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ind w:firstLine="209"/>
        <w:spacing w:line="780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59264" behindDoc="0" locked="0" layoutInCell="0" allowOverlap="1">
                <wp:simplePos x="0" y="0"/>
                <wp:positionH relativeFrom="page">
                  <wp:posOffset>2950071</wp:posOffset>
                </wp:positionH>
                <wp:positionV relativeFrom="page">
                  <wp:posOffset>1758133</wp:posOffset>
                </wp:positionV>
                <wp:extent cx="434975" cy="748665"/>
                <wp:effectExtent l="0" t="0" r="0" b="0"/>
                <wp:wrapNone/>
                <wp:docPr id="2" name="TextBox 2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2950071" y="1758133"/>
                          <a:ext cx="434975" cy="74866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="215" w:line="232" w:lineRule="auto"/>
                              <w:jc w:val="right"/>
                              <w:rPr>
                                <w:rFonts w:ascii="SimSun" w:hAnsi="SimSun" w:eastAsia="SimSun" w:cs="SimSun"/>
                                <w:sz w:val="75"/>
                                <w:szCs w:val="75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75"/>
                                <w:szCs w:val="75"/>
                                <w:spacing w:val="-72"/>
                                <w:w w:val="95"/>
                              </w:rPr>
                              <w:t>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" style="position:absolute;margin-left:232.289pt;margin-top:138.436pt;mso-position-vertical-relative:page;mso-position-horizontal-relative:page;width:34.25pt;height:58.95pt;z-index:251659264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spacing w:before="215" w:line="232" w:lineRule="auto"/>
                        <w:jc w:val="right"/>
                        <w:rPr>
                          <w:rFonts w:ascii="SimSun" w:hAnsi="SimSun" w:eastAsia="SimSun" w:cs="SimSun"/>
                          <w:sz w:val="75"/>
                          <w:szCs w:val="75"/>
                        </w:rPr>
                      </w:pPr>
                      <w:r>
                        <w:rPr>
                          <w:rFonts w:ascii="SimSun" w:hAnsi="SimSun" w:eastAsia="SimSun" w:cs="SimSun"/>
                          <w:sz w:val="75"/>
                          <w:szCs w:val="75"/>
                          <w:spacing w:val="-72"/>
                          <w:w w:val="95"/>
                        </w:rPr>
                        <w:t>己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4" style="position:absolute;margin-left:348.182pt;margin-top:61.9958pt;mso-position-vertical-relative:page;mso-position-horizontal-relative:page;width:32.75pt;height:134.15pt;z-index:2516602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16" w:lineRule="auto"/>
                    <w:rPr>
                      <w:rFonts w:ascii="SimHei" w:hAnsi="SimHei" w:eastAsia="SimHei" w:cs="SimHei"/>
                      <w:sz w:val="51"/>
                      <w:szCs w:val="51"/>
                    </w:rPr>
                  </w:pPr>
                  <w:r>
                    <w:rPr>
                      <w:rFonts w:ascii="SimHei" w:hAnsi="SimHei" w:eastAsia="SimHei" w:cs="SimHei"/>
                      <w:sz w:val="51"/>
                      <w:szCs w:val="51"/>
                    </w:rPr>
                    <w:t>本</w:t>
                  </w:r>
                  <w:r>
                    <w:rPr>
                      <w:rFonts w:ascii="SimHei" w:hAnsi="SimHei" w:eastAsia="SimHei" w:cs="SimHei"/>
                      <w:sz w:val="51"/>
                      <w:szCs w:val="51"/>
                      <w:spacing w:val="-55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51"/>
                      <w:szCs w:val="51"/>
                    </w:rPr>
                    <w:t>书</w:t>
                  </w:r>
                  <w:r>
                    <w:rPr>
                      <w:rFonts w:ascii="SimHei" w:hAnsi="SimHei" w:eastAsia="SimHei" w:cs="SimHei"/>
                      <w:sz w:val="51"/>
                      <w:szCs w:val="51"/>
                      <w:spacing w:val="-55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51"/>
                      <w:szCs w:val="51"/>
                    </w:rPr>
                    <w:t>读</w:t>
                  </w:r>
                  <w:r>
                    <w:rPr>
                      <w:rFonts w:ascii="SimHei" w:hAnsi="SimHei" w:eastAsia="SimHei" w:cs="SimHei"/>
                      <w:sz w:val="51"/>
                      <w:szCs w:val="51"/>
                      <w:spacing w:val="-54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51"/>
                      <w:szCs w:val="51"/>
                    </w:rPr>
                    <w:t>懂</w:t>
                  </w:r>
                </w:p>
              </w:txbxContent>
            </v:textbox>
          </v:shape>
        </w:pict>
      </w:r>
      <w:r>
        <w:rPr>
          <w:position w:val="-15"/>
        </w:rPr>
        <w:drawing>
          <wp:inline distT="0" distB="0" distL="0" distR="0">
            <wp:extent cx="317509" cy="495331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7509" cy="49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5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365" w:lineRule="auto"/>
        <w:rPr/>
      </w:pPr>
      <w:r/>
    </w:p>
    <w:p>
      <w:pPr>
        <w:ind w:left="1122"/>
        <w:spacing w:before="56" w:line="222" w:lineRule="auto"/>
        <w:rPr>
          <w:rFonts w:ascii="SimHei" w:hAnsi="SimHei" w:eastAsia="SimHei" w:cs="SimHei"/>
          <w:sz w:val="17"/>
          <w:szCs w:val="17"/>
        </w:rPr>
      </w:pPr>
      <w:r>
        <w:drawing>
          <wp:anchor distT="0" distB="0" distL="0" distR="0" simplePos="0" relativeHeight="251658240" behindDoc="1" locked="0" layoutInCell="1" allowOverlap="1">
            <wp:simplePos x="0" y="0"/>
            <wp:positionH relativeFrom="column">
              <wp:posOffset>-736592</wp:posOffset>
            </wp:positionH>
            <wp:positionV relativeFrom="paragraph">
              <wp:posOffset>-487913</wp:posOffset>
            </wp:positionV>
            <wp:extent cx="5073650" cy="7499350"/>
            <wp:effectExtent l="0" t="0" r="0" b="0"/>
            <wp:wrapNone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73650" cy="749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17"/>
          <w:szCs w:val="17"/>
          <w:b/>
          <w:bCs/>
          <w:color w:val="A11D03"/>
          <w:spacing w:val="8"/>
        </w:rPr>
        <w:t>一本书带你了解</w:t>
      </w:r>
    </w:p>
    <w:p>
      <w:pPr>
        <w:ind w:left="459" w:right="399" w:hanging="459"/>
        <w:spacing w:before="146" w:line="283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color w:val="596031"/>
          <w:spacing w:val="9"/>
        </w:rPr>
        <w:t>如何建立对数字化转型的系统认知</w:t>
      </w:r>
      <w:r>
        <w:rPr>
          <w:rFonts w:ascii="SimHei" w:hAnsi="SimHei" w:eastAsia="SimHei" w:cs="SimHei"/>
          <w:sz w:val="15"/>
          <w:szCs w:val="15"/>
          <w:color w:val="596031"/>
          <w:spacing w:val="5"/>
        </w:rPr>
        <w:t xml:space="preserve"> </w:t>
      </w:r>
      <w:r>
        <w:rPr>
          <w:rFonts w:ascii="SimHei" w:hAnsi="SimHei" w:eastAsia="SimHei" w:cs="SimHei"/>
          <w:sz w:val="15"/>
          <w:szCs w:val="15"/>
          <w:color w:val="596031"/>
          <w:spacing w:val="10"/>
        </w:rPr>
        <w:t>数字化转型如何规划和落地</w:t>
      </w:r>
    </w:p>
    <w:p>
      <w:pPr>
        <w:ind w:left="440"/>
        <w:spacing w:before="9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color w:val="555C2E"/>
          <w:spacing w:val="11"/>
        </w:rPr>
        <w:t>18个数字化转型的企业案例</w:t>
      </w:r>
    </w:p>
    <w:p>
      <w:pPr>
        <w:pStyle w:val="BodyText"/>
        <w:spacing w:line="277" w:lineRule="auto"/>
        <w:rPr/>
      </w:pPr>
      <w:r/>
    </w:p>
    <w:p>
      <w:pPr>
        <w:ind w:left="91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</w:rPr>
        <w:t>陈雪频</w:t>
      </w:r>
      <w:r>
        <w:rPr>
          <w:rFonts w:ascii="SimHei" w:hAnsi="SimHei" w:eastAsia="SimHei" w:cs="SimHei"/>
          <w:sz w:val="22"/>
          <w:szCs w:val="22"/>
          <w:spacing w:val="-72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565D2F"/>
        </w:rPr>
        <w:t>—</w:t>
      </w:r>
      <w:r>
        <w:rPr>
          <w:rFonts w:ascii="SimHei" w:hAnsi="SimHei" w:eastAsia="SimHei" w:cs="SimHei"/>
          <w:sz w:val="22"/>
          <w:szCs w:val="22"/>
          <w:color w:val="565D2F"/>
          <w:spacing w:val="-40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565D2F"/>
        </w:rPr>
        <w:t>—</w:t>
      </w:r>
      <w:r>
        <w:rPr>
          <w:rFonts w:ascii="SimHei" w:hAnsi="SimHei" w:eastAsia="SimHei" w:cs="SimHei"/>
          <w:sz w:val="22"/>
          <w:szCs w:val="22"/>
          <w:color w:val="565D2F"/>
          <w:spacing w:val="-33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565D2F"/>
        </w:rPr>
        <w:t>著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56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spacing w:before="471" w:line="222" w:lineRule="auto"/>
        <w:rPr>
          <w:rFonts w:ascii="SimHei" w:hAnsi="SimHei" w:eastAsia="SimHei" w:cs="SimHei"/>
          <w:sz w:val="145"/>
          <w:szCs w:val="145"/>
        </w:rPr>
      </w:pPr>
      <w:r>
        <w:rPr>
          <w:rFonts w:ascii="SimHei" w:hAnsi="SimHei" w:eastAsia="SimHei" w:cs="SimHei"/>
          <w:sz w:val="145"/>
          <w:szCs w:val="145"/>
          <w:b/>
          <w:bCs/>
          <w:spacing w:val="-35"/>
        </w:rPr>
        <w:t>转数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line="14" w:lineRule="auto"/>
        <w:sectPr>
          <w:headerReference w:type="default" r:id="rId1"/>
          <w:pgSz w:w="7990" w:h="11810"/>
          <w:pgMar w:top="400" w:right="0" w:bottom="0" w:left="0" w:header="0" w:footer="0" w:gutter="0"/>
          <w:cols w:equalWidth="0" w:num="4">
            <w:col w:w="1060" w:space="100"/>
            <w:col w:w="2791" w:space="100"/>
            <w:col w:w="2934" w:space="100"/>
            <w:col w:w="906" w:space="0"/>
          </w:cols>
        </w:sectPr>
        <w:rPr>
          <w:sz w:val="2"/>
          <w:szCs w:val="2"/>
        </w:rPr>
      </w:pP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ind w:left="490"/>
        <w:spacing w:before="75" w:line="198" w:lineRule="auto"/>
        <w:rPr>
          <w:sz w:val="26"/>
          <w:szCs w:val="26"/>
        </w:rPr>
      </w:pPr>
      <w:r>
        <w:rPr>
          <w:sz w:val="26"/>
          <w:szCs w:val="26"/>
          <w:color w:val="869DDC"/>
          <w:spacing w:val="-2"/>
        </w:rPr>
        <w:t>Executives'</w:t>
      </w:r>
      <w:r>
        <w:rPr>
          <w:sz w:val="26"/>
          <w:szCs w:val="26"/>
          <w:color w:val="869DDC"/>
          <w:spacing w:val="17"/>
        </w:rPr>
        <w:t xml:space="preserve">  </w:t>
      </w:r>
      <w:r>
        <w:rPr>
          <w:sz w:val="26"/>
          <w:szCs w:val="26"/>
          <w:color w:val="FFFFFF"/>
          <w:spacing w:val="-2"/>
        </w:rPr>
        <w:t>Guide   </w:t>
      </w:r>
      <w:r>
        <w:rPr>
          <w:sz w:val="26"/>
          <w:szCs w:val="26"/>
          <w:color w:val="869DDC"/>
          <w:spacing w:val="-2"/>
        </w:rPr>
        <w:t>to</w:t>
      </w:r>
    </w:p>
    <w:p>
      <w:pPr>
        <w:pStyle w:val="BodyText"/>
        <w:ind w:left="490"/>
        <w:spacing w:before="161" w:line="196" w:lineRule="auto"/>
        <w:rPr>
          <w:sz w:val="37"/>
          <w:szCs w:val="37"/>
        </w:rPr>
      </w:pPr>
      <w:r>
        <w:rPr>
          <w:sz w:val="37"/>
          <w:szCs w:val="37"/>
          <w:b/>
          <w:bCs/>
          <w:color w:val="FFFFFF"/>
          <w:spacing w:val="-4"/>
        </w:rPr>
        <w:t>Digital</w:t>
      </w:r>
    </w:p>
    <w:p>
      <w:pPr>
        <w:pStyle w:val="BodyText"/>
        <w:ind w:left="490"/>
        <w:spacing w:before="72" w:line="198" w:lineRule="auto"/>
        <w:rPr>
          <w:sz w:val="37"/>
          <w:szCs w:val="37"/>
        </w:rPr>
      </w:pPr>
      <w:r>
        <w:rPr>
          <w:sz w:val="37"/>
          <w:szCs w:val="37"/>
          <w:b/>
          <w:bCs/>
          <w:color w:val="FFFFFF"/>
          <w:spacing w:val="-10"/>
        </w:rPr>
        <w:t>Transformation</w:t>
      </w:r>
    </w:p>
    <w:p>
      <w:pPr>
        <w:pStyle w:val="BodyText"/>
        <w:spacing w:line="357" w:lineRule="auto"/>
        <w:rPr/>
      </w:pPr>
      <w:r/>
    </w:p>
    <w:p>
      <w:pPr>
        <w:pStyle w:val="BodyText"/>
        <w:spacing w:line="357" w:lineRule="auto"/>
        <w:rPr/>
      </w:pPr>
      <w:r/>
    </w:p>
    <w:p>
      <w:pPr>
        <w:pStyle w:val="BodyText"/>
        <w:ind w:left="6190" w:right="294" w:firstLine="22"/>
        <w:spacing w:before="61" w:line="192" w:lineRule="auto"/>
        <w:rPr>
          <w:sz w:val="15"/>
          <w:szCs w:val="15"/>
        </w:rPr>
      </w:pPr>
      <w:r>
        <w:rPr>
          <w:rFonts w:ascii="SimSun" w:hAnsi="SimSun" w:eastAsia="SimSun" w:cs="SimSun"/>
          <w:sz w:val="19"/>
          <w:szCs w:val="19"/>
          <w:b/>
          <w:bCs/>
          <w:spacing w:val="19"/>
        </w:rPr>
        <w:t>机械工业出版社</w:t>
      </w:r>
      <w:r>
        <w:rPr>
          <w:rFonts w:ascii="SimSun" w:hAnsi="SimSun" w:eastAsia="SimSun" w:cs="SimSun"/>
          <w:sz w:val="19"/>
          <w:szCs w:val="19"/>
          <w:spacing w:val="4"/>
        </w:rPr>
        <w:t xml:space="preserve"> </w:t>
      </w:r>
      <w:r>
        <w:rPr>
          <w:sz w:val="15"/>
          <w:szCs w:val="15"/>
          <w:b/>
          <w:bCs/>
          <w:spacing w:val="-2"/>
        </w:rPr>
        <w:t>China</w:t>
      </w:r>
      <w:r>
        <w:rPr>
          <w:sz w:val="15"/>
          <w:szCs w:val="15"/>
          <w:b/>
          <w:bCs/>
          <w:spacing w:val="16"/>
        </w:rPr>
        <w:t xml:space="preserve"> </w:t>
      </w:r>
      <w:r>
        <w:rPr>
          <w:sz w:val="15"/>
          <w:szCs w:val="15"/>
          <w:b/>
          <w:bCs/>
          <w:spacing w:val="-2"/>
        </w:rPr>
        <w:t>Machine</w:t>
      </w:r>
      <w:r>
        <w:rPr>
          <w:sz w:val="15"/>
          <w:szCs w:val="15"/>
          <w:b/>
          <w:bCs/>
          <w:spacing w:val="10"/>
          <w:w w:val="102"/>
        </w:rPr>
        <w:t xml:space="preserve"> </w:t>
      </w:r>
      <w:r>
        <w:rPr>
          <w:sz w:val="15"/>
          <w:szCs w:val="15"/>
          <w:b/>
          <w:bCs/>
          <w:spacing w:val="-2"/>
        </w:rPr>
        <w:t>Press</w:t>
      </w:r>
    </w:p>
    <w:p>
      <w:pPr>
        <w:spacing w:line="192" w:lineRule="auto"/>
        <w:sectPr>
          <w:type w:val="continuous"/>
          <w:pgSz w:w="7990" w:h="11810"/>
          <w:pgMar w:top="400" w:right="0" w:bottom="0" w:left="0" w:header="0" w:footer="0" w:gutter="0"/>
          <w:cols w:equalWidth="0" w:num="1">
            <w:col w:w="7990" w:space="0"/>
          </w:cols>
        </w:sectPr>
        <w:rPr>
          <w:sz w:val="15"/>
          <w:szCs w:val="15"/>
        </w:rPr>
      </w:pPr>
    </w:p>
    <w:p>
      <w:pPr>
        <w:pStyle w:val="BodyText"/>
        <w:spacing w:line="251" w:lineRule="auto"/>
        <w:rPr/>
      </w:pPr>
      <w:r>
        <w:pict>
          <v:shape id="_x0000_s6" style="position:absolute;margin-left:192.66pt;margin-top:239.307pt;mso-position-vertical-relative:page;mso-position-horizontal-relative:page;width:83.35pt;height:16.45pt;z-index:2516633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auto"/>
                    <w:rPr>
                      <w:rFonts w:ascii="SimHei" w:hAnsi="SimHei" w:eastAsia="SimHei" w:cs="SimHei"/>
                      <w:sz w:val="24"/>
                      <w:szCs w:val="24"/>
                    </w:rPr>
                  </w:pPr>
                  <w:r>
                    <w:rPr>
                      <w:rFonts w:ascii="SimHei" w:hAnsi="SimHei" w:eastAsia="SimHei" w:cs="SimHei"/>
                      <w:sz w:val="24"/>
                      <w:szCs w:val="24"/>
                      <w:b/>
                      <w:bCs/>
                      <w:spacing w:val="-12"/>
                    </w:rPr>
                    <w:t>陈雪频</w:t>
                  </w:r>
                  <w:r>
                    <w:rPr>
                      <w:rFonts w:ascii="SimHei" w:hAnsi="SimHei" w:eastAsia="SimHei" w:cs="SimHei"/>
                      <w:sz w:val="24"/>
                      <w:szCs w:val="24"/>
                      <w:spacing w:val="-50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24"/>
                      <w:szCs w:val="24"/>
                      <w:spacing w:val="-12"/>
                    </w:rPr>
                    <w:t>—</w:t>
                  </w:r>
                  <w:r>
                    <w:rPr>
                      <w:rFonts w:ascii="SimHei" w:hAnsi="SimHei" w:eastAsia="SimHei" w:cs="SimHei"/>
                      <w:sz w:val="24"/>
                      <w:szCs w:val="24"/>
                      <w:spacing w:val="-31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24"/>
                      <w:szCs w:val="24"/>
                      <w:spacing w:val="-12"/>
                    </w:rPr>
                    <w:t>—</w:t>
                  </w:r>
                  <w:r>
                    <w:rPr>
                      <w:rFonts w:ascii="SimHei" w:hAnsi="SimHei" w:eastAsia="SimHei" w:cs="SimHei"/>
                      <w:sz w:val="24"/>
                      <w:szCs w:val="24"/>
                      <w:spacing w:val="-22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24"/>
                      <w:szCs w:val="24"/>
                      <w:spacing w:val="-12"/>
                    </w:rPr>
                    <w:t>著</w:t>
                  </w:r>
                </w:p>
              </w:txbxContent>
            </v:textbox>
          </v:shape>
        </w:pict>
      </w:r>
      <w:r>
        <w:pict>
          <v:shape id="_x0000_s8" style="position:absolute;margin-left:188.501pt;margin-top:296.001pt;mso-position-vertical-relative:page;mso-position-horizontal-relative:page;width:108.6pt;height:59.35pt;z-index:2516613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387" w:lineRule="exact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  <w:spacing w:val="-2"/>
                      <w:position w:val="11"/>
                    </w:rPr>
                    <w:t>Executives'Guide</w:t>
                  </w:r>
                </w:p>
                <w:p>
                  <w:pPr>
                    <w:pStyle w:val="BodyText"/>
                    <w:ind w:left="20"/>
                    <w:spacing w:line="195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  <w:spacing w:val="-3"/>
                    </w:rPr>
                    <w:t>to</w:t>
                  </w:r>
                  <w:r>
                    <w:rPr>
                      <w:sz w:val="28"/>
                      <w:szCs w:val="28"/>
                      <w:spacing w:val="47"/>
                      <w:w w:val="101"/>
                    </w:rPr>
                    <w:t xml:space="preserve"> </w:t>
                  </w:r>
                  <w:r>
                    <w:rPr>
                      <w:sz w:val="28"/>
                      <w:szCs w:val="28"/>
                      <w:spacing w:val="-3"/>
                    </w:rPr>
                    <w:t>Digital</w:t>
                  </w:r>
                </w:p>
                <w:p>
                  <w:pPr>
                    <w:pStyle w:val="BodyText"/>
                    <w:ind w:left="20"/>
                    <w:spacing w:before="230" w:line="198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  <w:spacing w:val="-1"/>
                    </w:rPr>
                    <w:t>Transformation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662336" behindDoc="0" locked="0" layoutInCell="0" allowOverlap="1">
            <wp:simplePos x="0" y="0"/>
            <wp:positionH relativeFrom="page">
              <wp:posOffset>1619258</wp:posOffset>
            </wp:positionH>
            <wp:positionV relativeFrom="page">
              <wp:posOffset>6629404</wp:posOffset>
            </wp:positionV>
            <wp:extent cx="1155702" cy="266662"/>
            <wp:effectExtent l="0" t="0" r="0" b="0"/>
            <wp:wrapNone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55702" cy="266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left="1159"/>
        <w:spacing w:before="101" w:line="302" w:lineRule="exact"/>
        <w:rPr>
          <w:rFonts w:ascii="SimHei" w:hAnsi="SimHei" w:eastAsia="SimHei" w:cs="SimHei"/>
          <w:sz w:val="30"/>
          <w:szCs w:val="30"/>
        </w:rPr>
      </w:pPr>
      <w:r>
        <w:rPr>
          <w:rFonts w:ascii="SimHei" w:hAnsi="SimHei" w:eastAsia="SimHei" w:cs="SimHei"/>
          <w:sz w:val="30"/>
          <w:szCs w:val="30"/>
          <w:position w:val="-11"/>
        </w:rPr>
        <w:drawing>
          <wp:inline distT="0" distB="0" distL="0" distR="0">
            <wp:extent cx="184147" cy="6375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147" cy="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Hei" w:hAnsi="SimHei" w:eastAsia="SimHei" w:cs="SimHei"/>
          <w:sz w:val="30"/>
          <w:szCs w:val="30"/>
          <w:spacing w:val="2"/>
          <w:position w:val="4"/>
        </w:rPr>
        <w:t xml:space="preserve"> </w:t>
      </w:r>
      <w:r>
        <w:rPr>
          <w:rFonts w:ascii="SimHei" w:hAnsi="SimHei" w:eastAsia="SimHei" w:cs="SimHei"/>
          <w:sz w:val="30"/>
          <w:szCs w:val="30"/>
          <w:position w:val="4"/>
        </w:rPr>
        <w:t>本</w:t>
      </w:r>
      <w:r>
        <w:rPr>
          <w:rFonts w:ascii="SimHei" w:hAnsi="SimHei" w:eastAsia="SimHei" w:cs="SimHei"/>
          <w:sz w:val="30"/>
          <w:szCs w:val="30"/>
          <w:spacing w:val="-57"/>
          <w:position w:val="4"/>
        </w:rPr>
        <w:t xml:space="preserve"> </w:t>
      </w:r>
      <w:r>
        <w:rPr>
          <w:rFonts w:ascii="SimHei" w:hAnsi="SimHei" w:eastAsia="SimHei" w:cs="SimHei"/>
          <w:sz w:val="30"/>
          <w:szCs w:val="30"/>
          <w:position w:val="4"/>
        </w:rPr>
        <w:t>书</w:t>
      </w:r>
      <w:r>
        <w:rPr>
          <w:rFonts w:ascii="SimHei" w:hAnsi="SimHei" w:eastAsia="SimHei" w:cs="SimHei"/>
          <w:sz w:val="30"/>
          <w:szCs w:val="30"/>
          <w:spacing w:val="-57"/>
          <w:position w:val="4"/>
        </w:rPr>
        <w:t xml:space="preserve"> </w:t>
      </w:r>
      <w:r>
        <w:rPr>
          <w:rFonts w:ascii="SimHei" w:hAnsi="SimHei" w:eastAsia="SimHei" w:cs="SimHei"/>
          <w:sz w:val="30"/>
          <w:szCs w:val="30"/>
          <w:position w:val="4"/>
        </w:rPr>
        <w:t>读</w:t>
      </w:r>
      <w:r>
        <w:rPr>
          <w:rFonts w:ascii="SimHei" w:hAnsi="SimHei" w:eastAsia="SimHei" w:cs="SimHei"/>
          <w:sz w:val="30"/>
          <w:szCs w:val="30"/>
          <w:spacing w:val="-57"/>
          <w:position w:val="4"/>
        </w:rPr>
        <w:t xml:space="preserve"> </w:t>
      </w:r>
      <w:r>
        <w:rPr>
          <w:rFonts w:ascii="SimHei" w:hAnsi="SimHei" w:eastAsia="SimHei" w:cs="SimHei"/>
          <w:sz w:val="30"/>
          <w:szCs w:val="30"/>
          <w:position w:val="4"/>
        </w:rPr>
        <w:t>懂</w:t>
      </w:r>
    </w:p>
    <w:p>
      <w:pPr>
        <w:ind w:left="1018"/>
        <w:spacing w:before="242" w:line="216" w:lineRule="auto"/>
        <w:rPr>
          <w:rFonts w:ascii="SimHei" w:hAnsi="SimHei" w:eastAsia="SimHei" w:cs="SimHei"/>
          <w:sz w:val="72"/>
          <w:szCs w:val="72"/>
        </w:rPr>
      </w:pPr>
      <w:r>
        <w:rPr>
          <w:rFonts w:ascii="SimHei" w:hAnsi="SimHei" w:eastAsia="SimHei" w:cs="SimHei"/>
          <w:sz w:val="72"/>
          <w:szCs w:val="72"/>
        </w:rPr>
        <w:t>数</w:t>
      </w:r>
      <w:r>
        <w:rPr>
          <w:rFonts w:ascii="SimHei" w:hAnsi="SimHei" w:eastAsia="SimHei" w:cs="SimHei"/>
          <w:sz w:val="72"/>
          <w:szCs w:val="72"/>
          <w:spacing w:val="-77"/>
        </w:rPr>
        <w:t xml:space="preserve"> </w:t>
      </w:r>
      <w:r>
        <w:rPr>
          <w:rFonts w:ascii="SimHei" w:hAnsi="SimHei" w:eastAsia="SimHei" w:cs="SimHei"/>
          <w:sz w:val="72"/>
          <w:szCs w:val="72"/>
        </w:rPr>
        <w:t>字</w:t>
      </w:r>
      <w:r>
        <w:rPr>
          <w:rFonts w:ascii="SimHei" w:hAnsi="SimHei" w:eastAsia="SimHei" w:cs="SimHei"/>
          <w:sz w:val="72"/>
          <w:szCs w:val="72"/>
          <w:spacing w:val="-77"/>
        </w:rPr>
        <w:t xml:space="preserve"> </w:t>
      </w:r>
      <w:r>
        <w:rPr>
          <w:rFonts w:ascii="SimHei" w:hAnsi="SimHei" w:eastAsia="SimHei" w:cs="SimHei"/>
          <w:sz w:val="72"/>
          <w:szCs w:val="72"/>
        </w:rPr>
        <w:t>化</w:t>
      </w:r>
    </w:p>
    <w:p>
      <w:pPr>
        <w:ind w:left="1035"/>
        <w:spacing w:before="1" w:line="215" w:lineRule="auto"/>
        <w:rPr>
          <w:rFonts w:ascii="SimHei" w:hAnsi="SimHei" w:eastAsia="SimHei" w:cs="SimHei"/>
          <w:sz w:val="75"/>
          <w:szCs w:val="75"/>
        </w:rPr>
      </w:pPr>
      <w:r>
        <w:rPr>
          <w:rFonts w:ascii="SimHei" w:hAnsi="SimHei" w:eastAsia="SimHei" w:cs="SimHei"/>
          <w:sz w:val="75"/>
          <w:szCs w:val="75"/>
        </w:rPr>
        <w:t>转</w:t>
      </w:r>
      <w:r>
        <w:rPr>
          <w:rFonts w:ascii="SimHei" w:hAnsi="SimHei" w:eastAsia="SimHei" w:cs="SimHei"/>
          <w:sz w:val="75"/>
          <w:szCs w:val="75"/>
          <w:spacing w:val="-89"/>
        </w:rPr>
        <w:t xml:space="preserve"> </w:t>
      </w:r>
      <w:r>
        <w:rPr>
          <w:rFonts w:ascii="SimHei" w:hAnsi="SimHei" w:eastAsia="SimHei" w:cs="SimHei"/>
          <w:sz w:val="75"/>
          <w:szCs w:val="75"/>
        </w:rPr>
        <w:t>型</w:t>
      </w:r>
    </w:p>
    <w:p>
      <w:pPr>
        <w:spacing w:line="215" w:lineRule="auto"/>
        <w:sectPr>
          <w:headerReference w:type="default" r:id="rId4"/>
          <w:pgSz w:w="7550" w:h="11540"/>
          <w:pgMar w:top="400" w:right="641" w:bottom="680" w:left="0" w:header="0" w:footer="0" w:gutter="0"/>
          <w:textDirection w:val="tbRl"/>
        </w:sectPr>
        <w:rPr>
          <w:rFonts w:ascii="SimHei" w:hAnsi="SimHei" w:eastAsia="SimHei" w:cs="SimHei"/>
          <w:sz w:val="75"/>
          <w:szCs w:val="75"/>
        </w:rPr>
      </w:pPr>
    </w:p>
    <w:p>
      <w:pPr>
        <w:pStyle w:val="BodyText"/>
        <w:spacing w:line="439" w:lineRule="auto"/>
        <w:rPr/>
      </w:pPr>
      <w:r>
        <w:drawing>
          <wp:anchor distT="0" distB="0" distL="0" distR="0" simplePos="0" relativeHeight="251665408" behindDoc="0" locked="0" layoutInCell="0" allowOverlap="1">
            <wp:simplePos x="0" y="0"/>
            <wp:positionH relativeFrom="page">
              <wp:posOffset>342903</wp:posOffset>
            </wp:positionH>
            <wp:positionV relativeFrom="page">
              <wp:posOffset>4813305</wp:posOffset>
            </wp:positionV>
            <wp:extent cx="3873501" cy="6350"/>
            <wp:effectExtent l="0" t="0" r="0" b="0"/>
            <wp:wrapNone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73501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4384" behindDoc="0" locked="0" layoutInCell="0" allowOverlap="1">
            <wp:simplePos x="0" y="0"/>
            <wp:positionH relativeFrom="page">
              <wp:posOffset>342903</wp:posOffset>
            </wp:positionH>
            <wp:positionV relativeFrom="page">
              <wp:posOffset>6184881</wp:posOffset>
            </wp:positionV>
            <wp:extent cx="3879857" cy="6350"/>
            <wp:effectExtent l="0" t="0" r="0" b="0"/>
            <wp:wrapNone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79857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2"/>
        <w:spacing w:before="62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b/>
          <w:bCs/>
          <w:spacing w:val="5"/>
        </w:rPr>
        <w:t>图书在版编目(</w:t>
      </w:r>
      <w:r>
        <w:rPr>
          <w:rFonts w:ascii="SimSun" w:hAnsi="SimSun" w:eastAsia="SimSun" w:cs="SimSun"/>
          <w:sz w:val="19"/>
          <w:szCs w:val="19"/>
          <w:b/>
          <w:bCs/>
        </w:rPr>
        <w:t>CIP</w:t>
      </w:r>
      <w:r>
        <w:rPr>
          <w:rFonts w:ascii="SimSun" w:hAnsi="SimSun" w:eastAsia="SimSun" w:cs="SimSun"/>
          <w:sz w:val="19"/>
          <w:szCs w:val="19"/>
          <w:b/>
          <w:bCs/>
          <w:spacing w:val="5"/>
        </w:rPr>
        <w:t>)</w:t>
      </w:r>
      <w:r>
        <w:rPr>
          <w:rFonts w:ascii="SimSun" w:hAnsi="SimSun" w:eastAsia="SimSun" w:cs="SimSun"/>
          <w:sz w:val="19"/>
          <w:szCs w:val="19"/>
          <w:spacing w:val="84"/>
        </w:rPr>
        <w:t xml:space="preserve"> </w:t>
      </w:r>
      <w:r>
        <w:rPr>
          <w:rFonts w:ascii="SimSun" w:hAnsi="SimSun" w:eastAsia="SimSun" w:cs="SimSun"/>
          <w:sz w:val="19"/>
          <w:szCs w:val="19"/>
          <w:b/>
          <w:bCs/>
          <w:spacing w:val="5"/>
        </w:rPr>
        <w:t>数</w:t>
      </w:r>
      <w:r>
        <w:rPr>
          <w:rFonts w:ascii="SimSun" w:hAnsi="SimSun" w:eastAsia="SimSun" w:cs="SimSun"/>
          <w:sz w:val="19"/>
          <w:szCs w:val="19"/>
          <w:spacing w:val="-44"/>
        </w:rPr>
        <w:t xml:space="preserve"> </w:t>
      </w:r>
      <w:r>
        <w:rPr>
          <w:rFonts w:ascii="SimSun" w:hAnsi="SimSun" w:eastAsia="SimSun" w:cs="SimSun"/>
          <w:sz w:val="19"/>
          <w:szCs w:val="19"/>
          <w:b/>
          <w:bCs/>
          <w:spacing w:val="5"/>
        </w:rPr>
        <w:t>据</w:t>
      </w:r>
    </w:p>
    <w:p>
      <w:pPr>
        <w:spacing w:before="155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16"/>
        </w:rPr>
        <w:t>一本书读懂数字化转型/陈雪频著</w:t>
      </w:r>
      <w:r>
        <w:rPr>
          <w:rFonts w:ascii="SimSun" w:hAnsi="SimSun" w:eastAsia="SimSun" w:cs="SimSun"/>
          <w:sz w:val="14"/>
          <w:szCs w:val="14"/>
          <w:spacing w:val="-40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16"/>
        </w:rPr>
        <w:t>.一北京：机械工业出版社，2020</w:t>
      </w:r>
      <w:r>
        <w:rPr>
          <w:rFonts w:ascii="SimSun" w:hAnsi="SimSun" w:eastAsia="SimSun" w:cs="SimSun"/>
          <w:sz w:val="14"/>
          <w:szCs w:val="14"/>
          <w:spacing w:val="-41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16"/>
        </w:rPr>
        <w:t>.</w:t>
      </w:r>
      <w:r>
        <w:rPr>
          <w:rFonts w:ascii="SimSun" w:hAnsi="SimSun" w:eastAsia="SimSun" w:cs="SimSun"/>
          <w:sz w:val="14"/>
          <w:szCs w:val="14"/>
          <w:spacing w:val="-34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16"/>
        </w:rPr>
        <w:t>12(2021</w:t>
      </w:r>
      <w:r>
        <w:rPr>
          <w:rFonts w:ascii="SimSun" w:hAnsi="SimSun" w:eastAsia="SimSun" w:cs="SimSun"/>
          <w:sz w:val="14"/>
          <w:szCs w:val="14"/>
          <w:spacing w:val="-41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16"/>
        </w:rPr>
        <w:t>.</w:t>
      </w:r>
      <w:r>
        <w:rPr>
          <w:rFonts w:ascii="SimSun" w:hAnsi="SimSun" w:eastAsia="SimSun" w:cs="SimSun"/>
          <w:sz w:val="14"/>
          <w:szCs w:val="14"/>
          <w:spacing w:val="-42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16"/>
        </w:rPr>
        <w:t>3</w:t>
      </w:r>
      <w:r>
        <w:rPr>
          <w:rFonts w:ascii="SimSun" w:hAnsi="SimSun" w:eastAsia="SimSun" w:cs="SimSun"/>
          <w:sz w:val="14"/>
          <w:szCs w:val="14"/>
          <w:spacing w:val="15"/>
        </w:rPr>
        <w:t>重印)</w:t>
      </w:r>
    </w:p>
    <w:p>
      <w:pPr>
        <w:spacing w:before="270" w:line="184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1"/>
        </w:rPr>
        <w:t>ISBN</w:t>
      </w:r>
      <w:r>
        <w:rPr>
          <w:rFonts w:ascii="SimSun" w:hAnsi="SimSun" w:eastAsia="SimSun" w:cs="SimSun"/>
          <w:sz w:val="14"/>
          <w:szCs w:val="14"/>
          <w:spacing w:val="8"/>
        </w:rPr>
        <w:t xml:space="preserve">       </w:t>
      </w:r>
      <w:r>
        <w:rPr>
          <w:rFonts w:ascii="SimSun" w:hAnsi="SimSun" w:eastAsia="SimSun" w:cs="SimSun"/>
          <w:sz w:val="14"/>
          <w:szCs w:val="14"/>
          <w:spacing w:val="-1"/>
        </w:rPr>
        <w:t>978-7-111-66926-5</w:t>
      </w:r>
    </w:p>
    <w:p>
      <w:pPr>
        <w:spacing w:before="204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4"/>
        </w:rPr>
        <w:t>I.一 …</w:t>
      </w:r>
      <w:r>
        <w:rPr>
          <w:rFonts w:ascii="SimSun" w:hAnsi="SimSun" w:eastAsia="SimSun" w:cs="SimSun"/>
          <w:sz w:val="14"/>
          <w:szCs w:val="14"/>
          <w:spacing w:val="36"/>
        </w:rPr>
        <w:t xml:space="preserve"> </w:t>
      </w:r>
      <w:r>
        <w:rPr>
          <w:rFonts w:ascii="SimSun" w:hAnsi="SimSun" w:eastAsia="SimSun" w:cs="SimSun"/>
          <w:sz w:val="14"/>
          <w:szCs w:val="14"/>
        </w:rPr>
        <w:t>II</w:t>
      </w:r>
      <w:r>
        <w:rPr>
          <w:rFonts w:ascii="SimSun" w:hAnsi="SimSun" w:eastAsia="SimSun" w:cs="SimSun"/>
          <w:sz w:val="14"/>
          <w:szCs w:val="14"/>
          <w:spacing w:val="4"/>
        </w:rPr>
        <w:t>.陈</w:t>
      </w:r>
      <w:r>
        <w:rPr>
          <w:rFonts w:ascii="SimSun" w:hAnsi="SimSun" w:eastAsia="SimSun" w:cs="SimSun"/>
          <w:sz w:val="14"/>
          <w:szCs w:val="14"/>
          <w:spacing w:val="-19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4"/>
        </w:rPr>
        <w:t>…  </w:t>
      </w:r>
      <w:r>
        <w:rPr>
          <w:rFonts w:ascii="SimSun" w:hAnsi="SimSun" w:eastAsia="SimSun" w:cs="SimSun"/>
          <w:sz w:val="14"/>
          <w:szCs w:val="14"/>
        </w:rPr>
        <w:t>II</w:t>
      </w:r>
      <w:r>
        <w:rPr>
          <w:rFonts w:ascii="SimSun" w:hAnsi="SimSun" w:eastAsia="SimSun" w:cs="SimSun"/>
          <w:sz w:val="14"/>
          <w:szCs w:val="14"/>
          <w:spacing w:val="4"/>
        </w:rPr>
        <w:t>.</w:t>
      </w:r>
      <w:r>
        <w:rPr>
          <w:rFonts w:ascii="SimSun" w:hAnsi="SimSun" w:eastAsia="SimSun" w:cs="SimSun"/>
          <w:sz w:val="14"/>
          <w:szCs w:val="14"/>
          <w:spacing w:val="-17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4"/>
        </w:rPr>
        <w:t>企业管理</w:t>
      </w:r>
      <w:r>
        <w:rPr>
          <w:rFonts w:ascii="SimSun" w:hAnsi="SimSun" w:eastAsia="SimSun" w:cs="SimSun"/>
          <w:sz w:val="14"/>
          <w:szCs w:val="14"/>
          <w:spacing w:val="-35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4"/>
        </w:rPr>
        <w:t>-</w:t>
      </w:r>
      <w:r>
        <w:rPr>
          <w:rFonts w:ascii="SimSun" w:hAnsi="SimSun" w:eastAsia="SimSun" w:cs="SimSun"/>
          <w:sz w:val="14"/>
          <w:szCs w:val="14"/>
          <w:spacing w:val="-33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4"/>
        </w:rPr>
        <w:t>数字化</w:t>
      </w:r>
      <w:r>
        <w:rPr>
          <w:rFonts w:ascii="SimSun" w:hAnsi="SimSun" w:eastAsia="SimSun" w:cs="SimSun"/>
          <w:sz w:val="14"/>
          <w:szCs w:val="14"/>
          <w:spacing w:val="-35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3"/>
        </w:rPr>
        <w:t>-</w:t>
      </w:r>
      <w:r>
        <w:rPr>
          <w:rFonts w:ascii="SimSun" w:hAnsi="SimSun" w:eastAsia="SimSun" w:cs="SimSun"/>
          <w:sz w:val="14"/>
          <w:szCs w:val="14"/>
          <w:spacing w:val="-34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3"/>
        </w:rPr>
        <w:t>研究  </w:t>
      </w:r>
      <w:r>
        <w:rPr>
          <w:rFonts w:ascii="SimSun" w:hAnsi="SimSun" w:eastAsia="SimSun" w:cs="SimSun"/>
          <w:sz w:val="14"/>
          <w:szCs w:val="14"/>
        </w:rPr>
        <w:t>IV</w:t>
      </w:r>
      <w:r>
        <w:rPr>
          <w:rFonts w:ascii="SimSun" w:hAnsi="SimSun" w:eastAsia="SimSun" w:cs="SimSun"/>
          <w:sz w:val="14"/>
          <w:szCs w:val="14"/>
          <w:spacing w:val="3"/>
        </w:rPr>
        <w:t>.F272.7</w:t>
      </w:r>
    </w:p>
    <w:p>
      <w:pPr>
        <w:spacing w:before="253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2"/>
        </w:rPr>
        <w:t>中国版本图书馆</w:t>
      </w:r>
      <w:r>
        <w:rPr>
          <w:rFonts w:ascii="SimSun" w:hAnsi="SimSun" w:eastAsia="SimSun" w:cs="SimSun"/>
          <w:sz w:val="14"/>
          <w:szCs w:val="14"/>
          <w:spacing w:val="-26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2"/>
        </w:rPr>
        <w:t>CIP 数</w:t>
      </w:r>
      <w:r>
        <w:rPr>
          <w:rFonts w:ascii="SimSun" w:hAnsi="SimSun" w:eastAsia="SimSun" w:cs="SimSun"/>
          <w:sz w:val="14"/>
          <w:szCs w:val="14"/>
          <w:spacing w:val="-32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2"/>
        </w:rPr>
        <w:t>据</w:t>
      </w:r>
      <w:r>
        <w:rPr>
          <w:rFonts w:ascii="SimSun" w:hAnsi="SimSun" w:eastAsia="SimSun" w:cs="SimSun"/>
          <w:sz w:val="14"/>
          <w:szCs w:val="14"/>
          <w:spacing w:val="-29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2"/>
        </w:rPr>
        <w:t>核</w:t>
      </w:r>
      <w:r>
        <w:rPr>
          <w:rFonts w:ascii="SimSun" w:hAnsi="SimSun" w:eastAsia="SimSun" w:cs="SimSun"/>
          <w:sz w:val="14"/>
          <w:szCs w:val="14"/>
          <w:spacing w:val="-30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2"/>
        </w:rPr>
        <w:t>字 (</w:t>
      </w:r>
      <w:r>
        <w:rPr>
          <w:rFonts w:ascii="SimSun" w:hAnsi="SimSun" w:eastAsia="SimSun" w:cs="SimSun"/>
          <w:sz w:val="14"/>
          <w:szCs w:val="14"/>
          <w:spacing w:val="-29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2"/>
        </w:rPr>
        <w:t>2</w:t>
      </w:r>
      <w:r>
        <w:rPr>
          <w:rFonts w:ascii="SimSun" w:hAnsi="SimSun" w:eastAsia="SimSun" w:cs="SimSun"/>
          <w:sz w:val="14"/>
          <w:szCs w:val="14"/>
          <w:spacing w:val="-29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2"/>
        </w:rPr>
        <w:t>0</w:t>
      </w:r>
      <w:r>
        <w:rPr>
          <w:rFonts w:ascii="SimSun" w:hAnsi="SimSun" w:eastAsia="SimSun" w:cs="SimSun"/>
          <w:sz w:val="14"/>
          <w:szCs w:val="14"/>
          <w:spacing w:val="-29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2"/>
        </w:rPr>
        <w:t>2</w:t>
      </w:r>
      <w:r>
        <w:rPr>
          <w:rFonts w:ascii="SimSun" w:hAnsi="SimSun" w:eastAsia="SimSun" w:cs="SimSun"/>
          <w:sz w:val="14"/>
          <w:szCs w:val="14"/>
          <w:spacing w:val="-30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3"/>
        </w:rPr>
        <w:t>0</w:t>
      </w:r>
      <w:r>
        <w:rPr>
          <w:rFonts w:ascii="SimSun" w:hAnsi="SimSun" w:eastAsia="SimSun" w:cs="SimSun"/>
          <w:sz w:val="14"/>
          <w:szCs w:val="14"/>
          <w:spacing w:val="-30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3"/>
        </w:rPr>
        <w:t>)</w:t>
      </w:r>
      <w:r>
        <w:rPr>
          <w:rFonts w:ascii="SimSun" w:hAnsi="SimSun" w:eastAsia="SimSun" w:cs="SimSun"/>
          <w:sz w:val="14"/>
          <w:szCs w:val="14"/>
          <w:spacing w:val="-31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3"/>
        </w:rPr>
        <w:t>第</w:t>
      </w:r>
      <w:r>
        <w:rPr>
          <w:rFonts w:ascii="SimSun" w:hAnsi="SimSun" w:eastAsia="SimSun" w:cs="SimSun"/>
          <w:sz w:val="14"/>
          <w:szCs w:val="14"/>
          <w:spacing w:val="-29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3"/>
        </w:rPr>
        <w:t>2</w:t>
      </w:r>
      <w:r>
        <w:rPr>
          <w:rFonts w:ascii="SimSun" w:hAnsi="SimSun" w:eastAsia="SimSun" w:cs="SimSun"/>
          <w:sz w:val="14"/>
          <w:szCs w:val="14"/>
          <w:spacing w:val="-29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3"/>
        </w:rPr>
        <w:t>2</w:t>
      </w:r>
      <w:r>
        <w:rPr>
          <w:rFonts w:ascii="SimSun" w:hAnsi="SimSun" w:eastAsia="SimSun" w:cs="SimSun"/>
          <w:sz w:val="14"/>
          <w:szCs w:val="14"/>
          <w:spacing w:val="-27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3"/>
        </w:rPr>
        <w:t>7</w:t>
      </w:r>
      <w:r>
        <w:rPr>
          <w:rFonts w:ascii="SimSun" w:hAnsi="SimSun" w:eastAsia="SimSun" w:cs="SimSun"/>
          <w:sz w:val="14"/>
          <w:szCs w:val="14"/>
          <w:spacing w:val="-28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3"/>
        </w:rPr>
        <w:t>3</w:t>
      </w:r>
      <w:r>
        <w:rPr>
          <w:rFonts w:ascii="SimSun" w:hAnsi="SimSun" w:eastAsia="SimSun" w:cs="SimSun"/>
          <w:sz w:val="14"/>
          <w:szCs w:val="14"/>
          <w:spacing w:val="-27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3"/>
        </w:rPr>
        <w:t>7</w:t>
      </w:r>
      <w:r>
        <w:rPr>
          <w:rFonts w:ascii="SimSun" w:hAnsi="SimSun" w:eastAsia="SimSun" w:cs="SimSun"/>
          <w:sz w:val="14"/>
          <w:szCs w:val="14"/>
          <w:spacing w:val="-32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3"/>
        </w:rPr>
        <w:t>4</w:t>
      </w:r>
      <w:r>
        <w:rPr>
          <w:rFonts w:ascii="SimSun" w:hAnsi="SimSun" w:eastAsia="SimSun" w:cs="SimSun"/>
          <w:sz w:val="14"/>
          <w:szCs w:val="14"/>
          <w:spacing w:val="-27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3"/>
        </w:rPr>
        <w:t>号</w:t>
      </w:r>
    </w:p>
    <w:p>
      <w:pPr>
        <w:ind w:right="44" w:firstLine="310"/>
        <w:spacing w:before="185" w:line="275" w:lineRule="auto"/>
        <w:jc w:val="both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4"/>
        </w:rPr>
        <w:t>数字化是这个时代最大的外部变量，也是很多企业必须面对的现实问题。但很多企业对数字</w:t>
      </w:r>
      <w:r>
        <w:rPr>
          <w:rFonts w:ascii="SimSun" w:hAnsi="SimSun" w:eastAsia="SimSun" w:cs="SimSun"/>
          <w:sz w:val="14"/>
          <w:szCs w:val="14"/>
          <w:spacing w:val="15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7"/>
        </w:rPr>
        <w:t>化转型的理解过于片面，以为数字化转型就是“两微一抖”,它们或开个</w:t>
      </w:r>
      <w:r>
        <w:rPr>
          <w:rFonts w:ascii="SimSun" w:hAnsi="SimSun" w:eastAsia="SimSun" w:cs="SimSun"/>
          <w:sz w:val="14"/>
          <w:szCs w:val="14"/>
          <w:spacing w:val="6"/>
        </w:rPr>
        <w:t>网店，或组织线上培训</w:t>
      </w:r>
      <w:r>
        <w:rPr>
          <w:rFonts w:ascii="SimSun" w:hAnsi="SimSun" w:eastAsia="SimSun" w:cs="SimSun"/>
          <w:sz w:val="14"/>
          <w:szCs w:val="14"/>
        </w:rPr>
        <w:t xml:space="preserve"> </w:t>
      </w:r>
      <w:r>
        <w:rPr>
          <w:rFonts w:ascii="SimSun" w:hAnsi="SimSun" w:eastAsia="SimSun" w:cs="SimSun"/>
          <w:sz w:val="14"/>
          <w:szCs w:val="14"/>
        </w:rPr>
        <w:t>课，真正将数字化落地的企业少之又少。</w:t>
      </w:r>
    </w:p>
    <w:p>
      <w:pPr>
        <w:ind w:right="52" w:firstLine="310"/>
        <w:spacing w:before="53" w:line="267" w:lineRule="auto"/>
        <w:jc w:val="both"/>
        <w:rPr>
          <w:rFonts w:ascii="SimHei" w:hAnsi="SimHei" w:eastAsia="SimHei" w:cs="SimHei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4"/>
        </w:rPr>
        <w:t>本书旨在全面系统地介绍数字化转型的由来和本质，分析数字化对行业和企业影响的方方面</w:t>
      </w:r>
      <w:r>
        <w:rPr>
          <w:rFonts w:ascii="SimSun" w:hAnsi="SimSun" w:eastAsia="SimSun" w:cs="SimSun"/>
          <w:sz w:val="14"/>
          <w:szCs w:val="14"/>
          <w:spacing w:val="14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5"/>
        </w:rPr>
        <w:t>面，解读部分数字化转型成功案例，以及推荐一些数字化转型的实用工具，以帮助企业</w:t>
      </w:r>
      <w:r>
        <w:rPr>
          <w:rFonts w:ascii="SimSun" w:hAnsi="SimSun" w:eastAsia="SimSun" w:cs="SimSun"/>
          <w:sz w:val="14"/>
          <w:szCs w:val="14"/>
          <w:spacing w:val="4"/>
        </w:rPr>
        <w:t>决策者做</w:t>
      </w:r>
      <w:r>
        <w:rPr>
          <w:rFonts w:ascii="SimSun" w:hAnsi="SimSun" w:eastAsia="SimSun" w:cs="SimSun"/>
          <w:sz w:val="14"/>
          <w:szCs w:val="14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3"/>
        </w:rPr>
        <w:t>到数字化转型的“取势、明道、优术”,真正帮助企业实现数字化转型</w:t>
      </w:r>
      <w:r>
        <w:rPr>
          <w:rFonts w:ascii="SimHei" w:hAnsi="SimHei" w:eastAsia="SimHei" w:cs="SimHei"/>
          <w:sz w:val="14"/>
          <w:szCs w:val="14"/>
          <w:spacing w:val="2"/>
        </w:rPr>
        <w:t>落地。</w:t>
      </w:r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ind w:left="3"/>
        <w:spacing w:before="75" w:line="219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b/>
          <w:bCs/>
          <w:spacing w:val="11"/>
        </w:rPr>
        <w:t>一本书读懂数字化转型</w:t>
      </w:r>
    </w:p>
    <w:p>
      <w:pPr>
        <w:spacing w:before="217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4"/>
        </w:rPr>
        <w:t>出版发行：机械工业出版社(北京市西城区百万庄</w:t>
      </w:r>
      <w:r>
        <w:rPr>
          <w:rFonts w:ascii="SimSun" w:hAnsi="SimSun" w:eastAsia="SimSun" w:cs="SimSun"/>
          <w:sz w:val="14"/>
          <w:szCs w:val="14"/>
          <w:spacing w:val="3"/>
        </w:rPr>
        <w:t>大街22号邮政编码：100037)</w:t>
      </w:r>
    </w:p>
    <w:p>
      <w:pPr>
        <w:spacing w:before="65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13"/>
        </w:rPr>
        <w:t>责任编辑：刘新艳</w:t>
      </w:r>
    </w:p>
    <w:p>
      <w:pPr>
        <w:spacing w:before="64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17"/>
        </w:rPr>
        <w:t>责任校对：殷</w:t>
      </w:r>
      <w:r>
        <w:rPr>
          <w:rFonts w:ascii="SimSun" w:hAnsi="SimSun" w:eastAsia="SimSun" w:cs="SimSun"/>
          <w:sz w:val="14"/>
          <w:szCs w:val="14"/>
          <w:spacing w:val="61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17"/>
        </w:rPr>
        <w:t>虹</w:t>
      </w:r>
    </w:p>
    <w:p>
      <w:pPr>
        <w:spacing w:before="54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13"/>
        </w:rPr>
        <w:t>印</w:t>
      </w:r>
      <w:r>
        <w:rPr>
          <w:rFonts w:ascii="SimSun" w:hAnsi="SimSun" w:eastAsia="SimSun" w:cs="SimSun"/>
          <w:sz w:val="14"/>
          <w:szCs w:val="14"/>
          <w:spacing w:val="8"/>
        </w:rPr>
        <w:t xml:space="preserve">    </w:t>
      </w:r>
      <w:r>
        <w:rPr>
          <w:rFonts w:ascii="SimSun" w:hAnsi="SimSun" w:eastAsia="SimSun" w:cs="SimSun"/>
          <w:sz w:val="14"/>
          <w:szCs w:val="14"/>
          <w:spacing w:val="13"/>
        </w:rPr>
        <w:t>刷：北京诚信伟业印刷有限公司</w:t>
      </w:r>
    </w:p>
    <w:p>
      <w:pPr>
        <w:spacing w:before="47" w:line="227" w:lineRule="auto"/>
        <w:rPr>
          <w:rFonts w:ascii="SimSun" w:hAnsi="SimSun" w:eastAsia="SimSun" w:cs="SimSun"/>
          <w:sz w:val="14"/>
          <w:szCs w:val="14"/>
        </w:rPr>
      </w:pPr>
      <w:r>
        <w:rPr>
          <w:rFonts w:ascii="YouYuan" w:hAnsi="YouYuan" w:eastAsia="YouYuan" w:cs="YouYuan"/>
          <w:sz w:val="14"/>
          <w:szCs w:val="14"/>
          <w:spacing w:val="-8"/>
        </w:rPr>
        <w:t>版</w:t>
      </w:r>
      <w:r>
        <w:rPr>
          <w:rFonts w:ascii="YouYuan" w:hAnsi="YouYuan" w:eastAsia="YouYuan" w:cs="YouYuan"/>
          <w:sz w:val="14"/>
          <w:szCs w:val="14"/>
          <w:spacing w:val="-8"/>
        </w:rPr>
        <w:t xml:space="preserve">    </w:t>
      </w:r>
      <w:r>
        <w:rPr>
          <w:rFonts w:ascii="YouYuan" w:hAnsi="YouYuan" w:eastAsia="YouYuan" w:cs="YouYuan"/>
          <w:sz w:val="14"/>
          <w:szCs w:val="14"/>
          <w:spacing w:val="-8"/>
        </w:rPr>
        <w:t>次</w:t>
      </w:r>
      <w:r>
        <w:rPr>
          <w:rFonts w:ascii="YouYuan" w:hAnsi="YouYuan" w:eastAsia="YouYuan" w:cs="YouYuan"/>
          <w:sz w:val="14"/>
          <w:szCs w:val="14"/>
          <w:spacing w:val="16"/>
        </w:rPr>
        <w:t xml:space="preserve"> </w:t>
      </w:r>
      <w:r>
        <w:rPr>
          <w:rFonts w:ascii="YouYuan" w:hAnsi="YouYuan" w:eastAsia="YouYuan" w:cs="YouYuan"/>
          <w:sz w:val="14"/>
          <w:szCs w:val="14"/>
          <w:spacing w:val="-8"/>
        </w:rPr>
        <w:t>：</w:t>
      </w:r>
      <w:r>
        <w:rPr>
          <w:rFonts w:ascii="SimSun" w:hAnsi="SimSun" w:eastAsia="SimSun" w:cs="SimSun"/>
          <w:sz w:val="14"/>
          <w:szCs w:val="14"/>
          <w:spacing w:val="-8"/>
        </w:rPr>
        <w:t>2</w:t>
      </w:r>
      <w:r>
        <w:rPr>
          <w:rFonts w:ascii="SimSun" w:hAnsi="SimSun" w:eastAsia="SimSun" w:cs="SimSun"/>
          <w:sz w:val="14"/>
          <w:szCs w:val="14"/>
          <w:spacing w:val="-24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8"/>
        </w:rPr>
        <w:t>0</w:t>
      </w:r>
      <w:r>
        <w:rPr>
          <w:rFonts w:ascii="SimSun" w:hAnsi="SimSun" w:eastAsia="SimSun" w:cs="SimSun"/>
          <w:sz w:val="14"/>
          <w:szCs w:val="14"/>
          <w:spacing w:val="-23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8"/>
        </w:rPr>
        <w:t>2 1</w:t>
      </w:r>
      <w:r>
        <w:rPr>
          <w:rFonts w:ascii="SimSun" w:hAnsi="SimSun" w:eastAsia="SimSun" w:cs="SimSun"/>
          <w:sz w:val="14"/>
          <w:szCs w:val="14"/>
          <w:spacing w:val="-24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8"/>
        </w:rPr>
        <w:t>年</w:t>
      </w:r>
      <w:r>
        <w:rPr>
          <w:rFonts w:ascii="SimSun" w:hAnsi="SimSun" w:eastAsia="SimSun" w:cs="SimSun"/>
          <w:sz w:val="14"/>
          <w:szCs w:val="14"/>
          <w:spacing w:val="-22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8"/>
        </w:rPr>
        <w:t>3</w:t>
      </w:r>
      <w:r>
        <w:rPr>
          <w:rFonts w:ascii="SimSun" w:hAnsi="SimSun" w:eastAsia="SimSun" w:cs="SimSun"/>
          <w:sz w:val="14"/>
          <w:szCs w:val="14"/>
          <w:spacing w:val="-21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8"/>
        </w:rPr>
        <w:t>月</w:t>
      </w:r>
      <w:r>
        <w:rPr>
          <w:rFonts w:ascii="SimSun" w:hAnsi="SimSun" w:eastAsia="SimSun" w:cs="SimSun"/>
          <w:sz w:val="14"/>
          <w:szCs w:val="14"/>
          <w:spacing w:val="-25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8"/>
        </w:rPr>
        <w:t>第 1</w:t>
      </w:r>
      <w:r>
        <w:rPr>
          <w:rFonts w:ascii="SimSun" w:hAnsi="SimSun" w:eastAsia="SimSun" w:cs="SimSun"/>
          <w:sz w:val="14"/>
          <w:szCs w:val="14"/>
          <w:spacing w:val="-24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8"/>
        </w:rPr>
        <w:t>版</w:t>
      </w:r>
      <w:r>
        <w:rPr>
          <w:rFonts w:ascii="SimSun" w:hAnsi="SimSun" w:eastAsia="SimSun" w:cs="SimSun"/>
          <w:sz w:val="14"/>
          <w:szCs w:val="14"/>
          <w:spacing w:val="-25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8"/>
        </w:rPr>
        <w:t>第</w:t>
      </w:r>
      <w:r>
        <w:rPr>
          <w:rFonts w:ascii="SimSun" w:hAnsi="SimSun" w:eastAsia="SimSun" w:cs="SimSun"/>
          <w:sz w:val="14"/>
          <w:szCs w:val="14"/>
          <w:spacing w:val="-21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8"/>
        </w:rPr>
        <w:t>3</w:t>
      </w:r>
      <w:r>
        <w:rPr>
          <w:rFonts w:ascii="SimSun" w:hAnsi="SimSun" w:eastAsia="SimSun" w:cs="SimSun"/>
          <w:sz w:val="14"/>
          <w:szCs w:val="14"/>
          <w:spacing w:val="-21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8"/>
        </w:rPr>
        <w:t>次</w:t>
      </w:r>
      <w:r>
        <w:rPr>
          <w:rFonts w:ascii="SimSun" w:hAnsi="SimSun" w:eastAsia="SimSun" w:cs="SimSun"/>
          <w:sz w:val="14"/>
          <w:szCs w:val="14"/>
          <w:spacing w:val="-14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8"/>
        </w:rPr>
        <w:t>印</w:t>
      </w:r>
      <w:r>
        <w:rPr>
          <w:rFonts w:ascii="SimSun" w:hAnsi="SimSun" w:eastAsia="SimSun" w:cs="SimSun"/>
          <w:sz w:val="14"/>
          <w:szCs w:val="14"/>
          <w:spacing w:val="-25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8"/>
        </w:rPr>
        <w:t>刷</w:t>
      </w:r>
    </w:p>
    <w:p>
      <w:pPr>
        <w:spacing w:before="38" w:line="226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2"/>
        </w:rPr>
        <w:t>开</w:t>
      </w:r>
      <w:r>
        <w:rPr>
          <w:rFonts w:ascii="SimSun" w:hAnsi="SimSun" w:eastAsia="SimSun" w:cs="SimSun"/>
          <w:sz w:val="14"/>
          <w:szCs w:val="14"/>
          <w:spacing w:val="15"/>
        </w:rPr>
        <w:t xml:space="preserve">    </w:t>
      </w:r>
      <w:r>
        <w:rPr>
          <w:rFonts w:ascii="SimSun" w:hAnsi="SimSun" w:eastAsia="SimSun" w:cs="SimSun"/>
          <w:sz w:val="14"/>
          <w:szCs w:val="14"/>
          <w:spacing w:val="-2"/>
        </w:rPr>
        <w:t>本</w:t>
      </w:r>
      <w:r>
        <w:rPr>
          <w:rFonts w:ascii="SimSun" w:hAnsi="SimSun" w:eastAsia="SimSun" w:cs="SimSun"/>
          <w:sz w:val="14"/>
          <w:szCs w:val="14"/>
          <w:spacing w:val="-11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2"/>
        </w:rPr>
        <w:t>：147mm×210mm        1/32</w:t>
      </w:r>
    </w:p>
    <w:p>
      <w:pPr>
        <w:spacing w:before="65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4"/>
        </w:rPr>
        <w:t>印</w:t>
      </w:r>
      <w:r>
        <w:rPr>
          <w:rFonts w:ascii="SimSun" w:hAnsi="SimSun" w:eastAsia="SimSun" w:cs="SimSun"/>
          <w:sz w:val="14"/>
          <w:szCs w:val="14"/>
          <w:spacing w:val="14"/>
        </w:rPr>
        <w:t xml:space="preserve">    </w:t>
      </w:r>
      <w:r>
        <w:rPr>
          <w:rFonts w:ascii="SimSun" w:hAnsi="SimSun" w:eastAsia="SimSun" w:cs="SimSun"/>
          <w:sz w:val="14"/>
          <w:szCs w:val="14"/>
          <w:spacing w:val="-4"/>
        </w:rPr>
        <w:t>张</w:t>
      </w:r>
      <w:r>
        <w:rPr>
          <w:rFonts w:ascii="SimSun" w:hAnsi="SimSun" w:eastAsia="SimSun" w:cs="SimSun"/>
          <w:sz w:val="14"/>
          <w:szCs w:val="14"/>
          <w:spacing w:val="-8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4"/>
        </w:rPr>
        <w:t>：11.75</w:t>
      </w:r>
    </w:p>
    <w:p>
      <w:pPr>
        <w:spacing w:before="44" w:line="215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1"/>
        </w:rPr>
        <w:t>书</w:t>
      </w:r>
      <w:r>
        <w:rPr>
          <w:rFonts w:ascii="SimSun" w:hAnsi="SimSun" w:eastAsia="SimSun" w:cs="SimSun"/>
          <w:sz w:val="14"/>
          <w:szCs w:val="14"/>
          <w:spacing w:val="12"/>
        </w:rPr>
        <w:t xml:space="preserve">    </w:t>
      </w:r>
      <w:r>
        <w:rPr>
          <w:rFonts w:ascii="SimSun" w:hAnsi="SimSun" w:eastAsia="SimSun" w:cs="SimSun"/>
          <w:sz w:val="14"/>
          <w:szCs w:val="14"/>
          <w:spacing w:val="-1"/>
        </w:rPr>
        <w:t>号 ：ISBN        978-7-111-66926-5</w:t>
      </w:r>
    </w:p>
    <w:p>
      <w:pPr>
        <w:spacing w:line="22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4"/>
          <w:szCs w:val="14"/>
          <w:spacing w:val="-2"/>
          <w:position w:val="-1"/>
        </w:rPr>
        <w:t>定</w:t>
      </w:r>
      <w:r>
        <w:rPr>
          <w:rFonts w:ascii="SimSun" w:hAnsi="SimSun" w:eastAsia="SimSun" w:cs="SimSun"/>
          <w:sz w:val="14"/>
          <w:szCs w:val="14"/>
          <w:spacing w:val="4"/>
          <w:position w:val="-1"/>
        </w:rPr>
        <w:t xml:space="preserve">    </w:t>
      </w:r>
      <w:r>
        <w:rPr>
          <w:rFonts w:ascii="SimSun" w:hAnsi="SimSun" w:eastAsia="SimSun" w:cs="SimSun"/>
          <w:sz w:val="14"/>
          <w:szCs w:val="14"/>
          <w:spacing w:val="-2"/>
          <w:position w:val="-1"/>
        </w:rPr>
        <w:t>价</w:t>
      </w:r>
      <w:r>
        <w:rPr>
          <w:rFonts w:ascii="SimSun" w:hAnsi="SimSun" w:eastAsia="SimSun" w:cs="SimSun"/>
          <w:sz w:val="14"/>
          <w:szCs w:val="14"/>
          <w:spacing w:val="19"/>
          <w:position w:val="-1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2"/>
          <w:position w:val="-1"/>
        </w:rPr>
        <w:t>：</w:t>
      </w:r>
      <w:r>
        <w:rPr>
          <w:rFonts w:ascii="SimSun" w:hAnsi="SimSun" w:eastAsia="SimSun" w:cs="SimSun"/>
          <w:sz w:val="19"/>
          <w:szCs w:val="19"/>
          <w:spacing w:val="-2"/>
        </w:rPr>
        <w:t>79.00元</w:t>
      </w:r>
    </w:p>
    <w:p>
      <w:pPr>
        <w:spacing w:line="163" w:lineRule="exact"/>
        <w:rPr/>
      </w:pPr>
      <w:r/>
    </w:p>
    <w:p>
      <w:pPr>
        <w:spacing w:line="163" w:lineRule="exact"/>
        <w:sectPr>
          <w:pgSz w:w="7470" w:h="11480"/>
          <w:pgMar w:top="400" w:right="819" w:bottom="0" w:left="509" w:header="0" w:footer="0" w:gutter="0"/>
          <w:cols w:equalWidth="0" w:num="1">
            <w:col w:w="6141" w:space="0"/>
          </w:cols>
        </w:sectPr>
        <w:rPr/>
      </w:pPr>
    </w:p>
    <w:p>
      <w:pPr>
        <w:spacing w:before="29" w:line="220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4"/>
        </w:rPr>
        <w:t>客服电话：(010)88361066</w:t>
      </w:r>
      <w:r>
        <w:rPr>
          <w:rFonts w:ascii="SimSun" w:hAnsi="SimSun" w:eastAsia="SimSun" w:cs="SimSun"/>
          <w:sz w:val="14"/>
          <w:szCs w:val="14"/>
          <w:spacing w:val="53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4"/>
        </w:rPr>
        <w:t>8837983368</w:t>
      </w:r>
      <w:r>
        <w:rPr>
          <w:rFonts w:ascii="SimSun" w:hAnsi="SimSun" w:eastAsia="SimSun" w:cs="SimSun"/>
          <w:sz w:val="14"/>
          <w:szCs w:val="14"/>
          <w:spacing w:val="3"/>
        </w:rPr>
        <w:t>326294</w:t>
      </w:r>
    </w:p>
    <w:p>
      <w:pPr>
        <w:spacing w:before="42" w:line="184" w:lineRule="auto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4"/>
        </w:rPr>
        <w:t>华章网站：</w:t>
      </w:r>
      <w:r>
        <w:rPr>
          <w:rFonts w:ascii="Times New Roman" w:hAnsi="Times New Roman" w:eastAsia="Times New Roman" w:cs="Times New Roman"/>
          <w:sz w:val="14"/>
          <w:szCs w:val="14"/>
          <w:spacing w:val="-4"/>
        </w:rPr>
        <w:t>www.hzbook.com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27" w:line="219" w:lineRule="auto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4"/>
        </w:rPr>
        <w:t>投稿热线：(010)88</w:t>
      </w:r>
      <w:r>
        <w:rPr>
          <w:rFonts w:ascii="Times New Roman" w:hAnsi="Times New Roman" w:eastAsia="Times New Roman" w:cs="Times New Roman"/>
          <w:sz w:val="14"/>
          <w:szCs w:val="14"/>
          <w:spacing w:val="4"/>
        </w:rPr>
        <w:t>379007</w:t>
      </w:r>
    </w:p>
    <w:p>
      <w:pPr>
        <w:ind w:left="10"/>
        <w:spacing w:before="28" w:line="205" w:lineRule="auto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6"/>
        </w:rPr>
        <w:t>读者信箱：</w:t>
      </w:r>
      <w:r>
        <w:rPr>
          <w:rFonts w:ascii="SimSun" w:hAnsi="SimSun" w:eastAsia="SimSun" w:cs="SimSun"/>
          <w:sz w:val="14"/>
          <w:szCs w:val="14"/>
          <w:spacing w:val="-23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6"/>
        </w:rPr>
        <w:t>hzjg@hzbook.com</w:t>
      </w:r>
    </w:p>
    <w:p>
      <w:pPr>
        <w:spacing w:line="205" w:lineRule="auto"/>
        <w:sectPr>
          <w:type w:val="continuous"/>
          <w:pgSz w:w="7470" w:h="11480"/>
          <w:pgMar w:top="400" w:right="819" w:bottom="0" w:left="509" w:header="0" w:footer="0" w:gutter="0"/>
          <w:cols w:equalWidth="0" w:num="2">
            <w:col w:w="3531" w:space="100"/>
            <w:col w:w="2510" w:space="0"/>
          </w:cols>
        </w:sectPr>
        <w:rPr>
          <w:rFonts w:ascii="Times New Roman" w:hAnsi="Times New Roman" w:eastAsia="Times New Roman" w:cs="Times New Roman"/>
          <w:sz w:val="14"/>
          <w:szCs w:val="14"/>
        </w:rPr>
      </w:pPr>
    </w:p>
    <w:p>
      <w:pPr>
        <w:spacing w:line="192" w:lineRule="exact"/>
        <w:rPr/>
      </w:pPr>
      <w:r/>
    </w:p>
    <w:p>
      <w:pPr>
        <w:spacing w:line="192" w:lineRule="exact"/>
        <w:sectPr>
          <w:type w:val="continuous"/>
          <w:pgSz w:w="7470" w:h="11480"/>
          <w:pgMar w:top="400" w:right="819" w:bottom="0" w:left="509" w:header="0" w:footer="0" w:gutter="0"/>
          <w:cols w:equalWidth="0" w:num="1">
            <w:col w:w="6141" w:space="0"/>
          </w:cols>
        </w:sectPr>
        <w:rPr/>
      </w:pPr>
    </w:p>
    <w:p>
      <w:pPr>
        <w:spacing w:before="28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7"/>
        </w:rPr>
        <w:t>版权所有·侵权必究</w:t>
      </w:r>
    </w:p>
    <w:p>
      <w:pPr>
        <w:spacing w:before="34" w:line="184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7"/>
        </w:rPr>
        <w:t>封底无防伪标均为盗版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227" w:line="184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1"/>
        </w:rPr>
        <w:t>本书法律顾问：北京大成律师事务所 韩光</w:t>
      </w:r>
      <w:r>
        <w:rPr>
          <w:rFonts w:ascii="SimSun" w:hAnsi="SimSun" w:eastAsia="SimSun" w:cs="SimSun"/>
          <w:sz w:val="14"/>
          <w:szCs w:val="14"/>
          <w:spacing w:val="-2"/>
        </w:rPr>
        <w:t>/邹晓东</w:t>
      </w:r>
    </w:p>
    <w:p>
      <w:pPr>
        <w:spacing w:line="184" w:lineRule="auto"/>
        <w:sectPr>
          <w:type w:val="continuous"/>
          <w:pgSz w:w="7470" w:h="11480"/>
          <w:pgMar w:top="400" w:right="819" w:bottom="0" w:left="509" w:header="0" w:footer="0" w:gutter="0"/>
          <w:cols w:equalWidth="0" w:num="2">
            <w:col w:w="1551" w:space="100"/>
            <w:col w:w="4490" w:space="0"/>
          </w:cols>
        </w:sectPr>
        <w:rPr>
          <w:rFonts w:ascii="SimSun" w:hAnsi="SimSun" w:eastAsia="SimSun" w:cs="SimSun"/>
          <w:sz w:val="14"/>
          <w:szCs w:val="14"/>
        </w:rPr>
      </w:pPr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ind w:left="1150"/>
        <w:spacing w:before="81" w:line="222" w:lineRule="auto"/>
        <w:rPr>
          <w:rFonts w:ascii="KaiTi" w:hAnsi="KaiTi" w:eastAsia="KaiTi" w:cs="KaiTi"/>
          <w:sz w:val="25"/>
          <w:szCs w:val="25"/>
        </w:rPr>
      </w:pPr>
      <w:r>
        <w:rPr>
          <w:rFonts w:ascii="KaiTi" w:hAnsi="KaiTi" w:eastAsia="KaiTi" w:cs="KaiTi"/>
          <w:sz w:val="25"/>
          <w:szCs w:val="25"/>
          <w:spacing w:val="-2"/>
        </w:rPr>
        <w:t>献给陈璟坤、陈璟灿兄弟</w:t>
      </w:r>
    </w:p>
    <w:p>
      <w:pPr>
        <w:ind w:left="930"/>
        <w:spacing w:before="102" w:line="223" w:lineRule="auto"/>
        <w:rPr>
          <w:rFonts w:ascii="KaiTi" w:hAnsi="KaiTi" w:eastAsia="KaiTi" w:cs="KaiTi"/>
          <w:sz w:val="25"/>
          <w:szCs w:val="25"/>
        </w:rPr>
      </w:pPr>
      <w:r>
        <w:rPr>
          <w:rFonts w:ascii="KaiTi" w:hAnsi="KaiTi" w:eastAsia="KaiTi" w:cs="KaiTi"/>
          <w:sz w:val="25"/>
          <w:szCs w:val="25"/>
          <w:spacing w:val="-3"/>
        </w:rPr>
        <w:t>以及数字化时代的“后浪”们</w:t>
      </w:r>
    </w:p>
    <w:p>
      <w:pPr>
        <w:spacing w:line="223" w:lineRule="auto"/>
        <w:sectPr>
          <w:pgSz w:w="7600" w:h="11580"/>
          <w:pgMar w:top="400" w:right="1140" w:bottom="0" w:left="1140" w:header="0" w:footer="0" w:gutter="0"/>
        </w:sectPr>
        <w:rPr>
          <w:rFonts w:ascii="KaiTi" w:hAnsi="KaiTi" w:eastAsia="KaiTi" w:cs="KaiTi"/>
          <w:sz w:val="25"/>
          <w:szCs w:val="25"/>
        </w:rPr>
      </w:pP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left="5194"/>
        <w:spacing w:before="101" w:line="222" w:lineRule="auto"/>
        <w:rPr>
          <w:rFonts w:ascii="SimHei" w:hAnsi="SimHei" w:eastAsia="SimHei" w:cs="SimHei"/>
          <w:sz w:val="31"/>
          <w:szCs w:val="31"/>
        </w:rPr>
      </w:pPr>
      <w:r>
        <w:rPr>
          <w:rFonts w:ascii="SimHei" w:hAnsi="SimHei" w:eastAsia="SimHei" w:cs="SimHei"/>
          <w:sz w:val="31"/>
          <w:szCs w:val="31"/>
          <w:b/>
          <w:bCs/>
          <w:spacing w:val="-10"/>
        </w:rPr>
        <w:t>赞</w:t>
      </w:r>
      <w:r>
        <w:rPr>
          <w:rFonts w:ascii="SimHei" w:hAnsi="SimHei" w:eastAsia="SimHei" w:cs="SimHei"/>
          <w:sz w:val="31"/>
          <w:szCs w:val="31"/>
          <w:spacing w:val="118"/>
        </w:rPr>
        <w:t xml:space="preserve"> </w:t>
      </w:r>
      <w:r>
        <w:rPr>
          <w:rFonts w:ascii="SimHei" w:hAnsi="SimHei" w:eastAsia="SimHei" w:cs="SimHei"/>
          <w:sz w:val="31"/>
          <w:szCs w:val="31"/>
          <w:b/>
          <w:bCs/>
          <w:spacing w:val="-10"/>
        </w:rPr>
        <w:t>誉</w:t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419"/>
        <w:spacing w:before="71" w:line="34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有一个故事，说的是一个听力有障碍的人看见别人放鞭</w:t>
      </w:r>
      <w:r>
        <w:rPr>
          <w:rFonts w:ascii="SimSun" w:hAnsi="SimSun" w:eastAsia="SimSun" w:cs="SimSun"/>
          <w:sz w:val="22"/>
          <w:szCs w:val="22"/>
          <w:spacing w:val="-1"/>
        </w:rPr>
        <w:t>炮，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惊讶地说：“怎么好好的一个花纸卷，说散就散了?”对，不是因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为我们观察不细致，而是因为我们缺少某些维度的感官，导致我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们看不到这个世界更多的真相。数字化时代的到来，与此类似。 </w:t>
      </w:r>
      <w:r>
        <w:rPr>
          <w:rFonts w:ascii="SimSun" w:hAnsi="SimSun" w:eastAsia="SimSun" w:cs="SimSun"/>
          <w:sz w:val="22"/>
          <w:szCs w:val="22"/>
          <w:spacing w:val="-3"/>
        </w:rPr>
        <w:t>感谢陈雪频老师对“数字化转型”所进行的全面的、结构</w:t>
      </w:r>
      <w:r>
        <w:rPr>
          <w:rFonts w:ascii="SimSun" w:hAnsi="SimSun" w:eastAsia="SimSun" w:cs="SimSun"/>
          <w:sz w:val="22"/>
          <w:szCs w:val="22"/>
          <w:spacing w:val="-4"/>
        </w:rPr>
        <w:t>化的思 </w:t>
      </w:r>
      <w:r>
        <w:rPr>
          <w:rFonts w:ascii="SimSun" w:hAnsi="SimSun" w:eastAsia="SimSun" w:cs="SimSun"/>
          <w:sz w:val="22"/>
          <w:szCs w:val="22"/>
          <w:spacing w:val="-1"/>
        </w:rPr>
        <w:t>考。他的这本书增补了我们观察现实的一个重要维度。很荣幸，</w:t>
      </w:r>
    </w:p>
    <w:p>
      <w:pPr>
        <w:spacing w:line="21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得到</w:t>
      </w:r>
      <w:r>
        <w:rPr>
          <w:rFonts w:ascii="SimSun" w:hAnsi="SimSun" w:eastAsia="SimSun" w:cs="SimSun"/>
          <w:sz w:val="22"/>
          <w:szCs w:val="22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App </w:t>
      </w:r>
      <w:r>
        <w:rPr>
          <w:rFonts w:ascii="SimSun" w:hAnsi="SimSun" w:eastAsia="SimSun" w:cs="SimSun"/>
          <w:sz w:val="22"/>
          <w:szCs w:val="22"/>
          <w:spacing w:val="-8"/>
        </w:rPr>
        <w:t>的实践也被收入了本书中。</w:t>
      </w:r>
    </w:p>
    <w:p>
      <w:pPr>
        <w:ind w:left="3280"/>
        <w:spacing w:before="197" w:line="212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7"/>
        </w:rPr>
        <w:t>——罗振宇，得到</w:t>
      </w:r>
      <w:r>
        <w:rPr>
          <w:rFonts w:ascii="FangSong" w:hAnsi="FangSong" w:eastAsia="FangSong" w:cs="FangSong"/>
          <w:sz w:val="22"/>
          <w:szCs w:val="22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App </w:t>
      </w:r>
      <w:r>
        <w:rPr>
          <w:rFonts w:ascii="FangSong" w:hAnsi="FangSong" w:eastAsia="FangSong" w:cs="FangSong"/>
          <w:sz w:val="22"/>
          <w:szCs w:val="22"/>
          <w:spacing w:val="-7"/>
        </w:rPr>
        <w:t>创始人</w:t>
      </w:r>
    </w:p>
    <w:p>
      <w:pPr>
        <w:ind w:firstLine="440"/>
        <w:spacing w:before="302" w:line="35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认识雪频多年，他一直从事企业管理的研究和实践，在我心 </w:t>
      </w:r>
      <w:r>
        <w:rPr>
          <w:rFonts w:ascii="SimSun" w:hAnsi="SimSun" w:eastAsia="SimSun" w:cs="SimSun"/>
          <w:sz w:val="22"/>
          <w:szCs w:val="22"/>
          <w:spacing w:val="-4"/>
        </w:rPr>
        <w:t>中他是一个“知行合一”的人。他研究企业转型已超过10年，三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年前蓝狮子出版了他的《重塑价值：中国企业转型路径》 一书。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在数字化浪潮的大背景下，雪频与时俱进，完成了该书的姊妹</w:t>
      </w:r>
    </w:p>
    <w:p>
      <w:pPr>
        <w:spacing w:line="218" w:lineRule="auto"/>
        <w:sectPr>
          <w:pgSz w:w="7610" w:h="11580"/>
          <w:pgMar w:top="400" w:right="899" w:bottom="0" w:left="54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266" w:line="185" w:lineRule="auto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  <w:spacing w:val="-1"/>
        </w:rPr>
        <w:t>VI</w:t>
      </w:r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ind w:left="459" w:right="150"/>
        <w:spacing w:before="71" w:line="36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篇——《一本书读懂数字化转型》。这本书中有十几家企业数字化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转型的案例，兼具理论和方法，对想要数字化转型的中国企业颇</w:t>
      </w:r>
    </w:p>
    <w:p>
      <w:pPr>
        <w:ind w:left="459"/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有借鉴价值，是一本值得一读的好书。</w:t>
      </w:r>
    </w:p>
    <w:p>
      <w:pPr>
        <w:ind w:left="4019"/>
        <w:spacing w:before="127" w:line="220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9"/>
        </w:rPr>
        <w:t>——吴晓波，著名财经作家</w:t>
      </w:r>
    </w:p>
    <w:p>
      <w:pPr>
        <w:ind w:left="459" w:right="131" w:firstLine="449"/>
        <w:spacing w:before="313" w:line="35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我们谈数字化，谈数字化转型，要回到事情的根本。如何持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续提高效率，如何持续推动创新，才是企业经营者始终要思考的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根本问题。传统企业数字化转型，只有紧扣效率提升和创新推动</w:t>
      </w:r>
    </w:p>
    <w:p>
      <w:pPr>
        <w:ind w:left="459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这两大目标，才不至于走偏。</w:t>
      </w:r>
    </w:p>
    <w:p>
      <w:pPr>
        <w:ind w:left="459" w:right="49" w:firstLine="449"/>
        <w:spacing w:before="162" w:line="35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此外，我们要辩证地看待数字化。对于互联网企业来说，生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而数字化，当业务遇到天花板时，反而要思考怎么和实业相结合。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只有传统企业才有数字化转型一说，这种转型要根植于自身固有</w:t>
      </w:r>
    </w:p>
    <w:p>
      <w:pPr>
        <w:ind w:left="45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的优势。</w:t>
      </w:r>
    </w:p>
    <w:p>
      <w:pPr>
        <w:ind w:left="459" w:right="123" w:firstLine="449"/>
        <w:spacing w:before="158" w:line="35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任何转型升级都是困难的，企业家本人能否做出改变，能否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以空杯心态接纳新事物，十分关键。陈雪频先生的这本数字化转</w:t>
      </w:r>
    </w:p>
    <w:p>
      <w:pPr>
        <w:ind w:left="45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型新作，深入浅出、案例丰富，值得好好读。</w:t>
      </w:r>
    </w:p>
    <w:p>
      <w:pPr>
        <w:spacing w:before="157" w:line="409" w:lineRule="exact"/>
        <w:jc w:val="right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11"/>
          <w:position w:val="14"/>
        </w:rPr>
        <w:t>——刘德，小米科技联合创始人、高级副总裁，</w:t>
      </w:r>
    </w:p>
    <w:p>
      <w:pPr>
        <w:ind w:left="4739"/>
        <w:spacing w:before="1" w:line="221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12"/>
        </w:rPr>
        <w:t>小米集团组织部部长</w:t>
      </w:r>
    </w:p>
    <w:p>
      <w:pPr>
        <w:pStyle w:val="BodyText"/>
        <w:spacing w:line="245" w:lineRule="auto"/>
        <w:rPr/>
      </w:pPr>
      <w:r/>
    </w:p>
    <w:p>
      <w:pPr>
        <w:ind w:left="459" w:right="148" w:firstLine="449"/>
        <w:spacing w:before="73" w:line="35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在数字经济时代，各个企业都面临着巨大的挑战和机遇。在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新冠肺炎疫情的冲击下，数字技术和数字经济的强大韧劲和支撑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作用更加凸显，进一步加速了全球经济社会的数字化进程。在新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形势下，每一家企业都需要重新思考和科学认识数字化转型，运</w:t>
      </w:r>
    </w:p>
    <w:p>
      <w:pPr>
        <w:ind w:left="459"/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用数字化思维和解决方案构建新的组织与价值体系，实时洞察和</w:t>
      </w:r>
    </w:p>
    <w:p>
      <w:pPr>
        <w:spacing w:line="217" w:lineRule="auto"/>
        <w:sectPr>
          <w:pgSz w:w="7450" w:h="11480"/>
          <w:pgMar w:top="400" w:right="599" w:bottom="0" w:left="16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26" w:line="185" w:lineRule="auto"/>
        <w:jc w:val="right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i/>
          <w:iCs/>
          <w:spacing w:val="-28"/>
        </w:rPr>
        <w:t>V</w:t>
      </w:r>
      <w:r>
        <w:rPr>
          <w:rFonts w:ascii="Times New Roman" w:hAnsi="Times New Roman" w:eastAsia="Times New Roman" w:cs="Times New Roman"/>
          <w:sz w:val="21"/>
          <w:szCs w:val="21"/>
          <w:i/>
          <w:iCs/>
          <w:spacing w:val="16"/>
        </w:rPr>
        <w:t>Ⅱ</w:t>
      </w:r>
    </w:p>
    <w:p>
      <w:pPr>
        <w:pStyle w:val="BodyText"/>
        <w:spacing w:line="287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ind w:right="502"/>
        <w:spacing w:before="6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充分满足海量客户的多样化需求。《一本书读懂数字化转型》很好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地阐述了企业数字化转型的思考逻辑、实施路径</w:t>
      </w:r>
      <w:r>
        <w:rPr>
          <w:rFonts w:ascii="SimSun" w:hAnsi="SimSun" w:eastAsia="SimSun" w:cs="SimSun"/>
          <w:sz w:val="21"/>
          <w:szCs w:val="21"/>
          <w:spacing w:val="7"/>
        </w:rPr>
        <w:t>和最新实践，内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容充实、可操作性强，可以帮助企业家和高管更好地理解与实现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数字化转型和高质量发展。</w:t>
      </w:r>
    </w:p>
    <w:p>
      <w:pPr>
        <w:ind w:left="2809"/>
        <w:spacing w:before="177" w:line="410" w:lineRule="exact"/>
        <w:tabs>
          <w:tab w:val="left" w:pos="3240"/>
        </w:tabs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trike/>
          <w:position w:val="15"/>
        </w:rPr>
        <w:tab/>
      </w:r>
      <w:r>
        <w:rPr>
          <w:rFonts w:ascii="FangSong" w:hAnsi="FangSong" w:eastAsia="FangSong" w:cs="FangSong"/>
          <w:sz w:val="21"/>
          <w:szCs w:val="21"/>
          <w:spacing w:val="-82"/>
          <w:position w:val="1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2"/>
          <w:position w:val="15"/>
        </w:rPr>
        <w:t>欧阳澄，阿里研究院资深专家、</w:t>
      </w:r>
    </w:p>
    <w:p>
      <w:pPr>
        <w:ind w:left="3599"/>
        <w:spacing w:before="1"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阿里跨境电商研究中心主任</w:t>
      </w:r>
    </w:p>
    <w:p>
      <w:pPr>
        <w:pStyle w:val="BodyText"/>
        <w:spacing w:line="245" w:lineRule="auto"/>
        <w:rPr/>
      </w:pPr>
      <w:r/>
    </w:p>
    <w:p>
      <w:pPr>
        <w:ind w:right="446" w:firstLine="355"/>
        <w:spacing w:before="69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“数字化转型”不是一句口号，而是利用数字化工具优化企业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3"/>
        </w:rPr>
        <w:t>经营和管理，重塑组织和协同。2020年的疫情“黑天鹅”加速 </w:t>
      </w:r>
      <w:r>
        <w:rPr>
          <w:rFonts w:ascii="SimSun" w:hAnsi="SimSun" w:eastAsia="SimSun" w:cs="SimSun"/>
          <w:sz w:val="21"/>
          <w:szCs w:val="21"/>
          <w:spacing w:val="6"/>
        </w:rPr>
        <w:t>了数字化转型，对于零售企业来说，提升效率是数字化转型的核  </w:t>
      </w:r>
      <w:r>
        <w:rPr>
          <w:rFonts w:ascii="SimSun" w:hAnsi="SimSun" w:eastAsia="SimSun" w:cs="SimSun"/>
          <w:sz w:val="21"/>
          <w:szCs w:val="21"/>
          <w:spacing w:val="4"/>
        </w:rPr>
        <w:t>心要义。名创优品的数字化路径是“明道”之后的“优术</w:t>
      </w:r>
      <w:r>
        <w:rPr>
          <w:rFonts w:ascii="SimSun" w:hAnsi="SimSun" w:eastAsia="SimSun" w:cs="SimSun"/>
          <w:sz w:val="21"/>
          <w:szCs w:val="21"/>
          <w:spacing w:val="3"/>
        </w:rPr>
        <w:t>”,是基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于数字化和大数据的智能选品、供应链协同、精准营销、千店千 </w:t>
      </w:r>
      <w:r>
        <w:rPr>
          <w:rFonts w:ascii="SimSun" w:hAnsi="SimSun" w:eastAsia="SimSun" w:cs="SimSun"/>
          <w:sz w:val="21"/>
          <w:szCs w:val="21"/>
          <w:spacing w:val="6"/>
        </w:rPr>
        <w:t>面……用数字引擎赋能业务和管理，降本增效。数字化大潮是不 </w:t>
      </w:r>
      <w:r>
        <w:rPr>
          <w:rFonts w:ascii="SimSun" w:hAnsi="SimSun" w:eastAsia="SimSun" w:cs="SimSun"/>
          <w:sz w:val="21"/>
          <w:szCs w:val="21"/>
          <w:spacing w:val="2"/>
        </w:rPr>
        <w:t>可逆的大趋势，只有管理者的认知和行动跟上变化甚至早于变化，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才能让企业可持续发展，立于不败之地。通过多年对优秀企业数 </w:t>
      </w:r>
      <w:r>
        <w:rPr>
          <w:rFonts w:ascii="SimSun" w:hAnsi="SimSun" w:eastAsia="SimSun" w:cs="SimSun"/>
          <w:sz w:val="21"/>
          <w:szCs w:val="21"/>
          <w:spacing w:val="7"/>
        </w:rPr>
        <w:t>字化转型实践的观察，在本书中雪频从问题、认知到案例逐一剖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析，给予了企业管理者“知行合一”的借鉴和启发。</w:t>
      </w:r>
    </w:p>
    <w:p>
      <w:pPr>
        <w:ind w:left="2980"/>
        <w:spacing w:before="261" w:line="222" w:lineRule="auto"/>
        <w:tabs>
          <w:tab w:val="left" w:pos="3398"/>
        </w:tabs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trike/>
        </w:rPr>
        <w:tab/>
      </w:r>
      <w:r>
        <w:rPr>
          <w:rFonts w:ascii="FangSong" w:hAnsi="FangSong" w:eastAsia="FangSong" w:cs="FangSong"/>
          <w:sz w:val="21"/>
          <w:szCs w:val="21"/>
          <w:spacing w:val="-9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2"/>
        </w:rPr>
        <w:t>叶国富，名创优品联合创始人</w:t>
      </w:r>
    </w:p>
    <w:p>
      <w:pPr>
        <w:ind w:right="466" w:firstLine="490"/>
        <w:spacing w:before="269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当今世界正处于百年未有之大变局，以人工智能为核心驱动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力的第四次工业革命风起云涌，人工智能正将人类社会带入智能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时代。在我国，经济已由高速增长阶段转向高质量发展阶段，正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处在新旧动能转换的关键时期。国家提出“新基建”,通过科技端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基础设施建设，加快新兴科技突破和落地应用的速度，为企业广</w:t>
      </w:r>
    </w:p>
    <w:p>
      <w:pPr>
        <w:spacing w:line="218" w:lineRule="auto"/>
        <w:sectPr>
          <w:pgSz w:w="7570" w:h="11550"/>
          <w:pgMar w:top="400" w:right="448" w:bottom="0" w:left="51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before="199" w:line="185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3"/>
        </w:rPr>
        <w:t>VII</w:t>
      </w:r>
    </w:p>
    <w:p>
      <w:pPr>
        <w:pStyle w:val="BodyText"/>
        <w:spacing w:line="269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left="550"/>
        <w:spacing w:before="71" w:line="36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泛运用人工智能、云计算、大数据等技术加速数字化、智能化转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型升级创造了契机。相信本书会给正在关注和思考如何进行数字</w:t>
      </w:r>
    </w:p>
    <w:p>
      <w:pPr>
        <w:ind w:left="55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化、智能化转型的读者带来很多启发。</w:t>
      </w:r>
    </w:p>
    <w:p>
      <w:pPr>
        <w:ind w:right="7"/>
        <w:spacing w:before="164" w:line="433" w:lineRule="exact"/>
        <w:jc w:val="right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10"/>
          <w:position w:val="16"/>
        </w:rPr>
        <w:t>——吴甜，百度集团副总裁、深度学习技术</w:t>
      </w:r>
    </w:p>
    <w:p>
      <w:pPr>
        <w:ind w:right="2"/>
        <w:spacing w:line="222" w:lineRule="auto"/>
        <w:jc w:val="right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11"/>
        </w:rPr>
        <w:t>及应用国家工程实验室副主任</w:t>
      </w:r>
    </w:p>
    <w:p>
      <w:pPr>
        <w:ind w:left="550" w:right="20" w:firstLine="439"/>
        <w:spacing w:before="260" w:line="35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认识雪频老师很多年，其引导时代的思想和对企业深入的研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究一直让我很敬佩。所以，我在得知其正在写一</w:t>
      </w:r>
      <w:r>
        <w:rPr>
          <w:rFonts w:ascii="SimSun" w:hAnsi="SimSun" w:eastAsia="SimSun" w:cs="SimSun"/>
          <w:sz w:val="22"/>
          <w:szCs w:val="22"/>
          <w:spacing w:val="-4"/>
        </w:rPr>
        <w:t>本关于企业数字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化转型的书后很感慨，在多年的企业经营实践</w:t>
      </w:r>
      <w:r>
        <w:rPr>
          <w:rFonts w:ascii="SimSun" w:hAnsi="SimSun" w:eastAsia="SimSun" w:cs="SimSun"/>
          <w:sz w:val="22"/>
          <w:szCs w:val="22"/>
          <w:spacing w:val="-4"/>
        </w:rPr>
        <w:t>后，我深刻地体会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到数字化转型对于企业的意义。雪频老师在</w:t>
      </w:r>
      <w:r>
        <w:rPr>
          <w:rFonts w:ascii="SimSun" w:hAnsi="SimSun" w:eastAsia="SimSun" w:cs="SimSun"/>
          <w:sz w:val="22"/>
          <w:szCs w:val="22"/>
          <w:spacing w:val="-4"/>
        </w:rPr>
        <w:t>正确的时间点，用通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俗易懂的语言和案例，从“取势、明道、优</w:t>
      </w:r>
      <w:r>
        <w:rPr>
          <w:rFonts w:ascii="SimSun" w:hAnsi="SimSun" w:eastAsia="SimSun" w:cs="SimSun"/>
          <w:sz w:val="22"/>
          <w:szCs w:val="22"/>
          <w:spacing w:val="-4"/>
        </w:rPr>
        <w:t>术”三个方面系统地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阐述了企业数字化转型之路。我推荐本书给那些</w:t>
      </w:r>
      <w:r>
        <w:rPr>
          <w:rFonts w:ascii="SimSun" w:hAnsi="SimSun" w:eastAsia="SimSun" w:cs="SimSun"/>
          <w:sz w:val="22"/>
          <w:szCs w:val="22"/>
          <w:spacing w:val="-4"/>
        </w:rPr>
        <w:t>对数字化转型感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兴趣并且需要对其建立整体认知的人。雪频老</w:t>
      </w:r>
      <w:r>
        <w:rPr>
          <w:rFonts w:ascii="SimSun" w:hAnsi="SimSun" w:eastAsia="SimSun" w:cs="SimSun"/>
          <w:sz w:val="22"/>
          <w:szCs w:val="22"/>
          <w:spacing w:val="-4"/>
        </w:rPr>
        <w:t>师还承诺会在未来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的版本中不断迭代相关知识、方法与案例，这是</w:t>
      </w:r>
      <w:r>
        <w:rPr>
          <w:rFonts w:ascii="SimSun" w:hAnsi="SimSun" w:eastAsia="SimSun" w:cs="SimSun"/>
          <w:sz w:val="22"/>
          <w:szCs w:val="22"/>
          <w:spacing w:val="-4"/>
        </w:rPr>
        <w:t>读者的福音，衷</w:t>
      </w:r>
    </w:p>
    <w:p>
      <w:pPr>
        <w:ind w:left="550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心感谢雪频老师的研究与付出!</w:t>
      </w:r>
    </w:p>
    <w:p>
      <w:pPr>
        <w:ind w:right="5"/>
        <w:spacing w:before="178" w:line="222" w:lineRule="auto"/>
        <w:jc w:val="right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12"/>
        </w:rPr>
        <w:t>——张蕴蓝，酷特智能总经理</w:t>
      </w:r>
    </w:p>
    <w:p>
      <w:pPr>
        <w:ind w:left="550" w:right="20" w:firstLine="439"/>
        <w:spacing w:before="288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2012年初夏，昆山沪光确定了“数字化战略”布局，在行业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内率先启动并落实了智能制造的转型升级工作。回顾这些年积累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的经验，我们清楚地认识到数字化是智能制造的基础，也是实现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智能制造的必经之路。在数字化工厂建设方面</w:t>
      </w:r>
      <w:r>
        <w:rPr>
          <w:rFonts w:ascii="SimSun" w:hAnsi="SimSun" w:eastAsia="SimSun" w:cs="SimSun"/>
          <w:sz w:val="22"/>
          <w:szCs w:val="22"/>
          <w:spacing w:val="-4"/>
        </w:rPr>
        <w:t>，昆山沪光逐步开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发实施了数字化管理、研发、制造、办公等多</w:t>
      </w:r>
      <w:r>
        <w:rPr>
          <w:rFonts w:ascii="SimSun" w:hAnsi="SimSun" w:eastAsia="SimSun" w:cs="SimSun"/>
          <w:sz w:val="22"/>
          <w:szCs w:val="22"/>
          <w:spacing w:val="-4"/>
        </w:rPr>
        <w:t>个平台，从而构建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了昆山沪光集团化的大数据分析板块，初步</w:t>
      </w:r>
      <w:r>
        <w:rPr>
          <w:rFonts w:ascii="SimSun" w:hAnsi="SimSun" w:eastAsia="SimSun" w:cs="SimSun"/>
          <w:sz w:val="22"/>
          <w:szCs w:val="22"/>
          <w:spacing w:val="-4"/>
        </w:rPr>
        <w:t>实现了智能分析与决</w:t>
      </w:r>
    </w:p>
    <w:p>
      <w:pPr>
        <w:ind w:right="29"/>
        <w:spacing w:line="218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策。在不断深化开发各个系统的同时，昆山沪光实现了全过程的</w:t>
      </w:r>
    </w:p>
    <w:p>
      <w:pPr>
        <w:spacing w:line="218" w:lineRule="auto"/>
        <w:sectPr>
          <w:pgSz w:w="7470" w:h="11480"/>
          <w:pgMar w:top="400" w:right="739" w:bottom="0" w:left="9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82" w:line="185" w:lineRule="auto"/>
        <w:jc w:val="righ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9"/>
          <w:w w:val="88"/>
        </w:rPr>
        <w:t>I</w:t>
      </w:r>
      <w:r>
        <w:rPr>
          <w:rFonts w:ascii="Times New Roman" w:hAnsi="Times New Roman" w:eastAsia="Times New Roman" w:cs="Times New Roman"/>
          <w:sz w:val="22"/>
          <w:szCs w:val="22"/>
          <w:spacing w:val="-3"/>
          <w:w w:val="88"/>
        </w:rPr>
        <w:t>X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ind w:right="402"/>
        <w:spacing w:before="72" w:line="35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数据贯通，旨在用数字化的理念，寻找一种可</w:t>
      </w:r>
      <w:r>
        <w:rPr>
          <w:rFonts w:ascii="SimSun" w:hAnsi="SimSun" w:eastAsia="SimSun" w:cs="SimSun"/>
          <w:sz w:val="22"/>
          <w:szCs w:val="22"/>
          <w:spacing w:val="-9"/>
        </w:rPr>
        <w:t>以复制的行业方法。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愿好友雪频的这本《一本书读懂数字化转型》能</w:t>
      </w:r>
      <w:r>
        <w:rPr>
          <w:rFonts w:ascii="SimSun" w:hAnsi="SimSun" w:eastAsia="SimSun" w:cs="SimSun"/>
          <w:sz w:val="22"/>
          <w:szCs w:val="22"/>
          <w:spacing w:val="-4"/>
        </w:rPr>
        <w:t>够给大家在企业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转型方面提供一些帮助和启发。</w:t>
      </w:r>
    </w:p>
    <w:p>
      <w:pPr>
        <w:ind w:left="3370"/>
        <w:spacing w:before="158" w:line="222" w:lineRule="auto"/>
        <w:tabs>
          <w:tab w:val="left" w:pos="3790"/>
        </w:tabs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trike/>
        </w:rPr>
        <w:tab/>
      </w:r>
      <w:r>
        <w:rPr>
          <w:rFonts w:ascii="FangSong" w:hAnsi="FangSong" w:eastAsia="FangSong" w:cs="FangSong"/>
          <w:sz w:val="22"/>
          <w:szCs w:val="22"/>
          <w:spacing w:val="-97"/>
        </w:rPr>
        <w:t xml:space="preserve"> </w:t>
      </w:r>
      <w:r>
        <w:rPr>
          <w:rFonts w:ascii="FangSong" w:hAnsi="FangSong" w:eastAsia="FangSong" w:cs="FangSong"/>
          <w:sz w:val="22"/>
          <w:szCs w:val="22"/>
          <w:spacing w:val="-12"/>
        </w:rPr>
        <w:t>成三荣，昆山沪光董事长</w:t>
      </w:r>
    </w:p>
    <w:p>
      <w:pPr>
        <w:ind w:right="447" w:firstLine="429"/>
        <w:spacing w:before="263" w:line="35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2020年是数字化转型元年，奥康也在积极转型。我认</w:t>
      </w:r>
      <w:r>
        <w:rPr>
          <w:rFonts w:ascii="SimSun" w:hAnsi="SimSun" w:eastAsia="SimSun" w:cs="SimSun"/>
          <w:sz w:val="22"/>
          <w:szCs w:val="22"/>
          <w:spacing w:val="-3"/>
        </w:rPr>
        <w:t>为，在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数字化时代，领导者一定要“用数据说话”,利用数据做决策，建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立起“数据收集一数据分析一数据应用”的系统工程，以此来指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导战略、组织、管理和运营。我建议每个企业的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CEO</w:t>
      </w:r>
      <w:r>
        <w:rPr>
          <w:rFonts w:ascii="Times New Roman" w:hAnsi="Times New Roman" w:eastAsia="Times New Roman" w:cs="Times New Roman"/>
          <w:sz w:val="22"/>
          <w:szCs w:val="22"/>
          <w:spacing w:val="2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都读一读这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本《一本书读懂数字化转型》,相信书中大量鲜活的案例以及可以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落地的方法，会带给你启发。</w:t>
      </w:r>
    </w:p>
    <w:p>
      <w:pPr>
        <w:ind w:left="3370"/>
        <w:spacing w:before="159" w:line="222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10"/>
        </w:rPr>
        <w:t>——王振滔，奥康控股董事长</w:t>
      </w:r>
    </w:p>
    <w:p>
      <w:pPr>
        <w:ind w:right="371" w:firstLine="460"/>
        <w:spacing w:before="270" w:line="35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初识雪频是16年前，那时他在国内一线财经媒体从事企业管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理报道，数字化是其中重要的方向，那时中国刚加入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WTO </w:t>
      </w:r>
      <w:r>
        <w:rPr>
          <w:rFonts w:ascii="SimSun" w:hAnsi="SimSun" w:eastAsia="SimSun" w:cs="SimSun"/>
          <w:sz w:val="22"/>
          <w:szCs w:val="22"/>
          <w:spacing w:val="-3"/>
        </w:rPr>
        <w:t>不久  </w:t>
      </w:r>
      <w:r>
        <w:rPr>
          <w:rFonts w:ascii="SimSun" w:hAnsi="SimSun" w:eastAsia="SimSun" w:cs="SimSun"/>
          <w:sz w:val="22"/>
          <w:szCs w:val="22"/>
          <w:spacing w:val="-7"/>
        </w:rPr>
        <w:t>企业数字化也刚刚起步，雪频即敏锐地意识到数</w:t>
      </w:r>
      <w:r>
        <w:rPr>
          <w:rFonts w:ascii="SimSun" w:hAnsi="SimSun" w:eastAsia="SimSun" w:cs="SimSun"/>
          <w:sz w:val="22"/>
          <w:szCs w:val="22"/>
          <w:spacing w:val="-8"/>
        </w:rPr>
        <w:t>字化大潮已来袭，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开始关注中国企业数字化的趋势。此后他在传媒</w:t>
      </w:r>
      <w:r>
        <w:rPr>
          <w:rFonts w:ascii="SimSun" w:hAnsi="SimSun" w:eastAsia="SimSun" w:cs="SimSun"/>
          <w:sz w:val="22"/>
          <w:szCs w:val="22"/>
          <w:spacing w:val="-4"/>
        </w:rPr>
        <w:t>、咨询和投资等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领域的创新，始终未离开数字化的命题。如今，数字化已经是每 </w:t>
      </w:r>
      <w:r>
        <w:rPr>
          <w:rFonts w:ascii="SimSun" w:hAnsi="SimSun" w:eastAsia="SimSun" w:cs="SimSun"/>
          <w:sz w:val="22"/>
          <w:szCs w:val="22"/>
        </w:rPr>
        <w:t>个企业的生命线和必需品，数字化能力成为企业的核心竞争力。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数字化的模式也发展到智能化、大数据、云等新方向。</w:t>
      </w:r>
      <w:r>
        <w:rPr>
          <w:rFonts w:ascii="SimSun" w:hAnsi="SimSun" w:eastAsia="SimSun" w:cs="SimSun"/>
          <w:sz w:val="22"/>
          <w:szCs w:val="22"/>
          <w:spacing w:val="5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一切都在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重新定义，雪频的这本《一本书读懂数字化转型》厚积薄发又适 </w:t>
      </w:r>
      <w:r>
        <w:rPr>
          <w:rFonts w:ascii="SimSun" w:hAnsi="SimSun" w:eastAsia="SimSun" w:cs="SimSun"/>
          <w:sz w:val="22"/>
          <w:szCs w:val="22"/>
          <w:spacing w:val="-7"/>
        </w:rPr>
        <w:t>逢其时。它穿透历史，指向未来，道与术并存，</w:t>
      </w:r>
      <w:r>
        <w:rPr>
          <w:rFonts w:ascii="SimSun" w:hAnsi="SimSun" w:eastAsia="SimSun" w:cs="SimSun"/>
          <w:sz w:val="22"/>
          <w:szCs w:val="22"/>
          <w:spacing w:val="-8"/>
        </w:rPr>
        <w:t>理论和案例兼备，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是数字化转型的指南。</w:t>
      </w:r>
    </w:p>
    <w:p>
      <w:pPr>
        <w:ind w:left="1410"/>
        <w:spacing w:before="154" w:line="219" w:lineRule="auto"/>
        <w:tabs>
          <w:tab w:val="left" w:pos="1830"/>
        </w:tabs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trike/>
        </w:rPr>
        <w:tab/>
      </w:r>
      <w:r>
        <w:rPr>
          <w:rFonts w:ascii="FangSong" w:hAnsi="FangSong" w:eastAsia="FangSong" w:cs="FangSong"/>
          <w:sz w:val="22"/>
          <w:szCs w:val="22"/>
          <w:spacing w:val="-15"/>
        </w:rPr>
        <w:t>康健，爱库存副总裁、《福布斯》中文版前</w:t>
      </w:r>
      <w:r>
        <w:rPr>
          <w:rFonts w:ascii="FangSong" w:hAnsi="FangSong" w:eastAsia="FangSong" w:cs="FangSong"/>
          <w:sz w:val="22"/>
          <w:szCs w:val="22"/>
          <w:spacing w:val="-16"/>
        </w:rPr>
        <w:t>主编</w:t>
      </w:r>
    </w:p>
    <w:p>
      <w:pPr>
        <w:spacing w:line="219" w:lineRule="auto"/>
        <w:sectPr>
          <w:pgSz w:w="7620" w:h="11580"/>
          <w:pgMar w:top="400" w:right="607" w:bottom="0" w:left="470" w:header="0" w:footer="0" w:gutter="0"/>
        </w:sectPr>
        <w:rPr>
          <w:rFonts w:ascii="FangSong" w:hAnsi="FangSong" w:eastAsia="FangSong" w:cs="FangSong"/>
          <w:sz w:val="22"/>
          <w:szCs w:val="22"/>
        </w:rPr>
      </w:pPr>
    </w:p>
    <w:p>
      <w:pPr>
        <w:spacing w:before="259" w:line="185" w:lineRule="auto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X</w:t>
      </w:r>
    </w:p>
    <w:p>
      <w:pPr>
        <w:pStyle w:val="BodyText"/>
        <w:spacing w:line="269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left="389" w:right="90" w:firstLine="420"/>
        <w:spacing w:before="71" w:line="35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本书出版，恰逢多事之秋，对于很多人的工作和生活来说，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数字化转型从锦上添花变成了雪中送炭，但本书绝非应景之</w:t>
      </w:r>
      <w:r>
        <w:rPr>
          <w:rFonts w:ascii="SimSun" w:hAnsi="SimSun" w:eastAsia="SimSun" w:cs="SimSun"/>
          <w:sz w:val="22"/>
          <w:szCs w:val="22"/>
          <w:spacing w:val="-1"/>
        </w:rPr>
        <w:t>作。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雪频潜心研究数字化转型多年，身边聚集了一群学者和经</w:t>
      </w:r>
      <w:r>
        <w:rPr>
          <w:rFonts w:ascii="SimSun" w:hAnsi="SimSun" w:eastAsia="SimSun" w:cs="SimSun"/>
          <w:sz w:val="22"/>
          <w:szCs w:val="22"/>
          <w:spacing w:val="-4"/>
        </w:rPr>
        <w:t>营管理 </w:t>
      </w:r>
      <w:r>
        <w:rPr>
          <w:rFonts w:ascii="SimSun" w:hAnsi="SimSun" w:eastAsia="SimSun" w:cs="SimSun"/>
          <w:sz w:val="22"/>
          <w:szCs w:val="22"/>
          <w:spacing w:val="-3"/>
        </w:rPr>
        <w:t>者，本人有幸身在其中，对他关注的领域有切身体会。面</w:t>
      </w:r>
      <w:r>
        <w:rPr>
          <w:rFonts w:ascii="SimSun" w:hAnsi="SimSun" w:eastAsia="SimSun" w:cs="SimSun"/>
          <w:sz w:val="22"/>
          <w:szCs w:val="22"/>
          <w:spacing w:val="-4"/>
        </w:rPr>
        <w:t>对数字 </w:t>
      </w:r>
      <w:r>
        <w:rPr>
          <w:rFonts w:ascii="SimSun" w:hAnsi="SimSun" w:eastAsia="SimSun" w:cs="SimSun"/>
          <w:sz w:val="22"/>
          <w:szCs w:val="22"/>
          <w:spacing w:val="-10"/>
        </w:rPr>
        <w:t>化时代，无论是个人还是组织，只有两个选</w:t>
      </w:r>
      <w:r>
        <w:rPr>
          <w:rFonts w:ascii="SimSun" w:hAnsi="SimSun" w:eastAsia="SimSun" w:cs="SimSun"/>
          <w:sz w:val="22"/>
          <w:szCs w:val="22"/>
          <w:spacing w:val="-11"/>
        </w:rPr>
        <w:t>项：要么乘风破浪，要 </w:t>
      </w:r>
      <w:r>
        <w:rPr>
          <w:rFonts w:ascii="SimSun" w:hAnsi="SimSun" w:eastAsia="SimSun" w:cs="SimSun"/>
          <w:sz w:val="22"/>
          <w:szCs w:val="22"/>
          <w:spacing w:val="-3"/>
        </w:rPr>
        <w:t>么被淹死。我估计不出本书可以救活多少人、多少组织，</w:t>
      </w:r>
      <w:r>
        <w:rPr>
          <w:rFonts w:ascii="SimSun" w:hAnsi="SimSun" w:eastAsia="SimSun" w:cs="SimSun"/>
          <w:sz w:val="22"/>
          <w:szCs w:val="22"/>
          <w:spacing w:val="-4"/>
        </w:rPr>
        <w:t>但我希 </w:t>
      </w:r>
      <w:r>
        <w:rPr>
          <w:rFonts w:ascii="SimSun" w:hAnsi="SimSun" w:eastAsia="SimSun" w:cs="SimSun"/>
          <w:sz w:val="22"/>
          <w:szCs w:val="22"/>
          <w:spacing w:val="-10"/>
        </w:rPr>
        <w:t>望本书能把很多人“推下水”。我所理解的</w:t>
      </w:r>
      <w:r>
        <w:rPr>
          <w:rFonts w:ascii="SimSun" w:hAnsi="SimSun" w:eastAsia="SimSun" w:cs="SimSun"/>
          <w:sz w:val="22"/>
          <w:szCs w:val="22"/>
          <w:spacing w:val="-11"/>
        </w:rPr>
        <w:t>数字化精神，无非三个 </w:t>
      </w:r>
      <w:r>
        <w:rPr>
          <w:rFonts w:ascii="SimSun" w:hAnsi="SimSun" w:eastAsia="SimSun" w:cs="SimSun"/>
          <w:sz w:val="22"/>
          <w:szCs w:val="22"/>
          <w:spacing w:val="-3"/>
        </w:rPr>
        <w:t>互为因果的创新：技术创新、商业模式创新、生活方式创</w:t>
      </w:r>
      <w:r>
        <w:rPr>
          <w:rFonts w:ascii="SimSun" w:hAnsi="SimSun" w:eastAsia="SimSun" w:cs="SimSun"/>
          <w:sz w:val="22"/>
          <w:szCs w:val="22"/>
          <w:spacing w:val="-4"/>
        </w:rPr>
        <w:t>新。正 </w:t>
      </w:r>
      <w:r>
        <w:rPr>
          <w:rFonts w:ascii="SimSun" w:hAnsi="SimSun" w:eastAsia="SimSun" w:cs="SimSun"/>
          <w:sz w:val="22"/>
          <w:szCs w:val="22"/>
          <w:spacing w:val="-3"/>
        </w:rPr>
        <w:t>因为这三者之间的互动，世界才变得越来越美好。我祝愿大家在</w:t>
      </w:r>
    </w:p>
    <w:p>
      <w:pPr>
        <w:ind w:left="389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阅读本书的过程中迸发这三种创新的灵感。</w:t>
      </w:r>
    </w:p>
    <w:p>
      <w:pPr>
        <w:ind w:left="3669"/>
        <w:spacing w:before="166" w:line="220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17"/>
        </w:rPr>
        <w:t>——风里，《领导力语法》作者</w:t>
      </w:r>
    </w:p>
    <w:p>
      <w:pPr>
        <w:ind w:left="389" w:right="110" w:firstLine="470"/>
        <w:spacing w:before="304" w:line="35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没有哪个企业家不关注数字化转型，也没有哪个专家能说清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数字化转型。这正是数字化转型本身的特点：重要性不言而喻，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意味深远，触及企业和人的“基因”,没人有经验，不存在标准答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案。数字化转型与生俱来就是在迭代中学习、进化。陈雪频的这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本书从企业管理的多个方面探索了转型之路</w:t>
      </w:r>
      <w:r>
        <w:rPr>
          <w:rFonts w:ascii="SimSun" w:hAnsi="SimSun" w:eastAsia="SimSun" w:cs="SimSun"/>
          <w:sz w:val="22"/>
          <w:szCs w:val="22"/>
          <w:spacing w:val="-10"/>
        </w:rPr>
        <w:t>，具有很强的时效性；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最难能可贵的是附有众多案例。相信这些探索会成为很多企业家</w:t>
      </w:r>
    </w:p>
    <w:p>
      <w:pPr>
        <w:ind w:left="389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转型路上的“他山之石”。</w:t>
      </w:r>
    </w:p>
    <w:p>
      <w:pPr>
        <w:ind w:left="3699"/>
        <w:spacing w:before="165" w:line="220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18"/>
        </w:rPr>
        <w:t>——林光明，《敏捷基因》作者</w:t>
      </w:r>
    </w:p>
    <w:p>
      <w:pPr>
        <w:ind w:left="389" w:firstLine="490"/>
        <w:spacing w:before="261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智能时代要求我们在理念和观念上建立新的认知，围绕人、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价值和可持续发展建立新的能力体系以实现组织的转型。雪频在</w:t>
      </w:r>
    </w:p>
    <w:p>
      <w:pPr>
        <w:ind w:left="389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本书中呈现的18个精彩案例，不仅从多维角度审</w:t>
      </w:r>
      <w:r>
        <w:rPr>
          <w:rFonts w:ascii="SimSun" w:hAnsi="SimSun" w:eastAsia="SimSun" w:cs="SimSun"/>
          <w:sz w:val="22"/>
          <w:szCs w:val="22"/>
          <w:spacing w:val="-4"/>
        </w:rPr>
        <w:t>视了数字化转型</w:t>
      </w:r>
    </w:p>
    <w:p>
      <w:pPr>
        <w:spacing w:line="218" w:lineRule="auto"/>
        <w:sectPr>
          <w:pgSz w:w="7470" w:h="11480"/>
          <w:pgMar w:top="400" w:right="569" w:bottom="0" w:left="26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56" w:line="185" w:lineRule="auto"/>
        <w:jc w:val="right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  <w:spacing w:val="-1"/>
        </w:rPr>
        <w:t>XI</w:t>
      </w:r>
    </w:p>
    <w:p>
      <w:pPr>
        <w:pStyle w:val="BodyText"/>
        <w:spacing w:line="278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ind w:right="462"/>
        <w:spacing w:before="72" w:line="35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遇到的问题和挑战，还体现了转型的可能性和意义所在。建议先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读案例，再读正文。积跬步以至千里，数字化转型之路需要我们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砥砺前行。</w:t>
      </w:r>
    </w:p>
    <w:p>
      <w:pPr>
        <w:ind w:left="2699"/>
        <w:spacing w:before="153" w:line="432" w:lineRule="exact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8"/>
          <w:position w:val="15"/>
        </w:rPr>
        <w:t>——于保平，复旦大学管理学院商业</w:t>
      </w:r>
    </w:p>
    <w:p>
      <w:pPr>
        <w:ind w:left="3800"/>
        <w:spacing w:line="222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12"/>
        </w:rPr>
        <w:t>知识发展与传播中心主任</w:t>
      </w:r>
    </w:p>
    <w:p>
      <w:pPr>
        <w:ind w:right="429" w:firstLine="440"/>
        <w:spacing w:before="273" w:line="35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数字化是企业面临的全新环境，这个全新环境的基础是互联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网、大数据、人工智能以及5G</w:t>
      </w:r>
      <w:r>
        <w:rPr>
          <w:rFonts w:ascii="SimSun" w:hAnsi="SimSun" w:eastAsia="SimSun" w:cs="SimSun"/>
          <w:sz w:val="22"/>
          <w:szCs w:val="22"/>
          <w:spacing w:val="-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技术。数字化经营的关键是适应与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利用这个环境，实现更加高效与低成本地服务客户，并在这个过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程中变革组织，实现敏捷经营，基业长青。雪频的这本《一本书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读懂数字化转型》系统地阐释了组织规划数字化经营战略、推动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组织文化变革的具体方法，相信它会给思考数字化转型的企业管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理者以启发与指导。</w:t>
      </w:r>
    </w:p>
    <w:p>
      <w:pPr>
        <w:ind w:left="1580"/>
        <w:spacing w:before="174" w:line="351" w:lineRule="auto"/>
        <w:tabs>
          <w:tab w:val="left" w:pos="2010"/>
        </w:tabs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u w:val="single" w:color="auto"/>
        </w:rPr>
        <w:tab/>
      </w:r>
      <w:r>
        <w:rPr>
          <w:rFonts w:ascii="FangSong" w:hAnsi="FangSong" w:eastAsia="FangSong" w:cs="FangSong"/>
          <w:sz w:val="22"/>
          <w:szCs w:val="22"/>
          <w:spacing w:val="-11"/>
        </w:rPr>
        <w:t>高松，华东理工大学教授、创课群落创始人、</w:t>
      </w:r>
    </w:p>
    <w:p>
      <w:pPr>
        <w:ind w:left="4410"/>
        <w:spacing w:line="220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11"/>
        </w:rPr>
        <w:t>《赋能团队》作者</w:t>
      </w:r>
    </w:p>
    <w:p>
      <w:pPr>
        <w:ind w:right="440" w:firstLine="450"/>
        <w:spacing w:before="298" w:line="35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借助不断发展的计算机软硬件技术，人类正快</w:t>
      </w:r>
      <w:r>
        <w:rPr>
          <w:rFonts w:ascii="SimSun" w:hAnsi="SimSun" w:eastAsia="SimSun" w:cs="SimSun"/>
          <w:sz w:val="22"/>
          <w:szCs w:val="22"/>
          <w:spacing w:val="1"/>
        </w:rPr>
        <w:t>速进入用0和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1标记信息的数字化时代，数字技术正全方位地影响人们的工作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和生活。雪频的这本书基于当下数字化的时代背景，用大量鲜活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的数字化场景案例生动地描绘了商业社会和职场中数字化发展的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画卷。相信通过本书，研究者和实践者能更加系统地感受数字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化时代的脉动，更理性地认识社会经济和管理领域数字化发展</w:t>
      </w:r>
    </w:p>
    <w:p>
      <w:pPr>
        <w:spacing w:before="1" w:line="22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之道。</w:t>
      </w:r>
    </w:p>
    <w:p>
      <w:pPr>
        <w:ind w:left="60"/>
        <w:spacing w:before="159" w:line="220" w:lineRule="auto"/>
        <w:tabs>
          <w:tab w:val="left" w:pos="470"/>
        </w:tabs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trike/>
        </w:rPr>
        <w:tab/>
      </w:r>
      <w:r>
        <w:rPr>
          <w:rFonts w:ascii="FangSong" w:hAnsi="FangSong" w:eastAsia="FangSong" w:cs="FangSong"/>
          <w:sz w:val="22"/>
          <w:szCs w:val="22"/>
          <w:spacing w:val="-62"/>
        </w:rPr>
        <w:t xml:space="preserve"> </w:t>
      </w:r>
      <w:r>
        <w:rPr>
          <w:rFonts w:ascii="FangSong" w:hAnsi="FangSong" w:eastAsia="FangSong" w:cs="FangSong"/>
          <w:sz w:val="22"/>
          <w:szCs w:val="22"/>
          <w:spacing w:val="-12"/>
        </w:rPr>
        <w:t>郑兴山，上海交通大学安泰经济与管理学院教授、博士生导师</w:t>
      </w:r>
    </w:p>
    <w:p>
      <w:pPr>
        <w:spacing w:line="220" w:lineRule="auto"/>
        <w:sectPr>
          <w:pgSz w:w="7580" w:h="11560"/>
          <w:pgMar w:top="400" w:right="411" w:bottom="0" w:left="619" w:header="0" w:footer="0" w:gutter="0"/>
        </w:sectPr>
        <w:rPr>
          <w:rFonts w:ascii="FangSong" w:hAnsi="FangSong" w:eastAsia="FangSong" w:cs="FangSong"/>
          <w:sz w:val="22"/>
          <w:szCs w:val="22"/>
        </w:rPr>
      </w:pPr>
    </w:p>
    <w:p>
      <w:pPr>
        <w:spacing w:before="216" w:line="185" w:lineRule="auto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  <w:spacing w:val="-1"/>
        </w:rPr>
        <w:t>XⅡ</w:t>
      </w:r>
    </w:p>
    <w:p>
      <w:pPr>
        <w:pStyle w:val="BodyText"/>
        <w:spacing w:line="279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ind w:left="490" w:firstLine="419"/>
        <w:spacing w:before="72" w:line="35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从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IT  </w:t>
      </w:r>
      <w:r>
        <w:rPr>
          <w:rFonts w:ascii="SimSun" w:hAnsi="SimSun" w:eastAsia="SimSun" w:cs="SimSun"/>
          <w:sz w:val="22"/>
          <w:szCs w:val="22"/>
          <w:spacing w:val="-5"/>
        </w:rPr>
        <w:t>时代跨入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DT</w:t>
      </w:r>
      <w:r>
        <w:rPr>
          <w:rFonts w:ascii="Times New Roman" w:hAnsi="Times New Roman" w:eastAsia="Times New Roman" w:cs="Times New Roman"/>
          <w:sz w:val="22"/>
          <w:szCs w:val="22"/>
          <w:spacing w:val="4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时代，许多企业面临数字化转型，这方面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的书很多，但鲜有书像陈老师的这本书这样全面、深入地探讨从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模式到战略、从产品到服务、从营销到渠道、从组织到人才、从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文化到领导力的数字化转型方法，不仅有方法论，还有鲜活的案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例。得益于作者深厚的产业、投资、咨询经验，本书视野开阔、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高屋建瓴、洞察未来，全书娓娓道来，读来如沐春风，作者总结</w:t>
      </w:r>
    </w:p>
    <w:p>
      <w:pPr>
        <w:ind w:left="490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的转型七步法也很独到，这是一部不可多得的好书。</w:t>
      </w:r>
    </w:p>
    <w:p>
      <w:pPr>
        <w:ind w:left="3840"/>
        <w:spacing w:before="176" w:line="221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11"/>
        </w:rPr>
        <w:t>——叶阿次，外滩商学院院长</w:t>
      </w:r>
    </w:p>
    <w:p>
      <w:pPr>
        <w:ind w:left="490" w:right="19" w:firstLine="419"/>
        <w:spacing w:before="309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数字化是我们这个时代的地基，如果地基不牢固，企业的经营 </w:t>
      </w:r>
      <w:r>
        <w:rPr>
          <w:rFonts w:ascii="SimSun" w:hAnsi="SimSun" w:eastAsia="SimSun" w:cs="SimSun"/>
          <w:sz w:val="22"/>
          <w:szCs w:val="22"/>
          <w:spacing w:val="-9"/>
        </w:rPr>
        <w:t>管理大厦就无法基业长青。雪频兄是一位与时代同步的管理学者，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他选择了一个独特的视角谈数字化：通过大量中国企业数字化转型 </w:t>
      </w:r>
      <w:r>
        <w:rPr>
          <w:rFonts w:ascii="SimSun" w:hAnsi="SimSun" w:eastAsia="SimSun" w:cs="SimSun"/>
          <w:sz w:val="22"/>
          <w:szCs w:val="22"/>
          <w:spacing w:val="-11"/>
        </w:rPr>
        <w:t>的案例，让企业家和管理层对数字化转型建立整体认知，让数</w:t>
      </w:r>
      <w:r>
        <w:rPr>
          <w:rFonts w:ascii="SimSun" w:hAnsi="SimSun" w:eastAsia="SimSun" w:cs="SimSun"/>
          <w:sz w:val="22"/>
          <w:szCs w:val="22"/>
          <w:spacing w:val="-12"/>
        </w:rPr>
        <w:t>字化</w:t>
      </w:r>
    </w:p>
    <w:p>
      <w:pPr>
        <w:ind w:left="490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瞬间变得可触摸。这是一本值得细读、深读、读了再读之书。</w:t>
      </w:r>
    </w:p>
    <w:p>
      <w:pPr>
        <w:ind w:left="800"/>
        <w:spacing w:before="176" w:line="220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15"/>
        </w:rPr>
        <w:t>——邓斌，《华为管理之道》作者，华为原中国区规划咨询总监</w:t>
      </w:r>
    </w:p>
    <w:p>
      <w:pPr>
        <w:ind w:left="490" w:right="19" w:firstLine="419"/>
        <w:spacing w:before="304" w:line="35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本书作者陈雪频先生是国内较早关注传统企业数字化转型的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专家，他有着深厚的管理咨询背景，同时还担任投资人的</w:t>
      </w:r>
      <w:r>
        <w:rPr>
          <w:rFonts w:ascii="SimSun" w:hAnsi="SimSun" w:eastAsia="SimSun" w:cs="SimSun"/>
          <w:sz w:val="22"/>
          <w:szCs w:val="22"/>
          <w:spacing w:val="-2"/>
        </w:rPr>
        <w:t>角色，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他的视角既客观又充满实操性。他写的海尔转型案例就</w:t>
      </w:r>
      <w:r>
        <w:rPr>
          <w:rFonts w:ascii="SimSun" w:hAnsi="SimSun" w:eastAsia="SimSun" w:cs="SimSun"/>
          <w:sz w:val="22"/>
          <w:szCs w:val="22"/>
          <w:spacing w:val="-5"/>
        </w:rPr>
        <w:t>带有自身 </w:t>
      </w:r>
      <w:r>
        <w:rPr>
          <w:rFonts w:ascii="SimSun" w:hAnsi="SimSun" w:eastAsia="SimSun" w:cs="SimSun"/>
          <w:sz w:val="22"/>
          <w:szCs w:val="22"/>
          <w:spacing w:val="-4"/>
        </w:rPr>
        <w:t>的经验和体会，比如他提到了小村资本对海尔洗衣的介</w:t>
      </w:r>
      <w:r>
        <w:rPr>
          <w:rFonts w:ascii="SimSun" w:hAnsi="SimSun" w:eastAsia="SimSun" w:cs="SimSun"/>
          <w:sz w:val="22"/>
          <w:szCs w:val="22"/>
          <w:spacing w:val="-5"/>
        </w:rPr>
        <w:t>入，而他 </w:t>
      </w:r>
      <w:r>
        <w:rPr>
          <w:rFonts w:ascii="SimSun" w:hAnsi="SimSun" w:eastAsia="SimSun" w:cs="SimSun"/>
          <w:sz w:val="22"/>
          <w:szCs w:val="22"/>
          <w:spacing w:val="-4"/>
        </w:rPr>
        <w:t>就是小村资本的合伙人。这种实践视角是我们在看待当</w:t>
      </w:r>
      <w:r>
        <w:rPr>
          <w:rFonts w:ascii="SimSun" w:hAnsi="SimSun" w:eastAsia="SimSun" w:cs="SimSun"/>
          <w:sz w:val="22"/>
          <w:szCs w:val="22"/>
          <w:spacing w:val="-5"/>
        </w:rPr>
        <w:t>下传统企 </w:t>
      </w:r>
      <w:r>
        <w:rPr>
          <w:rFonts w:ascii="SimSun" w:hAnsi="SimSun" w:eastAsia="SimSun" w:cs="SimSun"/>
          <w:sz w:val="22"/>
          <w:szCs w:val="22"/>
          <w:spacing w:val="-4"/>
        </w:rPr>
        <w:t>业数字化转型时非常缺少的。转型对于企业而言是生死问题，对</w:t>
      </w:r>
    </w:p>
    <w:p>
      <w:pPr>
        <w:ind w:left="490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于如何避免空谈，陈雪频先生为我们提供了一个好样本。</w:t>
      </w:r>
    </w:p>
    <w:p>
      <w:pPr>
        <w:ind w:right="27"/>
        <w:spacing w:before="154" w:line="219" w:lineRule="auto"/>
        <w:jc w:val="right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16"/>
        </w:rPr>
        <w:t>——郝亚洲，《海尔转型笔记》作者</w:t>
      </w:r>
    </w:p>
    <w:p>
      <w:pPr>
        <w:spacing w:line="219" w:lineRule="auto"/>
        <w:sectPr>
          <w:pgSz w:w="7470" w:h="11480"/>
          <w:pgMar w:top="400" w:right="710" w:bottom="0" w:left="119" w:header="0" w:footer="0" w:gutter="0"/>
        </w:sectPr>
        <w:rPr>
          <w:rFonts w:ascii="FangSong" w:hAnsi="FangSong" w:eastAsia="FangSong" w:cs="FangSong"/>
          <w:sz w:val="22"/>
          <w:szCs w:val="22"/>
        </w:rPr>
      </w:pPr>
    </w:p>
    <w:p>
      <w:pPr>
        <w:spacing w:line="185" w:lineRule="auto"/>
        <w:jc w:val="righ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XII</w: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right="483" w:firstLine="420"/>
        <w:spacing w:before="71" w:line="35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数字化转型正在改变一切，谁也无法置身事外。对企业而言，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数字化既是挑战又是机遇。成功实现数字化转型，既是企</w:t>
      </w:r>
      <w:r>
        <w:rPr>
          <w:rFonts w:ascii="SimSun" w:hAnsi="SimSun" w:eastAsia="SimSun" w:cs="SimSun"/>
          <w:sz w:val="22"/>
          <w:szCs w:val="22"/>
          <w:spacing w:val="-4"/>
        </w:rPr>
        <w:t>业核心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竞争力的重要组成部分，也是检验企业家领</w:t>
      </w:r>
      <w:r>
        <w:rPr>
          <w:rFonts w:ascii="SimSun" w:hAnsi="SimSun" w:eastAsia="SimSun" w:cs="SimSun"/>
          <w:sz w:val="22"/>
          <w:szCs w:val="22"/>
          <w:spacing w:val="-4"/>
        </w:rPr>
        <w:t>导力的试金石。雪频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长期关注、参与企业数字化转型，他的新书《</w:t>
      </w:r>
      <w:r>
        <w:rPr>
          <w:rFonts w:ascii="SimSun" w:hAnsi="SimSun" w:eastAsia="SimSun" w:cs="SimSun"/>
          <w:sz w:val="22"/>
          <w:szCs w:val="22"/>
          <w:spacing w:val="-4"/>
        </w:rPr>
        <w:t>一本书读懂数字化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转型》全面、系统地解读了企业数字化转型的</w:t>
      </w:r>
      <w:r>
        <w:rPr>
          <w:rFonts w:ascii="SimSun" w:hAnsi="SimSun" w:eastAsia="SimSun" w:cs="SimSun"/>
          <w:sz w:val="22"/>
          <w:szCs w:val="22"/>
          <w:spacing w:val="-8"/>
        </w:rPr>
        <w:t>趋势、方法和路径，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配以丰富鲜活的案例，旨在帮助企业家对数字化转</w:t>
      </w:r>
      <w:r>
        <w:rPr>
          <w:rFonts w:ascii="SimSun" w:hAnsi="SimSun" w:eastAsia="SimSun" w:cs="SimSun"/>
          <w:sz w:val="22"/>
          <w:szCs w:val="22"/>
          <w:spacing w:val="-4"/>
        </w:rPr>
        <w:t>型建立整体认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知，可以作为一本帮助企业家推动企业数字化转型的指导工具书、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实务操作指南，非常值得一读。</w:t>
      </w:r>
    </w:p>
    <w:p>
      <w:pPr>
        <w:ind w:left="2119"/>
        <w:spacing w:before="167" w:line="222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12"/>
        </w:rPr>
        <w:t>——罗新宇，上海国有资本运营研究院院长</w:t>
      </w:r>
    </w:p>
    <w:p>
      <w:pPr>
        <w:ind w:right="483" w:firstLine="460"/>
        <w:spacing w:before="307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在此次新冠肺炎疫情中，移动电商、在线教育、互联网医疗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等顺势而上，得益于我国已经夯实了数字经济发展</w:t>
      </w:r>
      <w:r>
        <w:rPr>
          <w:rFonts w:ascii="SimSun" w:hAnsi="SimSun" w:eastAsia="SimSun" w:cs="SimSun"/>
          <w:sz w:val="22"/>
          <w:szCs w:val="22"/>
          <w:spacing w:val="-4"/>
        </w:rPr>
        <w:t>所必需的基础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设施，比如云计算、移动支付和物流供应链。在危机中育新机、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开新局，数字经济是众望所归的发力方向。雪频敏锐地意</w:t>
      </w:r>
      <w:r>
        <w:rPr>
          <w:rFonts w:ascii="SimSun" w:hAnsi="SimSun" w:eastAsia="SimSun" w:cs="SimSun"/>
          <w:sz w:val="22"/>
          <w:szCs w:val="22"/>
          <w:spacing w:val="-2"/>
        </w:rPr>
        <w:t>识到，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在中国传统的经济格局中，服务业是一个被严重低</w:t>
      </w:r>
      <w:r>
        <w:rPr>
          <w:rFonts w:ascii="SimSun" w:hAnsi="SimSun" w:eastAsia="SimSun" w:cs="SimSun"/>
          <w:sz w:val="22"/>
          <w:szCs w:val="22"/>
          <w:spacing w:val="-4"/>
        </w:rPr>
        <w:t>估的领域，未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来，推动中国服务业水平提升并进行数字化升级是必由之路</w:t>
      </w:r>
      <w:r>
        <w:rPr>
          <w:rFonts w:ascii="SimSun" w:hAnsi="SimSun" w:eastAsia="SimSun" w:cs="SimSun"/>
          <w:sz w:val="22"/>
          <w:szCs w:val="22"/>
          <w:spacing w:val="-4"/>
        </w:rPr>
        <w:t>，诚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如斯言。</w:t>
      </w:r>
    </w:p>
    <w:p>
      <w:pPr>
        <w:ind w:left="1500"/>
        <w:spacing w:before="206" w:line="222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10"/>
        </w:rPr>
        <w:t>——刘功润，中欧陆家嘴国际金融研究院院长助理</w:t>
      </w:r>
    </w:p>
    <w:p>
      <w:pPr>
        <w:ind w:right="520" w:firstLine="469"/>
        <w:spacing w:before="298" w:line="35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集成电路、人工智能、大数据、物联网、云计算、5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G……</w:t>
      </w:r>
      <w:r>
        <w:rPr>
          <w:rFonts w:ascii="SimSun" w:hAnsi="SimSun" w:eastAsia="SimSun" w:cs="SimSun"/>
          <w:sz w:val="22"/>
          <w:szCs w:val="22"/>
          <w:spacing w:val="-4"/>
        </w:rPr>
        <w:t>的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大爆发使“一切皆可数字化，万物皆可互联化”。</w:t>
      </w:r>
      <w:r>
        <w:rPr>
          <w:rFonts w:ascii="SimSun" w:hAnsi="SimSun" w:eastAsia="SimSun" w:cs="SimSun"/>
          <w:sz w:val="22"/>
          <w:szCs w:val="22"/>
          <w:spacing w:val="-12"/>
        </w:rPr>
        <w:t>数字技术从最初 </w:t>
      </w:r>
      <w:r>
        <w:rPr>
          <w:rFonts w:ascii="SimSun" w:hAnsi="SimSun" w:eastAsia="SimSun" w:cs="SimSun"/>
          <w:sz w:val="22"/>
          <w:szCs w:val="22"/>
          <w:spacing w:val="-12"/>
        </w:rPr>
        <w:t>的信息通信领域向人类生活各领域全面融合。ICT 成为“</w:t>
      </w:r>
      <w:r>
        <w:rPr>
          <w:rFonts w:ascii="SimSun" w:hAnsi="SimSun" w:eastAsia="SimSun" w:cs="SimSun"/>
          <w:sz w:val="22"/>
          <w:szCs w:val="22"/>
          <w:spacing w:val="-13"/>
        </w:rPr>
        <w:t>新基建”,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数据成为重要的生产要素……社会的发展路径因数字</w:t>
      </w:r>
      <w:r>
        <w:rPr>
          <w:rFonts w:ascii="SimSun" w:hAnsi="SimSun" w:eastAsia="SimSun" w:cs="SimSun"/>
          <w:sz w:val="22"/>
          <w:szCs w:val="22"/>
          <w:spacing w:val="-4"/>
        </w:rPr>
        <w:t>化而被重新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定义。面对正加速到来的崭新数字化社会和层出不穷的数字技术、</w:t>
      </w:r>
    </w:p>
    <w:p>
      <w:pPr>
        <w:spacing w:line="218" w:lineRule="auto"/>
        <w:sectPr>
          <w:pgSz w:w="7550" w:h="11540"/>
          <w:pgMar w:top="382" w:right="296" w:bottom="0" w:left="59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150" w:line="185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XIV</w:t>
      </w:r>
    </w:p>
    <w:p>
      <w:pPr>
        <w:pStyle w:val="BodyText"/>
        <w:spacing w:line="284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ind w:left="519" w:right="68"/>
        <w:spacing w:before="72" w:line="35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2"/>
        </w:rPr>
        <w:t>模式、场景……,政府、企业和个人该如何应对?如何抓住机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遇?尤其是传统领域、传统产业，如何成功实施数字化转型?读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完本书，你会豁然开朗!雪频兄用他丰富的经验和深邃的思考告</w:t>
      </w:r>
    </w:p>
    <w:p>
      <w:pPr>
        <w:ind w:left="51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诉你如何在数字化转型中“取势、明道、优术”。</w:t>
      </w:r>
    </w:p>
    <w:p>
      <w:pPr>
        <w:spacing w:before="175" w:line="432" w:lineRule="exact"/>
        <w:jc w:val="right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12"/>
          <w:position w:val="16"/>
        </w:rPr>
        <w:t>——纪飞峰，中国经济体制改革研究会会员、</w:t>
      </w:r>
    </w:p>
    <w:p>
      <w:pPr>
        <w:ind w:left="4309"/>
        <w:spacing w:line="222" w:lineRule="auto"/>
        <w:rPr>
          <w:rFonts w:ascii="FangSong" w:hAnsi="FangSong" w:eastAsia="FangSong" w:cs="FangSong"/>
          <w:sz w:val="22"/>
          <w:szCs w:val="22"/>
        </w:rPr>
      </w:pPr>
      <w:r>
        <w:rPr>
          <w:rFonts w:ascii="FangSong" w:hAnsi="FangSong" w:eastAsia="FangSong" w:cs="FangSong"/>
          <w:sz w:val="22"/>
          <w:szCs w:val="22"/>
          <w:spacing w:val="-12"/>
        </w:rPr>
        <w:t>莫干山研究院特约研究员</w:t>
      </w:r>
    </w:p>
    <w:p>
      <w:pPr>
        <w:spacing w:line="222" w:lineRule="auto"/>
        <w:sectPr>
          <w:pgSz w:w="7470" w:h="11480"/>
          <w:pgMar w:top="400" w:right="690" w:bottom="0" w:left="110" w:header="0" w:footer="0" w:gutter="0"/>
        </w:sectPr>
        <w:rPr>
          <w:rFonts w:ascii="FangSong" w:hAnsi="FangSong" w:eastAsia="FangSong" w:cs="FangSong"/>
          <w:sz w:val="22"/>
          <w:szCs w:val="22"/>
        </w:rPr>
      </w:pPr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ind w:left="4"/>
        <w:spacing w:before="94" w:line="222" w:lineRule="auto"/>
        <w:rPr>
          <w:rFonts w:ascii="SimHei" w:hAnsi="SimHei" w:eastAsia="SimHei" w:cs="SimHei"/>
          <w:sz w:val="29"/>
          <w:szCs w:val="29"/>
        </w:rPr>
      </w:pPr>
      <w:r>
        <w:rPr>
          <w:rFonts w:ascii="SimHei" w:hAnsi="SimHei" w:eastAsia="SimHei" w:cs="SimHei"/>
          <w:sz w:val="29"/>
          <w:szCs w:val="29"/>
          <w:b/>
          <w:bCs/>
          <w:spacing w:val="-4"/>
        </w:rPr>
        <w:t>序言：数字化正在重塑一切</w:t>
      </w:r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ind w:right="18" w:firstLine="420"/>
        <w:spacing w:before="71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2020年元旦刚过，</w:t>
      </w:r>
      <w:r>
        <w:rPr>
          <w:rFonts w:ascii="SimSun" w:hAnsi="SimSun" w:eastAsia="SimSun" w:cs="SimSun"/>
          <w:sz w:val="22"/>
          <w:szCs w:val="22"/>
          <w:spacing w:val="8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一场新冠肺炎疫情让我们所有人猝不及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防。这是自1918年西班牙型流感以后最严重的全球性公共卫生危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机，这场百年一遇的流行病改变了个人的生活</w:t>
      </w:r>
      <w:r>
        <w:rPr>
          <w:rFonts w:ascii="SimSun" w:hAnsi="SimSun" w:eastAsia="SimSun" w:cs="SimSun"/>
          <w:sz w:val="22"/>
          <w:szCs w:val="22"/>
          <w:spacing w:val="-4"/>
        </w:rPr>
        <w:t>方式，对企业和经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济产生了重大影响，甚至对全球的政治格局产生了深远影响。</w:t>
      </w:r>
    </w:p>
    <w:p>
      <w:pPr>
        <w:ind w:firstLine="420"/>
        <w:spacing w:before="189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在所有变化之中，有一个趋势正在变得越来越明显，那就是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数字化，它对企业和个人的影响越来越大。在新冠肺炎疫情防控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期间，我们进入公共场所都会被要求出示“健康码”,只有当健康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码是绿色时才能进入，而健康码就是数字化的</w:t>
      </w:r>
      <w:r>
        <w:rPr>
          <w:rFonts w:ascii="SimSun" w:hAnsi="SimSun" w:eastAsia="SimSun" w:cs="SimSun"/>
          <w:sz w:val="22"/>
          <w:szCs w:val="22"/>
          <w:spacing w:val="-4"/>
        </w:rPr>
        <w:t>社会管理工具。数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字化比较深入的行业，比如电子商务、直播平台，</w:t>
      </w:r>
      <w:r>
        <w:rPr>
          <w:rFonts w:ascii="SimSun" w:hAnsi="SimSun" w:eastAsia="SimSun" w:cs="SimSun"/>
          <w:sz w:val="22"/>
          <w:szCs w:val="22"/>
          <w:spacing w:val="-4"/>
        </w:rPr>
        <w:t>这次不仅没有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受到疫情的影响，反而迎来了一波快速发展，而那些依赖于人与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人接触的服务业，这次则受到了非常大的冲击。</w:t>
      </w:r>
    </w:p>
    <w:p>
      <w:pPr>
        <w:ind w:right="17"/>
        <w:spacing w:before="178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数字化并不是刚刚出现的新趋势，它是过去几十年技术创新</w:t>
      </w:r>
    </w:p>
    <w:p>
      <w:pPr>
        <w:spacing w:line="219" w:lineRule="auto"/>
        <w:sectPr>
          <w:pgSz w:w="7470" w:h="11480"/>
          <w:pgMar w:top="400" w:right="730" w:bottom="0" w:left="64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26" w:line="185" w:lineRule="auto"/>
        <w:jc w:val="right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  <w:spacing w:val="-1"/>
        </w:rPr>
        <w:t>XXI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right="500"/>
        <w:spacing w:before="72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的延续。从自动化到信息化，从互联网到人工</w:t>
      </w:r>
      <w:r>
        <w:rPr>
          <w:rFonts w:ascii="SimSun" w:hAnsi="SimSun" w:eastAsia="SimSun" w:cs="SimSun"/>
          <w:sz w:val="22"/>
          <w:szCs w:val="22"/>
          <w:spacing w:val="-4"/>
        </w:rPr>
        <w:t>智能，都是数字化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不断演进的体现。这次疫情相当于给数字化按下了快进键，很多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企业都在加速进行数字化转型。它们开始意识到：时间不多了，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数字化不仅关乎效率高低，更关系到企业的生</w:t>
      </w:r>
      <w:r>
        <w:rPr>
          <w:rFonts w:ascii="SimSun" w:hAnsi="SimSun" w:eastAsia="SimSun" w:cs="SimSun"/>
          <w:sz w:val="22"/>
          <w:szCs w:val="22"/>
          <w:spacing w:val="-8"/>
        </w:rPr>
        <w:t>死——再不数字化，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就会被淘汰!</w:t>
      </w:r>
    </w:p>
    <w:p>
      <w:pPr>
        <w:ind w:right="401" w:firstLine="439"/>
        <w:spacing w:before="180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每一次大灾难都会引爆行业大洗牌。2003年“非典”时期，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很多传统零售企业都面临生死攸关的考验，但电子</w:t>
      </w:r>
      <w:r>
        <w:rPr>
          <w:rFonts w:ascii="SimSun" w:hAnsi="SimSun" w:eastAsia="SimSun" w:cs="SimSun"/>
          <w:sz w:val="22"/>
          <w:szCs w:val="22"/>
          <w:spacing w:val="-4"/>
        </w:rPr>
        <w:t>商务却在这一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时期发展起来。当时淘宝和京东等电子商务网站刚刚成立，“非</w:t>
      </w:r>
      <w:r>
        <w:rPr>
          <w:rFonts w:ascii="SimSun" w:hAnsi="SimSun" w:eastAsia="SimSun" w:cs="SimSun"/>
          <w:sz w:val="22"/>
          <w:szCs w:val="22"/>
          <w:spacing w:val="-12"/>
        </w:rPr>
        <w:t>典”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催化了电子商务行业的兴起。企业也是从那个时</w:t>
      </w:r>
      <w:r>
        <w:rPr>
          <w:rFonts w:ascii="SimSun" w:hAnsi="SimSun" w:eastAsia="SimSun" w:cs="SimSun"/>
          <w:sz w:val="22"/>
          <w:szCs w:val="22"/>
          <w:spacing w:val="-4"/>
        </w:rPr>
        <w:t>候开始使用数字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化营销和电子商务平台的，这可以理解为企业在营销</w:t>
      </w:r>
      <w:r>
        <w:rPr>
          <w:rFonts w:ascii="SimSun" w:hAnsi="SimSun" w:eastAsia="SimSun" w:cs="SimSun"/>
          <w:sz w:val="22"/>
          <w:szCs w:val="22"/>
          <w:spacing w:val="-4"/>
        </w:rPr>
        <w:t>和渠道层面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的数据化，也是最早的数字化。</w:t>
      </w:r>
    </w:p>
    <w:p>
      <w:pPr>
        <w:ind w:right="582" w:firstLine="439"/>
        <w:spacing w:before="199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这次新冠肺炎疫情为很多行业的全面数字化转型按下了快进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键。和17年前“非典”时主要聚焦于营销和渠道领</w:t>
      </w:r>
      <w:r>
        <w:rPr>
          <w:rFonts w:ascii="SimSun" w:hAnsi="SimSun" w:eastAsia="SimSun" w:cs="SimSun"/>
          <w:sz w:val="22"/>
          <w:szCs w:val="22"/>
          <w:spacing w:val="-4"/>
        </w:rPr>
        <w:t>域不同，这次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数字化转型的范围要大得多。除了营销和渠</w:t>
      </w:r>
      <w:r>
        <w:rPr>
          <w:rFonts w:ascii="SimSun" w:hAnsi="SimSun" w:eastAsia="SimSun" w:cs="SimSun"/>
          <w:sz w:val="22"/>
          <w:szCs w:val="22"/>
          <w:spacing w:val="-4"/>
        </w:rPr>
        <w:t>道需要数字化升级之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外，整个公司的商业模式、产品和服务、组织和人</w:t>
      </w:r>
      <w:r>
        <w:rPr>
          <w:rFonts w:ascii="SimSun" w:hAnsi="SimSun" w:eastAsia="SimSun" w:cs="SimSun"/>
          <w:sz w:val="22"/>
          <w:szCs w:val="22"/>
          <w:spacing w:val="-4"/>
        </w:rPr>
        <w:t>才、经营和管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理都面临数字化转型的问题，甚至整个公司的战略规</w:t>
      </w:r>
      <w:r>
        <w:rPr>
          <w:rFonts w:ascii="SimSun" w:hAnsi="SimSun" w:eastAsia="SimSun" w:cs="SimSun"/>
          <w:sz w:val="22"/>
          <w:szCs w:val="22"/>
          <w:spacing w:val="-4"/>
        </w:rPr>
        <w:t>划方式都会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因为数字化而与以前完全不同。</w:t>
      </w:r>
    </w:p>
    <w:p>
      <w:pPr>
        <w:ind w:right="578" w:firstLine="439"/>
        <w:spacing w:before="169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和数字化转型相关的还有“新基建”。2018年12月的中央经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济工作会议首次提出“新基建”的概念。“新基建”是“新型基础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设施建设”的简称，包括5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G</w:t>
      </w:r>
      <w:r>
        <w:rPr>
          <w:rFonts w:ascii="SimSun" w:hAnsi="SimSun" w:eastAsia="SimSun" w:cs="SimSun"/>
          <w:sz w:val="22"/>
          <w:szCs w:val="22"/>
          <w:spacing w:val="-5"/>
        </w:rPr>
        <w:t>基站建设、人工智能、工业互联网等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板块。2020年3月，在中国抗疫的关键时期，中共中央政治局常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务委员会召开会议提出，加快5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G</w:t>
      </w:r>
      <w:r>
        <w:rPr>
          <w:rFonts w:ascii="Times New Roman" w:hAnsi="Times New Roman" w:eastAsia="Times New Roman" w:cs="Times New Roman"/>
          <w:sz w:val="22"/>
          <w:szCs w:val="22"/>
          <w:spacing w:val="24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网络、数据中心等“新基建”的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建设进度。据不完全统计，截至4月中旬已有13个省、自治区和</w:t>
      </w:r>
    </w:p>
    <w:p>
      <w:pPr>
        <w:spacing w:line="219" w:lineRule="auto"/>
        <w:sectPr>
          <w:pgSz w:w="7450" w:h="11480"/>
          <w:pgMar w:top="400" w:right="229" w:bottom="0" w:left="55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232" w:line="185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XXII</w:t>
      </w:r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ind w:left="580" w:right="47"/>
        <w:spacing w:before="72" w:line="35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直辖市发布了2020年“新基建”相关重点项</w:t>
      </w:r>
      <w:r>
        <w:rPr>
          <w:rFonts w:ascii="SimSun" w:hAnsi="SimSun" w:eastAsia="SimSun" w:cs="SimSun"/>
          <w:sz w:val="22"/>
          <w:szCs w:val="22"/>
          <w:spacing w:val="1"/>
        </w:rPr>
        <w:t>目投资计划，其中8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个省份公布了计划总投资额，共计33.83万亿</w:t>
      </w:r>
      <w:r>
        <w:rPr>
          <w:rFonts w:ascii="SimSun" w:hAnsi="SimSun" w:eastAsia="SimSun" w:cs="SimSun"/>
          <w:sz w:val="22"/>
          <w:szCs w:val="22"/>
          <w:spacing w:val="-1"/>
        </w:rPr>
        <w:t>元，远超2008年金</w:t>
      </w:r>
    </w:p>
    <w:p>
      <w:pPr>
        <w:ind w:right="7"/>
        <w:spacing w:before="1" w:line="217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融危机爆发后的4万亿元投资。这些都说明政府越来越重视数字化。</w:t>
      </w:r>
    </w:p>
    <w:p>
      <w:pPr>
        <w:ind w:left="580" w:firstLine="440"/>
        <w:spacing w:before="160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6"/>
        </w:rPr>
        <w:t>和数字化转型相关的还有产业互联网。从2016年开</w:t>
      </w:r>
      <w:r>
        <w:rPr>
          <w:rFonts w:ascii="SimSun" w:hAnsi="SimSun" w:eastAsia="SimSun" w:cs="SimSun"/>
          <w:sz w:val="22"/>
          <w:szCs w:val="22"/>
          <w:spacing w:val="5"/>
        </w:rPr>
        <w:t>始，阿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里巴巴、腾讯、百度这样的互联网巨头纷纷开始布局产业互联网。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阿里巴巴提出了“五新战略”——新零售、新制造、新金融、新 </w:t>
      </w:r>
      <w:r>
        <w:rPr>
          <w:rFonts w:ascii="SimSun" w:hAnsi="SimSun" w:eastAsia="SimSun" w:cs="SimSun"/>
          <w:sz w:val="22"/>
          <w:szCs w:val="22"/>
          <w:spacing w:val="-4"/>
        </w:rPr>
        <w:t>技术和新能源；腾讯创始人兼董事长马化腾认为，互联网的上半 </w:t>
      </w:r>
      <w:r>
        <w:rPr>
          <w:rFonts w:ascii="SimSun" w:hAnsi="SimSun" w:eastAsia="SimSun" w:cs="SimSun"/>
          <w:sz w:val="22"/>
          <w:szCs w:val="22"/>
          <w:spacing w:val="-4"/>
        </w:rPr>
        <w:t>场是消费互联网，下半场则是产业互联网，也就是利用互联网等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技术帮助产业转型；百度的李彦宏则力推智能经济。这些都是互</w:t>
      </w:r>
    </w:p>
    <w:p>
      <w:pPr>
        <w:ind w:left="580"/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联网巨头开始意识到产业互联网价值的体现。</w:t>
      </w:r>
    </w:p>
    <w:p>
      <w:pPr>
        <w:ind w:left="580" w:firstLine="440"/>
        <w:spacing w:before="190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数字化转型的趋势已经势不可当，企业需要重新思考和评估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数字化转型。几年前，企业对数字化的理解还停留在技术、应用 </w:t>
      </w:r>
      <w:r>
        <w:rPr>
          <w:rFonts w:ascii="SimSun" w:hAnsi="SimSun" w:eastAsia="SimSun" w:cs="SimSun"/>
          <w:sz w:val="22"/>
          <w:szCs w:val="22"/>
          <w:spacing w:val="-8"/>
        </w:rPr>
        <w:t>和营销层面，但现在的理解要深入和全面得多，因为它们意识到：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数字化不仅影响了企业的营销和管理，而且影响了企业的外部环 </w:t>
      </w:r>
      <w:r>
        <w:rPr>
          <w:rFonts w:ascii="SimSun" w:hAnsi="SimSun" w:eastAsia="SimSun" w:cs="SimSun"/>
          <w:sz w:val="22"/>
          <w:szCs w:val="22"/>
          <w:spacing w:val="-4"/>
        </w:rPr>
        <w:t>境，影响了组织与环境的关系、组织与战略的关系、组织与个人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的关系，以及个人与个人的关系。因此，要真正完成数字化转型，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必须是更加全面和系统的数字化。企业需要透过直播带货等热闹 </w:t>
      </w:r>
      <w:r>
        <w:rPr>
          <w:rFonts w:ascii="SimSun" w:hAnsi="SimSun" w:eastAsia="SimSun" w:cs="SimSun"/>
          <w:sz w:val="22"/>
          <w:szCs w:val="22"/>
          <w:spacing w:val="-4"/>
        </w:rPr>
        <w:t>的表象，看到其背后的趋势和商业逻辑，只有这样才能获得长久</w:t>
      </w:r>
    </w:p>
    <w:p>
      <w:pPr>
        <w:ind w:left="580"/>
        <w:spacing w:before="2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的价值。</w:t>
      </w:r>
    </w:p>
    <w:p>
      <w:pPr>
        <w:ind w:left="580" w:right="52" w:firstLine="440"/>
        <w:spacing w:before="179" w:line="35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基于这样的需求，企业家和高管需要一本让他们能够全面解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读企业数字化转型的书。但遗憾的是，我在看了几十本有关数字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化转型的书后，发现这些书要么偏技术应用层面，主要</w:t>
      </w:r>
      <w:r>
        <w:rPr>
          <w:rFonts w:ascii="SimSun" w:hAnsi="SimSun" w:eastAsia="SimSun" w:cs="SimSun"/>
          <w:sz w:val="22"/>
          <w:szCs w:val="22"/>
          <w:spacing w:val="-4"/>
        </w:rPr>
        <w:t>是给技术</w:t>
      </w:r>
    </w:p>
    <w:p>
      <w:pPr>
        <w:ind w:left="580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人员看的；要么是从职能层面谈数字化，比如数字化营销、数字</w:t>
      </w:r>
    </w:p>
    <w:p>
      <w:pPr>
        <w:spacing w:line="219" w:lineRule="auto"/>
        <w:sectPr>
          <w:pgSz w:w="7610" w:h="11570"/>
          <w:pgMar w:top="400" w:right="749" w:bottom="0" w:left="12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2" w:line="185" w:lineRule="auto"/>
        <w:jc w:val="righ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6"/>
          <w:w w:val="92"/>
        </w:rPr>
        <w:t>XXII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left="110" w:right="691"/>
        <w:spacing w:before="72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化组织，主要是给部门负责人看的。这些书本身也不</w:t>
      </w:r>
      <w:r>
        <w:rPr>
          <w:rFonts w:ascii="SimSun" w:hAnsi="SimSun" w:eastAsia="SimSun" w:cs="SimSun"/>
          <w:sz w:val="22"/>
          <w:szCs w:val="22"/>
          <w:spacing w:val="-4"/>
        </w:rPr>
        <w:t>错，但如果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缺乏整体认识的话，就很容易导致“只见树木，不见森林”,对数</w:t>
      </w:r>
    </w:p>
    <w:p>
      <w:pPr>
        <w:ind w:left="11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字化的理解比较片面。</w:t>
      </w:r>
    </w:p>
    <w:p>
      <w:pPr>
        <w:ind w:left="110" w:right="614" w:firstLine="439"/>
        <w:spacing w:before="178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为了回应这样的需求，在这次疫情防控期间，我开始写这本 </w:t>
      </w:r>
      <w:r>
        <w:rPr>
          <w:rFonts w:ascii="SimSun" w:hAnsi="SimSun" w:eastAsia="SimSun" w:cs="SimSun"/>
          <w:sz w:val="22"/>
          <w:szCs w:val="22"/>
          <w:spacing w:val="-4"/>
        </w:rPr>
        <w:t>数字化转型的书，为的是让企业家和管理层对数字化转型建立整 </w:t>
      </w:r>
      <w:r>
        <w:rPr>
          <w:rFonts w:ascii="SimSun" w:hAnsi="SimSun" w:eastAsia="SimSun" w:cs="SimSun"/>
          <w:sz w:val="22"/>
          <w:szCs w:val="22"/>
          <w:spacing w:val="-8"/>
        </w:rPr>
        <w:t>体认知。2017年我出版了《重塑价值：中国企业转型路径》一书，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这是一本指导企业转型的书，其中也涉及了数字化对企业的影响。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本书在该书的基础上更加聚焦，集中探讨数字化对企业转型各方 </w:t>
      </w:r>
      <w:r>
        <w:rPr>
          <w:rFonts w:ascii="SimSun" w:hAnsi="SimSun" w:eastAsia="SimSun" w:cs="SimSun"/>
          <w:sz w:val="22"/>
          <w:szCs w:val="22"/>
          <w:spacing w:val="-3"/>
        </w:rPr>
        <w:t>面的影响，而且引用了很多新的案例。可以说，本书相当于该书</w:t>
      </w:r>
    </w:p>
    <w:p>
      <w:pPr>
        <w:ind w:left="110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的姊妹篇，当然，这是一本全新的书。</w:t>
      </w:r>
    </w:p>
    <w:p>
      <w:pPr>
        <w:ind w:right="674" w:firstLine="549"/>
        <w:spacing w:before="170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为了方便大家理解，我把本书的整体结构分成三个部分：取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势、明道、优术。其中，第1章的内容和“取势”有关，主要回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3"/>
        </w:rPr>
        <w:t>答两个问题：①什么是数字化?②为什么要</w:t>
      </w:r>
      <w:r>
        <w:rPr>
          <w:rFonts w:ascii="SimSun" w:hAnsi="SimSun" w:eastAsia="SimSun" w:cs="SimSun"/>
          <w:sz w:val="22"/>
          <w:szCs w:val="22"/>
          <w:spacing w:val="12"/>
        </w:rPr>
        <w:t>数字化转型?第2章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的内容和“明道”有关，也主要回答两个问题：①数字化转型到底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2"/>
        </w:rPr>
        <w:t>改变了什么?②数字化转型的本质是什么?第3～10章的内容和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“优术”有关，我从企业转型的各个方面阐述了数字化转型，并用</w:t>
      </w:r>
    </w:p>
    <w:p>
      <w:pPr>
        <w:ind w:left="110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企业案例让读者有更直观的了解。</w:t>
      </w:r>
    </w:p>
    <w:p>
      <w:pPr>
        <w:ind w:left="110" w:right="594" w:firstLine="439"/>
        <w:spacing w:before="198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为了让本书好读，我尽可能做到深入浅出，除了讲理论之外，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还讲了具体方法以及数字化转型案例。在企业</w:t>
      </w:r>
      <w:r>
        <w:rPr>
          <w:rFonts w:ascii="SimSun" w:hAnsi="SimSun" w:eastAsia="SimSun" w:cs="SimSun"/>
          <w:sz w:val="22"/>
          <w:szCs w:val="22"/>
          <w:spacing w:val="-4"/>
        </w:rPr>
        <w:t>案例方面，我尽可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能选择中国企业的最新案例，其原因有两个方面：</w:t>
      </w:r>
      <w:r>
        <w:rPr>
          <w:rFonts w:ascii="SimSun" w:hAnsi="SimSun" w:eastAsia="SimSun" w:cs="SimSun"/>
          <w:sz w:val="22"/>
          <w:szCs w:val="22"/>
          <w:spacing w:val="6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一方面，中国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企业有大量成功的数字化转型案例，即便放在</w:t>
      </w:r>
      <w:r>
        <w:rPr>
          <w:rFonts w:ascii="SimSun" w:hAnsi="SimSun" w:eastAsia="SimSun" w:cs="SimSun"/>
          <w:sz w:val="22"/>
          <w:szCs w:val="22"/>
          <w:spacing w:val="-4"/>
        </w:rPr>
        <w:t>全球来看也并不逊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色，我们不必“言必称希腊”;另一方面，这些案例都基于调研和</w:t>
      </w:r>
    </w:p>
    <w:p>
      <w:pPr>
        <w:ind w:left="110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采写而成，比那些基于二手素材的国外案例更有说服力，也更贴</w:t>
      </w:r>
    </w:p>
    <w:p>
      <w:pPr>
        <w:spacing w:line="218" w:lineRule="auto"/>
        <w:sectPr>
          <w:pgSz w:w="7450" w:h="11480"/>
          <w:pgMar w:top="400" w:right="165" w:bottom="0" w:left="41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250" w:line="185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XXIV</w:t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left="650"/>
        <w:spacing w:before="72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近中国企业的实际情况。</w:t>
      </w:r>
    </w:p>
    <w:p>
      <w:pPr>
        <w:ind w:left="650" w:right="97" w:firstLine="440"/>
        <w:spacing w:before="147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需要说明的是，虽然我把案例放在各章后面，但并不意味着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这些案例只和所在章的主题相关，只是重点在这个领</w:t>
      </w:r>
      <w:r>
        <w:rPr>
          <w:rFonts w:ascii="SimSun" w:hAnsi="SimSun" w:eastAsia="SimSun" w:cs="SimSun"/>
          <w:sz w:val="22"/>
          <w:szCs w:val="22"/>
          <w:spacing w:val="-4"/>
        </w:rPr>
        <w:t>域，内容也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和其他章有关。这样安排的好处是案例比较完整，</w:t>
      </w:r>
      <w:r>
        <w:rPr>
          <w:rFonts w:ascii="SimSun" w:hAnsi="SimSun" w:eastAsia="SimSun" w:cs="SimSun"/>
          <w:sz w:val="22"/>
          <w:szCs w:val="22"/>
          <w:spacing w:val="-4"/>
        </w:rPr>
        <w:t>缺点是可能不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是那么严谨。我曾经想过把一个案例拆分在不</w:t>
      </w:r>
      <w:r>
        <w:rPr>
          <w:rFonts w:ascii="SimSun" w:hAnsi="SimSun" w:eastAsia="SimSun" w:cs="SimSun"/>
          <w:sz w:val="22"/>
          <w:szCs w:val="22"/>
          <w:spacing w:val="-4"/>
        </w:rPr>
        <w:t>同的章中，但后来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考虑到本书是给管理者看的，阅读体验更重要一些</w:t>
      </w:r>
      <w:r>
        <w:rPr>
          <w:rFonts w:ascii="SimSun" w:hAnsi="SimSun" w:eastAsia="SimSun" w:cs="SimSun"/>
          <w:sz w:val="22"/>
          <w:szCs w:val="22"/>
          <w:spacing w:val="-4"/>
        </w:rPr>
        <w:t>，因此我还是</w:t>
      </w:r>
    </w:p>
    <w:p>
      <w:pPr>
        <w:ind w:left="65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把案例完整地放在了一起。</w:t>
      </w:r>
    </w:p>
    <w:p>
      <w:pPr>
        <w:ind w:left="650" w:right="79" w:firstLine="440"/>
        <w:spacing w:before="168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还需要说明的是，我使用了一些企业如何应对新冠肺炎疫情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的案例，在我写作的时候，这些案例还是比较新鲜的，但</w:t>
      </w:r>
      <w:r>
        <w:rPr>
          <w:rFonts w:ascii="SimSun" w:hAnsi="SimSun" w:eastAsia="SimSun" w:cs="SimSun"/>
          <w:sz w:val="22"/>
          <w:szCs w:val="22"/>
          <w:spacing w:val="-4"/>
        </w:rPr>
        <w:t>当本书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成书的时候，可能时效性就不是那么强了。我之所</w:t>
      </w:r>
      <w:r>
        <w:rPr>
          <w:rFonts w:ascii="SimSun" w:hAnsi="SimSun" w:eastAsia="SimSun" w:cs="SimSun"/>
          <w:sz w:val="22"/>
          <w:szCs w:val="22"/>
          <w:spacing w:val="-4"/>
        </w:rPr>
        <w:t>以还是坚持使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用这些案例，是因为在疫情这样的极端状况</w:t>
      </w:r>
      <w:r>
        <w:rPr>
          <w:rFonts w:ascii="SimSun" w:hAnsi="SimSun" w:eastAsia="SimSun" w:cs="SimSun"/>
          <w:sz w:val="22"/>
          <w:szCs w:val="22"/>
          <w:spacing w:val="-4"/>
        </w:rPr>
        <w:t>下，数字技术的价值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更加凸显，这些技术在疫情之后也依然用得上，并不会</w:t>
      </w:r>
      <w:r>
        <w:rPr>
          <w:rFonts w:ascii="SimSun" w:hAnsi="SimSun" w:eastAsia="SimSun" w:cs="SimSun"/>
          <w:sz w:val="22"/>
          <w:szCs w:val="22"/>
          <w:spacing w:val="-4"/>
        </w:rPr>
        <w:t>因为疫情</w:t>
      </w:r>
    </w:p>
    <w:p>
      <w:pPr>
        <w:ind w:left="65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结束就过时了。</w:t>
      </w:r>
    </w:p>
    <w:p>
      <w:pPr>
        <w:ind w:left="650" w:right="29" w:firstLine="440"/>
        <w:spacing w:before="179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管理是一门“知行合一”的学问。我深知要完成数字化转型，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只有一本书是远远不够的，更重要的是数字化的实践。</w:t>
      </w:r>
      <w:r>
        <w:rPr>
          <w:rFonts w:ascii="SimSun" w:hAnsi="SimSun" w:eastAsia="SimSun" w:cs="SimSun"/>
          <w:sz w:val="22"/>
          <w:szCs w:val="22"/>
          <w:spacing w:val="-5"/>
        </w:rPr>
        <w:t>为了推动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企业的数字化转型，我也和一群朋友用咨询、培训和投资的方式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帮助企业进行数字化转型。当然，我也希望本</w:t>
      </w:r>
      <w:r>
        <w:rPr>
          <w:rFonts w:ascii="SimSun" w:hAnsi="SimSun" w:eastAsia="SimSun" w:cs="SimSun"/>
          <w:sz w:val="22"/>
          <w:szCs w:val="22"/>
          <w:spacing w:val="-9"/>
        </w:rPr>
        <w:t>书未来能不断迭代，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我会不断更新其中数字化的知识、方法和案例，让</w:t>
      </w:r>
      <w:r>
        <w:rPr>
          <w:rFonts w:ascii="SimSun" w:hAnsi="SimSun" w:eastAsia="SimSun" w:cs="SimSun"/>
          <w:sz w:val="22"/>
          <w:szCs w:val="22"/>
          <w:spacing w:val="-4"/>
        </w:rPr>
        <w:t>本书保持开放</w:t>
      </w:r>
    </w:p>
    <w:p>
      <w:pPr>
        <w:ind w:left="65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性，这也是数字化的应有之义。</w:t>
      </w:r>
    </w:p>
    <w:p>
      <w:pPr>
        <w:ind w:left="650" w:firstLine="440"/>
        <w:spacing w:before="179" w:line="35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希望你能从本书中有所获益，也希望你能提出建设性意见，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我会在未来的版本中把这些意见体现出来，让我们共创</w:t>
      </w:r>
      <w:r>
        <w:rPr>
          <w:rFonts w:ascii="SimSun" w:hAnsi="SimSun" w:eastAsia="SimSun" w:cs="SimSun"/>
          <w:sz w:val="22"/>
          <w:szCs w:val="22"/>
          <w:spacing w:val="-4"/>
        </w:rPr>
        <w:t>和迭代本</w:t>
      </w:r>
    </w:p>
    <w:p>
      <w:pPr>
        <w:ind w:left="650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书，让本书也变得“数字化”吧。</w:t>
      </w:r>
    </w:p>
    <w:p>
      <w:pPr>
        <w:spacing w:line="218" w:lineRule="auto"/>
        <w:sectPr>
          <w:pgSz w:w="7610" w:h="11570"/>
          <w:pgMar w:top="400" w:right="660" w:bottom="0" w:left="12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spacing w:before="97" w:line="222" w:lineRule="auto"/>
        <w:jc w:val="right"/>
        <w:rPr>
          <w:rFonts w:ascii="SimHei" w:hAnsi="SimHei" w:eastAsia="SimHei" w:cs="SimHei"/>
          <w:sz w:val="30"/>
          <w:szCs w:val="30"/>
        </w:rPr>
      </w:pPr>
      <w:r>
        <w:rPr>
          <w:rFonts w:ascii="SimHei" w:hAnsi="SimHei" w:eastAsia="SimHei" w:cs="SimHei"/>
          <w:sz w:val="30"/>
          <w:szCs w:val="30"/>
          <w:b/>
          <w:bCs/>
          <w:spacing w:val="-54"/>
        </w:rPr>
        <w:t>目</w:t>
      </w:r>
      <w:r>
        <w:rPr>
          <w:rFonts w:ascii="SimHei" w:hAnsi="SimHei" w:eastAsia="SimHei" w:cs="SimHei"/>
          <w:sz w:val="30"/>
          <w:szCs w:val="30"/>
          <w:spacing w:val="139"/>
        </w:rPr>
        <w:t xml:space="preserve"> </w:t>
      </w:r>
      <w:r>
        <w:rPr>
          <w:rFonts w:ascii="SimHei" w:hAnsi="SimHei" w:eastAsia="SimHei" w:cs="SimHei"/>
          <w:sz w:val="30"/>
          <w:szCs w:val="30"/>
          <w:b/>
          <w:bCs/>
          <w:spacing w:val="-16"/>
        </w:rPr>
        <w:t>录</w: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赞誉</w:t>
      </w:r>
    </w:p>
    <w:p>
      <w:pPr>
        <w:spacing w:before="238" w:line="224" w:lineRule="auto"/>
        <w:rPr>
          <w:rFonts w:ascii="YouYuan" w:hAnsi="YouYuan" w:eastAsia="YouYuan" w:cs="YouYuan"/>
          <w:sz w:val="21"/>
          <w:szCs w:val="21"/>
        </w:rPr>
      </w:pPr>
      <w:r>
        <w:rPr>
          <w:rFonts w:ascii="YouYuan" w:hAnsi="YouYuan" w:eastAsia="YouYuan" w:cs="YouYuan"/>
          <w:sz w:val="21"/>
          <w:szCs w:val="21"/>
          <w:spacing w:val="-1"/>
        </w:rPr>
        <w:t>序言：数字化正在重塑一切</w:t>
      </w:r>
    </w:p>
    <w:p>
      <w:pPr>
        <w:pStyle w:val="BodyText"/>
        <w:spacing w:line="344" w:lineRule="auto"/>
        <w:rPr/>
      </w:pPr>
      <w:r/>
    </w:p>
    <w:p>
      <w:pPr>
        <w:ind w:left="3"/>
        <w:spacing w:before="6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第</w:t>
      </w:r>
      <w:r>
        <w:rPr>
          <w:rFonts w:ascii="SimHei" w:hAnsi="SimHei" w:eastAsia="SimHei" w:cs="SimHei"/>
          <w:sz w:val="21"/>
          <w:szCs w:val="21"/>
          <w:spacing w:val="-17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1</w:t>
      </w:r>
      <w:r>
        <w:rPr>
          <w:rFonts w:ascii="SimHei" w:hAnsi="SimHei" w:eastAsia="SimHei" w:cs="SimHei"/>
          <w:sz w:val="21"/>
          <w:szCs w:val="21"/>
          <w:spacing w:val="-38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章</w:t>
      </w:r>
      <w:r>
        <w:rPr>
          <w:rFonts w:ascii="SimHei" w:hAnsi="SimHei" w:eastAsia="SimHei" w:cs="SimHei"/>
          <w:sz w:val="21"/>
          <w:szCs w:val="21"/>
          <w:spacing w:val="103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数字化时代已经到来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/1</w:t>
      </w:r>
    </w:p>
    <w:p>
      <w:pPr>
        <w:ind w:left="880"/>
        <w:spacing w:before="189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数字化对我们生活的影响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/2</w:t>
      </w:r>
    </w:p>
    <w:p>
      <w:pPr>
        <w:ind w:left="880"/>
        <w:spacing w:before="129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数字技术和基础设施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/5</w:t>
      </w:r>
    </w:p>
    <w:p>
      <w:pPr>
        <w:ind w:left="880"/>
        <w:spacing w:before="9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从工业革命的历史看待数字化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/12</w:t>
      </w:r>
    </w:p>
    <w:p>
      <w:pPr>
        <w:ind w:left="880"/>
        <w:spacing w:before="117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数字经济与智能经济</w:t>
      </w:r>
      <w:r>
        <w:rPr>
          <w:rFonts w:ascii="SimHei" w:hAnsi="SimHei" w:eastAsia="SimHei" w:cs="SimHei"/>
          <w:sz w:val="21"/>
          <w:szCs w:val="21"/>
          <w:spacing w:val="1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/16</w:t>
      </w:r>
    </w:p>
    <w:p>
      <w:pPr>
        <w:ind w:left="775"/>
        <w:spacing w:before="117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“新基建”与数字经济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/22</w:t>
      </w:r>
    </w:p>
    <w:p>
      <w:pPr>
        <w:ind w:left="880"/>
        <w:spacing w:before="69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案例1-1</w:t>
      </w:r>
      <w:r>
        <w:rPr>
          <w:rFonts w:ascii="SimHei" w:hAnsi="SimHei" w:eastAsia="SimHei" w:cs="SimHei"/>
          <w:sz w:val="21"/>
          <w:szCs w:val="21"/>
          <w:spacing w:val="8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人工智能助力新冠肺炎疫情防控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/</w:t>
      </w:r>
      <w:r>
        <w:rPr>
          <w:rFonts w:ascii="SimHei" w:hAnsi="SimHei" w:eastAsia="SimHei" w:cs="SimHei"/>
          <w:sz w:val="21"/>
          <w:szCs w:val="21"/>
          <w:spacing w:val="3"/>
        </w:rPr>
        <w:t>26</w:t>
      </w:r>
    </w:p>
    <w:p>
      <w:pPr>
        <w:ind w:left="880"/>
        <w:spacing w:before="13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本章核心观点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/32</w:t>
      </w:r>
    </w:p>
    <w:p>
      <w:pPr>
        <w:pStyle w:val="BodyText"/>
        <w:spacing w:line="314" w:lineRule="auto"/>
        <w:rPr/>
      </w:pPr>
      <w:r/>
    </w:p>
    <w:p>
      <w:pPr>
        <w:ind w:left="3"/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1"/>
        </w:rPr>
        <w:t>第2章</w:t>
      </w:r>
      <w:r>
        <w:rPr>
          <w:rFonts w:ascii="SimHei" w:hAnsi="SimHei" w:eastAsia="SimHei" w:cs="SimHei"/>
          <w:sz w:val="21"/>
          <w:szCs w:val="21"/>
          <w:spacing w:val="55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1"/>
        </w:rPr>
        <w:t>数字化转型势不可当</w:t>
      </w:r>
      <w:r>
        <w:rPr>
          <w:rFonts w:ascii="SimHei" w:hAnsi="SimHei" w:eastAsia="SimHei" w:cs="SimHei"/>
          <w:sz w:val="21"/>
          <w:szCs w:val="21"/>
          <w:spacing w:val="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11"/>
        </w:rPr>
        <w:t>/34</w:t>
      </w:r>
    </w:p>
    <w:p>
      <w:pPr>
        <w:ind w:left="880"/>
        <w:spacing w:before="230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数字技术推动数字化转型</w:t>
      </w:r>
      <w:r>
        <w:rPr>
          <w:rFonts w:ascii="SimHei" w:hAnsi="SimHei" w:eastAsia="SimHei" w:cs="SimHei"/>
          <w:sz w:val="21"/>
          <w:szCs w:val="21"/>
          <w:spacing w:val="1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/34</w:t>
      </w:r>
    </w:p>
    <w:p>
      <w:pPr>
        <w:spacing w:line="222" w:lineRule="auto"/>
        <w:sectPr>
          <w:pgSz w:w="7570" w:h="11550"/>
          <w:pgMar w:top="400" w:right="799" w:bottom="0" w:left="709" w:header="0" w:footer="0" w:gutter="0"/>
        </w:sectPr>
        <w:rPr>
          <w:rFonts w:ascii="SimHei" w:hAnsi="SimHei" w:eastAsia="SimHei" w:cs="SimHei"/>
          <w:sz w:val="21"/>
          <w:szCs w:val="21"/>
        </w:rPr>
      </w:pPr>
    </w:p>
    <w:p>
      <w:pPr>
        <w:pStyle w:val="BodyText"/>
        <w:spacing w:line="253" w:lineRule="auto"/>
        <w:rPr/>
      </w:pPr>
      <w:r/>
    </w:p>
    <w:p>
      <w:pPr>
        <w:spacing w:before="48" w:line="185" w:lineRule="auto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  <w:spacing w:val="-1"/>
        </w:rPr>
        <w:t>XVI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1410"/>
        <w:spacing w:before="6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数字技术对行业的影响</w:t>
      </w:r>
      <w:r>
        <w:rPr>
          <w:rFonts w:ascii="SimHei" w:hAnsi="SimHei" w:eastAsia="SimHei" w:cs="SimHei"/>
          <w:sz w:val="21"/>
          <w:szCs w:val="21"/>
          <w:spacing w:val="10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/36</w:t>
      </w:r>
    </w:p>
    <w:p>
      <w:pPr>
        <w:ind w:left="1410"/>
        <w:spacing w:before="117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数字技术对企业的影响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/39</w:t>
      </w:r>
    </w:p>
    <w:p>
      <w:pPr>
        <w:ind w:left="1410"/>
        <w:spacing w:before="117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数字化转型的现状和趋势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/49</w:t>
      </w:r>
    </w:p>
    <w:p>
      <w:pPr>
        <w:ind w:left="1410" w:right="1161"/>
        <w:spacing w:before="97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案例2-1</w:t>
      </w:r>
      <w:r>
        <w:rPr>
          <w:rFonts w:ascii="SimHei" w:hAnsi="SimHei" w:eastAsia="SimHei" w:cs="SimHei"/>
          <w:sz w:val="21"/>
          <w:szCs w:val="21"/>
          <w:spacing w:val="8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阿里钉钉助力数字化转型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/59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本章核心观点  /64</w:t>
      </w:r>
    </w:p>
    <w:p>
      <w:pPr>
        <w:pStyle w:val="BodyText"/>
        <w:spacing w:line="387" w:lineRule="auto"/>
        <w:rPr/>
      </w:pPr>
      <w:r/>
    </w:p>
    <w:p>
      <w:pPr>
        <w:ind w:left="552"/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第</w:t>
      </w:r>
      <w:r>
        <w:rPr>
          <w:rFonts w:ascii="SimHei" w:hAnsi="SimHei" w:eastAsia="SimHei" w:cs="SimHei"/>
          <w:sz w:val="21"/>
          <w:szCs w:val="21"/>
          <w:spacing w:val="-25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3</w:t>
      </w:r>
      <w:r>
        <w:rPr>
          <w:rFonts w:ascii="SimHei" w:hAnsi="SimHei" w:eastAsia="SimHei" w:cs="SimHei"/>
          <w:sz w:val="21"/>
          <w:szCs w:val="21"/>
          <w:spacing w:val="-28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章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数字化改变商业模式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/67</w:t>
      </w:r>
    </w:p>
    <w:p>
      <w:pPr>
        <w:ind w:left="1410"/>
        <w:spacing w:before="280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数字化如何改变商业模式</w:t>
      </w:r>
      <w:r>
        <w:rPr>
          <w:rFonts w:ascii="SimHei" w:hAnsi="SimHei" w:eastAsia="SimHei" w:cs="SimHei"/>
          <w:sz w:val="21"/>
          <w:szCs w:val="21"/>
          <w:spacing w:val="1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/67</w:t>
      </w:r>
    </w:p>
    <w:p>
      <w:pPr>
        <w:ind w:left="1410"/>
        <w:spacing w:before="10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重塑商业模式的注意事宜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/78</w:t>
      </w:r>
    </w:p>
    <w:p>
      <w:pPr>
        <w:ind w:left="1410"/>
        <w:spacing w:before="106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5"/>
        </w:rPr>
        <w:t>案例3-1</w:t>
      </w:r>
      <w:r>
        <w:rPr>
          <w:rFonts w:ascii="SimHei" w:hAnsi="SimHei" w:eastAsia="SimHei" w:cs="SimHei"/>
          <w:sz w:val="21"/>
          <w:szCs w:val="21"/>
          <w:spacing w:val="7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5"/>
        </w:rPr>
        <w:t>拼多多创新商业模式</w:t>
      </w:r>
      <w:r>
        <w:rPr>
          <w:rFonts w:ascii="SimHei" w:hAnsi="SimHei" w:eastAsia="SimHei" w:cs="SimHei"/>
          <w:sz w:val="21"/>
          <w:szCs w:val="21"/>
          <w:spacing w:val="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5"/>
        </w:rPr>
        <w:t>/82</w:t>
      </w:r>
    </w:p>
    <w:p>
      <w:pPr>
        <w:ind w:left="1410"/>
        <w:spacing w:before="110" w:line="360" w:lineRule="exac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  <w:position w:val="11"/>
        </w:rPr>
        <w:t>案例3-2</w:t>
      </w:r>
      <w:r>
        <w:rPr>
          <w:rFonts w:ascii="SimHei" w:hAnsi="SimHei" w:eastAsia="SimHei" w:cs="SimHei"/>
          <w:sz w:val="21"/>
          <w:szCs w:val="21"/>
          <w:spacing w:val="2"/>
          <w:position w:val="1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  <w:position w:val="11"/>
        </w:rPr>
        <w:t>名创优品重塑商业模式</w:t>
      </w:r>
      <w:r>
        <w:rPr>
          <w:rFonts w:ascii="SimHei" w:hAnsi="SimHei" w:eastAsia="SimHei" w:cs="SimHei"/>
          <w:sz w:val="21"/>
          <w:szCs w:val="21"/>
          <w:spacing w:val="2"/>
          <w:position w:val="1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  <w:position w:val="11"/>
        </w:rPr>
        <w:t>/90</w:t>
      </w:r>
    </w:p>
    <w:p>
      <w:pPr>
        <w:ind w:left="1410"/>
        <w:spacing w:before="1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本章核心观点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/100</w:t>
      </w:r>
    </w:p>
    <w:p>
      <w:pPr>
        <w:pStyle w:val="BodyText"/>
        <w:spacing w:line="363" w:lineRule="auto"/>
        <w:rPr/>
      </w:pPr>
      <w:r/>
    </w:p>
    <w:p>
      <w:pPr>
        <w:ind w:left="552"/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第</w:t>
      </w:r>
      <w:r>
        <w:rPr>
          <w:rFonts w:ascii="SimHei" w:hAnsi="SimHei" w:eastAsia="SimHei" w:cs="SimHei"/>
          <w:sz w:val="21"/>
          <w:szCs w:val="21"/>
          <w:spacing w:val="-3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4</w:t>
      </w:r>
      <w:r>
        <w:rPr>
          <w:rFonts w:ascii="SimHei" w:hAnsi="SimHei" w:eastAsia="SimHei" w:cs="SimHei"/>
          <w:sz w:val="21"/>
          <w:szCs w:val="21"/>
          <w:spacing w:val="-29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章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制定数字化转型战略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/103</w:t>
      </w:r>
    </w:p>
    <w:p>
      <w:pPr>
        <w:ind w:left="1410"/>
        <w:spacing w:before="280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数字化企业的五个核心理念</w:t>
      </w:r>
      <w:r>
        <w:rPr>
          <w:rFonts w:ascii="SimHei" w:hAnsi="SimHei" w:eastAsia="SimHei" w:cs="SimHei"/>
          <w:sz w:val="21"/>
          <w:szCs w:val="21"/>
          <w:spacing w:val="105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>/104</w:t>
      </w:r>
    </w:p>
    <w:p>
      <w:pPr>
        <w:ind w:left="1410"/>
        <w:spacing w:before="12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数字化转型需要的战略思维</w:t>
      </w:r>
      <w:r>
        <w:rPr>
          <w:rFonts w:ascii="SimHei" w:hAnsi="SimHei" w:eastAsia="SimHei" w:cs="SimHei"/>
          <w:sz w:val="21"/>
          <w:szCs w:val="21"/>
          <w:spacing w:val="10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/106</w:t>
      </w:r>
    </w:p>
    <w:p>
      <w:pPr>
        <w:ind w:left="1410"/>
        <w:spacing w:before="77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敏捷、共创和迭代的数字化转型战略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/110</w:t>
      </w:r>
    </w:p>
    <w:p>
      <w:pPr>
        <w:ind w:left="1410"/>
        <w:spacing w:before="11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用</w:t>
      </w:r>
      <w:r>
        <w:rPr>
          <w:rFonts w:ascii="SimHei" w:hAnsi="SimHei" w:eastAsia="SimHei" w:cs="SimHei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BLM</w:t>
      </w:r>
      <w:r>
        <w:rPr>
          <w:rFonts w:ascii="SimSun" w:hAnsi="SimSun" w:eastAsia="SimSun" w:cs="SimSun"/>
          <w:sz w:val="21"/>
          <w:szCs w:val="21"/>
          <w:spacing w:val="6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"/>
        </w:rPr>
        <w:t>制定数字化转型战略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/112</w:t>
      </w:r>
    </w:p>
    <w:p>
      <w:pPr>
        <w:pStyle w:val="BodyText"/>
        <w:ind w:left="1410"/>
        <w:spacing w:before="117" w:line="221" w:lineRule="auto"/>
        <w:rPr/>
      </w:pPr>
      <w:r>
        <w:rPr>
          <w:rFonts w:ascii="SimHei" w:hAnsi="SimHei" w:eastAsia="SimHei" w:cs="SimHei"/>
          <w:spacing w:val="4"/>
        </w:rPr>
        <w:t>案例4-1</w:t>
      </w:r>
      <w:r>
        <w:rPr>
          <w:rFonts w:ascii="SimHei" w:hAnsi="SimHei" w:eastAsia="SimHei" w:cs="SimHei"/>
          <w:spacing w:val="99"/>
        </w:rPr>
        <w:t xml:space="preserve"> </w:t>
      </w:r>
      <w:r>
        <w:rPr>
          <w:rFonts w:ascii="SimHei" w:hAnsi="SimHei" w:eastAsia="SimHei" w:cs="SimHei"/>
          <w:spacing w:val="4"/>
        </w:rPr>
        <w:t>小米模式是如何演进的</w:t>
      </w:r>
      <w:r>
        <w:rPr>
          <w:rFonts w:ascii="SimHei" w:hAnsi="SimHei" w:eastAsia="SimHei" w:cs="SimHei"/>
          <w:spacing w:val="1"/>
        </w:rPr>
        <w:t xml:space="preserve">  </w:t>
      </w:r>
      <w:r>
        <w:rPr>
          <w:rFonts w:ascii="Times New Roman" w:hAnsi="Times New Roman" w:eastAsia="Times New Roman" w:cs="Times New Roman"/>
          <w:spacing w:val="4"/>
        </w:rPr>
        <w:t>/11  </w:t>
      </w:r>
      <w:r>
        <w:rPr>
          <w:spacing w:val="4"/>
        </w:rPr>
        <w:t>7</w:t>
      </w:r>
    </w:p>
    <w:p>
      <w:pPr>
        <w:ind w:left="1410"/>
        <w:spacing w:before="98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案例4-2</w:t>
      </w:r>
      <w:r>
        <w:rPr>
          <w:rFonts w:ascii="SimHei" w:hAnsi="SimHei" w:eastAsia="SimHei" w:cs="SimHei"/>
          <w:sz w:val="21"/>
          <w:szCs w:val="21"/>
          <w:spacing w:val="10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得到战略演进背后的长期主义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>/128</w:t>
      </w:r>
    </w:p>
    <w:p>
      <w:pPr>
        <w:ind w:left="1410"/>
        <w:spacing w:before="130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4"/>
        </w:rPr>
        <w:t>本章核心观点</w:t>
      </w:r>
      <w:r>
        <w:rPr>
          <w:rFonts w:ascii="SimHei" w:hAnsi="SimHei" w:eastAsia="SimHei" w:cs="SimHei"/>
          <w:sz w:val="21"/>
          <w:szCs w:val="21"/>
          <w:spacing w:val="1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/133</w:t>
      </w:r>
    </w:p>
    <w:p>
      <w:pPr>
        <w:pStyle w:val="BodyText"/>
        <w:spacing w:line="373" w:lineRule="auto"/>
        <w:rPr/>
      </w:pPr>
      <w:r/>
    </w:p>
    <w:p>
      <w:pPr>
        <w:ind w:left="552"/>
        <w:spacing w:before="68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第</w:t>
      </w:r>
      <w:r>
        <w:rPr>
          <w:rFonts w:ascii="SimHei" w:hAnsi="SimHei" w:eastAsia="SimHei" w:cs="SimHei"/>
          <w:sz w:val="21"/>
          <w:szCs w:val="21"/>
          <w:spacing w:val="-18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5</w:t>
      </w:r>
      <w:r>
        <w:rPr>
          <w:rFonts w:ascii="SimHei" w:hAnsi="SimHei" w:eastAsia="SimHei" w:cs="SimHei"/>
          <w:sz w:val="21"/>
          <w:szCs w:val="21"/>
          <w:spacing w:val="-29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章</w:t>
      </w:r>
      <w:r>
        <w:rPr>
          <w:rFonts w:ascii="SimHei" w:hAnsi="SimHei" w:eastAsia="SimHei" w:cs="SimHei"/>
          <w:sz w:val="21"/>
          <w:szCs w:val="21"/>
          <w:spacing w:val="103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数字化时代的产品和服务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/136</w:t>
      </w:r>
    </w:p>
    <w:p>
      <w:pPr>
        <w:ind w:left="1410"/>
        <w:spacing w:before="272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产品和服务正在融合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/137</w:t>
      </w:r>
    </w:p>
    <w:p>
      <w:pPr>
        <w:ind w:left="1410"/>
        <w:spacing w:before="11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产品设计的产品思维</w:t>
      </w:r>
      <w:r>
        <w:rPr>
          <w:rFonts w:ascii="SimHei" w:hAnsi="SimHei" w:eastAsia="SimHei" w:cs="SimHei"/>
          <w:sz w:val="21"/>
          <w:szCs w:val="21"/>
          <w:spacing w:val="1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/139</w:t>
      </w:r>
    </w:p>
    <w:p>
      <w:pPr>
        <w:spacing w:line="222" w:lineRule="auto"/>
        <w:sectPr>
          <w:pgSz w:w="7710" w:h="11630"/>
          <w:pgMar w:top="400" w:right="1156" w:bottom="0" w:left="140" w:header="0" w:footer="0" w:gutter="0"/>
        </w:sectPr>
        <w:rPr>
          <w:rFonts w:ascii="SimHei" w:hAnsi="SimHei" w:eastAsia="SimHei" w:cs="SimHei"/>
          <w:sz w:val="21"/>
          <w:szCs w:val="21"/>
        </w:rPr>
      </w:pPr>
    </w:p>
    <w:p>
      <w:pPr>
        <w:spacing w:line="185" w:lineRule="auto"/>
        <w:jc w:val="right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XVI</w:t>
      </w:r>
    </w:p>
    <w:p>
      <w:pPr>
        <w:pStyle w:val="BodyText"/>
        <w:spacing w:line="296" w:lineRule="auto"/>
        <w:rPr/>
      </w:pPr>
      <w:r/>
    </w:p>
    <w:p>
      <w:pPr>
        <w:pStyle w:val="BodyText"/>
        <w:spacing w:line="296" w:lineRule="auto"/>
        <w:rPr/>
      </w:pPr>
      <w:r/>
    </w:p>
    <w:p>
      <w:pPr>
        <w:ind w:left="827"/>
        <w:spacing w:before="68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用设计思维开发产品</w:t>
      </w:r>
      <w:r>
        <w:rPr>
          <w:rFonts w:ascii="SimHei" w:hAnsi="SimHei" w:eastAsia="SimHei" w:cs="SimHei"/>
          <w:sz w:val="21"/>
          <w:szCs w:val="21"/>
          <w:spacing w:val="1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/141</w:t>
      </w:r>
    </w:p>
    <w:p>
      <w:pPr>
        <w:ind w:left="827"/>
        <w:spacing w:before="98" w:line="361" w:lineRule="exac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position w:val="11"/>
        </w:rPr>
        <w:t>让产品像游戏一样有吸引力</w:t>
      </w:r>
      <w:r>
        <w:rPr>
          <w:rFonts w:ascii="SimHei" w:hAnsi="SimHei" w:eastAsia="SimHei" w:cs="SimHei"/>
          <w:sz w:val="21"/>
          <w:szCs w:val="21"/>
          <w:position w:val="11"/>
        </w:rPr>
        <w:t xml:space="preserve">  </w:t>
      </w:r>
      <w:r>
        <w:rPr>
          <w:rFonts w:ascii="SimHei" w:hAnsi="SimHei" w:eastAsia="SimHei" w:cs="SimHei"/>
          <w:sz w:val="21"/>
          <w:szCs w:val="21"/>
          <w:position w:val="11"/>
        </w:rPr>
        <w:t>/144</w:t>
      </w:r>
    </w:p>
    <w:p>
      <w:pPr>
        <w:ind w:left="827"/>
        <w:spacing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让用户参与产品的设计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/146</w:t>
      </w:r>
    </w:p>
    <w:p>
      <w:pPr>
        <w:ind w:left="827"/>
        <w:spacing w:before="107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用行为标签替代身份标签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/147</w:t>
      </w:r>
    </w:p>
    <w:p>
      <w:pPr>
        <w:ind w:left="827"/>
        <w:spacing w:before="98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用“大中台、小前台”开发产品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/149</w:t>
      </w:r>
    </w:p>
    <w:p>
      <w:pPr>
        <w:ind w:left="827"/>
        <w:spacing w:before="110" w:line="361" w:lineRule="exac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  <w:position w:val="11"/>
        </w:rPr>
        <w:t>案例5-1</w:t>
      </w:r>
      <w:r>
        <w:rPr>
          <w:rFonts w:ascii="SimHei" w:hAnsi="SimHei" w:eastAsia="SimHei" w:cs="SimHei"/>
          <w:sz w:val="21"/>
          <w:szCs w:val="21"/>
          <w:spacing w:val="114"/>
          <w:position w:val="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  <w:position w:val="11"/>
        </w:rPr>
        <w:t>小米如何能持续推出爆品</w:t>
      </w:r>
      <w:r>
        <w:rPr>
          <w:rFonts w:ascii="SimHei" w:hAnsi="SimHei" w:eastAsia="SimHei" w:cs="SimHei"/>
          <w:sz w:val="21"/>
          <w:szCs w:val="21"/>
          <w:spacing w:val="1"/>
          <w:position w:val="1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  <w:position w:val="11"/>
        </w:rPr>
        <w:t>/152</w:t>
      </w:r>
    </w:p>
    <w:p>
      <w:pPr>
        <w:ind w:left="827"/>
        <w:spacing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案例5-2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快手如何做短视频产品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/158</w:t>
      </w:r>
    </w:p>
    <w:p>
      <w:pPr>
        <w:ind w:left="827"/>
        <w:spacing w:before="105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案例5-3</w:t>
      </w:r>
      <w:r>
        <w:rPr>
          <w:rFonts w:ascii="SimHei" w:hAnsi="SimHei" w:eastAsia="SimHei" w:cs="SimHei"/>
          <w:sz w:val="21"/>
          <w:szCs w:val="21"/>
          <w:spacing w:val="11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</w:rPr>
        <w:t>腾讯助力云南文旅的数字化转型</w:t>
      </w:r>
      <w:r>
        <w:rPr>
          <w:rFonts w:ascii="SimHei" w:hAnsi="SimHei" w:eastAsia="SimHei" w:cs="SimHei"/>
          <w:sz w:val="21"/>
          <w:szCs w:val="21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/162</w:t>
      </w:r>
    </w:p>
    <w:p>
      <w:pPr>
        <w:ind w:left="827"/>
        <w:spacing w:before="130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本章核心观点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/168</w:t>
      </w:r>
    </w:p>
    <w:p>
      <w:pPr>
        <w:pStyle w:val="BodyText"/>
        <w:spacing w:line="363" w:lineRule="auto"/>
        <w:rPr/>
      </w:pPr>
      <w:r/>
    </w:p>
    <w:p>
      <w:pPr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0"/>
        </w:rPr>
        <w:t>第6章</w:t>
      </w:r>
      <w:r>
        <w:rPr>
          <w:rFonts w:ascii="SimHei" w:hAnsi="SimHei" w:eastAsia="SimHei" w:cs="SimHei"/>
          <w:sz w:val="21"/>
          <w:szCs w:val="21"/>
          <w:spacing w:val="56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0"/>
        </w:rPr>
        <w:t>数字化时代的营销和渠道</w:t>
      </w:r>
      <w:r>
        <w:rPr>
          <w:rFonts w:ascii="SimHei" w:hAnsi="SimHei" w:eastAsia="SimHei" w:cs="SimHei"/>
          <w:sz w:val="21"/>
          <w:szCs w:val="21"/>
          <w:spacing w:val="10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10"/>
        </w:rPr>
        <w:t>/171</w:t>
      </w:r>
    </w:p>
    <w:p>
      <w:pPr>
        <w:ind w:left="827"/>
        <w:spacing w:before="270" w:line="370" w:lineRule="exac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  <w:position w:val="11"/>
        </w:rPr>
        <w:t>新媒体对消费者的影响</w:t>
      </w:r>
      <w:r>
        <w:rPr>
          <w:rFonts w:ascii="SimHei" w:hAnsi="SimHei" w:eastAsia="SimHei" w:cs="SimHei"/>
          <w:sz w:val="21"/>
          <w:szCs w:val="21"/>
          <w:spacing w:val="1"/>
          <w:position w:val="1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  <w:position w:val="11"/>
        </w:rPr>
        <w:t>/172</w:t>
      </w:r>
    </w:p>
    <w:p>
      <w:pPr>
        <w:ind w:left="827"/>
        <w:spacing w:before="1"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新媒体对营销的影响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/173</w:t>
      </w:r>
    </w:p>
    <w:p>
      <w:pPr>
        <w:ind w:left="827"/>
        <w:spacing w:before="109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从零售行业的变迁看渠道之变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/176</w:t>
      </w:r>
    </w:p>
    <w:p>
      <w:pPr>
        <w:ind w:left="827"/>
        <w:spacing w:before="108" w:line="359" w:lineRule="exac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  <w:position w:val="10"/>
        </w:rPr>
        <w:t>电子商务的各种新模式</w:t>
      </w:r>
      <w:r>
        <w:rPr>
          <w:rFonts w:ascii="SimHei" w:hAnsi="SimHei" w:eastAsia="SimHei" w:cs="SimHei"/>
          <w:sz w:val="21"/>
          <w:szCs w:val="21"/>
          <w:spacing w:val="1"/>
          <w:position w:val="1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  <w:position w:val="10"/>
        </w:rPr>
        <w:t>/178</w:t>
      </w:r>
    </w:p>
    <w:p>
      <w:pPr>
        <w:ind w:left="827"/>
        <w:spacing w:line="219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数字化融合线上和线下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/181</w:t>
      </w:r>
    </w:p>
    <w:p>
      <w:pPr>
        <w:ind w:left="827"/>
        <w:spacing w:before="112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数字化营销的方法论</w:t>
      </w:r>
      <w:r>
        <w:rPr>
          <w:rFonts w:ascii="SimHei" w:hAnsi="SimHei" w:eastAsia="SimHei" w:cs="SimHei"/>
          <w:sz w:val="21"/>
          <w:szCs w:val="21"/>
          <w:spacing w:val="1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/183</w:t>
      </w:r>
    </w:p>
    <w:p>
      <w:pPr>
        <w:ind w:left="827"/>
        <w:spacing w:before="109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案例6-1</w:t>
      </w:r>
      <w:r>
        <w:rPr>
          <w:rFonts w:ascii="SimHei" w:hAnsi="SimHei" w:eastAsia="SimHei" w:cs="SimHei"/>
          <w:sz w:val="21"/>
          <w:szCs w:val="21"/>
          <w:spacing w:val="108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支付宝助力服务业数字化转型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/188</w:t>
      </w:r>
    </w:p>
    <w:p>
      <w:pPr>
        <w:ind w:left="827"/>
        <w:spacing w:before="108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案例6-2</w:t>
      </w:r>
      <w:r>
        <w:rPr>
          <w:rFonts w:ascii="SimHei" w:hAnsi="SimHei" w:eastAsia="SimHei" w:cs="SimHei"/>
          <w:sz w:val="21"/>
          <w:szCs w:val="2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3"/>
        </w:rPr>
        <w:t>腾讯智慧零售助力零售行业数字化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3"/>
        </w:rPr>
        <w:t>/195</w:t>
      </w:r>
    </w:p>
    <w:p>
      <w:pPr>
        <w:ind w:left="827"/>
        <w:spacing w:before="10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本章核心观点</w:t>
      </w:r>
      <w:r>
        <w:rPr>
          <w:rFonts w:ascii="SimHei" w:hAnsi="SimHei" w:eastAsia="SimHei" w:cs="SimHei"/>
          <w:sz w:val="21"/>
          <w:szCs w:val="21"/>
          <w:spacing w:val="-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/200</w:t>
      </w:r>
    </w:p>
    <w:p>
      <w:pPr>
        <w:pStyle w:val="BodyText"/>
        <w:spacing w:line="383" w:lineRule="auto"/>
        <w:rPr/>
      </w:pPr>
      <w:r/>
    </w:p>
    <w:p>
      <w:pPr>
        <w:ind w:left="29"/>
        <w:spacing w:before="70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0"/>
        </w:rPr>
        <w:t>第7章</w:t>
      </w:r>
      <w:r>
        <w:rPr>
          <w:rFonts w:ascii="SimHei" w:hAnsi="SimHei" w:eastAsia="SimHei" w:cs="SimHei"/>
          <w:sz w:val="21"/>
          <w:szCs w:val="21"/>
          <w:spacing w:val="5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0"/>
        </w:rPr>
        <w:t>数字化时代的领导力</w:t>
      </w:r>
      <w:r>
        <w:rPr>
          <w:rFonts w:ascii="SimHei" w:hAnsi="SimHei" w:eastAsia="SimHei" w:cs="SimHei"/>
          <w:sz w:val="21"/>
          <w:szCs w:val="21"/>
          <w:spacing w:val="10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10"/>
        </w:rPr>
        <w:t>/203</w:t>
      </w:r>
    </w:p>
    <w:p>
      <w:pPr>
        <w:ind w:left="827"/>
        <w:spacing w:before="270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数字化转型需要领导力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3"/>
        </w:rPr>
        <w:t>/204</w:t>
      </w:r>
    </w:p>
    <w:p>
      <w:pPr>
        <w:ind w:left="827"/>
        <w:spacing w:before="107" w:line="350" w:lineRule="exac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position w:val="10"/>
        </w:rPr>
        <w:t>数字化转型对领导力的新需求</w:t>
      </w:r>
      <w:r>
        <w:rPr>
          <w:rFonts w:ascii="SimHei" w:hAnsi="SimHei" w:eastAsia="SimHei" w:cs="SimHei"/>
          <w:sz w:val="21"/>
          <w:szCs w:val="21"/>
          <w:position w:val="10"/>
        </w:rPr>
        <w:t xml:space="preserve">  </w:t>
      </w:r>
      <w:r>
        <w:rPr>
          <w:rFonts w:ascii="SimHei" w:hAnsi="SimHei" w:eastAsia="SimHei" w:cs="SimHei"/>
          <w:sz w:val="21"/>
          <w:szCs w:val="21"/>
          <w:position w:val="10"/>
        </w:rPr>
        <w:t>/207</w:t>
      </w:r>
    </w:p>
    <w:p>
      <w:pPr>
        <w:ind w:left="827"/>
        <w:spacing w:before="1"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清晰的使命、愿景和价值观</w:t>
      </w:r>
      <w:r>
        <w:rPr>
          <w:rFonts w:ascii="SimHei" w:hAnsi="SimHei" w:eastAsia="SimHei" w:cs="SimHei"/>
          <w:sz w:val="21"/>
          <w:szCs w:val="21"/>
          <w:spacing w:val="1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/211</w:t>
      </w:r>
    </w:p>
    <w:p>
      <w:pPr>
        <w:spacing w:line="220" w:lineRule="auto"/>
        <w:sectPr>
          <w:pgSz w:w="7590" w:h="11570"/>
          <w:pgMar w:top="375" w:right="328" w:bottom="0" w:left="562" w:header="0" w:footer="0" w:gutter="0"/>
        </w:sectPr>
        <w:rPr>
          <w:rFonts w:ascii="SimHei" w:hAnsi="SimHei" w:eastAsia="SimHei" w:cs="SimHei"/>
          <w:sz w:val="21"/>
          <w:szCs w:val="21"/>
        </w:rPr>
      </w:pPr>
    </w:p>
    <w:p>
      <w:pPr>
        <w:spacing w:before="260" w:line="185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"/>
        </w:rPr>
        <w:t>XVIII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left="1500"/>
        <w:spacing w:before="68" w:line="21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终身学习，提升自己的格局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</w:rPr>
        <w:t>/214</w:t>
      </w:r>
    </w:p>
    <w:p>
      <w:pPr>
        <w:ind w:left="1500"/>
        <w:spacing w:before="12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知人善任、激励他人、达成目标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/216</w:t>
      </w:r>
    </w:p>
    <w:p>
      <w:pPr>
        <w:ind w:left="1500"/>
        <w:spacing w:before="105" w:line="361" w:lineRule="exac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  <w:position w:val="11"/>
        </w:rPr>
        <w:t>领导者必须具备创新能力</w:t>
      </w:r>
      <w:r>
        <w:rPr>
          <w:rFonts w:ascii="SimHei" w:hAnsi="SimHei" w:eastAsia="SimHei" w:cs="SimHei"/>
          <w:sz w:val="21"/>
          <w:szCs w:val="21"/>
          <w:spacing w:val="2"/>
          <w:position w:val="1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2"/>
          <w:position w:val="11"/>
        </w:rPr>
        <w:t>/218</w:t>
      </w:r>
    </w:p>
    <w:p>
      <w:pPr>
        <w:ind w:left="1500"/>
        <w:spacing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转型需要坚韧不拔的意志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/222</w:t>
      </w:r>
    </w:p>
    <w:p>
      <w:pPr>
        <w:ind w:left="1500"/>
        <w:spacing w:before="107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利用私人董事会发展领导力</w:t>
      </w:r>
      <w:r>
        <w:rPr>
          <w:rFonts w:ascii="SimHei" w:hAnsi="SimHei" w:eastAsia="SimHei" w:cs="SimHei"/>
          <w:sz w:val="21"/>
          <w:szCs w:val="21"/>
          <w:spacing w:val="1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/225</w:t>
      </w:r>
    </w:p>
    <w:p>
      <w:pPr>
        <w:ind w:left="1500"/>
        <w:spacing w:before="10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案例7-1</w:t>
      </w:r>
      <w:r>
        <w:rPr>
          <w:rFonts w:ascii="SimHei" w:hAnsi="SimHei" w:eastAsia="SimHei" w:cs="SimHei"/>
          <w:sz w:val="21"/>
          <w:szCs w:val="21"/>
          <w:spacing w:val="9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如何让价值观真正落地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/229</w:t>
      </w:r>
    </w:p>
    <w:p>
      <w:pPr>
        <w:ind w:left="1500"/>
        <w:spacing w:before="107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本章核心观点</w:t>
      </w:r>
      <w:r>
        <w:rPr>
          <w:rFonts w:ascii="SimHei" w:hAnsi="SimHei" w:eastAsia="SimHei" w:cs="SimHei"/>
          <w:sz w:val="21"/>
          <w:szCs w:val="21"/>
          <w:spacing w:val="1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/234</w:t>
      </w:r>
    </w:p>
    <w:p>
      <w:pPr>
        <w:pStyle w:val="BodyText"/>
        <w:spacing w:line="373" w:lineRule="auto"/>
        <w:rPr/>
      </w:pPr>
      <w:r/>
    </w:p>
    <w:p>
      <w:pPr>
        <w:ind w:left="663"/>
        <w:spacing w:before="70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第</w:t>
      </w:r>
      <w:r>
        <w:rPr>
          <w:rFonts w:ascii="SimHei" w:hAnsi="SimHei" w:eastAsia="SimHei" w:cs="SimHei"/>
          <w:sz w:val="21"/>
          <w:szCs w:val="21"/>
          <w:spacing w:val="-22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8</w:t>
      </w:r>
      <w:r>
        <w:rPr>
          <w:rFonts w:ascii="SimHei" w:hAnsi="SimHei" w:eastAsia="SimHei" w:cs="SimHei"/>
          <w:sz w:val="21"/>
          <w:szCs w:val="21"/>
          <w:spacing w:val="-24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章</w:t>
      </w:r>
      <w:r>
        <w:rPr>
          <w:rFonts w:ascii="SimHei" w:hAnsi="SimHei" w:eastAsia="SimHei" w:cs="SimHei"/>
          <w:sz w:val="21"/>
          <w:szCs w:val="21"/>
          <w:spacing w:val="103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数字化时代的组织和人才</w:t>
      </w:r>
      <w:r>
        <w:rPr>
          <w:rFonts w:ascii="SimHei" w:hAnsi="SimHei" w:eastAsia="SimHei" w:cs="SimHei"/>
          <w:sz w:val="21"/>
          <w:szCs w:val="21"/>
          <w:spacing w:val="1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/237</w:t>
      </w:r>
    </w:p>
    <w:p>
      <w:pPr>
        <w:ind w:left="1500"/>
        <w:spacing w:before="280" w:line="360" w:lineRule="exac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  <w:position w:val="11"/>
        </w:rPr>
        <w:t>组织要顺应环境变化而转型</w:t>
      </w:r>
      <w:r>
        <w:rPr>
          <w:rFonts w:ascii="SimHei" w:hAnsi="SimHei" w:eastAsia="SimHei" w:cs="SimHei"/>
          <w:sz w:val="21"/>
          <w:szCs w:val="21"/>
          <w:spacing w:val="95"/>
          <w:position w:val="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"/>
          <w:position w:val="11"/>
        </w:rPr>
        <w:t>/238</w:t>
      </w:r>
    </w:p>
    <w:p>
      <w:pPr>
        <w:ind w:left="1500"/>
        <w:spacing w:before="1"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组织形态也要发生相应变化</w:t>
      </w:r>
      <w:r>
        <w:rPr>
          <w:rFonts w:ascii="SimHei" w:hAnsi="SimHei" w:eastAsia="SimHei" w:cs="SimHei"/>
          <w:sz w:val="21"/>
          <w:szCs w:val="21"/>
          <w:spacing w:val="3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/240</w:t>
      </w:r>
    </w:p>
    <w:p>
      <w:pPr>
        <w:ind w:left="1500"/>
        <w:spacing w:before="110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组织和战略相互影响</w:t>
      </w:r>
      <w:r>
        <w:rPr>
          <w:rFonts w:ascii="SimHei" w:hAnsi="SimHei" w:eastAsia="SimHei" w:cs="SimHei"/>
          <w:sz w:val="21"/>
          <w:szCs w:val="21"/>
          <w:spacing w:val="1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/244</w:t>
      </w:r>
    </w:p>
    <w:p>
      <w:pPr>
        <w:ind w:left="1500"/>
        <w:spacing w:before="107" w:line="360" w:lineRule="exac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  <w:position w:val="11"/>
        </w:rPr>
        <w:t>组织和个人的关系在变化</w:t>
      </w:r>
      <w:r>
        <w:rPr>
          <w:rFonts w:ascii="SimHei" w:hAnsi="SimHei" w:eastAsia="SimHei" w:cs="SimHei"/>
          <w:sz w:val="21"/>
          <w:szCs w:val="21"/>
          <w:spacing w:val="1"/>
          <w:position w:val="1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  <w:position w:val="11"/>
        </w:rPr>
        <w:t>/248</w:t>
      </w:r>
    </w:p>
    <w:p>
      <w:pPr>
        <w:ind w:left="1500"/>
        <w:spacing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2"/>
        </w:rPr>
        <w:t>让组织成为“人才联盟”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2"/>
        </w:rPr>
        <w:t>/251</w:t>
      </w:r>
    </w:p>
    <w:p>
      <w:pPr>
        <w:ind w:left="1500"/>
        <w:spacing w:before="10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通过“内部创业”推动组织转型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/254</w:t>
      </w:r>
    </w:p>
    <w:p>
      <w:pPr>
        <w:ind w:left="1500" w:right="763"/>
        <w:spacing w:before="108" w:line="269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案例8-1</w:t>
      </w:r>
      <w:r>
        <w:rPr>
          <w:rFonts w:ascii="SimHei" w:hAnsi="SimHei" w:eastAsia="SimHei" w:cs="SimHei"/>
          <w:sz w:val="21"/>
          <w:szCs w:val="21"/>
          <w:spacing w:val="9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3"/>
        </w:rPr>
        <w:t>腾讯的战略进化和组织变革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3"/>
        </w:rPr>
        <w:t>/258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案例8-2</w:t>
      </w:r>
      <w:r>
        <w:rPr>
          <w:rFonts w:ascii="SimHei" w:hAnsi="SimHei" w:eastAsia="SimHei" w:cs="SimHei"/>
          <w:sz w:val="21"/>
          <w:szCs w:val="21"/>
          <w:spacing w:val="27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海尔如何进行组织转型</w:t>
      </w:r>
      <w:r>
        <w:rPr>
          <w:rFonts w:ascii="SimHei" w:hAnsi="SimHei" w:eastAsia="SimHei" w:cs="SimHei"/>
          <w:sz w:val="21"/>
          <w:szCs w:val="21"/>
          <w:spacing w:val="10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/265</w:t>
      </w:r>
    </w:p>
    <w:p>
      <w:pPr>
        <w:ind w:left="1500"/>
        <w:spacing w:before="107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本章核心观点</w:t>
      </w:r>
      <w:r>
        <w:rPr>
          <w:rFonts w:ascii="SimHei" w:hAnsi="SimHei" w:eastAsia="SimHei" w:cs="SimHei"/>
          <w:sz w:val="21"/>
          <w:szCs w:val="21"/>
          <w:spacing w:val="1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/270</w:t>
      </w:r>
    </w:p>
    <w:p>
      <w:pPr>
        <w:pStyle w:val="BodyText"/>
        <w:spacing w:line="374" w:lineRule="auto"/>
        <w:rPr/>
      </w:pPr>
      <w:r/>
    </w:p>
    <w:p>
      <w:pPr>
        <w:ind w:left="703"/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第</w:t>
      </w:r>
      <w:r>
        <w:rPr>
          <w:rFonts w:ascii="SimHei" w:hAnsi="SimHei" w:eastAsia="SimHei" w:cs="SimHei"/>
          <w:sz w:val="21"/>
          <w:szCs w:val="21"/>
          <w:spacing w:val="-25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9</w:t>
      </w:r>
      <w:r>
        <w:rPr>
          <w:rFonts w:ascii="SimHei" w:hAnsi="SimHei" w:eastAsia="SimHei" w:cs="SimHei"/>
          <w:sz w:val="21"/>
          <w:szCs w:val="21"/>
          <w:spacing w:val="-24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章</w:t>
      </w:r>
      <w:r>
        <w:rPr>
          <w:rFonts w:ascii="SimHei" w:hAnsi="SimHei" w:eastAsia="SimHei" w:cs="SimHei"/>
          <w:sz w:val="21"/>
          <w:szCs w:val="21"/>
          <w:spacing w:val="103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数字化时代的管理和企业文化</w:t>
      </w:r>
      <w:r>
        <w:rPr>
          <w:rFonts w:ascii="SimHei" w:hAnsi="SimHei" w:eastAsia="SimHei" w:cs="SimHei"/>
          <w:sz w:val="21"/>
          <w:szCs w:val="21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/273</w:t>
      </w:r>
    </w:p>
    <w:p>
      <w:pPr>
        <w:ind w:left="1500"/>
        <w:spacing w:before="280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从控制到赋能的转变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/274</w:t>
      </w:r>
    </w:p>
    <w:p>
      <w:pPr>
        <w:ind w:left="1500"/>
        <w:spacing w:before="88" w:line="21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激活个体，激活组织</w:t>
      </w:r>
      <w:r>
        <w:rPr>
          <w:rFonts w:ascii="SimHei" w:hAnsi="SimHei" w:eastAsia="SimHei" w:cs="SimHei"/>
          <w:sz w:val="21"/>
          <w:szCs w:val="21"/>
          <w:spacing w:val="1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/276</w:t>
      </w:r>
    </w:p>
    <w:p>
      <w:pPr>
        <w:ind w:left="1500"/>
        <w:spacing w:before="117" w:line="350" w:lineRule="exac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  <w:position w:val="10"/>
        </w:rPr>
        <w:t>数字化时代的人才培养</w:t>
      </w:r>
      <w:r>
        <w:rPr>
          <w:rFonts w:ascii="SimHei" w:hAnsi="SimHei" w:eastAsia="SimHei" w:cs="SimHei"/>
          <w:sz w:val="21"/>
          <w:szCs w:val="21"/>
          <w:spacing w:val="1"/>
          <w:position w:val="1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  <w:position w:val="10"/>
        </w:rPr>
        <w:t>/278</w:t>
      </w:r>
    </w:p>
    <w:p>
      <w:pPr>
        <w:ind w:left="1500"/>
        <w:spacing w:before="1"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从标杆学习到内生进化</w:t>
      </w:r>
      <w:r>
        <w:rPr>
          <w:rFonts w:ascii="SimHei" w:hAnsi="SimHei" w:eastAsia="SimHei" w:cs="SimHei"/>
          <w:sz w:val="21"/>
          <w:szCs w:val="21"/>
          <w:spacing w:val="1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/282</w:t>
      </w:r>
    </w:p>
    <w:p>
      <w:pPr>
        <w:ind w:left="1500"/>
        <w:spacing w:before="9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</w:rPr>
        <w:t>考核：从</w:t>
      </w:r>
      <w:r>
        <w:rPr>
          <w:rFonts w:ascii="SimHei" w:hAnsi="SimHei" w:eastAsia="SimHei" w:cs="SimHei"/>
          <w:sz w:val="21"/>
          <w:szCs w:val="21"/>
          <w:spacing w:val="-4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KPI</w:t>
      </w:r>
      <w:r>
        <w:rPr>
          <w:rFonts w:ascii="SimSun" w:hAnsi="SimSun" w:eastAsia="SimSun" w:cs="SimSun"/>
          <w:sz w:val="21"/>
          <w:szCs w:val="21"/>
          <w:spacing w:val="-5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到</w:t>
      </w:r>
      <w:r>
        <w:rPr>
          <w:rFonts w:ascii="SimHei" w:hAnsi="SimHei" w:eastAsia="SimHei" w:cs="SimHei"/>
          <w:sz w:val="21"/>
          <w:szCs w:val="21"/>
          <w:spacing w:val="-4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OKR</w:t>
      </w:r>
      <w:r>
        <w:rPr>
          <w:rFonts w:ascii="SimSun" w:hAnsi="SimSun" w:eastAsia="SimSun" w:cs="SimSun"/>
          <w:sz w:val="21"/>
          <w:szCs w:val="21"/>
          <w:spacing w:val="8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的转变</w:t>
      </w:r>
      <w:r>
        <w:rPr>
          <w:rFonts w:ascii="SimHei" w:hAnsi="SimHei" w:eastAsia="SimHei" w:cs="SimHei"/>
          <w:sz w:val="21"/>
          <w:szCs w:val="21"/>
          <w:spacing w:val="20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/284</w:t>
      </w:r>
    </w:p>
    <w:p>
      <w:pPr>
        <w:spacing w:line="222" w:lineRule="auto"/>
        <w:sectPr>
          <w:pgSz w:w="7600" w:h="11570"/>
          <w:pgMar w:top="400" w:right="1140" w:bottom="0" w:left="39" w:header="0" w:footer="0" w:gutter="0"/>
        </w:sectPr>
        <w:rPr>
          <w:rFonts w:ascii="SimHei" w:hAnsi="SimHei" w:eastAsia="SimHei" w:cs="SimHei"/>
          <w:sz w:val="21"/>
          <w:szCs w:val="21"/>
        </w:rPr>
      </w:pPr>
    </w:p>
    <w:p>
      <w:pPr>
        <w:spacing w:before="39" w:line="185" w:lineRule="auto"/>
        <w:jc w:val="right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  <w:spacing w:val="-1"/>
        </w:rPr>
        <w:t>XIX</w:t>
      </w:r>
    </w:p>
    <w:p>
      <w:pPr>
        <w:pStyle w:val="BodyText"/>
        <w:spacing w:line="283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ind w:left="826"/>
        <w:spacing w:before="6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支持数字化转型的企业文化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/287</w:t>
      </w:r>
    </w:p>
    <w:p>
      <w:pPr>
        <w:ind w:left="826" w:right="681"/>
        <w:spacing w:before="108" w:line="269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3"/>
        </w:rPr>
        <w:t>案例9-1</w:t>
      </w:r>
      <w:r>
        <w:rPr>
          <w:rFonts w:ascii="SimHei" w:hAnsi="SimHei" w:eastAsia="SimHei" w:cs="SimHei"/>
          <w:sz w:val="21"/>
          <w:szCs w:val="21"/>
          <w:spacing w:val="11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3"/>
        </w:rPr>
        <w:t>字节跳动如何做到5万人在家协同办公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3"/>
        </w:rPr>
        <w:t>/290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案例9-2</w:t>
      </w:r>
      <w:r>
        <w:rPr>
          <w:rFonts w:ascii="SimHei" w:hAnsi="SimHei" w:eastAsia="SimHei" w:cs="SimHei"/>
          <w:sz w:val="21"/>
          <w:szCs w:val="21"/>
          <w:spacing w:val="10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奈飞如何打造企业文化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/294</w:t>
      </w:r>
    </w:p>
    <w:p>
      <w:pPr>
        <w:ind w:left="826"/>
        <w:spacing w:before="107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本章核心观点</w:t>
      </w:r>
      <w:r>
        <w:rPr>
          <w:rFonts w:ascii="SimHei" w:hAnsi="SimHei" w:eastAsia="SimHei" w:cs="SimHei"/>
          <w:sz w:val="21"/>
          <w:szCs w:val="21"/>
          <w:spacing w:val="1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/298</w:t>
      </w:r>
    </w:p>
    <w:p>
      <w:pPr>
        <w:pStyle w:val="BodyText"/>
        <w:spacing w:line="383" w:lineRule="auto"/>
        <w:rPr/>
      </w:pPr>
      <w:r/>
    </w:p>
    <w:p>
      <w:pPr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第</w:t>
      </w:r>
      <w:r>
        <w:rPr>
          <w:rFonts w:ascii="SimHei" w:hAnsi="SimHei" w:eastAsia="SimHei" w:cs="SimHei"/>
          <w:sz w:val="21"/>
          <w:szCs w:val="21"/>
          <w:spacing w:val="-3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1</w:t>
      </w:r>
      <w:r>
        <w:rPr>
          <w:rFonts w:ascii="SimHei" w:hAnsi="SimHei" w:eastAsia="SimHei" w:cs="SimHei"/>
          <w:sz w:val="21"/>
          <w:szCs w:val="21"/>
          <w:spacing w:val="-48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0</w:t>
      </w:r>
      <w:r>
        <w:rPr>
          <w:rFonts w:ascii="SimHei" w:hAnsi="SimHei" w:eastAsia="SimHei" w:cs="SimHei"/>
          <w:sz w:val="21"/>
          <w:szCs w:val="21"/>
          <w:spacing w:val="-46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章</w:t>
      </w:r>
      <w:r>
        <w:rPr>
          <w:rFonts w:ascii="SimHei" w:hAnsi="SimHei" w:eastAsia="SimHei" w:cs="SimHei"/>
          <w:sz w:val="21"/>
          <w:szCs w:val="21"/>
          <w:spacing w:val="103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数字化转型如何落地</w:t>
      </w:r>
      <w:r>
        <w:rPr>
          <w:rFonts w:ascii="SimHei" w:hAnsi="SimHei" w:eastAsia="SimHei" w:cs="SimHei"/>
          <w:sz w:val="21"/>
          <w:szCs w:val="21"/>
          <w:spacing w:val="1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/301</w:t>
      </w:r>
    </w:p>
    <w:p>
      <w:pPr>
        <w:ind w:left="826"/>
        <w:spacing w:before="280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企业变革八步法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/302</w:t>
      </w:r>
    </w:p>
    <w:p>
      <w:pPr>
        <w:ind w:left="826"/>
        <w:spacing w:before="107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"/>
        </w:rPr>
        <w:t>数字化转型七步法</w:t>
      </w:r>
      <w:r>
        <w:rPr>
          <w:rFonts w:ascii="SimHei" w:hAnsi="SimHei" w:eastAsia="SimHei" w:cs="SimHei"/>
          <w:sz w:val="21"/>
          <w:szCs w:val="21"/>
          <w:spacing w:val="1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"/>
        </w:rPr>
        <w:t>/304</w:t>
      </w:r>
    </w:p>
    <w:p>
      <w:pPr>
        <w:ind w:left="826"/>
        <w:spacing w:before="10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"/>
        </w:rPr>
        <w:t>数字化转型中顾问如何创造价值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1"/>
        </w:rPr>
        <w:t>/314</w:t>
      </w:r>
    </w:p>
    <w:p>
      <w:pPr>
        <w:ind w:left="826" w:right="1321"/>
        <w:spacing w:before="99" w:line="27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4"/>
        </w:rPr>
        <w:t>案例10-1</w:t>
      </w:r>
      <w:r>
        <w:rPr>
          <w:rFonts w:ascii="SimHei" w:hAnsi="SimHei" w:eastAsia="SimHei" w:cs="SimHei"/>
          <w:sz w:val="21"/>
          <w:szCs w:val="21"/>
          <w:spacing w:val="82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4"/>
        </w:rPr>
        <w:t>酷特智能如何实现数字化转型</w:t>
      </w:r>
      <w:r>
        <w:rPr>
          <w:rFonts w:ascii="SimHei" w:hAnsi="SimHei" w:eastAsia="SimHei" w:cs="SimHei"/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4"/>
        </w:rPr>
        <w:t>/3</w:t>
      </w:r>
      <w:r>
        <w:rPr>
          <w:rFonts w:ascii="SimHei" w:hAnsi="SimHei" w:eastAsia="SimHei" w:cs="SimHei"/>
          <w:sz w:val="21"/>
          <w:szCs w:val="21"/>
          <w:spacing w:val="3"/>
        </w:rPr>
        <w:t>20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3"/>
        </w:rPr>
        <w:t>案例10-2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3"/>
        </w:rPr>
        <w:t>昆山沪光如何打造智能工厂</w:t>
      </w:r>
      <w:r>
        <w:rPr>
          <w:rFonts w:ascii="SimHei" w:hAnsi="SimHei" w:eastAsia="SimHei" w:cs="SimHei"/>
          <w:sz w:val="21"/>
          <w:szCs w:val="21"/>
          <w:spacing w:val="119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3"/>
        </w:rPr>
        <w:t>/328</w:t>
      </w:r>
    </w:p>
    <w:p>
      <w:pPr>
        <w:ind w:left="826"/>
        <w:spacing w:before="117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"/>
        </w:rPr>
        <w:t>本章核心观点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2"/>
        </w:rPr>
        <w:t>/335</w:t>
      </w:r>
    </w:p>
    <w:p>
      <w:pPr>
        <w:pStyle w:val="BodyText"/>
        <w:spacing w:line="375" w:lineRule="auto"/>
        <w:rPr/>
      </w:pPr>
      <w:r/>
    </w:p>
    <w:p>
      <w:pPr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跋</w:t>
      </w:r>
      <w:r>
        <w:rPr>
          <w:rFonts w:ascii="SimHei" w:hAnsi="SimHei" w:eastAsia="SimHei" w:cs="SimHei"/>
          <w:sz w:val="21"/>
          <w:szCs w:val="21"/>
          <w:spacing w:val="113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不管是“前浪”还是“后浪”,都要一直“浪”</w:t>
      </w:r>
      <w:r>
        <w:rPr>
          <w:rFonts w:ascii="SimHei" w:hAnsi="SimHei" w:eastAsia="SimHei" w:cs="SimHei"/>
          <w:sz w:val="21"/>
          <w:szCs w:val="21"/>
          <w:spacing w:val="33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/339</w:t>
      </w:r>
    </w:p>
    <w:p>
      <w:pPr>
        <w:pStyle w:val="BodyText"/>
        <w:spacing w:line="375" w:lineRule="auto"/>
        <w:rPr/>
      </w:pPr>
      <w:r/>
    </w:p>
    <w:p>
      <w:pPr>
        <w:spacing w:before="6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参考文献</w:t>
      </w:r>
      <w:r>
        <w:rPr>
          <w:rFonts w:ascii="SimHei" w:hAnsi="SimHei" w:eastAsia="SimHei" w:cs="SimHei"/>
          <w:sz w:val="21"/>
          <w:szCs w:val="2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1344</w:t>
      </w:r>
    </w:p>
    <w:p>
      <w:pPr>
        <w:spacing w:line="222" w:lineRule="auto"/>
        <w:sectPr>
          <w:pgSz w:w="7600" w:h="11570"/>
          <w:pgMar w:top="400" w:right="471" w:bottom="0" w:left="492" w:header="0" w:footer="0" w:gutter="0"/>
        </w:sectPr>
        <w:rPr>
          <w:rFonts w:ascii="SimHei" w:hAnsi="SimHei" w:eastAsia="SimHei" w:cs="SimHei"/>
          <w:sz w:val="21"/>
          <w:szCs w:val="21"/>
        </w:rPr>
      </w:pP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left="270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2"/>
        </w:rPr>
        <w:t>第</w:t>
      </w:r>
      <w:r>
        <w:rPr>
          <w:rFonts w:ascii="SimHei" w:hAnsi="SimHei" w:eastAsia="SimHei" w:cs="SimHei"/>
          <w:sz w:val="22"/>
          <w:szCs w:val="22"/>
          <w:spacing w:val="-30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12"/>
        </w:rPr>
        <w:t>1</w:t>
      </w:r>
      <w:r>
        <w:rPr>
          <w:rFonts w:ascii="SimHei" w:hAnsi="SimHei" w:eastAsia="SimHei" w:cs="SimHei"/>
          <w:sz w:val="22"/>
          <w:szCs w:val="22"/>
          <w:spacing w:val="-41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12"/>
        </w:rPr>
        <w:t>章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ind w:left="1375"/>
        <w:spacing w:before="120" w:line="219" w:lineRule="auto"/>
        <w:rPr>
          <w:rFonts w:ascii="SimSun" w:hAnsi="SimSun" w:eastAsia="SimSun" w:cs="SimSun"/>
          <w:sz w:val="37"/>
          <w:szCs w:val="37"/>
        </w:rPr>
      </w:pPr>
      <w:r>
        <w:rPr>
          <w:rFonts w:ascii="SimSun" w:hAnsi="SimSun" w:eastAsia="SimSun" w:cs="SimSun"/>
          <w:sz w:val="37"/>
          <w:szCs w:val="37"/>
          <w:b/>
          <w:bCs/>
          <w:spacing w:val="-3"/>
        </w:rPr>
        <w:t>数字化时代已经到来</w:t>
      </w:r>
    </w:p>
    <w:p>
      <w:pPr>
        <w:pStyle w:val="BodyText"/>
        <w:spacing w:line="293" w:lineRule="auto"/>
        <w:rPr/>
      </w:pPr>
      <w:r/>
    </w:p>
    <w:p>
      <w:pPr>
        <w:pStyle w:val="BodyText"/>
        <w:spacing w:line="293" w:lineRule="auto"/>
        <w:rPr/>
      </w:pPr>
      <w:r/>
    </w:p>
    <w:p>
      <w:pPr>
        <w:pStyle w:val="BodyText"/>
        <w:spacing w:line="294" w:lineRule="auto"/>
        <w:rPr/>
      </w:pPr>
      <w:r/>
    </w:p>
    <w:p>
      <w:pPr>
        <w:ind w:right="58" w:firstLine="449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数字化正在改變我们的生活和工作。无论是在生活中还是在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工作中，你都会接触到大量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App,   </w:t>
      </w:r>
      <w:r>
        <w:rPr>
          <w:rFonts w:ascii="SimSun" w:hAnsi="SimSun" w:eastAsia="SimSun" w:cs="SimSun"/>
          <w:sz w:val="22"/>
          <w:szCs w:val="22"/>
          <w:spacing w:val="-5"/>
        </w:rPr>
        <w:t>其中有微信</w:t>
      </w:r>
      <w:r>
        <w:rPr>
          <w:rFonts w:ascii="SimSun" w:hAnsi="SimSun" w:eastAsia="SimSun" w:cs="SimSun"/>
          <w:sz w:val="22"/>
          <w:szCs w:val="22"/>
          <w:spacing w:val="-6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QQ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、淘宝、支付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宝、百度、拼多多、抖音、快手这样的生活中的“国民级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Ap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p”,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2"/>
        </w:rPr>
        <w:t>也有钉钉、騰讯会议、飞书这样的偏企业层面的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App</w:t>
      </w:r>
      <w:r>
        <w:rPr>
          <w:rFonts w:ascii="Times New Roman" w:hAnsi="Times New Roman" w:eastAsia="Times New Roman" w:cs="Times New Roman"/>
          <w:sz w:val="22"/>
          <w:szCs w:val="22"/>
          <w:spacing w:val="-2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。如果</w:t>
      </w:r>
      <w:r>
        <w:rPr>
          <w:rFonts w:ascii="SimSun" w:hAnsi="SimSun" w:eastAsia="SimSun" w:cs="SimSun"/>
          <w:sz w:val="22"/>
          <w:szCs w:val="22"/>
          <w:spacing w:val="-3"/>
        </w:rPr>
        <w:t>问这</w:t>
      </w:r>
    </w:p>
    <w:p>
      <w:pPr>
        <w:spacing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个时代最大的技术變量是什么,我想非“数字化”莫属。</w:t>
      </w:r>
    </w:p>
    <w:p>
      <w:pPr>
        <w:ind w:firstLine="449"/>
        <w:spacing w:before="167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数字化不仅改變了我们个人的生活和工作，也对企业产</w:t>
      </w:r>
      <w:r>
        <w:rPr>
          <w:rFonts w:ascii="SimSun" w:hAnsi="SimSun" w:eastAsia="SimSun" w:cs="SimSun"/>
          <w:sz w:val="22"/>
          <w:szCs w:val="22"/>
          <w:spacing w:val="-5"/>
        </w:rPr>
        <w:t>生了 </w:t>
      </w:r>
      <w:r>
        <w:rPr>
          <w:rFonts w:ascii="SimSun" w:hAnsi="SimSun" w:eastAsia="SimSun" w:cs="SimSun"/>
          <w:sz w:val="22"/>
          <w:szCs w:val="22"/>
          <w:spacing w:val="-4"/>
        </w:rPr>
        <w:t>深远的影响。最近几年，产业互联网成为热点，这意味着数字化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对产业的深度渗透，企业只有不断数字化才能生存下</w:t>
      </w:r>
      <w:r>
        <w:rPr>
          <w:rFonts w:ascii="SimSun" w:hAnsi="SimSun" w:eastAsia="SimSun" w:cs="SimSun"/>
          <w:sz w:val="22"/>
          <w:szCs w:val="22"/>
          <w:spacing w:val="-4"/>
        </w:rPr>
        <w:t>来。2020年 </w:t>
      </w:r>
      <w:r>
        <w:rPr>
          <w:rFonts w:ascii="SimSun" w:hAnsi="SimSun" w:eastAsia="SimSun" w:cs="SimSun"/>
          <w:sz w:val="22"/>
          <w:szCs w:val="22"/>
          <w:spacing w:val="-8"/>
        </w:rPr>
        <w:t>初开始的新冠肺炎疫情更是按下了企业“数字化转型”的加速键，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数字化已经不是锦上添花，而是事关企业生死：要么主动数字化，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要么被淘汰出局。</w:t>
      </w:r>
    </w:p>
    <w:p>
      <w:pPr>
        <w:ind w:left="449"/>
        <w:spacing w:before="169" w:line="389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2"/>
        </w:rPr>
        <w:t>基于数字化转型的重要性和紧迫性，我们需要更加全</w:t>
      </w:r>
      <w:r>
        <w:rPr>
          <w:rFonts w:ascii="SimSun" w:hAnsi="SimSun" w:eastAsia="SimSun" w:cs="SimSun"/>
          <w:sz w:val="22"/>
          <w:szCs w:val="22"/>
          <w:spacing w:val="-5"/>
          <w:position w:val="12"/>
        </w:rPr>
        <w:t>面和系</w:t>
      </w:r>
    </w:p>
    <w:p>
      <w:pPr>
        <w:spacing w:before="1" w:line="218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"/>
        </w:rPr>
        <w:t>统地理解数字化。在本书的第1章中，我想首先回答两个问题：</w:t>
      </w:r>
    </w:p>
    <w:p>
      <w:pPr>
        <w:spacing w:line="218" w:lineRule="auto"/>
        <w:sectPr>
          <w:pgSz w:w="7450" w:h="11480"/>
          <w:pgMar w:top="400" w:right="769" w:bottom="0" w:left="52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400"/>
        <w:spacing w:line="278" w:lineRule="exact"/>
        <w:rPr/>
      </w:pPr>
      <w:r>
        <w:drawing>
          <wp:anchor distT="0" distB="0" distL="0" distR="0" simplePos="0" relativeHeight="251735040" behindDoc="0" locked="0" layoutInCell="0" allowOverlap="1">
            <wp:simplePos x="0" y="0"/>
            <wp:positionH relativeFrom="page">
              <wp:posOffset>463529</wp:posOffset>
            </wp:positionH>
            <wp:positionV relativeFrom="page">
              <wp:posOffset>6064234</wp:posOffset>
            </wp:positionV>
            <wp:extent cx="1282724" cy="6350"/>
            <wp:effectExtent l="0" t="0" r="0" b="0"/>
            <wp:wrapNone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82724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"/>
        </w:rPr>
        <w:drawing>
          <wp:inline distT="0" distB="0" distL="0" distR="0">
            <wp:extent cx="425440" cy="176743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40" cy="17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4"/>
        </w:rPr>
        <w:t>2·一本书读懂数字化转型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360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什么是数字化?为什么要数字化转型?</w:t>
      </w:r>
    </w:p>
    <w:p>
      <w:pPr>
        <w:pStyle w:val="BodyText"/>
        <w:spacing w:line="299" w:lineRule="auto"/>
        <w:rPr/>
      </w:pPr>
      <w:r/>
    </w:p>
    <w:p>
      <w:pPr>
        <w:pStyle w:val="BodyText"/>
        <w:spacing w:line="299" w:lineRule="auto"/>
        <w:rPr/>
      </w:pPr>
      <w:r/>
    </w:p>
    <w:p>
      <w:pPr>
        <w:ind w:left="36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26"/>
        </w:rPr>
        <w:t>数字化对我们生活的影响</w:t>
      </w:r>
    </w:p>
    <w:p>
      <w:pPr>
        <w:pStyle w:val="BodyText"/>
        <w:spacing w:line="297" w:lineRule="auto"/>
        <w:rPr/>
      </w:pPr>
      <w:r/>
    </w:p>
    <w:p>
      <w:pPr>
        <w:ind w:left="360" w:right="23" w:firstLine="409"/>
        <w:spacing w:before="71" w:line="33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说到数字化，你能想到什么?从生活经验出发，你大概能想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到这些：智能手机、移动互联网、即时通信、电子商务、数字化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营销、在线教育、电子政务等。这些都是我们每天可以随时感知</w:t>
      </w:r>
    </w:p>
    <w:p>
      <w:pPr>
        <w:ind w:left="36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到的，它们正在深刻地影响我们的工作和生活。</w:t>
      </w:r>
    </w:p>
    <w:p>
      <w:pPr>
        <w:ind w:left="360" w:right="30" w:firstLine="409"/>
        <w:spacing w:before="126" w:line="33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智能手机在中国已经非常普及。2019年，中国手机用户数量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已经达到10.8680亿°。排除那些年纪太小的儿童和年纪太大的老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年人，绝大多数中国人基本上“人手一机”,而且，大家使用手机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的时间很长——平均每天使用手机6.2小时”,可以说，我们对手</w:t>
      </w:r>
    </w:p>
    <w:p>
      <w:pPr>
        <w:ind w:left="360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机的依赖程度已经非常高了。</w:t>
      </w:r>
    </w:p>
    <w:p>
      <w:pPr>
        <w:ind w:left="360" w:right="20" w:firstLine="409"/>
        <w:spacing w:before="129" w:line="33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使用智能手机必须有移动互联网。截至202</w:t>
      </w:r>
      <w:r>
        <w:rPr>
          <w:rFonts w:ascii="SimSun" w:hAnsi="SimSun" w:eastAsia="SimSun" w:cs="SimSun"/>
          <w:sz w:val="22"/>
          <w:szCs w:val="22"/>
        </w:rPr>
        <w:t>0年3月，我国网 </w:t>
      </w:r>
      <w:r>
        <w:rPr>
          <w:rFonts w:ascii="SimSun" w:hAnsi="SimSun" w:eastAsia="SimSun" w:cs="SimSun"/>
          <w:sz w:val="22"/>
          <w:szCs w:val="22"/>
          <w:spacing w:val="-7"/>
        </w:rPr>
        <w:t>民规模为9.04亿，互联网普及率达64.5%°。在中国的广大农村及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偏远地区已实现4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G</w:t>
      </w:r>
      <w:r>
        <w:rPr>
          <w:rFonts w:ascii="Times New Roman" w:hAnsi="Times New Roman" w:eastAsia="Times New Roman" w:cs="Times New Roman"/>
          <w:sz w:val="22"/>
          <w:szCs w:val="22"/>
          <w:spacing w:val="4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网络的覆盖，移动互联网比有线互联网更加普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及。截至2020年3月，我国移动电话基站总数达</w:t>
      </w:r>
      <w:r>
        <w:rPr>
          <w:rFonts w:ascii="SimSun" w:hAnsi="SimSun" w:eastAsia="SimSun" w:cs="SimSun"/>
          <w:sz w:val="22"/>
          <w:szCs w:val="22"/>
          <w:spacing w:val="3"/>
        </w:rPr>
        <w:t>852.3万个，同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比增长28.8%。其中，4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>G </w:t>
      </w:r>
      <w:r>
        <w:rPr>
          <w:rFonts w:ascii="SimSun" w:hAnsi="SimSun" w:eastAsia="SimSun" w:cs="SimSun"/>
          <w:sz w:val="22"/>
          <w:szCs w:val="22"/>
          <w:spacing w:val="4"/>
        </w:rPr>
        <w:t>基站总数</w:t>
      </w:r>
      <w:r>
        <w:rPr>
          <w:rFonts w:ascii="SimSun" w:hAnsi="SimSun" w:eastAsia="SimSun" w:cs="SimSun"/>
          <w:sz w:val="22"/>
          <w:szCs w:val="22"/>
          <w:spacing w:val="3"/>
        </w:rPr>
        <w:t>为551万个，占比为64.7%。</w:t>
      </w:r>
    </w:p>
    <w:p>
      <w:pPr>
        <w:ind w:left="360"/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5G 基站也在快速建设。</w:t>
      </w:r>
    </w:p>
    <w:p>
      <w:pPr>
        <w:spacing w:before="151" w:line="214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和智能手机高度相关的是各种</w:t>
      </w:r>
      <w:r>
        <w:rPr>
          <w:rFonts w:ascii="SimSun" w:hAnsi="SimSun" w:eastAsia="SimSun" w:cs="SimSun"/>
          <w:sz w:val="22"/>
          <w:szCs w:val="22"/>
          <w:spacing w:val="-3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App。2019</w:t>
      </w:r>
      <w:r>
        <w:rPr>
          <w:rFonts w:ascii="SimSun" w:hAnsi="SimSun" w:eastAsia="SimSun" w:cs="SimSun"/>
          <w:sz w:val="22"/>
          <w:szCs w:val="22"/>
          <w:spacing w:val="-3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年，在全球月活用</w:t>
      </w:r>
    </w:p>
    <w:p>
      <w:pPr>
        <w:pStyle w:val="BodyText"/>
        <w:spacing w:line="386" w:lineRule="auto"/>
        <w:rPr/>
      </w:pPr>
      <w:r/>
    </w:p>
    <w:p>
      <w:pPr>
        <w:ind w:left="770"/>
        <w:spacing w:before="59" w:line="218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13"/>
        </w:rPr>
        <w:t>⊙: 艾瑞咨询报告。</w:t>
      </w:r>
    </w:p>
    <w:p>
      <w:pPr>
        <w:ind w:left="770"/>
        <w:spacing w:before="12" w:line="212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3"/>
        </w:rPr>
        <w:t>=</w:t>
      </w:r>
      <w:r>
        <w:rPr>
          <w:rFonts w:ascii="SimSun" w:hAnsi="SimSun" w:eastAsia="SimSun" w:cs="SimSun"/>
          <w:sz w:val="18"/>
          <w:szCs w:val="18"/>
          <w:spacing w:val="32"/>
        </w:rPr>
        <w:t xml:space="preserve">  </w:t>
      </w:r>
      <w:r>
        <w:rPr>
          <w:rFonts w:ascii="Times New Roman" w:hAnsi="Times New Roman" w:eastAsia="Times New Roman" w:cs="Times New Roman"/>
          <w:sz w:val="18"/>
          <w:szCs w:val="18"/>
          <w:spacing w:val="-3"/>
        </w:rPr>
        <w:t>QuestMobile</w:t>
      </w:r>
      <w:r>
        <w:rPr>
          <w:rFonts w:ascii="Times New Roman" w:hAnsi="Times New Roman" w:eastAsia="Times New Roman" w:cs="Times New Roman"/>
          <w:sz w:val="18"/>
          <w:szCs w:val="18"/>
          <w:spacing w:val="12"/>
          <w:w w:val="10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3"/>
        </w:rPr>
        <w:t>报告</w:t>
      </w:r>
    </w:p>
    <w:p>
      <w:pPr>
        <w:ind w:left="1080" w:right="3" w:hanging="310"/>
        <w:spacing w:before="41" w:line="231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4"/>
        </w:rPr>
        <w:t>③</w:t>
      </w:r>
      <w:r>
        <w:rPr>
          <w:rFonts w:ascii="SimSun" w:hAnsi="SimSun" w:eastAsia="SimSun" w:cs="SimSun"/>
          <w:sz w:val="18"/>
          <w:szCs w:val="18"/>
          <w:spacing w:val="65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4"/>
        </w:rPr>
        <w:t>中国互联网络信息中心</w:t>
      </w:r>
      <w:r>
        <w:rPr>
          <w:rFonts w:ascii="Times New Roman" w:hAnsi="Times New Roman" w:eastAsia="Times New Roman" w:cs="Times New Roman"/>
          <w:sz w:val="18"/>
          <w:szCs w:val="18"/>
          <w:spacing w:val="-4"/>
        </w:rPr>
        <w:t>(CNNIC)   </w:t>
      </w:r>
      <w:r>
        <w:rPr>
          <w:rFonts w:ascii="SimSun" w:hAnsi="SimSun" w:eastAsia="SimSun" w:cs="SimSun"/>
          <w:sz w:val="18"/>
          <w:szCs w:val="18"/>
          <w:spacing w:val="-4"/>
        </w:rPr>
        <w:t>第45次《</w:t>
      </w:r>
      <w:r>
        <w:rPr>
          <w:rFonts w:ascii="SimSun" w:hAnsi="SimSun" w:eastAsia="SimSun" w:cs="SimSun"/>
          <w:sz w:val="18"/>
          <w:szCs w:val="18"/>
          <w:spacing w:val="-5"/>
        </w:rPr>
        <w:t>中国互联网络发展状况统计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23"/>
        </w:rPr>
        <w:t>报告》。</w:t>
      </w:r>
    </w:p>
    <w:p>
      <w:pPr>
        <w:ind w:left="770"/>
        <w:spacing w:before="27" w:line="232" w:lineRule="auto"/>
        <w:rPr>
          <w:rFonts w:ascii="SimSun" w:hAnsi="SimSun" w:eastAsia="SimSun" w:cs="SimSu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9"/>
        </w:rPr>
        <w:t>四</w:t>
      </w:r>
      <w:r>
        <w:rPr>
          <w:rFonts w:ascii="YouYuan" w:hAnsi="YouYuan" w:eastAsia="YouYuan" w:cs="YouYuan"/>
          <w:sz w:val="18"/>
          <w:szCs w:val="18"/>
          <w:spacing w:val="2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9"/>
        </w:rPr>
        <w:t>工信部发布的《2020年一季度通信业经济运行情况》。</w:t>
      </w:r>
    </w:p>
    <w:p>
      <w:pPr>
        <w:spacing w:line="232" w:lineRule="auto"/>
        <w:sectPr>
          <w:pgSz w:w="7470" w:h="11480"/>
          <w:pgMar w:top="270" w:right="669" w:bottom="0" w:left="359" w:header="0" w:footer="0" w:gutter="0"/>
        </w:sectPr>
        <w:rPr>
          <w:rFonts w:ascii="SimSun" w:hAnsi="SimSun" w:eastAsia="SimSun" w:cs="SimSun"/>
          <w:sz w:val="18"/>
          <w:szCs w:val="18"/>
        </w:rPr>
      </w:pPr>
    </w:p>
    <w:p>
      <w:pPr>
        <w:spacing w:before="15" w:line="222" w:lineRule="auto"/>
        <w:jc w:val="right"/>
        <w:rPr>
          <w:rFonts w:ascii="SimHei" w:hAnsi="SimHei" w:eastAsia="SimHei" w:cs="SimHei"/>
          <w:sz w:val="17"/>
          <w:szCs w:val="17"/>
        </w:rPr>
      </w:pPr>
      <w:r>
        <w:drawing>
          <wp:anchor distT="0" distB="0" distL="0" distR="0" simplePos="0" relativeHeight="251738112" behindDoc="0" locked="0" layoutInCell="0" allowOverlap="1">
            <wp:simplePos x="0" y="0"/>
            <wp:positionH relativeFrom="page">
              <wp:posOffset>317480</wp:posOffset>
            </wp:positionH>
            <wp:positionV relativeFrom="page">
              <wp:posOffset>6273816</wp:posOffset>
            </wp:positionV>
            <wp:extent cx="1282743" cy="6350"/>
            <wp:effectExtent l="0" t="0" r="0" b="0"/>
            <wp:wrapNone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82743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17"/>
          <w:szCs w:val="17"/>
          <w:spacing w:val="13"/>
        </w:rPr>
        <w:t>第1章</w:t>
      </w:r>
      <w:r>
        <w:rPr>
          <w:rFonts w:ascii="SimHei" w:hAnsi="SimHei" w:eastAsia="SimHei" w:cs="SimHei"/>
          <w:sz w:val="17"/>
          <w:szCs w:val="17"/>
          <w:spacing w:val="40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13"/>
        </w:rPr>
        <w:t>数字化时代已经到来·3</w:t>
      </w:r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ind w:right="338"/>
        <w:spacing w:before="72" w:line="30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户排名前10的</w:t>
      </w:r>
      <w:r>
        <w:rPr>
          <w:rFonts w:ascii="SimSun" w:hAnsi="SimSun" w:eastAsia="SimSun" w:cs="SimSun"/>
          <w:sz w:val="22"/>
          <w:szCs w:val="22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App</w:t>
      </w:r>
      <w:r>
        <w:rPr>
          <w:rFonts w:ascii="SimSun" w:hAnsi="SimSun" w:eastAsia="SimSun" w:cs="SimSun"/>
          <w:sz w:val="22"/>
          <w:szCs w:val="22"/>
        </w:rPr>
        <w:t>中，有6个来自中国，分别是微信、抖音、支 </w:t>
      </w:r>
      <w:r>
        <w:rPr>
          <w:rFonts w:ascii="SimSun" w:hAnsi="SimSun" w:eastAsia="SimSun" w:cs="SimSun"/>
          <w:sz w:val="22"/>
          <w:szCs w:val="22"/>
          <w:spacing w:val="-7"/>
        </w:rPr>
        <w:t>付宝、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QQ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、淘宝和百度。  截至2019年第三季度</w:t>
      </w:r>
      <w:r>
        <w:rPr>
          <w:rFonts w:ascii="SimSun" w:hAnsi="SimSun" w:eastAsia="SimSun" w:cs="SimSun"/>
          <w:sz w:val="22"/>
          <w:szCs w:val="22"/>
          <w:spacing w:val="-8"/>
        </w:rPr>
        <w:t>，微信月活账户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3"/>
        </w:rPr>
        <w:t>达到11.51亿个，而且这一款</w:t>
      </w:r>
      <w:r>
        <w:rPr>
          <w:rFonts w:ascii="Times New Roman" w:hAnsi="Times New Roman" w:eastAsia="Times New Roman" w:cs="Times New Roman"/>
          <w:sz w:val="22"/>
          <w:szCs w:val="22"/>
        </w:rPr>
        <w:t>App</w:t>
      </w:r>
      <w:r>
        <w:rPr>
          <w:rFonts w:ascii="Times New Roman" w:hAnsi="Times New Roman" w:eastAsia="Times New Roman" w:cs="Times New Roman"/>
          <w:sz w:val="22"/>
          <w:szCs w:val="22"/>
          <w:spacing w:val="2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3"/>
        </w:rPr>
        <w:t>占到所有</w:t>
      </w:r>
      <w:r>
        <w:rPr>
          <w:rFonts w:ascii="Times New Roman" w:hAnsi="Times New Roman" w:eastAsia="Times New Roman" w:cs="Times New Roman"/>
          <w:sz w:val="22"/>
          <w:szCs w:val="22"/>
        </w:rPr>
        <w:t>App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3"/>
        </w:rPr>
        <w:t>用时的3</w:t>
      </w:r>
      <w:r>
        <w:rPr>
          <w:rFonts w:ascii="SimSun" w:hAnsi="SimSun" w:eastAsia="SimSun" w:cs="SimSun"/>
          <w:sz w:val="22"/>
          <w:szCs w:val="22"/>
          <w:spacing w:val="12"/>
        </w:rPr>
        <w:t>0%以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上。即时通信、短视频、在线支付、电子商务、</w:t>
      </w:r>
      <w:r>
        <w:rPr>
          <w:rFonts w:ascii="SimSun" w:hAnsi="SimSun" w:eastAsia="SimSun" w:cs="SimSun"/>
          <w:sz w:val="22"/>
          <w:szCs w:val="22"/>
          <w:spacing w:val="-4"/>
        </w:rPr>
        <w:t>信息搜索和游戏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成了使用频率最高的</w:t>
      </w:r>
      <w:r>
        <w:rPr>
          <w:rFonts w:ascii="SimSun" w:hAnsi="SimSun" w:eastAsia="SimSun" w:cs="SimSun"/>
          <w:sz w:val="22"/>
          <w:szCs w:val="22"/>
          <w:spacing w:val="-3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App</w:t>
      </w:r>
      <w:r>
        <w:rPr>
          <w:rFonts w:ascii="SimSun" w:hAnsi="SimSun" w:eastAsia="SimSun" w:cs="SimSun"/>
          <w:sz w:val="22"/>
          <w:szCs w:val="22"/>
          <w:spacing w:val="-8"/>
        </w:rPr>
        <w:t>。</w:t>
      </w:r>
    </w:p>
    <w:p>
      <w:pPr>
        <w:ind w:right="340" w:firstLine="420"/>
        <w:spacing w:before="163" w:line="33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电子商务改变了很多人的购物习惯。</w:t>
      </w:r>
      <w:r>
        <w:rPr>
          <w:rFonts w:ascii="SimSun" w:hAnsi="SimSun" w:eastAsia="SimSun" w:cs="SimSun"/>
          <w:sz w:val="22"/>
          <w:szCs w:val="22"/>
          <w:spacing w:val="4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一说到</w:t>
      </w:r>
      <w:r>
        <w:rPr>
          <w:rFonts w:ascii="SimSun" w:hAnsi="SimSun" w:eastAsia="SimSun" w:cs="SimSun"/>
          <w:sz w:val="22"/>
          <w:szCs w:val="22"/>
          <w:spacing w:val="-10"/>
        </w:rPr>
        <w:t>电子商务，大家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很容易就会想到“双11”,这俨然已经成了全民欢庆的节日。2019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4"/>
        </w:rPr>
        <w:t>年11月11日，天猫14秒成交额破10亿元，1分36秒成交额破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100亿元，全天成交额达2684亿元。在“双11”期间，全国</w:t>
      </w:r>
      <w:r>
        <w:rPr>
          <w:rFonts w:ascii="SimSun" w:hAnsi="SimSun" w:eastAsia="SimSun" w:cs="SimSun"/>
          <w:sz w:val="22"/>
          <w:szCs w:val="22"/>
          <w:spacing w:val="-1"/>
        </w:rPr>
        <w:t>快递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行业邮递件业务量达28亿件，210万名一线快递员平均每人每天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要送240多件快递。截至2020年3月，我国网络购物用户规模达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7.10亿，交易规模达10.63万亿元，同比增长16.5%。</w:t>
      </w:r>
    </w:p>
    <w:p>
      <w:pPr>
        <w:ind w:right="258" w:firstLine="420"/>
        <w:spacing w:before="130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电子商务的发展不仅体现为数量的快速增长，也体现为新模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式的纷纷涌现，比如，拼多多和淘宝对农村市场的渗透，形成了 </w:t>
      </w:r>
      <w:r>
        <w:rPr>
          <w:rFonts w:ascii="SimSun" w:hAnsi="SimSun" w:eastAsia="SimSun" w:cs="SimSun"/>
          <w:sz w:val="22"/>
          <w:szCs w:val="22"/>
          <w:spacing w:val="-7"/>
        </w:rPr>
        <w:t>一个广大的“下沉市场”,人们不仅在淘宝和拼多多上消费，还</w:t>
      </w:r>
      <w:r>
        <w:rPr>
          <w:rFonts w:ascii="SimSun" w:hAnsi="SimSun" w:eastAsia="SimSun" w:cs="SimSun"/>
          <w:sz w:val="22"/>
          <w:szCs w:val="22"/>
          <w:spacing w:val="-8"/>
        </w:rPr>
        <w:t>借 </w:t>
      </w:r>
      <w:r>
        <w:rPr>
          <w:rFonts w:ascii="SimSun" w:hAnsi="SimSun" w:eastAsia="SimSun" w:cs="SimSun"/>
          <w:sz w:val="22"/>
          <w:szCs w:val="22"/>
          <w:spacing w:val="-1"/>
        </w:rPr>
        <w:t>助淘宝和拼多多来卖货。在过去几年里，跨境电商、直播带货、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工厂电商、社区零售等新模式蓬勃发展，也成了网络消费增长的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新亮点。</w:t>
      </w:r>
    </w:p>
    <w:p>
      <w:pPr>
        <w:ind w:right="278" w:firstLine="420"/>
        <w:spacing w:before="154" w:line="34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视频</w:t>
      </w:r>
      <w:r>
        <w:rPr>
          <w:rFonts w:ascii="Times New Roman" w:hAnsi="Times New Roman" w:eastAsia="Times New Roman" w:cs="Times New Roman"/>
          <w:sz w:val="22"/>
          <w:szCs w:val="22"/>
        </w:rPr>
        <w:t>App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和游戏</w:t>
      </w:r>
      <w:r>
        <w:rPr>
          <w:rFonts w:ascii="Times New Roman" w:hAnsi="Times New Roman" w:eastAsia="Times New Roman" w:cs="Times New Roman"/>
          <w:sz w:val="22"/>
          <w:szCs w:val="22"/>
        </w:rPr>
        <w:t>App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也是很多人常用的。截至2019年6月，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我国网络视频用户规模达7.59亿，较2018年底增长3391万，占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网民整体的88.8%。“除了数量的增长，各大视频平台进一步细分</w:t>
      </w:r>
    </w:p>
    <w:p>
      <w:pPr>
        <w:pStyle w:val="BodyText"/>
        <w:spacing w:line="439" w:lineRule="auto"/>
        <w:rPr/>
      </w:pPr>
      <w:r/>
    </w:p>
    <w:p>
      <w:pPr>
        <w:ind w:left="420"/>
        <w:spacing w:before="56" w:line="212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3"/>
        </w:rPr>
        <w:t>⊙  </w:t>
      </w:r>
      <w:r>
        <w:rPr>
          <w:rFonts w:ascii="Times New Roman" w:hAnsi="Times New Roman" w:eastAsia="Times New Roman" w:cs="Times New Roman"/>
          <w:sz w:val="17"/>
          <w:szCs w:val="17"/>
          <w:spacing w:val="-3"/>
        </w:rPr>
        <w:t>App</w:t>
      </w:r>
      <w:r>
        <w:rPr>
          <w:rFonts w:ascii="Times New Roman" w:hAnsi="Times New Roman" w:eastAsia="Times New Roman" w:cs="Times New Roman"/>
          <w:sz w:val="17"/>
          <w:szCs w:val="17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17"/>
          <w:szCs w:val="17"/>
          <w:spacing w:val="-3"/>
        </w:rPr>
        <w:t>Annie,</w:t>
      </w:r>
      <w:r>
        <w:rPr>
          <w:rFonts w:ascii="SimSun" w:hAnsi="SimSun" w:eastAsia="SimSun" w:cs="SimSun"/>
          <w:sz w:val="17"/>
          <w:szCs w:val="17"/>
          <w:spacing w:val="-3"/>
        </w:rPr>
        <w:t>《</w:t>
      </w:r>
      <w:r>
        <w:rPr>
          <w:rFonts w:ascii="Times New Roman" w:hAnsi="Times New Roman" w:eastAsia="Times New Roman" w:cs="Times New Roman"/>
          <w:sz w:val="17"/>
          <w:szCs w:val="17"/>
          <w:spacing w:val="-3"/>
        </w:rPr>
        <w:t>2020</w:t>
      </w:r>
      <w:r>
        <w:rPr>
          <w:rFonts w:ascii="SimSun" w:hAnsi="SimSun" w:eastAsia="SimSun" w:cs="SimSun"/>
          <w:sz w:val="17"/>
          <w:szCs w:val="17"/>
          <w:spacing w:val="-3"/>
        </w:rPr>
        <w:t>年移动市场报告》。</w:t>
      </w:r>
    </w:p>
    <w:p>
      <w:pPr>
        <w:pStyle w:val="BodyText"/>
        <w:ind w:left="420" w:right="583"/>
        <w:spacing w:before="63" w:line="239" w:lineRule="auto"/>
        <w:rPr>
          <w:rFonts w:ascii="SimSun" w:hAnsi="SimSun" w:eastAsia="SimSun" w:cs="SimSun"/>
          <w:sz w:val="17"/>
          <w:szCs w:val="17"/>
        </w:rPr>
      </w:pPr>
      <w:r>
        <w:rPr>
          <w:sz w:val="17"/>
          <w:szCs w:val="17"/>
        </w:rPr>
        <w:t>=    </w:t>
      </w:r>
      <w:r>
        <w:rPr>
          <w:rFonts w:ascii="SimSun" w:hAnsi="SimSun" w:eastAsia="SimSun" w:cs="SimSun"/>
          <w:sz w:val="17"/>
          <w:szCs w:val="17"/>
        </w:rPr>
        <w:t>中国互联网络信息中心第45次《中国互联网络发展状况统计报告》。</w:t>
      </w:r>
      <w:r>
        <w:rPr>
          <w:rFonts w:ascii="SimSun" w:hAnsi="SimSun" w:eastAsia="SimSun" w:cs="SimSun"/>
          <w:sz w:val="17"/>
          <w:szCs w:val="17"/>
          <w:spacing w:val="15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2"/>
        </w:rPr>
        <w:t>三  中国互联网络信息中心第44次《中国互联网络发展状况统计报告》。</w:t>
      </w:r>
    </w:p>
    <w:p>
      <w:pPr>
        <w:spacing w:line="239" w:lineRule="auto"/>
        <w:sectPr>
          <w:pgSz w:w="7450" w:h="11480"/>
          <w:pgMar w:top="400" w:right="561" w:bottom="0" w:left="480" w:header="0" w:footer="0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ind w:firstLine="1410"/>
        <w:spacing w:line="272" w:lineRule="exact"/>
        <w:rPr/>
      </w:pPr>
      <w:r>
        <w:rPr>
          <w:position w:val="-5"/>
        </w:rPr>
        <w:drawing>
          <wp:inline distT="0" distB="0" distL="0" distR="0">
            <wp:extent cx="419083" cy="172915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083" cy="1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4·一本书读懂数字化转型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350" w:right="98"/>
        <w:spacing w:before="72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内容品类，并对其进行专业化生产和运营，行业的娱乐内容生态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逐渐形成。除了电视剧、电影、综艺、动漫等核心产品外，视频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平台还不断向游戏、电竞、音乐、文学、电商等新兴产品类型拓</w:t>
      </w:r>
    </w:p>
    <w:p>
      <w:pPr>
        <w:ind w:left="35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展，以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IP </w:t>
      </w:r>
      <w:r>
        <w:rPr>
          <w:rFonts w:ascii="SimSun" w:hAnsi="SimSun" w:eastAsia="SimSun" w:cs="SimSun"/>
          <w:sz w:val="22"/>
          <w:szCs w:val="22"/>
          <w:spacing w:val="-8"/>
        </w:rPr>
        <w:t>为中心整合成了一个娱乐内容生态。</w:t>
      </w:r>
    </w:p>
    <w:p>
      <w:pPr>
        <w:ind w:left="350" w:firstLine="429"/>
        <w:spacing w:before="117" w:line="33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在线教育和直播这几年也快速发展，新冠肺炎疫情更是使在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线教育爆发式增长。截至2020年3月，我国在线教育用户规模达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9"/>
        </w:rPr>
        <w:t>4.23亿，较2018年底增长110.2%,占网民整</w:t>
      </w:r>
      <w:r>
        <w:rPr>
          <w:rFonts w:ascii="SimSun" w:hAnsi="SimSun" w:eastAsia="SimSun" w:cs="SimSun"/>
          <w:sz w:val="22"/>
          <w:szCs w:val="22"/>
          <w:spacing w:val="8"/>
        </w:rPr>
        <w:t>体的46.8%。2020 </w:t>
      </w:r>
      <w:r>
        <w:rPr>
          <w:rFonts w:ascii="SimSun" w:hAnsi="SimSun" w:eastAsia="SimSun" w:cs="SimSun"/>
          <w:sz w:val="22"/>
          <w:szCs w:val="22"/>
          <w:spacing w:val="-1"/>
        </w:rPr>
        <w:t>年初，全国大中小学推迟开学，2.65亿名在校生转向线上课程。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与此同时，视频会议室、直播录像室、多媒体教室等硬件设施不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断完善，名校名师课堂下乡、家长课堂等形式逐渐普及，为乡村</w:t>
      </w:r>
    </w:p>
    <w:p>
      <w:pPr>
        <w:ind w:left="350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教育的发展提供了新的解决方案。</w:t>
      </w:r>
    </w:p>
    <w:p>
      <w:pPr>
        <w:ind w:left="240" w:right="20" w:firstLine="539"/>
        <w:spacing w:before="158" w:line="33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2020年暴发的新冠肺炎疫情也让健康码变得非常流行，其背 </w:t>
      </w:r>
      <w:r>
        <w:rPr>
          <w:rFonts w:ascii="SimSun" w:hAnsi="SimSun" w:eastAsia="SimSun" w:cs="SimSun"/>
          <w:sz w:val="22"/>
          <w:szCs w:val="22"/>
        </w:rPr>
        <w:t>后则是电子政务的完善。早些年，办理一个证明可能需要跑很多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地方，但现在下载一个电子政务的</w:t>
      </w:r>
      <w:r>
        <w:rPr>
          <w:rFonts w:ascii="SimSun" w:hAnsi="SimSun" w:eastAsia="SimSun" w:cs="SimSun"/>
          <w:sz w:val="22"/>
          <w:szCs w:val="22"/>
          <w:spacing w:val="-3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App</w:t>
      </w:r>
      <w:r>
        <w:rPr>
          <w:rFonts w:ascii="SimSun" w:hAnsi="SimSun" w:eastAsia="SimSun" w:cs="SimSun"/>
          <w:sz w:val="22"/>
          <w:szCs w:val="22"/>
          <w:spacing w:val="-1"/>
        </w:rPr>
        <w:t>就能处理大多数事情。截 </w:t>
      </w:r>
      <w:r>
        <w:rPr>
          <w:rFonts w:ascii="SimSun" w:hAnsi="SimSun" w:eastAsia="SimSun" w:cs="SimSun"/>
          <w:sz w:val="22"/>
          <w:szCs w:val="22"/>
          <w:spacing w:val="9"/>
        </w:rPr>
        <w:t>至2020年3月，我国在线政务服务用户规模达6.94亿，较2018 </w:t>
      </w:r>
      <w:r>
        <w:rPr>
          <w:rFonts w:ascii="SimSun" w:hAnsi="SimSun" w:eastAsia="SimSun" w:cs="SimSun"/>
          <w:sz w:val="22"/>
          <w:szCs w:val="22"/>
          <w:spacing w:val="5"/>
        </w:rPr>
        <w:t>年底增长76.3%,占整体网民的76.8%。</w:t>
      </w:r>
      <w:r>
        <w:rPr>
          <w:rFonts w:ascii="SimSun" w:hAnsi="SimSun" w:eastAsia="SimSun" w:cs="SimSun"/>
          <w:sz w:val="22"/>
          <w:szCs w:val="22"/>
          <w:spacing w:val="7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与此同时，国家及各地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区政务服务平台提供疫情信息服务，协助推进精准防疫，这已经 </w:t>
      </w:r>
      <w:r>
        <w:rPr>
          <w:rFonts w:ascii="SimSun" w:hAnsi="SimSun" w:eastAsia="SimSun" w:cs="SimSun"/>
          <w:sz w:val="22"/>
          <w:szCs w:val="22"/>
          <w:spacing w:val="-1"/>
        </w:rPr>
        <w:t>成为创新政府管理和优化政务服务的新渠道。在一体化在线政务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3"/>
        </w:rPr>
        <w:t>服务平台建设方面，各级政府加快办事大厅线上线</w:t>
      </w:r>
      <w:r>
        <w:rPr>
          <w:rFonts w:ascii="SimSun" w:hAnsi="SimSun" w:eastAsia="SimSun" w:cs="SimSun"/>
          <w:sz w:val="22"/>
          <w:szCs w:val="22"/>
          <w:spacing w:val="2"/>
        </w:rPr>
        <w:t>下融合发展，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“一网通办”“一站对外”等逐步实现，各级政府的服务</w:t>
      </w:r>
      <w:r>
        <w:rPr>
          <w:rFonts w:ascii="SimSun" w:hAnsi="SimSun" w:eastAsia="SimSun" w:cs="SimSun"/>
          <w:sz w:val="22"/>
          <w:szCs w:val="22"/>
          <w:spacing w:val="-15"/>
        </w:rPr>
        <w:t>模式也在不</w:t>
      </w:r>
    </w:p>
    <w:p>
      <w:pPr>
        <w:ind w:left="35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断创新。</w:t>
      </w:r>
    </w:p>
    <w:p>
      <w:pPr>
        <w:ind w:right="49"/>
        <w:spacing w:before="129" w:line="400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3"/>
        </w:rPr>
        <w:t>上面是与人们的工作和生活息息相关的内容，这是数字化的</w:t>
      </w:r>
    </w:p>
    <w:p>
      <w:pPr>
        <w:ind w:left="35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全部吗?不是，这些都是大家能感知到的产品和服</w:t>
      </w:r>
      <w:r>
        <w:rPr>
          <w:rFonts w:ascii="SimSun" w:hAnsi="SimSun" w:eastAsia="SimSun" w:cs="SimSun"/>
          <w:sz w:val="22"/>
          <w:szCs w:val="22"/>
        </w:rPr>
        <w:t>务。在这些产</w:t>
      </w:r>
    </w:p>
    <w:p>
      <w:pPr>
        <w:ind w:left="780"/>
        <w:spacing w:before="206" w:line="218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9"/>
        </w:rPr>
        <w:t>⊙</w:t>
      </w:r>
      <w:r>
        <w:rPr>
          <w:rFonts w:ascii="Times New Roman" w:hAnsi="Times New Roman" w:eastAsia="Times New Roman" w:cs="Times New Roman"/>
          <w:sz w:val="18"/>
          <w:szCs w:val="18"/>
          <w:spacing w:val="-9"/>
        </w:rPr>
        <w:t>e     </w:t>
      </w:r>
      <w:r>
        <w:rPr>
          <w:rFonts w:ascii="SimSun" w:hAnsi="SimSun" w:eastAsia="SimSun" w:cs="SimSun"/>
          <w:sz w:val="18"/>
          <w:szCs w:val="18"/>
          <w:spacing w:val="-9"/>
        </w:rPr>
        <w:t>中国互联网络信息中心第45次《中国互联网络发展状况统计报告》。</w:t>
      </w:r>
    </w:p>
    <w:p>
      <w:pPr>
        <w:spacing w:line="218" w:lineRule="auto"/>
        <w:sectPr>
          <w:pgSz w:w="7470" w:h="11480"/>
          <w:pgMar w:top="270" w:right="620" w:bottom="0" w:left="349" w:header="0" w:footer="0" w:gutter="0"/>
        </w:sectPr>
        <w:rPr>
          <w:rFonts w:ascii="SimSun" w:hAnsi="SimSun" w:eastAsia="SimSun" w:cs="SimSun"/>
          <w:sz w:val="18"/>
          <w:szCs w:val="18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5"/>
        </w:rPr>
        <w:t>第1章</w:t>
      </w:r>
      <w:r>
        <w:rPr>
          <w:rFonts w:ascii="SimHei" w:hAnsi="SimHei" w:eastAsia="SimHei" w:cs="SimHei"/>
          <w:sz w:val="18"/>
          <w:szCs w:val="18"/>
          <w:spacing w:val="5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5"/>
        </w:rPr>
        <w:t>数字化时代已经到来·5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品和服务背后，还有各种各样的技术和基础设施。</w:t>
      </w:r>
    </w:p>
    <w:p>
      <w:pPr>
        <w:pStyle w:val="BodyText"/>
        <w:spacing w:line="294" w:lineRule="auto"/>
        <w:rPr/>
      </w:pPr>
      <w:r/>
    </w:p>
    <w:p>
      <w:pPr>
        <w:pStyle w:val="BodyText"/>
        <w:spacing w:line="294" w:lineRule="auto"/>
        <w:rPr/>
      </w:pPr>
      <w:r/>
    </w:p>
    <w:p>
      <w:pPr>
        <w:ind w:left="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27"/>
        </w:rPr>
        <w:t>数字技术和基础设施</w:t>
      </w:r>
    </w:p>
    <w:p>
      <w:pPr>
        <w:pStyle w:val="BodyText"/>
        <w:spacing w:line="320" w:lineRule="auto"/>
        <w:rPr/>
      </w:pPr>
      <w:r/>
    </w:p>
    <w:p>
      <w:pPr>
        <w:ind w:right="147" w:firstLine="430"/>
        <w:spacing w:before="72" w:line="31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数字化是信息化的升级。在信息化时代，人们把各种</w:t>
      </w:r>
      <w:r>
        <w:rPr>
          <w:rFonts w:ascii="SimSun" w:hAnsi="SimSun" w:eastAsia="SimSun" w:cs="SimSun"/>
          <w:sz w:val="22"/>
          <w:szCs w:val="22"/>
          <w:spacing w:val="4"/>
        </w:rPr>
        <w:t>信息  </w:t>
      </w:r>
      <w:r>
        <w:rPr>
          <w:rFonts w:ascii="SimSun" w:hAnsi="SimSun" w:eastAsia="SimSun" w:cs="SimSun"/>
          <w:sz w:val="22"/>
          <w:szCs w:val="22"/>
          <w:spacing w:val="4"/>
        </w:rPr>
        <w:t>输入计算机，然后用计算机处理相关信息，比如，企业资源计  </w:t>
      </w:r>
      <w:r>
        <w:rPr>
          <w:rFonts w:ascii="SimSun" w:hAnsi="SimSun" w:eastAsia="SimSun" w:cs="SimSun"/>
          <w:sz w:val="22"/>
          <w:szCs w:val="22"/>
        </w:rPr>
        <w:t>划</w:t>
      </w:r>
      <w:r>
        <w:rPr>
          <w:rFonts w:ascii="SimSun" w:hAnsi="SimSun" w:eastAsia="SimSun" w:cs="SimSun"/>
          <w:sz w:val="22"/>
          <w:szCs w:val="22"/>
          <w:spacing w:val="-6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(ERP)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、</w:t>
      </w:r>
      <w:r>
        <w:rPr>
          <w:rFonts w:ascii="SimSun" w:hAnsi="SimSun" w:eastAsia="SimSun" w:cs="SimSun"/>
          <w:sz w:val="22"/>
          <w:szCs w:val="22"/>
          <w:spacing w:val="-30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办公自动化</w:t>
      </w:r>
      <w:r>
        <w:rPr>
          <w:rFonts w:ascii="SimSun" w:hAnsi="SimSun" w:eastAsia="SimSun" w:cs="SimSun"/>
          <w:sz w:val="22"/>
          <w:szCs w:val="22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(OA)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、</w:t>
      </w:r>
      <w:r>
        <w:rPr>
          <w:rFonts w:ascii="SimSun" w:hAnsi="SimSun" w:eastAsia="SimSun" w:cs="SimSun"/>
          <w:sz w:val="22"/>
          <w:szCs w:val="22"/>
          <w:spacing w:val="-35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客户关系管理</w:t>
      </w:r>
      <w:r>
        <w:rPr>
          <w:rFonts w:ascii="SimSun" w:hAnsi="SimSun" w:eastAsia="SimSun" w:cs="SimSun"/>
          <w:sz w:val="22"/>
          <w:szCs w:val="22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(CRM)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、</w:t>
      </w:r>
      <w:r>
        <w:rPr>
          <w:rFonts w:ascii="SimSun" w:hAnsi="SimSun" w:eastAsia="SimSun" w:cs="SimSun"/>
          <w:sz w:val="22"/>
          <w:szCs w:val="22"/>
          <w:spacing w:val="-56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商业智  </w:t>
      </w:r>
      <w:r>
        <w:rPr>
          <w:rFonts w:ascii="SimSun" w:hAnsi="SimSun" w:eastAsia="SimSun" w:cs="SimSun"/>
          <w:sz w:val="22"/>
          <w:szCs w:val="22"/>
          <w:spacing w:val="-8"/>
        </w:rPr>
        <w:t>能</w:t>
      </w:r>
      <w:r>
        <w:rPr>
          <w:rFonts w:ascii="SimSun" w:hAnsi="SimSun" w:eastAsia="SimSun" w:cs="SimSun"/>
          <w:sz w:val="22"/>
          <w:szCs w:val="22"/>
          <w:spacing w:val="-3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(BI)   </w:t>
      </w:r>
      <w:r>
        <w:rPr>
          <w:rFonts w:ascii="SimSun" w:hAnsi="SimSun" w:eastAsia="SimSun" w:cs="SimSun"/>
          <w:sz w:val="22"/>
          <w:szCs w:val="22"/>
          <w:spacing w:val="-8"/>
        </w:rPr>
        <w:t>系统都属于信息化的范畴。但随着人工智能、云计算、大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4"/>
        </w:rPr>
        <w:t>数据和智能终端的普及，数据能自动产生并被集中处理，这让我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8"/>
        </w:rPr>
        <w:t>们对数据的利用程度大大提高，并改变了我们的生产和生活方式，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这就是从信息化到数据化的转变。我们以前经常用到“信息</w:t>
      </w:r>
      <w:r>
        <w:rPr>
          <w:rFonts w:ascii="SimSun" w:hAnsi="SimSun" w:eastAsia="SimSun" w:cs="SimSun"/>
          <w:sz w:val="22"/>
          <w:szCs w:val="22"/>
          <w:spacing w:val="-5"/>
        </w:rPr>
        <w:t>技术”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(IT)  </w:t>
      </w:r>
      <w:r>
        <w:rPr>
          <w:rFonts w:ascii="SimSun" w:hAnsi="SimSun" w:eastAsia="SimSun" w:cs="SimSun"/>
          <w:sz w:val="22"/>
          <w:szCs w:val="22"/>
          <w:spacing w:val="-8"/>
        </w:rPr>
        <w:t>这个词，如今该词正在被“数</w:t>
      </w:r>
      <w:r>
        <w:rPr>
          <w:rFonts w:ascii="SimSun" w:hAnsi="SimSun" w:eastAsia="SimSun" w:cs="SimSun"/>
          <w:sz w:val="22"/>
          <w:szCs w:val="22"/>
          <w:spacing w:val="-9"/>
        </w:rPr>
        <w:t>字技术”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(DT)  </w:t>
      </w:r>
      <w:r>
        <w:rPr>
          <w:rFonts w:ascii="SimSun" w:hAnsi="SimSun" w:eastAsia="SimSun" w:cs="SimSun"/>
          <w:sz w:val="22"/>
          <w:szCs w:val="22"/>
          <w:spacing w:val="-9"/>
        </w:rPr>
        <w:t>替代。</w:t>
      </w:r>
    </w:p>
    <w:p>
      <w:pPr>
        <w:ind w:left="430"/>
        <w:spacing w:before="211" w:line="39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  <w:position w:val="12"/>
        </w:rPr>
        <w:t>从信息化到数字化，其背后是三种底层技术(各种智能终端、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中央信息处理功能以及互联网)的广泛应用和升级改造。</w:t>
      </w:r>
    </w:p>
    <w:p>
      <w:pPr>
        <w:ind w:right="342" w:firstLine="430"/>
        <w:spacing w:before="150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首先是智能终端的广泛使用，智能终端包括手机、可穿戴设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备、传感器和应用程序。这些设备可以自动产生和</w:t>
      </w:r>
      <w:r>
        <w:rPr>
          <w:rFonts w:ascii="SimSun" w:hAnsi="SimSun" w:eastAsia="SimSun" w:cs="SimSun"/>
          <w:sz w:val="22"/>
          <w:szCs w:val="22"/>
          <w:spacing w:val="-5"/>
        </w:rPr>
        <w:t>传输信息，比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如，当我们用手机定位系统时，手机会自动向系统发送</w:t>
      </w:r>
      <w:r>
        <w:rPr>
          <w:rFonts w:ascii="SimSun" w:hAnsi="SimSun" w:eastAsia="SimSun" w:cs="SimSun"/>
          <w:sz w:val="22"/>
          <w:szCs w:val="22"/>
          <w:spacing w:val="3"/>
        </w:rPr>
        <w:t>我们的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位置信息；当我们使用支付软件时，手机会自动向系统提供我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们的信用信息；当我们使用社交媒体时，我们也在不断生产信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息。个体不只是信息的消费者，也是信息的生产者，而且生产的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方式越来越自动化，这样就可以产生海量信息，为大数据提供</w:t>
      </w:r>
    </w:p>
    <w:p>
      <w:pPr>
        <w:spacing w:line="22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基础。</w:t>
      </w:r>
    </w:p>
    <w:p>
      <w:pPr>
        <w:ind w:left="430"/>
        <w:spacing w:before="144" w:line="42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5"/>
        </w:rPr>
        <w:t>其次是中央信息处理功能的升级，主要体现为人工智能、大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数据和云计算的广泛应用。在信息时代，数据处理是由一台计算</w:t>
      </w:r>
    </w:p>
    <w:p>
      <w:pPr>
        <w:spacing w:line="219" w:lineRule="auto"/>
        <w:sectPr>
          <w:pgSz w:w="7450" w:h="11480"/>
          <w:pgMar w:top="376" w:right="520" w:bottom="0" w:left="52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390"/>
        <w:spacing w:line="283" w:lineRule="exact"/>
        <w:rPr/>
      </w:pPr>
      <w:r>
        <w:rPr>
          <w:position w:val="-5"/>
        </w:rPr>
        <w:drawing>
          <wp:inline distT="0" distB="0" distL="0" distR="0">
            <wp:extent cx="438152" cy="179914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152" cy="17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3"/>
        </w:rPr>
        <w:t>6·一本书读懂数字化转型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330"/>
        <w:spacing w:before="68" w:line="34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机完成的，但互联网可以把计算能力集中在一起，通过网络向每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个终端输出计算能力。这个变化很像第二次工业革命中电力的演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进，在第二次工业革命早期，很多工厂都有自己的发电站，但后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来发现这样不经济，于是发电厂开始集中化，并通过庞大的网络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来供电，这样，每个工厂和家庭只要接入电网就可以获得电力。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现在的网络也出现这种趋势，那就是计算能力的集中化，中央计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算处理系统越来越复杂，引入诸如人工智能、大数据和</w:t>
      </w:r>
      <w:r>
        <w:rPr>
          <w:rFonts w:ascii="SimSun" w:hAnsi="SimSun" w:eastAsia="SimSun" w:cs="SimSun"/>
          <w:sz w:val="21"/>
          <w:szCs w:val="21"/>
          <w:spacing w:val="1"/>
        </w:rPr>
        <w:t>云计算等，</w:t>
      </w:r>
    </w:p>
    <w:p>
      <w:pPr>
        <w:ind w:left="3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终端只需要具备简单的处理和展示功能。</w:t>
      </w:r>
    </w:p>
    <w:p>
      <w:pPr>
        <w:ind w:left="330" w:right="75" w:firstLine="439"/>
        <w:spacing w:before="201" w:line="34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最后是互联网的升级。从有线互联网到无线互联网，我们摆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脱了物理空间的限制，可以随时随地接入网络。从3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G </w:t>
      </w:r>
      <w:r>
        <w:rPr>
          <w:rFonts w:ascii="SimSun" w:hAnsi="SimSun" w:eastAsia="SimSun" w:cs="SimSun"/>
          <w:sz w:val="21"/>
          <w:szCs w:val="21"/>
          <w:spacing w:val="2"/>
        </w:rPr>
        <w:t>到 4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G </w:t>
      </w:r>
      <w:r>
        <w:rPr>
          <w:rFonts w:ascii="SimSun" w:hAnsi="SimSun" w:eastAsia="SimSun" w:cs="SimSun"/>
          <w:sz w:val="21"/>
          <w:szCs w:val="21"/>
          <w:spacing w:val="2"/>
        </w:rPr>
        <w:t>再到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5G,</w:t>
      </w:r>
      <w:r>
        <w:rPr>
          <w:rFonts w:ascii="SimSun" w:hAnsi="SimSun" w:eastAsia="SimSun" w:cs="SimSun"/>
          <w:sz w:val="21"/>
          <w:szCs w:val="21"/>
          <w:spacing w:val="5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网速变得越来越快，同时接入的设备也越来越多，响应时滞</w:t>
      </w:r>
    </w:p>
    <w:p>
      <w:pPr>
        <w:ind w:left="33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越来越短，智能驾驶、物联网变得越来越成熟和普及。</w:t>
      </w:r>
    </w:p>
    <w:p>
      <w:pPr>
        <w:ind w:left="330" w:right="74" w:firstLine="439"/>
        <w:spacing w:before="150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为了方便大家理解，我们可以把各种智能终端比喻成人的肢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体，把各种中央信息处理功能比喻成人的大脑，而把互联网比喻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成人的神经系统。这三种数字化底层技术的升级往往是相互影响</w:t>
      </w:r>
    </w:p>
    <w:p>
      <w:pPr>
        <w:ind w:left="330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的，成为我们这个时代最大的技术变量。</w:t>
      </w:r>
    </w:p>
    <w:p>
      <w:pPr>
        <w:ind w:left="330" w:firstLine="439"/>
        <w:spacing w:before="16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接下来我会对这些与数字化相关的技术进行逐一</w:t>
      </w:r>
      <w:r>
        <w:rPr>
          <w:rFonts w:ascii="SimSun" w:hAnsi="SimSun" w:eastAsia="SimSun" w:cs="SimSun"/>
          <w:sz w:val="21"/>
          <w:szCs w:val="21"/>
          <w:spacing w:val="5"/>
        </w:rPr>
        <w:t>解释。由于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同一个词的定义比较多元，为了统一，我主要采用“科普中国”</w:t>
      </w:r>
    </w:p>
    <w:p>
      <w:pPr>
        <w:ind w:left="33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中的素材，这是百度和中国科协的合作平台。</w:t>
      </w:r>
    </w:p>
    <w:p>
      <w:pPr>
        <w:pStyle w:val="BodyText"/>
        <w:spacing w:line="272" w:lineRule="auto"/>
        <w:rPr/>
      </w:pPr>
      <w:r/>
    </w:p>
    <w:p>
      <w:pPr>
        <w:ind w:left="770"/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1"/>
        </w:rPr>
        <w:t>1.人工智能</w:t>
      </w:r>
    </w:p>
    <w:p>
      <w:pPr>
        <w:ind w:left="330" w:right="84" w:firstLine="439"/>
        <w:spacing w:before="182" w:line="34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人工智能</w:t>
      </w:r>
      <w:r>
        <w:rPr>
          <w:rFonts w:ascii="SimSun" w:hAnsi="SimSun" w:eastAsia="SimSun" w:cs="SimSun"/>
          <w:sz w:val="21"/>
          <w:szCs w:val="21"/>
          <w:spacing w:val="-4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(artificial         intelligence,AI) </w:t>
      </w:r>
      <w:r>
        <w:rPr>
          <w:rFonts w:ascii="SimSun" w:hAnsi="SimSun" w:eastAsia="SimSun" w:cs="SimSun"/>
          <w:sz w:val="21"/>
          <w:szCs w:val="21"/>
          <w:spacing w:val="-1"/>
        </w:rPr>
        <w:t>专家、美国斯坦福大学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教授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N.J.</w:t>
      </w:r>
      <w:r>
        <w:rPr>
          <w:rFonts w:ascii="Times New Roman" w:hAnsi="Times New Roman" w:eastAsia="Times New Roman" w:cs="Times New Roman"/>
          <w:sz w:val="21"/>
          <w:szCs w:val="21"/>
          <w:spacing w:val="52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尼尔逊教授认为：“人工智能是关于知识的学科——怎样</w:t>
      </w:r>
    </w:p>
    <w:p>
      <w:pPr>
        <w:ind w:left="33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表示知识以及怎样获得知识并使用知识的科学。”另一位人工智能</w:t>
      </w:r>
    </w:p>
    <w:p>
      <w:pPr>
        <w:spacing w:line="218" w:lineRule="auto"/>
        <w:sectPr>
          <w:pgSz w:w="7470" w:h="11480"/>
          <w:pgMar w:top="270" w:right="554" w:bottom="0" w:left="43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1"/>
        </w:rPr>
        <w:t>第1章</w:t>
      </w:r>
      <w:r>
        <w:rPr>
          <w:rFonts w:ascii="SimHei" w:hAnsi="SimHei" w:eastAsia="SimHei" w:cs="SimHei"/>
          <w:sz w:val="18"/>
          <w:szCs w:val="18"/>
          <w:spacing w:val="-1"/>
        </w:rPr>
        <w:t xml:space="preserve">  </w:t>
      </w:r>
      <w:r>
        <w:rPr>
          <w:rFonts w:ascii="SimHei" w:hAnsi="SimHei" w:eastAsia="SimHei" w:cs="SimHei"/>
          <w:sz w:val="18"/>
          <w:szCs w:val="18"/>
          <w:spacing w:val="-1"/>
        </w:rPr>
        <w:t>数字化时代已经到来·7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spacing w:before="68" w:line="39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  <w:position w:val="14"/>
        </w:rPr>
        <w:t>专家、美国麻省理工学院教授帕特里克·温斯顿认为：“人工智能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是研究如何使计算机去做过去只有人才能做的智能工作。”</w:t>
      </w:r>
    </w:p>
    <w:p>
      <w:pPr>
        <w:ind w:right="238" w:firstLine="430"/>
        <w:spacing w:before="12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综合两位教授的看法，人工智能是研究人类智能活动的规律，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构造具有一定智能的人工系统，研究如何让计算机去完成以往需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要人类的智力才能胜任的工作，也就是研究如何应用计算机的软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硬件来模拟人类某些智能行为的基本理论、方法和技术。总的说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来，研究人工智能的一个主要目标是使机器能够胜任一些通常需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要人类智能才能完成的复杂工作。</w:t>
      </w:r>
    </w:p>
    <w:p>
      <w:pPr>
        <w:ind w:right="331" w:firstLine="430"/>
        <w:spacing w:before="130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人工智能是一门跨学科的科学，它由不同的领域组成，如机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器学习、计算机视觉等科学和技术，还涉及心理学和哲学等人文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学科。该领域的研究包括机器人、语言识别、图像识别、自然语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言处理和专家系统等。未来人工智能带来的科技产品，可以对人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的意识、思维的信息过程进行模拟。人工智能不是人的智能，但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能像人那样思考，也可能超过人的智能。</w:t>
      </w:r>
    </w:p>
    <w:p>
      <w:pPr>
        <w:ind w:left="433"/>
        <w:spacing w:before="287" w:line="222" w:lineRule="auto"/>
        <w:outlineLvl w:val="0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14"/>
        </w:rPr>
        <w:t>2.云计算</w:t>
      </w:r>
    </w:p>
    <w:p>
      <w:pPr>
        <w:ind w:right="257" w:firstLine="430"/>
        <w:spacing w:before="145" w:line="35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云计算</w:t>
      </w:r>
      <w:r>
        <w:rPr>
          <w:rFonts w:ascii="SimSun" w:hAnsi="SimSun" w:eastAsia="SimSun" w:cs="SimSu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cloud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</w:rPr>
        <w:t>computing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)</w:t>
      </w:r>
      <w:r>
        <w:rPr>
          <w:rFonts w:ascii="Times New Roman" w:hAnsi="Times New Roman" w:eastAsia="Times New Roman" w:cs="Times New Roman"/>
          <w:sz w:val="21"/>
          <w:szCs w:val="21"/>
          <w:spacing w:val="2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的发展分为两个阶段。在发展早 </w:t>
      </w:r>
      <w:r>
        <w:rPr>
          <w:rFonts w:ascii="SimSun" w:hAnsi="SimSun" w:eastAsia="SimSun" w:cs="SimSun"/>
          <w:sz w:val="21"/>
          <w:szCs w:val="21"/>
          <w:spacing w:val="6"/>
        </w:rPr>
        <w:t>期，云计算是一种分布式计算，是指通过网络“云”将</w:t>
      </w:r>
      <w:r>
        <w:rPr>
          <w:rFonts w:ascii="SimSun" w:hAnsi="SimSun" w:eastAsia="SimSun" w:cs="SimSun"/>
          <w:sz w:val="21"/>
          <w:szCs w:val="21"/>
          <w:spacing w:val="5"/>
        </w:rPr>
        <w:t>巨大的数 </w:t>
      </w:r>
      <w:r>
        <w:rPr>
          <w:rFonts w:ascii="SimSun" w:hAnsi="SimSun" w:eastAsia="SimSun" w:cs="SimSun"/>
          <w:sz w:val="21"/>
          <w:szCs w:val="21"/>
          <w:spacing w:val="6"/>
        </w:rPr>
        <w:t>据计算处理程序分解成无数个小程序，然后用由多台服</w:t>
      </w:r>
      <w:r>
        <w:rPr>
          <w:rFonts w:ascii="SimSun" w:hAnsi="SimSun" w:eastAsia="SimSun" w:cs="SimSun"/>
          <w:sz w:val="21"/>
          <w:szCs w:val="21"/>
          <w:spacing w:val="5"/>
        </w:rPr>
        <w:t>务器组成 </w:t>
      </w:r>
      <w:r>
        <w:rPr>
          <w:rFonts w:ascii="SimSun" w:hAnsi="SimSun" w:eastAsia="SimSun" w:cs="SimSun"/>
          <w:sz w:val="21"/>
          <w:szCs w:val="21"/>
          <w:spacing w:val="14"/>
        </w:rPr>
        <w:t>的系统处理和分析这些小程序，得到结果并返馈给用户。这项 </w:t>
      </w:r>
      <w:r>
        <w:rPr>
          <w:rFonts w:ascii="SimSun" w:hAnsi="SimSun" w:eastAsia="SimSun" w:cs="SimSun"/>
          <w:sz w:val="21"/>
          <w:szCs w:val="21"/>
          <w:spacing w:val="13"/>
        </w:rPr>
        <w:t>技术可以在很短的时间内(几秒钟)完成对数以万计的数据的处 </w:t>
      </w:r>
      <w:r>
        <w:rPr>
          <w:rFonts w:ascii="SimSun" w:hAnsi="SimSun" w:eastAsia="SimSun" w:cs="SimSun"/>
          <w:sz w:val="21"/>
          <w:szCs w:val="21"/>
          <w:spacing w:val="6"/>
        </w:rPr>
        <w:t>理，从而提供强大的网络服务。如今，云服务已经不仅</w:t>
      </w:r>
      <w:r>
        <w:rPr>
          <w:rFonts w:ascii="SimSun" w:hAnsi="SimSun" w:eastAsia="SimSun" w:cs="SimSun"/>
          <w:sz w:val="21"/>
          <w:szCs w:val="21"/>
          <w:spacing w:val="5"/>
        </w:rPr>
        <w:t>是一种分 </w:t>
      </w:r>
      <w:r>
        <w:rPr>
          <w:rFonts w:ascii="SimSun" w:hAnsi="SimSun" w:eastAsia="SimSun" w:cs="SimSun"/>
          <w:sz w:val="21"/>
          <w:szCs w:val="21"/>
          <w:spacing w:val="9"/>
        </w:rPr>
        <w:t>布式计算，还是分布式计算、效用计算、负载均衡、并行计算、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网络存储、热备份冗余和虚拟化等计算机技术混合演进并跃升的</w:t>
      </w:r>
    </w:p>
    <w:p>
      <w:pPr>
        <w:spacing w:line="218" w:lineRule="auto"/>
        <w:sectPr>
          <w:pgSz w:w="7450" w:h="11480"/>
          <w:pgMar w:top="376" w:right="687" w:bottom="0" w:left="36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400"/>
        <w:spacing w:line="283" w:lineRule="exact"/>
        <w:rPr/>
      </w:pPr>
      <w:r>
        <w:rPr>
          <w:position w:val="-5"/>
        </w:rPr>
        <w:drawing>
          <wp:inline distT="0" distB="0" distL="0" distR="0">
            <wp:extent cx="419083" cy="179914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083" cy="17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4"/>
        </w:rPr>
        <w:t>8·一本书读懂数字化转型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320"/>
        <w:spacing w:before="71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结果。</w:t>
      </w:r>
    </w:p>
    <w:p>
      <w:pPr>
        <w:ind w:left="320" w:firstLine="439"/>
        <w:spacing w:before="128" w:line="33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从广义上说，云计算是与信息技术、软件、互联网相关的一 </w:t>
      </w:r>
      <w:r>
        <w:rPr>
          <w:rFonts w:ascii="SimSun" w:hAnsi="SimSun" w:eastAsia="SimSun" w:cs="SimSun"/>
          <w:sz w:val="22"/>
          <w:szCs w:val="22"/>
          <w:spacing w:val="-4"/>
        </w:rPr>
        <w:t>种服务。所谓的云计算，就是把各种计算资源集合起</w:t>
      </w:r>
      <w:r>
        <w:rPr>
          <w:rFonts w:ascii="SimSun" w:hAnsi="SimSun" w:eastAsia="SimSun" w:cs="SimSun"/>
          <w:sz w:val="22"/>
          <w:szCs w:val="22"/>
          <w:spacing w:val="-5"/>
        </w:rPr>
        <w:t>来，通过软 </w:t>
      </w:r>
      <w:r>
        <w:rPr>
          <w:rFonts w:ascii="SimSun" w:hAnsi="SimSun" w:eastAsia="SimSun" w:cs="SimSun"/>
          <w:sz w:val="22"/>
          <w:szCs w:val="22"/>
          <w:spacing w:val="-4"/>
        </w:rPr>
        <w:t>件实现自动化管理，只需要很少的人参与，就能让资</w:t>
      </w:r>
      <w:r>
        <w:rPr>
          <w:rFonts w:ascii="SimSun" w:hAnsi="SimSun" w:eastAsia="SimSun" w:cs="SimSun"/>
          <w:sz w:val="22"/>
          <w:szCs w:val="22"/>
          <w:spacing w:val="-5"/>
        </w:rPr>
        <w:t>源被快速提 </w:t>
      </w:r>
      <w:r>
        <w:rPr>
          <w:rFonts w:ascii="SimSun" w:hAnsi="SimSun" w:eastAsia="SimSun" w:cs="SimSun"/>
          <w:sz w:val="22"/>
          <w:szCs w:val="22"/>
          <w:spacing w:val="-1"/>
        </w:rPr>
        <w:t>供。也就是说，计算能力作为一种商品，可以在互联网</w:t>
      </w:r>
      <w:r>
        <w:rPr>
          <w:rFonts w:ascii="SimSun" w:hAnsi="SimSun" w:eastAsia="SimSun" w:cs="SimSun"/>
          <w:sz w:val="22"/>
          <w:szCs w:val="22"/>
          <w:spacing w:val="-2"/>
        </w:rPr>
        <w:t>上流通，</w:t>
      </w:r>
    </w:p>
    <w:p>
      <w:pPr>
        <w:ind w:left="320"/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就像水、电、煤气一样，可以方便地取用，且价格较为</w:t>
      </w:r>
      <w:r>
        <w:rPr>
          <w:rFonts w:ascii="SimSun" w:hAnsi="SimSun" w:eastAsia="SimSun" w:cs="SimSun"/>
          <w:sz w:val="22"/>
          <w:szCs w:val="22"/>
          <w:spacing w:val="-12"/>
        </w:rPr>
        <w:t>低廉。</w:t>
      </w:r>
    </w:p>
    <w:p>
      <w:pPr>
        <w:ind w:left="320" w:firstLine="439"/>
        <w:spacing w:before="143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云计算不是一种全新的网络技术，而是一种全新的网络应用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概念。云计算的核心概念是，以互联网为中心，在网</w:t>
      </w:r>
      <w:r>
        <w:rPr>
          <w:rFonts w:ascii="SimSun" w:hAnsi="SimSun" w:eastAsia="SimSun" w:cs="SimSun"/>
          <w:sz w:val="22"/>
          <w:szCs w:val="22"/>
          <w:spacing w:val="-5"/>
        </w:rPr>
        <w:t>站上提供快 </w:t>
      </w:r>
      <w:r>
        <w:rPr>
          <w:rFonts w:ascii="SimSun" w:hAnsi="SimSun" w:eastAsia="SimSun" w:cs="SimSun"/>
          <w:sz w:val="22"/>
          <w:szCs w:val="22"/>
          <w:spacing w:val="-4"/>
        </w:rPr>
        <w:t>速且安全的云计算服务与数据存储，让每个使用互联</w:t>
      </w:r>
      <w:r>
        <w:rPr>
          <w:rFonts w:ascii="SimSun" w:hAnsi="SimSun" w:eastAsia="SimSun" w:cs="SimSun"/>
          <w:sz w:val="22"/>
          <w:szCs w:val="22"/>
          <w:spacing w:val="-5"/>
        </w:rPr>
        <w:t>网的人都可 </w:t>
      </w:r>
      <w:r>
        <w:rPr>
          <w:rFonts w:ascii="SimSun" w:hAnsi="SimSun" w:eastAsia="SimSun" w:cs="SimSun"/>
          <w:sz w:val="22"/>
          <w:szCs w:val="22"/>
          <w:spacing w:val="-1"/>
        </w:rPr>
        <w:t>以使用网络上的庞大计算资源与数据中心。云计算是继</w:t>
      </w:r>
      <w:r>
        <w:rPr>
          <w:rFonts w:ascii="SimSun" w:hAnsi="SimSun" w:eastAsia="SimSun" w:cs="SimSun"/>
          <w:sz w:val="22"/>
          <w:szCs w:val="22"/>
          <w:spacing w:val="-2"/>
        </w:rPr>
        <w:t>互联网、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计算机后在信息时代的一种新的革新，云计算是信息时代的一次</w:t>
      </w:r>
    </w:p>
    <w:p>
      <w:pPr>
        <w:ind w:left="320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大飞跃，未来可能是云计算的时代。</w:t>
      </w:r>
    </w:p>
    <w:p>
      <w:pPr>
        <w:pStyle w:val="BodyText"/>
        <w:spacing w:line="285" w:lineRule="auto"/>
        <w:rPr/>
      </w:pPr>
      <w:r/>
    </w:p>
    <w:p>
      <w:pPr>
        <w:ind w:left="759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10"/>
        </w:rPr>
        <w:t>3.大数据</w:t>
      </w:r>
    </w:p>
    <w:p>
      <w:pPr>
        <w:ind w:left="320" w:right="47" w:firstLine="439"/>
        <w:spacing w:before="151" w:line="33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大数据</w:t>
      </w:r>
      <w:r>
        <w:rPr>
          <w:rFonts w:ascii="SimSun" w:hAnsi="SimSun" w:eastAsia="SimSun" w:cs="SimSun"/>
          <w:sz w:val="22"/>
          <w:szCs w:val="22"/>
          <w:spacing w:val="-4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(big   data)</w:t>
      </w:r>
      <w:r>
        <w:rPr>
          <w:rFonts w:ascii="Times New Roman" w:hAnsi="Times New Roman" w:eastAsia="Times New Roman" w:cs="Times New Roman"/>
          <w:sz w:val="22"/>
          <w:szCs w:val="22"/>
          <w:spacing w:val="16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本是一个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IT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行业术语，是指无法在一定时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间范围内用常规软件工具捕捉、管理和处理的数据集合，是需要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新处理模式才能具有更强的决策力、洞察力和流程优化能力的海</w:t>
      </w:r>
    </w:p>
    <w:p>
      <w:pPr>
        <w:ind w:left="32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量、高增长率和多样化的信息资产。</w:t>
      </w:r>
    </w:p>
    <w:p>
      <w:pPr>
        <w:ind w:left="320" w:right="71" w:firstLine="439"/>
        <w:spacing w:before="115" w:line="34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麦肯锡全球研究院</w:t>
      </w:r>
      <w:r>
        <w:rPr>
          <w:rFonts w:ascii="SimSun" w:hAnsi="SimSun" w:eastAsia="SimSun" w:cs="SimSun"/>
          <w:sz w:val="22"/>
          <w:szCs w:val="22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4"/>
        </w:rPr>
        <w:t>(MGI)   </w:t>
      </w:r>
      <w:r>
        <w:rPr>
          <w:rFonts w:ascii="SimSun" w:hAnsi="SimSun" w:eastAsia="SimSun" w:cs="SimSun"/>
          <w:sz w:val="22"/>
          <w:szCs w:val="22"/>
          <w:spacing w:val="-14"/>
        </w:rPr>
        <w:t>给出的定义是：</w:t>
      </w:r>
      <w:r>
        <w:rPr>
          <w:rFonts w:ascii="SimSun" w:hAnsi="SimSun" w:eastAsia="SimSun" w:cs="SimSun"/>
          <w:sz w:val="22"/>
          <w:szCs w:val="22"/>
          <w:spacing w:val="5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一种规模大到在获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取、存储、管理和分析方面大大超出了传统数据库软件工具能力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范围的数据集合，具有海量的数据规模、快速的数据流转、多样</w:t>
      </w:r>
    </w:p>
    <w:p>
      <w:pPr>
        <w:ind w:left="320"/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的数据类型和价值密度低四大特征。</w:t>
      </w:r>
    </w:p>
    <w:p>
      <w:pPr>
        <w:ind w:left="759"/>
        <w:spacing w:before="132" w:line="41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4"/>
        </w:rPr>
        <w:t>大数据技术的战略意义不在于掌握大量的数据信息，而在于</w:t>
      </w:r>
    </w:p>
    <w:p>
      <w:pPr>
        <w:ind w:left="32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对这些具有意义的数据进行专业化处理。换而言之，如果把大数</w:t>
      </w:r>
    </w:p>
    <w:p>
      <w:pPr>
        <w:spacing w:line="219" w:lineRule="auto"/>
        <w:sectPr>
          <w:pgSz w:w="7470" w:h="11480"/>
          <w:pgMar w:top="270" w:right="490" w:bottom="0" w:left="52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19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1"/>
        </w:rPr>
        <w:t>第1章</w:t>
      </w:r>
      <w:r>
        <w:rPr>
          <w:rFonts w:ascii="YouYuan" w:hAnsi="YouYuan" w:eastAsia="YouYuan" w:cs="YouYuan"/>
          <w:sz w:val="18"/>
          <w:szCs w:val="18"/>
          <w:spacing w:val="-1"/>
        </w:rPr>
        <w:t xml:space="preserve">  </w:t>
      </w:r>
      <w:r>
        <w:rPr>
          <w:rFonts w:ascii="YouYuan" w:hAnsi="YouYuan" w:eastAsia="YouYuan" w:cs="YouYuan"/>
          <w:sz w:val="18"/>
          <w:szCs w:val="18"/>
          <w:spacing w:val="-1"/>
        </w:rPr>
        <w:t>数字化时代已经到来·9</w: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spacing w:before="68" w:line="407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4"/>
        </w:rPr>
        <w:t>据比作一个产业，那么这个产业实现盈利的关键在于提高对数据</w:t>
      </w:r>
    </w:p>
    <w:p>
      <w:pPr>
        <w:spacing w:line="21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的“加工能力”,通过“加工”实现数据的“增值”。</w:t>
      </w:r>
    </w:p>
    <w:p>
      <w:pPr>
        <w:ind w:right="253" w:firstLine="430"/>
        <w:spacing w:before="134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从技术上看，大数据与云计算就像一枚硬币的正反面一样密 </w:t>
      </w:r>
      <w:r>
        <w:rPr>
          <w:rFonts w:ascii="SimSun" w:hAnsi="SimSun" w:eastAsia="SimSun" w:cs="SimSun"/>
          <w:sz w:val="21"/>
          <w:szCs w:val="21"/>
          <w:spacing w:val="6"/>
        </w:rPr>
        <w:t>不可分。大数据必然无法用单台计算机进行处理，必须采用分布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式架构。大数据的特色在于对海量数据进行分布式数据挖掘，但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是，它必须依托云计算的分布式处理、分布式数据库和云存储、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虚拟化技术。</w:t>
      </w:r>
    </w:p>
    <w:p>
      <w:pPr>
        <w:ind w:left="430"/>
        <w:spacing w:before="327" w:line="183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4.5G</w:t>
      </w:r>
    </w:p>
    <w:p>
      <w:pPr>
        <w:ind w:right="347" w:firstLine="430"/>
        <w:spacing w:before="133" w:line="36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5G 的中文全称是“第五代移动通信技术”,是4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G(</w:t>
      </w:r>
      <w:r>
        <w:rPr>
          <w:rFonts w:ascii="Times New Roman" w:hAnsi="Times New Roman" w:eastAsia="Times New Roman" w:cs="Times New Roman"/>
          <w:sz w:val="21"/>
          <w:szCs w:val="21"/>
        </w:rPr>
        <w:t>LTE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-A</w:t>
      </w: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WiMax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)</w:t>
      </w:r>
      <w:r>
        <w:rPr>
          <w:rFonts w:ascii="Times New Roman" w:hAnsi="Times New Roman" w:eastAsia="Times New Roman" w:cs="Times New Roma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3G(</w:t>
      </w:r>
      <w:r>
        <w:rPr>
          <w:rFonts w:ascii="Times New Roman" w:hAnsi="Times New Roman" w:eastAsia="Times New Roman" w:cs="Times New Roman"/>
          <w:sz w:val="21"/>
          <w:szCs w:val="21"/>
        </w:rPr>
        <w:t>UMTS</w:t>
      </w:r>
      <w:r>
        <w:rPr>
          <w:rFonts w:ascii="Times New Roman" w:hAnsi="Times New Roman" w:eastAsia="Times New Roman" w:cs="Times New Roma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、</w:t>
      </w:r>
      <w:r>
        <w:rPr>
          <w:rFonts w:ascii="Times New Roman" w:hAnsi="Times New Roman" w:eastAsia="Times New Roman" w:cs="Times New Roman"/>
          <w:sz w:val="21"/>
          <w:szCs w:val="21"/>
        </w:rPr>
        <w:t>LTE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)     </w:t>
      </w:r>
      <w:r>
        <w:rPr>
          <w:rFonts w:ascii="SimSun" w:hAnsi="SimSun" w:eastAsia="SimSun" w:cs="SimSun"/>
          <w:sz w:val="21"/>
          <w:szCs w:val="21"/>
          <w:spacing w:val="2"/>
        </w:rPr>
        <w:t>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G(</w:t>
      </w:r>
      <w:r>
        <w:rPr>
          <w:rFonts w:ascii="Times New Roman" w:hAnsi="Times New Roman" w:eastAsia="Times New Roman" w:cs="Times New Roman"/>
          <w:sz w:val="21"/>
          <w:szCs w:val="21"/>
        </w:rPr>
        <w:t>GSM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)     </w:t>
      </w:r>
      <w:r>
        <w:rPr>
          <w:rFonts w:ascii="SimSun" w:hAnsi="SimSun" w:eastAsia="SimSun" w:cs="SimSun"/>
          <w:sz w:val="21"/>
          <w:szCs w:val="21"/>
          <w:spacing w:val="1"/>
        </w:rPr>
        <w:t>的延伸。和4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G </w:t>
      </w:r>
      <w:r>
        <w:rPr>
          <w:rFonts w:ascii="SimSun" w:hAnsi="SimSun" w:eastAsia="SimSun" w:cs="SimSun"/>
          <w:sz w:val="21"/>
          <w:szCs w:val="21"/>
          <w:spacing w:val="1"/>
        </w:rPr>
        <w:t>等前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几代移动通信技术相比，5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G</w:t>
      </w:r>
      <w:r>
        <w:rPr>
          <w:rFonts w:ascii="Times New Roman" w:hAnsi="Times New Roman" w:eastAsia="Times New Roman" w:cs="Times New Roman"/>
          <w:sz w:val="21"/>
          <w:szCs w:val="21"/>
          <w:spacing w:val="21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在以下几个方面有了突破性进步。</w:t>
      </w:r>
    </w:p>
    <w:p>
      <w:pPr>
        <w:ind w:right="297" w:firstLine="430"/>
        <w:spacing w:before="161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(1)传输更快：峰值速率达到</w:t>
      </w:r>
      <w:r>
        <w:rPr>
          <w:rFonts w:ascii="Times New Roman" w:hAnsi="Times New Roman" w:eastAsia="Times New Roman" w:cs="Times New Roman"/>
          <w:sz w:val="21"/>
          <w:szCs w:val="21"/>
        </w:rPr>
        <w:t>Gbit</w:t>
      </w:r>
      <w:r>
        <w:rPr>
          <w:rFonts w:ascii="Times New Roman" w:hAnsi="Times New Roman" w:eastAsia="Times New Roman" w:cs="Times New Roman"/>
          <w:sz w:val="21"/>
          <w:szCs w:val="21"/>
          <w:spacing w:val="12"/>
        </w:rPr>
        <w:t>/s</w:t>
      </w:r>
      <w:r>
        <w:rPr>
          <w:rFonts w:ascii="Times New Roman" w:hAnsi="Times New Roman" w:eastAsia="Times New Roman" w:cs="Times New Roman"/>
          <w:sz w:val="21"/>
          <w:szCs w:val="21"/>
          <w:spacing w:val="67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的标准，在连续广域覆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盖和高移动性下，用户体验速率达到100</w:t>
      </w:r>
      <w:r>
        <w:rPr>
          <w:rFonts w:ascii="Times New Roman" w:hAnsi="Times New Roman" w:eastAsia="Times New Roman" w:cs="Times New Roman"/>
          <w:sz w:val="21"/>
          <w:szCs w:val="21"/>
        </w:rPr>
        <w:t>Mbit</w:t>
      </w:r>
      <w:r>
        <w:rPr>
          <w:rFonts w:ascii="Times New Roman" w:hAnsi="Times New Roman" w:eastAsia="Times New Roman" w:cs="Times New Roman"/>
          <w:sz w:val="21"/>
          <w:szCs w:val="21"/>
          <w:spacing w:val="11"/>
        </w:rPr>
        <w:t>/s,   </w:t>
      </w:r>
      <w:r>
        <w:rPr>
          <w:rFonts w:ascii="SimSun" w:hAnsi="SimSun" w:eastAsia="SimSun" w:cs="SimSun"/>
          <w:sz w:val="21"/>
          <w:szCs w:val="21"/>
          <w:spacing w:val="11"/>
        </w:rPr>
        <w:t>可满足高清视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频、虚拟现实等的大数据量传输。</w:t>
      </w:r>
    </w:p>
    <w:p>
      <w:pPr>
        <w:ind w:left="430"/>
        <w:spacing w:before="142" w:line="42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  <w:position w:val="16"/>
        </w:rPr>
        <w:t>(2)时滞更短：空中接口时延水平在1</w:t>
      </w:r>
      <w:r>
        <w:rPr>
          <w:rFonts w:ascii="Times New Roman" w:hAnsi="Times New Roman" w:eastAsia="Times New Roman" w:cs="Times New Roman"/>
          <w:sz w:val="21"/>
          <w:szCs w:val="21"/>
          <w:position w:val="16"/>
        </w:rPr>
        <w:t>ms</w:t>
      </w:r>
      <w:r>
        <w:rPr>
          <w:rFonts w:ascii="Times New Roman" w:hAnsi="Times New Roman" w:eastAsia="Times New Roman" w:cs="Times New Roman"/>
          <w:sz w:val="21"/>
          <w:szCs w:val="21"/>
          <w:spacing w:val="11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  <w:position w:val="16"/>
        </w:rPr>
        <w:t>左右，可满足自动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驾驶、远程医疗等的实时应用。</w:t>
      </w:r>
    </w:p>
    <w:p>
      <w:pPr>
        <w:ind w:left="430"/>
        <w:spacing w:before="139" w:line="392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  <w:position w:val="13"/>
        </w:rPr>
        <w:t>(3)容量更大：超大网络容量，连接数密度大幅度提高，具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有千亿台设备的连接能力，可满足物联网通信。</w:t>
      </w:r>
    </w:p>
    <w:p>
      <w:pPr>
        <w:ind w:left="430"/>
        <w:spacing w:before="140" w:line="411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5"/>
        </w:rPr>
        <w:t>(4)系统的协同化、智能化水平提升：表现为多用户、多点、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多天线、多摄取的协同组网，以及网络间灵活的自动调整。</w:t>
      </w:r>
    </w:p>
    <w:p>
      <w:pPr>
        <w:ind w:left="430"/>
        <w:spacing w:before="14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5G 技术的主要应用场域如下。</w:t>
      </w:r>
    </w:p>
    <w:p>
      <w:pPr>
        <w:ind w:left="430"/>
        <w:spacing w:before="140" w:line="41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  <w:position w:val="15"/>
        </w:rPr>
        <w:t>(1)车联网与自动驾驶：由于汽车处于高速驾驶状态，因此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自动驾驶对通信时滞要求很高，5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G </w:t>
      </w:r>
      <w:r>
        <w:rPr>
          <w:rFonts w:ascii="SimSun" w:hAnsi="SimSun" w:eastAsia="SimSun" w:cs="SimSun"/>
          <w:sz w:val="21"/>
          <w:szCs w:val="21"/>
          <w:spacing w:val="3"/>
        </w:rPr>
        <w:t>技术很好地解决了这个问题，</w:t>
      </w:r>
    </w:p>
    <w:p>
      <w:pPr>
        <w:spacing w:line="219" w:lineRule="auto"/>
        <w:sectPr>
          <w:pgSz w:w="7450" w:h="11480"/>
          <w:pgMar w:top="391" w:right="641" w:bottom="0" w:left="40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480"/>
        <w:spacing w:line="278" w:lineRule="exact"/>
        <w:rPr/>
      </w:pPr>
      <w:r>
        <w:rPr>
          <w:position w:val="-5"/>
        </w:rPr>
        <w:drawing>
          <wp:inline distT="0" distB="0" distL="0" distR="0">
            <wp:extent cx="438152" cy="176742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152" cy="17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4"/>
        </w:rPr>
        <w:t>10·一本书读懂数字化转型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left="420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自动驾驶时代逐步到来。</w:t>
      </w:r>
    </w:p>
    <w:p>
      <w:pPr>
        <w:ind w:left="420" w:right="75" w:firstLine="400"/>
        <w:spacing w:before="113" w:line="34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(2)外科手术：5</w:t>
      </w:r>
      <w:r>
        <w:rPr>
          <w:rFonts w:ascii="Times New Roman" w:hAnsi="Times New Roman" w:eastAsia="Times New Roman" w:cs="Times New Roman"/>
          <w:sz w:val="22"/>
          <w:szCs w:val="22"/>
        </w:rPr>
        <w:t>G </w:t>
      </w:r>
      <w:r>
        <w:rPr>
          <w:rFonts w:ascii="SimSun" w:hAnsi="SimSun" w:eastAsia="SimSun" w:cs="SimSun"/>
          <w:sz w:val="22"/>
          <w:szCs w:val="22"/>
        </w:rPr>
        <w:t>技术的延时只有1</w:t>
      </w:r>
      <w:r>
        <w:rPr>
          <w:rFonts w:ascii="Times New Roman" w:hAnsi="Times New Roman" w:eastAsia="Times New Roman" w:cs="Times New Roman"/>
          <w:sz w:val="22"/>
          <w:szCs w:val="22"/>
        </w:rPr>
        <w:t>ms,</w:t>
      </w:r>
      <w:r>
        <w:rPr>
          <w:rFonts w:ascii="Times New Roman" w:hAnsi="Times New Roman" w:eastAsia="Times New Roman" w:cs="Times New Roman"/>
          <w:sz w:val="22"/>
          <w:szCs w:val="22"/>
          <w:spacing w:val="33"/>
          <w:w w:val="101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基本同步，而且下 </w:t>
      </w:r>
      <w:r>
        <w:rPr>
          <w:rFonts w:ascii="SimSun" w:hAnsi="SimSun" w:eastAsia="SimSun" w:cs="SimSun"/>
          <w:sz w:val="22"/>
          <w:szCs w:val="22"/>
          <w:spacing w:val="-6"/>
        </w:rPr>
        <w:t>载速度高达50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G/s,</w:t>
      </w:r>
      <w:r>
        <w:rPr>
          <w:rFonts w:ascii="Times New Roman" w:hAnsi="Times New Roman" w:eastAsia="Times New Roman" w:cs="Times New Roman"/>
          <w:sz w:val="22"/>
          <w:szCs w:val="22"/>
          <w:spacing w:val="23"/>
          <w:w w:val="10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确保了大量影像资料可以被及时传输</w:t>
      </w:r>
      <w:r>
        <w:rPr>
          <w:rFonts w:ascii="SimSun" w:hAnsi="SimSun" w:eastAsia="SimSun" w:cs="SimSun"/>
          <w:sz w:val="22"/>
          <w:szCs w:val="22"/>
          <w:spacing w:val="-7"/>
        </w:rPr>
        <w:t>，从而可</w:t>
      </w:r>
    </w:p>
    <w:p>
      <w:pPr>
        <w:ind w:left="42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以进行远程手术。</w:t>
      </w:r>
    </w:p>
    <w:p>
      <w:pPr>
        <w:ind w:left="420" w:right="68" w:firstLine="400"/>
        <w:spacing w:before="104" w:line="34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(3)VR</w:t>
      </w:r>
      <w:r>
        <w:rPr>
          <w:rFonts w:ascii="Times New Roman" w:hAnsi="Times New Roman" w:eastAsia="Times New Roman" w:cs="Times New Roman"/>
          <w:sz w:val="22"/>
          <w:szCs w:val="22"/>
          <w:spacing w:val="16"/>
          <w:w w:val="101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2"/>
        </w:rPr>
        <w:t>游戏：以前的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VR </w:t>
      </w:r>
      <w:r>
        <w:rPr>
          <w:rFonts w:ascii="SimSun" w:hAnsi="SimSun" w:eastAsia="SimSun" w:cs="SimSun"/>
          <w:sz w:val="22"/>
          <w:szCs w:val="22"/>
          <w:spacing w:val="-2"/>
        </w:rPr>
        <w:t>技术受限于带宽不够，导致</w:t>
      </w:r>
      <w:r>
        <w:rPr>
          <w:rFonts w:ascii="SimSun" w:hAnsi="SimSun" w:eastAsia="SimSun" w:cs="SimSun"/>
          <w:sz w:val="22"/>
          <w:szCs w:val="22"/>
          <w:spacing w:val="-4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VR</w:t>
      </w:r>
      <w:r>
        <w:rPr>
          <w:rFonts w:ascii="Times New Roman" w:hAnsi="Times New Roman" w:eastAsia="Times New Roman" w:cs="Times New Roman"/>
          <w:sz w:val="22"/>
          <w:szCs w:val="22"/>
          <w:spacing w:val="-2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游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戏的画面不是很清晰，会使用户感觉眩晕，5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G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技术可以让用户的</w:t>
      </w:r>
    </w:p>
    <w:p>
      <w:pPr>
        <w:ind w:left="42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体验更好。</w:t>
      </w:r>
    </w:p>
    <w:p>
      <w:pPr>
        <w:ind w:left="420" w:right="77" w:firstLine="400"/>
        <w:spacing w:before="128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(4)物联网：物联网并不是一个新概念，但在很长时间里一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直受到单位面积接入单元的限制，没有被很好地应用起来，5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G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技</w:t>
      </w:r>
    </w:p>
    <w:p>
      <w:pPr>
        <w:ind w:left="420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术解决了这个问题，物联网迎来快速发展的时期。</w:t>
      </w:r>
    </w:p>
    <w:p>
      <w:pPr>
        <w:ind w:left="820"/>
        <w:spacing w:before="257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3"/>
        </w:rPr>
        <w:t>5.工业互联网</w:t>
      </w:r>
    </w:p>
    <w:p>
      <w:pPr>
        <w:ind w:left="420" w:right="58" w:firstLine="400"/>
        <w:spacing w:before="172" w:line="33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工业互联网</w:t>
      </w:r>
      <w:r>
        <w:rPr>
          <w:rFonts w:ascii="SimSun" w:hAnsi="SimSun" w:eastAsia="SimSun" w:cs="SimSun"/>
          <w:sz w:val="22"/>
          <w:szCs w:val="22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(industrial  inte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rnet)</w:t>
      </w:r>
      <w:r>
        <w:rPr>
          <w:rFonts w:ascii="Times New Roman" w:hAnsi="Times New Roman" w:eastAsia="Times New Roman" w:cs="Times New Roman"/>
          <w:sz w:val="22"/>
          <w:szCs w:val="22"/>
          <w:spacing w:val="16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的概念最早由通用电气于2012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年提出，随后美国的五家行业龙头企业联手组建了工业互联网联盟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(IIC),   </w:t>
      </w:r>
      <w:r>
        <w:rPr>
          <w:rFonts w:ascii="SimSun" w:hAnsi="SimSun" w:eastAsia="SimSun" w:cs="SimSun"/>
          <w:sz w:val="22"/>
          <w:szCs w:val="22"/>
          <w:spacing w:val="-3"/>
        </w:rPr>
        <w:t>将这一概念大力推广开来。除了通用电气这样的制造业巨</w:t>
      </w:r>
    </w:p>
    <w:p>
      <w:pPr>
        <w:ind w:left="420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头，加入该联盟的还有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IBM</w:t>
      </w:r>
      <w:r>
        <w:rPr>
          <w:rFonts w:ascii="SimSun" w:hAnsi="SimSun" w:eastAsia="SimSun" w:cs="SimSun"/>
          <w:sz w:val="22"/>
          <w:szCs w:val="22"/>
          <w:spacing w:val="-8"/>
        </w:rPr>
        <w:t>、思科、英特尔和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AT&amp;T</w:t>
      </w:r>
      <w:r>
        <w:rPr>
          <w:rFonts w:ascii="SimSun" w:hAnsi="SimSun" w:eastAsia="SimSun" w:cs="SimSun"/>
          <w:sz w:val="22"/>
          <w:szCs w:val="22"/>
          <w:spacing w:val="-8"/>
        </w:rPr>
        <w:t>等</w:t>
      </w:r>
      <w:r>
        <w:rPr>
          <w:rFonts w:ascii="SimSun" w:hAnsi="SimSun" w:eastAsia="SimSun" w:cs="SimSun"/>
          <w:sz w:val="22"/>
          <w:szCs w:val="22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IT </w:t>
      </w:r>
      <w:r>
        <w:rPr>
          <w:rFonts w:ascii="SimSun" w:hAnsi="SimSun" w:eastAsia="SimSun" w:cs="SimSun"/>
          <w:sz w:val="22"/>
          <w:szCs w:val="22"/>
          <w:spacing w:val="-8"/>
        </w:rPr>
        <w:t>企</w:t>
      </w:r>
      <w:r>
        <w:rPr>
          <w:rFonts w:ascii="SimSun" w:hAnsi="SimSun" w:eastAsia="SimSun" w:cs="SimSun"/>
          <w:sz w:val="22"/>
          <w:szCs w:val="22"/>
          <w:spacing w:val="-9"/>
        </w:rPr>
        <w:t>业。</w:t>
      </w:r>
    </w:p>
    <w:p>
      <w:pPr>
        <w:ind w:left="420" w:firstLine="400"/>
        <w:spacing w:before="14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工业互联网的本质和核心是通过工业互联网平台，把设备、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生产线、工厂、供应商、产品和客户紧密地联结融合起</w:t>
      </w:r>
      <w:r>
        <w:rPr>
          <w:rFonts w:ascii="SimSun" w:hAnsi="SimSun" w:eastAsia="SimSun" w:cs="SimSun"/>
          <w:sz w:val="22"/>
          <w:szCs w:val="22"/>
          <w:spacing w:val="-5"/>
        </w:rPr>
        <w:t>来。它可 </w:t>
      </w:r>
      <w:r>
        <w:rPr>
          <w:rFonts w:ascii="SimSun" w:hAnsi="SimSun" w:eastAsia="SimSun" w:cs="SimSun"/>
          <w:sz w:val="22"/>
          <w:szCs w:val="22"/>
          <w:spacing w:val="-4"/>
        </w:rPr>
        <w:t>以帮助制造业拉长产业链，形成跨设备、跨系统、跨厂</w:t>
      </w:r>
      <w:r>
        <w:rPr>
          <w:rFonts w:ascii="SimSun" w:hAnsi="SimSun" w:eastAsia="SimSun" w:cs="SimSun"/>
          <w:sz w:val="22"/>
          <w:szCs w:val="22"/>
          <w:spacing w:val="-5"/>
        </w:rPr>
        <w:t>区、跨地 </w:t>
      </w:r>
      <w:r>
        <w:rPr>
          <w:rFonts w:ascii="SimSun" w:hAnsi="SimSun" w:eastAsia="SimSun" w:cs="SimSun"/>
          <w:sz w:val="22"/>
          <w:szCs w:val="22"/>
          <w:spacing w:val="-1"/>
        </w:rPr>
        <w:t>区的互联互通，从而提高效率，推动整个制造服务体系智</w:t>
      </w:r>
      <w:r>
        <w:rPr>
          <w:rFonts w:ascii="SimSun" w:hAnsi="SimSun" w:eastAsia="SimSun" w:cs="SimSun"/>
          <w:sz w:val="22"/>
          <w:szCs w:val="22"/>
          <w:spacing w:val="-2"/>
        </w:rPr>
        <w:t>能化；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还有利于推动制造业融通发展，实现制造业和服务业之间的跨越</w:t>
      </w:r>
    </w:p>
    <w:p>
      <w:pPr>
        <w:ind w:left="420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发展，使工业经济的各种要素资源能够高效共享。</w:t>
      </w:r>
    </w:p>
    <w:p>
      <w:pPr>
        <w:pStyle w:val="BodyText"/>
        <w:spacing w:line="284" w:lineRule="auto"/>
        <w:rPr/>
      </w:pPr>
      <w:r/>
    </w:p>
    <w:p>
      <w:pPr>
        <w:ind w:left="820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2"/>
        </w:rPr>
        <w:t>6.</w:t>
      </w:r>
      <w:r>
        <w:rPr>
          <w:rFonts w:ascii="SimHei" w:hAnsi="SimHei" w:eastAsia="SimHei" w:cs="SimHei"/>
          <w:sz w:val="22"/>
          <w:szCs w:val="22"/>
          <w:spacing w:val="-63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2"/>
        </w:rPr>
        <w:t>物联网</w:t>
      </w:r>
    </w:p>
    <w:p>
      <w:pPr>
        <w:ind w:right="33"/>
        <w:spacing w:before="172" w:line="212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物联网</w:t>
      </w:r>
      <w:r>
        <w:rPr>
          <w:rFonts w:ascii="SimSun" w:hAnsi="SimSun" w:eastAsia="SimSun" w:cs="SimSun"/>
          <w:sz w:val="22"/>
          <w:szCs w:val="22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(internet    of    things,IoT)</w:t>
      </w:r>
      <w:r>
        <w:rPr>
          <w:rFonts w:ascii="Times New Roman" w:hAnsi="Times New Roman" w:eastAsia="Times New Roman" w:cs="Times New Roman"/>
          <w:sz w:val="22"/>
          <w:szCs w:val="22"/>
          <w:spacing w:val="46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即“万物相</w:t>
      </w:r>
      <w:r>
        <w:rPr>
          <w:rFonts w:ascii="SimSun" w:hAnsi="SimSun" w:eastAsia="SimSun" w:cs="SimSun"/>
          <w:sz w:val="22"/>
          <w:szCs w:val="22"/>
          <w:spacing w:val="-1"/>
        </w:rPr>
        <w:t>连的互联网”,</w:t>
      </w:r>
    </w:p>
    <w:p>
      <w:pPr>
        <w:spacing w:line="212" w:lineRule="auto"/>
        <w:sectPr>
          <w:pgSz w:w="7470" w:h="11480"/>
          <w:pgMar w:top="289" w:right="569" w:bottom="0" w:left="34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1"/>
        </w:rPr>
        <w:t>第1章</w:t>
      </w:r>
      <w:r>
        <w:rPr>
          <w:rFonts w:ascii="SimHei" w:hAnsi="SimHei" w:eastAsia="SimHei" w:cs="SimHei"/>
          <w:sz w:val="18"/>
          <w:szCs w:val="18"/>
          <w:spacing w:val="-1"/>
        </w:rPr>
        <w:t xml:space="preserve">  </w:t>
      </w:r>
      <w:r>
        <w:rPr>
          <w:rFonts w:ascii="SimHei" w:hAnsi="SimHei" w:eastAsia="SimHei" w:cs="SimHei"/>
          <w:sz w:val="18"/>
          <w:szCs w:val="18"/>
          <w:spacing w:val="-1"/>
        </w:rPr>
        <w:t>数字化时代已经到来·11</w:t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right="422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是在互联网的基础上延伸和扩展的网络，是将各种信息传感设备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与互联网结合起来形成的一个巨大网络，实现了在任何时间、任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何地点，人、机、物的互联互通。物联网通过射频识别、红外感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应器、全球定位系统、激光扫描器等信息传感设备，按约定的协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议，把任何物品与互联网相连接，进行信息交换和通信，以实现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对物品的智能化识别、定位、跟踪、监控和管理。</w:t>
      </w:r>
    </w:p>
    <w:p>
      <w:pPr>
        <w:ind w:right="424" w:firstLine="439"/>
        <w:spacing w:before="159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物联网是新一代</w:t>
      </w:r>
      <w:r>
        <w:rPr>
          <w:rFonts w:ascii="Times New Roman" w:hAnsi="Times New Roman" w:eastAsia="Times New Roman" w:cs="Times New Roman"/>
          <w:sz w:val="22"/>
          <w:szCs w:val="22"/>
          <w:spacing w:val="-10"/>
        </w:rPr>
        <w:t>IT</w:t>
      </w:r>
      <w:r>
        <w:rPr>
          <w:rFonts w:ascii="Times New Roman" w:hAnsi="Times New Roman" w:eastAsia="Times New Roman" w:cs="Times New Roman"/>
          <w:sz w:val="22"/>
          <w:szCs w:val="22"/>
          <w:spacing w:val="21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的重要组成部分， </w:t>
      </w:r>
      <w:r>
        <w:rPr>
          <w:rFonts w:ascii="Times New Roman" w:hAnsi="Times New Roman" w:eastAsia="Times New Roman" w:cs="Times New Roman"/>
          <w:sz w:val="22"/>
          <w:szCs w:val="22"/>
          <w:spacing w:val="-10"/>
        </w:rPr>
        <w:t>IT </w:t>
      </w:r>
      <w:r>
        <w:rPr>
          <w:rFonts w:ascii="SimSun" w:hAnsi="SimSun" w:eastAsia="SimSun" w:cs="SimSun"/>
          <w:sz w:val="22"/>
          <w:szCs w:val="22"/>
          <w:spacing w:val="-10"/>
        </w:rPr>
        <w:t>行业又称其为“泛互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联”,意指物物相连，万物万联。由此，“物联网就是物物相</w:t>
      </w:r>
      <w:r>
        <w:rPr>
          <w:rFonts w:ascii="SimSun" w:hAnsi="SimSun" w:eastAsia="SimSun" w:cs="SimSun"/>
          <w:sz w:val="22"/>
          <w:szCs w:val="22"/>
          <w:spacing w:val="-8"/>
        </w:rPr>
        <w:t>连的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互联网”。这有两层意思：第一，物联网的核心和基础仍然是互联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网，是在互联网的基础上延伸和扩展出的网络；第二，其用户端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可以延展到任何物品，物品之间可以进行信息交换</w:t>
      </w:r>
      <w:r>
        <w:rPr>
          <w:rFonts w:ascii="SimSun" w:hAnsi="SimSun" w:eastAsia="SimSun" w:cs="SimSun"/>
          <w:sz w:val="22"/>
          <w:szCs w:val="22"/>
          <w:spacing w:val="-12"/>
        </w:rPr>
        <w:t>和通信。</w:t>
      </w:r>
    </w:p>
    <w:p>
      <w:pPr>
        <w:pStyle w:val="BodyText"/>
        <w:spacing w:line="333" w:lineRule="auto"/>
        <w:rPr/>
      </w:pPr>
      <w:r/>
    </w:p>
    <w:p>
      <w:pPr>
        <w:ind w:left="439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9"/>
        </w:rPr>
        <w:t>7.区块链</w:t>
      </w:r>
    </w:p>
    <w:p>
      <w:pPr>
        <w:ind w:right="362" w:firstLine="439"/>
        <w:spacing w:before="215" w:line="33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区块链</w:t>
      </w:r>
      <w:r>
        <w:rPr>
          <w:rFonts w:ascii="SimSun" w:hAnsi="SimSun" w:eastAsia="SimSun" w:cs="SimSun"/>
          <w:sz w:val="22"/>
          <w:szCs w:val="22"/>
          <w:spacing w:val="-4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(blockchain)   </w:t>
      </w:r>
      <w:r>
        <w:rPr>
          <w:rFonts w:ascii="SimSun" w:hAnsi="SimSun" w:eastAsia="SimSun" w:cs="SimSun"/>
          <w:sz w:val="22"/>
          <w:szCs w:val="22"/>
          <w:spacing w:val="-3"/>
        </w:rPr>
        <w:t>本质上是一个去中心化的数据库，同时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它作为比特币的底层技术，是一串使用密码学方法相关联产生的 </w:t>
      </w:r>
      <w:r>
        <w:rPr>
          <w:rFonts w:ascii="SimSun" w:hAnsi="SimSun" w:eastAsia="SimSun" w:cs="SimSun"/>
          <w:sz w:val="22"/>
          <w:szCs w:val="22"/>
          <w:spacing w:val="-1"/>
        </w:rPr>
        <w:t>数据块，每个数据块中都包含了一批次比特币网络交易的信息，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用于验证其信息的有效性(防伪)和生成下一个区块。区块链是分 </w:t>
      </w:r>
      <w:r>
        <w:rPr>
          <w:rFonts w:ascii="SimSun" w:hAnsi="SimSun" w:eastAsia="SimSun" w:cs="SimSun"/>
          <w:sz w:val="22"/>
          <w:szCs w:val="22"/>
          <w:spacing w:val="-4"/>
        </w:rPr>
        <w:t>布式数据存储、点对点传输、共识机制、加密算法等计算机技术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的新型应用模式。</w:t>
      </w:r>
    </w:p>
    <w:p>
      <w:pPr>
        <w:ind w:right="422" w:firstLine="439"/>
        <w:spacing w:before="169" w:line="33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从科技层面来看，区块链涉及数学、密码学、互联网</w:t>
      </w:r>
      <w:r>
        <w:rPr>
          <w:rFonts w:ascii="SimSun" w:hAnsi="SimSun" w:eastAsia="SimSun" w:cs="SimSun"/>
          <w:sz w:val="22"/>
          <w:szCs w:val="22"/>
          <w:spacing w:val="-4"/>
        </w:rPr>
        <w:t>和计算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机编程等很多科学技术。从应用角度来看，简单来说，区块链是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一个分布式的共享账本和数据库，具有去中心化、不可篡改、全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程留痕、可以追溯、集体维护、公开透明等特点。这些特点保证</w:t>
      </w:r>
    </w:p>
    <w:p>
      <w:pPr>
        <w:spacing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了区块链的“诚实”与“透明”,为区块链获得信任奠定了基础。</w:t>
      </w:r>
    </w:p>
    <w:p>
      <w:pPr>
        <w:spacing w:line="216" w:lineRule="auto"/>
        <w:sectPr>
          <w:pgSz w:w="7450" w:h="11480"/>
          <w:pgMar w:top="396" w:right="517" w:bottom="0" w:left="43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519"/>
        <w:spacing w:line="219" w:lineRule="exact"/>
        <w:rPr/>
      </w:pPr>
      <w:r>
        <w:rPr>
          <w:position w:val="-4"/>
        </w:rPr>
        <w:drawing>
          <wp:inline distT="0" distB="0" distL="0" distR="0">
            <wp:extent cx="387350" cy="139672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7350" cy="13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12·一本书读懂数字化转型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429"/>
        <w:spacing w:before="69" w:line="41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5"/>
        </w:rPr>
        <w:t>区块链丰富的应用场景，基本上基于区块链</w:t>
      </w:r>
      <w:r>
        <w:rPr>
          <w:rFonts w:ascii="SimSun" w:hAnsi="SimSun" w:eastAsia="SimSun" w:cs="SimSun"/>
          <w:sz w:val="21"/>
          <w:szCs w:val="21"/>
          <w:spacing w:val="5"/>
          <w:position w:val="15"/>
        </w:rPr>
        <w:t>能够解决信息不对称</w:t>
      </w:r>
    </w:p>
    <w:p>
      <w:pPr>
        <w:ind w:left="42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问题，实现了多个主体之间的协作信任与一致行动。</w:t>
      </w:r>
    </w:p>
    <w:p>
      <w:pPr>
        <w:ind w:left="840"/>
        <w:spacing w:before="16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区块链有以下几个特点。</w:t>
      </w:r>
    </w:p>
    <w:p>
      <w:pPr>
        <w:ind w:left="429" w:firstLine="410"/>
        <w:spacing w:before="130" w:line="34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(1)去中心化。区块链技术不依赖额外的第三方管理机构或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硬件设施，没有中心管制，除了自成一体的区块链本身，通过分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布式核算和存储，各个节点实现了信息自我验证、传递和管理。</w:t>
      </w:r>
    </w:p>
    <w:p>
      <w:pPr>
        <w:ind w:left="42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去中心化是区块链最突出、最本质的特征。</w:t>
      </w:r>
    </w:p>
    <w:p>
      <w:pPr>
        <w:ind w:left="429" w:right="72" w:firstLine="410"/>
        <w:spacing w:before="161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(2)开放性。区块链技术基础是开源的，除了交易各方的私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有信息被加密外，区块链的数据对所有人开放，任何人都可以通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过公开的接口查询区块链数据和开发相关应用，因此</w:t>
      </w:r>
      <w:r>
        <w:rPr>
          <w:rFonts w:ascii="SimSun" w:hAnsi="SimSun" w:eastAsia="SimSun" w:cs="SimSun"/>
          <w:sz w:val="21"/>
          <w:szCs w:val="21"/>
          <w:spacing w:val="5"/>
        </w:rPr>
        <w:t>整个系统信</w:t>
      </w:r>
    </w:p>
    <w:p>
      <w:pPr>
        <w:ind w:left="42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息高度透明。</w:t>
      </w:r>
    </w:p>
    <w:p>
      <w:pPr>
        <w:ind w:left="429" w:right="79" w:firstLine="410"/>
        <w:spacing w:before="119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(3)独立性。基于协商一致的规范和协议(类似于比特币采用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的哈希算法等各种数学算法),整个区块链系统不依赖额外的第三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方，所有节点都能够在系统内自动安全地验证、交</w:t>
      </w:r>
      <w:r>
        <w:rPr>
          <w:rFonts w:ascii="SimSun" w:hAnsi="SimSun" w:eastAsia="SimSun" w:cs="SimSun"/>
          <w:sz w:val="21"/>
          <w:szCs w:val="21"/>
          <w:spacing w:val="5"/>
        </w:rPr>
        <w:t>换数据，不需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要任何人为干预。</w:t>
      </w:r>
    </w:p>
    <w:p>
      <w:pPr>
        <w:ind w:left="429" w:right="56" w:firstLine="410"/>
        <w:spacing w:before="160" w:line="34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9"/>
        </w:rPr>
        <w:t>(4)安全性。只要不能掌控全部数据节点</w:t>
      </w:r>
      <w:r>
        <w:rPr>
          <w:rFonts w:ascii="SimSun" w:hAnsi="SimSun" w:eastAsia="SimSun" w:cs="SimSun"/>
          <w:sz w:val="21"/>
          <w:szCs w:val="21"/>
          <w:spacing w:val="18"/>
        </w:rPr>
        <w:t>的51%,就无法肆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意操控修改网络数据，这使区块链本身变得相</w:t>
      </w:r>
      <w:r>
        <w:rPr>
          <w:rFonts w:ascii="SimSun" w:hAnsi="SimSun" w:eastAsia="SimSun" w:cs="SimSun"/>
          <w:sz w:val="21"/>
          <w:szCs w:val="21"/>
          <w:spacing w:val="5"/>
        </w:rPr>
        <w:t>对安全，避免了主</w:t>
      </w:r>
    </w:p>
    <w:p>
      <w:pPr>
        <w:ind w:left="42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观人为的数据变更。</w:t>
      </w:r>
    </w:p>
    <w:p>
      <w:pPr>
        <w:ind w:left="840"/>
        <w:spacing w:before="141" w:line="41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  <w:position w:val="15"/>
        </w:rPr>
        <w:t>(5)匿名性。除非法律规范有要求，否则单从技术上讲，各</w:t>
      </w:r>
    </w:p>
    <w:p>
      <w:pPr>
        <w:ind w:left="42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区块节点的身份信息不需要公开或验证，信息传递可以匿名进行。</w:t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left="433"/>
        <w:spacing w:before="82" w:line="222" w:lineRule="auto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4"/>
        </w:rPr>
        <w:t>从工业革命的历史看待数字化</w:t>
      </w:r>
    </w:p>
    <w:p>
      <w:pPr>
        <w:pStyle w:val="BodyText"/>
        <w:spacing w:line="311" w:lineRule="auto"/>
        <w:rPr/>
      </w:pPr>
      <w:r/>
    </w:p>
    <w:p>
      <w:pPr>
        <w:ind w:left="840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要理解数字化的必要性，探究数字化的本质，需要有历史的</w:t>
      </w:r>
    </w:p>
    <w:p>
      <w:pPr>
        <w:spacing w:line="219" w:lineRule="auto"/>
        <w:sectPr>
          <w:pgSz w:w="7470" w:h="11480"/>
          <w:pgMar w:top="330" w:right="604" w:bottom="0" w:left="29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19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5"/>
        </w:rPr>
        <w:t>第1章</w:t>
      </w:r>
      <w:r>
        <w:rPr>
          <w:rFonts w:ascii="YouYuan" w:hAnsi="YouYuan" w:eastAsia="YouYuan" w:cs="YouYuan"/>
          <w:sz w:val="18"/>
          <w:szCs w:val="18"/>
          <w:spacing w:val="5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5"/>
        </w:rPr>
        <w:t>数字化时代已经到来·13</w:t>
      </w:r>
    </w:p>
    <w:p>
      <w:pPr>
        <w:pStyle w:val="BodyText"/>
        <w:spacing w:line="283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spacing w:before="72" w:line="38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  <w:position w:val="12"/>
        </w:rPr>
        <w:t>纵深感。回顾工业革命的发展历史有助于我们理解数字化的本质，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获得对数字化的洞见。</w:t>
      </w:r>
    </w:p>
    <w:p>
      <w:pPr>
        <w:ind w:right="351" w:firstLine="430"/>
        <w:spacing w:before="138" w:line="33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从18世纪60年代开始，人类社会历经四次工业革命，现在 </w:t>
      </w:r>
      <w:r>
        <w:rPr>
          <w:rFonts w:ascii="SimSun" w:hAnsi="SimSun" w:eastAsia="SimSun" w:cs="SimSun"/>
          <w:sz w:val="22"/>
          <w:szCs w:val="22"/>
          <w:spacing w:val="-4"/>
        </w:rPr>
        <w:t>正处于第四次工业革命的进程之中。每一次工业革命都诞生了许 </w:t>
      </w:r>
      <w:r>
        <w:rPr>
          <w:rFonts w:ascii="SimSun" w:hAnsi="SimSun" w:eastAsia="SimSun" w:cs="SimSun"/>
          <w:sz w:val="22"/>
          <w:szCs w:val="22"/>
          <w:spacing w:val="-1"/>
        </w:rPr>
        <w:t>多技术，但如果选择其中最具代表性的技术，则分别是蒸汽机、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发电机、计算机和互联网。与这四种技术相对应的四个关键词分 </w:t>
      </w:r>
      <w:r>
        <w:rPr>
          <w:rFonts w:ascii="SimSun" w:hAnsi="SimSun" w:eastAsia="SimSun" w:cs="SimSun"/>
          <w:sz w:val="22"/>
          <w:szCs w:val="22"/>
          <w:spacing w:val="-4"/>
        </w:rPr>
        <w:t>别是机械化、电气化、信息化和数字化，这四个词高度概括了工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业革命的演进历程。</w:t>
      </w:r>
    </w:p>
    <w:p>
      <w:pPr>
        <w:pStyle w:val="BodyText"/>
        <w:spacing w:line="360" w:lineRule="auto"/>
        <w:rPr/>
      </w:pPr>
      <w:r/>
    </w:p>
    <w:p>
      <w:pPr>
        <w:ind w:left="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6"/>
        </w:rPr>
        <w:t>第一次工业革命：机械化</w:t>
      </w:r>
    </w:p>
    <w:p>
      <w:pPr>
        <w:ind w:right="410" w:firstLine="430"/>
        <w:spacing w:before="23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第一次工业革命开始于18世纪60年代，标志性事件是织布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工哈格里夫斯发明了“珍妮纺织机”,从此棉纺织业中出现了螺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机、水力织布机等先进机器。不久以后，采煤、冶金等许多工业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部门也陆续出现机器生产。随着机器生产越来越多，原有的动力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(如畜力、水力和风力)等已经无法满足需要。17</w:t>
      </w:r>
      <w:r>
        <w:rPr>
          <w:rFonts w:ascii="SimSun" w:hAnsi="SimSun" w:eastAsia="SimSun" w:cs="SimSun"/>
          <w:sz w:val="22"/>
          <w:szCs w:val="22"/>
          <w:spacing w:val="-4"/>
        </w:rPr>
        <w:t>85年，瓦特制成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的改良型蒸汽机投入使用，它提供了更加便利的动力，推动了机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器的普及和发展，人类社会由此进入了“蒸汽时</w:t>
      </w:r>
      <w:r>
        <w:rPr>
          <w:rFonts w:ascii="SimSun" w:hAnsi="SimSun" w:eastAsia="SimSun" w:cs="SimSun"/>
          <w:sz w:val="22"/>
          <w:szCs w:val="22"/>
          <w:spacing w:val="-4"/>
        </w:rPr>
        <w:t>代”。蒸汽机的</w:t>
      </w:r>
    </w:p>
    <w:p>
      <w:pPr>
        <w:ind w:right="430"/>
        <w:spacing w:before="129" w:line="35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广泛应用意味着生产不再依赖于水力和畜力，大机器生产开始取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代工场手工业。大机器生产促进了工厂和城市的兴盛，生产力开</w:t>
      </w:r>
    </w:p>
    <w:p>
      <w:pPr>
        <w:spacing w:before="2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始了第一次大爆发。</w:t>
      </w:r>
    </w:p>
    <w:p>
      <w:pPr>
        <w:ind w:right="331" w:firstLine="430"/>
        <w:spacing w:before="140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第一次工业革命催生了一批新行业，比如铁路、钢铁、机器、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轮船等。当时的很多企业后来大多消失在时间的长河，但还有一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小部分存活下来，比如杜邦公司、后来合并成蒂</w:t>
      </w:r>
      <w:r>
        <w:rPr>
          <w:rFonts w:ascii="SimSun" w:hAnsi="SimSun" w:eastAsia="SimSun" w:cs="SimSun"/>
          <w:sz w:val="22"/>
          <w:szCs w:val="22"/>
          <w:spacing w:val="-4"/>
        </w:rPr>
        <w:t>森克虏伯公司的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蒂森公司和克虏伯公司。</w:t>
      </w:r>
    </w:p>
    <w:p>
      <w:pPr>
        <w:spacing w:line="218" w:lineRule="auto"/>
        <w:sectPr>
          <w:pgSz w:w="7450" w:h="11480"/>
          <w:pgMar w:top="391" w:right="478" w:bottom="0" w:left="48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509"/>
        <w:spacing w:line="219" w:lineRule="exact"/>
        <w:rPr/>
      </w:pPr>
      <w:r>
        <w:rPr>
          <w:position w:val="-4"/>
        </w:rPr>
        <w:drawing>
          <wp:inline distT="0" distB="0" distL="0" distR="0">
            <wp:extent cx="387350" cy="139672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7350" cy="13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14·一本书读懂数字化转型</w:t>
      </w:r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ind w:left="42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6"/>
        </w:rPr>
        <w:t>第二次工业革命：电气化</w:t>
      </w:r>
    </w:p>
    <w:p>
      <w:pPr>
        <w:ind w:left="420" w:right="93" w:firstLine="449"/>
        <w:spacing w:before="21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1866年，德国人西门子研制出发电机，随后</w:t>
      </w:r>
      <w:r>
        <w:rPr>
          <w:rFonts w:ascii="SimSun" w:hAnsi="SimSun" w:eastAsia="SimSun" w:cs="SimSun"/>
          <w:sz w:val="22"/>
          <w:szCs w:val="22"/>
          <w:spacing w:val="-5"/>
        </w:rPr>
        <w:t>电灯、电车、电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影放映机相继问世，人类进入了“电气时代”。19世纪七八十年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代，以煤气和汽油为燃料的内燃机相继诞生，解决了交通工具的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发动机问题，让汽车、轮船和飞机得到了迅速发展，并推动了石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油开采业的发展和石油化工工业的产生。19世纪70年代，美国人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贝尔发明了电话，90年代，意大利人马可尼发明了无线电报，为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迅速传递信息提供了可能。发电机、电灯、电车、内燃机、电话</w:t>
      </w:r>
    </w:p>
    <w:p>
      <w:pPr>
        <w:ind w:left="420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和电报等技术的发明，推动了第二次工业革命的诞生。</w:t>
      </w:r>
    </w:p>
    <w:p>
      <w:pPr>
        <w:ind w:left="420" w:right="60" w:firstLine="449"/>
        <w:spacing w:before="168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第二次工业革命催生了一批新行业，比如电力、通信、化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2"/>
        </w:rPr>
        <w:t>学、石油和汽车等，这些新行业都要求实行大规模的集中生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产，这也让生产和资本变得更加集中，少数采用新技术的</w:t>
      </w:r>
      <w:r>
        <w:rPr>
          <w:rFonts w:ascii="SimSun" w:hAnsi="SimSun" w:eastAsia="SimSun" w:cs="SimSun"/>
          <w:sz w:val="22"/>
          <w:szCs w:val="22"/>
          <w:spacing w:val="3"/>
        </w:rPr>
        <w:t>企业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挤垮了大量技术落后的企业，并催生了诸如卡特尔、辛迪加和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托拉斯这样的垄断组织，企业的规模越来越大，生产效率越来越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高。当时诞生了许多现在依然活跃的跨国公司，包括德国的西门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子、奔驰公司，美国的通用电气、通用汽车、埃克森美孚、朗讯</w:t>
      </w:r>
    </w:p>
    <w:p>
      <w:pPr>
        <w:ind w:left="420"/>
        <w:spacing w:before="1" w:line="22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公司。</w:t>
      </w:r>
    </w:p>
    <w:p>
      <w:pPr>
        <w:pStyle w:val="BodyText"/>
        <w:spacing w:line="295" w:lineRule="auto"/>
        <w:rPr/>
      </w:pPr>
      <w:r/>
    </w:p>
    <w:p>
      <w:pPr>
        <w:ind w:left="42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6"/>
        </w:rPr>
        <w:t>第三次工业革命：信息化</w:t>
      </w:r>
    </w:p>
    <w:p>
      <w:pPr>
        <w:ind w:right="57"/>
        <w:spacing w:before="190" w:line="409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  <w:position w:val="14"/>
        </w:rPr>
        <w:t>20世纪40年代，第三次工业革命开始，其代表技术是电子计</w:t>
      </w:r>
    </w:p>
    <w:p>
      <w:pPr>
        <w:ind w:left="420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算机、原子能、航天、人工合成材料、分子生物学等。</w:t>
      </w:r>
    </w:p>
    <w:p>
      <w:pPr>
        <w:ind w:left="420" w:right="54" w:firstLine="449"/>
        <w:spacing w:before="119" w:line="33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第三次工业革命让生产效率的提升从以前主要依靠提高劳动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强度，变成通过生产技术的不断进步、劳动者的素质和技能不断</w:t>
      </w:r>
    </w:p>
    <w:p>
      <w:pPr>
        <w:spacing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提高。这也使经济、管理、生活等发生重大变化，人类的衣、食、</w:t>
      </w:r>
    </w:p>
    <w:p>
      <w:pPr>
        <w:spacing w:line="219" w:lineRule="auto"/>
        <w:sectPr>
          <w:pgSz w:w="7470" w:h="11480"/>
          <w:pgMar w:top="340" w:right="600" w:bottom="0" w:left="29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42" w:line="219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6"/>
        </w:rPr>
        <w:t>第1章</w:t>
      </w:r>
      <w:r>
        <w:rPr>
          <w:rFonts w:ascii="YouYuan" w:hAnsi="YouYuan" w:eastAsia="YouYuan" w:cs="YouYuan"/>
          <w:sz w:val="18"/>
          <w:szCs w:val="18"/>
          <w:spacing w:val="6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6"/>
        </w:rPr>
        <w:t>数字化时代已经到来·15</w:t>
      </w:r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住、行、用也在发生重大变革。</w:t>
      </w:r>
    </w:p>
    <w:p>
      <w:pPr>
        <w:ind w:right="421" w:firstLine="439"/>
        <w:spacing w:before="127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在这些技术中，对人类社会影响最大的是计算机的</w:t>
      </w:r>
      <w:r>
        <w:rPr>
          <w:rFonts w:ascii="SimSun" w:hAnsi="SimSun" w:eastAsia="SimSun" w:cs="SimSun"/>
          <w:sz w:val="22"/>
          <w:szCs w:val="22"/>
          <w:spacing w:val="-4"/>
        </w:rPr>
        <w:t>发明和应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用，它推动了生产自动化、管理现代化、科技手段现代化和国防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技术现代化，也推动了情报信息的自动化。</w:t>
      </w:r>
    </w:p>
    <w:p>
      <w:pPr>
        <w:ind w:right="421" w:firstLine="439"/>
        <w:spacing w:before="127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第三次工业革命也催生了一大批新行业，比如计算机、新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材料、生物制药、航空航天、原子能等，现代服务业也是从这个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时代开始兴起的，经济全球化和全球产业分工成为趋势。第三次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工业革命期间诞生了一大批现在依然活跃的公司，比如苹果、微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软等。</w:t>
      </w:r>
    </w:p>
    <w:p>
      <w:pPr>
        <w:pStyle w:val="BodyText"/>
        <w:spacing w:line="350" w:lineRule="auto"/>
        <w:rPr/>
      </w:pPr>
      <w:r/>
    </w:p>
    <w:p>
      <w:pPr>
        <w:ind w:left="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7"/>
        </w:rPr>
        <w:t>第四次工业革命：数字化</w:t>
      </w:r>
    </w:p>
    <w:p>
      <w:pPr>
        <w:ind w:right="371" w:firstLine="439"/>
        <w:spacing w:before="23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现在，我们正处于第四次工业革命。第四次工业</w:t>
      </w:r>
      <w:r>
        <w:rPr>
          <w:rFonts w:ascii="SimSun" w:hAnsi="SimSun" w:eastAsia="SimSun" w:cs="SimSun"/>
          <w:sz w:val="22"/>
          <w:szCs w:val="22"/>
          <w:spacing w:val="-4"/>
        </w:rPr>
        <w:t>革命是第三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次工业革命的延续，相当于第三次工业革命的升级版，</w:t>
      </w:r>
      <w:r>
        <w:rPr>
          <w:rFonts w:ascii="SimSun" w:hAnsi="SimSun" w:eastAsia="SimSun" w:cs="SimSun"/>
          <w:sz w:val="22"/>
          <w:szCs w:val="22"/>
          <w:spacing w:val="-5"/>
        </w:rPr>
        <w:t>其标志性 </w:t>
      </w:r>
      <w:r>
        <w:rPr>
          <w:rFonts w:ascii="SimSun" w:hAnsi="SimSun" w:eastAsia="SimSun" w:cs="SimSun"/>
          <w:sz w:val="22"/>
          <w:szCs w:val="22"/>
          <w:spacing w:val="-4"/>
        </w:rPr>
        <w:t>事件是万维网的诞生。1990年，蒂姆·伯纳斯·李第一次成功通 </w:t>
      </w:r>
      <w:r>
        <w:rPr>
          <w:rFonts w:ascii="SimSun" w:hAnsi="SimSun" w:eastAsia="SimSun" w:cs="SimSun"/>
          <w:sz w:val="22"/>
          <w:szCs w:val="22"/>
          <w:spacing w:val="3"/>
        </w:rPr>
        <w:t>过互联网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Internet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)   </w:t>
      </w:r>
      <w:r>
        <w:rPr>
          <w:rFonts w:ascii="SimSun" w:hAnsi="SimSun" w:eastAsia="SimSun" w:cs="SimSun"/>
          <w:sz w:val="22"/>
          <w:szCs w:val="22"/>
          <w:spacing w:val="3"/>
        </w:rPr>
        <w:t>实现了</w:t>
      </w:r>
      <w:r>
        <w:rPr>
          <w:rFonts w:ascii="Times New Roman" w:hAnsi="Times New Roman" w:eastAsia="Times New Roman" w:cs="Times New Roman"/>
          <w:sz w:val="22"/>
          <w:szCs w:val="22"/>
        </w:rPr>
        <w:t>HTTP</w:t>
      </w:r>
      <w:r>
        <w:rPr>
          <w:rFonts w:ascii="SimSun" w:hAnsi="SimSun" w:eastAsia="SimSun" w:cs="SimSun"/>
          <w:sz w:val="22"/>
          <w:szCs w:val="22"/>
          <w:spacing w:val="3"/>
        </w:rPr>
        <w:t>代理与服务器的通信，这意味 </w:t>
      </w:r>
      <w:r>
        <w:rPr>
          <w:rFonts w:ascii="SimSun" w:hAnsi="SimSun" w:eastAsia="SimSun" w:cs="SimSun"/>
          <w:sz w:val="22"/>
          <w:szCs w:val="22"/>
          <w:spacing w:val="-9"/>
        </w:rPr>
        <w:t>着万维网的诞生。万维网让互联网开始走向商用并成为一个产业，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让人从信息化时代走向数字化时代。</w:t>
      </w:r>
    </w:p>
    <w:p>
      <w:pPr>
        <w:ind w:right="351" w:firstLine="439"/>
        <w:spacing w:before="170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第四次工业革命催生了很多新兴行业，比如互联网、人工智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能等，也催生了很多公司，包括现在十分活跃的亚马逊、谷歌、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Facebook</w:t>
      </w:r>
      <w:r>
        <w:rPr>
          <w:rFonts w:ascii="SimSun" w:hAnsi="SimSun" w:eastAsia="SimSun" w:cs="SimSun"/>
          <w:sz w:val="22"/>
          <w:szCs w:val="22"/>
          <w:spacing w:val="-8"/>
        </w:rPr>
        <w:t>、阿里巴巴、腾讯、百度、小米等，</w:t>
      </w:r>
      <w:r>
        <w:rPr>
          <w:rFonts w:ascii="SimSun" w:hAnsi="SimSun" w:eastAsia="SimSun" w:cs="SimSun"/>
          <w:sz w:val="22"/>
          <w:szCs w:val="22"/>
          <w:spacing w:val="6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一些传统企业也在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通过转型涉足这些行业，比如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IBM</w:t>
      </w:r>
      <w:r>
        <w:rPr>
          <w:rFonts w:ascii="SimSun" w:hAnsi="SimSun" w:eastAsia="SimSun" w:cs="SimSun"/>
          <w:sz w:val="22"/>
          <w:szCs w:val="22"/>
          <w:spacing w:val="-8"/>
        </w:rPr>
        <w:t>、苹果、微软、华为等。</w:t>
      </w:r>
    </w:p>
    <w:p>
      <w:pPr>
        <w:pStyle w:val="BodyText"/>
        <w:spacing w:line="381" w:lineRule="auto"/>
        <w:rPr/>
      </w:pPr>
      <w:r/>
    </w:p>
    <w:p>
      <w:pPr>
        <w:ind w:left="3"/>
        <w:spacing w:before="73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7"/>
        </w:rPr>
        <w:t>技术革命背后的本质是什么</w:t>
      </w:r>
    </w:p>
    <w:p>
      <w:pPr>
        <w:ind w:left="439"/>
        <w:spacing w:before="228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回顾这四次工业革命的发展历程，你能发现什么共同点吗?</w:t>
      </w:r>
    </w:p>
    <w:p>
      <w:pPr>
        <w:spacing w:line="219" w:lineRule="auto"/>
        <w:sectPr>
          <w:pgSz w:w="7450" w:h="11480"/>
          <w:pgMar w:top="400" w:right="498" w:bottom="0" w:left="44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224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5"/>
        </w:rPr>
        <w:t>16·一本书读懂数字化转型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420" w:right="84" w:firstLine="429"/>
        <w:spacing w:before="69" w:line="35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吴军在《全球科技通史》中提供了一个很好的解释科技进步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的模型。他从能量和信息两个维度来看待技术的发展。从这四次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工业革命来看，第一次和第二次工业革命的重心是对能量的充分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利用，第三次和第四次工业革命的重心是对信息的充分利用。当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综合运用信息和能量的时候，人类改造世界的能力大大增强，这</w:t>
      </w:r>
    </w:p>
    <w:p>
      <w:pPr>
        <w:ind w:left="42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就是我们审视这四次工业革命的思维框架。</w:t>
      </w:r>
    </w:p>
    <w:p>
      <w:pPr>
        <w:ind w:left="420" w:firstLine="429"/>
        <w:spacing w:before="140" w:line="35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我们以人类最古老的通信行业为例来说明，自从有了人类文 </w:t>
      </w:r>
      <w:r>
        <w:rPr>
          <w:rFonts w:ascii="SimSun" w:hAnsi="SimSun" w:eastAsia="SimSun" w:cs="SimSun"/>
          <w:sz w:val="21"/>
          <w:szCs w:val="21"/>
          <w:spacing w:val="9"/>
        </w:rPr>
        <w:t>明，就有了通信的需求。这个行业先后以这样</w:t>
      </w:r>
      <w:r>
        <w:rPr>
          <w:rFonts w:ascii="SimSun" w:hAnsi="SimSun" w:eastAsia="SimSun" w:cs="SimSun"/>
          <w:sz w:val="21"/>
          <w:szCs w:val="21"/>
          <w:spacing w:val="8"/>
        </w:rPr>
        <w:t>的“面目”出现：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烽火、驿站、电报、电话、模拟手机、智能手机、智能设备。技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术变化很大，但其实背后改变的只是两样东西：第一是通信的效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能，从单字节信息到多字节信息，从文字到语音，从语</w:t>
      </w:r>
      <w:r>
        <w:rPr>
          <w:rFonts w:ascii="SimSun" w:hAnsi="SimSun" w:eastAsia="SimSun" w:cs="SimSun"/>
          <w:sz w:val="21"/>
          <w:szCs w:val="21"/>
          <w:spacing w:val="1"/>
        </w:rPr>
        <w:t>音到视频，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内容越来越丰富；第二是通信的效率，它让人和人之间联系的速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度越来越快，而且成本越来越低，以前是“烽火连三月，家书抵</w:t>
      </w:r>
    </w:p>
    <w:p>
      <w:pPr>
        <w:ind w:left="420"/>
        <w:spacing w:line="21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万金”,现在则可以随时随地和地球另一端的朋友取得联系。</w:t>
      </w:r>
    </w:p>
    <w:p>
      <w:pPr>
        <w:ind w:left="420" w:right="76" w:firstLine="429"/>
        <w:spacing w:before="166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每一次工业革命都催生了一批新的行业和企业，也摧毁了一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批传统行业，并对其他行业产生革命性影响。10</w:t>
      </w:r>
      <w:r>
        <w:rPr>
          <w:rFonts w:ascii="SimSun" w:hAnsi="SimSun" w:eastAsia="SimSun" w:cs="SimSun"/>
          <w:sz w:val="21"/>
          <w:szCs w:val="21"/>
          <w:spacing w:val="2"/>
        </w:rPr>
        <w:t>0多年前，发电机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的发明对人们的生活和生产产生了很大的影响，另外，企业也面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临是否接入电网的问题，因为如果不能接入电网，企业将失去竞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争力。在互联网时代，企业同样面临是否接入</w:t>
      </w:r>
      <w:r>
        <w:rPr>
          <w:rFonts w:ascii="SimSun" w:hAnsi="SimSun" w:eastAsia="SimSun" w:cs="SimSun"/>
          <w:sz w:val="21"/>
          <w:szCs w:val="21"/>
          <w:spacing w:val="5"/>
        </w:rPr>
        <w:t>互联网的问题，因</w:t>
      </w:r>
    </w:p>
    <w:p>
      <w:pPr>
        <w:ind w:left="42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为不接入互联网，不实现数字化转型，企业将面临淘汰。</w:t>
      </w:r>
    </w:p>
    <w:p>
      <w:pPr>
        <w:pStyle w:val="BodyText"/>
        <w:spacing w:line="291" w:lineRule="auto"/>
        <w:rPr/>
      </w:pPr>
      <w:r/>
    </w:p>
    <w:p>
      <w:pPr>
        <w:pStyle w:val="BodyText"/>
        <w:spacing w:line="291" w:lineRule="auto"/>
        <w:rPr/>
      </w:pPr>
      <w:r/>
    </w:p>
    <w:p>
      <w:pPr>
        <w:ind w:left="423"/>
        <w:spacing w:before="82" w:line="222" w:lineRule="auto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4"/>
        </w:rPr>
        <w:t>数字经济与智能经济</w:t>
      </w:r>
    </w:p>
    <w:p>
      <w:pPr>
        <w:pStyle w:val="BodyText"/>
        <w:spacing w:line="319" w:lineRule="auto"/>
        <w:rPr/>
      </w:pPr>
      <w:r/>
    </w:p>
    <w:p>
      <w:pPr>
        <w:ind w:left="850"/>
        <w:spacing w:before="69" w:line="21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正如邓小平说的那样，“科学技术是第一生产力”,每一次技</w:t>
      </w:r>
    </w:p>
    <w:p>
      <w:pPr>
        <w:spacing w:line="216" w:lineRule="auto"/>
        <w:sectPr>
          <w:pgSz w:w="7470" w:h="11480"/>
          <w:pgMar w:top="400" w:right="625" w:bottom="0" w:left="27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4"/>
        </w:rPr>
        <w:t>第1章</w:t>
      </w:r>
      <w:r>
        <w:rPr>
          <w:rFonts w:ascii="SimHei" w:hAnsi="SimHei" w:eastAsia="SimHei" w:cs="SimHei"/>
          <w:sz w:val="18"/>
          <w:szCs w:val="18"/>
          <w:spacing w:val="4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4"/>
        </w:rPr>
        <w:t>数字化时代已经到来·17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spacing w:before="68" w:line="401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4"/>
        </w:rPr>
        <w:t>术变革都会对经济发展产生颠覆性影响。同样的道理，数字技术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的发展催生了“数字经济”。</w:t>
      </w:r>
    </w:p>
    <w:p>
      <w:pPr>
        <w:ind w:right="311" w:firstLine="430"/>
        <w:spacing w:before="139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什么是数字经济呢?《二十国集团数字经济发展与合作倡议》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对数字经济有这样的定义：“数字经济是指以</w:t>
      </w:r>
      <w:r>
        <w:rPr>
          <w:rFonts w:ascii="SimSun" w:hAnsi="SimSun" w:eastAsia="SimSun" w:cs="SimSun"/>
          <w:sz w:val="21"/>
          <w:szCs w:val="21"/>
          <w:spacing w:val="-1"/>
        </w:rPr>
        <w:t>数字化的知识和信息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为关键生产要素、以现代信息网络为重要载体、以信息通信技术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的有效使用为效率提升和经济结构优化的重要推动力的一系列经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济活动。”</w:t>
      </w:r>
    </w:p>
    <w:p>
      <w:pPr>
        <w:ind w:right="419" w:firstLine="430"/>
        <w:spacing w:before="140" w:line="34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数字经济的发展经历了四个阶段，每个阶段都有其代表性技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术：第一个阶段是20世纪70年代</w:t>
      </w:r>
      <w:r>
        <w:rPr>
          <w:rFonts w:ascii="SimSun" w:hAnsi="SimSun" w:eastAsia="SimSun" w:cs="SimSun"/>
          <w:sz w:val="21"/>
          <w:szCs w:val="21"/>
        </w:rPr>
        <w:t>PC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的发明和</w:t>
      </w:r>
      <w:r>
        <w:rPr>
          <w:rFonts w:ascii="SimSun" w:hAnsi="SimSun" w:eastAsia="SimSun" w:cs="SimSun"/>
          <w:sz w:val="21"/>
          <w:szCs w:val="21"/>
          <w:spacing w:val="9"/>
        </w:rPr>
        <w:t>普及；第二个阶段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7"/>
        </w:rPr>
        <w:t>是20世纪90年代基于</w:t>
      </w:r>
      <w:r>
        <w:rPr>
          <w:rFonts w:ascii="Times New Roman" w:hAnsi="Times New Roman" w:eastAsia="Times New Roman" w:cs="Times New Roman"/>
          <w:sz w:val="21"/>
          <w:szCs w:val="21"/>
        </w:rPr>
        <w:t>PC</w:t>
      </w:r>
      <w:r>
        <w:rPr>
          <w:rFonts w:ascii="Times New Roman" w:hAnsi="Times New Roman" w:eastAsia="Times New Roman" w:cs="Times New Roman"/>
          <w:sz w:val="21"/>
          <w:szCs w:val="21"/>
          <w:spacing w:val="4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7"/>
        </w:rPr>
        <w:t>的有线互联网的普及；第三个阶段是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21世纪10年代基于手机的移动互联网的普及；现在则是物联网和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人工智能普及的第四个阶段。</w:t>
      </w:r>
    </w:p>
    <w:p>
      <w:pPr>
        <w:ind w:right="352" w:firstLine="430"/>
        <w:spacing w:before="160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第一个阶段是计算机尤其是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PC 的发明和普及，是数字经济的 </w:t>
      </w:r>
      <w:r>
        <w:rPr>
          <w:rFonts w:ascii="SimSun" w:hAnsi="SimSun" w:eastAsia="SimSun" w:cs="SimSun"/>
          <w:sz w:val="21"/>
          <w:szCs w:val="21"/>
          <w:spacing w:val="7"/>
        </w:rPr>
        <w:t>第一次创新周期，这一周期造就了计算机行业的巨</w:t>
      </w:r>
      <w:r>
        <w:rPr>
          <w:rFonts w:ascii="SimSun" w:hAnsi="SimSun" w:eastAsia="SimSun" w:cs="SimSun"/>
          <w:sz w:val="21"/>
          <w:szCs w:val="21"/>
          <w:spacing w:val="6"/>
        </w:rPr>
        <w:t>头，比如美国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的</w:t>
      </w:r>
      <w:r>
        <w:rPr>
          <w:rFonts w:ascii="Times New Roman" w:hAnsi="Times New Roman" w:eastAsia="Times New Roman" w:cs="Times New Roman"/>
          <w:sz w:val="21"/>
          <w:szCs w:val="21"/>
        </w:rPr>
        <w:t>IBM</w:t>
      </w:r>
      <w:r>
        <w:rPr>
          <w:rFonts w:ascii="Times New Roman" w:hAnsi="Times New Roman" w:eastAsia="Times New Roman" w:cs="Times New Roman"/>
          <w:sz w:val="21"/>
          <w:szCs w:val="21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、惠普等。随着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PC </w:t>
      </w:r>
      <w:r>
        <w:rPr>
          <w:rFonts w:ascii="SimSun" w:hAnsi="SimSun" w:eastAsia="SimSun" w:cs="SimSun"/>
          <w:sz w:val="21"/>
          <w:szCs w:val="21"/>
        </w:rPr>
        <w:t>行业的衰落，这些公司</w:t>
      </w:r>
      <w:r>
        <w:rPr>
          <w:rFonts w:ascii="SimSun" w:hAnsi="SimSun" w:eastAsia="SimSun" w:cs="SimSun"/>
          <w:sz w:val="21"/>
          <w:szCs w:val="21"/>
          <w:spacing w:val="-1"/>
        </w:rPr>
        <w:t>也都经历了衰落 </w:t>
      </w:r>
      <w:r>
        <w:rPr>
          <w:rFonts w:ascii="SimSun" w:hAnsi="SimSun" w:eastAsia="SimSun" w:cs="SimSun"/>
          <w:sz w:val="21"/>
          <w:szCs w:val="21"/>
          <w:spacing w:val="6"/>
        </w:rPr>
        <w:t>和转型；有些公司通过成功转型重新焕发了生机，比如</w:t>
      </w:r>
      <w:r>
        <w:rPr>
          <w:rFonts w:ascii="Times New Roman" w:hAnsi="Times New Roman" w:eastAsia="Times New Roman" w:cs="Times New Roman"/>
          <w:sz w:val="21"/>
          <w:szCs w:val="21"/>
        </w:rPr>
        <w:t>IBM</w:t>
      </w:r>
      <w:r>
        <w:rPr>
          <w:rFonts w:ascii="Times New Roman" w:hAnsi="Times New Roman" w:eastAsia="Times New Roman" w:cs="Times New Roma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、微 </w:t>
      </w:r>
      <w:r>
        <w:rPr>
          <w:rFonts w:ascii="SimSun" w:hAnsi="SimSun" w:eastAsia="SimSun" w:cs="SimSun"/>
          <w:sz w:val="21"/>
          <w:szCs w:val="21"/>
          <w:spacing w:val="9"/>
        </w:rPr>
        <w:t>软和苹果；有些公司未能成功转型相对没落，比如戴尔和惠普；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还有一些公司破产或者被并购了，比如王安和康柏。</w:t>
      </w:r>
    </w:p>
    <w:p>
      <w:pPr>
        <w:ind w:right="423" w:firstLine="430"/>
        <w:spacing w:before="171" w:line="34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第二个阶段是基于</w:t>
      </w:r>
      <w:r>
        <w:rPr>
          <w:rFonts w:ascii="SimSun" w:hAnsi="SimSun" w:eastAsia="SimSun" w:cs="SimSun"/>
          <w:sz w:val="21"/>
          <w:szCs w:val="21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PC</w:t>
      </w:r>
      <w:r>
        <w:rPr>
          <w:rFonts w:ascii="Times New Roman" w:hAnsi="Times New Roman" w:eastAsia="Times New Roman" w:cs="Times New Roma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的有线互联网的普及，是数字经济的第 </w:t>
      </w:r>
      <w:r>
        <w:rPr>
          <w:rFonts w:ascii="SimSun" w:hAnsi="SimSun" w:eastAsia="SimSun" w:cs="SimSun"/>
          <w:sz w:val="21"/>
          <w:szCs w:val="21"/>
          <w:spacing w:val="6"/>
        </w:rPr>
        <w:t>二次重要创新周期，这一周期造就了我们今天所见的大多数巨型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互联网公司，比如美国的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FANG[Facebook</w:t>
      </w:r>
      <w:r>
        <w:rPr>
          <w:rFonts w:ascii="Times New Roman" w:hAnsi="Times New Roman" w:eastAsia="Times New Roman" w:cs="Times New Roman"/>
          <w:sz w:val="21"/>
          <w:szCs w:val="21"/>
          <w:spacing w:val="-3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、  亚马逊</w:t>
      </w:r>
      <w:r>
        <w:rPr>
          <w:rFonts w:ascii="SimSun" w:hAnsi="SimSun" w:eastAsia="SimSun" w:cs="SimSun"/>
          <w:sz w:val="21"/>
          <w:szCs w:val="21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(Amaz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on)</w:t>
      </w:r>
      <w:r>
        <w:rPr>
          <w:rFonts w:ascii="Times New Roman" w:hAnsi="Times New Roman" w:eastAsia="Times New Roman" w:cs="Times New Roma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奈飞</w:t>
      </w:r>
      <w:r>
        <w:rPr>
          <w:rFonts w:ascii="SimSun" w:hAnsi="SimSun" w:eastAsia="SimSun" w:cs="SimSun"/>
          <w:sz w:val="21"/>
          <w:szCs w:val="21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Netflix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)    </w:t>
      </w:r>
      <w:r>
        <w:rPr>
          <w:rFonts w:ascii="SimSun" w:hAnsi="SimSun" w:eastAsia="SimSun" w:cs="SimSun"/>
          <w:sz w:val="21"/>
          <w:szCs w:val="21"/>
          <w:spacing w:val="2"/>
        </w:rPr>
        <w:t>和谷歌</w:t>
      </w:r>
      <w:r>
        <w:rPr>
          <w:rFonts w:ascii="SimSun" w:hAnsi="SimSun" w:eastAsia="SimSun" w:cs="SimSun"/>
          <w:sz w:val="21"/>
          <w:szCs w:val="21"/>
          <w:spacing w:val="-4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Google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)],      </w:t>
      </w:r>
      <w:r>
        <w:rPr>
          <w:rFonts w:ascii="SimSun" w:hAnsi="SimSun" w:eastAsia="SimSun" w:cs="SimSun"/>
          <w:sz w:val="21"/>
          <w:szCs w:val="21"/>
          <w:spacing w:val="2"/>
        </w:rPr>
        <w:t>以及中国的</w:t>
      </w:r>
      <w:r>
        <w:rPr>
          <w:rFonts w:ascii="SimSun" w:hAnsi="SimSun" w:eastAsia="SimSun" w:cs="SimSun"/>
          <w:sz w:val="21"/>
          <w:szCs w:val="21"/>
          <w:spacing w:val="-4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BAT</w:t>
      </w:r>
      <w:r>
        <w:rPr>
          <w:rFonts w:ascii="SimSun" w:hAnsi="SimSun" w:eastAsia="SimSun" w:cs="SimSun"/>
          <w:sz w:val="21"/>
          <w:szCs w:val="21"/>
          <w:spacing w:val="2"/>
        </w:rPr>
        <w:t>(百</w:t>
      </w:r>
      <w:r>
        <w:rPr>
          <w:rFonts w:ascii="SimSun" w:hAnsi="SimSun" w:eastAsia="SimSun" w:cs="SimSun"/>
          <w:sz w:val="21"/>
          <w:szCs w:val="21"/>
          <w:spacing w:val="1"/>
        </w:rPr>
        <w:t>度、阿里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巴巴和腾讯)。这些现在依然活跃的公司都经历过多次转型，也有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一些公司因为没能成功转型而由盛转衰，比如雅虎和搜狐等。</w:t>
      </w:r>
    </w:p>
    <w:p>
      <w:pPr>
        <w:spacing w:line="218" w:lineRule="auto"/>
        <w:sectPr>
          <w:pgSz w:w="7450" w:h="11480"/>
          <w:pgMar w:top="356" w:right="442" w:bottom="0" w:left="52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489"/>
        <w:spacing w:line="278" w:lineRule="exact"/>
        <w:rPr/>
      </w:pPr>
      <w:r>
        <w:rPr>
          <w:position w:val="-5"/>
        </w:rPr>
        <w:drawing>
          <wp:inline distT="0" distB="0" distL="0" distR="0">
            <wp:extent cx="431843" cy="176742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843" cy="17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4"/>
        </w:rPr>
        <w:t>18·一本书读懂数字化转型</w:t>
      </w:r>
    </w:p>
    <w:p>
      <w:pPr>
        <w:pStyle w:val="BodyText"/>
        <w:spacing w:line="261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ind w:left="439" w:right="97" w:firstLine="420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第三个阶段是基于手机的移动互联网的普及，这是数字经济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的第三次创新周期。这一周期使移动终端与针对个人的应用和服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务公司兴起，比如苹果、三星、华为、小米、</w:t>
      </w:r>
      <w:r>
        <w:rPr>
          <w:rFonts w:ascii="Times New Roman" w:hAnsi="Times New Roman" w:eastAsia="Times New Roman" w:cs="Times New Roman"/>
          <w:sz w:val="22"/>
          <w:szCs w:val="22"/>
          <w:spacing w:val="-10"/>
        </w:rPr>
        <w:t>OPP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>O</w:t>
      </w:r>
      <w:r>
        <w:rPr>
          <w:rFonts w:ascii="Times New Roman" w:hAnsi="Times New Roman" w:eastAsia="Times New Roman" w:cs="Times New Roman"/>
          <w:sz w:val="22"/>
          <w:szCs w:val="22"/>
          <w:spacing w:val="20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等智能手机公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司的崛起，字节跳动、美团及滴滴等针对个人的应用和服务公司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的出现。有些在</w:t>
      </w:r>
      <w:r>
        <w:rPr>
          <w:rFonts w:ascii="Times New Roman" w:hAnsi="Times New Roman" w:eastAsia="Times New Roman" w:cs="Times New Roman"/>
          <w:sz w:val="22"/>
          <w:szCs w:val="22"/>
        </w:rPr>
        <w:t>PC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互联网时代表现一般的公司(比如微软)也借 </w:t>
      </w:r>
      <w:r>
        <w:rPr>
          <w:rFonts w:ascii="SimSun" w:hAnsi="SimSun" w:eastAsia="SimSun" w:cs="SimSun"/>
          <w:sz w:val="22"/>
          <w:szCs w:val="22"/>
          <w:spacing w:val="-4"/>
        </w:rPr>
        <w:t>云计算重返巅峰，但更多公司没能保持这种优势，比如摩托罗拉</w:t>
      </w:r>
    </w:p>
    <w:p>
      <w:pPr>
        <w:ind w:left="43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和诺基亚，以及一些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PC</w:t>
      </w:r>
      <w:r>
        <w:rPr>
          <w:rFonts w:ascii="SimSun" w:hAnsi="SimSun" w:eastAsia="SimSun" w:cs="SimSun"/>
          <w:sz w:val="22"/>
          <w:szCs w:val="22"/>
          <w:spacing w:val="-7"/>
        </w:rPr>
        <w:t>互联网时代的门户网站。</w:t>
      </w:r>
    </w:p>
    <w:p>
      <w:pPr>
        <w:ind w:left="439" w:firstLine="420"/>
        <w:spacing w:before="173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第四个阶段是物联网和人工智能的普及，这是数字经济的第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四次创新周期。这一周期的主要代表是以物联网和人工智能为核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心的智能化，它将成为在未来相当长的时间里，全球经济中最活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跃、最具创新力的部分。这次创新不仅会催生一批新的明星公司，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而且会使类似苹果和微软这样的公司实现转型崛起，还会大幅改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变传统行业，促进传统行业的数字化转型。在产业和整个经济层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面，物联网和人工智能推动的智能化可能会带来更多的改变，</w:t>
      </w:r>
      <w:r>
        <w:rPr>
          <w:rFonts w:ascii="SimSun" w:hAnsi="SimSun" w:eastAsia="SimSun" w:cs="SimSun"/>
          <w:sz w:val="22"/>
          <w:szCs w:val="22"/>
          <w:spacing w:val="6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个国家和地区的智能经济发展水平，将成为决定其全球竞争力的</w:t>
      </w:r>
    </w:p>
    <w:p>
      <w:pPr>
        <w:ind w:left="439"/>
        <w:spacing w:before="1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重要变量之一。</w:t>
      </w:r>
    </w:p>
    <w:p>
      <w:pPr>
        <w:ind w:left="439" w:right="89" w:firstLine="420"/>
        <w:spacing w:before="203" w:line="32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百度董事长兼</w:t>
      </w:r>
      <w:r>
        <w:rPr>
          <w:rFonts w:ascii="SimSun" w:hAnsi="SimSun" w:eastAsia="SimSun" w:cs="SimSun"/>
          <w:sz w:val="22"/>
          <w:szCs w:val="22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CEO</w:t>
      </w:r>
      <w:r>
        <w:rPr>
          <w:rFonts w:ascii="Times New Roman" w:hAnsi="Times New Roman" w:eastAsia="Times New Roman" w:cs="Times New Roman"/>
          <w:sz w:val="22"/>
          <w:szCs w:val="22"/>
          <w:spacing w:val="-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李彦宏把第四个阶段的数字经济称</w:t>
      </w:r>
      <w:r>
        <w:rPr>
          <w:rFonts w:ascii="SimSun" w:hAnsi="SimSun" w:eastAsia="SimSun" w:cs="SimSun"/>
          <w:sz w:val="22"/>
          <w:szCs w:val="22"/>
          <w:spacing w:val="1"/>
        </w:rPr>
        <w:t>为智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能经济，并认为它会在三个层次带来实质性的经济和产业结构</w:t>
      </w:r>
    </w:p>
    <w:p>
      <w:pPr>
        <w:ind w:left="439"/>
        <w:spacing w:before="1" w:line="22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影响。</w:t>
      </w:r>
    </w:p>
    <w:p>
      <w:pPr>
        <w:ind w:left="439" w:right="20" w:firstLine="420"/>
        <w:spacing w:before="122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首先是智能交互层次，对应的是各种终端设备和应用服务，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其商业模式主要是2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C</w:t>
      </w:r>
      <w:r>
        <w:rPr>
          <w:rFonts w:ascii="Times New Roman" w:hAnsi="Times New Roman" w:eastAsia="Times New Roman" w:cs="Times New Roman"/>
          <w:sz w:val="22"/>
          <w:szCs w:val="22"/>
          <w:spacing w:val="-2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。移动互联网时代对应的是</w:t>
      </w:r>
      <w:r>
        <w:rPr>
          <w:rFonts w:ascii="SimSun" w:hAnsi="SimSun" w:eastAsia="SimSun" w:cs="SimSun"/>
          <w:sz w:val="22"/>
          <w:szCs w:val="22"/>
          <w:spacing w:val="-7"/>
        </w:rPr>
        <w:t>智能手机和各种 </w:t>
      </w:r>
      <w:r>
        <w:rPr>
          <w:rFonts w:ascii="Times New Roman" w:hAnsi="Times New Roman" w:eastAsia="Times New Roman" w:cs="Times New Roman"/>
          <w:sz w:val="22"/>
          <w:szCs w:val="22"/>
        </w:rPr>
        <w:t>App,</w:t>
      </w:r>
      <w:r>
        <w:rPr>
          <w:rFonts w:ascii="Times New Roman" w:hAnsi="Times New Roman" w:eastAsia="Times New Roman" w:cs="Times New Roman"/>
          <w:sz w:val="22"/>
          <w:szCs w:val="22"/>
          <w:spacing w:val="19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但人工智能和物联网会超越智能手</w:t>
      </w:r>
      <w:r>
        <w:rPr>
          <w:rFonts w:ascii="SimSun" w:hAnsi="SimSun" w:eastAsia="SimSun" w:cs="SimSun"/>
          <w:sz w:val="22"/>
          <w:szCs w:val="22"/>
          <w:spacing w:val="-1"/>
        </w:rPr>
        <w:t>机的范围，比如智能音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箱、各种可穿戴设备、传感装置和机器人等，这必将导致整个行</w:t>
      </w:r>
    </w:p>
    <w:p>
      <w:pPr>
        <w:ind w:left="43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业重新洗牌。未来围绕着5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G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终端、智能音箱、智能硬件等新的终</w:t>
      </w:r>
    </w:p>
    <w:p>
      <w:pPr>
        <w:spacing w:line="219" w:lineRule="auto"/>
        <w:sectPr>
          <w:pgSz w:w="7470" w:h="11480"/>
          <w:pgMar w:top="279" w:right="649" w:bottom="0" w:left="23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19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4"/>
        </w:rPr>
        <w:t>第1章</w:t>
      </w:r>
      <w:r>
        <w:rPr>
          <w:rFonts w:ascii="YouYuan" w:hAnsi="YouYuan" w:eastAsia="YouYuan" w:cs="YouYuan"/>
          <w:sz w:val="18"/>
          <w:szCs w:val="18"/>
          <w:spacing w:val="4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4"/>
        </w:rPr>
        <w:t>数字化时代已经到来·19</w:t>
      </w:r>
    </w:p>
    <w:p>
      <w:pPr>
        <w:pStyle w:val="BodyText"/>
        <w:spacing w:line="278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spacing w:before="72" w:line="39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2"/>
        </w:rPr>
        <w:t>端领域的竞争会异常激烈，能顺应趋势的公司会快速崛起，不能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顺应趋势的公司会逐渐衰落甚至消失。</w:t>
      </w:r>
    </w:p>
    <w:p>
      <w:pPr>
        <w:ind w:right="339" w:firstLine="449"/>
        <w:spacing w:before="128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其次是基础设施层次，对应的是5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G </w:t>
      </w:r>
      <w:r>
        <w:rPr>
          <w:rFonts w:ascii="SimSun" w:hAnsi="SimSun" w:eastAsia="SimSun" w:cs="SimSun"/>
          <w:sz w:val="22"/>
          <w:szCs w:val="22"/>
          <w:spacing w:val="-4"/>
        </w:rPr>
        <w:t>网络、云计算、大</w:t>
      </w:r>
      <w:r>
        <w:rPr>
          <w:rFonts w:ascii="SimSun" w:hAnsi="SimSun" w:eastAsia="SimSun" w:cs="SimSun"/>
          <w:sz w:val="22"/>
          <w:szCs w:val="22"/>
          <w:spacing w:val="-5"/>
        </w:rPr>
        <w:t>数据、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人工智能等，这些基础设施最终都会通过云服务的模式对外开放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共享，其商业模式主要是2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B</w:t>
      </w:r>
      <w:r>
        <w:rPr>
          <w:rFonts w:ascii="SimSun" w:hAnsi="SimSun" w:eastAsia="SimSun" w:cs="SimSun"/>
          <w:sz w:val="22"/>
          <w:szCs w:val="22"/>
          <w:spacing w:val="-5"/>
        </w:rPr>
        <w:t>。该层次的创新不如智能交互层次那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样明显，但影响深远，比如谷歌这样的消费互联网公司一直在基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础设施领域投资，亚马逊和微软则通过云服务享</w:t>
      </w:r>
      <w:r>
        <w:rPr>
          <w:rFonts w:ascii="SimSun" w:hAnsi="SimSun" w:eastAsia="SimSun" w:cs="SimSun"/>
          <w:sz w:val="22"/>
          <w:szCs w:val="22"/>
          <w:spacing w:val="-4"/>
        </w:rPr>
        <w:t>受了价值转移的</w:t>
      </w:r>
    </w:p>
    <w:p>
      <w:pPr>
        <w:spacing w:line="22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红利。</w:t>
      </w:r>
    </w:p>
    <w:p>
      <w:pPr>
        <w:ind w:right="359" w:firstLine="449"/>
        <w:spacing w:before="160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最后是产业智能化层次，对应的是交通、医疗、城市、教育 </w:t>
      </w:r>
      <w:r>
        <w:rPr>
          <w:rFonts w:ascii="SimSun" w:hAnsi="SimSun" w:eastAsia="SimSun" w:cs="SimSun"/>
          <w:sz w:val="22"/>
          <w:szCs w:val="22"/>
          <w:spacing w:val="-4"/>
        </w:rPr>
        <w:t>等具体行业的智能化，以及在智能化基础之上，这些行业</w:t>
      </w:r>
      <w:r>
        <w:rPr>
          <w:rFonts w:ascii="SimSun" w:hAnsi="SimSun" w:eastAsia="SimSun" w:cs="SimSun"/>
          <w:sz w:val="22"/>
          <w:szCs w:val="22"/>
          <w:spacing w:val="-5"/>
        </w:rPr>
        <w:t>之间的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1"/>
        </w:rPr>
        <w:t>相互影响，其商业模式可能是垂直整合的，既有2B</w:t>
      </w:r>
      <w:r>
        <w:rPr>
          <w:rFonts w:ascii="SimSun" w:hAnsi="SimSun" w:eastAsia="SimSun" w:cs="SimSun"/>
          <w:sz w:val="22"/>
          <w:szCs w:val="22"/>
          <w:spacing w:val="-2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的成</w:t>
      </w:r>
      <w:r>
        <w:rPr>
          <w:rFonts w:ascii="SimSun" w:hAnsi="SimSun" w:eastAsia="SimSun" w:cs="SimSun"/>
          <w:sz w:val="22"/>
          <w:szCs w:val="22"/>
        </w:rPr>
        <w:t>分，也 </w:t>
      </w:r>
      <w:r>
        <w:rPr>
          <w:rFonts w:ascii="SimSun" w:hAnsi="SimSun" w:eastAsia="SimSun" w:cs="SimSun"/>
          <w:sz w:val="22"/>
          <w:szCs w:val="22"/>
          <w:spacing w:val="-2"/>
        </w:rPr>
        <w:t>有2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C </w:t>
      </w:r>
      <w:r>
        <w:rPr>
          <w:rFonts w:ascii="SimSun" w:hAnsi="SimSun" w:eastAsia="SimSun" w:cs="SimSun"/>
          <w:sz w:val="22"/>
          <w:szCs w:val="22"/>
          <w:spacing w:val="-2"/>
        </w:rPr>
        <w:t>的成分。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PC </w:t>
      </w:r>
      <w:r>
        <w:rPr>
          <w:rFonts w:ascii="SimSun" w:hAnsi="SimSun" w:eastAsia="SimSun" w:cs="SimSun"/>
          <w:sz w:val="22"/>
          <w:szCs w:val="22"/>
          <w:spacing w:val="-2"/>
        </w:rPr>
        <w:t>互联网和移动互联网对行业的改造主要集中在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信息、零售、旅游、酒店、本地生活服务与金融等个人信息驱动 </w:t>
      </w:r>
      <w:r>
        <w:rPr>
          <w:rFonts w:ascii="SimSun" w:hAnsi="SimSun" w:eastAsia="SimSun" w:cs="SimSun"/>
          <w:sz w:val="22"/>
          <w:szCs w:val="22"/>
          <w:spacing w:val="-8"/>
        </w:rPr>
        <w:t>的行业，但物联网和人工智能驱动的智能经济</w:t>
      </w:r>
      <w:r>
        <w:rPr>
          <w:rFonts w:ascii="SimSun" w:hAnsi="SimSun" w:eastAsia="SimSun" w:cs="SimSun"/>
          <w:sz w:val="22"/>
          <w:szCs w:val="22"/>
          <w:spacing w:val="-9"/>
        </w:rPr>
        <w:t>不但包括人的信息，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还包括物的信息，比如无人驾驶就集合了人和物的信息，带来了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很多创新机会。</w:t>
      </w:r>
    </w:p>
    <w:p>
      <w:pPr>
        <w:ind w:right="410" w:firstLine="449"/>
        <w:spacing w:before="119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智能经济的这三个层次会互相影响。智能交互层次的创新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会给基础设施层次贡献通用的能力，比如搜索引擎本身是一种消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费端的应用，但它也是人工智能的第一个重要应用场景，</w:t>
      </w:r>
      <w:r>
        <w:rPr>
          <w:rFonts w:ascii="SimSun" w:hAnsi="SimSun" w:eastAsia="SimSun" w:cs="SimSun"/>
          <w:sz w:val="22"/>
          <w:szCs w:val="22"/>
          <w:spacing w:val="-5"/>
        </w:rPr>
        <w:t>它背后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依托的就是人工智能等核心技术。同时，智能交互层次还会产生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大量数据，这些又是人工智能的生产资料。类似无人驾驶这样的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产业智能化，也会产生大量可以用于其他行业的通用技术，这些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技术最终会成为基础设施的一部分，以云服务的方式提供给所有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行业。</w:t>
      </w:r>
    </w:p>
    <w:p>
      <w:pPr>
        <w:spacing w:line="220" w:lineRule="auto"/>
        <w:sectPr>
          <w:pgSz w:w="7450" w:h="11480"/>
          <w:pgMar w:top="381" w:right="470" w:bottom="0" w:left="48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185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5"/>
        </w:rPr>
        <w:t>20·一本书读懂数字化转型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ind w:left="429" w:firstLine="429"/>
        <w:spacing w:before="68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除了生产力的重构，智能经济还在重构生产关系。如果说互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联网对经济的改变主要在信息流、资金流和物流的匹配效率上，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那么人工智能和物联网带来的改变不仅是这些环节效率的大幅提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升，还有组织模式的重大变化。它将使人类向解放自己的双手甚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至是部分脑力迈出巨大一步，这将改变人类的生存、生</w:t>
      </w:r>
      <w:r>
        <w:rPr>
          <w:rFonts w:ascii="SimSun" w:hAnsi="SimSun" w:eastAsia="SimSun" w:cs="SimSun"/>
          <w:sz w:val="21"/>
          <w:szCs w:val="21"/>
          <w:spacing w:val="5"/>
        </w:rPr>
        <w:t>活方式和 </w:t>
      </w:r>
      <w:r>
        <w:rPr>
          <w:rFonts w:ascii="SimSun" w:hAnsi="SimSun" w:eastAsia="SimSun" w:cs="SimSun"/>
          <w:sz w:val="21"/>
          <w:szCs w:val="21"/>
          <w:spacing w:val="6"/>
        </w:rPr>
        <w:t>价值观，并对社会的方方面面产生深远影响，而这些又会反过来</w:t>
      </w:r>
    </w:p>
    <w:p>
      <w:pPr>
        <w:ind w:left="42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形塑经济形态并成为新的竞争力来源。</w:t>
      </w:r>
    </w:p>
    <w:p>
      <w:pPr>
        <w:ind w:left="429" w:right="71" w:firstLine="429"/>
        <w:spacing w:before="16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人工智能正渗透到各个不同的行业，无论是零售、</w:t>
      </w:r>
      <w:r>
        <w:rPr>
          <w:rFonts w:ascii="SimSun" w:hAnsi="SimSun" w:eastAsia="SimSun" w:cs="SimSun"/>
          <w:sz w:val="21"/>
          <w:szCs w:val="21"/>
          <w:spacing w:val="5"/>
        </w:rPr>
        <w:t>交通、医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疗、教育还是制造业，都在快速地实现智能化，并产生了新的商</w:t>
      </w:r>
    </w:p>
    <w:p>
      <w:pPr>
        <w:ind w:left="42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业模式，改变了我们的工作和生活。</w:t>
      </w:r>
    </w:p>
    <w:p>
      <w:pPr>
        <w:ind w:left="429" w:right="72" w:firstLine="429"/>
        <w:spacing w:before="160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人工智能对人们工作和生活的影响会经历三个阶段，用禅宗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的话来说就是三重境界：“看山是山，看水是水”“看山不是</w:t>
      </w:r>
      <w:r>
        <w:rPr>
          <w:rFonts w:ascii="SimSun" w:hAnsi="SimSun" w:eastAsia="SimSun" w:cs="SimSun"/>
          <w:sz w:val="21"/>
          <w:szCs w:val="21"/>
          <w:spacing w:val="-9"/>
        </w:rPr>
        <w:t>山，看</w:t>
      </w:r>
    </w:p>
    <w:p>
      <w:pPr>
        <w:ind w:left="42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水不是水”“看山还是山，看水还是水”。</w:t>
      </w:r>
    </w:p>
    <w:p>
      <w:pPr>
        <w:ind w:left="429" w:firstLine="429"/>
        <w:spacing w:before="140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什么叫“看山是山，看水是水”呢?比如，在三五年前，我  </w:t>
      </w:r>
      <w:r>
        <w:rPr>
          <w:rFonts w:ascii="SimSun" w:hAnsi="SimSun" w:eastAsia="SimSun" w:cs="SimSun"/>
          <w:sz w:val="21"/>
          <w:szCs w:val="21"/>
          <w:spacing w:val="1"/>
        </w:rPr>
        <w:t>们就看到火锅店用机器人提供服务，有的面馆用机器来做刀削面。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又如，最近两年一些银行引入人形机器人作为大堂经理</w:t>
      </w:r>
      <w:r>
        <w:rPr>
          <w:rFonts w:ascii="SimSun" w:hAnsi="SimSun" w:eastAsia="SimSun" w:cs="SimSun"/>
          <w:sz w:val="21"/>
          <w:szCs w:val="21"/>
          <w:spacing w:val="5"/>
        </w:rPr>
        <w:t>，在人们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排队的时候给大家讲笑话，这些机器代替人的尝试其</w:t>
      </w:r>
      <w:r>
        <w:rPr>
          <w:rFonts w:ascii="SimSun" w:hAnsi="SimSun" w:eastAsia="SimSun" w:cs="SimSun"/>
          <w:sz w:val="21"/>
          <w:szCs w:val="21"/>
          <w:spacing w:val="5"/>
        </w:rPr>
        <w:t>实跟人工智 </w:t>
      </w:r>
      <w:r>
        <w:rPr>
          <w:rFonts w:ascii="SimSun" w:hAnsi="SimSun" w:eastAsia="SimSun" w:cs="SimSun"/>
          <w:sz w:val="21"/>
          <w:szCs w:val="21"/>
          <w:spacing w:val="1"/>
        </w:rPr>
        <w:t>能没有关系。认为“人工智能就应该长得像人”其实</w:t>
      </w:r>
      <w:r>
        <w:rPr>
          <w:rFonts w:ascii="SimSun" w:hAnsi="SimSun" w:eastAsia="SimSun" w:cs="SimSun"/>
          <w:sz w:val="21"/>
          <w:szCs w:val="21"/>
        </w:rPr>
        <w:t>是一种误解， </w:t>
      </w:r>
      <w:r>
        <w:rPr>
          <w:rFonts w:ascii="SimSun" w:hAnsi="SimSun" w:eastAsia="SimSun" w:cs="SimSun"/>
          <w:sz w:val="21"/>
          <w:szCs w:val="21"/>
          <w:spacing w:val="6"/>
        </w:rPr>
        <w:t>这不是真正的新业态，山是山，水是水，技术是技</w:t>
      </w:r>
      <w:r>
        <w:rPr>
          <w:rFonts w:ascii="SimSun" w:hAnsi="SimSun" w:eastAsia="SimSun" w:cs="SimSun"/>
          <w:sz w:val="21"/>
          <w:szCs w:val="21"/>
          <w:spacing w:val="5"/>
        </w:rPr>
        <w:t>术，产业是产</w:t>
      </w:r>
    </w:p>
    <w:p>
      <w:pPr>
        <w:ind w:left="42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业，没有真正地融合起来。</w:t>
      </w:r>
    </w:p>
    <w:p>
      <w:pPr>
        <w:ind w:left="429" w:firstLine="429"/>
        <w:spacing w:before="18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如果企业仅仅将人工智能看成移动互联网的一次改良式创新，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那么就无法清零自己，不能对这一机会的颠</w:t>
      </w:r>
      <w:r>
        <w:rPr>
          <w:rFonts w:ascii="SimSun" w:hAnsi="SimSun" w:eastAsia="SimSun" w:cs="SimSun"/>
          <w:sz w:val="21"/>
          <w:szCs w:val="21"/>
          <w:spacing w:val="5"/>
        </w:rPr>
        <w:t>覆性有一个全面的认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识，也就无法针对新的应用场景和技术可能构建全新的</w:t>
      </w:r>
      <w:r>
        <w:rPr>
          <w:rFonts w:ascii="SimSun" w:hAnsi="SimSun" w:eastAsia="SimSun" w:cs="SimSun"/>
          <w:sz w:val="21"/>
          <w:szCs w:val="21"/>
        </w:rPr>
        <w:t>商业模式。</w:t>
      </w:r>
    </w:p>
    <w:p>
      <w:pPr>
        <w:ind w:left="42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这样一来，过去就将成为阻碍你通往更广阔未来的瓶颈。</w:t>
      </w:r>
    </w:p>
    <w:p>
      <w:pPr>
        <w:spacing w:line="219" w:lineRule="auto"/>
        <w:sectPr>
          <w:pgSz w:w="7470" w:h="11480"/>
          <w:pgMar w:top="400" w:right="654" w:bottom="0" w:left="25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19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4"/>
        </w:rPr>
        <w:t>第1章</w:t>
      </w:r>
      <w:r>
        <w:rPr>
          <w:rFonts w:ascii="YouYuan" w:hAnsi="YouYuan" w:eastAsia="YouYuan" w:cs="YouYuan"/>
          <w:sz w:val="18"/>
          <w:szCs w:val="18"/>
          <w:spacing w:val="4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4"/>
        </w:rPr>
        <w:t>数字化时代已经到来·21</w:t>
      </w:r>
    </w:p>
    <w:p>
      <w:pPr>
        <w:pStyle w:val="BodyText"/>
        <w:spacing w:line="273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ind w:right="318" w:firstLine="439"/>
        <w:spacing w:before="72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现在人工智能开始进入“看山不是山，看水不是水</w:t>
      </w:r>
      <w:r>
        <w:rPr>
          <w:rFonts w:ascii="SimSun" w:hAnsi="SimSun" w:eastAsia="SimSun" w:cs="SimSun"/>
          <w:sz w:val="22"/>
          <w:szCs w:val="22"/>
          <w:spacing w:val="-9"/>
        </w:rPr>
        <w:t>”的状态。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也就是说，人工智能不是看上去像人，而是像人一样思考，</w:t>
      </w:r>
      <w:r>
        <w:rPr>
          <w:rFonts w:ascii="SimSun" w:hAnsi="SimSun" w:eastAsia="SimSun" w:cs="SimSun"/>
          <w:sz w:val="22"/>
          <w:szCs w:val="22"/>
          <w:spacing w:val="-5"/>
        </w:rPr>
        <w:t>这需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要对企业的业务逻辑有深入思考。</w:t>
      </w:r>
    </w:p>
    <w:p>
      <w:pPr>
        <w:ind w:right="417" w:firstLine="439"/>
        <w:spacing w:before="129" w:line="33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比如，2019年7月，百度和浦发银行联合推出了金</w:t>
      </w:r>
      <w:r>
        <w:rPr>
          <w:rFonts w:ascii="SimSun" w:hAnsi="SimSun" w:eastAsia="SimSun" w:cs="SimSun"/>
          <w:sz w:val="22"/>
          <w:szCs w:val="22"/>
          <w:spacing w:val="-1"/>
        </w:rPr>
        <w:t>融领域的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首个“数字人”员工，借助自然语言理解、知识图谱、深度学习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等技术，数字人能够自我更新金融知识，深</w:t>
      </w:r>
      <w:r>
        <w:rPr>
          <w:rFonts w:ascii="SimSun" w:hAnsi="SimSun" w:eastAsia="SimSun" w:cs="SimSun"/>
          <w:sz w:val="22"/>
          <w:szCs w:val="22"/>
          <w:spacing w:val="-5"/>
        </w:rPr>
        <w:t>刻理解客户需求，能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够为普通客户提供</w:t>
      </w:r>
      <w:r>
        <w:rPr>
          <w:rFonts w:ascii="Times New Roman" w:hAnsi="Times New Roman" w:eastAsia="Times New Roman" w:cs="Times New Roman"/>
          <w:sz w:val="22"/>
          <w:szCs w:val="22"/>
        </w:rPr>
        <w:t>VIP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式的一对一服务。这项技术未来可以应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用于任何行业和企业，它们可以应用这项技术定制自</w:t>
      </w:r>
      <w:r>
        <w:rPr>
          <w:rFonts w:ascii="SimSun" w:hAnsi="SimSun" w:eastAsia="SimSun" w:cs="SimSun"/>
          <w:sz w:val="22"/>
          <w:szCs w:val="22"/>
          <w:spacing w:val="-5"/>
        </w:rPr>
        <w:t>己的“数字</w:t>
      </w:r>
    </w:p>
    <w:p>
      <w:pPr>
        <w:spacing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人”,实现一“人”服务千万人。</w:t>
      </w:r>
    </w:p>
    <w:p>
      <w:pPr>
        <w:ind w:right="338" w:firstLine="439"/>
        <w:spacing w:before="147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如今的人工智能技术已经可以实现仅仅听一个人说20句话，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就能合成这个人的声音；根据一个人20岁时的照片就可以知道他 </w:t>
      </w:r>
      <w:r>
        <w:rPr>
          <w:rFonts w:ascii="SimSun" w:hAnsi="SimSun" w:eastAsia="SimSun" w:cs="SimSun"/>
          <w:sz w:val="22"/>
          <w:szCs w:val="22"/>
          <w:spacing w:val="-4"/>
        </w:rPr>
        <w:t>40岁长什么样，60岁长什么样，80岁长什么样。基本上一个人的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一言一行、</w:t>
      </w:r>
      <w:r>
        <w:rPr>
          <w:rFonts w:ascii="SimSun" w:hAnsi="SimSun" w:eastAsia="SimSun" w:cs="SimSun"/>
          <w:sz w:val="22"/>
          <w:szCs w:val="22"/>
          <w:spacing w:val="-3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一举一动及其思维方式都可以用机器计算出来。所以，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我们今天的人将来把这些思想存储下来，就可以跟几百年之后的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人进行沟通对话。</w:t>
      </w:r>
    </w:p>
    <w:p>
      <w:pPr>
        <w:ind w:right="338" w:firstLine="439"/>
        <w:spacing w:before="153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下一步的人工智能将会上升到更高一层的境界，那就</w:t>
      </w:r>
      <w:r>
        <w:rPr>
          <w:rFonts w:ascii="SimSun" w:hAnsi="SimSun" w:eastAsia="SimSun" w:cs="SimSun"/>
          <w:sz w:val="22"/>
          <w:szCs w:val="22"/>
          <w:spacing w:val="-5"/>
        </w:rPr>
        <w:t>是“看 </w:t>
      </w:r>
      <w:r>
        <w:rPr>
          <w:rFonts w:ascii="SimSun" w:hAnsi="SimSun" w:eastAsia="SimSun" w:cs="SimSun"/>
          <w:sz w:val="22"/>
          <w:szCs w:val="22"/>
          <w:spacing w:val="-12"/>
        </w:rPr>
        <w:t>山还是山，看水还是水”。当人工智能渗透到越来越多的产业，打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通越来越多的行业时，技术就会化有形为无</w:t>
      </w:r>
      <w:r>
        <w:rPr>
          <w:rFonts w:ascii="SimSun" w:hAnsi="SimSun" w:eastAsia="SimSun" w:cs="SimSun"/>
          <w:sz w:val="22"/>
          <w:szCs w:val="22"/>
          <w:spacing w:val="-5"/>
        </w:rPr>
        <w:t>形，回归到产业的本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质：智能交通的本质还是交通， </w:t>
      </w:r>
      <w:r>
        <w:rPr>
          <w:rFonts w:ascii="Times New Roman" w:hAnsi="Times New Roman" w:eastAsia="Times New Roman" w:cs="Times New Roman"/>
          <w:sz w:val="22"/>
          <w:szCs w:val="22"/>
          <w:spacing w:val="-10"/>
        </w:rPr>
        <w:t>AI </w:t>
      </w:r>
      <w:r>
        <w:rPr>
          <w:rFonts w:ascii="SimSun" w:hAnsi="SimSun" w:eastAsia="SimSun" w:cs="SimSun"/>
          <w:sz w:val="22"/>
          <w:szCs w:val="22"/>
          <w:spacing w:val="-10"/>
        </w:rPr>
        <w:t>教育的本质还是教育，技术不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过是让这些产业变得更加高效而已。这也是</w:t>
      </w:r>
      <w:r>
        <w:rPr>
          <w:rFonts w:ascii="SimSun" w:hAnsi="SimSun" w:eastAsia="SimSun" w:cs="SimSun"/>
          <w:sz w:val="22"/>
          <w:szCs w:val="22"/>
          <w:spacing w:val="-9"/>
        </w:rPr>
        <w:t>产业智能化的生命力，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源于与实体经济紧密结合，让技术提升品质之</w:t>
      </w:r>
      <w:r>
        <w:rPr>
          <w:rFonts w:ascii="SimSun" w:hAnsi="SimSun" w:eastAsia="SimSun" w:cs="SimSun"/>
          <w:sz w:val="22"/>
          <w:szCs w:val="22"/>
          <w:spacing w:val="-6"/>
        </w:rPr>
        <w:t>心，让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AI </w:t>
      </w:r>
      <w:r>
        <w:rPr>
          <w:rFonts w:ascii="SimSun" w:hAnsi="SimSun" w:eastAsia="SimSun" w:cs="SimSun"/>
          <w:sz w:val="22"/>
          <w:szCs w:val="22"/>
          <w:spacing w:val="-6"/>
        </w:rPr>
        <w:t>复活工匠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之魂，做出更好的产品，提供更佳的服务，创造更大的价值。</w:t>
      </w:r>
    </w:p>
    <w:p>
      <w:pPr>
        <w:ind w:left="439"/>
        <w:spacing w:before="142" w:line="387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  <w:position w:val="12"/>
        </w:rPr>
        <w:t>2018年中国数字经济规模达到31.3万亿元，保持着全球第二</w:t>
      </w:r>
    </w:p>
    <w:p>
      <w:pPr>
        <w:spacing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8"/>
        </w:rPr>
        <w:t>大数字经济体的地位，名义增长20.9%,占</w:t>
      </w:r>
      <w:r>
        <w:rPr>
          <w:rFonts w:ascii="Times New Roman" w:hAnsi="Times New Roman" w:eastAsia="Times New Roman" w:cs="Times New Roman"/>
          <w:sz w:val="22"/>
          <w:szCs w:val="22"/>
        </w:rPr>
        <w:t>GDP</w:t>
      </w:r>
      <w:r>
        <w:rPr>
          <w:rFonts w:ascii="Times New Roman" w:hAnsi="Times New Roman" w:eastAsia="Times New Roman" w:cs="Times New Roma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8"/>
        </w:rPr>
        <w:t>比重为34.8%。</w:t>
      </w:r>
    </w:p>
    <w:p>
      <w:pPr>
        <w:spacing w:line="216" w:lineRule="auto"/>
        <w:sectPr>
          <w:pgSz w:w="7450" w:h="11480"/>
          <w:pgMar w:top="351" w:right="451" w:bottom="0" w:left="52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489"/>
        <w:spacing w:line="272" w:lineRule="exact"/>
        <w:rPr/>
      </w:pPr>
      <w:r>
        <w:drawing>
          <wp:anchor distT="0" distB="0" distL="0" distR="0" simplePos="0" relativeHeight="251796480" behindDoc="0" locked="0" layoutInCell="0" allowOverlap="1">
            <wp:simplePos x="0" y="0"/>
            <wp:positionH relativeFrom="page">
              <wp:posOffset>438152</wp:posOffset>
            </wp:positionH>
            <wp:positionV relativeFrom="page">
              <wp:posOffset>6680223</wp:posOffset>
            </wp:positionV>
            <wp:extent cx="1289032" cy="6350"/>
            <wp:effectExtent l="0" t="0" r="0" b="0"/>
            <wp:wrapNone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89032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"/>
        </w:rPr>
        <w:drawing>
          <wp:inline distT="0" distB="0" distL="0" distR="0">
            <wp:extent cx="431796" cy="172914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7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22·一本书读懂数字化转型</w:t>
      </w:r>
    </w:p>
    <w:p>
      <w:pPr>
        <w:pStyle w:val="BodyText"/>
        <w:spacing w:line="280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ind w:left="419"/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麦肯锡按照数字化程度把产业分为五个集群：</w:t>
      </w:r>
    </w:p>
    <w:p>
      <w:pPr>
        <w:ind w:left="840"/>
        <w:spacing w:before="95" w:line="21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(1)信息与通信技术</w:t>
      </w:r>
      <w:r>
        <w:rPr>
          <w:rFonts w:ascii="SimSun" w:hAnsi="SimSun" w:eastAsia="SimSun" w:cs="SimSun"/>
          <w:sz w:val="22"/>
          <w:szCs w:val="22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(ICT)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、媒体、金融和保险。</w:t>
      </w:r>
    </w:p>
    <w:p>
      <w:pPr>
        <w:ind w:left="840"/>
        <w:spacing w:before="16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(2)面向消费者的行业：娱乐休闲、零售贸易。</w:t>
      </w:r>
    </w:p>
    <w:p>
      <w:pPr>
        <w:ind w:left="840"/>
        <w:spacing w:before="137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(3)政府相关行业：公用事业、医疗保健、政</w:t>
      </w:r>
      <w:r>
        <w:rPr>
          <w:rFonts w:ascii="SimSun" w:hAnsi="SimSun" w:eastAsia="SimSun" w:cs="SimSun"/>
          <w:sz w:val="22"/>
          <w:szCs w:val="22"/>
          <w:spacing w:val="-7"/>
        </w:rPr>
        <w:t>府政务、教育。</w:t>
      </w:r>
    </w:p>
    <w:p>
      <w:pPr>
        <w:ind w:left="840"/>
        <w:spacing w:before="130" w:line="412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position w:val="14"/>
        </w:rPr>
        <w:t>(4)资本密集型行业：高端制造、油气、基础产品制造、化</w:t>
      </w:r>
    </w:p>
    <w:p>
      <w:pPr>
        <w:ind w:left="419"/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工和制药。</w:t>
      </w:r>
    </w:p>
    <w:p>
      <w:pPr>
        <w:ind w:left="840"/>
        <w:spacing w:before="136" w:line="39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  <w:position w:val="12"/>
        </w:rPr>
        <w:t>(5)本地化和碎片化行业：农业与狩猎、个人与本地服务、</w:t>
      </w:r>
    </w:p>
    <w:p>
      <w:pPr>
        <w:ind w:left="419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酒店服务、建筑。</w:t>
      </w:r>
    </w:p>
    <w:p>
      <w:pPr>
        <w:pStyle w:val="BodyText"/>
        <w:spacing w:line="273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ind w:left="293"/>
        <w:spacing w:before="85" w:line="221" w:lineRule="auto"/>
        <w:rPr>
          <w:rFonts w:ascii="SimHei" w:hAnsi="SimHei" w:eastAsia="SimHei" w:cs="SimHei"/>
          <w:sz w:val="26"/>
          <w:szCs w:val="26"/>
        </w:rPr>
      </w:pPr>
      <w:r>
        <w:rPr>
          <w:rFonts w:ascii="SimHei" w:hAnsi="SimHei" w:eastAsia="SimHei" w:cs="SimHei"/>
          <w:sz w:val="26"/>
          <w:szCs w:val="26"/>
          <w:b/>
          <w:bCs/>
          <w:spacing w:val="-13"/>
        </w:rPr>
        <w:t>“新基建”与数字经济</w:t>
      </w:r>
    </w:p>
    <w:p>
      <w:pPr>
        <w:pStyle w:val="BodyText"/>
        <w:spacing w:line="311" w:lineRule="auto"/>
        <w:rPr/>
      </w:pPr>
      <w:r/>
    </w:p>
    <w:p>
      <w:pPr>
        <w:ind w:left="419" w:firstLine="420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2018年12月，中央经济工作会议首次提出了“新基建”的  </w:t>
      </w:r>
      <w:r>
        <w:rPr>
          <w:rFonts w:ascii="SimSun" w:hAnsi="SimSun" w:eastAsia="SimSun" w:cs="SimSun"/>
          <w:sz w:val="22"/>
          <w:szCs w:val="22"/>
          <w:spacing w:val="-1"/>
        </w:rPr>
        <w:t>概念。所谓“新基建”,就是“新型基础设施建设”的简称，包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7"/>
        </w:rPr>
        <w:t>括5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G </w:t>
      </w:r>
      <w:r>
        <w:rPr>
          <w:rFonts w:ascii="SimSun" w:hAnsi="SimSun" w:eastAsia="SimSun" w:cs="SimSun"/>
          <w:sz w:val="22"/>
          <w:szCs w:val="22"/>
          <w:spacing w:val="-7"/>
        </w:rPr>
        <w:t>基站建设、特高压、城际高速铁路和城际轨道</w:t>
      </w:r>
      <w:r>
        <w:rPr>
          <w:rFonts w:ascii="SimSun" w:hAnsi="SimSun" w:eastAsia="SimSun" w:cs="SimSun"/>
          <w:sz w:val="22"/>
          <w:szCs w:val="22"/>
          <w:spacing w:val="-8"/>
        </w:rPr>
        <w:t>交通、新能源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5"/>
        </w:rPr>
        <w:t>汽车充电桩、大数据中心、人工智能、工业互联网七大“新基建”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板块。在这七大“新基建”板块中，与数字化直接相关的有四项，</w:t>
      </w:r>
    </w:p>
    <w:p>
      <w:pPr>
        <w:ind w:left="41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分别是5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G</w:t>
      </w:r>
      <w:r>
        <w:rPr>
          <w:rFonts w:ascii="Times New Roman" w:hAnsi="Times New Roman" w:eastAsia="Times New Roman" w:cs="Times New Roman"/>
          <w:sz w:val="22"/>
          <w:szCs w:val="22"/>
          <w:spacing w:val="-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基站建设、大数据中心、人工智能、工业互联网。</w:t>
      </w:r>
    </w:p>
    <w:p>
      <w:pPr>
        <w:ind w:left="419" w:firstLine="310"/>
        <w:spacing w:before="17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“新基建”是相对于“老基建”而言的，我们一说到“老基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4"/>
        </w:rPr>
        <w:t>建”,就会想到“铁公机”,也就是铁路、公路</w:t>
      </w:r>
      <w:r>
        <w:rPr>
          <w:rFonts w:ascii="SimSun" w:hAnsi="SimSun" w:eastAsia="SimSun" w:cs="SimSun"/>
          <w:sz w:val="22"/>
          <w:szCs w:val="22"/>
          <w:spacing w:val="-5"/>
        </w:rPr>
        <w:t>、机场。“新基建”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中除了四项与数字化直接相关的，另外三项分别是特高压、城际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4"/>
        </w:rPr>
        <w:t>高速铁路和城际轨道交通、新能源汽车充电桩，分别与电网、高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5"/>
        </w:rPr>
        <w:t>铁和新能源汽车有关。随着5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G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、人工智能、大数据、</w:t>
      </w:r>
      <w:r>
        <w:rPr>
          <w:rFonts w:ascii="SimSun" w:hAnsi="SimSun" w:eastAsia="SimSun" w:cs="SimSun"/>
          <w:sz w:val="22"/>
          <w:szCs w:val="22"/>
          <w:spacing w:val="4"/>
        </w:rPr>
        <w:t>区块链、</w:t>
      </w:r>
    </w:p>
    <w:p>
      <w:pPr>
        <w:ind w:left="419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IPv6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等核心技术领域的快速发展，其深度融合形成的产业互联网</w:t>
      </w:r>
    </w:p>
    <w:p>
      <w:pPr>
        <w:ind w:left="840"/>
        <w:spacing w:before="246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12"/>
        </w:rPr>
        <w:t>⊙</w:t>
      </w:r>
      <w:r>
        <w:rPr>
          <w:rFonts w:ascii="SimSun" w:hAnsi="SimSun" w:eastAsia="SimSun" w:cs="SimSun"/>
          <w:sz w:val="18"/>
          <w:szCs w:val="18"/>
          <w:spacing w:val="64"/>
          <w:w w:val="10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麦肯锡，数字时代的中国：打造具有全球竞争力的新经济。</w:t>
      </w:r>
    </w:p>
    <w:p>
      <w:pPr>
        <w:spacing w:line="219" w:lineRule="auto"/>
        <w:sectPr>
          <w:pgSz w:w="7470" w:h="11480"/>
          <w:pgMar w:top="279" w:right="557" w:bottom="0" w:left="240" w:header="0" w:footer="0" w:gutter="0"/>
        </w:sectPr>
        <w:rPr>
          <w:rFonts w:ascii="SimSun" w:hAnsi="SimSun" w:eastAsia="SimSun" w:cs="SimSun"/>
          <w:sz w:val="18"/>
          <w:szCs w:val="18"/>
        </w:rPr>
      </w:pPr>
    </w:p>
    <w:p>
      <w:pPr>
        <w:spacing w:line="219" w:lineRule="auto"/>
        <w:jc w:val="right"/>
        <w:rPr>
          <w:rFonts w:ascii="YouYuan" w:hAnsi="YouYuan" w:eastAsia="YouYuan" w:cs="YouYuan"/>
          <w:sz w:val="17"/>
          <w:szCs w:val="17"/>
        </w:rPr>
      </w:pPr>
      <w:r>
        <w:drawing>
          <wp:anchor distT="0" distB="0" distL="0" distR="0" simplePos="0" relativeHeight="251799552" behindDoc="0" locked="0" layoutInCell="0" allowOverlap="1">
            <wp:simplePos x="0" y="0"/>
            <wp:positionH relativeFrom="page">
              <wp:posOffset>336544</wp:posOffset>
            </wp:positionH>
            <wp:positionV relativeFrom="page">
              <wp:posOffset>6546819</wp:posOffset>
            </wp:positionV>
            <wp:extent cx="1282694" cy="6350"/>
            <wp:effectExtent l="0" t="0" r="0" b="0"/>
            <wp:wrapNone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82694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17"/>
          <w:szCs w:val="17"/>
          <w:spacing w:val="12"/>
        </w:rPr>
        <w:t>第1章</w:t>
      </w:r>
      <w:r>
        <w:rPr>
          <w:rFonts w:ascii="YouYuan" w:hAnsi="YouYuan" w:eastAsia="YouYuan" w:cs="YouYuan"/>
          <w:sz w:val="17"/>
          <w:szCs w:val="17"/>
          <w:spacing w:val="39"/>
        </w:rPr>
        <w:t xml:space="preserve"> </w:t>
      </w:r>
      <w:r>
        <w:rPr>
          <w:rFonts w:ascii="YouYuan" w:hAnsi="YouYuan" w:eastAsia="YouYuan" w:cs="YouYuan"/>
          <w:sz w:val="17"/>
          <w:szCs w:val="17"/>
          <w:spacing w:val="12"/>
        </w:rPr>
        <w:t>数字化时代已经到来·23</w:t>
      </w:r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将成为推动数字经济发展的新动能。</w:t>
      </w:r>
    </w:p>
    <w:p>
      <w:pPr>
        <w:ind w:right="345" w:firstLine="430"/>
        <w:spacing w:before="138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首先，5G 商业化的全面启动将有力推动科技产业创新升级。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截至2019年12月，中国已经建成5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>G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基站超13万个，5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>G </w:t>
      </w:r>
      <w:r>
        <w:rPr>
          <w:rFonts w:ascii="SimSun" w:hAnsi="SimSun" w:eastAsia="SimSun" w:cs="SimSun"/>
          <w:sz w:val="22"/>
          <w:szCs w:val="22"/>
          <w:spacing w:val="4"/>
        </w:rPr>
        <w:t>产业链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推动人工智能与物联网融合向智联网发展。</w:t>
      </w:r>
    </w:p>
    <w:p>
      <w:pPr>
        <w:ind w:right="441" w:firstLine="430"/>
        <w:spacing w:before="127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其次，人工智能技术在我国实现快速发展，2</w:t>
      </w:r>
      <w:r>
        <w:rPr>
          <w:rFonts w:ascii="SimSun" w:hAnsi="SimSun" w:eastAsia="SimSun" w:cs="SimSun"/>
          <w:sz w:val="22"/>
          <w:szCs w:val="22"/>
          <w:spacing w:val="-4"/>
        </w:rPr>
        <w:t>019年中国的人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工智能企业数量超4000家，位列全球第二，在智能制造和车联网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等应用领域优势明显。</w:t>
      </w:r>
    </w:p>
    <w:p>
      <w:pPr>
        <w:ind w:right="450" w:firstLine="430"/>
        <w:spacing w:before="149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最后，在政府与企业的共同推动下，中国的区块链发明专利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数量实现连续两年(2018年和2019年)位居全球第一，区块链技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术已经在很多传统产业的数字化转型升级过程中发挥作用。</w:t>
      </w:r>
    </w:p>
    <w:p>
      <w:pPr>
        <w:ind w:right="360" w:firstLine="430"/>
        <w:spacing w:before="163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阿里巴巴董事会主席兼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CEO </w:t>
      </w:r>
      <w:r>
        <w:rPr>
          <w:rFonts w:ascii="SimSun" w:hAnsi="SimSun" w:eastAsia="SimSun" w:cs="SimSun"/>
          <w:sz w:val="22"/>
          <w:szCs w:val="22"/>
          <w:spacing w:val="-6"/>
        </w:rPr>
        <w:t>张勇认为，随着数字技术的普及 </w:t>
      </w:r>
      <w:r>
        <w:rPr>
          <w:rFonts w:ascii="SimSun" w:hAnsi="SimSun" w:eastAsia="SimSun" w:cs="SimSun"/>
          <w:sz w:val="22"/>
          <w:szCs w:val="22"/>
          <w:spacing w:val="-4"/>
        </w:rPr>
        <w:t>运用，人们愈发感受到托举产业数字化、数字产业化的新型基础 </w:t>
      </w:r>
      <w:r>
        <w:rPr>
          <w:rFonts w:ascii="SimSun" w:hAnsi="SimSun" w:eastAsia="SimSun" w:cs="SimSun"/>
          <w:sz w:val="22"/>
          <w:szCs w:val="22"/>
          <w:spacing w:val="-17"/>
        </w:rPr>
        <w:t>设施的重要性。“新基建”作为新兴产业，</w:t>
      </w:r>
      <w:r>
        <w:rPr>
          <w:rFonts w:ascii="SimSun" w:hAnsi="SimSun" w:eastAsia="SimSun" w:cs="SimSun"/>
          <w:sz w:val="22"/>
          <w:szCs w:val="22"/>
          <w:spacing w:val="5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一端连接</w:t>
      </w:r>
      <w:r>
        <w:rPr>
          <w:rFonts w:ascii="SimSun" w:hAnsi="SimSun" w:eastAsia="SimSun" w:cs="SimSun"/>
          <w:sz w:val="22"/>
          <w:szCs w:val="22"/>
          <w:spacing w:val="-18"/>
        </w:rPr>
        <w:t>着巨大的投资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与需求，另一端连接着不断升级的消费市场，必将成为未来中国 </w:t>
      </w:r>
      <w:r>
        <w:rPr>
          <w:rFonts w:ascii="SimSun" w:hAnsi="SimSun" w:eastAsia="SimSun" w:cs="SimSun"/>
          <w:sz w:val="22"/>
          <w:szCs w:val="22"/>
          <w:spacing w:val="-4"/>
        </w:rPr>
        <w:t>经济社会繁荣发展的重要支撑。数字基建将为提升中小企业竞争 </w:t>
      </w:r>
      <w:r>
        <w:rPr>
          <w:rFonts w:ascii="SimSun" w:hAnsi="SimSun" w:eastAsia="SimSun" w:cs="SimSun"/>
          <w:sz w:val="22"/>
          <w:szCs w:val="22"/>
          <w:spacing w:val="-8"/>
        </w:rPr>
        <w:t>力、消费驱动经济增长、创造更多就业机会等</w:t>
      </w:r>
      <w:r>
        <w:rPr>
          <w:rFonts w:ascii="SimSun" w:hAnsi="SimSun" w:eastAsia="SimSun" w:cs="SimSun"/>
          <w:sz w:val="22"/>
          <w:szCs w:val="22"/>
          <w:spacing w:val="-9"/>
        </w:rPr>
        <w:t>方面提供坚实支撑。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同时，数字基建还将成为各地政府提升现代化治理能力的有力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抓</w:t>
      </w:r>
      <w:r>
        <w:rPr>
          <w:rFonts w:ascii="SimSun" w:hAnsi="SimSun" w:eastAsia="SimSun" w:cs="SimSun"/>
          <w:sz w:val="22"/>
          <w:szCs w:val="22"/>
          <w:spacing w:val="-3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手</w:t>
      </w:r>
      <w:r>
        <w:rPr>
          <w:rFonts w:ascii="SimSun" w:hAnsi="SimSun" w:eastAsia="SimSun" w:cs="SimSun"/>
          <w:sz w:val="22"/>
          <w:szCs w:val="22"/>
          <w:spacing w:val="-4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。</w:t>
      </w:r>
    </w:p>
    <w:p>
      <w:pPr>
        <w:ind w:right="360" w:firstLine="430"/>
        <w:spacing w:before="179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如果说工业经济活动主要建立在以铁路、公路</w:t>
      </w:r>
      <w:r>
        <w:rPr>
          <w:rFonts w:ascii="SimSun" w:hAnsi="SimSun" w:eastAsia="SimSun" w:cs="SimSun"/>
          <w:sz w:val="22"/>
          <w:szCs w:val="22"/>
          <w:spacing w:val="-5"/>
        </w:rPr>
        <w:t>、机场等为代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表的传统基础设施建设上，那么数字经济则主要建立在5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G</w:t>
      </w:r>
      <w:r>
        <w:rPr>
          <w:rFonts w:ascii="SimSun" w:hAnsi="SimSun" w:eastAsia="SimSun" w:cs="SimSun"/>
          <w:sz w:val="22"/>
          <w:szCs w:val="22"/>
          <w:spacing w:val="-3"/>
        </w:rPr>
        <w:t>网络、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大数据中心、人工智能、工业互联网、物联网等基础设施之上。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加快“新基建”的进度，不是简单地加快基础设施建设，而是与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产业化应用协调推进，既能增强基建稳增长的传统属性，又可以</w:t>
      </w:r>
    </w:p>
    <w:p>
      <w:pPr>
        <w:ind w:left="430"/>
        <w:spacing w:before="239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3"/>
        </w:rPr>
        <w:t>⊙</w:t>
      </w:r>
      <w:r>
        <w:rPr>
          <w:rFonts w:ascii="SimSun" w:hAnsi="SimSun" w:eastAsia="SimSun" w:cs="SimSun"/>
          <w:sz w:val="17"/>
          <w:szCs w:val="17"/>
          <w:spacing w:val="9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3"/>
        </w:rPr>
        <w:t>人民日报，新型基础设施建设拓展创新发展空间。</w:t>
      </w:r>
    </w:p>
    <w:p>
      <w:pPr>
        <w:spacing w:line="219" w:lineRule="auto"/>
        <w:sectPr>
          <w:pgSz w:w="7450" w:h="11480"/>
          <w:pgMar w:top="342" w:right="459" w:bottom="0" w:left="489" w:header="0" w:footer="0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ind w:firstLine="1489"/>
        <w:spacing w:line="267" w:lineRule="exact"/>
        <w:rPr/>
      </w:pPr>
      <w:r>
        <w:drawing>
          <wp:anchor distT="0" distB="0" distL="0" distR="0" simplePos="0" relativeHeight="251802624" behindDoc="0" locked="0" layoutInCell="0" allowOverlap="1">
            <wp:simplePos x="0" y="0"/>
            <wp:positionH relativeFrom="page">
              <wp:posOffset>482598</wp:posOffset>
            </wp:positionH>
            <wp:positionV relativeFrom="page">
              <wp:posOffset>6648439</wp:posOffset>
            </wp:positionV>
            <wp:extent cx="1276367" cy="6350"/>
            <wp:effectExtent l="0" t="0" r="0" b="0"/>
            <wp:wrapNone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6367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"/>
        </w:rPr>
        <w:drawing>
          <wp:inline distT="0" distB="0" distL="0" distR="0">
            <wp:extent cx="431796" cy="169806"/>
            <wp:effectExtent l="0" t="0" r="0" b="0"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6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ascii="YouYuan" w:hAnsi="YouYuan" w:eastAsia="YouYuan" w:cs="YouYuan"/>
          <w:sz w:val="17"/>
          <w:szCs w:val="17"/>
        </w:rPr>
      </w:pPr>
      <w:r>
        <w:rPr>
          <w:rFonts w:ascii="YouYuan" w:hAnsi="YouYuan" w:eastAsia="YouYuan" w:cs="YouYuan"/>
          <w:sz w:val="17"/>
          <w:szCs w:val="17"/>
          <w:spacing w:val="6"/>
        </w:rPr>
        <w:t>24·一本书读懂数字化转型</w:t>
      </w:r>
    </w:p>
    <w:p>
      <w:pPr>
        <w:pStyle w:val="BodyText"/>
        <w:spacing w:line="283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ind w:left="439"/>
        <w:spacing w:before="68" w:line="38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  <w:position w:val="13"/>
        </w:rPr>
        <w:t>助推创新和拓展新消费、新制造、新服务。因而，国家对“新基</w:t>
      </w:r>
    </w:p>
    <w:p>
      <w:pPr>
        <w:ind w:left="4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建”的投资既是国家通过投资促发展，也是企业面向未来谋布局。</w:t>
      </w:r>
    </w:p>
    <w:p>
      <w:pPr>
        <w:ind w:left="439" w:firstLine="430"/>
        <w:spacing w:before="141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数字基建是“新基建”的重要组成部分，推进</w:t>
      </w:r>
      <w:r>
        <w:rPr>
          <w:rFonts w:ascii="SimSun" w:hAnsi="SimSun" w:eastAsia="SimSun" w:cs="SimSun"/>
          <w:sz w:val="21"/>
          <w:szCs w:val="21"/>
          <w:spacing w:val="5"/>
        </w:rPr>
        <w:t>数字基建，不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仅可以帮助中小企业利用数字工具提高市场响应能</w:t>
      </w:r>
      <w:r>
        <w:rPr>
          <w:rFonts w:ascii="SimSun" w:hAnsi="SimSun" w:eastAsia="SimSun" w:cs="SimSun"/>
          <w:sz w:val="21"/>
          <w:szCs w:val="21"/>
          <w:spacing w:val="5"/>
        </w:rPr>
        <w:t>力，而且有助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于金融机构快速分析和评价授信企业，及时化解中小企业融资难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问题。比如，越来越多的人习惯了线上消费，这促使更多传统企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业转向线上寻找新机遇。推进数字基建，可让数字化进一步深入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各类消费场景。对高校毕业生来说，他们也将在数字基建中获得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并创造新就业机会。只有夯实数字化基础，完善智能化发展生态，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企业才能更好地发挥创新主体的作用，助力我国经济培育新增长</w:t>
      </w:r>
    </w:p>
    <w:p>
      <w:pPr>
        <w:ind w:left="439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点，形成新动能。</w:t>
      </w:r>
    </w:p>
    <w:p>
      <w:pPr>
        <w:ind w:left="439" w:firstLine="430"/>
        <w:spacing w:before="197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百度公司董事长兼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CEO</w:t>
      </w:r>
      <w:r>
        <w:rPr>
          <w:rFonts w:ascii="Times New Roman" w:hAnsi="Times New Roman" w:eastAsia="Times New Roman" w:cs="Times New Roman"/>
          <w:sz w:val="21"/>
          <w:szCs w:val="21"/>
          <w:spacing w:val="15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李彦宏认为，新冠肺炎疫情对经济发  </w:t>
      </w:r>
      <w:r>
        <w:rPr>
          <w:rFonts w:ascii="SimSun" w:hAnsi="SimSun" w:eastAsia="SimSun" w:cs="SimSun"/>
          <w:sz w:val="21"/>
          <w:szCs w:val="21"/>
          <w:spacing w:val="6"/>
        </w:rPr>
        <w:t>展造成了冲击，但也加速了新型基础设施建设。这不</w:t>
      </w:r>
      <w:r>
        <w:rPr>
          <w:rFonts w:ascii="SimSun" w:hAnsi="SimSun" w:eastAsia="SimSun" w:cs="SimSun"/>
          <w:sz w:val="21"/>
          <w:szCs w:val="21"/>
          <w:spacing w:val="5"/>
        </w:rPr>
        <w:t>仅能在中短 </w:t>
      </w:r>
      <w:r>
        <w:rPr>
          <w:rFonts w:ascii="SimSun" w:hAnsi="SimSun" w:eastAsia="SimSun" w:cs="SimSun"/>
          <w:sz w:val="21"/>
          <w:szCs w:val="21"/>
          <w:spacing w:val="6"/>
        </w:rPr>
        <w:t>期内创造大量投资机会、提升发展动能，而且能加速智能</w:t>
      </w:r>
      <w:r>
        <w:rPr>
          <w:rFonts w:ascii="SimSun" w:hAnsi="SimSun" w:eastAsia="SimSun" w:cs="SimSun"/>
          <w:sz w:val="21"/>
          <w:szCs w:val="21"/>
          <w:spacing w:val="5"/>
        </w:rPr>
        <w:t>经济的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落地和智能社会的到来，提升人类应对类似不确定性风险的能力。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同时，“新基建”还会降低创业的门槛，提升创新的速度，助推生</w:t>
      </w:r>
    </w:p>
    <w:p>
      <w:pPr>
        <w:ind w:left="439"/>
        <w:spacing w:line="21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产效率变得更高更有弹性，给人们带来更加丰富的生活。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e</w:t>
      </w:r>
    </w:p>
    <w:p>
      <w:pPr>
        <w:ind w:left="439" w:firstLine="430"/>
        <w:spacing w:before="152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现在，全球正迎来新一轮的创新红利期，以人工智</w:t>
      </w:r>
      <w:r>
        <w:rPr>
          <w:rFonts w:ascii="SimSun" w:hAnsi="SimSun" w:eastAsia="SimSun" w:cs="SimSun"/>
          <w:sz w:val="21"/>
          <w:szCs w:val="21"/>
          <w:spacing w:val="5"/>
        </w:rPr>
        <w:t>能为核心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驱动的智能经济，将成为经济发展新引擎之一。在新的红利期，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人工智能将从人机交互、基础设施、行业应用三个层面对社会、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经济和生活产生广泛而深远的影响。这些将重塑人类</w:t>
      </w:r>
      <w:r>
        <w:rPr>
          <w:rFonts w:ascii="SimSun" w:hAnsi="SimSun" w:eastAsia="SimSun" w:cs="SimSun"/>
          <w:sz w:val="21"/>
          <w:szCs w:val="21"/>
          <w:spacing w:val="5"/>
        </w:rPr>
        <w:t>的经济结构</w:t>
      </w:r>
    </w:p>
    <w:p>
      <w:pPr>
        <w:ind w:left="43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和生产关系，使人类进入更具创造力、生命力的时代。</w:t>
      </w:r>
    </w:p>
    <w:p>
      <w:pPr>
        <w:ind w:left="870"/>
        <w:spacing w:before="15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中国无疑是最有能力抓住这轮机会的国家之一，因为我们对</w:t>
      </w:r>
    </w:p>
    <w:p>
      <w:pPr>
        <w:ind w:left="870"/>
        <w:spacing w:before="211" w:line="220" w:lineRule="auto"/>
        <w:rPr>
          <w:rFonts w:ascii="SimSun" w:hAnsi="SimSun" w:eastAsia="SimSun" w:cs="SimSun"/>
          <w:sz w:val="17"/>
          <w:szCs w:val="17"/>
        </w:rPr>
      </w:pPr>
      <w:r>
        <w:rPr>
          <w:rFonts w:ascii="STCaiyun" w:hAnsi="STCaiyun" w:eastAsia="STCaiyun" w:cs="STCaiyun"/>
          <w:sz w:val="17"/>
          <w:szCs w:val="17"/>
          <w:spacing w:val="-4"/>
        </w:rPr>
        <w:t>一   </w:t>
      </w:r>
      <w:r>
        <w:rPr>
          <w:rFonts w:ascii="SimSun" w:hAnsi="SimSun" w:eastAsia="SimSun" w:cs="SimSun"/>
          <w:sz w:val="17"/>
          <w:szCs w:val="17"/>
          <w:spacing w:val="-4"/>
        </w:rPr>
        <w:t>人民日报，“新基建”加速智能经济</w:t>
      </w:r>
      <w:r>
        <w:rPr>
          <w:rFonts w:ascii="SimSun" w:hAnsi="SimSun" w:eastAsia="SimSun" w:cs="SimSun"/>
          <w:sz w:val="17"/>
          <w:szCs w:val="17"/>
          <w:spacing w:val="-5"/>
        </w:rPr>
        <w:t>到来。</w:t>
      </w:r>
    </w:p>
    <w:p>
      <w:pPr>
        <w:spacing w:line="220" w:lineRule="auto"/>
        <w:sectPr>
          <w:pgSz w:w="7470" w:h="11480"/>
          <w:pgMar w:top="250" w:right="584" w:bottom="0" w:left="310" w:header="0" w:footer="0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5"/>
        </w:rPr>
        <w:t>第1章</w:t>
      </w:r>
      <w:r>
        <w:rPr>
          <w:rFonts w:ascii="SimHei" w:hAnsi="SimHei" w:eastAsia="SimHei" w:cs="SimHei"/>
          <w:sz w:val="18"/>
          <w:szCs w:val="18"/>
          <w:spacing w:val="5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5"/>
        </w:rPr>
        <w:t>数字化时代已经到来·25</w:t>
      </w:r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right="324"/>
        <w:spacing w:before="69" w:line="34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技术有长期而持续的重视和投资。2019年，我国研发投入达2.2 </w:t>
      </w:r>
      <w:r>
        <w:rPr>
          <w:rFonts w:ascii="SimSun" w:hAnsi="SimSun" w:eastAsia="SimSun" w:cs="SimSun"/>
          <w:sz w:val="21"/>
          <w:szCs w:val="21"/>
          <w:spacing w:val="1"/>
        </w:rPr>
        <w:t>万亿元，超过经济合作与发展组织</w:t>
      </w:r>
      <w:r>
        <w:rPr>
          <w:rFonts w:ascii="SimSun" w:hAnsi="SimSun" w:eastAsia="SimSun" w:cs="SimSun"/>
          <w:sz w:val="21"/>
          <w:szCs w:val="21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OECD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)</w:t>
      </w:r>
      <w:r>
        <w:rPr>
          <w:rFonts w:ascii="Times New Roman" w:hAnsi="Times New Roman" w:eastAsia="Times New Roman" w:cs="Times New Roman"/>
          <w:sz w:val="21"/>
          <w:szCs w:val="21"/>
          <w:spacing w:val="16"/>
          <w:w w:val="10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1"/>
        </w:rPr>
        <w:t>国家的平均水平，位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3"/>
        </w:rPr>
        <w:t>居全球第二；截至2019年10月，我国人工智能专利申请量</w:t>
      </w:r>
      <w:r>
        <w:rPr>
          <w:rFonts w:ascii="SimSun" w:hAnsi="SimSun" w:eastAsia="SimSun" w:cs="SimSun"/>
          <w:sz w:val="21"/>
          <w:szCs w:val="21"/>
          <w:spacing w:val="12"/>
        </w:rPr>
        <w:t>累计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已达44万余件，全球排名第一。同时，我国政府高</w:t>
      </w:r>
      <w:r>
        <w:rPr>
          <w:rFonts w:ascii="SimSun" w:hAnsi="SimSun" w:eastAsia="SimSun" w:cs="SimSun"/>
          <w:sz w:val="21"/>
          <w:szCs w:val="21"/>
          <w:spacing w:val="5"/>
        </w:rPr>
        <w:t>度重视技术发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展，积极创造良好的创新激励空间，进一步引导市场主体向更先  </w:t>
      </w:r>
      <w:r>
        <w:rPr>
          <w:rFonts w:ascii="SimSun" w:hAnsi="SimSun" w:eastAsia="SimSun" w:cs="SimSun"/>
          <w:sz w:val="21"/>
          <w:szCs w:val="21"/>
          <w:spacing w:val="2"/>
        </w:rPr>
        <w:t>进的生产力聚集。中国还拥有全球最大规模的制造业和应用市场、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最多的研发人员，这些都将为人工智能发展创造更多更好的</w:t>
      </w:r>
      <w:r>
        <w:rPr>
          <w:rFonts w:ascii="SimSun" w:hAnsi="SimSun" w:eastAsia="SimSun" w:cs="SimSun"/>
          <w:sz w:val="21"/>
          <w:szCs w:val="21"/>
          <w:spacing w:val="6"/>
        </w:rPr>
        <w:t>应用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场景，加速中国制造升级，实现新旧动能转换。</w:t>
      </w:r>
    </w:p>
    <w:p>
      <w:pPr>
        <w:spacing w:line="219" w:lineRule="auto"/>
        <w:sectPr>
          <w:pgSz w:w="7450" w:h="11480"/>
          <w:pgMar w:top="346" w:right="430" w:bottom="0" w:left="53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right="113" w:firstLine="2"/>
        <w:spacing w:before="69" w:line="27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19"/>
        </w:rPr>
        <w:t>案例导语</w:t>
      </w:r>
      <w:r>
        <w:rPr>
          <w:rFonts w:ascii="SimSun" w:hAnsi="SimSun" w:eastAsia="SimSun" w:cs="SimSun"/>
          <w:sz w:val="21"/>
          <w:szCs w:val="21"/>
          <w:spacing w:val="6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数字化的趋势由来已久，2020年暴发的新冠肺炎疫情让数</w:t>
      </w:r>
      <w:r>
        <w:rPr>
          <w:rFonts w:ascii="SimSun" w:hAnsi="SimSun" w:eastAsia="SimSun" w:cs="SimSun"/>
          <w:sz w:val="21"/>
          <w:szCs w:val="21"/>
          <w:spacing w:val="-20"/>
        </w:rPr>
        <w:t>字化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w w:val="97"/>
        </w:rPr>
        <w:t>对工作和生活的影响变得更加真切。可以说，数字技术在此次抗疫过程中发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  <w:w w:val="98"/>
        </w:rPr>
        <w:t>挥了重要的积极作用，具体应用包括信息披露、辟谣专区、健康码、电子商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  <w:w w:val="98"/>
        </w:rPr>
        <w:t>务等，百度、腾讯和阿里巴巴都做出了重大贡献。</w:t>
      </w:r>
    </w:p>
    <w:p>
      <w:pPr>
        <w:ind w:right="114" w:firstLine="369"/>
        <w:spacing w:before="90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  <w:w w:val="97"/>
        </w:rPr>
        <w:t>为了更直观地理解数字技术对人们工作和生活的影响，我特意选择百度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w w:val="97"/>
        </w:rPr>
        <w:t>的人工智能技术对新冠肺炎疫情防控的影响作为案例，这些人工智能技术具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  <w:w w:val="94"/>
        </w:rPr>
        <w:t>有普遍性，而且会不断更新和进化。</w:t>
      </w:r>
    </w:p>
    <w:p>
      <w:pPr>
        <w:pStyle w:val="BodyText"/>
        <w:spacing w:line="328" w:lineRule="auto"/>
        <w:rPr/>
      </w:pPr>
      <w:r/>
    </w:p>
    <w:p>
      <w:pPr>
        <w:pStyle w:val="BodyText"/>
        <w:spacing w:line="329" w:lineRule="auto"/>
        <w:rPr/>
      </w:pPr>
      <w:r/>
    </w:p>
    <w:p>
      <w:pPr>
        <w:ind w:left="3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1"/>
        </w:rPr>
        <w:t>案例1-1</w:t>
      </w:r>
    </w:p>
    <w:p>
      <w:pPr>
        <w:ind w:left="1472"/>
        <w:spacing w:before="25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5"/>
        </w:rPr>
        <w:t>人工智能助力新冠肺炎疫情防控</w:t>
      </w:r>
    </w:p>
    <w:p>
      <w:pPr>
        <w:ind w:right="73" w:firstLine="469"/>
        <w:spacing w:before="205" w:line="297" w:lineRule="auto"/>
        <w:jc w:val="both"/>
        <w:rPr>
          <w:rFonts w:ascii="SimSun" w:hAnsi="SimSun" w:eastAsia="SimSun" w:cs="SimSun"/>
          <w:sz w:val="21"/>
          <w:szCs w:val="21"/>
        </w:rPr>
      </w:pPr>
      <w:r>
        <w:drawing>
          <wp:anchor distT="0" distB="0" distL="0" distR="0" simplePos="0" relativeHeight="251808768" behindDoc="0" locked="0" layoutInCell="1" allowOverlap="1">
            <wp:simplePos x="0" y="0"/>
            <wp:positionH relativeFrom="column">
              <wp:posOffset>679451</wp:posOffset>
            </wp:positionH>
            <wp:positionV relativeFrom="paragraph">
              <wp:posOffset>1071344</wp:posOffset>
            </wp:positionV>
            <wp:extent cx="1111247" cy="6350"/>
            <wp:effectExtent l="0" t="0" r="0" b="0"/>
            <wp:wrapNone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11247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1"/>
          <w:szCs w:val="21"/>
          <w:spacing w:val="7"/>
        </w:rPr>
        <w:t>百度曾经一度掌控了互联网信息的入口，“有事情，百</w:t>
      </w:r>
      <w:r>
        <w:rPr>
          <w:rFonts w:ascii="SimSun" w:hAnsi="SimSun" w:eastAsia="SimSun" w:cs="SimSun"/>
          <w:sz w:val="21"/>
          <w:szCs w:val="21"/>
          <w:spacing w:val="6"/>
        </w:rPr>
        <w:t>度一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下”成为一代人的行为习惯。但随着移动互</w:t>
      </w:r>
      <w:r>
        <w:rPr>
          <w:rFonts w:ascii="SimSun" w:hAnsi="SimSun" w:eastAsia="SimSun" w:cs="SimSun"/>
          <w:sz w:val="21"/>
          <w:szCs w:val="21"/>
          <w:spacing w:val="6"/>
        </w:rPr>
        <w:t>联网尤其是社交媒体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的兴起，百度的信息掌控优势被大大削弱，信息获取的方式变得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更加多元化，微信、微博、今日头条都在分散百度的</w:t>
      </w:r>
      <w:r>
        <w:rPr>
          <w:rFonts w:ascii="SimSun" w:hAnsi="SimSun" w:eastAsia="SimSun" w:cs="SimSun"/>
          <w:sz w:val="21"/>
          <w:szCs w:val="21"/>
          <w:spacing w:val="6"/>
        </w:rPr>
        <w:t>流量，百度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似乎有点没</w:t>
      </w:r>
      <w:r>
        <w:rPr>
          <w:rFonts w:ascii="SimSun" w:hAnsi="SimSun" w:eastAsia="SimSun" w:cs="SimSun"/>
          <w:sz w:val="21"/>
          <w:szCs w:val="21"/>
          <w:spacing w:val="-13"/>
        </w:rPr>
        <w:t>落了。</w:t>
      </w:r>
      <w:r>
        <w:rPr>
          <w:rFonts w:ascii="SimSun" w:hAnsi="SimSun" w:eastAsia="SimSun" w:cs="SimSun"/>
          <w:sz w:val="21"/>
          <w:szCs w:val="21"/>
        </w:rPr>
        <w:t xml:space="preserve">            </w:t>
      </w:r>
    </w:p>
    <w:p>
      <w:pPr>
        <w:ind w:firstLine="469"/>
        <w:spacing w:before="98" w:line="29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2020年初暴发的新冠肺炎疫情让百度重回人们的视野中心。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疫情让人们从被动的信息阅览转变为主动的搜索。人们需要了解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7"/>
        </w:rPr>
        <w:t>疫情的最新数据和新闻，需要了解自己周围的</w:t>
      </w:r>
      <w:r>
        <w:rPr>
          <w:rFonts w:ascii="SimSun" w:hAnsi="SimSun" w:eastAsia="SimSun" w:cs="SimSun"/>
          <w:sz w:val="21"/>
          <w:szCs w:val="21"/>
          <w:spacing w:val="6"/>
        </w:rPr>
        <w:t>感染情况，需要求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证各种疫情信息的真假，这时使用搜索引擎</w:t>
      </w:r>
      <w:r>
        <w:rPr>
          <w:rFonts w:ascii="SimSun" w:hAnsi="SimSun" w:eastAsia="SimSun" w:cs="SimSun"/>
          <w:sz w:val="21"/>
          <w:szCs w:val="21"/>
          <w:spacing w:val="-2"/>
        </w:rPr>
        <w:t>比社交媒体更加方便。</w:t>
      </w:r>
    </w:p>
    <w:p>
      <w:pPr>
        <w:ind w:right="20"/>
        <w:spacing w:before="121" w:line="219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疫情期间人们更需要权威信息，但权威媒体的来源较为</w:t>
      </w:r>
      <w:r>
        <w:rPr>
          <w:rFonts w:ascii="SimSun" w:hAnsi="SimSun" w:eastAsia="SimSun" w:cs="SimSun"/>
          <w:sz w:val="21"/>
          <w:szCs w:val="21"/>
        </w:rPr>
        <w:t>分散，</w:t>
      </w:r>
    </w:p>
    <w:p>
      <w:pPr>
        <w:spacing w:line="219" w:lineRule="auto"/>
        <w:sectPr>
          <w:pgSz w:w="7470" w:h="11480"/>
          <w:pgMar w:top="400" w:right="644" w:bottom="0" w:left="64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19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2"/>
        </w:rPr>
        <w:t>第1章</w:t>
      </w:r>
      <w:r>
        <w:rPr>
          <w:rFonts w:ascii="YouYuan" w:hAnsi="YouYuan" w:eastAsia="YouYuan" w:cs="YouYuan"/>
          <w:sz w:val="18"/>
          <w:szCs w:val="18"/>
          <w:spacing w:val="2"/>
        </w:rPr>
        <w:t xml:space="preserve"> </w:t>
      </w:r>
      <w:r>
        <w:rPr>
          <w:rFonts w:ascii="YouYuan" w:hAnsi="YouYuan" w:eastAsia="YouYuan" w:cs="YouYuan"/>
          <w:sz w:val="18"/>
          <w:szCs w:val="18"/>
          <w:b/>
          <w:bCs/>
          <w:spacing w:val="2"/>
        </w:rPr>
        <w:t>数字化时代已经到来·27</w:t>
      </w:r>
    </w:p>
    <w:p>
      <w:pPr>
        <w:pStyle w:val="BodyText"/>
        <w:spacing w:line="286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ind w:left="105" w:right="381"/>
        <w:spacing w:before="69" w:line="29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而且及时性略有欠缺，而社交媒体上的信息又鱼龙混杂，容易产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生“信息茧房”,不断强化人们的偏见。这个</w:t>
      </w:r>
      <w:r>
        <w:rPr>
          <w:rFonts w:ascii="SimSun" w:hAnsi="SimSun" w:eastAsia="SimSun" w:cs="SimSun"/>
          <w:sz w:val="21"/>
          <w:szCs w:val="21"/>
          <w:spacing w:val="2"/>
        </w:rPr>
        <w:t>时候，人们就会主动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搜索、主动求证信息的真实性。在疫情防控期间，与“新型冠状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病毒”相关的主动搜索量出现激增，仅在百度平台上，这个词的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日均搜索浏览量就高达10亿人次。</w:t>
      </w:r>
    </w:p>
    <w:p>
      <w:pPr>
        <w:ind w:right="402" w:firstLine="525"/>
        <w:spacing w:before="111" w:line="29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6"/>
        </w:rPr>
        <w:t>搜索呈现出的民生真实诉求，也让搜索和民</w:t>
      </w:r>
      <w:r>
        <w:rPr>
          <w:rFonts w:ascii="SimSun" w:hAnsi="SimSun" w:eastAsia="SimSun" w:cs="SimSun"/>
          <w:sz w:val="21"/>
          <w:szCs w:val="21"/>
          <w:spacing w:val="15"/>
        </w:rPr>
        <w:t>意呈现出一种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“共振”现象，这有利于政府和企业做出科学决策。除了搜索之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外，百度还在地图、智能外呼、</w:t>
      </w:r>
      <w:r>
        <w:rPr>
          <w:rFonts w:ascii="Times New Roman" w:hAnsi="Times New Roman" w:eastAsia="Times New Roman" w:cs="Times New Roman"/>
          <w:sz w:val="21"/>
          <w:szCs w:val="21"/>
        </w:rPr>
        <w:t>AI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测温、无人车、</w:t>
      </w:r>
      <w:r>
        <w:rPr>
          <w:rFonts w:ascii="SimSun" w:hAnsi="SimSun" w:eastAsia="SimSun" w:cs="SimSun"/>
          <w:sz w:val="21"/>
          <w:szCs w:val="21"/>
          <w:spacing w:val="7"/>
        </w:rPr>
        <w:t>机器人等方面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做了很多与疫情相关的尝试，为疫情防控做出了贡献。</w:t>
      </w:r>
    </w:p>
    <w:p>
      <w:pPr>
        <w:ind w:left="108"/>
        <w:spacing w:before="226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搜索为何能反映真实民意</w:t>
      </w:r>
    </w:p>
    <w:p>
      <w:pPr>
        <w:ind w:left="105" w:right="407" w:firstLine="420"/>
        <w:spacing w:before="243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在疫情发展的不同阶段，人们搜索的关键词是不同的</w:t>
      </w:r>
      <w:r>
        <w:rPr>
          <w:rFonts w:ascii="SimSun" w:hAnsi="SimSun" w:eastAsia="SimSun" w:cs="SimSun"/>
          <w:sz w:val="21"/>
          <w:szCs w:val="21"/>
          <w:spacing w:val="6"/>
        </w:rPr>
        <w:t>，这些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词反映了不同阶段的民意。</w:t>
      </w:r>
    </w:p>
    <w:p>
      <w:pPr>
        <w:ind w:left="104" w:right="313" w:firstLine="420"/>
        <w:spacing w:before="110" w:line="29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9"/>
        </w:rPr>
        <w:t>百度搜索指数显示，在疫情暴发初期，“野味”成为第一搜索热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5"/>
        </w:rPr>
        <w:t>词。随着时间的推移，“口罩”“酒精”等的搜索量增多，而在一些疫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8"/>
        </w:rPr>
        <w:t>情严重的地方，“心理疏导”“咽喉痛”的搜索量激增74倍。随着复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8"/>
        </w:rPr>
        <w:t>工复学的临近，“远程办公”“在线教育”“复工”等词的搜索量暴增，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7"/>
        </w:rPr>
        <w:t>这些反映了人们的关注点。</w:t>
      </w:r>
    </w:p>
    <w:p>
      <w:pPr>
        <w:ind w:left="525"/>
        <w:spacing w:before="108" w:line="373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  <w:position w:val="12"/>
        </w:rPr>
        <w:t>各种互联网媒体都在关注疫情，为何只有搜索能反</w:t>
      </w:r>
      <w:r>
        <w:rPr>
          <w:rFonts w:ascii="SimSun" w:hAnsi="SimSun" w:eastAsia="SimSun" w:cs="SimSun"/>
          <w:sz w:val="21"/>
          <w:szCs w:val="21"/>
          <w:spacing w:val="-2"/>
          <w:position w:val="12"/>
        </w:rPr>
        <w:t>映民意与舆</w:t>
      </w:r>
    </w:p>
    <w:p>
      <w:pPr>
        <w:ind w:left="105"/>
        <w:spacing w:before="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论走向?</w:t>
      </w:r>
    </w:p>
    <w:p>
      <w:pPr>
        <w:ind w:right="332" w:firstLine="525"/>
        <w:spacing w:before="92" w:line="30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最主要的原因是，搜索大数据能收集到海量的、具备分析价 </w:t>
      </w:r>
      <w:r>
        <w:rPr>
          <w:rFonts w:ascii="SimSun" w:hAnsi="SimSun" w:eastAsia="SimSun" w:cs="SimSun"/>
          <w:sz w:val="21"/>
          <w:szCs w:val="21"/>
          <w:spacing w:val="9"/>
        </w:rPr>
        <w:t>值的真实用户的意愿与行为。涉及疫情的媒体虽然很多，包括新 </w:t>
      </w:r>
      <w:r>
        <w:rPr>
          <w:rFonts w:ascii="SimSun" w:hAnsi="SimSun" w:eastAsia="SimSun" w:cs="SimSun"/>
          <w:sz w:val="21"/>
          <w:szCs w:val="21"/>
          <w:spacing w:val="5"/>
        </w:rPr>
        <w:t>闻资讯平台、短视频平台以及社交媒体，但上面的信息鱼龙混杂。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“众声喧哗”中充斥着大量无用的社交信息，聒噪中夹杂着“水 </w:t>
      </w:r>
      <w:r>
        <w:rPr>
          <w:rFonts w:ascii="SimSun" w:hAnsi="SimSun" w:eastAsia="SimSun" w:cs="SimSun"/>
          <w:sz w:val="21"/>
          <w:szCs w:val="21"/>
          <w:spacing w:val="9"/>
        </w:rPr>
        <w:t>军”与机器的操纵，信息过载成为常态。因此，这些媒体并不能 </w:t>
      </w:r>
      <w:r>
        <w:rPr>
          <w:rFonts w:ascii="SimSun" w:hAnsi="SimSun" w:eastAsia="SimSun" w:cs="SimSun"/>
          <w:sz w:val="21"/>
          <w:szCs w:val="21"/>
          <w:spacing w:val="5"/>
        </w:rPr>
        <w:t>真实反映用户的需求以及获得真实民意的反馈。</w:t>
      </w:r>
    </w:p>
    <w:p>
      <w:pPr>
        <w:spacing w:line="301" w:lineRule="auto"/>
        <w:sectPr>
          <w:pgSz w:w="7450" w:h="11480"/>
          <w:pgMar w:top="369" w:right="502" w:bottom="0" w:left="375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467"/>
        <w:spacing w:line="277" w:lineRule="exact"/>
        <w:rPr/>
      </w:pPr>
      <w:r>
        <w:rPr>
          <w:position w:val="-5"/>
        </w:rPr>
        <w:drawing>
          <wp:inline distT="0" distB="0" distL="0" distR="0">
            <wp:extent cx="431796" cy="175926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7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8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6"/>
        </w:rPr>
        <w:t>28·一本书读懂数字化转型</w:t>
      </w:r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ind w:left="407" w:firstLine="429"/>
        <w:spacing w:before="72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相对于各种媒体的“众声喧哗”,搜索背后是</w:t>
      </w:r>
      <w:r>
        <w:rPr>
          <w:rFonts w:ascii="SimSun" w:hAnsi="SimSun" w:eastAsia="SimSun" w:cs="SimSun"/>
          <w:sz w:val="22"/>
          <w:szCs w:val="22"/>
        </w:rPr>
        <w:t>大量用户的主  </w:t>
      </w:r>
      <w:r>
        <w:rPr>
          <w:rFonts w:ascii="SimSun" w:hAnsi="SimSun" w:eastAsia="SimSun" w:cs="SimSun"/>
          <w:sz w:val="22"/>
          <w:szCs w:val="22"/>
          <w:spacing w:val="4"/>
        </w:rPr>
        <w:t>动求证行为。用户此时在搜什么,反映了用户在想什么,这些数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据反映了人们的关切点，能更准确、及时地反映用户的真实意愿。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与此同时，百度可以通过“搜索+信息流”的模式，以及“百度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指数”等大数据处理和分析手段，将有价值的信息从不断增加的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海量数据中提取出来，提高信息的准确性。</w:t>
      </w:r>
    </w:p>
    <w:p>
      <w:pPr>
        <w:ind w:left="407" w:right="84" w:firstLine="429"/>
        <w:spacing w:before="117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在疫情防控期间，平均每天有10亿多人次通过百度搜索了解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疫情，这带动了更多的搜索内容维度，能反映更多社会与经</w:t>
      </w:r>
      <w:r>
        <w:rPr>
          <w:rFonts w:ascii="SimSun" w:hAnsi="SimSun" w:eastAsia="SimSun" w:cs="SimSun"/>
          <w:sz w:val="22"/>
          <w:szCs w:val="22"/>
          <w:spacing w:val="-4"/>
        </w:rPr>
        <w:t>济问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题的细节。比如，百度的搜索大数据报告显示，部分线下产业受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疫情影响严重，其中旅游业、酒店业、装修业以及房地产业最为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严重。</w:t>
      </w:r>
    </w:p>
    <w:p>
      <w:pPr>
        <w:ind w:left="407" w:right="78" w:firstLine="429"/>
        <w:spacing w:before="77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由于搜索引擎的关键词能反映民意，因此很多权威媒体也会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用百度热搜的关键词来确定报道方向。百度搜索指数呈现的每一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搜索热度曲线几乎都精准揭示了线下民众的需求与关注，可以说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它是疫情下社会心态、社会问题、舆论动态的承载器与晴雨表。</w:t>
      </w:r>
    </w:p>
    <w:p>
      <w:pPr>
        <w:ind w:left="407" w:right="100" w:firstLine="429"/>
        <w:spacing w:before="100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利用百度大数据可以筛选出全民关注的舆情与民意走势，可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供地方政府或机构做决策时参考，为舆论民调与民情的把控提供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了可行的观察方向与视角。百度大数据还可以为企业和个人提供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数据样本，帮助更多中小企业制订因地制宜的本土</w:t>
      </w:r>
      <w:r>
        <w:rPr>
          <w:rFonts w:ascii="SimSun" w:hAnsi="SimSun" w:eastAsia="SimSun" w:cs="SimSun"/>
          <w:sz w:val="22"/>
          <w:szCs w:val="22"/>
          <w:spacing w:val="-12"/>
        </w:rPr>
        <w:t>性方案。</w:t>
      </w:r>
    </w:p>
    <w:p>
      <w:pPr>
        <w:ind w:left="407" w:right="19" w:firstLine="429"/>
        <w:spacing w:before="99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搜索像一面镜子，映照出民众最迫切的需求，而对民意的洞 </w:t>
      </w:r>
      <w:r>
        <w:rPr>
          <w:rFonts w:ascii="SimSun" w:hAnsi="SimSun" w:eastAsia="SimSun" w:cs="SimSun"/>
          <w:sz w:val="22"/>
          <w:szCs w:val="22"/>
          <w:spacing w:val="-1"/>
        </w:rPr>
        <w:t>察可以提供一定的数据决策价值，将其输出给地方政府与机构、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民众，也就实现了“取之于民，用之于民”。</w:t>
      </w:r>
    </w:p>
    <w:p>
      <w:pPr>
        <w:ind w:left="410"/>
        <w:spacing w:before="214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3"/>
        </w:rPr>
        <w:t>用权威信息来辟谣和消除恐慌</w:t>
      </w:r>
    </w:p>
    <w:p>
      <w:pPr>
        <w:ind w:left="837"/>
        <w:spacing w:before="149" w:line="381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  <w:position w:val="12"/>
        </w:rPr>
        <w:t>疫情之下，另一个现象就是谣言四起，加剧了公众的</w:t>
      </w:r>
      <w:r>
        <w:rPr>
          <w:rFonts w:ascii="SimSun" w:hAnsi="SimSun" w:eastAsia="SimSun" w:cs="SimSun"/>
          <w:sz w:val="22"/>
          <w:szCs w:val="22"/>
          <w:spacing w:val="-4"/>
          <w:position w:val="12"/>
        </w:rPr>
        <w:t>焦虑和</w:t>
      </w:r>
    </w:p>
    <w:p>
      <w:pPr>
        <w:ind w:left="407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恐慌。</w:t>
      </w:r>
    </w:p>
    <w:p>
      <w:pPr>
        <w:spacing w:line="219" w:lineRule="auto"/>
        <w:sectPr>
          <w:pgSz w:w="7470" w:h="11480"/>
          <w:pgMar w:top="270" w:right="629" w:bottom="0" w:left="27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19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1"/>
        </w:rPr>
        <w:t>第1章</w:t>
      </w:r>
      <w:r>
        <w:rPr>
          <w:rFonts w:ascii="YouYuan" w:hAnsi="YouYuan" w:eastAsia="YouYuan" w:cs="YouYuan"/>
          <w:sz w:val="18"/>
          <w:szCs w:val="18"/>
          <w:spacing w:val="60"/>
          <w:w w:val="101"/>
        </w:rPr>
        <w:t xml:space="preserve"> </w:t>
      </w:r>
      <w:r>
        <w:rPr>
          <w:rFonts w:ascii="YouYuan" w:hAnsi="YouYuan" w:eastAsia="YouYuan" w:cs="YouYuan"/>
          <w:sz w:val="18"/>
          <w:szCs w:val="18"/>
          <w:b/>
          <w:bCs/>
          <w:spacing w:val="-1"/>
        </w:rPr>
        <w:t>数字化时代已经到来·29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right="418" w:firstLine="430"/>
        <w:spacing w:before="71" w:line="28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疫情初期网络上有各种谣言，比如“抽烟的人不易感染”“盐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水漱口、熏醋能预防感染”“政府安排飞机洒药”等；随着复工复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学的临近，有关各地封城、封路、限行的谣言也纷至沓来；还有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各种社交媒体对疫情数据的质疑。这些都在一定程度上造成了公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众恐慌。</w:t>
      </w:r>
    </w:p>
    <w:p>
      <w:pPr>
        <w:ind w:right="415" w:firstLine="430"/>
        <w:spacing w:before="97" w:line="28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消除谣言最好的方式就是做好知识普及和信息透明，让权威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机构的声音能传递出去。为此，百度上线辟谣专区，依托百家号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平台和各类权威信息渠道，构建起了拒绝谣言和恐慌情绪的信息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壁垒。</w:t>
      </w:r>
    </w:p>
    <w:p>
      <w:pPr>
        <w:ind w:right="420" w:firstLine="430"/>
        <w:spacing w:before="91" w:line="25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除了辟谣之外，百度通过提供与新冠病毒相关的知识，让用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户更全面地了解疫情信息。</w:t>
      </w:r>
    </w:p>
    <w:p>
      <w:pPr>
        <w:ind w:right="357" w:firstLine="430"/>
        <w:spacing w:before="83" w:line="28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比如，百度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App </w:t>
      </w:r>
      <w:r>
        <w:rPr>
          <w:rFonts w:ascii="SimSun" w:hAnsi="SimSun" w:eastAsia="SimSun" w:cs="SimSun"/>
          <w:sz w:val="22"/>
          <w:szCs w:val="22"/>
          <w:spacing w:val="-3"/>
        </w:rPr>
        <w:t>上线了新冠病毒智能自测</w:t>
      </w:r>
      <w:r>
        <w:rPr>
          <w:rFonts w:ascii="SimSun" w:hAnsi="SimSun" w:eastAsia="SimSun" w:cs="SimSun"/>
          <w:sz w:val="22"/>
          <w:szCs w:val="22"/>
          <w:spacing w:val="-4"/>
        </w:rPr>
        <w:t>工具，它利用百度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AI</w:t>
      </w:r>
      <w:r>
        <w:rPr>
          <w:rFonts w:ascii="SimSun" w:hAnsi="SimSun" w:eastAsia="SimSun" w:cs="SimSun"/>
          <w:sz w:val="22"/>
          <w:szCs w:val="22"/>
          <w:spacing w:val="-4"/>
        </w:rPr>
        <w:t>和大数据技术，通过学习国家卫健委发布的最新版《新</w:t>
      </w:r>
      <w:r>
        <w:rPr>
          <w:rFonts w:ascii="SimSun" w:hAnsi="SimSun" w:eastAsia="SimSun" w:cs="SimSun"/>
          <w:sz w:val="22"/>
          <w:szCs w:val="22"/>
          <w:spacing w:val="-5"/>
        </w:rPr>
        <w:t>型冠状 </w:t>
      </w:r>
      <w:r>
        <w:rPr>
          <w:rFonts w:ascii="SimSun" w:hAnsi="SimSun" w:eastAsia="SimSun" w:cs="SimSun"/>
          <w:sz w:val="22"/>
          <w:szCs w:val="22"/>
          <w:spacing w:val="-7"/>
        </w:rPr>
        <w:t>病毒感染的肺炎诊疗方案》,并结合百万份在线咨询案例，可对用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户目前的身体状态进行智能分析，测出感染新冠肺炎的可能性，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并给出相应建议。</w:t>
      </w:r>
    </w:p>
    <w:p>
      <w:pPr>
        <w:ind w:right="337" w:firstLine="430"/>
        <w:spacing w:before="161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百度“问医生”针对疫情严重的城市提供了</w:t>
      </w:r>
      <w:r>
        <w:rPr>
          <w:rFonts w:ascii="SimSun" w:hAnsi="SimSun" w:eastAsia="SimSun" w:cs="SimSun"/>
          <w:sz w:val="22"/>
          <w:szCs w:val="22"/>
          <w:spacing w:val="-12"/>
        </w:rPr>
        <w:t>覆盖全科室病症的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7×24小时免费咨询服务，减轻了这些城市的医护负担，降低</w:t>
      </w:r>
      <w:r>
        <w:rPr>
          <w:rFonts w:ascii="SimSun" w:hAnsi="SimSun" w:eastAsia="SimSun" w:cs="SimSun"/>
          <w:sz w:val="22"/>
          <w:szCs w:val="22"/>
          <w:spacing w:val="-8"/>
        </w:rPr>
        <w:t>了交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叉感染风险。百度地图上线了200余个城市的“疫情小区”地图，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可以显示用户当前所在城市的疫情场所个数</w:t>
      </w:r>
      <w:r>
        <w:rPr>
          <w:rFonts w:ascii="SimSun" w:hAnsi="SimSun" w:eastAsia="SimSun" w:cs="SimSun"/>
          <w:sz w:val="22"/>
          <w:szCs w:val="22"/>
          <w:spacing w:val="-11"/>
        </w:rPr>
        <w:t>，以及最近的疫情点名 </w:t>
      </w:r>
      <w:r>
        <w:rPr>
          <w:rFonts w:ascii="SimSun" w:hAnsi="SimSun" w:eastAsia="SimSun" w:cs="SimSun"/>
          <w:sz w:val="22"/>
          <w:szCs w:val="22"/>
          <w:spacing w:val="-11"/>
        </w:rPr>
        <w:t>称和该疫情点人流聚集地等实时信息简报，方便用户快</w:t>
      </w:r>
      <w:r>
        <w:rPr>
          <w:rFonts w:ascii="SimSun" w:hAnsi="SimSun" w:eastAsia="SimSun" w:cs="SimSun"/>
          <w:sz w:val="22"/>
          <w:szCs w:val="22"/>
          <w:spacing w:val="-12"/>
        </w:rPr>
        <w:t>速了解周边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的疫情情况，及时做好防疫工作。</w:t>
      </w:r>
    </w:p>
    <w:p>
      <w:pPr>
        <w:ind w:right="429" w:firstLine="430"/>
        <w:spacing w:before="129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信息的厚度决定了样本的丰富程度与全面性、</w:t>
      </w:r>
      <w:r>
        <w:rPr>
          <w:rFonts w:ascii="SimSun" w:hAnsi="SimSun" w:eastAsia="SimSun" w:cs="SimSun"/>
          <w:sz w:val="22"/>
          <w:szCs w:val="22"/>
          <w:spacing w:val="-4"/>
        </w:rPr>
        <w:t>权威性，影响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人们对事件的成因机制与动态脉络的把控。比如，百度除了通过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搜索关键词对事件脉络、谣言鉴别等做梳理之外，还能对病毒解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释、病因、就医、治疗、产业防疫、用户心理等诸多方面提供权</w:t>
      </w:r>
    </w:p>
    <w:p>
      <w:pPr>
        <w:spacing w:line="281" w:lineRule="auto"/>
        <w:sectPr>
          <w:pgSz w:w="7450" w:h="11480"/>
          <w:pgMar w:top="379" w:right="502" w:bottom="0" w:left="44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519"/>
        <w:spacing w:line="220" w:lineRule="exact"/>
        <w:rPr/>
      </w:pPr>
      <w:r>
        <w:rPr>
          <w:position w:val="-4"/>
        </w:rPr>
        <w:drawing>
          <wp:inline distT="0" distB="0" distL="0" distR="0">
            <wp:extent cx="387350" cy="139745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7350" cy="1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30·一本书读懂数字化转型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419"/>
        <w:spacing w:before="72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威知识与应对方案。</w:t>
      </w:r>
    </w:p>
    <w:p>
      <w:pPr>
        <w:ind w:left="419" w:right="8" w:firstLine="439"/>
        <w:spacing w:before="95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百度在知道、百科、文库积累了10亿多条优质内容。知道、 </w:t>
      </w:r>
      <w:r>
        <w:rPr>
          <w:rFonts w:ascii="SimSun" w:hAnsi="SimSun" w:eastAsia="SimSun" w:cs="SimSun"/>
          <w:sz w:val="22"/>
          <w:szCs w:val="22"/>
          <w:spacing w:val="-4"/>
        </w:rPr>
        <w:t>百科和文库这三大产品与中国科协、中国抗癌协会、人民日报数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字传播、国家哲学社会科学文献中心等7000多家权威机构建立了 </w:t>
      </w:r>
      <w:r>
        <w:rPr>
          <w:rFonts w:ascii="SimSun" w:hAnsi="SimSun" w:eastAsia="SimSun" w:cs="SimSun"/>
          <w:sz w:val="22"/>
          <w:szCs w:val="22"/>
          <w:spacing w:val="-4"/>
        </w:rPr>
        <w:t>合作。百度还先后投资了果壳、知乎等头部优质垂类内容，内容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品质大大提升。</w:t>
      </w:r>
    </w:p>
    <w:p>
      <w:pPr>
        <w:ind w:left="422"/>
        <w:spacing w:before="21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4"/>
        </w:rPr>
        <w:t>利用人工智能助力企业复工</w:t>
      </w:r>
    </w:p>
    <w:p>
      <w:pPr>
        <w:ind w:left="419" w:right="75" w:firstLine="439"/>
        <w:spacing w:before="208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2020年2月中旬以后，很多企业都面临复工的问题，这个时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候百度利用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AI </w:t>
      </w:r>
      <w:r>
        <w:rPr>
          <w:rFonts w:ascii="SimSun" w:hAnsi="SimSun" w:eastAsia="SimSun" w:cs="SimSun"/>
          <w:sz w:val="22"/>
          <w:szCs w:val="22"/>
          <w:spacing w:val="-9"/>
        </w:rPr>
        <w:t>系统， 一方面指导企业的复工，另一方面助力中小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企业克服疫情带来的影响。</w:t>
      </w:r>
    </w:p>
    <w:p>
      <w:pPr>
        <w:ind w:left="419" w:right="109" w:firstLine="439"/>
        <w:spacing w:before="100" w:line="27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比如，通过对广东省的开工关注度进行大数据分析发现，开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工关注度较高的行业是金融、机械、电子电气与纺织业，这意味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着这些领域对复工的诉求较高。</w:t>
      </w:r>
    </w:p>
    <w:p>
      <w:pPr>
        <w:ind w:left="419" w:firstLine="439"/>
        <w:spacing w:before="109" w:line="27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百度还通过“免费开放</w:t>
      </w:r>
      <w:r>
        <w:rPr>
          <w:rFonts w:ascii="SimSun" w:hAnsi="SimSun" w:eastAsia="SimSun" w:cs="SimSun"/>
          <w:sz w:val="22"/>
          <w:szCs w:val="22"/>
          <w:spacing w:val="-4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AI</w:t>
      </w:r>
      <w:r>
        <w:rPr>
          <w:rFonts w:ascii="Times New Roman" w:hAnsi="Times New Roman" w:eastAsia="Times New Roman" w:cs="Times New Roman"/>
          <w:sz w:val="22"/>
          <w:szCs w:val="22"/>
          <w:spacing w:val="-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技术、帮助传统企业线上化转型、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全方位营销赋能”等一系列措施，助力中小企业应对疫情带来的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影响。</w:t>
      </w:r>
    </w:p>
    <w:p>
      <w:pPr>
        <w:ind w:left="419" w:right="8" w:firstLine="439"/>
        <w:spacing w:before="95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智能化的运作方式还能最大限度地帮助企业开源节</w:t>
      </w:r>
      <w:r>
        <w:rPr>
          <w:rFonts w:ascii="SimSun" w:hAnsi="SimSun" w:eastAsia="SimSun" w:cs="SimSun"/>
          <w:sz w:val="22"/>
          <w:szCs w:val="22"/>
          <w:spacing w:val="-9"/>
        </w:rPr>
        <w:t>流，比如，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百度智能云推出的智能电费优化服务可以帮助制造企业在零投入、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零成本、零维护、零风险的情况下节省基本电费，并免费帮助企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业逐步构建综合能源管理系统，降低人员日常用能抄录成本，指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导工厂合理用能，以达到真正的降本增效目的。</w:t>
      </w:r>
    </w:p>
    <w:p>
      <w:pPr>
        <w:ind w:left="419" w:right="78" w:firstLine="439"/>
        <w:spacing w:before="74" w:line="28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百度</w:t>
      </w:r>
      <w:r>
        <w:rPr>
          <w:rFonts w:ascii="SimSun" w:hAnsi="SimSun" w:eastAsia="SimSun" w:cs="SimSun"/>
          <w:sz w:val="22"/>
          <w:szCs w:val="22"/>
          <w:spacing w:val="-6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Apollo </w:t>
      </w:r>
      <w:r>
        <w:rPr>
          <w:rFonts w:ascii="SimSun" w:hAnsi="SimSun" w:eastAsia="SimSun" w:cs="SimSun"/>
          <w:sz w:val="22"/>
          <w:szCs w:val="22"/>
          <w:spacing w:val="-4"/>
        </w:rPr>
        <w:t>及生态合作伙伴也在全国各地为企业员</w:t>
      </w:r>
      <w:r>
        <w:rPr>
          <w:rFonts w:ascii="SimSun" w:hAnsi="SimSun" w:eastAsia="SimSun" w:cs="SimSun"/>
          <w:sz w:val="22"/>
          <w:szCs w:val="22"/>
          <w:spacing w:val="-5"/>
        </w:rPr>
        <w:t>工顺利复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工复产“开路”。百度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Apollo</w:t>
      </w:r>
      <w:r>
        <w:rPr>
          <w:rFonts w:ascii="Times New Roman" w:hAnsi="Times New Roman" w:eastAsia="Times New Roman" w:cs="Times New Roman"/>
          <w:sz w:val="22"/>
          <w:szCs w:val="22"/>
          <w:spacing w:val="3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的自动驾驶小巴“阿波龙”为员工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进行快餐配送服务，避免了人与人的不必要接触；利用无人智能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防疫车进行消杀作业，避免了人类从事高危作业的风险。</w:t>
      </w:r>
    </w:p>
    <w:p>
      <w:pPr>
        <w:spacing w:line="287" w:lineRule="auto"/>
        <w:sectPr>
          <w:pgSz w:w="7470" w:h="11480"/>
          <w:pgMar w:top="309" w:right="631" w:bottom="0" w:left="25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3"/>
        </w:rPr>
        <w:t>第1章</w:t>
      </w:r>
      <w:r>
        <w:rPr>
          <w:rFonts w:ascii="SimHei" w:hAnsi="SimHei" w:eastAsia="SimHei" w:cs="SimHei"/>
          <w:sz w:val="18"/>
          <w:szCs w:val="18"/>
          <w:spacing w:val="-3"/>
        </w:rPr>
        <w:t xml:space="preserve">  </w:t>
      </w:r>
      <w:r>
        <w:rPr>
          <w:rFonts w:ascii="SimHei" w:hAnsi="SimHei" w:eastAsia="SimHei" w:cs="SimHei"/>
          <w:sz w:val="18"/>
          <w:szCs w:val="18"/>
          <w:b/>
          <w:bCs/>
          <w:spacing w:val="-3"/>
        </w:rPr>
        <w:t>数字化时代已经到来·31</w:t>
      </w:r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ind w:right="419" w:firstLine="420"/>
        <w:spacing w:before="71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"/>
        </w:rPr>
        <w:t>百度地图除了</w:t>
      </w:r>
      <w:r>
        <w:rPr>
          <w:rFonts w:ascii="Times New Roman" w:hAnsi="Times New Roman" w:eastAsia="Times New Roman" w:cs="Times New Roman"/>
          <w:sz w:val="22"/>
          <w:szCs w:val="22"/>
        </w:rPr>
        <w:t>AI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大数据“火力全开”外，还上线了“</w:t>
      </w:r>
      <w:r>
        <w:rPr>
          <w:rFonts w:ascii="SimSun" w:hAnsi="SimSun" w:eastAsia="SimSun" w:cs="SimSun"/>
          <w:sz w:val="22"/>
          <w:szCs w:val="22"/>
          <w:spacing w:val="2"/>
        </w:rPr>
        <w:t>复工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地图”,将超市、商场、餐厅等与日常生活密</w:t>
      </w:r>
      <w:r>
        <w:rPr>
          <w:rFonts w:ascii="SimSun" w:hAnsi="SimSun" w:eastAsia="SimSun" w:cs="SimSun"/>
          <w:sz w:val="22"/>
          <w:szCs w:val="22"/>
          <w:spacing w:val="-8"/>
        </w:rPr>
        <w:t>切相关场所的营业状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态、最新营业时间为用户清晰展示出来，不仅保障了用户准确出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行，也为中小企业和商家线下带客提供了精准、即时的信息。</w:t>
      </w:r>
    </w:p>
    <w:p>
      <w:pPr>
        <w:ind w:right="336" w:firstLine="420"/>
        <w:spacing w:before="100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一系列带有鲜明的百度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AI</w:t>
      </w:r>
      <w:r>
        <w:rPr>
          <w:rFonts w:ascii="Times New Roman" w:hAnsi="Times New Roman" w:eastAsia="Times New Roman" w:cs="Times New Roman"/>
          <w:sz w:val="22"/>
          <w:szCs w:val="22"/>
          <w:spacing w:val="-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特色的扶持动作，在助力中小企业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智能节流、效率提升和面向未来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AI </w:t>
      </w:r>
      <w:r>
        <w:rPr>
          <w:rFonts w:ascii="SimSun" w:hAnsi="SimSun" w:eastAsia="SimSun" w:cs="SimSun"/>
          <w:sz w:val="22"/>
          <w:szCs w:val="22"/>
          <w:spacing w:val="-2"/>
        </w:rPr>
        <w:t>化与数</w:t>
      </w:r>
      <w:r>
        <w:rPr>
          <w:rFonts w:ascii="SimSun" w:hAnsi="SimSun" w:eastAsia="SimSun" w:cs="SimSun"/>
          <w:sz w:val="22"/>
          <w:szCs w:val="22"/>
          <w:spacing w:val="-3"/>
        </w:rPr>
        <w:t>字化转型上发光发热。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让一些看上去高深复杂的AI</w:t>
      </w:r>
      <w:r>
        <w:rPr>
          <w:rFonts w:ascii="SimSun" w:hAnsi="SimSun" w:eastAsia="SimSun" w:cs="SimSun"/>
          <w:sz w:val="22"/>
          <w:szCs w:val="22"/>
          <w:spacing w:val="-2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技术能力快速、高效地落地并产生价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值，也指引企业用最新科技手段寻找发展突破点及武装自己。</w:t>
      </w:r>
    </w:p>
    <w:p>
      <w:pPr>
        <w:ind w:left="3"/>
        <w:spacing w:before="205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2"/>
        </w:rPr>
        <w:t>人工智能在疫情防控方面的其他应用</w:t>
      </w:r>
    </w:p>
    <w:p>
      <w:pPr>
        <w:ind w:right="436" w:firstLine="420"/>
        <w:spacing w:before="211" w:line="26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除了上面说到的技术之外，百度还利用其他人工智</w:t>
      </w:r>
      <w:r>
        <w:rPr>
          <w:rFonts w:ascii="SimSun" w:hAnsi="SimSun" w:eastAsia="SimSun" w:cs="SimSun"/>
          <w:sz w:val="22"/>
          <w:szCs w:val="22"/>
          <w:spacing w:val="-4"/>
        </w:rPr>
        <w:t>能技术来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助力疫情防控。</w:t>
      </w:r>
    </w:p>
    <w:p>
      <w:pPr>
        <w:ind w:right="412" w:firstLine="420"/>
        <w:spacing w:before="91" w:line="28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智能外呼。社区居民信息排查是防止新冠肺炎疫情扩</w:t>
      </w:r>
      <w:r>
        <w:rPr>
          <w:rFonts w:ascii="SimSun" w:hAnsi="SimSun" w:eastAsia="SimSun" w:cs="SimSun"/>
          <w:sz w:val="22"/>
          <w:szCs w:val="22"/>
          <w:spacing w:val="-4"/>
        </w:rPr>
        <w:t>散的重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要措施，但社区住户密集、流动大的状况，让人员较少的基层医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疗卫生机构、居委会等组织难以快速完成居民排查。百度智能外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呼平台具有批量一对一电话呼叫的领先功能，</w:t>
      </w:r>
      <w:r>
        <w:rPr>
          <w:rFonts w:ascii="SimSun" w:hAnsi="SimSun" w:eastAsia="SimSun" w:cs="SimSun"/>
          <w:sz w:val="22"/>
          <w:szCs w:val="22"/>
          <w:spacing w:val="-6"/>
        </w:rPr>
        <w:t>用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AI</w:t>
      </w:r>
      <w:r>
        <w:rPr>
          <w:rFonts w:ascii="Times New Roman" w:hAnsi="Times New Roman" w:eastAsia="Times New Roman" w:cs="Times New Roman"/>
          <w:sz w:val="22"/>
          <w:szCs w:val="22"/>
          <w:spacing w:val="-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机器人代替人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工打电话，</w:t>
      </w:r>
      <w:r>
        <w:rPr>
          <w:rFonts w:ascii="SimSun" w:hAnsi="SimSun" w:eastAsia="SimSun" w:cs="SimSun"/>
          <w:sz w:val="22"/>
          <w:szCs w:val="22"/>
          <w:spacing w:val="7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一秒可直呼1500个电话，比人工电话的效率高数百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倍，还能降低医护人员感染的风险。</w:t>
      </w:r>
    </w:p>
    <w:p>
      <w:pPr>
        <w:ind w:right="416" w:firstLine="420"/>
        <w:spacing w:before="97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AI</w:t>
      </w:r>
      <w:r>
        <w:rPr>
          <w:rFonts w:ascii="SimSun" w:hAnsi="SimSun" w:eastAsia="SimSun" w:cs="SimSun"/>
          <w:sz w:val="22"/>
          <w:szCs w:val="22"/>
          <w:spacing w:val="2"/>
        </w:rPr>
        <w:t>测温。测温是疫情防控的重要措施。百度</w:t>
      </w:r>
      <w:r>
        <w:rPr>
          <w:rFonts w:ascii="Times New Roman" w:hAnsi="Times New Roman" w:eastAsia="Times New Roman" w:cs="Times New Roman"/>
          <w:sz w:val="22"/>
          <w:szCs w:val="22"/>
        </w:rPr>
        <w:t>AI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测温系统以 </w:t>
      </w:r>
      <w:r>
        <w:rPr>
          <w:rFonts w:ascii="SimSun" w:hAnsi="SimSun" w:eastAsia="SimSun" w:cs="SimSun"/>
          <w:sz w:val="22"/>
          <w:szCs w:val="22"/>
          <w:spacing w:val="-4"/>
        </w:rPr>
        <w:t>非接触、无感知的方式，可靠、高效地解决了在公共场所人员高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度聚集、高流动性情况下的体温实时初筛检测问题，有效降低了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人员聚集造成的交叉感染风险，协助工作人员快速发现、识别体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温疑似异常人员。该系统还解决了因佩戴口罩而使面部识别特征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减少的难题。</w:t>
      </w:r>
    </w:p>
    <w:p>
      <w:pPr>
        <w:ind w:right="436" w:firstLine="420"/>
        <w:spacing w:before="95" w:line="258" w:lineRule="auto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AI</w:t>
      </w:r>
      <w:r>
        <w:rPr>
          <w:rFonts w:ascii="SimSun" w:hAnsi="SimSun" w:eastAsia="SimSun" w:cs="SimSun"/>
          <w:sz w:val="22"/>
          <w:szCs w:val="22"/>
          <w:spacing w:val="-4"/>
        </w:rPr>
        <w:t>口罩检测。基于百度飞桨上免费开源的业内首个“口罩人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脸检测及分类模型”,可以准确地对未佩戴</w:t>
      </w:r>
      <w:r>
        <w:rPr>
          <w:rFonts w:ascii="SimSun" w:hAnsi="SimSun" w:eastAsia="SimSun" w:cs="SimSun"/>
          <w:sz w:val="22"/>
          <w:szCs w:val="22"/>
          <w:spacing w:val="-8"/>
        </w:rPr>
        <w:t>口罩以及错误佩戴口罩</w:t>
      </w:r>
    </w:p>
    <w:p>
      <w:pPr>
        <w:spacing w:line="258" w:lineRule="auto"/>
        <w:sectPr>
          <w:pgSz w:w="7450" w:h="11480"/>
          <w:pgMar w:top="374" w:right="504" w:bottom="0" w:left="44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07"/>
        <w:spacing w:line="277" w:lineRule="exact"/>
        <w:rPr/>
      </w:pPr>
      <w:r>
        <w:rPr>
          <w:position w:val="-5"/>
        </w:rPr>
        <w:drawing>
          <wp:inline distT="0" distB="0" distL="0" distR="0">
            <wp:extent cx="425440" cy="176086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40" cy="17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9"/>
        </w:rPr>
        <w:t>32</w:t>
      </w:r>
      <w:r>
        <w:rPr>
          <w:rFonts w:ascii="YouYuan" w:hAnsi="YouYuan" w:eastAsia="YouYuan" w:cs="YouYuan"/>
          <w:sz w:val="18"/>
          <w:szCs w:val="18"/>
          <w:spacing w:val="-9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-9"/>
        </w:rPr>
        <w:t>·一本书读懂数字化转型</w:t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left="437" w:right="91"/>
        <w:spacing w:before="68" w:line="28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的情况进行识别和检测。未来</w:t>
      </w:r>
      <w:r>
        <w:rPr>
          <w:rFonts w:ascii="Times New Roman" w:hAnsi="Times New Roman" w:eastAsia="Times New Roman" w:cs="Times New Roman"/>
          <w:sz w:val="21"/>
          <w:szCs w:val="21"/>
        </w:rPr>
        <w:t>AI</w:t>
      </w:r>
      <w:r>
        <w:rPr>
          <w:rFonts w:ascii="Times New Roman" w:hAnsi="Times New Roman" w:eastAsia="Times New Roman" w:cs="Times New Roman"/>
          <w:sz w:val="21"/>
          <w:szCs w:val="21"/>
          <w:spacing w:val="37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口罩检测方案除落地在医院等医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疗机构场所外，还可以衍化功能落地在其他场景，比如在建筑工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地，可以检测人员是否佩戴了安全帽；在一些特定的危险工作场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所，可以检测人员是否穿戴了安全服等。</w:t>
      </w:r>
    </w:p>
    <w:p>
      <w:pPr>
        <w:ind w:left="437" w:firstLine="239"/>
        <w:spacing w:before="141" w:line="30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疫情机器人。在新冠肺炎疫情防控期间，医院、社区、机场   </w:t>
      </w:r>
      <w:r>
        <w:rPr>
          <w:rFonts w:ascii="SimSun" w:hAnsi="SimSun" w:eastAsia="SimSun" w:cs="SimSun"/>
          <w:sz w:val="21"/>
          <w:szCs w:val="21"/>
          <w:spacing w:val="6"/>
        </w:rPr>
        <w:t>等公共场所存在测温、消毒等安全防御措施不足且人员面临高感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染风险的问题，为此，百度与东软集团联合打造了一套机器人抗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0"/>
        </w:rPr>
        <w:t>疫解决方案，集信息采集、体温监测、医护助理</w:t>
      </w:r>
      <w:r>
        <w:rPr>
          <w:rFonts w:ascii="SimSun" w:hAnsi="SimSun" w:eastAsia="SimSun" w:cs="SimSun"/>
          <w:sz w:val="21"/>
          <w:szCs w:val="21"/>
          <w:spacing w:val="9"/>
        </w:rPr>
        <w:t>、无接触配送、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消杀巡逻五大功能于一体，通过科技手段抗击疫情，在医院抗疫、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企业复工、人员返程等场景中为人们提供安全保障。</w:t>
      </w:r>
    </w:p>
    <w:p>
      <w:pPr>
        <w:ind w:left="437" w:right="82" w:firstLine="439"/>
        <w:spacing w:before="122" w:line="29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智能咨询助手。百度灵医智惠推出的智能咨询助手包含常见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问题解答、标准化预问诊路径、在线医生咨询辅助三</w:t>
      </w:r>
      <w:r>
        <w:rPr>
          <w:rFonts w:ascii="SimSun" w:hAnsi="SimSun" w:eastAsia="SimSun" w:cs="SimSun"/>
          <w:sz w:val="21"/>
          <w:szCs w:val="21"/>
          <w:spacing w:val="6"/>
        </w:rPr>
        <w:t>大模块，向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在线健康咨询平台、政府疫情防控平台、互联网医院等提供在线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健康咨询服务的平台免费开放</w:t>
      </w:r>
      <w:r>
        <w:rPr>
          <w:rFonts w:ascii="Times New Roman" w:hAnsi="Times New Roman" w:eastAsia="Times New Roman" w:cs="Times New Roman"/>
          <w:sz w:val="21"/>
          <w:szCs w:val="21"/>
        </w:rPr>
        <w:t>API</w:t>
      </w:r>
      <w:r>
        <w:rPr>
          <w:rFonts w:ascii="Times New Roman" w:hAnsi="Times New Roman" w:eastAsia="Times New Roman" w:cs="Times New Roman"/>
          <w:sz w:val="21"/>
          <w:szCs w:val="21"/>
          <w:spacing w:val="4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接口，为第三方平台的在线科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普、咨询服务提效，极大地缓解了在线咨询平台的人力压力。</w:t>
      </w:r>
    </w:p>
    <w:p>
      <w:pPr>
        <w:pStyle w:val="BodyText"/>
        <w:spacing w:line="479" w:lineRule="auto"/>
        <w:rPr/>
      </w:pPr>
      <w:r/>
    </w:p>
    <w:p>
      <w:pPr>
        <w:ind w:firstLine="447"/>
        <w:spacing w:line="3590" w:lineRule="exact"/>
        <w:rPr/>
      </w:pPr>
      <w:r>
        <w:rPr>
          <w:position w:val="-71"/>
        </w:rPr>
        <w:pict>
          <v:shape id="_x0000_s10" style="mso-position-vertical-relative:line;mso-position-horizontal-relative:char;width:305.05pt;height:179.55pt;" fillcolor="#E6E6E6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723"/>
                    <w:spacing w:before="75" w:line="222" w:lineRule="auto"/>
                    <w:rPr>
                      <w:rFonts w:ascii="SimHei" w:hAnsi="SimHei" w:eastAsia="SimHei" w:cs="SimHei"/>
                      <w:sz w:val="27"/>
                      <w:szCs w:val="27"/>
                    </w:rPr>
                  </w:pPr>
                  <w:r>
                    <w:rPr>
                      <w:rFonts w:ascii="SimHei" w:hAnsi="SimHei" w:eastAsia="SimHei" w:cs="SimHei"/>
                      <w:sz w:val="27"/>
                      <w:szCs w:val="27"/>
                      <w:b/>
                      <w:bCs/>
                      <w:spacing w:val="-16"/>
                    </w:rPr>
                    <w:t>本</w:t>
                  </w:r>
                  <w:r>
                    <w:rPr>
                      <w:rFonts w:ascii="SimHei" w:hAnsi="SimHei" w:eastAsia="SimHei" w:cs="SimHei"/>
                      <w:sz w:val="27"/>
                      <w:szCs w:val="27"/>
                      <w:spacing w:val="81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27"/>
                      <w:szCs w:val="27"/>
                      <w:b/>
                      <w:bCs/>
                      <w:spacing w:val="-16"/>
                    </w:rPr>
                    <w:t>章</w:t>
                  </w:r>
                  <w:r>
                    <w:rPr>
                      <w:rFonts w:ascii="SimHei" w:hAnsi="SimHei" w:eastAsia="SimHei" w:cs="SimHei"/>
                      <w:sz w:val="27"/>
                      <w:szCs w:val="27"/>
                      <w:spacing w:val="96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27"/>
                      <w:szCs w:val="27"/>
                      <w:b/>
                      <w:bCs/>
                      <w:spacing w:val="-16"/>
                    </w:rPr>
                    <w:t>核</w:t>
                  </w:r>
                  <w:r>
                    <w:rPr>
                      <w:rFonts w:ascii="SimHei" w:hAnsi="SimHei" w:eastAsia="SimHei" w:cs="SimHei"/>
                      <w:sz w:val="27"/>
                      <w:szCs w:val="27"/>
                      <w:spacing w:val="94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27"/>
                      <w:szCs w:val="27"/>
                      <w:b/>
                      <w:bCs/>
                      <w:spacing w:val="-16"/>
                    </w:rPr>
                    <w:t>心</w:t>
                  </w:r>
                  <w:r>
                    <w:rPr>
                      <w:rFonts w:ascii="SimHei" w:hAnsi="SimHei" w:eastAsia="SimHei" w:cs="SimHei"/>
                      <w:sz w:val="27"/>
                      <w:szCs w:val="27"/>
                      <w:spacing w:val="98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27"/>
                      <w:szCs w:val="27"/>
                      <w:b/>
                      <w:bCs/>
                      <w:spacing w:val="-16"/>
                    </w:rPr>
                    <w:t>观</w:t>
                  </w:r>
                  <w:r>
                    <w:rPr>
                      <w:rFonts w:ascii="SimHei" w:hAnsi="SimHei" w:eastAsia="SimHei" w:cs="SimHei"/>
                      <w:sz w:val="27"/>
                      <w:szCs w:val="27"/>
                      <w:spacing w:val="94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27"/>
                      <w:szCs w:val="27"/>
                      <w:b/>
                      <w:bCs/>
                      <w:spacing w:val="-16"/>
                    </w:rPr>
                    <w:t>点</w:t>
                  </w:r>
                </w:p>
                <w:p>
                  <w:pPr>
                    <w:ind w:left="480" w:right="256" w:hanging="250"/>
                    <w:spacing w:before="267" w:line="332" w:lineRule="auto"/>
                    <w:rPr>
                      <w:rFonts w:ascii="FangSong" w:hAnsi="FangSong" w:eastAsia="FangSong" w:cs="FangSong"/>
                      <w:sz w:val="21"/>
                      <w:szCs w:val="21"/>
                    </w:rPr>
                  </w:pPr>
                  <w:r>
                    <w:rPr>
                      <w:rFonts w:ascii="FangSong" w:hAnsi="FangSong" w:eastAsia="FangSong" w:cs="FangSong"/>
                      <w:sz w:val="21"/>
                      <w:szCs w:val="21"/>
                      <w:spacing w:val="4"/>
                    </w:rPr>
                    <w:t>1.数字化是这个时代最大的技术变量，所有个人、企业和政</w:t>
                  </w:r>
                  <w:r>
                    <w:rPr>
                      <w:rFonts w:ascii="FangSong" w:hAnsi="FangSong" w:eastAsia="FangSong" w:cs="FangSong"/>
                      <w:sz w:val="21"/>
                      <w:szCs w:val="21"/>
                      <w:spacing w:val="16"/>
                    </w:rPr>
                    <w:t xml:space="preserve"> </w:t>
                  </w:r>
                  <w:r>
                    <w:rPr>
                      <w:rFonts w:ascii="FangSong" w:hAnsi="FangSong" w:eastAsia="FangSong" w:cs="FangSong"/>
                      <w:sz w:val="21"/>
                      <w:szCs w:val="21"/>
                      <w:spacing w:val="4"/>
                    </w:rPr>
                    <w:t>府都会面临数字化的问题，新冠肺炎疫情加速了企业的数</w:t>
                  </w:r>
                </w:p>
                <w:p>
                  <w:pPr>
                    <w:ind w:left="480"/>
                    <w:spacing w:line="218" w:lineRule="auto"/>
                    <w:rPr>
                      <w:rFonts w:ascii="FangSong" w:hAnsi="FangSong" w:eastAsia="FangSong" w:cs="FangSong"/>
                      <w:sz w:val="21"/>
                      <w:szCs w:val="21"/>
                    </w:rPr>
                  </w:pPr>
                  <w:r>
                    <w:rPr>
                      <w:rFonts w:ascii="FangSong" w:hAnsi="FangSong" w:eastAsia="FangSong" w:cs="FangSong"/>
                      <w:sz w:val="21"/>
                      <w:szCs w:val="21"/>
                      <w:spacing w:val="-3"/>
                    </w:rPr>
                    <w:t>字化转型，使之成为生死攸关的问题。</w:t>
                  </w:r>
                </w:p>
                <w:p>
                  <w:pPr>
                    <w:ind w:left="480" w:right="249" w:hanging="250"/>
                    <w:spacing w:before="153" w:line="290" w:lineRule="auto"/>
                    <w:rPr>
                      <w:rFonts w:ascii="FangSong" w:hAnsi="FangSong" w:eastAsia="FangSong" w:cs="FangSong"/>
                      <w:sz w:val="21"/>
                      <w:szCs w:val="21"/>
                    </w:rPr>
                  </w:pPr>
                  <w:r>
                    <w:rPr>
                      <w:rFonts w:ascii="FangSong" w:hAnsi="FangSong" w:eastAsia="FangSong" w:cs="FangSong"/>
                      <w:sz w:val="21"/>
                      <w:szCs w:val="21"/>
                      <w:spacing w:val="6"/>
                    </w:rPr>
                    <w:t>2.数字化在我们生活中的影响力越来越大，我们经常</w:t>
                  </w:r>
                  <w:r>
                    <w:rPr>
                      <w:rFonts w:ascii="FangSong" w:hAnsi="FangSong" w:eastAsia="FangSong" w:cs="FangSong"/>
                      <w:sz w:val="21"/>
                      <w:szCs w:val="21"/>
                      <w:spacing w:val="5"/>
                    </w:rPr>
                    <w:t>接触的</w:t>
                  </w:r>
                  <w:r>
                    <w:rPr>
                      <w:rFonts w:ascii="FangSong" w:hAnsi="FangSong" w:eastAsia="FangSong" w:cs="FangSong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FangSong" w:hAnsi="FangSong" w:eastAsia="FangSong" w:cs="FangSong"/>
                      <w:sz w:val="21"/>
                      <w:szCs w:val="21"/>
                      <w:spacing w:val="4"/>
                    </w:rPr>
                    <w:t>手机、移动互联网、电子商务、在线教育、在线娱乐和电</w:t>
                  </w:r>
                  <w:r>
                    <w:rPr>
                      <w:rFonts w:ascii="FangSong" w:hAnsi="FangSong" w:eastAsia="FangSong" w:cs="FangSong"/>
                      <w:sz w:val="21"/>
                      <w:szCs w:val="21"/>
                      <w:spacing w:val="14"/>
                    </w:rPr>
                    <w:t xml:space="preserve"> </w:t>
                  </w:r>
                  <w:r>
                    <w:rPr>
                      <w:rFonts w:ascii="FangSong" w:hAnsi="FangSong" w:eastAsia="FangSong" w:cs="FangSong"/>
                      <w:sz w:val="21"/>
                      <w:szCs w:val="21"/>
                      <w:spacing w:val="-3"/>
                    </w:rPr>
                    <w:t>子政务都是数字化给我们的生活带来的影响。</w:t>
                  </w:r>
                </w:p>
                <w:p>
                  <w:pPr>
                    <w:ind w:left="230"/>
                    <w:spacing w:before="131" w:line="222" w:lineRule="auto"/>
                    <w:rPr>
                      <w:rFonts w:ascii="FangSong" w:hAnsi="FangSong" w:eastAsia="FangSong" w:cs="FangSong"/>
                      <w:sz w:val="21"/>
                      <w:szCs w:val="21"/>
                    </w:rPr>
                  </w:pPr>
                  <w:r>
                    <w:rPr>
                      <w:rFonts w:ascii="FangSong" w:hAnsi="FangSong" w:eastAsia="FangSong" w:cs="FangSong"/>
                      <w:sz w:val="21"/>
                      <w:szCs w:val="21"/>
                      <w:spacing w:val="6"/>
                    </w:rPr>
                    <w:t>3.数字化的基础设施包括5</w:t>
                  </w:r>
                  <w:r>
                    <w:rPr>
                      <w:rFonts w:ascii="Times New Roman" w:hAnsi="Times New Roman" w:eastAsia="Times New Roman" w:cs="Times New Roman"/>
                      <w:sz w:val="21"/>
                      <w:szCs w:val="21"/>
                      <w:spacing w:val="6"/>
                    </w:rPr>
                    <w:t>G</w:t>
                  </w:r>
                  <w:r>
                    <w:rPr>
                      <w:rFonts w:ascii="Times New Roman" w:hAnsi="Times New Roman" w:eastAsia="Times New Roman" w:cs="Times New Roman"/>
                      <w:sz w:val="21"/>
                      <w:szCs w:val="21"/>
                      <w:spacing w:val="-2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21"/>
                      <w:szCs w:val="21"/>
                      <w:spacing w:val="6"/>
                    </w:rPr>
                    <w:t>、</w:t>
                  </w:r>
                  <w:r>
                    <w:rPr>
                      <w:rFonts w:ascii="FangSong" w:hAnsi="FangSong" w:eastAsia="FangSong" w:cs="FangSong"/>
                      <w:sz w:val="21"/>
                      <w:szCs w:val="21"/>
                      <w:spacing w:val="6"/>
                    </w:rPr>
                    <w:t>大数据、云计算、人工智能、</w:t>
                  </w:r>
                </w:p>
              </w:txbxContent>
            </v:textbox>
          </v:shape>
        </w:pict>
      </w:r>
    </w:p>
    <w:p>
      <w:pPr>
        <w:spacing w:line="3590" w:lineRule="exact"/>
        <w:sectPr>
          <w:pgSz w:w="7470" w:h="11480"/>
          <w:pgMar w:top="250" w:right="595" w:bottom="0" w:left="282" w:header="0" w:footer="0" w:gutter="0"/>
        </w:sectPr>
        <w:rPr/>
      </w:pPr>
    </w:p>
    <w:p>
      <w:pPr>
        <w:spacing w:line="219" w:lineRule="auto"/>
        <w:jc w:val="right"/>
        <w:rPr>
          <w:rFonts w:ascii="YouYuan" w:hAnsi="YouYuan" w:eastAsia="YouYuan" w:cs="YouYuan"/>
          <w:sz w:val="21"/>
          <w:szCs w:val="21"/>
        </w:rPr>
      </w:pPr>
      <w:r>
        <w:rPr>
          <w:rFonts w:ascii="YouYuan" w:hAnsi="YouYuan" w:eastAsia="YouYuan" w:cs="YouYuan"/>
          <w:sz w:val="21"/>
          <w:szCs w:val="21"/>
          <w:spacing w:val="-21"/>
        </w:rPr>
        <w:t>第1章</w:t>
      </w:r>
      <w:r>
        <w:rPr>
          <w:rFonts w:ascii="YouYuan" w:hAnsi="YouYuan" w:eastAsia="YouYuan" w:cs="YouYuan"/>
          <w:sz w:val="21"/>
          <w:szCs w:val="21"/>
          <w:spacing w:val="-21"/>
        </w:rPr>
        <w:t xml:space="preserve"> </w:t>
      </w:r>
      <w:r>
        <w:rPr>
          <w:rFonts w:ascii="YouYuan" w:hAnsi="YouYuan" w:eastAsia="YouYuan" w:cs="YouYuan"/>
          <w:sz w:val="21"/>
          <w:szCs w:val="21"/>
          <w:spacing w:val="-21"/>
        </w:rPr>
        <w:t>数字</w:t>
      </w:r>
      <w:r>
        <w:rPr>
          <w:rFonts w:ascii="YouYuan" w:hAnsi="YouYuan" w:eastAsia="YouYuan" w:cs="YouYuan"/>
          <w:sz w:val="21"/>
          <w:szCs w:val="21"/>
          <w:spacing w:val="-20"/>
        </w:rPr>
        <w:t>化时代已经到来·3</w:t>
      </w:r>
      <w:r>
        <w:rPr>
          <w:rFonts w:ascii="YouYuan" w:hAnsi="YouYuan" w:eastAsia="YouYuan" w:cs="YouYuan"/>
          <w:sz w:val="21"/>
          <w:szCs w:val="21"/>
          <w:spacing w:val="-14"/>
        </w:rPr>
        <w:t>3</w: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ind w:left="249"/>
        <w:spacing w:before="68" w:line="39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7"/>
          <w:position w:val="13"/>
        </w:rPr>
        <w:t>物联网、区块链和工业互联网等，在这些基础设施之上，</w:t>
      </w:r>
    </w:p>
    <w:p>
      <w:pPr>
        <w:ind w:left="249"/>
        <w:spacing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还有大量应用层面的产品和服务。</w:t>
      </w:r>
    </w:p>
    <w:p>
      <w:pPr>
        <w:ind w:left="248" w:right="674" w:hanging="249"/>
        <w:spacing w:before="126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4.回顾了四次工业革命的演进史，工业革命主要是能量和信</w:t>
      </w:r>
      <w:r>
        <w:rPr>
          <w:rFonts w:ascii="FangSong" w:hAnsi="FangSong" w:eastAsia="FangSong" w:cs="FangSong"/>
          <w:sz w:val="21"/>
          <w:szCs w:val="21"/>
          <w:spacing w:val="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息的革命，数字化是第四次工业革命的关键词，核心在于</w:t>
      </w:r>
    </w:p>
    <w:p>
      <w:pPr>
        <w:ind w:left="249"/>
        <w:spacing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4"/>
        </w:rPr>
        <w:t>让信息变得更加高效。</w:t>
      </w:r>
    </w:p>
    <w:p>
      <w:pPr>
        <w:ind w:left="249" w:right="660" w:hanging="249"/>
        <w:spacing w:before="118" w:line="337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3"/>
        </w:rPr>
        <w:t>5.数字经济的发展也经历了四个阶段，前三个阶段分别是</w:t>
      </w:r>
      <w:r>
        <w:rPr>
          <w:rFonts w:ascii="Times New Roman" w:hAnsi="Times New Roman" w:eastAsia="Times New Roman" w:cs="Times New Roman"/>
          <w:sz w:val="21"/>
          <w:szCs w:val="21"/>
        </w:rPr>
        <w:t>PC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7"/>
        </w:rPr>
        <w:t>的发明和普及、基于</w:t>
      </w:r>
      <w:r>
        <w:rPr>
          <w:rFonts w:ascii="Times New Roman" w:hAnsi="Times New Roman" w:eastAsia="Times New Roman" w:cs="Times New Roman"/>
          <w:sz w:val="21"/>
          <w:szCs w:val="21"/>
        </w:rPr>
        <w:t>PC</w:t>
      </w:r>
      <w:r>
        <w:rPr>
          <w:rFonts w:ascii="Times New Roman" w:hAnsi="Times New Roman" w:eastAsia="Times New Roman" w:cs="Times New Roman"/>
          <w:sz w:val="21"/>
          <w:szCs w:val="21"/>
          <w:spacing w:val="51"/>
          <w:w w:val="10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7"/>
        </w:rPr>
        <w:t>的有线互联网的普及和基于手机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的移动互联网的普及，现在正处于以物联网和</w:t>
      </w:r>
      <w:r>
        <w:rPr>
          <w:rFonts w:ascii="FangSong" w:hAnsi="FangSong" w:eastAsia="FangSong" w:cs="FangSong"/>
          <w:sz w:val="21"/>
          <w:szCs w:val="21"/>
          <w:spacing w:val="4"/>
        </w:rPr>
        <w:t>人工智能为</w:t>
      </w:r>
    </w:p>
    <w:p>
      <w:pPr>
        <w:ind w:left="249"/>
        <w:spacing w:before="1"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代表的第四个阶段。</w:t>
      </w:r>
    </w:p>
    <w:p>
      <w:pPr>
        <w:ind w:left="249" w:right="662" w:hanging="249"/>
        <w:spacing w:before="115" w:line="336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2"/>
        </w:rPr>
        <w:t>6.人工智能对人们工作和生活的影响会经历三重境界：“看山</w:t>
      </w:r>
      <w:r>
        <w:rPr>
          <w:rFonts w:ascii="FangSong" w:hAnsi="FangSong" w:eastAsia="FangSong" w:cs="FangSong"/>
          <w:sz w:val="21"/>
          <w:szCs w:val="21"/>
          <w:spacing w:val="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4"/>
        </w:rPr>
        <w:t>是山，看水是水”“看山不是山，看水不是水”“看山还是</w:t>
      </w:r>
    </w:p>
    <w:p>
      <w:pPr>
        <w:ind w:left="249"/>
        <w:spacing w:line="22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13"/>
        </w:rPr>
        <w:t>山，看水还是水”。</w:t>
      </w:r>
    </w:p>
    <w:p>
      <w:pPr>
        <w:ind w:left="249" w:right="674" w:hanging="249"/>
        <w:spacing w:before="134" w:line="338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12"/>
        </w:rPr>
        <w:t>7.数字技术必然带来数字经济，自20世纪60年代以来，数</w:t>
      </w:r>
      <w:r>
        <w:rPr>
          <w:rFonts w:ascii="FangSong" w:hAnsi="FangSong" w:eastAsia="FangSong" w:cs="FangSong"/>
          <w:sz w:val="21"/>
          <w:szCs w:val="21"/>
          <w:spacing w:val="1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字经济在经济增长驱动中的比重越来越大，未来有可能高</w:t>
      </w:r>
    </w:p>
    <w:p>
      <w:pPr>
        <w:ind w:left="249"/>
        <w:spacing w:before="1" w:line="228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20"/>
        </w:rPr>
        <w:t>达60%。</w:t>
      </w:r>
    </w:p>
    <w:p>
      <w:pPr>
        <w:ind w:left="249" w:right="671" w:hanging="249"/>
        <w:spacing w:before="102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8.数字基建是“新基建”的重要组成部分，它不仅可以拉动</w:t>
      </w:r>
      <w:r>
        <w:rPr>
          <w:rFonts w:ascii="FangSong" w:hAnsi="FangSong" w:eastAsia="FangSong" w:cs="FangSong"/>
          <w:sz w:val="21"/>
          <w:szCs w:val="21"/>
          <w:spacing w:val="1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国内投资，还可以带动其他产业的转型升级，是中国未来</w:t>
      </w:r>
    </w:p>
    <w:p>
      <w:pPr>
        <w:ind w:left="249"/>
        <w:spacing w:before="1"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几年最重要的投资。</w:t>
      </w:r>
    </w:p>
    <w:p>
      <w:pPr>
        <w:spacing w:line="222" w:lineRule="auto"/>
        <w:sectPr>
          <w:pgSz w:w="7450" w:h="11480"/>
          <w:pgMar w:top="360" w:right="478" w:bottom="0" w:left="690" w:header="0" w:footer="0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spacing w:line="3178" w:lineRule="exact"/>
        <w:rPr/>
      </w:pPr>
      <w:r>
        <w:rPr>
          <w:position w:val="-63"/>
        </w:rPr>
        <w:drawing>
          <wp:inline distT="0" distB="0" distL="0" distR="0">
            <wp:extent cx="4743450" cy="2018398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43450" cy="201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393"/>
        <w:spacing w:before="174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8"/>
        </w:rPr>
        <w:t>第</w:t>
      </w:r>
      <w:r>
        <w:rPr>
          <w:rFonts w:ascii="SimHei" w:hAnsi="SimHei" w:eastAsia="SimHei" w:cs="SimHei"/>
          <w:sz w:val="22"/>
          <w:szCs w:val="22"/>
          <w:spacing w:val="-43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8"/>
        </w:rPr>
        <w:t>2</w:t>
      </w:r>
      <w:r>
        <w:rPr>
          <w:rFonts w:ascii="SimHei" w:hAnsi="SimHei" w:eastAsia="SimHei" w:cs="SimHei"/>
          <w:sz w:val="22"/>
          <w:szCs w:val="22"/>
          <w:spacing w:val="-40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8"/>
        </w:rPr>
        <w:t>章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ind w:left="2055"/>
        <w:spacing w:before="120" w:line="219" w:lineRule="auto"/>
        <w:rPr>
          <w:rFonts w:ascii="SimSun" w:hAnsi="SimSun" w:eastAsia="SimSun" w:cs="SimSun"/>
          <w:sz w:val="37"/>
          <w:szCs w:val="37"/>
        </w:rPr>
      </w:pPr>
      <w:r>
        <w:rPr>
          <w:rFonts w:ascii="SimSun" w:hAnsi="SimSun" w:eastAsia="SimSun" w:cs="SimSun"/>
          <w:sz w:val="37"/>
          <w:szCs w:val="37"/>
          <w:b/>
          <w:bCs/>
          <w:spacing w:val="-3"/>
        </w:rPr>
        <w:t>数字化转型势不可当</w:t>
      </w:r>
    </w:p>
    <w:p>
      <w:pPr>
        <w:pStyle w:val="BodyText"/>
        <w:spacing w:line="288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ind w:left="700" w:right="702" w:firstLine="419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第1章主要介绍了数字化，以及数字化对工作和生活的影响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与数字化背后的技术元素，还从工业革命演进的历史分析了数字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化的本质，明确了数字化对经济和企业的影响，以及信息化和数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字化之间的关系。由此可以看出，数字化是信息化的延续，数字</w:t>
      </w:r>
    </w:p>
    <w:p>
      <w:pPr>
        <w:ind w:left="70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化时代已经到来。</w:t>
      </w:r>
    </w:p>
    <w:p>
      <w:pPr>
        <w:ind w:left="700" w:right="707" w:firstLine="419"/>
        <w:spacing w:before="179" w:line="33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数字化对行业和企业有什么影响呢?数字化转型到底意味着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什么?这是第2章要讨论的问题。这一章的目的是帮助读者建立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其对数字化转型的全局视野和整体认识，并对现在中国企业的数</w:t>
      </w:r>
    </w:p>
    <w:p>
      <w:pPr>
        <w:ind w:left="700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字化现状有个初步了解，从而为数字化转型的“优术”打好基础。</w:t>
      </w:r>
    </w:p>
    <w:p>
      <w:pPr>
        <w:pStyle w:val="BodyText"/>
        <w:spacing w:line="294" w:lineRule="auto"/>
        <w:rPr/>
      </w:pPr>
      <w:r/>
    </w:p>
    <w:p>
      <w:pPr>
        <w:pStyle w:val="BodyText"/>
        <w:spacing w:line="295" w:lineRule="auto"/>
        <w:rPr/>
      </w:pPr>
      <w:r/>
    </w:p>
    <w:p>
      <w:pPr>
        <w:ind w:left="70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26"/>
        </w:rPr>
        <w:t>数字技术推动数字化转型</w:t>
      </w:r>
    </w:p>
    <w:p>
      <w:pPr>
        <w:pStyle w:val="BodyText"/>
        <w:spacing w:line="326" w:lineRule="auto"/>
        <w:rPr/>
      </w:pPr>
      <w:r/>
    </w:p>
    <w:p>
      <w:pPr>
        <w:ind w:left="1119"/>
        <w:spacing w:before="73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在数字技术快速发展的大趋势下，企业的数字化转型将势不</w:t>
      </w:r>
    </w:p>
    <w:p>
      <w:pPr>
        <w:spacing w:line="219" w:lineRule="auto"/>
        <w:sectPr>
          <w:pgSz w:w="7470" w:h="11480"/>
          <w:pgMar w:top="1" w:right="0" w:bottom="0" w:left="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pict>
          <v:group id="_x0000_s12" style="position:absolute;margin-left:198.502pt;margin-top:269.998pt;mso-position-vertical-relative:page;mso-position-horizontal-relative:page;width:130.5pt;height:137.55pt;z-index:251836416;" o:allowincell="f" filled="false" stroked="false" coordsize="2610,2751" coordorigin="0,0">
            <v:shape id="_x0000_s14" style="position:absolute;left:0;top:0;width:2610;height:2751;" filled="false" stroked="false" type="#_x0000_t75">
              <v:imagedata o:title="" r:id="rId29"/>
            </v:shape>
            <v:shape id="_x0000_s16" style="position:absolute;left:59;top:87;width:1476;height:259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0"/>
                      </w:rPr>
                      <w:t>2016年后</w:t>
                    </w:r>
                  </w:p>
                  <w:p>
                    <w:pPr>
                      <w:ind w:left="20" w:right="20"/>
                      <w:spacing w:before="124" w:line="224" w:lineRule="auto"/>
                      <w:jc w:val="both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1"/>
                      </w:rPr>
                      <w:t>数字技术：以“云网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3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1"/>
                      </w:rPr>
                      <w:t>端+AI”为代表的新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6"/>
                      </w:rPr>
                      <w:t>技术群落</w:t>
                    </w:r>
                  </w:p>
                  <w:p>
                    <w:pPr>
                      <w:ind w:left="20"/>
                      <w:spacing w:before="116" w:line="220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6"/>
                      </w:rPr>
                      <w:t>不确定性需求</w:t>
                    </w:r>
                  </w:p>
                  <w:p>
                    <w:pPr>
                      <w:ind w:left="20"/>
                      <w:spacing w:before="115"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0"/>
                      </w:rPr>
                      <w:t>支撑创新</w:t>
                    </w:r>
                  </w:p>
                  <w:p>
                    <w:pPr>
                      <w:pStyle w:val="BodyText"/>
                      <w:spacing w:line="286" w:lineRule="auto"/>
                      <w:rPr/>
                    </w:pPr>
                    <w:r/>
                  </w:p>
                  <w:p>
                    <w:pPr>
                      <w:ind w:left="20"/>
                      <w:spacing w:before="59" w:line="220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0"/>
                      </w:rPr>
                      <w:t>以拓展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9"/>
                      </w:rPr>
                      <w:t>客户运营为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6"/>
                      </w:rPr>
                      <w:t>主</w:t>
                    </w:r>
                  </w:p>
                  <w:p>
                    <w:pPr>
                      <w:ind w:left="20"/>
                      <w:spacing w:before="125"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5"/>
                      </w:rPr>
                      <w:t>开放技术体系</w:t>
                    </w:r>
                  </w:p>
                </w:txbxContent>
              </v:textbox>
            </v:shape>
            <v:shape id="_x0000_s18" style="position:absolute;left:2029;top:1217;width:310;height:29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183" w:lineRule="auto"/>
                      <w:jc w:val="right"/>
                      <w:rPr>
                        <w:rFonts w:ascii="SimSun" w:hAnsi="SimSun" w:eastAsia="SimSun" w:cs="SimSun"/>
                        <w:sz w:val="26"/>
                        <w:szCs w:val="26"/>
                      </w:rPr>
                    </w:pPr>
                    <w:r>
                      <w:rPr>
                        <w:rFonts w:ascii="SimSun" w:hAnsi="SimSun" w:eastAsia="SimSun" w:cs="SimSun"/>
                        <w:sz w:val="26"/>
                        <w:szCs w:val="26"/>
                        <w:color w:val="FFFFFF"/>
                        <w:spacing w:val="-29"/>
                        <w:w w:val="87"/>
                      </w:rPr>
                      <w:t>2.</w:t>
                    </w:r>
                    <w:r>
                      <w:rPr>
                        <w:rFonts w:ascii="SimSun" w:hAnsi="SimSun" w:eastAsia="SimSun" w:cs="SimSun"/>
                        <w:sz w:val="26"/>
                        <w:szCs w:val="26"/>
                        <w:color w:val="FFFFFF"/>
                        <w:spacing w:val="-14"/>
                        <w:w w:val="87"/>
                      </w:rPr>
                      <w:t>0</w:t>
                    </w:r>
                  </w:p>
                </w:txbxContent>
              </v:textbox>
            </v:shape>
          </v:group>
        </w:pict>
      </w:r>
      <w:r>
        <w:rPr>
          <w:rFonts w:ascii="SimHei" w:hAnsi="SimHei" w:eastAsia="SimHei" w:cs="SimHei"/>
          <w:sz w:val="18"/>
          <w:szCs w:val="18"/>
          <w:b/>
          <w:bCs/>
          <w:spacing w:val="-3"/>
        </w:rPr>
        <w:t>第2章</w:t>
      </w:r>
      <w:r>
        <w:rPr>
          <w:rFonts w:ascii="SimHei" w:hAnsi="SimHei" w:eastAsia="SimHei" w:cs="SimHei"/>
          <w:sz w:val="18"/>
          <w:szCs w:val="18"/>
          <w:spacing w:val="-3"/>
        </w:rPr>
        <w:t xml:space="preserve">  </w:t>
      </w:r>
      <w:r>
        <w:rPr>
          <w:rFonts w:ascii="SimHei" w:hAnsi="SimHei" w:eastAsia="SimHei" w:cs="SimHei"/>
          <w:sz w:val="18"/>
          <w:szCs w:val="18"/>
          <w:b/>
          <w:bCs/>
          <w:spacing w:val="-3"/>
        </w:rPr>
        <w:t>数字化转型势不可当·35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spacing w:before="71" w:line="22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可当。</w:t>
      </w:r>
    </w:p>
    <w:p>
      <w:pPr>
        <w:ind w:right="418" w:firstLine="439"/>
        <w:spacing w:before="179" w:line="33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18"/>
          <w:szCs w:val="18"/>
          <w:spacing w:val="32"/>
        </w:rPr>
        <w:t>什么是数字化转型呢?中国国家发改委的定义是：“传统企业</w:t>
      </w:r>
      <w:r>
        <w:rPr>
          <w:rFonts w:ascii="SimSun" w:hAnsi="SimSun" w:eastAsia="SimSun" w:cs="SimSun"/>
          <w:sz w:val="18"/>
          <w:szCs w:val="18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通过将生产、管理、销售各环节都与云计算、互联网、大数据相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结合，促进企业研发设计、生产加工、经营管理、销售服务</w:t>
      </w:r>
      <w:r>
        <w:rPr>
          <w:rFonts w:ascii="SimSun" w:hAnsi="SimSun" w:eastAsia="SimSun" w:cs="SimSun"/>
          <w:sz w:val="22"/>
          <w:szCs w:val="22"/>
          <w:spacing w:val="-5"/>
        </w:rPr>
        <w:t>等业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务数字化转型。”从这个定义来看，数字化转型的驱动力是数</w:t>
      </w:r>
      <w:r>
        <w:rPr>
          <w:rFonts w:ascii="SimSun" w:hAnsi="SimSun" w:eastAsia="SimSun" w:cs="SimSun"/>
          <w:sz w:val="22"/>
          <w:szCs w:val="22"/>
          <w:spacing w:val="-12"/>
        </w:rPr>
        <w:t>字技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术，涉及企业的方方面面，其目的是企业的转型和发展。</w:t>
      </w:r>
    </w:p>
    <w:p>
      <w:pPr>
        <w:ind w:right="345" w:firstLine="439"/>
        <w:spacing w:before="147" w:line="36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数字化是信息化的升级，数字化转型也是信息化改造的升级。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0"/>
        </w:rPr>
        <w:t>阿里研究院把以前的信息化改造称为数字化转型1</w:t>
      </w:r>
      <w:r>
        <w:rPr>
          <w:rFonts w:ascii="SimSun" w:hAnsi="SimSun" w:eastAsia="SimSun" w:cs="SimSun"/>
          <w:sz w:val="18"/>
          <w:szCs w:val="18"/>
          <w:spacing w:val="-2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0"/>
        </w:rPr>
        <w:t>.</w:t>
      </w:r>
      <w:r>
        <w:rPr>
          <w:rFonts w:ascii="SimSun" w:hAnsi="SimSun" w:eastAsia="SimSun" w:cs="SimSun"/>
          <w:sz w:val="18"/>
          <w:szCs w:val="18"/>
          <w:spacing w:val="-4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0"/>
        </w:rPr>
        <w:t>0,把现在这个</w:t>
      </w:r>
      <w:r>
        <w:rPr>
          <w:rFonts w:ascii="SimSun" w:hAnsi="SimSun" w:eastAsia="SimSun" w:cs="SimSun"/>
          <w:sz w:val="18"/>
          <w:szCs w:val="1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阶段称为数字化转型2.0。信息化改造和数字化转型的</w:t>
      </w:r>
      <w:r>
        <w:rPr>
          <w:rFonts w:ascii="SimSun" w:hAnsi="SimSun" w:eastAsia="SimSun" w:cs="SimSun"/>
          <w:sz w:val="22"/>
          <w:szCs w:val="22"/>
          <w:spacing w:val="-8"/>
        </w:rPr>
        <w:t>区别主要体</w:t>
      </w:r>
    </w:p>
    <w:p>
      <w:pPr>
        <w:spacing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4"/>
        </w:rPr>
        <w:t>现在以下五个层面(见图2</w:t>
      </w:r>
      <w:r>
        <w:rPr>
          <w:rFonts w:ascii="SimSun" w:hAnsi="SimSun" w:eastAsia="SimSun" w:cs="SimSun"/>
          <w:sz w:val="18"/>
          <w:szCs w:val="18"/>
          <w:spacing w:val="-4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4"/>
        </w:rPr>
        <w:t>-</w:t>
      </w:r>
      <w:r>
        <w:rPr>
          <w:rFonts w:ascii="SimSun" w:hAnsi="SimSun" w:eastAsia="SimSun" w:cs="SimSun"/>
          <w:sz w:val="18"/>
          <w:szCs w:val="18"/>
          <w:spacing w:val="-3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4"/>
        </w:rPr>
        <w:t>1)。</w:t>
      </w:r>
    </w:p>
    <w:p>
      <w:pPr>
        <w:ind w:left="1312"/>
        <w:spacing w:before="133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16"/>
          <w:w w:val="96"/>
        </w:rPr>
        <w:t>数字化转型1.0</w:t>
      </w:r>
      <w:r>
        <w:rPr>
          <w:rFonts w:ascii="SimHei" w:hAnsi="SimHei" w:eastAsia="SimHei" w:cs="SimHei"/>
          <w:sz w:val="18"/>
          <w:szCs w:val="18"/>
          <w:spacing w:val="3"/>
        </w:rPr>
        <w:t xml:space="preserve">                </w:t>
      </w:r>
      <w:r>
        <w:rPr>
          <w:rFonts w:ascii="SimHei" w:hAnsi="SimHei" w:eastAsia="SimHei" w:cs="SimHei"/>
          <w:sz w:val="18"/>
          <w:szCs w:val="18"/>
          <w:b/>
          <w:bCs/>
          <w:spacing w:val="-16"/>
          <w:w w:val="96"/>
        </w:rPr>
        <w:t>数字化转型2.0</w:t>
      </w:r>
    </w:p>
    <w:p>
      <w:pPr>
        <w:pStyle w:val="BodyText"/>
        <w:ind w:firstLine="9"/>
        <w:spacing w:before="30" w:line="2740" w:lineRule="exact"/>
        <w:rPr/>
      </w:pPr>
      <w:r>
        <w:rPr>
          <w:position w:val="-54"/>
        </w:rPr>
        <w:pict>
          <v:group id="_x0000_s20" style="mso-position-vertical-relative:line;mso-position-horizontal-relative:char;width:172.75pt;height:137.05pt;" filled="false" stroked="false" coordsize="3455,2741" coordorigin="0,0">
            <v:shape id="_x0000_s22" style="position:absolute;left:0;top:0;width:2651;height:2741;" filled="false" stroked="false" type="#_x0000_t75">
              <v:imagedata o:title="" r:id="rId30"/>
            </v:shape>
            <v:shape id="_x0000_s24" style="position:absolute;left:760;top:87;width:1826;height:255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9"/>
                      </w:rPr>
                      <w:t>20世纪90年代~21世纪初</w:t>
                    </w:r>
                  </w:p>
                  <w:p>
                    <w:pPr>
                      <w:ind w:left="830" w:right="48" w:firstLine="139"/>
                      <w:spacing w:before="116" w:line="227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3"/>
                      </w:rPr>
                      <w:t>信息技术：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3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7"/>
                      </w:rPr>
                      <w:t>PC+传统软件</w:t>
                    </w:r>
                  </w:p>
                  <w:p>
                    <w:pPr>
                      <w:spacing w:line="267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right="11"/>
                      <w:spacing w:before="59" w:line="220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4"/>
                      </w:rPr>
                      <w:t>确定性需求</w:t>
                    </w:r>
                  </w:p>
                  <w:p>
                    <w:pPr>
                      <w:ind w:right="9"/>
                      <w:spacing w:before="115" w:line="219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4"/>
                      </w:rPr>
                      <w:t>提升效率</w:t>
                    </w:r>
                  </w:p>
                  <w:p>
                    <w:pPr>
                      <w:spacing w:line="29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right="7"/>
                      <w:spacing w:before="58" w:line="219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7"/>
                      </w:rPr>
                      <w:t>以企业内部管理为主</w:t>
                    </w:r>
                  </w:p>
                  <w:p>
                    <w:pPr>
                      <w:spacing w:before="116" w:line="219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6"/>
                      </w:rPr>
                      <w:t>封闭技术体系</w:t>
                    </w:r>
                  </w:p>
                </w:txbxContent>
              </v:textbox>
            </v:shape>
            <v:shape id="_x0000_s26" style="position:absolute;left:2662;top:95;width:813;height:254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50"/>
                      <w:spacing w:before="20" w:line="223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spacing w:val="-12"/>
                      </w:rPr>
                      <w:t>时间</w:t>
                    </w:r>
                  </w:p>
                  <w:p>
                    <w:pPr>
                      <w:spacing w:before="182" w:line="222" w:lineRule="auto"/>
                      <w:jc w:val="right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spacing w:val="-12"/>
                        <w:w w:val="90"/>
                      </w:rPr>
                      <w:t>代表性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spacing w:val="-11"/>
                        <w:w w:val="90"/>
                      </w:rPr>
                      <w:t>技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spacing w:val="-8"/>
                        <w:w w:val="90"/>
                      </w:rPr>
                      <w:t>术</w:t>
                    </w:r>
                  </w:p>
                  <w:p>
                    <w:pPr>
                      <w:ind w:left="160"/>
                      <w:spacing w:before="181" w:line="221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spacing w:val="-19"/>
                      </w:rPr>
                      <w:t>需求端</w:t>
                    </w:r>
                  </w:p>
                  <w:p>
                    <w:pPr>
                      <w:ind w:left="97"/>
                      <w:spacing w:before="78" w:line="341" w:lineRule="exac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6"/>
                        <w:w w:val="98"/>
                        <w:position w:val="12"/>
                      </w:rPr>
                      <w:t>需求特征</w:t>
                    </w:r>
                  </w:p>
                  <w:p>
                    <w:pPr>
                      <w:ind w:left="97"/>
                      <w:spacing w:line="220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7"/>
                        <w:w w:val="98"/>
                      </w:rPr>
                      <w:t>核心诉求</w:t>
                    </w:r>
                  </w:p>
                  <w:p>
                    <w:pPr>
                      <w:ind w:left="170"/>
                      <w:spacing w:before="60" w:line="221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spacing w:val="-15"/>
                      </w:rPr>
                      <w:t>供给端</w:t>
                    </w:r>
                  </w:p>
                  <w:p>
                    <w:pPr>
                      <w:ind w:left="97" w:right="89"/>
                      <w:spacing w:before="58" w:line="284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6"/>
                      </w:rPr>
                      <w:t>核心目标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6"/>
                        <w:w w:val="95"/>
                      </w:rPr>
                      <w:t>技术体系</w:t>
                    </w:r>
                  </w:p>
                </w:txbxContent>
              </v:textbox>
            </v:shape>
          </v:group>
        </w:pict>
      </w:r>
    </w:p>
    <w:p>
      <w:pPr>
        <w:ind w:left="1350"/>
        <w:spacing w:before="27" w:line="253" w:lineRule="exact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7"/>
          <w:position w:val="5"/>
        </w:rPr>
        <w:t>图2-1</w:t>
      </w:r>
      <w:r>
        <w:rPr>
          <w:rFonts w:ascii="SimSun" w:hAnsi="SimSun" w:eastAsia="SimSun" w:cs="SimSun"/>
          <w:sz w:val="18"/>
          <w:szCs w:val="18"/>
          <w:spacing w:val="3"/>
          <w:position w:val="5"/>
        </w:rPr>
        <w:t xml:space="preserve">  </w:t>
      </w:r>
      <w:r>
        <w:rPr>
          <w:rFonts w:ascii="SimSun" w:hAnsi="SimSun" w:eastAsia="SimSun" w:cs="SimSun"/>
          <w:sz w:val="18"/>
          <w:szCs w:val="18"/>
          <w:spacing w:val="7"/>
          <w:position w:val="5"/>
        </w:rPr>
        <w:t>数字化转型1.0 </w:t>
      </w:r>
      <w:r>
        <w:rPr>
          <w:rFonts w:ascii="Times New Roman" w:hAnsi="Times New Roman" w:eastAsia="Times New Roman" w:cs="Times New Roman"/>
          <w:sz w:val="18"/>
          <w:szCs w:val="18"/>
          <w:position w:val="5"/>
        </w:rPr>
        <w:t>vs</w:t>
      </w:r>
      <w:r>
        <w:rPr>
          <w:rFonts w:ascii="Times New Roman" w:hAnsi="Times New Roman" w:eastAsia="Times New Roman" w:cs="Times New Roman"/>
          <w:sz w:val="18"/>
          <w:szCs w:val="18"/>
          <w:spacing w:val="7"/>
          <w:position w:val="5"/>
        </w:rPr>
        <w:t>. </w:t>
      </w:r>
      <w:r>
        <w:rPr>
          <w:rFonts w:ascii="SimSun" w:hAnsi="SimSun" w:eastAsia="SimSun" w:cs="SimSun"/>
          <w:sz w:val="18"/>
          <w:szCs w:val="18"/>
          <w:spacing w:val="7"/>
          <w:position w:val="5"/>
        </w:rPr>
        <w:t>数字化转型2.0</w:t>
      </w:r>
    </w:p>
    <w:p>
      <w:pPr>
        <w:ind w:left="439"/>
        <w:spacing w:line="220" w:lineRule="auto"/>
        <w:rPr>
          <w:rFonts w:ascii="KaiTi" w:hAnsi="KaiTi" w:eastAsia="KaiTi" w:cs="KaiTi"/>
          <w:sz w:val="18"/>
          <w:szCs w:val="18"/>
        </w:rPr>
      </w:pPr>
      <w:r>
        <w:rPr>
          <w:rFonts w:ascii="KaiTi" w:hAnsi="KaiTi" w:eastAsia="KaiTi" w:cs="KaiTi"/>
          <w:sz w:val="18"/>
          <w:szCs w:val="18"/>
          <w:spacing w:val="-15"/>
        </w:rPr>
        <w:t>资料来源：阿里研究院，钉钉价值报告。</w:t>
      </w:r>
    </w:p>
    <w:p>
      <w:pPr>
        <w:ind w:right="409" w:firstLine="439"/>
        <w:spacing w:before="134" w:line="35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一是在技术架构上实现从信息技术到数字技术的转变。信息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化改造基于传统架构+桌面端；数字化转型是以云网端+人工智</w:t>
      </w:r>
    </w:p>
    <w:p>
      <w:pPr>
        <w:spacing w:line="212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0"/>
        </w:rPr>
        <w:t>能互联网</w:t>
      </w:r>
      <w:r>
        <w:rPr>
          <w:rFonts w:ascii="SimSun" w:hAnsi="SimSun" w:eastAsia="SimSun" w:cs="SimSun"/>
          <w:sz w:val="18"/>
          <w:szCs w:val="18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20"/>
        </w:rPr>
        <w:t>(</w:t>
      </w:r>
      <w:r>
        <w:rPr>
          <w:rFonts w:ascii="Times New Roman" w:hAnsi="Times New Roman" w:eastAsia="Times New Roman" w:cs="Times New Roman"/>
          <w:sz w:val="18"/>
          <w:szCs w:val="18"/>
        </w:rPr>
        <w:t>AIoT</w:t>
      </w:r>
      <w:r>
        <w:rPr>
          <w:rFonts w:ascii="Times New Roman" w:hAnsi="Times New Roman" w:eastAsia="Times New Roman" w:cs="Times New Roman"/>
          <w:sz w:val="18"/>
          <w:szCs w:val="18"/>
          <w:spacing w:val="20"/>
        </w:rPr>
        <w:t>)     </w:t>
      </w:r>
      <w:r>
        <w:rPr>
          <w:rFonts w:ascii="SimSun" w:hAnsi="SimSun" w:eastAsia="SimSun" w:cs="SimSun"/>
          <w:sz w:val="18"/>
          <w:szCs w:val="18"/>
          <w:spacing w:val="20"/>
        </w:rPr>
        <w:t>等为代表的新技术群落。</w:t>
      </w:r>
    </w:p>
    <w:p>
      <w:pPr>
        <w:ind w:left="439"/>
        <w:spacing w:before="183" w:line="398" w:lineRule="exact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37"/>
          <w:position w:val="16"/>
        </w:rPr>
        <w:t>二是在需求特征上实现从面对确定性需求到不确定性需求的</w:t>
      </w:r>
    </w:p>
    <w:p>
      <w:pPr>
        <w:spacing w:line="212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2"/>
        </w:rPr>
        <w:t>转变。在信息化改造时代，无论是</w:t>
      </w:r>
      <w:r>
        <w:rPr>
          <w:rFonts w:ascii="SimSun" w:hAnsi="SimSun" w:eastAsia="SimSun" w:cs="SimSun"/>
          <w:sz w:val="18"/>
          <w:szCs w:val="18"/>
          <w:spacing w:val="-19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</w:rPr>
        <w:t>ERP</w:t>
      </w:r>
      <w:r>
        <w:rPr>
          <w:rFonts w:ascii="Times New Roman" w:hAnsi="Times New Roman" w:eastAsia="Times New Roman" w:cs="Times New Roman"/>
          <w:sz w:val="18"/>
          <w:szCs w:val="18"/>
          <w:spacing w:val="22"/>
        </w:rPr>
        <w:t xml:space="preserve">  </w:t>
      </w:r>
      <w:r>
        <w:rPr>
          <w:rFonts w:ascii="SimSun" w:hAnsi="SimSun" w:eastAsia="SimSun" w:cs="SimSun"/>
          <w:sz w:val="18"/>
          <w:szCs w:val="18"/>
          <w:spacing w:val="22"/>
        </w:rPr>
        <w:t>还</w:t>
      </w:r>
      <w:r>
        <w:rPr>
          <w:rFonts w:ascii="SimSun" w:hAnsi="SimSun" w:eastAsia="SimSun" w:cs="SimSun"/>
          <w:sz w:val="18"/>
          <w:szCs w:val="18"/>
          <w:spacing w:val="-15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2"/>
        </w:rPr>
        <w:t>是</w:t>
      </w:r>
      <w:r>
        <w:rPr>
          <w:rFonts w:ascii="SimSun" w:hAnsi="SimSun" w:eastAsia="SimSun" w:cs="SimSun"/>
          <w:sz w:val="18"/>
          <w:szCs w:val="18"/>
          <w:spacing w:val="-29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</w:rPr>
        <w:t>CRM</w:t>
      </w:r>
      <w:r>
        <w:rPr>
          <w:rFonts w:ascii="Times New Roman" w:hAnsi="Times New Roman" w:eastAsia="Times New Roman" w:cs="Times New Roman"/>
          <w:sz w:val="18"/>
          <w:szCs w:val="18"/>
          <w:spacing w:val="22"/>
        </w:rPr>
        <w:t>,    </w:t>
      </w:r>
      <w:r>
        <w:rPr>
          <w:rFonts w:ascii="SimSun" w:hAnsi="SimSun" w:eastAsia="SimSun" w:cs="SimSun"/>
          <w:sz w:val="18"/>
          <w:szCs w:val="18"/>
          <w:spacing w:val="21"/>
        </w:rPr>
        <w:t>都是基于规模</w:t>
      </w:r>
    </w:p>
    <w:p>
      <w:pPr>
        <w:spacing w:line="212" w:lineRule="auto"/>
        <w:sectPr>
          <w:pgSz w:w="7450" w:h="11480"/>
          <w:pgMar w:top="384" w:right="514" w:bottom="0" w:left="439" w:header="0" w:footer="0" w:gutter="0"/>
        </w:sectPr>
        <w:rPr>
          <w:rFonts w:ascii="SimSun" w:hAnsi="SimSun" w:eastAsia="SimSun" w:cs="SimSun"/>
          <w:sz w:val="18"/>
          <w:szCs w:val="18"/>
        </w:rPr>
      </w:pPr>
    </w:p>
    <w:p>
      <w:pPr>
        <w:ind w:firstLine="1480"/>
        <w:spacing w:line="278" w:lineRule="exact"/>
        <w:rPr/>
      </w:pPr>
      <w:r>
        <w:rPr>
          <w:position w:val="-5"/>
        </w:rPr>
        <w:drawing>
          <wp:inline distT="0" distB="0" distL="0" distR="0">
            <wp:extent cx="419083" cy="176743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083" cy="17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5"/>
        </w:rPr>
        <w:t>36·一本书读懂数字化转型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420"/>
        <w:spacing w:before="71" w:line="391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2"/>
        </w:rPr>
        <w:t>化导向的确定性需求；在数字化转型时代，客户需求、市场竞争</w:t>
      </w:r>
    </w:p>
    <w:p>
      <w:pPr>
        <w:ind w:left="420"/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环境快速变化，不确定性增强。</w:t>
      </w:r>
    </w:p>
    <w:p>
      <w:pPr>
        <w:ind w:left="420" w:right="99" w:firstLine="439"/>
        <w:spacing w:before="128" w:line="33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三是在核心诉求上实现从提升效率到支撑创</w:t>
      </w:r>
      <w:r>
        <w:rPr>
          <w:rFonts w:ascii="SimSun" w:hAnsi="SimSun" w:eastAsia="SimSun" w:cs="SimSun"/>
          <w:sz w:val="22"/>
          <w:szCs w:val="22"/>
          <w:spacing w:val="-5"/>
        </w:rPr>
        <w:t>新的转变。以前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企业引进企业资源管理是为了在面对确定性需求时提高生产效率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和管理效率；现在企业做数字化转型是为了在面对不确定性需求</w:t>
      </w:r>
    </w:p>
    <w:p>
      <w:pPr>
        <w:ind w:left="420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时，为企业的业务创新、管理创新、组织创新提供支撑。</w:t>
      </w:r>
    </w:p>
    <w:p>
      <w:pPr>
        <w:ind w:left="420" w:firstLine="439"/>
        <w:spacing w:before="122" w:line="33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四是在核心目标上实现从以企业内部管理为主向以拓展客户 </w:t>
      </w:r>
      <w:r>
        <w:rPr>
          <w:rFonts w:ascii="SimSun" w:hAnsi="SimSun" w:eastAsia="SimSun" w:cs="SimSun"/>
          <w:sz w:val="22"/>
          <w:szCs w:val="22"/>
          <w:spacing w:val="-4"/>
        </w:rPr>
        <w:t>运营为主的转变。以前企业提供一套基于硬件+软件</w:t>
      </w:r>
      <w:r>
        <w:rPr>
          <w:rFonts w:ascii="SimSun" w:hAnsi="SimSun" w:eastAsia="SimSun" w:cs="SimSun"/>
          <w:sz w:val="22"/>
          <w:szCs w:val="22"/>
          <w:spacing w:val="-5"/>
        </w:rPr>
        <w:t>的解决方案，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核心是解决企业内部的管理问题；现在企业不仅提供硬件+软件</w:t>
      </w:r>
    </w:p>
    <w:p>
      <w:pPr>
        <w:ind w:left="420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的解决方案，更重要的是提供一套以消费者为核心的运营方案。</w:t>
      </w:r>
    </w:p>
    <w:p>
      <w:pPr>
        <w:ind w:left="420" w:firstLine="439"/>
        <w:spacing w:before="15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五是技术体系实现从封闭技术体系向开放技术体系的转型。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以前企业更多考虑的是面向内部资源优化，最终形成的是一套封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闭的技术体系；数字化转型企业思考的问题是构建基于全局优化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的开放技术体系，实现与供应商、供应商的供应商、代理商以及</w:t>
      </w:r>
    </w:p>
    <w:p>
      <w:pPr>
        <w:ind w:left="42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客户的数据集成。</w:t>
      </w:r>
    </w:p>
    <w:p>
      <w:pPr>
        <w:pStyle w:val="BodyText"/>
        <w:spacing w:line="290" w:lineRule="auto"/>
        <w:rPr/>
      </w:pPr>
      <w:r/>
    </w:p>
    <w:p>
      <w:pPr>
        <w:pStyle w:val="BodyText"/>
        <w:spacing w:line="290" w:lineRule="auto"/>
        <w:rPr/>
      </w:pPr>
      <w:r/>
    </w:p>
    <w:p>
      <w:pPr>
        <w:ind w:left="423"/>
        <w:spacing w:before="81" w:line="222" w:lineRule="auto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4"/>
        </w:rPr>
        <w:t>数字技术对行业的影响</w:t>
      </w:r>
    </w:p>
    <w:p>
      <w:pPr>
        <w:pStyle w:val="BodyText"/>
        <w:spacing w:line="300" w:lineRule="auto"/>
        <w:rPr/>
      </w:pPr>
      <w:r/>
    </w:p>
    <w:p>
      <w:pPr>
        <w:ind w:left="420" w:firstLine="439"/>
        <w:spacing w:before="73" w:line="33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数字技术对商业的影响可以从两个维度来看：行业和企业。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从行业维度来看，数字化催生了一些新行业，消灭了一些</w:t>
      </w:r>
      <w:r>
        <w:rPr>
          <w:rFonts w:ascii="SimSun" w:hAnsi="SimSun" w:eastAsia="SimSun" w:cs="SimSun"/>
          <w:sz w:val="22"/>
          <w:szCs w:val="22"/>
          <w:spacing w:val="-9"/>
        </w:rPr>
        <w:t>旧行业，</w:t>
      </w:r>
    </w:p>
    <w:p>
      <w:pPr>
        <w:ind w:left="420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创新了一些传统行业。</w:t>
      </w:r>
    </w:p>
    <w:p>
      <w:pPr>
        <w:ind w:left="420" w:right="97" w:firstLine="439"/>
        <w:spacing w:before="121" w:line="33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首先，数字技术创造了与数字化相关的行业，</w:t>
      </w:r>
      <w:r>
        <w:rPr>
          <w:rFonts w:ascii="SimSun" w:hAnsi="SimSun" w:eastAsia="SimSun" w:cs="SimSun"/>
          <w:sz w:val="22"/>
          <w:szCs w:val="22"/>
          <w:spacing w:val="-5"/>
        </w:rPr>
        <w:t>比如我们经常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说的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ICT </w:t>
      </w:r>
      <w:r>
        <w:rPr>
          <w:rFonts w:ascii="SimSun" w:hAnsi="SimSun" w:eastAsia="SimSun" w:cs="SimSun"/>
          <w:sz w:val="22"/>
          <w:szCs w:val="22"/>
          <w:spacing w:val="-3"/>
        </w:rPr>
        <w:t>行业都是随着数字技术的创新而诞生的。新的行业里也</w:t>
      </w:r>
    </w:p>
    <w:p>
      <w:pPr>
        <w:ind w:left="420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诞生了新的企业，比如谷歌、亚马逊、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Facebook</w:t>
      </w:r>
      <w:r>
        <w:rPr>
          <w:rFonts w:ascii="Times New Roman" w:hAnsi="Times New Roman" w:eastAsia="Times New Roman" w:cs="Times New Roman"/>
          <w:sz w:val="22"/>
          <w:szCs w:val="22"/>
          <w:spacing w:val="-3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、高</w:t>
      </w:r>
      <w:r>
        <w:rPr>
          <w:rFonts w:ascii="SimSun" w:hAnsi="SimSun" w:eastAsia="SimSun" w:cs="SimSun"/>
          <w:sz w:val="22"/>
          <w:szCs w:val="22"/>
          <w:spacing w:val="-4"/>
        </w:rPr>
        <w:t>通、阿里巴</w:t>
      </w:r>
    </w:p>
    <w:p>
      <w:pPr>
        <w:spacing w:line="218" w:lineRule="auto"/>
        <w:sectPr>
          <w:pgSz w:w="7470" w:h="11480"/>
          <w:pgMar w:top="260" w:right="609" w:bottom="0" w:left="28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4"/>
        </w:rPr>
        <w:t>第2章</w:t>
      </w:r>
      <w:r>
        <w:rPr>
          <w:rFonts w:ascii="SimHei" w:hAnsi="SimHei" w:eastAsia="SimHei" w:cs="SimHei"/>
          <w:sz w:val="18"/>
          <w:szCs w:val="18"/>
          <w:spacing w:val="4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4"/>
        </w:rPr>
        <w:t>数字化转型势不可当·37</w:t>
      </w:r>
    </w:p>
    <w:p>
      <w:pPr>
        <w:pStyle w:val="BodyText"/>
        <w:spacing w:line="261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ind w:right="361"/>
        <w:spacing w:before="68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巴、腾讯、百度、京东、美团、滴滴、拼多多、字节跳动这</w:t>
      </w:r>
      <w:r>
        <w:rPr>
          <w:rFonts w:ascii="SimSun" w:hAnsi="SimSun" w:eastAsia="SimSun" w:cs="SimSun"/>
          <w:sz w:val="21"/>
          <w:szCs w:val="21"/>
          <w:spacing w:val="-2"/>
        </w:rPr>
        <w:t>样的企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业都是新行业里的新企业。还有一些是新行业里的旧企业，它们从 </w:t>
      </w:r>
      <w:r>
        <w:rPr>
          <w:rFonts w:ascii="SimSun" w:hAnsi="SimSun" w:eastAsia="SimSun" w:cs="SimSun"/>
          <w:sz w:val="21"/>
          <w:szCs w:val="21"/>
          <w:spacing w:val="1"/>
        </w:rPr>
        <w:t>信息化基础设施升级为数字化基础设施，本身也在做数字化转型，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非常典型的有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IBM</w:t>
      </w:r>
      <w:r>
        <w:rPr>
          <w:rFonts w:ascii="Times New Roman" w:hAnsi="Times New Roman" w:eastAsia="Times New Roman" w:cs="Times New Roma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、苹果、微软等。</w:t>
      </w:r>
    </w:p>
    <w:p>
      <w:pPr>
        <w:ind w:right="342" w:firstLine="439"/>
        <w:spacing w:before="138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这些数字化基础设施有明显的规模效应，最</w:t>
      </w:r>
      <w:r>
        <w:rPr>
          <w:rFonts w:ascii="SimSun" w:hAnsi="SimSun" w:eastAsia="SimSun" w:cs="SimSun"/>
          <w:sz w:val="21"/>
          <w:szCs w:val="21"/>
          <w:spacing w:val="-3"/>
        </w:rPr>
        <w:t>后往往会形成强者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恒强的寡头垄断局面。这样的情况在前几次工业革命中都</w:t>
      </w:r>
      <w:r>
        <w:rPr>
          <w:rFonts w:ascii="SimSun" w:hAnsi="SimSun" w:eastAsia="SimSun" w:cs="SimSun"/>
          <w:sz w:val="21"/>
          <w:szCs w:val="21"/>
          <w:spacing w:val="1"/>
        </w:rPr>
        <w:t>出现过，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一种新技术出现以后，会有大量公司涌入与之相关的行业，然后是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竞争加剧，大量中小企业倒闭，大型企业的规模优势越来越明显，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最后使行业的集中度越来越高，形成寡头或者双寡头垄断。</w:t>
      </w:r>
    </w:p>
    <w:p>
      <w:pPr>
        <w:ind w:right="321" w:firstLine="439"/>
        <w:spacing w:before="14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比如，在第二次工业革命早期，很多工厂都有自己的发电站，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后来随着大型发电站和大规模电网的出现，很多</w:t>
      </w:r>
      <w:r>
        <w:rPr>
          <w:rFonts w:ascii="SimSun" w:hAnsi="SimSun" w:eastAsia="SimSun" w:cs="SimSun"/>
          <w:sz w:val="21"/>
          <w:szCs w:val="21"/>
          <w:spacing w:val="6"/>
        </w:rPr>
        <w:t>企业都不再需要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建立自己的发电站，直接接入电网就行。经</w:t>
      </w:r>
      <w:r>
        <w:rPr>
          <w:rFonts w:ascii="SimSun" w:hAnsi="SimSun" w:eastAsia="SimSun" w:cs="SimSun"/>
          <w:sz w:val="21"/>
          <w:szCs w:val="21"/>
          <w:spacing w:val="8"/>
        </w:rPr>
        <w:t>过一百多年的发展，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现在的发电站和电网作为基础设施已经越来越集中化，后来者进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入这个行业的门槛越来越高，甚至进入这个行业变得不再那么必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要，因为这个行业的格局已经基本确定了。</w:t>
      </w:r>
    </w:p>
    <w:p>
      <w:pPr>
        <w:ind w:right="321" w:firstLine="439"/>
        <w:spacing w:before="172" w:line="35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在数字化时代，这样的规律也在重演。早些年，稍微有点规 </w:t>
      </w:r>
      <w:r>
        <w:rPr>
          <w:rFonts w:ascii="SimSun" w:hAnsi="SimSun" w:eastAsia="SimSun" w:cs="SimSun"/>
          <w:sz w:val="21"/>
          <w:szCs w:val="21"/>
          <w:spacing w:val="6"/>
        </w:rPr>
        <w:t>模的企业都有自己的计算机中心，但随着云计算的发展，绝大多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0"/>
        </w:rPr>
        <w:t>数企业不再需要自建计算机中心，从外部购买云计算服务就行，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从而专注于自己的核心技术、产品和服务。同样，能提供</w:t>
      </w:r>
      <w:r>
        <w:rPr>
          <w:rFonts w:ascii="SimSun" w:hAnsi="SimSun" w:eastAsia="SimSun" w:cs="SimSun"/>
          <w:sz w:val="21"/>
          <w:szCs w:val="21"/>
          <w:spacing w:val="1"/>
        </w:rPr>
        <w:t>云计算、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人工智能和大数据这种基础设施的公司会越来越少，呈现强者恒</w:t>
      </w:r>
    </w:p>
    <w:p>
      <w:pPr>
        <w:spacing w:before="1" w:line="21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强的“马太效应”,最后形成寡头垄断。</w:t>
      </w:r>
    </w:p>
    <w:p>
      <w:pPr>
        <w:ind w:right="438" w:firstLine="439"/>
        <w:spacing w:before="135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随着数字化对行业渗透的深入，它对企业竞争力的影响也会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变弱。首先应用数字技术的企业会有一定的先发优势，但随着数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字技术的普及，这种先发优势会逐步被消化掉</w:t>
      </w:r>
      <w:r>
        <w:rPr>
          <w:rFonts w:ascii="SimSun" w:hAnsi="SimSun" w:eastAsia="SimSun" w:cs="SimSun"/>
          <w:sz w:val="21"/>
          <w:szCs w:val="21"/>
          <w:spacing w:val="6"/>
        </w:rPr>
        <w:t>。未来的数字技术</w:t>
      </w:r>
    </w:p>
    <w:p>
      <w:pPr>
        <w:spacing w:line="218" w:lineRule="auto"/>
        <w:sectPr>
          <w:pgSz w:w="7450" w:h="11480"/>
          <w:pgMar w:top="376" w:right="542" w:bottom="0" w:left="42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09"/>
        <w:spacing w:line="279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845632" behindDoc="0" locked="0" layoutInCell="0" allowOverlap="1">
                <wp:simplePos x="0" y="0"/>
                <wp:positionH relativeFrom="page">
                  <wp:posOffset>52375</wp:posOffset>
                </wp:positionH>
                <wp:positionV relativeFrom="page">
                  <wp:posOffset>5432342</wp:posOffset>
                </wp:positionV>
                <wp:extent cx="913130" cy="173354"/>
                <wp:effectExtent l="0" t="0" r="0" b="0"/>
                <wp:wrapNone/>
                <wp:docPr id="58" name="TextBox 58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52375" y="5432342"/>
                          <a:ext cx="913130" cy="173354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51" w:line="219" w:lineRule="auto"/>
                              <w:rPr>
                                <w:rFonts w:ascii="SimSun" w:hAnsi="SimSun" w:eastAsia="SimSun" w:cs="SimSun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17"/>
                                <w:szCs w:val="17"/>
                                <w:spacing w:val="-14"/>
                              </w:rPr>
                              <w:t>当前的行业颠覆水平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8" style="position:absolute;margin-left:4.12402pt;margin-top:427.744pt;mso-position-vertical-relative:page;mso-position-horizontal-relative:page;width:71.9pt;height:13.65pt;z-index:251845632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51" w:line="219" w:lineRule="auto"/>
                        <w:rPr>
                          <w:rFonts w:ascii="SimSun" w:hAnsi="SimSun" w:eastAsia="SimSun" w:cs="SimSun"/>
                          <w:sz w:val="17"/>
                          <w:szCs w:val="17"/>
                        </w:rPr>
                      </w:pPr>
                      <w:r>
                        <w:rPr>
                          <w:rFonts w:ascii="SimSun" w:hAnsi="SimSun" w:eastAsia="SimSun" w:cs="SimSun"/>
                          <w:sz w:val="17"/>
                          <w:szCs w:val="17"/>
                          <w:spacing w:val="-14"/>
                        </w:rPr>
                        <w:t>当前的行业颠覆水平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5"/>
        </w:rPr>
        <w:drawing>
          <wp:inline distT="0" distB="0" distL="0" distR="0">
            <wp:extent cx="412727" cy="177798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2727" cy="1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5"/>
        </w:rPr>
        <w:t>38·一本书读懂数字化转型</w:t>
      </w:r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left="439" w:right="98"/>
        <w:spacing w:before="71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就像现在的电力一样，变成一种人人可用的基础设施，正如没有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电力将会寸步难行，但使用电力也不会带来更多的竞争优势，未</w:t>
      </w:r>
    </w:p>
    <w:p>
      <w:pPr>
        <w:ind w:left="43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来的数字技术也是如此。</w:t>
      </w:r>
    </w:p>
    <w:p>
      <w:pPr>
        <w:ind w:left="439" w:right="19" w:firstLine="429"/>
        <w:spacing w:before="106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尼古拉斯·卡尔曾经描述过这种趋势变化。他</w:t>
      </w:r>
      <w:r>
        <w:rPr>
          <w:rFonts w:ascii="SimSun" w:hAnsi="SimSun" w:eastAsia="SimSun" w:cs="SimSun"/>
          <w:sz w:val="22"/>
          <w:szCs w:val="22"/>
          <w:spacing w:val="-7"/>
        </w:rPr>
        <w:t>在《</w:t>
      </w:r>
      <w:r>
        <w:rPr>
          <w:rFonts w:ascii="SimSun" w:hAnsi="SimSun" w:eastAsia="SimSun" w:cs="SimSun"/>
          <w:sz w:val="22"/>
          <w:szCs w:val="22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IT </w:t>
      </w:r>
      <w:r>
        <w:rPr>
          <w:rFonts w:ascii="SimSun" w:hAnsi="SimSun" w:eastAsia="SimSun" w:cs="SimSun"/>
          <w:sz w:val="22"/>
          <w:szCs w:val="22"/>
          <w:spacing w:val="-7"/>
        </w:rPr>
        <w:t>不再重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要》一书里提到：未来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IT </w:t>
      </w:r>
      <w:r>
        <w:rPr>
          <w:rFonts w:ascii="SimSun" w:hAnsi="SimSun" w:eastAsia="SimSun" w:cs="SimSun"/>
          <w:sz w:val="22"/>
          <w:szCs w:val="22"/>
          <w:spacing w:val="-5"/>
        </w:rPr>
        <w:t>将会变得像现在的电</w:t>
      </w:r>
      <w:r>
        <w:rPr>
          <w:rFonts w:ascii="SimSun" w:hAnsi="SimSun" w:eastAsia="SimSun" w:cs="SimSun"/>
          <w:sz w:val="22"/>
          <w:szCs w:val="22"/>
          <w:spacing w:val="-6"/>
        </w:rPr>
        <w:t>力一样普及，因此 </w:t>
      </w:r>
      <w:r>
        <w:rPr>
          <w:rFonts w:ascii="SimSun" w:hAnsi="SimSun" w:eastAsia="SimSun" w:cs="SimSun"/>
          <w:sz w:val="22"/>
          <w:szCs w:val="22"/>
          <w:spacing w:val="-9"/>
        </w:rPr>
        <w:t>带来的差异化优势越来越小，直到最后变得习以为常。也就是说，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那些现在引进数字技术的企业会拥有一定的差异化优</w:t>
      </w:r>
      <w:r>
        <w:rPr>
          <w:rFonts w:ascii="SimSun" w:hAnsi="SimSun" w:eastAsia="SimSun" w:cs="SimSun"/>
          <w:sz w:val="22"/>
          <w:szCs w:val="22"/>
          <w:spacing w:val="-5"/>
        </w:rPr>
        <w:t>势，但随着 </w:t>
      </w:r>
      <w:r>
        <w:rPr>
          <w:rFonts w:ascii="SimSun" w:hAnsi="SimSun" w:eastAsia="SimSun" w:cs="SimSun"/>
          <w:sz w:val="22"/>
          <w:szCs w:val="22"/>
          <w:spacing w:val="-4"/>
        </w:rPr>
        <w:t>数字技术的逐渐普及，企业使用数字技术将成为一种必需，而不</w:t>
      </w:r>
    </w:p>
    <w:p>
      <w:pPr>
        <w:ind w:left="439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会带来额外的竞争优势。</w:t>
      </w:r>
    </w:p>
    <w:p>
      <w:pPr>
        <w:ind w:left="439" w:right="57" w:firstLine="470"/>
        <w:spacing w:before="119" w:line="34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当然，这是一个漫长的过程，不同行业的数字化转型进程也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不一样。埃森哲针对全球18个行业、106个细分市场的1万家上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市企业展开调研，发现89%企业的数字化颠覆程度正在加速，数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字化转型迫在眉睫，但不同的行业受数字化转型的影响也会有明</w:t>
      </w:r>
    </w:p>
    <w:p>
      <w:pPr>
        <w:ind w:left="439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显差异(见图2-2)。</w:t>
      </w:r>
    </w:p>
    <w:p>
      <w:pPr>
        <w:pStyle w:val="BodyText"/>
        <w:spacing w:line="248" w:lineRule="auto"/>
        <w:rPr/>
      </w:pPr>
      <w:r/>
    </w:p>
    <w:p>
      <w:pPr>
        <w:ind w:left="439"/>
        <w:spacing w:before="56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2"/>
        </w:rPr>
        <w:t>0~1分(1=最易受影响/被颠覆)</w:t>
      </w:r>
    </w:p>
    <w:p>
      <w:pPr>
        <w:ind w:firstLine="599"/>
        <w:spacing w:before="83" w:line="2646" w:lineRule="exact"/>
        <w:rPr/>
      </w:pPr>
      <w:r>
        <w:rPr>
          <w:position w:val="-52"/>
        </w:rPr>
        <w:pict>
          <v:group id="_x0000_s30" style="mso-position-vertical-relative:line;mso-position-horizontal-relative:char;width:299.5pt;height:132.35pt;" filled="false" stroked="false" coordsize="5990,2647" coordorigin="0,0">
            <v:shape id="_x0000_s32" style="position:absolute;left:0;top:0;width:5990;height:2481;" filled="false" stroked="false" type="#_x0000_t75">
              <v:imagedata o:title="" r:id="rId33"/>
            </v:shape>
            <v:shape id="_x0000_s34" style="position:absolute;left:440;top:147;width:3790;height:251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79"/>
                      <w:spacing w:before="20" w:line="223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spacing w:val="-2"/>
                      </w:rPr>
                      <w:t>生死战</w:t>
                    </w:r>
                  </w:p>
                  <w:p>
                    <w:pPr>
                      <w:ind w:left="20"/>
                      <w:spacing w:before="24" w:line="228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spacing w:val="1"/>
                        <w:position w:val="1"/>
                      </w:rPr>
                      <w:t>(18%的企业)</w:t>
                    </w:r>
                    <w:r>
                      <w:rPr>
                        <w:rFonts w:ascii="SimHei" w:hAnsi="SimHei" w:eastAsia="SimHei" w:cs="SimHei"/>
                        <w:sz w:val="17"/>
                        <w:szCs w:val="17"/>
                        <w:spacing w:val="14"/>
                        <w:position w:val="1"/>
                      </w:rPr>
                      <w:t xml:space="preserve">   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1"/>
                        <w:position w:val="-1"/>
                      </w:rPr>
                      <w:t>通信和媒体</w:t>
                    </w:r>
                  </w:p>
                  <w:p>
                    <w:pPr>
                      <w:ind w:left="870"/>
                      <w:spacing w:before="279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4"/>
                      </w:rPr>
                      <w:t>软件和平台</w:t>
                    </w:r>
                  </w:p>
                  <w:p>
                    <w:pPr>
                      <w:ind w:left="20"/>
                      <w:spacing w:before="157" w:line="195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spacing w:val="-6"/>
                      </w:rPr>
                      <w:t>2018年加权平均数</w:t>
                    </w:r>
                  </w:p>
                  <w:p>
                    <w:pPr>
                      <w:ind w:left="20"/>
                      <w:spacing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1"/>
                        <w:position w:val="-2"/>
                      </w:rPr>
                      <w:t>0.51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2"/>
                        <w:position w:val="-2"/>
                      </w:rPr>
                      <w:t xml:space="preserve">             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1"/>
                        <w:position w:val="1"/>
                      </w:rPr>
                      <w:t>生命科学</w:t>
                    </w:r>
                  </w:p>
                  <w:p>
                    <w:pPr>
                      <w:ind w:left="279"/>
                      <w:spacing w:before="78" w:line="222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spacing w:val="-2"/>
                      </w:rPr>
                      <w:t>持久战</w:t>
                    </w:r>
                  </w:p>
                  <w:p>
                    <w:pPr>
                      <w:ind w:left="20"/>
                      <w:spacing w:before="16" w:line="223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spacing w:val="9"/>
                      </w:rPr>
                      <w:t>(11%的企业)</w:t>
                    </w:r>
                  </w:p>
                  <w:p>
                    <w:pPr>
                      <w:ind w:left="739"/>
                      <w:spacing w:before="118" w:line="183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8"/>
                      </w:rPr>
                      <w:t>0.30</w:t>
                    </w:r>
                  </w:p>
                  <w:p>
                    <w:pPr>
                      <w:ind w:right="4"/>
                      <w:spacing w:before="7" w:line="219" w:lineRule="auto"/>
                      <w:jc w:val="right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4"/>
                      </w:rPr>
                      <w:t>未来受行业颠覆影响的程度</w:t>
                    </w:r>
                  </w:p>
                </w:txbxContent>
              </v:textbox>
            </v:shape>
            <v:shape id="_x0000_s36" style="position:absolute;left:3810;top:556;width:1958;height:10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519"/>
                      <w:spacing w:before="20" w:line="284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2"/>
                        <w:w w:val="98"/>
                      </w:rPr>
                      <w:t>基础设施和运输服务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4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2"/>
                        <w:position w:val="-2"/>
                      </w:rPr>
                      <w:t>汽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34"/>
                        <w:position w:val="-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2"/>
                        <w:position w:val="-2"/>
                      </w:rPr>
                      <w:t>车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15"/>
                        <w:position w:val="-2"/>
                      </w:rPr>
                      <w:t xml:space="preserve">    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2"/>
                        <w:position w:val="5"/>
                      </w:rPr>
                      <w:t>保险业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8"/>
                        <w:position w:val="5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2"/>
                        <w:position w:val="-4"/>
                      </w:rPr>
                      <w:t>银行业</w:t>
                    </w:r>
                  </w:p>
                  <w:p>
                    <w:pPr>
                      <w:ind w:left="180"/>
                      <w:spacing w:before="86" w:line="195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3"/>
                        <w:w w:val="97"/>
                      </w:rPr>
                      <w:t>工业设备和机械</w:t>
                    </w:r>
                  </w:p>
                  <w:p>
                    <w:pPr>
                      <w:ind w:left="560"/>
                      <w:spacing w:line="218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6"/>
                      </w:rPr>
                      <w:t>●资本市场</w:t>
                    </w:r>
                  </w:p>
                </w:txbxContent>
              </v:textbox>
            </v:shape>
            <v:shape id="_x0000_s38" style="position:absolute;left:2929;top:1927;width:3068;height:51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870"/>
                      <w:spacing w:before="19" w:line="234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position w:val="2"/>
                      </w:rPr>
                      <w:t>公用事业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18"/>
                        <w:position w:val="2"/>
                      </w:rPr>
                      <w:t xml:space="preserve">    </w:t>
                    </w:r>
                    <w:r>
                      <w:rPr>
                        <w:rFonts w:ascii="SimHei" w:hAnsi="SimHei" w:eastAsia="SimHei" w:cs="SimHei"/>
                        <w:sz w:val="17"/>
                        <w:szCs w:val="17"/>
                      </w:rPr>
                      <w:t>(38%的企业)</w:t>
                    </w:r>
                  </w:p>
                  <w:p>
                    <w:pPr>
                      <w:ind w:left="20"/>
                      <w:spacing w:before="118" w:line="183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-12"/>
                      </w:rPr>
                      <w:t>0.50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9"/>
                      </w:rPr>
                      <w:t xml:space="preserve">      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2"/>
                      </w:rPr>
                      <w:t>0.60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4"/>
                      </w:rPr>
                      <w:t xml:space="preserve">      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2"/>
                      </w:rPr>
                      <w:t>0.70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12"/>
                      </w:rPr>
                      <w:t xml:space="preserve">     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2"/>
                      </w:rPr>
                      <w:t>0.80</w:t>
                    </w:r>
                  </w:p>
                </w:txbxContent>
              </v:textbox>
            </v:shape>
            <v:shape id="_x0000_s40" style="position:absolute;left:2719;top:756;width:854;height:107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2"/>
                        <w:w w:val="98"/>
                      </w:rPr>
                      <w:t>高科技</w:t>
                    </w:r>
                  </w:p>
                  <w:p>
                    <w:pPr>
                      <w:ind w:left="69" w:right="20" w:firstLine="260"/>
                      <w:spacing w:before="143" w:line="196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27"/>
                        <w:szCs w:val="27"/>
                        <w:spacing w:val="-19"/>
                      </w:rPr>
                      <w:t>旅游</w:t>
                    </w:r>
                    <w:r>
                      <w:rPr>
                        <w:rFonts w:ascii="SimSun" w:hAnsi="SimSun" w:eastAsia="SimSun" w:cs="SimSun"/>
                        <w:sz w:val="27"/>
                        <w:szCs w:val="27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健康</w:t>
                    </w:r>
                  </w:p>
                  <w:p>
                    <w:pPr>
                      <w:ind w:left="340"/>
                      <w:spacing w:before="49" w:line="184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化工</w:t>
                    </w:r>
                  </w:p>
                </w:txbxContent>
              </v:textbox>
            </v:shape>
            <v:shape id="_x0000_s42" style="position:absolute;left:39;top:141;width:384;height:211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4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-15"/>
                      </w:rPr>
                      <w:t>0.80]</w:t>
                    </w:r>
                  </w:p>
                  <w:p>
                    <w:pPr>
                      <w:spacing w:before="95" w:line="239" w:lineRule="auto"/>
                      <w:jc w:val="right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38"/>
                        <w:w w:val="94"/>
                      </w:rPr>
                      <w:t>0.70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4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38"/>
                        <w:w w:val="94"/>
                      </w:rPr>
                      <w:t>·</w:t>
                    </w:r>
                  </w:p>
                  <w:p>
                    <w:pPr>
                      <w:ind w:left="20"/>
                      <w:spacing w:before="137" w:line="183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6"/>
                      </w:rPr>
                      <w:t>0.60</w:t>
                    </w:r>
                  </w:p>
                  <w:p>
                    <w:pPr>
                      <w:ind w:left="79"/>
                      <w:spacing w:before="167" w:line="222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2"/>
                        <w:w w:val="95"/>
                      </w:rPr>
                      <w:t>0.5(</w:t>
                    </w:r>
                  </w:p>
                  <w:p>
                    <w:pPr>
                      <w:ind w:left="20"/>
                      <w:spacing w:before="179" w:line="183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4"/>
                        <w:w w:val="91"/>
                      </w:rPr>
                      <w:t>0.40</w:t>
                    </w:r>
                  </w:p>
                  <w:p>
                    <w:pPr>
                      <w:ind w:left="20"/>
                      <w:spacing w:before="151" w:line="183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-12"/>
                      </w:rPr>
                      <w:t>0.30</w:t>
                    </w:r>
                  </w:p>
                  <w:p>
                    <w:pPr>
                      <w:ind w:left="20"/>
                      <w:spacing w:before="99" w:line="215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4"/>
                      </w:rPr>
                      <w:t>0.20|</w:t>
                    </w:r>
                  </w:p>
                </w:txbxContent>
              </v:textbox>
            </v:shape>
            <v:shape id="_x0000_s44" style="position:absolute;left:4779;top:137;width:1095;height:42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89"/>
                      <w:spacing w:before="20" w:line="223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spacing w:val="-2"/>
                      </w:rPr>
                      <w:t>拉锯战</w:t>
                    </w:r>
                  </w:p>
                  <w:p>
                    <w:pPr>
                      <w:ind w:left="20"/>
                      <w:spacing w:before="3" w:line="223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spacing w:val="4"/>
                      </w:rPr>
                      <w:t>(33%的企业】</w:t>
                    </w:r>
                  </w:p>
                </w:txbxContent>
              </v:textbox>
            </v:shape>
            <v:shape id="_x0000_s46" style="position:absolute;left:2929;top:16;width:1350;height:21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2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spacing w:val="-5"/>
                      </w:rPr>
                      <w:t>2018年加权平均数</w:t>
                    </w:r>
                  </w:p>
                </w:txbxContent>
              </v:textbox>
            </v:shape>
            <v:shape id="_x0000_s48" style="position:absolute;left:3629;top:346;width:998;height:2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9"/>
                      </w:rPr>
                      <w:t>消费品和服务</w:t>
                    </w:r>
                  </w:p>
                </w:txbxContent>
              </v:textbox>
            </v:shape>
            <v:shape id="_x0000_s50" style="position:absolute;left:4009;top:1637;width:617;height:2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20" w:lineRule="auto"/>
                      <w:jc w:val="right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32"/>
                      </w:rPr>
                      <w:t>自然资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8"/>
                      </w:rPr>
                      <w:t>源</w:t>
                    </w:r>
                  </w:p>
                </w:txbxContent>
              </v:textbox>
            </v:shape>
            <v:shape id="_x0000_s52" style="position:absolute;left:5049;top:1725;width:505;height:21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1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spacing w:val="-11"/>
                      </w:rPr>
                      <w:t>攻防战</w:t>
                    </w:r>
                  </w:p>
                </w:txbxContent>
              </v:textbox>
            </v:shape>
            <v:shape id="_x0000_s54" style="position:absolute;left:3399;top:1728;width:397;height:2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19" w:line="221" w:lineRule="auto"/>
                      <w:jc w:val="right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31"/>
                      </w:rPr>
                      <w:t>;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30"/>
                      </w:rPr>
                      <w:t>能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8"/>
                      </w:rPr>
                      <w:t>源</w:t>
                    </w:r>
                  </w:p>
                </w:txbxContent>
              </v:textbox>
            </v:shape>
            <v:shape id="_x0000_s56" style="position:absolute;left:3430;top:596;width:372;height:2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4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零售</w:t>
                    </w:r>
                  </w:p>
                </w:txbxContent>
              </v:textbox>
            </v:shape>
            <v:shape id="_x0000_s58" style="position:absolute;left:239;top:2290;width:337;height:15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3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8"/>
                      </w:rPr>
                      <w:t>0.20</w:t>
                    </w:r>
                  </w:p>
                </w:txbxContent>
              </v:textbox>
            </v:shape>
            <v:shape id="_x0000_s60" style="position:absolute;left:2040;top:2280;width:337;height:15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3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8"/>
                      </w:rPr>
                      <w:t>0.40</w:t>
                    </w:r>
                  </w:p>
                </w:txbxContent>
              </v:textbox>
            </v:shape>
            <v:shape id="_x0000_s62" style="position:absolute;left:2929;top:260;width:335;height:15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3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9"/>
                      </w:rPr>
                      <w:t>0.54</w:t>
                    </w:r>
                  </w:p>
                </w:txbxContent>
              </v:textbox>
            </v:shape>
          </v:group>
        </w:pict>
      </w:r>
    </w:p>
    <w:p>
      <w:pPr>
        <w:ind w:left="2159"/>
        <w:spacing w:before="180" w:line="258" w:lineRule="exact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16"/>
          <w:position w:val="6"/>
        </w:rPr>
        <w:t>图2-2  数字化对不同行业的影响</w:t>
      </w:r>
    </w:p>
    <w:p>
      <w:pPr>
        <w:ind w:left="930"/>
        <w:spacing w:line="224" w:lineRule="auto"/>
        <w:rPr>
          <w:rFonts w:ascii="KaiTi" w:hAnsi="KaiTi" w:eastAsia="KaiTi" w:cs="KaiTi"/>
          <w:sz w:val="17"/>
          <w:szCs w:val="17"/>
        </w:rPr>
      </w:pPr>
      <w:r>
        <w:rPr>
          <w:rFonts w:ascii="KaiTi" w:hAnsi="KaiTi" w:eastAsia="KaiTi" w:cs="KaiTi"/>
          <w:sz w:val="17"/>
          <w:szCs w:val="17"/>
          <w:spacing w:val="-1"/>
        </w:rPr>
        <w:t>资料来源：埃森哲商业研究院颠覆性指数2.0。</w:t>
      </w:r>
    </w:p>
    <w:p>
      <w:pPr>
        <w:spacing w:line="224" w:lineRule="auto"/>
        <w:sectPr>
          <w:pgSz w:w="7470" w:h="11480"/>
          <w:pgMar w:top="260" w:right="630" w:bottom="0" w:left="250" w:header="0" w:footer="0" w:gutter="0"/>
        </w:sectPr>
        <w:rPr>
          <w:rFonts w:ascii="KaiTi" w:hAnsi="KaiTi" w:eastAsia="KaiTi" w:cs="KaiTi"/>
          <w:sz w:val="17"/>
          <w:szCs w:val="17"/>
        </w:rPr>
      </w:pPr>
    </w:p>
    <w:p>
      <w:pPr>
        <w:spacing w:line="220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1"/>
        </w:rPr>
        <w:t>第2章</w:t>
      </w:r>
      <w:r>
        <w:rPr>
          <w:rFonts w:ascii="YouYuan" w:hAnsi="YouYuan" w:eastAsia="YouYuan" w:cs="YouYuan"/>
          <w:sz w:val="18"/>
          <w:szCs w:val="18"/>
          <w:spacing w:val="-1"/>
        </w:rPr>
        <w:t xml:space="preserve">  </w:t>
      </w:r>
      <w:r>
        <w:rPr>
          <w:rFonts w:ascii="YouYuan" w:hAnsi="YouYuan" w:eastAsia="YouYuan" w:cs="YouYuan"/>
          <w:sz w:val="18"/>
          <w:szCs w:val="18"/>
          <w:spacing w:val="-1"/>
        </w:rPr>
        <w:t>数字化转型势不可当·39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ind w:left="104" w:right="420" w:firstLine="430"/>
        <w:spacing w:before="68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埃森哲把所有行业分成四类：①数字化颠覆</w:t>
      </w:r>
      <w:r>
        <w:rPr>
          <w:rFonts w:ascii="SimSun" w:hAnsi="SimSun" w:eastAsia="SimSun" w:cs="SimSun"/>
          <w:sz w:val="21"/>
          <w:szCs w:val="21"/>
          <w:spacing w:val="6"/>
        </w:rPr>
        <w:t>已经基本完成的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行业，比如高科技、软件平台等行业，那些没有实现数字化转型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的企业已经消失不见；②数字化颠覆即将发生的行业，比如公共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事业、自然资源、资本市场等行业，它们需要为即将到来的数字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化转型做好准备；③数字化颠覆会持续发生的行业，比如</w:t>
      </w:r>
      <w:r>
        <w:rPr>
          <w:rFonts w:ascii="SimSun" w:hAnsi="SimSun" w:eastAsia="SimSun" w:cs="SimSun"/>
          <w:sz w:val="21"/>
          <w:szCs w:val="21"/>
          <w:spacing w:val="-2"/>
        </w:rPr>
        <w:t>零售、银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行、保险、交通运输等行业，除了一些个性化服务还需要</w:t>
      </w:r>
      <w:r>
        <w:rPr>
          <w:rFonts w:ascii="SimSun" w:hAnsi="SimSun" w:eastAsia="SimSun" w:cs="SimSun"/>
          <w:sz w:val="21"/>
          <w:szCs w:val="21"/>
          <w:spacing w:val="-2"/>
        </w:rPr>
        <w:t>有人支持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外，大量流程性或重复性的工作都会被数字技术所取代；④数字化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颠覆影响较低的行业，比如生命科学、医疗保健和化工等行业</w:t>
      </w:r>
      <w:r>
        <w:rPr>
          <w:rFonts w:ascii="SimSun" w:hAnsi="SimSun" w:eastAsia="SimSun" w:cs="SimSun"/>
          <w:sz w:val="21"/>
          <w:szCs w:val="21"/>
          <w:spacing w:val="-2"/>
        </w:rPr>
        <w:t>，这</w:t>
      </w:r>
    </w:p>
    <w:p>
      <w:pPr>
        <w:ind w:left="104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些行业的数字化更多是在前端提升客户体验</w:t>
      </w:r>
      <w:r>
        <w:rPr>
          <w:rFonts w:ascii="SimSun" w:hAnsi="SimSun" w:eastAsia="SimSun" w:cs="SimSun"/>
          <w:sz w:val="21"/>
          <w:szCs w:val="21"/>
          <w:spacing w:val="-6"/>
        </w:rPr>
        <w:t>，在后端提升运营效率。</w:t>
      </w:r>
    </w:p>
    <w:p>
      <w:pPr>
        <w:ind w:left="104" w:right="431" w:firstLine="430"/>
        <w:spacing w:before="118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在所有行业中，短期和长期会受到数字化颠覆的行业加起来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的比例高达89%,受数字化颠覆影响不大的行业只占11%。数字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化颠覆不再只发生在互联网时代的某些行业，不再只是由电商和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通信媒体等来引导，而是会渗透到绝大多数行业。对</w:t>
      </w:r>
      <w:r>
        <w:rPr>
          <w:rFonts w:ascii="SimSun" w:hAnsi="SimSun" w:eastAsia="SimSun" w:cs="SimSun"/>
          <w:sz w:val="21"/>
          <w:szCs w:val="21"/>
          <w:spacing w:val="9"/>
        </w:rPr>
        <w:t>于89%的行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业来说，数字化转型已迫在眉睫，它们必须考虑如何结合行业特</w:t>
      </w:r>
    </w:p>
    <w:p>
      <w:pPr>
        <w:ind w:left="104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征和企业的核心能力进行数字化转型。</w:t>
      </w:r>
    </w:p>
    <w:p>
      <w:pPr>
        <w:pStyle w:val="BodyText"/>
        <w:spacing w:line="292" w:lineRule="auto"/>
        <w:rPr/>
      </w:pPr>
      <w:r/>
    </w:p>
    <w:p>
      <w:pPr>
        <w:pStyle w:val="BodyText"/>
        <w:spacing w:line="293" w:lineRule="auto"/>
        <w:rPr/>
      </w:pPr>
      <w:r/>
    </w:p>
    <w:p>
      <w:pPr>
        <w:ind w:left="108"/>
        <w:spacing w:before="78" w:line="222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b/>
          <w:bCs/>
          <w:spacing w:val="6"/>
        </w:rPr>
        <w:t>数字技术对企业的影响</w:t>
      </w:r>
    </w:p>
    <w:p>
      <w:pPr>
        <w:pStyle w:val="BodyText"/>
        <w:spacing w:line="283" w:lineRule="auto"/>
        <w:rPr/>
      </w:pPr>
      <w:r/>
    </w:p>
    <w:p>
      <w:pPr>
        <w:ind w:left="104" w:right="435" w:firstLine="430"/>
        <w:spacing w:before="6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要想了解数字技术对企业的影响，更多要从微观层面考察数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字技术对公司运营的各大职能的影响，包括商业模式、战略、产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品、服务、营销、渠道、组织、人才、运营、管理等。数字技术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对企业的影响是全方位的，因此也需要有系统思维，否则就会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“只见树木，不见森林”。</w:t>
      </w:r>
    </w:p>
    <w:p>
      <w:pPr>
        <w:ind w:left="535"/>
        <w:spacing w:before="14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所谓系统思考，就是要把企业当作一个价值创造、价值传递、</w:t>
      </w:r>
    </w:p>
    <w:p>
      <w:pPr>
        <w:spacing w:line="218" w:lineRule="auto"/>
        <w:sectPr>
          <w:pgSz w:w="7450" w:h="11480"/>
          <w:pgMar w:top="373" w:right="491" w:bottom="0" w:left="354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499"/>
        <w:spacing w:line="257" w:lineRule="exact"/>
        <w:rPr/>
      </w:pPr>
      <w:r>
        <w:rPr>
          <w:position w:val="-5"/>
        </w:rPr>
        <w:drawing>
          <wp:inline distT="0" distB="0" distL="0" distR="0">
            <wp:extent cx="419083" cy="163402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083" cy="16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40·一本书读懂数字化转型</w:t>
      </w:r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left="429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价值支持和价值获取的系统(下一章会详细讲述)。其中，价值创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造涉及产品和服务，这是企业与消费者建立联系的桥梁，也是最 </w:t>
      </w:r>
      <w:r>
        <w:rPr>
          <w:rFonts w:ascii="SimSun" w:hAnsi="SimSun" w:eastAsia="SimSun" w:cs="SimSun"/>
          <w:sz w:val="22"/>
          <w:szCs w:val="22"/>
          <w:spacing w:val="-4"/>
        </w:rPr>
        <w:t>能体现公司实力的载体。价值传递涉及营销</w:t>
      </w:r>
      <w:r>
        <w:rPr>
          <w:rFonts w:ascii="SimSun" w:hAnsi="SimSun" w:eastAsia="SimSun" w:cs="SimSun"/>
          <w:sz w:val="22"/>
          <w:szCs w:val="22"/>
          <w:spacing w:val="-5"/>
        </w:rPr>
        <w:t>和渠道，主要是让客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户知晓产品和服务，然后通过合适的方式把它交付到客户手里。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价值支持包括组织、人才、经营、管理、领导力</w:t>
      </w:r>
      <w:r>
        <w:rPr>
          <w:rFonts w:ascii="SimSun" w:hAnsi="SimSun" w:eastAsia="SimSun" w:cs="SimSun"/>
          <w:sz w:val="22"/>
          <w:szCs w:val="22"/>
          <w:spacing w:val="-5"/>
        </w:rPr>
        <w:t>等要素，这是公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司的中后台系统。价值获取则涉及公司的财务体系和资本模式，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包括公司的收益、成本、债务或者股权等。这四大价</w:t>
      </w:r>
      <w:r>
        <w:rPr>
          <w:rFonts w:ascii="SimSun" w:hAnsi="SimSun" w:eastAsia="SimSun" w:cs="SimSun"/>
          <w:sz w:val="22"/>
          <w:szCs w:val="22"/>
          <w:spacing w:val="-5"/>
        </w:rPr>
        <w:t>值模块覆盖</w:t>
      </w:r>
    </w:p>
    <w:p>
      <w:pPr>
        <w:ind w:left="42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了企业绝大多数经营行为。</w:t>
      </w:r>
    </w:p>
    <w:p>
      <w:pPr>
        <w:ind w:left="429" w:right="80" w:firstLine="449"/>
        <w:spacing w:before="176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具体到数字化转型，企业也需要有系统思维，数字化转型会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对企业的价值创造、价值传递、价值支持和价值获取四个环节都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产生影响。因此要成功实现数字化转型，首先要制定一个</w:t>
      </w:r>
      <w:r>
        <w:rPr>
          <w:rFonts w:ascii="SimSun" w:hAnsi="SimSun" w:eastAsia="SimSun" w:cs="SimSun"/>
          <w:sz w:val="22"/>
          <w:szCs w:val="22"/>
          <w:spacing w:val="-5"/>
        </w:rPr>
        <w:t>全面的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数字化战略，然后开始各个环节的数字化，包</w:t>
      </w:r>
      <w:r>
        <w:rPr>
          <w:rFonts w:ascii="SimSun" w:hAnsi="SimSun" w:eastAsia="SimSun" w:cs="SimSun"/>
          <w:sz w:val="22"/>
          <w:szCs w:val="22"/>
          <w:spacing w:val="-5"/>
        </w:rPr>
        <w:t>括产品、营销、渠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道、组织、运营、管理等，只有既看到整体，又看</w:t>
      </w:r>
      <w:r>
        <w:rPr>
          <w:rFonts w:ascii="SimSun" w:hAnsi="SimSun" w:eastAsia="SimSun" w:cs="SimSun"/>
          <w:sz w:val="22"/>
          <w:szCs w:val="22"/>
          <w:spacing w:val="-5"/>
        </w:rPr>
        <w:t>到细节，才可</w:t>
      </w:r>
    </w:p>
    <w:p>
      <w:pPr>
        <w:ind w:left="42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能真正实现企业的数字化转型。</w:t>
      </w:r>
    </w:p>
    <w:p>
      <w:pPr>
        <w:ind w:left="429" w:firstLine="449"/>
        <w:spacing w:before="115" w:line="33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衡量一家企业是否成功可以从四个层面入手：第一个层面是 </w:t>
      </w:r>
      <w:r>
        <w:rPr>
          <w:rFonts w:ascii="SimSun" w:hAnsi="SimSun" w:eastAsia="SimSun" w:cs="SimSun"/>
          <w:sz w:val="22"/>
          <w:szCs w:val="22"/>
          <w:spacing w:val="-4"/>
        </w:rPr>
        <w:t>企业的财务数据和市场份额，这可以看作衡量一个企</w:t>
      </w:r>
      <w:r>
        <w:rPr>
          <w:rFonts w:ascii="SimSun" w:hAnsi="SimSun" w:eastAsia="SimSun" w:cs="SimSun"/>
          <w:sz w:val="22"/>
          <w:szCs w:val="22"/>
          <w:spacing w:val="-5"/>
        </w:rPr>
        <w:t>业是否成功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最可以量化的数据。第二个层面是企业的产品和服务的竞争力，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只有有竞争力的产品和服务，才能有优秀的市场表现和财务数据。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第三个层面是企业的运营管理体系，包括研发、生产、营销、服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务等，只有这些要素好了，才能提供优秀的产品和服务。第四个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层面则是企业的组织能力，包括人才、组织，以及企业的使命、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愿景、价值观和文化等，这些因素决定了组织的运营管</w:t>
      </w:r>
      <w:r>
        <w:rPr>
          <w:rFonts w:ascii="SimSun" w:hAnsi="SimSun" w:eastAsia="SimSun" w:cs="SimSun"/>
          <w:sz w:val="22"/>
          <w:szCs w:val="22"/>
          <w:spacing w:val="-5"/>
        </w:rPr>
        <w:t>理体系能</w:t>
      </w:r>
    </w:p>
    <w:p>
      <w:pPr>
        <w:ind w:left="429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否高效运转。</w:t>
      </w:r>
    </w:p>
    <w:p>
      <w:pPr>
        <w:ind w:left="879"/>
        <w:spacing w:before="13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如果把一个企业比作一座大厦的话，那么产品和服务就是房</w:t>
      </w:r>
    </w:p>
    <w:p>
      <w:pPr>
        <w:spacing w:line="219" w:lineRule="auto"/>
        <w:sectPr>
          <w:pgSz w:w="7470" w:h="11480"/>
          <w:pgMar w:top="360" w:right="569" w:bottom="0" w:left="33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16" w:line="222" w:lineRule="auto"/>
        <w:jc w:val="right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2"/>
        </w:rPr>
        <w:t>第2章</w:t>
      </w:r>
      <w:r>
        <w:rPr>
          <w:rFonts w:ascii="SimHei" w:hAnsi="SimHei" w:eastAsia="SimHei" w:cs="SimHei"/>
          <w:sz w:val="20"/>
          <w:szCs w:val="20"/>
          <w:spacing w:val="-12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2"/>
        </w:rPr>
        <w:t>数字化转型势不可当·41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right="367"/>
        <w:spacing w:before="65" w:line="36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顶，营销渠道、运营系统、创新能力、人力资源和财务体系是支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7"/>
        </w:rPr>
        <w:t>柱，使命、愿景、价值观、领导力和企业文化是基石。企业要进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行数字化转型，比较容易想到的是产品和服务的数字化转型，但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要长期支持这个体系，必须在营销渠道、运营系统、创新能力、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人力资源和财务体系方面进行相应的数字化转型，在这背后则是</w:t>
      </w:r>
    </w:p>
    <w:p>
      <w:pPr>
        <w:spacing w:line="21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使命、愿景、价值观、领导力和企业文化的转型(见图2-3)。</w:t>
      </w:r>
    </w:p>
    <w:p>
      <w:pPr>
        <w:pStyle w:val="BodyText"/>
        <w:spacing w:line="275" w:lineRule="auto"/>
        <w:rPr/>
      </w:pPr>
      <w:r/>
    </w:p>
    <w:p>
      <w:pPr>
        <w:pStyle w:val="BodyText"/>
        <w:ind w:firstLine="950"/>
        <w:spacing w:line="2880" w:lineRule="exact"/>
        <w:rPr/>
      </w:pPr>
      <w:r>
        <w:rPr>
          <w:position w:val="-57"/>
        </w:rPr>
        <w:pict>
          <v:group id="_x0000_s64" style="mso-position-vertical-relative:line;mso-position-horizontal-relative:char;width:207.05pt;height:144pt;" filled="false" stroked="false" coordsize="4141,2880" coordorigin="0,0">
            <v:shape id="_x0000_s66" style="position:absolute;left:0;top:0;width:4141;height:2880;" filled="false" stroked="false" type="#_x0000_t75">
              <v:imagedata o:title="" r:id="rId35"/>
            </v:shape>
            <v:shape id="_x0000_s68" style="position:absolute;left:1110;top:326;width:2056;height:244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8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8"/>
                        <w:w w:val="94"/>
                      </w:rPr>
                      <w:t>企业价值主张(产品、服务)</w:t>
                    </w:r>
                  </w:p>
                  <w:p>
                    <w:pPr>
                      <w:spacing w:line="27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329" w:right="296" w:hanging="160"/>
                      <w:spacing w:before="65" w:line="212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22"/>
                        <w:w w:val="90"/>
                      </w:rPr>
                      <w:t>使命、愿景、价值观、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8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20"/>
                        <w:w w:val="91"/>
                      </w:rPr>
                      <w:t>领导力、企业文化</w:t>
                    </w:r>
                  </w:p>
                </w:txbxContent>
              </v:textbox>
            </v:shape>
            <v:shape id="_x0000_s70" style="position:absolute;left:1970;top:1034;width:217;height:76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 style="layout-flow:vertical-ideographic;">
                <w:txbxContent>
                  <w:p>
                    <w:pPr>
                      <w:ind w:left="20"/>
                      <w:spacing w:before="19" w:line="206" w:lineRule="auto"/>
                      <w:rPr>
                        <w:rFonts w:ascii="FZYaoTi" w:hAnsi="FZYaoTi" w:eastAsia="FZYaoTi" w:cs="FZYaoTi"/>
                        <w:sz w:val="16"/>
                        <w:szCs w:val="16"/>
                      </w:rPr>
                    </w:pPr>
                    <w:r>
                      <w:rPr>
                        <w:rFonts w:ascii="FZYaoTi" w:hAnsi="FZYaoTi" w:eastAsia="FZYaoTi" w:cs="FZYaoTi"/>
                        <w:sz w:val="16"/>
                        <w:szCs w:val="16"/>
                        <w:spacing w:val="21"/>
                      </w:rPr>
                      <w:t>创新能力</w:t>
                    </w:r>
                  </w:p>
                </w:txbxContent>
              </v:textbox>
            </v:shape>
            <v:shape id="_x0000_s72" style="position:absolute;left:3403;top:1052;width:202;height:77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 style="layout-flow:vertical-ideographic;">
                <w:txbxContent>
                  <w:p>
                    <w:pPr>
                      <w:ind w:left="20"/>
                      <w:spacing w:before="20" w:line="216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23"/>
                      </w:rPr>
                      <w:t>财务体系</w:t>
                    </w:r>
                  </w:p>
                </w:txbxContent>
              </v:textbox>
            </v:shape>
            <v:shape id="_x0000_s74" style="position:absolute;left:553;top:1031;width:202;height:76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 style="layout-flow:vertical-ideographic;">
                <w:txbxContent>
                  <w:p>
                    <w:pPr>
                      <w:ind w:left="20"/>
                      <w:spacing w:before="20" w:line="216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21"/>
                      </w:rPr>
                      <w:t>营销渠道</w:t>
                    </w:r>
                  </w:p>
                </w:txbxContent>
              </v:textbox>
            </v:shape>
            <v:shape id="_x0000_s76" style="position:absolute;left:2673;top:1040;width:202;height:76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 style="layout-flow:vertical-ideographic;">
                <w:txbxContent>
                  <w:p>
                    <w:pPr>
                      <w:ind w:left="20"/>
                      <w:spacing w:before="20" w:line="216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21"/>
                      </w:rPr>
                      <w:t>人力资源</w:t>
                    </w:r>
                  </w:p>
                </w:txbxContent>
              </v:textbox>
            </v:shape>
            <v:shape id="_x0000_s78" style="position:absolute;left:1298;top:1045;width:202;height:75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 style="layout-flow:vertical-ideographic;">
                <w:txbxContent>
                  <w:p>
                    <w:pPr>
                      <w:ind w:left="20"/>
                      <w:spacing w:before="19" w:line="217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19"/>
                      </w:rPr>
                      <w:t>运营系统</w:t>
                    </w:r>
                  </w:p>
                </w:txbxContent>
              </v:textbox>
            </v:shape>
          </v:group>
        </w:pict>
      </w:r>
    </w:p>
    <w:p>
      <w:pPr>
        <w:ind w:left="1579"/>
        <w:spacing w:before="109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9"/>
        </w:rPr>
        <w:t>图2-3  企业数字化转型的系统思维</w:t>
      </w:r>
    </w:p>
    <w:p>
      <w:pPr>
        <w:ind w:left="450"/>
        <w:spacing w:before="252" w:line="410" w:lineRule="exac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  <w:position w:val="16"/>
        </w:rPr>
        <w:t>企业在数字化转型过程中，还需要有“见终局、揽全局、知</w:t>
      </w:r>
    </w:p>
    <w:p>
      <w:pPr>
        <w:spacing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时局、应变局”的战略思维(见图2-4)。</w:t>
      </w:r>
    </w:p>
    <w:p>
      <w:pPr>
        <w:spacing w:before="11"/>
        <w:rPr/>
      </w:pPr>
      <w:r/>
    </w:p>
    <w:p>
      <w:pPr>
        <w:sectPr>
          <w:pgSz w:w="7450" w:h="11480"/>
          <w:pgMar w:top="400" w:right="531" w:bottom="0" w:left="409" w:header="0" w:footer="0" w:gutter="0"/>
          <w:cols w:equalWidth="0" w:num="1">
            <w:col w:w="6509" w:space="0"/>
          </w:cols>
        </w:sectPr>
        <w:rPr/>
      </w:pPr>
    </w:p>
    <w:p>
      <w:pPr>
        <w:ind w:left="710"/>
        <w:spacing w:before="40" w:line="19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8"/>
          <w:w w:val="97"/>
        </w:rPr>
        <w:t>见终局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51" w:line="18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21"/>
          <w:w w:val="98"/>
        </w:rPr>
        <w:t>知时局</w:t>
      </w:r>
    </w:p>
    <w:p>
      <w:pPr>
        <w:spacing w:line="184" w:lineRule="auto"/>
        <w:sectPr>
          <w:type w:val="continuous"/>
          <w:pgSz w:w="7450" w:h="11480"/>
          <w:pgMar w:top="400" w:right="531" w:bottom="0" w:left="409" w:header="0" w:footer="0" w:gutter="0"/>
          <w:cols w:equalWidth="0" w:num="2">
            <w:col w:w="3421" w:space="100"/>
            <w:col w:w="2989" w:space="0"/>
          </w:cols>
        </w:sectPr>
        <w:rPr>
          <w:rFonts w:ascii="SimSun" w:hAnsi="SimSun" w:eastAsia="SimSun" w:cs="SimSun"/>
          <w:sz w:val="20"/>
          <w:szCs w:val="20"/>
        </w:rPr>
      </w:pPr>
    </w:p>
    <w:p>
      <w:pPr>
        <w:ind w:firstLine="290"/>
        <w:spacing w:before="140" w:line="791" w:lineRule="exact"/>
        <w:rPr/>
      </w:pPr>
      <w:r>
        <w:rPr>
          <w:position w:val="-15"/>
        </w:rPr>
        <w:drawing>
          <wp:inline distT="0" distB="0" distL="0" distR="0">
            <wp:extent cx="3562349" cy="501684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62349" cy="50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20"/>
        <w:spacing w:before="98" w:line="23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5"/>
          <w:w w:val="92"/>
        </w:rPr>
        <w:t>揽全局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                    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15"/>
          <w:w w:val="92"/>
        </w:rPr>
        <w:t>应变局</w:t>
      </w:r>
    </w:p>
    <w:p>
      <w:pPr>
        <w:ind w:left="1579"/>
        <w:spacing w:before="9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8"/>
        </w:rPr>
        <w:t>图2-4  企业数字化转型的战略思维</w:t>
      </w:r>
    </w:p>
    <w:p>
      <w:pPr>
        <w:pStyle w:val="BodyText"/>
        <w:spacing w:line="243" w:lineRule="auto"/>
        <w:rPr/>
      </w:pPr>
      <w:r/>
    </w:p>
    <w:p>
      <w:pPr>
        <w:ind w:left="450"/>
        <w:spacing w:before="65" w:line="18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所谓“见终局”,就是要知道数字化转型最后的结果如何。你</w:t>
      </w:r>
    </w:p>
    <w:p>
      <w:pPr>
        <w:spacing w:line="184" w:lineRule="auto"/>
        <w:sectPr>
          <w:type w:val="continuous"/>
          <w:pgSz w:w="7450" w:h="11480"/>
          <w:pgMar w:top="400" w:right="531" w:bottom="0" w:left="409" w:header="0" w:footer="0" w:gutter="0"/>
          <w:cols w:equalWidth="0" w:num="1">
            <w:col w:w="6509" w:space="0"/>
          </w:cols>
        </w:sectPr>
        <w:rPr>
          <w:rFonts w:ascii="SimSun" w:hAnsi="SimSun" w:eastAsia="SimSun" w:cs="SimSun"/>
          <w:sz w:val="20"/>
          <w:szCs w:val="20"/>
        </w:rPr>
      </w:pPr>
    </w:p>
    <w:p>
      <w:pPr>
        <w:ind w:left="1519"/>
        <w:spacing w:line="260" w:lineRule="exact"/>
        <w:rPr/>
      </w:pPr>
      <w:r>
        <w:rPr>
          <w:position w:val="-5"/>
        </w:rPr>
        <w:drawing>
          <wp:inline distT="0" distB="0" distL="0" distR="0">
            <wp:extent cx="419131" cy="165114"/>
            <wp:effectExtent l="0" t="0" r="0" b="0"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131" cy="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3"/>
        </w:rPr>
        <w:t>42·一本书读懂数字化转型</w:t>
      </w:r>
    </w:p>
    <w:p>
      <w:pPr>
        <w:pStyle w:val="BodyText"/>
        <w:spacing w:line="264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ind w:left="439" w:right="59"/>
        <w:spacing w:before="68" w:line="34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只有知道五年后企业会变成什么样子，才知道现在应该做什么, </w:t>
      </w:r>
      <w:r>
        <w:rPr>
          <w:rFonts w:ascii="SimSun" w:hAnsi="SimSun" w:eastAsia="SimSun" w:cs="SimSun"/>
          <w:sz w:val="21"/>
          <w:szCs w:val="21"/>
          <w:spacing w:val="6"/>
        </w:rPr>
        <w:t>这也是典型的“以终为始”的思维方式。目标会让我们有前进的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方向，也会推动我们部署未来的计划。“见终局”的思维方式也有</w:t>
      </w:r>
    </w:p>
    <w:p>
      <w:pPr>
        <w:ind w:left="4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利于我们看清问题的本质，而不被各种流行的概念迷惑。</w:t>
      </w:r>
    </w:p>
    <w:p>
      <w:pPr>
        <w:ind w:left="439" w:right="20" w:firstLine="450"/>
        <w:spacing w:before="161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所谓“揽全局”,就是需要同时具备宏观视角、行业视角和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微观视角，知道数字化对企业和行业格局的影响，行</w:t>
      </w:r>
      <w:r>
        <w:rPr>
          <w:rFonts w:ascii="SimSun" w:hAnsi="SimSun" w:eastAsia="SimSun" w:cs="SimSun"/>
          <w:sz w:val="21"/>
          <w:szCs w:val="21"/>
          <w:spacing w:val="5"/>
        </w:rPr>
        <w:t>业里有哪些 </w:t>
      </w:r>
      <w:r>
        <w:rPr>
          <w:rFonts w:ascii="SimSun" w:hAnsi="SimSun" w:eastAsia="SimSun" w:cs="SimSun"/>
          <w:sz w:val="21"/>
          <w:szCs w:val="21"/>
          <w:spacing w:val="6"/>
        </w:rPr>
        <w:t>数字化转型的标杆，以及数字化对企业的各个职能的</w:t>
      </w:r>
      <w:r>
        <w:rPr>
          <w:rFonts w:ascii="SimSun" w:hAnsi="SimSun" w:eastAsia="SimSun" w:cs="SimSun"/>
          <w:sz w:val="21"/>
          <w:szCs w:val="21"/>
          <w:spacing w:val="5"/>
        </w:rPr>
        <w:t>影响。只有 </w:t>
      </w:r>
      <w:r>
        <w:rPr>
          <w:rFonts w:ascii="SimSun" w:hAnsi="SimSun" w:eastAsia="SimSun" w:cs="SimSun"/>
          <w:sz w:val="21"/>
          <w:szCs w:val="21"/>
          <w:spacing w:val="2"/>
        </w:rPr>
        <w:t>胸怀全局，才能真正做到“取势、明道、优术”,既能看到外部的 </w:t>
      </w:r>
      <w:r>
        <w:rPr>
          <w:rFonts w:ascii="SimSun" w:hAnsi="SimSun" w:eastAsia="SimSun" w:cs="SimSun"/>
          <w:sz w:val="21"/>
          <w:szCs w:val="21"/>
          <w:spacing w:val="1"/>
        </w:rPr>
        <w:t>大趋势，又能看到企业的突破点，而且能弄清楚不同环节的关键，</w:t>
      </w:r>
    </w:p>
    <w:p>
      <w:pPr>
        <w:ind w:left="43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既见树木，也见森林。</w:t>
      </w:r>
    </w:p>
    <w:p>
      <w:pPr>
        <w:ind w:left="439" w:firstLine="450"/>
        <w:spacing w:before="187" w:line="34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所谓“知时局”,就是做事情要分轻重缓急，</w:t>
      </w:r>
      <w:r>
        <w:rPr>
          <w:rFonts w:ascii="SimSun" w:hAnsi="SimSun" w:eastAsia="SimSun" w:cs="SimSun"/>
          <w:sz w:val="21"/>
          <w:szCs w:val="21"/>
          <w:spacing w:val="2"/>
        </w:rPr>
        <w:t>在不同的时间做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不同的事。本书第10章提到了数字化转型的七个步骤，这在很大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程度就是从点到面、从简单到复杂的过程。企业需要数字化战略，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但不可能所有环节同步进行，因此需要有一个时</w:t>
      </w:r>
      <w:r>
        <w:rPr>
          <w:rFonts w:ascii="SimSun" w:hAnsi="SimSun" w:eastAsia="SimSun" w:cs="SimSun"/>
          <w:sz w:val="21"/>
          <w:szCs w:val="21"/>
          <w:spacing w:val="9"/>
        </w:rPr>
        <w:t>间先后的安排，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比如营销和渠道的数字化相对成熟，因此可以最早操作，组织和</w:t>
      </w:r>
    </w:p>
    <w:p>
      <w:pPr>
        <w:ind w:left="43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管理的数字化比较复杂，可以放缓一步。</w:t>
      </w:r>
    </w:p>
    <w:p>
      <w:pPr>
        <w:ind w:left="439" w:right="20" w:firstLine="450"/>
        <w:spacing w:before="148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所谓“应变局”,就是企业需要不断创新，不断调整和优化自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己的方向。数字化转型不可能一蹴而就，中间也会遇到很多问题，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在遇到问题时，需要及时做出调整，而不是迂腐地一路走到底。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你要知道应该如何应对变化，这种变化有的是短期的，</w:t>
      </w:r>
      <w:r>
        <w:rPr>
          <w:rFonts w:ascii="SimSun" w:hAnsi="SimSun" w:eastAsia="SimSun" w:cs="SimSun"/>
          <w:sz w:val="21"/>
          <w:szCs w:val="21"/>
          <w:spacing w:val="5"/>
        </w:rPr>
        <w:t>有的是长 </w:t>
      </w:r>
      <w:r>
        <w:rPr>
          <w:rFonts w:ascii="SimSun" w:hAnsi="SimSun" w:eastAsia="SimSun" w:cs="SimSun"/>
          <w:sz w:val="21"/>
          <w:szCs w:val="21"/>
          <w:spacing w:val="6"/>
        </w:rPr>
        <w:t>期的，短期的可能是你的收入和现金流，中期的可能是</w:t>
      </w:r>
      <w:r>
        <w:rPr>
          <w:rFonts w:ascii="SimSun" w:hAnsi="SimSun" w:eastAsia="SimSun" w:cs="SimSun"/>
          <w:sz w:val="21"/>
          <w:szCs w:val="21"/>
          <w:spacing w:val="5"/>
        </w:rPr>
        <w:t>你的组织 </w:t>
      </w:r>
      <w:r>
        <w:rPr>
          <w:rFonts w:ascii="SimSun" w:hAnsi="SimSun" w:eastAsia="SimSun" w:cs="SimSun"/>
          <w:sz w:val="21"/>
          <w:szCs w:val="21"/>
          <w:spacing w:val="6"/>
        </w:rPr>
        <w:t>能力和产品，长期的可能是你的商业模式和战略，所以你要从不</w:t>
      </w:r>
    </w:p>
    <w:p>
      <w:pPr>
        <w:ind w:left="43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同的维度去思考，然后做出好的决策。</w:t>
      </w:r>
    </w:p>
    <w:p>
      <w:pPr>
        <w:ind w:left="890"/>
        <w:spacing w:before="13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下面我分别阐述数字化对企业各方面的影响，后面的章节会</w:t>
      </w:r>
    </w:p>
    <w:p>
      <w:pPr>
        <w:spacing w:line="219" w:lineRule="auto"/>
        <w:sectPr>
          <w:pgSz w:w="7470" w:h="11480"/>
          <w:pgMar w:top="360" w:right="584" w:bottom="0" w:left="28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0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1"/>
        </w:rPr>
        <w:t>第2章</w:t>
      </w:r>
      <w:r>
        <w:rPr>
          <w:rFonts w:ascii="YouYuan" w:hAnsi="YouYuan" w:eastAsia="YouYuan" w:cs="YouYuan"/>
          <w:sz w:val="18"/>
          <w:szCs w:val="18"/>
          <w:spacing w:val="-1"/>
        </w:rPr>
        <w:t xml:space="preserve">  </w:t>
      </w:r>
      <w:r>
        <w:rPr>
          <w:rFonts w:ascii="YouYuan" w:hAnsi="YouYuan" w:eastAsia="YouYuan" w:cs="YouYuan"/>
          <w:sz w:val="18"/>
          <w:szCs w:val="18"/>
          <w:spacing w:val="-1"/>
        </w:rPr>
        <w:t>数字化转型势不可当·43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spacing w:before="72" w:line="40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  <w:position w:val="13"/>
        </w:rPr>
        <w:t>对这些影响进行详细阐述，本章主要是为了让读者有整体认识，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建立系统思考的方式。</w:t>
      </w:r>
    </w:p>
    <w:p>
      <w:pPr>
        <w:pStyle w:val="BodyText"/>
        <w:spacing w:line="360" w:lineRule="auto"/>
        <w:rPr/>
      </w:pPr>
      <w:r/>
    </w:p>
    <w:p>
      <w:pPr>
        <w:ind w:left="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7"/>
        </w:rPr>
        <w:t>数字化改变商业模式</w:t>
      </w:r>
    </w:p>
    <w:p>
      <w:pPr>
        <w:ind w:right="436" w:firstLine="439"/>
        <w:spacing w:before="230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正如前面提到的那样，企业是价值创造、价值传递、价值支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持和价值获取的系统，而技术作为价值创新的核心驱动力，也必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然会影响企业的商业模式。数字化转型会对企</w:t>
      </w:r>
      <w:r>
        <w:rPr>
          <w:rFonts w:ascii="SimSun" w:hAnsi="SimSun" w:eastAsia="SimSun" w:cs="SimSun"/>
          <w:sz w:val="22"/>
          <w:szCs w:val="22"/>
          <w:spacing w:val="-4"/>
        </w:rPr>
        <w:t>业的价值创造、价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值传递、价值支持和价值获取四个环节都产生影响，因此也必然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会改变企业的商业模式，这些改变会在下面的阐述中有具体描述。</w:t>
      </w:r>
    </w:p>
    <w:p>
      <w:pPr>
        <w:ind w:right="436" w:firstLine="439"/>
        <w:spacing w:before="18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即便是互联网的基础设施公司，它们的商业模式也在不断变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化。比如，十年前阿里巴巴还是一家典型的电子商务公司，但后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来随着它把业务拓展到金融、云计算、人工智能领域，现在的阿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里巴巴已经变成了一家生态级的数字基础设施公司。有类似经历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的还有腾讯、京东、亚马逊和微软，它们的业务越</w:t>
      </w:r>
      <w:r>
        <w:rPr>
          <w:rFonts w:ascii="SimSun" w:hAnsi="SimSun" w:eastAsia="SimSun" w:cs="SimSun"/>
          <w:sz w:val="22"/>
          <w:szCs w:val="22"/>
          <w:spacing w:val="-4"/>
        </w:rPr>
        <w:t>来越丰富并不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断延展，本质上都是在构建数字化的基础设施。</w:t>
      </w:r>
    </w:p>
    <w:p>
      <w:pPr>
        <w:pStyle w:val="BodyText"/>
        <w:spacing w:line="391" w:lineRule="auto"/>
        <w:rPr/>
      </w:pPr>
      <w:r/>
    </w:p>
    <w:p>
      <w:pPr>
        <w:ind w:left="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5"/>
        </w:rPr>
        <w:t>数字化影响战略节奏</w:t>
      </w:r>
    </w:p>
    <w:p>
      <w:pPr>
        <w:ind w:right="358" w:firstLine="439"/>
        <w:spacing w:before="22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传统的战略咨询通常是这样做的：第三方战略咨询公司派出 </w:t>
      </w:r>
      <w:r>
        <w:rPr>
          <w:rFonts w:ascii="SimSun" w:hAnsi="SimSun" w:eastAsia="SimSun" w:cs="SimSun"/>
          <w:sz w:val="22"/>
          <w:szCs w:val="22"/>
          <w:spacing w:val="-4"/>
        </w:rPr>
        <w:t>一个项目小组到企业，首先调研客户的需求和现状，然后做市场 </w:t>
      </w:r>
      <w:r>
        <w:rPr>
          <w:rFonts w:ascii="SimSun" w:hAnsi="SimSun" w:eastAsia="SimSun" w:cs="SimSun"/>
          <w:sz w:val="22"/>
          <w:szCs w:val="22"/>
          <w:spacing w:val="-1"/>
        </w:rPr>
        <w:t>分析、调研访谈、行业人士的调研，最后制作一份精美的报告，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为公司未来3～5年的战略规划，但不参与执行。在外部环境和 </w:t>
      </w:r>
      <w:r>
        <w:rPr>
          <w:rFonts w:ascii="SimSun" w:hAnsi="SimSun" w:eastAsia="SimSun" w:cs="SimSun"/>
          <w:sz w:val="22"/>
          <w:szCs w:val="22"/>
          <w:spacing w:val="-4"/>
        </w:rPr>
        <w:t>内部组织都在快速变化的数字化时代，这种基于计划和分析，把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战略和执行分开的方法也逐渐过时。</w:t>
      </w:r>
    </w:p>
    <w:p>
      <w:pPr>
        <w:ind w:left="439"/>
        <w:spacing w:before="18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在高速变化的数字化时代，战略的制定和执行将不再可分，</w:t>
      </w:r>
    </w:p>
    <w:p>
      <w:pPr>
        <w:spacing w:line="219" w:lineRule="auto"/>
        <w:sectPr>
          <w:pgSz w:w="7450" w:h="11480"/>
          <w:pgMar w:top="373" w:right="501" w:bottom="0" w:left="43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09"/>
        <w:spacing w:line="268" w:lineRule="exact"/>
        <w:rPr/>
      </w:pPr>
      <w:r>
        <w:rPr>
          <w:position w:val="-5"/>
        </w:rPr>
        <w:drawing>
          <wp:inline distT="0" distB="0" distL="0" distR="0">
            <wp:extent cx="412774" cy="170401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2774" cy="17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4"/>
        </w:rPr>
        <w:t>44·一本书读懂数字化转型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439" w:right="15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依靠调研得出的咨询方案未必能体现企业的真实情况，方案的制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订者如果不参与执行，方案将无法真正落地。此外，</w:t>
      </w:r>
      <w:r>
        <w:rPr>
          <w:rFonts w:ascii="SimSun" w:hAnsi="SimSun" w:eastAsia="SimSun" w:cs="SimSun"/>
          <w:sz w:val="22"/>
          <w:szCs w:val="22"/>
          <w:spacing w:val="-5"/>
        </w:rPr>
        <w:t>企业的周期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越来越短，企业的战略周期也越来越短，这个</w:t>
      </w:r>
      <w:r>
        <w:rPr>
          <w:rFonts w:ascii="SimSun" w:hAnsi="SimSun" w:eastAsia="SimSun" w:cs="SimSun"/>
          <w:sz w:val="22"/>
          <w:szCs w:val="22"/>
          <w:spacing w:val="-5"/>
        </w:rPr>
        <w:t>时候，企业不需要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一个长达三年的战略，而是需要一个比以前更敏捷和迭代</w:t>
      </w:r>
      <w:r>
        <w:rPr>
          <w:rFonts w:ascii="SimSun" w:hAnsi="SimSun" w:eastAsia="SimSun" w:cs="SimSun"/>
          <w:sz w:val="22"/>
          <w:szCs w:val="22"/>
          <w:spacing w:val="-5"/>
        </w:rPr>
        <w:t>更快的</w:t>
      </w:r>
    </w:p>
    <w:p>
      <w:pPr>
        <w:ind w:left="43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战略，而且这个战略是集体共创出来的。</w:t>
      </w:r>
    </w:p>
    <w:p>
      <w:pPr>
        <w:pStyle w:val="BodyText"/>
        <w:spacing w:line="379" w:lineRule="auto"/>
        <w:rPr/>
      </w:pPr>
      <w:r/>
    </w:p>
    <w:p>
      <w:pPr>
        <w:ind w:left="44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7"/>
        </w:rPr>
        <w:t>产品和服务的数字化</w:t>
      </w:r>
    </w:p>
    <w:p>
      <w:pPr>
        <w:ind w:left="439" w:right="5" w:firstLine="450"/>
        <w:spacing w:before="233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由于数字终端设备的普及，很多知识服务类行业的产品和服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务都必须线上化，最典型的行业有新闻出版、教育培训、影音娱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乐等。比如，当大家都不再看电视和报纸，改为“刷”微信和抖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音了，传统的电视和纸媒肯定会面临行业的断崖</w:t>
      </w:r>
      <w:r>
        <w:rPr>
          <w:rFonts w:ascii="SimSun" w:hAnsi="SimSun" w:eastAsia="SimSun" w:cs="SimSun"/>
          <w:sz w:val="22"/>
          <w:szCs w:val="22"/>
          <w:spacing w:val="-5"/>
        </w:rPr>
        <w:t>式下滑。当大家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都不买</w:t>
      </w:r>
      <w:r>
        <w:rPr>
          <w:rFonts w:ascii="SimSun" w:hAnsi="SimSun" w:eastAsia="SimSun" w:cs="SimSun"/>
          <w:sz w:val="22"/>
          <w:szCs w:val="22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CD</w:t>
      </w:r>
      <w:r>
        <w:rPr>
          <w:rFonts w:ascii="Times New Roman" w:hAnsi="Times New Roman" w:eastAsia="Times New Roman" w:cs="Times New Roman"/>
          <w:sz w:val="22"/>
          <w:szCs w:val="22"/>
          <w:spacing w:val="-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和</w:t>
      </w:r>
      <w:r>
        <w:rPr>
          <w:rFonts w:ascii="SimSun" w:hAnsi="SimSun" w:eastAsia="SimSun" w:cs="SimSun"/>
          <w:sz w:val="22"/>
          <w:szCs w:val="22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DVD,</w:t>
      </w:r>
      <w:r>
        <w:rPr>
          <w:rFonts w:ascii="Times New Roman" w:hAnsi="Times New Roman" w:eastAsia="Times New Roman" w:cs="Times New Roman"/>
          <w:sz w:val="22"/>
          <w:szCs w:val="22"/>
          <w:spacing w:val="1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改用爱奇艺、优酷和腾讯视频等看电影和电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视时，传统的音像制品行业肯定会面临崩盘。当大家开始习惯用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得到和喜马拉雅听课或者听书时，线下培训和教育机</w:t>
      </w:r>
      <w:r>
        <w:rPr>
          <w:rFonts w:ascii="SimSun" w:hAnsi="SimSun" w:eastAsia="SimSun" w:cs="SimSun"/>
          <w:sz w:val="22"/>
          <w:szCs w:val="22"/>
          <w:spacing w:val="-5"/>
        </w:rPr>
        <w:t>构的日子就</w:t>
      </w:r>
    </w:p>
    <w:p>
      <w:pPr>
        <w:ind w:left="439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不是那么好过了。</w:t>
      </w:r>
    </w:p>
    <w:p>
      <w:pPr>
        <w:ind w:left="439" w:firstLine="450"/>
        <w:spacing w:before="166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奈飞是一个成功完成产品和服务数字化转型的企业。创办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二十多年来，奈飞进行了两次大的数字化转型，第一次转型是从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录像带和</w:t>
      </w:r>
      <w:r>
        <w:rPr>
          <w:rFonts w:ascii="SimSun" w:hAnsi="SimSun" w:eastAsia="SimSun" w:cs="SimSun"/>
          <w:sz w:val="22"/>
          <w:szCs w:val="22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DVD</w:t>
      </w:r>
      <w:r>
        <w:rPr>
          <w:rFonts w:ascii="SimSun" w:hAnsi="SimSun" w:eastAsia="SimSun" w:cs="SimSun"/>
          <w:sz w:val="22"/>
          <w:szCs w:val="22"/>
          <w:spacing w:val="-8"/>
        </w:rPr>
        <w:t>连锁租借公司变身为在线视频播放平台，第二次转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型是从在线视频播放平台涉足电影和电视剧的内容制作，这几年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的奥斯卡最佳影片奖都有奈飞的支持。产品和服务的数字化转型</w:t>
      </w:r>
    </w:p>
    <w:p>
      <w:pPr>
        <w:ind w:left="439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推动了企业商业模式的变化。</w:t>
      </w:r>
    </w:p>
    <w:p>
      <w:pPr>
        <w:pStyle w:val="BodyText"/>
        <w:spacing w:line="360" w:lineRule="auto"/>
        <w:rPr/>
      </w:pPr>
      <w:r/>
    </w:p>
    <w:p>
      <w:pPr>
        <w:ind w:left="44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5"/>
        </w:rPr>
        <w:t>营销和渠道的数字化</w:t>
      </w:r>
    </w:p>
    <w:p>
      <w:pPr>
        <w:spacing w:before="239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随着人们越来越依赖于从手机等终端设备获取信息</w:t>
      </w:r>
      <w:r>
        <w:rPr>
          <w:rFonts w:ascii="SimSun" w:hAnsi="SimSun" w:eastAsia="SimSun" w:cs="SimSun"/>
          <w:sz w:val="22"/>
          <w:szCs w:val="22"/>
          <w:spacing w:val="-5"/>
        </w:rPr>
        <w:t>，与之对</w:t>
      </w:r>
    </w:p>
    <w:p>
      <w:pPr>
        <w:spacing w:line="219" w:lineRule="auto"/>
        <w:sectPr>
          <w:pgSz w:w="7470" w:h="11480"/>
          <w:pgMar w:top="319" w:right="675" w:bottom="0" w:left="28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0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3"/>
        </w:rPr>
        <w:t>第2章</w:t>
      </w:r>
      <w:r>
        <w:rPr>
          <w:rFonts w:ascii="YouYuan" w:hAnsi="YouYuan" w:eastAsia="YouYuan" w:cs="YouYuan"/>
          <w:sz w:val="18"/>
          <w:szCs w:val="18"/>
          <w:spacing w:val="3"/>
        </w:rPr>
        <w:t xml:space="preserve"> </w:t>
      </w:r>
      <w:r>
        <w:rPr>
          <w:rFonts w:ascii="YouYuan" w:hAnsi="YouYuan" w:eastAsia="YouYuan" w:cs="YouYuan"/>
          <w:sz w:val="18"/>
          <w:szCs w:val="18"/>
          <w:b/>
          <w:bCs/>
          <w:spacing w:val="3"/>
        </w:rPr>
        <w:t>数字化转型势不可当·45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left="109" w:right="338"/>
        <w:spacing w:before="72" w:line="33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应的是营销方式的巨大改变，那就是营销渠道的线上化和移动化，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数字化营销成为主流趋势。现在线上和线下的整合营销成为趋势，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比如很多公司的连锁店本身就有营销和服务功能，它们从单一的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销售渠道转型为兼具营销、渠道和服务等多重功能的旗舰店，它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们还引入了智慧零售系统，通过分析消费者的特征和行为优化产</w:t>
      </w:r>
    </w:p>
    <w:p>
      <w:pPr>
        <w:ind w:left="109"/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品构成和摆货位置，提高客户的客单价和复购率。</w:t>
      </w:r>
    </w:p>
    <w:p>
      <w:pPr>
        <w:ind w:left="109" w:right="338" w:firstLine="439"/>
        <w:spacing w:before="154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随着电子商务的发展，渠道也越来越线上化，或者说是线上 </w:t>
      </w:r>
      <w:r>
        <w:rPr>
          <w:rFonts w:ascii="SimSun" w:hAnsi="SimSun" w:eastAsia="SimSun" w:cs="SimSun"/>
          <w:sz w:val="22"/>
          <w:szCs w:val="22"/>
          <w:spacing w:val="-4"/>
        </w:rPr>
        <w:t>和线下相融合。渠道的数字化不是把线下搬到线上那么简单，而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是零售中“人货场”的关系重构。传统零售是让“人找货”,但新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零售侧重于“货找人”,它会通过各种数字化手段去洞悉你的需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求，有些甚至是你都没有意识到的需求，然后把货品直接推给你。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在用淘宝、天猫、京东和拼多多时，不同的人看到的首页是不一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样的，你看到的很可能都是你想要的，这样就大大提高了销售的</w:t>
      </w:r>
    </w:p>
    <w:p>
      <w:pPr>
        <w:ind w:left="10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效率。</w:t>
      </w:r>
    </w:p>
    <w:p>
      <w:pPr>
        <w:pStyle w:val="BodyText"/>
        <w:spacing w:line="390" w:lineRule="auto"/>
        <w:rPr/>
      </w:pPr>
      <w:r/>
    </w:p>
    <w:p>
      <w:pPr>
        <w:ind w:left="11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6"/>
        </w:rPr>
        <w:t>组织和人才的数字化</w:t>
      </w:r>
    </w:p>
    <w:p>
      <w:pPr>
        <w:ind w:right="358" w:firstLine="570"/>
        <w:spacing w:before="214" w:line="33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企业存在的价值是什么?罗纳德·科斯</w:t>
      </w:r>
      <w:r>
        <w:rPr>
          <w:rFonts w:ascii="SimSun" w:hAnsi="SimSun" w:eastAsia="SimSun" w:cs="SimSun"/>
          <w:sz w:val="22"/>
          <w:szCs w:val="22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(Ronald</w:t>
      </w:r>
      <w:r>
        <w:rPr>
          <w:rFonts w:ascii="Times New Roman" w:hAnsi="Times New Roman" w:eastAsia="Times New Roman" w:cs="Times New Roman"/>
          <w:sz w:val="22"/>
          <w:szCs w:val="22"/>
          <w:spacing w:val="14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H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.Coase) </w:t>
      </w:r>
      <w:r>
        <w:rPr>
          <w:rFonts w:ascii="SimSun" w:hAnsi="SimSun" w:eastAsia="SimSun" w:cs="SimSun"/>
          <w:sz w:val="22"/>
          <w:szCs w:val="22"/>
          <w:spacing w:val="-3"/>
        </w:rPr>
        <w:t>在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《企业的性质》这篇文章中说，市场交易是有成本的，通过形成企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7"/>
        </w:rPr>
        <w:t>业这样的组织，并允许某个权威(通常是企业家和管理者)来支 </w:t>
      </w:r>
      <w:r>
        <w:rPr>
          <w:rFonts w:ascii="SimSun" w:hAnsi="SimSun" w:eastAsia="SimSun" w:cs="SimSun"/>
          <w:sz w:val="22"/>
          <w:szCs w:val="22"/>
          <w:spacing w:val="-5"/>
        </w:rPr>
        <w:t>配资源，就能节约市场交易成本。企业能让员工的联系更加紧密，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协作效率比在市场上高，完成个人无法完成的目标，这也是企业 </w:t>
      </w:r>
      <w:r>
        <w:rPr>
          <w:rFonts w:ascii="SimSun" w:hAnsi="SimSun" w:eastAsia="SimSun" w:cs="SimSun"/>
          <w:sz w:val="22"/>
          <w:szCs w:val="22"/>
          <w:spacing w:val="-1"/>
        </w:rPr>
        <w:t>存在的价值。当然，企业运营也需要管理成本，企业的规模在达 </w:t>
      </w:r>
      <w:r>
        <w:rPr>
          <w:rFonts w:ascii="SimSun" w:hAnsi="SimSun" w:eastAsia="SimSun" w:cs="SimSun"/>
          <w:sz w:val="22"/>
          <w:szCs w:val="22"/>
        </w:rPr>
        <w:t>到一定程度后，就会出现各种官僚现象，导致管理成本高于内部</w:t>
      </w:r>
    </w:p>
    <w:p>
      <w:pPr>
        <w:ind w:left="109"/>
        <w:spacing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协作产生的收益，此时就会变得“规模不经济”,因此组织的规模</w:t>
      </w:r>
    </w:p>
    <w:p>
      <w:pPr>
        <w:spacing w:line="216" w:lineRule="auto"/>
        <w:sectPr>
          <w:pgSz w:w="7450" w:h="11480"/>
          <w:pgMar w:top="370" w:right="421" w:bottom="0" w:left="42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10"/>
        <w:spacing w:line="267" w:lineRule="exact"/>
        <w:rPr/>
      </w:pPr>
      <w:r>
        <w:rPr>
          <w:position w:val="-5"/>
        </w:rPr>
        <w:drawing>
          <wp:inline distT="0" distB="0" distL="0" distR="0">
            <wp:extent cx="431796" cy="169743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9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3"/>
        </w:rPr>
        <w:t>46·一本书读懂数字化转型</w:t>
      </w:r>
    </w:p>
    <w:p>
      <w:pPr>
        <w:pStyle w:val="BodyText"/>
        <w:spacing w:line="278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ind w:left="449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也是有边界的。</w:t>
      </w:r>
    </w:p>
    <w:p>
      <w:pPr>
        <w:ind w:left="449" w:firstLine="440"/>
        <w:spacing w:before="148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各种数字技术让企业之间的交易成本变低了，企业内部的组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织形态也在发生某种变化。由于市场交易成本降低了，为了平衡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管理成本和维持灵活性，企业也不需要那么大的规模，而是专注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于自己的核心业务，将非核心业务外包出去。组织规模</w:t>
      </w:r>
      <w:r>
        <w:rPr>
          <w:rFonts w:ascii="SimSun" w:hAnsi="SimSun" w:eastAsia="SimSun" w:cs="SimSun"/>
          <w:sz w:val="21"/>
          <w:szCs w:val="21"/>
          <w:spacing w:val="1"/>
        </w:rPr>
        <w:t>的小型化、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组织结构的扁平化、无边界组织和共享平台的</w:t>
      </w:r>
      <w:r>
        <w:rPr>
          <w:rFonts w:ascii="SimSun" w:hAnsi="SimSun" w:eastAsia="SimSun" w:cs="SimSun"/>
          <w:sz w:val="21"/>
          <w:szCs w:val="21"/>
          <w:spacing w:val="6"/>
        </w:rPr>
        <w:t>兴起将会成为一个</w:t>
      </w:r>
    </w:p>
    <w:p>
      <w:pPr>
        <w:ind w:left="44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新的趋势。</w:t>
      </w:r>
    </w:p>
    <w:p>
      <w:pPr>
        <w:ind w:left="449" w:right="88" w:firstLine="440"/>
        <w:spacing w:before="173" w:line="35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与此同时，</w:t>
      </w:r>
      <w:r>
        <w:rPr>
          <w:rFonts w:ascii="SimSun" w:hAnsi="SimSun" w:eastAsia="SimSun" w:cs="SimSun"/>
          <w:sz w:val="21"/>
          <w:szCs w:val="21"/>
          <w:spacing w:val="7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一些新型的协作平台相继涌现，这是一种新型的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组织形态，它让个体不再依赖于一家公司就可以向成百上千的客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户提供服务。这种趋势产生了两个新“物种”:一是社交媒体和协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作平台，二是自由职业者。未来的组织形态会分为三种：具备规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模效应的基础设施平台的大公司，专注在某个细分行业和职能领</w:t>
      </w:r>
    </w:p>
    <w:p>
      <w:pPr>
        <w:ind w:left="44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域的中小公司，以及为小微企业和专业人士提供服务的协作平台。</w:t>
      </w:r>
    </w:p>
    <w:p>
      <w:pPr>
        <w:ind w:left="449" w:firstLine="440"/>
        <w:spacing w:before="12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传统公司也会面临这样的组织转型压力。非常典型的案例就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是海尔，它本是一家传统的工业公司，组织架构也是传统的金字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塔结构，几年前张瑞敏开始做组织变革，让公司从一个科层制的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组织架构变成了一个拥有几百家小微企业的平台组织架构。平台 </w:t>
      </w:r>
      <w:r>
        <w:rPr>
          <w:rFonts w:ascii="SimSun" w:hAnsi="SimSun" w:eastAsia="SimSun" w:cs="SimSun"/>
          <w:sz w:val="21"/>
          <w:szCs w:val="21"/>
          <w:spacing w:val="9"/>
        </w:rPr>
        <w:t>提供资金、品牌和供应链的支持，小微企业聚焦于产品和服务，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这样既保证了大公司的规模优势，又保证了小公司的灵活性和创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业精神。虽然现在说海尔的组织变革成功还早了一点，但大体趋</w:t>
      </w:r>
    </w:p>
    <w:p>
      <w:pPr>
        <w:ind w:left="44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势是对的。</w:t>
      </w:r>
    </w:p>
    <w:p>
      <w:pPr>
        <w:ind w:left="449" w:right="19" w:firstLine="440"/>
        <w:spacing w:before="12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随着经济和技术的变化，资本、组织和个体的关系也在发生 </w:t>
      </w:r>
      <w:r>
        <w:rPr>
          <w:rFonts w:ascii="SimSun" w:hAnsi="SimSun" w:eastAsia="SimSun" w:cs="SimSun"/>
          <w:sz w:val="21"/>
          <w:szCs w:val="21"/>
          <w:spacing w:val="9"/>
        </w:rPr>
        <w:t>变化。在一百多年前的工业时代，由于工业生</w:t>
      </w:r>
      <w:r>
        <w:rPr>
          <w:rFonts w:ascii="SimSun" w:hAnsi="SimSun" w:eastAsia="SimSun" w:cs="SimSun"/>
          <w:sz w:val="21"/>
          <w:szCs w:val="21"/>
          <w:spacing w:val="8"/>
        </w:rPr>
        <w:t>产非常依赖资本，</w:t>
      </w:r>
    </w:p>
    <w:p>
      <w:pPr>
        <w:ind w:left="44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而且资本相对稀缺，因此资本家(或股东)在组织中</w:t>
      </w:r>
      <w:r>
        <w:rPr>
          <w:rFonts w:ascii="SimSun" w:hAnsi="SimSun" w:eastAsia="SimSun" w:cs="SimSun"/>
          <w:sz w:val="21"/>
          <w:szCs w:val="21"/>
          <w:spacing w:val="5"/>
        </w:rPr>
        <w:t>更强势，相对</w:t>
      </w:r>
    </w:p>
    <w:p>
      <w:pPr>
        <w:spacing w:line="218" w:lineRule="auto"/>
        <w:sectPr>
          <w:pgSz w:w="7470" w:h="11480"/>
          <w:pgMar w:top="309" w:right="675" w:bottom="0" w:left="19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before="32" w:line="221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1"/>
        </w:rPr>
        <w:t>第2章</w:t>
      </w:r>
      <w:r>
        <w:rPr>
          <w:rFonts w:ascii="YouYuan" w:hAnsi="YouYuan" w:eastAsia="YouYuan" w:cs="YouYuan"/>
          <w:sz w:val="18"/>
          <w:szCs w:val="18"/>
          <w:spacing w:val="-1"/>
        </w:rPr>
        <w:t xml:space="preserve">  </w:t>
      </w:r>
      <w:r>
        <w:rPr>
          <w:rFonts w:ascii="YouYuan" w:hAnsi="YouYuan" w:eastAsia="YouYuan" w:cs="YouYuan"/>
          <w:sz w:val="18"/>
          <w:szCs w:val="18"/>
          <w:spacing w:val="-1"/>
        </w:rPr>
        <w:t>数字化转型势不可当·47</w:t>
      </w:r>
    </w:p>
    <w:p>
      <w:pPr>
        <w:pStyle w:val="BodyText"/>
        <w:spacing w:line="278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ind w:right="343"/>
        <w:spacing w:before="68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而言，管理层和劳工相对不是那么重要。但随着跨国公司的发展，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公司的股权变得高度分散，资本也开始变得相对充裕，权力的天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平越来越偏向组织的管理层。很多公司的股权高度分散，它们没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有“实际控制人”,这时候的管理者往往拥有更大的话语权，并产 </w:t>
      </w:r>
      <w:r>
        <w:rPr>
          <w:rFonts w:ascii="SimSun" w:hAnsi="SimSun" w:eastAsia="SimSun" w:cs="SimSun"/>
          <w:sz w:val="21"/>
          <w:szCs w:val="21"/>
          <w:spacing w:val="9"/>
        </w:rPr>
        <w:t>生了一大批高薪的明星经理人。现在随着各种协作平台的兴起，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越来越多的知识工作者不再依附于某一个组织，由于他们同时服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务于多家企业，因此他们获得的锻炼机会更多，也能够获得更高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的收入。于是一个有趣的悖论就这样出现了：组织更依赖于明星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员工，明星员工却不再依赖于组织。</w:t>
      </w:r>
    </w:p>
    <w:p>
      <w:pPr>
        <w:pStyle w:val="BodyText"/>
        <w:spacing w:line="436" w:lineRule="auto"/>
        <w:rPr/>
      </w:pPr>
      <w:r/>
    </w:p>
    <w:p>
      <w:pPr>
        <w:ind w:left="3"/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6"/>
        </w:rPr>
        <w:t>经营和管理的数字化</w:t>
      </w:r>
    </w:p>
    <w:p>
      <w:pPr>
        <w:ind w:right="343" w:firstLine="439"/>
        <w:spacing w:before="230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数字化给经营带来的影响是“无人化”的趋势，包括各种无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人工厂、无人超市等。这里所说的“无人”,并非完全没有员工，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而是很多流程化的工作都被人工智能和机器人完成，人往往在后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面进行操作和监控。</w:t>
      </w:r>
    </w:p>
    <w:p>
      <w:pPr>
        <w:ind w:right="363" w:firstLine="439"/>
        <w:spacing w:before="15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供应链的数字化也让供应链变得更加敏捷，并催生了一种新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的商业模式，那就是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C2B</w:t>
      </w:r>
      <w:r>
        <w:rPr>
          <w:rFonts w:ascii="Times New Roman" w:hAnsi="Times New Roman" w:eastAsia="Times New Roman" w:cs="Times New Roman"/>
          <w:sz w:val="21"/>
          <w:szCs w:val="21"/>
          <w:spacing w:val="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和</w:t>
      </w:r>
      <w:r>
        <w:rPr>
          <w:rFonts w:ascii="SimSun" w:hAnsi="SimSun" w:eastAsia="SimSun" w:cs="SimSun"/>
          <w:sz w:val="21"/>
          <w:szCs w:val="21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C2M,   </w:t>
      </w:r>
      <w:r>
        <w:rPr>
          <w:rFonts w:ascii="SimSun" w:hAnsi="SimSun" w:eastAsia="SimSun" w:cs="SimSun"/>
          <w:sz w:val="21"/>
          <w:szCs w:val="21"/>
          <w:spacing w:val="8"/>
        </w:rPr>
        <w:t>也就是客户可以通过</w:t>
      </w:r>
      <w:r>
        <w:rPr>
          <w:rFonts w:ascii="SimSun" w:hAnsi="SimSun" w:eastAsia="SimSun" w:cs="SimSun"/>
          <w:sz w:val="21"/>
          <w:szCs w:val="21"/>
          <w:spacing w:val="7"/>
        </w:rPr>
        <w:t>智能终 </w:t>
      </w:r>
      <w:r>
        <w:rPr>
          <w:rFonts w:ascii="SimSun" w:hAnsi="SimSun" w:eastAsia="SimSun" w:cs="SimSun"/>
          <w:sz w:val="21"/>
          <w:szCs w:val="21"/>
          <w:spacing w:val="6"/>
        </w:rPr>
        <w:t>端直接向商家和工厂提交个性化的需求，通过工厂的大规模定制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系统，他们可以直接从商家和工厂获得想要的信息。这种新的商 </w:t>
      </w:r>
      <w:r>
        <w:rPr>
          <w:rFonts w:ascii="SimSun" w:hAnsi="SimSun" w:eastAsia="SimSun" w:cs="SimSun"/>
          <w:sz w:val="21"/>
          <w:szCs w:val="21"/>
          <w:spacing w:val="1"/>
        </w:rPr>
        <w:t>业模式将会颠覆原来的多层经销商体系，并大大降低产品的定价，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很多企业也都从中获益不少。</w:t>
      </w:r>
    </w:p>
    <w:p>
      <w:pPr>
        <w:ind w:right="397" w:firstLine="439"/>
        <w:spacing w:before="17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数字化给管理带来的一个直接影响是各种在线协同软件的兴 </w:t>
      </w:r>
      <w:r>
        <w:rPr>
          <w:rFonts w:ascii="SimSun" w:hAnsi="SimSun" w:eastAsia="SimSun" w:cs="SimSun"/>
          <w:sz w:val="21"/>
          <w:szCs w:val="21"/>
          <w:spacing w:val="6"/>
        </w:rPr>
        <w:t>起。由于新冠肺炎疫情的缘故，很多公司开始用类似于钉钉、企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业微信和飞书这样的在线协同软件。这也让大</w:t>
      </w:r>
      <w:r>
        <w:rPr>
          <w:rFonts w:ascii="SimSun" w:hAnsi="SimSun" w:eastAsia="SimSun" w:cs="SimSun"/>
          <w:sz w:val="21"/>
          <w:szCs w:val="21"/>
          <w:spacing w:val="6"/>
        </w:rPr>
        <w:t>家的工作流变得更</w:t>
      </w:r>
    </w:p>
    <w:p>
      <w:pPr>
        <w:spacing w:line="218" w:lineRule="auto"/>
        <w:sectPr>
          <w:pgSz w:w="7450" w:h="11480"/>
          <w:pgMar w:top="400" w:right="431" w:bottom="0" w:left="52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490"/>
        <w:spacing w:line="247" w:lineRule="exact"/>
        <w:rPr/>
      </w:pPr>
      <w:r>
        <w:rPr>
          <w:position w:val="-4"/>
        </w:rPr>
        <w:drawing>
          <wp:inline distT="0" distB="0" distL="0" distR="0">
            <wp:extent cx="425440" cy="157059"/>
            <wp:effectExtent l="0" t="0" r="0" b="0"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40" cy="15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48·一本书读懂数字化转型</w:t>
      </w:r>
    </w:p>
    <w:p>
      <w:pPr>
        <w:pStyle w:val="BodyText"/>
        <w:spacing w:line="282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ind w:left="429" w:right="91"/>
        <w:spacing w:before="6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加透明，每个人的工作业绩变得更加直观，为某个工作建立的特殊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工作小组使大家的交流也变得更加高效。此外，公司内部的培训也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在变得线上化。管理的数字化的效果就是大大提高了内部沟通协作</w:t>
      </w:r>
    </w:p>
    <w:p>
      <w:pPr>
        <w:ind w:left="42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的效率。</w:t>
      </w:r>
    </w:p>
    <w:p>
      <w:pPr>
        <w:ind w:left="429" w:firstLine="440"/>
        <w:spacing w:before="16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数字化给管理带来的另一个影响是，由于知识工作者具有更 </w:t>
      </w:r>
      <w:r>
        <w:rPr>
          <w:rFonts w:ascii="SimSun" w:hAnsi="SimSun" w:eastAsia="SimSun" w:cs="SimSun"/>
          <w:sz w:val="21"/>
          <w:szCs w:val="21"/>
          <w:spacing w:val="1"/>
        </w:rPr>
        <w:t>强的专业性和成就动机，数字化设备让他们的交流幅度大幅增大，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从而使组织内部的沟通方式和管理方式也发生了很大变化。</w:t>
      </w:r>
      <w:r>
        <w:rPr>
          <w:rFonts w:ascii="SimSun" w:hAnsi="SimSun" w:eastAsia="SimSun" w:cs="SimSun"/>
          <w:sz w:val="21"/>
          <w:szCs w:val="21"/>
          <w:spacing w:val="52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一个  </w:t>
      </w:r>
      <w:r>
        <w:rPr>
          <w:rFonts w:ascii="SimSun" w:hAnsi="SimSun" w:eastAsia="SimSun" w:cs="SimSun"/>
          <w:sz w:val="21"/>
          <w:szCs w:val="21"/>
          <w:spacing w:val="6"/>
        </w:rPr>
        <w:t>典型的案例是，传统的管理法则是不能越级</w:t>
      </w:r>
      <w:r>
        <w:rPr>
          <w:rFonts w:ascii="SimSun" w:hAnsi="SimSun" w:eastAsia="SimSun" w:cs="SimSun"/>
          <w:sz w:val="21"/>
          <w:szCs w:val="21"/>
          <w:spacing w:val="5"/>
        </w:rPr>
        <w:t>汇报，但现在很可能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通过组织工作群的方式，让各个级别的人在一起沟通商量，完全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8"/>
        </w:rPr>
        <w:t>不存在是否越级的问题。传统的管理理论强调的是计划和控制，</w:t>
      </w:r>
    </w:p>
    <w:p>
      <w:pPr>
        <w:ind w:left="42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但现在更侧重于赋能和激励，这些变化都是数字化带来的。</w:t>
      </w:r>
    </w:p>
    <w:p>
      <w:pPr>
        <w:pStyle w:val="BodyText"/>
        <w:spacing w:line="405" w:lineRule="auto"/>
        <w:rPr/>
      </w:pPr>
      <w:r/>
    </w:p>
    <w:p>
      <w:pPr>
        <w:ind w:left="432"/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7"/>
        </w:rPr>
        <w:t>数字化没改变商业的本质</w:t>
      </w:r>
    </w:p>
    <w:p>
      <w:pPr>
        <w:ind w:left="429" w:firstLine="440"/>
        <w:spacing w:before="22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数字化改变了很多东西，但并没有改变基本的商业逻辑。彼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得·德鲁克说，企业存在的价值在于创造客户。这句话完整的表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达应该是企业存在的目的是为客户创造价值，企业是一个创造、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传递、支持、获取价值的系统。在数字化时代，</w:t>
      </w:r>
      <w:r>
        <w:rPr>
          <w:rFonts w:ascii="SimSun" w:hAnsi="SimSun" w:eastAsia="SimSun" w:cs="SimSun"/>
          <w:sz w:val="21"/>
          <w:szCs w:val="21"/>
          <w:spacing w:val="5"/>
        </w:rPr>
        <w:t>你的客户可能也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会变化，产品和服务也会变化，但满足客户需求的方向不会变，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一些基本的商业逻辑不会变。</w:t>
      </w:r>
    </w:p>
    <w:p>
      <w:pPr>
        <w:ind w:left="429" w:right="84" w:firstLine="440"/>
        <w:spacing w:before="152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比如，数字化没有改变营销和渠道的基本原理，企业必须围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绕客户需求进行创新，洞察客户未被满足的</w:t>
      </w:r>
      <w:r>
        <w:rPr>
          <w:rFonts w:ascii="SimSun" w:hAnsi="SimSun" w:eastAsia="SimSun" w:cs="SimSun"/>
          <w:sz w:val="21"/>
          <w:szCs w:val="21"/>
          <w:spacing w:val="5"/>
        </w:rPr>
        <w:t>需求。领导的使命是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凝聚一群人完成一个挑战性的任务，这在数</w:t>
      </w:r>
      <w:r>
        <w:rPr>
          <w:rFonts w:ascii="SimSun" w:hAnsi="SimSun" w:eastAsia="SimSun" w:cs="SimSun"/>
          <w:sz w:val="21"/>
          <w:szCs w:val="21"/>
          <w:spacing w:val="5"/>
        </w:rPr>
        <w:t>字化时代不会有根本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的变化。与之相伴的是人性不会有太大的变化，而且人与人之间</w:t>
      </w:r>
    </w:p>
    <w:p>
      <w:pPr>
        <w:ind w:left="42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的信任在变幻莫测的时代变得尤为重要。这些都是一</w:t>
      </w:r>
      <w:r>
        <w:rPr>
          <w:rFonts w:ascii="SimSun" w:hAnsi="SimSun" w:eastAsia="SimSun" w:cs="SimSun"/>
          <w:sz w:val="21"/>
          <w:szCs w:val="21"/>
          <w:spacing w:val="5"/>
        </w:rPr>
        <w:t>些穿越周期</w:t>
      </w:r>
    </w:p>
    <w:p>
      <w:pPr>
        <w:spacing w:line="219" w:lineRule="auto"/>
        <w:sectPr>
          <w:pgSz w:w="7470" w:h="11480"/>
          <w:pgMar w:top="379" w:right="684" w:bottom="0" w:left="21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4"/>
        </w:rPr>
        <w:t>第2章</w:t>
      </w:r>
      <w:r>
        <w:rPr>
          <w:rFonts w:ascii="SimHei" w:hAnsi="SimHei" w:eastAsia="SimHei" w:cs="SimHei"/>
          <w:sz w:val="18"/>
          <w:szCs w:val="18"/>
          <w:spacing w:val="4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4"/>
        </w:rPr>
        <w:t>数字化转型势不可当·49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110"/>
        <w:spacing w:before="71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的商业逻辑。</w:t>
      </w:r>
    </w:p>
    <w:p>
      <w:pPr>
        <w:ind w:right="330" w:firstLine="529"/>
        <w:spacing w:before="113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在各种变化面前，唯有变化永不会变，因此企业必须不断创 </w:t>
      </w:r>
      <w:r>
        <w:rPr>
          <w:rFonts w:ascii="SimSun" w:hAnsi="SimSun" w:eastAsia="SimSun" w:cs="SimSun"/>
          <w:sz w:val="22"/>
          <w:szCs w:val="22"/>
        </w:rPr>
        <w:t>新才能生存下来。即便是那些产品变化不大的传统行业，企业的 </w:t>
      </w:r>
      <w:r>
        <w:rPr>
          <w:rFonts w:ascii="SimSun" w:hAnsi="SimSun" w:eastAsia="SimSun" w:cs="SimSun"/>
          <w:sz w:val="22"/>
          <w:szCs w:val="22"/>
          <w:spacing w:val="12"/>
        </w:rPr>
        <w:t>运营管理和营销方面也必须不断创新。拥有600年历史的故宫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也通过不断创新又焕发了生机。企业需要不断创新，同时坚守长 </w:t>
      </w:r>
      <w:r>
        <w:rPr>
          <w:rFonts w:ascii="SimSun" w:hAnsi="SimSun" w:eastAsia="SimSun" w:cs="SimSun"/>
          <w:sz w:val="22"/>
          <w:szCs w:val="22"/>
        </w:rPr>
        <w:t>期主义，做时间的朋友，才可能在变化中找到不变的方向。所谓 </w:t>
      </w:r>
      <w:r>
        <w:rPr>
          <w:rFonts w:ascii="SimSun" w:hAnsi="SimSun" w:eastAsia="SimSun" w:cs="SimSun"/>
          <w:sz w:val="22"/>
          <w:szCs w:val="22"/>
          <w:spacing w:val="-1"/>
        </w:rPr>
        <w:t>“明道”,就是在变化中发现不变的东西，这有点像一艘船的舵，</w:t>
      </w:r>
    </w:p>
    <w:p>
      <w:pPr>
        <w:ind w:left="110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让我们不会在变化中迷失方向。</w:t>
      </w:r>
    </w:p>
    <w:p>
      <w:pPr>
        <w:pStyle w:val="BodyText"/>
        <w:spacing w:line="295" w:lineRule="auto"/>
        <w:rPr/>
      </w:pPr>
      <w:r/>
    </w:p>
    <w:p>
      <w:pPr>
        <w:pStyle w:val="BodyText"/>
        <w:spacing w:line="295" w:lineRule="auto"/>
        <w:rPr/>
      </w:pPr>
      <w:r/>
    </w:p>
    <w:p>
      <w:pPr>
        <w:ind w:left="11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26"/>
        </w:rPr>
        <w:t>数字化转型的现状和趋势</w:t>
      </w:r>
    </w:p>
    <w:p>
      <w:pPr>
        <w:pStyle w:val="BodyText"/>
        <w:spacing w:line="298" w:lineRule="auto"/>
        <w:rPr/>
      </w:pPr>
      <w:r/>
    </w:p>
    <w:p>
      <w:pPr>
        <w:ind w:left="109" w:right="330" w:firstLine="419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虽然数字化转型是大势所趋，但中国企业的数字化转型参差 </w:t>
      </w:r>
      <w:r>
        <w:rPr>
          <w:rFonts w:ascii="SimSun" w:hAnsi="SimSun" w:eastAsia="SimSun" w:cs="SimSun"/>
          <w:sz w:val="22"/>
          <w:szCs w:val="22"/>
          <w:spacing w:val="-4"/>
        </w:rPr>
        <w:t>不齐，差距非常大。在这一节中，我主要引用2019年国家工信安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全中心联合阿里研究院，通过对中国的15</w:t>
      </w:r>
      <w:r>
        <w:rPr>
          <w:rFonts w:ascii="SimSun" w:hAnsi="SimSun" w:eastAsia="SimSun" w:cs="SimSun"/>
          <w:sz w:val="22"/>
          <w:szCs w:val="22"/>
          <w:spacing w:val="-1"/>
        </w:rPr>
        <w:t>7家领军企业数字化转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型现状进行问卷调查和分析而形成的《中国企业数智化转</w:t>
      </w:r>
      <w:r>
        <w:rPr>
          <w:rFonts w:ascii="SimSun" w:hAnsi="SimSun" w:eastAsia="SimSun" w:cs="SimSun"/>
          <w:sz w:val="22"/>
          <w:szCs w:val="22"/>
          <w:spacing w:val="-5"/>
        </w:rPr>
        <w:t>型趋势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洞察报告》中的内容，从中可以看出企业数</w:t>
      </w:r>
      <w:r>
        <w:rPr>
          <w:rFonts w:ascii="SimSun" w:hAnsi="SimSun" w:eastAsia="SimSun" w:cs="SimSun"/>
          <w:sz w:val="22"/>
          <w:szCs w:val="22"/>
          <w:spacing w:val="-9"/>
        </w:rPr>
        <w:t>字化转型的一些趋势，</w:t>
      </w:r>
    </w:p>
    <w:p>
      <w:pPr>
        <w:ind w:left="11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以及学习实现数字化转型的企业的一些经验。</w:t>
      </w:r>
    </w:p>
    <w:p>
      <w:pPr>
        <w:pStyle w:val="BodyText"/>
        <w:spacing w:line="409" w:lineRule="auto"/>
        <w:rPr/>
      </w:pPr>
      <w:r/>
    </w:p>
    <w:p>
      <w:pPr>
        <w:ind w:left="113"/>
        <w:spacing w:before="73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7"/>
        </w:rPr>
        <w:t>成功的数字化转型企业都在全方位数字化</w:t>
      </w:r>
    </w:p>
    <w:p>
      <w:pPr>
        <w:ind w:left="109" w:right="419" w:firstLine="419"/>
        <w:spacing w:before="210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随着移动互联网、云计算、大数据和人工智能等新技术的发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展，企业数字化转型加速推进，传统的生产</w:t>
      </w:r>
      <w:r>
        <w:rPr>
          <w:rFonts w:ascii="SimSun" w:hAnsi="SimSun" w:eastAsia="SimSun" w:cs="SimSun"/>
          <w:sz w:val="22"/>
          <w:szCs w:val="22"/>
          <w:spacing w:val="-5"/>
        </w:rPr>
        <w:t>方式和商业模式被重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新定义，产业生态正在由以产品为中心的单向链式价值链向以消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费者为中心的全链路环式价值网转变，统计数据表明，前20%的</w:t>
      </w:r>
    </w:p>
    <w:p>
      <w:pPr>
        <w:ind w:left="11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7"/>
        </w:rPr>
        <w:t>转型领跑者比后20%的转型落后者的数字化转型整体水平高近</w:t>
      </w:r>
    </w:p>
    <w:p>
      <w:pPr>
        <w:spacing w:line="219" w:lineRule="auto"/>
        <w:sectPr>
          <w:pgSz w:w="7450" w:h="11480"/>
          <w:pgMar w:top="376" w:right="459" w:bottom="0" w:left="41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489"/>
        <w:spacing w:line="278" w:lineRule="exact"/>
        <w:rPr/>
      </w:pPr>
      <w:r>
        <w:rPr>
          <w:position w:val="-5"/>
        </w:rPr>
        <w:drawing>
          <wp:inline distT="0" distB="0" distL="0" distR="0">
            <wp:extent cx="425440" cy="176630"/>
            <wp:effectExtent l="0" t="0" r="0" b="0"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40" cy="1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5"/>
        </w:rPr>
        <w:t>50·一本书读懂数字化转型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429"/>
        <w:spacing w:before="68" w:line="403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4"/>
        </w:rPr>
        <w:t>77%,而且在数字化转型领域全面领先落后者。成</w:t>
      </w:r>
      <w:r>
        <w:rPr>
          <w:rFonts w:ascii="SimSun" w:hAnsi="SimSun" w:eastAsia="SimSun" w:cs="SimSun"/>
          <w:sz w:val="21"/>
          <w:szCs w:val="21"/>
          <w:spacing w:val="5"/>
          <w:position w:val="14"/>
        </w:rPr>
        <w:t>功的数字化转型</w:t>
      </w:r>
    </w:p>
    <w:p>
      <w:pPr>
        <w:ind w:left="42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企业在数字化战略、业务数字化、数字化组织和数字化基础设施</w:t>
      </w:r>
    </w:p>
    <w:p>
      <w:pPr>
        <w:spacing w:line="150" w:lineRule="exact"/>
        <w:rPr/>
      </w:pPr>
      <w:r/>
    </w:p>
    <w:p>
      <w:pPr>
        <w:spacing w:line="150" w:lineRule="exact"/>
        <w:sectPr>
          <w:pgSz w:w="7470" w:h="11480"/>
          <w:pgMar w:top="299" w:right="556" w:bottom="0" w:left="180" w:header="0" w:footer="0" w:gutter="0"/>
          <w:cols w:equalWidth="0" w:num="1">
            <w:col w:w="6734" w:space="0"/>
          </w:cols>
        </w:sectPr>
        <w:rPr/>
      </w:pPr>
    </w:p>
    <w:p>
      <w:pPr>
        <w:ind w:left="42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方面进行全方位的数字化转型(见图2-5</w:t>
      </w:r>
      <w:r>
        <w:rPr>
          <w:rFonts w:ascii="SimSun" w:hAnsi="SimSun" w:eastAsia="SimSun" w:cs="SimSun"/>
          <w:sz w:val="21"/>
          <w:szCs w:val="21"/>
          <w:spacing w:val="4"/>
        </w:rPr>
        <w:t>)。</w:t>
      </w:r>
    </w:p>
    <w:p>
      <w:pPr>
        <w:ind w:left="569"/>
        <w:spacing w:before="168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-17"/>
          <w:w w:val="98"/>
        </w:rPr>
        <w:t>数字化转型整体水平对比：</w:t>
      </w:r>
    </w:p>
    <w:p>
      <w:pPr>
        <w:ind w:left="569"/>
        <w:spacing w:before="17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15"/>
          <w:w w:val="98"/>
        </w:rPr>
        <w:t>相较于转型领跑者，追随者差距较小，而落</w:t>
      </w:r>
      <w:r>
        <w:rPr>
          <w:rFonts w:ascii="SimSun" w:hAnsi="SimSun" w:eastAsia="SimSun" w:cs="SimSun"/>
          <w:sz w:val="17"/>
          <w:szCs w:val="17"/>
          <w:spacing w:val="-16"/>
          <w:w w:val="98"/>
        </w:rPr>
        <w:t>后者相差甚远</w:t>
      </w:r>
    </w:p>
    <w:p>
      <w:pPr>
        <w:ind w:left="2299"/>
        <w:spacing w:before="202" w:line="183" w:lineRule="auto"/>
        <w:rPr>
          <w:rFonts w:ascii="SimSun" w:hAnsi="SimSun" w:eastAsia="SimSun" w:cs="SimSun"/>
          <w:sz w:val="17"/>
          <w:szCs w:val="17"/>
        </w:rPr>
      </w:pPr>
      <w:r>
        <w:pict>
          <v:shape id="_x0000_s80" style="position:absolute;margin-left:58.4985pt;margin-top:12.108pt;mso-position-vertical-relative:text;mso-position-horizontal-relative:text;width:18.65pt;height:10.45pt;z-index:2518845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3" w:lineRule="auto"/>
                    <w:rPr>
                      <w:rFonts w:ascii="SimSun" w:hAnsi="SimSun" w:eastAsia="SimSun" w:cs="SimSun"/>
                      <w:sz w:val="17"/>
                      <w:szCs w:val="17"/>
                    </w:rPr>
                  </w:pPr>
                  <w:r>
                    <w:rPr>
                      <w:rFonts w:ascii="SimSun" w:hAnsi="SimSun" w:eastAsia="SimSun" w:cs="SimSun"/>
                      <w:sz w:val="17"/>
                      <w:szCs w:val="17"/>
                      <w:color w:val="FFFFFF"/>
                      <w:spacing w:val="-2"/>
                    </w:rPr>
                    <w:t>84.7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82496" behindDoc="1" locked="0" layoutInCell="1" allowOverlap="1">
            <wp:simplePos x="0" y="0"/>
            <wp:positionH relativeFrom="column">
              <wp:posOffset>692116</wp:posOffset>
            </wp:positionH>
            <wp:positionV relativeFrom="paragraph">
              <wp:posOffset>32562</wp:posOffset>
            </wp:positionV>
            <wp:extent cx="1358903" cy="1276371"/>
            <wp:effectExtent l="0" t="0" r="0" b="0"/>
            <wp:wrapNone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58903" cy="1276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17"/>
          <w:szCs w:val="17"/>
          <w:spacing w:val="-2"/>
        </w:rPr>
        <w:t>20.7%</w:t>
      </w:r>
    </w:p>
    <w:p>
      <w:pPr>
        <w:ind w:left="2769"/>
        <w:spacing w:before="101" w:line="110" w:lineRule="exact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6"/>
          <w:position w:val="-3"/>
        </w:rPr>
        <w:t>77.1%</w:t>
      </w:r>
    </w:p>
    <w:p>
      <w:pPr>
        <w:ind w:left="1760"/>
        <w:spacing w:line="173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color w:val="FFFFFF"/>
          <w:spacing w:val="-3"/>
        </w:rPr>
        <w:t>70.2</w:t>
      </w:r>
    </w:p>
    <w:p>
      <w:pPr>
        <w:pStyle w:val="BodyText"/>
        <w:spacing w:line="284" w:lineRule="auto"/>
        <w:rPr/>
      </w:pPr>
      <w:r/>
    </w:p>
    <w:p>
      <w:pPr>
        <w:ind w:left="2329"/>
        <w:spacing w:before="56" w:line="183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color w:val="FFFFFF"/>
          <w:spacing w:val="-6"/>
        </w:rPr>
        <w:t>47.8</w:t>
      </w:r>
    </w:p>
    <w:p>
      <w:pPr>
        <w:spacing w:before="29"/>
        <w:rPr/>
      </w:pPr>
      <w:r/>
    </w:p>
    <w:p>
      <w:pPr>
        <w:spacing w:before="29"/>
        <w:rPr/>
      </w:pPr>
      <w:r/>
    </w:p>
    <w:p>
      <w:pPr>
        <w:spacing w:before="28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89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ind w:left="230" w:right="796" w:hanging="230"/>
        <w:spacing w:before="55" w:line="225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18"/>
        </w:rPr>
        <w:t>■转型领跑者</w:t>
      </w:r>
      <w:r>
        <w:rPr>
          <w:rFonts w:ascii="SimSun" w:hAnsi="SimSun" w:eastAsia="SimSun" w:cs="SimSun"/>
          <w:sz w:val="17"/>
          <w:szCs w:val="17"/>
          <w:spacing w:val="4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"/>
        </w:rPr>
        <w:t>(前20%)</w:t>
      </w:r>
    </w:p>
    <w:p>
      <w:pPr>
        <w:ind w:left="230" w:right="796" w:hanging="230"/>
        <w:spacing w:before="175" w:line="224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18"/>
        </w:rPr>
        <w:t>■转型追随者</w:t>
      </w:r>
      <w:r>
        <w:rPr>
          <w:rFonts w:ascii="SimSun" w:hAnsi="SimSun" w:eastAsia="SimSun" w:cs="SimSun"/>
          <w:sz w:val="17"/>
          <w:szCs w:val="17"/>
          <w:spacing w:val="4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7"/>
        </w:rPr>
        <w:t>(中60%)</w:t>
      </w:r>
    </w:p>
    <w:p>
      <w:pPr>
        <w:ind w:left="230" w:right="796" w:hanging="230"/>
        <w:spacing w:before="178" w:line="224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18"/>
        </w:rPr>
        <w:t>■转型落后者</w:t>
      </w:r>
      <w:r>
        <w:rPr>
          <w:rFonts w:ascii="SimSun" w:hAnsi="SimSun" w:eastAsia="SimSun" w:cs="SimSun"/>
          <w:sz w:val="17"/>
          <w:szCs w:val="17"/>
          <w:spacing w:val="4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7"/>
        </w:rPr>
        <w:t>(后20%)</w:t>
      </w:r>
    </w:p>
    <w:p>
      <w:pPr>
        <w:spacing w:line="224" w:lineRule="auto"/>
        <w:sectPr>
          <w:type w:val="continuous"/>
          <w:pgSz w:w="7470" w:h="11480"/>
          <w:pgMar w:top="299" w:right="556" w:bottom="0" w:left="180" w:header="0" w:footer="0" w:gutter="0"/>
          <w:cols w:equalWidth="0" w:num="2">
            <w:col w:w="4920" w:space="100"/>
            <w:col w:w="1714" w:space="0"/>
          </w:cols>
        </w:sectPr>
        <w:rPr>
          <w:rFonts w:ascii="SimSun" w:hAnsi="SimSun" w:eastAsia="SimSun" w:cs="SimSun"/>
          <w:sz w:val="17"/>
          <w:szCs w:val="17"/>
        </w:rPr>
      </w:pPr>
    </w:p>
    <w:p>
      <w:pPr>
        <w:ind w:left="572"/>
        <w:spacing w:before="194" w:line="220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-17"/>
          <w:w w:val="96"/>
        </w:rPr>
        <w:t>数字化转型各关键领域对比：</w:t>
      </w:r>
    </w:p>
    <w:p>
      <w:pPr>
        <w:ind w:left="569" w:right="577"/>
        <w:spacing w:line="22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16"/>
          <w:w w:val="98"/>
        </w:rPr>
        <w:t>转型领跑者在数字化转型各关键领域全面领先于追随者、落后者，其中，业务数字化</w:t>
      </w:r>
      <w:r>
        <w:rPr>
          <w:rFonts w:ascii="SimSun" w:hAnsi="SimSun" w:eastAsia="SimSun" w:cs="SimSun"/>
          <w:sz w:val="17"/>
          <w:szCs w:val="17"/>
          <w:spacing w:val="13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5"/>
        </w:rPr>
        <w:t>和数字化组织分数分别较落后者高出90.1%和6</w:t>
      </w:r>
      <w:r>
        <w:rPr>
          <w:rFonts w:ascii="SimSun" w:hAnsi="SimSun" w:eastAsia="SimSun" w:cs="SimSun"/>
          <w:sz w:val="17"/>
          <w:szCs w:val="17"/>
          <w:spacing w:val="-16"/>
        </w:rPr>
        <w:t>2.5%</w:t>
      </w:r>
    </w:p>
    <w:p>
      <w:pPr>
        <w:spacing w:line="58" w:lineRule="exact"/>
        <w:rPr/>
      </w:pPr>
      <w:r/>
    </w:p>
    <w:p>
      <w:pPr>
        <w:spacing w:line="58" w:lineRule="exact"/>
        <w:sectPr>
          <w:type w:val="continuous"/>
          <w:pgSz w:w="7470" w:h="11480"/>
          <w:pgMar w:top="299" w:right="556" w:bottom="0" w:left="180" w:header="0" w:footer="0" w:gutter="0"/>
          <w:cols w:equalWidth="0" w:num="1">
            <w:col w:w="6734" w:space="0"/>
          </w:cols>
        </w:sectPr>
        <w:rPr/>
      </w:pPr>
    </w:p>
    <w:p>
      <w:pPr>
        <w:ind w:left="429"/>
        <w:spacing w:before="23" w:line="110" w:lineRule="exact"/>
        <w:rPr>
          <w:rFonts w:ascii="SimSun" w:hAnsi="SimSun" w:eastAsia="SimSun" w:cs="SimSun"/>
          <w:sz w:val="17"/>
          <w:szCs w:val="17"/>
        </w:rPr>
      </w:pPr>
      <w:r>
        <w:drawing>
          <wp:anchor distT="0" distB="0" distL="0" distR="0" simplePos="0" relativeHeight="251883520" behindDoc="1" locked="0" layoutInCell="1" allowOverlap="1">
            <wp:simplePos x="0" y="0"/>
            <wp:positionH relativeFrom="column">
              <wp:posOffset>336547</wp:posOffset>
            </wp:positionH>
            <wp:positionV relativeFrom="paragraph">
              <wp:posOffset>46771</wp:posOffset>
            </wp:positionV>
            <wp:extent cx="3822698" cy="1708145"/>
            <wp:effectExtent l="0" t="0" r="0" b="0"/>
            <wp:wrapNone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22698" cy="170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17"/>
          <w:szCs w:val="17"/>
          <w:color w:val="FFFFFF"/>
          <w:spacing w:val="-13"/>
          <w:position w:val="-3"/>
        </w:rPr>
        <w:t>100.0</w:t>
      </w:r>
    </w:p>
    <w:p>
      <w:pPr>
        <w:ind w:right="20"/>
        <w:spacing w:before="1" w:line="163" w:lineRule="auto"/>
        <w:jc w:val="right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color w:val="FFFFFF"/>
          <w:spacing w:val="-3"/>
        </w:rPr>
        <w:t>5.9%</w:t>
      </w:r>
    </w:p>
    <w:p>
      <w:pPr>
        <w:ind w:left="429"/>
        <w:spacing w:line="183" w:lineRule="auto"/>
        <w:rPr>
          <w:rFonts w:ascii="SimSun" w:hAnsi="SimSun" w:eastAsia="SimSun" w:cs="SimSun"/>
          <w:sz w:val="17"/>
          <w:szCs w:val="17"/>
        </w:rPr>
      </w:pPr>
      <w:r>
        <w:pict>
          <v:shape id="_x0000_s82" style="position:absolute;margin-left:50.4982pt;margin-top:2.96916pt;mso-position-vertical-relative:text;mso-position-horizontal-relative:text;width:10pt;height:10.5pt;z-index:2518865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4" w:lineRule="auto"/>
                    <w:rPr>
                      <w:rFonts w:ascii="SimSun" w:hAnsi="SimSun" w:eastAsia="SimSun" w:cs="SimSun"/>
                      <w:sz w:val="17"/>
                      <w:szCs w:val="17"/>
                    </w:rPr>
                  </w:pPr>
                  <w:r>
                    <w:rPr>
                      <w:rFonts w:ascii="SimSun" w:hAnsi="SimSun" w:eastAsia="SimSun" w:cs="SimSun"/>
                      <w:sz w:val="17"/>
                      <w:szCs w:val="17"/>
                      <w:spacing w:val="-3"/>
                    </w:rPr>
                    <w:t>51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17"/>
          <w:szCs w:val="17"/>
          <w:spacing w:val="-12"/>
        </w:rPr>
        <w:t>90.0</w:t>
      </w:r>
    </w:p>
    <w:p>
      <w:pPr>
        <w:ind w:left="429"/>
        <w:spacing w:before="102" w:line="183" w:lineRule="auto"/>
        <w:rPr>
          <w:rFonts w:ascii="SimSun" w:hAnsi="SimSun" w:eastAsia="SimSun" w:cs="SimSun"/>
          <w:sz w:val="17"/>
          <w:szCs w:val="17"/>
        </w:rPr>
      </w:pPr>
      <w:r>
        <w:pict>
          <v:shape id="_x0000_s84" style="position:absolute;margin-left:68.9976pt;margin-top:1.07281pt;mso-position-vertical-relative:text;mso-position-horizontal-relative:text;width:17.25pt;height:10.95pt;z-index:2518855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19" w:line="194" w:lineRule="auto"/>
                    <w:jc w:val="right"/>
                    <w:rPr>
                      <w:rFonts w:ascii="SimSun" w:hAnsi="SimSun" w:eastAsia="SimSun" w:cs="SimSun"/>
                      <w:sz w:val="17"/>
                      <w:szCs w:val="17"/>
                    </w:rPr>
                  </w:pPr>
                  <w:r>
                    <w:rPr>
                      <w:rFonts w:ascii="SimSun" w:hAnsi="SimSun" w:eastAsia="SimSun" w:cs="SimSun"/>
                      <w:sz w:val="17"/>
                      <w:szCs w:val="17"/>
                      <w:spacing w:val="-9"/>
                    </w:rPr>
                    <w:t>86.</w:t>
                  </w:r>
                  <w:r>
                    <w:rPr>
                      <w:rFonts w:ascii="SimSun" w:hAnsi="SimSun" w:eastAsia="SimSun" w:cs="SimSun"/>
                      <w:sz w:val="17"/>
                      <w:szCs w:val="17"/>
                      <w:color w:val="FFFFFF"/>
                      <w:spacing w:val="-9"/>
                    </w:rPr>
                    <w:t>3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17"/>
          <w:szCs w:val="17"/>
          <w:spacing w:val="-12"/>
        </w:rPr>
        <w:t>80.0</w:t>
      </w:r>
    </w:p>
    <w:p>
      <w:pPr>
        <w:ind w:left="429"/>
        <w:spacing w:before="81" w:line="183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color w:val="FFFFFF"/>
          <w:spacing w:val="-12"/>
        </w:rPr>
        <w:t>70.0</w:t>
      </w:r>
    </w:p>
    <w:p>
      <w:pPr>
        <w:ind w:left="429"/>
        <w:spacing w:before="102" w:line="183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color w:val="FFFFFF"/>
          <w:spacing w:val="-12"/>
        </w:rPr>
        <w:t>60.0</w:t>
      </w:r>
    </w:p>
    <w:p>
      <w:pPr>
        <w:ind w:left="429"/>
        <w:spacing w:before="91" w:line="183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12"/>
        </w:rPr>
        <w:t>50.0</w:t>
      </w:r>
    </w:p>
    <w:p>
      <w:pPr>
        <w:ind w:left="429"/>
        <w:spacing w:before="92" w:line="183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12"/>
        </w:rPr>
        <w:t>40.0</w:t>
      </w:r>
    </w:p>
    <w:p>
      <w:pPr>
        <w:ind w:left="429"/>
        <w:spacing w:before="91" w:line="183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color w:val="FFFFFF"/>
          <w:spacing w:val="-12"/>
        </w:rPr>
        <w:t>30.0</w:t>
      </w:r>
    </w:p>
    <w:p>
      <w:pPr>
        <w:ind w:left="429"/>
        <w:spacing w:before="92" w:line="183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color w:val="FFFFFF"/>
          <w:spacing w:val="-12"/>
        </w:rPr>
        <w:t>20.0</w:t>
      </w:r>
    </w:p>
    <w:p>
      <w:pPr>
        <w:ind w:left="429"/>
        <w:spacing w:before="90" w:line="184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16"/>
        </w:rPr>
        <w:t>10.0</w:t>
      </w:r>
    </w:p>
    <w:p>
      <w:pPr>
        <w:ind w:left="569"/>
        <w:spacing w:before="92" w:line="118" w:lineRule="exact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11"/>
          <w:position w:val="-2"/>
        </w:rPr>
        <w:t>0.0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454" w:lineRule="auto"/>
        <w:rPr/>
      </w:pPr>
      <w:r/>
    </w:p>
    <w:p>
      <w:pPr>
        <w:ind w:left="40"/>
        <w:spacing w:before="55" w:line="184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3"/>
        </w:rPr>
        <w:t>30.1%</w:t>
      </w:r>
    </w:p>
    <w:p>
      <w:pPr>
        <w:pStyle w:val="BodyText"/>
        <w:spacing w:line="266" w:lineRule="auto"/>
        <w:rPr/>
      </w:pPr>
      <w:r/>
    </w:p>
    <w:p>
      <w:pPr>
        <w:spacing w:before="30" w:line="183" w:lineRule="auto"/>
        <w:rPr>
          <w:rFonts w:ascii="SimSun" w:hAnsi="SimSun" w:eastAsia="SimSun" w:cs="SimSun"/>
          <w:sz w:val="9"/>
          <w:szCs w:val="9"/>
        </w:rPr>
      </w:pPr>
      <w:r>
        <w:rPr>
          <w:rFonts w:ascii="SimSun" w:hAnsi="SimSun" w:eastAsia="SimSun" w:cs="SimSun"/>
          <w:sz w:val="9"/>
          <w:szCs w:val="9"/>
          <w:color w:val="FFFFFF"/>
          <w:spacing w:val="-7"/>
        </w:rPr>
        <w:t>70.5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434" w:lineRule="auto"/>
        <w:rPr/>
      </w:pPr>
      <w:r/>
    </w:p>
    <w:p>
      <w:pPr>
        <w:spacing w:before="55" w:line="184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9"/>
        </w:rPr>
        <w:t>17.2%</w:t>
      </w:r>
    </w:p>
    <w:p>
      <w:pPr>
        <w:pStyle w:val="BodyText"/>
        <w:spacing w:line="344" w:lineRule="auto"/>
        <w:rPr/>
      </w:pPr>
      <w:r/>
    </w:p>
    <w:p>
      <w:pPr>
        <w:spacing w:before="56" w:line="183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2"/>
        </w:rPr>
        <w:t>66.</w:t>
      </w:r>
    </w:p>
    <w:p>
      <w:pPr>
        <w:ind w:left="499"/>
        <w:spacing w:before="40" w:line="184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color w:val="FFFFFF"/>
          <w:spacing w:val="-2"/>
        </w:rPr>
        <w:t>90.1%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91" w:lineRule="auto"/>
        <w:rPr/>
      </w:pPr>
      <w:r/>
    </w:p>
    <w:p>
      <w:pPr>
        <w:pStyle w:val="BodyText"/>
        <w:spacing w:line="292" w:lineRule="auto"/>
        <w:rPr/>
      </w:pPr>
      <w:r/>
    </w:p>
    <w:p>
      <w:pPr>
        <w:ind w:left="190"/>
        <w:spacing w:before="55" w:line="184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3"/>
        </w:rPr>
        <w:t>31.9%</w:t>
      </w:r>
    </w:p>
    <w:p>
      <w:pPr>
        <w:pStyle w:val="BodyText"/>
        <w:spacing w:line="473" w:lineRule="auto"/>
        <w:rPr/>
      </w:pPr>
      <w:r/>
    </w:p>
    <w:p>
      <w:pPr>
        <w:ind w:left="460"/>
        <w:spacing w:before="56" w:line="183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color w:val="FFFFFF"/>
        </w:rPr>
        <w:t>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317" w:lineRule="auto"/>
        <w:rPr/>
      </w:pPr>
      <w:r/>
    </w:p>
    <w:p>
      <w:pPr>
        <w:pStyle w:val="BodyText"/>
        <w:spacing w:line="317" w:lineRule="auto"/>
        <w:rPr/>
      </w:pPr>
      <w:r/>
    </w:p>
    <w:p>
      <w:pPr>
        <w:pStyle w:val="BodyText"/>
        <w:spacing w:line="317" w:lineRule="auto"/>
        <w:rPr/>
      </w:pPr>
      <w:r/>
    </w:p>
    <w:p>
      <w:pPr>
        <w:spacing w:before="55" w:line="184" w:lineRule="auto"/>
        <w:jc w:val="right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13"/>
        </w:rPr>
        <w:t>14.</w:t>
      </w:r>
      <w:r>
        <w:rPr>
          <w:rFonts w:ascii="SimSun" w:hAnsi="SimSun" w:eastAsia="SimSun" w:cs="SimSun"/>
          <w:sz w:val="17"/>
          <w:szCs w:val="17"/>
          <w:spacing w:val="-12"/>
        </w:rPr>
        <w:t>8</w:t>
      </w:r>
      <w:r>
        <w:rPr>
          <w:rFonts w:ascii="SimSun" w:hAnsi="SimSun" w:eastAsia="SimSun" w:cs="SimSun"/>
          <w:sz w:val="17"/>
          <w:szCs w:val="17"/>
          <w:spacing w:val="-4"/>
        </w:rPr>
        <w:t>%</w:t>
      </w:r>
    </w:p>
    <w:p>
      <w:pPr>
        <w:spacing w:before="22" w:line="183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color w:val="FFFFFF"/>
          <w:spacing w:val="-2"/>
        </w:rPr>
        <w:t>62.5%</w:t>
      </w:r>
    </w:p>
    <w:p>
      <w:pPr>
        <w:ind w:left="930"/>
        <w:spacing w:before="91" w:line="183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3"/>
        </w:rPr>
        <w:t>50.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136"/>
        <w:spacing w:before="56" w:line="184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2"/>
        </w:rPr>
        <w:t>61.6%</w:t>
      </w:r>
    </w:p>
    <w:p>
      <w:pPr>
        <w:ind w:left="46"/>
        <w:spacing w:before="221" w:line="216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color w:val="FFFFFF"/>
          <w:spacing w:val="-19"/>
        </w:rPr>
        <w:t>35..6</w:t>
      </w:r>
    </w:p>
    <w:p>
      <w:pPr>
        <w:spacing w:line="216" w:lineRule="auto"/>
        <w:sectPr>
          <w:type w:val="continuous"/>
          <w:pgSz w:w="7470" w:h="11480"/>
          <w:pgMar w:top="299" w:right="556" w:bottom="0" w:left="180" w:header="0" w:footer="0" w:gutter="0"/>
          <w:cols w:equalWidth="0" w:num="6">
            <w:col w:w="1750" w:space="100"/>
            <w:col w:w="871" w:space="100"/>
            <w:col w:w="1100" w:space="100"/>
            <w:col w:w="720" w:space="0"/>
            <w:col w:w="1274" w:space="0"/>
            <w:col w:w="720" w:space="0"/>
          </w:cols>
        </w:sectPr>
        <w:rPr>
          <w:rFonts w:ascii="SimSun" w:hAnsi="SimSun" w:eastAsia="SimSun" w:cs="SimSun"/>
          <w:sz w:val="17"/>
          <w:szCs w:val="17"/>
        </w:rPr>
      </w:pPr>
    </w:p>
    <w:p>
      <w:pPr>
        <w:ind w:left="1189"/>
        <w:spacing w:before="18" w:line="230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16"/>
        </w:rPr>
        <w:t>数字化战略</w:t>
      </w:r>
      <w:r>
        <w:rPr>
          <w:rFonts w:ascii="SimSun" w:hAnsi="SimSun" w:eastAsia="SimSun" w:cs="SimSun"/>
          <w:sz w:val="17"/>
          <w:szCs w:val="17"/>
          <w:spacing w:val="4"/>
        </w:rPr>
        <w:t xml:space="preserve">        </w:t>
      </w:r>
      <w:r>
        <w:rPr>
          <w:rFonts w:ascii="SimSun" w:hAnsi="SimSun" w:eastAsia="SimSun" w:cs="SimSun"/>
          <w:sz w:val="17"/>
          <w:szCs w:val="17"/>
          <w:spacing w:val="-16"/>
        </w:rPr>
        <w:t>业务数字化         数字</w:t>
      </w:r>
      <w:r>
        <w:rPr>
          <w:rFonts w:ascii="SimSun" w:hAnsi="SimSun" w:eastAsia="SimSun" w:cs="SimSun"/>
          <w:sz w:val="17"/>
          <w:szCs w:val="17"/>
          <w:spacing w:val="-17"/>
        </w:rPr>
        <w:t>化组织       数字化基础设施</w:t>
      </w:r>
    </w:p>
    <w:p>
      <w:pPr>
        <w:ind w:left="909" w:right="1256" w:firstLine="659"/>
        <w:spacing w:before="87" w:line="248" w:lineRule="auto"/>
        <w:rPr>
          <w:rFonts w:ascii="KaiTi" w:hAnsi="KaiTi" w:eastAsia="KaiTi" w:cs="KaiTi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16"/>
        </w:rPr>
        <w:t>图2</w:t>
      </w:r>
      <w:r>
        <w:rPr>
          <w:rFonts w:ascii="SimSun" w:hAnsi="SimSun" w:eastAsia="SimSun" w:cs="SimSun"/>
          <w:sz w:val="17"/>
          <w:szCs w:val="17"/>
          <w:spacing w:val="-49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6"/>
        </w:rPr>
        <w:t>-</w:t>
      </w:r>
      <w:r>
        <w:rPr>
          <w:rFonts w:ascii="SimSun" w:hAnsi="SimSun" w:eastAsia="SimSun" w:cs="SimSun"/>
          <w:sz w:val="17"/>
          <w:szCs w:val="17"/>
          <w:spacing w:val="-46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6"/>
        </w:rPr>
        <w:t>5</w:t>
      </w:r>
      <w:r>
        <w:rPr>
          <w:rFonts w:ascii="SimSun" w:hAnsi="SimSun" w:eastAsia="SimSun" w:cs="SimSun"/>
          <w:sz w:val="17"/>
          <w:szCs w:val="17"/>
          <w:spacing w:val="5"/>
        </w:rPr>
        <w:t xml:space="preserve">  </w:t>
      </w:r>
      <w:r>
        <w:rPr>
          <w:rFonts w:ascii="SimSun" w:hAnsi="SimSun" w:eastAsia="SimSun" w:cs="SimSun"/>
          <w:sz w:val="17"/>
          <w:szCs w:val="17"/>
          <w:spacing w:val="16"/>
        </w:rPr>
        <w:t>转型领跑者、追随者、落后者对比分析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KaiTi" w:hAnsi="KaiTi" w:eastAsia="KaiTi" w:cs="KaiTi"/>
          <w:sz w:val="17"/>
          <w:szCs w:val="17"/>
        </w:rPr>
        <w:t>注：1.上图和下图的纵轴均为数字化转型指数，满分为10</w:t>
      </w:r>
      <w:r>
        <w:rPr>
          <w:rFonts w:ascii="KaiTi" w:hAnsi="KaiTi" w:eastAsia="KaiTi" w:cs="KaiTi"/>
          <w:sz w:val="17"/>
          <w:szCs w:val="17"/>
          <w:spacing w:val="-1"/>
        </w:rPr>
        <w:t>0。</w:t>
      </w:r>
    </w:p>
    <w:p>
      <w:pPr>
        <w:ind w:left="1189"/>
        <w:spacing w:before="42" w:line="224" w:lineRule="auto"/>
        <w:rPr>
          <w:rFonts w:ascii="KaiTi" w:hAnsi="KaiTi" w:eastAsia="KaiTi" w:cs="KaiTi"/>
          <w:sz w:val="17"/>
          <w:szCs w:val="17"/>
        </w:rPr>
      </w:pPr>
      <w:r>
        <w:rPr>
          <w:rFonts w:ascii="KaiTi" w:hAnsi="KaiTi" w:eastAsia="KaiTi" w:cs="KaiTi"/>
          <w:sz w:val="17"/>
          <w:szCs w:val="17"/>
          <w:spacing w:val="-3"/>
        </w:rPr>
        <w:t>2.因四舍五入数据与计算结果略有出入。</w:t>
      </w:r>
    </w:p>
    <w:p>
      <w:pPr>
        <w:pStyle w:val="BodyText"/>
        <w:spacing w:line="273" w:lineRule="auto"/>
        <w:rPr/>
      </w:pPr>
      <w:r/>
    </w:p>
    <w:p>
      <w:pPr>
        <w:ind w:left="432"/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7"/>
        </w:rPr>
        <w:t>贯穿始终的数字化战略是数字化转型成功的前提</w:t>
      </w:r>
    </w:p>
    <w:p>
      <w:pPr>
        <w:ind w:left="920"/>
        <w:spacing w:before="240" w:line="184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40"/>
        </w:rPr>
        <w:t>数字化战略是企业数字化转型的核心前提和所有</w:t>
      </w:r>
      <w:r>
        <w:rPr>
          <w:rFonts w:ascii="SimSun" w:hAnsi="SimSun" w:eastAsia="SimSun" w:cs="SimSun"/>
          <w:sz w:val="17"/>
          <w:szCs w:val="17"/>
          <w:spacing w:val="39"/>
        </w:rPr>
        <w:t>转型活动的顶</w:t>
      </w:r>
    </w:p>
    <w:p>
      <w:pPr>
        <w:spacing w:line="184" w:lineRule="auto"/>
        <w:sectPr>
          <w:type w:val="continuous"/>
          <w:pgSz w:w="7470" w:h="11480"/>
          <w:pgMar w:top="299" w:right="556" w:bottom="0" w:left="180" w:header="0" w:footer="0" w:gutter="0"/>
          <w:cols w:equalWidth="0" w:num="1">
            <w:col w:w="6734" w:space="0"/>
          </w:cols>
        </w:sectPr>
        <w:rPr>
          <w:rFonts w:ascii="SimSun" w:hAnsi="SimSun" w:eastAsia="SimSun" w:cs="SimSun"/>
          <w:sz w:val="17"/>
          <w:szCs w:val="17"/>
        </w:rPr>
      </w:pPr>
    </w:p>
    <w:p>
      <w:pPr>
        <w:spacing w:before="36" w:line="222" w:lineRule="auto"/>
        <w:jc w:val="right"/>
        <w:rPr>
          <w:rFonts w:ascii="SimHei" w:hAnsi="SimHei" w:eastAsia="SimHei" w:cs="SimHei"/>
          <w:sz w:val="18"/>
          <w:szCs w:val="18"/>
        </w:rPr>
      </w:pPr>
      <w:r>
        <w:drawing>
          <wp:anchor distT="0" distB="0" distL="0" distR="0" simplePos="0" relativeHeight="251887616" behindDoc="0" locked="0" layoutInCell="0" allowOverlap="1">
            <wp:simplePos x="0" y="0"/>
            <wp:positionH relativeFrom="page">
              <wp:posOffset>2266927</wp:posOffset>
            </wp:positionH>
            <wp:positionV relativeFrom="page">
              <wp:posOffset>3771888</wp:posOffset>
            </wp:positionV>
            <wp:extent cx="755689" cy="762002"/>
            <wp:effectExtent l="0" t="0" r="0" b="0"/>
            <wp:wrapNone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89" cy="762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8640" behindDoc="0" locked="0" layoutInCell="0" allowOverlap="1">
            <wp:simplePos x="0" y="0"/>
            <wp:positionH relativeFrom="page">
              <wp:posOffset>3371842</wp:posOffset>
            </wp:positionH>
            <wp:positionV relativeFrom="page">
              <wp:posOffset>3778230</wp:posOffset>
            </wp:positionV>
            <wp:extent cx="742963" cy="755660"/>
            <wp:effectExtent l="0" t="0" r="0" b="0"/>
            <wp:wrapNone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2963" cy="75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9664" behindDoc="0" locked="0" layoutInCell="0" allowOverlap="1">
            <wp:simplePos x="0" y="0"/>
            <wp:positionH relativeFrom="page">
              <wp:posOffset>1060444</wp:posOffset>
            </wp:positionH>
            <wp:positionV relativeFrom="page">
              <wp:posOffset>2679730</wp:posOffset>
            </wp:positionV>
            <wp:extent cx="679477" cy="565105"/>
            <wp:effectExtent l="0" t="0" r="0" b="0"/>
            <wp:wrapNone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9477" cy="56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18"/>
          <w:szCs w:val="18"/>
          <w:spacing w:val="6"/>
        </w:rPr>
        <w:t>第2章</w:t>
      </w:r>
      <w:r>
        <w:rPr>
          <w:rFonts w:ascii="SimHei" w:hAnsi="SimHei" w:eastAsia="SimHei" w:cs="SimHei"/>
          <w:sz w:val="18"/>
          <w:szCs w:val="18"/>
          <w:spacing w:val="6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6"/>
        </w:rPr>
        <w:t>数字化转型势不可当·51</w:t>
      </w:r>
    </w:p>
    <w:p>
      <w:pPr>
        <w:pStyle w:val="BodyText"/>
        <w:spacing w:line="292" w:lineRule="auto"/>
        <w:rPr/>
      </w:pPr>
      <w:r/>
    </w:p>
    <w:p>
      <w:pPr>
        <w:pStyle w:val="BodyText"/>
        <w:spacing w:line="292" w:lineRule="auto"/>
        <w:rPr/>
      </w:pPr>
      <w:r/>
    </w:p>
    <w:p>
      <w:pPr>
        <w:ind w:right="336"/>
        <w:spacing w:before="58" w:line="36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18"/>
          <w:szCs w:val="18"/>
          <w:spacing w:val="29"/>
        </w:rPr>
        <w:t>层设计，为企业抢占数字化发展先机、加速转型变革提供方向性和</w:t>
      </w:r>
      <w:r>
        <w:rPr>
          <w:rFonts w:ascii="SimSun" w:hAnsi="SimSun" w:eastAsia="SimSun" w:cs="SimSun"/>
          <w:sz w:val="18"/>
          <w:szCs w:val="18"/>
          <w:spacing w:val="6"/>
        </w:rPr>
        <w:t xml:space="preserve">  </w:t>
      </w:r>
      <w:r>
        <w:rPr>
          <w:rFonts w:ascii="SimSun" w:hAnsi="SimSun" w:eastAsia="SimSun" w:cs="SimSun"/>
          <w:sz w:val="18"/>
          <w:szCs w:val="18"/>
          <w:spacing w:val="28"/>
        </w:rPr>
        <w:t>全局性的方略。以企业级数字化战略为指引推进数字化转型，能大</w:t>
      </w:r>
      <w:r>
        <w:rPr>
          <w:rFonts w:ascii="SimSun" w:hAnsi="SimSun" w:eastAsia="SimSun" w:cs="SimSun"/>
          <w:sz w:val="18"/>
          <w:szCs w:val="18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大提高转型效率，使企业有效获取数字化效能。调查数据显示，将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18"/>
          <w:szCs w:val="18"/>
          <w:spacing w:val="29"/>
        </w:rPr>
        <w:t>数字化贯穿战略始终的企业，其业绩增长和盈利的企业占比明显都</w:t>
      </w:r>
      <w:r>
        <w:rPr>
          <w:rFonts w:ascii="SimSun" w:hAnsi="SimSun" w:eastAsia="SimSun" w:cs="SimSun"/>
          <w:sz w:val="18"/>
          <w:szCs w:val="18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高于其他类型的企业。由此可见，有没有贯穿始</w:t>
      </w:r>
      <w:r>
        <w:rPr>
          <w:rFonts w:ascii="SimSun" w:hAnsi="SimSun" w:eastAsia="SimSun" w:cs="SimSun"/>
          <w:sz w:val="22"/>
          <w:szCs w:val="22"/>
          <w:spacing w:val="-8"/>
        </w:rPr>
        <w:t>终的数字化战略，</w:t>
      </w:r>
    </w:p>
    <w:p>
      <w:pPr>
        <w:spacing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6"/>
        </w:rPr>
        <w:t>将在很大程度上决定企业数字化转型的成败(见图2</w:t>
      </w:r>
      <w:r>
        <w:rPr>
          <w:rFonts w:ascii="SimSun" w:hAnsi="SimSun" w:eastAsia="SimSun" w:cs="SimSun"/>
          <w:sz w:val="18"/>
          <w:szCs w:val="18"/>
          <w:spacing w:val="-4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6"/>
        </w:rPr>
        <w:t>-</w:t>
      </w:r>
      <w:r>
        <w:rPr>
          <w:rFonts w:ascii="SimSun" w:hAnsi="SimSun" w:eastAsia="SimSun" w:cs="SimSun"/>
          <w:sz w:val="18"/>
          <w:szCs w:val="18"/>
          <w:spacing w:val="-50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6"/>
        </w:rPr>
        <w:t>6)。</w:t>
      </w:r>
    </w:p>
    <w:p>
      <w:pPr>
        <w:spacing w:before="97"/>
        <w:rPr/>
      </w:pPr>
      <w:r/>
    </w:p>
    <w:p>
      <w:pPr>
        <w:sectPr>
          <w:pgSz w:w="7450" w:h="11480"/>
          <w:pgMar w:top="400" w:right="403" w:bottom="0" w:left="539" w:header="0" w:footer="0" w:gutter="0"/>
          <w:cols w:equalWidth="0" w:num="1">
            <w:col w:w="6507" w:space="0"/>
          </w:cols>
        </w:sectPr>
        <w:rPr/>
      </w:pPr>
    </w:p>
    <w:p>
      <w:pPr>
        <w:ind w:firstLine="160"/>
        <w:spacing w:line="489" w:lineRule="exact"/>
        <w:rPr/>
      </w:pPr>
      <w:r>
        <w:rPr>
          <w:position w:val="-9"/>
        </w:rPr>
        <w:pict>
          <v:group id="_x0000_s86" style="mso-position-vertical-relative:line;mso-position-horizontal-relative:char;width:51pt;height:24.5pt;" filled="false" stroked="false" coordsize="1020,490" coordorigin="0,0">
            <v:shape id="_x0000_s88" style="position:absolute;left:0;top:0;width:1020;height:490;" filled="false" stroked="false" type="#_x0000_t75">
              <v:imagedata o:title="" r:id="rId47"/>
            </v:shape>
            <v:shape id="_x0000_s90" style="position:absolute;left:-20;top:-20;width:1060;height:5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19" w:right="42" w:hanging="59"/>
                      <w:spacing w:before="77" w:line="22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3"/>
                        <w:w w:val="95"/>
                      </w:rPr>
                      <w:t>实现业绩增长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8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5"/>
                      </w:rPr>
                      <w:t>的企业占比</w:t>
                    </w:r>
                  </w:p>
                </w:txbxContent>
              </v:textbox>
            </v:shape>
          </v:group>
        </w:pict>
      </w:r>
    </w:p>
    <w:p>
      <w:pPr>
        <w:pStyle w:val="BodyText"/>
        <w:spacing w:line="284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ind w:left="1240"/>
        <w:spacing w:before="59" w:line="216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14"/>
        </w:rPr>
        <w:t>数字化贯穿</w:t>
      </w:r>
    </w:p>
    <w:p>
      <w:pPr>
        <w:ind w:left="1180"/>
        <w:spacing w:line="205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15"/>
          <w:w w:val="97"/>
        </w:rPr>
        <w:t>企业战略始终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376" w:lineRule="auto"/>
        <w:rPr/>
      </w:pPr>
      <w:r/>
    </w:p>
    <w:p>
      <w:pPr>
        <w:spacing w:line="950" w:lineRule="exact"/>
        <w:rPr/>
      </w:pPr>
      <w:r>
        <w:rPr>
          <w:position w:val="-18"/>
        </w:rPr>
        <w:drawing>
          <wp:inline distT="0" distB="0" distL="0" distR="0">
            <wp:extent cx="698495" cy="603231"/>
            <wp:effectExtent l="0" t="0" r="0" b="0"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8495" cy="60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"/>
        <w:spacing w:before="67" w:line="241" w:lineRule="exact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14"/>
          <w:w w:val="98"/>
          <w:position w:val="4"/>
        </w:rPr>
        <w:t>有企业级数字化</w:t>
      </w:r>
    </w:p>
    <w:p>
      <w:pPr>
        <w:ind w:left="229"/>
        <w:spacing w:line="184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13"/>
        </w:rPr>
        <w:t>转型规划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376" w:lineRule="auto"/>
        <w:rPr/>
      </w:pPr>
      <w:r/>
    </w:p>
    <w:p>
      <w:pPr>
        <w:spacing w:line="950" w:lineRule="exact"/>
        <w:rPr/>
      </w:pPr>
      <w:r>
        <w:rPr>
          <w:position w:val="-18"/>
        </w:rPr>
        <w:drawing>
          <wp:inline distT="0" distB="0" distL="0" distR="0">
            <wp:extent cx="711220" cy="603231"/>
            <wp:effectExtent l="0" t="0" r="0" b="0"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1220" cy="60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0"/>
        <w:spacing w:before="77" w:line="226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16"/>
        </w:rPr>
        <w:t>无数字化转型</w:t>
      </w:r>
    </w:p>
    <w:p>
      <w:pPr>
        <w:ind w:left="240"/>
        <w:spacing w:before="1" w:line="194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16"/>
          <w:w w:val="99"/>
        </w:rPr>
        <w:t>专项规划</w:t>
      </w:r>
    </w:p>
    <w:p>
      <w:pPr>
        <w:spacing w:line="194" w:lineRule="auto"/>
        <w:sectPr>
          <w:type w:val="continuous"/>
          <w:pgSz w:w="7450" w:h="11480"/>
          <w:pgMar w:top="400" w:right="403" w:bottom="0" w:left="539" w:header="0" w:footer="0" w:gutter="0"/>
          <w:cols w:equalWidth="0" w:num="3">
            <w:col w:w="2871" w:space="100"/>
            <w:col w:w="1610" w:space="100"/>
            <w:col w:w="1827" w:space="0"/>
          </w:cols>
        </w:sectPr>
        <w:rPr>
          <w:rFonts w:ascii="SimSun" w:hAnsi="SimSun" w:eastAsia="SimSun" w:cs="SimSun"/>
          <w:sz w:val="18"/>
          <w:szCs w:val="18"/>
        </w:rPr>
      </w:pPr>
    </w:p>
    <w:p>
      <w:pPr>
        <w:spacing w:line="94" w:lineRule="exact"/>
        <w:rPr/>
      </w:pPr>
      <w:r/>
    </w:p>
    <w:p>
      <w:pPr>
        <w:spacing w:line="94" w:lineRule="exact"/>
        <w:sectPr>
          <w:type w:val="continuous"/>
          <w:pgSz w:w="7450" w:h="11480"/>
          <w:pgMar w:top="400" w:right="403" w:bottom="0" w:left="539" w:header="0" w:footer="0" w:gutter="0"/>
          <w:cols w:equalWidth="0" w:num="1">
            <w:col w:w="6507" w:space="0"/>
          </w:cols>
        </w:sectPr>
        <w:rPr/>
      </w:pPr>
    </w:p>
    <w:p>
      <w:pPr>
        <w:ind w:left="269"/>
        <w:spacing w:before="36" w:line="216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17"/>
          <w:w w:val="98"/>
        </w:rPr>
        <w:t>实现盈利的</w:t>
      </w:r>
    </w:p>
    <w:p>
      <w:pPr>
        <w:ind w:left="360"/>
        <w:spacing w:before="1" w:line="220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15"/>
        </w:rPr>
        <w:t>企业占比</w:t>
      </w:r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right="10"/>
        <w:spacing w:before="59" w:line="184" w:lineRule="auto"/>
        <w:jc w:val="right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7"/>
        </w:rPr>
        <w:t>图2-6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spacing w:before="59" w:line="183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10"/>
        </w:rPr>
        <w:t>95.8%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left="80"/>
        <w:spacing w:before="59" w:line="184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8"/>
        </w:rPr>
        <w:t>数字化战略的制定与执行助力企业绩效增长</w:t>
      </w:r>
    </w:p>
    <w:p>
      <w:pPr>
        <w:spacing w:line="184" w:lineRule="auto"/>
        <w:sectPr>
          <w:type w:val="continuous"/>
          <w:pgSz w:w="7450" w:h="11480"/>
          <w:pgMar w:top="400" w:right="403" w:bottom="0" w:left="539" w:header="0" w:footer="0" w:gutter="0"/>
          <w:cols w:equalWidth="0" w:num="2">
            <w:col w:w="1411" w:space="100"/>
            <w:col w:w="4997" w:space="0"/>
          </w:cols>
        </w:sectPr>
        <w:rPr>
          <w:rFonts w:ascii="SimSun" w:hAnsi="SimSun" w:eastAsia="SimSun" w:cs="SimSun"/>
          <w:sz w:val="18"/>
          <w:szCs w:val="18"/>
        </w:rPr>
      </w:pPr>
    </w:p>
    <w:p>
      <w:pPr>
        <w:pStyle w:val="BodyText"/>
        <w:spacing w:line="363" w:lineRule="auto"/>
        <w:rPr/>
      </w:pPr>
      <w:r/>
    </w:p>
    <w:p>
      <w:pPr>
        <w:ind w:left="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7"/>
        </w:rPr>
        <w:t>提效降本和智能决策是数字化转型的战略重点</w:t>
      </w:r>
    </w:p>
    <w:p>
      <w:pPr>
        <w:ind w:right="414" w:firstLine="470"/>
        <w:spacing w:before="221" w:line="355" w:lineRule="auto"/>
        <w:jc w:val="both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22"/>
          <w:szCs w:val="22"/>
          <w:spacing w:val="-4"/>
        </w:rPr>
        <w:t>企业数字化转型的战略重点决定了不同的资源配置，因此不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同企业结合自身发展战略与现状，在推进数字</w:t>
      </w:r>
      <w:r>
        <w:rPr>
          <w:rFonts w:ascii="SimSun" w:hAnsi="SimSun" w:eastAsia="SimSun" w:cs="SimSun"/>
          <w:sz w:val="22"/>
          <w:szCs w:val="22"/>
          <w:spacing w:val="-4"/>
        </w:rPr>
        <w:t>化转型过程中往往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有不同的侧重点。调查数据显示，当前企业数字化转型的主要目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标的前三个分别是提高运营效率、实现数据驱动的智能决策，以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6"/>
        </w:rPr>
        <w:t>及降低运营成本，然后是获取新用户、提升创新能力、提高企业</w:t>
      </w:r>
    </w:p>
    <w:p>
      <w:pPr>
        <w:spacing w:before="1" w:line="184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7"/>
        </w:rPr>
        <w:t>收入、提升客户满意度和忠诚度(见图2</w:t>
      </w:r>
      <w:r>
        <w:rPr>
          <w:rFonts w:ascii="SimSun" w:hAnsi="SimSun" w:eastAsia="SimSun" w:cs="SimSun"/>
          <w:sz w:val="18"/>
          <w:szCs w:val="18"/>
          <w:spacing w:val="-5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7"/>
        </w:rPr>
        <w:t>-</w:t>
      </w:r>
      <w:r>
        <w:rPr>
          <w:rFonts w:ascii="SimSun" w:hAnsi="SimSun" w:eastAsia="SimSun" w:cs="SimSun"/>
          <w:sz w:val="18"/>
          <w:szCs w:val="18"/>
          <w:spacing w:val="-4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7"/>
        </w:rPr>
        <w:t>7)。</w:t>
      </w:r>
    </w:p>
    <w:p>
      <w:pPr>
        <w:spacing w:line="184" w:lineRule="auto"/>
        <w:sectPr>
          <w:type w:val="continuous"/>
          <w:pgSz w:w="7450" w:h="11480"/>
          <w:pgMar w:top="400" w:right="403" w:bottom="0" w:left="539" w:header="0" w:footer="0" w:gutter="0"/>
          <w:cols w:equalWidth="0" w:num="1">
            <w:col w:w="6507" w:space="0"/>
          </w:cols>
        </w:sectPr>
        <w:rPr>
          <w:rFonts w:ascii="SimSun" w:hAnsi="SimSun" w:eastAsia="SimSun" w:cs="SimSun"/>
          <w:sz w:val="18"/>
          <w:szCs w:val="18"/>
        </w:rPr>
      </w:pPr>
    </w:p>
    <w:p>
      <w:pPr>
        <w:ind w:firstLine="1489"/>
        <w:spacing w:line="267" w:lineRule="exact"/>
        <w:rPr/>
      </w:pPr>
      <w:r>
        <w:pict>
          <v:shape id="_x0000_s92" style="position:absolute;margin-left:290.001pt;margin-top:140.872pt;mso-position-vertical-relative:page;mso-position-horizontal-relative:page;width:34.15pt;height:27.55pt;z-index:2518958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20" w:line="192" w:lineRule="auto"/>
                    <w:jc w:val="both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7"/>
                      <w:szCs w:val="17"/>
                      <w:spacing w:val="-10"/>
                    </w:rPr>
                    <w:t>提升客户</w:t>
                  </w:r>
                  <w:r>
                    <w:rPr>
                      <w:rFonts w:ascii="SimSun" w:hAnsi="SimSun" w:eastAsia="SimSun" w:cs="SimSun"/>
                      <w:sz w:val="17"/>
                      <w:szCs w:val="17"/>
                      <w:spacing w:val="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2"/>
                    </w:rPr>
                    <w:t>满意度和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16"/>
                    </w:rPr>
                    <w:t>忠诚度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91712" behindDoc="0" locked="0" layoutInCell="0" allowOverlap="1">
            <wp:simplePos x="0" y="0"/>
            <wp:positionH relativeFrom="page">
              <wp:posOffset>654026</wp:posOffset>
            </wp:positionH>
            <wp:positionV relativeFrom="page">
              <wp:posOffset>4775183</wp:posOffset>
            </wp:positionV>
            <wp:extent cx="1384328" cy="1219218"/>
            <wp:effectExtent l="0" t="0" r="0" b="0"/>
            <wp:wrapNone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84328" cy="1219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"/>
        </w:rPr>
        <w:drawing>
          <wp:inline distT="0" distB="0" distL="0" distR="0">
            <wp:extent cx="419083" cy="169806"/>
            <wp:effectExtent l="0" t="0" r="0" b="0"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083" cy="16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ascii="YouYuan" w:hAnsi="YouYuan" w:eastAsia="YouYuan" w:cs="YouYuan"/>
          <w:sz w:val="17"/>
          <w:szCs w:val="17"/>
        </w:rPr>
      </w:pPr>
      <w:r>
        <w:rPr>
          <w:rFonts w:ascii="YouYuan" w:hAnsi="YouYuan" w:eastAsia="YouYuan" w:cs="YouYuan"/>
          <w:sz w:val="17"/>
          <w:szCs w:val="17"/>
          <w:spacing w:val="5"/>
        </w:rPr>
        <w:t>52·一本书读懂数字化转型</w: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left="5739"/>
        <w:spacing w:before="56" w:line="183" w:lineRule="auto"/>
        <w:rPr>
          <w:rFonts w:ascii="SimSun" w:hAnsi="SimSun" w:eastAsia="SimSun" w:cs="SimSun"/>
          <w:sz w:val="17"/>
          <w:szCs w:val="17"/>
        </w:rPr>
      </w:pPr>
      <w:r>
        <w:pict>
          <v:shape id="_x0000_s94" style="position:absolute;margin-left:157.498pt;margin-top:1.81149pt;mso-position-vertical-relative:text;mso-position-horizontal-relative:text;width:27.15pt;height:35.5pt;z-index:2518947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0"/>
                    <w:spacing w:before="20" w:line="183" w:lineRule="auto"/>
                    <w:rPr>
                      <w:rFonts w:ascii="SimSun" w:hAnsi="SimSun" w:eastAsia="SimSun" w:cs="SimSun"/>
                      <w:sz w:val="17"/>
                      <w:szCs w:val="17"/>
                    </w:rPr>
                  </w:pPr>
                  <w:r>
                    <w:rPr>
                      <w:rFonts w:ascii="SimSun" w:hAnsi="SimSun" w:eastAsia="SimSun" w:cs="SimSun"/>
                      <w:sz w:val="17"/>
                      <w:szCs w:val="17"/>
                      <w:spacing w:val="-3"/>
                    </w:rPr>
                    <w:t>39.2%</w:t>
                  </w:r>
                </w:p>
                <w:p>
                  <w:pPr>
                    <w:ind w:left="20" w:right="20" w:firstLine="80"/>
                    <w:spacing w:before="137" w:line="197" w:lineRule="auto"/>
                    <w:rPr>
                      <w:rFonts w:ascii="SimSun" w:hAnsi="SimSun" w:eastAsia="SimSun" w:cs="SimSun"/>
                      <w:sz w:val="17"/>
                      <w:szCs w:val="17"/>
                    </w:rPr>
                  </w:pPr>
                  <w:r>
                    <w:rPr>
                      <w:rFonts w:ascii="SimSun" w:hAnsi="SimSun" w:eastAsia="SimSun" w:cs="SimSun"/>
                      <w:sz w:val="17"/>
                      <w:szCs w:val="17"/>
                      <w:spacing w:val="-5"/>
                    </w:rPr>
                    <w:t>获取</w:t>
                  </w:r>
                  <w:r>
                    <w:rPr>
                      <w:rFonts w:ascii="SimSun" w:hAnsi="SimSun" w:eastAsia="SimSun" w:cs="SimSun"/>
                      <w:sz w:val="17"/>
                      <w:szCs w:val="17"/>
                    </w:rPr>
                    <w:t xml:space="preserve">  </w:t>
                  </w:r>
                  <w:r>
                    <w:rPr>
                      <w:rFonts w:ascii="SimSun" w:hAnsi="SimSun" w:eastAsia="SimSun" w:cs="SimSun"/>
                      <w:sz w:val="17"/>
                      <w:szCs w:val="17"/>
                      <w:spacing w:val="-3"/>
                    </w:rPr>
                    <w:t>新用户</w:t>
                  </w:r>
                </w:p>
              </w:txbxContent>
            </v:textbox>
          </v:shape>
        </w:pict>
      </w:r>
      <w:r>
        <w:pict>
          <v:shape id="_x0000_s96" style="position:absolute;margin-left:239pt;margin-top:1.81149pt;mso-position-vertical-relative:text;mso-position-horizontal-relative:text;width:33.35pt;height:35.4pt;z-index:2518937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19"/>
                    <w:spacing w:before="20" w:line="183" w:lineRule="auto"/>
                    <w:rPr>
                      <w:rFonts w:ascii="SimSun" w:hAnsi="SimSun" w:eastAsia="SimSun" w:cs="SimSun"/>
                      <w:sz w:val="17"/>
                      <w:szCs w:val="17"/>
                    </w:rPr>
                  </w:pPr>
                  <w:r>
                    <w:rPr>
                      <w:rFonts w:ascii="SimSun" w:hAnsi="SimSun" w:eastAsia="SimSun" w:cs="SimSun"/>
                      <w:sz w:val="17"/>
                      <w:szCs w:val="17"/>
                      <w:spacing w:val="-3"/>
                    </w:rPr>
                    <w:t>37.3%</w:t>
                  </w:r>
                </w:p>
                <w:p>
                  <w:pPr>
                    <w:ind w:left="20" w:right="20" w:firstLine="149"/>
                    <w:spacing w:before="127" w:line="202" w:lineRule="auto"/>
                    <w:rPr>
                      <w:rFonts w:ascii="SimSun" w:hAnsi="SimSun" w:eastAsia="SimSun" w:cs="SimSun"/>
                      <w:sz w:val="17"/>
                      <w:szCs w:val="17"/>
                    </w:rPr>
                  </w:pPr>
                  <w:r>
                    <w:rPr>
                      <w:rFonts w:ascii="SimSun" w:hAnsi="SimSun" w:eastAsia="SimSun" w:cs="SimSun"/>
                      <w:sz w:val="17"/>
                      <w:szCs w:val="17"/>
                      <w:spacing w:val="-4"/>
                    </w:rPr>
                    <w:t>提高  </w:t>
                  </w:r>
                  <w:r>
                    <w:rPr>
                      <w:rFonts w:ascii="SimSun" w:hAnsi="SimSun" w:eastAsia="SimSun" w:cs="SimSun"/>
                      <w:sz w:val="17"/>
                      <w:szCs w:val="17"/>
                      <w:spacing w:val="-13"/>
                      <w:w w:val="99"/>
                    </w:rPr>
                    <w:t>企业收入</w:t>
                  </w:r>
                </w:p>
              </w:txbxContent>
            </v:textbox>
          </v:shape>
        </w:pict>
      </w:r>
      <w:r>
        <w:pict>
          <v:shape id="_x0000_s98" style="position:absolute;margin-left:195.999pt;margin-top:1.81149pt;mso-position-vertical-relative:text;mso-position-horizontal-relative:text;width:34.25pt;height:35.4pt;z-index:2518927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10"/>
                    <w:spacing w:before="20" w:line="183" w:lineRule="auto"/>
                    <w:rPr>
                      <w:rFonts w:ascii="SimSun" w:hAnsi="SimSun" w:eastAsia="SimSun" w:cs="SimSun"/>
                      <w:sz w:val="17"/>
                      <w:szCs w:val="17"/>
                    </w:rPr>
                  </w:pPr>
                  <w:r>
                    <w:rPr>
                      <w:rFonts w:ascii="SimSun" w:hAnsi="SimSun" w:eastAsia="SimSun" w:cs="SimSun"/>
                      <w:sz w:val="17"/>
                      <w:szCs w:val="17"/>
                      <w:spacing w:val="-3"/>
                    </w:rPr>
                    <w:t>39.2%</w:t>
                  </w:r>
                </w:p>
                <w:p>
                  <w:pPr>
                    <w:ind w:left="159"/>
                    <w:spacing w:before="128" w:line="184" w:lineRule="auto"/>
                    <w:rPr>
                      <w:rFonts w:ascii="SimSun" w:hAnsi="SimSun" w:eastAsia="SimSun" w:cs="SimSun"/>
                      <w:sz w:val="17"/>
                      <w:szCs w:val="17"/>
                    </w:rPr>
                  </w:pPr>
                  <w:r>
                    <w:rPr>
                      <w:rFonts w:ascii="SimSun" w:hAnsi="SimSun" w:eastAsia="SimSun" w:cs="SimSun"/>
                      <w:sz w:val="17"/>
                      <w:szCs w:val="17"/>
                      <w:spacing w:val="-2"/>
                    </w:rPr>
                    <w:t>提升</w:t>
                  </w:r>
                </w:p>
                <w:p>
                  <w:pPr>
                    <w:ind w:left="20"/>
                    <w:spacing w:line="219" w:lineRule="auto"/>
                    <w:rPr>
                      <w:rFonts w:ascii="SimSun" w:hAnsi="SimSun" w:eastAsia="SimSun" w:cs="SimSun"/>
                      <w:sz w:val="17"/>
                      <w:szCs w:val="17"/>
                    </w:rPr>
                  </w:pPr>
                  <w:r>
                    <w:rPr>
                      <w:rFonts w:ascii="SimSun" w:hAnsi="SimSun" w:eastAsia="SimSun" w:cs="SimSun"/>
                      <w:sz w:val="17"/>
                      <w:szCs w:val="17"/>
                      <w:spacing w:val="-7"/>
                    </w:rPr>
                    <w:t>创新能力</w:t>
                  </w:r>
                </w:p>
              </w:txbxContent>
            </v:textbox>
          </v:shape>
        </w:pict>
      </w:r>
      <w:r>
        <w:pict>
          <v:shape id="_x0000_s100" style="position:absolute;margin-left:37.9971pt;margin-top:2.27685pt;mso-position-vertical-relative:text;mso-position-horizontal-relative:text;width:103.5pt;height:10.45pt;z-index:251896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3" w:lineRule="auto"/>
                    <w:rPr>
                      <w:rFonts w:ascii="SimSun" w:hAnsi="SimSun" w:eastAsia="SimSun" w:cs="SimSun"/>
                      <w:sz w:val="17"/>
                      <w:szCs w:val="17"/>
                    </w:rPr>
                  </w:pPr>
                  <w:r>
                    <w:rPr>
                      <w:rFonts w:ascii="SimSun" w:hAnsi="SimSun" w:eastAsia="SimSun" w:cs="SimSun"/>
                      <w:sz w:val="17"/>
                      <w:szCs w:val="17"/>
                      <w:spacing w:val="-6"/>
                    </w:rPr>
                    <w:t>80.4%</w:t>
                  </w:r>
                  <w:r>
                    <w:rPr>
                      <w:rFonts w:ascii="SimSun" w:hAnsi="SimSun" w:eastAsia="SimSun" w:cs="SimSun"/>
                      <w:sz w:val="17"/>
                      <w:szCs w:val="17"/>
                      <w:spacing w:val="4"/>
                    </w:rPr>
                    <w:t xml:space="preserve">     </w:t>
                  </w:r>
                  <w:r>
                    <w:rPr>
                      <w:rFonts w:ascii="SimSun" w:hAnsi="SimSun" w:eastAsia="SimSun" w:cs="SimSun"/>
                      <w:sz w:val="17"/>
                      <w:szCs w:val="17"/>
                      <w:spacing w:val="-6"/>
                    </w:rPr>
                    <w:t>72.6%     43.1%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90688" behindDoc="1" locked="0" layoutInCell="1" allowOverlap="1">
            <wp:simplePos x="0" y="0"/>
            <wp:positionH relativeFrom="column">
              <wp:posOffset>342903</wp:posOffset>
            </wp:positionH>
            <wp:positionV relativeFrom="paragraph">
              <wp:posOffset>-739559</wp:posOffset>
            </wp:positionV>
            <wp:extent cx="3651222" cy="1301739"/>
            <wp:effectExtent l="0" t="0" r="0" b="0"/>
            <wp:wrapNone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51222" cy="130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17"/>
          <w:szCs w:val="17"/>
          <w:spacing w:val="-3"/>
        </w:rPr>
        <w:t>33.3%</w:t>
      </w:r>
    </w:p>
    <w:p>
      <w:pPr>
        <w:spacing w:line="93" w:lineRule="exact"/>
        <w:rPr/>
      </w:pPr>
      <w:r/>
    </w:p>
    <w:p>
      <w:pPr>
        <w:spacing w:line="93" w:lineRule="exact"/>
        <w:sectPr>
          <w:pgSz w:w="7470" w:h="11480"/>
          <w:pgMar w:top="340" w:right="690" w:bottom="0" w:left="180" w:header="0" w:footer="0" w:gutter="0"/>
          <w:cols w:equalWidth="0" w:num="1">
            <w:col w:w="6600" w:space="0"/>
          </w:cols>
        </w:sectPr>
        <w:rPr/>
      </w:pPr>
    </w:p>
    <w:p>
      <w:pPr>
        <w:ind w:left="798" w:right="69" w:hanging="139"/>
        <w:spacing w:before="44" w:line="207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10"/>
        </w:rPr>
        <w:t>提高运营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3"/>
        </w:rPr>
        <w:t>效率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10" w:right="50" w:hanging="10"/>
        <w:spacing w:before="32" w:line="192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3"/>
        </w:rPr>
        <w:t>实现数据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20"/>
        </w:rPr>
        <w:t>驱动的</w:t>
      </w:r>
      <w:r>
        <w:rPr>
          <w:rFonts w:ascii="SimSun" w:hAnsi="SimSun" w:eastAsia="SimSun" w:cs="SimSun"/>
          <w:sz w:val="17"/>
          <w:szCs w:val="17"/>
        </w:rPr>
        <w:t xml:space="preserve">  </w:t>
      </w:r>
      <w:r>
        <w:rPr>
          <w:rFonts w:ascii="SimSun" w:hAnsi="SimSun" w:eastAsia="SimSun" w:cs="SimSun"/>
          <w:sz w:val="17"/>
          <w:szCs w:val="17"/>
          <w:spacing w:val="-9"/>
        </w:rPr>
        <w:t>智能决策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2" w:line="190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4"/>
        </w:rPr>
        <w:t>降低运营</w:t>
      </w:r>
    </w:p>
    <w:p>
      <w:pPr>
        <w:ind w:left="169"/>
        <w:spacing w:line="201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2"/>
        </w:rPr>
        <w:t>成本</w:t>
      </w:r>
    </w:p>
    <w:p>
      <w:pPr>
        <w:spacing w:line="201" w:lineRule="auto"/>
        <w:sectPr>
          <w:type w:val="continuous"/>
          <w:pgSz w:w="7470" w:h="11480"/>
          <w:pgMar w:top="340" w:right="690" w:bottom="0" w:left="180" w:header="0" w:footer="0" w:gutter="0"/>
          <w:cols w:equalWidth="0" w:num="3">
            <w:col w:w="1370" w:space="100"/>
            <w:col w:w="720" w:space="90"/>
            <w:col w:w="4320" w:space="0"/>
          </w:cols>
        </w:sectPr>
        <w:rPr>
          <w:rFonts w:ascii="SimSun" w:hAnsi="SimSun" w:eastAsia="SimSun" w:cs="SimSun"/>
          <w:sz w:val="17"/>
          <w:szCs w:val="17"/>
        </w:rPr>
      </w:pPr>
    </w:p>
    <w:p>
      <w:pPr>
        <w:ind w:left="1979"/>
        <w:spacing w:before="100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13"/>
        </w:rPr>
        <w:t>图2</w:t>
      </w:r>
      <w:r>
        <w:rPr>
          <w:rFonts w:ascii="SimSun" w:hAnsi="SimSun" w:eastAsia="SimSun" w:cs="SimSun"/>
          <w:sz w:val="17"/>
          <w:szCs w:val="17"/>
          <w:spacing w:val="-30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3"/>
        </w:rPr>
        <w:t>-</w:t>
      </w:r>
      <w:r>
        <w:rPr>
          <w:rFonts w:ascii="SimSun" w:hAnsi="SimSun" w:eastAsia="SimSun" w:cs="SimSun"/>
          <w:sz w:val="17"/>
          <w:szCs w:val="17"/>
          <w:spacing w:val="-38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3"/>
        </w:rPr>
        <w:t>7</w:t>
      </w:r>
      <w:r>
        <w:rPr>
          <w:rFonts w:ascii="SimSun" w:hAnsi="SimSun" w:eastAsia="SimSun" w:cs="SimSun"/>
          <w:sz w:val="17"/>
          <w:szCs w:val="17"/>
          <w:spacing w:val="85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3"/>
        </w:rPr>
        <w:t>企业数字化转型的主要目标</w:t>
      </w:r>
    </w:p>
    <w:p>
      <w:pPr>
        <w:pStyle w:val="BodyText"/>
        <w:spacing w:line="291" w:lineRule="auto"/>
        <w:rPr/>
      </w:pPr>
      <w:r/>
    </w:p>
    <w:p>
      <w:pPr>
        <w:ind w:left="45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6"/>
        </w:rPr>
        <w:t>内容营销是数字化营销创新的重点</w:t>
      </w:r>
    </w:p>
    <w:p>
      <w:pPr>
        <w:ind w:left="449" w:firstLine="439"/>
        <w:spacing w:before="222" w:line="32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随着数字经济的蓬勃发展，消费者的自我意识逐渐觉醒，企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业对于以消费者为中心的数字化营销的需求快速增长，它可以帮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4"/>
        </w:rPr>
        <w:t>助企业推进消费者全渠道触达，实现精准互动和交易。但目前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8"/>
        </w:rPr>
        <w:t>数字化营销的普及水平仍然偏低，仅有16.</w:t>
      </w:r>
      <w:r>
        <w:rPr>
          <w:rFonts w:ascii="SimSun" w:hAnsi="SimSun" w:eastAsia="SimSun" w:cs="SimSun"/>
          <w:sz w:val="22"/>
          <w:szCs w:val="22"/>
          <w:spacing w:val="7"/>
        </w:rPr>
        <w:t>7%的企业在线上营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销、新零售营销等数字化营销方面的投入费用占比超过一半，传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统的线下手段仍是当前企业的主要营销方式。从营销创新模式看，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71.1%的企业已开展了以直播、社交媒体“种草”、网红推荐为代</w:t>
      </w:r>
    </w:p>
    <w:p>
      <w:pPr>
        <w:ind w:left="44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表的内容营销创新(见图2-8)。</w:t>
      </w:r>
    </w:p>
    <w:p>
      <w:pPr>
        <w:pStyle w:val="BodyText"/>
        <w:ind w:firstLine="3299"/>
        <w:spacing w:before="70" w:line="1990" w:lineRule="exact"/>
        <w:rPr/>
      </w:pPr>
      <w:r>
        <w:rPr>
          <w:position w:val="-39"/>
        </w:rPr>
        <w:pict>
          <v:group id="_x0000_s102" style="mso-position-vertical-relative:line;mso-position-horizontal-relative:char;width:142.05pt;height:99.55pt;" filled="false" stroked="false" coordsize="2841,1991" coordorigin="0,0">
            <v:shape id="_x0000_s104" style="position:absolute;left:0;top:0;width:2841;height:1991;" filled="false" stroked="false" type="#_x0000_t75">
              <v:imagedata o:title="" r:id="rId53"/>
            </v:shape>
            <v:shape id="_x0000_s106" style="position:absolute;left:80;top:56;width:1301;height:181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6"/>
                      </w:rPr>
                      <w:t>内容营销</w:t>
                    </w:r>
                  </w:p>
                  <w:p>
                    <w:pPr>
                      <w:spacing w:line="26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55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8"/>
                      </w:rPr>
                      <w:t>精准营销</w:t>
                    </w:r>
                  </w:p>
                  <w:p>
                    <w:pPr>
                      <w:spacing w:line="24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55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spacing w:val="-8"/>
                      </w:rPr>
                      <w:t>IP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8"/>
                      </w:rPr>
                      <w:t>联名、跨界营销</w:t>
                    </w:r>
                  </w:p>
                  <w:p>
                    <w:pPr>
                      <w:spacing w:line="32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55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2"/>
                      </w:rPr>
                      <w:t>其他营销创新</w:t>
                    </w:r>
                  </w:p>
                </w:txbxContent>
              </v:textbox>
            </v:shape>
            <v:shape id="_x0000_s108" style="position:absolute;left:2320;top:220;width:460;height:17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84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3"/>
                      </w:rPr>
                      <w:t>71.1%</w:t>
                    </w:r>
                  </w:p>
                  <w:p>
                    <w:pPr>
                      <w:spacing w:line="27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55" w:line="183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47.4%</w:t>
                    </w:r>
                  </w:p>
                  <w:p>
                    <w:pPr>
                      <w:spacing w:line="29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55" w:line="184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42.1%</w:t>
                    </w:r>
                  </w:p>
                  <w:p>
                    <w:pPr>
                      <w:spacing w:line="33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55" w:line="184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-4"/>
                      </w:rPr>
                      <w:t>13.2%</w:t>
                    </w:r>
                  </w:p>
                </w:txbxContent>
              </v:textbox>
            </v:shape>
          </v:group>
        </w:pict>
      </w:r>
    </w:p>
    <w:p>
      <w:pPr>
        <w:ind w:left="2319"/>
        <w:spacing w:before="37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12"/>
        </w:rPr>
        <w:t>图2</w:t>
      </w:r>
      <w:r>
        <w:rPr>
          <w:rFonts w:ascii="SimSun" w:hAnsi="SimSun" w:eastAsia="SimSun" w:cs="SimSun"/>
          <w:sz w:val="17"/>
          <w:szCs w:val="17"/>
          <w:spacing w:val="-4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2"/>
        </w:rPr>
        <w:t>-</w:t>
      </w:r>
      <w:r>
        <w:rPr>
          <w:rFonts w:ascii="SimSun" w:hAnsi="SimSun" w:eastAsia="SimSun" w:cs="SimSun"/>
          <w:sz w:val="17"/>
          <w:szCs w:val="17"/>
          <w:spacing w:val="-48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2"/>
        </w:rPr>
        <w:t>8  企业数字化营销情况</w:t>
      </w:r>
    </w:p>
    <w:p>
      <w:pPr>
        <w:pStyle w:val="BodyText"/>
        <w:spacing w:line="260" w:lineRule="auto"/>
        <w:rPr/>
      </w:pPr>
      <w:r/>
    </w:p>
    <w:p>
      <w:pPr>
        <w:ind w:left="453"/>
        <w:spacing w:before="73" w:line="219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6"/>
        </w:rPr>
        <w:t>线上线下融合是数字化转型的重要方向</w:t>
      </w:r>
    </w:p>
    <w:p>
      <w:pPr>
        <w:ind w:left="920"/>
        <w:spacing w:before="244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新零售引爆了线上线下一体化的商业革命，引领线上</w:t>
      </w:r>
      <w:r>
        <w:rPr>
          <w:rFonts w:ascii="SimSun" w:hAnsi="SimSun" w:eastAsia="SimSun" w:cs="SimSun"/>
          <w:sz w:val="22"/>
          <w:szCs w:val="22"/>
          <w:spacing w:val="-4"/>
        </w:rPr>
        <w:t>电商和</w:t>
      </w:r>
    </w:p>
    <w:p>
      <w:pPr>
        <w:spacing w:line="184" w:lineRule="auto"/>
        <w:sectPr>
          <w:type w:val="continuous"/>
          <w:pgSz w:w="7470" w:h="11480"/>
          <w:pgMar w:top="340" w:right="690" w:bottom="0" w:left="180" w:header="0" w:footer="0" w:gutter="0"/>
          <w:cols w:equalWidth="0" w:num="1">
            <w:col w:w="6600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18" w:lineRule="auto"/>
        <w:jc w:val="right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12"/>
        </w:rPr>
        <w:t>第2章</w:t>
      </w:r>
      <w:r>
        <w:rPr>
          <w:rFonts w:ascii="SimSun" w:hAnsi="SimSun" w:eastAsia="SimSun" w:cs="SimSun"/>
          <w:sz w:val="17"/>
          <w:szCs w:val="17"/>
          <w:spacing w:val="39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2"/>
        </w:rPr>
        <w:t>数字化转型势不可当·53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ind w:right="448"/>
        <w:spacing w:before="6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线下实体由对抗转向融合，深刻改变了传统商业模式，为消费者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带来了全新的价值。可以预见，线上线下融合将是大势所趋，是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企业加快推进数字化转型的重要方向。但调查结果显示，目前大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部分企业在会员和商品两个方向的线上体系与线下体系仍未真正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打通，线上线下有机联动的机制未能形成(见图2-9)。</w:t>
      </w:r>
    </w:p>
    <w:p>
      <w:pPr>
        <w:ind w:firstLine="69"/>
        <w:spacing w:before="153" w:line="3140" w:lineRule="exact"/>
        <w:rPr/>
      </w:pPr>
      <w:r>
        <w:rPr>
          <w:position w:val="-62"/>
        </w:rPr>
        <w:pict>
          <v:group id="_x0000_s110" style="mso-position-vertical-relative:line;mso-position-horizontal-relative:char;width:297.05pt;height:157pt;" filled="false" stroked="false" coordsize="5940,3140" coordorigin="0,0">
            <v:shape id="_x0000_s112" style="position:absolute;left:0;top:0;width:5940;height:3140;" filled="false" stroked="false" type="#_x0000_t75">
              <v:imagedata o:title="" r:id="rId54"/>
            </v:shape>
            <v:shape id="_x0000_s114" style="position:absolute;left:519;top:31;width:5399;height:308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922"/>
                      <w:spacing w:before="20" w:line="178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b/>
                        <w:bCs/>
                        <w:spacing w:val="-12"/>
                      </w:rPr>
                      <w:t>线上线下商品重合比例</w:t>
                    </w:r>
                  </w:p>
                  <w:p>
                    <w:pPr>
                      <w:ind w:left="4650"/>
                      <w:spacing w:line="21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0"/>
                      </w:rPr>
                      <w:t>程度分级</w:t>
                    </w:r>
                  </w:p>
                  <w:p>
                    <w:pPr>
                      <w:ind w:left="3160"/>
                      <w:spacing w:before="53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3"/>
                      </w:rPr>
                      <w:t>&gt;80%</w:t>
                    </w:r>
                  </w:p>
                  <w:p>
                    <w:pPr>
                      <w:ind w:left="3670"/>
                      <w:spacing w:before="76" w:line="183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-2"/>
                      </w:rPr>
                      <w:t>23.5%</w:t>
                    </w:r>
                  </w:p>
                  <w:p>
                    <w:pPr>
                      <w:ind w:left="3160"/>
                      <w:spacing w:before="53" w:line="183" w:lineRule="auto"/>
                      <w:rPr>
                        <w:rFonts w:ascii="SimSun" w:hAnsi="SimSun" w:eastAsia="SimSun" w:cs="SimSun"/>
                        <w:sz w:val="21"/>
                        <w:szCs w:val="21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12"/>
                      </w:rPr>
                      <w:t>50%～80%</w:t>
                    </w:r>
                  </w:p>
                  <w:p>
                    <w:pPr>
                      <w:ind w:left="3420"/>
                      <w:spacing w:before="79" w:line="184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-4"/>
                      </w:rPr>
                      <w:t>17.6%</w:t>
                    </w:r>
                  </w:p>
                  <w:p>
                    <w:pPr>
                      <w:ind w:left="3160"/>
                      <w:spacing w:before="131" w:line="109" w:lineRule="exact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  <w:position w:val="-3"/>
                      </w:rPr>
                      <w:t>20%～50%</w:t>
                    </w:r>
                  </w:p>
                  <w:p>
                    <w:pPr>
                      <w:ind w:left="1210"/>
                      <w:spacing w:line="123" w:lineRule="exact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-2"/>
                        <w:position w:val="-2"/>
                      </w:rPr>
                      <w:t>48.6%</w:t>
                    </w:r>
                  </w:p>
                  <w:p>
                    <w:pPr>
                      <w:ind w:left="3810"/>
                      <w:spacing w:line="183" w:lineRule="auto"/>
                      <w:rPr>
                        <w:rFonts w:ascii="SimSun" w:hAnsi="SimSun" w:eastAsia="SimSun" w:cs="SimSun"/>
                        <w:sz w:val="21"/>
                        <w:szCs w:val="21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  <w:color w:val="FFFFFF"/>
                        <w:spacing w:val="-11"/>
                      </w:rPr>
                      <w:t>26.5%</w:t>
                    </w:r>
                  </w:p>
                  <w:p>
                    <w:pPr>
                      <w:ind w:left="20"/>
                      <w:spacing w:before="95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1"/>
                      </w:rPr>
                      <w:t>尚未打通线上线下会员体系</w:t>
                    </w:r>
                  </w:p>
                  <w:p>
                    <w:pPr>
                      <w:ind w:left="910"/>
                      <w:spacing w:before="125" w:line="159" w:lineRule="exact"/>
                      <w:rPr>
                        <w:rFonts w:ascii="SimSun" w:hAnsi="SimSun" w:eastAsia="SimSun" w:cs="SimSun"/>
                        <w:sz w:val="21"/>
                        <w:szCs w:val="21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  <w:color w:val="FFFFFF"/>
                        <w:spacing w:val="-10"/>
                        <w:position w:val="-3"/>
                      </w:rPr>
                      <w:t>40.5%</w:t>
                    </w:r>
                  </w:p>
                  <w:p>
                    <w:pPr>
                      <w:ind w:left="3560"/>
                      <w:spacing w:line="235" w:lineRule="auto"/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9"/>
                      </w:rPr>
                      <w:t>0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6"/>
                      </w:rPr>
                      <w:t xml:space="preserve">    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9"/>
                      </w:rPr>
                      <w:t>Ⅱ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7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9"/>
                      </w:rPr>
                      <w:t>Ⅲ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70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spacing w:val="-19"/>
                      </w:rPr>
                      <w:t>IV</w:t>
                    </w:r>
                  </w:p>
                  <w:p>
                    <w:pPr>
                      <w:ind w:right="6"/>
                      <w:spacing w:before="119" w:line="219" w:lineRule="auto"/>
                      <w:jc w:val="right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2"/>
                      </w:rPr>
                      <w:t>程度逐步提升</w:t>
                    </w:r>
                  </w:p>
                </w:txbxContent>
              </v:textbox>
            </v:shape>
            <v:shape id="_x0000_s116" style="position:absolute;left:519;top:496;width:1946;height:9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1"/>
                      </w:rPr>
                      <w:t>完全打通线上线下会员体系</w:t>
                    </w:r>
                  </w:p>
                  <w:p>
                    <w:pPr>
                      <w:ind w:left="20"/>
                      <w:spacing w:before="165" w:line="183" w:lineRule="auto"/>
                      <w:rPr>
                        <w:rFonts w:ascii="SimSun" w:hAnsi="SimSun" w:eastAsia="SimSun" w:cs="SimSun"/>
                        <w:sz w:val="21"/>
                        <w:szCs w:val="21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3"/>
                      </w:rPr>
                      <w:t>08%</w:t>
                    </w:r>
                  </w:p>
                  <w:p>
                    <w:pPr>
                      <w:ind w:left="20"/>
                      <w:spacing w:before="194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1"/>
                      </w:rPr>
                      <w:t>部分打通线上线下会员体系</w:t>
                    </w:r>
                  </w:p>
                </w:txbxContent>
              </v:textbox>
            </v:shape>
            <v:shape id="_x0000_s118" style="position:absolute;left:69;top:24;width:2128;height:43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9"/>
                      <w:spacing w:before="20" w:line="231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spacing w:val="-11"/>
                      </w:rPr>
                      <w:t>线上线下会员打通的实现程度</w:t>
                    </w:r>
                    <w:r>
                      <w:rPr>
                        <w:rFonts w:ascii="SimHei" w:hAnsi="SimHei" w:eastAsia="SimHei" w:cs="SimHei"/>
                        <w:sz w:val="17"/>
                        <w:szCs w:val="17"/>
                        <w:spacing w:val="9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2"/>
                      </w:rPr>
                      <w:t>程度分级</w:t>
                    </w:r>
                  </w:p>
                </w:txbxContent>
              </v:textbox>
            </v:shape>
            <v:shape id="_x0000_s120" style="position:absolute;left:2654;top:66;width:227;height:113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 style="layout-flow:vertical-ideographic;">
                <w:txbxContent>
                  <w:p>
                    <w:pPr>
                      <w:ind w:left="20"/>
                      <w:spacing w:before="19" w:line="205" w:lineRule="auto"/>
                      <w:rPr>
                        <w:rFonts w:ascii="FZYaoTi" w:hAnsi="FZYaoTi" w:eastAsia="FZYaoTi" w:cs="FZYaoTi"/>
                        <w:sz w:val="17"/>
                        <w:szCs w:val="17"/>
                      </w:rPr>
                    </w:pPr>
                    <w:r>
                      <w:rPr>
                        <w:rFonts w:ascii="FZYaoTi" w:hAnsi="FZYaoTi" w:eastAsia="FZYaoTi" w:cs="FZYaoTi"/>
                        <w:sz w:val="17"/>
                        <w:szCs w:val="17"/>
                        <w:spacing w:val="12"/>
                      </w:rPr>
                      <w:t>线上线下会员</w:t>
                    </w:r>
                  </w:p>
                </w:txbxContent>
              </v:textbox>
            </v:shape>
            <v:shape id="_x0000_s122" style="position:absolute;left:3028;top:1911;width:212;height:114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 style="layout-flow:vertical-ideographic;">
                <w:txbxContent>
                  <w:p>
                    <w:pPr>
                      <w:ind w:left="20"/>
                      <w:spacing w:before="19" w:line="217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14"/>
                      </w:rPr>
                      <w:t>线上线下商品</w:t>
                    </w:r>
                  </w:p>
                </w:txbxContent>
              </v:textbox>
            </v:shape>
            <v:shape id="_x0000_s124" style="position:absolute;left:3660;top:2063;width:370;height:2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3"/>
                      </w:rPr>
                      <w:t>&lt;20%</w:t>
                    </w:r>
                  </w:p>
                </w:txbxContent>
              </v:textbox>
            </v:shape>
            <v:shape id="_x0000_s126" style="position:absolute;left:4580;top:2360;width:455;height:15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3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-3"/>
                      </w:rPr>
                      <w:t>32.4%</w:t>
                    </w:r>
                  </w:p>
                </w:txbxContent>
              </v:textbox>
            </v:shape>
            <v:shape id="_x0000_s128" style="position:absolute;left:169;top:801;width:175;height:2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35" w:lineRule="auto"/>
                      <w:jc w:val="right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36"/>
                      </w:rPr>
                      <w:t>Ⅱ</w:t>
                    </w:r>
                  </w:p>
                </w:txbxContent>
              </v:textbox>
            </v:shape>
            <v:shape id="_x0000_s130" style="position:absolute;left:5580;top:733;width:172;height:15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185" w:lineRule="auto"/>
                      <w:jc w:val="right"/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spacing w:val="-5"/>
                        <w:w w:val="77"/>
                      </w:rPr>
                      <w:t>I</w:t>
                    </w: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spacing w:val="-3"/>
                        <w:w w:val="77"/>
                      </w:rPr>
                      <w:t>V</w:t>
                    </w:r>
                  </w:p>
                </w:txbxContent>
              </v:textbox>
            </v:shape>
            <v:shape id="_x0000_s132" style="position:absolute;left:169;top:2472;width:90;height:11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3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</w:rPr>
                      <w:t>0</w:t>
                    </w:r>
                  </w:p>
                </w:txbxContent>
              </v:textbox>
            </v:shape>
          </v:group>
        </w:pict>
      </w:r>
    </w:p>
    <w:p>
      <w:pPr>
        <w:ind w:left="1209"/>
        <w:spacing w:before="136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15"/>
        </w:rPr>
        <w:t>图2</w:t>
      </w:r>
      <w:r>
        <w:rPr>
          <w:rFonts w:ascii="SimSun" w:hAnsi="SimSun" w:eastAsia="SimSun" w:cs="SimSun"/>
          <w:sz w:val="17"/>
          <w:szCs w:val="17"/>
          <w:spacing w:val="-4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5"/>
        </w:rPr>
        <w:t>-</w:t>
      </w:r>
      <w:r>
        <w:rPr>
          <w:rFonts w:ascii="SimSun" w:hAnsi="SimSun" w:eastAsia="SimSun" w:cs="SimSun"/>
          <w:sz w:val="17"/>
          <w:szCs w:val="17"/>
          <w:spacing w:val="-49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5"/>
        </w:rPr>
        <w:t>9</w:t>
      </w:r>
      <w:r>
        <w:rPr>
          <w:rFonts w:ascii="SimSun" w:hAnsi="SimSun" w:eastAsia="SimSun" w:cs="SimSun"/>
          <w:sz w:val="17"/>
          <w:szCs w:val="17"/>
        </w:rPr>
        <w:t xml:space="preserve">  </w:t>
      </w:r>
      <w:r>
        <w:rPr>
          <w:rFonts w:ascii="SimSun" w:hAnsi="SimSun" w:eastAsia="SimSun" w:cs="SimSun"/>
          <w:sz w:val="17"/>
          <w:szCs w:val="17"/>
          <w:spacing w:val="15"/>
        </w:rPr>
        <w:t>企业线上线下会员和商品的打通情况</w:t>
      </w:r>
    </w:p>
    <w:p>
      <w:pPr>
        <w:ind w:left="789" w:right="420" w:hanging="350"/>
        <w:spacing w:before="63" w:line="236" w:lineRule="auto"/>
        <w:rPr>
          <w:rFonts w:ascii="KaiTi" w:hAnsi="KaiTi" w:eastAsia="KaiTi" w:cs="KaiTi"/>
          <w:sz w:val="17"/>
          <w:szCs w:val="17"/>
        </w:rPr>
      </w:pPr>
      <w:r>
        <w:rPr>
          <w:rFonts w:ascii="KaiTi" w:hAnsi="KaiTi" w:eastAsia="KaiTi" w:cs="KaiTi"/>
          <w:sz w:val="17"/>
          <w:szCs w:val="17"/>
          <w:spacing w:val="6"/>
        </w:rPr>
        <w:t>注：线上线下商品重合的比例越高，打通情况越好。比如，重合比例超过</w:t>
      </w:r>
      <w:r>
        <w:rPr>
          <w:rFonts w:ascii="KaiTi" w:hAnsi="KaiTi" w:eastAsia="KaiTi" w:cs="KaiTi"/>
          <w:sz w:val="17"/>
          <w:szCs w:val="17"/>
          <w:spacing w:val="7"/>
        </w:rPr>
        <w:t xml:space="preserve"> </w:t>
      </w:r>
      <w:r>
        <w:rPr>
          <w:rFonts w:ascii="KaiTi" w:hAnsi="KaiTi" w:eastAsia="KaiTi" w:cs="KaiTi"/>
          <w:sz w:val="17"/>
          <w:szCs w:val="17"/>
          <w:spacing w:val="11"/>
        </w:rPr>
        <w:t>80%的比例为23.5%,程度分级为</w:t>
      </w:r>
      <w:r>
        <w:rPr>
          <w:rFonts w:ascii="SimSun" w:hAnsi="SimSun" w:eastAsia="SimSun" w:cs="SimSun"/>
          <w:sz w:val="17"/>
          <w:szCs w:val="17"/>
        </w:rPr>
        <w:t>IV</w:t>
      </w:r>
      <w:r>
        <w:rPr>
          <w:rFonts w:ascii="KaiTi" w:hAnsi="KaiTi" w:eastAsia="KaiTi" w:cs="KaiTi"/>
          <w:sz w:val="17"/>
          <w:szCs w:val="17"/>
          <w:spacing w:val="11"/>
        </w:rPr>
        <w:t>级。</w:t>
      </w:r>
    </w:p>
    <w:p>
      <w:pPr>
        <w:pStyle w:val="BodyText"/>
        <w:spacing w:line="269" w:lineRule="auto"/>
        <w:rPr/>
      </w:pPr>
      <w:r/>
    </w:p>
    <w:p>
      <w:pPr>
        <w:ind w:left="3"/>
        <w:spacing w:before="68" w:line="21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7"/>
        </w:rPr>
        <w:t>消费端的数字化高于制造端，制造端的数字化是难点</w:t>
      </w:r>
    </w:p>
    <w:p>
      <w:pPr>
        <w:ind w:right="355" w:firstLine="480"/>
        <w:spacing w:before="260" w:line="34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企业的数字化转型涉及从市场营销、研发设计、供应链</w:t>
      </w:r>
      <w:r>
        <w:rPr>
          <w:rFonts w:ascii="SimSun" w:hAnsi="SimSun" w:eastAsia="SimSun" w:cs="SimSun"/>
          <w:sz w:val="21"/>
          <w:szCs w:val="21"/>
          <w:spacing w:val="-3"/>
        </w:rPr>
        <w:t>管理到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生产制造的各个业务环节。其中，靠近消费端的环节数字化转型基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础好、起步早，数字化转型相对容易，销售预测准确度高于70%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8"/>
        </w:rPr>
        <w:t>的企业比例达38.7%;而靠近制造端的环节受核心技术能力不足、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数字化基础薄弱等因素制约，生产设备基本实现数字化</w:t>
      </w:r>
      <w:r>
        <w:rPr>
          <w:rFonts w:ascii="SimSun" w:hAnsi="SimSun" w:eastAsia="SimSun" w:cs="SimSun"/>
          <w:sz w:val="21"/>
          <w:szCs w:val="21"/>
          <w:spacing w:val="-2"/>
        </w:rPr>
        <w:t>的企业比例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5"/>
        </w:rPr>
        <w:t>仅为13.8%,生产设备基本联网的企业比例仅为6.9%,生产制造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环节的数字化成为企业实现全链路数字化的关键掣肘(见图2-1</w:t>
      </w:r>
      <w:r>
        <w:rPr>
          <w:rFonts w:ascii="SimSun" w:hAnsi="SimSun" w:eastAsia="SimSun" w:cs="SimSun"/>
          <w:sz w:val="21"/>
          <w:szCs w:val="21"/>
          <w:spacing w:val="1"/>
        </w:rPr>
        <w:t>0)。</w:t>
      </w:r>
    </w:p>
    <w:p>
      <w:pPr>
        <w:spacing w:line="219" w:lineRule="auto"/>
        <w:sectPr>
          <w:pgSz w:w="7450" w:h="11480"/>
          <w:pgMar w:top="386" w:right="399" w:bottom="0" w:left="55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46" w:lineRule="auto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904000" behindDoc="0" locked="0" layoutInCell="0" allowOverlap="1">
                <wp:simplePos x="0" y="0"/>
                <wp:positionH relativeFrom="page">
                  <wp:posOffset>6238309</wp:posOffset>
                </wp:positionH>
                <wp:positionV relativeFrom="page">
                  <wp:posOffset>824187</wp:posOffset>
                </wp:positionV>
                <wp:extent cx="1395730" cy="166370"/>
                <wp:effectExtent l="0" t="0" r="0" b="0"/>
                <wp:wrapNone/>
                <wp:docPr id="96" name="TextBox 9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6238309" y="824187"/>
                          <a:ext cx="1395730" cy="16637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49" w:line="222" w:lineRule="auto"/>
                              <w:rPr>
                                <w:rFonts w:ascii="SimHei" w:hAnsi="SimHei" w:eastAsia="SimHei" w:cs="SimHe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16"/>
                                <w:szCs w:val="16"/>
                                <w:spacing w:val="9"/>
                              </w:rPr>
                              <w:t>54</w:t>
                            </w:r>
                            <w:r>
                              <w:rPr>
                                <w:rFonts w:ascii="SimHei" w:hAnsi="SimHei" w:eastAsia="SimHei" w:cs="SimHei"/>
                                <w:sz w:val="16"/>
                                <w:szCs w:val="16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SimHei" w:hAnsi="SimHei" w:eastAsia="SimHei" w:cs="SimHei"/>
                                <w:sz w:val="16"/>
                                <w:szCs w:val="16"/>
                                <w:spacing w:val="9"/>
                              </w:rPr>
                              <w:t>·</w:t>
                            </w:r>
                            <w:r>
                              <w:rPr>
                                <w:rFonts w:ascii="SimHei" w:hAnsi="SimHei" w:eastAsia="SimHei" w:cs="SimHei"/>
                                <w:sz w:val="16"/>
                                <w:szCs w:val="16"/>
                                <w:spacing w:val="-50"/>
                              </w:rPr>
                              <w:t xml:space="preserve"> </w:t>
                            </w:r>
                            <w:r>
                              <w:rPr>
                                <w:rFonts w:ascii="SimHei" w:hAnsi="SimHei" w:eastAsia="SimHei" w:cs="SimHei"/>
                                <w:sz w:val="16"/>
                                <w:szCs w:val="16"/>
                                <w:spacing w:val="9"/>
                              </w:rPr>
                              <w:t>一本书读懂数字化转型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4" style="position:absolute;margin-left:491.205pt;margin-top:64.8967pt;mso-position-vertical-relative:page;mso-position-horizontal-relative:page;width:109.9pt;height:13.1pt;z-index:251904000;rotation:9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49" w:line="222" w:lineRule="auto"/>
                        <w:rPr>
                          <w:rFonts w:ascii="SimHei" w:hAnsi="SimHei" w:eastAsia="SimHei" w:cs="SimHei"/>
                          <w:sz w:val="16"/>
                          <w:szCs w:val="16"/>
                        </w:rPr>
                      </w:pPr>
                      <w:r>
                        <w:rPr>
                          <w:rFonts w:ascii="SimHei" w:hAnsi="SimHei" w:eastAsia="SimHei" w:cs="SimHei"/>
                          <w:sz w:val="16"/>
                          <w:szCs w:val="16"/>
                          <w:spacing w:val="9"/>
                        </w:rPr>
                        <w:t>54</w:t>
                      </w:r>
                      <w:r>
                        <w:rPr>
                          <w:rFonts w:ascii="SimHei" w:hAnsi="SimHei" w:eastAsia="SimHei" w:cs="SimHei"/>
                          <w:sz w:val="16"/>
                          <w:szCs w:val="16"/>
                          <w:spacing w:val="9"/>
                        </w:rPr>
                        <w:t xml:space="preserve"> </w:t>
                      </w:r>
                      <w:r>
                        <w:rPr>
                          <w:rFonts w:ascii="SimHei" w:hAnsi="SimHei" w:eastAsia="SimHei" w:cs="SimHei"/>
                          <w:sz w:val="16"/>
                          <w:szCs w:val="16"/>
                          <w:spacing w:val="9"/>
                        </w:rPr>
                        <w:t>·</w:t>
                      </w:r>
                      <w:r>
                        <w:rPr>
                          <w:rFonts w:ascii="SimHei" w:hAnsi="SimHei" w:eastAsia="SimHei" w:cs="SimHei"/>
                          <w:sz w:val="16"/>
                          <w:szCs w:val="16"/>
                          <w:spacing w:val="-50"/>
                        </w:rPr>
                        <w:t xml:space="preserve"> </w:t>
                      </w:r>
                      <w:r>
                        <w:rPr>
                          <w:rFonts w:ascii="SimHei" w:hAnsi="SimHei" w:eastAsia="SimHei" w:cs="SimHei"/>
                          <w:sz w:val="16"/>
                          <w:szCs w:val="16"/>
                          <w:spacing w:val="9"/>
                        </w:rPr>
                        <w:t>一本书读懂数字化转型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left="1019"/>
        <w:spacing w:before="75" w:line="189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17"/>
          <w:szCs w:val="17"/>
          <w:spacing w:val="-6"/>
          <w:position w:val="2"/>
        </w:rPr>
        <w:t>38.7%               </w:t>
      </w:r>
      <w:r>
        <w:rPr>
          <w:rFonts w:ascii="SimSun" w:hAnsi="SimSun" w:eastAsia="SimSun" w:cs="SimSun"/>
          <w:sz w:val="17"/>
          <w:szCs w:val="17"/>
          <w:spacing w:val="-7"/>
          <w:position w:val="2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7"/>
        </w:rPr>
        <w:t>20.5%</w:t>
      </w:r>
      <w:r>
        <w:rPr>
          <w:rFonts w:ascii="SimSun" w:hAnsi="SimSun" w:eastAsia="SimSun" w:cs="SimSun"/>
          <w:sz w:val="17"/>
          <w:szCs w:val="17"/>
          <w:spacing w:val="1"/>
        </w:rPr>
        <w:t xml:space="preserve">              </w:t>
      </w:r>
      <w:r>
        <w:rPr>
          <w:rFonts w:ascii="SimSun" w:hAnsi="SimSun" w:eastAsia="SimSun" w:cs="SimSun"/>
          <w:sz w:val="17"/>
          <w:szCs w:val="17"/>
          <w:spacing w:val="-7"/>
          <w:position w:val="1"/>
        </w:rPr>
        <w:t>17.6%                 </w:t>
      </w:r>
      <w:r>
        <w:rPr>
          <w:rFonts w:ascii="SimSun" w:hAnsi="SimSun" w:eastAsia="SimSun" w:cs="SimSun"/>
          <w:sz w:val="17"/>
          <w:szCs w:val="17"/>
          <w:spacing w:val="-7"/>
          <w:position w:val="-1"/>
        </w:rPr>
        <w:t>13.8%</w:t>
      </w:r>
      <w:r>
        <w:rPr>
          <w:rFonts w:ascii="SimSun" w:hAnsi="SimSun" w:eastAsia="SimSun" w:cs="SimSun"/>
          <w:sz w:val="17"/>
          <w:szCs w:val="17"/>
          <w:spacing w:val="5"/>
          <w:position w:val="-1"/>
        </w:rPr>
        <w:t xml:space="preserve">         </w:t>
      </w:r>
      <w:r>
        <w:rPr>
          <w:rFonts w:ascii="SimSun" w:hAnsi="SimSun" w:eastAsia="SimSun" w:cs="SimSun"/>
          <w:sz w:val="23"/>
          <w:szCs w:val="23"/>
          <w:spacing w:val="-7"/>
          <w:position w:val="-2"/>
        </w:rPr>
        <w:t>6.9%</w:t>
      </w:r>
    </w:p>
    <w:p>
      <w:pPr>
        <w:pStyle w:val="BodyText"/>
        <w:spacing w:before="113" w:line="1970" w:lineRule="exact"/>
        <w:rPr/>
      </w:pPr>
      <w:r>
        <w:rPr>
          <w:position w:val="-39"/>
        </w:rPr>
        <w:pict>
          <v:group id="_x0000_s136" style="mso-position-vertical-relative:line;mso-position-horizontal-relative:char;width:465.5pt;height:98.55pt;" filled="false" stroked="false" coordsize="9310,1971" coordorigin="0,0">
            <v:shape id="_x0000_s138" style="position:absolute;left:0;top:0;width:9310;height:1971;" filled="false" stroked="false" type="#_x0000_t75">
              <v:imagedata o:title="" r:id="rId55"/>
            </v:shape>
            <v:shape id="_x0000_s140" style="position:absolute;left:380;top:186;width:5747;height:167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339"/>
                      <w:spacing w:before="19" w:line="219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1"/>
                      </w:rPr>
                      <w:t>供应商管理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2"/>
                      </w:rPr>
                      <w:t xml:space="preserve">  </w:t>
                    </w:r>
                    <w:r>
                      <w:rPr>
                        <w:sz w:val="17"/>
                        <w:szCs w:val="17"/>
                        <w:position w:val="-6"/>
                      </w:rPr>
                      <w:drawing>
                        <wp:inline distT="0" distB="0" distL="0" distR="0">
                          <wp:extent cx="146060" cy="125892"/>
                          <wp:effectExtent l="0" t="0" r="0" b="0"/>
                          <wp:docPr id="98" name="IM 9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98" name="IM 98"/>
                                  <pic:cNvPicPr/>
                                </pic:nvPicPr>
                                <pic:blipFill>
                                  <a:blip r:embed="rId5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46060" cy="12589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4399" w:right="674"/>
                      <w:spacing w:line="229" w:lineRule="auto"/>
                      <w:jc w:val="both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9"/>
                      </w:rPr>
                      <w:t>基本实现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数字化的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3"/>
                      </w:rPr>
                      <w:t>企业比例</w:t>
                    </w: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55" w:line="23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6"/>
                        <w:position w:val="2"/>
                      </w:rPr>
                      <w:t>市场营销            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6"/>
                      </w:rPr>
                      <w:t>研发设计           </w:t>
                    </w:r>
                    <w:r>
                      <w:rPr>
                        <w:rFonts w:ascii="SimHei" w:hAnsi="SimHei" w:eastAsia="SimHei" w:cs="SimHei"/>
                        <w:sz w:val="17"/>
                        <w:szCs w:val="17"/>
                        <w:spacing w:val="-6"/>
                      </w:rPr>
                      <w:t>供应链管理</w:t>
                    </w:r>
                    <w:r>
                      <w:rPr>
                        <w:rFonts w:ascii="SimHei" w:hAnsi="SimHei" w:eastAsia="SimHei" w:cs="SimHei"/>
                        <w:sz w:val="17"/>
                        <w:szCs w:val="17"/>
                        <w:spacing w:val="-6"/>
                      </w:rPr>
                      <w:t xml:space="preserve">            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6"/>
                        <w:position w:val="-2"/>
                      </w:rPr>
                      <w:t>生产制造</w:t>
                    </w:r>
                  </w:p>
                </w:txbxContent>
              </v:textbox>
            </v:shape>
            <v:shape id="_x0000_s142" style="position:absolute;left:3080;top:176;width:876;height:86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100"/>
                      <w:spacing w:before="20" w:line="232" w:lineRule="auto"/>
                      <w:jc w:val="both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8"/>
                      </w:rPr>
                      <w:t>实现产品(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5"/>
                      </w:rPr>
                      <w:t>性能与功能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3"/>
                      </w:rPr>
                      <w:t>数字化验证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1"/>
                      </w:rPr>
                      <w:t>的企业比例</w:t>
                    </w:r>
                  </w:p>
                </w:txbxContent>
              </v:textbox>
            </v:shape>
            <v:shape id="_x0000_s144" style="position:absolute;left:1410;top:167;width:855;height:85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99"/>
                      <w:spacing w:before="20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销售预测</w:t>
                    </w:r>
                  </w:p>
                  <w:p>
                    <w:pPr>
                      <w:ind w:left="20"/>
                      <w:spacing w:before="7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2"/>
                      </w:rPr>
                      <w:t>准确度高于</w:t>
                    </w:r>
                  </w:p>
                  <w:p>
                    <w:pPr>
                      <w:ind w:left="59"/>
                      <w:spacing w:before="20" w:line="222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1"/>
                      </w:rPr>
                      <w:t>70%的企业</w:t>
                    </w:r>
                  </w:p>
                  <w:p>
                    <w:pPr>
                      <w:ind w:left="269"/>
                      <w:spacing w:before="3" w:line="221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7"/>
                      </w:rPr>
                      <w:t>比例</w:t>
                    </w:r>
                  </w:p>
                </w:txbxContent>
              </v:textbox>
            </v:shape>
            <v:shape id="_x0000_s146" style="position:absolute;left:6449;top:216;width:684;height:84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/>
                      <w:spacing w:before="18" w:line="227" w:lineRule="auto"/>
                      <w:jc w:val="both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1"/>
                      </w:rPr>
                      <w:t>生产设备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1"/>
                      </w:rPr>
                      <w:t>基本实现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0"/>
                      </w:rPr>
                      <w:t>数字化的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0"/>
                      </w:rPr>
                      <w:t>企业比例</w:t>
                    </w:r>
                  </w:p>
                </w:txbxContent>
              </v:textbox>
            </v:shape>
            <v:shape id="_x0000_s148" style="position:absolute;left:7649;top:346;width:834;height:65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80"/>
                      <w:spacing w:before="21" w:line="233" w:lineRule="auto"/>
                      <w:jc w:val="both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1"/>
                      </w:rPr>
                      <w:t>生产设备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9"/>
                      </w:rPr>
                      <w:t>基本联网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2"/>
                      </w:rPr>
                      <w:t>的企业比例</w:t>
                    </w:r>
                  </w:p>
                </w:txbxContent>
              </v:textbox>
            </v:shape>
            <v:shape id="_x0000_s150" style="position:absolute;left:8630;top:846;width:500;height:21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2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spacing w:val="-12"/>
                      </w:rPr>
                      <w:t>制造商</w:t>
                    </w:r>
                  </w:p>
                </w:txbxContent>
              </v:textbox>
            </v:shape>
            <v:shape id="_x0000_s152" style="position:absolute;left:-17;top:755;width:502;height:2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b/>
                        <w:bCs/>
                        <w:spacing w:val="-13"/>
                      </w:rPr>
                      <w:t>消费者</w:t>
                    </w:r>
                  </w:p>
                </w:txbxContent>
              </v:textbox>
            </v:shape>
          </v:group>
        </w:pict>
      </w:r>
    </w:p>
    <w:p>
      <w:pPr>
        <w:ind w:left="2750"/>
        <w:spacing w:before="187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16"/>
        </w:rPr>
        <w:t>图2-</w:t>
      </w:r>
      <w:r>
        <w:rPr>
          <w:rFonts w:ascii="SimSun" w:hAnsi="SimSun" w:eastAsia="SimSun" w:cs="SimSun"/>
          <w:sz w:val="17"/>
          <w:szCs w:val="17"/>
          <w:spacing w:val="-43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6"/>
        </w:rPr>
        <w:t>10</w:t>
      </w:r>
      <w:r>
        <w:rPr>
          <w:rFonts w:ascii="SimSun" w:hAnsi="SimSun" w:eastAsia="SimSun" w:cs="SimSun"/>
          <w:sz w:val="17"/>
          <w:szCs w:val="17"/>
        </w:rPr>
        <w:t xml:space="preserve">  </w:t>
      </w:r>
      <w:r>
        <w:rPr>
          <w:rFonts w:ascii="SimSun" w:hAnsi="SimSun" w:eastAsia="SimSun" w:cs="SimSun"/>
          <w:sz w:val="17"/>
          <w:szCs w:val="17"/>
          <w:spacing w:val="16"/>
        </w:rPr>
        <w:t>企业各业务环节实现数字化的比例</w:t>
      </w:r>
    </w:p>
    <w:p>
      <w:pPr>
        <w:spacing w:line="219" w:lineRule="auto"/>
        <w:sectPr>
          <w:pgSz w:w="11670" w:h="7770"/>
          <w:pgMar w:top="400" w:right="665" w:bottom="0" w:left="970" w:header="0" w:footer="0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-6"/>
        </w:rPr>
        <w:t>第2章</w:t>
      </w:r>
      <w:r>
        <w:rPr>
          <w:rFonts w:ascii="SimHei" w:hAnsi="SimHei" w:eastAsia="SimHei" w:cs="SimHei"/>
          <w:sz w:val="19"/>
          <w:szCs w:val="19"/>
          <w:spacing w:val="-6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-6"/>
        </w:rPr>
        <w:t>数字化转型势不可当·55</w:t>
      </w:r>
    </w:p>
    <w:p>
      <w:pPr>
        <w:pStyle w:val="BodyText"/>
        <w:spacing w:line="293" w:lineRule="auto"/>
        <w:rPr/>
      </w:pPr>
      <w:r/>
    </w:p>
    <w:p>
      <w:pPr>
        <w:pStyle w:val="BodyText"/>
        <w:spacing w:line="294" w:lineRule="auto"/>
        <w:rPr/>
      </w:pPr>
      <w:r/>
    </w:p>
    <w:p>
      <w:pPr>
        <w:ind w:left="2"/>
        <w:spacing w:before="62" w:line="213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37"/>
        </w:rPr>
        <w:t>组织协同工具比较普遍，但智能化组织严重不足</w:t>
      </w:r>
    </w:p>
    <w:p>
      <w:pPr>
        <w:ind w:right="362" w:firstLine="430"/>
        <w:spacing w:before="272" w:line="379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6"/>
        </w:rPr>
        <w:t>在数字化浪潮扑面而来的今天，企业如何实现以人为中心的</w:t>
      </w:r>
      <w:r>
        <w:rPr>
          <w:rFonts w:ascii="SimSun" w:hAnsi="SimSun" w:eastAsia="SimSun" w:cs="SimSun"/>
          <w:sz w:val="19"/>
          <w:szCs w:val="19"/>
          <w:spacing w:val="17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1"/>
        </w:rPr>
        <w:t>智能的组织协同，推动企业数字化转型从局部优化走向全局优化，</w:t>
      </w:r>
      <w:r>
        <w:rPr>
          <w:rFonts w:ascii="SimSun" w:hAnsi="SimSun" w:eastAsia="SimSun" w:cs="SimSun"/>
          <w:sz w:val="19"/>
          <w:szCs w:val="19"/>
          <w:spacing w:val="4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6"/>
        </w:rPr>
        <w:t>已经成为中国广大企业亟须跨过的门槛。中国企业积极拥抱移动</w:t>
      </w:r>
      <w:r>
        <w:rPr>
          <w:rFonts w:ascii="SimSun" w:hAnsi="SimSun" w:eastAsia="SimSun" w:cs="SimSun"/>
          <w:sz w:val="19"/>
          <w:szCs w:val="19"/>
          <w:spacing w:val="14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5"/>
        </w:rPr>
        <w:t>互联网，推动组织工作管理模式在线化发展，目前已有92</w:t>
      </w:r>
      <w:r>
        <w:rPr>
          <w:rFonts w:ascii="SimSun" w:hAnsi="SimSun" w:eastAsia="SimSun" w:cs="SimSun"/>
          <w:sz w:val="19"/>
          <w:szCs w:val="19"/>
          <w:spacing w:val="-46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5"/>
        </w:rPr>
        <w:t>.</w:t>
      </w:r>
      <w:r>
        <w:rPr>
          <w:rFonts w:ascii="SimSun" w:hAnsi="SimSun" w:eastAsia="SimSun" w:cs="SimSun"/>
          <w:sz w:val="19"/>
          <w:szCs w:val="19"/>
          <w:spacing w:val="-56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5"/>
        </w:rPr>
        <w:t>2%的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6"/>
        </w:rPr>
        <w:t>企业在组织管理和沟通协调过程中使用钉钉、企业微信、飞书等</w:t>
      </w:r>
      <w:r>
        <w:rPr>
          <w:rFonts w:ascii="SimSun" w:hAnsi="SimSun" w:eastAsia="SimSun" w:cs="SimSun"/>
          <w:sz w:val="19"/>
          <w:szCs w:val="19"/>
          <w:spacing w:val="10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6"/>
        </w:rPr>
        <w:t>移动端组织协同工具，通过数字化工具应用提升企业内部的沟通</w:t>
      </w:r>
      <w:r>
        <w:rPr>
          <w:rFonts w:ascii="SimSun" w:hAnsi="SimSun" w:eastAsia="SimSun" w:cs="SimSun"/>
          <w:sz w:val="19"/>
          <w:szCs w:val="19"/>
          <w:spacing w:val="8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6"/>
        </w:rPr>
        <w:t>协调和组织变革水平。从企业组织结构来看，业务模式的变革需</w:t>
      </w:r>
      <w:r>
        <w:rPr>
          <w:rFonts w:ascii="SimSun" w:hAnsi="SimSun" w:eastAsia="SimSun" w:cs="SimSun"/>
          <w:sz w:val="19"/>
          <w:szCs w:val="19"/>
          <w:spacing w:val="12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8"/>
        </w:rPr>
        <w:t>要与之相匹配的、动态的、灵活的、可扩展的组织模式来支撑。</w:t>
      </w:r>
      <w:r>
        <w:rPr>
          <w:rFonts w:ascii="SimSun" w:hAnsi="SimSun" w:eastAsia="SimSun" w:cs="SimSun"/>
          <w:sz w:val="19"/>
          <w:szCs w:val="19"/>
          <w:spacing w:val="17"/>
        </w:rPr>
        <w:t>但 </w:t>
      </w:r>
      <w:r>
        <w:rPr>
          <w:rFonts w:ascii="SimSun" w:hAnsi="SimSun" w:eastAsia="SimSun" w:cs="SimSun"/>
          <w:sz w:val="19"/>
          <w:szCs w:val="19"/>
          <w:spacing w:val="21"/>
        </w:rPr>
        <w:t>数据分析结果表明，当前仅有15.7%的企业实现了网络化可即</w:t>
      </w:r>
      <w:r>
        <w:rPr>
          <w:rFonts w:ascii="SimSun" w:hAnsi="SimSun" w:eastAsia="SimSun" w:cs="SimSun"/>
          <w:sz w:val="19"/>
          <w:szCs w:val="19"/>
          <w:spacing w:val="20"/>
        </w:rPr>
        <w:t>时响</w:t>
      </w:r>
    </w:p>
    <w:p>
      <w:pPr>
        <w:spacing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0"/>
        </w:rPr>
        <w:t>应的组织模式，这仍是组织形态演进的一大趋势(见</w:t>
      </w:r>
      <w:r>
        <w:rPr>
          <w:rFonts w:ascii="SimSun" w:hAnsi="SimSun" w:eastAsia="SimSun" w:cs="SimSun"/>
          <w:sz w:val="19"/>
          <w:szCs w:val="19"/>
          <w:spacing w:val="19"/>
        </w:rPr>
        <w:t>图2-11)。</w:t>
      </w:r>
    </w:p>
    <w:p>
      <w:pPr>
        <w:spacing w:before="165"/>
        <w:rPr/>
      </w:pPr>
      <w:r/>
    </w:p>
    <w:p>
      <w:pPr>
        <w:sectPr>
          <w:pgSz w:w="7450" w:h="11480"/>
          <w:pgMar w:top="314" w:right="422" w:bottom="0" w:left="539" w:header="0" w:footer="0" w:gutter="0"/>
          <w:cols w:equalWidth="0" w:num="1">
            <w:col w:w="6488" w:space="0"/>
          </w:cols>
        </w:sectPr>
        <w:rPr/>
      </w:pPr>
    </w:p>
    <w:p>
      <w:pPr>
        <w:ind w:left="200"/>
        <w:spacing w:before="38" w:line="220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9"/>
          <w:w w:val="97"/>
        </w:rPr>
        <w:t>组织协同工具</w:t>
      </w:r>
    </w:p>
    <w:p>
      <w:pPr>
        <w:pStyle w:val="BodyText"/>
        <w:spacing w:line="372" w:lineRule="auto"/>
        <w:rPr/>
      </w:pPr>
      <w:r/>
    </w:p>
    <w:p>
      <w:pPr>
        <w:ind w:firstLine="460"/>
        <w:spacing w:before="1" w:line="1560" w:lineRule="exact"/>
        <w:rPr/>
      </w:pPr>
      <w:r>
        <w:rPr>
          <w:position w:val="-31"/>
        </w:rPr>
        <w:drawing>
          <wp:inline distT="0" distB="0" distL="0" distR="0">
            <wp:extent cx="1162061" cy="990611"/>
            <wp:effectExtent l="0" t="0" r="0" b="0"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62061" cy="99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60" w:right="195" w:hanging="160"/>
        <w:spacing w:before="68" w:line="218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6"/>
          <w:w w:val="91"/>
        </w:rPr>
        <w:t>使用移动端组织协同</w:t>
      </w:r>
      <w:r>
        <w:rPr>
          <w:rFonts w:ascii="SimSun" w:hAnsi="SimSun" w:eastAsia="SimSun" w:cs="SimSun"/>
          <w:sz w:val="19"/>
          <w:szCs w:val="19"/>
          <w:spacing w:val="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18"/>
          <w:w w:val="94"/>
        </w:rPr>
        <w:t>工具的企业比例</w:t>
      </w:r>
    </w:p>
    <w:p>
      <w:pPr>
        <w:ind w:left="1650"/>
        <w:spacing w:before="221" w:line="184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"/>
        </w:rPr>
        <w:t>图2-11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420"/>
        <w:spacing w:before="46" w:line="268" w:lineRule="exact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4"/>
          <w:w w:val="95"/>
          <w:position w:val="5"/>
        </w:rPr>
        <w:t>组织模式变革</w:t>
      </w:r>
    </w:p>
    <w:p>
      <w:pPr>
        <w:ind w:left="919"/>
        <w:spacing w:before="1" w:line="183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4"/>
        </w:rPr>
        <w:t>15.7%</w:t>
      </w:r>
    </w:p>
    <w:p>
      <w:pPr>
        <w:pStyle w:val="BodyText"/>
        <w:spacing w:line="335" w:lineRule="auto"/>
        <w:rPr/>
      </w:pPr>
      <w:r/>
    </w:p>
    <w:p>
      <w:pPr>
        <w:pStyle w:val="BodyText"/>
        <w:spacing w:line="335" w:lineRule="auto"/>
        <w:rPr/>
      </w:pPr>
      <w:r/>
    </w:p>
    <w:p>
      <w:pPr>
        <w:ind w:left="1780"/>
        <w:spacing w:before="62" w:line="182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3"/>
        </w:rPr>
        <w:t>组织</w:t>
      </w:r>
    </w:p>
    <w:p>
      <w:pPr>
        <w:ind w:left="410"/>
        <w:spacing w:before="1" w:line="198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u w:val="single" w:color="auto"/>
          <w:spacing w:val="-13"/>
          <w:position w:val="2"/>
        </w:rPr>
        <w:t>47.1%</w:t>
      </w:r>
      <w:r>
        <w:rPr>
          <w:rFonts w:ascii="SimSun" w:hAnsi="SimSun" w:eastAsia="SimSun" w:cs="SimSun"/>
          <w:sz w:val="19"/>
          <w:szCs w:val="19"/>
          <w:position w:val="2"/>
        </w:rPr>
        <w:t xml:space="preserve">          </w:t>
      </w:r>
      <w:r>
        <w:rPr>
          <w:rFonts w:ascii="SimSun" w:hAnsi="SimSun" w:eastAsia="SimSun" w:cs="SimSun"/>
          <w:sz w:val="19"/>
          <w:szCs w:val="19"/>
          <w:spacing w:val="-13"/>
          <w:position w:val="-2"/>
        </w:rPr>
        <w:t>模式</w:t>
      </w:r>
    </w:p>
    <w:p>
      <w:pPr>
        <w:ind w:left="3000"/>
        <w:spacing w:before="234" w:line="183" w:lineRule="auto"/>
        <w:rPr>
          <w:rFonts w:ascii="SimSun" w:hAnsi="SimSun" w:eastAsia="SimSun" w:cs="SimSun"/>
          <w:sz w:val="19"/>
          <w:szCs w:val="19"/>
        </w:rPr>
      </w:pPr>
      <w:r>
        <w:pict>
          <v:shape id="_x0000_s154" style="position:absolute;margin-left:148.502pt;margin-top:8.57629pt;mso-position-vertical-relative:text;mso-position-horizontal-relative:text;width:23.2pt;height:14.1pt;z-index:2519101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41" w:lineRule="exact"/>
                    <w:tabs>
                      <w:tab w:val="left" w:pos="442"/>
                    </w:tabs>
                    <w:rPr/>
                  </w:pPr>
                  <w:r>
                    <w:rPr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r>
        <w:pict>
          <v:shape id="_x0000_s156" style="position:absolute;margin-left:157.539pt;margin-top:16.1737pt;mso-position-vertical-relative:text;mso-position-horizontal-relative:text;width:5.7pt;height:3.15pt;z-index:2519111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20" w:line="22" w:lineRule="exact"/>
                    <w:jc w:val="right"/>
                    <w:rPr>
                      <w:rFonts w:ascii="SimSun" w:hAnsi="SimSun" w:eastAsia="SimSun" w:cs="SimSun"/>
                      <w:sz w:val="19"/>
                      <w:szCs w:val="19"/>
                    </w:rPr>
                  </w:pPr>
                  <w:r>
                    <w:rPr>
                      <w:rFonts w:ascii="SimSun" w:hAnsi="SimSun" w:eastAsia="SimSun" w:cs="SimSun"/>
                      <w:sz w:val="19"/>
                      <w:szCs w:val="19"/>
                      <w:spacing w:val="-22"/>
                      <w:position w:val="-1"/>
                    </w:rPr>
                    <w:t>.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19"/>
          <w:szCs w:val="19"/>
          <w:spacing w:val="-12"/>
        </w:rPr>
        <w:t>37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12"/>
        </w:rPr>
        <w:t>2%</w:t>
      </w:r>
    </w:p>
    <w:p>
      <w:pPr>
        <w:ind w:left="569" w:right="480" w:hanging="260"/>
        <w:spacing w:before="281" w:line="217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20"/>
        </w:rPr>
        <w:t>科层制组织=矩阵式组织  网络化可即时响应</w:t>
      </w:r>
      <w:r>
        <w:rPr>
          <w:rFonts w:ascii="SimSun" w:hAnsi="SimSun" w:eastAsia="SimSun" w:cs="SimSun"/>
          <w:sz w:val="19"/>
          <w:szCs w:val="19"/>
          <w:spacing w:val="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15"/>
          <w:w w:val="94"/>
        </w:rPr>
        <w:t>模式</w:t>
      </w:r>
      <w:r>
        <w:rPr>
          <w:rFonts w:ascii="SimSun" w:hAnsi="SimSun" w:eastAsia="SimSun" w:cs="SimSun"/>
          <w:sz w:val="19"/>
          <w:szCs w:val="19"/>
          <w:spacing w:val="14"/>
        </w:rPr>
        <w:t xml:space="preserve">      </w:t>
      </w:r>
      <w:r>
        <w:rPr>
          <w:rFonts w:ascii="SimSun" w:hAnsi="SimSun" w:eastAsia="SimSun" w:cs="SimSun"/>
          <w:sz w:val="19"/>
          <w:szCs w:val="19"/>
          <w:spacing w:val="-15"/>
          <w:w w:val="94"/>
        </w:rPr>
        <w:t>模式</w:t>
      </w:r>
      <w:r>
        <w:rPr>
          <w:rFonts w:ascii="SimSun" w:hAnsi="SimSun" w:eastAsia="SimSun" w:cs="SimSun"/>
          <w:sz w:val="19"/>
          <w:szCs w:val="19"/>
          <w:spacing w:val="3"/>
        </w:rPr>
        <w:t xml:space="preserve">       </w:t>
      </w:r>
      <w:r>
        <w:rPr>
          <w:rFonts w:ascii="SimSun" w:hAnsi="SimSun" w:eastAsia="SimSun" w:cs="SimSun"/>
          <w:sz w:val="19"/>
          <w:szCs w:val="19"/>
          <w:spacing w:val="-15"/>
          <w:w w:val="94"/>
        </w:rPr>
        <w:t>的组织模式</w:t>
      </w:r>
    </w:p>
    <w:p>
      <w:pPr>
        <w:spacing w:before="115" w:line="184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"/>
        </w:rPr>
        <w:t>企业数字化组织建设情况</w:t>
      </w:r>
    </w:p>
    <w:p>
      <w:pPr>
        <w:spacing w:line="184" w:lineRule="auto"/>
        <w:sectPr>
          <w:type w:val="continuous"/>
          <w:pgSz w:w="7450" w:h="11480"/>
          <w:pgMar w:top="314" w:right="422" w:bottom="0" w:left="539" w:header="0" w:footer="0" w:gutter="0"/>
          <w:cols w:equalWidth="0" w:num="2">
            <w:col w:w="2311" w:space="100"/>
            <w:col w:w="4078" w:space="0"/>
          </w:cols>
        </w:sectPr>
        <w:rPr>
          <w:rFonts w:ascii="SimSun" w:hAnsi="SimSun" w:eastAsia="SimSun" w:cs="SimSun"/>
          <w:sz w:val="19"/>
          <w:szCs w:val="19"/>
        </w:rPr>
      </w:pPr>
    </w:p>
    <w:p>
      <w:pPr>
        <w:pStyle w:val="BodyText"/>
        <w:spacing w:line="342" w:lineRule="auto"/>
        <w:rPr/>
      </w:pPr>
      <w:r/>
    </w:p>
    <w:p>
      <w:pPr>
        <w:ind w:left="2"/>
        <w:spacing w:before="62" w:line="222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37"/>
        </w:rPr>
        <w:t>数字化人才不足制约了数字化战略的落地</w:t>
      </w:r>
    </w:p>
    <w:p>
      <w:pPr>
        <w:ind w:left="480"/>
        <w:spacing w:before="235" w:line="440" w:lineRule="exact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8"/>
          <w:position w:val="19"/>
        </w:rPr>
        <w:t>随着数字化转型的深入，领军企业对相关战略制定、执行和闭</w:t>
      </w:r>
    </w:p>
    <w:p>
      <w:pPr>
        <w:spacing w:before="1" w:line="184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9"/>
        </w:rPr>
        <w:t>环管控方面的重视程度与管理水平逐步提升，企业最高决策</w:t>
      </w:r>
      <w:r>
        <w:rPr>
          <w:rFonts w:ascii="SimSun" w:hAnsi="SimSun" w:eastAsia="SimSun" w:cs="SimSun"/>
          <w:sz w:val="19"/>
          <w:szCs w:val="19"/>
          <w:spacing w:val="18"/>
        </w:rPr>
        <w:t>者需要</w:t>
      </w:r>
    </w:p>
    <w:p>
      <w:pPr>
        <w:spacing w:line="184" w:lineRule="auto"/>
        <w:sectPr>
          <w:type w:val="continuous"/>
          <w:pgSz w:w="7450" w:h="11480"/>
          <w:pgMar w:top="314" w:right="422" w:bottom="0" w:left="539" w:header="0" w:footer="0" w:gutter="0"/>
          <w:cols w:equalWidth="0" w:num="1">
            <w:col w:w="6488" w:space="0"/>
          </w:cols>
        </w:sectPr>
        <w:rPr>
          <w:rFonts w:ascii="SimSun" w:hAnsi="SimSun" w:eastAsia="SimSun" w:cs="SimSun"/>
          <w:sz w:val="19"/>
          <w:szCs w:val="19"/>
        </w:rPr>
      </w:pPr>
    </w:p>
    <w:p>
      <w:pPr>
        <w:ind w:firstLine="1500"/>
        <w:spacing w:line="257" w:lineRule="exact"/>
        <w:rPr/>
      </w:pPr>
      <w:r>
        <w:rPr>
          <w:position w:val="-5"/>
        </w:rPr>
        <w:drawing>
          <wp:inline distT="0" distB="0" distL="0" distR="0">
            <wp:extent cx="419083" cy="163500"/>
            <wp:effectExtent l="0" t="0" r="0" b="0"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083" cy="1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ascii="YouYuan" w:hAnsi="YouYuan" w:eastAsia="YouYuan" w:cs="YouYuan"/>
          <w:sz w:val="17"/>
          <w:szCs w:val="17"/>
        </w:rPr>
      </w:pPr>
      <w:r>
        <w:rPr>
          <w:rFonts w:ascii="YouYuan" w:hAnsi="YouYuan" w:eastAsia="YouYuan" w:cs="YouYuan"/>
          <w:sz w:val="17"/>
          <w:szCs w:val="17"/>
          <w:spacing w:val="5"/>
        </w:rPr>
        <w:t>56·一本书读懂数字化转型</w:t>
      </w:r>
    </w:p>
    <w:p>
      <w:pPr>
        <w:pStyle w:val="BodyText"/>
        <w:spacing w:line="318" w:lineRule="auto"/>
        <w:rPr/>
      </w:pPr>
      <w:r/>
    </w:p>
    <w:p>
      <w:pPr>
        <w:pStyle w:val="BodyText"/>
        <w:spacing w:line="319" w:lineRule="auto"/>
        <w:rPr/>
      </w:pPr>
      <w:r/>
    </w:p>
    <w:p>
      <w:pPr>
        <w:ind w:left="410" w:right="21"/>
        <w:spacing w:before="55" w:line="400" w:lineRule="auto"/>
        <w:jc w:val="both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35"/>
        </w:rPr>
        <w:t>将数字化转型切实地贯穿整个组织和各业务环节</w:t>
      </w:r>
      <w:r>
        <w:rPr>
          <w:rFonts w:ascii="SimSun" w:hAnsi="SimSun" w:eastAsia="SimSun" w:cs="SimSun"/>
          <w:sz w:val="17"/>
          <w:szCs w:val="17"/>
          <w:spacing w:val="-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5"/>
        </w:rPr>
        <w:t>。</w:t>
      </w:r>
      <w:r>
        <w:rPr>
          <w:rFonts w:ascii="SimSun" w:hAnsi="SimSun" w:eastAsia="SimSun" w:cs="SimSun"/>
          <w:sz w:val="17"/>
          <w:szCs w:val="17"/>
          <w:spacing w:val="-26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5"/>
        </w:rPr>
        <w:t>当前大多企业的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4"/>
        </w:rPr>
        <w:t>数字化顶层设计已初步完善并配备了相应的负责团队</w:t>
      </w:r>
      <w:r>
        <w:rPr>
          <w:rFonts w:ascii="SimSun" w:hAnsi="SimSun" w:eastAsia="SimSun" w:cs="SimSun"/>
          <w:sz w:val="17"/>
          <w:szCs w:val="17"/>
          <w:spacing w:val="-25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4"/>
        </w:rPr>
        <w:t>，</w:t>
      </w:r>
      <w:r>
        <w:rPr>
          <w:rFonts w:ascii="SimSun" w:hAnsi="SimSun" w:eastAsia="SimSun" w:cs="SimSun"/>
          <w:sz w:val="17"/>
          <w:szCs w:val="17"/>
          <w:spacing w:val="-20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3"/>
        </w:rPr>
        <w:t>已将数字化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0"/>
        </w:rPr>
        <w:t>贯穿企业战略始终</w:t>
      </w:r>
      <w:r>
        <w:rPr>
          <w:rFonts w:ascii="SimSun" w:hAnsi="SimSun" w:eastAsia="SimSun" w:cs="SimSun"/>
          <w:sz w:val="17"/>
          <w:szCs w:val="17"/>
          <w:spacing w:val="-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0"/>
        </w:rPr>
        <w:t>，</w:t>
      </w:r>
      <w:r>
        <w:rPr>
          <w:rFonts w:ascii="SimSun" w:hAnsi="SimSun" w:eastAsia="SimSun" w:cs="SimSun"/>
          <w:sz w:val="17"/>
          <w:szCs w:val="17"/>
          <w:spacing w:val="-36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0"/>
        </w:rPr>
        <w:t>或制定了企业级数字化战略</w:t>
      </w:r>
      <w:r>
        <w:rPr>
          <w:rFonts w:ascii="SimSun" w:hAnsi="SimSun" w:eastAsia="SimSun" w:cs="SimSun"/>
          <w:sz w:val="17"/>
          <w:szCs w:val="17"/>
          <w:spacing w:val="-25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0"/>
        </w:rPr>
        <w:t>，</w:t>
      </w:r>
      <w:r>
        <w:rPr>
          <w:rFonts w:ascii="SimSun" w:hAnsi="SimSun" w:eastAsia="SimSun" w:cs="SimSun"/>
          <w:sz w:val="17"/>
          <w:szCs w:val="17"/>
          <w:spacing w:val="-35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0"/>
        </w:rPr>
        <w:t>企业数字化的直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接负责人层级达到总裁和副总裁级别(见图2-12)。但数字化战略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1"/>
        </w:rPr>
        <w:t>的落地不仅需要领导者的指导</w:t>
      </w:r>
      <w:r>
        <w:rPr>
          <w:rFonts w:ascii="SimSun" w:hAnsi="SimSun" w:eastAsia="SimSun" w:cs="SimSun"/>
          <w:sz w:val="17"/>
          <w:szCs w:val="17"/>
          <w:spacing w:val="-22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1"/>
        </w:rPr>
        <w:t>，</w:t>
      </w:r>
      <w:r>
        <w:rPr>
          <w:rFonts w:ascii="SimSun" w:hAnsi="SimSun" w:eastAsia="SimSun" w:cs="SimSun"/>
          <w:sz w:val="17"/>
          <w:szCs w:val="17"/>
          <w:spacing w:val="-39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1"/>
        </w:rPr>
        <w:t>还需要数字化人才的支撑</w:t>
      </w:r>
      <w:r>
        <w:rPr>
          <w:rFonts w:ascii="SimSun" w:hAnsi="SimSun" w:eastAsia="SimSun" w:cs="SimSun"/>
          <w:sz w:val="17"/>
          <w:szCs w:val="17"/>
          <w:spacing w:val="-24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1"/>
        </w:rPr>
        <w:t>，</w:t>
      </w:r>
      <w:r>
        <w:rPr>
          <w:rFonts w:ascii="SimSun" w:hAnsi="SimSun" w:eastAsia="SimSun" w:cs="SimSun"/>
          <w:sz w:val="17"/>
          <w:szCs w:val="17"/>
          <w:spacing w:val="-3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1"/>
        </w:rPr>
        <w:t>培育高</w:t>
      </w:r>
    </w:p>
    <w:p>
      <w:pPr>
        <w:spacing w:line="218" w:lineRule="auto"/>
        <w:jc w:val="right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30"/>
        </w:rPr>
        <w:t>层次的数字化人才队伍成为当前企业在转型过程中面临的</w:t>
      </w:r>
      <w:r>
        <w:rPr>
          <w:rFonts w:ascii="SimSun" w:hAnsi="SimSun" w:eastAsia="SimSun" w:cs="SimSun"/>
          <w:sz w:val="17"/>
          <w:szCs w:val="17"/>
          <w:spacing w:val="-36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0"/>
        </w:rPr>
        <w:t>一</w:t>
      </w:r>
      <w:r>
        <w:rPr>
          <w:rFonts w:ascii="SimSun" w:hAnsi="SimSun" w:eastAsia="SimSun" w:cs="SimSun"/>
          <w:sz w:val="17"/>
          <w:szCs w:val="17"/>
          <w:spacing w:val="-4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0"/>
        </w:rPr>
        <w:t>大挑战。</w:t>
      </w:r>
    </w:p>
    <w:p>
      <w:pPr>
        <w:spacing w:line="222" w:lineRule="exact"/>
        <w:rPr/>
      </w:pPr>
      <w:r/>
    </w:p>
    <w:p>
      <w:pPr>
        <w:spacing w:line="222" w:lineRule="exact"/>
        <w:sectPr>
          <w:pgSz w:w="7470" w:h="11480"/>
          <w:pgMar w:top="229" w:right="695" w:bottom="0" w:left="269" w:header="0" w:footer="0" w:gutter="0"/>
          <w:cols w:equalWidth="0" w:num="1">
            <w:col w:w="6505" w:space="0"/>
          </w:cols>
        </w:sectPr>
        <w:rPr/>
      </w:pPr>
    </w:p>
    <w:p>
      <w:pPr>
        <w:ind w:firstLine="1180"/>
        <w:spacing w:line="1360" w:lineRule="exact"/>
        <w:rPr/>
      </w:pPr>
      <w:r>
        <w:rPr>
          <w:position w:val="-27"/>
        </w:rPr>
        <w:drawing>
          <wp:inline distT="0" distB="0" distL="0" distR="0">
            <wp:extent cx="869948" cy="863549"/>
            <wp:effectExtent l="0" t="0" r="0" b="0"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69948" cy="86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50"/>
        <w:spacing w:before="17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14"/>
          <w:w w:val="98"/>
        </w:rPr>
        <w:t>具备企业级数字化</w:t>
      </w:r>
    </w:p>
    <w:p>
      <w:pPr>
        <w:ind w:left="1300"/>
        <w:spacing w:line="184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12"/>
        </w:rPr>
        <w:t>战略的企业比例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line="1369" w:lineRule="exact"/>
        <w:rPr/>
      </w:pPr>
      <w:r>
        <w:rPr>
          <w:position w:val="-27"/>
        </w:rPr>
        <w:drawing>
          <wp:inline distT="0" distB="0" distL="0" distR="0">
            <wp:extent cx="876304" cy="869015"/>
            <wp:effectExtent l="0" t="0" r="0" b="0"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6304" cy="8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9"/>
        <w:spacing w:before="7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13"/>
          <w:w w:val="98"/>
        </w:rPr>
        <w:t>在决策层配备数字化</w:t>
      </w:r>
    </w:p>
    <w:p>
      <w:pPr>
        <w:ind w:left="109"/>
        <w:spacing w:before="18" w:line="185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13"/>
        </w:rPr>
        <w:t>负责人的企业比例</w:t>
      </w:r>
    </w:p>
    <w:p>
      <w:pPr>
        <w:spacing w:line="185" w:lineRule="auto"/>
        <w:sectPr>
          <w:type w:val="continuous"/>
          <w:pgSz w:w="7470" w:h="11480"/>
          <w:pgMar w:top="229" w:right="695" w:bottom="0" w:left="269" w:header="0" w:footer="0" w:gutter="0"/>
          <w:cols w:equalWidth="0" w:num="2">
            <w:col w:w="4301" w:space="100"/>
            <w:col w:w="2105" w:space="0"/>
          </w:cols>
        </w:sectPr>
        <w:rPr>
          <w:rFonts w:ascii="SimSun" w:hAnsi="SimSun" w:eastAsia="SimSun" w:cs="SimSun"/>
          <w:sz w:val="17"/>
          <w:szCs w:val="17"/>
        </w:rPr>
      </w:pPr>
    </w:p>
    <w:p>
      <w:pPr>
        <w:ind w:firstLine="500"/>
        <w:spacing w:before="17" w:line="2006" w:lineRule="exact"/>
        <w:rPr/>
      </w:pPr>
      <w:r>
        <w:rPr>
          <w:position w:val="-40"/>
        </w:rPr>
        <w:pict>
          <v:group id="_x0000_s158" style="mso-position-vertical-relative:line;mso-position-horizontal-relative:char;width:298.05pt;height:100.35pt;" filled="false" stroked="false" coordsize="5960,2006" coordorigin="0,0">
            <v:shape id="_x0000_s160" style="position:absolute;left:0;top:166;width:5960;height:1841;" filled="false" stroked="false" type="#_x0000_t75">
              <v:imagedata o:title="" r:id="rId61"/>
            </v:shape>
            <v:shape id="_x0000_s162" style="position:absolute;left:2132;top:-20;width:3747;height:190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2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b/>
                        <w:bCs/>
                        <w:spacing w:val="-18"/>
                      </w:rPr>
                      <w:t>公司急需的数字化人才情况</w:t>
                    </w:r>
                  </w:p>
                  <w:p>
                    <w:pPr>
                      <w:ind w:right="20"/>
                      <w:spacing w:before="42" w:line="184" w:lineRule="auto"/>
                      <w:jc w:val="right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47.1%</w:t>
                    </w:r>
                  </w:p>
                  <w:p>
                    <w:pPr>
                      <w:ind w:left="3117"/>
                      <w:spacing w:before="40" w:line="184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45.1%</w:t>
                    </w:r>
                  </w:p>
                  <w:p>
                    <w:pPr>
                      <w:ind w:left="2937"/>
                      <w:spacing w:before="50" w:line="184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43.1%</w:t>
                    </w:r>
                  </w:p>
                  <w:p>
                    <w:pPr>
                      <w:ind w:left="2577"/>
                      <w:spacing w:before="51" w:line="183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-3"/>
                      </w:rPr>
                      <w:t>39.2%</w:t>
                    </w:r>
                  </w:p>
                  <w:p>
                    <w:pPr>
                      <w:ind w:left="2417"/>
                      <w:spacing w:before="41" w:line="183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3"/>
                      </w:rPr>
                      <w:t>37.3%</w:t>
                    </w:r>
                  </w:p>
                  <w:p>
                    <w:pPr>
                      <w:ind w:left="2067"/>
                      <w:spacing w:before="62" w:line="183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3"/>
                      </w:rPr>
                      <w:t>33.3%</w:t>
                    </w:r>
                  </w:p>
                  <w:p>
                    <w:pPr>
                      <w:ind w:left="1687"/>
                      <w:spacing w:before="41" w:line="217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29.4%</w:t>
                    </w:r>
                  </w:p>
                  <w:p>
                    <w:pPr>
                      <w:ind w:left="1337"/>
                      <w:spacing w:line="183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9"/>
                      </w:rPr>
                      <w:t>25.5%</w:t>
                    </w:r>
                  </w:p>
                </w:txbxContent>
              </v:textbox>
            </v:shape>
            <v:shape id="_x0000_s164" style="position:absolute;left:80;top:203;width:950;height:16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48" w:right="20" w:hanging="129"/>
                      <w:spacing w:before="21" w:line="225" w:lineRule="auto"/>
                      <w:jc w:val="right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6"/>
                        <w:w w:val="98"/>
                      </w:rPr>
                      <w:t>人工智能专家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4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2"/>
                        <w:w w:val="98"/>
                      </w:rPr>
                      <w:t>供应链专家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5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6"/>
                      </w:rPr>
                      <w:t>中台专家</w:t>
                    </w:r>
                  </w:p>
                  <w:p>
                    <w:pPr>
                      <w:ind w:left="20" w:right="20"/>
                      <w:spacing w:before="5" w:line="229" w:lineRule="auto"/>
                      <w:jc w:val="right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8"/>
                        <w:w w:val="99"/>
                      </w:rPr>
                      <w:t>产品开发专家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11"/>
                      </w:rPr>
                      <w:t>首席数字官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3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9"/>
                      </w:rPr>
                      <w:t>项目管理专家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3"/>
                      </w:rPr>
                      <w:t>大数据专家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5"/>
                        <w:w w:val="97"/>
                      </w:rPr>
                      <w:t>全域营销专家</w:t>
                    </w:r>
                  </w:p>
                </w:txbxContent>
              </v:textbox>
            </v:shape>
          </v:group>
        </w:pict>
      </w:r>
    </w:p>
    <w:p>
      <w:pPr>
        <w:ind w:left="2060"/>
        <w:spacing w:before="46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14"/>
        </w:rPr>
        <w:t>图2-</w:t>
      </w:r>
      <w:r>
        <w:rPr>
          <w:rFonts w:ascii="SimSun" w:hAnsi="SimSun" w:eastAsia="SimSun" w:cs="SimSun"/>
          <w:sz w:val="17"/>
          <w:szCs w:val="17"/>
          <w:spacing w:val="-33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4"/>
        </w:rPr>
        <w:t>12</w:t>
      </w:r>
      <w:r>
        <w:rPr>
          <w:rFonts w:ascii="SimSun" w:hAnsi="SimSun" w:eastAsia="SimSun" w:cs="SimSun"/>
          <w:sz w:val="17"/>
          <w:szCs w:val="17"/>
          <w:spacing w:val="85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4"/>
        </w:rPr>
        <w:t>企业数字化人才建设情况</w:t>
      </w:r>
    </w:p>
    <w:p>
      <w:pPr>
        <w:ind w:left="870"/>
        <w:spacing w:before="48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3"/>
        </w:rPr>
        <w:t>注：图中的百分比是急需这些人才的企业在所有调研企业中所占的比例。</w:t>
      </w:r>
    </w:p>
    <w:p>
      <w:pPr>
        <w:pStyle w:val="BodyText"/>
        <w:spacing w:line="263" w:lineRule="auto"/>
        <w:rPr/>
      </w:pPr>
      <w:r/>
    </w:p>
    <w:p>
      <w:pPr>
        <w:ind w:left="41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7"/>
        </w:rPr>
        <w:t>基础设施“上云”助力数字化研发能力建设</w:t>
      </w:r>
    </w:p>
    <w:p>
      <w:pPr>
        <w:ind w:left="410" w:right="23" w:firstLine="460"/>
        <w:spacing w:before="240" w:line="381" w:lineRule="auto"/>
        <w:jc w:val="both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22"/>
          <w:szCs w:val="22"/>
          <w:spacing w:val="-4"/>
        </w:rPr>
        <w:t>企业上云是企业提高创新能力、业务实力和发</w:t>
      </w:r>
      <w:r>
        <w:rPr>
          <w:rFonts w:ascii="SimSun" w:hAnsi="SimSun" w:eastAsia="SimSun" w:cs="SimSun"/>
          <w:sz w:val="22"/>
          <w:szCs w:val="22"/>
          <w:spacing w:val="-5"/>
        </w:rPr>
        <w:t>展水平的重要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路径。在研发环节，企业基础设施上云可支</w:t>
      </w:r>
      <w:r>
        <w:rPr>
          <w:rFonts w:ascii="SimSun" w:hAnsi="SimSun" w:eastAsia="SimSun" w:cs="SimSun"/>
          <w:sz w:val="22"/>
          <w:szCs w:val="22"/>
          <w:spacing w:val="-5"/>
        </w:rPr>
        <w:t>撑企业基于数据精准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41"/>
        </w:rPr>
        <w:t>洞察消费者需求并快速验证产品性能与功能</w:t>
      </w:r>
      <w:r>
        <w:rPr>
          <w:rFonts w:ascii="SimSun" w:hAnsi="SimSun" w:eastAsia="SimSun" w:cs="SimSun"/>
          <w:sz w:val="17"/>
          <w:szCs w:val="17"/>
          <w:spacing w:val="-13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41"/>
        </w:rPr>
        <w:t>，</w:t>
      </w:r>
      <w:r>
        <w:rPr>
          <w:rFonts w:ascii="SimSun" w:hAnsi="SimSun" w:eastAsia="SimSun" w:cs="SimSun"/>
          <w:sz w:val="17"/>
          <w:szCs w:val="17"/>
          <w:spacing w:val="-29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41"/>
        </w:rPr>
        <w:t>从而提升研发创新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0"/>
        </w:rPr>
        <w:t>能</w:t>
      </w:r>
      <w:r>
        <w:rPr>
          <w:rFonts w:ascii="SimSun" w:hAnsi="SimSun" w:eastAsia="SimSun" w:cs="SimSun"/>
          <w:sz w:val="17"/>
          <w:szCs w:val="17"/>
          <w:spacing w:val="-35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0"/>
        </w:rPr>
        <w:t>力</w:t>
      </w:r>
      <w:r>
        <w:rPr>
          <w:rFonts w:ascii="SimSun" w:hAnsi="SimSun" w:eastAsia="SimSun" w:cs="SimSun"/>
          <w:sz w:val="17"/>
          <w:szCs w:val="17"/>
          <w:spacing w:val="-20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0"/>
        </w:rPr>
        <w:t>。</w:t>
      </w:r>
      <w:r>
        <w:rPr>
          <w:rFonts w:ascii="SimSun" w:hAnsi="SimSun" w:eastAsia="SimSun" w:cs="SimSun"/>
          <w:sz w:val="17"/>
          <w:szCs w:val="17"/>
          <w:spacing w:val="-35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0"/>
        </w:rPr>
        <w:t>调</w:t>
      </w:r>
      <w:r>
        <w:rPr>
          <w:rFonts w:ascii="SimSun" w:hAnsi="SimSun" w:eastAsia="SimSun" w:cs="SimSun"/>
          <w:sz w:val="17"/>
          <w:szCs w:val="17"/>
          <w:spacing w:val="-35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0"/>
        </w:rPr>
        <w:t>查</w:t>
      </w:r>
      <w:r>
        <w:rPr>
          <w:rFonts w:ascii="SimSun" w:hAnsi="SimSun" w:eastAsia="SimSun" w:cs="SimSun"/>
          <w:sz w:val="17"/>
          <w:szCs w:val="17"/>
          <w:spacing w:val="-35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0"/>
        </w:rPr>
        <w:t>数</w:t>
      </w:r>
      <w:r>
        <w:rPr>
          <w:rFonts w:ascii="SimSun" w:hAnsi="SimSun" w:eastAsia="SimSun" w:cs="SimSun"/>
          <w:sz w:val="17"/>
          <w:szCs w:val="17"/>
          <w:spacing w:val="-38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0"/>
        </w:rPr>
        <w:t>据</w:t>
      </w:r>
      <w:r>
        <w:rPr>
          <w:rFonts w:ascii="SimSun" w:hAnsi="SimSun" w:eastAsia="SimSun" w:cs="SimSun"/>
          <w:sz w:val="17"/>
          <w:szCs w:val="17"/>
          <w:spacing w:val="-3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0"/>
        </w:rPr>
        <w:t>突</w:t>
      </w:r>
      <w:r>
        <w:rPr>
          <w:rFonts w:ascii="SimSun" w:hAnsi="SimSun" w:eastAsia="SimSun" w:cs="SimSun"/>
          <w:sz w:val="17"/>
          <w:szCs w:val="17"/>
          <w:spacing w:val="-22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0"/>
        </w:rPr>
        <w:t>出</w:t>
      </w:r>
      <w:r>
        <w:rPr>
          <w:rFonts w:ascii="SimSun" w:hAnsi="SimSun" w:eastAsia="SimSun" w:cs="SimSun"/>
          <w:sz w:val="17"/>
          <w:szCs w:val="17"/>
          <w:spacing w:val="-32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0"/>
        </w:rPr>
        <w:t>显</w:t>
      </w:r>
      <w:r>
        <w:rPr>
          <w:rFonts w:ascii="SimSun" w:hAnsi="SimSun" w:eastAsia="SimSun" w:cs="SimSun"/>
          <w:sz w:val="17"/>
          <w:szCs w:val="17"/>
          <w:spacing w:val="-3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0"/>
        </w:rPr>
        <w:t>示</w:t>
      </w:r>
      <w:r>
        <w:rPr>
          <w:rFonts w:ascii="SimSun" w:hAnsi="SimSun" w:eastAsia="SimSun" w:cs="SimSun"/>
          <w:sz w:val="17"/>
          <w:szCs w:val="17"/>
          <w:spacing w:val="-22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0"/>
        </w:rPr>
        <w:t>，</w:t>
      </w:r>
      <w:r>
        <w:rPr>
          <w:rFonts w:ascii="SimSun" w:hAnsi="SimSun" w:eastAsia="SimSun" w:cs="SimSun"/>
          <w:sz w:val="17"/>
          <w:szCs w:val="17"/>
          <w:spacing w:val="-3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0"/>
        </w:rPr>
        <w:t>基</w:t>
      </w:r>
      <w:r>
        <w:rPr>
          <w:rFonts w:ascii="SimSun" w:hAnsi="SimSun" w:eastAsia="SimSun" w:cs="SimSun"/>
          <w:sz w:val="17"/>
          <w:szCs w:val="17"/>
          <w:spacing w:val="-38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0"/>
        </w:rPr>
        <w:t>础</w:t>
      </w:r>
      <w:r>
        <w:rPr>
          <w:rFonts w:ascii="SimSun" w:hAnsi="SimSun" w:eastAsia="SimSun" w:cs="SimSun"/>
          <w:sz w:val="17"/>
          <w:szCs w:val="17"/>
          <w:spacing w:val="-34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0"/>
        </w:rPr>
        <w:t>设</w:t>
      </w:r>
      <w:r>
        <w:rPr>
          <w:rFonts w:ascii="SimSun" w:hAnsi="SimSun" w:eastAsia="SimSun" w:cs="SimSun"/>
          <w:sz w:val="17"/>
          <w:szCs w:val="17"/>
          <w:spacing w:val="-3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0"/>
        </w:rPr>
        <w:t>施</w:t>
      </w:r>
      <w:r>
        <w:rPr>
          <w:rFonts w:ascii="SimSun" w:hAnsi="SimSun" w:eastAsia="SimSun" w:cs="SimSun"/>
          <w:sz w:val="17"/>
          <w:szCs w:val="17"/>
          <w:spacing w:val="-36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0"/>
        </w:rPr>
        <w:t>上</w:t>
      </w:r>
      <w:r>
        <w:rPr>
          <w:rFonts w:ascii="SimSun" w:hAnsi="SimSun" w:eastAsia="SimSun" w:cs="SimSun"/>
          <w:sz w:val="17"/>
          <w:szCs w:val="17"/>
          <w:spacing w:val="-32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0"/>
        </w:rPr>
        <w:t>云 比</w:t>
      </w:r>
      <w:r>
        <w:rPr>
          <w:rFonts w:ascii="SimSun" w:hAnsi="SimSun" w:eastAsia="SimSun" w:cs="SimSun"/>
          <w:sz w:val="17"/>
          <w:szCs w:val="17"/>
          <w:spacing w:val="-3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1"/>
        </w:rPr>
        <w:t>例</w:t>
      </w:r>
      <w:r>
        <w:rPr>
          <w:rFonts w:ascii="SimSun" w:hAnsi="SimSun" w:eastAsia="SimSun" w:cs="SimSun"/>
          <w:sz w:val="17"/>
          <w:szCs w:val="17"/>
          <w:spacing w:val="-3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1"/>
        </w:rPr>
        <w:t>超</w:t>
      </w:r>
      <w:r>
        <w:rPr>
          <w:rFonts w:ascii="SimSun" w:hAnsi="SimSun" w:eastAsia="SimSun" w:cs="SimSun"/>
          <w:sz w:val="17"/>
          <w:szCs w:val="17"/>
          <w:spacing w:val="-36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1"/>
        </w:rPr>
        <w:t>过</w:t>
      </w:r>
      <w:r>
        <w:rPr>
          <w:rFonts w:ascii="SimSun" w:hAnsi="SimSun" w:eastAsia="SimSun" w:cs="SimSun"/>
          <w:sz w:val="17"/>
          <w:szCs w:val="17"/>
          <w:spacing w:val="-36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1"/>
        </w:rPr>
        <w:t>8</w:t>
      </w:r>
      <w:r>
        <w:rPr>
          <w:rFonts w:ascii="SimSun" w:hAnsi="SimSun" w:eastAsia="SimSun" w:cs="SimSun"/>
          <w:sz w:val="17"/>
          <w:szCs w:val="17"/>
          <w:spacing w:val="-36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1"/>
        </w:rPr>
        <w:t>0</w:t>
      </w:r>
      <w:r>
        <w:rPr>
          <w:rFonts w:ascii="SimSun" w:hAnsi="SimSun" w:eastAsia="SimSun" w:cs="SimSun"/>
          <w:sz w:val="17"/>
          <w:szCs w:val="17"/>
          <w:spacing w:val="-4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1"/>
        </w:rPr>
        <w:t>%</w:t>
      </w:r>
      <w:r>
        <w:rPr>
          <w:rFonts w:ascii="SimSun" w:hAnsi="SimSun" w:eastAsia="SimSun" w:cs="SimSun"/>
          <w:sz w:val="17"/>
          <w:szCs w:val="17"/>
          <w:spacing w:val="-23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1"/>
        </w:rPr>
        <w:t>的</w:t>
      </w:r>
      <w:r>
        <w:rPr>
          <w:rFonts w:ascii="SimSun" w:hAnsi="SimSun" w:eastAsia="SimSun" w:cs="SimSun"/>
          <w:sz w:val="17"/>
          <w:szCs w:val="17"/>
          <w:spacing w:val="-34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1"/>
        </w:rPr>
        <w:t>企</w:t>
      </w:r>
      <w:r>
        <w:rPr>
          <w:rFonts w:ascii="SimSun" w:hAnsi="SimSun" w:eastAsia="SimSun" w:cs="SimSun"/>
          <w:sz w:val="17"/>
          <w:szCs w:val="17"/>
          <w:spacing w:val="-3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1"/>
        </w:rPr>
        <w:t>业</w:t>
      </w:r>
      <w:r>
        <w:rPr>
          <w:rFonts w:ascii="SimSun" w:hAnsi="SimSun" w:eastAsia="SimSun" w:cs="SimSun"/>
          <w:sz w:val="17"/>
          <w:szCs w:val="17"/>
          <w:spacing w:val="-3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1"/>
        </w:rPr>
        <w:t>均</w:t>
      </w:r>
      <w:r>
        <w:rPr>
          <w:rFonts w:ascii="SimSun" w:hAnsi="SimSun" w:eastAsia="SimSun" w:cs="SimSun"/>
          <w:sz w:val="17"/>
          <w:szCs w:val="17"/>
          <w:spacing w:val="-35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1"/>
        </w:rPr>
        <w:t>可</w:t>
      </w:r>
    </w:p>
    <w:p>
      <w:pPr>
        <w:ind w:left="410"/>
        <w:spacing w:line="184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41"/>
        </w:rPr>
        <w:t>实现消费者洞察和产品性能与功能的数字化验证</w:t>
      </w:r>
      <w:r>
        <w:rPr>
          <w:rFonts w:ascii="SimSun" w:hAnsi="SimSun" w:eastAsia="SimSun" w:cs="SimSun"/>
          <w:sz w:val="17"/>
          <w:szCs w:val="17"/>
          <w:spacing w:val="-3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41"/>
        </w:rPr>
        <w:t>，</w:t>
      </w:r>
      <w:r>
        <w:rPr>
          <w:rFonts w:ascii="SimSun" w:hAnsi="SimSun" w:eastAsia="SimSun" w:cs="SimSun"/>
          <w:sz w:val="17"/>
          <w:szCs w:val="17"/>
          <w:spacing w:val="-30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41"/>
        </w:rPr>
        <w:t>而未上云的企</w:t>
      </w:r>
    </w:p>
    <w:p>
      <w:pPr>
        <w:spacing w:line="184" w:lineRule="auto"/>
        <w:sectPr>
          <w:type w:val="continuous"/>
          <w:pgSz w:w="7470" w:h="11480"/>
          <w:pgMar w:top="229" w:right="695" w:bottom="0" w:left="269" w:header="0" w:footer="0" w:gutter="0"/>
          <w:cols w:equalWidth="0" w:num="1">
            <w:col w:w="6505" w:space="0"/>
          </w:cols>
        </w:sectPr>
        <w:rPr>
          <w:rFonts w:ascii="SimSun" w:hAnsi="SimSun" w:eastAsia="SimSun" w:cs="SimSun"/>
          <w:sz w:val="17"/>
          <w:szCs w:val="17"/>
        </w:rPr>
      </w:pPr>
    </w:p>
    <w:p>
      <w:pPr>
        <w:spacing w:line="220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1"/>
        </w:rPr>
        <w:t>第2章</w:t>
      </w:r>
      <w:r>
        <w:rPr>
          <w:rFonts w:ascii="YouYuan" w:hAnsi="YouYuan" w:eastAsia="YouYuan" w:cs="YouYuan"/>
          <w:sz w:val="18"/>
          <w:szCs w:val="18"/>
          <w:spacing w:val="-1"/>
        </w:rPr>
        <w:t xml:space="preserve">  </w:t>
      </w:r>
      <w:r>
        <w:rPr>
          <w:rFonts w:ascii="YouYuan" w:hAnsi="YouYuan" w:eastAsia="YouYuan" w:cs="YouYuan"/>
          <w:sz w:val="18"/>
          <w:szCs w:val="18"/>
          <w:spacing w:val="-1"/>
        </w:rPr>
        <w:t>数字化转型势不可当·57</w:t>
      </w:r>
    </w:p>
    <w:p>
      <w:pPr>
        <w:pStyle w:val="BodyText"/>
        <w:spacing w:line="293" w:lineRule="auto"/>
        <w:rPr/>
      </w:pPr>
      <w:r/>
    </w:p>
    <w:p>
      <w:pPr>
        <w:pStyle w:val="BodyText"/>
        <w:spacing w:line="294" w:lineRule="auto"/>
        <w:rPr/>
      </w:pPr>
      <w:r/>
    </w:p>
    <w:p>
      <w:pPr>
        <w:ind w:left="89" w:right="432"/>
        <w:spacing w:before="59" w:line="410" w:lineRule="auto"/>
        <w:jc w:val="both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36"/>
        </w:rPr>
        <w:t>业均不能实现产品性能与功能的数字化验证，实现消费者洞</w:t>
      </w:r>
      <w:r>
        <w:rPr>
          <w:rFonts w:ascii="SimSun" w:hAnsi="SimSun" w:eastAsia="SimSun" w:cs="SimSun"/>
          <w:sz w:val="18"/>
          <w:szCs w:val="18"/>
          <w:spacing w:val="35"/>
        </w:rPr>
        <w:t>察数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6"/>
        </w:rPr>
        <w:t>字化的企业比例不到四成。但值得关注的是，当前我国企业基础</w:t>
      </w:r>
      <w:r>
        <w:rPr>
          <w:rFonts w:ascii="SimSun" w:hAnsi="SimSun" w:eastAsia="SimSun" w:cs="SimSun"/>
          <w:sz w:val="18"/>
          <w:szCs w:val="18"/>
          <w:spacing w:val="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1"/>
        </w:rPr>
        <w:t>设施上云的整体水平偏低，有近1/4的企业完全未能</w:t>
      </w:r>
      <w:r>
        <w:rPr>
          <w:rFonts w:ascii="SimSun" w:hAnsi="SimSun" w:eastAsia="SimSun" w:cs="SimSun"/>
          <w:sz w:val="18"/>
          <w:szCs w:val="18"/>
          <w:spacing w:val="30"/>
        </w:rPr>
        <w:t>上云，严重制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0"/>
        </w:rPr>
        <w:t>约了企业研发创新能力提升。如图2</w:t>
      </w:r>
      <w:r>
        <w:rPr>
          <w:rFonts w:ascii="SimSun" w:hAnsi="SimSun" w:eastAsia="SimSun" w:cs="SimSun"/>
          <w:sz w:val="18"/>
          <w:szCs w:val="18"/>
          <w:spacing w:val="-36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0"/>
        </w:rPr>
        <w:t>-</w:t>
      </w:r>
      <w:r>
        <w:rPr>
          <w:rFonts w:ascii="SimSun" w:hAnsi="SimSun" w:eastAsia="SimSun" w:cs="SimSun"/>
          <w:sz w:val="18"/>
          <w:szCs w:val="18"/>
          <w:spacing w:val="-3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0"/>
        </w:rPr>
        <w:t>13所示，基础设施上云的比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6"/>
        </w:rPr>
        <w:t>例越高，消费者洞察数字化的比例越高，产品性能与功能的数字</w:t>
      </w:r>
    </w:p>
    <w:p>
      <w:pPr>
        <w:ind w:left="89"/>
        <w:spacing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6"/>
        </w:rPr>
        <w:t>化验证程度越高，呈现高度的正相关。</w:t>
      </w:r>
    </w:p>
    <w:p>
      <w:pPr>
        <w:ind w:firstLine="1730"/>
        <w:spacing w:before="108" w:line="1824" w:lineRule="exact"/>
        <w:rPr/>
      </w:pPr>
      <w:r>
        <w:rPr>
          <w:position w:val="-36"/>
        </w:rPr>
        <w:drawing>
          <wp:inline distT="0" distB="0" distL="0" distR="0">
            <wp:extent cx="1650984" cy="1158168"/>
            <wp:effectExtent l="0" t="0" r="0" b="0"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50984" cy="115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120"/>
        <w:spacing w:before="1" w:line="213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11"/>
        </w:rPr>
        <w:t>■未上云&lt;20%■20%～50%</w:t>
      </w:r>
      <w:r>
        <w:rPr>
          <w:rFonts w:ascii="SimSun" w:hAnsi="SimSun" w:eastAsia="SimSun" w:cs="SimSun"/>
          <w:sz w:val="18"/>
          <w:szCs w:val="18"/>
          <w:spacing w:val="49"/>
        </w:rPr>
        <w:t xml:space="preserve">  </w:t>
      </w:r>
      <w:r>
        <w:rPr>
          <w:rFonts w:ascii="SimSun" w:hAnsi="SimSun" w:eastAsia="SimSun" w:cs="SimSun"/>
          <w:sz w:val="18"/>
          <w:szCs w:val="18"/>
          <w:spacing w:val="11"/>
        </w:rPr>
        <w:t>50%～80%</w:t>
      </w:r>
      <w:r>
        <w:rPr>
          <w:rFonts w:ascii="SimSun" w:hAnsi="SimSun" w:eastAsia="SimSun" w:cs="SimSun"/>
          <w:sz w:val="18"/>
          <w:szCs w:val="18"/>
          <w:spacing w:val="5"/>
        </w:rPr>
        <w:t xml:space="preserve">  </w:t>
      </w:r>
      <w:r>
        <w:rPr>
          <w:rFonts w:ascii="SimSun" w:hAnsi="SimSun" w:eastAsia="SimSun" w:cs="SimSun"/>
          <w:sz w:val="18"/>
          <w:szCs w:val="18"/>
          <w:spacing w:val="11"/>
        </w:rPr>
        <w:t>■&gt;80%</w:t>
      </w:r>
    </w:p>
    <w:p>
      <w:pPr>
        <w:ind w:left="2369"/>
        <w:spacing w:before="23" w:line="221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14"/>
          <w:w w:val="96"/>
        </w:rPr>
        <w:t>企业基础设施上云比例</w:t>
      </w:r>
    </w:p>
    <w:p>
      <w:pPr>
        <w:spacing w:before="59" w:line="1820" w:lineRule="exact"/>
        <w:rPr/>
      </w:pPr>
      <w:r>
        <w:rPr>
          <w:position w:val="-36"/>
        </w:rPr>
        <w:pict>
          <v:group id="_x0000_s166" style="mso-position-vertical-relative:line;mso-position-horizontal-relative:char;width:310.55pt;height:91.05pt;" filled="false" stroked="false" coordsize="6210,1821" coordorigin="0,0">
            <v:shape id="_x0000_s168" style="position:absolute;left:0;top:0;width:6210;height:1821;" filled="false" stroked="false" type="#_x0000_t75">
              <v:imagedata o:title="" r:id="rId63"/>
            </v:shape>
            <v:shape id="_x0000_s170" style="position:absolute;left:2730;top:27;width:2548;height:171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509" w:right="20" w:hanging="70"/>
                      <w:spacing w:before="20" w:line="212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9"/>
                        <w:w w:val="96"/>
                      </w:rPr>
                      <w:t>产品性能与功能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10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6"/>
                        <w:w w:val="98"/>
                      </w:rPr>
                      <w:t>的数字化验证</w:t>
                    </w:r>
                  </w:p>
                  <w:p>
                    <w:pPr>
                      <w:ind w:left="50"/>
                      <w:spacing w:before="103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3"/>
                      </w:rPr>
                      <w:t>&gt;80%</w:t>
                    </w:r>
                  </w:p>
                  <w:p>
                    <w:pPr>
                      <w:ind w:left="1829"/>
                      <w:spacing w:before="74" w:line="183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3"/>
                      </w:rPr>
                      <w:t>50.0%</w:t>
                    </w:r>
                  </w:p>
                  <w:p>
                    <w:pPr>
                      <w:ind w:left="1829"/>
                      <w:spacing w:before="51" w:line="183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color w:val="FFFFFF"/>
                        <w:spacing w:val="-3"/>
                      </w:rPr>
                      <w:t>50.0%</w:t>
                    </w:r>
                  </w:p>
                  <w:p>
                    <w:pPr>
                      <w:ind w:left="1070"/>
                      <w:spacing w:before="61" w:line="184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5"/>
                      </w:rPr>
                      <w:t>15.4%</w:t>
                    </w:r>
                  </w:p>
                  <w:p>
                    <w:pPr>
                      <w:ind w:left="20"/>
                      <w:spacing w:before="16" w:line="220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0"/>
                      </w:rPr>
                      <w:t>未上云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40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0"/>
                      </w:rPr>
                      <w:t>0.0%</w:t>
                    </w:r>
                  </w:p>
                </w:txbxContent>
              </v:textbox>
            </v:shape>
            <v:shape id="_x0000_s172" style="position:absolute;left:2579;top:823;width:750;height:67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/>
                      <w:spacing w:before="19" w:line="215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"/>
                      </w:rPr>
                      <w:t>50%～80%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"/>
                      </w:rPr>
                      <w:t>20%～50%</w:t>
                    </w:r>
                  </w:p>
                  <w:p>
                    <w:pPr>
                      <w:ind w:left="200"/>
                      <w:spacing w:before="32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3"/>
                      </w:rPr>
                      <w:t>&lt;20%</w:t>
                    </w:r>
                  </w:p>
                </w:txbxContent>
              </v:textbox>
            </v:shape>
            <v:shape id="_x0000_s174" style="position:absolute;left:2760;top:25;width:720;height:43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9" w:right="20" w:hanging="59"/>
                      <w:spacing w:before="19" w:line="219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spacing w:val="-12"/>
                        <w:w w:val="96"/>
                      </w:rPr>
                      <w:t>基础设施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spacing w:val="3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spacing w:val="-18"/>
                        <w:w w:val="96"/>
                      </w:rPr>
                      <w:t>上云水平</w:t>
                    </w:r>
                  </w:p>
                </w:txbxContent>
              </v:textbox>
            </v:shape>
            <v:shape id="_x0000_s176" style="position:absolute;left:840;top:227;width:1296;height:2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19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8"/>
                        <w:w w:val="96"/>
                      </w:rPr>
                      <w:t>消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7"/>
                        <w:w w:val="96"/>
                      </w:rPr>
                      <w:t>费者洞察数字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8"/>
                        <w:w w:val="96"/>
                      </w:rPr>
                      <w:t>化</w:t>
                    </w:r>
                  </w:p>
                </w:txbxContent>
              </v:textbox>
            </v:shape>
            <v:shape id="_x0000_s178" style="position:absolute;left:69;top:593;width:524;height:41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84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9"/>
                      </w:rPr>
                      <w:t>100.0%</w:t>
                    </w:r>
                  </w:p>
                  <w:p>
                    <w:pPr>
                      <w:ind w:left="20"/>
                      <w:spacing w:before="70" w:line="184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2"/>
                      </w:rPr>
                      <w:t>100.0%</w:t>
                    </w:r>
                  </w:p>
                </w:txbxContent>
              </v:textbox>
            </v:shape>
            <v:shape id="_x0000_s180" style="position:absolute;left:1330;top:1323;width:480;height:41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9"/>
                      <w:spacing w:before="20" w:line="183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8"/>
                      </w:rPr>
                      <w:t>38.5%</w:t>
                    </w:r>
                  </w:p>
                  <w:p>
                    <w:pPr>
                      <w:ind w:left="20"/>
                      <w:spacing w:before="71" w:line="183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3"/>
                      </w:rPr>
                      <w:t>37.5%</w:t>
                    </w:r>
                  </w:p>
                </w:txbxContent>
              </v:textbox>
            </v:shape>
            <v:shape id="_x0000_s182" style="position:absolute;left:5679;top:593;width:534;height:16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84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7"/>
                      </w:rPr>
                      <w:t>100.0%</w:t>
                    </w:r>
                  </w:p>
                </w:txbxContent>
              </v:textbox>
            </v:shape>
            <v:shape id="_x0000_s184" style="position:absolute;left:1230;top:1093;width:300;height:16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3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3"/>
                      </w:rPr>
                      <w:t>50%</w:t>
                    </w:r>
                  </w:p>
                </w:txbxContent>
              </v:textbox>
            </v:shape>
          </v:group>
        </w:pict>
      </w:r>
    </w:p>
    <w:p>
      <w:pPr>
        <w:ind w:left="1440"/>
        <w:spacing w:before="47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8"/>
        </w:rPr>
        <w:t>图2-13</w:t>
      </w:r>
      <w:r>
        <w:rPr>
          <w:rFonts w:ascii="SimSun" w:hAnsi="SimSun" w:eastAsia="SimSun" w:cs="SimSun"/>
          <w:sz w:val="18"/>
          <w:szCs w:val="18"/>
          <w:spacing w:val="106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8"/>
        </w:rPr>
        <w:t>企业上云与数字化研发能力提升</w:t>
      </w:r>
    </w:p>
    <w:p>
      <w:pPr>
        <w:pStyle w:val="BodyText"/>
        <w:spacing w:line="271" w:lineRule="auto"/>
        <w:rPr/>
      </w:pPr>
      <w:r/>
    </w:p>
    <w:p>
      <w:pPr>
        <w:ind w:left="92"/>
        <w:spacing w:before="60" w:line="221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12"/>
        </w:rPr>
        <w:t>数</w:t>
      </w:r>
      <w:r>
        <w:rPr>
          <w:rFonts w:ascii="SimHei" w:hAnsi="SimHei" w:eastAsia="SimHei" w:cs="SimHei"/>
          <w:sz w:val="18"/>
          <w:szCs w:val="18"/>
          <w:spacing w:val="-22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2"/>
        </w:rPr>
        <w:t>据</w:t>
      </w:r>
      <w:r>
        <w:rPr>
          <w:rFonts w:ascii="SimHei" w:hAnsi="SimHei" w:eastAsia="SimHei" w:cs="SimHei"/>
          <w:sz w:val="18"/>
          <w:szCs w:val="18"/>
          <w:spacing w:val="-12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2"/>
        </w:rPr>
        <w:t>中</w:t>
      </w:r>
      <w:r>
        <w:rPr>
          <w:rFonts w:ascii="SimHei" w:hAnsi="SimHei" w:eastAsia="SimHei" w:cs="SimHei"/>
          <w:sz w:val="18"/>
          <w:szCs w:val="18"/>
          <w:spacing w:val="-19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2"/>
        </w:rPr>
        <w:t>台</w:t>
      </w:r>
      <w:r>
        <w:rPr>
          <w:rFonts w:ascii="SimHei" w:hAnsi="SimHei" w:eastAsia="SimHei" w:cs="SimHei"/>
          <w:sz w:val="18"/>
          <w:szCs w:val="18"/>
          <w:spacing w:val="-26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2"/>
        </w:rPr>
        <w:t>为</w:t>
      </w:r>
      <w:r>
        <w:rPr>
          <w:rFonts w:ascii="SimHei" w:hAnsi="SimHei" w:eastAsia="SimHei" w:cs="SimHei"/>
          <w:sz w:val="18"/>
          <w:szCs w:val="18"/>
          <w:spacing w:val="-31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2"/>
        </w:rPr>
        <w:t>企</w:t>
      </w:r>
      <w:r>
        <w:rPr>
          <w:rFonts w:ascii="SimHei" w:hAnsi="SimHei" w:eastAsia="SimHei" w:cs="SimHei"/>
          <w:sz w:val="18"/>
          <w:szCs w:val="18"/>
          <w:spacing w:val="-28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2"/>
        </w:rPr>
        <w:t>业</w:t>
      </w:r>
      <w:r>
        <w:rPr>
          <w:rFonts w:ascii="SimHei" w:hAnsi="SimHei" w:eastAsia="SimHei" w:cs="SimHei"/>
          <w:sz w:val="18"/>
          <w:szCs w:val="18"/>
          <w:spacing w:val="-31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2"/>
        </w:rPr>
        <w:t>核</w:t>
      </w:r>
      <w:r>
        <w:rPr>
          <w:rFonts w:ascii="SimHei" w:hAnsi="SimHei" w:eastAsia="SimHei" w:cs="SimHei"/>
          <w:sz w:val="18"/>
          <w:szCs w:val="18"/>
          <w:spacing w:val="-28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2"/>
        </w:rPr>
        <w:t>心</w:t>
      </w:r>
      <w:r>
        <w:rPr>
          <w:rFonts w:ascii="SimHei" w:hAnsi="SimHei" w:eastAsia="SimHei" w:cs="SimHei"/>
          <w:sz w:val="18"/>
          <w:szCs w:val="18"/>
          <w:spacing w:val="-27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2"/>
        </w:rPr>
        <w:t>业</w:t>
      </w:r>
      <w:r>
        <w:rPr>
          <w:rFonts w:ascii="SimHei" w:hAnsi="SimHei" w:eastAsia="SimHei" w:cs="SimHei"/>
          <w:sz w:val="18"/>
          <w:szCs w:val="18"/>
          <w:spacing w:val="-27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2"/>
        </w:rPr>
        <w:t>务</w:t>
      </w:r>
      <w:r>
        <w:rPr>
          <w:rFonts w:ascii="SimHei" w:hAnsi="SimHei" w:eastAsia="SimHei" w:cs="SimHei"/>
          <w:sz w:val="18"/>
          <w:szCs w:val="18"/>
          <w:spacing w:val="-32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2"/>
        </w:rPr>
        <w:t>赋</w:t>
      </w:r>
      <w:r>
        <w:rPr>
          <w:rFonts w:ascii="SimHei" w:hAnsi="SimHei" w:eastAsia="SimHei" w:cs="SimHei"/>
          <w:sz w:val="18"/>
          <w:szCs w:val="18"/>
          <w:spacing w:val="-24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2"/>
        </w:rPr>
        <w:t>能</w:t>
      </w:r>
      <w:r>
        <w:rPr>
          <w:rFonts w:ascii="SimHei" w:hAnsi="SimHei" w:eastAsia="SimHei" w:cs="SimHei"/>
          <w:sz w:val="18"/>
          <w:szCs w:val="18"/>
          <w:spacing w:val="-31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2"/>
        </w:rPr>
        <w:t>作</w:t>
      </w:r>
      <w:r>
        <w:rPr>
          <w:rFonts w:ascii="SimHei" w:hAnsi="SimHei" w:eastAsia="SimHei" w:cs="SimHei"/>
          <w:sz w:val="18"/>
          <w:szCs w:val="18"/>
          <w:spacing w:val="-27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2"/>
        </w:rPr>
        <w:t>用</w:t>
      </w:r>
      <w:r>
        <w:rPr>
          <w:rFonts w:ascii="SimHei" w:hAnsi="SimHei" w:eastAsia="SimHei" w:cs="SimHei"/>
          <w:sz w:val="18"/>
          <w:szCs w:val="18"/>
          <w:spacing w:val="-26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2"/>
        </w:rPr>
        <w:t>显</w:t>
      </w:r>
      <w:r>
        <w:rPr>
          <w:rFonts w:ascii="SimHei" w:hAnsi="SimHei" w:eastAsia="SimHei" w:cs="SimHei"/>
          <w:sz w:val="18"/>
          <w:szCs w:val="18"/>
          <w:spacing w:val="-30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2"/>
        </w:rPr>
        <w:t>著</w:t>
      </w:r>
    </w:p>
    <w:p>
      <w:pPr>
        <w:ind w:left="89" w:right="338" w:firstLine="470"/>
        <w:spacing w:before="259" w:line="410" w:lineRule="auto"/>
        <w:jc w:val="both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8"/>
        </w:rPr>
        <w:t>随着市场需求个性化</w:t>
      </w:r>
      <w:r>
        <w:rPr>
          <w:rFonts w:ascii="SimSun" w:hAnsi="SimSun" w:eastAsia="SimSun" w:cs="SimSun"/>
          <w:sz w:val="18"/>
          <w:szCs w:val="18"/>
          <w:spacing w:val="-25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8"/>
        </w:rPr>
        <w:t>、</w:t>
      </w:r>
      <w:r>
        <w:rPr>
          <w:rFonts w:ascii="SimSun" w:hAnsi="SimSun" w:eastAsia="SimSun" w:cs="SimSun"/>
          <w:sz w:val="18"/>
          <w:szCs w:val="18"/>
          <w:spacing w:val="-3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8"/>
        </w:rPr>
        <w:t>企业业务多元化</w:t>
      </w:r>
      <w:r>
        <w:rPr>
          <w:rFonts w:ascii="SimSun" w:hAnsi="SimSun" w:eastAsia="SimSun" w:cs="SimSun"/>
          <w:sz w:val="18"/>
          <w:szCs w:val="18"/>
          <w:spacing w:val="-29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8"/>
        </w:rPr>
        <w:t>、</w:t>
      </w:r>
      <w:r>
        <w:rPr>
          <w:rFonts w:ascii="SimSun" w:hAnsi="SimSun" w:eastAsia="SimSun" w:cs="SimSun"/>
          <w:sz w:val="18"/>
          <w:szCs w:val="18"/>
          <w:spacing w:val="-39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8"/>
        </w:rPr>
        <w:t>组织模式动态化</w:t>
      </w:r>
      <w:r>
        <w:rPr>
          <w:rFonts w:ascii="SimSun" w:hAnsi="SimSun" w:eastAsia="SimSun" w:cs="SimSun"/>
          <w:sz w:val="18"/>
          <w:szCs w:val="18"/>
          <w:spacing w:val="-49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8"/>
        </w:rPr>
        <w:t>、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6"/>
        </w:rPr>
        <w:t>核心数据复杂化，数字中台概念应运而生。中台包含业务中台和</w:t>
      </w:r>
      <w:r>
        <w:rPr>
          <w:rFonts w:ascii="SimSun" w:hAnsi="SimSun" w:eastAsia="SimSun" w:cs="SimSun"/>
          <w:sz w:val="18"/>
          <w:szCs w:val="18"/>
          <w:spacing w:val="2"/>
        </w:rPr>
        <w:t xml:space="preserve">  </w:t>
      </w:r>
      <w:r>
        <w:rPr>
          <w:rFonts w:ascii="SimSun" w:hAnsi="SimSun" w:eastAsia="SimSun" w:cs="SimSun"/>
          <w:sz w:val="18"/>
          <w:szCs w:val="18"/>
          <w:spacing w:val="36"/>
        </w:rPr>
        <w:t>数据中台，是为了满足不断变化的前台业务需求，将企业内部的</w:t>
      </w:r>
      <w:r>
        <w:rPr>
          <w:rFonts w:ascii="SimSun" w:hAnsi="SimSun" w:eastAsia="SimSun" w:cs="SimSun"/>
          <w:sz w:val="18"/>
          <w:szCs w:val="18"/>
          <w:spacing w:val="2"/>
        </w:rPr>
        <w:t xml:space="preserve">  </w:t>
      </w:r>
      <w:r>
        <w:rPr>
          <w:rFonts w:ascii="SimSun" w:hAnsi="SimSun" w:eastAsia="SimSun" w:cs="SimSun"/>
          <w:sz w:val="18"/>
          <w:szCs w:val="18"/>
          <w:spacing w:val="32"/>
        </w:rPr>
        <w:t>数据、技术、业务沉淀出</w:t>
      </w:r>
      <w:r>
        <w:rPr>
          <w:rFonts w:ascii="SimSun" w:hAnsi="SimSun" w:eastAsia="SimSun" w:cs="SimSun"/>
          <w:sz w:val="18"/>
          <w:szCs w:val="18"/>
          <w:spacing w:val="-26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2"/>
        </w:rPr>
        <w:t>一</w:t>
      </w:r>
      <w:r>
        <w:rPr>
          <w:rFonts w:ascii="SimSun" w:hAnsi="SimSun" w:eastAsia="SimSun" w:cs="SimSun"/>
          <w:sz w:val="18"/>
          <w:szCs w:val="18"/>
          <w:spacing w:val="-4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2"/>
        </w:rPr>
        <w:t>套可方便调用的综合服务平台。已搭</w:t>
      </w:r>
    </w:p>
    <w:p>
      <w:pPr>
        <w:ind w:left="89"/>
        <w:spacing w:before="1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37"/>
        </w:rPr>
        <w:t>建数据中台的企业在生产、库存、销售、质</w:t>
      </w:r>
      <w:r>
        <w:rPr>
          <w:rFonts w:ascii="SimSun" w:hAnsi="SimSun" w:eastAsia="SimSun" w:cs="SimSun"/>
          <w:sz w:val="18"/>
          <w:szCs w:val="18"/>
          <w:spacing w:val="36"/>
        </w:rPr>
        <w:t>量、物流、财务、成</w:t>
      </w:r>
    </w:p>
    <w:p>
      <w:pPr>
        <w:spacing w:line="219" w:lineRule="auto"/>
        <w:sectPr>
          <w:pgSz w:w="7450" w:h="11480"/>
          <w:pgMar w:top="303" w:right="471" w:bottom="0" w:left="399" w:header="0" w:footer="0" w:gutter="0"/>
        </w:sectPr>
        <w:rPr>
          <w:rFonts w:ascii="SimSun" w:hAnsi="SimSun" w:eastAsia="SimSun" w:cs="SimSun"/>
          <w:sz w:val="18"/>
          <w:szCs w:val="18"/>
        </w:rPr>
      </w:pPr>
    </w:p>
    <w:p>
      <w:pPr>
        <w:ind w:left="1487"/>
        <w:spacing w:line="249" w:lineRule="exact"/>
        <w:rPr/>
      </w:pPr>
      <w:r>
        <w:rPr>
          <w:position w:val="-5"/>
        </w:rPr>
        <w:drawing>
          <wp:inline distT="0" distB="0" distL="0" distR="0">
            <wp:extent cx="425440" cy="158698"/>
            <wp:effectExtent l="0" t="0" r="0" b="0"/>
            <wp:docPr id="110" name="IM 110"/>
            <wp:cNvGraphicFramePr/>
            <a:graphic>
              <a:graphicData uri="http://schemas.openxmlformats.org/drawingml/2006/picture">
                <pic:pic>
                  <pic:nvPicPr>
                    <pic:cNvPr id="110" name="IM 110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40" cy="15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" w:line="222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b/>
          <w:bCs/>
          <w:spacing w:val="7"/>
        </w:rPr>
        <w:t>58</w:t>
      </w:r>
      <w:r>
        <w:rPr>
          <w:rFonts w:ascii="YouYuan" w:hAnsi="YouYuan" w:eastAsia="YouYuan" w:cs="YouYuan"/>
          <w:sz w:val="16"/>
          <w:szCs w:val="16"/>
          <w:spacing w:val="7"/>
        </w:rPr>
        <w:t xml:space="preserve"> </w:t>
      </w:r>
      <w:r>
        <w:rPr>
          <w:rFonts w:ascii="YouYuan" w:hAnsi="YouYuan" w:eastAsia="YouYuan" w:cs="YouYuan"/>
          <w:sz w:val="16"/>
          <w:szCs w:val="16"/>
          <w:spacing w:val="7"/>
        </w:rPr>
        <w:t>·一本书读懂数字化转型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left="427" w:right="118"/>
        <w:spacing w:before="65" w:line="37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本、绩效等管理环节实现信息自动采集和综合</w:t>
      </w:r>
      <w:r>
        <w:rPr>
          <w:rFonts w:ascii="SimSun" w:hAnsi="SimSun" w:eastAsia="SimSun" w:cs="SimSun"/>
          <w:sz w:val="20"/>
          <w:szCs w:val="20"/>
          <w:spacing w:val="15"/>
        </w:rPr>
        <w:t>分析的比例远高于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未搭建数据中台的企业(设备信息和能源环境信息除外),数据中</w:t>
      </w:r>
    </w:p>
    <w:p>
      <w:pPr>
        <w:ind w:left="427"/>
        <w:spacing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台为企业核心业务赋能作用显著(见图2-14)。</w:t>
      </w:r>
    </w:p>
    <w:p>
      <w:pPr>
        <w:pStyle w:val="BodyText"/>
        <w:ind w:firstLine="2637"/>
        <w:spacing w:before="174" w:line="3230" w:lineRule="exact"/>
        <w:rPr/>
      </w:pPr>
      <w:r>
        <w:rPr>
          <w:position w:val="-64"/>
        </w:rPr>
        <w:pict>
          <v:group id="_x0000_s186" style="mso-position-vertical-relative:line;mso-position-horizontal-relative:char;width:91.55pt;height:161.55pt;" filled="false" stroked="false" coordsize="1831,3231" coordorigin="0,0">
            <v:shape id="_x0000_s188" style="position:absolute;left:0;top:0;width:1831;height:3231;" filled="false" stroked="false" type="#_x0000_t75">
              <v:imagedata o:title="" r:id="rId65"/>
            </v:shape>
            <v:shape id="_x0000_s190" style="position:absolute;left:290;top:66;width:1508;height:30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4"/>
                      </w:rPr>
                      <w:t>数据中台建设</w:t>
                    </w:r>
                  </w:p>
                  <w:p>
                    <w:pPr>
                      <w:spacing w:line="38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680"/>
                      <w:spacing w:before="52" w:line="111" w:lineRule="exact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FFFFFF"/>
                        <w:spacing w:val="-2"/>
                        <w:position w:val="-2"/>
                      </w:rPr>
                      <w:t>21.6%</w:t>
                    </w:r>
                  </w:p>
                  <w:p>
                    <w:pPr>
                      <w:ind w:left="20"/>
                      <w:spacing w:line="182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FFFFFF"/>
                        <w:spacing w:val="-2"/>
                      </w:rPr>
                      <w:t>23.5%</w:t>
                    </w:r>
                  </w:p>
                  <w:p>
                    <w:pPr>
                      <w:spacing w:line="43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410"/>
                      <w:spacing w:before="65" w:line="183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5"/>
                      </w:rPr>
                      <w:t>54.9%</w:t>
                    </w:r>
                  </w:p>
                  <w:p>
                    <w:pPr>
                      <w:spacing w:line="37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0" w:right="20"/>
                      <w:spacing w:before="52" w:line="258" w:lineRule="auto"/>
                      <w:jc w:val="both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</w:rPr>
                      <w:t>尚未搭建数据中台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"/>
                      </w:rPr>
                      <w:t>规划搭建数据中台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"/>
                      </w:rPr>
                      <w:t>已搭建数据中台</w:t>
                    </w:r>
                  </w:p>
                  <w:p>
                    <w:pPr>
                      <w:ind w:left="20"/>
                      <w:spacing w:before="160"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数据中台应用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firstLine="687"/>
        <w:spacing w:before="114" w:line="4796" w:lineRule="exact"/>
        <w:rPr/>
      </w:pPr>
      <w:r>
        <w:rPr>
          <w:position w:val="-95"/>
        </w:rPr>
        <w:pict>
          <v:group id="_x0000_s192" style="mso-position-vertical-relative:line;mso-position-horizontal-relative:char;width:295.55pt;height:239.8pt;" filled="false" stroked="false" coordsize="5910,4796" coordorigin="0,0">
            <v:shape id="_x0000_s194" style="position:absolute;left:0;top:156;width:5480;height:3411;" filled="false" stroked="false" type="#_x0000_t75">
              <v:imagedata o:title="" r:id="rId66"/>
            </v:shape>
            <v:shape id="_x0000_s196" style="position:absolute;left:179;top:-20;width:5750;height:483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82"/>
                      <w:spacing w:before="19"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b/>
                        <w:bCs/>
                        <w:spacing w:val="-2"/>
                      </w:rPr>
                      <w:t>基于智能知识模型自动采集信息并进行综合分析的业务覆盖范围</w:t>
                    </w:r>
                  </w:p>
                  <w:p>
                    <w:pPr>
                      <w:spacing w:line="37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260"/>
                      <w:spacing w:before="52" w:line="242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质量信息</w:t>
                    </w:r>
                  </w:p>
                  <w:p>
                    <w:pPr>
                      <w:ind w:left="2260"/>
                      <w:spacing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物流信息</w:t>
                    </w:r>
                  </w:p>
                  <w:p>
                    <w:pPr>
                      <w:ind w:left="2260"/>
                      <w:spacing w:before="40"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财务信息</w:t>
                    </w:r>
                  </w:p>
                  <w:p>
                    <w:pPr>
                      <w:ind w:left="2260"/>
                      <w:spacing w:before="40"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库存信息</w:t>
                    </w:r>
                  </w:p>
                  <w:p>
                    <w:pPr>
                      <w:ind w:left="2080"/>
                      <w:spacing w:before="39" w:line="230" w:lineRule="exact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"/>
                        <w:position w:val="5"/>
                      </w:rPr>
                      <w:t>销售及客户信息</w:t>
                    </w:r>
                  </w:p>
                  <w:p>
                    <w:pPr>
                      <w:ind w:left="2260"/>
                      <w:spacing w:line="218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成本信息</w:t>
                    </w:r>
                  </w:p>
                  <w:p>
                    <w:pPr>
                      <w:ind w:left="2260"/>
                      <w:spacing w:before="51" w:line="230" w:lineRule="exact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  <w:position w:val="5"/>
                      </w:rPr>
                      <w:t>生产信息</w:t>
                    </w:r>
                  </w:p>
                  <w:p>
                    <w:pPr>
                      <w:ind w:left="2260"/>
                      <w:spacing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绩效信息</w:t>
                    </w:r>
                  </w:p>
                  <w:p>
                    <w:pPr>
                      <w:ind w:left="2060"/>
                      <w:spacing w:before="30"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"/>
                      </w:rPr>
                      <w:t>采购及供应商信息</w:t>
                    </w:r>
                  </w:p>
                  <w:p>
                    <w:pPr>
                      <w:ind w:left="2080"/>
                      <w:spacing w:before="50" w:line="231" w:lineRule="exact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  <w:position w:val="5"/>
                      </w:rPr>
                      <w:t>市场趋势和环境</w:t>
                    </w:r>
                  </w:p>
                  <w:p>
                    <w:pPr>
                      <w:ind w:left="2260"/>
                      <w:spacing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设备信息</w:t>
                    </w:r>
                  </w:p>
                  <w:p>
                    <w:pPr>
                      <w:ind w:left="2260"/>
                      <w:spacing w:before="40"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竞争情报</w:t>
                    </w:r>
                  </w:p>
                  <w:p>
                    <w:pPr>
                      <w:ind w:left="2080"/>
                      <w:spacing w:before="30"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1"/>
                      </w:rPr>
                      <w:t>能源环境信息</w:t>
                    </w:r>
                  </w:p>
                  <w:p>
                    <w:pPr>
                      <w:ind w:left="450"/>
                      <w:spacing w:before="110"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25"/>
                      </w:rPr>
                      <w:t>图2-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35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25"/>
                      </w:rPr>
                      <w:t>14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12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25"/>
                      </w:rPr>
                      <w:t>建成数据中台企业的数据全域融合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24"/>
                      </w:rPr>
                      <w:t>对比分析</w:t>
                    </w:r>
                  </w:p>
                  <w:p>
                    <w:pPr>
                      <w:ind w:left="530" w:right="93" w:hanging="510"/>
                      <w:spacing w:before="55" w:line="254" w:lineRule="auto"/>
                      <w:rPr>
                        <w:rFonts w:ascii="KaiTi" w:hAnsi="KaiTi" w:eastAsia="KaiTi" w:cs="KaiTi"/>
                        <w:sz w:val="16"/>
                        <w:szCs w:val="16"/>
                      </w:rPr>
                    </w:pPr>
                    <w:r>
                      <w:rPr>
                        <w:rFonts w:ascii="KaiTi" w:hAnsi="KaiTi" w:eastAsia="KaiTi" w:cs="KaiTi"/>
                        <w:sz w:val="16"/>
                        <w:szCs w:val="16"/>
                        <w:spacing w:val="10"/>
                      </w:rPr>
                      <w:t>注：1.以上数据分别为实现和未实现数据中台的企业中，在各业务环节实现</w:t>
                    </w:r>
                    <w:r>
                      <w:rPr>
                        <w:rFonts w:ascii="KaiTi" w:hAnsi="KaiTi" w:eastAsia="KaiTi" w:cs="KaiTi"/>
                        <w:sz w:val="16"/>
                        <w:szCs w:val="16"/>
                        <w:spacing w:val="15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16"/>
                        <w:szCs w:val="16"/>
                        <w:spacing w:val="5"/>
                      </w:rPr>
                      <w:t>信息自动采集和综合分析的企业占比。</w:t>
                    </w:r>
                  </w:p>
                  <w:p>
                    <w:pPr>
                      <w:ind w:left="549" w:right="20" w:hanging="189"/>
                      <w:spacing w:before="19" w:line="263" w:lineRule="auto"/>
                      <w:rPr>
                        <w:rFonts w:ascii="KaiTi" w:hAnsi="KaiTi" w:eastAsia="KaiTi" w:cs="KaiTi"/>
                        <w:sz w:val="16"/>
                        <w:szCs w:val="16"/>
                      </w:rPr>
                    </w:pPr>
                    <w:r>
                      <w:rPr>
                        <w:rFonts w:ascii="KaiTi" w:hAnsi="KaiTi" w:eastAsia="KaiTi" w:cs="KaiTi"/>
                        <w:sz w:val="16"/>
                        <w:szCs w:val="16"/>
                        <w:spacing w:val="10"/>
                      </w:rPr>
                      <w:t>2.参与调查的企业中，实现数据中台的企业共7家，分别为蒙牛、立白、</w:t>
                    </w:r>
                    <w:r>
                      <w:rPr>
                        <w:rFonts w:ascii="KaiTi" w:hAnsi="KaiTi" w:eastAsia="KaiTi" w:cs="KaiTi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16"/>
                        <w:szCs w:val="16"/>
                        <w:spacing w:val="5"/>
                      </w:rPr>
                      <w:t>同仁堂、安踏、李宁、特步、永辉。</w:t>
                    </w:r>
                  </w:p>
                </w:txbxContent>
              </v:textbox>
            </v:shape>
            <v:shape id="_x0000_s198" style="position:absolute;left:3549;top:262;width:1631;height:69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69" w:right="20" w:hanging="749"/>
                      <w:spacing w:before="20" w:line="235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"/>
                      </w:rPr>
                      <w:t>未实现数据中台的企业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4"/>
                        <w:w w:val="96"/>
                      </w:rPr>
                      <w:t>64,6%</w:t>
                    </w:r>
                  </w:p>
                  <w:p>
                    <w:pPr>
                      <w:ind w:left="760"/>
                      <w:spacing w:before="83" w:line="183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64.6%</w:t>
                    </w:r>
                  </w:p>
                </w:txbxContent>
              </v:textbox>
            </v:shape>
            <v:shape id="_x0000_s200" style="position:absolute;left:119;top:576;width:630;height:8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0" w:right="20" w:hanging="10"/>
                      <w:spacing w:before="19" w:line="198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2"/>
                      </w:rPr>
                      <w:t>6000%%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4"/>
                      </w:rPr>
                      <w:t>1000%</w:t>
                    </w:r>
                  </w:p>
                  <w:p>
                    <w:pPr>
                      <w:ind w:left="120"/>
                      <w:spacing w:before="258" w:line="184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FFFFFF"/>
                        <w:spacing w:val="-4"/>
                      </w:rPr>
                      <w:t>100.0%</w:t>
                    </w:r>
                  </w:p>
                </w:txbxContent>
              </v:textbox>
            </v:shape>
            <v:shape id="_x0000_s202" style="position:absolute;left:440;top:242;width:1470;height:2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"/>
                      </w:rPr>
                      <w:t>实现数据中台的企业</w:t>
                    </w:r>
                  </w:p>
                </w:txbxContent>
              </v:textbox>
            </v:shape>
            <v:shape id="_x0000_s204" style="position:absolute;left:4520;top:1504;width:430;height:61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3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3"/>
                      </w:rPr>
                      <w:t>75.8%</w:t>
                    </w:r>
                  </w:p>
                  <w:p>
                    <w:pPr>
                      <w:ind w:left="20"/>
                      <w:spacing w:before="71" w:line="183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3"/>
                      </w:rPr>
                      <w:t>73.7%</w:t>
                    </w:r>
                  </w:p>
                  <w:p>
                    <w:pPr>
                      <w:ind w:left="20"/>
                      <w:spacing w:before="71" w:line="183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3"/>
                      </w:rPr>
                      <w:t>74.7%</w:t>
                    </w:r>
                  </w:p>
                </w:txbxContent>
              </v:textbox>
            </v:shape>
            <v:shape id="_x0000_s206" style="position:absolute;left:1262;top:2654;width:534;height:37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3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b/>
                        <w:bCs/>
                        <w:spacing w:val="-4"/>
                      </w:rPr>
                      <w:t>42.9%</w:t>
                    </w:r>
                  </w:p>
                  <w:p>
                    <w:pPr>
                      <w:ind w:left="77"/>
                      <w:spacing w:before="21" w:line="183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42.9%</w:t>
                    </w:r>
                  </w:p>
                </w:txbxContent>
              </v:textbox>
            </v:shape>
            <v:shape id="_x0000_s208" style="position:absolute;left:1552;top:3124;width:480;height:3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3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b/>
                        <w:bCs/>
                        <w:spacing w:val="-5"/>
                      </w:rPr>
                      <w:t>286%</w:t>
                    </w:r>
                  </w:p>
                  <w:p>
                    <w:pPr>
                      <w:ind w:left="67"/>
                      <w:spacing w:before="31" w:line="183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28.6%</w:t>
                    </w:r>
                  </w:p>
                </w:txbxContent>
              </v:textbox>
            </v:shape>
            <v:shape id="_x0000_s210" style="position:absolute;left:3752;top:3324;width:432;height:17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3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b/>
                        <w:bCs/>
                        <w:spacing w:val="-4"/>
                      </w:rPr>
                      <w:t>848%</w:t>
                    </w:r>
                  </w:p>
                </w:txbxContent>
              </v:textbox>
            </v:shape>
            <v:shape id="_x0000_s212" style="position:absolute;left:3950;top:2174;width:435;height:15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3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45.5%</w:t>
                    </w:r>
                  </w:p>
                </w:txbxContent>
              </v:textbox>
            </v:shape>
            <v:shape id="_x0000_s214" style="position:absolute;left:4650;top:1264;width:434;height:15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3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82.8%</w:t>
                    </w:r>
                  </w:p>
                </w:txbxContent>
              </v:textbox>
            </v:shape>
            <v:shape id="_x0000_s216" style="position:absolute;left:3549;top:2684;width:432;height:15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3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22.2%</w:t>
                    </w:r>
                  </w:p>
                </w:txbxContent>
              </v:textbox>
            </v:shape>
            <v:shape id="_x0000_s218" style="position:absolute;left:3549;top:3144;width:432;height:15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3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22.2%</w:t>
                    </w:r>
                  </w:p>
                </w:txbxContent>
              </v:textbox>
            </v:shape>
            <v:shape id="_x0000_s220" style="position:absolute;left:4520;top:1034;width:430;height:15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3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3"/>
                      </w:rPr>
                      <w:t>79.8%</w:t>
                    </w:r>
                  </w:p>
                </w:txbxContent>
              </v:textbox>
            </v:shape>
            <v:shape id="_x0000_s222" style="position:absolute;left:4459;top:2424;width:430;height:15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3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3"/>
                      </w:rPr>
                      <w:t>70.7%</w:t>
                    </w:r>
                  </w:p>
                </w:txbxContent>
              </v:textbox>
            </v:shape>
            <v:shape id="_x0000_s224" style="position:absolute;left:4212;top:2913;width:350;height:15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3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b/>
                        <w:bCs/>
                        <w:spacing w:val="-4"/>
                      </w:rPr>
                      <w:t>576%</w:t>
                    </w:r>
                  </w:p>
                </w:txbxContent>
              </v:textbox>
            </v:shape>
          </v:group>
        </w:pict>
      </w:r>
    </w:p>
    <w:p>
      <w:pPr>
        <w:spacing w:line="4796" w:lineRule="exact"/>
        <w:sectPr>
          <w:pgSz w:w="7470" w:h="11480"/>
          <w:pgMar w:top="240" w:right="649" w:bottom="0" w:left="222" w:header="0" w:footer="0" w:gutter="0"/>
        </w:sectPr>
        <w:rPr/>
      </w:pPr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ind w:firstLine="3"/>
        <w:spacing w:before="68" w:line="27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14"/>
        </w:rPr>
        <w:t>案例导语</w:t>
      </w:r>
      <w:r>
        <w:rPr>
          <w:rFonts w:ascii="SimSun" w:hAnsi="SimSun" w:eastAsia="SimSun" w:cs="SimSun"/>
          <w:sz w:val="21"/>
          <w:szCs w:val="21"/>
          <w:spacing w:val="6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数字技术对宏观经济、中观行业和微观企业都产生了巨大影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1"/>
        </w:rPr>
        <w:t>响，本案例试图用一个应用来说明数字技术对这三个维度的影响。阿里巴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1"/>
        </w:rPr>
        <w:t>巴旗下的钉钉本是一个办公协同平台，但由于它依托于阿里巴巴的生态体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4"/>
        </w:rPr>
        <w:t>系，现在已经成了数字化转型的入口，背后是整个阿里巴巴的大数据体系，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  <w:w w:val="95"/>
        </w:rPr>
        <w:t>从而能帮助企业、政府和学校进行数字化转型。</w:t>
      </w: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3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1"/>
        </w:rPr>
        <w:t>案例2-1</w:t>
      </w:r>
    </w:p>
    <w:p>
      <w:pPr>
        <w:ind w:left="1793"/>
        <w:spacing w:before="2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5"/>
        </w:rPr>
        <w:t>阿里钉钉助力数字化转型</w:t>
      </w:r>
    </w:p>
    <w:p>
      <w:pPr>
        <w:ind w:right="63" w:firstLine="449"/>
        <w:spacing w:before="181" w:line="30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9"/>
        </w:rPr>
        <w:t>2020年春节后最火的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9"/>
        </w:rPr>
        <w:t>是什么?钉钉。不仅公司白</w:t>
      </w:r>
      <w:r>
        <w:rPr>
          <w:rFonts w:ascii="SimSun" w:hAnsi="SimSun" w:eastAsia="SimSun" w:cs="SimSun"/>
          <w:sz w:val="21"/>
          <w:szCs w:val="21"/>
          <w:spacing w:val="18"/>
        </w:rPr>
        <w:t>领在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用钉钉，老师、学生、医生和公务员也都在用钉钉。这也让钉钉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从一个主要针对企业的智能移动办公平台，变成了一个综合性的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数字化平台，在企业、教育、医疗、政务方面大显身手，助力数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7"/>
        </w:rPr>
        <w:t>字化转型。</w:t>
      </w:r>
    </w:p>
    <w:p>
      <w:pPr>
        <w:ind w:right="65" w:firstLine="449"/>
        <w:spacing w:before="100" w:line="29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钉钉在数字化转型中的价值可以从微观、中观、宏</w:t>
      </w:r>
      <w:r>
        <w:rPr>
          <w:rFonts w:ascii="SimSun" w:hAnsi="SimSun" w:eastAsia="SimSun" w:cs="SimSun"/>
          <w:sz w:val="21"/>
          <w:szCs w:val="21"/>
          <w:spacing w:val="6"/>
        </w:rPr>
        <w:t>观三个维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度来考量。宏观层面主要体现为推动数字社会经济新发展，中观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层面主要体现为推动新兴产业与传统产业转型，微观层面主要体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现为提升组织和个体的工作效率。本案例就是从这三个维度做一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个全面阐述。</w:t>
      </w:r>
    </w:p>
    <w:p>
      <w:pPr>
        <w:ind w:left="3"/>
        <w:spacing w:before="236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宏观：推动数字经济的发展</w:t>
      </w:r>
    </w:p>
    <w:p>
      <w:pPr>
        <w:ind w:left="449"/>
        <w:spacing w:before="222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钉钉对数字经济的影响可以从以下几个方面来看：推动</w:t>
      </w:r>
      <w:r>
        <w:rPr>
          <w:rFonts w:ascii="SimSun" w:hAnsi="SimSun" w:eastAsia="SimSun" w:cs="SimSun"/>
          <w:sz w:val="21"/>
          <w:szCs w:val="21"/>
          <w:spacing w:val="-2"/>
        </w:rPr>
        <w:t>创业就</w:t>
      </w:r>
    </w:p>
    <w:p>
      <w:pPr>
        <w:spacing w:line="219" w:lineRule="auto"/>
        <w:sectPr>
          <w:pgSz w:w="7450" w:h="11480"/>
          <w:pgMar w:top="400" w:right="814" w:bottom="0" w:left="48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477"/>
        <w:spacing w:line="267" w:lineRule="exact"/>
        <w:rPr/>
      </w:pPr>
      <w:r>
        <w:rPr>
          <w:position w:val="-5"/>
        </w:rPr>
        <w:drawing>
          <wp:inline distT="0" distB="0" distL="0" distR="0">
            <wp:extent cx="438152" cy="169743"/>
            <wp:effectExtent l="0" t="0" r="0" b="0"/>
            <wp:docPr id="112" name="IM 112"/>
            <wp:cNvGraphicFramePr/>
            <a:graphic>
              <a:graphicData uri="http://schemas.openxmlformats.org/drawingml/2006/picture">
                <pic:pic>
                  <pic:nvPicPr>
                    <pic:cNvPr id="112" name="IM 112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152" cy="1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9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10"/>
        </w:rPr>
        <w:t>60</w:t>
      </w:r>
      <w:r>
        <w:rPr>
          <w:rFonts w:ascii="YouYuan" w:hAnsi="YouYuan" w:eastAsia="YouYuan" w:cs="YouYuan"/>
          <w:sz w:val="18"/>
          <w:szCs w:val="18"/>
          <w:spacing w:val="-10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-10"/>
        </w:rPr>
        <w:t>·一本书读懂数字化转型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427" w:right="102"/>
        <w:spacing w:before="72" w:line="26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业、推动创新加速、激发发展动能、服务政务民生、创新教育模式、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助力智慧医疗等。</w:t>
      </w:r>
    </w:p>
    <w:p>
      <w:pPr>
        <w:ind w:left="427" w:firstLine="430"/>
        <w:spacing w:before="100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在推动创业就业方面，钉钉开放平台整合碎片化市场形成大  </w:t>
      </w:r>
      <w:r>
        <w:rPr>
          <w:rFonts w:ascii="SimSun" w:hAnsi="SimSun" w:eastAsia="SimSun" w:cs="SimSun"/>
          <w:sz w:val="22"/>
          <w:szCs w:val="22"/>
          <w:spacing w:val="-5"/>
        </w:rPr>
        <w:t>型新兴市场，推动社会再分工，增加新就业，催生“平台化就业”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和“创业式就业”。比如，设计公司洛可可基于钉钉打造“洛客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4"/>
        </w:rPr>
        <w:t>众创平台”,汇聚近4万名注册设计师，让项目平均交付周期缩短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7"/>
        </w:rPr>
        <w:t>2/3,项目经理服务项目数量增加150%,而且</w:t>
      </w:r>
      <w:r>
        <w:rPr>
          <w:rFonts w:ascii="SimSun" w:hAnsi="SimSun" w:eastAsia="SimSun" w:cs="SimSun"/>
          <w:sz w:val="22"/>
          <w:szCs w:val="22"/>
          <w:spacing w:val="6"/>
        </w:rPr>
        <w:t>解决了很多自由职  </w:t>
      </w:r>
      <w:r>
        <w:rPr>
          <w:rFonts w:ascii="SimSun" w:hAnsi="SimSun" w:eastAsia="SimSun" w:cs="SimSun"/>
          <w:sz w:val="22"/>
          <w:szCs w:val="22"/>
          <w:spacing w:val="-4"/>
        </w:rPr>
        <w:t>业者的就业问题。洛可可还把团队的沟通从线下搬到了线上，让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1"/>
        </w:rPr>
        <w:t>全国各地的设计师可以即时共事，群策群力，完成就业形态改变。</w:t>
      </w:r>
    </w:p>
    <w:p>
      <w:pPr>
        <w:ind w:left="427" w:right="146" w:firstLine="430"/>
        <w:spacing w:before="92" w:line="29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在推动创新加速方面，钉钉已经成为企业创新的“孵化器”,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降低了企业创新门槛，促进企业进行信息化改造，提高企业创新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效率，使企业能够基于钉钉平台高效开展研发工</w:t>
      </w:r>
      <w:r>
        <w:rPr>
          <w:rFonts w:ascii="SimSun" w:hAnsi="SimSun" w:eastAsia="SimSun" w:cs="SimSun"/>
          <w:sz w:val="22"/>
          <w:szCs w:val="22"/>
          <w:spacing w:val="-4"/>
        </w:rPr>
        <w:t>作，从而在更大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范围、更高层次和更深程度上助力企业实现创新。比如，林清轩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通过钉钉创新商业模式，将线下导购的业务延伸至线上平台，解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决了线下导购和线上平台的竞争问题，实现了零售中的沟通、推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广、销售、服务线上线下的彻底打通，业绩大大提升。</w:t>
      </w:r>
    </w:p>
    <w:p>
      <w:pPr>
        <w:ind w:left="427" w:right="146" w:firstLine="430"/>
        <w:spacing w:before="123" w:line="28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在激发发展动能方面，钉钉渗透到各行各业，</w:t>
      </w:r>
      <w:r>
        <w:rPr>
          <w:rFonts w:ascii="SimSun" w:hAnsi="SimSun" w:eastAsia="SimSun" w:cs="SimSun"/>
          <w:sz w:val="22"/>
          <w:szCs w:val="22"/>
          <w:spacing w:val="-4"/>
        </w:rPr>
        <w:t>持续赋能企业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发展，激发企业活力，带来了产业链条的优化，推动企业走向更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高的发展阶段。比如，老板电器选择钉钉作为“企业操作系统”,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打通了零售端和制造端，打破了各种软件混杂、各类数据杂糅的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困境，推动了老板电器</w:t>
      </w:r>
      <w:r>
        <w:rPr>
          <w:rFonts w:ascii="SimSun" w:hAnsi="SimSun" w:eastAsia="SimSun" w:cs="SimSun"/>
          <w:sz w:val="22"/>
          <w:szCs w:val="22"/>
          <w:spacing w:val="-6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C2M </w:t>
      </w:r>
      <w:r>
        <w:rPr>
          <w:rFonts w:ascii="SimSun" w:hAnsi="SimSun" w:eastAsia="SimSun" w:cs="SimSun"/>
          <w:sz w:val="22"/>
          <w:szCs w:val="22"/>
        </w:rPr>
        <w:t>新制造体系建设的进程，实现了销 </w:t>
      </w:r>
      <w:r>
        <w:rPr>
          <w:rFonts w:ascii="SimSun" w:hAnsi="SimSun" w:eastAsia="SimSun" w:cs="SimSun"/>
          <w:sz w:val="22"/>
          <w:szCs w:val="22"/>
          <w:spacing w:val="-4"/>
        </w:rPr>
        <w:t>售、生产、财务等各种数据的集中呈现和实时更新，管理人员可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以根据销售情况实时调整生产、仓储、物流安排，对生产进行动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态优化。</w:t>
      </w:r>
    </w:p>
    <w:p>
      <w:pPr>
        <w:ind w:left="427" w:right="123" w:firstLine="430"/>
        <w:spacing w:before="167" w:line="25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在服务政务民生方面，政务钉钉助力推动政府数字化转型，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切实打通政务服务“最后一公里”,助力保障和</w:t>
      </w:r>
      <w:r>
        <w:rPr>
          <w:rFonts w:ascii="SimSun" w:hAnsi="SimSun" w:eastAsia="SimSun" w:cs="SimSun"/>
          <w:sz w:val="22"/>
          <w:szCs w:val="22"/>
          <w:spacing w:val="-8"/>
        </w:rPr>
        <w:t>改善民生，惠及广</w:t>
      </w:r>
    </w:p>
    <w:p>
      <w:pPr>
        <w:spacing w:line="250" w:lineRule="auto"/>
        <w:sectPr>
          <w:pgSz w:w="7470" w:h="11480"/>
          <w:pgMar w:top="289" w:right="557" w:bottom="0" w:left="23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3" w:line="222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3"/>
        </w:rPr>
        <w:t>第2章</w:t>
      </w:r>
      <w:r>
        <w:rPr>
          <w:rFonts w:ascii="SimHei" w:hAnsi="SimHei" w:eastAsia="SimHei" w:cs="SimHei"/>
          <w:sz w:val="18"/>
          <w:szCs w:val="18"/>
          <w:spacing w:val="-3"/>
        </w:rPr>
        <w:t xml:space="preserve">  </w:t>
      </w:r>
      <w:r>
        <w:rPr>
          <w:rFonts w:ascii="SimHei" w:hAnsi="SimHei" w:eastAsia="SimHei" w:cs="SimHei"/>
          <w:sz w:val="18"/>
          <w:szCs w:val="18"/>
          <w:b/>
          <w:bCs/>
          <w:spacing w:val="-3"/>
        </w:rPr>
        <w:t>数字化转型势不可当·61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right="335"/>
        <w:spacing w:before="72" w:line="29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大人民群众。政务钉钉可实现跨地域、跨层级沟通和扁平化管理，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使各类政策、指令及时传达到一线，并随时掌握工作进展，全面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提升面向公众的便捷服务能力、精细化的社会治理能力、科学化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4"/>
        </w:rPr>
        <w:t>的决策能力，从而提高办事群众的幸福感和满意度。比如，截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11"/>
        </w:rPr>
        <w:t>至2019年8月，浙江省政府的钉钉已接入超过100万名公职人 </w:t>
      </w:r>
      <w:r>
        <w:rPr>
          <w:rFonts w:ascii="SimSun" w:hAnsi="SimSun" w:eastAsia="SimSun" w:cs="SimSun"/>
          <w:sz w:val="22"/>
          <w:szCs w:val="22"/>
          <w:spacing w:val="-4"/>
        </w:rPr>
        <w:t>员，让“最多跑一次”改革从承诺具体化为“一窗受理、集成服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8"/>
        </w:rPr>
        <w:t>务”“一网申请、快递送达”“一号咨询、高效互动”。政务钉</w:t>
      </w:r>
      <w:r>
        <w:rPr>
          <w:rFonts w:ascii="SimSun" w:hAnsi="SimSun" w:eastAsia="SimSun" w:cs="SimSun"/>
          <w:sz w:val="22"/>
          <w:szCs w:val="22"/>
          <w:spacing w:val="-19"/>
        </w:rPr>
        <w:t>钉打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1"/>
        </w:rPr>
        <w:t>造的浙江税务征纳沟通平台实现了“互联网</w:t>
      </w:r>
      <w:r>
        <w:rPr>
          <w:rFonts w:ascii="SimSun" w:hAnsi="SimSun" w:eastAsia="SimSun" w:cs="SimSun"/>
          <w:sz w:val="22"/>
          <w:szCs w:val="22"/>
        </w:rPr>
        <w:t>+税务”新模式，解 </w:t>
      </w:r>
      <w:r>
        <w:rPr>
          <w:rFonts w:ascii="SimSun" w:hAnsi="SimSun" w:eastAsia="SimSun" w:cs="SimSun"/>
          <w:sz w:val="22"/>
          <w:szCs w:val="22"/>
          <w:spacing w:val="-3"/>
        </w:rPr>
        <w:t>决了税企普遍存在的沟通碎片化、分散化和私人化的问题</w:t>
      </w:r>
      <w:r>
        <w:rPr>
          <w:rFonts w:ascii="SimSun" w:hAnsi="SimSun" w:eastAsia="SimSun" w:cs="SimSun"/>
          <w:sz w:val="22"/>
          <w:szCs w:val="22"/>
          <w:spacing w:val="-4"/>
        </w:rPr>
        <w:t>，提高 </w:t>
      </w:r>
      <w:r>
        <w:rPr>
          <w:rFonts w:ascii="SimSun" w:hAnsi="SimSun" w:eastAsia="SimSun" w:cs="SimSun"/>
          <w:sz w:val="22"/>
          <w:szCs w:val="22"/>
          <w:spacing w:val="-12"/>
        </w:rPr>
        <w:t>了纳服效率和纳税人的满意度。</w:t>
      </w:r>
    </w:p>
    <w:p>
      <w:pPr>
        <w:ind w:right="335" w:firstLine="460"/>
        <w:spacing w:before="106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0"/>
        </w:rPr>
        <w:t>在创新教育模式方面，钉钉助力打造“互联网+教育</w:t>
      </w:r>
      <w:r>
        <w:rPr>
          <w:rFonts w:ascii="SimSun" w:hAnsi="SimSun" w:eastAsia="SimSun" w:cs="SimSun"/>
          <w:sz w:val="22"/>
          <w:szCs w:val="22"/>
          <w:spacing w:val="9"/>
        </w:rPr>
        <w:t>”新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模式，促进优质教育资源共享，推动校园教育数字化转型，力促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互联网技术支撑教育行业创新发展。比如，钉钉推出的“千校计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划”,利用“钉钉未来校园”解决方案，计划在全国范围内协助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1000所学校打造“未来校园”示范园区，构建学校数字化运营管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理平台，通过钉钉平台，让学校具备大数据处理和决策能力。又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如，武汉大学通过钉钉构建了校友平台系统，解决了校友身份验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证、联系交流不通畅等问题，还促进了校友之间进行资源共享、 </w:t>
      </w:r>
      <w:r>
        <w:rPr>
          <w:rFonts w:ascii="SimSun" w:hAnsi="SimSun" w:eastAsia="SimSun" w:cs="SimSun"/>
          <w:sz w:val="22"/>
          <w:szCs w:val="22"/>
          <w:spacing w:val="-11"/>
        </w:rPr>
        <w:t>互助合作和人才交流。</w:t>
      </w:r>
    </w:p>
    <w:p>
      <w:pPr>
        <w:ind w:right="335" w:firstLine="470"/>
        <w:spacing w:before="92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在助力智慧医疗方面，钉钉打造智慧医疗，助推医院系统全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面数字化。钉钉提供预约诊疗、检验检查结果查询等线上服务，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让患者少跑腿；推动远程医疗，使更多人能分享优质医疗资</w:t>
      </w:r>
      <w:r>
        <w:rPr>
          <w:rFonts w:ascii="SimSun" w:hAnsi="SimSun" w:eastAsia="SimSun" w:cs="SimSun"/>
          <w:sz w:val="22"/>
          <w:szCs w:val="22"/>
          <w:spacing w:val="-1"/>
        </w:rPr>
        <w:t>源。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钉钉通过生物识别、大数据和人工智能等技术，帮助传统医疗机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构实现向未来医院的数字化转型。钉钉未来医院基础应用、医疗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行业化应用，具有完整的医院移动办公功能，能对接和</w:t>
      </w:r>
      <w:r>
        <w:rPr>
          <w:rFonts w:ascii="SimSun" w:hAnsi="SimSun" w:eastAsia="SimSun" w:cs="SimSun"/>
          <w:sz w:val="22"/>
          <w:szCs w:val="22"/>
          <w:spacing w:val="-4"/>
        </w:rPr>
        <w:t>整合医院 </w:t>
      </w:r>
      <w:r>
        <w:rPr>
          <w:rFonts w:ascii="SimSun" w:hAnsi="SimSun" w:eastAsia="SimSun" w:cs="SimSun"/>
          <w:sz w:val="22"/>
          <w:szCs w:val="22"/>
          <w:spacing w:val="-4"/>
        </w:rPr>
        <w:t>已有系统。钉钉的排班管理、远程医疗、医管云、医院管理驾驶</w:t>
      </w:r>
    </w:p>
    <w:p>
      <w:pPr>
        <w:spacing w:line="290" w:lineRule="auto"/>
        <w:sectPr>
          <w:pgSz w:w="7450" w:h="11480"/>
          <w:pgMar w:top="400" w:right="504" w:bottom="0" w:left="44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519"/>
        <w:spacing w:line="219" w:lineRule="exact"/>
        <w:rPr/>
      </w:pPr>
      <w:r>
        <w:rPr>
          <w:position w:val="-4"/>
        </w:rPr>
        <w:drawing>
          <wp:inline distT="0" distB="0" distL="0" distR="0">
            <wp:extent cx="393706" cy="139672"/>
            <wp:effectExtent l="0" t="0" r="0" b="0"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3706" cy="13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62·一本书读懂数字化转型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429" w:right="202"/>
        <w:spacing w:before="71" w:line="26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舱等一系列移动应用，提高了医院的管理效能和信息化能力，缩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小了各地医疗资源的差距。</w:t>
      </w:r>
    </w:p>
    <w:p>
      <w:pPr>
        <w:ind w:left="432"/>
        <w:spacing w:before="263" w:line="213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4"/>
        </w:rPr>
        <w:t>中观：催生新兴产业发展，推动传统企业转型</w:t>
      </w:r>
    </w:p>
    <w:p>
      <w:pPr>
        <w:ind w:left="429" w:right="181" w:firstLine="430"/>
        <w:spacing w:before="292" w:line="26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在中观行业层面，钉钉立足于时代潮流前沿，推动多种</w:t>
      </w:r>
      <w:r>
        <w:rPr>
          <w:rFonts w:ascii="SimSun" w:hAnsi="SimSun" w:eastAsia="SimSun" w:cs="SimSun"/>
          <w:sz w:val="22"/>
          <w:szCs w:val="22"/>
          <w:spacing w:val="-4"/>
        </w:rPr>
        <w:t>新兴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产业发展，增强产业活力，打造全新产业赛道，并推动传统企业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的转型。</w:t>
      </w:r>
    </w:p>
    <w:p>
      <w:pPr>
        <w:ind w:left="429" w:firstLine="440"/>
        <w:spacing w:before="113" w:line="29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钉钉倡导的理念是更简化、更智能化地提升工作效率，从而  </w:t>
      </w:r>
      <w:r>
        <w:rPr>
          <w:rFonts w:ascii="SimSun" w:hAnsi="SimSun" w:eastAsia="SimSun" w:cs="SimSun"/>
          <w:sz w:val="22"/>
          <w:szCs w:val="22"/>
          <w:spacing w:val="-1"/>
        </w:rPr>
        <w:t>推动企业整体效率提升，这一点在互联网等新兴产业尤其明显。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比如，钉钉为特步的新零售体系提供支撑，在前台通过运营驱动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流量高效转化，在中台通过技术驱动运营效率提升，在后台通过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4"/>
        </w:rPr>
        <w:t>组织驱动管理效率提升，最终实现了企业整体效率高效提升。钉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"/>
        </w:rPr>
        <w:t>钉还基于新零售产业的特点，与天猫智慧门店、手机淘宝合作，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联合各大商家打造智能导购系统，形成完整的线下商家导购端解  </w:t>
      </w:r>
      <w:r>
        <w:rPr>
          <w:rFonts w:ascii="SimSun" w:hAnsi="SimSun" w:eastAsia="SimSun" w:cs="SimSun"/>
          <w:sz w:val="22"/>
          <w:szCs w:val="22"/>
          <w:spacing w:val="-5"/>
        </w:rPr>
        <w:t>决方案，解决了“有门店缺客流，有客流无转化，有会员难互动”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的现实难题。同时，钉钉帮助企业将会员资产收归企业组织，避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2"/>
        </w:rPr>
        <w:t>免了会员因为导购离职而流失。</w:t>
      </w:r>
    </w:p>
    <w:p>
      <w:pPr>
        <w:ind w:left="429" w:right="103" w:firstLine="480"/>
        <w:spacing w:before="97" w:line="29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钉钉还集成了阿里巴巴的商业基础设施，发挥跨部门、跨企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业、多场景、多业务等的协同优势，与重点产业深度融合</w:t>
      </w:r>
      <w:r>
        <w:rPr>
          <w:rFonts w:ascii="SimSun" w:hAnsi="SimSun" w:eastAsia="SimSun" w:cs="SimSun"/>
          <w:sz w:val="22"/>
          <w:szCs w:val="22"/>
          <w:spacing w:val="-2"/>
        </w:rPr>
        <w:t>创新，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开辟出企业转型的新航道，有效促进了传统产业转型升级的进程。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比如，东方希望工厂通过手机钉钉接入生产管控系统，实现了随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时随地实时查看生产数据、生产指标，并针对生产情况及时进行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决策。又如，复星集团通过钉钉实现了数字化管理变革，让员工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积极向上沟通，同时也加速了工作协同进程，改善了工作效率。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在项目管理层面，钉钉用数字化的管理思维，以钉钉群等功能为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载体，为复星集团提供全新的项目管理方式，变更了整个组织的</w:t>
      </w:r>
    </w:p>
    <w:p>
      <w:pPr>
        <w:spacing w:line="293" w:lineRule="auto"/>
        <w:sectPr>
          <w:pgSz w:w="7470" w:h="11480"/>
          <w:pgMar w:top="330" w:right="567" w:bottom="0" w:left="21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3"/>
        </w:rPr>
        <w:t>第2章</w:t>
      </w:r>
      <w:r>
        <w:rPr>
          <w:rFonts w:ascii="SimHei" w:hAnsi="SimHei" w:eastAsia="SimHei" w:cs="SimHei"/>
          <w:sz w:val="18"/>
          <w:szCs w:val="18"/>
          <w:spacing w:val="-3"/>
        </w:rPr>
        <w:t xml:space="preserve">  </w:t>
      </w:r>
      <w:r>
        <w:rPr>
          <w:rFonts w:ascii="SimHei" w:hAnsi="SimHei" w:eastAsia="SimHei" w:cs="SimHei"/>
          <w:sz w:val="18"/>
          <w:szCs w:val="18"/>
          <w:b/>
          <w:bCs/>
          <w:spacing w:val="-3"/>
        </w:rPr>
        <w:t>数字化转型势不可当·63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109"/>
        <w:spacing w:before="72" w:line="419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  <w:position w:val="15"/>
        </w:rPr>
        <w:t>运行模式，实现了资源共享、管理升级的目标。</w:t>
      </w:r>
    </w:p>
    <w:p>
      <w:pPr>
        <w:ind w:left="109"/>
        <w:spacing w:before="1" w:line="21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0"/>
        </w:rPr>
        <w:t>微观：提高工作效率，改变工作方式</w:t>
      </w:r>
    </w:p>
    <w:p>
      <w:pPr>
        <w:ind w:left="109" w:right="406" w:firstLine="430"/>
        <w:spacing w:before="159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钉钉在微观层面提升了组织和个体的工作效率。工作效</w:t>
      </w:r>
      <w:r>
        <w:rPr>
          <w:rFonts w:ascii="SimSun" w:hAnsi="SimSun" w:eastAsia="SimSun" w:cs="SimSun"/>
          <w:sz w:val="22"/>
          <w:szCs w:val="22"/>
          <w:spacing w:val="-4"/>
        </w:rPr>
        <w:t>率是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指工作产出与投入之比，又可分成个人工作效率、部门内工作效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率、跨部门工作效率、跨企业组织工作效率等</w:t>
      </w:r>
      <w:r>
        <w:rPr>
          <w:rFonts w:ascii="SimSun" w:hAnsi="SimSun" w:eastAsia="SimSun" w:cs="SimSun"/>
          <w:sz w:val="22"/>
          <w:szCs w:val="22"/>
          <w:spacing w:val="-4"/>
        </w:rPr>
        <w:t>。钉钉致力于优化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工作环境，提升个人、部门和企业各个维度的工作效率。</w:t>
      </w:r>
    </w:p>
    <w:p>
      <w:pPr>
        <w:ind w:left="109" w:right="345" w:firstLine="430"/>
        <w:spacing w:before="100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首先是个人工作效率。钉钉平台可实现管理者随时</w:t>
      </w:r>
      <w:r>
        <w:rPr>
          <w:rFonts w:ascii="SimSun" w:hAnsi="SimSun" w:eastAsia="SimSun" w:cs="SimSun"/>
          <w:sz w:val="22"/>
          <w:szCs w:val="22"/>
          <w:spacing w:val="-9"/>
        </w:rPr>
        <w:t>随地批复，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进一步拓展了可用工作空间。以企业内部让人烦恼的报销流程为 </w:t>
      </w:r>
      <w:r>
        <w:rPr>
          <w:rFonts w:ascii="SimSun" w:hAnsi="SimSun" w:eastAsia="SimSun" w:cs="SimSun"/>
          <w:sz w:val="22"/>
          <w:szCs w:val="22"/>
          <w:spacing w:val="-1"/>
        </w:rPr>
        <w:t>例，原来纸质报销从提交到审核再到最终打款归档需要4～</w:t>
      </w:r>
      <w:r>
        <w:rPr>
          <w:rFonts w:ascii="SimSun" w:hAnsi="SimSun" w:eastAsia="SimSun" w:cs="SimSun"/>
          <w:sz w:val="22"/>
          <w:szCs w:val="22"/>
          <w:spacing w:val="-2"/>
        </w:rPr>
        <w:t>5天，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主要问题在于领导审批时间很长，而通过数字化财务，领导可以 </w:t>
      </w:r>
      <w:r>
        <w:rPr>
          <w:rFonts w:ascii="SimSun" w:hAnsi="SimSun" w:eastAsia="SimSun" w:cs="SimSun"/>
          <w:sz w:val="22"/>
          <w:szCs w:val="22"/>
          <w:spacing w:val="12"/>
        </w:rPr>
        <w:t>随时随地审批，只需要6步，3小时就能完成</w:t>
      </w:r>
      <w:r>
        <w:rPr>
          <w:rFonts w:ascii="SimSun" w:hAnsi="SimSun" w:eastAsia="SimSun" w:cs="SimSun"/>
          <w:sz w:val="22"/>
          <w:szCs w:val="22"/>
          <w:spacing w:val="11"/>
        </w:rPr>
        <w:t>，效率提升10倍 </w:t>
      </w:r>
      <w:r>
        <w:rPr>
          <w:rFonts w:ascii="SimSun" w:hAnsi="SimSun" w:eastAsia="SimSun" w:cs="SimSun"/>
          <w:sz w:val="22"/>
          <w:szCs w:val="22"/>
          <w:spacing w:val="-15"/>
        </w:rPr>
        <w:t>以上。</w:t>
      </w:r>
    </w:p>
    <w:p>
      <w:pPr>
        <w:ind w:right="406" w:firstLine="540"/>
        <w:spacing w:before="78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6"/>
        </w:rPr>
        <w:t>其次是部门内工作效率。钉钉平台通过业务在线打通多个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“信息孤岛”,以全面数据化有力地支撑领导决策，明</w:t>
      </w:r>
      <w:r>
        <w:rPr>
          <w:rFonts w:ascii="SimSun" w:hAnsi="SimSun" w:eastAsia="SimSun" w:cs="SimSun"/>
          <w:sz w:val="22"/>
          <w:szCs w:val="22"/>
          <w:spacing w:val="-4"/>
        </w:rPr>
        <w:t>确部门高效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工作的方向。比如，嘀嗒出行基于钉钉平台，通过数据</w:t>
      </w:r>
      <w:r>
        <w:rPr>
          <w:rFonts w:ascii="SimSun" w:hAnsi="SimSun" w:eastAsia="SimSun" w:cs="SimSun"/>
          <w:sz w:val="22"/>
          <w:szCs w:val="22"/>
        </w:rPr>
        <w:t>技术探索 </w:t>
      </w:r>
      <w:r>
        <w:rPr>
          <w:rFonts w:ascii="SimSun" w:hAnsi="SimSun" w:eastAsia="SimSun" w:cs="SimSun"/>
          <w:sz w:val="22"/>
          <w:szCs w:val="22"/>
        </w:rPr>
        <w:t>更好的算法，将科学决策机制覆盖日常管理流程，从而带来资源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的优化配置。</w:t>
      </w:r>
    </w:p>
    <w:p>
      <w:pPr>
        <w:ind w:left="109" w:right="345" w:firstLine="430"/>
        <w:spacing w:before="101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再次是跨部门工作效率。钉钉促进组织流程优化，由线性组 </w:t>
      </w:r>
      <w:r>
        <w:rPr>
          <w:rFonts w:ascii="SimSun" w:hAnsi="SimSun" w:eastAsia="SimSun" w:cs="SimSun"/>
          <w:sz w:val="22"/>
          <w:szCs w:val="22"/>
          <w:spacing w:val="-4"/>
        </w:rPr>
        <w:t>织向网状组织演进，以及组织架构扁平化，快速提升组织的运转 </w:t>
      </w:r>
      <w:r>
        <w:rPr>
          <w:rFonts w:ascii="SimSun" w:hAnsi="SimSun" w:eastAsia="SimSun" w:cs="SimSun"/>
          <w:sz w:val="22"/>
          <w:szCs w:val="22"/>
          <w:spacing w:val="-8"/>
        </w:rPr>
        <w:t>效率。传统的刚性组织正在被柔性、敏捷的组织逐步取代。比如，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以和睦家医院为例，在面对突发的连环车祸时，它用钉钉一键通 </w:t>
      </w:r>
      <w:r>
        <w:rPr>
          <w:rFonts w:ascii="SimSun" w:hAnsi="SimSun" w:eastAsia="SimSun" w:cs="SimSun"/>
          <w:sz w:val="22"/>
          <w:szCs w:val="22"/>
          <w:spacing w:val="15"/>
        </w:rPr>
        <w:t>知医生和护士到岗，可在1分钟之内通知100～200个医护</w:t>
      </w:r>
      <w:r>
        <w:rPr>
          <w:rFonts w:ascii="SimSun" w:hAnsi="SimSun" w:eastAsia="SimSun" w:cs="SimSun"/>
          <w:sz w:val="22"/>
          <w:szCs w:val="22"/>
          <w:spacing w:val="14"/>
        </w:rPr>
        <w:t>人 </w:t>
      </w:r>
      <w:r>
        <w:rPr>
          <w:rFonts w:ascii="SimSun" w:hAnsi="SimSun" w:eastAsia="SimSun" w:cs="SimSun"/>
          <w:sz w:val="22"/>
          <w:szCs w:val="22"/>
          <w:spacing w:val="-11"/>
        </w:rPr>
        <w:t>员，已读、未读、回复一目了然，大大提高了跨部门沟通效率。</w:t>
      </w:r>
    </w:p>
    <w:p>
      <w:pPr>
        <w:ind w:left="109" w:right="345" w:firstLine="430"/>
        <w:spacing w:before="107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最后是跨企业组织工作效率。钉钉以新型社会型企</w:t>
      </w:r>
      <w:r>
        <w:rPr>
          <w:rFonts w:ascii="SimSun" w:hAnsi="SimSun" w:eastAsia="SimSun" w:cs="SimSun"/>
          <w:sz w:val="22"/>
          <w:szCs w:val="22"/>
          <w:spacing w:val="-9"/>
        </w:rPr>
        <w:t>业的身份，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在全面服务超过1000万家优秀企业组织的同时，</w:t>
      </w:r>
      <w:r>
        <w:rPr>
          <w:rFonts w:ascii="SimSun" w:hAnsi="SimSun" w:eastAsia="SimSun" w:cs="SimSun"/>
          <w:sz w:val="22"/>
          <w:szCs w:val="22"/>
          <w:spacing w:val="-4"/>
        </w:rPr>
        <w:t>沉淀千万家企业 </w:t>
      </w:r>
      <w:r>
        <w:rPr>
          <w:rFonts w:ascii="SimSun" w:hAnsi="SimSun" w:eastAsia="SimSun" w:cs="SimSun"/>
          <w:sz w:val="22"/>
          <w:szCs w:val="22"/>
          <w:spacing w:val="-3"/>
        </w:rPr>
        <w:t>的优秀工作方式、管理思想，搭建企业间的沟通通道</w:t>
      </w:r>
      <w:r>
        <w:rPr>
          <w:rFonts w:ascii="SimSun" w:hAnsi="SimSun" w:eastAsia="SimSun" w:cs="SimSun"/>
          <w:sz w:val="22"/>
          <w:szCs w:val="22"/>
          <w:spacing w:val="-4"/>
        </w:rPr>
        <w:t>，通过思维</w:t>
      </w:r>
    </w:p>
    <w:p>
      <w:pPr>
        <w:spacing w:line="275" w:lineRule="auto"/>
        <w:sectPr>
          <w:pgSz w:w="7450" w:h="11480"/>
          <w:pgMar w:top="354" w:right="494" w:bottom="0" w:left="34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477"/>
        <w:spacing w:line="273" w:lineRule="exact"/>
        <w:rPr/>
      </w:pPr>
      <w:r>
        <w:rPr>
          <w:position w:val="-5"/>
        </w:rPr>
        <w:drawing>
          <wp:inline distT="0" distB="0" distL="0" distR="0">
            <wp:extent cx="431796" cy="173799"/>
            <wp:effectExtent l="0" t="0" r="0" b="0"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5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22"/>
        </w:rPr>
        <w:t>64</w:t>
      </w:r>
      <w:r>
        <w:rPr>
          <w:rFonts w:ascii="SimHei" w:hAnsi="SimHei" w:eastAsia="SimHei" w:cs="SimHei"/>
          <w:sz w:val="20"/>
          <w:szCs w:val="20"/>
          <w:spacing w:val="-22"/>
        </w:rPr>
        <w:t>·一本书读懂数字化转型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427"/>
        <w:spacing w:before="6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碰撞进一步优化工作方式、管理思想，进而面向全社会去传递。</w:t>
      </w:r>
    </w:p>
    <w:p>
      <w:pPr>
        <w:ind w:left="427" w:right="31" w:firstLine="430"/>
        <w:spacing w:before="122" w:line="333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钉钉不仅提高了组织和个人的工作效率，还改变了人们的工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作方式。所谓工作方式，就是人们在实践过程中为达到一定目的 </w:t>
      </w:r>
      <w:r>
        <w:rPr>
          <w:rFonts w:ascii="SimSun" w:hAnsi="SimSun" w:eastAsia="SimSun" w:cs="SimSun"/>
          <w:sz w:val="20"/>
          <w:szCs w:val="20"/>
          <w:spacing w:val="12"/>
        </w:rPr>
        <w:t>和效果所采取的行为方式。钉钉通过“五个</w:t>
      </w:r>
      <w:r>
        <w:rPr>
          <w:rFonts w:ascii="SimSun" w:hAnsi="SimSun" w:eastAsia="SimSun" w:cs="SimSun"/>
          <w:sz w:val="20"/>
          <w:szCs w:val="20"/>
          <w:spacing w:val="11"/>
        </w:rPr>
        <w:t>在线”(见图2-15),明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确并重塑了人的行为与组织行为之间的关系，助力打造全新工作</w:t>
      </w:r>
    </w:p>
    <w:p>
      <w:pPr>
        <w:ind w:left="427"/>
        <w:spacing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3"/>
        </w:rPr>
        <w:t>方式。</w:t>
      </w:r>
    </w:p>
    <w:p>
      <w:pPr>
        <w:pStyle w:val="BodyText"/>
        <w:ind w:firstLine="787"/>
        <w:spacing w:before="132" w:line="3050" w:lineRule="exact"/>
        <w:rPr/>
      </w:pPr>
      <w:r>
        <w:rPr>
          <w:position w:val="-61"/>
        </w:rPr>
        <w:pict>
          <v:group id="_x0000_s226" style="mso-position-vertical-relative:line;mso-position-horizontal-relative:char;width:270pt;height:152.55pt;" filled="false" stroked="false" coordsize="5400,3051" coordorigin="0,0">
            <v:shape id="_x0000_s228" style="position:absolute;left:0;top:0;width:5400;height:3051;" filled="false" stroked="false" type="#_x0000_t75">
              <v:imagedata o:title="" r:id="rId70"/>
            </v:shape>
            <v:shape id="_x0000_s230" style="position:absolute;left:-20;top:-20;width:5440;height:309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812"/>
                      <w:spacing w:before="138" w:line="232" w:lineRule="auto"/>
                      <w:rPr>
                        <w:rFonts w:ascii="SimHei" w:hAnsi="SimHei" w:eastAsia="SimHei" w:cs="SimHei"/>
                        <w:sz w:val="20"/>
                        <w:szCs w:val="20"/>
                      </w:rPr>
                    </w:pPr>
                    <w:r>
                      <w:rPr>
                        <w:rFonts w:ascii="SimHei" w:hAnsi="SimHei" w:eastAsia="SimHei" w:cs="SimHei"/>
                        <w:sz w:val="20"/>
                        <w:szCs w:val="20"/>
                        <w:b/>
                        <w:bCs/>
                        <w:color w:val="FFFFFF"/>
                        <w:spacing w:val="-15"/>
                        <w:w w:val="88"/>
                      </w:rPr>
                      <w:t>“五个在线”助力企业组织实现在线化、数字化</w:t>
                    </w:r>
                    <w:r>
                      <w:rPr>
                        <w:rFonts w:ascii="SimHei" w:hAnsi="SimHei" w:eastAsia="SimHei" w:cs="SimHei"/>
                        <w:sz w:val="20"/>
                        <w:szCs w:val="20"/>
                        <w:color w:val="FFFFFF"/>
                        <w:spacing w:val="13"/>
                      </w:rPr>
                      <w:t xml:space="preserve">       </w:t>
                    </w:r>
                    <w:r>
                      <w:rPr>
                        <w:rFonts w:ascii="SimHei" w:hAnsi="SimHei" w:eastAsia="SimHei" w:cs="SimHei"/>
                        <w:sz w:val="20"/>
                        <w:szCs w:val="20"/>
                        <w:color w:val="FFFFFF"/>
                        <w:spacing w:val="-16"/>
                        <w:w w:val="88"/>
                        <w:position w:val="7"/>
                      </w:rPr>
                      <w:t>钉钉</w:t>
                    </w:r>
                  </w:p>
                  <w:p>
                    <w:pPr>
                      <w:spacing w:line="36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3552"/>
                      <w:spacing w:before="65" w:line="280" w:lineRule="exact"/>
                      <w:rPr>
                        <w:rFonts w:ascii="SimHei" w:hAnsi="SimHei" w:eastAsia="SimHei" w:cs="SimHei"/>
                        <w:sz w:val="20"/>
                        <w:szCs w:val="20"/>
                      </w:rPr>
                    </w:pPr>
                    <w:r>
                      <w:rPr>
                        <w:rFonts w:ascii="SimHei" w:hAnsi="SimHei" w:eastAsia="SimHei" w:cs="SimHei"/>
                        <w:sz w:val="20"/>
                        <w:szCs w:val="20"/>
                        <w:b/>
                        <w:bCs/>
                        <w:color w:val="FFFFFF"/>
                        <w:spacing w:val="-12"/>
                        <w:w w:val="89"/>
                        <w:position w:val="5"/>
                      </w:rPr>
                      <w:t>生态在线</w:t>
                    </w:r>
                  </w:p>
                  <w:p>
                    <w:pPr>
                      <w:ind w:left="3552"/>
                      <w:spacing w:line="219" w:lineRule="auto"/>
                      <w:rPr>
                        <w:rFonts w:ascii="SimHei" w:hAnsi="SimHei" w:eastAsia="SimHei" w:cs="SimHei"/>
                        <w:sz w:val="20"/>
                        <w:szCs w:val="20"/>
                      </w:rPr>
                    </w:pPr>
                    <w:r>
                      <w:rPr>
                        <w:rFonts w:ascii="SimHei" w:hAnsi="SimHei" w:eastAsia="SimHei" w:cs="SimHei"/>
                        <w:sz w:val="20"/>
                        <w:szCs w:val="20"/>
                        <w:b/>
                        <w:bCs/>
                        <w:color w:val="FFFFFF"/>
                        <w:spacing w:val="-13"/>
                        <w:w w:val="90"/>
                      </w:rPr>
                      <w:t>业务在线</w:t>
                    </w:r>
                  </w:p>
                  <w:p>
                    <w:pPr>
                      <w:ind w:left="3552"/>
                      <w:spacing w:before="72" w:line="219" w:lineRule="auto"/>
                      <w:rPr>
                        <w:rFonts w:ascii="SimHei" w:hAnsi="SimHei" w:eastAsia="SimHei" w:cs="SimHei"/>
                        <w:sz w:val="20"/>
                        <w:szCs w:val="20"/>
                      </w:rPr>
                    </w:pPr>
                    <w:r>
                      <w:rPr>
                        <w:rFonts w:ascii="SimHei" w:hAnsi="SimHei" w:eastAsia="SimHei" w:cs="SimHei"/>
                        <w:sz w:val="20"/>
                        <w:szCs w:val="20"/>
                        <w:b/>
                        <w:bCs/>
                        <w:color w:val="FFFFFF"/>
                        <w:spacing w:val="-16"/>
                        <w:w w:val="93"/>
                      </w:rPr>
                      <w:t>协同在线</w:t>
                    </w:r>
                  </w:p>
                  <w:p>
                    <w:pPr>
                      <w:ind w:left="3552"/>
                      <w:spacing w:before="82" w:line="219" w:lineRule="auto"/>
                      <w:rPr>
                        <w:rFonts w:ascii="SimHei" w:hAnsi="SimHei" w:eastAsia="SimHei" w:cs="SimHei"/>
                        <w:sz w:val="20"/>
                        <w:szCs w:val="20"/>
                      </w:rPr>
                    </w:pPr>
                    <w:r>
                      <w:rPr>
                        <w:rFonts w:ascii="SimHei" w:hAnsi="SimHei" w:eastAsia="SimHei" w:cs="SimHei"/>
                        <w:sz w:val="20"/>
                        <w:szCs w:val="20"/>
                        <w:b/>
                        <w:bCs/>
                        <w:color w:val="FFFFFF"/>
                        <w:spacing w:val="-11"/>
                        <w:w w:val="89"/>
                      </w:rPr>
                      <w:t>沟通在线</w:t>
                    </w:r>
                  </w:p>
                  <w:p>
                    <w:pPr>
                      <w:ind w:left="3552"/>
                      <w:spacing w:before="63" w:line="219" w:lineRule="auto"/>
                      <w:rPr>
                        <w:rFonts w:ascii="SimHei" w:hAnsi="SimHei" w:eastAsia="SimHei" w:cs="SimHei"/>
                        <w:sz w:val="20"/>
                        <w:szCs w:val="20"/>
                      </w:rPr>
                    </w:pPr>
                    <w:r>
                      <w:rPr>
                        <w:rFonts w:ascii="SimHei" w:hAnsi="SimHei" w:eastAsia="SimHei" w:cs="SimHei"/>
                        <w:sz w:val="20"/>
                        <w:szCs w:val="20"/>
                        <w:b/>
                        <w:bCs/>
                        <w:color w:val="FFFFFF"/>
                        <w:spacing w:val="-10"/>
                        <w:w w:val="88"/>
                      </w:rPr>
                      <w:t>组织在线</w:t>
                    </w:r>
                  </w:p>
                </w:txbxContent>
              </v:textbox>
            </v:shape>
          </v:group>
        </w:pict>
      </w:r>
    </w:p>
    <w:p>
      <w:pPr>
        <w:ind w:left="2307"/>
        <w:spacing w:before="68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2"/>
        </w:rPr>
        <w:t>图2-15</w:t>
      </w:r>
      <w:r>
        <w:rPr>
          <w:rFonts w:ascii="SimSun" w:hAnsi="SimSun" w:eastAsia="SimSun" w:cs="SimSun"/>
          <w:sz w:val="20"/>
          <w:szCs w:val="20"/>
          <w:spacing w:val="9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钉钉的“五个在线”</w:t>
      </w:r>
    </w:p>
    <w:p>
      <w:pPr>
        <w:ind w:left="477" w:firstLine="379"/>
        <w:spacing w:before="293" w:line="33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比如，钉钉数字化的管理思维提供了项目制的工作方式，现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在复星集团在处理很多事项时都会成立项目组，以项目制的工作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方式为推动手段，具体的表现形式就是钉钉群，所有资源都在群</w:t>
      </w:r>
    </w:p>
    <w:p>
      <w:pPr>
        <w:ind w:right="22"/>
        <w:spacing w:before="1"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内共享，这改变了人们的工作方式，也提高了组织和个体的</w:t>
      </w:r>
      <w:r>
        <w:rPr>
          <w:rFonts w:ascii="SimSun" w:hAnsi="SimSun" w:eastAsia="SimSun" w:cs="SimSun"/>
          <w:sz w:val="20"/>
          <w:szCs w:val="20"/>
          <w:spacing w:val="7"/>
        </w:rPr>
        <w:t>效率。</w:t>
      </w:r>
    </w:p>
    <w:p>
      <w:pPr>
        <w:pStyle w:val="BodyText"/>
        <w:spacing w:line="462" w:lineRule="auto"/>
        <w:rPr/>
      </w:pPr>
      <w:r/>
    </w:p>
    <w:p>
      <w:pPr>
        <w:ind w:left="2191"/>
        <w:spacing w:before="85" w:line="222" w:lineRule="auto"/>
        <w:rPr>
          <w:rFonts w:ascii="SimHei" w:hAnsi="SimHei" w:eastAsia="SimHei" w:cs="SimHei"/>
          <w:sz w:val="26"/>
          <w:szCs w:val="26"/>
        </w:rPr>
      </w:pPr>
      <w:r>
        <w:rPr>
          <w:rFonts w:ascii="SimHei" w:hAnsi="SimHei" w:eastAsia="SimHei" w:cs="SimHei"/>
          <w:sz w:val="26"/>
          <w:szCs w:val="26"/>
          <w:b/>
          <w:bCs/>
          <w:spacing w:val="-12"/>
        </w:rPr>
        <w:t>本</w:t>
      </w:r>
      <w:r>
        <w:rPr>
          <w:rFonts w:ascii="SimHei" w:hAnsi="SimHei" w:eastAsia="SimHei" w:cs="SimHei"/>
          <w:sz w:val="26"/>
          <w:szCs w:val="26"/>
          <w:spacing w:val="91"/>
        </w:rPr>
        <w:t xml:space="preserve"> </w:t>
      </w:r>
      <w:r>
        <w:rPr>
          <w:rFonts w:ascii="SimHei" w:hAnsi="SimHei" w:eastAsia="SimHei" w:cs="SimHei"/>
          <w:sz w:val="26"/>
          <w:szCs w:val="26"/>
          <w:b/>
          <w:bCs/>
          <w:spacing w:val="-12"/>
        </w:rPr>
        <w:t>章</w:t>
      </w:r>
      <w:r>
        <w:rPr>
          <w:rFonts w:ascii="SimHei" w:hAnsi="SimHei" w:eastAsia="SimHei" w:cs="SimHei"/>
          <w:sz w:val="26"/>
          <w:szCs w:val="26"/>
          <w:spacing w:val="85"/>
        </w:rPr>
        <w:t xml:space="preserve"> </w:t>
      </w:r>
      <w:r>
        <w:rPr>
          <w:rFonts w:ascii="SimHei" w:hAnsi="SimHei" w:eastAsia="SimHei" w:cs="SimHei"/>
          <w:sz w:val="26"/>
          <w:szCs w:val="26"/>
          <w:b/>
          <w:bCs/>
          <w:spacing w:val="-12"/>
        </w:rPr>
        <w:t>核</w:t>
      </w:r>
      <w:r>
        <w:rPr>
          <w:rFonts w:ascii="SimHei" w:hAnsi="SimHei" w:eastAsia="SimHei" w:cs="SimHei"/>
          <w:sz w:val="26"/>
          <w:szCs w:val="26"/>
          <w:spacing w:val="107"/>
        </w:rPr>
        <w:t xml:space="preserve"> </w:t>
      </w:r>
      <w:r>
        <w:rPr>
          <w:rFonts w:ascii="SimHei" w:hAnsi="SimHei" w:eastAsia="SimHei" w:cs="SimHei"/>
          <w:sz w:val="26"/>
          <w:szCs w:val="26"/>
          <w:b/>
          <w:bCs/>
          <w:spacing w:val="-12"/>
        </w:rPr>
        <w:t>心</w:t>
      </w:r>
      <w:r>
        <w:rPr>
          <w:rFonts w:ascii="SimHei" w:hAnsi="SimHei" w:eastAsia="SimHei" w:cs="SimHei"/>
          <w:sz w:val="26"/>
          <w:szCs w:val="26"/>
          <w:spacing w:val="113"/>
        </w:rPr>
        <w:t xml:space="preserve"> </w:t>
      </w:r>
      <w:r>
        <w:rPr>
          <w:rFonts w:ascii="SimHei" w:hAnsi="SimHei" w:eastAsia="SimHei" w:cs="SimHei"/>
          <w:sz w:val="26"/>
          <w:szCs w:val="26"/>
          <w:b/>
          <w:bCs/>
          <w:spacing w:val="-12"/>
        </w:rPr>
        <w:t>观</w:t>
      </w:r>
      <w:r>
        <w:rPr>
          <w:rFonts w:ascii="SimHei" w:hAnsi="SimHei" w:eastAsia="SimHei" w:cs="SimHei"/>
          <w:sz w:val="26"/>
          <w:szCs w:val="26"/>
          <w:spacing w:val="108"/>
        </w:rPr>
        <w:t xml:space="preserve"> </w:t>
      </w:r>
      <w:r>
        <w:rPr>
          <w:rFonts w:ascii="SimHei" w:hAnsi="SimHei" w:eastAsia="SimHei" w:cs="SimHei"/>
          <w:sz w:val="26"/>
          <w:szCs w:val="26"/>
          <w:b/>
          <w:bCs/>
          <w:spacing w:val="-12"/>
        </w:rPr>
        <w:t>点</w:t>
      </w:r>
    </w:p>
    <w:p>
      <w:pPr>
        <w:ind w:left="856" w:right="213" w:hanging="139"/>
        <w:spacing w:before="276" w:line="350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15"/>
        </w:rPr>
        <w:t>1.传统企业通过将生产、管理、销售各环节</w:t>
      </w:r>
      <w:r>
        <w:rPr>
          <w:rFonts w:ascii="FangSong" w:hAnsi="FangSong" w:eastAsia="FangSong" w:cs="FangSong"/>
          <w:sz w:val="20"/>
          <w:szCs w:val="20"/>
          <w:spacing w:val="14"/>
        </w:rPr>
        <w:t>都与云计算、互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5"/>
        </w:rPr>
        <w:t>联网、大数据相结合，促进企业研发设计、生产加</w:t>
      </w:r>
      <w:r>
        <w:rPr>
          <w:rFonts w:ascii="FangSong" w:hAnsi="FangSong" w:eastAsia="FangSong" w:cs="FangSong"/>
          <w:sz w:val="20"/>
          <w:szCs w:val="20"/>
          <w:spacing w:val="14"/>
        </w:rPr>
        <w:t>工、经</w:t>
      </w:r>
    </w:p>
    <w:p>
      <w:pPr>
        <w:ind w:left="857"/>
        <w:spacing w:before="1" w:line="218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7"/>
        </w:rPr>
        <w:t>营管理、销售服务等业务数字化转型。</w:t>
      </w:r>
    </w:p>
    <w:p>
      <w:pPr>
        <w:spacing w:line="218" w:lineRule="auto"/>
        <w:sectPr>
          <w:pgSz w:w="7470" w:h="11480"/>
          <w:pgMar w:top="240" w:right="716" w:bottom="0" w:left="222" w:header="0" w:footer="0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5"/>
        </w:rPr>
        <w:t>第2章</w:t>
      </w:r>
      <w:r>
        <w:rPr>
          <w:rFonts w:ascii="SimHei" w:hAnsi="SimHei" w:eastAsia="SimHei" w:cs="SimHei"/>
          <w:sz w:val="21"/>
          <w:szCs w:val="21"/>
          <w:spacing w:val="-25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25"/>
        </w:rPr>
        <w:t>数字化转型势不可</w:t>
      </w:r>
      <w:r>
        <w:rPr>
          <w:rFonts w:ascii="SimHei" w:hAnsi="SimHei" w:eastAsia="SimHei" w:cs="SimHei"/>
          <w:sz w:val="21"/>
          <w:szCs w:val="21"/>
          <w:b/>
          <w:bCs/>
          <w:spacing w:val="-24"/>
        </w:rPr>
        <w:t>当·6</w:t>
      </w:r>
      <w:r>
        <w:rPr>
          <w:rFonts w:ascii="SimHei" w:hAnsi="SimHei" w:eastAsia="SimHei" w:cs="SimHei"/>
          <w:sz w:val="21"/>
          <w:szCs w:val="21"/>
          <w:b/>
          <w:bCs/>
          <w:spacing w:val="-12"/>
        </w:rPr>
        <w:t>5</w:t>
      </w:r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ind w:left="250" w:right="641" w:hanging="250"/>
        <w:spacing w:before="69" w:line="34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6"/>
        </w:rPr>
        <w:t>2.数字化是信息化的升级，数字化转型也是</w:t>
      </w:r>
      <w:r>
        <w:rPr>
          <w:rFonts w:ascii="FangSong" w:hAnsi="FangSong" w:eastAsia="FangSong" w:cs="FangSong"/>
          <w:sz w:val="21"/>
          <w:szCs w:val="21"/>
          <w:spacing w:val="5"/>
        </w:rPr>
        <w:t>信息化改造的升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级。信息化改造和数字化转型一脉相承，但在五个层面上</w:t>
      </w:r>
    </w:p>
    <w:p>
      <w:pPr>
        <w:ind w:left="250"/>
        <w:spacing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6"/>
        </w:rPr>
        <w:t>有重大差别。</w:t>
      </w:r>
    </w:p>
    <w:p>
      <w:pPr>
        <w:ind w:left="250" w:right="541" w:hanging="250"/>
        <w:spacing w:before="104" w:line="335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6"/>
        </w:rPr>
        <w:t>3.数字技术对商业的影响可以</w:t>
      </w:r>
      <w:r>
        <w:rPr>
          <w:rFonts w:ascii="FangSong" w:hAnsi="FangSong" w:eastAsia="FangSong" w:cs="FangSong"/>
          <w:sz w:val="21"/>
          <w:szCs w:val="21"/>
          <w:u w:val="single" w:color="auto"/>
          <w:spacing w:val="-6"/>
        </w:rPr>
        <w:t>从两个维度来看：</w:t>
      </w:r>
      <w:r>
        <w:rPr>
          <w:rFonts w:ascii="FangSong" w:hAnsi="FangSong" w:eastAsia="FangSong" w:cs="FangSong"/>
          <w:sz w:val="21"/>
          <w:szCs w:val="21"/>
          <w:u w:val="single" w:color="auto"/>
          <w:spacing w:val="-6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6"/>
        </w:rPr>
        <w:t>行业和企业。</w:t>
      </w:r>
      <w:r>
        <w:rPr>
          <w:rFonts w:ascii="FangSong" w:hAnsi="FangSong" w:eastAsia="FangSong" w:cs="FangSong"/>
          <w:sz w:val="21"/>
          <w:szCs w:val="21"/>
          <w:spacing w:val="1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从行业维度来看，它催生了一些新行业，消灭了一些旧行</w:t>
      </w:r>
      <w:r>
        <w:rPr>
          <w:rFonts w:ascii="FangSong" w:hAnsi="FangSong" w:eastAsia="FangSong" w:cs="FangSong"/>
          <w:sz w:val="21"/>
          <w:szCs w:val="21"/>
          <w:spacing w:val="6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5"/>
        </w:rPr>
        <w:t>业，创新了一些传统行业。从企业维度来看，它则影响了</w:t>
      </w:r>
      <w:r>
        <w:rPr>
          <w:rFonts w:ascii="FangSong" w:hAnsi="FangSong" w:eastAsia="FangSong" w:cs="FangSong"/>
          <w:sz w:val="21"/>
          <w:szCs w:val="21"/>
          <w:spacing w:val="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8"/>
        </w:rPr>
        <w:t>企业的方方面面，包括产品、服务、营销、渠道、组织、</w:t>
      </w:r>
    </w:p>
    <w:p>
      <w:pPr>
        <w:ind w:left="250"/>
        <w:spacing w:line="22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1"/>
        </w:rPr>
        <w:t>人才、运营、管理等。</w:t>
      </w:r>
    </w:p>
    <w:p>
      <w:pPr>
        <w:ind w:left="250" w:right="635" w:hanging="250"/>
        <w:spacing w:before="124" w:line="33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4.</w:t>
      </w:r>
      <w:r>
        <w:rPr>
          <w:rFonts w:ascii="FangSong" w:hAnsi="FangSong" w:eastAsia="FangSong" w:cs="FangSong"/>
          <w:sz w:val="21"/>
          <w:szCs w:val="21"/>
          <w:spacing w:val="-59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数字化有一个逐步发展的过程，首先应用数字技术的</w:t>
      </w:r>
      <w:r>
        <w:rPr>
          <w:rFonts w:ascii="FangSong" w:hAnsi="FangSong" w:eastAsia="FangSong" w:cs="FangSong"/>
          <w:sz w:val="21"/>
          <w:szCs w:val="21"/>
          <w:spacing w:val="3"/>
        </w:rPr>
        <w:t>企业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会有一定的先发优势，但随着数字技术的逐渐</w:t>
      </w:r>
      <w:r>
        <w:rPr>
          <w:rFonts w:ascii="FangSong" w:hAnsi="FangSong" w:eastAsia="FangSong" w:cs="FangSong"/>
          <w:sz w:val="21"/>
          <w:szCs w:val="21"/>
          <w:spacing w:val="4"/>
        </w:rPr>
        <w:t>普及，数字</w:t>
      </w:r>
    </w:p>
    <w:p>
      <w:pPr>
        <w:ind w:left="250"/>
        <w:spacing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技术不会带来额外的竞争优势。</w:t>
      </w:r>
    </w:p>
    <w:p>
      <w:pPr>
        <w:ind w:left="250" w:right="552" w:hanging="250"/>
        <w:spacing w:before="122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6"/>
        </w:rPr>
        <w:t>5.由于数字终端设备的普及，很多知识服</w:t>
      </w:r>
      <w:r>
        <w:rPr>
          <w:rFonts w:ascii="FangSong" w:hAnsi="FangSong" w:eastAsia="FangSong" w:cs="FangSong"/>
          <w:sz w:val="21"/>
          <w:szCs w:val="21"/>
          <w:spacing w:val="5"/>
        </w:rPr>
        <w:t>务类行业的产品和</w:t>
      </w:r>
      <w:r>
        <w:rPr>
          <w:rFonts w:ascii="FangSong" w:hAnsi="FangSong" w:eastAsia="FangSong" w:cs="FangSong"/>
          <w:sz w:val="21"/>
          <w:szCs w:val="21"/>
          <w:spacing w:val="5"/>
        </w:rPr>
        <w:t xml:space="preserve"> </w:t>
      </w:r>
      <w:r>
        <w:rPr>
          <w:rFonts w:ascii="FangSong" w:hAnsi="FangSong" w:eastAsia="FangSong" w:cs="FangSong"/>
          <w:sz w:val="21"/>
          <w:szCs w:val="21"/>
        </w:rPr>
        <w:t>服务都必须线上化，最典型的行业有新闻出版</w:t>
      </w:r>
      <w:r>
        <w:rPr>
          <w:rFonts w:ascii="FangSong" w:hAnsi="FangSong" w:eastAsia="FangSong" w:cs="FangSong"/>
          <w:sz w:val="21"/>
          <w:szCs w:val="21"/>
          <w:spacing w:val="-1"/>
        </w:rPr>
        <w:t>、教育培训、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</w:rPr>
        <w:t>影音娱乐等，这几个行业也是被数字化颠覆最</w:t>
      </w:r>
      <w:r>
        <w:rPr>
          <w:rFonts w:ascii="FangSong" w:hAnsi="FangSong" w:eastAsia="FangSong" w:cs="FangSong"/>
          <w:sz w:val="21"/>
          <w:szCs w:val="21"/>
          <w:spacing w:val="-1"/>
        </w:rPr>
        <w:t>厉害的行业。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阿里巴巴、腾讯、百度、京东、亚马逊和微软都在构建数</w:t>
      </w:r>
    </w:p>
    <w:p>
      <w:pPr>
        <w:ind w:left="250"/>
        <w:spacing w:before="1"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6"/>
        </w:rPr>
        <w:t>字化的基础设施。</w:t>
      </w:r>
    </w:p>
    <w:p>
      <w:pPr>
        <w:ind w:left="250" w:right="572" w:hanging="250"/>
        <w:spacing w:before="157" w:line="305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6"/>
        </w:rPr>
        <w:t>6.数字化平台让人与人之间的协作和交易</w:t>
      </w:r>
      <w:r>
        <w:rPr>
          <w:rFonts w:ascii="FangSong" w:hAnsi="FangSong" w:eastAsia="FangSong" w:cs="FangSong"/>
          <w:sz w:val="21"/>
          <w:szCs w:val="21"/>
          <w:spacing w:val="5"/>
        </w:rPr>
        <w:t>成本变低了，也影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2"/>
        </w:rPr>
        <w:t>响了组织的形态。</w:t>
      </w:r>
      <w:r>
        <w:rPr>
          <w:rFonts w:ascii="FangSong" w:hAnsi="FangSong" w:eastAsia="FangSong" w:cs="FangSong"/>
          <w:sz w:val="21"/>
          <w:szCs w:val="21"/>
          <w:spacing w:val="50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2"/>
        </w:rPr>
        <w:t>一些新型的协作平台相继涌现</w:t>
      </w:r>
      <w:r>
        <w:rPr>
          <w:rFonts w:ascii="FangSong" w:hAnsi="FangSong" w:eastAsia="FangSong" w:cs="FangSong"/>
          <w:sz w:val="21"/>
          <w:szCs w:val="21"/>
          <w:spacing w:val="-3"/>
        </w:rPr>
        <w:t>，它让个</w:t>
      </w:r>
      <w:r>
        <w:rPr>
          <w:rFonts w:ascii="FangSong" w:hAnsi="FangSong" w:eastAsia="FangSong" w:cs="FangSong"/>
          <w:sz w:val="21"/>
          <w:szCs w:val="21"/>
          <w:spacing w:val="-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1"/>
        </w:rPr>
        <w:t>体不再依赖于一家公司就可以向成百上千的客户提供服务，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</w:rPr>
        <w:t>并产生了两个新“物种”:一是社交媒体和协</w:t>
      </w:r>
      <w:r>
        <w:rPr>
          <w:rFonts w:ascii="FangSong" w:hAnsi="FangSong" w:eastAsia="FangSong" w:cs="FangSong"/>
          <w:sz w:val="21"/>
          <w:szCs w:val="21"/>
          <w:spacing w:val="-1"/>
        </w:rPr>
        <w:t>作平台，二是</w:t>
      </w:r>
      <w:r>
        <w:rPr>
          <w:rFonts w:ascii="FangSong" w:hAnsi="FangSong" w:eastAsia="FangSong" w:cs="FangSong"/>
          <w:sz w:val="21"/>
          <w:szCs w:val="21"/>
          <w:spacing w:val="-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12"/>
        </w:rPr>
        <w:t>自由职业者。</w:t>
      </w:r>
    </w:p>
    <w:p>
      <w:pPr>
        <w:ind w:left="250" w:right="572" w:hanging="250"/>
        <w:spacing w:before="145" w:line="33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7.人工智能是数字化中一个很重要的技术应用，随着人工智</w:t>
      </w:r>
      <w:r>
        <w:rPr>
          <w:rFonts w:ascii="FangSong" w:hAnsi="FangSong" w:eastAsia="FangSong" w:cs="FangSong"/>
          <w:sz w:val="21"/>
          <w:szCs w:val="21"/>
          <w:spacing w:val="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7"/>
        </w:rPr>
        <w:t>能的普及应用，生产和经营将会呈现“无人化”的趋势，</w:t>
      </w:r>
    </w:p>
    <w:p>
      <w:pPr>
        <w:ind w:left="250"/>
        <w:spacing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</w:rPr>
        <w:t>包括无人工厂、无人超市等。这里所说的“无人”,并非完</w:t>
      </w:r>
    </w:p>
    <w:p>
      <w:pPr>
        <w:spacing w:line="220" w:lineRule="auto"/>
        <w:sectPr>
          <w:pgSz w:w="7450" w:h="11480"/>
          <w:pgMar w:top="394" w:right="522" w:bottom="0" w:left="669" w:header="0" w:footer="0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spacing w:before="140" w:line="222" w:lineRule="auto"/>
        <w:rPr>
          <w:rFonts w:ascii="YouYuan" w:hAnsi="YouYuan" w:eastAsia="YouYuan" w:cs="YouYuan"/>
          <w:sz w:val="21"/>
          <w:szCs w:val="21"/>
        </w:rPr>
      </w:pPr>
      <w:r>
        <w:drawing>
          <wp:anchor distT="0" distB="0" distL="0" distR="0" simplePos="0" relativeHeight="251977728" behindDoc="0" locked="0" layoutInCell="1" allowOverlap="1">
            <wp:simplePos x="0" y="0"/>
            <wp:positionH relativeFrom="column">
              <wp:posOffset>944565</wp:posOffset>
            </wp:positionH>
            <wp:positionV relativeFrom="paragraph">
              <wp:posOffset>-50667</wp:posOffset>
            </wp:positionV>
            <wp:extent cx="431796" cy="171456"/>
            <wp:effectExtent l="0" t="0" r="0" b="0"/>
            <wp:wrapNone/>
            <wp:docPr id="118" name="IM 118"/>
            <wp:cNvGraphicFramePr/>
            <a:graphic>
              <a:graphicData uri="http://schemas.openxmlformats.org/drawingml/2006/picture">
                <pic:pic>
                  <pic:nvPicPr>
                    <pic:cNvPr id="118" name="IM 118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71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21"/>
          <w:szCs w:val="21"/>
          <w:b/>
          <w:bCs/>
          <w:spacing w:val="-16"/>
          <w:w w:val="92"/>
        </w:rPr>
        <w:t>66·一本书读懂数字化转型</w:t>
      </w:r>
    </w:p>
    <w:p>
      <w:pPr>
        <w:pStyle w:val="BodyText"/>
        <w:spacing w:line="311" w:lineRule="auto"/>
        <w:rPr/>
      </w:pPr>
      <w:r/>
    </w:p>
    <w:p>
      <w:pPr>
        <w:pStyle w:val="BodyText"/>
        <w:spacing w:line="311" w:lineRule="auto"/>
        <w:rPr/>
      </w:pPr>
      <w:r/>
    </w:p>
    <w:p>
      <w:pPr>
        <w:ind w:firstLine="437"/>
        <w:spacing w:line="5890" w:lineRule="exact"/>
        <w:rPr/>
      </w:pPr>
      <w:r>
        <w:rPr>
          <w:position w:val="-117"/>
        </w:rPr>
        <w:pict>
          <v:group id="_x0000_s232" style="mso-position-vertical-relative:line;mso-position-horizontal-relative:char;width:305.5pt;height:294.55pt;" filled="false" stroked="false" coordsize="6110,5890" coordorigin="0,0">
            <v:shape id="_x0000_s234" style="position:absolute;left:0;top:0;width:6110;height:5890;" filled="false" stroked="false" type="#_x0000_t75">
              <v:imagedata o:title="" r:id="rId72"/>
            </v:shape>
            <v:shape id="_x0000_s236" style="position:absolute;left:-20;top:-20;width:6150;height:59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89"/>
                      <w:spacing w:before="124" w:line="220" w:lineRule="auto"/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</w:pP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-2"/>
                      </w:rPr>
                      <w:t>全没有员工，而是很多流程化的工作都被各种机器人完成，</w:t>
                    </w:r>
                  </w:p>
                  <w:p>
                    <w:pPr>
                      <w:ind w:left="489"/>
                      <w:spacing w:before="129" w:line="219" w:lineRule="auto"/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</w:pP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-3"/>
                      </w:rPr>
                      <w:t>人往往在后面进行操作和监控。</w:t>
                    </w:r>
                  </w:p>
                  <w:p>
                    <w:pPr>
                      <w:ind w:left="489" w:right="214" w:hanging="230"/>
                      <w:spacing w:before="139" w:line="300" w:lineRule="auto"/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</w:pP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4"/>
                      </w:rPr>
                      <w:t>8.企业存在的价值在于创造客户。这句话完整的表达应该是</w:t>
                    </w: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4"/>
                      </w:rPr>
                      <w:t xml:space="preserve"> </w:t>
                    </w: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-1"/>
                      </w:rPr>
                      <w:t>企业存在的目的是为客户创造价值，它是一个创造、传递、</w:t>
                    </w: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10"/>
                      </w:rPr>
                      <w:t xml:space="preserve"> </w:t>
                    </w: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-4"/>
                      </w:rPr>
                      <w:t>支持、获取价值的系统。在数字化时代，你的客户可能会变</w:t>
                    </w: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-4"/>
                      </w:rPr>
                      <w:t xml:space="preserve"> </w:t>
                    </w: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-5"/>
                      </w:rPr>
                      <w:t>化，产品和服务也会变化，但满足客户需求的方向不会变。</w:t>
                    </w:r>
                  </w:p>
                  <w:p>
                    <w:pPr>
                      <w:ind w:left="259"/>
                      <w:spacing w:before="147" w:line="222" w:lineRule="auto"/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</w:pP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5"/>
                      </w:rPr>
                      <w:t>9.随着移动互联网、云计算、大数据和人工智</w:t>
                    </w: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4"/>
                      </w:rPr>
                      <w:t>能等新技术的</w:t>
                    </w:r>
                  </w:p>
                  <w:p>
                    <w:pPr>
                      <w:ind w:left="489"/>
                      <w:spacing w:before="124" w:line="219" w:lineRule="auto"/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</w:pP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4"/>
                      </w:rPr>
                      <w:t>发展，企业数字化转型加速推进，传统的生产方式和商业</w:t>
                    </w:r>
                  </w:p>
                  <w:p>
                    <w:pPr>
                      <w:ind w:left="489"/>
                      <w:spacing w:before="133" w:line="219" w:lineRule="auto"/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</w:pP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4"/>
                      </w:rPr>
                      <w:t>模式被重新定义，产业生态正在由以产品为中心的单向链</w:t>
                    </w:r>
                  </w:p>
                  <w:p>
                    <w:pPr>
                      <w:ind w:left="489"/>
                      <w:spacing w:before="129" w:line="219" w:lineRule="auto"/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</w:pP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-2"/>
                      </w:rPr>
                      <w:t>式价值链向以消费者为中心的全链路环式价值网转变。</w:t>
                    </w:r>
                  </w:p>
                  <w:p>
                    <w:pPr>
                      <w:ind w:left="489" w:right="299" w:hanging="230"/>
                      <w:spacing w:before="132" w:line="305" w:lineRule="auto"/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</w:pP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1"/>
                      </w:rPr>
                      <w:t>10.数字化战略是企业数字化转型的核心前提和所有</w:t>
                    </w: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  <w:t>转型活动</w:t>
                    </w: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  <w:t>的顶层设计，为企业抢占数字化发展先机、加速转型变革</w:t>
                    </w: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3"/>
                      </w:rPr>
                      <w:t xml:space="preserve">  </w:t>
                    </w: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1"/>
                      </w:rPr>
                      <w:t>提供方向性和全局性的方略。以企业级数字化战略为指</w:t>
                    </w: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  <w:t>引</w:t>
                    </w: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-1"/>
                      </w:rPr>
                      <w:t>推进数字化转型，能大大提高转型效率，使企业有效获取</w:t>
                    </w: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4"/>
                      </w:rPr>
                      <w:t xml:space="preserve">  </w:t>
                    </w: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-3"/>
                      </w:rPr>
                      <w:t>数字化效能。</w:t>
                    </w:r>
                  </w:p>
                </w:txbxContent>
              </v:textbox>
            </v:shape>
          </v:group>
        </w:pict>
      </w:r>
    </w:p>
    <w:p>
      <w:pPr>
        <w:spacing w:line="5890" w:lineRule="exact"/>
        <w:sectPr>
          <w:pgSz w:w="7470" w:h="11480"/>
          <w:pgMar w:top="400" w:right="720" w:bottom="0" w:left="202" w:header="0" w:footer="0" w:gutter="0"/>
        </w:sectPr>
        <w:rPr/>
      </w:pPr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ind w:left="267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9"/>
        </w:rPr>
        <w:t>第</w:t>
      </w:r>
      <w:r>
        <w:rPr>
          <w:rFonts w:ascii="SimHei" w:hAnsi="SimHei" w:eastAsia="SimHei" w:cs="SimHei"/>
          <w:sz w:val="22"/>
          <w:szCs w:val="22"/>
          <w:spacing w:val="-40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9"/>
        </w:rPr>
        <w:t>3</w:t>
      </w:r>
      <w:r>
        <w:rPr>
          <w:rFonts w:ascii="SimHei" w:hAnsi="SimHei" w:eastAsia="SimHei" w:cs="SimHei"/>
          <w:sz w:val="22"/>
          <w:szCs w:val="22"/>
          <w:spacing w:val="-40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9"/>
        </w:rPr>
        <w:t>章</w:t>
      </w:r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ind w:left="1355"/>
        <w:spacing w:before="124" w:line="219" w:lineRule="auto"/>
        <w:rPr>
          <w:rFonts w:ascii="SimSun" w:hAnsi="SimSun" w:eastAsia="SimSun" w:cs="SimSun"/>
          <w:sz w:val="38"/>
          <w:szCs w:val="38"/>
        </w:rPr>
      </w:pPr>
      <w:r>
        <w:rPr>
          <w:rFonts w:ascii="SimSun" w:hAnsi="SimSun" w:eastAsia="SimSun" w:cs="SimSun"/>
          <w:sz w:val="38"/>
          <w:szCs w:val="38"/>
          <w:b/>
          <w:bCs/>
          <w:spacing w:val="-10"/>
        </w:rPr>
        <w:t>数字化改变商业模式</w:t>
      </w:r>
    </w:p>
    <w:p>
      <w:pPr>
        <w:pStyle w:val="BodyText"/>
        <w:spacing w:line="297" w:lineRule="auto"/>
        <w:rPr/>
      </w:pPr>
      <w:r/>
    </w:p>
    <w:p>
      <w:pPr>
        <w:pStyle w:val="BodyText"/>
        <w:spacing w:line="297" w:lineRule="auto"/>
        <w:rPr/>
      </w:pPr>
      <w:r/>
    </w:p>
    <w:p>
      <w:pPr>
        <w:pStyle w:val="BodyText"/>
        <w:spacing w:line="297" w:lineRule="auto"/>
        <w:rPr/>
      </w:pPr>
      <w:r/>
    </w:p>
    <w:p>
      <w:pPr>
        <w:ind w:right="69" w:firstLine="410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前面两章分别从“取势”和“明道”两个角度分析</w:t>
      </w:r>
      <w:r>
        <w:rPr>
          <w:rFonts w:ascii="SimSun" w:hAnsi="SimSun" w:eastAsia="SimSun" w:cs="SimSun"/>
          <w:sz w:val="22"/>
          <w:szCs w:val="22"/>
          <w:spacing w:val="-4"/>
        </w:rPr>
        <w:t>了数字化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是大势所趋，以及数字化对企业的影响，对数字化转型进行了系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统介绍。从本章开始，我们将围绕企业的数字化转型这个主题来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6"/>
        </w:rPr>
        <w:t>谈谈如何进行数字化转型，也就是“优术”。</w:t>
      </w:r>
    </w:p>
    <w:p>
      <w:pPr>
        <w:ind w:firstLine="410"/>
        <w:spacing w:before="139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谈“优术”首先就要谈商业模式。</w:t>
      </w:r>
      <w:r>
        <w:rPr>
          <w:rFonts w:ascii="SimSun" w:hAnsi="SimSun" w:eastAsia="SimSun" w:cs="SimSun"/>
          <w:sz w:val="22"/>
          <w:szCs w:val="22"/>
          <w:spacing w:val="4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一方面，商业模式是企业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最重要的部分，而且数字化改变了很多企业的商业模式</w:t>
      </w:r>
      <w:r>
        <w:rPr>
          <w:rFonts w:ascii="SimSun" w:hAnsi="SimSun" w:eastAsia="SimSun" w:cs="SimSun"/>
          <w:sz w:val="22"/>
          <w:szCs w:val="22"/>
          <w:spacing w:val="-5"/>
        </w:rPr>
        <w:t>；另一方 </w:t>
      </w:r>
      <w:r>
        <w:rPr>
          <w:rFonts w:ascii="SimSun" w:hAnsi="SimSun" w:eastAsia="SimSun" w:cs="SimSun"/>
          <w:sz w:val="22"/>
          <w:szCs w:val="22"/>
          <w:spacing w:val="-9"/>
        </w:rPr>
        <w:t>面，商业模式本身也是一个系统，从商业模式入手谈数字化转型，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可以让我们对数字化转型有一个系统认识，</w:t>
      </w:r>
      <w:r>
        <w:rPr>
          <w:rFonts w:ascii="SimSun" w:hAnsi="SimSun" w:eastAsia="SimSun" w:cs="SimSun"/>
          <w:sz w:val="22"/>
          <w:szCs w:val="22"/>
          <w:spacing w:val="-12"/>
        </w:rPr>
        <w:t>起到承上启下的作用。</w:t>
      </w:r>
    </w:p>
    <w:p>
      <w:pPr>
        <w:pStyle w:val="BodyText"/>
        <w:spacing w:line="309" w:lineRule="auto"/>
        <w:rPr/>
      </w:pPr>
      <w:r/>
    </w:p>
    <w:p>
      <w:pPr>
        <w:pStyle w:val="BodyText"/>
        <w:spacing w:line="309" w:lineRule="auto"/>
        <w:rPr/>
      </w:pPr>
      <w:r/>
    </w:p>
    <w:p>
      <w:pPr>
        <w:ind w:left="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26"/>
        </w:rPr>
        <w:t>数字化如何改变商业模式</w:t>
      </w:r>
    </w:p>
    <w:p>
      <w:pPr>
        <w:pStyle w:val="BodyText"/>
        <w:spacing w:line="295" w:lineRule="auto"/>
        <w:rPr/>
      </w:pPr>
      <w:r/>
    </w:p>
    <w:p>
      <w:pPr>
        <w:ind w:left="410"/>
        <w:spacing w:before="72" w:line="411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  <w:position w:val="14"/>
        </w:rPr>
        <w:t>从商业模式的视角看待数字化转型，首先要了解什么</w:t>
      </w:r>
      <w:r>
        <w:rPr>
          <w:rFonts w:ascii="SimSun" w:hAnsi="SimSun" w:eastAsia="SimSun" w:cs="SimSun"/>
          <w:sz w:val="22"/>
          <w:szCs w:val="22"/>
          <w:spacing w:val="-4"/>
          <w:position w:val="14"/>
        </w:rPr>
        <w:t>是商业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模式。</w:t>
      </w:r>
    </w:p>
    <w:p>
      <w:pPr>
        <w:spacing w:line="219" w:lineRule="auto"/>
        <w:sectPr>
          <w:pgSz w:w="7450" w:h="11480"/>
          <w:pgMar w:top="400" w:right="829" w:bottom="0" w:left="48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489"/>
        <w:spacing w:line="267" w:lineRule="exact"/>
        <w:rPr/>
      </w:pPr>
      <w:r>
        <w:rPr>
          <w:position w:val="-5"/>
        </w:rPr>
        <w:drawing>
          <wp:inline distT="0" distB="0" distL="0" distR="0">
            <wp:extent cx="425440" cy="169708"/>
            <wp:effectExtent l="0" t="0" r="0" b="0"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40" cy="16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68·一本书读懂数字化转型</w:t>
      </w:r>
    </w:p>
    <w:p>
      <w:pPr>
        <w:pStyle w:val="BodyText"/>
        <w:spacing w:line="297" w:lineRule="auto"/>
        <w:rPr/>
      </w:pPr>
      <w:r/>
    </w:p>
    <w:p>
      <w:pPr>
        <w:pStyle w:val="BodyText"/>
        <w:spacing w:line="297" w:lineRule="auto"/>
        <w:rPr/>
      </w:pPr>
      <w:r/>
    </w:p>
    <w:p>
      <w:pPr>
        <w:ind w:left="429" w:right="12" w:firstLine="429"/>
        <w:spacing w:before="59" w:line="410" w:lineRule="auto"/>
        <w:jc w:val="both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8"/>
        </w:rPr>
        <w:t>商业模式这个概念很流行，定义也五花八门。我对商业</w:t>
      </w:r>
      <w:r>
        <w:rPr>
          <w:rFonts w:ascii="SimSun" w:hAnsi="SimSun" w:eastAsia="SimSun" w:cs="SimSun"/>
          <w:sz w:val="18"/>
          <w:szCs w:val="18"/>
          <w:spacing w:val="27"/>
        </w:rPr>
        <w:t>模式的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8"/>
        </w:rPr>
        <w:t>定义是，商业模式是对商业中创造价值、传递价值、支持价值和获</w:t>
      </w:r>
      <w:r>
        <w:rPr>
          <w:rFonts w:ascii="SimSun" w:hAnsi="SimSun" w:eastAsia="SimSun" w:cs="SimSun"/>
          <w:sz w:val="18"/>
          <w:szCs w:val="18"/>
          <w:spacing w:val="5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0"/>
        </w:rPr>
        <w:t>取价值的系统描述，也是企业和利益相关者</w:t>
      </w:r>
      <w:r>
        <w:rPr>
          <w:rFonts w:ascii="SimSun" w:hAnsi="SimSun" w:eastAsia="SimSun" w:cs="SimSun"/>
          <w:sz w:val="18"/>
          <w:szCs w:val="18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20"/>
        </w:rPr>
        <w:t>(</w:t>
      </w:r>
      <w:r>
        <w:rPr>
          <w:rFonts w:ascii="Times New Roman" w:hAnsi="Times New Roman" w:eastAsia="Times New Roman" w:cs="Times New Roman"/>
          <w:sz w:val="18"/>
          <w:szCs w:val="18"/>
        </w:rPr>
        <w:t>stakeholder</w:t>
      </w:r>
      <w:r>
        <w:rPr>
          <w:rFonts w:ascii="Times New Roman" w:hAnsi="Times New Roman" w:eastAsia="Times New Roman" w:cs="Times New Roman"/>
          <w:sz w:val="18"/>
          <w:szCs w:val="18"/>
          <w:spacing w:val="20"/>
        </w:rPr>
        <w:t>)——         </w:t>
      </w:r>
      <w:r>
        <w:rPr>
          <w:rFonts w:ascii="SimSun" w:hAnsi="SimSun" w:eastAsia="SimSun" w:cs="SimSun"/>
          <w:sz w:val="18"/>
          <w:szCs w:val="18"/>
          <w:spacing w:val="20"/>
        </w:rPr>
        <w:t>客</w:t>
      </w:r>
    </w:p>
    <w:p>
      <w:pPr>
        <w:ind w:left="429"/>
        <w:spacing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6"/>
        </w:rPr>
        <w:t>户、员工、股东、合作伙伴等之间的交易结构。</w:t>
      </w:r>
    </w:p>
    <w:p>
      <w:pPr>
        <w:ind w:left="429" w:firstLine="429"/>
        <w:spacing w:before="175" w:line="400" w:lineRule="auto"/>
        <w:jc w:val="both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5"/>
        </w:rPr>
        <w:t>需要特别说明的是，商业模式不是战略，而是</w:t>
      </w:r>
      <w:r>
        <w:rPr>
          <w:rFonts w:ascii="SimSun" w:hAnsi="SimSun" w:eastAsia="SimSun" w:cs="SimSun"/>
          <w:sz w:val="18"/>
          <w:szCs w:val="18"/>
          <w:spacing w:val="-36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5"/>
        </w:rPr>
        <w:t>一</w:t>
      </w:r>
      <w:r>
        <w:rPr>
          <w:rFonts w:ascii="SimSun" w:hAnsi="SimSun" w:eastAsia="SimSun" w:cs="SimSun"/>
          <w:sz w:val="18"/>
          <w:szCs w:val="18"/>
          <w:spacing w:val="-53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5"/>
        </w:rPr>
        <w:t>个分析和描述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8"/>
        </w:rPr>
        <w:t>的商业工具。商业模式当然和战略高度相关，因为很多环节都关系</w:t>
      </w:r>
      <w:r>
        <w:rPr>
          <w:rFonts w:ascii="SimSun" w:hAnsi="SimSun" w:eastAsia="SimSun" w:cs="SimSun"/>
          <w:sz w:val="18"/>
          <w:szCs w:val="18"/>
          <w:spacing w:val="1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1"/>
        </w:rPr>
        <w:t>到战略选择和配称，但战略往往更侧重于定位和选择，而商业模式强</w:t>
      </w:r>
    </w:p>
    <w:p>
      <w:pPr>
        <w:ind w:left="429"/>
        <w:spacing w:line="218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0"/>
        </w:rPr>
        <w:t>调的是思考的全面性。我会在下一章重点分析数字化对战略的影</w:t>
      </w:r>
      <w:r>
        <w:rPr>
          <w:rFonts w:ascii="SimSun" w:hAnsi="SimSun" w:eastAsia="SimSun" w:cs="SimSun"/>
          <w:sz w:val="18"/>
          <w:szCs w:val="18"/>
          <w:spacing w:val="19"/>
        </w:rPr>
        <w:t>响。</w:t>
      </w:r>
    </w:p>
    <w:p>
      <w:pPr>
        <w:ind w:left="429" w:right="19" w:firstLine="429"/>
        <w:spacing w:before="157" w:line="431" w:lineRule="auto"/>
        <w:jc w:val="both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7"/>
        </w:rPr>
        <w:t>商业模式可以分为四大环节，每个板块下面有子项目，</w:t>
      </w:r>
      <w:r>
        <w:rPr>
          <w:rFonts w:ascii="SimSun" w:hAnsi="SimSun" w:eastAsia="SimSun" w:cs="SimSun"/>
          <w:sz w:val="18"/>
          <w:szCs w:val="18"/>
          <w:spacing w:val="9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7"/>
        </w:rPr>
        <w:t>一</w:t>
      </w:r>
      <w:r>
        <w:rPr>
          <w:rFonts w:ascii="SimSun" w:hAnsi="SimSun" w:eastAsia="SimSun" w:cs="SimSun"/>
          <w:sz w:val="18"/>
          <w:szCs w:val="18"/>
          <w:spacing w:val="-4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7"/>
        </w:rPr>
        <w:t>共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5"/>
        </w:rPr>
        <w:t>有十个要素。环节与环节、要素与要素相互作用的时候，能够较</w:t>
      </w:r>
    </w:p>
    <w:p>
      <w:pPr>
        <w:ind w:left="429"/>
        <w:spacing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6"/>
        </w:rPr>
        <w:t>为清楚地梳理和重塑企业的商业模式(见图3</w:t>
      </w:r>
      <w:r>
        <w:rPr>
          <w:rFonts w:ascii="SimSun" w:hAnsi="SimSun" w:eastAsia="SimSun" w:cs="SimSun"/>
          <w:sz w:val="18"/>
          <w:szCs w:val="18"/>
          <w:spacing w:val="-49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6"/>
        </w:rPr>
        <w:t>-</w:t>
      </w:r>
      <w:r>
        <w:rPr>
          <w:rFonts w:ascii="SimSun" w:hAnsi="SimSun" w:eastAsia="SimSun" w:cs="SimSun"/>
          <w:sz w:val="18"/>
          <w:szCs w:val="18"/>
          <w:spacing w:val="-36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6"/>
        </w:rPr>
        <w:t>1)。</w:t>
      </w:r>
    </w:p>
    <w:p>
      <w:pPr>
        <w:pStyle w:val="BodyText"/>
        <w:ind w:firstLine="429"/>
        <w:spacing w:before="199" w:line="4896" w:lineRule="exact"/>
        <w:rPr/>
      </w:pPr>
      <w:r>
        <w:rPr>
          <w:position w:val="-97"/>
        </w:rPr>
        <w:pict>
          <v:group id="_x0000_s238" style="mso-position-vertical-relative:line;mso-position-horizontal-relative:char;width:302.05pt;height:244.8pt;" filled="false" stroked="false" coordsize="6040,4896" coordorigin="0,0">
            <v:shape id="_x0000_s240" style="position:absolute;left:0;top:0;width:6040;height:3041;" filled="false" stroked="false" type="#_x0000_t75">
              <v:imagedata o:title="" r:id="rId74"/>
            </v:shape>
            <v:shape id="_x0000_s242" style="position:absolute;left:300;top:207;width:4750;height:470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209"/>
                      <w:spacing w:before="20" w:line="204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8"/>
                      </w:rPr>
                      <w:t>运营行为</w:t>
                    </w:r>
                  </w:p>
                  <w:p>
                    <w:pPr>
                      <w:ind w:left="20"/>
                      <w:spacing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2"/>
                      </w:rPr>
                      <w:t>合作伙伴</w:t>
                    </w:r>
                  </w:p>
                  <w:p>
                    <w:pPr>
                      <w:ind w:left="1209"/>
                      <w:spacing w:before="26" w:line="220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8"/>
                      </w:rPr>
                      <w:t>核心资源</w:t>
                    </w:r>
                  </w:p>
                  <w:p>
                    <w:pPr>
                      <w:spacing w:line="27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209"/>
                      <w:spacing w:before="59"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7"/>
                      </w:rPr>
                      <w:t>成本结构</w:t>
                    </w:r>
                  </w:p>
                  <w:p>
                    <w:pPr>
                      <w:ind w:left="2410"/>
                      <w:spacing w:before="196"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7"/>
                        <w:w w:val="99"/>
                      </w:rPr>
                      <w:t>资本模式</w:t>
                    </w:r>
                  </w:p>
                  <w:p>
                    <w:pPr>
                      <w:spacing w:line="39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3530"/>
                      <w:spacing w:before="58" w:line="218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3"/>
                        <w:w w:val="96"/>
                      </w:rPr>
                      <w:t>支持价值</w:t>
                    </w:r>
                  </w:p>
                  <w:p>
                    <w:pPr>
                      <w:ind w:left="3450" w:right="419"/>
                      <w:spacing w:before="100" w:line="225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9"/>
                      </w:rPr>
                      <w:t>(核心资源、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3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9"/>
                        <w:w w:val="98"/>
                      </w:rPr>
                      <w:t>合作伙伴、</w:t>
                    </w:r>
                  </w:p>
                  <w:p>
                    <w:pPr>
                      <w:ind w:left="3449"/>
                      <w:spacing w:before="1"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8"/>
                      </w:rPr>
                      <w:t>运营管理)</w:t>
                    </w:r>
                  </w:p>
                  <w:p>
                    <w:pPr>
                      <w:ind w:left="1079"/>
                      <w:spacing w:before="146"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6"/>
                      </w:rPr>
                      <w:t>图3-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33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6"/>
                      </w:rPr>
                      <w:t>1  商业模式的四大环节和十个要素</w:t>
                    </w:r>
                  </w:p>
                  <w:p>
                    <w:pPr>
                      <w:ind w:left="129"/>
                      <w:spacing w:before="295" w:line="218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32"/>
                      </w:rPr>
                      <w:t>(1)创造价值：产品、服务。</w:t>
                    </w:r>
                  </w:p>
                  <w:p>
                    <w:pPr>
                      <w:ind w:right="20"/>
                      <w:spacing w:before="197" w:line="218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31"/>
                      </w:rPr>
                      <w:t>(2)传递价值：客户细分、市场营销、销售渠道。</w:t>
                    </w:r>
                  </w:p>
                  <w:p>
                    <w:pPr>
                      <w:ind w:right="20"/>
                      <w:spacing w:before="178" w:line="218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31"/>
                      </w:rPr>
                      <w:t>(3)支持价值：核心资源、合作伙伴、运营管理。</w:t>
                    </w:r>
                  </w:p>
                </w:txbxContent>
              </v:textbox>
            </v:shape>
            <v:shape id="_x0000_s244" style="position:absolute;left:2510;top:2295;width:930;height:95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8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4"/>
                      </w:rPr>
                      <w:t>传递价值</w:t>
                    </w:r>
                  </w:p>
                  <w:p>
                    <w:pPr>
                      <w:ind w:left="20" w:right="20"/>
                      <w:spacing w:before="79" w:line="217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7"/>
                      </w:rPr>
                      <w:t>(客户细分、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1"/>
                      </w:rPr>
                      <w:t>市场营销、</w:t>
                    </w:r>
                  </w:p>
                  <w:p>
                    <w:pPr>
                      <w:ind w:left="20"/>
                      <w:spacing w:before="16"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8"/>
                      </w:rPr>
                      <w:t>销售渠道)</w:t>
                    </w:r>
                  </w:p>
                </w:txbxContent>
              </v:textbox>
            </v:shape>
            <v:shape id="_x0000_s246" style="position:absolute;left:5149;top:2285;width:900;height:97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00"/>
                      <w:spacing w:before="19" w:line="218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5"/>
                        <w:w w:val="99"/>
                      </w:rPr>
                      <w:t>获取价值</w:t>
                    </w:r>
                  </w:p>
                  <w:p>
                    <w:pPr>
                      <w:ind w:left="20" w:right="20"/>
                      <w:spacing w:before="97" w:line="223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1"/>
                        <w:w w:val="99"/>
                      </w:rPr>
                      <w:t>(成本结构、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4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1"/>
                      </w:rPr>
                      <w:t>收入结构、</w:t>
                    </w:r>
                  </w:p>
                  <w:p>
                    <w:pPr>
                      <w:ind w:left="20"/>
                      <w:spacing w:before="6"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2"/>
                      </w:rPr>
                      <w:t>资金模式)</w:t>
                    </w:r>
                  </w:p>
                </w:txbxContent>
              </v:textbox>
            </v:shape>
            <v:shape id="_x0000_s248" style="position:absolute;left:1039;top:2256;width:1175;height:54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15"/>
                      <w:spacing w:before="19" w:line="218" w:lineRule="auto"/>
                      <w:jc w:val="right"/>
                      <w:rPr>
                        <w:rFonts w:ascii="SimSun" w:hAnsi="SimSun" w:eastAsia="SimSun" w:cs="SimSun"/>
                        <w:sz w:val="10"/>
                        <w:szCs w:val="10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3"/>
                        <w:w w:val="96"/>
                      </w:rPr>
                      <w:t>创造价值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4"/>
                      </w:rPr>
                      <w:t xml:space="preserve">   </w:t>
                    </w:r>
                    <w:r>
                      <w:rPr>
                        <w:rFonts w:ascii="SimSun" w:hAnsi="SimSun" w:eastAsia="SimSun" w:cs="SimSun"/>
                        <w:sz w:val="10"/>
                        <w:szCs w:val="10"/>
                        <w:spacing w:val="6"/>
                      </w:rPr>
                      <w:t>+</w:t>
                    </w:r>
                  </w:p>
                  <w:p>
                    <w:pPr>
                      <w:ind w:left="20"/>
                      <w:spacing w:before="109"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0"/>
                      </w:rPr>
                      <w:t>(产品、服务)</w:t>
                    </w:r>
                  </w:p>
                </w:txbxContent>
              </v:textbox>
            </v:shape>
            <v:shape id="_x0000_s250" style="position:absolute;left:3939;top:227;width:676;height:6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0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7"/>
                        <w:w w:val="99"/>
                      </w:rPr>
                      <w:t>客户关系</w:t>
                    </w:r>
                  </w:p>
                  <w:p>
                    <w:pPr>
                      <w:spacing w:before="195" w:line="219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5"/>
                        <w:w w:val="95"/>
                      </w:rPr>
                      <w:t>渠道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4"/>
                        <w:w w:val="95"/>
                      </w:rPr>
                      <w:t>通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8"/>
                        <w:w w:val="95"/>
                      </w:rPr>
                      <w:t>路</w:t>
                    </w:r>
                  </w:p>
                </w:txbxContent>
              </v:textbox>
            </v:shape>
            <v:shape id="_x0000_s252" style="position:absolute;left:5072;top:94;width:685;height:55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2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spacing w:val="-14"/>
                        <w:w w:val="97"/>
                      </w:rPr>
                      <w:t>客户视角</w:t>
                    </w:r>
                  </w:p>
                  <w:p>
                    <w:pPr>
                      <w:spacing w:before="116" w:line="220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8"/>
                        <w:w w:val="95"/>
                      </w:rPr>
                      <w:t>客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7"/>
                        <w:w w:val="95"/>
                      </w:rPr>
                      <w:t>户细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8"/>
                        <w:w w:val="95"/>
                      </w:rPr>
                      <w:t>分</w:t>
                    </w:r>
                  </w:p>
                </w:txbxContent>
              </v:textbox>
            </v:shape>
            <v:shape id="_x0000_s254" style="position:absolute;left:2690;top:104;width:698;height:54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2"/>
                      <w:spacing w:before="20" w:line="222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spacing w:val="-18"/>
                      </w:rPr>
                      <w:t>产品视角</w:t>
                    </w:r>
                  </w:p>
                  <w:p>
                    <w:pPr>
                      <w:ind w:left="20"/>
                      <w:spacing w:before="104" w:line="218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2"/>
                      </w:rPr>
                      <w:t>价值主张</w:t>
                    </w:r>
                  </w:p>
                </w:txbxContent>
              </v:textbox>
            </v:shape>
            <v:shape id="_x0000_s256" style="position:absolute;left:199;top:2197;width:392;height:43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20"/>
                      <w:spacing w:before="19" w:line="221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6"/>
                        <w:w w:val="96"/>
                      </w:rPr>
                      <w:t>商业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4"/>
                      </w:rPr>
                      <w:t>价值</w:t>
                    </w:r>
                  </w:p>
                </w:txbxContent>
              </v:textbox>
            </v:shape>
            <v:shape id="_x0000_s258" style="position:absolute;left:342;top:104;width:685;height:22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1"/>
                      <w:spacing w:before="20" w:line="222" w:lineRule="auto"/>
                      <w:jc w:val="right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spacing w:val="-16"/>
                      </w:rPr>
                      <w:t>运营视角</w:t>
                    </w:r>
                  </w:p>
                </w:txbxContent>
              </v:textbox>
            </v:shape>
            <v:shape id="_x0000_s260" style="position:absolute;left:412;top:1593;width:675;height:22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19" w:line="221" w:lineRule="auto"/>
                      <w:jc w:val="right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spacing w:val="-13"/>
                        <w:w w:val="94"/>
                      </w:rPr>
                      <w:t>财务视角</w:t>
                    </w:r>
                  </w:p>
                </w:txbxContent>
              </v:textbox>
            </v:shape>
            <v:shape id="_x0000_s262" style="position:absolute;left:3939;top:1187;width:676;height:2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19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4"/>
                        <w:w w:val="95"/>
                      </w:rPr>
                      <w:t>收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3"/>
                        <w:w w:val="95"/>
                      </w:rPr>
                      <w:t>入来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8"/>
                        <w:w w:val="95"/>
                      </w:rPr>
                      <w:t>源</w:t>
                    </w:r>
                  </w:p>
                </w:txbxContent>
              </v:textbox>
            </v:shape>
            <v:shape id="_x0000_s264" style="position:absolute;left:3450;top:2314;width:86;height:1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41" w:lineRule="exact"/>
                      <w:rPr>
                        <w:rFonts w:ascii="SimSun" w:hAnsi="SimSun" w:eastAsia="SimSun" w:cs="SimSun"/>
                        <w:sz w:val="10"/>
                        <w:szCs w:val="10"/>
                      </w:rPr>
                    </w:pPr>
                    <w:r>
                      <w:rPr>
                        <w:rFonts w:ascii="SimSun" w:hAnsi="SimSun" w:eastAsia="SimSun" w:cs="SimSun"/>
                        <w:sz w:val="10"/>
                        <w:szCs w:val="10"/>
                        <w:position w:val="1"/>
                      </w:rPr>
                      <w:t>+</w:t>
                    </w:r>
                  </w:p>
                </w:txbxContent>
              </v:textbox>
            </v:shape>
            <v:shape id="_x0000_s266" style="position:absolute;left:4769;top:2314;width:86;height:1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41" w:lineRule="exact"/>
                      <w:rPr>
                        <w:rFonts w:ascii="SimSun" w:hAnsi="SimSun" w:eastAsia="SimSun" w:cs="SimSun"/>
                        <w:sz w:val="10"/>
                        <w:szCs w:val="10"/>
                      </w:rPr>
                    </w:pPr>
                    <w:r>
                      <w:rPr>
                        <w:rFonts w:ascii="SimSun" w:hAnsi="SimSun" w:eastAsia="SimSun" w:cs="SimSun"/>
                        <w:sz w:val="10"/>
                        <w:szCs w:val="10"/>
                        <w:position w:val="1"/>
                      </w:rPr>
                      <w:t>+</w:t>
                    </w:r>
                  </w:p>
                </w:txbxContent>
              </v:textbox>
            </v:shape>
            <v:shape id="_x0000_s268" style="position:absolute;left:809;top:2336;width:73;height:5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54" w:lineRule="exact"/>
                      <w:rPr>
                        <w:rFonts w:ascii="SimSun" w:hAnsi="SimSun" w:eastAsia="SimSun" w:cs="SimSun"/>
                        <w:sz w:val="7"/>
                        <w:szCs w:val="7"/>
                      </w:rPr>
                    </w:pPr>
                    <w:r>
                      <w:rPr>
                        <w:rFonts w:ascii="SimSun" w:hAnsi="SimSun" w:eastAsia="SimSun" w:cs="SimSun"/>
                        <w:sz w:val="7"/>
                        <w:szCs w:val="7"/>
                        <w:position w:val="-1"/>
                      </w:rPr>
                      <w:t>=</w:t>
                    </w:r>
                  </w:p>
                </w:txbxContent>
              </v:textbox>
            </v:shape>
          </v:group>
        </w:pict>
      </w:r>
    </w:p>
    <w:p>
      <w:pPr>
        <w:spacing w:line="4896" w:lineRule="exact"/>
        <w:sectPr>
          <w:pgSz w:w="7470" w:h="11480"/>
          <w:pgMar w:top="240" w:right="732" w:bottom="0" w:left="250" w:header="0" w:footer="0" w:gutter="0"/>
        </w:sectPr>
        <w:rPr/>
      </w:pPr>
    </w:p>
    <w:p>
      <w:pPr>
        <w:spacing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4"/>
        </w:rPr>
        <w:t>第3章</w:t>
      </w:r>
      <w:r>
        <w:rPr>
          <w:rFonts w:ascii="YouYuan" w:hAnsi="YouYuan" w:eastAsia="YouYuan" w:cs="YouYuan"/>
          <w:sz w:val="18"/>
          <w:szCs w:val="18"/>
          <w:spacing w:val="4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4"/>
        </w:rPr>
        <w:t>数字化改变商业模式·69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left="399"/>
        <w:spacing w:before="72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(4)获取价值：成本结构、收入结构、资金模式。</w:t>
      </w:r>
    </w:p>
    <w:p>
      <w:pPr>
        <w:pStyle w:val="BodyText"/>
        <w:spacing w:line="363" w:lineRule="auto"/>
        <w:rPr/>
      </w:pPr>
      <w:r/>
    </w:p>
    <w:p>
      <w:pPr>
        <w:ind w:left="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6"/>
        </w:rPr>
        <w:t>创造价值</w:t>
      </w:r>
    </w:p>
    <w:p>
      <w:pPr>
        <w:ind w:right="416" w:firstLine="399"/>
        <w:spacing w:before="228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创造价值的核心是企业的产品和服务。管理大师彼得·德鲁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克有一句名言：“企业存在的目的是创造客户。”这句话听上去有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些拗口，换句话来说更容易理解：企业存在的目的是创</w:t>
      </w:r>
      <w:r>
        <w:rPr>
          <w:rFonts w:ascii="SimSun" w:hAnsi="SimSun" w:eastAsia="SimSun" w:cs="SimSun"/>
          <w:sz w:val="22"/>
          <w:szCs w:val="22"/>
          <w:spacing w:val="-4"/>
        </w:rPr>
        <w:t>造客户需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要的产品和服务，解决客户的问题，满足客户的需要。</w:t>
      </w:r>
    </w:p>
    <w:p>
      <w:pPr>
        <w:ind w:right="437" w:firstLine="399"/>
        <w:spacing w:before="136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创造价值是企业家在思考商业模式时面临的第一个问题。 一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些创业者在描述商业模式时，首先要回答的两个问题是：目标客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户是谁?产品和服务是什么?这是商业模式的核心，这两个</w:t>
      </w:r>
      <w:r>
        <w:rPr>
          <w:rFonts w:ascii="SimSun" w:hAnsi="SimSun" w:eastAsia="SimSun" w:cs="SimSun"/>
          <w:sz w:val="22"/>
          <w:szCs w:val="22"/>
          <w:spacing w:val="3"/>
        </w:rPr>
        <w:t>问题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都没有弄清楚的话，别的就是无源之水，也就无从谈起。</w:t>
      </w:r>
    </w:p>
    <w:p>
      <w:pPr>
        <w:ind w:right="339" w:firstLine="399"/>
        <w:spacing w:before="137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产品包括有形产品和无形产品，有形产品包括手机、电视、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手表等，无形产品包括课程、电影、游戏等。所谓服务，就是在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与客户互动时满足他的需求，比如餐饮、娱乐、文旅和咨询等。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服务跟产品的不同在于，服务比产品更具有客户定制和非标准化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的特点，服务过程本身也是客户感知价值的过程。当然，产品和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服务也在融合，并非泾渭分明。</w:t>
      </w:r>
    </w:p>
    <w:p>
      <w:pPr>
        <w:ind w:right="340" w:firstLine="399"/>
        <w:spacing w:before="120" w:line="33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企业需要不断测试、调整，创造差异化和有竞争力的产品与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服务。有的产品根本不是市场所需要的，而是一种虚假的概念。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还有一些产品，虽然有需求，但门槛太低、同质性太强，企业的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竞争优势很快就会消失。</w:t>
      </w:r>
    </w:p>
    <w:p>
      <w:pPr>
        <w:ind w:right="439" w:firstLine="399"/>
        <w:spacing w:before="148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数字化对创造价值的影响是，越来越多的产品将会成为物联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网的一部分。以小米为例，它不仅生产手机和路由器，还生产各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种各样的家电产品，比如空调、冰箱、洗衣机、电饭锅、空气净</w:t>
      </w:r>
    </w:p>
    <w:p>
      <w:pPr>
        <w:spacing w:line="218" w:lineRule="auto"/>
        <w:sectPr>
          <w:pgSz w:w="7450" w:h="11480"/>
          <w:pgMar w:top="344" w:right="520" w:bottom="0" w:left="43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489"/>
        <w:spacing w:line="262" w:lineRule="exact"/>
        <w:rPr/>
      </w:pPr>
      <w:r>
        <w:rPr>
          <w:position w:val="-5"/>
        </w:rPr>
        <w:drawing>
          <wp:inline distT="0" distB="0" distL="0" distR="0">
            <wp:extent cx="425487" cy="166536"/>
            <wp:effectExtent l="0" t="0" r="0" b="0"/>
            <wp:docPr id="122" name="IM 122"/>
            <wp:cNvGraphicFramePr/>
            <a:graphic>
              <a:graphicData uri="http://schemas.openxmlformats.org/drawingml/2006/picture">
                <pic:pic>
                  <pic:nvPicPr>
                    <pic:cNvPr id="122" name="IM 12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87" cy="16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70·一本书读懂数字化转型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400" w:right="195"/>
        <w:spacing w:before="72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化器。这些产品都可以通过物联网连在一起，这样就可以远程操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控，而且产品本身也会越来越智能化，它们会成为数字化生活的</w:t>
      </w:r>
    </w:p>
    <w:p>
      <w:pPr>
        <w:ind w:left="40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一个入口。</w:t>
      </w:r>
    </w:p>
    <w:p>
      <w:pPr>
        <w:ind w:left="400" w:firstLine="460"/>
        <w:spacing w:before="107" w:line="33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数字化也让以前的一些产品变成服务，比如以前</w:t>
      </w:r>
      <w:r>
        <w:rPr>
          <w:rFonts w:ascii="SimSun" w:hAnsi="SimSun" w:eastAsia="SimSun" w:cs="SimSun"/>
          <w:sz w:val="22"/>
          <w:szCs w:val="22"/>
          <w:spacing w:val="-5"/>
        </w:rPr>
        <w:t>我们主要看  </w:t>
      </w:r>
      <w:r>
        <w:rPr>
          <w:rFonts w:ascii="SimSun" w:hAnsi="SimSun" w:eastAsia="SimSun" w:cs="SimSun"/>
          <w:sz w:val="22"/>
          <w:szCs w:val="22"/>
          <w:spacing w:val="-4"/>
        </w:rPr>
        <w:t>纸书，但得到和喜马拉雅等平台把纸书变成了有声书，甚至变成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5"/>
        </w:rPr>
        <w:t>了知识服务体系。这样就改变了传统的出版行业，把电子书、专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4"/>
        </w:rPr>
        <w:t>栏课程与直播讲座和讨论社区结合到了一起，创新了“知识</w:t>
      </w:r>
      <w:r>
        <w:rPr>
          <w:rFonts w:ascii="SimSun" w:hAnsi="SimSun" w:eastAsia="SimSun" w:cs="SimSun"/>
          <w:sz w:val="22"/>
          <w:szCs w:val="22"/>
          <w:spacing w:val="-5"/>
        </w:rPr>
        <w:t>服务”</w:t>
      </w:r>
    </w:p>
    <w:p>
      <w:pPr>
        <w:ind w:left="40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这个行业。</w:t>
      </w:r>
    </w:p>
    <w:p>
      <w:pPr>
        <w:pStyle w:val="BodyText"/>
        <w:spacing w:line="420" w:lineRule="auto"/>
        <w:rPr/>
      </w:pPr>
      <w:r/>
    </w:p>
    <w:p>
      <w:pPr>
        <w:ind w:left="40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6"/>
        </w:rPr>
        <w:t>传递价值</w:t>
      </w:r>
    </w:p>
    <w:p>
      <w:pPr>
        <w:ind w:left="400" w:right="183" w:firstLine="460"/>
        <w:spacing w:before="280" w:line="33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商业模式的第二个环节跟客户相关，它包含三个要素：客户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细分、市场营销和销售渠道。客户细分其实在价值创造环节就涉</w:t>
      </w:r>
    </w:p>
    <w:p>
      <w:pPr>
        <w:ind w:left="400"/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及了，因为它和客户价值主张息息相关。具体来说，商业模式中</w:t>
      </w:r>
    </w:p>
    <w:p>
      <w:pPr>
        <w:ind w:left="400"/>
        <w:spacing w:before="140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的价值传递可以分为以下三个部分。</w:t>
      </w:r>
    </w:p>
    <w:p>
      <w:pPr>
        <w:ind w:left="860"/>
        <w:spacing w:before="142" w:line="39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  <w:position w:val="12"/>
        </w:rPr>
        <w:t>(1)客户细分：你的目标客户主要是谁?他们有哪些特点?</w:t>
      </w:r>
    </w:p>
    <w:p>
      <w:pPr>
        <w:ind w:left="86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(2)市场营销：用什么方式去和你的目标客户沟通?</w:t>
      </w:r>
    </w:p>
    <w:p>
      <w:pPr>
        <w:ind w:left="860"/>
        <w:spacing w:before="14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(3)销售渠道：如何把你的产品和服务交付给目标客户?</w:t>
      </w:r>
    </w:p>
    <w:p>
      <w:pPr>
        <w:ind w:left="860"/>
        <w:spacing w:before="309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2"/>
        </w:rPr>
        <w:t>客户细分</w:t>
      </w:r>
    </w:p>
    <w:p>
      <w:pPr>
        <w:ind w:left="400" w:right="173" w:firstLine="460"/>
        <w:spacing w:before="238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除了食品、饮料等少数无差别的“国民级”产品，绝大多数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产品都有自己特定的客户，对于企业而言，这些特定的客户就构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成了细分市场。由于绝大多数产品都有自己的特定客户，而企业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又很难向所有人提供所有产品，因此它们必须首先对客户进行细</w:t>
      </w:r>
    </w:p>
    <w:p>
      <w:pPr>
        <w:ind w:left="400"/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分。创业者的资源更有限，它们必须有更强的客户细分观念，包</w:t>
      </w:r>
    </w:p>
    <w:p>
      <w:pPr>
        <w:spacing w:line="220" w:lineRule="auto"/>
        <w:sectPr>
          <w:pgSz w:w="7470" w:h="11480"/>
          <w:pgMar w:top="250" w:right="567" w:bottom="0" w:left="24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4"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1"/>
        </w:rPr>
        <w:t>第3章</w:t>
      </w:r>
      <w:r>
        <w:rPr>
          <w:rFonts w:ascii="YouYuan" w:hAnsi="YouYuan" w:eastAsia="YouYuan" w:cs="YouYuan"/>
          <w:sz w:val="18"/>
          <w:szCs w:val="18"/>
          <w:spacing w:val="-1"/>
        </w:rPr>
        <w:t xml:space="preserve">  </w:t>
      </w:r>
      <w:r>
        <w:rPr>
          <w:rFonts w:ascii="YouYuan" w:hAnsi="YouYuan" w:eastAsia="YouYuan" w:cs="YouYuan"/>
          <w:sz w:val="18"/>
          <w:szCs w:val="18"/>
          <w:spacing w:val="-1"/>
        </w:rPr>
        <w:t>数字化改变商业模式·71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spacing w:before="68" w:line="41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5"/>
        </w:rPr>
        <w:t>括他们的性别、年龄、消费场景、购物方式等。只有对消费者画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像有相对清晰的描述，才能去制定相应的市场策略和渠道策略。</w:t>
      </w:r>
    </w:p>
    <w:p>
      <w:pPr>
        <w:ind w:right="313" w:firstLine="420"/>
        <w:spacing w:before="130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30年前，很多跨国公司来到中国，它们经常</w:t>
      </w:r>
      <w:r>
        <w:rPr>
          <w:rFonts w:ascii="SimSun" w:hAnsi="SimSun" w:eastAsia="SimSun" w:cs="SimSun"/>
          <w:sz w:val="21"/>
          <w:szCs w:val="21"/>
          <w:spacing w:val="9"/>
        </w:rPr>
        <w:t>说的一句话是，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0"/>
        </w:rPr>
        <w:t>中国约有12亿人口，只要1%的人购买我公司的产品，那就是 </w:t>
      </w:r>
      <w:r>
        <w:rPr>
          <w:rFonts w:ascii="SimSun" w:hAnsi="SimSun" w:eastAsia="SimSun" w:cs="SimSun"/>
          <w:sz w:val="21"/>
          <w:szCs w:val="21"/>
          <w:spacing w:val="5"/>
        </w:rPr>
        <w:t>1000多万名消费者，那么就能赚到多少多少钱。这个假设其</w:t>
      </w:r>
      <w:r>
        <w:rPr>
          <w:rFonts w:ascii="SimSun" w:hAnsi="SimSun" w:eastAsia="SimSun" w:cs="SimSun"/>
          <w:sz w:val="21"/>
          <w:szCs w:val="21"/>
          <w:spacing w:val="4"/>
        </w:rPr>
        <w:t>实并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不成立，如果你没有对消费者进行细分和清晰界定的话，1%的</w:t>
      </w:r>
      <w:r>
        <w:rPr>
          <w:rFonts w:ascii="SimSun" w:hAnsi="SimSun" w:eastAsia="SimSun" w:cs="SimSun"/>
          <w:sz w:val="21"/>
          <w:szCs w:val="21"/>
          <w:spacing w:val="5"/>
        </w:rPr>
        <w:t>消 </w:t>
      </w:r>
      <w:r>
        <w:rPr>
          <w:rFonts w:ascii="SimSun" w:hAnsi="SimSun" w:eastAsia="SimSun" w:cs="SimSun"/>
          <w:sz w:val="21"/>
          <w:szCs w:val="21"/>
          <w:spacing w:val="6"/>
        </w:rPr>
        <w:t>费者会购买你的产品的依据就无从谈起，这只是一个非常粗糙的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假设，完全不具有可操作性。</w:t>
      </w:r>
    </w:p>
    <w:p>
      <w:pPr>
        <w:ind w:right="387" w:firstLine="420"/>
        <w:spacing w:before="180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当然，很多客户细分都是一种有待验证的假设，这</w:t>
      </w:r>
      <w:r>
        <w:rPr>
          <w:rFonts w:ascii="SimSun" w:hAnsi="SimSun" w:eastAsia="SimSun" w:cs="SimSun"/>
          <w:sz w:val="21"/>
          <w:szCs w:val="21"/>
          <w:spacing w:val="5"/>
        </w:rPr>
        <w:t>种假设需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要通过市场来不断验证和修正。比如我们做出一个产品，假定客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户是15～30岁的年轻女性，这就是一种假设。</w:t>
      </w:r>
      <w:r>
        <w:rPr>
          <w:rFonts w:ascii="SimSun" w:hAnsi="SimSun" w:eastAsia="SimSun" w:cs="SimSun"/>
          <w:sz w:val="21"/>
          <w:szCs w:val="21"/>
          <w:spacing w:val="13"/>
        </w:rPr>
        <w:t>这种假设是不是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成立呢?你可能需要根据后期的市场测试不断</w:t>
      </w:r>
      <w:r>
        <w:rPr>
          <w:rFonts w:ascii="SimSun" w:hAnsi="SimSun" w:eastAsia="SimSun" w:cs="SimSun"/>
          <w:sz w:val="21"/>
          <w:szCs w:val="21"/>
          <w:spacing w:val="9"/>
        </w:rPr>
        <w:t>地修正。但这个假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设必须有，至少后来有修正的基础，这样才能不断优化和改进。</w:t>
      </w:r>
    </w:p>
    <w:p>
      <w:pPr>
        <w:ind w:right="293" w:firstLine="420"/>
        <w:spacing w:before="106" w:line="35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数字化对客户细分的影响是，由于消费者更倾向于用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29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来 </w:t>
      </w:r>
      <w:r>
        <w:rPr>
          <w:rFonts w:ascii="SimSun" w:hAnsi="SimSun" w:eastAsia="SimSun" w:cs="SimSun"/>
          <w:sz w:val="21"/>
          <w:szCs w:val="21"/>
          <w:spacing w:val="1"/>
        </w:rPr>
        <w:t>获取信息，因此所谓的客户细分往往是通过不同的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32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来实现的。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通常我们根据一个人每天使用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37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的时间，就基本可以勾勒出这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0"/>
        </w:rPr>
        <w:t>个人的消费偏好和人物画像。在类似于淘宝这样的超级平台上，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不同的用户看到的首页不一样，这给人的感觉是客户高度细分，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提供的购物体验完全不同。</w:t>
      </w:r>
    </w:p>
    <w:p>
      <w:pPr>
        <w:ind w:left="420"/>
        <w:spacing w:before="292" w:line="218" w:lineRule="auto"/>
        <w:rPr>
          <w:rFonts w:ascii="YouYuan" w:hAnsi="YouYuan" w:eastAsia="YouYuan" w:cs="YouYuan"/>
          <w:sz w:val="21"/>
          <w:szCs w:val="21"/>
        </w:rPr>
      </w:pPr>
      <w:r>
        <w:rPr>
          <w:rFonts w:ascii="YouYuan" w:hAnsi="YouYuan" w:eastAsia="YouYuan" w:cs="YouYuan"/>
          <w:sz w:val="21"/>
          <w:szCs w:val="21"/>
          <w:spacing w:val="11"/>
        </w:rPr>
        <w:t>市场营销</w:t>
      </w:r>
    </w:p>
    <w:p>
      <w:pPr>
        <w:ind w:right="403" w:firstLine="420"/>
        <w:spacing w:before="222" w:line="35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市场营销的本质是和你的目标客户沟通，让他们从知道你到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喜欢你，进而产生真实的购买行为。这种沟通的方式有很多，比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如广告、公关、会议、活动、直播等，沟通的主要目的就是让那</w:t>
      </w:r>
    </w:p>
    <w:p>
      <w:pPr>
        <w:spacing w:line="217" w:lineRule="auto"/>
        <w:sectPr>
          <w:pgSz w:w="7450" w:h="11480"/>
          <w:pgMar w:top="400" w:right="551" w:bottom="0" w:left="43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left="1519"/>
        <w:spacing w:line="220" w:lineRule="exact"/>
        <w:rPr/>
      </w:pPr>
      <w:r>
        <w:rPr>
          <w:position w:val="-4"/>
        </w:rPr>
        <w:drawing>
          <wp:inline distT="0" distB="0" distL="0" distR="0">
            <wp:extent cx="393706" cy="139745"/>
            <wp:effectExtent l="0" t="0" r="0" b="0"/>
            <wp:docPr id="124" name="IM 124"/>
            <wp:cNvGraphicFramePr/>
            <a:graphic>
              <a:graphicData uri="http://schemas.openxmlformats.org/drawingml/2006/picture">
                <pic:pic>
                  <pic:nvPicPr>
                    <pic:cNvPr id="124" name="IM 12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3706" cy="1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72·一本书读懂数字化转型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ind w:left="439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些目标客户变成你的真实客户。</w:t>
      </w:r>
    </w:p>
    <w:p>
      <w:pPr>
        <w:ind w:left="439" w:right="19" w:firstLine="420"/>
        <w:spacing w:before="150" w:line="35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当然，获得客户的路径很多，有线上的方式，也有线下的方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式。很多互联网创业的企业通常会把数字化营销作为一个重要的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获取客户的手段，因为它确实有几个优势：第一，它在有效性方 </w:t>
      </w:r>
      <w:r>
        <w:rPr>
          <w:rFonts w:ascii="SimSun" w:hAnsi="SimSun" w:eastAsia="SimSun" w:cs="SimSun"/>
          <w:sz w:val="21"/>
          <w:szCs w:val="21"/>
          <w:spacing w:val="5"/>
        </w:rPr>
        <w:t>面有优势；第二，它可以做数据分析；第三，它有相应的成本优 </w:t>
      </w:r>
      <w:r>
        <w:rPr>
          <w:rFonts w:ascii="SimSun" w:hAnsi="SimSun" w:eastAsia="SimSun" w:cs="SimSun"/>
          <w:sz w:val="21"/>
          <w:szCs w:val="21"/>
          <w:spacing w:val="1"/>
        </w:rPr>
        <w:t>势。但未来的营销应该是一个立体化营销的过程，通过各种手段，</w:t>
      </w:r>
    </w:p>
    <w:p>
      <w:pPr>
        <w:ind w:left="439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多方面、多维度地去影响你的潜在消费者。</w:t>
      </w:r>
    </w:p>
    <w:p>
      <w:pPr>
        <w:ind w:left="439" w:firstLine="420"/>
        <w:spacing w:before="137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由于各种社交媒体和电子商务的兴起，数字化也让客户不仅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仅是消费者，他们也是品牌的传播者，甚至参与到产品</w:t>
      </w:r>
      <w:r>
        <w:rPr>
          <w:rFonts w:ascii="SimSun" w:hAnsi="SimSun" w:eastAsia="SimSun" w:cs="SimSun"/>
          <w:sz w:val="21"/>
          <w:szCs w:val="21"/>
          <w:spacing w:val="1"/>
        </w:rPr>
        <w:t>的设计中。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比如通过大量的消费者行为分析，我们就可以知道应该生产什么 </w:t>
      </w:r>
      <w:r>
        <w:rPr>
          <w:rFonts w:ascii="SimSun" w:hAnsi="SimSun" w:eastAsia="SimSun" w:cs="SimSun"/>
          <w:sz w:val="21"/>
          <w:szCs w:val="21"/>
          <w:spacing w:val="7"/>
        </w:rPr>
        <w:t>样的产品。消费者购物以后会发朋友圈或者点评，他</w:t>
      </w:r>
      <w:r>
        <w:rPr>
          <w:rFonts w:ascii="SimSun" w:hAnsi="SimSun" w:eastAsia="SimSun" w:cs="SimSun"/>
          <w:sz w:val="21"/>
          <w:szCs w:val="21"/>
          <w:spacing w:val="6"/>
        </w:rPr>
        <w:t>们的意见也</w:t>
      </w:r>
    </w:p>
    <w:p>
      <w:pPr>
        <w:ind w:left="4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会塑造品牌形象。</w:t>
      </w:r>
    </w:p>
    <w:p>
      <w:pPr>
        <w:ind w:left="439" w:right="94" w:firstLine="420"/>
        <w:spacing w:before="192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随着抖音、快手等视频网站的兴起，短视频也成为营销的重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要渠道。云集、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TST</w:t>
      </w:r>
      <w:r>
        <w:rPr>
          <w:rFonts w:ascii="Times New Roman" w:hAnsi="Times New Roman" w:eastAsia="Times New Roman" w:cs="Times New Roma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、爱库存这样的社交电商的兴起，把很多以前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的消费者发展成品牌传播者和渠道，他们既是消费者，又是传播</w:t>
      </w:r>
    </w:p>
    <w:p>
      <w:pPr>
        <w:ind w:left="43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者和经销合作伙伴，这三者的界限正在变得越来越模糊。</w:t>
      </w:r>
    </w:p>
    <w:p>
      <w:pPr>
        <w:pStyle w:val="BodyText"/>
        <w:spacing w:line="256" w:lineRule="auto"/>
        <w:rPr/>
      </w:pPr>
      <w:r/>
    </w:p>
    <w:p>
      <w:pPr>
        <w:ind w:left="863"/>
        <w:spacing w:before="69" w:line="225" w:lineRule="auto"/>
        <w:rPr>
          <w:rFonts w:ascii="YouYuan" w:hAnsi="YouYuan" w:eastAsia="YouYuan" w:cs="YouYuan"/>
          <w:sz w:val="21"/>
          <w:szCs w:val="21"/>
        </w:rPr>
      </w:pPr>
      <w:r>
        <w:rPr>
          <w:rFonts w:ascii="YouYuan" w:hAnsi="YouYuan" w:eastAsia="YouYuan" w:cs="YouYuan"/>
          <w:sz w:val="21"/>
          <w:szCs w:val="21"/>
          <w:b/>
          <w:bCs/>
          <w:spacing w:val="7"/>
        </w:rPr>
        <w:t>销售渠道</w:t>
      </w:r>
    </w:p>
    <w:p>
      <w:pPr>
        <w:ind w:left="439" w:firstLine="420"/>
        <w:spacing w:before="208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当你影响了这些客户之后，你怎样有效地把</w:t>
      </w:r>
      <w:r>
        <w:rPr>
          <w:rFonts w:ascii="SimSun" w:hAnsi="SimSun" w:eastAsia="SimSun" w:cs="SimSun"/>
          <w:sz w:val="21"/>
          <w:szCs w:val="21"/>
          <w:spacing w:val="5"/>
        </w:rPr>
        <w:t>你的产品和服务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传递给你的目标消费者，这是我们通常说的渠道和销售的概念。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通常的观念是，销售有线上和线下两个渠道，但随着新零售的发</w:t>
      </w:r>
    </w:p>
    <w:p>
      <w:pPr>
        <w:ind w:left="43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展，这个界限已经越来越模糊了，从而呈现出“全渠道销售”。</w:t>
      </w:r>
    </w:p>
    <w:p>
      <w:pPr>
        <w:ind w:left="860"/>
        <w:spacing w:before="151" w:line="39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  <w:position w:val="14"/>
        </w:rPr>
        <w:t>在2012年 </w:t>
      </w:r>
      <w:r>
        <w:rPr>
          <w:rFonts w:ascii="Times New Roman" w:hAnsi="Times New Roman" w:eastAsia="Times New Roman" w:cs="Times New Roman"/>
          <w:sz w:val="21"/>
          <w:szCs w:val="21"/>
          <w:spacing w:val="4"/>
          <w:position w:val="14"/>
        </w:rPr>
        <w:t>“</w:t>
      </w:r>
      <w:r>
        <w:rPr>
          <w:rFonts w:ascii="Times New Roman" w:hAnsi="Times New Roman" w:eastAsia="Times New Roman" w:cs="Times New Roman"/>
          <w:sz w:val="21"/>
          <w:szCs w:val="21"/>
          <w:position w:val="14"/>
        </w:rPr>
        <w:t>CCTV</w:t>
      </w:r>
      <w:r>
        <w:rPr>
          <w:rFonts w:ascii="Times New Roman" w:hAnsi="Times New Roman" w:eastAsia="Times New Roman" w:cs="Times New Roman"/>
          <w:sz w:val="21"/>
          <w:szCs w:val="21"/>
          <w:spacing w:val="21"/>
          <w:w w:val="101"/>
          <w:position w:val="1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4"/>
          <w:position w:val="14"/>
        </w:rPr>
        <w:t>中国经济年度人物”颁奖盛典上，阿里巴</w:t>
      </w:r>
    </w:p>
    <w:p>
      <w:pPr>
        <w:ind w:left="4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巴创始人马云与万达集团创始人王健林就“电商能否取代传统的</w:t>
      </w:r>
    </w:p>
    <w:p>
      <w:pPr>
        <w:spacing w:line="218" w:lineRule="auto"/>
        <w:sectPr>
          <w:pgSz w:w="7470" w:h="11480"/>
          <w:pgMar w:top="319" w:right="655" w:bottom="0" w:left="23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before="14"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1"/>
        </w:rPr>
        <w:t>第3章</w:t>
      </w:r>
      <w:r>
        <w:rPr>
          <w:rFonts w:ascii="YouYuan" w:hAnsi="YouYuan" w:eastAsia="YouYuan" w:cs="YouYuan"/>
          <w:sz w:val="18"/>
          <w:szCs w:val="18"/>
          <w:spacing w:val="-1"/>
        </w:rPr>
        <w:t xml:space="preserve">  </w:t>
      </w:r>
      <w:r>
        <w:rPr>
          <w:rFonts w:ascii="YouYuan" w:hAnsi="YouYuan" w:eastAsia="YouYuan" w:cs="YouYuan"/>
          <w:sz w:val="18"/>
          <w:szCs w:val="18"/>
          <w:spacing w:val="-1"/>
        </w:rPr>
        <w:t>数字化改变商业模式·73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right="415"/>
        <w:spacing w:before="68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店铺经营”展开辩论。席间两人打赌，到2020年，如果电商占中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3"/>
        </w:rPr>
        <w:t>国零售市场的份额超过50%,王健林给马云一亿元，反之，马云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给王健林一亿元。“马王赌约”本质上是传统商业和互联网电商对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未来的看法与预测。</w:t>
      </w:r>
    </w:p>
    <w:p>
      <w:pPr>
        <w:ind w:right="353" w:firstLine="419"/>
        <w:spacing w:before="13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如今这个赌局已经没有太大意义了，因为电商和传统的</w:t>
      </w:r>
      <w:r>
        <w:rPr>
          <w:rFonts w:ascii="SimSun" w:hAnsi="SimSun" w:eastAsia="SimSun" w:cs="SimSun"/>
          <w:sz w:val="21"/>
          <w:szCs w:val="21"/>
          <w:spacing w:val="5"/>
        </w:rPr>
        <w:t>店铺 </w:t>
      </w:r>
      <w:r>
        <w:rPr>
          <w:rFonts w:ascii="SimSun" w:hAnsi="SimSun" w:eastAsia="SimSun" w:cs="SimSun"/>
          <w:sz w:val="21"/>
          <w:szCs w:val="21"/>
          <w:spacing w:val="5"/>
        </w:rPr>
        <w:t>经营的界限越来越模糊，而不是相互替代的关系。很多零售企业 </w:t>
      </w:r>
      <w:r>
        <w:rPr>
          <w:rFonts w:ascii="SimSun" w:hAnsi="SimSun" w:eastAsia="SimSun" w:cs="SimSun"/>
          <w:sz w:val="21"/>
          <w:szCs w:val="21"/>
          <w:spacing w:val="6"/>
        </w:rPr>
        <w:t>都开始采用全渠道的销售模式，同时在线上和线下销售，它们相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互补充，而非相互替代，很难说销售是哪个渠道带来的。2016年，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马云提出“新零售”的概念，提出未来应该是线上线下相互融合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的趋势，线上线下的界限会越来越模糊。在此前后，阿里巴巴不 </w:t>
      </w:r>
      <w:r>
        <w:rPr>
          <w:rFonts w:ascii="SimSun" w:hAnsi="SimSun" w:eastAsia="SimSun" w:cs="SimSun"/>
          <w:sz w:val="21"/>
          <w:szCs w:val="21"/>
          <w:spacing w:val="6"/>
        </w:rPr>
        <w:t>仅并购了诸如银泰百货、大润发这样的传统商场和超市，还投资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创办了盒马鲜生这样的新品牌。</w:t>
      </w:r>
    </w:p>
    <w:p>
      <w:pPr>
        <w:ind w:right="410" w:firstLine="419"/>
        <w:spacing w:before="20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为什么说未来线上线下会相互融合呢?这是因</w:t>
      </w:r>
      <w:r>
        <w:rPr>
          <w:rFonts w:ascii="SimSun" w:hAnsi="SimSun" w:eastAsia="SimSun" w:cs="SimSun"/>
          <w:sz w:val="21"/>
          <w:szCs w:val="21"/>
          <w:spacing w:val="9"/>
        </w:rPr>
        <w:t>为消费者需要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的只是通过一个便捷的渠道获得他们想要的产品和服务。至于是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线上还是线下，并不是消费者最关心的话题</w:t>
      </w:r>
      <w:r>
        <w:rPr>
          <w:rFonts w:ascii="SimSun" w:hAnsi="SimSun" w:eastAsia="SimSun" w:cs="SimSun"/>
          <w:sz w:val="21"/>
          <w:szCs w:val="21"/>
          <w:spacing w:val="6"/>
        </w:rPr>
        <w:t>，怎么样有效，怎么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样的方式就是好的。线上有一些传播方面的优势，但是在消费者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的感受体验方面，线下有得天独厚的优势，比如服装、食品和礼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物这些产品，非常强调用户体验，只有看到了、闻到了、摸到了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才会产生购买决策，所以对于这样的行业，线下依然重要。</w:t>
      </w:r>
    </w:p>
    <w:p>
      <w:pPr>
        <w:ind w:right="353" w:firstLine="419"/>
        <w:spacing w:before="170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我认为未来的零售、未来的渠道不是线上线下谁打败谁</w:t>
      </w:r>
      <w:r>
        <w:rPr>
          <w:rFonts w:ascii="SimSun" w:hAnsi="SimSun" w:eastAsia="SimSun" w:cs="SimSun"/>
          <w:sz w:val="21"/>
          <w:szCs w:val="21"/>
          <w:spacing w:val="5"/>
        </w:rPr>
        <w:t>、谁 </w:t>
      </w:r>
      <w:r>
        <w:rPr>
          <w:rFonts w:ascii="SimSun" w:hAnsi="SimSun" w:eastAsia="SimSun" w:cs="SimSun"/>
          <w:sz w:val="21"/>
          <w:szCs w:val="21"/>
          <w:spacing w:val="5"/>
        </w:rPr>
        <w:t>取代谁，而是会相互融合。以优衣库为例，优衣库最早是从线下 </w:t>
      </w:r>
      <w:r>
        <w:rPr>
          <w:rFonts w:ascii="SimSun" w:hAnsi="SimSun" w:eastAsia="SimSun" w:cs="SimSun"/>
          <w:sz w:val="21"/>
          <w:szCs w:val="21"/>
          <w:spacing w:val="-1"/>
        </w:rPr>
        <w:t>的零售店起家的，它的核心价值是“优质低价”。它在全球各地开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店，后来则进入天猫等电商平台，而且线上线下的价格趋于一致，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你很难说优衣库是线上零售还是线下零售。</w:t>
      </w:r>
    </w:p>
    <w:p>
      <w:pPr>
        <w:spacing w:line="219" w:lineRule="auto"/>
        <w:sectPr>
          <w:pgSz w:w="7450" w:h="11480"/>
          <w:pgMar w:top="400" w:right="501" w:bottom="0" w:left="47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490"/>
        <w:spacing w:line="267" w:lineRule="exact"/>
        <w:rPr/>
      </w:pPr>
      <w:r>
        <w:rPr>
          <w:position w:val="-5"/>
        </w:rPr>
        <w:drawing>
          <wp:inline distT="0" distB="0" distL="0" distR="0">
            <wp:extent cx="431796" cy="169743"/>
            <wp:effectExtent l="0" t="0" r="0" b="0"/>
            <wp:docPr id="126" name="IM 126"/>
            <wp:cNvGraphicFramePr/>
            <a:graphic>
              <a:graphicData uri="http://schemas.openxmlformats.org/drawingml/2006/picture">
                <pic:pic>
                  <pic:nvPicPr>
                    <pic:cNvPr id="126" name="IM 12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9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74·一本书读懂数字化转型</w:t>
      </w:r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ind w:left="43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6"/>
        </w:rPr>
        <w:t>支持价值</w:t>
      </w:r>
    </w:p>
    <w:p>
      <w:pPr>
        <w:ind w:left="430" w:firstLine="409"/>
        <w:spacing w:before="227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公司要能够给客户创造价值并向客户传递价值，背后需要有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一套完整的支持价值系统，包括公司的组织、运营和管理体系。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如果把传递价值当作公司的前台，那么支持价值就是公司的中台</w:t>
      </w:r>
    </w:p>
    <w:p>
      <w:pPr>
        <w:ind w:left="43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和后台，它主要包括以下三个部分。</w:t>
      </w:r>
    </w:p>
    <w:p>
      <w:pPr>
        <w:ind w:left="840"/>
        <w:spacing w:before="159" w:line="399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3"/>
          <w:position w:val="13"/>
        </w:rPr>
        <w:t>(1)核心资源。</w:t>
      </w:r>
    </w:p>
    <w:p>
      <w:pPr>
        <w:ind w:left="84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"/>
        </w:rPr>
        <w:t>(2)合作伙伴。</w:t>
      </w:r>
    </w:p>
    <w:p>
      <w:pPr>
        <w:ind w:left="840"/>
        <w:spacing w:before="13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"/>
        </w:rPr>
        <w:t>(3)运营管理。</w:t>
      </w:r>
    </w:p>
    <w:p>
      <w:pPr>
        <w:ind w:left="840"/>
        <w:spacing w:before="307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2"/>
        </w:rPr>
        <w:t>核心资源</w:t>
      </w:r>
    </w:p>
    <w:p>
      <w:pPr>
        <w:ind w:left="430" w:right="72" w:firstLine="409"/>
        <w:spacing w:before="178" w:line="33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对于任何公司而言，提供产品和服务，并且把产品和服务交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付给目标客户，都需要大量的资源作为支撑，既包括我们常说的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资金、技术和人才，也包括越来越重要的数字化能</w:t>
      </w:r>
      <w:r>
        <w:rPr>
          <w:rFonts w:ascii="SimSun" w:hAnsi="SimSun" w:eastAsia="SimSun" w:cs="SimSun"/>
          <w:sz w:val="22"/>
          <w:szCs w:val="22"/>
          <w:spacing w:val="-5"/>
        </w:rPr>
        <w:t>力，比如大数</w:t>
      </w:r>
    </w:p>
    <w:p>
      <w:pPr>
        <w:ind w:left="43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据、商业智能等，这些在数字化时代变得越来越重要。</w:t>
      </w:r>
    </w:p>
    <w:p>
      <w:pPr>
        <w:ind w:left="430" w:right="92" w:firstLine="409"/>
        <w:spacing w:before="120" w:line="33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企业一定要清楚地知道自己的核心资源有哪些。做企业很像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打仗，打仗的时候兵马未动，粮草先行，做企业也需要对</w:t>
      </w:r>
      <w:r>
        <w:rPr>
          <w:rFonts w:ascii="SimSun" w:hAnsi="SimSun" w:eastAsia="SimSun" w:cs="SimSun"/>
          <w:sz w:val="22"/>
          <w:szCs w:val="22"/>
          <w:spacing w:val="-5"/>
        </w:rPr>
        <w:t>自己的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资源做一个盘点，比如人才、技术、资金、品牌、渠</w:t>
      </w:r>
      <w:r>
        <w:rPr>
          <w:rFonts w:ascii="SimSun" w:hAnsi="SimSun" w:eastAsia="SimSun" w:cs="SimSun"/>
          <w:sz w:val="22"/>
          <w:szCs w:val="22"/>
          <w:spacing w:val="-5"/>
        </w:rPr>
        <w:t>道等，只有</w:t>
      </w:r>
    </w:p>
    <w:p>
      <w:pPr>
        <w:ind w:left="430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资源和战略相匹配，战略才能真正落地。</w:t>
      </w:r>
    </w:p>
    <w:p>
      <w:pPr>
        <w:ind w:left="430" w:right="43" w:firstLine="409"/>
        <w:spacing w:before="129" w:line="33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数字化对企业核心资源的要求越来越高，在某种程度上也形 </w:t>
      </w:r>
      <w:r>
        <w:rPr>
          <w:rFonts w:ascii="SimSun" w:hAnsi="SimSun" w:eastAsia="SimSun" w:cs="SimSun"/>
          <w:sz w:val="22"/>
          <w:szCs w:val="22"/>
          <w:spacing w:val="-6"/>
        </w:rPr>
        <w:t>成了企业之间的竞争门槛。以前企业还可能“一招鲜，吃遍天”,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但现在企业面临的是“全方位”的竞争，靠单点突破</w:t>
      </w:r>
      <w:r>
        <w:rPr>
          <w:rFonts w:ascii="SimSun" w:hAnsi="SimSun" w:eastAsia="SimSun" w:cs="SimSun"/>
          <w:sz w:val="22"/>
          <w:szCs w:val="22"/>
          <w:spacing w:val="-5"/>
        </w:rPr>
        <w:t>已经很难长</w:t>
      </w:r>
    </w:p>
    <w:p>
      <w:pPr>
        <w:ind w:left="43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期保持竞争优势了，这和数字化削弱了竞争壁垒有关。</w:t>
      </w:r>
    </w:p>
    <w:p>
      <w:pPr>
        <w:ind w:left="840"/>
        <w:spacing w:before="129" w:line="397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3"/>
        </w:rPr>
        <w:t>30年前，由于交通不那么发达，市场也高度分散，很多地方</w:t>
      </w:r>
    </w:p>
    <w:p>
      <w:pPr>
        <w:ind w:left="430"/>
        <w:spacing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都有当地的企业，它们只需要有一个“绝活”,就能在当地活得不</w:t>
      </w:r>
    </w:p>
    <w:p>
      <w:pPr>
        <w:spacing w:line="216" w:lineRule="auto"/>
        <w:sectPr>
          <w:pgSz w:w="7470" w:h="11480"/>
          <w:pgMar w:top="319" w:right="690" w:bottom="0" w:left="20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4"/>
        </w:rPr>
        <w:t>第3章</w:t>
      </w:r>
      <w:r>
        <w:rPr>
          <w:rFonts w:ascii="YouYuan" w:hAnsi="YouYuan" w:eastAsia="YouYuan" w:cs="YouYuan"/>
          <w:sz w:val="18"/>
          <w:szCs w:val="18"/>
          <w:spacing w:val="4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4"/>
        </w:rPr>
        <w:t>数字化改变商业模式·75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right="404"/>
        <w:spacing w:before="72" w:line="33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错。但现在中国的基础设施高度发达，而且数字化填平了信息鸿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沟和流通鸿沟，让头部效应变得更加明显。数字化加剧了产业的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整合，也让竞争变得越来越残酷，在很多行业，现在只有成为某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个细分领域的前三名才能生存下来。在一些高度竞争的互联网的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细分领域，第一名往往是赢家通吃，比如搜索、社交、电商。</w:t>
      </w:r>
    </w:p>
    <w:p>
      <w:pPr>
        <w:ind w:left="430"/>
        <w:spacing w:before="297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2"/>
        </w:rPr>
        <w:t>合作伙伴</w:t>
      </w:r>
    </w:p>
    <w:p>
      <w:pPr>
        <w:ind w:right="404" w:firstLine="430"/>
        <w:spacing w:before="187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对任何一个企业而言，不管它的规模有多大</w:t>
      </w:r>
      <w:r>
        <w:rPr>
          <w:rFonts w:ascii="SimSun" w:hAnsi="SimSun" w:eastAsia="SimSun" w:cs="SimSun"/>
          <w:sz w:val="22"/>
          <w:szCs w:val="22"/>
          <w:spacing w:val="-4"/>
        </w:rPr>
        <w:t>，它在其所在的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产业链中都很难做到通吃。它们往往是占据了产业链中的某些关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键位置，其他则交给外部合作伙伴。行业的龙头企业往往是行业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的标准制定者，或者是针对消费者的集成商和品牌商。</w:t>
      </w:r>
    </w:p>
    <w:p>
      <w:pPr>
        <w:ind w:right="311" w:firstLine="430"/>
        <w:spacing w:before="172" w:line="33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以手机行业为例，我们常见的手机品牌商都只是集成商，手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机里的大部分零部件都不是它们生产的，而且需要通过第三方的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渠道卖出去。以苹果手机为例，它在手机品牌中已经算是自主研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发生产比例较高的了，它主要负责整个产品的设计、中央处理器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(CPU)  和操作系统</w:t>
      </w:r>
      <w:r>
        <w:rPr>
          <w:rFonts w:ascii="SimSun" w:hAnsi="SimSun" w:eastAsia="SimSun" w:cs="SimSun"/>
          <w:sz w:val="22"/>
          <w:szCs w:val="22"/>
          <w:spacing w:val="-3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(iOS)</w:t>
      </w:r>
      <w:r>
        <w:rPr>
          <w:rFonts w:ascii="SimSun" w:hAnsi="SimSun" w:eastAsia="SimSun" w:cs="SimSun"/>
          <w:sz w:val="22"/>
          <w:szCs w:val="22"/>
          <w:spacing w:val="4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的研发，以及A</w:t>
      </w:r>
      <w:r>
        <w:rPr>
          <w:rFonts w:ascii="SimSun" w:hAnsi="SimSun" w:eastAsia="SimSun" w:cs="SimSun"/>
          <w:sz w:val="22"/>
          <w:szCs w:val="22"/>
          <w:spacing w:val="-4"/>
        </w:rPr>
        <w:t>pp Store的平台构建，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但手机里的其他部件，比如屏幕和电池等都由合作伙伴负责，而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且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App  Store</w:t>
      </w:r>
      <w:r>
        <w:rPr>
          <w:rFonts w:ascii="SimSun" w:hAnsi="SimSun" w:eastAsia="SimSun" w:cs="SimSun"/>
          <w:sz w:val="22"/>
          <w:szCs w:val="22"/>
          <w:spacing w:val="-5"/>
        </w:rPr>
        <w:t>里的上百万种软件也是第三方开发的。当手机生产出 </w:t>
      </w:r>
      <w:r>
        <w:rPr>
          <w:rFonts w:ascii="SimSun" w:hAnsi="SimSun" w:eastAsia="SimSun" w:cs="SimSun"/>
          <w:sz w:val="22"/>
          <w:szCs w:val="22"/>
          <w:spacing w:val="-4"/>
        </w:rPr>
        <w:t>来以后，除了一部分在苹果旗舰店销售外，其他手机还需要通过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第三方渠道销售。</w:t>
      </w:r>
    </w:p>
    <w:p>
      <w:pPr>
        <w:ind w:right="404" w:firstLine="430"/>
        <w:spacing w:before="159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未来分工会越来越细，每个行业都有一套完整的产业链，里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面有系统集成商，也有零部件的生产商，还有软件开发者。未来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的竞争看上去是企业和企业的竞争，其实是企业背后的产业链的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竞争，最后获胜的企业往往代表了整个产业链的获</w:t>
      </w:r>
      <w:r>
        <w:rPr>
          <w:rFonts w:ascii="SimSun" w:hAnsi="SimSun" w:eastAsia="SimSun" w:cs="SimSun"/>
          <w:sz w:val="22"/>
          <w:szCs w:val="22"/>
          <w:spacing w:val="-5"/>
        </w:rPr>
        <w:t>胜。还是以手</w:t>
      </w:r>
    </w:p>
    <w:p>
      <w:pPr>
        <w:spacing w:line="219" w:lineRule="auto"/>
        <w:sectPr>
          <w:pgSz w:w="7450" w:h="11480"/>
          <w:pgMar w:top="364" w:right="398" w:bottom="0" w:left="57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480"/>
        <w:spacing w:line="283" w:lineRule="exact"/>
        <w:rPr/>
      </w:pPr>
      <w:r>
        <w:rPr>
          <w:position w:val="-5"/>
        </w:rPr>
        <w:drawing>
          <wp:inline distT="0" distB="0" distL="0" distR="0">
            <wp:extent cx="431796" cy="179914"/>
            <wp:effectExtent l="0" t="0" r="0" b="0"/>
            <wp:docPr id="128" name="IM 128"/>
            <wp:cNvGraphicFramePr/>
            <a:graphic>
              <a:graphicData uri="http://schemas.openxmlformats.org/drawingml/2006/picture">
                <pic:pic>
                  <pic:nvPicPr>
                    <pic:cNvPr id="128" name="IM 128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7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4"/>
        </w:rPr>
        <w:t>76·一本书读懂数字化转型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left="429"/>
        <w:spacing w:before="68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机这个行业为例，现在的智能手机主要分为</w:t>
      </w:r>
      <w:r>
        <w:rPr>
          <w:rFonts w:ascii="Times New Roman" w:hAnsi="Times New Roman" w:eastAsia="Times New Roman" w:cs="Times New Roman"/>
          <w:sz w:val="21"/>
          <w:szCs w:val="21"/>
        </w:rPr>
        <w:t>iOS</w:t>
      </w:r>
      <w:r>
        <w:rPr>
          <w:rFonts w:ascii="Times New Roman" w:hAnsi="Times New Roman" w:eastAsia="Times New Roman" w:cs="Times New Roman"/>
          <w:sz w:val="21"/>
          <w:szCs w:val="21"/>
          <w:spacing w:val="30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和安卓两个阵营，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前者以苹果为代表，后者以华为、三星、小米、</w:t>
      </w:r>
      <w:r>
        <w:rPr>
          <w:rFonts w:ascii="Times New Roman" w:hAnsi="Times New Roman" w:eastAsia="Times New Roman" w:cs="Times New Roman"/>
          <w:sz w:val="21"/>
          <w:szCs w:val="21"/>
        </w:rPr>
        <w:t>OPPO</w:t>
      </w:r>
      <w:r>
        <w:rPr>
          <w:rFonts w:ascii="Times New Roman" w:hAnsi="Times New Roman" w:eastAsia="Times New Roman" w:cs="Times New Roma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、</w:t>
      </w:r>
      <w:r>
        <w:rPr>
          <w:rFonts w:ascii="Times New Roman" w:hAnsi="Times New Roman" w:eastAsia="Times New Roman" w:cs="Times New Roman"/>
          <w:sz w:val="21"/>
          <w:szCs w:val="21"/>
        </w:rPr>
        <w:t>VIVO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为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代表，这些企业背后都有数以百万计的从业</w:t>
      </w:r>
      <w:r>
        <w:rPr>
          <w:rFonts w:ascii="SimSun" w:hAnsi="SimSun" w:eastAsia="SimSun" w:cs="SimSun"/>
          <w:sz w:val="21"/>
          <w:szCs w:val="21"/>
          <w:spacing w:val="5"/>
        </w:rPr>
        <w:t>者。早些年，苹果凭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3"/>
        </w:rPr>
        <w:t>借独到的设计、研发和营销优势，虽然市场份</w:t>
      </w:r>
      <w:r>
        <w:rPr>
          <w:rFonts w:ascii="SimSun" w:hAnsi="SimSun" w:eastAsia="SimSun" w:cs="SimSun"/>
          <w:sz w:val="21"/>
          <w:szCs w:val="21"/>
          <w:spacing w:val="12"/>
        </w:rPr>
        <w:t>额不到15%,但获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2"/>
        </w:rPr>
        <w:t>取了超过整个行业60%的利润。但现在随着安卓系手机的崛起，</w:t>
      </w:r>
    </w:p>
    <w:p>
      <w:pPr>
        <w:ind w:left="42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苹果的市场份额和利润都在下滑。</w:t>
      </w:r>
    </w:p>
    <w:p>
      <w:pPr>
        <w:ind w:left="429" w:right="73" w:firstLine="420"/>
        <w:spacing w:before="17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数字化让组织之间的交易成本变得越来越低，产业链之间也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变得越来越有弹性。这对于整个产业链都会</w:t>
      </w:r>
      <w:r>
        <w:rPr>
          <w:rFonts w:ascii="SimSun" w:hAnsi="SimSun" w:eastAsia="SimSun" w:cs="SimSun"/>
          <w:sz w:val="21"/>
          <w:szCs w:val="21"/>
          <w:spacing w:val="5"/>
        </w:rPr>
        <w:t>产生很大影响，以前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可能是公司之间合作，现在则很可能是很多公司和个人围绕一个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生态级的平台合作。对于一个行业的领导者，它需要建立</w:t>
      </w:r>
      <w:r>
        <w:rPr>
          <w:rFonts w:ascii="SimSun" w:hAnsi="SimSun" w:eastAsia="SimSun" w:cs="SimSun"/>
          <w:sz w:val="21"/>
          <w:szCs w:val="21"/>
          <w:spacing w:val="5"/>
        </w:rPr>
        <w:t>平台的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能力，以及整合资源的能力，思维方式也需</w:t>
      </w:r>
      <w:r>
        <w:rPr>
          <w:rFonts w:ascii="SimSun" w:hAnsi="SimSun" w:eastAsia="SimSun" w:cs="SimSun"/>
          <w:sz w:val="21"/>
          <w:szCs w:val="21"/>
          <w:spacing w:val="5"/>
        </w:rPr>
        <w:t>要从以前的竞争变为</w:t>
      </w:r>
    </w:p>
    <w:p>
      <w:pPr>
        <w:ind w:left="42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协同，共荣共生。</w:t>
      </w:r>
    </w:p>
    <w:p>
      <w:pPr>
        <w:pStyle w:val="BodyText"/>
        <w:spacing w:line="301" w:lineRule="auto"/>
        <w:rPr/>
      </w:pPr>
      <w:r/>
    </w:p>
    <w:p>
      <w:pPr>
        <w:ind w:left="850"/>
        <w:spacing w:before="6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2"/>
        </w:rPr>
        <w:t>运营管理</w:t>
      </w:r>
    </w:p>
    <w:p>
      <w:pPr>
        <w:ind w:left="429" w:firstLine="420"/>
        <w:spacing w:before="174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有了资源和合作伙伴，企业还需要经营管理，才能把这些产 </w:t>
      </w:r>
      <w:r>
        <w:rPr>
          <w:rFonts w:ascii="SimSun" w:hAnsi="SimSun" w:eastAsia="SimSun" w:cs="SimSun"/>
          <w:sz w:val="21"/>
          <w:szCs w:val="21"/>
          <w:spacing w:val="9"/>
        </w:rPr>
        <w:t>品生产出来，并交付给消费者。这个过程比较综合，涉及组织、</w:t>
      </w:r>
    </w:p>
    <w:p>
      <w:pPr>
        <w:ind w:left="42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人才、流程、制度等，还与企业文化息息相关。</w:t>
      </w:r>
    </w:p>
    <w:p>
      <w:pPr>
        <w:ind w:left="429" w:right="92" w:firstLine="420"/>
        <w:spacing w:before="161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很多企业都有不错的战略，但执行起来完全走样，除了资源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不匹配之外，还有就是运营管理出了问题。即使</w:t>
      </w:r>
      <w:r>
        <w:rPr>
          <w:rFonts w:ascii="SimSun" w:hAnsi="SimSun" w:eastAsia="SimSun" w:cs="SimSun"/>
          <w:sz w:val="21"/>
          <w:szCs w:val="21"/>
          <w:spacing w:val="5"/>
        </w:rPr>
        <w:t>企业的愿景和战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略非常清晰，产品和服务也不错，资金和人才也还行，但如果运</w:t>
      </w:r>
    </w:p>
    <w:p>
      <w:pPr>
        <w:ind w:left="42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营管理不到位，也很难发挥作用。</w:t>
      </w:r>
    </w:p>
    <w:p>
      <w:pPr>
        <w:ind w:left="429" w:right="73" w:firstLine="420"/>
        <w:spacing w:before="150" w:line="35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华为为什么那么强大?我们看到的是它有很好的产品，有一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群非常能“打仗”的团队，但是很少有人知道</w:t>
      </w:r>
      <w:r>
        <w:rPr>
          <w:rFonts w:ascii="SimSun" w:hAnsi="SimSun" w:eastAsia="SimSun" w:cs="SimSun"/>
          <w:sz w:val="21"/>
          <w:szCs w:val="21"/>
          <w:spacing w:val="5"/>
        </w:rPr>
        <w:t>它背后有一套非常</w:t>
      </w:r>
    </w:p>
    <w:p>
      <w:pPr>
        <w:ind w:left="429"/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精细的运营体系、组织结构和激励体系。我认为这是华为最有价</w:t>
      </w:r>
    </w:p>
    <w:p>
      <w:pPr>
        <w:spacing w:line="217" w:lineRule="auto"/>
        <w:sectPr>
          <w:pgSz w:w="7470" w:h="11480"/>
          <w:pgMar w:top="279" w:right="684" w:bottom="0" w:left="21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before="4"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4"/>
        </w:rPr>
        <w:t>第3章</w:t>
      </w:r>
      <w:r>
        <w:rPr>
          <w:rFonts w:ascii="YouYuan" w:hAnsi="YouYuan" w:eastAsia="YouYuan" w:cs="YouYuan"/>
          <w:sz w:val="18"/>
          <w:szCs w:val="18"/>
          <w:spacing w:val="4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4"/>
        </w:rPr>
        <w:t>数字化改变商业模式·77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spacing w:before="72" w:line="401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3"/>
        </w:rPr>
        <w:t>值的部分，也是我们最值得学习的部分，但很遗憾的是，很多人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想学也学不到。</w:t>
      </w:r>
    </w:p>
    <w:p>
      <w:pPr>
        <w:ind w:right="420" w:firstLine="450"/>
        <w:spacing w:before="148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为什么?因为这其实是一个企业综合能力的呈现，需要多年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的积淀。企业之间其实相对比较容易模仿的是它所谓的战略，或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者说模式， 一说大家都听得明白，比较难模仿的是</w:t>
      </w:r>
      <w:r>
        <w:rPr>
          <w:rFonts w:ascii="SimSun" w:hAnsi="SimSun" w:eastAsia="SimSun" w:cs="SimSun"/>
          <w:sz w:val="22"/>
          <w:szCs w:val="22"/>
          <w:spacing w:val="-8"/>
        </w:rPr>
        <w:t>它的战略所依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托的产品和服务，最难模仿的是组织能力和运营管理，这不是一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朝一夕形成的，也不能快速建立起来，需要不断地自我修炼和内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化才能转化为自己的能力。所谓“海底捞你学不会”,指的就是学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不会这种能力。</w:t>
      </w:r>
    </w:p>
    <w:p>
      <w:pPr>
        <w:ind w:right="421" w:firstLine="450"/>
        <w:spacing w:before="159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管理者在设计商业模式时，必须充分地考虑互联网新技术对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整个公司的产品、制度、流程、文化、管理</w:t>
      </w:r>
      <w:r>
        <w:rPr>
          <w:rFonts w:ascii="SimSun" w:hAnsi="SimSun" w:eastAsia="SimSun" w:cs="SimSun"/>
          <w:sz w:val="22"/>
          <w:szCs w:val="22"/>
          <w:spacing w:val="-4"/>
        </w:rPr>
        <w:t>的影响，才可能做到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战略、组织、文化和领导力的匹配。</w:t>
      </w:r>
    </w:p>
    <w:p>
      <w:pPr>
        <w:pStyle w:val="BodyText"/>
        <w:spacing w:line="350" w:lineRule="auto"/>
        <w:rPr/>
      </w:pPr>
      <w:r/>
    </w:p>
    <w:p>
      <w:pPr>
        <w:ind w:left="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6"/>
        </w:rPr>
        <w:t>获取价值</w:t>
      </w:r>
    </w:p>
    <w:p>
      <w:pPr>
        <w:ind w:right="360" w:firstLine="450"/>
        <w:spacing w:before="23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企业在完成一系列经营活动后，必然会产生一部分成本，也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会产生一部分收益，收益减去成本就是利润，</w:t>
      </w:r>
      <w:r>
        <w:rPr>
          <w:rFonts w:ascii="SimSun" w:hAnsi="SimSun" w:eastAsia="SimSun" w:cs="SimSun"/>
          <w:sz w:val="22"/>
          <w:szCs w:val="22"/>
          <w:spacing w:val="-9"/>
        </w:rPr>
        <w:t>即企业获取的价值。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除了利润，企业还必须考虑资金周转率和资金回报率，以及如何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利用债权和股权等资本杠杆推动企业快速发展。</w:t>
      </w:r>
    </w:p>
    <w:p>
      <w:pPr>
        <w:ind w:right="360" w:firstLine="450"/>
        <w:spacing w:before="18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企业都喜欢追求高毛利，但高毛利不等于高回报。以奢侈品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为例，奢侈品的单品毛利率都比较高，但由于奢侈品的消费人群 </w:t>
      </w:r>
      <w:r>
        <w:rPr>
          <w:rFonts w:ascii="SimSun" w:hAnsi="SimSun" w:eastAsia="SimSun" w:cs="SimSun"/>
          <w:sz w:val="22"/>
          <w:szCs w:val="22"/>
          <w:spacing w:val="-8"/>
        </w:rPr>
        <w:t>有限，导致产品销量有限，再加上各种租金、</w:t>
      </w:r>
      <w:r>
        <w:rPr>
          <w:rFonts w:ascii="SimSun" w:hAnsi="SimSun" w:eastAsia="SimSun" w:cs="SimSun"/>
          <w:sz w:val="22"/>
          <w:szCs w:val="22"/>
          <w:spacing w:val="-9"/>
        </w:rPr>
        <w:t>广告的成本比较高，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其总净利润并不高，而且货品的销售周期比较长，资金的回报率 </w:t>
      </w:r>
      <w:r>
        <w:rPr>
          <w:rFonts w:ascii="SimSun" w:hAnsi="SimSun" w:eastAsia="SimSun" w:cs="SimSun"/>
          <w:sz w:val="22"/>
          <w:szCs w:val="22"/>
          <w:spacing w:val="-4"/>
        </w:rPr>
        <w:t>也偏低。强调性价比的商业模式往往有更好的资本回报，比如优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衣库、宜家、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Zara</w:t>
      </w:r>
      <w:r>
        <w:rPr>
          <w:rFonts w:ascii="Times New Roman" w:hAnsi="Times New Roman" w:eastAsia="Times New Roman" w:cs="Times New Roman"/>
          <w:sz w:val="22"/>
          <w:szCs w:val="22"/>
          <w:spacing w:val="-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H&amp;M</w:t>
      </w:r>
      <w:r>
        <w:rPr>
          <w:rFonts w:ascii="SimSun" w:hAnsi="SimSun" w:eastAsia="SimSun" w:cs="SimSun"/>
          <w:sz w:val="22"/>
          <w:szCs w:val="22"/>
          <w:spacing w:val="-6"/>
        </w:rPr>
        <w:t>、小米、名创优品等，这主要有两方面</w:t>
      </w:r>
    </w:p>
    <w:p>
      <w:pPr>
        <w:spacing w:line="219" w:lineRule="auto"/>
        <w:sectPr>
          <w:pgSz w:w="7450" w:h="11480"/>
          <w:pgMar w:top="400" w:right="409" w:bottom="0" w:left="53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509"/>
        <w:spacing w:line="230" w:lineRule="exact"/>
        <w:rPr/>
      </w:pPr>
      <w:r>
        <w:rPr>
          <w:position w:val="-5"/>
        </w:rPr>
        <w:drawing>
          <wp:inline distT="0" distB="0" distL="0" distR="0">
            <wp:extent cx="387350" cy="146087"/>
            <wp:effectExtent l="0" t="0" r="0" b="0"/>
            <wp:docPr id="130" name="IM 130"/>
            <wp:cNvGraphicFramePr/>
            <a:graphic>
              <a:graphicData uri="http://schemas.openxmlformats.org/drawingml/2006/picture">
                <pic:pic>
                  <pic:nvPicPr>
                    <pic:cNvPr id="130" name="IM 13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7350" cy="14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78·一本书读懂数字化转型</w:t>
      </w:r>
    </w:p>
    <w:p>
      <w:pPr>
        <w:pStyle w:val="BodyText"/>
        <w:spacing w:line="264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ind w:left="429" w:right="20"/>
        <w:spacing w:before="71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原因： 一方面，高性价比会让企业拥有更加广泛的消费人群，所 </w:t>
      </w:r>
      <w:r>
        <w:rPr>
          <w:rFonts w:ascii="SimSun" w:hAnsi="SimSun" w:eastAsia="SimSun" w:cs="SimSun"/>
          <w:sz w:val="22"/>
          <w:szCs w:val="22"/>
          <w:spacing w:val="4"/>
        </w:rPr>
        <w:t>以这些企业的体量比那些做高精尖产品的企业大很多；</w:t>
      </w:r>
      <w:r>
        <w:rPr>
          <w:rFonts w:ascii="SimSun" w:hAnsi="SimSun" w:eastAsia="SimSun" w:cs="SimSun"/>
          <w:sz w:val="22"/>
          <w:szCs w:val="22"/>
          <w:spacing w:val="3"/>
        </w:rPr>
        <w:t>另一方 </w:t>
      </w:r>
      <w:r>
        <w:rPr>
          <w:rFonts w:ascii="SimSun" w:hAnsi="SimSun" w:eastAsia="SimSun" w:cs="SimSun"/>
          <w:sz w:val="22"/>
          <w:szCs w:val="22"/>
          <w:spacing w:val="-8"/>
        </w:rPr>
        <w:t>面，运营效率的优势相对于那些设计创新、</w:t>
      </w:r>
      <w:r>
        <w:rPr>
          <w:rFonts w:ascii="SimSun" w:hAnsi="SimSun" w:eastAsia="SimSun" w:cs="SimSun"/>
          <w:sz w:val="22"/>
          <w:szCs w:val="22"/>
          <w:spacing w:val="-9"/>
        </w:rPr>
        <w:t>技术创新更容易积累，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也更容易有规模效应，这是企业在数字化转型中值得关注的新</w:t>
      </w:r>
    </w:p>
    <w:p>
      <w:pPr>
        <w:ind w:left="42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趋势。</w:t>
      </w:r>
    </w:p>
    <w:p>
      <w:pPr>
        <w:ind w:left="429" w:firstLine="439"/>
        <w:spacing w:before="155" w:line="33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另外就是资本杠杆，有的公司通过借债和融资在早期就有很 </w:t>
      </w:r>
      <w:r>
        <w:rPr>
          <w:rFonts w:ascii="SimSun" w:hAnsi="SimSun" w:eastAsia="SimSun" w:cs="SimSun"/>
          <w:sz w:val="22"/>
          <w:szCs w:val="22"/>
          <w:spacing w:val="-4"/>
        </w:rPr>
        <w:t>好的现金流，通过早期投入，获得了更快的扩张，增长的效率高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于传统用自有资金发展的企业。举个例子，同一个行业有两家公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12"/>
        </w:rPr>
        <w:t>司，年销售额都是30亿元，利润率都是20%</w:t>
      </w:r>
      <w:r>
        <w:rPr>
          <w:rFonts w:ascii="SimSun" w:hAnsi="SimSun" w:eastAsia="SimSun" w:cs="SimSun"/>
          <w:sz w:val="22"/>
          <w:szCs w:val="22"/>
          <w:spacing w:val="11"/>
        </w:rPr>
        <w:t>,每年的利润都是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1"/>
        </w:rPr>
        <w:t>6亿元。如果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A </w:t>
      </w:r>
      <w:r>
        <w:rPr>
          <w:rFonts w:ascii="SimSun" w:hAnsi="SimSun" w:eastAsia="SimSun" w:cs="SimSun"/>
          <w:sz w:val="22"/>
          <w:szCs w:val="22"/>
          <w:spacing w:val="1"/>
        </w:rPr>
        <w:t>公司上市了，按照目前中国资本市场平</w:t>
      </w:r>
      <w:r>
        <w:rPr>
          <w:rFonts w:ascii="SimSun" w:hAnsi="SimSun" w:eastAsia="SimSun" w:cs="SimSun"/>
          <w:sz w:val="22"/>
          <w:szCs w:val="22"/>
        </w:rPr>
        <w:t>均市盈率 </w:t>
      </w:r>
      <w:r>
        <w:rPr>
          <w:rFonts w:ascii="Times New Roman" w:hAnsi="Times New Roman" w:eastAsia="Times New Roman" w:cs="Times New Roman"/>
          <w:sz w:val="22"/>
          <w:szCs w:val="22"/>
        </w:rPr>
        <w:t>(PE)30   </w:t>
      </w:r>
      <w:r>
        <w:rPr>
          <w:rFonts w:ascii="SimSun" w:hAnsi="SimSun" w:eastAsia="SimSun" w:cs="SimSun"/>
          <w:sz w:val="22"/>
          <w:szCs w:val="22"/>
        </w:rPr>
        <w:t>倍来计算，6亿元利润，公司市值大约为180亿元。如果 </w:t>
      </w:r>
      <w:r>
        <w:rPr>
          <w:rFonts w:ascii="SimSun" w:hAnsi="SimSun" w:eastAsia="SimSun" w:cs="SimSun"/>
          <w:sz w:val="22"/>
          <w:szCs w:val="22"/>
          <w:spacing w:val="8"/>
        </w:rPr>
        <w:t>这家公司让出20%的股份到市场，就能筹集36亿元现金，相当 </w:t>
      </w:r>
      <w:r>
        <w:rPr>
          <w:rFonts w:ascii="SimSun" w:hAnsi="SimSun" w:eastAsia="SimSun" w:cs="SimSun"/>
          <w:sz w:val="22"/>
          <w:szCs w:val="22"/>
          <w:spacing w:val="-3"/>
        </w:rPr>
        <w:t>于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A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公司年利润的6倍，如果它用从资本市场融资的</w:t>
      </w:r>
      <w:r>
        <w:rPr>
          <w:rFonts w:ascii="SimSun" w:hAnsi="SimSun" w:eastAsia="SimSun" w:cs="SimSun"/>
          <w:sz w:val="22"/>
          <w:szCs w:val="22"/>
          <w:spacing w:val="-4"/>
        </w:rPr>
        <w:t>钱去做研发、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品牌、渠道，将比完全依赖于自有资金的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B </w:t>
      </w:r>
      <w:r>
        <w:rPr>
          <w:rFonts w:ascii="SimSun" w:hAnsi="SimSun" w:eastAsia="SimSun" w:cs="SimSun"/>
          <w:sz w:val="22"/>
          <w:szCs w:val="22"/>
          <w:spacing w:val="-3"/>
        </w:rPr>
        <w:t>公司发展快得多，而</w:t>
      </w:r>
    </w:p>
    <w:p>
      <w:pPr>
        <w:ind w:left="429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且上市还能带来品牌商誉，能吸引优秀人才。</w:t>
      </w:r>
    </w:p>
    <w:p>
      <w:pPr>
        <w:ind w:left="429" w:right="80" w:firstLine="439"/>
        <w:spacing w:before="119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在数字化时代，企业也要善用资本来汇聚创新创业</w:t>
      </w:r>
      <w:r>
        <w:rPr>
          <w:rFonts w:ascii="SimSun" w:hAnsi="SimSun" w:eastAsia="SimSun" w:cs="SimSun"/>
          <w:sz w:val="22"/>
          <w:szCs w:val="22"/>
          <w:spacing w:val="-4"/>
        </w:rPr>
        <w:t>人才，让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这些外部的创新创业“基因”去推动组织的数字化转型。这与公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司的组织变革有很大关系，要求公司变成一个鼓励</w:t>
      </w:r>
      <w:r>
        <w:rPr>
          <w:rFonts w:ascii="SimSun" w:hAnsi="SimSun" w:eastAsia="SimSun" w:cs="SimSun"/>
          <w:sz w:val="22"/>
          <w:szCs w:val="22"/>
          <w:spacing w:val="-5"/>
        </w:rPr>
        <w:t>创新创业的开</w:t>
      </w:r>
    </w:p>
    <w:p>
      <w:pPr>
        <w:ind w:left="429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放式平台，这也会让组织变得更加富有弹性，获得更快的发展。</w:t>
      </w:r>
    </w:p>
    <w:p>
      <w:pPr>
        <w:pStyle w:val="BodyText"/>
        <w:spacing w:line="295" w:lineRule="auto"/>
        <w:rPr/>
      </w:pPr>
      <w:r/>
    </w:p>
    <w:p>
      <w:pPr>
        <w:pStyle w:val="BodyText"/>
        <w:spacing w:line="295" w:lineRule="auto"/>
        <w:rPr/>
      </w:pPr>
      <w:r/>
    </w:p>
    <w:p>
      <w:pPr>
        <w:ind w:left="433"/>
        <w:spacing w:before="73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26"/>
        </w:rPr>
        <w:t>重塑商业模式的注意事宜</w:t>
      </w:r>
    </w:p>
    <w:p>
      <w:pPr>
        <w:pStyle w:val="BodyText"/>
        <w:spacing w:line="326" w:lineRule="auto"/>
        <w:rPr/>
      </w:pPr>
      <w:r/>
    </w:p>
    <w:p>
      <w:pPr>
        <w:ind w:left="869"/>
        <w:spacing w:before="71" w:line="389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2"/>
        </w:rPr>
        <w:t>数字化转型对商业模式的影响，就是利用各种数字技术，影</w:t>
      </w:r>
    </w:p>
    <w:p>
      <w:pPr>
        <w:ind w:left="429"/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响企业的创造、传递、支持和获取价值各个环</w:t>
      </w:r>
      <w:r>
        <w:rPr>
          <w:rFonts w:ascii="SimSun" w:hAnsi="SimSun" w:eastAsia="SimSun" w:cs="SimSun"/>
          <w:sz w:val="22"/>
          <w:szCs w:val="22"/>
          <w:spacing w:val="-4"/>
        </w:rPr>
        <w:t>节，以实现价值创</w:t>
      </w:r>
    </w:p>
    <w:p>
      <w:pPr>
        <w:spacing w:line="217" w:lineRule="auto"/>
        <w:sectPr>
          <w:pgSz w:w="7470" w:h="11480"/>
          <w:pgMar w:top="309" w:right="709" w:bottom="0" w:left="17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14"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4"/>
        </w:rPr>
        <w:t>第3章</w:t>
      </w:r>
      <w:r>
        <w:rPr>
          <w:rFonts w:ascii="YouYuan" w:hAnsi="YouYuan" w:eastAsia="YouYuan" w:cs="YouYuan"/>
          <w:sz w:val="18"/>
          <w:szCs w:val="18"/>
          <w:spacing w:val="4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4"/>
        </w:rPr>
        <w:t>数字化改变商业模式·79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spacing w:before="72" w:line="419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  <w:position w:val="15"/>
        </w:rPr>
        <w:t>新，适应环境的变化，谋求可持续的增长。在这</w:t>
      </w:r>
      <w:r>
        <w:rPr>
          <w:rFonts w:ascii="SimSun" w:hAnsi="SimSun" w:eastAsia="SimSun" w:cs="SimSun"/>
          <w:sz w:val="22"/>
          <w:szCs w:val="22"/>
          <w:spacing w:val="-4"/>
          <w:position w:val="15"/>
        </w:rPr>
        <w:t>个过程中，企业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必须处理好技术、战略、业务、组织和资本的关系。</w:t>
      </w:r>
    </w:p>
    <w:p>
      <w:pPr>
        <w:pStyle w:val="BodyText"/>
        <w:spacing w:line="352" w:lineRule="auto"/>
        <w:rPr/>
      </w:pPr>
      <w:r/>
    </w:p>
    <w:p>
      <w:pPr>
        <w:ind w:left="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7"/>
        </w:rPr>
        <w:t>数字技术是核心驱动力</w:t>
      </w:r>
    </w:p>
    <w:p>
      <w:pPr>
        <w:ind w:right="329" w:firstLine="339"/>
        <w:spacing w:before="215" w:line="33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“科学技术是第一生产力”,邓小平提出来的这</w:t>
      </w:r>
      <w:r>
        <w:rPr>
          <w:rFonts w:ascii="SimSun" w:hAnsi="SimSun" w:eastAsia="SimSun" w:cs="SimSun"/>
          <w:sz w:val="22"/>
          <w:szCs w:val="22"/>
          <w:spacing w:val="-4"/>
        </w:rPr>
        <w:t>个论断具有普 </w:t>
      </w:r>
      <w:r>
        <w:rPr>
          <w:rFonts w:ascii="SimSun" w:hAnsi="SimSun" w:eastAsia="SimSun" w:cs="SimSun"/>
          <w:sz w:val="22"/>
          <w:szCs w:val="22"/>
        </w:rPr>
        <w:t>遍性。在过去的三次工业革命中，技术都带动了生产力的革命，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并带动了经济和企业的转型。在第四次工业革命中，数字技</w:t>
      </w:r>
      <w:r>
        <w:rPr>
          <w:rFonts w:ascii="SimSun" w:hAnsi="SimSun" w:eastAsia="SimSun" w:cs="SimSun"/>
          <w:sz w:val="22"/>
          <w:szCs w:val="22"/>
          <w:spacing w:val="-4"/>
        </w:rPr>
        <w:t>术依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然是推动企业创新的核心驱动力，也是商业模式中的关键变量。</w:t>
      </w:r>
    </w:p>
    <w:p>
      <w:pPr>
        <w:ind w:right="329" w:firstLine="449"/>
        <w:spacing w:before="140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重视数字化的基础设施，让数字化成为推动企业的</w:t>
      </w:r>
      <w:r>
        <w:rPr>
          <w:rFonts w:ascii="SimSun" w:hAnsi="SimSun" w:eastAsia="SimSun" w:cs="SimSun"/>
          <w:sz w:val="22"/>
          <w:szCs w:val="22"/>
          <w:spacing w:val="-9"/>
        </w:rPr>
        <w:t>重要基础。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比如，在研发环节使用云计算可以支撑企业基</w:t>
      </w:r>
      <w:r>
        <w:rPr>
          <w:rFonts w:ascii="SimSun" w:hAnsi="SimSun" w:eastAsia="SimSun" w:cs="SimSun"/>
          <w:sz w:val="22"/>
          <w:szCs w:val="22"/>
          <w:spacing w:val="-5"/>
        </w:rPr>
        <w:t>于数据精准洞察消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费者需求并快速验证产品性能与功能，从而提升研发创新</w:t>
      </w:r>
      <w:r>
        <w:rPr>
          <w:rFonts w:ascii="SimSun" w:hAnsi="SimSun" w:eastAsia="SimSun" w:cs="SimSun"/>
          <w:sz w:val="22"/>
          <w:szCs w:val="22"/>
          <w:spacing w:val="-2"/>
        </w:rPr>
        <w:t>能力。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努力搭建企业数据中台，在生产、库存、销</w:t>
      </w:r>
      <w:r>
        <w:rPr>
          <w:rFonts w:ascii="SimSun" w:hAnsi="SimSun" w:eastAsia="SimSun" w:cs="SimSun"/>
          <w:sz w:val="22"/>
          <w:szCs w:val="22"/>
          <w:spacing w:val="-4"/>
        </w:rPr>
        <w:t>售、质量、物流、财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务、成本、绩效等管理环节实现数据自动采集和智能分析</w:t>
      </w:r>
      <w:r>
        <w:rPr>
          <w:rFonts w:ascii="SimSun" w:hAnsi="SimSun" w:eastAsia="SimSun" w:cs="SimSun"/>
          <w:sz w:val="22"/>
          <w:szCs w:val="22"/>
          <w:spacing w:val="-4"/>
        </w:rPr>
        <w:t>，也能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起到为企业核心业务赋能的作用。</w:t>
      </w:r>
    </w:p>
    <w:p>
      <w:pPr>
        <w:ind w:right="329" w:firstLine="449"/>
        <w:spacing w:before="1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在2020年的新冠肺炎疫情中，我们发现，同样是零售行</w:t>
      </w:r>
      <w:r>
        <w:rPr>
          <w:rFonts w:ascii="SimSun" w:hAnsi="SimSun" w:eastAsia="SimSun" w:cs="SimSun"/>
          <w:sz w:val="22"/>
          <w:szCs w:val="22"/>
          <w:spacing w:val="-1"/>
        </w:rPr>
        <w:t>业，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数字化程度较高的企业受影响较小，甚至是逆势增长，比如盒马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鲜生、永辉生活等，而那些数字化程度较低的</w:t>
      </w:r>
      <w:r>
        <w:rPr>
          <w:rFonts w:ascii="SimSun" w:hAnsi="SimSun" w:eastAsia="SimSun" w:cs="SimSun"/>
          <w:sz w:val="22"/>
          <w:szCs w:val="22"/>
          <w:spacing w:val="-4"/>
        </w:rPr>
        <w:t>企业，受到的负面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影响较大。由此可知，这次疫情会加速企业的数字</w:t>
      </w:r>
      <w:r>
        <w:rPr>
          <w:rFonts w:ascii="SimSun" w:hAnsi="SimSun" w:eastAsia="SimSun" w:cs="SimSun"/>
          <w:sz w:val="22"/>
          <w:szCs w:val="22"/>
          <w:spacing w:val="-4"/>
        </w:rPr>
        <w:t>化转型，这不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仅关乎效率，更关乎生死，如果企业不进行数字化转</w:t>
      </w:r>
      <w:r>
        <w:rPr>
          <w:rFonts w:ascii="SimSun" w:hAnsi="SimSun" w:eastAsia="SimSun" w:cs="SimSun"/>
          <w:sz w:val="22"/>
          <w:szCs w:val="22"/>
          <w:spacing w:val="-4"/>
        </w:rPr>
        <w:t>型，就会面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临被淘汰。</w:t>
      </w:r>
    </w:p>
    <w:p>
      <w:pPr>
        <w:pStyle w:val="BodyText"/>
        <w:spacing w:line="389" w:lineRule="auto"/>
        <w:rPr/>
      </w:pPr>
      <w:r/>
    </w:p>
    <w:p>
      <w:pPr>
        <w:ind w:left="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7"/>
        </w:rPr>
        <w:t>数字化转型必须与业务结合</w:t>
      </w:r>
    </w:p>
    <w:p>
      <w:pPr>
        <w:ind w:left="449"/>
        <w:spacing w:before="231" w:line="391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position w:val="12"/>
        </w:rPr>
        <w:t>数字化转型本身不是目的，而是为了支持企业创新和成</w:t>
      </w:r>
      <w:r>
        <w:rPr>
          <w:rFonts w:ascii="SimSun" w:hAnsi="SimSun" w:eastAsia="SimSun" w:cs="SimSun"/>
          <w:sz w:val="22"/>
          <w:szCs w:val="22"/>
          <w:spacing w:val="-1"/>
          <w:position w:val="12"/>
        </w:rPr>
        <w:t>长。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因此企业要推进数字化转型，必须从企业遇到的实际问题出发。</w:t>
      </w:r>
    </w:p>
    <w:p>
      <w:pPr>
        <w:spacing w:line="219" w:lineRule="auto"/>
        <w:sectPr>
          <w:pgSz w:w="7450" w:h="11480"/>
          <w:pgMar w:top="400" w:right="400" w:bottom="0" w:left="55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30"/>
        <w:spacing w:line="209" w:lineRule="exact"/>
        <w:rPr/>
      </w:pPr>
      <w:r>
        <w:rPr>
          <w:position w:val="-4"/>
        </w:rPr>
        <w:drawing>
          <wp:inline distT="0" distB="0" distL="0" distR="0">
            <wp:extent cx="387350" cy="133330"/>
            <wp:effectExtent l="0" t="0" r="0" b="0"/>
            <wp:docPr id="132" name="IM 132"/>
            <wp:cNvGraphicFramePr/>
            <a:graphic>
              <a:graphicData uri="http://schemas.openxmlformats.org/drawingml/2006/picture">
                <pic:pic>
                  <pic:nvPicPr>
                    <pic:cNvPr id="132" name="IM 13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7350" cy="13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6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1"/>
        </w:rPr>
        <w:t>80·一本书读懂数字化转型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left="439"/>
        <w:spacing w:before="68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从上一章我们了解到，企业进行数字化转型的主要目标是提高运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营效率、实现数据驱动的智能决策、降低运营成本、获取</w:t>
      </w:r>
      <w:r>
        <w:rPr>
          <w:rFonts w:ascii="SimSun" w:hAnsi="SimSun" w:eastAsia="SimSun" w:cs="SimSun"/>
          <w:sz w:val="21"/>
          <w:szCs w:val="21"/>
          <w:spacing w:val="1"/>
        </w:rPr>
        <w:t>新用户、</w:t>
      </w:r>
    </w:p>
    <w:p>
      <w:pPr>
        <w:ind w:left="43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提升创新能力、提高企业收入、提升客户满意度和忠诚度。</w:t>
      </w:r>
    </w:p>
    <w:p>
      <w:pPr>
        <w:pStyle w:val="BodyText"/>
        <w:spacing w:line="365" w:lineRule="auto"/>
        <w:rPr/>
      </w:pPr>
      <w:r/>
    </w:p>
    <w:p>
      <w:pPr>
        <w:ind w:left="442"/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6"/>
        </w:rPr>
        <w:t>数字化转型要配套组织变革</w:t>
      </w:r>
    </w:p>
    <w:p>
      <w:pPr>
        <w:ind w:left="439" w:right="20" w:firstLine="439"/>
        <w:spacing w:before="251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数字化转型的支持系统是组织变革，包括组织结构、人才体 </w:t>
      </w:r>
      <w:r>
        <w:rPr>
          <w:rFonts w:ascii="SimSun" w:hAnsi="SimSun" w:eastAsia="SimSun" w:cs="SimSun"/>
          <w:sz w:val="21"/>
          <w:szCs w:val="21"/>
          <w:spacing w:val="1"/>
        </w:rPr>
        <w:t>系、管理制度和流程、公司治理等的变革。没有组织变革的支持，</w:t>
      </w:r>
    </w:p>
    <w:p>
      <w:pPr>
        <w:ind w:left="43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数字化转型将无法落地和持续。</w:t>
      </w:r>
    </w:p>
    <w:p>
      <w:pPr>
        <w:ind w:left="439" w:right="63" w:firstLine="439"/>
        <w:spacing w:before="160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组织跟人之间的关系发生了变化。从前个人必须依附于</w:t>
      </w:r>
      <w:r>
        <w:rPr>
          <w:rFonts w:ascii="SimSun" w:hAnsi="SimSun" w:eastAsia="SimSun" w:cs="SimSun"/>
          <w:sz w:val="21"/>
          <w:szCs w:val="21"/>
          <w:spacing w:val="6"/>
        </w:rPr>
        <w:t>组织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才能生存，个人脱离了组织是没有办法生存的；如今更多个人变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为了自由职业者，他们可能会跟很多组织发生关联，但是并不隶</w:t>
      </w:r>
    </w:p>
    <w:p>
      <w:pPr>
        <w:ind w:left="43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属于任何组织。个人变得越来越独立，组织也变得越来越灵活。</w:t>
      </w:r>
    </w:p>
    <w:p>
      <w:pPr>
        <w:ind w:left="439" w:right="66" w:firstLine="439"/>
        <w:spacing w:before="16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组织和管理的方式发生了变化。基于命令、控制</w:t>
      </w:r>
      <w:r>
        <w:rPr>
          <w:rFonts w:ascii="SimSun" w:hAnsi="SimSun" w:eastAsia="SimSun" w:cs="SimSun"/>
          <w:sz w:val="21"/>
          <w:szCs w:val="21"/>
          <w:spacing w:val="-2"/>
        </w:rPr>
        <w:t>的传统管理方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式慢慢失效，赋能、激励然后联合的方式逐步发展。如今很多组织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都在变得平台化，开始与大量的外部伙伴合作和协同，组织的边界</w:t>
      </w:r>
    </w:p>
    <w:p>
      <w:pPr>
        <w:ind w:left="4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变得模糊，这既保证了组织的活力和弹性，又可以降低成本。</w:t>
      </w:r>
    </w:p>
    <w:p>
      <w:pPr>
        <w:pStyle w:val="BodyText"/>
        <w:spacing w:line="387" w:lineRule="auto"/>
        <w:rPr/>
      </w:pPr>
      <w:r/>
    </w:p>
    <w:p>
      <w:pPr>
        <w:ind w:left="442"/>
        <w:spacing w:before="6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7"/>
        </w:rPr>
        <w:t>利用资本加速数字化转型</w:t>
      </w:r>
    </w:p>
    <w:p>
      <w:pPr>
        <w:ind w:left="439" w:firstLine="439"/>
        <w:spacing w:before="261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大企业都有很强的组织惯性，从上到下的数字化转型很难， </w:t>
      </w:r>
      <w:r>
        <w:rPr>
          <w:rFonts w:ascii="SimSun" w:hAnsi="SimSun" w:eastAsia="SimSun" w:cs="SimSun"/>
          <w:sz w:val="21"/>
          <w:szCs w:val="21"/>
          <w:spacing w:val="6"/>
        </w:rPr>
        <w:t>成功概率也不高。企业可以利用资本的力量，通过联合孵化或并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1"/>
        </w:rPr>
        <w:t>购企业的方式，培育自己的创新基因。比如，截至2017年8月，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海尔平台上有200多个小微企业，集团更像一个投资平台，通过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股权投资的方式，去培育那些更有创新活力的企业，让自身焕发</w:t>
      </w:r>
    </w:p>
    <w:p>
      <w:pPr>
        <w:ind w:left="4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新的生机。</w:t>
      </w:r>
    </w:p>
    <w:p>
      <w:pPr>
        <w:spacing w:line="218" w:lineRule="auto"/>
        <w:sectPr>
          <w:pgSz w:w="7470" w:h="11480"/>
          <w:pgMar w:top="340" w:right="704" w:bottom="0" w:left="18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4"/>
        </w:rPr>
        <w:t>第3章</w:t>
      </w:r>
      <w:r>
        <w:rPr>
          <w:rFonts w:ascii="YouYuan" w:hAnsi="YouYuan" w:eastAsia="YouYuan" w:cs="YouYuan"/>
          <w:sz w:val="18"/>
          <w:szCs w:val="18"/>
          <w:spacing w:val="4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4"/>
        </w:rPr>
        <w:t>数字化改变商业模式·81</w:t>
      </w:r>
    </w:p>
    <w:p>
      <w:pPr>
        <w:pStyle w:val="BodyText"/>
        <w:spacing w:line="274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right="348" w:firstLine="449"/>
        <w:spacing w:before="71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股权投资机构也可以扮演数字化转型的推手。它们</w:t>
      </w:r>
      <w:r>
        <w:rPr>
          <w:rFonts w:ascii="SimSun" w:hAnsi="SimSun" w:eastAsia="SimSun" w:cs="SimSun"/>
          <w:sz w:val="22"/>
          <w:szCs w:val="22"/>
          <w:spacing w:val="-4"/>
        </w:rPr>
        <w:t>的投资人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(LP)</w:t>
      </w:r>
      <w:r>
        <w:rPr>
          <w:rFonts w:ascii="SimSun" w:hAnsi="SimSun" w:eastAsia="SimSun" w:cs="SimSun"/>
          <w:sz w:val="22"/>
          <w:szCs w:val="22"/>
          <w:spacing w:val="3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是传统行业的上市公司，这些上市公司有资源和资金</w:t>
      </w:r>
      <w:r>
        <w:rPr>
          <w:rFonts w:ascii="SimSun" w:hAnsi="SimSun" w:eastAsia="SimSun" w:cs="SimSun"/>
          <w:sz w:val="22"/>
          <w:szCs w:val="22"/>
          <w:spacing w:val="-8"/>
        </w:rPr>
        <w:t>，但创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新乏力。它们投资的对象是创业公司，这些创业公司有好的创意，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但缺乏资金和资源。股权投资机构可以扮演连接者的角色，拿着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传统行业的资金去投资创新行业，然后两边赋能，</w:t>
      </w:r>
      <w:r>
        <w:rPr>
          <w:rFonts w:ascii="SimSun" w:hAnsi="SimSun" w:eastAsia="SimSun" w:cs="SimSun"/>
          <w:sz w:val="22"/>
          <w:szCs w:val="22"/>
          <w:spacing w:val="6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一边推动传统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7"/>
        </w:rPr>
        <w:t>企业转型， 一边推动创新企业成长。</w:t>
      </w:r>
    </w:p>
    <w:p>
      <w:pPr>
        <w:pStyle w:val="BodyText"/>
        <w:spacing w:line="398" w:lineRule="auto"/>
        <w:rPr/>
      </w:pPr>
      <w:r/>
    </w:p>
    <w:p>
      <w:pPr>
        <w:ind w:left="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6"/>
        </w:rPr>
        <w:t>数字化转型需要改变心智模式</w:t>
      </w:r>
    </w:p>
    <w:p>
      <w:pPr>
        <w:ind w:right="348" w:firstLine="480"/>
        <w:spacing w:before="22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数字化转型要成功落地，离不开企业管理者在心智</w:t>
      </w:r>
      <w:r>
        <w:rPr>
          <w:rFonts w:ascii="SimSun" w:hAnsi="SimSun" w:eastAsia="SimSun" w:cs="SimSun"/>
          <w:sz w:val="22"/>
          <w:szCs w:val="22"/>
          <w:spacing w:val="-4"/>
        </w:rPr>
        <w:t>模式方面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的改变，这是企业数字化转型最重要的因素，因此在变革过程中，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管理者和员工的认知模式都必须随之改变。企业的数字化转型有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多个维度，无论是产品和服务的数字化转型，还是组织和管理的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数字化转型，背后的支持体系都是心智模式的改变。因此，企业 </w:t>
      </w:r>
      <w:r>
        <w:rPr>
          <w:rFonts w:ascii="SimSun" w:hAnsi="SimSun" w:eastAsia="SimSun" w:cs="SimSun"/>
          <w:sz w:val="22"/>
          <w:szCs w:val="22"/>
          <w:spacing w:val="-3"/>
        </w:rPr>
        <w:t>要推进数字化转型，首先要完成的是领导者思维方式</w:t>
      </w:r>
      <w:r>
        <w:rPr>
          <w:rFonts w:ascii="SimSun" w:hAnsi="SimSun" w:eastAsia="SimSun" w:cs="SimSun"/>
          <w:sz w:val="22"/>
          <w:szCs w:val="22"/>
          <w:spacing w:val="-4"/>
        </w:rPr>
        <w:t>的变革，其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次是中高层以及公司全员的思维革新。</w:t>
      </w:r>
    </w:p>
    <w:p>
      <w:pPr>
        <w:spacing w:line="219" w:lineRule="auto"/>
        <w:sectPr>
          <w:pgSz w:w="7450" w:h="11480"/>
          <w:pgMar w:top="374" w:right="441" w:bottom="0" w:left="51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firstLine="2"/>
        <w:spacing w:before="68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20"/>
          <w:w w:val="97"/>
        </w:rPr>
        <w:t>案例导语</w:t>
      </w:r>
      <w:r>
        <w:rPr>
          <w:rFonts w:ascii="SimSun" w:hAnsi="SimSun" w:eastAsia="SimSun" w:cs="SimSun"/>
          <w:sz w:val="21"/>
          <w:szCs w:val="21"/>
          <w:spacing w:val="8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w w:val="97"/>
        </w:rPr>
        <w:t>拼多多和名创优品这两个企业的共同点在于，它们都在零售领域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颠覆了原有的商业模式，给人的第一印象都是便宜，而且发展速度非常快。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  <w:w w:val="98"/>
        </w:rPr>
        <w:t>便宜和发展很快只是结果，结果背后则是对商业模式的创新，以及数字技术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  <w:w w:val="97"/>
        </w:rPr>
        <w:t>极大地提高了运营效率，从而值得研究和学习。</w:t>
      </w:r>
    </w:p>
    <w:p>
      <w:pPr>
        <w:pStyle w:val="BodyText"/>
        <w:spacing w:line="338" w:lineRule="auto"/>
        <w:rPr/>
      </w:pPr>
      <w:r/>
    </w:p>
    <w:p>
      <w:pPr>
        <w:pStyle w:val="BodyText"/>
        <w:spacing w:line="339" w:lineRule="auto"/>
        <w:rPr/>
      </w:pPr>
      <w:r/>
    </w:p>
    <w:p>
      <w:pPr>
        <w:ind w:left="3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9"/>
        </w:rPr>
        <w:t>案例3-1</w:t>
      </w:r>
    </w:p>
    <w:p>
      <w:pPr>
        <w:ind w:left="2013"/>
        <w:spacing w:before="24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6"/>
        </w:rPr>
        <w:t>拼多多创新商业模式</w:t>
      </w:r>
    </w:p>
    <w:p>
      <w:pPr>
        <w:ind w:right="67" w:firstLine="430"/>
        <w:spacing w:before="213" w:line="29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在短短几年里，人们对拼多多的印象已经发生了翻天覆地的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变化。在2018年前，拼多多给人的感觉还是“五环外”的“小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镇青年”和“大叔大妈”常用的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,</w:t>
      </w:r>
      <w:r>
        <w:rPr>
          <w:rFonts w:ascii="Times New Roman" w:hAnsi="Times New Roman" w:eastAsia="Times New Roman" w:cs="Times New Roman"/>
          <w:sz w:val="21"/>
          <w:szCs w:val="21"/>
          <w:spacing w:val="16"/>
          <w:w w:val="10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8"/>
        </w:rPr>
        <w:t>东西虽然很便宜，</w:t>
      </w:r>
      <w:r>
        <w:rPr>
          <w:rFonts w:ascii="SimSun" w:hAnsi="SimSun" w:eastAsia="SimSun" w:cs="SimSun"/>
          <w:sz w:val="21"/>
          <w:szCs w:val="21"/>
          <w:spacing w:val="7"/>
        </w:rPr>
        <w:t>但质量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不敢恭维，可谓“非主流人群”的“非主流选择”。但如今，很多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一二线城市的中青年会在拼多多上购买最新的电子产品，它开始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变为主流人群的主流选择。</w:t>
      </w:r>
    </w:p>
    <w:p>
      <w:pPr>
        <w:ind w:right="65" w:firstLine="450"/>
        <w:spacing w:before="160" w:line="29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这种认知变化的背后是拼多多在商业模式上的创新</w:t>
      </w:r>
      <w:r>
        <w:rPr>
          <w:rFonts w:ascii="SimSun" w:hAnsi="SimSun" w:eastAsia="SimSun" w:cs="SimSun"/>
          <w:sz w:val="21"/>
          <w:szCs w:val="21"/>
          <w:spacing w:val="6"/>
        </w:rPr>
        <w:t>。拼多多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之所以能在短短四年半的时间里就将平台的成交总额</w:t>
      </w:r>
      <w:r>
        <w:rPr>
          <w:rFonts w:ascii="SimSun" w:hAnsi="SimSun" w:eastAsia="SimSun" w:cs="SimSun"/>
          <w:sz w:val="21"/>
          <w:szCs w:val="21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GMV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) 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到一万亿元，依靠的不仅仅是便宜，还有人工智能等数字技术对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商业模式的创新。通过数字技术，拼多多可以做到更精准的人货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匹配，并深度介入供应链，做到城乡直连、工厂直连，改变了电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子商务的商业模式。</w:t>
      </w:r>
    </w:p>
    <w:p>
      <w:pPr>
        <w:spacing w:line="293" w:lineRule="auto"/>
        <w:sectPr>
          <w:pgSz w:w="7470" w:h="11480"/>
          <w:pgMar w:top="400" w:right="664" w:bottom="0" w:left="64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2"/>
        </w:rPr>
        <w:t>第3章</w:t>
      </w:r>
      <w:r>
        <w:rPr>
          <w:rFonts w:ascii="YouYuan" w:hAnsi="YouYuan" w:eastAsia="YouYuan" w:cs="YouYuan"/>
          <w:sz w:val="18"/>
          <w:szCs w:val="18"/>
          <w:spacing w:val="2"/>
        </w:rPr>
        <w:t xml:space="preserve"> </w:t>
      </w:r>
      <w:r>
        <w:rPr>
          <w:rFonts w:ascii="YouYuan" w:hAnsi="YouYuan" w:eastAsia="YouYuan" w:cs="YouYuan"/>
          <w:sz w:val="18"/>
          <w:szCs w:val="18"/>
          <w:b/>
          <w:bCs/>
          <w:spacing w:val="2"/>
        </w:rPr>
        <w:t>数字化改变商业模式·83</w: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2"/>
        <w:spacing w:before="71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4"/>
        </w:rPr>
        <w:t>便宜背后是商业模式的创新</w:t>
      </w:r>
    </w:p>
    <w:p>
      <w:pPr>
        <w:ind w:right="387" w:firstLine="430"/>
        <w:spacing w:before="222" w:line="27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便宜一直是拼多多给人的第一印象，因为同样的东西，拼多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多往往能做到全网最低价。要了解拼多多的商业模式，</w:t>
      </w:r>
      <w:r>
        <w:rPr>
          <w:rFonts w:ascii="SimSun" w:hAnsi="SimSun" w:eastAsia="SimSun" w:cs="SimSun"/>
          <w:sz w:val="22"/>
          <w:szCs w:val="22"/>
          <w:spacing w:val="-4"/>
        </w:rPr>
        <w:t>首先要搞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清楚一个问题：拼多多上面的东西为什么能做到那么便宜?通过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对拼多多的详细调研，以及和高层管理者沟通</w:t>
      </w:r>
      <w:r>
        <w:rPr>
          <w:rFonts w:ascii="SimSun" w:hAnsi="SimSun" w:eastAsia="SimSun" w:cs="SimSun"/>
          <w:sz w:val="22"/>
          <w:szCs w:val="22"/>
          <w:spacing w:val="-4"/>
        </w:rPr>
        <w:t>，我找到了以下这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些答案。</w:t>
      </w:r>
    </w:p>
    <w:p>
      <w:pPr>
        <w:ind w:right="421" w:firstLine="430"/>
        <w:spacing w:before="115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首先是对商家的补贴。拼多多始终坚持“0佣金”政策。除支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付给支付机构的6%手续费外，平台不向商家收取任何佣金，并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针对优质优价的商品提供足量的免费流量扶持，这降低了商家的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运营成本，并体现到商品的低价格上。</w:t>
      </w:r>
    </w:p>
    <w:p>
      <w:pPr>
        <w:ind w:right="422" w:firstLine="430"/>
        <w:spacing w:before="104" w:line="30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其次是对消费者的补贴。2019年中，拼多多正式推出“百亿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补贴”,对全网热销商品试行不限量、不限时补贴，使得覆盖的超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8"/>
        </w:rPr>
        <w:t>30000款品牌标品实现全网最低价。拼多多的财报</w:t>
      </w:r>
      <w:r>
        <w:rPr>
          <w:rFonts w:ascii="SimSun" w:hAnsi="SimSun" w:eastAsia="SimSun" w:cs="SimSun"/>
          <w:sz w:val="22"/>
          <w:szCs w:val="22"/>
          <w:spacing w:val="7"/>
        </w:rPr>
        <w:t>显示，2019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年拼多多平台总经营费用为323.4亿元，其中</w:t>
      </w:r>
      <w:r>
        <w:rPr>
          <w:rFonts w:ascii="SimSun" w:hAnsi="SimSun" w:eastAsia="SimSun" w:cs="SimSun"/>
          <w:sz w:val="22"/>
          <w:szCs w:val="22"/>
        </w:rPr>
        <w:t>销售与市场推广费 </w:t>
      </w:r>
      <w:r>
        <w:rPr>
          <w:rFonts w:ascii="SimSun" w:hAnsi="SimSun" w:eastAsia="SimSun" w:cs="SimSun"/>
          <w:sz w:val="22"/>
          <w:szCs w:val="22"/>
          <w:spacing w:val="8"/>
        </w:rPr>
        <w:t>用为271.7亿元。2020年2月，拼多多</w:t>
      </w:r>
      <w:r>
        <w:rPr>
          <w:rFonts w:ascii="SimSun" w:hAnsi="SimSun" w:eastAsia="SimSun" w:cs="SimSun"/>
          <w:sz w:val="22"/>
          <w:szCs w:val="22"/>
          <w:spacing w:val="7"/>
        </w:rPr>
        <w:t>推出“百亿补贴节”,补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8"/>
        </w:rPr>
        <w:t>贴力度从此前的20%最高增长至50%。</w:t>
      </w:r>
    </w:p>
    <w:p>
      <w:pPr>
        <w:ind w:right="348" w:firstLine="430"/>
        <w:spacing w:before="99" w:line="26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或许你认为这两个答案平淡无奇，别的电商平台也</w:t>
      </w:r>
      <w:r>
        <w:rPr>
          <w:rFonts w:ascii="SimSun" w:hAnsi="SimSun" w:eastAsia="SimSun" w:cs="SimSun"/>
          <w:sz w:val="22"/>
          <w:szCs w:val="22"/>
          <w:spacing w:val="-9"/>
        </w:rPr>
        <w:t>在这么做，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那下面这几点才是拼多多正在努力打造的核心能力，那就是供应 </w:t>
      </w:r>
      <w:r>
        <w:rPr>
          <w:rFonts w:ascii="SimSun" w:hAnsi="SimSun" w:eastAsia="SimSun" w:cs="SimSun"/>
          <w:sz w:val="22"/>
          <w:szCs w:val="22"/>
          <w:spacing w:val="-14"/>
        </w:rPr>
        <w:t>链的深度参与，用“直连”模式打造“最短链”。</w:t>
      </w:r>
    </w:p>
    <w:p>
      <w:pPr>
        <w:ind w:right="420" w:firstLine="430"/>
        <w:spacing w:before="102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首先是城乡直连。过去，中国绝大多数的农产品</w:t>
      </w:r>
      <w:r>
        <w:rPr>
          <w:rFonts w:ascii="SimSun" w:hAnsi="SimSun" w:eastAsia="SimSun" w:cs="SimSun"/>
          <w:sz w:val="22"/>
          <w:szCs w:val="22"/>
          <w:spacing w:val="-4"/>
        </w:rPr>
        <w:t>都要通过批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发商进行销售。中国农村和农产品已经形成了一条由</w:t>
      </w:r>
      <w:r>
        <w:rPr>
          <w:rFonts w:ascii="SimSun" w:hAnsi="SimSun" w:eastAsia="SimSun" w:cs="SimSun"/>
          <w:sz w:val="22"/>
          <w:szCs w:val="22"/>
        </w:rPr>
        <w:t>农户/合作 </w:t>
      </w:r>
      <w:r>
        <w:rPr>
          <w:rFonts w:ascii="SimSun" w:hAnsi="SimSun" w:eastAsia="SimSun" w:cs="SimSun"/>
          <w:sz w:val="22"/>
          <w:szCs w:val="22"/>
          <w:spacing w:val="-3"/>
        </w:rPr>
        <w:t>社，经由中小批发商、大批发商、集贸市场/批发市</w:t>
      </w:r>
      <w:r>
        <w:rPr>
          <w:rFonts w:ascii="SimSun" w:hAnsi="SimSun" w:eastAsia="SimSun" w:cs="SimSun"/>
          <w:sz w:val="22"/>
          <w:szCs w:val="22"/>
          <w:spacing w:val="-4"/>
        </w:rPr>
        <w:t>场、菜市场/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商超，再到消费者的超长上行通道。移动互联</w:t>
      </w:r>
      <w:r>
        <w:rPr>
          <w:rFonts w:ascii="SimSun" w:hAnsi="SimSun" w:eastAsia="SimSun" w:cs="SimSun"/>
          <w:sz w:val="22"/>
          <w:szCs w:val="22"/>
          <w:spacing w:val="-4"/>
        </w:rPr>
        <w:t>网的出现改变了这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一切。拼多多采用创新的“农货智能处理系统”和“山村直连小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区”模式，成功为中国分散的农产品整合出一条直达5.85亿</w:t>
      </w:r>
      <w:r>
        <w:rPr>
          <w:rFonts w:ascii="SimSun" w:hAnsi="SimSun" w:eastAsia="SimSun" w:cs="SimSun"/>
          <w:sz w:val="22"/>
          <w:szCs w:val="22"/>
          <w:spacing w:val="-4"/>
        </w:rPr>
        <w:t>用户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的快速通道。经由这条农货上行“超短链”,吐鲁番哈密瓜4</w:t>
      </w:r>
      <w:r>
        <w:rPr>
          <w:rFonts w:ascii="SimSun" w:hAnsi="SimSun" w:eastAsia="SimSun" w:cs="SimSun"/>
          <w:sz w:val="22"/>
          <w:szCs w:val="22"/>
        </w:rPr>
        <w:t>8小</w:t>
      </w:r>
    </w:p>
    <w:p>
      <w:pPr>
        <w:spacing w:line="289" w:lineRule="auto"/>
        <w:sectPr>
          <w:pgSz w:w="7450" w:h="11480"/>
          <w:pgMar w:top="382" w:right="381" w:bottom="0" w:left="56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132" w:line="222" w:lineRule="auto"/>
        <w:rPr>
          <w:rFonts w:ascii="YouYuan" w:hAnsi="YouYuan" w:eastAsia="YouYuan" w:cs="YouYuan"/>
          <w:sz w:val="18"/>
          <w:szCs w:val="18"/>
        </w:rPr>
      </w:pPr>
      <w:r>
        <w:drawing>
          <wp:anchor distT="0" distB="0" distL="0" distR="0" simplePos="0" relativeHeight="252088320" behindDoc="0" locked="0" layoutInCell="1" allowOverlap="1">
            <wp:simplePos x="0" y="0"/>
            <wp:positionH relativeFrom="column">
              <wp:posOffset>944525</wp:posOffset>
            </wp:positionH>
            <wp:positionV relativeFrom="paragraph">
              <wp:posOffset>-82400</wp:posOffset>
            </wp:positionV>
            <wp:extent cx="425487" cy="190482"/>
            <wp:effectExtent l="0" t="0" r="0" b="0"/>
            <wp:wrapNone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87" cy="190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18"/>
          <w:szCs w:val="18"/>
          <w:b/>
          <w:bCs/>
          <w:spacing w:val="-6"/>
        </w:rPr>
        <w:t>84·一本书读懂数字化转型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ind w:left="427" w:right="92"/>
        <w:spacing w:before="68" w:line="29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时就能从田间直达上海消费者手中，价格比批发市场还便宜；</w:t>
      </w:r>
      <w:r>
        <w:rPr>
          <w:rFonts w:ascii="SimSun" w:hAnsi="SimSun" w:eastAsia="SimSun" w:cs="SimSun"/>
          <w:sz w:val="21"/>
          <w:szCs w:val="21"/>
          <w:spacing w:val="85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一 </w:t>
      </w:r>
      <w:r>
        <w:rPr>
          <w:rFonts w:ascii="SimSun" w:hAnsi="SimSun" w:eastAsia="SimSun" w:cs="SimSun"/>
          <w:sz w:val="21"/>
          <w:szCs w:val="21"/>
          <w:spacing w:val="3"/>
        </w:rPr>
        <w:t>度滞销的河南中牟大蒜卖到了北京，价格只有超市的</w:t>
      </w:r>
      <w:r>
        <w:rPr>
          <w:rFonts w:ascii="SimSun" w:hAnsi="SimSun" w:eastAsia="SimSun" w:cs="SimSun"/>
          <w:sz w:val="21"/>
          <w:szCs w:val="21"/>
          <w:spacing w:val="2"/>
        </w:rPr>
        <w:t>1/4。借助人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工智能、移动互联网等技术，拼多多将全国贫困县的</w:t>
      </w:r>
      <w:r>
        <w:rPr>
          <w:rFonts w:ascii="SimSun" w:hAnsi="SimSun" w:eastAsia="SimSun" w:cs="SimSun"/>
          <w:sz w:val="21"/>
          <w:szCs w:val="21"/>
          <w:spacing w:val="6"/>
        </w:rPr>
        <w:t>农田与城市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的写字楼、小区连在一起，成功建立了一套可持续扶贫助农机制。</w:t>
      </w:r>
    </w:p>
    <w:p>
      <w:pPr>
        <w:ind w:left="427" w:right="87" w:firstLine="420"/>
        <w:spacing w:before="114" w:line="29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其次是工厂直连。拼多多模式具备“少量SKU</w:t>
      </w:r>
      <w:r>
        <w:rPr>
          <w:rFonts w:ascii="SimSun" w:hAnsi="SimSun" w:eastAsia="SimSun" w:cs="SimSun"/>
          <w:sz w:val="21"/>
          <w:szCs w:val="21"/>
          <w:spacing w:val="80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(库存量单位)+ </w:t>
      </w:r>
      <w:r>
        <w:rPr>
          <w:rFonts w:ascii="SimSun" w:hAnsi="SimSun" w:eastAsia="SimSun" w:cs="SimSun"/>
          <w:sz w:val="21"/>
          <w:szCs w:val="21"/>
          <w:spacing w:val="11"/>
        </w:rPr>
        <w:t>海量订单+爆发周期短”三大特点，与工厂品牌</w:t>
      </w:r>
      <w:r>
        <w:rPr>
          <w:rFonts w:ascii="SimSun" w:hAnsi="SimSun" w:eastAsia="SimSun" w:cs="SimSun"/>
          <w:sz w:val="21"/>
          <w:szCs w:val="21"/>
          <w:spacing w:val="10"/>
        </w:rPr>
        <w:t>较匹配，能够帮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助大量工厂从幕后走向台前，真正触及消费者</w:t>
      </w:r>
      <w:r>
        <w:rPr>
          <w:rFonts w:ascii="SimSun" w:hAnsi="SimSun" w:eastAsia="SimSun" w:cs="SimSun"/>
          <w:sz w:val="21"/>
          <w:szCs w:val="21"/>
          <w:spacing w:val="6"/>
        </w:rPr>
        <w:t>，实现品牌化，压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缩中间成本，掌握主动权，这也使拼多多成为最适合</w:t>
      </w:r>
      <w:r>
        <w:rPr>
          <w:rFonts w:ascii="SimSun" w:hAnsi="SimSun" w:eastAsia="SimSun" w:cs="SimSun"/>
          <w:sz w:val="21"/>
          <w:szCs w:val="21"/>
          <w:spacing w:val="6"/>
        </w:rPr>
        <w:t>工厂型商家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的平台。除了推广费为零，“拼工厂”到消费者中间也没有其他任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何分销环节，“没有中间商赚差价”,东西自然就便宜了。</w:t>
      </w:r>
    </w:p>
    <w:p>
      <w:pPr>
        <w:ind w:left="322" w:firstLine="554"/>
        <w:spacing w:before="111" w:line="30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3"/>
        </w:rPr>
        <w:t>最后是需求驱动生产。2018年12月，拼多多推出“新品牌 </w:t>
      </w:r>
      <w:r>
        <w:rPr>
          <w:rFonts w:ascii="SimSun" w:hAnsi="SimSun" w:eastAsia="SimSun" w:cs="SimSun"/>
          <w:sz w:val="21"/>
          <w:szCs w:val="21"/>
          <w:spacing w:val="6"/>
        </w:rPr>
        <w:t>计划”,这是一个聚焦中国中小微制造企业成长的系统性平台。根  </w:t>
      </w:r>
      <w:r>
        <w:rPr>
          <w:rFonts w:ascii="SimSun" w:hAnsi="SimSun" w:eastAsia="SimSun" w:cs="SimSun"/>
          <w:sz w:val="21"/>
          <w:szCs w:val="21"/>
          <w:spacing w:val="17"/>
        </w:rPr>
        <w:t>据计划，拼多多将扶持1000个中国工厂品牌，为企业提供研发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0"/>
        </w:rPr>
        <w:t>建议、大数据支持和流量倾斜，帮助企业培育新品牌。拼多多的 </w:t>
      </w:r>
      <w:r>
        <w:rPr>
          <w:rFonts w:ascii="SimSun" w:hAnsi="SimSun" w:eastAsia="SimSun" w:cs="SimSun"/>
          <w:sz w:val="21"/>
          <w:szCs w:val="21"/>
          <w:spacing w:val="-3"/>
        </w:rPr>
        <w:t>“新品牌计划”通过两个路径解决企业的增长性难题：</w:t>
      </w:r>
      <w:r>
        <w:rPr>
          <w:rFonts w:ascii="SimSun" w:hAnsi="SimSun" w:eastAsia="SimSun" w:cs="SimSun"/>
          <w:sz w:val="21"/>
          <w:szCs w:val="21"/>
          <w:spacing w:val="6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一是通过需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0"/>
        </w:rPr>
        <w:t>求前置化，让消费者的意志来决定新品研发和投产的方向，极大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0"/>
        </w:rPr>
        <w:t>降低了研发投入的不确定性；二是在此基础上，用稳定的需求推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0"/>
        </w:rPr>
        <w:t>动企业的高成长性。在这样的发展体系中，成员企业虽然不追求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0"/>
        </w:rPr>
        <w:t>品牌溢价，但依旧取得了稳定甚至超预期的扩张。</w:t>
      </w:r>
      <w:r>
        <w:rPr>
          <w:rFonts w:ascii="SimSun" w:hAnsi="SimSun" w:eastAsia="SimSun" w:cs="SimSun"/>
          <w:sz w:val="21"/>
          <w:szCs w:val="21"/>
          <w:spacing w:val="9"/>
        </w:rPr>
        <w:t>此前是商家将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3"/>
        </w:rPr>
        <w:t>确定的商品卖给消费者，现在是消费者将确定的需求告知商家，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这降低了生产和经营的不确定性，大幅提升了生产和流</w:t>
      </w:r>
      <w:r>
        <w:rPr>
          <w:rFonts w:ascii="SimSun" w:hAnsi="SimSun" w:eastAsia="SimSun" w:cs="SimSun"/>
          <w:sz w:val="21"/>
          <w:szCs w:val="21"/>
          <w:spacing w:val="13"/>
        </w:rPr>
        <w:t>通效率，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形成让利空间。</w:t>
      </w:r>
    </w:p>
    <w:p>
      <w:pPr>
        <w:ind w:left="877"/>
        <w:spacing w:before="107" w:line="39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  <w:position w:val="13"/>
        </w:rPr>
        <w:t>以上这些答案，正是拼多多能够做到如此便宜的原因</w:t>
      </w:r>
      <w:r>
        <w:rPr>
          <w:rFonts w:ascii="SimSun" w:hAnsi="SimSun" w:eastAsia="SimSun" w:cs="SimSun"/>
          <w:sz w:val="21"/>
          <w:szCs w:val="21"/>
          <w:spacing w:val="6"/>
          <w:position w:val="13"/>
        </w:rPr>
        <w:t>，也是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拼多多快速增长的原因。</w:t>
      </w:r>
    </w:p>
    <w:p>
      <w:pPr>
        <w:ind w:left="427" w:right="73" w:firstLine="449"/>
        <w:spacing w:before="101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1"/>
        </w:rPr>
        <w:t>拼多多2019年的财报也证明了拼多多增长之迅速。2019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7"/>
        </w:rPr>
        <w:t>年全年，拼多多的</w:t>
      </w:r>
      <w:r>
        <w:rPr>
          <w:rFonts w:ascii="Times New Roman" w:hAnsi="Times New Roman" w:eastAsia="Times New Roman" w:cs="Times New Roman"/>
          <w:sz w:val="21"/>
          <w:szCs w:val="21"/>
        </w:rPr>
        <w:t>GMV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7"/>
        </w:rPr>
        <w:t>突破1万亿元，达到10066亿元</w:t>
      </w:r>
      <w:r>
        <w:rPr>
          <w:rFonts w:ascii="SimSun" w:hAnsi="SimSun" w:eastAsia="SimSun" w:cs="SimSun"/>
          <w:sz w:val="21"/>
          <w:szCs w:val="21"/>
          <w:spacing w:val="26"/>
        </w:rPr>
        <w:t>，较</w:t>
      </w:r>
    </w:p>
    <w:p>
      <w:pPr>
        <w:spacing w:line="268" w:lineRule="auto"/>
        <w:sectPr>
          <w:pgSz w:w="7470" w:h="11480"/>
          <w:pgMar w:top="400" w:right="715" w:bottom="0" w:left="162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2" w:lineRule="auto"/>
        <w:jc w:val="right"/>
        <w:rPr>
          <w:rFonts w:ascii="YouYuan" w:hAnsi="YouYuan" w:eastAsia="YouYuan" w:cs="YouYuan"/>
          <w:sz w:val="21"/>
          <w:szCs w:val="21"/>
        </w:rPr>
      </w:pPr>
      <w:r>
        <w:rPr>
          <w:rFonts w:ascii="YouYuan" w:hAnsi="YouYuan" w:eastAsia="YouYuan" w:cs="YouYuan"/>
          <w:sz w:val="21"/>
          <w:szCs w:val="21"/>
          <w:b/>
          <w:bCs/>
          <w:spacing w:val="-21"/>
          <w:w w:val="98"/>
        </w:rPr>
        <w:t>第3章</w:t>
      </w:r>
      <w:r>
        <w:rPr>
          <w:rFonts w:ascii="YouYuan" w:hAnsi="YouYuan" w:eastAsia="YouYuan" w:cs="YouYuan"/>
          <w:sz w:val="21"/>
          <w:szCs w:val="21"/>
          <w:spacing w:val="-21"/>
          <w:w w:val="98"/>
        </w:rPr>
        <w:t xml:space="preserve"> </w:t>
      </w:r>
      <w:r>
        <w:rPr>
          <w:rFonts w:ascii="YouYuan" w:hAnsi="YouYuan" w:eastAsia="YouYuan" w:cs="YouYuan"/>
          <w:sz w:val="21"/>
          <w:szCs w:val="21"/>
          <w:b/>
          <w:bCs/>
          <w:spacing w:val="-21"/>
          <w:w w:val="98"/>
        </w:rPr>
        <w:t>数字</w:t>
      </w:r>
      <w:r>
        <w:rPr>
          <w:rFonts w:ascii="YouYuan" w:hAnsi="YouYuan" w:eastAsia="YouYuan" w:cs="YouYuan"/>
          <w:sz w:val="21"/>
          <w:szCs w:val="21"/>
          <w:b/>
          <w:bCs/>
          <w:spacing w:val="-20"/>
          <w:w w:val="98"/>
        </w:rPr>
        <w:t>化改变商业模式·8</w:t>
      </w:r>
      <w:r>
        <w:rPr>
          <w:rFonts w:ascii="YouYuan" w:hAnsi="YouYuan" w:eastAsia="YouYuan" w:cs="YouYuan"/>
          <w:sz w:val="21"/>
          <w:szCs w:val="21"/>
          <w:b/>
          <w:bCs/>
          <w:spacing w:val="-14"/>
          <w:w w:val="98"/>
        </w:rPr>
        <w:t>5</w:t>
      </w:r>
    </w:p>
    <w:p>
      <w:pPr>
        <w:pStyle w:val="BodyText"/>
        <w:spacing w:line="286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ind w:right="417"/>
        <w:spacing w:before="68" w:line="29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1"/>
        </w:rPr>
        <w:t>2018年的4716亿元同比增长113%(见图3-</w:t>
      </w:r>
      <w:r>
        <w:rPr>
          <w:rFonts w:ascii="SimSun" w:hAnsi="SimSun" w:eastAsia="SimSun" w:cs="SimSun"/>
          <w:sz w:val="21"/>
          <w:szCs w:val="21"/>
          <w:spacing w:val="20"/>
        </w:rPr>
        <w:t>2)。这个速度非常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2"/>
        </w:rPr>
        <w:t>惊人，要知道阿里巴巴的</w:t>
      </w:r>
      <w:r>
        <w:rPr>
          <w:rFonts w:ascii="Times New Roman" w:hAnsi="Times New Roman" w:eastAsia="Times New Roman" w:cs="Times New Roman"/>
          <w:sz w:val="21"/>
          <w:szCs w:val="21"/>
        </w:rPr>
        <w:t>GMV</w:t>
      </w:r>
      <w:r>
        <w:rPr>
          <w:rFonts w:ascii="Times New Roman" w:hAnsi="Times New Roman" w:eastAsia="Times New Roman" w:cs="Times New Roman"/>
          <w:sz w:val="21"/>
          <w:szCs w:val="21"/>
          <w:spacing w:val="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2"/>
        </w:rPr>
        <w:t>突破1万亿元是在2013</w:t>
      </w:r>
      <w:r>
        <w:rPr>
          <w:rFonts w:ascii="SimSun" w:hAnsi="SimSun" w:eastAsia="SimSun" w:cs="SimSun"/>
          <w:sz w:val="21"/>
          <w:szCs w:val="21"/>
          <w:spacing w:val="21"/>
        </w:rPr>
        <w:t>年，当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2"/>
        </w:rPr>
        <w:t>时阿里巴巴已经创立了14年，京东的</w:t>
      </w:r>
      <w:r>
        <w:rPr>
          <w:rFonts w:ascii="Times New Roman" w:hAnsi="Times New Roman" w:eastAsia="Times New Roman" w:cs="Times New Roman"/>
          <w:sz w:val="21"/>
          <w:szCs w:val="21"/>
        </w:rPr>
        <w:t>GMV</w:t>
      </w:r>
      <w:r>
        <w:rPr>
          <w:rFonts w:ascii="Times New Roman" w:hAnsi="Times New Roman" w:eastAsia="Times New Roman" w:cs="Times New Roman"/>
          <w:sz w:val="21"/>
          <w:szCs w:val="21"/>
          <w:spacing w:val="3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2"/>
        </w:rPr>
        <w:t>突破1万亿元是在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2017年，当时京东已经创办了19年，而拼多多的</w:t>
      </w:r>
      <w:r>
        <w:rPr>
          <w:rFonts w:ascii="Times New Roman" w:hAnsi="Times New Roman" w:eastAsia="Times New Roman" w:cs="Times New Roman"/>
          <w:sz w:val="21"/>
          <w:szCs w:val="21"/>
        </w:rPr>
        <w:t>GMV</w:t>
      </w:r>
      <w:r>
        <w:rPr>
          <w:rFonts w:ascii="Times New Roman" w:hAnsi="Times New Roman" w:eastAsia="Times New Roman" w:cs="Times New Roma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超</w:t>
      </w:r>
      <w:r>
        <w:rPr>
          <w:rFonts w:ascii="SimSun" w:hAnsi="SimSun" w:eastAsia="SimSun" w:cs="SimSun"/>
          <w:sz w:val="21"/>
          <w:szCs w:val="21"/>
          <w:spacing w:val="-3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过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1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万亿元，只用了短短的4年半时间。</w:t>
      </w:r>
    </w:p>
    <w:p>
      <w:pPr>
        <w:ind w:firstLine="149"/>
        <w:spacing w:before="222" w:line="3300" w:lineRule="exact"/>
        <w:rPr/>
      </w:pPr>
      <w:r>
        <w:rPr>
          <w:position w:val="-66"/>
        </w:rPr>
        <w:drawing>
          <wp:inline distT="0" distB="0" distL="0" distR="0">
            <wp:extent cx="3740178" cy="2095525"/>
            <wp:effectExtent l="0" t="0" r="0" b="0"/>
            <wp:docPr id="136" name="IM 136"/>
            <wp:cNvGraphicFramePr/>
            <a:graphic>
              <a:graphicData uri="http://schemas.openxmlformats.org/drawingml/2006/picture">
                <pic:pic>
                  <pic:nvPicPr>
                    <pic:cNvPr id="136" name="IM 136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40178" cy="20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29"/>
        <w:spacing w:before="64" w:line="196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2"/>
        </w:rPr>
        <w:t>12-17</w:t>
      </w:r>
      <w:r>
        <w:rPr>
          <w:rFonts w:ascii="SimSun" w:hAnsi="SimSun" w:eastAsia="SimSun" w:cs="SimSun"/>
          <w:sz w:val="15"/>
          <w:szCs w:val="15"/>
          <w:spacing w:val="15"/>
        </w:rPr>
        <w:t xml:space="preserve">   </w:t>
      </w:r>
      <w:r>
        <w:rPr>
          <w:rFonts w:ascii="SimSun" w:hAnsi="SimSun" w:eastAsia="SimSun" w:cs="SimSun"/>
          <w:sz w:val="15"/>
          <w:szCs w:val="15"/>
          <w:spacing w:val="-2"/>
        </w:rPr>
        <w:t>03-18</w:t>
      </w:r>
      <w:r>
        <w:rPr>
          <w:rFonts w:ascii="SimSun" w:hAnsi="SimSun" w:eastAsia="SimSun" w:cs="SimSun"/>
          <w:sz w:val="15"/>
          <w:szCs w:val="15"/>
          <w:spacing w:val="13"/>
        </w:rPr>
        <w:t xml:space="preserve">   </w:t>
      </w:r>
      <w:r>
        <w:rPr>
          <w:rFonts w:ascii="SimSun" w:hAnsi="SimSun" w:eastAsia="SimSun" w:cs="SimSun"/>
          <w:sz w:val="15"/>
          <w:szCs w:val="15"/>
          <w:spacing w:val="-2"/>
        </w:rPr>
        <w:t>06-18</w:t>
      </w:r>
      <w:r>
        <w:rPr>
          <w:rFonts w:ascii="SimSun" w:hAnsi="SimSun" w:eastAsia="SimSun" w:cs="SimSun"/>
          <w:sz w:val="15"/>
          <w:szCs w:val="15"/>
          <w:spacing w:val="15"/>
        </w:rPr>
        <w:t xml:space="preserve">   </w:t>
      </w:r>
      <w:r>
        <w:rPr>
          <w:rFonts w:ascii="SimSun" w:hAnsi="SimSun" w:eastAsia="SimSun" w:cs="SimSun"/>
          <w:sz w:val="15"/>
          <w:szCs w:val="15"/>
          <w:spacing w:val="-2"/>
        </w:rPr>
        <w:t>09-18</w:t>
      </w:r>
      <w:r>
        <w:rPr>
          <w:rFonts w:ascii="SimSun" w:hAnsi="SimSun" w:eastAsia="SimSun" w:cs="SimSun"/>
          <w:sz w:val="15"/>
          <w:szCs w:val="15"/>
          <w:spacing w:val="20"/>
        </w:rPr>
        <w:t xml:space="preserve">   </w:t>
      </w:r>
      <w:r>
        <w:rPr>
          <w:rFonts w:ascii="SimSun" w:hAnsi="SimSun" w:eastAsia="SimSun" w:cs="SimSun"/>
          <w:sz w:val="15"/>
          <w:szCs w:val="15"/>
          <w:spacing w:val="-2"/>
        </w:rPr>
        <w:t>12-18</w:t>
      </w:r>
      <w:r>
        <w:rPr>
          <w:rFonts w:ascii="SimSun" w:hAnsi="SimSun" w:eastAsia="SimSun" w:cs="SimSun"/>
          <w:sz w:val="15"/>
          <w:szCs w:val="15"/>
          <w:spacing w:val="8"/>
        </w:rPr>
        <w:t xml:space="preserve">   </w:t>
      </w:r>
      <w:r>
        <w:rPr>
          <w:rFonts w:ascii="SimSun" w:hAnsi="SimSun" w:eastAsia="SimSun" w:cs="SimSun"/>
          <w:sz w:val="15"/>
          <w:szCs w:val="15"/>
          <w:spacing w:val="-2"/>
        </w:rPr>
        <w:t>03-19</w:t>
      </w:r>
      <w:r>
        <w:rPr>
          <w:rFonts w:ascii="SimSun" w:hAnsi="SimSun" w:eastAsia="SimSun" w:cs="SimSun"/>
          <w:sz w:val="15"/>
          <w:szCs w:val="15"/>
          <w:spacing w:val="16"/>
        </w:rPr>
        <w:t xml:space="preserve">   </w:t>
      </w:r>
      <w:r>
        <w:rPr>
          <w:rFonts w:ascii="SimSun" w:hAnsi="SimSun" w:eastAsia="SimSun" w:cs="SimSun"/>
          <w:sz w:val="15"/>
          <w:szCs w:val="15"/>
          <w:spacing w:val="-2"/>
        </w:rPr>
        <w:t>06-19</w:t>
      </w:r>
      <w:r>
        <w:rPr>
          <w:rFonts w:ascii="SimSun" w:hAnsi="SimSun" w:eastAsia="SimSun" w:cs="SimSun"/>
          <w:sz w:val="15"/>
          <w:szCs w:val="15"/>
          <w:spacing w:val="16"/>
        </w:rPr>
        <w:t xml:space="preserve">   </w:t>
      </w:r>
      <w:r>
        <w:rPr>
          <w:rFonts w:ascii="SimSun" w:hAnsi="SimSun" w:eastAsia="SimSun" w:cs="SimSun"/>
          <w:sz w:val="15"/>
          <w:szCs w:val="15"/>
          <w:spacing w:val="-2"/>
        </w:rPr>
        <w:t>09-19</w:t>
      </w:r>
      <w:r>
        <w:rPr>
          <w:rFonts w:ascii="SimSun" w:hAnsi="SimSun" w:eastAsia="SimSun" w:cs="SimSun"/>
          <w:sz w:val="15"/>
          <w:szCs w:val="15"/>
          <w:spacing w:val="19"/>
        </w:rPr>
        <w:t xml:space="preserve">   </w:t>
      </w:r>
      <w:r>
        <w:rPr>
          <w:rFonts w:ascii="SimSun" w:hAnsi="SimSun" w:eastAsia="SimSun" w:cs="SimSun"/>
          <w:sz w:val="15"/>
          <w:szCs w:val="15"/>
          <w:spacing w:val="-3"/>
        </w:rPr>
        <w:t>12-19</w:t>
      </w:r>
    </w:p>
    <w:p>
      <w:pPr>
        <w:ind w:left="459" w:right="1294" w:firstLine="540"/>
        <w:spacing w:before="144" w:line="212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图3-2</w:t>
      </w:r>
      <w:r>
        <w:rPr>
          <w:rFonts w:ascii="SimSun" w:hAnsi="SimSun" w:eastAsia="SimSun" w:cs="SimSun"/>
          <w:sz w:val="21"/>
          <w:szCs w:val="21"/>
          <w:spacing w:val="7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拼多多的</w:t>
      </w:r>
      <w:r>
        <w:rPr>
          <w:rFonts w:ascii="SimSun" w:hAnsi="SimSun" w:eastAsia="SimSun" w:cs="SimSun"/>
          <w:sz w:val="21"/>
          <w:szCs w:val="21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GMV</w:t>
      </w:r>
      <w:r>
        <w:rPr>
          <w:rFonts w:ascii="SimSun" w:hAnsi="SimSun" w:eastAsia="SimSun" w:cs="SimSun"/>
          <w:sz w:val="21"/>
          <w:szCs w:val="21"/>
          <w:spacing w:val="-8"/>
        </w:rPr>
        <w:t>增长曲线(单位：10亿元)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1"/>
          <w:w w:val="94"/>
        </w:rPr>
        <w:t>①</w:t>
      </w:r>
      <w:r>
        <w:rPr>
          <w:rFonts w:ascii="KaiTi" w:hAnsi="KaiTi" w:eastAsia="KaiTi" w:cs="KaiTi"/>
          <w:sz w:val="21"/>
          <w:szCs w:val="21"/>
          <w:spacing w:val="-7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1"/>
          <w:w w:val="94"/>
        </w:rPr>
        <w:t>LTM</w:t>
      </w:r>
      <w:r>
        <w:rPr>
          <w:rFonts w:ascii="KaiTi" w:hAnsi="KaiTi" w:eastAsia="KaiTi" w:cs="KaiTi"/>
          <w:sz w:val="21"/>
          <w:szCs w:val="21"/>
          <w:spacing w:val="-21"/>
          <w:w w:val="94"/>
        </w:rPr>
        <w:t>的意思是“过去12个月”。</w:t>
      </w:r>
    </w:p>
    <w:p>
      <w:pPr>
        <w:ind w:right="333" w:firstLine="459"/>
        <w:spacing w:before="258" w:line="29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拼多多的用户增长也非常迅速。财报显示，截至2019年底，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拼多多的活跃买家数达5.85亿，四季度单季净增4890万。活跃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6"/>
        </w:rPr>
        <w:t>买家年度平均消费额达1720.1元，同比增长53%。拼多多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15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5"/>
        </w:rPr>
        <w:t>是拼多多的主要流量入口，平均月活用户数达4.82亿，较上年同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期的2.73亿净增2.09亿，这个新增用户速度也非常惊人。</w:t>
      </w:r>
    </w:p>
    <w:p>
      <w:pPr>
        <w:ind w:left="3"/>
        <w:spacing w:before="21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4"/>
        </w:rPr>
        <w:t>新消费和人工智能驱动</w:t>
      </w:r>
    </w:p>
    <w:p>
      <w:pPr>
        <w:ind w:right="417" w:firstLine="459"/>
        <w:spacing w:before="232" w:line="27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在拼多多刚上线的时候，</w:t>
      </w:r>
      <w:r>
        <w:rPr>
          <w:rFonts w:ascii="SimSun" w:hAnsi="SimSun" w:eastAsia="SimSun" w:cs="SimSun"/>
          <w:sz w:val="21"/>
          <w:szCs w:val="21"/>
          <w:spacing w:val="6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一些人对拼多多很不屑，觉得拼多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多不过是“淘宝+聚划算”的一个简单组合，就是利用低价商品</w:t>
      </w:r>
    </w:p>
    <w:p>
      <w:pPr>
        <w:spacing w:line="271" w:lineRule="auto"/>
        <w:sectPr>
          <w:pgSz w:w="7450" w:h="11480"/>
          <w:pgMar w:top="330" w:right="441" w:bottom="0" w:left="52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before="134" w:line="222" w:lineRule="auto"/>
        <w:rPr>
          <w:rFonts w:ascii="YouYuan" w:hAnsi="YouYuan" w:eastAsia="YouYuan" w:cs="YouYuan"/>
          <w:sz w:val="18"/>
          <w:szCs w:val="18"/>
        </w:rPr>
      </w:pPr>
      <w:r>
        <w:drawing>
          <wp:anchor distT="0" distB="0" distL="0" distR="0" simplePos="0" relativeHeight="252100608" behindDoc="1" locked="0" layoutInCell="0" allowOverlap="1">
            <wp:simplePos x="0" y="0"/>
            <wp:positionH relativeFrom="page">
              <wp:posOffset>1574778</wp:posOffset>
            </wp:positionH>
            <wp:positionV relativeFrom="page">
              <wp:posOffset>5441977</wp:posOffset>
            </wp:positionV>
            <wp:extent cx="514379" cy="6350"/>
            <wp:effectExtent l="0" t="0" r="0" b="0"/>
            <wp:wrapNone/>
            <wp:docPr id="138" name="IM 138"/>
            <wp:cNvGraphicFramePr/>
            <a:graphic>
              <a:graphicData uri="http://schemas.openxmlformats.org/drawingml/2006/picture">
                <pic:pic>
                  <pic:nvPicPr>
                    <pic:cNvPr id="138" name="IM 138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4379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01632" behindDoc="0" locked="0" layoutInCell="1" allowOverlap="1">
            <wp:simplePos x="0" y="0"/>
            <wp:positionH relativeFrom="column">
              <wp:posOffset>944494</wp:posOffset>
            </wp:positionH>
            <wp:positionV relativeFrom="paragraph">
              <wp:posOffset>-82400</wp:posOffset>
            </wp:positionV>
            <wp:extent cx="425487" cy="190482"/>
            <wp:effectExtent l="0" t="0" r="0" b="0"/>
            <wp:wrapNone/>
            <wp:docPr id="140" name="IM 140"/>
            <wp:cNvGraphicFramePr/>
            <a:graphic>
              <a:graphicData uri="http://schemas.openxmlformats.org/drawingml/2006/picture">
                <pic:pic>
                  <pic:nvPicPr>
                    <pic:cNvPr id="140" name="IM 140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87" cy="190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18"/>
          <w:szCs w:val="18"/>
          <w:b/>
          <w:bCs/>
          <w:spacing w:val="-10"/>
        </w:rPr>
        <w:t>86</w:t>
      </w:r>
      <w:r>
        <w:rPr>
          <w:rFonts w:ascii="YouYuan" w:hAnsi="YouYuan" w:eastAsia="YouYuan" w:cs="YouYuan"/>
          <w:sz w:val="18"/>
          <w:szCs w:val="18"/>
          <w:spacing w:val="-10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-10"/>
        </w:rPr>
        <w:t>·一本书读懂数字化转型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left="437" w:right="68"/>
        <w:spacing w:before="72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和消费者补贴引流，然后通过社交分享机制去拉新用户。后来随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着拼多多的快速发展，他们才发现看低了拼多多。拼多多的打法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与淘宝和聚划算完全不同。</w:t>
      </w:r>
    </w:p>
    <w:p>
      <w:pPr>
        <w:ind w:left="437" w:firstLine="429"/>
        <w:spacing w:before="99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如何定义拼多多?拼多多官方给出的定义是，拼多多是一个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基于人工智能、大数据技术和移动互联网的新电商平台。其基础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模式是利用移动互联网技术，通过大数据算法了解消费者的需求，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然后为消费者寻找能够满足其需求的商品，也就是我们常说的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C2B</w:t>
      </w:r>
      <w:r>
        <w:rPr>
          <w:rFonts w:ascii="SimSun" w:hAnsi="SimSun" w:eastAsia="SimSun" w:cs="SimSun"/>
          <w:sz w:val="22"/>
          <w:szCs w:val="22"/>
          <w:spacing w:val="-1"/>
        </w:rPr>
        <w:t>或者</w:t>
      </w:r>
      <w:r>
        <w:rPr>
          <w:rFonts w:ascii="SimSun" w:hAnsi="SimSun" w:eastAsia="SimSun" w:cs="SimSun"/>
          <w:sz w:val="22"/>
          <w:szCs w:val="22"/>
          <w:spacing w:val="-3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C2M</w:t>
      </w:r>
      <w:r>
        <w:rPr>
          <w:rFonts w:ascii="SimSun" w:hAnsi="SimSun" w:eastAsia="SimSun" w:cs="SimSun"/>
          <w:sz w:val="22"/>
          <w:szCs w:val="22"/>
          <w:spacing w:val="-1"/>
        </w:rPr>
        <w:t>。</w:t>
      </w:r>
    </w:p>
    <w:p>
      <w:pPr>
        <w:ind w:left="437" w:right="62" w:firstLine="429"/>
        <w:spacing w:before="112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2018年6月，拼多多提出“新消费”理念，强调把新技术应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用到流通环节中，提高渠道销售的效率。拼多多新消费研究院常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务副院长古塔介绍，“新消费”是从消费者的需求出发，将</w:t>
      </w:r>
      <w:r>
        <w:rPr>
          <w:rFonts w:ascii="SimSun" w:hAnsi="SimSun" w:eastAsia="SimSun" w:cs="SimSun"/>
          <w:sz w:val="22"/>
          <w:szCs w:val="22"/>
          <w:spacing w:val="-12"/>
        </w:rPr>
        <w:t>传统零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售“以货为主”彻底变革为“以人为主”,强调先去掌握、了解和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预测用户的需求，继而系统性创造产品、场景来满足需求。</w:t>
      </w:r>
    </w:p>
    <w:p>
      <w:pPr>
        <w:ind w:left="327" w:right="50" w:firstLine="539"/>
        <w:spacing w:before="80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8"/>
        </w:rPr>
        <w:t>2020年1月13日，新华社瞭望智库发布的《2019长三角新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消费发展报告》指出，“新消费”是对传统零售模</w:t>
      </w:r>
      <w:r>
        <w:rPr>
          <w:rFonts w:ascii="SimSun" w:hAnsi="SimSun" w:eastAsia="SimSun" w:cs="SimSun"/>
          <w:sz w:val="22"/>
          <w:szCs w:val="22"/>
          <w:spacing w:val="-8"/>
        </w:rPr>
        <w:t>式和理念的颠覆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式创新，这一概念迅速得到全行业认可，多</w:t>
      </w:r>
      <w:r>
        <w:rPr>
          <w:rFonts w:ascii="SimSun" w:hAnsi="SimSun" w:eastAsia="SimSun" w:cs="SimSun"/>
          <w:sz w:val="22"/>
          <w:szCs w:val="22"/>
          <w:spacing w:val="-8"/>
        </w:rPr>
        <w:t>家传统零售巨头也纷纷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加入探讨。作为上海互联网领域的“领头羊”,</w:t>
      </w:r>
      <w:r>
        <w:rPr>
          <w:rFonts w:ascii="SimSun" w:hAnsi="SimSun" w:eastAsia="SimSun" w:cs="SimSun"/>
          <w:sz w:val="22"/>
          <w:szCs w:val="22"/>
          <w:spacing w:val="-4"/>
        </w:rPr>
        <w:t>拼多多通过创新的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“拼”模式和分布式人工智能技术，推动零售的渠道变革和制造业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的研发生产进入以“人为先”的新时代。</w:t>
      </w:r>
    </w:p>
    <w:p>
      <w:pPr>
        <w:ind w:left="867"/>
        <w:spacing w:before="106"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从“人找货”到“货找人”,人工智能技术在拼多多的平台运</w:t>
      </w:r>
    </w:p>
    <w:p>
      <w:pPr>
        <w:ind w:left="437"/>
        <w:spacing w:before="107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营中发挥了重要作用。</w:t>
      </w:r>
    </w:p>
    <w:p>
      <w:pPr>
        <w:ind w:left="437" w:right="68" w:firstLine="429"/>
        <w:spacing w:before="84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拼多多的人工智能技术有两个特点：</w:t>
      </w:r>
      <w:r>
        <w:rPr>
          <w:rFonts w:ascii="SimSun" w:hAnsi="SimSun" w:eastAsia="SimSun" w:cs="SimSun"/>
          <w:sz w:val="22"/>
          <w:szCs w:val="22"/>
          <w:spacing w:val="6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一个是“分布性”,系统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里的数据、知识、控制逻辑等信息都是分布存在的，系统中的节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点和路径能并行求解；另一个是“协作性”</w:t>
      </w:r>
      <w:r>
        <w:rPr>
          <w:rFonts w:ascii="SimSun" w:hAnsi="SimSun" w:eastAsia="SimSun" w:cs="SimSun"/>
          <w:sz w:val="22"/>
          <w:szCs w:val="22"/>
          <w:spacing w:val="-8"/>
        </w:rPr>
        <w:t>,各个子系统不是孤立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存在的，可以彼此协作，相互联系，这也相应提高了系统的容错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性。拼多多把消费者个体的需求及其满足也看作一个子系统，通</w:t>
      </w:r>
    </w:p>
    <w:p>
      <w:pPr>
        <w:spacing w:line="286" w:lineRule="auto"/>
        <w:sectPr>
          <w:pgSz w:w="7470" w:h="11480"/>
          <w:pgMar w:top="400" w:right="740" w:bottom="0" w:left="16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2"/>
        </w:rPr>
        <w:t>第3章</w:t>
      </w:r>
      <w:r>
        <w:rPr>
          <w:rFonts w:ascii="YouYuan" w:hAnsi="YouYuan" w:eastAsia="YouYuan" w:cs="YouYuan"/>
          <w:sz w:val="18"/>
          <w:szCs w:val="18"/>
          <w:spacing w:val="2"/>
        </w:rPr>
        <w:t xml:space="preserve"> </w:t>
      </w:r>
      <w:r>
        <w:rPr>
          <w:rFonts w:ascii="YouYuan" w:hAnsi="YouYuan" w:eastAsia="YouYuan" w:cs="YouYuan"/>
          <w:sz w:val="18"/>
          <w:szCs w:val="18"/>
          <w:b/>
          <w:bCs/>
          <w:spacing w:val="2"/>
        </w:rPr>
        <w:t>数字化改变商业模式·87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right="429"/>
        <w:spacing w:before="71" w:line="26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过“拼”或游戏的方式让子系统之间交换信息，把长周期的分散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需求归集为短周期的批量需求，打通了供需环节。</w:t>
      </w:r>
    </w:p>
    <w:p>
      <w:pPr>
        <w:ind w:right="347" w:firstLine="439"/>
        <w:spacing w:before="100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在拼多多的分布式人工智能框架下，人人都会有一个</w:t>
      </w:r>
      <w:r>
        <w:rPr>
          <w:rFonts w:ascii="SimSun" w:hAnsi="SimSun" w:eastAsia="SimSun" w:cs="SimSun"/>
          <w:sz w:val="22"/>
          <w:szCs w:val="22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“AI  </w:t>
      </w:r>
      <w:r>
        <w:rPr>
          <w:rFonts w:ascii="SimSun" w:hAnsi="SimSun" w:eastAsia="SimSun" w:cs="SimSun"/>
          <w:sz w:val="22"/>
          <w:szCs w:val="22"/>
          <w:spacing w:val="-7"/>
        </w:rPr>
        <w:t>代 </w:t>
      </w:r>
      <w:r>
        <w:rPr>
          <w:rFonts w:ascii="SimSun" w:hAnsi="SimSun" w:eastAsia="SimSun" w:cs="SimSun"/>
          <w:sz w:val="22"/>
          <w:szCs w:val="22"/>
          <w:spacing w:val="-1"/>
        </w:rPr>
        <w:t>理”,</w:t>
      </w:r>
      <w:r>
        <w:rPr>
          <w:rFonts w:ascii="SimSun" w:hAnsi="SimSun" w:eastAsia="SimSun" w:cs="SimSun"/>
          <w:sz w:val="22"/>
          <w:szCs w:val="22"/>
          <w:spacing w:val="-6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“AI  </w:t>
      </w:r>
      <w:r>
        <w:rPr>
          <w:rFonts w:ascii="SimSun" w:hAnsi="SimSun" w:eastAsia="SimSun" w:cs="SimSun"/>
          <w:sz w:val="22"/>
          <w:szCs w:val="22"/>
          <w:spacing w:val="-1"/>
        </w:rPr>
        <w:t>代理”之间可以进行信息交换，</w:t>
      </w:r>
      <w:r>
        <w:rPr>
          <w:rFonts w:ascii="SimSun" w:hAnsi="SimSun" w:eastAsia="SimSun" w:cs="SimSun"/>
          <w:sz w:val="22"/>
          <w:szCs w:val="22"/>
          <w:spacing w:val="-2"/>
        </w:rPr>
        <w:t>互相交换对世界的理 </w:t>
      </w:r>
      <w:r>
        <w:rPr>
          <w:rFonts w:ascii="SimSun" w:hAnsi="SimSun" w:eastAsia="SimSun" w:cs="SimSun"/>
          <w:sz w:val="22"/>
          <w:szCs w:val="22"/>
          <w:spacing w:val="-3"/>
        </w:rPr>
        <w:t>解。这样，你可能会在自己个性所需的一款商品</w:t>
      </w:r>
      <w:r>
        <w:rPr>
          <w:rFonts w:ascii="SimSun" w:hAnsi="SimSun" w:eastAsia="SimSun" w:cs="SimSun"/>
          <w:sz w:val="22"/>
          <w:szCs w:val="22"/>
          <w:spacing w:val="-4"/>
        </w:rPr>
        <w:t>上看到“好友多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次购买”“好友好评”的标签，从而提升你</w:t>
      </w:r>
      <w:r>
        <w:rPr>
          <w:rFonts w:ascii="SimSun" w:hAnsi="SimSun" w:eastAsia="SimSun" w:cs="SimSun"/>
          <w:sz w:val="22"/>
          <w:szCs w:val="22"/>
          <w:spacing w:val="-16"/>
        </w:rPr>
        <w:t>的信任感和判断准确性。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这种分布式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AI </w:t>
      </w:r>
      <w:r>
        <w:rPr>
          <w:rFonts w:ascii="SimSun" w:hAnsi="SimSun" w:eastAsia="SimSun" w:cs="SimSun"/>
          <w:sz w:val="22"/>
          <w:szCs w:val="22"/>
          <w:spacing w:val="-9"/>
        </w:rPr>
        <w:t>能继续推动“人以群分”,帮助用户更便利地交换信 </w:t>
      </w:r>
      <w:r>
        <w:rPr>
          <w:rFonts w:ascii="SimSun" w:hAnsi="SimSun" w:eastAsia="SimSun" w:cs="SimSun"/>
          <w:sz w:val="22"/>
          <w:szCs w:val="22"/>
          <w:spacing w:val="-14"/>
        </w:rPr>
        <w:t>息，降低决策成本，提高交易的效率。</w:t>
      </w:r>
    </w:p>
    <w:p>
      <w:pPr>
        <w:ind w:right="347" w:firstLine="439"/>
        <w:spacing w:before="81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在尝试不断增强消费者的决策自主权和决策能力的基础上，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通过推动消费者之间更多的人际互动，拼多多把长周期的分散需 </w:t>
      </w:r>
      <w:r>
        <w:rPr>
          <w:rFonts w:ascii="SimSun" w:hAnsi="SimSun" w:eastAsia="SimSun" w:cs="SimSun"/>
          <w:sz w:val="22"/>
          <w:szCs w:val="22"/>
          <w:spacing w:val="-4"/>
        </w:rPr>
        <w:t>求归集为短周期的批量需求。在农业领域，这特别有利于把农产 </w:t>
      </w:r>
      <w:r>
        <w:rPr>
          <w:rFonts w:ascii="SimSun" w:hAnsi="SimSun" w:eastAsia="SimSun" w:cs="SimSun"/>
          <w:sz w:val="22"/>
          <w:szCs w:val="22"/>
          <w:spacing w:val="-8"/>
        </w:rPr>
        <w:t>品在很短的成熟期内卖出去，帮助农民有产就</w:t>
      </w:r>
      <w:r>
        <w:rPr>
          <w:rFonts w:ascii="SimSun" w:hAnsi="SimSun" w:eastAsia="SimSun" w:cs="SimSun"/>
          <w:sz w:val="22"/>
          <w:szCs w:val="22"/>
          <w:spacing w:val="-9"/>
        </w:rPr>
        <w:t>有销，多劳能多得；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在工业领域，这也有利于确定批量订单，给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C2M </w:t>
      </w:r>
      <w:r>
        <w:rPr>
          <w:rFonts w:ascii="SimSun" w:hAnsi="SimSun" w:eastAsia="SimSun" w:cs="SimSun"/>
          <w:sz w:val="22"/>
          <w:szCs w:val="22"/>
          <w:spacing w:val="-6"/>
        </w:rPr>
        <w:t>提供坚实的业务 </w:t>
      </w:r>
      <w:r>
        <w:rPr>
          <w:rFonts w:ascii="SimSun" w:hAnsi="SimSun" w:eastAsia="SimSun" w:cs="SimSun"/>
          <w:sz w:val="22"/>
          <w:szCs w:val="22"/>
          <w:spacing w:val="-9"/>
        </w:rPr>
        <w:t>基础。</w:t>
      </w:r>
    </w:p>
    <w:p>
      <w:pPr>
        <w:ind w:right="347" w:firstLine="439"/>
        <w:spacing w:before="94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拼多多的快速增长也基于其开拓了“货找人”的</w:t>
      </w:r>
      <w:r>
        <w:rPr>
          <w:rFonts w:ascii="SimSun" w:hAnsi="SimSun" w:eastAsia="SimSun" w:cs="SimSun"/>
          <w:sz w:val="22"/>
          <w:szCs w:val="22"/>
          <w:spacing w:val="-4"/>
        </w:rPr>
        <w:t>新模式。拼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多多平台搜索占比非常小，取而代之的是通过分布式AI</w:t>
      </w:r>
      <w:r>
        <w:rPr>
          <w:rFonts w:ascii="SimSun" w:hAnsi="SimSun" w:eastAsia="SimSun" w:cs="SimSun"/>
          <w:sz w:val="22"/>
          <w:szCs w:val="22"/>
          <w:spacing w:val="-4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发掘可能 </w:t>
      </w:r>
      <w:r>
        <w:rPr>
          <w:rFonts w:ascii="SimSun" w:hAnsi="SimSun" w:eastAsia="SimSun" w:cs="SimSun"/>
          <w:sz w:val="22"/>
          <w:szCs w:val="22"/>
          <w:spacing w:val="-8"/>
        </w:rPr>
        <w:t>存在的消费需求，再用社交裂变的方式代替发</w:t>
      </w:r>
      <w:r>
        <w:rPr>
          <w:rFonts w:ascii="SimSun" w:hAnsi="SimSun" w:eastAsia="SimSun" w:cs="SimSun"/>
          <w:sz w:val="22"/>
          <w:szCs w:val="22"/>
          <w:spacing w:val="-9"/>
        </w:rPr>
        <w:t>布广告和市场教育，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将口碑传播的时间极限压缩。</w:t>
      </w:r>
    </w:p>
    <w:p>
      <w:pPr>
        <w:ind w:left="2"/>
        <w:spacing w:before="216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3"/>
        </w:rPr>
        <w:t>拼多多如何为商家赋能</w:t>
      </w:r>
    </w:p>
    <w:p>
      <w:pPr>
        <w:ind w:right="408" w:firstLine="439"/>
        <w:spacing w:before="178" w:line="27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拼多多的分布式人工智能还可以模拟人的交易行为</w:t>
      </w:r>
      <w:r>
        <w:rPr>
          <w:rFonts w:ascii="SimSun" w:hAnsi="SimSun" w:eastAsia="SimSun" w:cs="SimSun"/>
          <w:sz w:val="22"/>
          <w:szCs w:val="22"/>
          <w:spacing w:val="-4"/>
        </w:rPr>
        <w:t>，模拟人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在购买过程中互相学习、互相影响的行为，不仅能为用户个体带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来价值，也能带来全局的优化。</w:t>
      </w:r>
    </w:p>
    <w:p>
      <w:pPr>
        <w:ind w:right="388" w:firstLine="439"/>
        <w:spacing w:before="90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举个例子，企业在生产一款商品的时候，可以把设计、理念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输入分布式网络，由这个网络进行模拟，如果得到的反</w:t>
      </w:r>
      <w:r>
        <w:rPr>
          <w:rFonts w:ascii="SimSun" w:hAnsi="SimSun" w:eastAsia="SimSun" w:cs="SimSun"/>
          <w:sz w:val="22"/>
          <w:szCs w:val="22"/>
          <w:spacing w:val="-4"/>
        </w:rPr>
        <w:t>馈是平台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8"/>
        </w:rPr>
        <w:t>的5.8亿用户中有1%的用户有意愿购买，企业就可以</w:t>
      </w:r>
      <w:r>
        <w:rPr>
          <w:rFonts w:ascii="SimSun" w:hAnsi="SimSun" w:eastAsia="SimSun" w:cs="SimSun"/>
          <w:sz w:val="22"/>
          <w:szCs w:val="22"/>
          <w:spacing w:val="7"/>
        </w:rPr>
        <w:t>知道这款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商品的预测销量大约为580万个。这意味着，未来企业在生产之</w:t>
      </w:r>
    </w:p>
    <w:p>
      <w:pPr>
        <w:spacing w:line="286" w:lineRule="auto"/>
        <w:sectPr>
          <w:pgSz w:w="7450" w:h="11480"/>
          <w:pgMar w:top="292" w:right="382" w:bottom="0" w:left="57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517"/>
        <w:spacing w:line="199" w:lineRule="exact"/>
        <w:rPr/>
      </w:pPr>
      <w:r>
        <w:rPr>
          <w:position w:val="-4"/>
        </w:rPr>
        <w:drawing>
          <wp:inline distT="0" distB="0" distL="0" distR="0">
            <wp:extent cx="380993" cy="126988"/>
            <wp:effectExtent l="0" t="0" r="0" b="0"/>
            <wp:docPr id="142" name="IM 142"/>
            <wp:cNvGraphicFramePr/>
            <a:graphic>
              <a:graphicData uri="http://schemas.openxmlformats.org/drawingml/2006/picture">
                <pic:pic>
                  <pic:nvPicPr>
                    <pic:cNvPr id="142" name="IM 142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0993" cy="12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6"/>
        </w:rPr>
        <w:t>88·一本书读懂数字化转型</w:t>
      </w:r>
    </w:p>
    <w:p>
      <w:pPr>
        <w:pStyle w:val="BodyText"/>
        <w:spacing w:line="282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ind w:left="317" w:right="82" w:firstLine="110"/>
        <w:spacing w:before="72" w:line="26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前就能明确知道商品的受欢迎程度，从而更有针对性地进行生产。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这会提高市场基础上的“计划性”,减少社会资源浪费。拼多多的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“新品牌计划”就是在做这件事。</w:t>
      </w:r>
    </w:p>
    <w:p>
      <w:pPr>
        <w:ind w:left="427" w:right="102" w:firstLine="419"/>
        <w:spacing w:before="100" w:line="28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拼多多是一家技术和数据驱动的公司，在技术工程师团队中，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有超过200人专门负责基于分布式AI</w:t>
      </w:r>
      <w:r>
        <w:rPr>
          <w:rFonts w:ascii="SimSun" w:hAnsi="SimSun" w:eastAsia="SimSun" w:cs="SimSun"/>
          <w:sz w:val="22"/>
          <w:szCs w:val="22"/>
          <w:spacing w:val="-5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技术在充分保护用户隐私的 </w:t>
      </w:r>
      <w:r>
        <w:rPr>
          <w:rFonts w:ascii="SimSun" w:hAnsi="SimSun" w:eastAsia="SimSun" w:cs="SimSun"/>
          <w:sz w:val="22"/>
          <w:szCs w:val="22"/>
          <w:spacing w:val="-11"/>
        </w:rPr>
        <w:t>基础上“读懂”用户，再由“新品牌实验室</w:t>
      </w:r>
      <w:r>
        <w:rPr>
          <w:rFonts w:ascii="SimSun" w:hAnsi="SimSun" w:eastAsia="SimSun" w:cs="SimSun"/>
          <w:sz w:val="22"/>
          <w:szCs w:val="22"/>
          <w:spacing w:val="-12"/>
        </w:rPr>
        <w:t>”包括产业专家在内的 </w:t>
      </w:r>
      <w:r>
        <w:rPr>
          <w:rFonts w:ascii="SimSun" w:hAnsi="SimSun" w:eastAsia="SimSun" w:cs="SimSun"/>
          <w:sz w:val="22"/>
          <w:szCs w:val="22"/>
          <w:spacing w:val="-16"/>
        </w:rPr>
        <w:t>团队将其转化为具体数据，最后输出给生产厂商，指导其</w:t>
      </w:r>
      <w:r>
        <w:rPr>
          <w:rFonts w:ascii="SimSun" w:hAnsi="SimSun" w:eastAsia="SimSun" w:cs="SimSun"/>
          <w:sz w:val="22"/>
          <w:szCs w:val="22"/>
          <w:spacing w:val="-17"/>
        </w:rPr>
        <w:t>生产计划。</w:t>
      </w:r>
    </w:p>
    <w:p>
      <w:pPr>
        <w:ind w:left="427" w:firstLine="419"/>
        <w:spacing w:before="99" w:line="26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为了推动消费端与生产端直连，农业数字化和“新品牌计划”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是拼多多正在深耕的战略规划。</w:t>
      </w:r>
    </w:p>
    <w:p>
      <w:pPr>
        <w:ind w:left="427" w:right="160" w:firstLine="419"/>
        <w:spacing w:before="100" w:line="28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在农业数字化上，拼多多以“拼”模式为中国“小而散”的农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业生产提供了多对多的匹配模式，让原产地</w:t>
      </w:r>
      <w:r>
        <w:rPr>
          <w:rFonts w:ascii="SimSun" w:hAnsi="SimSun" w:eastAsia="SimSun" w:cs="SimSun"/>
          <w:sz w:val="22"/>
          <w:szCs w:val="22"/>
          <w:spacing w:val="-12"/>
        </w:rPr>
        <w:t>“最初一公里”和消费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端“最后一公里”直连。比如拼多多上的吐</w:t>
      </w:r>
      <w:r>
        <w:rPr>
          <w:rFonts w:ascii="SimSun" w:hAnsi="SimSun" w:eastAsia="SimSun" w:cs="SimSun"/>
          <w:sz w:val="22"/>
          <w:szCs w:val="22"/>
          <w:spacing w:val="-12"/>
        </w:rPr>
        <w:t>鲁番哈密瓜的价格低于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批发市场，湖北秭归的脐橙、河南中牟的大</w:t>
      </w:r>
      <w:r>
        <w:rPr>
          <w:rFonts w:ascii="SimSun" w:hAnsi="SimSun" w:eastAsia="SimSun" w:cs="SimSun"/>
          <w:sz w:val="22"/>
          <w:szCs w:val="22"/>
          <w:spacing w:val="-12"/>
        </w:rPr>
        <w:t>蒜、广西的百香果、云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南的菠萝等各地优质农货，价格只有超市的一半甚至1/4。</w:t>
      </w:r>
    </w:p>
    <w:p>
      <w:pPr>
        <w:ind w:left="427" w:right="159" w:firstLine="419"/>
        <w:spacing w:before="91" w:line="29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2018年12月，拼多多推出“新品牌计划”,为做大做强国内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自主品牌提供数据支持和流量倾斜。截至2019年12月底，已经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有超过900家知名品牌在内的企业参与“新品牌计划”,遍布安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徽、江苏、山东、福建等地，累计推出2200款定制化产品，涉及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家电、家纺、百货、数码等近20个品类，定制化产品订单累计超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过1.15亿单。</w:t>
      </w:r>
    </w:p>
    <w:p>
      <w:pPr>
        <w:ind w:left="427" w:right="82" w:firstLine="419"/>
        <w:spacing w:before="95" w:line="28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与传统电商巨头不同，拼多多完全基于对“人”的理</w:t>
      </w:r>
      <w:r>
        <w:rPr>
          <w:rFonts w:ascii="SimSun" w:hAnsi="SimSun" w:eastAsia="SimSun" w:cs="SimSun"/>
          <w:sz w:val="22"/>
          <w:szCs w:val="22"/>
          <w:spacing w:val="-4"/>
        </w:rPr>
        <w:t>解来智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能匹配供需，利用分布式</w:t>
      </w:r>
      <w:r>
        <w:rPr>
          <w:rFonts w:ascii="Times New Roman" w:hAnsi="Times New Roman" w:eastAsia="Times New Roman" w:cs="Times New Roman"/>
          <w:sz w:val="22"/>
          <w:szCs w:val="22"/>
        </w:rPr>
        <w:t>AI</w:t>
      </w:r>
      <w:r>
        <w:rPr>
          <w:rFonts w:ascii="Times New Roman" w:hAnsi="Times New Roman" w:eastAsia="Times New Roman" w:cs="Times New Roma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技术归集挖掘不同人群的不同需求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侧面，不仅将海量需求直连工厂，更在保护消费者隐私的基础上，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全维释读消费数据，反哺上游企业，从算法、产品、运营到品牌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实验室，全链条丰富“新品牌计划”的团队结构。</w:t>
      </w:r>
    </w:p>
    <w:p>
      <w:pPr>
        <w:ind w:left="847"/>
        <w:spacing w:before="107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在复旦大学产业与区域经济研究中心范剑勇教授看来，</w:t>
      </w:r>
      <w:r>
        <w:rPr>
          <w:rFonts w:ascii="SimSun" w:hAnsi="SimSun" w:eastAsia="SimSun" w:cs="SimSun"/>
          <w:sz w:val="22"/>
          <w:szCs w:val="22"/>
          <w:spacing w:val="-14"/>
        </w:rPr>
        <w:t>“C2M</w:t>
      </w:r>
    </w:p>
    <w:p>
      <w:pPr>
        <w:spacing w:line="219" w:lineRule="auto"/>
        <w:sectPr>
          <w:pgSz w:w="7470" w:h="11480"/>
          <w:pgMar w:top="260" w:right="537" w:bottom="0" w:left="27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2"/>
        </w:rPr>
        <w:t>第3章</w:t>
      </w:r>
      <w:r>
        <w:rPr>
          <w:rFonts w:ascii="YouYuan" w:hAnsi="YouYuan" w:eastAsia="YouYuan" w:cs="YouYuan"/>
          <w:sz w:val="18"/>
          <w:szCs w:val="18"/>
          <w:spacing w:val="2"/>
        </w:rPr>
        <w:t xml:space="preserve"> </w:t>
      </w:r>
      <w:r>
        <w:rPr>
          <w:rFonts w:ascii="YouYuan" w:hAnsi="YouYuan" w:eastAsia="YouYuan" w:cs="YouYuan"/>
          <w:sz w:val="18"/>
          <w:szCs w:val="18"/>
          <w:b/>
          <w:bCs/>
          <w:spacing w:val="2"/>
        </w:rPr>
        <w:t>数字化改变商业模式·89</w:t>
      </w:r>
    </w:p>
    <w:p>
      <w:pPr>
        <w:pStyle w:val="BodyText"/>
        <w:spacing w:line="283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ind w:right="407"/>
        <w:spacing w:before="71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策略进一步的方向就是产业带集群的数字化升级，而这需要靠算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法的精准性来推动生产率提升”,拼多多的独</w:t>
      </w:r>
      <w:r>
        <w:rPr>
          <w:rFonts w:ascii="SimSun" w:hAnsi="SimSun" w:eastAsia="SimSun" w:cs="SimSun"/>
          <w:sz w:val="22"/>
          <w:szCs w:val="22"/>
          <w:spacing w:val="-8"/>
        </w:rPr>
        <w:t>到之处，是以成百上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千种方式对消费者“划群”的能力，这把“个性化定制”与“规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模化生产”很好地结合起来，与传统电商平台的“长尾现象”非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常不一样，使此前大多停留于口号和理念的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C2M </w:t>
      </w:r>
      <w:r>
        <w:rPr>
          <w:rFonts w:ascii="SimSun" w:hAnsi="SimSun" w:eastAsia="SimSun" w:cs="SimSun"/>
          <w:sz w:val="22"/>
          <w:szCs w:val="22"/>
          <w:spacing w:val="-6"/>
        </w:rPr>
        <w:t>第一次有了大规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模落地的深厚基础。</w:t>
      </w:r>
    </w:p>
    <w:p>
      <w:pPr>
        <w:ind w:right="406" w:firstLine="439"/>
        <w:spacing w:before="130" w:line="26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以一家名为“三禾”的企业为例，在2018年底拼多多推出聚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焦中国企业成长的“新品牌计划”后，拥有顶尖制造工艺的三禾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成了首批加入的企业之一。</w:t>
      </w:r>
    </w:p>
    <w:p>
      <w:pPr>
        <w:ind w:right="400" w:firstLine="329"/>
        <w:spacing w:before="118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“新品牌计划”为三禾提供了完全不同于以往的生产、研发和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开拓市场的模式。三禾董事长方成说：“在传统线下渠道，</w:t>
      </w:r>
      <w:r>
        <w:rPr>
          <w:rFonts w:ascii="SimSun" w:hAnsi="SimSun" w:eastAsia="SimSun" w:cs="SimSun"/>
          <w:sz w:val="22"/>
          <w:szCs w:val="22"/>
          <w:spacing w:val="6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一个新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产品的开发要经过市场调研、线下反馈等过程，经销商传递信息相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对滞后，产品开发周期很长。但在拼多多的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C2M </w:t>
      </w:r>
      <w:r>
        <w:rPr>
          <w:rFonts w:ascii="SimSun" w:hAnsi="SimSun" w:eastAsia="SimSun" w:cs="SimSun"/>
          <w:sz w:val="22"/>
          <w:szCs w:val="22"/>
          <w:spacing w:val="-6"/>
        </w:rPr>
        <w:t>模式下，工厂能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及时根据线上需求进行研发生产，产品研发周期缩短50%,更新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速度能够很好地适应市场发展需要。”</w:t>
      </w:r>
    </w:p>
    <w:p>
      <w:pPr>
        <w:ind w:right="388" w:firstLine="439"/>
        <w:spacing w:before="98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除了大幅降低企业的经营和营销成本，拼多多的技</w:t>
      </w:r>
      <w:r>
        <w:rPr>
          <w:rFonts w:ascii="SimSun" w:hAnsi="SimSun" w:eastAsia="SimSun" w:cs="SimSun"/>
          <w:sz w:val="22"/>
          <w:szCs w:val="22"/>
          <w:spacing w:val="-4"/>
        </w:rPr>
        <w:t>术团队还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为三禾的研发设计提供了足量数据支撑。根据拼多多的数据分析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和运营建议，三禾在99元价位进行深度开发，重新设计开模，做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出了一款符合中国更多用户消费习惯的好产品。对标三禾的代工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产品，同样规格、材质的产品，美国市场的价格是99美元。</w:t>
      </w:r>
    </w:p>
    <w:p>
      <w:pPr>
        <w:ind w:right="381" w:firstLine="439"/>
        <w:spacing w:before="104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经过一年的发展，截至2019年底，三禾在拼多多平台的月销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7"/>
        </w:rPr>
        <w:t>售额已经稳定在300万元，预计2020年的销售额将超过4000万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元。凭借优质优价的商品，三禾也迅速发展成国内锅具的代表性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品牌。</w:t>
      </w:r>
    </w:p>
    <w:p>
      <w:pPr>
        <w:ind w:right="307" w:firstLine="439"/>
        <w:spacing w:before="98" w:line="26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值得一提的是，及早布局使三禾有效规避了疫情</w:t>
      </w:r>
      <w:r>
        <w:rPr>
          <w:rFonts w:ascii="SimSun" w:hAnsi="SimSun" w:eastAsia="SimSun" w:cs="SimSun"/>
          <w:sz w:val="22"/>
          <w:szCs w:val="22"/>
          <w:spacing w:val="-9"/>
        </w:rPr>
        <w:t>带来的风险。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2020年3月方成说：“‘后疫情防控’时期，国内消费者的居家饮</w:t>
      </w:r>
    </w:p>
    <w:p>
      <w:pPr>
        <w:spacing w:line="261" w:lineRule="auto"/>
        <w:sectPr>
          <w:pgSz w:w="7450" w:h="11480"/>
          <w:pgMar w:top="322" w:right="432" w:bottom="0" w:left="55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17"/>
        <w:spacing w:line="209" w:lineRule="exact"/>
        <w:rPr/>
      </w:pPr>
      <w:r>
        <w:rPr>
          <w:position w:val="-4"/>
        </w:rPr>
        <w:drawing>
          <wp:inline distT="0" distB="0" distL="0" distR="0">
            <wp:extent cx="393706" cy="133330"/>
            <wp:effectExtent l="0" t="0" r="0" b="0"/>
            <wp:docPr id="144" name="IM 144"/>
            <wp:cNvGraphicFramePr/>
            <a:graphic>
              <a:graphicData uri="http://schemas.openxmlformats.org/drawingml/2006/picture">
                <pic:pic>
                  <pic:nvPicPr>
                    <pic:cNvPr id="144" name="IM 144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3706" cy="13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6"/>
        </w:rPr>
        <w:t>90·一本书读懂数字化转型</w:t>
      </w:r>
    </w:p>
    <w:p>
      <w:pPr>
        <w:pStyle w:val="BodyText"/>
        <w:spacing w:line="273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ind w:left="437" w:right="186"/>
        <w:spacing w:before="68" w:line="28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食占比增加，聚集聚餐行为减少，2月下旬到现在，三禾在拼多多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的旗舰店日销量实现了100%的环比增长，越来越多来自各</w:t>
      </w:r>
      <w:r>
        <w:rPr>
          <w:rFonts w:ascii="SimSun" w:hAnsi="SimSun" w:eastAsia="SimSun" w:cs="SimSun"/>
          <w:sz w:val="21"/>
          <w:szCs w:val="21"/>
          <w:spacing w:val="5"/>
        </w:rPr>
        <w:t>个地区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的消费者开始通过拼多多购买三禾的厨具。”</w:t>
      </w:r>
    </w:p>
    <w:p>
      <w:pPr>
        <w:ind w:left="437" w:right="166" w:firstLine="305"/>
        <w:spacing w:before="117" w:line="26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《2019长三角新消费发展报告》以山东家纺产业带为例，详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细介绍了“新品牌计划”的落地。</w:t>
      </w:r>
    </w:p>
    <w:p>
      <w:pPr>
        <w:ind w:left="437" w:right="101" w:firstLine="410"/>
        <w:spacing w:before="103" w:line="29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山东高密共有规模以上纺织企业200多家，已形成以孚日等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为龙头的发展格局。针对家纺行业品牌升级难题，高密市政府牵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头成立“新品牌联盟”,旨在联合拼多多平台加快家纺产业发展，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推动地区实体经济的数字化转型升级。孚日以有30年历史的出口 </w:t>
      </w:r>
      <w:r>
        <w:rPr>
          <w:rFonts w:ascii="SimSun" w:hAnsi="SimSun" w:eastAsia="SimSun" w:cs="SimSun"/>
          <w:sz w:val="21"/>
          <w:szCs w:val="21"/>
          <w:spacing w:val="-2"/>
        </w:rPr>
        <w:t>品牌“洁玉”进驻拼多多开设官方旗舰店。</w:t>
      </w:r>
    </w:p>
    <w:p>
      <w:pPr>
        <w:ind w:left="437" w:right="166" w:firstLine="410"/>
        <w:spacing w:before="129" w:line="29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4"/>
        </w:rPr>
        <w:t>数据显示，截至2019年底拼多多平台上来自江苏、山东等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纺织大省的企业已超过5000家，山东地区的</w:t>
      </w:r>
      <w:r>
        <w:rPr>
          <w:rFonts w:ascii="SimSun" w:hAnsi="SimSun" w:eastAsia="SimSun" w:cs="SimSun"/>
          <w:sz w:val="21"/>
          <w:szCs w:val="21"/>
          <w:spacing w:val="13"/>
        </w:rPr>
        <w:t>家纺整体成交额较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2018年同期涨幅超300%,家纺已是拼多多成长最快的商品类目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之一。更早之前，拼多多还为丝飘、家卫士</w:t>
      </w:r>
      <w:r>
        <w:rPr>
          <w:rFonts w:ascii="SimSun" w:hAnsi="SimSun" w:eastAsia="SimSun" w:cs="SimSun"/>
          <w:sz w:val="21"/>
          <w:szCs w:val="21"/>
          <w:spacing w:val="5"/>
        </w:rPr>
        <w:t>等传统企业定制过产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品。这些企业长期为国外知名品牌代工，虽然业内很有名但没有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形成自主品牌。根据拼多多的用户数据定制的产品，销量都有惊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人的增长。比如，丝飘的小包装纸巾在拼多多的年销售额已超过3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亿元；家卫士去除冗余功能，推出售价278元的扫地机器人，半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年售出新品30万台。</w:t>
      </w:r>
    </w:p>
    <w:p>
      <w:pPr>
        <w:ind w:left="437" w:firstLine="410"/>
        <w:spacing w:before="191" w:line="2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随着“新消费+新制造”的深度联动，拼多多的“新品牌计</w:t>
      </w:r>
      <w:r>
        <w:rPr>
          <w:rFonts w:ascii="SimSun" w:hAnsi="SimSun" w:eastAsia="SimSun" w:cs="SimSun"/>
          <w:sz w:val="21"/>
          <w:szCs w:val="2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5"/>
        </w:rPr>
        <w:t>划”从“单厂扶持”向“产业带激活”快速推进，“新品牌计划”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也升级为“新品牌联盟”。</w:t>
      </w:r>
    </w:p>
    <w:p>
      <w:pPr>
        <w:pStyle w:val="BodyText"/>
        <w:spacing w:line="298" w:lineRule="auto"/>
        <w:rPr/>
      </w:pPr>
      <w:r/>
    </w:p>
    <w:p>
      <w:pPr>
        <w:ind w:left="440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2"/>
        </w:rPr>
        <w:t>案例3-2</w:t>
      </w:r>
    </w:p>
    <w:p>
      <w:pPr>
        <w:ind w:left="2370"/>
        <w:spacing w:before="24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8"/>
        </w:rPr>
        <w:t>名创优品重塑商业模式</w:t>
      </w:r>
    </w:p>
    <w:p>
      <w:pPr>
        <w:ind w:left="847"/>
        <w:spacing w:before="224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1"/>
        </w:rPr>
        <w:t>2020年10月15日，名创优品在美国纽交所上市，当天市</w:t>
      </w:r>
    </w:p>
    <w:p>
      <w:pPr>
        <w:spacing w:line="219" w:lineRule="auto"/>
        <w:sectPr>
          <w:pgSz w:w="7470" w:h="11480"/>
          <w:pgMar w:top="270" w:right="573" w:bottom="0" w:left="212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4"/>
        </w:rPr>
        <w:t>第3章</w:t>
      </w:r>
      <w:r>
        <w:rPr>
          <w:rFonts w:ascii="YouYuan" w:hAnsi="YouYuan" w:eastAsia="YouYuan" w:cs="YouYuan"/>
          <w:sz w:val="18"/>
          <w:szCs w:val="18"/>
          <w:spacing w:val="-4"/>
        </w:rPr>
        <w:t xml:space="preserve">  </w:t>
      </w:r>
      <w:r>
        <w:rPr>
          <w:rFonts w:ascii="YouYuan" w:hAnsi="YouYuan" w:eastAsia="YouYuan" w:cs="YouYuan"/>
          <w:sz w:val="18"/>
          <w:szCs w:val="18"/>
          <w:b/>
          <w:bCs/>
          <w:spacing w:val="-4"/>
        </w:rPr>
        <w:t>数字化改变商业模式·91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ind w:right="409"/>
        <w:spacing w:before="72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值超过60亿美元。名创优品堪称全球上市速度和国际化速度最快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0"/>
        </w:rPr>
        <w:t>的零售企业，从2013年11月开出第一家店，到2020年10月上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市，名创优品只用了不到7年的时间。名创优品的招股说明书显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5"/>
        </w:rPr>
        <w:t>示，截至2020年6月30日，名创优品在80多个国家和地</w:t>
      </w:r>
      <w:r>
        <w:rPr>
          <w:rFonts w:ascii="SimSun" w:hAnsi="SimSun" w:eastAsia="SimSun" w:cs="SimSun"/>
          <w:sz w:val="22"/>
          <w:szCs w:val="22"/>
          <w:spacing w:val="14"/>
        </w:rPr>
        <w:t>区开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7"/>
        </w:rPr>
        <w:t>店4222家，2019年的成交总额</w:t>
      </w:r>
      <w:r>
        <w:rPr>
          <w:rFonts w:ascii="SimSun" w:hAnsi="SimSun" w:eastAsia="SimSun" w:cs="SimSun"/>
          <w:sz w:val="22"/>
          <w:szCs w:val="22"/>
          <w:spacing w:val="-3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GMV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)</w:t>
      </w:r>
      <w:r>
        <w:rPr>
          <w:rFonts w:ascii="Times New Roman" w:hAnsi="Times New Roman" w:eastAsia="Times New Roman" w:cs="Times New Roman"/>
          <w:sz w:val="22"/>
          <w:szCs w:val="22"/>
          <w:spacing w:val="24"/>
          <w:w w:val="10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7"/>
        </w:rPr>
        <w:t>超过190亿元，营业收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入超过93亿元。无论是增长速度还是国际化速</w:t>
      </w:r>
      <w:r>
        <w:rPr>
          <w:rFonts w:ascii="SimSun" w:hAnsi="SimSun" w:eastAsia="SimSun" w:cs="SimSun"/>
          <w:sz w:val="22"/>
          <w:szCs w:val="22"/>
          <w:spacing w:val="-4"/>
        </w:rPr>
        <w:t>度，名创优品都创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造了一个小小的奇迹。</w:t>
      </w:r>
    </w:p>
    <w:p>
      <w:pPr>
        <w:ind w:right="387" w:firstLine="439"/>
        <w:spacing w:before="107" w:line="30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因为品牌名称和产品品类都很相近，经常有人将名创优品与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无印良品相比。的确，从创业之初开始，名创优品就是冲着无印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良品去的， 一个优品， 一个良品，而且产品品类非常接近，甚至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很多产品的供应商是一家，但名创优品的价格通常只</w:t>
      </w:r>
      <w:r>
        <w:rPr>
          <w:rFonts w:ascii="SimSun" w:hAnsi="SimSun" w:eastAsia="SimSun" w:cs="SimSun"/>
          <w:sz w:val="22"/>
          <w:szCs w:val="22"/>
          <w:spacing w:val="-4"/>
        </w:rPr>
        <w:t>有无印良品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的1/2～1/3。名创优品只用了六年多时间，在店铺</w:t>
      </w:r>
      <w:r>
        <w:rPr>
          <w:rFonts w:ascii="SimSun" w:hAnsi="SimSun" w:eastAsia="SimSun" w:cs="SimSun"/>
          <w:sz w:val="22"/>
          <w:szCs w:val="22"/>
          <w:spacing w:val="-4"/>
        </w:rPr>
        <w:t>数量和销售额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方面都超过了有三十多年历史的无印良品。</w:t>
      </w:r>
    </w:p>
    <w:p>
      <w:pPr>
        <w:ind w:right="393" w:firstLine="439"/>
        <w:spacing w:before="85" w:line="28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很多人以为名创优品是一家日本公司，其实它的运营总</w:t>
      </w:r>
      <w:r>
        <w:rPr>
          <w:rFonts w:ascii="SimSun" w:hAnsi="SimSun" w:eastAsia="SimSun" w:cs="SimSun"/>
          <w:sz w:val="22"/>
          <w:szCs w:val="22"/>
          <w:spacing w:val="-4"/>
        </w:rPr>
        <w:t>部在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中国广州，由叶国富和三宅顺也联合创办，公司的</w:t>
      </w:r>
      <w:r>
        <w:rPr>
          <w:rFonts w:ascii="Times New Roman" w:hAnsi="Times New Roman" w:eastAsia="Times New Roman" w:cs="Times New Roman"/>
          <w:sz w:val="22"/>
          <w:szCs w:val="22"/>
        </w:rPr>
        <w:t>CEO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是</w:t>
      </w:r>
      <w:r>
        <w:rPr>
          <w:rFonts w:ascii="SimSun" w:hAnsi="SimSun" w:eastAsia="SimSun" w:cs="SimSun"/>
          <w:sz w:val="22"/>
          <w:szCs w:val="22"/>
          <w:spacing w:val="2"/>
        </w:rPr>
        <w:t>叶国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富，三宅顺也主要负责设计风格，平时很少参与运营。叶国富一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直从事零售领域的创业，名创优品相当于他的转型之作。</w:t>
      </w:r>
    </w:p>
    <w:p>
      <w:pPr>
        <w:ind w:right="335" w:firstLine="439"/>
        <w:spacing w:before="90" w:line="28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叶国富是一个颇具网红气质的企业家。他最大的爱好就是去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全世界各个地方巡店，包括自己的店和同行的店。他还亲自负责 </w:t>
      </w:r>
      <w:r>
        <w:rPr>
          <w:rFonts w:ascii="SimSun" w:hAnsi="SimSun" w:eastAsia="SimSun" w:cs="SimSun"/>
          <w:sz w:val="22"/>
          <w:szCs w:val="22"/>
          <w:spacing w:val="-4"/>
        </w:rPr>
        <w:t>产品的选品，对什么产品畅销有一种直觉的敏感。他还喜欢制造 </w:t>
      </w:r>
      <w:r>
        <w:rPr>
          <w:rFonts w:ascii="SimSun" w:hAnsi="SimSun" w:eastAsia="SimSun" w:cs="SimSun"/>
          <w:sz w:val="22"/>
          <w:szCs w:val="22"/>
          <w:spacing w:val="-14"/>
        </w:rPr>
        <w:t>话题，点评其他企业和企业家，</w:t>
      </w:r>
      <w:r>
        <w:rPr>
          <w:rFonts w:ascii="SimSun" w:hAnsi="SimSun" w:eastAsia="SimSun" w:cs="SimSun"/>
          <w:sz w:val="22"/>
          <w:szCs w:val="22"/>
          <w:spacing w:val="5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一会儿掺和马云与王健林的赌</w:t>
      </w:r>
      <w:r>
        <w:rPr>
          <w:rFonts w:ascii="SimSun" w:hAnsi="SimSun" w:eastAsia="SimSun" w:cs="SimSun"/>
          <w:sz w:val="22"/>
          <w:szCs w:val="22"/>
          <w:spacing w:val="-15"/>
        </w:rPr>
        <w:t>局，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一会儿邀请格力电器的董明珠加盟，</w:t>
      </w:r>
      <w:r>
        <w:rPr>
          <w:rFonts w:ascii="SimSun" w:hAnsi="SimSun" w:eastAsia="SimSun" w:cs="SimSun"/>
          <w:sz w:val="22"/>
          <w:szCs w:val="22"/>
          <w:spacing w:val="6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一会儿又说苏宁电器没有价 </w:t>
      </w:r>
      <w:r>
        <w:rPr>
          <w:rFonts w:ascii="SimSun" w:hAnsi="SimSun" w:eastAsia="SimSun" w:cs="SimSun"/>
          <w:sz w:val="22"/>
          <w:szCs w:val="22"/>
          <w:spacing w:val="-15"/>
        </w:rPr>
        <w:t>值，江湖人称企业家中的“小钢炮”。</w:t>
      </w:r>
    </w:p>
    <w:p>
      <w:pPr>
        <w:ind w:right="212" w:firstLine="439"/>
        <w:spacing w:before="97" w:line="27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在创业早期，名创优品给人的第一感觉是便宜，而产品品质  </w:t>
      </w:r>
      <w:r>
        <w:rPr>
          <w:rFonts w:ascii="SimSun" w:hAnsi="SimSun" w:eastAsia="SimSun" w:cs="SimSun"/>
          <w:sz w:val="22"/>
          <w:szCs w:val="22"/>
          <w:spacing w:val="-4"/>
        </w:rPr>
        <w:t>一般，但很快它就提高了产品品质和设计感，形成了“优质</w:t>
      </w:r>
      <w:r>
        <w:rPr>
          <w:rFonts w:ascii="SimSun" w:hAnsi="SimSun" w:eastAsia="SimSun" w:cs="SimSun"/>
          <w:sz w:val="22"/>
          <w:szCs w:val="22"/>
          <w:spacing w:val="-5"/>
        </w:rPr>
        <w:t>低价”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的品牌形象。如今，名创优品还和一些全球顶级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IP</w:t>
      </w:r>
      <w:r>
        <w:rPr>
          <w:rFonts w:ascii="Times New Roman" w:hAnsi="Times New Roman" w:eastAsia="Times New Roman" w:cs="Times New Roma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合作，比如迪</w:t>
      </w:r>
    </w:p>
    <w:p>
      <w:pPr>
        <w:spacing w:line="275" w:lineRule="auto"/>
        <w:sectPr>
          <w:pgSz w:w="7450" w:h="11480"/>
          <w:pgMar w:top="391" w:right="414" w:bottom="0" w:left="56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507"/>
        <w:spacing w:line="230" w:lineRule="exact"/>
        <w:rPr/>
      </w:pPr>
      <w:r>
        <w:rPr>
          <w:position w:val="-5"/>
        </w:rPr>
        <w:drawing>
          <wp:inline distT="0" distB="0" distL="0" distR="0">
            <wp:extent cx="400062" cy="146087"/>
            <wp:effectExtent l="0" t="0" r="0" b="0"/>
            <wp:docPr id="146" name="IM 146"/>
            <wp:cNvGraphicFramePr/>
            <a:graphic>
              <a:graphicData uri="http://schemas.openxmlformats.org/drawingml/2006/picture">
                <pic:pic>
                  <pic:nvPicPr>
                    <pic:cNvPr id="146" name="IM 146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0062" cy="14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4"/>
        </w:rPr>
        <w:t>92</w:t>
      </w:r>
      <w:r>
        <w:rPr>
          <w:rFonts w:ascii="SimHei" w:hAnsi="SimHei" w:eastAsia="SimHei" w:cs="SimHei"/>
          <w:sz w:val="18"/>
          <w:szCs w:val="18"/>
          <w:spacing w:val="-4"/>
        </w:rPr>
        <w:t>·一本书读懂数字化转型</w:t>
      </w:r>
    </w:p>
    <w:p>
      <w:pPr>
        <w:pStyle w:val="BodyText"/>
        <w:spacing w:line="269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left="417" w:right="84"/>
        <w:spacing w:before="72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士尼、漫威、可口可乐和故宫等，并开了大量联名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IP</w:t>
      </w:r>
      <w:r>
        <w:rPr>
          <w:rFonts w:ascii="Times New Roman" w:hAnsi="Times New Roman" w:eastAsia="Times New Roman" w:cs="Times New Roman"/>
          <w:sz w:val="22"/>
          <w:szCs w:val="22"/>
          <w:spacing w:val="18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黑金店，店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面形象和产品包装也“高大上”了不少，成了网红打卡直播的地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方，“顶级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>IP”</w:t>
      </w:r>
      <w:r>
        <w:rPr>
          <w:rFonts w:ascii="Times New Roman" w:hAnsi="Times New Roman" w:eastAsia="Times New Roman" w:cs="Times New Roman"/>
          <w:sz w:val="22"/>
          <w:szCs w:val="22"/>
          <w:spacing w:val="2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的概念开始深入人心。</w:t>
      </w:r>
    </w:p>
    <w:p>
      <w:pPr>
        <w:ind w:left="417" w:right="75" w:firstLine="439"/>
        <w:spacing w:before="96" w:line="27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名创优品创新了杂货店这个细分行业的商业模式，而且在商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业模式的各个环节都做了很多创新尝试。2018年9月，名创优品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获得了腾讯和高瓴近10亿元的投资，开始引入智能零售系统，还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在社交电商方面频频发力，这些数字化转型的经历也颇值得研究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和借鉴。</w:t>
      </w:r>
    </w:p>
    <w:p>
      <w:pPr>
        <w:ind w:left="420"/>
        <w:spacing w:before="245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2"/>
        </w:rPr>
        <w:t>客户细分和产品品类</w:t>
      </w:r>
    </w:p>
    <w:p>
      <w:pPr>
        <w:ind w:left="417" w:right="93" w:firstLine="439"/>
        <w:spacing w:before="223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名创优品不是叶国富的第一次创业，他之前已在零售领域摸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爬滚打了近十年时间，创办过一个女性饰品品牌，是这个领域的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隐形冠军。到了2012年左右，叶国富觉得这个生意已</w:t>
      </w:r>
      <w:r>
        <w:rPr>
          <w:rFonts w:ascii="SimSun" w:hAnsi="SimSun" w:eastAsia="SimSun" w:cs="SimSun"/>
          <w:sz w:val="22"/>
          <w:szCs w:val="22"/>
          <w:spacing w:val="3"/>
        </w:rPr>
        <w:t>经做到头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了，因为这个细分市场的“赛道”太窄了。</w:t>
      </w:r>
    </w:p>
    <w:p>
      <w:pPr>
        <w:ind w:left="417" w:right="79" w:firstLine="439"/>
        <w:spacing w:before="117" w:line="27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叶国富开始去全球考察市场，结果发现了日本的一家名叫大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创的企业，其商品的价格大多只有200日元，大概相当于10元人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民币，其中大多数商品都是中国制造的，生意却很好。他也考察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了无印良品，发现商品大多是中国生产的，但它们在日本的价格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比在中国便宜很多。</w:t>
      </w:r>
    </w:p>
    <w:p>
      <w:pPr>
        <w:ind w:left="417" w:right="79" w:firstLine="439"/>
        <w:spacing w:before="115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在受到这两家企业的启发后，叶国富想利用日本的品牌和设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计，以及中国的制造能力和市场，做出一个新的品牌。后来他遇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到了日本设计师三宅顺也，两个人都有类似的想法，于是一拍即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合创办了名创优品。正如名创优品这个名字，名创优品混搭了无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印良品的设计和品类，以及大创的低价策略，算是商业模式的微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创新。</w:t>
      </w:r>
    </w:p>
    <w:p>
      <w:pPr>
        <w:spacing w:before="95" w:line="218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8"/>
        </w:rPr>
        <w:t>名创优品的客户价值主张是为全球消费者提供更高品质、</w:t>
      </w:r>
    </w:p>
    <w:p>
      <w:pPr>
        <w:spacing w:line="218" w:lineRule="auto"/>
        <w:sectPr>
          <w:pgSz w:w="7470" w:h="11480"/>
          <w:pgMar w:top="309" w:right="690" w:bottom="0" w:left="21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2"/>
        </w:rPr>
        <w:t>第3章</w:t>
      </w:r>
      <w:r>
        <w:rPr>
          <w:rFonts w:ascii="YouYuan" w:hAnsi="YouYuan" w:eastAsia="YouYuan" w:cs="YouYuan"/>
          <w:sz w:val="18"/>
          <w:szCs w:val="18"/>
          <w:spacing w:val="-2"/>
        </w:rPr>
        <w:t xml:space="preserve">  </w:t>
      </w:r>
      <w:r>
        <w:rPr>
          <w:rFonts w:ascii="YouYuan" w:hAnsi="YouYuan" w:eastAsia="YouYuan" w:cs="YouYuan"/>
          <w:sz w:val="18"/>
          <w:szCs w:val="18"/>
          <w:b/>
          <w:bCs/>
          <w:spacing w:val="-2"/>
        </w:rPr>
        <w:t>数字化改变商业模式·93</w:t>
      </w:r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right="361"/>
        <w:spacing w:before="71" w:line="27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更低价格的商品。在客户细分上，名创优品把目标客户定位于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18～35岁的年轻女性，她们注重生活品质，但不</w:t>
      </w:r>
      <w:r>
        <w:rPr>
          <w:rFonts w:ascii="SimSun" w:hAnsi="SimSun" w:eastAsia="SimSun" w:cs="SimSun"/>
          <w:sz w:val="22"/>
          <w:szCs w:val="22"/>
          <w:spacing w:val="-4"/>
        </w:rPr>
        <w:t>愿意为品牌付出 </w:t>
      </w:r>
      <w:r>
        <w:rPr>
          <w:rFonts w:ascii="SimSun" w:hAnsi="SimSun" w:eastAsia="SimSun" w:cs="SimSun"/>
          <w:sz w:val="22"/>
          <w:szCs w:val="22"/>
          <w:spacing w:val="-3"/>
        </w:rPr>
        <w:t>过高的溢价。它的产品品类主要是符合女性审美标准的日用快消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品，包括化妆品、化妆工具、3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C </w:t>
      </w:r>
      <w:r>
        <w:rPr>
          <w:rFonts w:ascii="SimSun" w:hAnsi="SimSun" w:eastAsia="SimSun" w:cs="SimSun"/>
          <w:sz w:val="22"/>
          <w:szCs w:val="22"/>
          <w:spacing w:val="-4"/>
        </w:rPr>
        <w:t>配件、家居用品、餐具、配饰、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文具等，而且绝大多数产品都是自有品牌。</w:t>
      </w:r>
    </w:p>
    <w:p>
      <w:pPr>
        <w:ind w:right="340" w:firstLine="420"/>
        <w:spacing w:before="134" w:line="28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2013年11月，名创优品在广州开了全球第一家店。名创优 </w:t>
      </w:r>
      <w:r>
        <w:rPr>
          <w:rFonts w:ascii="SimSun" w:hAnsi="SimSun" w:eastAsia="SimSun" w:cs="SimSun"/>
          <w:sz w:val="22"/>
          <w:szCs w:val="22"/>
        </w:rPr>
        <w:t>品的第一家店开在小区附近，以为这里的人对价格会更加敏感，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但很快发现这条路行不通。叶国富马上调整策略，开始在商业中 </w:t>
      </w:r>
      <w:r>
        <w:rPr>
          <w:rFonts w:ascii="SimSun" w:hAnsi="SimSun" w:eastAsia="SimSun" w:cs="SimSun"/>
          <w:sz w:val="22"/>
          <w:szCs w:val="22"/>
          <w:spacing w:val="-3"/>
        </w:rPr>
        <w:t>心开店，而且努力提升产品的设计感。通过“优质低价”和“时 </w:t>
      </w:r>
      <w:r>
        <w:rPr>
          <w:rFonts w:ascii="SimSun" w:hAnsi="SimSun" w:eastAsia="SimSun" w:cs="SimSun"/>
          <w:sz w:val="22"/>
          <w:szCs w:val="22"/>
          <w:spacing w:val="-3"/>
        </w:rPr>
        <w:t>尚设计”这两个价值主张，名创优品很快站</w:t>
      </w:r>
      <w:r>
        <w:rPr>
          <w:rFonts w:ascii="SimSun" w:hAnsi="SimSun" w:eastAsia="SimSun" w:cs="SimSun"/>
          <w:sz w:val="22"/>
          <w:szCs w:val="22"/>
          <w:spacing w:val="-4"/>
        </w:rPr>
        <w:t>稳了脚跟，而且赢得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了很多年轻女性的青睐。</w:t>
      </w:r>
    </w:p>
    <w:p>
      <w:pPr>
        <w:ind w:left="3"/>
        <w:spacing w:before="245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0"/>
        </w:rPr>
        <w:t>投资加盟直营</w:t>
      </w:r>
    </w:p>
    <w:p>
      <w:pPr>
        <w:ind w:right="360" w:firstLine="420"/>
        <w:spacing w:before="201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连锁经营通常有两种模式：直营和加盟。所谓直营，就是公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司总部负责店铺的投资，而且所有员工都是公司的雇员，其好处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是可以确保品质的一致性，缺点是重资产、扩张慢。所谓加盟，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就是公司总部主要给加盟店提供品牌和产品支持，由加盟商负责 </w:t>
      </w:r>
      <w:r>
        <w:rPr>
          <w:rFonts w:ascii="SimSun" w:hAnsi="SimSun" w:eastAsia="SimSun" w:cs="SimSun"/>
          <w:sz w:val="22"/>
          <w:szCs w:val="22"/>
          <w:spacing w:val="-4"/>
        </w:rPr>
        <w:t>店铺的选址和运营，好处是轻资产、扩张快，缺点是管控力度不 </w:t>
      </w:r>
      <w:r>
        <w:rPr>
          <w:rFonts w:ascii="SimSun" w:hAnsi="SimSun" w:eastAsia="SimSun" w:cs="SimSun"/>
          <w:sz w:val="22"/>
          <w:szCs w:val="22"/>
          <w:spacing w:val="-12"/>
        </w:rPr>
        <w:t>够，有时候会损害用户体验和品牌。</w:t>
      </w:r>
    </w:p>
    <w:p>
      <w:pPr>
        <w:ind w:right="340" w:firstLine="420"/>
        <w:spacing w:before="122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名创优品用了一种新的连锁模式，那就是投资加盟。投资商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负责选址，并提交给名创优品审核，在审核合格并</w:t>
      </w:r>
      <w:r>
        <w:rPr>
          <w:rFonts w:ascii="SimSun" w:hAnsi="SimSun" w:eastAsia="SimSun" w:cs="SimSun"/>
          <w:sz w:val="22"/>
          <w:szCs w:val="22"/>
          <w:spacing w:val="-4"/>
        </w:rPr>
        <w:t>缴纳了品牌使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用费、装修费和货品保证金后，就成为名创优品的单店投资商。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名创优品总部负责统一装修、统一供货和统一管</w:t>
      </w:r>
      <w:r>
        <w:rPr>
          <w:rFonts w:ascii="SimSun" w:hAnsi="SimSun" w:eastAsia="SimSun" w:cs="SimSun"/>
          <w:sz w:val="22"/>
          <w:szCs w:val="22"/>
          <w:spacing w:val="-4"/>
        </w:rPr>
        <w:t>理，确保店铺形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象和管理的一致性。投资商并不参与店铺的运营，它们主</w:t>
      </w:r>
      <w:r>
        <w:rPr>
          <w:rFonts w:ascii="SimSun" w:hAnsi="SimSun" w:eastAsia="SimSun" w:cs="SimSun"/>
          <w:sz w:val="22"/>
          <w:szCs w:val="22"/>
          <w:spacing w:val="-4"/>
        </w:rPr>
        <w:t>要负责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早期选址和投资，并基于销售额分红。</w:t>
      </w:r>
    </w:p>
    <w:p>
      <w:pPr>
        <w:ind w:left="420"/>
        <w:spacing w:before="8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在店铺选址上，名创优品没有在小街小巷开社区店，而是选</w:t>
      </w:r>
    </w:p>
    <w:p>
      <w:pPr>
        <w:spacing w:line="219" w:lineRule="auto"/>
        <w:sectPr>
          <w:pgSz w:w="7450" w:h="11480"/>
          <w:pgMar w:top="391" w:right="408" w:bottom="0" w:left="52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17"/>
        <w:spacing w:line="209" w:lineRule="exact"/>
        <w:rPr/>
      </w:pPr>
      <w:r>
        <w:rPr>
          <w:position w:val="-4"/>
        </w:rPr>
        <w:drawing>
          <wp:inline distT="0" distB="0" distL="0" distR="0">
            <wp:extent cx="387350" cy="133330"/>
            <wp:effectExtent l="0" t="0" r="0" b="0"/>
            <wp:docPr id="148" name="IM 148"/>
            <wp:cNvGraphicFramePr/>
            <a:graphic>
              <a:graphicData uri="http://schemas.openxmlformats.org/drawingml/2006/picture">
                <pic:pic>
                  <pic:nvPicPr>
                    <pic:cNvPr id="148" name="IM 14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7350" cy="13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6"/>
        </w:rPr>
        <w:t>94·一本书读懂数字化转型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left="417"/>
        <w:spacing w:before="72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择了人流量大的城市中心，比如红火的步行街、大型社区汇集的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商业圈、生意最好的购物中心、黄金地段的</w:t>
      </w:r>
      <w:r>
        <w:rPr>
          <w:rFonts w:ascii="SimSun" w:hAnsi="SimSun" w:eastAsia="SimSun" w:cs="SimSun"/>
          <w:sz w:val="22"/>
          <w:szCs w:val="22"/>
          <w:spacing w:val="-4"/>
        </w:rPr>
        <w:t>商场店铺、交通枢纽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的商业物业等。这些地方的租金往往比较高</w:t>
      </w:r>
      <w:r>
        <w:rPr>
          <w:rFonts w:ascii="SimSun" w:hAnsi="SimSun" w:eastAsia="SimSun" w:cs="SimSun"/>
          <w:sz w:val="22"/>
          <w:szCs w:val="22"/>
          <w:spacing w:val="-4"/>
        </w:rPr>
        <w:t>，但叶国富认为，黄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金位置有助于提升店铺的影响力，将进店率转化为</w:t>
      </w:r>
      <w:r>
        <w:rPr>
          <w:rFonts w:ascii="SimSun" w:hAnsi="SimSun" w:eastAsia="SimSun" w:cs="SimSun"/>
          <w:sz w:val="22"/>
          <w:szCs w:val="22"/>
          <w:spacing w:val="-4"/>
        </w:rPr>
        <w:t>成交率，店铺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引流的效果比广告更加直接有效。</w:t>
      </w:r>
    </w:p>
    <w:p>
      <w:pPr>
        <w:ind w:left="417" w:right="6" w:firstLine="440"/>
        <w:spacing w:before="104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名创优品和投资加盟商有一个约定，投资商能分享每天营业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8"/>
        </w:rPr>
        <w:t>额的38%(食品、饮料为33%),但需要承担</w:t>
      </w:r>
      <w:r>
        <w:rPr>
          <w:rFonts w:ascii="SimSun" w:hAnsi="SimSun" w:eastAsia="SimSun" w:cs="SimSun"/>
          <w:sz w:val="22"/>
          <w:szCs w:val="22"/>
          <w:spacing w:val="7"/>
        </w:rPr>
        <w:t>店铺转让费、门店装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修费、门店租金、</w:t>
      </w:r>
      <w:r>
        <w:rPr>
          <w:rFonts w:ascii="SimSun" w:hAnsi="SimSun" w:eastAsia="SimSun" w:cs="SimSun"/>
          <w:sz w:val="22"/>
          <w:szCs w:val="22"/>
          <w:spacing w:val="4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一线员工工资、水电费等日常经营开支。通过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这种分账模式，名创优品快速把优质店铺资源</w:t>
      </w:r>
      <w:r>
        <w:rPr>
          <w:rFonts w:ascii="SimSun" w:hAnsi="SimSun" w:eastAsia="SimSun" w:cs="SimSun"/>
          <w:sz w:val="22"/>
          <w:szCs w:val="22"/>
          <w:spacing w:val="-4"/>
        </w:rPr>
        <w:t>和闲置资金利用起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来，快速扩张店面，仅仅在2015年就开了1100多家店。通过投 </w:t>
      </w:r>
      <w:r>
        <w:rPr>
          <w:rFonts w:ascii="SimSun" w:hAnsi="SimSun" w:eastAsia="SimSun" w:cs="SimSun"/>
          <w:sz w:val="22"/>
          <w:szCs w:val="22"/>
          <w:spacing w:val="-4"/>
        </w:rPr>
        <w:t>资加盟的模式，名创优品一方面实现了快速扩张，另一方面也实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现了轻资产运营，降低了经营风险。</w:t>
      </w:r>
    </w:p>
    <w:p>
      <w:pPr>
        <w:ind w:left="417" w:right="8" w:firstLine="440"/>
        <w:spacing w:before="120" w:line="26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通过这种合作模式，名创优品将加盟商变成了合伙人，双方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优势互补，用最低的成本去争取最大的收益，而且降低了各自的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风险，实现了双赢。</w:t>
      </w:r>
    </w:p>
    <w:p>
      <w:pPr>
        <w:ind w:left="420"/>
        <w:spacing w:before="22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0"/>
        </w:rPr>
        <w:t>数字化营销</w:t>
      </w:r>
    </w:p>
    <w:p>
      <w:pPr>
        <w:ind w:left="417" w:right="2" w:firstLine="440"/>
        <w:spacing w:before="200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2020年6月，名创优品做了一支品牌广告，强调</w:t>
      </w:r>
      <w:r>
        <w:rPr>
          <w:rFonts w:ascii="SimSun" w:hAnsi="SimSun" w:eastAsia="SimSun" w:cs="SimSun"/>
          <w:sz w:val="22"/>
          <w:szCs w:val="22"/>
        </w:rPr>
        <w:t>其“优质低 </w:t>
      </w:r>
      <w:r>
        <w:rPr>
          <w:rFonts w:ascii="SimSun" w:hAnsi="SimSun" w:eastAsia="SimSun" w:cs="SimSun"/>
          <w:sz w:val="22"/>
          <w:szCs w:val="22"/>
          <w:spacing w:val="-3"/>
        </w:rPr>
        <w:t>价”和“全球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IP”   </w:t>
      </w:r>
      <w:r>
        <w:rPr>
          <w:rFonts w:ascii="SimSun" w:hAnsi="SimSun" w:eastAsia="SimSun" w:cs="SimSun"/>
          <w:sz w:val="22"/>
          <w:szCs w:val="22"/>
          <w:spacing w:val="-3"/>
        </w:rPr>
        <w:t>的品牌调性。在</w:t>
      </w:r>
      <w:r>
        <w:rPr>
          <w:rFonts w:ascii="SimSun" w:hAnsi="SimSun" w:eastAsia="SimSun" w:cs="SimSun"/>
          <w:sz w:val="22"/>
          <w:szCs w:val="22"/>
          <w:spacing w:val="-4"/>
        </w:rPr>
        <w:t>此之前，名创优品几乎没有做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过品牌形象广告，叶国富认为，在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CBD </w:t>
      </w:r>
      <w:r>
        <w:rPr>
          <w:rFonts w:ascii="SimSun" w:hAnsi="SimSun" w:eastAsia="SimSun" w:cs="SimSun"/>
          <w:sz w:val="22"/>
          <w:szCs w:val="22"/>
          <w:spacing w:val="-5"/>
        </w:rPr>
        <w:t>开</w:t>
      </w:r>
      <w:r>
        <w:rPr>
          <w:rFonts w:ascii="SimSun" w:hAnsi="SimSun" w:eastAsia="SimSun" w:cs="SimSun"/>
          <w:sz w:val="22"/>
          <w:szCs w:val="22"/>
          <w:spacing w:val="-6"/>
        </w:rPr>
        <w:t>店以及良好的店面设计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和产品设计本身就是最好的传播载体，因此不</w:t>
      </w:r>
      <w:r>
        <w:rPr>
          <w:rFonts w:ascii="SimSun" w:hAnsi="SimSun" w:eastAsia="SimSun" w:cs="SimSun"/>
          <w:sz w:val="22"/>
          <w:szCs w:val="22"/>
          <w:spacing w:val="-4"/>
        </w:rPr>
        <w:t>需要借助其他媒体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做广告。</w:t>
      </w:r>
    </w:p>
    <w:p>
      <w:pPr>
        <w:ind w:left="417" w:right="2" w:firstLine="440"/>
        <w:spacing w:before="99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叶国富本身就是名创优品的代言人。他经常参加各种谈话类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电视节目，参加各种商学院的演讲，很善于制造各种有争议的话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题，而且金句频出，会引发媒体跟进报道。2019年，他在哈佛商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学院和哈佛中国论坛上的演讲就吸引了很多学生的关注。</w:t>
      </w:r>
    </w:p>
    <w:p>
      <w:pPr>
        <w:spacing w:line="282" w:lineRule="auto"/>
        <w:sectPr>
          <w:pgSz w:w="7470" w:h="11480"/>
          <w:pgMar w:top="330" w:right="743" w:bottom="0" w:left="23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3"/>
        </w:rPr>
        <w:t>第3章</w:t>
      </w:r>
      <w:r>
        <w:rPr>
          <w:rFonts w:ascii="SimHei" w:hAnsi="SimHei" w:eastAsia="SimHei" w:cs="SimHei"/>
          <w:sz w:val="18"/>
          <w:szCs w:val="18"/>
          <w:spacing w:val="-3"/>
        </w:rPr>
        <w:t xml:space="preserve">  </w:t>
      </w:r>
      <w:r>
        <w:rPr>
          <w:rFonts w:ascii="SimHei" w:hAnsi="SimHei" w:eastAsia="SimHei" w:cs="SimHei"/>
          <w:sz w:val="18"/>
          <w:szCs w:val="18"/>
          <w:b/>
          <w:bCs/>
          <w:spacing w:val="-3"/>
        </w:rPr>
        <w:t>数字化改变商业模式·95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right="420" w:firstLine="429"/>
        <w:spacing w:before="71" w:line="27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叶国富也很善于做公关，他经常在时尚、财经、都市和航空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类传统媒体，以及女性关注的新媒体上刊登公关软文，在热门偶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像剧中进行广告植入，以此营造国际化的快时尚。</w:t>
      </w:r>
    </w:p>
    <w:p>
      <w:pPr>
        <w:ind w:right="365" w:firstLine="429"/>
        <w:spacing w:before="102" w:line="28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截至2019年底，名创优品的几个微信公众</w:t>
      </w:r>
      <w:r>
        <w:rPr>
          <w:rFonts w:ascii="SimSun" w:hAnsi="SimSun" w:eastAsia="SimSun" w:cs="SimSun"/>
          <w:sz w:val="22"/>
          <w:szCs w:val="22"/>
          <w:spacing w:val="4"/>
        </w:rPr>
        <w:t>号的粉丝数加起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来超过4000万，在中国的公司微信公众号中排在前几名。名创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优品微信公众号早期涨粉的诀窍是“扫码就送包装袋”,通</w:t>
      </w:r>
      <w:r>
        <w:rPr>
          <w:rFonts w:ascii="SimSun" w:hAnsi="SimSun" w:eastAsia="SimSun" w:cs="SimSun"/>
          <w:sz w:val="22"/>
          <w:szCs w:val="22"/>
          <w:spacing w:val="-8"/>
        </w:rPr>
        <w:t>过这种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方式，在短短一年内就积累了几百万粉丝，后来则主要靠内容的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精细化运作，名创优品的微信公众号几乎不发布公司新闻，文章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大多和生活方式有关，可读性比较强，偶尔会有产品和品牌广告，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植入也是不露痕迹。</w:t>
      </w:r>
    </w:p>
    <w:p>
      <w:pPr>
        <w:ind w:right="345" w:firstLine="429"/>
        <w:spacing w:before="160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9"/>
        </w:rPr>
        <w:t>2019年5月，名创优品还开发了微信小程序，集成了O20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服务、会员注册与权益兑现等核心功能。在</w:t>
      </w:r>
      <w:r>
        <w:rPr>
          <w:rFonts w:ascii="SimSun" w:hAnsi="SimSun" w:eastAsia="SimSun" w:cs="SimSun"/>
          <w:sz w:val="22"/>
          <w:szCs w:val="22"/>
          <w:spacing w:val="-9"/>
        </w:rPr>
        <w:t>名创优品的小程序里，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用户可以选择离其最近的名创优品门店在线下单，通过第三方快 </w:t>
      </w:r>
      <w:r>
        <w:rPr>
          <w:rFonts w:ascii="SimSun" w:hAnsi="SimSun" w:eastAsia="SimSun" w:cs="SimSun"/>
          <w:sz w:val="22"/>
          <w:szCs w:val="22"/>
          <w:spacing w:val="-6"/>
        </w:rPr>
        <w:t>递很快就能拿到商品。这种基于位置服务</w:t>
      </w:r>
      <w:r>
        <w:rPr>
          <w:rFonts w:ascii="SimSun" w:hAnsi="SimSun" w:eastAsia="SimSun" w:cs="SimSun"/>
          <w:sz w:val="22"/>
          <w:szCs w:val="22"/>
          <w:spacing w:val="-5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(LBS)   </w:t>
      </w:r>
      <w:r>
        <w:rPr>
          <w:rFonts w:ascii="SimSun" w:hAnsi="SimSun" w:eastAsia="SimSun" w:cs="SimSun"/>
          <w:sz w:val="22"/>
          <w:szCs w:val="22"/>
          <w:spacing w:val="-6"/>
        </w:rPr>
        <w:t>的社交电商让名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创优品的几千家门店变成了前置仓，快递速度远高于集中仓库的 </w:t>
      </w:r>
      <w:r>
        <w:rPr>
          <w:rFonts w:ascii="SimSun" w:hAnsi="SimSun" w:eastAsia="SimSun" w:cs="SimSun"/>
          <w:sz w:val="22"/>
          <w:szCs w:val="22"/>
          <w:spacing w:val="-12"/>
        </w:rPr>
        <w:t>电子商务，实现了线上线下的销售同步。</w:t>
      </w:r>
    </w:p>
    <w:p>
      <w:pPr>
        <w:ind w:right="418" w:firstLine="429"/>
        <w:spacing w:before="88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截至2020年3月底，名创优品微信小程序累计登录</w:t>
      </w:r>
      <w:r>
        <w:rPr>
          <w:rFonts w:ascii="SimSun" w:hAnsi="SimSun" w:eastAsia="SimSun" w:cs="SimSun"/>
          <w:sz w:val="22"/>
          <w:szCs w:val="22"/>
        </w:rPr>
        <w:t>用户达到 </w:t>
      </w:r>
      <w:r>
        <w:rPr>
          <w:rFonts w:ascii="SimSun" w:hAnsi="SimSun" w:eastAsia="SimSun" w:cs="SimSun"/>
          <w:sz w:val="22"/>
          <w:szCs w:val="22"/>
          <w:spacing w:val="7"/>
        </w:rPr>
        <w:t>了2575万个，月活用户近300万个。实现2000多家名创优品门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6"/>
        </w:rPr>
        <w:t>店的O20</w:t>
      </w:r>
      <w:r>
        <w:rPr>
          <w:rFonts w:ascii="SimSun" w:hAnsi="SimSun" w:eastAsia="SimSun" w:cs="SimSun"/>
          <w:sz w:val="22"/>
          <w:szCs w:val="22"/>
          <w:spacing w:val="5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6"/>
        </w:rPr>
        <w:t>建店(同城急送)。同城急送业务正以每周40%左右的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速度迅速增长。</w:t>
      </w:r>
    </w:p>
    <w:p>
      <w:pPr>
        <w:ind w:left="3"/>
        <w:spacing w:before="14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3"/>
        </w:rPr>
        <w:t>战略供应商</w:t>
      </w:r>
    </w:p>
    <w:p>
      <w:pPr>
        <w:ind w:left="429"/>
        <w:spacing w:before="157" w:line="383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  <w:position w:val="12"/>
        </w:rPr>
        <w:t>名创优品的价值主张是“优质低价”和“顶级IP”,负责产品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和品牌合作的商品中心也是公司最核心的业务部门。</w:t>
      </w:r>
    </w:p>
    <w:p>
      <w:pPr>
        <w:ind w:right="416" w:firstLine="429"/>
        <w:spacing w:before="89" w:line="27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名创优品有一套引以为傲的供应商管理模式，主</w:t>
      </w:r>
      <w:r>
        <w:rPr>
          <w:rFonts w:ascii="SimSun" w:hAnsi="SimSun" w:eastAsia="SimSun" w:cs="SimSun"/>
          <w:sz w:val="22"/>
          <w:szCs w:val="22"/>
          <w:spacing w:val="-12"/>
        </w:rPr>
        <w:t>要体现在：以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量制价+买断定制+不压货款。商品采购价由订单规模决定，它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往往会下很大的单，而且付款周期也比较短，以换取比较大的采</w:t>
      </w:r>
    </w:p>
    <w:p>
      <w:pPr>
        <w:spacing w:line="274" w:lineRule="auto"/>
        <w:sectPr>
          <w:pgSz w:w="7450" w:h="11480"/>
          <w:pgMar w:top="354" w:right="414" w:bottom="0" w:left="55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09"/>
        <w:spacing w:line="220" w:lineRule="exact"/>
        <w:rPr/>
      </w:pPr>
      <w:r>
        <w:rPr>
          <w:position w:val="-4"/>
        </w:rPr>
        <w:drawing>
          <wp:inline distT="0" distB="0" distL="0" distR="0">
            <wp:extent cx="393706" cy="139745"/>
            <wp:effectExtent l="0" t="0" r="0" b="0"/>
            <wp:docPr id="150" name="IM 150"/>
            <wp:cNvGraphicFramePr/>
            <a:graphic>
              <a:graphicData uri="http://schemas.openxmlformats.org/drawingml/2006/picture">
                <pic:pic>
                  <pic:nvPicPr>
                    <pic:cNvPr id="150" name="IM 150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3706" cy="1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15"/>
        </w:rPr>
        <w:t>96</w:t>
      </w:r>
      <w:r>
        <w:rPr>
          <w:rFonts w:ascii="SimHei" w:hAnsi="SimHei" w:eastAsia="SimHei" w:cs="SimHei"/>
          <w:sz w:val="18"/>
          <w:szCs w:val="18"/>
          <w:spacing w:val="72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-15"/>
        </w:rPr>
        <w:t>·一本书读懂数字化转型</w:t>
      </w:r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ind w:left="419"/>
        <w:spacing w:before="71" w:line="28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购价格优惠；名创优品与供应商联合开发商品，然后买断版权，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形成独家资源；在商品计划期内，根据市场需求采购特定数量的 </w:t>
      </w:r>
      <w:r>
        <w:rPr>
          <w:rFonts w:ascii="SimSun" w:hAnsi="SimSun" w:eastAsia="SimSun" w:cs="SimSun"/>
          <w:sz w:val="22"/>
          <w:szCs w:val="22"/>
          <w:spacing w:val="-11"/>
        </w:rPr>
        <w:t>商品，免去供应商的库存之忧。</w:t>
      </w:r>
    </w:p>
    <w:p>
      <w:pPr>
        <w:ind w:left="419" w:firstLine="439"/>
        <w:spacing w:before="79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名创优品的核心供应商大多是给大品牌做贴牌代工的大型企 </w:t>
      </w:r>
      <w:r>
        <w:rPr>
          <w:rFonts w:ascii="SimSun" w:hAnsi="SimSun" w:eastAsia="SimSun" w:cs="SimSun"/>
          <w:sz w:val="22"/>
          <w:szCs w:val="22"/>
          <w:spacing w:val="-4"/>
        </w:rPr>
        <w:t>业，其中包括无印良品的代工企业。它之所以选择这些比较大的 </w:t>
      </w:r>
      <w:r>
        <w:rPr>
          <w:rFonts w:ascii="SimSun" w:hAnsi="SimSun" w:eastAsia="SimSun" w:cs="SimSun"/>
          <w:sz w:val="22"/>
          <w:szCs w:val="22"/>
          <w:spacing w:val="-8"/>
        </w:rPr>
        <w:t>企业，是因为它们有更大的产能，以及生产成本的控制能力更强，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在保证品质的前提下能做到价格最低。它不只是简单的采购，还 </w:t>
      </w:r>
      <w:r>
        <w:rPr>
          <w:rFonts w:ascii="SimSun" w:hAnsi="SimSun" w:eastAsia="SimSun" w:cs="SimSun"/>
          <w:sz w:val="22"/>
          <w:szCs w:val="22"/>
          <w:spacing w:val="-4"/>
        </w:rPr>
        <w:t>经常和供应商联合开发商品，对于其中优秀的核心供应商，它甚 </w:t>
      </w:r>
      <w:r>
        <w:rPr>
          <w:rFonts w:ascii="SimSun" w:hAnsi="SimSun" w:eastAsia="SimSun" w:cs="SimSun"/>
          <w:sz w:val="22"/>
          <w:szCs w:val="22"/>
          <w:spacing w:val="-10"/>
        </w:rPr>
        <w:t>至会参与投资，确保产能和价格的稳定。</w:t>
      </w:r>
    </w:p>
    <w:p>
      <w:pPr>
        <w:ind w:left="419" w:right="43" w:firstLine="439"/>
        <w:spacing w:before="104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随着名创优品开始往“顶级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IP”</w:t>
      </w:r>
      <w:r>
        <w:rPr>
          <w:rFonts w:ascii="Times New Roman" w:hAnsi="Times New Roman" w:eastAsia="Times New Roman" w:cs="Times New Roman"/>
          <w:sz w:val="22"/>
          <w:szCs w:val="22"/>
          <w:spacing w:val="2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方向走，它也会联合越来越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多的顶级品牌推出联名款，到目前为止，名创优品已经签约了迪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士尼、漫威、故宫、潘通、芝麻街等品牌。通</w:t>
      </w:r>
      <w:r>
        <w:rPr>
          <w:rFonts w:ascii="SimSun" w:hAnsi="SimSun" w:eastAsia="SimSun" w:cs="SimSun"/>
          <w:sz w:val="22"/>
          <w:szCs w:val="22"/>
          <w:spacing w:val="-4"/>
        </w:rPr>
        <w:t>过和这些顶级品牌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联合，名创优品的品牌形象也提升了不少，但价格依然“亲民”,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因此大受欢迎。名创优品计划未来联合本土设计师，开发更多自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己的品牌。</w:t>
      </w:r>
    </w:p>
    <w:p>
      <w:pPr>
        <w:ind w:left="423"/>
        <w:spacing w:before="226" w:line="223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6"/>
        </w:rPr>
        <w:t>智慧运营</w:t>
      </w:r>
    </w:p>
    <w:p>
      <w:pPr>
        <w:ind w:left="419" w:right="68" w:firstLine="439"/>
        <w:spacing w:before="186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名创优品的另一个核心部门是运营中心，主要管理名创优品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的4000多家门店，这些门店分为三类：中国的直营店、海外的直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营店、海外的非直营店。管理门店是一件精细化运营程度很高的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事情，包括商品选择、摆放、促销、销售等。</w:t>
      </w:r>
    </w:p>
    <w:p>
      <w:pPr>
        <w:ind w:left="419" w:firstLine="439"/>
        <w:spacing w:before="120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举一个具体的运营细节的例子：国内很多杂货店的货架高度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为1.7米，但名创优品的货架高度只有1.5米。其调整背后的原因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在于，中国女性的平均身高大概为1.55</w:t>
      </w:r>
      <w:r>
        <w:rPr>
          <w:rFonts w:ascii="SimSun" w:hAnsi="SimSun" w:eastAsia="SimSun" w:cs="SimSun"/>
          <w:sz w:val="22"/>
          <w:szCs w:val="22"/>
          <w:spacing w:val="-1"/>
        </w:rPr>
        <w:t>米，如果货架太高的话，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会影响消费者取货的体验。此外，在什么地方摆什么商品也是大 </w:t>
      </w:r>
      <w:r>
        <w:rPr>
          <w:rFonts w:ascii="SimSun" w:hAnsi="SimSun" w:eastAsia="SimSun" w:cs="SimSun"/>
          <w:sz w:val="22"/>
          <w:szCs w:val="22"/>
          <w:spacing w:val="-7"/>
        </w:rPr>
        <w:t>有讲究的。</w:t>
      </w:r>
    </w:p>
    <w:p>
      <w:pPr>
        <w:spacing w:line="282" w:lineRule="auto"/>
        <w:sectPr>
          <w:pgSz w:w="7470" w:h="11480"/>
          <w:pgMar w:top="309" w:right="709" w:bottom="0" w:left="19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26" w:line="222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</w:rPr>
        <w:t>第3章</w:t>
      </w:r>
      <w:r>
        <w:rPr>
          <w:rFonts w:ascii="SimHei" w:hAnsi="SimHei" w:eastAsia="SimHei" w:cs="SimHei"/>
          <w:sz w:val="18"/>
          <w:szCs w:val="18"/>
          <w:spacing w:val="55"/>
        </w:rPr>
        <w:t xml:space="preserve"> </w:t>
      </w:r>
      <w:r>
        <w:rPr>
          <w:rFonts w:ascii="SimHei" w:hAnsi="SimHei" w:eastAsia="SimHei" w:cs="SimHei"/>
          <w:sz w:val="18"/>
          <w:szCs w:val="18"/>
        </w:rPr>
        <w:t>数字化改变商业模式·97</w:t>
      </w:r>
    </w:p>
    <w:p>
      <w:pPr>
        <w:pStyle w:val="BodyText"/>
        <w:spacing w:line="261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right="406" w:firstLine="430"/>
        <w:spacing w:before="71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在腾讯和高瓴投资名创优品以后，名创优品也开始引入腾讯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的智慧零售系统，以提高门店经营的智能化水平，为门店业绩提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升提供有力的数据支持。截至2019年底，系统的全国门店覆盖率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2"/>
        </w:rPr>
        <w:t>为70%。</w:t>
      </w:r>
    </w:p>
    <w:p>
      <w:pPr>
        <w:ind w:right="396" w:firstLine="430"/>
        <w:spacing w:before="95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智慧零售系统对于名创优品最大的价值首先在于选址。该系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统有一套智能选址系统，它根据庞大的数据库，以及分析热门商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圈的人流量和人群特征，找到最好的开店地址。这样的分析系统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提高了选址成功的概率。</w:t>
      </w:r>
    </w:p>
    <w:p>
      <w:pPr>
        <w:ind w:right="327" w:firstLine="430"/>
        <w:spacing w:before="129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智能零售系统还通过摄像头分析每个消费者的大概特点，比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如性别、大体年龄区间、购物偏好，以及在门店里的行动路</w:t>
      </w:r>
      <w:r>
        <w:rPr>
          <w:rFonts w:ascii="SimSun" w:hAnsi="SimSun" w:eastAsia="SimSun" w:cs="SimSun"/>
          <w:sz w:val="22"/>
          <w:szCs w:val="22"/>
          <w:spacing w:val="-1"/>
        </w:rPr>
        <w:t>线。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根据对大数据的分析，可以更好地准备一些受欢迎的商</w:t>
      </w:r>
      <w:r>
        <w:rPr>
          <w:rFonts w:ascii="SimSun" w:hAnsi="SimSun" w:eastAsia="SimSun" w:cs="SimSun"/>
          <w:sz w:val="22"/>
          <w:szCs w:val="22"/>
          <w:spacing w:val="-4"/>
        </w:rPr>
        <w:t>品，并优 </w:t>
      </w:r>
      <w:r>
        <w:rPr>
          <w:rFonts w:ascii="SimSun" w:hAnsi="SimSun" w:eastAsia="SimSun" w:cs="SimSun"/>
          <w:sz w:val="22"/>
          <w:szCs w:val="22"/>
          <w:spacing w:val="-11"/>
        </w:rPr>
        <w:t>化店内的商品摆放，让消费者有更好的体验，增加销售额。</w:t>
      </w:r>
    </w:p>
    <w:p>
      <w:pPr>
        <w:ind w:right="326" w:firstLine="430"/>
        <w:spacing w:before="115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智能零售系统将名创优品全球的销售数据实时同步到总部，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并通过一个叫作战工作室的工具，让拥有不同权限的管理者看到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不同层面的数据。比如，运营中心的总经理可</w:t>
      </w:r>
      <w:r>
        <w:rPr>
          <w:rFonts w:ascii="SimSun" w:hAnsi="SimSun" w:eastAsia="SimSun" w:cs="SimSun"/>
          <w:sz w:val="22"/>
          <w:szCs w:val="22"/>
          <w:spacing w:val="-9"/>
        </w:rPr>
        <w:t>以看到单店销售额、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大区销售额、畅销商品排行榜、库存商品排行榜，这样他</w:t>
      </w:r>
      <w:r>
        <w:rPr>
          <w:rFonts w:ascii="SimSun" w:hAnsi="SimSun" w:eastAsia="SimSun" w:cs="SimSun"/>
          <w:sz w:val="22"/>
          <w:szCs w:val="22"/>
          <w:spacing w:val="-4"/>
        </w:rPr>
        <w:t>就可以 </w:t>
      </w:r>
      <w:r>
        <w:rPr>
          <w:rFonts w:ascii="SimSun" w:hAnsi="SimSun" w:eastAsia="SimSun" w:cs="SimSun"/>
          <w:sz w:val="22"/>
          <w:szCs w:val="22"/>
          <w:spacing w:val="-13"/>
        </w:rPr>
        <w:t>做出更好的决策。</w:t>
      </w:r>
    </w:p>
    <w:p>
      <w:pPr>
        <w:ind w:right="392" w:firstLine="430"/>
        <w:spacing w:before="98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智能零售系统还给名创优品的财务带来了积极影响。所有费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用统一归集到数据中心，通过企业微信进行互动对账，跳转手机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网银实现自助支付。智能零售系统还打通了业务到财务核算的流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程，业财一体化大大降低了财务人工核算、记账等工作量，每月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自动生成近3000家店铺的结算单，实现了与加盟商的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T+1  </w:t>
      </w:r>
      <w:r>
        <w:rPr>
          <w:rFonts w:ascii="SimSun" w:hAnsi="SimSun" w:eastAsia="SimSun" w:cs="SimSun"/>
          <w:sz w:val="22"/>
          <w:szCs w:val="22"/>
          <w:spacing w:val="2"/>
        </w:rPr>
        <w:t>自动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分账，大幅提升了加盟商对账和交互的体验与效率。</w:t>
      </w:r>
    </w:p>
    <w:p>
      <w:pPr>
        <w:ind w:left="3"/>
        <w:spacing w:before="279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2"/>
        </w:rPr>
        <w:t>成本和收入</w:t>
      </w:r>
    </w:p>
    <w:p>
      <w:pPr>
        <w:ind w:left="430"/>
        <w:spacing w:before="256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名创优品的商品定价机制简单而透明，零售价通常是采购价</w:t>
      </w:r>
    </w:p>
    <w:p>
      <w:pPr>
        <w:spacing w:line="218" w:lineRule="auto"/>
        <w:sectPr>
          <w:pgSz w:w="7450" w:h="11480"/>
          <w:pgMar w:top="400" w:right="473" w:bottom="0" w:left="48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203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6"/>
        </w:rPr>
        <w:t>98·一本书读懂数字化转型</w:t>
      </w:r>
    </w:p>
    <w:p>
      <w:pPr>
        <w:pStyle w:val="BodyText"/>
        <w:spacing w:line="274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427" w:right="78"/>
        <w:spacing w:before="72" w:line="27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6"/>
        </w:rPr>
        <w:t>的2倍，也就是定倍率(零售价除以采购价)是2,同行一般是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3～5。由于名创优品采取爆款单品的策略，因此一件商品的采购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量通常以千万计，大规模采购加上良好的付款信誉使名创优品拿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到的采购价也是业界最低的。采购价和定倍率都低于同行，终端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的零售价自然就低于同行。</w:t>
      </w:r>
    </w:p>
    <w:p>
      <w:pPr>
        <w:ind w:left="427" w:right="58" w:firstLine="439"/>
        <w:spacing w:before="128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比如， 一件定价10元的商品，名创优品的采购价为5元。名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创优品把这个商品卖出去之后，立即返还给投资加盟商3</w:t>
      </w:r>
      <w:r>
        <w:rPr>
          <w:rFonts w:ascii="SimSun" w:hAnsi="SimSun" w:eastAsia="SimSun" w:cs="SimSun"/>
          <w:sz w:val="22"/>
          <w:szCs w:val="22"/>
          <w:spacing w:val="-4"/>
        </w:rPr>
        <w:t>.3～3.8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元，但它们得承担店铺租金和终端员工的工资。名创优品看似只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赚了1.2～1.7元，但不用承担店铺租金和终端员工的</w:t>
      </w:r>
      <w:r>
        <w:rPr>
          <w:rFonts w:ascii="SimSun" w:hAnsi="SimSun" w:eastAsia="SimSun" w:cs="SimSun"/>
          <w:sz w:val="22"/>
          <w:szCs w:val="22"/>
          <w:spacing w:val="-4"/>
        </w:rPr>
        <w:t>工资，只需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承担总部的管理费用，包括设计、采购、运营和物流等，因此净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利率可以维持在5%左右。</w:t>
      </w:r>
    </w:p>
    <w:p>
      <w:pPr>
        <w:ind w:left="427" w:firstLine="439"/>
        <w:spacing w:before="117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消费者历来有“便宜没好货”的心理，名创优品刚刚开</w:t>
      </w:r>
      <w:r>
        <w:rPr>
          <w:rFonts w:ascii="SimSun" w:hAnsi="SimSun" w:eastAsia="SimSun" w:cs="SimSun"/>
          <w:sz w:val="22"/>
          <w:szCs w:val="22"/>
          <w:spacing w:val="-5"/>
        </w:rPr>
        <w:t>业的 </w:t>
      </w:r>
      <w:r>
        <w:rPr>
          <w:rFonts w:ascii="SimSun" w:hAnsi="SimSun" w:eastAsia="SimSun" w:cs="SimSun"/>
          <w:sz w:val="22"/>
          <w:szCs w:val="22"/>
          <w:spacing w:val="-8"/>
        </w:rPr>
        <w:t>时候，因为零售价格比同行低很多，商品的品</w:t>
      </w:r>
      <w:r>
        <w:rPr>
          <w:rFonts w:ascii="SimSun" w:hAnsi="SimSun" w:eastAsia="SimSun" w:cs="SimSun"/>
          <w:sz w:val="22"/>
          <w:szCs w:val="22"/>
          <w:spacing w:val="-9"/>
        </w:rPr>
        <w:t>质受到很多人怀疑，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后来才慢慢建立起自己的信誉。名创优品印尼店刚开业的时候，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小商品经常在半小时内被抢购一空，后来发现主要</w:t>
      </w:r>
      <w:r>
        <w:rPr>
          <w:rFonts w:ascii="SimSun" w:hAnsi="SimSun" w:eastAsia="SimSun" w:cs="SimSun"/>
          <w:sz w:val="22"/>
          <w:szCs w:val="22"/>
          <w:spacing w:val="-4"/>
        </w:rPr>
        <w:t>的买家不是消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费者，而是当地的批发商，因为名创优品的终端零售价比它们拿 </w:t>
      </w:r>
      <w:r>
        <w:rPr>
          <w:rFonts w:ascii="SimSun" w:hAnsi="SimSun" w:eastAsia="SimSun" w:cs="SimSun"/>
          <w:sz w:val="22"/>
          <w:szCs w:val="22"/>
          <w:spacing w:val="-11"/>
        </w:rPr>
        <w:t>到的批发价还便宜。</w:t>
      </w:r>
    </w:p>
    <w:p>
      <w:pPr>
        <w:ind w:left="427" w:right="47" w:firstLine="439"/>
        <w:spacing w:before="90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名创优品一直拥有良好的现金流。</w:t>
      </w:r>
      <w:r>
        <w:rPr>
          <w:rFonts w:ascii="SimSun" w:hAnsi="SimSun" w:eastAsia="SimSun" w:cs="SimSun"/>
          <w:sz w:val="22"/>
          <w:szCs w:val="22"/>
          <w:spacing w:val="6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一方面，名创优品会向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单店的投资商收取品牌使用费和货品保证金，其中货品保证金基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本可以涵盖在售商品的成本，不用额外占用公司的现金。另一方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面，名创优品的销售基本上都收现金，没有应收账款，虽然单笔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销售收入不高，但由于人流量大、复购率高，因此总体收入也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不错。</w:t>
      </w:r>
    </w:p>
    <w:p>
      <w:pPr>
        <w:ind w:left="427" w:right="60" w:firstLine="439"/>
        <w:spacing w:before="143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据不完全统计，2019年只是在中国，名创优品就有近十亿人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次进店，其中购买人次高达3亿，将近30%的转化率不仅远高于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电商，在同行中也是最高的。</w:t>
      </w:r>
    </w:p>
    <w:p>
      <w:pPr>
        <w:spacing w:line="275" w:lineRule="auto"/>
        <w:sectPr>
          <w:pgSz w:w="7470" w:h="11480"/>
          <w:pgMar w:top="400" w:right="649" w:bottom="0" w:left="25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3"/>
        </w:rPr>
        <w:t>第3章</w:t>
      </w:r>
      <w:r>
        <w:rPr>
          <w:rFonts w:ascii="YouYuan" w:hAnsi="YouYuan" w:eastAsia="YouYuan" w:cs="YouYuan"/>
          <w:sz w:val="18"/>
          <w:szCs w:val="18"/>
          <w:spacing w:val="3"/>
        </w:rPr>
        <w:t xml:space="preserve"> </w:t>
      </w:r>
      <w:r>
        <w:rPr>
          <w:rFonts w:ascii="YouYuan" w:hAnsi="YouYuan" w:eastAsia="YouYuan" w:cs="YouYuan"/>
          <w:sz w:val="18"/>
          <w:szCs w:val="18"/>
          <w:b/>
          <w:bCs/>
          <w:spacing w:val="3"/>
        </w:rPr>
        <w:t>数字化改变商业模式·99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ind w:left="2"/>
        <w:spacing w:before="71" w:line="222" w:lineRule="auto"/>
        <w:rPr>
          <w:rFonts w:ascii="YouYuan" w:hAnsi="YouYuan" w:eastAsia="YouYuan" w:cs="YouYuan"/>
          <w:sz w:val="22"/>
          <w:szCs w:val="22"/>
        </w:rPr>
      </w:pPr>
      <w:r>
        <w:rPr>
          <w:rFonts w:ascii="YouYuan" w:hAnsi="YouYuan" w:eastAsia="YouYuan" w:cs="YouYuan"/>
          <w:sz w:val="22"/>
          <w:szCs w:val="22"/>
          <w:b/>
          <w:bCs/>
          <w:spacing w:val="-6"/>
          <w:w w:val="96"/>
        </w:rPr>
        <w:t>资本杠杆</w:t>
      </w:r>
    </w:p>
    <w:p>
      <w:pPr>
        <w:ind w:right="406" w:firstLine="439"/>
        <w:spacing w:before="234" w:line="27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如果说投资加盟是名创优品的第一个资本杠杆，那么</w:t>
      </w:r>
      <w:r>
        <w:rPr>
          <w:rFonts w:ascii="SimSun" w:hAnsi="SimSun" w:eastAsia="SimSun" w:cs="SimSun"/>
          <w:sz w:val="22"/>
          <w:szCs w:val="22"/>
          <w:spacing w:val="-4"/>
        </w:rPr>
        <w:t>供应链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金融和消费者金融则是名创优品的第二个资本杠杆，而吸引腾讯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和高瓴投资则是名创优品的第三个资本杠杆。</w:t>
      </w:r>
    </w:p>
    <w:p>
      <w:pPr>
        <w:ind w:right="337" w:firstLine="439"/>
        <w:spacing w:before="110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名创优品背后是数千家供应商，在供应链管理方面优势明显，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也为它们和第三方合作做供应链金融打下了很好的基础。另外，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截至2019年底，名创优品拥有近4000万微信公众号粉丝，这些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数据也为第三方做消费者金融提供了便利。</w:t>
      </w:r>
    </w:p>
    <w:p>
      <w:pPr>
        <w:ind w:right="406" w:firstLine="439"/>
        <w:spacing w:before="91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腾讯和高瓴的投资也为名创优品的发展奠定了新的基础</w:t>
      </w:r>
      <w:r>
        <w:rPr>
          <w:rFonts w:ascii="SimSun" w:hAnsi="SimSun" w:eastAsia="SimSun" w:cs="SimSun"/>
          <w:sz w:val="22"/>
          <w:szCs w:val="22"/>
          <w:spacing w:val="-4"/>
        </w:rPr>
        <w:t>。为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了深耕产业，腾讯成立了云与智慧产业事业群，希望未来在消费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互联网和产业互联网上发力，名创优品在消费和产业方面都可圈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可点，与腾讯的战略转型方向非常一致。它们投资名创优品也是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战略布局。</w:t>
      </w:r>
    </w:p>
    <w:p>
      <w:pPr>
        <w:ind w:right="406" w:firstLine="439"/>
        <w:spacing w:before="97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在消费互联网领域，名创优品已经在全球80多个国家开设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了4200多家店，拥有近3亿人次的消费者。名创优品仅微</w:t>
      </w:r>
      <w:r>
        <w:rPr>
          <w:rFonts w:ascii="SimSun" w:hAnsi="SimSun" w:eastAsia="SimSun" w:cs="SimSun"/>
          <w:sz w:val="22"/>
          <w:szCs w:val="22"/>
          <w:spacing w:val="-1"/>
        </w:rPr>
        <w:t>信公众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号就拥有近4000万粉丝，如果能将这些粉丝</w:t>
      </w:r>
      <w:r>
        <w:rPr>
          <w:rFonts w:ascii="SimSun" w:hAnsi="SimSun" w:eastAsia="SimSun" w:cs="SimSun"/>
          <w:sz w:val="22"/>
          <w:szCs w:val="22"/>
          <w:spacing w:val="3"/>
        </w:rPr>
        <w:t>转化为高黏性的会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员，这对于名创优品和腾讯来说都非常有价值，可以强化其市场影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响力。</w:t>
      </w:r>
    </w:p>
    <w:p>
      <w:pPr>
        <w:ind w:right="337" w:firstLine="439"/>
        <w:spacing w:before="100" w:line="27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在产业互联网领域，名创优品背后是数千家供应商和加盟商，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在供应链管理和共享渠道方面优势明显。腾讯的战略投资强化了 </w:t>
      </w:r>
      <w:r>
        <w:rPr>
          <w:rFonts w:ascii="SimSun" w:hAnsi="SimSun" w:eastAsia="SimSun" w:cs="SimSun"/>
          <w:sz w:val="22"/>
          <w:szCs w:val="22"/>
          <w:spacing w:val="4"/>
        </w:rPr>
        <w:t>名创优品在这个领域的优势，同时腾讯也可以将其数据为</w:t>
      </w:r>
      <w:r>
        <w:rPr>
          <w:rFonts w:ascii="SimSun" w:hAnsi="SimSun" w:eastAsia="SimSun" w:cs="SimSun"/>
          <w:sz w:val="22"/>
          <w:szCs w:val="22"/>
          <w:spacing w:val="3"/>
        </w:rPr>
        <w:t>己所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用，腾讯需要一个产业互联网的成功案例，未来可以复制到其他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领域。</w:t>
      </w:r>
    </w:p>
    <w:p>
      <w:pPr>
        <w:ind w:right="432" w:firstLine="439"/>
        <w:spacing w:before="145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名创优品已经开启了上市计划，</w:t>
      </w:r>
      <w:r>
        <w:rPr>
          <w:rFonts w:ascii="SimSun" w:hAnsi="SimSun" w:eastAsia="SimSun" w:cs="SimSun"/>
          <w:sz w:val="22"/>
          <w:szCs w:val="22"/>
          <w:spacing w:val="7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一旦成功上市，它则会启动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第四个资本杠杆。未来的新零售一定需要和资本相结合，这也是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零售行业的大势所趋。</w:t>
      </w:r>
    </w:p>
    <w:p>
      <w:pPr>
        <w:spacing w:line="275" w:lineRule="auto"/>
        <w:sectPr>
          <w:pgSz w:w="7450" w:h="11480"/>
          <w:pgMar w:top="372" w:right="482" w:bottom="0" w:left="48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140" w:line="222" w:lineRule="auto"/>
        <w:rPr>
          <w:rFonts w:ascii="YouYuan" w:hAnsi="YouYuan" w:eastAsia="YouYuan" w:cs="YouYuan"/>
          <w:sz w:val="21"/>
          <w:szCs w:val="21"/>
        </w:rPr>
      </w:pPr>
      <w:r>
        <w:drawing>
          <wp:anchor distT="0" distB="0" distL="0" distR="0" simplePos="0" relativeHeight="252187648" behindDoc="0" locked="0" layoutInCell="1" allowOverlap="1">
            <wp:simplePos x="0" y="0"/>
            <wp:positionH relativeFrom="column">
              <wp:posOffset>982612</wp:posOffset>
            </wp:positionH>
            <wp:positionV relativeFrom="paragraph">
              <wp:posOffset>-57009</wp:posOffset>
            </wp:positionV>
            <wp:extent cx="438152" cy="177798"/>
            <wp:effectExtent l="0" t="0" r="0" b="0"/>
            <wp:wrapNone/>
            <wp:docPr id="152" name="IM 152"/>
            <wp:cNvGraphicFramePr/>
            <a:graphic>
              <a:graphicData uri="http://schemas.openxmlformats.org/drawingml/2006/picture">
                <pic:pic>
                  <pic:nvPicPr>
                    <pic:cNvPr id="152" name="IM 152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152" cy="17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21"/>
          <w:szCs w:val="21"/>
          <w:b/>
          <w:bCs/>
          <w:spacing w:val="-18"/>
          <w:w w:val="93"/>
        </w:rPr>
        <w:t>100·一本书读懂数字化转型</w:t>
      </w:r>
    </w:p>
    <w:p>
      <w:pPr>
        <w:pStyle w:val="BodyText"/>
        <w:spacing w:line="325" w:lineRule="auto"/>
        <w:rPr/>
      </w:pPr>
      <w:r/>
    </w:p>
    <w:p>
      <w:pPr>
        <w:pStyle w:val="BodyText"/>
        <w:spacing w:line="325" w:lineRule="auto"/>
        <w:rPr/>
      </w:pPr>
      <w:r/>
    </w:p>
    <w:p>
      <w:pPr>
        <w:ind w:left="2200"/>
        <w:spacing w:before="87" w:line="222" w:lineRule="auto"/>
        <w:rPr>
          <w:rFonts w:ascii="SimHei" w:hAnsi="SimHei" w:eastAsia="SimHei" w:cs="SimHei"/>
          <w:sz w:val="27"/>
          <w:szCs w:val="27"/>
        </w:rPr>
      </w:pPr>
      <w:r>
        <w:rPr>
          <w:rFonts w:ascii="SimHei" w:hAnsi="SimHei" w:eastAsia="SimHei" w:cs="SimHei"/>
          <w:sz w:val="27"/>
          <w:szCs w:val="27"/>
          <w:b/>
          <w:bCs/>
          <w:spacing w:val="-18"/>
        </w:rPr>
        <w:t>本</w:t>
      </w:r>
      <w:r>
        <w:rPr>
          <w:rFonts w:ascii="SimHei" w:hAnsi="SimHei" w:eastAsia="SimHei" w:cs="SimHei"/>
          <w:sz w:val="27"/>
          <w:szCs w:val="27"/>
          <w:spacing w:val="93"/>
        </w:rPr>
        <w:t xml:space="preserve"> </w:t>
      </w:r>
      <w:r>
        <w:rPr>
          <w:rFonts w:ascii="SimHei" w:hAnsi="SimHei" w:eastAsia="SimHei" w:cs="SimHei"/>
          <w:sz w:val="27"/>
          <w:szCs w:val="27"/>
          <w:b/>
          <w:bCs/>
          <w:spacing w:val="-18"/>
        </w:rPr>
        <w:t>章</w:t>
      </w:r>
      <w:r>
        <w:rPr>
          <w:rFonts w:ascii="SimHei" w:hAnsi="SimHei" w:eastAsia="SimHei" w:cs="SimHei"/>
          <w:sz w:val="27"/>
          <w:szCs w:val="27"/>
          <w:spacing w:val="96"/>
        </w:rPr>
        <w:t xml:space="preserve"> </w:t>
      </w:r>
      <w:r>
        <w:rPr>
          <w:rFonts w:ascii="SimHei" w:hAnsi="SimHei" w:eastAsia="SimHei" w:cs="SimHei"/>
          <w:sz w:val="27"/>
          <w:szCs w:val="27"/>
          <w:b/>
          <w:bCs/>
          <w:spacing w:val="-18"/>
        </w:rPr>
        <w:t>核</w:t>
      </w:r>
      <w:r>
        <w:rPr>
          <w:rFonts w:ascii="SimHei" w:hAnsi="SimHei" w:eastAsia="SimHei" w:cs="SimHei"/>
          <w:sz w:val="27"/>
          <w:szCs w:val="27"/>
          <w:spacing w:val="94"/>
        </w:rPr>
        <w:t xml:space="preserve"> </w:t>
      </w:r>
      <w:r>
        <w:rPr>
          <w:rFonts w:ascii="SimHei" w:hAnsi="SimHei" w:eastAsia="SimHei" w:cs="SimHei"/>
          <w:sz w:val="27"/>
          <w:szCs w:val="27"/>
          <w:b/>
          <w:bCs/>
          <w:spacing w:val="-18"/>
        </w:rPr>
        <w:t>心</w:t>
      </w:r>
      <w:r>
        <w:rPr>
          <w:rFonts w:ascii="SimHei" w:hAnsi="SimHei" w:eastAsia="SimHei" w:cs="SimHei"/>
          <w:sz w:val="27"/>
          <w:szCs w:val="27"/>
          <w:spacing w:val="89"/>
        </w:rPr>
        <w:t xml:space="preserve"> </w:t>
      </w:r>
      <w:r>
        <w:rPr>
          <w:rFonts w:ascii="SimHei" w:hAnsi="SimHei" w:eastAsia="SimHei" w:cs="SimHei"/>
          <w:sz w:val="27"/>
          <w:szCs w:val="27"/>
          <w:b/>
          <w:bCs/>
          <w:spacing w:val="-18"/>
        </w:rPr>
        <w:t>观</w:t>
      </w:r>
      <w:r>
        <w:rPr>
          <w:rFonts w:ascii="SimHei" w:hAnsi="SimHei" w:eastAsia="SimHei" w:cs="SimHei"/>
          <w:sz w:val="27"/>
          <w:szCs w:val="27"/>
          <w:spacing w:val="93"/>
        </w:rPr>
        <w:t xml:space="preserve"> </w:t>
      </w:r>
      <w:r>
        <w:rPr>
          <w:rFonts w:ascii="SimHei" w:hAnsi="SimHei" w:eastAsia="SimHei" w:cs="SimHei"/>
          <w:sz w:val="27"/>
          <w:szCs w:val="27"/>
          <w:b/>
          <w:bCs/>
          <w:spacing w:val="-18"/>
        </w:rPr>
        <w:t>点</w:t>
      </w:r>
    </w:p>
    <w:p>
      <w:pPr>
        <w:ind w:left="957" w:right="19" w:hanging="230"/>
        <w:spacing w:before="276" w:line="30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</w:rPr>
        <w:t>1.商业模式是对商业过程中创造价值、传递价值、支持价值、</w:t>
      </w:r>
      <w:r>
        <w:rPr>
          <w:rFonts w:ascii="FangSong" w:hAnsi="FangSong" w:eastAsia="FangSong" w:cs="FangSong"/>
          <w:sz w:val="21"/>
          <w:szCs w:val="21"/>
          <w:spacing w:val="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获取价值的系统描述。商业模式也可以被理解为企业和利</w:t>
      </w:r>
      <w:r>
        <w:rPr>
          <w:rFonts w:ascii="FangSong" w:hAnsi="FangSong" w:eastAsia="FangSong" w:cs="FangSong"/>
          <w:sz w:val="21"/>
          <w:szCs w:val="21"/>
          <w:spacing w:val="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益相关者——客户、员工、股东、合作伙伴等</w:t>
      </w:r>
      <w:r>
        <w:rPr>
          <w:rFonts w:ascii="FangSong" w:hAnsi="FangSong" w:eastAsia="FangSong" w:cs="FangSong"/>
          <w:sz w:val="21"/>
          <w:szCs w:val="21"/>
          <w:spacing w:val="3"/>
        </w:rPr>
        <w:t>之间的交易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4"/>
        </w:rPr>
        <w:t>结构。</w:t>
      </w:r>
    </w:p>
    <w:p>
      <w:pPr>
        <w:ind w:left="957" w:right="19" w:hanging="230"/>
        <w:spacing w:before="136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2.数字化对创造价值的影响是，越来越多的产品将会成为物</w:t>
      </w:r>
      <w:r>
        <w:rPr>
          <w:rFonts w:ascii="FangSong" w:hAnsi="FangSong" w:eastAsia="FangSong" w:cs="FangSong"/>
          <w:sz w:val="21"/>
          <w:szCs w:val="21"/>
          <w:spacing w:val="9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8"/>
        </w:rPr>
        <w:t>联网的一部分。以小米为例，它不仅生产手</w:t>
      </w:r>
      <w:r>
        <w:rPr>
          <w:rFonts w:ascii="FangSong" w:hAnsi="FangSong" w:eastAsia="FangSong" w:cs="FangSong"/>
          <w:sz w:val="21"/>
          <w:szCs w:val="21"/>
          <w:spacing w:val="7"/>
        </w:rPr>
        <w:t>机和路由器，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7"/>
        </w:rPr>
        <w:t>还生产各种各样的家电产品，比如空调、冰箱、洗衣机、</w:t>
      </w:r>
      <w:r>
        <w:rPr>
          <w:rFonts w:ascii="FangSong" w:hAnsi="FangSong" w:eastAsia="FangSong" w:cs="FangSong"/>
          <w:sz w:val="21"/>
          <w:szCs w:val="21"/>
          <w:spacing w:val="18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电饭锅、空气净化器。这些产品都可以通过物联网连在一</w:t>
      </w:r>
      <w:r>
        <w:rPr>
          <w:rFonts w:ascii="FangSong" w:hAnsi="FangSong" w:eastAsia="FangSong" w:cs="FangSong"/>
          <w:sz w:val="21"/>
          <w:szCs w:val="21"/>
          <w:spacing w:val="3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4"/>
        </w:rPr>
        <w:t>起，这样就可以远程操控，而且产品本身也会越来越智能</w:t>
      </w:r>
    </w:p>
    <w:p>
      <w:pPr>
        <w:ind w:left="957"/>
        <w:spacing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2"/>
        </w:rPr>
        <w:t>化，它们会成为数字化生活的一个入口。</w:t>
      </w:r>
    </w:p>
    <w:p>
      <w:pPr>
        <w:ind w:left="957" w:right="75" w:hanging="230"/>
        <w:spacing w:before="104" w:line="31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3.由于越来越多的消费者开始通过手机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39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来获取信息，因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此所谓的客户细分往往是通过不同的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19"/>
          <w:w w:val="10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来实现的。通常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我们根据一个人每天使用</w:t>
      </w:r>
      <w:r>
        <w:rPr>
          <w:rFonts w:ascii="SimSun" w:hAnsi="SimSun" w:eastAsia="SimSun" w:cs="SimSun"/>
          <w:sz w:val="21"/>
          <w:szCs w:val="21"/>
        </w:rPr>
        <w:t>App</w:t>
      </w:r>
      <w:r>
        <w:rPr>
          <w:rFonts w:ascii="SimSun" w:hAnsi="SimSun" w:eastAsia="SimSun" w:cs="SimSun"/>
          <w:sz w:val="21"/>
          <w:szCs w:val="21"/>
          <w:spacing w:val="50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的时间，就基本可以勾勒出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这个人的消费偏好和人物画像。在类似于淘宝这样的超级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平台上，不同的用户看到的首页不一样，这给人的感觉是</w:t>
      </w:r>
      <w:r>
        <w:rPr>
          <w:rFonts w:ascii="FangSong" w:hAnsi="FangSong" w:eastAsia="FangSong" w:cs="FangSong"/>
          <w:sz w:val="21"/>
          <w:szCs w:val="21"/>
          <w:spacing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3"/>
        </w:rPr>
        <w:t>客户高度细分，提供的购物体验完全不同。</w:t>
      </w:r>
    </w:p>
    <w:p>
      <w:pPr>
        <w:ind w:left="957" w:hanging="230"/>
        <w:spacing w:before="171" w:line="308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1"/>
        </w:rPr>
        <w:t>4.</w:t>
      </w:r>
      <w:r>
        <w:rPr>
          <w:rFonts w:ascii="FangSong" w:hAnsi="FangSong" w:eastAsia="FangSong" w:cs="FangSong"/>
          <w:sz w:val="21"/>
          <w:szCs w:val="21"/>
          <w:spacing w:val="-5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1"/>
        </w:rPr>
        <w:t>各种社交媒体和电子商务的兴起，让客户不仅仅是消费者，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也是品牌的传播者和分销渠道。比如通过大量的消费者行</w:t>
      </w:r>
      <w:r>
        <w:rPr>
          <w:rFonts w:ascii="FangSong" w:hAnsi="FangSong" w:eastAsia="FangSong" w:cs="FangSong"/>
          <w:sz w:val="21"/>
          <w:szCs w:val="21"/>
          <w:spacing w:val="1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4"/>
        </w:rPr>
        <w:t>为分析，我们就可以知道应该生产什么样的产品。消费者</w:t>
      </w:r>
      <w:r>
        <w:rPr>
          <w:rFonts w:ascii="FangSong" w:hAnsi="FangSong" w:eastAsia="FangSong" w:cs="FangSong"/>
          <w:sz w:val="21"/>
          <w:szCs w:val="21"/>
          <w:spacing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4"/>
        </w:rPr>
        <w:t>购物以后会发朋友圈或者点评，他们的意见也会塑造品牌</w:t>
      </w:r>
      <w:r>
        <w:rPr>
          <w:rFonts w:ascii="FangSong" w:hAnsi="FangSong" w:eastAsia="FangSong" w:cs="FangSong"/>
          <w:sz w:val="21"/>
          <w:szCs w:val="21"/>
          <w:spacing w:val="1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4"/>
        </w:rPr>
        <w:t>形象。云集、</w:t>
      </w:r>
      <w:r>
        <w:rPr>
          <w:rFonts w:ascii="Times New Roman" w:hAnsi="Times New Roman" w:eastAsia="Times New Roman" w:cs="Times New Roman"/>
          <w:sz w:val="21"/>
          <w:szCs w:val="21"/>
        </w:rPr>
        <w:t>TST</w:t>
      </w:r>
      <w:r>
        <w:rPr>
          <w:rFonts w:ascii="Times New Roman" w:hAnsi="Times New Roman" w:eastAsia="Times New Roman" w:cs="Times New Roman"/>
          <w:sz w:val="21"/>
          <w:szCs w:val="21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、</w:t>
      </w:r>
      <w:r>
        <w:rPr>
          <w:rFonts w:ascii="SimSun" w:hAnsi="SimSun" w:eastAsia="SimSun" w:cs="SimSun"/>
          <w:sz w:val="21"/>
          <w:szCs w:val="21"/>
          <w:spacing w:val="-62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爱库存这样的社交电商的兴起，把消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3"/>
        </w:rPr>
        <w:t>费者发展成了品牌传播者和分销渠道。</w:t>
      </w:r>
    </w:p>
    <w:p>
      <w:pPr>
        <w:ind w:right="9"/>
        <w:spacing w:before="106" w:line="222" w:lineRule="auto"/>
        <w:jc w:val="right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6"/>
        </w:rPr>
        <w:t>5.数字化让组织之间的交易成本变得越来越低，产业链之间</w:t>
      </w:r>
    </w:p>
    <w:p>
      <w:pPr>
        <w:spacing w:line="222" w:lineRule="auto"/>
        <w:sectPr>
          <w:pgSz w:w="7470" w:h="11480"/>
          <w:pgMar w:top="400" w:right="855" w:bottom="0" w:left="192" w:header="0" w:footer="0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spacing w:line="222" w:lineRule="auto"/>
        <w:jc w:val="right"/>
        <w:rPr>
          <w:rFonts w:ascii="YouYuan" w:hAnsi="YouYuan" w:eastAsia="YouYuan" w:cs="YouYuan"/>
          <w:sz w:val="21"/>
          <w:szCs w:val="21"/>
        </w:rPr>
      </w:pPr>
      <w:r>
        <w:rPr>
          <w:rFonts w:ascii="YouYuan" w:hAnsi="YouYuan" w:eastAsia="YouYuan" w:cs="YouYuan"/>
          <w:sz w:val="21"/>
          <w:szCs w:val="21"/>
          <w:b/>
          <w:bCs/>
          <w:spacing w:val="-25"/>
        </w:rPr>
        <w:t>第3</w:t>
      </w:r>
      <w:r>
        <w:rPr>
          <w:rFonts w:ascii="YouYuan" w:hAnsi="YouYuan" w:eastAsia="YouYuan" w:cs="YouYuan"/>
          <w:sz w:val="21"/>
          <w:szCs w:val="21"/>
          <w:b/>
          <w:bCs/>
          <w:spacing w:val="-24"/>
        </w:rPr>
        <w:t>章</w:t>
      </w:r>
      <w:r>
        <w:rPr>
          <w:rFonts w:ascii="YouYuan" w:hAnsi="YouYuan" w:eastAsia="YouYuan" w:cs="YouYuan"/>
          <w:sz w:val="21"/>
          <w:szCs w:val="21"/>
          <w:spacing w:val="-24"/>
        </w:rPr>
        <w:t xml:space="preserve"> </w:t>
      </w:r>
      <w:r>
        <w:rPr>
          <w:rFonts w:ascii="YouYuan" w:hAnsi="YouYuan" w:eastAsia="YouYuan" w:cs="YouYuan"/>
          <w:sz w:val="21"/>
          <w:szCs w:val="21"/>
          <w:b/>
          <w:bCs/>
          <w:spacing w:val="-24"/>
        </w:rPr>
        <w:t>数字化改变商业模式·10</w:t>
      </w:r>
      <w:r>
        <w:rPr>
          <w:rFonts w:ascii="YouYuan" w:hAnsi="YouYuan" w:eastAsia="YouYuan" w:cs="YouYuan"/>
          <w:sz w:val="21"/>
          <w:szCs w:val="21"/>
          <w:b/>
          <w:bCs/>
          <w:spacing w:val="-22"/>
        </w:rPr>
        <w:t>1</w:t>
      </w:r>
    </w:p>
    <w:p>
      <w:pPr>
        <w:pStyle w:val="BodyText"/>
        <w:spacing w:line="358" w:lineRule="auto"/>
        <w:rPr/>
      </w:pPr>
      <w:r/>
    </w:p>
    <w:p>
      <w:pPr>
        <w:pStyle w:val="BodyText"/>
        <w:spacing w:line="359" w:lineRule="auto"/>
        <w:rPr/>
      </w:pPr>
      <w:r/>
    </w:p>
    <w:p>
      <w:pPr>
        <w:ind w:left="240" w:right="730"/>
        <w:spacing w:before="68" w:line="305" w:lineRule="auto"/>
        <w:jc w:val="both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也变得越来越有弹性。这对于整个产业链都会产生很大影</w:t>
      </w:r>
      <w:r>
        <w:rPr>
          <w:rFonts w:ascii="FangSong" w:hAnsi="FangSong" w:eastAsia="FangSong" w:cs="FangSong"/>
          <w:sz w:val="21"/>
          <w:szCs w:val="21"/>
          <w:spacing w:val="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响，以前可能是公司之间合作，现在则很可能是很多公司</w:t>
      </w:r>
      <w:r>
        <w:rPr>
          <w:rFonts w:ascii="FangSong" w:hAnsi="FangSong" w:eastAsia="FangSong" w:cs="FangSong"/>
          <w:sz w:val="21"/>
          <w:szCs w:val="21"/>
          <w:spacing w:val="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和个人围绕一个生态级的平台合作。对于一个行业的领导</w:t>
      </w:r>
      <w:r>
        <w:rPr>
          <w:rFonts w:ascii="FangSong" w:hAnsi="FangSong" w:eastAsia="FangSong" w:cs="FangSong"/>
          <w:sz w:val="21"/>
          <w:szCs w:val="21"/>
          <w:spacing w:val="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者，它需要建立平台的能力，以及整合资源的能力，思维</w:t>
      </w:r>
      <w:r>
        <w:rPr>
          <w:rFonts w:ascii="FangSong" w:hAnsi="FangSong" w:eastAsia="FangSong" w:cs="FangSong"/>
          <w:sz w:val="21"/>
          <w:szCs w:val="21"/>
          <w:spacing w:val="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3"/>
        </w:rPr>
        <w:t>方式也需要从以前的竞争变为协同，共荣共生。</w:t>
      </w:r>
    </w:p>
    <w:p>
      <w:pPr>
        <w:ind w:left="240" w:right="641" w:hanging="240"/>
        <w:spacing w:before="116" w:line="305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8"/>
        </w:rPr>
        <w:t>6.数字化转型对商业模式的影响，就是利用各种数字技术，</w:t>
      </w:r>
      <w:r>
        <w:rPr>
          <w:rFonts w:ascii="FangSong" w:hAnsi="FangSong" w:eastAsia="FangSong" w:cs="FangSong"/>
          <w:sz w:val="21"/>
          <w:szCs w:val="21"/>
          <w:spacing w:val="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影响企业的创造、传递、支持和获取价值各个环节，以实</w:t>
      </w:r>
      <w:r>
        <w:rPr>
          <w:rFonts w:ascii="FangSong" w:hAnsi="FangSong" w:eastAsia="FangSong" w:cs="FangSong"/>
          <w:sz w:val="21"/>
          <w:szCs w:val="21"/>
          <w:spacing w:val="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现价值创新，适应环境的变化，谋求可持续的增长。在这</w:t>
      </w:r>
      <w:r>
        <w:rPr>
          <w:rFonts w:ascii="FangSong" w:hAnsi="FangSong" w:eastAsia="FangSong" w:cs="FangSong"/>
          <w:sz w:val="21"/>
          <w:szCs w:val="21"/>
          <w:spacing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4"/>
        </w:rPr>
        <w:t>个过程中，企业必须处理好技术、战略、业务、组织和资</w:t>
      </w:r>
      <w:r>
        <w:rPr>
          <w:rFonts w:ascii="FangSong" w:hAnsi="FangSong" w:eastAsia="FangSong" w:cs="FangSong"/>
          <w:sz w:val="21"/>
          <w:szCs w:val="21"/>
          <w:spacing w:val="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7"/>
        </w:rPr>
        <w:t>本的关系。</w:t>
      </w:r>
    </w:p>
    <w:p>
      <w:pPr>
        <w:ind w:left="240" w:right="720" w:hanging="240"/>
        <w:spacing w:before="100" w:line="335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7.股权投资机构也可以扮演数字化转型的推手。它们的投资</w:t>
      </w:r>
      <w:r>
        <w:rPr>
          <w:rFonts w:ascii="FangSong" w:hAnsi="FangSong" w:eastAsia="FangSong" w:cs="FangSong"/>
          <w:sz w:val="21"/>
          <w:szCs w:val="21"/>
          <w:spacing w:val="6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人</w:t>
      </w:r>
      <w:r>
        <w:rPr>
          <w:rFonts w:ascii="SimSun" w:hAnsi="SimSun" w:eastAsia="SimSun" w:cs="SimSun"/>
          <w:sz w:val="21"/>
          <w:szCs w:val="21"/>
          <w:spacing w:val="5"/>
        </w:rPr>
        <w:t>(</w:t>
      </w:r>
      <w:r>
        <w:rPr>
          <w:rFonts w:ascii="SimSun" w:hAnsi="SimSun" w:eastAsia="SimSun" w:cs="SimSun"/>
          <w:sz w:val="21"/>
          <w:szCs w:val="21"/>
        </w:rPr>
        <w:t>LP</w:t>
      </w:r>
      <w:r>
        <w:rPr>
          <w:rFonts w:ascii="SimSun" w:hAnsi="SimSun" w:eastAsia="SimSun" w:cs="SimSun"/>
          <w:sz w:val="21"/>
          <w:szCs w:val="21"/>
          <w:spacing w:val="5"/>
        </w:rPr>
        <w:t>)</w:t>
      </w:r>
      <w:r>
        <w:rPr>
          <w:rFonts w:ascii="SimSun" w:hAnsi="SimSun" w:eastAsia="SimSun" w:cs="SimSun"/>
          <w:sz w:val="21"/>
          <w:szCs w:val="21"/>
          <w:spacing w:val="96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是传统行业的上市公司，这些上市公司有资源和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资金，但创新乏力。它们投资的对象是创业公司，这些创</w:t>
      </w:r>
      <w:r>
        <w:rPr>
          <w:rFonts w:ascii="FangSong" w:hAnsi="FangSong" w:eastAsia="FangSong" w:cs="FangSong"/>
          <w:sz w:val="21"/>
          <w:szCs w:val="21"/>
          <w:spacing w:val="1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业公司有好的创意，但缺少资金和资源。股权投资机构可</w:t>
      </w:r>
      <w:r>
        <w:rPr>
          <w:rFonts w:ascii="FangSong" w:hAnsi="FangSong" w:eastAsia="FangSong" w:cs="FangSong"/>
          <w:sz w:val="21"/>
          <w:szCs w:val="21"/>
          <w:spacing w:val="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以扮演连接者的角色，拿着传统行业的资金去投资创新行</w:t>
      </w:r>
      <w:r>
        <w:rPr>
          <w:rFonts w:ascii="FangSong" w:hAnsi="FangSong" w:eastAsia="FangSong" w:cs="FangSong"/>
          <w:sz w:val="21"/>
          <w:szCs w:val="21"/>
          <w:spacing w:val="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10"/>
        </w:rPr>
        <w:t>业，然后两边赋能，</w:t>
      </w:r>
      <w:r>
        <w:rPr>
          <w:rFonts w:ascii="FangSong" w:hAnsi="FangSong" w:eastAsia="FangSong" w:cs="FangSong"/>
          <w:sz w:val="21"/>
          <w:szCs w:val="21"/>
          <w:spacing w:val="6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10"/>
        </w:rPr>
        <w:t>一边推动传统企业的转型，</w:t>
      </w:r>
      <w:r>
        <w:rPr>
          <w:rFonts w:ascii="FangSong" w:hAnsi="FangSong" w:eastAsia="FangSong" w:cs="FangSong"/>
          <w:sz w:val="21"/>
          <w:szCs w:val="21"/>
          <w:spacing w:val="6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10"/>
        </w:rPr>
        <w:t>一边推动</w:t>
      </w:r>
    </w:p>
    <w:p>
      <w:pPr>
        <w:ind w:left="240"/>
        <w:spacing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6"/>
        </w:rPr>
        <w:t>创新企业成长。</w:t>
      </w:r>
    </w:p>
    <w:p>
      <w:pPr>
        <w:ind w:left="240" w:right="708" w:hanging="240"/>
        <w:spacing w:before="120" w:line="335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8.数字化转型要成功落地，离不开企业管理者在心智模</w:t>
      </w:r>
      <w:r>
        <w:rPr>
          <w:rFonts w:ascii="FangSong" w:hAnsi="FangSong" w:eastAsia="FangSong" w:cs="FangSong"/>
          <w:sz w:val="21"/>
          <w:szCs w:val="21"/>
          <w:spacing w:val="4"/>
        </w:rPr>
        <w:t>式方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面的改变，这是企业数字化转型最重要的因素，因此在变</w:t>
      </w:r>
      <w:r>
        <w:rPr>
          <w:rFonts w:ascii="FangSong" w:hAnsi="FangSong" w:eastAsia="FangSong" w:cs="FangSong"/>
          <w:sz w:val="21"/>
          <w:szCs w:val="21"/>
          <w:spacing w:val="18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革过程中，管理者和员工的认知模式都必须随之改变。企</w:t>
      </w:r>
      <w:r>
        <w:rPr>
          <w:rFonts w:ascii="FangSong" w:hAnsi="FangSong" w:eastAsia="FangSong" w:cs="FangSong"/>
          <w:sz w:val="21"/>
          <w:szCs w:val="21"/>
          <w:spacing w:val="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业的数字化转型有多个维度，无论是产品和服务的数字化</w:t>
      </w:r>
      <w:r>
        <w:rPr>
          <w:rFonts w:ascii="FangSong" w:hAnsi="FangSong" w:eastAsia="FangSong" w:cs="FangSong"/>
          <w:sz w:val="21"/>
          <w:szCs w:val="21"/>
          <w:spacing w:val="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转型，还是组织和管理的数字化转型，背后的支持体系都</w:t>
      </w:r>
      <w:r>
        <w:rPr>
          <w:rFonts w:ascii="FangSong" w:hAnsi="FangSong" w:eastAsia="FangSong" w:cs="FangSong"/>
          <w:sz w:val="21"/>
          <w:szCs w:val="21"/>
          <w:spacing w:val="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是心智模式的改变。因此，企业要推进数字化转型，首先</w:t>
      </w:r>
    </w:p>
    <w:p>
      <w:pPr>
        <w:ind w:left="240"/>
        <w:spacing w:before="1"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要完成的是领导者思维方式的变革，其次是中高层以及公</w:t>
      </w:r>
    </w:p>
    <w:p>
      <w:pPr>
        <w:spacing w:line="221" w:lineRule="auto"/>
        <w:sectPr>
          <w:pgSz w:w="7450" w:h="11480"/>
          <w:pgMar w:top="340" w:right="373" w:bottom="0" w:left="749" w:header="0" w:footer="0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spacing w:before="121" w:line="222" w:lineRule="auto"/>
        <w:rPr>
          <w:rFonts w:ascii="YouYuan" w:hAnsi="YouYuan" w:eastAsia="YouYuan" w:cs="YouYuan"/>
          <w:sz w:val="20"/>
          <w:szCs w:val="20"/>
        </w:rPr>
      </w:pPr>
      <w:r>
        <w:drawing>
          <wp:anchor distT="0" distB="0" distL="0" distR="0" simplePos="0" relativeHeight="252199936" behindDoc="0" locked="0" layoutInCell="1" allowOverlap="1">
            <wp:simplePos x="0" y="0"/>
            <wp:positionH relativeFrom="column">
              <wp:posOffset>1001674</wp:posOffset>
            </wp:positionH>
            <wp:positionV relativeFrom="paragraph">
              <wp:posOffset>-76042</wp:posOffset>
            </wp:positionV>
            <wp:extent cx="419083" cy="184139"/>
            <wp:effectExtent l="0" t="0" r="0" b="0"/>
            <wp:wrapNone/>
            <wp:docPr id="154" name="IM 154"/>
            <wp:cNvGraphicFramePr/>
            <a:graphic>
              <a:graphicData uri="http://schemas.openxmlformats.org/drawingml/2006/picture">
                <pic:pic>
                  <pic:nvPicPr>
                    <pic:cNvPr id="154" name="IM 154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083" cy="18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20"/>
          <w:szCs w:val="20"/>
          <w:b/>
          <w:bCs/>
          <w:spacing w:val="-17"/>
          <w:w w:val="97"/>
        </w:rPr>
        <w:t>102·一本书读懂数字化转型</w:t>
      </w:r>
    </w:p>
    <w:p>
      <w:pPr>
        <w:pStyle w:val="BodyText"/>
        <w:spacing w:line="322" w:lineRule="auto"/>
        <w:rPr/>
      </w:pPr>
      <w:r/>
    </w:p>
    <w:p>
      <w:pPr>
        <w:pStyle w:val="BodyText"/>
        <w:spacing w:line="322" w:lineRule="auto"/>
        <w:rPr/>
      </w:pPr>
      <w:r/>
    </w:p>
    <w:p>
      <w:pPr>
        <w:ind w:firstLine="507"/>
        <w:spacing w:line="4280" w:lineRule="exact"/>
        <w:rPr/>
      </w:pPr>
      <w:r>
        <w:rPr>
          <w:position w:val="-85"/>
        </w:rPr>
        <w:pict>
          <v:group id="_x0000_s270" style="mso-position-vertical-relative:line;mso-position-horizontal-relative:char;width:305.05pt;height:214pt;" filled="false" stroked="false" coordsize="6100,4280" coordorigin="0,0">
            <v:shape id="_x0000_s272" style="position:absolute;left:0;top:0;width:6100;height:4280;" filled="false" stroked="false" type="#_x0000_t75">
              <v:imagedata o:title="" r:id="rId92"/>
            </v:shape>
            <v:shape id="_x0000_s274" style="position:absolute;left:-20;top:-20;width:6140;height:43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510"/>
                      <w:spacing w:before="165" w:line="222" w:lineRule="auto"/>
                      <w:rPr>
                        <w:rFonts w:ascii="FangSong" w:hAnsi="FangSong" w:eastAsia="FangSong" w:cs="FangSong"/>
                        <w:sz w:val="20"/>
                        <w:szCs w:val="20"/>
                      </w:rPr>
                    </w:pPr>
                    <w:r>
                      <w:rPr>
                        <w:rFonts w:ascii="FangSong" w:hAnsi="FangSong" w:eastAsia="FangSong" w:cs="FangSong"/>
                        <w:sz w:val="20"/>
                        <w:szCs w:val="20"/>
                        <w:spacing w:val="2"/>
                      </w:rPr>
                      <w:t>司全员的思维革新。</w:t>
                    </w:r>
                  </w:p>
                  <w:p>
                    <w:pPr>
                      <w:ind w:left="250"/>
                      <w:spacing w:before="128" w:line="220" w:lineRule="auto"/>
                      <w:rPr>
                        <w:rFonts w:ascii="FangSong" w:hAnsi="FangSong" w:eastAsia="FangSong" w:cs="FangSong"/>
                        <w:sz w:val="20"/>
                        <w:szCs w:val="20"/>
                      </w:rPr>
                    </w:pPr>
                    <w:r>
                      <w:rPr>
                        <w:rFonts w:ascii="FangSong" w:hAnsi="FangSong" w:eastAsia="FangSong" w:cs="FangSong"/>
                        <w:sz w:val="20"/>
                        <w:szCs w:val="20"/>
                        <w:spacing w:val="16"/>
                      </w:rPr>
                      <w:t>9.拼多多的便宜只是结果，但原因绝不是假</w:t>
                    </w:r>
                    <w:r>
                      <w:rPr>
                        <w:rFonts w:ascii="FangSong" w:hAnsi="FangSong" w:eastAsia="FangSong" w:cs="FangSong"/>
                        <w:sz w:val="20"/>
                        <w:szCs w:val="20"/>
                        <w:spacing w:val="15"/>
                      </w:rPr>
                      <w:t>冒伪劣和百亿补</w:t>
                    </w:r>
                  </w:p>
                  <w:p>
                    <w:pPr>
                      <w:ind w:left="510"/>
                      <w:spacing w:before="142" w:line="222" w:lineRule="auto"/>
                      <w:rPr>
                        <w:rFonts w:ascii="FangSong" w:hAnsi="FangSong" w:eastAsia="FangSong" w:cs="FangSong"/>
                        <w:sz w:val="20"/>
                        <w:szCs w:val="20"/>
                      </w:rPr>
                    </w:pPr>
                    <w:r>
                      <w:rPr>
                        <w:rFonts w:ascii="FangSong" w:hAnsi="FangSong" w:eastAsia="FangSong" w:cs="FangSong"/>
                        <w:sz w:val="20"/>
                        <w:szCs w:val="20"/>
                        <w:spacing w:val="14"/>
                      </w:rPr>
                      <w:t>贴，背后有人工智能等数字技术的影响。通过数字化和数</w:t>
                    </w:r>
                  </w:p>
                  <w:p>
                    <w:pPr>
                      <w:ind w:left="510"/>
                      <w:spacing w:before="138" w:line="220" w:lineRule="auto"/>
                      <w:rPr>
                        <w:rFonts w:ascii="FangSong" w:hAnsi="FangSong" w:eastAsia="FangSong" w:cs="FangSong"/>
                        <w:sz w:val="20"/>
                        <w:szCs w:val="20"/>
                      </w:rPr>
                    </w:pPr>
                    <w:r>
                      <w:rPr>
                        <w:rFonts w:ascii="FangSong" w:hAnsi="FangSong" w:eastAsia="FangSong" w:cs="FangSong"/>
                        <w:sz w:val="20"/>
                        <w:szCs w:val="20"/>
                        <w:spacing w:val="14"/>
                      </w:rPr>
                      <w:t>字技术，拼多多可以做到更精准的人货匹配，并深度介入</w:t>
                    </w:r>
                  </w:p>
                  <w:p>
                    <w:pPr>
                      <w:ind w:left="510"/>
                      <w:spacing w:before="144" w:line="223" w:lineRule="auto"/>
                      <w:rPr>
                        <w:rFonts w:ascii="FangSong" w:hAnsi="FangSong" w:eastAsia="FangSong" w:cs="FangSong"/>
                        <w:sz w:val="20"/>
                        <w:szCs w:val="20"/>
                      </w:rPr>
                    </w:pPr>
                    <w:r>
                      <w:rPr>
                        <w:rFonts w:ascii="FangSong" w:hAnsi="FangSong" w:eastAsia="FangSong" w:cs="FangSong"/>
                        <w:sz w:val="20"/>
                        <w:szCs w:val="20"/>
                        <w:spacing w:val="14"/>
                      </w:rPr>
                      <w:t>供应链，做到城乡直连、工厂直连，改变了电子商务的商</w:t>
                    </w:r>
                  </w:p>
                  <w:p>
                    <w:pPr>
                      <w:ind w:left="510"/>
                      <w:spacing w:before="139" w:line="223" w:lineRule="auto"/>
                      <w:rPr>
                        <w:rFonts w:ascii="FangSong" w:hAnsi="FangSong" w:eastAsia="FangSong" w:cs="FangSong"/>
                        <w:sz w:val="20"/>
                        <w:szCs w:val="20"/>
                      </w:rPr>
                    </w:pPr>
                    <w:r>
                      <w:rPr>
                        <w:rFonts w:ascii="FangSong" w:hAnsi="FangSong" w:eastAsia="FangSong" w:cs="FangSong"/>
                        <w:sz w:val="20"/>
                        <w:szCs w:val="20"/>
                        <w:spacing w:val="-2"/>
                      </w:rPr>
                      <w:t>业模式。</w:t>
                    </w:r>
                  </w:p>
                  <w:p>
                    <w:pPr>
                      <w:ind w:left="289"/>
                      <w:spacing w:before="135" w:line="219" w:lineRule="auto"/>
                      <w:rPr>
                        <w:rFonts w:ascii="FangSong" w:hAnsi="FangSong" w:eastAsia="FangSong" w:cs="FangSong"/>
                        <w:sz w:val="20"/>
                        <w:szCs w:val="20"/>
                      </w:rPr>
                    </w:pPr>
                    <w:r>
                      <w:rPr>
                        <w:rFonts w:ascii="FangSong" w:hAnsi="FangSong" w:eastAsia="FangSong" w:cs="FangSong"/>
                        <w:sz w:val="20"/>
                        <w:szCs w:val="20"/>
                        <w:spacing w:val="10"/>
                      </w:rPr>
                      <w:t>10.名创优品创新了杂货店这个细分行业的商业模式，而且在</w:t>
                    </w:r>
                  </w:p>
                  <w:p>
                    <w:pPr>
                      <w:ind w:left="619"/>
                      <w:spacing w:before="142" w:line="219" w:lineRule="auto"/>
                      <w:rPr>
                        <w:rFonts w:ascii="FangSong" w:hAnsi="FangSong" w:eastAsia="FangSong" w:cs="FangSong"/>
                        <w:sz w:val="20"/>
                        <w:szCs w:val="20"/>
                      </w:rPr>
                    </w:pPr>
                    <w:r>
                      <w:rPr>
                        <w:rFonts w:ascii="FangSong" w:hAnsi="FangSong" w:eastAsia="FangSong" w:cs="FangSong"/>
                        <w:sz w:val="20"/>
                        <w:szCs w:val="20"/>
                        <w:spacing w:val="10"/>
                      </w:rPr>
                      <w:t>商业模式的各个环节都做了很多创新尝试。在引入腾讯和</w:t>
                    </w:r>
                  </w:p>
                  <w:p>
                    <w:pPr>
                      <w:ind w:left="619"/>
                      <w:spacing w:before="144" w:line="220" w:lineRule="auto"/>
                      <w:rPr>
                        <w:rFonts w:ascii="FangSong" w:hAnsi="FangSong" w:eastAsia="FangSong" w:cs="FangSong"/>
                        <w:sz w:val="20"/>
                        <w:szCs w:val="20"/>
                      </w:rPr>
                    </w:pPr>
                    <w:r>
                      <w:rPr>
                        <w:rFonts w:ascii="FangSong" w:hAnsi="FangSong" w:eastAsia="FangSong" w:cs="FangSong"/>
                        <w:sz w:val="20"/>
                        <w:szCs w:val="20"/>
                        <w:spacing w:val="10"/>
                      </w:rPr>
                      <w:t>高瓴的投资以后，名创优品还开始引入智能零售系统，并</w:t>
                    </w:r>
                  </w:p>
                  <w:p>
                    <w:pPr>
                      <w:ind w:left="619"/>
                      <w:spacing w:before="139" w:line="219" w:lineRule="auto"/>
                      <w:rPr>
                        <w:rFonts w:ascii="FangSong" w:hAnsi="FangSong" w:eastAsia="FangSong" w:cs="FangSong"/>
                        <w:sz w:val="20"/>
                        <w:szCs w:val="20"/>
                      </w:rPr>
                    </w:pPr>
                    <w:r>
                      <w:rPr>
                        <w:rFonts w:ascii="FangSong" w:hAnsi="FangSong" w:eastAsia="FangSong" w:cs="FangSong"/>
                        <w:sz w:val="20"/>
                        <w:szCs w:val="20"/>
                        <w:spacing w:val="10"/>
                      </w:rPr>
                      <w:t>在社交电商方面频频发力，这些数字化转型的过程也颇值</w:t>
                    </w:r>
                  </w:p>
                  <w:p>
                    <w:pPr>
                      <w:ind w:left="619"/>
                      <w:spacing w:before="148" w:line="222" w:lineRule="auto"/>
                      <w:rPr>
                        <w:rFonts w:ascii="FangSong" w:hAnsi="FangSong" w:eastAsia="FangSong" w:cs="FangSong"/>
                        <w:sz w:val="20"/>
                        <w:szCs w:val="20"/>
                      </w:rPr>
                    </w:pPr>
                    <w:r>
                      <w:rPr>
                        <w:rFonts w:ascii="FangSong" w:hAnsi="FangSong" w:eastAsia="FangSong" w:cs="FangSong"/>
                        <w:sz w:val="20"/>
                        <w:szCs w:val="20"/>
                        <w:spacing w:val="2"/>
                      </w:rPr>
                      <w:t>得研究和借鉴。</w:t>
                    </w:r>
                  </w:p>
                </w:txbxContent>
              </v:textbox>
            </v:shape>
          </v:group>
        </w:pict>
      </w:r>
    </w:p>
    <w:p>
      <w:pPr>
        <w:spacing w:line="4280" w:lineRule="exact"/>
        <w:sectPr>
          <w:pgSz w:w="7470" w:h="11480"/>
          <w:pgMar w:top="400" w:right="679" w:bottom="0" w:left="182" w:header="0" w:footer="0" w:gutter="0"/>
        </w:sectPr>
        <w:rPr/>
      </w:pPr>
    </w:p>
    <w:p>
      <w:pPr>
        <w:spacing w:line="3118" w:lineRule="exact"/>
        <w:rPr/>
      </w:pPr>
      <w:r>
        <w:rPr>
          <w:position w:val="-62"/>
        </w:rPr>
        <w:drawing>
          <wp:inline distT="0" distB="0" distL="0" distR="0">
            <wp:extent cx="4730750" cy="1980345"/>
            <wp:effectExtent l="0" t="0" r="0" b="0"/>
            <wp:docPr id="156" name="IM 156"/>
            <wp:cNvGraphicFramePr/>
            <a:graphic>
              <a:graphicData uri="http://schemas.openxmlformats.org/drawingml/2006/picture">
                <pic:pic>
                  <pic:nvPicPr>
                    <pic:cNvPr id="156" name="IM 156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30750" cy="198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193"/>
        <w:spacing w:before="134" w:line="222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b/>
          <w:bCs/>
          <w:spacing w:val="18"/>
        </w:rPr>
        <w:t>第4章</w:t>
      </w:r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ind w:left="1875"/>
        <w:spacing w:before="114" w:line="219" w:lineRule="auto"/>
        <w:rPr>
          <w:rFonts w:ascii="SimSun" w:hAnsi="SimSun" w:eastAsia="SimSun" w:cs="SimSun"/>
          <w:sz w:val="35"/>
          <w:szCs w:val="35"/>
        </w:rPr>
      </w:pPr>
      <w:r>
        <w:rPr>
          <w:rFonts w:ascii="SimSun" w:hAnsi="SimSun" w:eastAsia="SimSun" w:cs="SimSun"/>
          <w:sz w:val="35"/>
          <w:szCs w:val="35"/>
          <w:b/>
          <w:bCs/>
          <w:spacing w:val="19"/>
        </w:rPr>
        <w:t>制定数字化转型战略</w:t>
      </w:r>
    </w:p>
    <w:p>
      <w:pPr>
        <w:pStyle w:val="BodyText"/>
        <w:spacing w:line="297" w:lineRule="auto"/>
        <w:rPr/>
      </w:pPr>
      <w:r/>
    </w:p>
    <w:p>
      <w:pPr>
        <w:pStyle w:val="BodyText"/>
        <w:spacing w:line="298" w:lineRule="auto"/>
        <w:rPr/>
      </w:pPr>
      <w:r/>
    </w:p>
    <w:p>
      <w:pPr>
        <w:pStyle w:val="BodyText"/>
        <w:spacing w:line="298" w:lineRule="auto"/>
        <w:rPr/>
      </w:pPr>
      <w:r/>
    </w:p>
    <w:p>
      <w:pPr>
        <w:ind w:left="510" w:right="769" w:firstLine="429"/>
        <w:spacing w:before="66" w:line="36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数字化转型成功的企业，大多有一以贯之的数字化转型战略。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要推动企业的数字化转型，首先要制定企业的数字化战略。数字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6"/>
        </w:rPr>
        <w:t>化转型战略是企业数字化转型的核心前提和所有转型活动的顶层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9"/>
        </w:rPr>
        <w:t>设计，为企业抢占数字化发展先机和加速转型变革提供方向性、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全局性的方略。以企业级数字化转型战略为指引推进数字化转型，</w:t>
      </w:r>
    </w:p>
    <w:p>
      <w:pPr>
        <w:ind w:left="510"/>
        <w:spacing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将大大提高转型效率，使企业有效获取数字化效能。</w:t>
      </w:r>
    </w:p>
    <w:p>
      <w:pPr>
        <w:ind w:left="510" w:right="861" w:firstLine="439"/>
        <w:spacing w:before="142" w:line="36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推动企业数字化转型，不仅需要制定数字化转型战略，而且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制定战略的方法都和以前不同了。由于企业的外部环境在快速变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化，因此数字化转型战略必须足够敏捷，而且能够随着时间的变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化快速迭代。为了让战略的制定和执行不脱节，企业还必须让管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理者参与到战略的制定中来，用共创的方式制定企业的数字化转</w:t>
      </w:r>
    </w:p>
    <w:p>
      <w:pPr>
        <w:ind w:left="510"/>
        <w:spacing w:before="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型战略，做到数字化转型战略的“知行合一”。</w:t>
      </w:r>
    </w:p>
    <w:p>
      <w:pPr>
        <w:spacing w:line="219" w:lineRule="auto"/>
        <w:sectPr>
          <w:pgSz w:w="7450" w:h="11480"/>
          <w:pgMar w:top="1" w:right="0" w:bottom="0" w:left="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spacing w:before="144" w:line="222" w:lineRule="auto"/>
        <w:rPr>
          <w:rFonts w:ascii="YouYuan" w:hAnsi="YouYuan" w:eastAsia="YouYuan" w:cs="YouYuan"/>
          <w:sz w:val="19"/>
          <w:szCs w:val="19"/>
        </w:rPr>
      </w:pPr>
      <w:r>
        <w:drawing>
          <wp:anchor distT="0" distB="0" distL="0" distR="0" simplePos="0" relativeHeight="252212224" behindDoc="0" locked="0" layoutInCell="1" allowOverlap="1">
            <wp:simplePos x="0" y="0"/>
            <wp:positionH relativeFrom="column">
              <wp:posOffset>1003287</wp:posOffset>
            </wp:positionH>
            <wp:positionV relativeFrom="paragraph">
              <wp:posOffset>-63366</wp:posOffset>
            </wp:positionV>
            <wp:extent cx="425440" cy="177798"/>
            <wp:effectExtent l="0" t="0" r="0" b="0"/>
            <wp:wrapNone/>
            <wp:docPr id="158" name="IM 158"/>
            <wp:cNvGraphicFramePr/>
            <a:graphic>
              <a:graphicData uri="http://schemas.openxmlformats.org/drawingml/2006/picture">
                <pic:pic>
                  <pic:nvPicPr>
                    <pic:cNvPr id="158" name="IM 158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40" cy="17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19"/>
          <w:szCs w:val="19"/>
          <w:spacing w:val="-13"/>
        </w:rPr>
        <w:t>104·一本书读懂数字化转型</w:t>
      </w:r>
    </w:p>
    <w:p>
      <w:pPr>
        <w:pStyle w:val="BodyText"/>
        <w:spacing w:line="312" w:lineRule="auto"/>
        <w:rPr/>
      </w:pPr>
      <w:r/>
    </w:p>
    <w:p>
      <w:pPr>
        <w:pStyle w:val="BodyText"/>
        <w:spacing w:line="313" w:lineRule="auto"/>
        <w:rPr/>
      </w:pPr>
      <w:r/>
    </w:p>
    <w:p>
      <w:pPr>
        <w:ind w:left="522"/>
        <w:spacing w:before="62" w:line="222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-12"/>
        </w:rPr>
        <w:t>数</w:t>
      </w:r>
      <w:r>
        <w:rPr>
          <w:rFonts w:ascii="SimHei" w:hAnsi="SimHei" w:eastAsia="SimHei" w:cs="SimHei"/>
          <w:sz w:val="19"/>
          <w:szCs w:val="19"/>
          <w:spacing w:val="-12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-12"/>
        </w:rPr>
        <w:t>字</w:t>
      </w:r>
      <w:r>
        <w:rPr>
          <w:rFonts w:ascii="SimHei" w:hAnsi="SimHei" w:eastAsia="SimHei" w:cs="SimHei"/>
          <w:sz w:val="19"/>
          <w:szCs w:val="19"/>
          <w:spacing w:val="-12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-12"/>
        </w:rPr>
        <w:t>化</w:t>
      </w:r>
      <w:r>
        <w:rPr>
          <w:rFonts w:ascii="SimHei" w:hAnsi="SimHei" w:eastAsia="SimHei" w:cs="SimHei"/>
          <w:sz w:val="19"/>
          <w:szCs w:val="19"/>
          <w:spacing w:val="-24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-12"/>
        </w:rPr>
        <w:t>企</w:t>
      </w:r>
      <w:r>
        <w:rPr>
          <w:rFonts w:ascii="SimHei" w:hAnsi="SimHei" w:eastAsia="SimHei" w:cs="SimHei"/>
          <w:sz w:val="19"/>
          <w:szCs w:val="19"/>
          <w:spacing w:val="-20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-12"/>
        </w:rPr>
        <w:t>业</w:t>
      </w:r>
      <w:r>
        <w:rPr>
          <w:rFonts w:ascii="SimHei" w:hAnsi="SimHei" w:eastAsia="SimHei" w:cs="SimHei"/>
          <w:sz w:val="19"/>
          <w:szCs w:val="19"/>
          <w:spacing w:val="-11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-12"/>
        </w:rPr>
        <w:t>的</w:t>
      </w:r>
      <w:r>
        <w:rPr>
          <w:rFonts w:ascii="SimHei" w:hAnsi="SimHei" w:eastAsia="SimHei" w:cs="SimHei"/>
          <w:sz w:val="19"/>
          <w:szCs w:val="19"/>
          <w:spacing w:val="-17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-12"/>
        </w:rPr>
        <w:t>五</w:t>
      </w:r>
      <w:r>
        <w:rPr>
          <w:rFonts w:ascii="SimHei" w:hAnsi="SimHei" w:eastAsia="SimHei" w:cs="SimHei"/>
          <w:sz w:val="19"/>
          <w:szCs w:val="19"/>
          <w:spacing w:val="-23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-12"/>
        </w:rPr>
        <w:t>个</w:t>
      </w:r>
      <w:r>
        <w:rPr>
          <w:rFonts w:ascii="SimHei" w:hAnsi="SimHei" w:eastAsia="SimHei" w:cs="SimHei"/>
          <w:sz w:val="19"/>
          <w:szCs w:val="19"/>
          <w:spacing w:val="-23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-12"/>
        </w:rPr>
        <w:t>核</w:t>
      </w:r>
      <w:r>
        <w:rPr>
          <w:rFonts w:ascii="SimHei" w:hAnsi="SimHei" w:eastAsia="SimHei" w:cs="SimHei"/>
          <w:sz w:val="19"/>
          <w:szCs w:val="19"/>
          <w:spacing w:val="-20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-12"/>
        </w:rPr>
        <w:t>心</w:t>
      </w:r>
      <w:r>
        <w:rPr>
          <w:rFonts w:ascii="SimHei" w:hAnsi="SimHei" w:eastAsia="SimHei" w:cs="SimHei"/>
          <w:sz w:val="19"/>
          <w:szCs w:val="19"/>
          <w:spacing w:val="-23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-12"/>
        </w:rPr>
        <w:t>理</w:t>
      </w:r>
      <w:r>
        <w:rPr>
          <w:rFonts w:ascii="SimHei" w:hAnsi="SimHei" w:eastAsia="SimHei" w:cs="SimHei"/>
          <w:sz w:val="19"/>
          <w:szCs w:val="19"/>
          <w:spacing w:val="-21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-12"/>
        </w:rPr>
        <w:t>念</w:t>
      </w:r>
    </w:p>
    <w:p>
      <w:pPr>
        <w:pStyle w:val="BodyText"/>
        <w:spacing w:line="331" w:lineRule="auto"/>
        <w:rPr/>
      </w:pPr>
      <w:r/>
    </w:p>
    <w:p>
      <w:pPr>
        <w:ind w:left="519" w:firstLine="419"/>
        <w:spacing w:before="62" w:line="379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5"/>
        </w:rPr>
        <w:t>在数字化时代，数据正成为驱动经济转型和产业升级的新要 </w:t>
      </w:r>
      <w:r>
        <w:rPr>
          <w:rFonts w:ascii="SimSun" w:hAnsi="SimSun" w:eastAsia="SimSun" w:cs="SimSun"/>
          <w:sz w:val="19"/>
          <w:szCs w:val="19"/>
          <w:spacing w:val="26"/>
        </w:rPr>
        <w:t>素、新引擎。数字化转型战略就是在数字化的大背景下，让公司</w:t>
      </w:r>
      <w:r>
        <w:rPr>
          <w:rFonts w:ascii="SimSun" w:hAnsi="SimSun" w:eastAsia="SimSun" w:cs="SimSun"/>
          <w:sz w:val="19"/>
          <w:szCs w:val="19"/>
          <w:spacing w:val="7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1"/>
        </w:rPr>
        <w:t>的各方面进行变化，同时找到独特的战略定位，并提高运营效率，</w:t>
      </w:r>
      <w:r>
        <w:rPr>
          <w:rFonts w:ascii="SimSun" w:hAnsi="SimSun" w:eastAsia="SimSun" w:cs="SimSun"/>
          <w:sz w:val="19"/>
          <w:szCs w:val="19"/>
          <w:spacing w:val="5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5"/>
        </w:rPr>
        <w:t>强化竞争优势。阿里研究院的研究表明，面对变幻莫测的市场需 </w:t>
      </w:r>
      <w:r>
        <w:rPr>
          <w:rFonts w:ascii="SimSun" w:hAnsi="SimSun" w:eastAsia="SimSun" w:cs="SimSun"/>
          <w:sz w:val="19"/>
          <w:szCs w:val="19"/>
          <w:spacing w:val="26"/>
        </w:rPr>
        <w:t>求和竞争格局，推进数字化转型已成为众多企业顺应</w:t>
      </w:r>
      <w:r>
        <w:rPr>
          <w:rFonts w:ascii="SimSun" w:hAnsi="SimSun" w:eastAsia="SimSun" w:cs="SimSun"/>
          <w:sz w:val="19"/>
          <w:szCs w:val="19"/>
          <w:spacing w:val="25"/>
        </w:rPr>
        <w:t>变革趋势的</w:t>
      </w:r>
    </w:p>
    <w:p>
      <w:pPr>
        <w:ind w:left="519"/>
        <w:spacing w:line="220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4"/>
        </w:rPr>
        <w:t>主动选择。</w:t>
      </w:r>
    </w:p>
    <w:p>
      <w:pPr>
        <w:ind w:left="519" w:firstLine="419"/>
        <w:spacing w:before="181" w:line="389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5"/>
        </w:rPr>
        <w:t>阿里研究院的研究表明，在数字经济时代，最重要的两个关 </w:t>
      </w:r>
      <w:r>
        <w:rPr>
          <w:rFonts w:ascii="SimSun" w:hAnsi="SimSun" w:eastAsia="SimSun" w:cs="SimSun"/>
          <w:sz w:val="19"/>
          <w:szCs w:val="19"/>
          <w:spacing w:val="18"/>
        </w:rPr>
        <w:t>键元素是“数”和“智”。“数”就是数字化，每一个消费者以及</w:t>
      </w:r>
      <w:r>
        <w:rPr>
          <w:rFonts w:ascii="SimSun" w:hAnsi="SimSun" w:eastAsia="SimSun" w:cs="SimSun"/>
          <w:sz w:val="19"/>
          <w:szCs w:val="19"/>
          <w:spacing w:val="3"/>
        </w:rPr>
        <w:t xml:space="preserve">  </w:t>
      </w:r>
      <w:r>
        <w:rPr>
          <w:rFonts w:ascii="SimSun" w:hAnsi="SimSun" w:eastAsia="SimSun" w:cs="SimSun"/>
          <w:sz w:val="19"/>
          <w:szCs w:val="19"/>
          <w:spacing w:val="21"/>
        </w:rPr>
        <w:t>产业价值链上的每一个环节，都会被数字化。“智”就是智能化，</w:t>
      </w:r>
      <w:r>
        <w:rPr>
          <w:rFonts w:ascii="SimSun" w:hAnsi="SimSun" w:eastAsia="SimSun" w:cs="SimSun"/>
          <w:sz w:val="19"/>
          <w:szCs w:val="19"/>
          <w:spacing w:val="4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5"/>
        </w:rPr>
        <w:t>是指基于数字化的闭环进行智能决策。因此，要推进企业数字化</w:t>
      </w:r>
    </w:p>
    <w:p>
      <w:pPr>
        <w:ind w:left="519"/>
        <w:spacing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1"/>
        </w:rPr>
        <w:t>转型，打造数字化企业，应当遵循以下五个核心理念(见图4-1)。</w:t>
      </w:r>
    </w:p>
    <w:p>
      <w:pPr>
        <w:pStyle w:val="BodyText"/>
        <w:spacing w:line="332" w:lineRule="auto"/>
        <w:rPr/>
      </w:pPr>
      <w:r/>
    </w:p>
    <w:p>
      <w:pPr>
        <w:pStyle w:val="BodyText"/>
        <w:ind w:firstLine="929"/>
        <w:spacing w:line="4079" w:lineRule="exact"/>
        <w:rPr/>
      </w:pPr>
      <w:r>
        <w:rPr>
          <w:position w:val="-81"/>
        </w:rPr>
        <w:pict>
          <v:group id="_x0000_s276" style="mso-position-vertical-relative:line;mso-position-horizontal-relative:char;width:281.65pt;height:203.95pt;" filled="false" stroked="false" coordsize="5632,4078" coordorigin="0,0">
            <v:shape id="_x0000_s278" style="position:absolute;left:0;top:201;width:5360;height:2681;" filled="false" stroked="false" type="#_x0000_t75">
              <v:imagedata o:title="" r:id="rId95"/>
            </v:shape>
            <v:shape id="_x0000_s280" style="position:absolute;left:-9;top:-20;width:5662;height:411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890"/>
                      <w:spacing w:before="20" w:line="220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23"/>
                        <w:w w:val="96"/>
                      </w:rPr>
                      <w:t>战略：以消费者运营为核心</w:t>
                    </w:r>
                  </w:p>
                  <w:p>
                    <w:pPr>
                      <w:spacing w:line="29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9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9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62" w:line="223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20"/>
                        <w:w w:val="96"/>
                      </w:rPr>
                      <w:t>业务：用消费端数据</w:t>
                    </w:r>
                  </w:p>
                  <w:p>
                    <w:pPr>
                      <w:ind w:left="180"/>
                      <w:spacing w:line="218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3"/>
                        <w:w w:val="91"/>
                      </w:rPr>
                      <w:t>驱动供给端变革</w:t>
                    </w:r>
                  </w:p>
                  <w:p>
                    <w:pPr>
                      <w:spacing w:line="43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20"/>
                      <w:spacing w:before="62" w:line="206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9"/>
                        <w:w w:val="94"/>
                      </w:rPr>
                      <w:t>组织：重构数字商业</w:t>
                    </w:r>
                  </w:p>
                  <w:p>
                    <w:pPr>
                      <w:ind w:left="520"/>
                      <w:spacing w:line="220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7"/>
                        <w:w w:val="96"/>
                      </w:rPr>
                      <w:t>的基础设施</w:t>
                    </w:r>
                  </w:p>
                  <w:p>
                    <w:pPr>
                      <w:spacing w:line="337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470"/>
                      <w:spacing w:before="62" w:line="479" w:lineRule="exac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position w:val="22"/>
                      </w:rPr>
                      <w:t>图4-1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91"/>
                        <w:position w:val="2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position w:val="22"/>
                      </w:rPr>
                      <w:t>数字化企业五大理念</w:t>
                    </w:r>
                  </w:p>
                  <w:p>
                    <w:pPr>
                      <w:ind w:left="20"/>
                      <w:spacing w:line="220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spacing w:val="24"/>
                      </w:rPr>
                      <w:t>1.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spacing w:val="-44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spacing w:val="24"/>
                      </w:rPr>
                      <w:t>以消费者运营为核心</w:t>
                    </w:r>
                  </w:p>
                  <w:p>
                    <w:pPr>
                      <w:ind w:left="20"/>
                      <w:spacing w:before="224" w:line="219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26"/>
                      </w:rPr>
                      <w:t>以消费者运营为核心意味着企业要从以产品为中心的传统思</w:t>
                    </w:r>
                  </w:p>
                </w:txbxContent>
              </v:textbox>
            </v:shape>
            <v:shape id="_x0000_s282" style="position:absolute;left:3820;top:2119;width:1296;height:45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0" w:right="20" w:hanging="10"/>
                      <w:spacing w:before="20" w:line="216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7"/>
                        <w:w w:val="91"/>
                      </w:rPr>
                      <w:t>绩效：追求和创造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8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5"/>
                        <w:w w:val="89"/>
                      </w:rPr>
                      <w:t>可持续的增长模式</w:t>
                    </w:r>
                  </w:p>
                </w:txbxContent>
              </v:textbox>
            </v:shape>
            <v:shape id="_x0000_s284" style="position:absolute;left:4130;top:1150;width:1126;height:4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9" w:right="20" w:hanging="59"/>
                      <w:spacing w:before="20" w:line="211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8"/>
                        <w:w w:val="91"/>
                      </w:rPr>
                      <w:t>基础设施：实现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4"/>
                        <w:w w:val="91"/>
                      </w:rPr>
                      <w:t>全域数据融合</w:t>
                    </w:r>
                  </w:p>
                </w:txbxContent>
              </v:textbox>
            </v:shape>
            <v:shape id="_x0000_s286" style="position:absolute;left:2530;top:1418;width:4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88" w:right="20" w:hanging="69"/>
                      <w:spacing w:before="19" w:line="227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spacing w:val="-14"/>
                        <w:w w:val="87"/>
                      </w:rPr>
                      <w:t>数字化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spacing w:val="1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spacing w:val="-16"/>
                      </w:rPr>
                      <w:t>企业</w:t>
                    </w:r>
                  </w:p>
                </w:txbxContent>
              </v:textbox>
            </v:shape>
            <v:shape id="_x0000_s288" style="position:absolute;left:3270;top:2366;width:128;height:14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4" w:lineRule="auto"/>
                      <w:rPr>
                        <w:rFonts w:ascii="SimHei" w:hAnsi="SimHei" w:eastAsia="SimHei" w:cs="SimHei"/>
                        <w:sz w:val="10"/>
                        <w:szCs w:val="10"/>
                      </w:rPr>
                    </w:pPr>
                    <w:r>
                      <w:rPr>
                        <w:rFonts w:ascii="SimHei" w:hAnsi="SimHei" w:eastAsia="SimHei" w:cs="SimHei"/>
                        <w:sz w:val="10"/>
                        <w:szCs w:val="10"/>
                        <w:color w:val="FFFFFF"/>
                      </w:rPr>
                      <w:t>中</w:t>
                    </w:r>
                  </w:p>
                </w:txbxContent>
              </v:textbox>
            </v:shape>
            <v:shape id="_x0000_s290" style="position:absolute;left:3269;top:2301;width:171;height:100;" filled="false" stroked="false" type="#_x0000_t75">
              <v:imagedata o:title="" r:id="rId96"/>
            </v:shape>
          </v:group>
        </w:pict>
      </w:r>
    </w:p>
    <w:p>
      <w:pPr>
        <w:spacing w:line="4079" w:lineRule="exact"/>
        <w:sectPr>
          <w:pgSz w:w="7470" w:h="11480"/>
          <w:pgMar w:top="400" w:right="634" w:bottom="0" w:left="190" w:header="0" w:footer="0" w:gutter="0"/>
        </w:sectPr>
        <w:rPr/>
      </w:pPr>
    </w:p>
    <w:p>
      <w:pPr>
        <w:spacing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1"/>
        </w:rPr>
        <w:t>第4章</w:t>
      </w:r>
      <w:r>
        <w:rPr>
          <w:rFonts w:ascii="YouYuan" w:hAnsi="YouYuan" w:eastAsia="YouYuan" w:cs="YouYuan"/>
          <w:sz w:val="18"/>
          <w:szCs w:val="18"/>
          <w:spacing w:val="-1"/>
        </w:rPr>
        <w:t xml:space="preserve">  </w:t>
      </w:r>
      <w:r>
        <w:rPr>
          <w:rFonts w:ascii="YouYuan" w:hAnsi="YouYuan" w:eastAsia="YouYuan" w:cs="YouYuan"/>
          <w:sz w:val="18"/>
          <w:szCs w:val="18"/>
          <w:spacing w:val="-1"/>
        </w:rPr>
        <w:t>制定数字化转型战略·105</w:t>
      </w:r>
    </w:p>
    <w:p>
      <w:pPr>
        <w:pStyle w:val="BodyText"/>
        <w:spacing w:line="281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ind w:right="521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路转变为以消费者为中心，围绕消费者数据，洞察消费者需求并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提升消费者的体验。数字化企业必须拥有实时服务海量消费者的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能力，对消费者做到全场景、全周期的运营，实现对消费</w:t>
      </w:r>
      <w:r>
        <w:rPr>
          <w:rFonts w:ascii="SimSun" w:hAnsi="SimSun" w:eastAsia="SimSun" w:cs="SimSun"/>
          <w:sz w:val="22"/>
          <w:szCs w:val="22"/>
          <w:spacing w:val="-5"/>
        </w:rPr>
        <w:t>者数据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资产的运营。</w:t>
      </w:r>
    </w:p>
    <w:p>
      <w:pPr>
        <w:ind w:left="443"/>
        <w:spacing w:before="294" w:line="222" w:lineRule="auto"/>
        <w:outlineLvl w:val="1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"/>
        </w:rPr>
        <w:t>2.实现全域数据融合</w:t>
      </w:r>
    </w:p>
    <w:p>
      <w:pPr>
        <w:ind w:right="372" w:firstLine="439"/>
        <w:spacing w:before="190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数据只有在流动和融合中才能创造最大价值，因此数字化企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业要能够基于数据中台实现自身数据的集合和分析，要能实现企  </w:t>
      </w:r>
      <w:r>
        <w:rPr>
          <w:rFonts w:ascii="SimSun" w:hAnsi="SimSun" w:eastAsia="SimSun" w:cs="SimSun"/>
          <w:sz w:val="22"/>
          <w:szCs w:val="22"/>
          <w:spacing w:val="-5"/>
        </w:rPr>
        <w:t>业数据与平台数据等的融合。以精准营销为例，就是要实现企业  </w:t>
      </w:r>
      <w:r>
        <w:rPr>
          <w:rFonts w:ascii="SimSun" w:hAnsi="SimSun" w:eastAsia="SimSun" w:cs="SimSun"/>
          <w:sz w:val="22"/>
          <w:szCs w:val="22"/>
          <w:spacing w:val="-6"/>
        </w:rPr>
        <w:t>自身数据、互联网平台数据、社会宏观数据等的融合，这样才有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2"/>
        </w:rPr>
        <w:t>可能实现对消费者行为的精细化洞察，并进而实现“千人千</w:t>
      </w:r>
      <w:r>
        <w:rPr>
          <w:rFonts w:ascii="SimSun" w:hAnsi="SimSun" w:eastAsia="SimSun" w:cs="SimSun"/>
          <w:sz w:val="22"/>
          <w:szCs w:val="22"/>
          <w:spacing w:val="1"/>
        </w:rPr>
        <w:t>面”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的精准化营销。</w:t>
      </w:r>
    </w:p>
    <w:p>
      <w:pPr>
        <w:pStyle w:val="BodyText"/>
        <w:spacing w:line="242" w:lineRule="auto"/>
        <w:rPr/>
      </w:pPr>
      <w:r/>
    </w:p>
    <w:p>
      <w:pPr>
        <w:ind w:left="443"/>
        <w:spacing w:before="72" w:line="221" w:lineRule="auto"/>
        <w:outlineLvl w:val="1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"/>
        </w:rPr>
        <w:t>3.用消费端数据驱动供给端变革</w:t>
      </w:r>
    </w:p>
    <w:p>
      <w:pPr>
        <w:ind w:right="517" w:firstLine="439"/>
        <w:spacing w:before="172" w:line="33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过去10年的数字技术应用都发生在消费端，未来则需要以消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费端数据驱动供给端变革，实现“消费端+供给端”的“双轮驱</w:t>
      </w:r>
    </w:p>
    <w:p>
      <w:pPr>
        <w:spacing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动”,这也是企业实现数字化转型的重要路径。</w:t>
      </w:r>
    </w:p>
    <w:p>
      <w:pPr>
        <w:ind w:left="443"/>
        <w:spacing w:before="265" w:line="221" w:lineRule="auto"/>
        <w:outlineLvl w:val="1"/>
        <w:rPr>
          <w:rFonts w:ascii="YouYuan" w:hAnsi="YouYuan" w:eastAsia="YouYuan" w:cs="YouYuan"/>
          <w:sz w:val="22"/>
          <w:szCs w:val="22"/>
        </w:rPr>
      </w:pPr>
      <w:r>
        <w:rPr>
          <w:rFonts w:ascii="YouYuan" w:hAnsi="YouYuan" w:eastAsia="YouYuan" w:cs="YouYuan"/>
          <w:sz w:val="22"/>
          <w:szCs w:val="22"/>
          <w:b/>
          <w:bCs/>
        </w:rPr>
        <w:t>4.重构数字商业的基础设施</w:t>
      </w:r>
    </w:p>
    <w:p>
      <w:pPr>
        <w:ind w:right="527" w:firstLine="439"/>
        <w:spacing w:before="196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数字技术已成为当今全球商业创新的第一驱动力，云计算已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成为企业数字化转型的主要催化剂，以</w:t>
      </w:r>
      <w:r>
        <w:rPr>
          <w:rFonts w:ascii="SimSun" w:hAnsi="SimSun" w:eastAsia="SimSun" w:cs="SimSun"/>
          <w:sz w:val="22"/>
          <w:szCs w:val="22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“IoT  </w:t>
      </w:r>
      <w:r>
        <w:rPr>
          <w:rFonts w:ascii="SimSun" w:hAnsi="SimSun" w:eastAsia="SimSun" w:cs="SimSun"/>
          <w:sz w:val="22"/>
          <w:szCs w:val="22"/>
          <w:spacing w:val="-2"/>
        </w:rPr>
        <w:t>化、云端化、中台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化、移动化”为主体的数字商业基础设施将是推动</w:t>
      </w:r>
      <w:r>
        <w:rPr>
          <w:rFonts w:ascii="SimSun" w:hAnsi="SimSun" w:eastAsia="SimSun" w:cs="SimSun"/>
          <w:sz w:val="22"/>
          <w:szCs w:val="22"/>
          <w:spacing w:val="-5"/>
        </w:rPr>
        <w:t>企业数字化转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0"/>
        </w:rPr>
        <w:t>型的“技术底座”。</w:t>
      </w:r>
    </w:p>
    <w:p>
      <w:pPr>
        <w:ind w:left="439"/>
        <w:spacing w:before="297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1"/>
        </w:rPr>
        <w:t>5.追求和创造可持续的增长模式</w:t>
      </w:r>
    </w:p>
    <w:p>
      <w:pPr>
        <w:ind w:left="439"/>
        <w:spacing w:before="167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企业转型升级就是要升级为可持续的高质量发展模式，数字</w:t>
      </w:r>
    </w:p>
    <w:p>
      <w:pPr>
        <w:spacing w:line="219" w:lineRule="auto"/>
        <w:sectPr>
          <w:pgSz w:w="7450" w:h="11480"/>
          <w:pgMar w:top="374" w:right="411" w:bottom="0" w:left="44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96"/>
        <w:spacing w:line="267" w:lineRule="exact"/>
        <w:rPr/>
      </w:pPr>
      <w:r>
        <w:pict>
          <v:shape id="_x0000_s292" style="position:absolute;margin-left:32.161pt;margin-top:200.719pt;mso-position-vertical-relative:page;mso-position-horizontal-relative:page;width:13.05pt;height:121.15pt;z-index:2522245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8" w:lineRule="auto"/>
                    <w:rPr>
                      <w:rFonts w:ascii="SimSun" w:hAnsi="SimSun" w:eastAsia="SimSun" w:cs="SimSun"/>
                      <w:sz w:val="19"/>
                      <w:szCs w:val="19"/>
                    </w:rPr>
                  </w:pPr>
                  <w:r>
                    <w:rPr>
                      <w:rFonts w:ascii="SimSun" w:hAnsi="SimSun" w:eastAsia="SimSun" w:cs="SimSun"/>
                      <w:sz w:val="19"/>
                      <w:szCs w:val="19"/>
                      <w:spacing w:val="-1"/>
                    </w:rPr>
                    <w:t>道</w:t>
                  </w:r>
                  <w:r>
                    <w:rPr>
                      <w:rFonts w:ascii="SimSun" w:hAnsi="SimSun" w:eastAsia="SimSun" w:cs="SimSun"/>
                      <w:sz w:val="19"/>
                      <w:szCs w:val="19"/>
                      <w:spacing w:val="5"/>
                    </w:rPr>
                    <w:t xml:space="preserve">         </w:t>
                  </w:r>
                  <w:r>
                    <w:rPr>
                      <w:rFonts w:ascii="SimSun" w:hAnsi="SimSun" w:eastAsia="SimSun" w:cs="SimSun"/>
                      <w:sz w:val="19"/>
                      <w:szCs w:val="19"/>
                      <w:spacing w:val="-1"/>
                    </w:rPr>
                    <w:t>术</w:t>
                  </w:r>
                  <w:r>
                    <w:rPr>
                      <w:rFonts w:ascii="SimSun" w:hAnsi="SimSun" w:eastAsia="SimSun" w:cs="SimSun"/>
                      <w:sz w:val="19"/>
                      <w:szCs w:val="19"/>
                      <w:spacing w:val="6"/>
                    </w:rPr>
                    <w:t xml:space="preserve">         </w:t>
                  </w:r>
                  <w:r>
                    <w:rPr>
                      <w:rFonts w:ascii="SimSun" w:hAnsi="SimSun" w:eastAsia="SimSun" w:cs="SimSun"/>
                      <w:sz w:val="19"/>
                      <w:szCs w:val="19"/>
                      <w:spacing w:val="-1"/>
                    </w:rPr>
                    <w:t>本</w:t>
                  </w:r>
                </w:p>
              </w:txbxContent>
            </v:textbox>
          </v:shape>
        </w:pict>
      </w:r>
      <w:r>
        <w:rPr>
          <w:position w:val="-5"/>
        </w:rPr>
        <w:drawing>
          <wp:inline distT="0" distB="0" distL="0" distR="0">
            <wp:extent cx="419083" cy="169608"/>
            <wp:effectExtent l="0" t="0" r="0" b="0"/>
            <wp:docPr id="160" name="IM 160"/>
            <wp:cNvGraphicFramePr/>
            <a:graphic>
              <a:graphicData uri="http://schemas.openxmlformats.org/drawingml/2006/picture">
                <pic:pic>
                  <pic:nvPicPr>
                    <pic:cNvPr id="160" name="IM 160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083" cy="16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6"/>
        <w:spacing w:line="209" w:lineRule="auto"/>
        <w:rPr>
          <w:rFonts w:ascii="YouYuan" w:hAnsi="YouYuan" w:eastAsia="YouYuan" w:cs="YouYuan"/>
          <w:sz w:val="19"/>
          <w:szCs w:val="19"/>
        </w:rPr>
      </w:pPr>
      <w:r>
        <w:rPr>
          <w:rFonts w:ascii="YouYuan" w:hAnsi="YouYuan" w:eastAsia="YouYuan" w:cs="YouYuan"/>
          <w:sz w:val="19"/>
          <w:szCs w:val="19"/>
          <w:spacing w:val="-12"/>
        </w:rPr>
        <w:t>106·一本书读懂数字化转型</w:t>
      </w:r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ind w:left="536"/>
        <w:spacing w:before="62" w:line="389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32"/>
        </w:rPr>
        <w:t>化转型就是要让企业有能力实现“新品、新客、新城、新场景”</w:t>
      </w:r>
      <w:r>
        <w:rPr>
          <w:rFonts w:ascii="SimSun" w:hAnsi="SimSun" w:eastAsia="SimSun" w:cs="SimSun"/>
          <w:sz w:val="19"/>
          <w:szCs w:val="19"/>
          <w:spacing w:val="10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1"/>
        </w:rPr>
        <w:t>的持续拓展，不断创造新的增长点，也更有能力持续提高人、财、</w:t>
      </w:r>
    </w:p>
    <w:p>
      <w:pPr>
        <w:ind w:left="536"/>
        <w:spacing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7"/>
        </w:rPr>
        <w:t>物的运转效率，从而实现企业运营模式的全面转型。</w:t>
      </w:r>
    </w:p>
    <w:p>
      <w:pPr>
        <w:ind w:left="536" w:right="154" w:firstLine="449"/>
        <w:spacing w:before="173" w:line="389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6"/>
        </w:rPr>
        <w:t>基于以上分析，企业的数字化转型战略必须基于企业的核心</w:t>
      </w:r>
      <w:r>
        <w:rPr>
          <w:rFonts w:ascii="SimSun" w:hAnsi="SimSun" w:eastAsia="SimSun" w:cs="SimSun"/>
          <w:sz w:val="19"/>
          <w:szCs w:val="19"/>
          <w:spacing w:val="5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6"/>
        </w:rPr>
        <w:t>业务、组织与协作、基础设施，而且能产生切实的市场表现，否</w:t>
      </w:r>
    </w:p>
    <w:p>
      <w:pPr>
        <w:ind w:left="536"/>
        <w:spacing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2"/>
        </w:rPr>
        <w:t>则就只是空中楼阁(见图4-2)。</w:t>
      </w:r>
    </w:p>
    <w:p>
      <w:pPr>
        <w:spacing w:line="207" w:lineRule="exact"/>
        <w:rPr/>
      </w:pPr>
      <w:r/>
    </w:p>
    <w:p>
      <w:pPr>
        <w:spacing w:line="207" w:lineRule="exact"/>
        <w:sectPr>
          <w:pgSz w:w="7470" w:h="11480"/>
          <w:pgMar w:top="240" w:right="542" w:bottom="0" w:left="163" w:header="0" w:footer="0" w:gutter="0"/>
          <w:cols w:equalWidth="0" w:num="1">
            <w:col w:w="6764" w:space="0"/>
          </w:cols>
        </w:sectPr>
        <w:rPr/>
      </w:pPr>
    </w:p>
    <w:p>
      <w:pPr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878" w:lineRule="exact"/>
        <w:rPr/>
      </w:pPr>
      <w:r>
        <w:rPr>
          <w:position w:val="-57"/>
        </w:rPr>
        <w:pict>
          <v:group id="_x0000_s294" style="mso-position-vertical-relative:line;mso-position-horizontal-relative:char;width:281.05pt;height:144pt;" filled="false" stroked="false" coordsize="5620,2880" coordorigin="0,0">
            <v:shape id="_x0000_s296" style="position:absolute;left:0;top:0;width:5620;height:2880;" filled="false" stroked="false" type="#_x0000_t75">
              <v:imagedata o:title="" r:id="rId98"/>
            </v:shape>
            <v:shape id="_x0000_s298" style="position:absolute;left:1630;top:274;width:1885;height:254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2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-16"/>
                        <w:w w:val="95"/>
                      </w:rPr>
                      <w:t>1)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-54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b/>
                        <w:bCs/>
                        <w:color w:val="FFFFFF"/>
                        <w:spacing w:val="-16"/>
                        <w:w w:val="95"/>
                      </w:rPr>
                      <w:t>数字化转型战略</w:t>
                    </w:r>
                  </w:p>
                  <w:p>
                    <w:pPr>
                      <w:ind w:left="20"/>
                      <w:spacing w:before="193" w:line="217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23"/>
                      </w:rPr>
                      <w:t>② 核心业务数字化</w:t>
                    </w:r>
                  </w:p>
                  <w:p>
                    <w:pPr>
                      <w:ind w:left="1780"/>
                      <w:spacing w:before="197" w:line="183" w:lineRule="auto"/>
                      <w:rPr>
                        <w:rFonts w:ascii="SimSun" w:hAnsi="SimSun" w:eastAsia="SimSun" w:cs="SimSun"/>
                        <w:sz w:val="9"/>
                        <w:szCs w:val="9"/>
                      </w:rPr>
                    </w:pPr>
                    <w:r>
                      <w:rPr>
                        <w:rFonts w:ascii="SimSun" w:hAnsi="SimSun" w:eastAsia="SimSun" w:cs="SimSun"/>
                        <w:sz w:val="9"/>
                        <w:szCs w:val="9"/>
                        <w:spacing w:val="-2"/>
                      </w:rPr>
                      <w:t>.3</w:t>
                    </w:r>
                  </w:p>
                  <w:p>
                    <w:pPr>
                      <w:ind w:left="319"/>
                      <w:spacing w:before="161" w:line="204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22"/>
                      </w:rPr>
                      <w:t>场：渠道与</w:t>
                    </w:r>
                  </w:p>
                  <w:p>
                    <w:pPr>
                      <w:ind w:left="389"/>
                      <w:spacing w:line="219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5"/>
                        <w:w w:val="96"/>
                      </w:rPr>
                      <w:t>零售终端</w:t>
                    </w:r>
                  </w:p>
                  <w:p>
                    <w:pPr>
                      <w:spacing w:line="31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69"/>
                      <w:spacing w:before="62" w:line="219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20"/>
                      </w:rPr>
                      <w:t>⊙组织与协作数字化</w:t>
                    </w:r>
                  </w:p>
                  <w:p>
                    <w:pPr>
                      <w:ind w:left="139"/>
                      <w:spacing w:before="182" w:line="217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4"/>
                        <w:w w:val="97"/>
                      </w:rPr>
                      <w:t>④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4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4"/>
                        <w:w w:val="97"/>
                      </w:rPr>
                      <w:t>数字化基础设施</w:t>
                    </w:r>
                  </w:p>
                </w:txbxContent>
              </v:textbox>
            </v:shape>
            <v:shape id="_x0000_s300" style="position:absolute;left:3450;top:1367;width:1010;height:45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0" w:right="20" w:hanging="170"/>
                      <w:spacing w:before="20" w:line="216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21"/>
                        <w:w w:val="96"/>
                      </w:rPr>
                      <w:t>货：研发生产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5"/>
                        <w:w w:val="94"/>
                      </w:rPr>
                      <w:t>与供应链</w:t>
                    </w:r>
                  </w:p>
                </w:txbxContent>
              </v:textbox>
            </v:shape>
            <v:shape id="_x0000_s302" style="position:absolute;left:330;top:1368;width:844;height:45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/>
                      <w:spacing w:before="19" w:line="217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24"/>
                        <w:w w:val="97"/>
                      </w:rPr>
                      <w:t>人：营销与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8"/>
                        <w:w w:val="93"/>
                      </w:rPr>
                      <w:t>消费者运营</w:t>
                    </w:r>
                  </w:p>
                </w:txbxContent>
              </v:textbox>
            </v:shape>
            <v:shape id="_x0000_s304" style="position:absolute;left:5170;top:1227;width:370;height:45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10"/>
                      <w:spacing w:before="20" w:line="217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6"/>
                        <w:w w:val="92"/>
                      </w:rPr>
                      <w:t>市场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3"/>
                        <w:w w:val="92"/>
                      </w:rPr>
                      <w:t>表现</w:t>
                    </w:r>
                  </w:p>
                </w:txbxContent>
              </v:textbox>
            </v:shape>
          </v:group>
        </w:pict>
      </w:r>
    </w:p>
    <w:p>
      <w:pPr>
        <w:ind w:left="1430"/>
        <w:spacing w:before="98" w:line="184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"/>
        </w:rPr>
        <w:t>图4-2</w:t>
      </w:r>
      <w:r>
        <w:rPr>
          <w:rFonts w:ascii="SimSun" w:hAnsi="SimSun" w:eastAsia="SimSun" w:cs="SimSun"/>
          <w:sz w:val="19"/>
          <w:szCs w:val="19"/>
          <w:spacing w:val="84"/>
          <w:w w:val="10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"/>
        </w:rPr>
        <w:t>数字化企业的全局图</w:t>
      </w:r>
    </w:p>
    <w:p>
      <w:pPr>
        <w:spacing w:line="184" w:lineRule="auto"/>
        <w:sectPr>
          <w:type w:val="continuous"/>
          <w:pgSz w:w="7470" w:h="11480"/>
          <w:pgMar w:top="240" w:right="542" w:bottom="0" w:left="163" w:header="0" w:footer="0" w:gutter="0"/>
          <w:cols w:equalWidth="0" w:num="2">
            <w:col w:w="857" w:space="100"/>
            <w:col w:w="5808" w:space="0"/>
          </w:cols>
        </w:sectPr>
        <w:rPr>
          <w:rFonts w:ascii="SimSun" w:hAnsi="SimSun" w:eastAsia="SimSun" w:cs="SimSun"/>
          <w:sz w:val="19"/>
          <w:szCs w:val="19"/>
        </w:rPr>
      </w:pPr>
    </w:p>
    <w:p>
      <w:pPr>
        <w:pStyle w:val="BodyText"/>
        <w:spacing w:line="443" w:lineRule="auto"/>
        <w:rPr/>
      </w:pPr>
      <w:r/>
    </w:p>
    <w:p>
      <w:pPr>
        <w:ind w:left="540"/>
        <w:spacing w:before="82" w:line="222" w:lineRule="auto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4"/>
        </w:rPr>
        <w:t>数字化转型需要的战略思维</w:t>
      </w:r>
    </w:p>
    <w:p>
      <w:pPr>
        <w:pStyle w:val="BodyText"/>
        <w:spacing w:line="277" w:lineRule="auto"/>
        <w:rPr/>
      </w:pPr>
      <w:r/>
    </w:p>
    <w:p>
      <w:pPr>
        <w:ind w:left="536" w:right="155" w:firstLine="449"/>
        <w:spacing w:before="62" w:line="379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3"/>
        </w:rPr>
        <w:t>制定企业的数字化转型战略需要有</w:t>
      </w:r>
      <w:r>
        <w:rPr>
          <w:rFonts w:ascii="SimSun" w:hAnsi="SimSun" w:eastAsia="SimSun" w:cs="SimSun"/>
          <w:sz w:val="19"/>
          <w:szCs w:val="19"/>
          <w:spacing w:val="-5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一</w:t>
      </w:r>
      <w:r>
        <w:rPr>
          <w:rFonts w:ascii="SimSun" w:hAnsi="SimSun" w:eastAsia="SimSun" w:cs="SimSun"/>
          <w:sz w:val="19"/>
          <w:szCs w:val="19"/>
          <w:spacing w:val="-57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些底层的战略思维。战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8"/>
        </w:rPr>
        <w:t>略的流派很多，在制定数字化转型战略时， </w:t>
      </w:r>
      <w:r>
        <w:rPr>
          <w:rFonts w:ascii="Times New Roman" w:hAnsi="Times New Roman" w:eastAsia="Times New Roman" w:cs="Times New Roman"/>
          <w:sz w:val="19"/>
          <w:szCs w:val="19"/>
          <w:spacing w:val="8"/>
        </w:rPr>
        <w:t>W.</w:t>
      </w:r>
      <w:r>
        <w:rPr>
          <w:rFonts w:ascii="Times New Roman" w:hAnsi="Times New Roman" w:eastAsia="Times New Roman" w:cs="Times New Roman"/>
          <w:sz w:val="19"/>
          <w:szCs w:val="19"/>
          <w:spacing w:val="27"/>
          <w:w w:val="10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8"/>
        </w:rPr>
        <w:t>钱 ·</w:t>
      </w:r>
      <w:r>
        <w:rPr>
          <w:rFonts w:ascii="SimSun" w:hAnsi="SimSun" w:eastAsia="SimSun" w:cs="SimSun"/>
          <w:sz w:val="19"/>
          <w:szCs w:val="19"/>
          <w:spacing w:val="-58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8"/>
        </w:rPr>
        <w:t>金和勒妮 ·</w:t>
      </w:r>
      <w:r>
        <w:rPr>
          <w:rFonts w:ascii="SimSun" w:hAnsi="SimSun" w:eastAsia="SimSun" w:cs="SimSun"/>
          <w:sz w:val="19"/>
          <w:szCs w:val="19"/>
          <w:spacing w:val="-57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8"/>
        </w:rPr>
        <w:t>莫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0"/>
        </w:rPr>
        <w:t>博涅的“蓝海战略”理论与亨利 ·</w:t>
      </w:r>
      <w:r>
        <w:rPr>
          <w:rFonts w:ascii="SimSun" w:hAnsi="SimSun" w:eastAsia="SimSun" w:cs="SimSun"/>
          <w:sz w:val="19"/>
          <w:szCs w:val="19"/>
          <w:spacing w:val="-43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0"/>
        </w:rPr>
        <w:t>明茨伯格的“战略手艺化</w:t>
      </w:r>
      <w:r>
        <w:rPr>
          <w:rFonts w:ascii="SimSun" w:hAnsi="SimSun" w:eastAsia="SimSun" w:cs="SimSun"/>
          <w:sz w:val="19"/>
          <w:szCs w:val="19"/>
          <w:spacing w:val="19"/>
        </w:rPr>
        <w:t>”理</w:t>
      </w:r>
    </w:p>
    <w:p>
      <w:pPr>
        <w:ind w:left="536"/>
        <w:spacing w:before="1" w:line="218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6"/>
        </w:rPr>
        <w:t>论是两种值得借鉴的战略思维和方法论。</w:t>
      </w:r>
    </w:p>
    <w:p>
      <w:pPr>
        <w:pStyle w:val="BodyText"/>
        <w:spacing w:line="427" w:lineRule="auto"/>
        <w:rPr/>
      </w:pPr>
      <w:r/>
    </w:p>
    <w:p>
      <w:pPr>
        <w:ind w:left="539"/>
        <w:spacing w:before="62" w:line="222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-9"/>
        </w:rPr>
        <w:t>蓝</w:t>
      </w:r>
      <w:r>
        <w:rPr>
          <w:rFonts w:ascii="SimHei" w:hAnsi="SimHei" w:eastAsia="SimHei" w:cs="SimHei"/>
          <w:sz w:val="19"/>
          <w:szCs w:val="19"/>
          <w:spacing w:val="-33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-9"/>
        </w:rPr>
        <w:t>海</w:t>
      </w:r>
      <w:r>
        <w:rPr>
          <w:rFonts w:ascii="SimHei" w:hAnsi="SimHei" w:eastAsia="SimHei" w:cs="SimHei"/>
          <w:sz w:val="19"/>
          <w:szCs w:val="19"/>
          <w:spacing w:val="-31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-9"/>
        </w:rPr>
        <w:t>战</w:t>
      </w:r>
      <w:r>
        <w:rPr>
          <w:rFonts w:ascii="SimHei" w:hAnsi="SimHei" w:eastAsia="SimHei" w:cs="SimHei"/>
          <w:sz w:val="19"/>
          <w:szCs w:val="19"/>
          <w:spacing w:val="-29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-9"/>
        </w:rPr>
        <w:t>略</w:t>
      </w:r>
    </w:p>
    <w:p>
      <w:pPr>
        <w:ind w:left="986"/>
        <w:spacing w:before="265" w:line="184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2"/>
        </w:rPr>
        <w:t>欧洲工商管理学院教授</w:t>
      </w:r>
      <w:r>
        <w:rPr>
          <w:rFonts w:ascii="SimSun" w:hAnsi="SimSun" w:eastAsia="SimSun" w:cs="SimSun"/>
          <w:sz w:val="19"/>
          <w:szCs w:val="19"/>
          <w:spacing w:val="-34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12"/>
        </w:rPr>
        <w:t>W.</w:t>
      </w:r>
      <w:r>
        <w:rPr>
          <w:rFonts w:ascii="SimSun" w:hAnsi="SimSun" w:eastAsia="SimSun" w:cs="SimSun"/>
          <w:sz w:val="19"/>
          <w:szCs w:val="19"/>
          <w:spacing w:val="12"/>
        </w:rPr>
        <w:t>钱 ·</w:t>
      </w:r>
      <w:r>
        <w:rPr>
          <w:rFonts w:ascii="SimSun" w:hAnsi="SimSun" w:eastAsia="SimSun" w:cs="SimSun"/>
          <w:sz w:val="19"/>
          <w:szCs w:val="19"/>
          <w:spacing w:val="-6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2"/>
        </w:rPr>
        <w:t>金和勒妮</w:t>
      </w:r>
      <w:r>
        <w:rPr>
          <w:rFonts w:ascii="SimSun" w:hAnsi="SimSun" w:eastAsia="SimSun" w:cs="SimSun"/>
          <w:sz w:val="19"/>
          <w:szCs w:val="19"/>
          <w:spacing w:val="11"/>
        </w:rPr>
        <w:t xml:space="preserve"> ·</w:t>
      </w:r>
      <w:r>
        <w:rPr>
          <w:rFonts w:ascii="SimSun" w:hAnsi="SimSun" w:eastAsia="SimSun" w:cs="SimSun"/>
          <w:sz w:val="19"/>
          <w:szCs w:val="19"/>
          <w:spacing w:val="-60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1"/>
        </w:rPr>
        <w:t>莫博涅认为，企业</w:t>
      </w:r>
    </w:p>
    <w:p>
      <w:pPr>
        <w:spacing w:line="184" w:lineRule="auto"/>
        <w:sectPr>
          <w:type w:val="continuous"/>
          <w:pgSz w:w="7470" w:h="11480"/>
          <w:pgMar w:top="240" w:right="542" w:bottom="0" w:left="163" w:header="0" w:footer="0" w:gutter="0"/>
          <w:cols w:equalWidth="0" w:num="1">
            <w:col w:w="6764" w:space="0"/>
          </w:cols>
        </w:sectPr>
        <w:rPr>
          <w:rFonts w:ascii="SimSun" w:hAnsi="SimSun" w:eastAsia="SimSun" w:cs="SimSun"/>
          <w:sz w:val="19"/>
          <w:szCs w:val="19"/>
        </w:rPr>
      </w:pPr>
    </w:p>
    <w:p>
      <w:pPr>
        <w:spacing w:before="34"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4"/>
        </w:rPr>
        <w:t>第4章</w:t>
      </w:r>
      <w:r>
        <w:rPr>
          <w:rFonts w:ascii="YouYuan" w:hAnsi="YouYuan" w:eastAsia="YouYuan" w:cs="YouYuan"/>
          <w:sz w:val="18"/>
          <w:szCs w:val="18"/>
          <w:spacing w:val="4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4"/>
        </w:rPr>
        <w:t>制定数字化转型战略·107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left="20" w:right="456" w:hanging="20"/>
        <w:spacing w:before="68" w:line="35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position w:val="14"/>
        </w:rPr>
        <w:drawing>
          <wp:inline distT="0" distB="0" distL="0" distR="0">
            <wp:extent cx="133360" cy="6342"/>
            <wp:effectExtent l="0" t="0" r="0" b="0"/>
            <wp:docPr id="162" name="IM 162"/>
            <wp:cNvGraphicFramePr/>
            <a:graphic>
              <a:graphicData uri="http://schemas.openxmlformats.org/drawingml/2006/picture">
                <pic:pic>
                  <pic:nvPicPr>
                    <pic:cNvPr id="162" name="IM 162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3360" cy="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1"/>
          <w:szCs w:val="21"/>
          <w:spacing w:val="-8"/>
        </w:rPr>
        <w:t>可以从价值感知的层面去重塑战略，让差异化和成本领先兼得。他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们把通过降价、提高效率等手段进行竞争的现有市场称为“红海”,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而将通过价值创新开创的无人争抢的市场称</w:t>
      </w:r>
      <w:r>
        <w:rPr>
          <w:rFonts w:ascii="SimSun" w:hAnsi="SimSun" w:eastAsia="SimSun" w:cs="SimSun"/>
          <w:sz w:val="21"/>
          <w:szCs w:val="21"/>
          <w:spacing w:val="-1"/>
        </w:rPr>
        <w:t>为“蓝海”。他们的战</w:t>
      </w:r>
    </w:p>
    <w:p>
      <w:pPr>
        <w:ind w:left="20"/>
        <w:spacing w:line="21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略理论被称为“蓝海战略”,在战略流派中偏战略设计流派。</w:t>
      </w:r>
    </w:p>
    <w:p>
      <w:pPr>
        <w:ind w:left="20" w:right="435" w:firstLine="439"/>
        <w:spacing w:before="154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蓝海战略认为，现有市场中的顾客不是争夺目标，它关注的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是开辟新市场，培养那些有潜在需求的顾客。因此，我</w:t>
      </w:r>
      <w:r>
        <w:rPr>
          <w:rFonts w:ascii="SimSun" w:hAnsi="SimSun" w:eastAsia="SimSun" w:cs="SimSun"/>
          <w:sz w:val="21"/>
          <w:szCs w:val="21"/>
          <w:spacing w:val="5"/>
        </w:rPr>
        <w:t>们不能一 </w:t>
      </w:r>
      <w:r>
        <w:rPr>
          <w:rFonts w:ascii="SimSun" w:hAnsi="SimSun" w:eastAsia="SimSun" w:cs="SimSun"/>
          <w:sz w:val="21"/>
          <w:szCs w:val="21"/>
          <w:spacing w:val="6"/>
        </w:rPr>
        <w:t>味地迎合顾客偏好，而是要合并细分市场，整合需求。</w:t>
      </w:r>
      <w:r>
        <w:rPr>
          <w:rFonts w:ascii="SimSun" w:hAnsi="SimSun" w:eastAsia="SimSun" w:cs="SimSun"/>
          <w:sz w:val="21"/>
          <w:szCs w:val="21"/>
          <w:spacing w:val="5"/>
        </w:rPr>
        <w:t>比如，我 </w:t>
      </w:r>
      <w:r>
        <w:rPr>
          <w:rFonts w:ascii="SimSun" w:hAnsi="SimSun" w:eastAsia="SimSun" w:cs="SimSun"/>
          <w:sz w:val="21"/>
          <w:szCs w:val="21"/>
          <w:spacing w:val="7"/>
        </w:rPr>
        <w:t>们可以把产品给顾客的价值感知分为很多维</w:t>
      </w:r>
      <w:r>
        <w:rPr>
          <w:rFonts w:ascii="SimSun" w:hAnsi="SimSun" w:eastAsia="SimSun" w:cs="SimSun"/>
          <w:sz w:val="21"/>
          <w:szCs w:val="21"/>
          <w:spacing w:val="6"/>
        </w:rPr>
        <w:t>度，然后比较市场同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行在每一个维度的优势，再通过价值链的调整创造全新的产品。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对于那些顾客价值感知度很低但成本高的环节，就控制成本；而</w:t>
      </w:r>
    </w:p>
    <w:p>
      <w:pPr>
        <w:ind w:left="20"/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对于顾客价值感知度高的环节，就提高成本的比重。</w:t>
      </w:r>
    </w:p>
    <w:p>
      <w:pPr>
        <w:ind w:left="20" w:right="415" w:firstLine="439"/>
        <w:spacing w:before="173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蓝海战略认为，通过削减价值感知度不高的环节来降低成本，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通过增加或者完全创新一个新的价值主张，甚至创造前所未有的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新体验，让消费者感觉到差异化。通过这种全新的价值组合，企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业就可以兼得差异化战略和成本领先战略，从而创造一个全新的</w:t>
      </w:r>
    </w:p>
    <w:p>
      <w:pPr>
        <w:ind w:left="2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市场。</w:t>
      </w:r>
    </w:p>
    <w:p>
      <w:pPr>
        <w:ind w:left="20" w:right="435" w:firstLine="439"/>
        <w:spacing w:before="17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蓝海战略认为，技术创新不是决定性因素，因为开辟蓝海市 </w:t>
      </w:r>
      <w:r>
        <w:rPr>
          <w:rFonts w:ascii="SimSun" w:hAnsi="SimSun" w:eastAsia="SimSun" w:cs="SimSun"/>
          <w:sz w:val="21"/>
          <w:szCs w:val="21"/>
          <w:spacing w:val="9"/>
        </w:rPr>
        <w:t>场所运用的技术通常已经存在，它或许是多个已有技术的综合，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创新者只是将这种技术与顾客看重的价值联系起来，</w:t>
      </w:r>
      <w:r>
        <w:rPr>
          <w:rFonts w:ascii="SimSun" w:hAnsi="SimSun" w:eastAsia="SimSun" w:cs="SimSun"/>
          <w:sz w:val="21"/>
          <w:szCs w:val="21"/>
          <w:spacing w:val="5"/>
        </w:rPr>
        <w:t>比如第一代 </w:t>
      </w:r>
      <w:r>
        <w:rPr>
          <w:rFonts w:ascii="Times New Roman" w:hAnsi="Times New Roman" w:eastAsia="Times New Roman" w:cs="Times New Roman"/>
          <w:sz w:val="21"/>
          <w:szCs w:val="21"/>
        </w:rPr>
        <w:t>iPhone</w:t>
      </w:r>
      <w:r>
        <w:rPr>
          <w:rFonts w:ascii="Times New Roman" w:hAnsi="Times New Roman" w:eastAsia="Times New Roman" w:cs="Times New Roman"/>
          <w:sz w:val="21"/>
          <w:szCs w:val="21"/>
          <w:spacing w:val="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就是</w:t>
      </w:r>
      <w:r>
        <w:rPr>
          <w:rFonts w:ascii="SimSun" w:hAnsi="SimSun" w:eastAsia="SimSun" w:cs="SimSun"/>
          <w:sz w:val="21"/>
          <w:szCs w:val="21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iPod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和手机的结合。另外，企业开拓蓝海市场往往是 </w:t>
      </w:r>
      <w:r>
        <w:rPr>
          <w:rFonts w:ascii="SimSun" w:hAnsi="SimSun" w:eastAsia="SimSun" w:cs="SimSun"/>
          <w:sz w:val="21"/>
          <w:szCs w:val="21"/>
          <w:spacing w:val="6"/>
        </w:rPr>
        <w:t>基于自己的核心能力，而不是盲目跨界，比</w:t>
      </w:r>
      <w:r>
        <w:rPr>
          <w:rFonts w:ascii="SimSun" w:hAnsi="SimSun" w:eastAsia="SimSun" w:cs="SimSun"/>
          <w:sz w:val="21"/>
          <w:szCs w:val="21"/>
          <w:spacing w:val="5"/>
        </w:rPr>
        <w:t>如华为做手机是因为</w:t>
      </w:r>
    </w:p>
    <w:p>
      <w:pPr>
        <w:ind w:left="2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它在通信行业有技术积累。</w:t>
      </w:r>
    </w:p>
    <w:p>
      <w:pPr>
        <w:ind w:left="460"/>
        <w:spacing w:before="132" w:line="41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5"/>
        </w:rPr>
        <w:t>蓝海战略认为，实施蓝海战略的风险不比红海战略低，红海</w:t>
      </w:r>
    </w:p>
    <w:p>
      <w:pPr>
        <w:ind w:left="2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战略和蓝海战略可以兼施。这两个观点对于要做数字化转型的企</w:t>
      </w:r>
    </w:p>
    <w:p>
      <w:pPr>
        <w:spacing w:line="219" w:lineRule="auto"/>
        <w:sectPr>
          <w:pgSz w:w="7450" w:h="11480"/>
          <w:pgMar w:top="400" w:right="319" w:bottom="0" w:left="53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99"/>
        <w:spacing w:line="209" w:lineRule="exact"/>
        <w:rPr/>
      </w:pPr>
      <w:r>
        <w:rPr>
          <w:position w:val="-4"/>
        </w:rPr>
        <w:drawing>
          <wp:inline distT="0" distB="0" distL="0" distR="0">
            <wp:extent cx="387350" cy="133329"/>
            <wp:effectExtent l="0" t="0" r="0" b="0"/>
            <wp:docPr id="164" name="IM 164"/>
            <wp:cNvGraphicFramePr/>
            <a:graphic>
              <a:graphicData uri="http://schemas.openxmlformats.org/drawingml/2006/picture">
                <pic:pic>
                  <pic:nvPicPr>
                    <pic:cNvPr id="164" name="IM 164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7350" cy="13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5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4"/>
        </w:rPr>
        <w:t>108·一本书读懂数字化转型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509" w:right="92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业来说意味着两点：</w:t>
      </w:r>
      <w:r>
        <w:rPr>
          <w:rFonts w:ascii="SimSun" w:hAnsi="SimSun" w:eastAsia="SimSun" w:cs="SimSun"/>
          <w:sz w:val="22"/>
          <w:szCs w:val="22"/>
          <w:spacing w:val="5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一方面运用红海战略的方</w:t>
      </w:r>
      <w:r>
        <w:rPr>
          <w:rFonts w:ascii="SimSun" w:hAnsi="SimSun" w:eastAsia="SimSun" w:cs="SimSun"/>
          <w:sz w:val="22"/>
          <w:szCs w:val="22"/>
          <w:spacing w:val="-11"/>
        </w:rPr>
        <w:t>法、工具在已有市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场中竞争，最大限度地利用这个市场，增加现金流；另一方面运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用蓝海战略的方法、框架、工具开创新市场，以开启未来获</w:t>
      </w:r>
      <w:r>
        <w:rPr>
          <w:rFonts w:ascii="SimSun" w:hAnsi="SimSun" w:eastAsia="SimSun" w:cs="SimSun"/>
          <w:sz w:val="22"/>
          <w:szCs w:val="22"/>
          <w:spacing w:val="-5"/>
        </w:rPr>
        <w:t>利和</w:t>
      </w:r>
    </w:p>
    <w:p>
      <w:pPr>
        <w:ind w:left="50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增长的潜力。</w:t>
      </w:r>
    </w:p>
    <w:p>
      <w:pPr>
        <w:pStyle w:val="BodyText"/>
        <w:spacing w:line="362" w:lineRule="auto"/>
        <w:rPr/>
      </w:pPr>
      <w:r/>
    </w:p>
    <w:p>
      <w:pPr>
        <w:ind w:left="51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4"/>
        </w:rPr>
        <w:t>战略手艺化</w:t>
      </w:r>
    </w:p>
    <w:p>
      <w:pPr>
        <w:ind w:left="509" w:right="98" w:firstLine="449"/>
        <w:spacing w:before="227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传统的战略设计流派将战略视为有计划、有预谋的行动。管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理大师亨利·明茨伯格对此不以为然，他认为战略设计者往往夸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大了决策者的认识能力，实际上战略过程常常</w:t>
      </w:r>
      <w:r>
        <w:rPr>
          <w:rFonts w:ascii="SimSun" w:hAnsi="SimSun" w:eastAsia="SimSun" w:cs="SimSun"/>
          <w:sz w:val="22"/>
          <w:szCs w:val="22"/>
          <w:spacing w:val="-5"/>
        </w:rPr>
        <w:t>包含着学习、完善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和调整，尤其在执行的过程中，战略不是规划出来的，而是慢慢</w:t>
      </w:r>
    </w:p>
    <w:p>
      <w:pPr>
        <w:ind w:left="509"/>
        <w:spacing w:before="1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演进形成的。</w:t>
      </w:r>
    </w:p>
    <w:p>
      <w:pPr>
        <w:ind w:left="509" w:right="93" w:firstLine="449"/>
        <w:spacing w:before="154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亨利·明茨伯格把他的这个想法整理成一篇文章“战略手艺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化”发表在《哈佛商业评论》上。在这篇文章中，他提到</w:t>
      </w:r>
      <w:r>
        <w:rPr>
          <w:rFonts w:ascii="SimSun" w:hAnsi="SimSun" w:eastAsia="SimSun" w:cs="SimSun"/>
          <w:sz w:val="22"/>
          <w:szCs w:val="22"/>
          <w:spacing w:val="-5"/>
        </w:rPr>
        <w:t>了他的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妻子制作陶艺的过程，</w:t>
      </w:r>
      <w:r>
        <w:rPr>
          <w:rFonts w:ascii="SimSun" w:hAnsi="SimSun" w:eastAsia="SimSun" w:cs="SimSun"/>
          <w:sz w:val="22"/>
          <w:szCs w:val="22"/>
          <w:spacing w:val="7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一开始她可能只是对陶器的样子有一个基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本的概念，但她在制作过程中会调整自己的想法</w:t>
      </w:r>
      <w:r>
        <w:rPr>
          <w:rFonts w:ascii="SimSun" w:hAnsi="SimSun" w:eastAsia="SimSun" w:cs="SimSun"/>
          <w:sz w:val="22"/>
          <w:szCs w:val="22"/>
          <w:spacing w:val="-5"/>
        </w:rPr>
        <w:t>，因此他认为战</w:t>
      </w:r>
    </w:p>
    <w:p>
      <w:pPr>
        <w:ind w:left="50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略是一个学习过程。</w:t>
      </w:r>
    </w:p>
    <w:p>
      <w:pPr>
        <w:ind w:left="509" w:right="82" w:firstLine="449"/>
        <w:spacing w:before="117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很多媒体和商学院在分析一家企业的时候，往往由于不了解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企业制定与实施战略的过程信息，而将战略</w:t>
      </w:r>
      <w:r>
        <w:rPr>
          <w:rFonts w:ascii="SimSun" w:hAnsi="SimSun" w:eastAsia="SimSun" w:cs="SimSun"/>
          <w:sz w:val="22"/>
          <w:szCs w:val="22"/>
          <w:spacing w:val="-5"/>
        </w:rPr>
        <w:t>的成败简单归因于事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前的战略规划，在解析成功经验的时候尤其如此，</w:t>
      </w:r>
      <w:r>
        <w:rPr>
          <w:rFonts w:ascii="SimSun" w:hAnsi="SimSun" w:eastAsia="SimSun" w:cs="SimSun"/>
          <w:sz w:val="22"/>
          <w:szCs w:val="22"/>
          <w:spacing w:val="-5"/>
        </w:rPr>
        <w:t>但真实情况往</w:t>
      </w:r>
    </w:p>
    <w:p>
      <w:pPr>
        <w:ind w:left="509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往并非如此，这是人们想象出来的战略，而非真实</w:t>
      </w:r>
      <w:r>
        <w:rPr>
          <w:rFonts w:ascii="SimSun" w:hAnsi="SimSun" w:eastAsia="SimSun" w:cs="SimSun"/>
          <w:sz w:val="22"/>
          <w:szCs w:val="22"/>
          <w:spacing w:val="-12"/>
        </w:rPr>
        <w:t>的战略。</w:t>
      </w:r>
    </w:p>
    <w:p>
      <w:pPr>
        <w:ind w:left="509" w:firstLine="449"/>
        <w:spacing w:before="127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亨利·明茨伯格认为，在办公室里做分析固然需要，但</w:t>
      </w:r>
      <w:r>
        <w:rPr>
          <w:rFonts w:ascii="SimSun" w:hAnsi="SimSun" w:eastAsia="SimSun" w:cs="SimSun"/>
          <w:sz w:val="22"/>
          <w:szCs w:val="22"/>
          <w:spacing w:val="-6"/>
        </w:rPr>
        <w:t>调研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数据常常只能给出现实的描述与解释，且抽象而呆板，实际的体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验与观察才是激发问题解决思路的源泉。战略</w:t>
      </w:r>
      <w:r>
        <w:rPr>
          <w:rFonts w:ascii="SimSun" w:hAnsi="SimSun" w:eastAsia="SimSun" w:cs="SimSun"/>
          <w:sz w:val="22"/>
          <w:szCs w:val="22"/>
          <w:spacing w:val="-9"/>
        </w:rPr>
        <w:t>往往不是源于制定，</w:t>
      </w:r>
    </w:p>
    <w:p>
      <w:pPr>
        <w:ind w:left="509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而是源于发现，在底层如草根般成长的战略幼苗需要的是发现的</w:t>
      </w:r>
    </w:p>
    <w:p>
      <w:pPr>
        <w:spacing w:line="219" w:lineRule="auto"/>
        <w:sectPr>
          <w:pgSz w:w="7470" w:h="11480"/>
          <w:pgMar w:top="350" w:right="649" w:bottom="0" w:left="17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34"/>
        </w:rPr>
        <w:t>第4</w:t>
      </w:r>
      <w:r>
        <w:rPr>
          <w:rFonts w:ascii="SimHei" w:hAnsi="SimHei" w:eastAsia="SimHei" w:cs="SimHei"/>
          <w:sz w:val="22"/>
          <w:szCs w:val="22"/>
          <w:spacing w:val="-33"/>
        </w:rPr>
        <w:t>章</w:t>
      </w:r>
      <w:r>
        <w:rPr>
          <w:rFonts w:ascii="SimHei" w:hAnsi="SimHei" w:eastAsia="SimHei" w:cs="SimHei"/>
          <w:sz w:val="22"/>
          <w:szCs w:val="22"/>
          <w:spacing w:val="-33"/>
        </w:rPr>
        <w:t xml:space="preserve">  </w:t>
      </w:r>
      <w:r>
        <w:rPr>
          <w:rFonts w:ascii="SimHei" w:hAnsi="SimHei" w:eastAsia="SimHei" w:cs="SimHei"/>
          <w:sz w:val="22"/>
          <w:szCs w:val="22"/>
          <w:spacing w:val="-33"/>
        </w:rPr>
        <w:t>制定数字化转型战略·10</w:t>
      </w:r>
      <w:r>
        <w:rPr>
          <w:rFonts w:ascii="SimHei" w:hAnsi="SimHei" w:eastAsia="SimHei" w:cs="SimHei"/>
          <w:sz w:val="22"/>
          <w:szCs w:val="22"/>
          <w:spacing w:val="-13"/>
        </w:rPr>
        <w:t>9</w:t>
      </w:r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眼光和机会。</w:t>
      </w:r>
    </w:p>
    <w:p>
      <w:pPr>
        <w:ind w:right="410" w:firstLine="430"/>
        <w:spacing w:before="1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现代企业的组织方式造成了“脑”与“手”的分离。战略决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策者脱离一线导致了他们远离组织中那些最具战略意义的信息。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如果组织中缺少信息流动的通畅管道，或是决</w:t>
      </w:r>
      <w:r>
        <w:rPr>
          <w:rFonts w:ascii="SimSun" w:hAnsi="SimSun" w:eastAsia="SimSun" w:cs="SimSun"/>
          <w:sz w:val="22"/>
          <w:szCs w:val="22"/>
          <w:spacing w:val="-4"/>
        </w:rPr>
        <w:t>策者以为战略可以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高高在上，他们就可能失去发现好战略的机会。上述问题在层级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制的跨国公司中是非常常见的。</w:t>
      </w:r>
    </w:p>
    <w:p>
      <w:pPr>
        <w:ind w:right="450" w:firstLine="430"/>
        <w:spacing w:before="146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传统的战略规划方法是将战略程序化的方法，常常将人们导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向战略趋同，各种工具、模型看似逻辑自洽，但往往空洞且远离 </w:t>
      </w:r>
      <w:r>
        <w:rPr>
          <w:rFonts w:ascii="SimSun" w:hAnsi="SimSun" w:eastAsia="SimSun" w:cs="SimSun"/>
          <w:sz w:val="22"/>
          <w:szCs w:val="22"/>
          <w:spacing w:val="-4"/>
        </w:rPr>
        <w:t>企业的具体现实。制定战略的过程不是一个建立在分解基</w:t>
      </w:r>
      <w:r>
        <w:rPr>
          <w:rFonts w:ascii="SimSun" w:hAnsi="SimSun" w:eastAsia="SimSun" w:cs="SimSun"/>
          <w:sz w:val="22"/>
          <w:szCs w:val="22"/>
          <w:spacing w:val="-5"/>
        </w:rPr>
        <w:t>础上的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程序，而是一个综合的过程，包括综合通行的</w:t>
      </w:r>
      <w:r>
        <w:rPr>
          <w:rFonts w:ascii="SimSun" w:hAnsi="SimSun" w:eastAsia="SimSun" w:cs="SimSun"/>
          <w:sz w:val="22"/>
          <w:szCs w:val="22"/>
          <w:spacing w:val="-9"/>
        </w:rPr>
        <w:t>认识与企业的现实，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综合高层的思考与基层的探索，综合对将来的判断与对过去的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认识。</w:t>
      </w:r>
    </w:p>
    <w:p>
      <w:pPr>
        <w:ind w:right="509" w:firstLine="430"/>
        <w:spacing w:before="164" w:line="33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每个战略理论都有其适用的语境，没有绝对正确的选择。只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有学会灵活运用，才有可能使其在企业转型中发挥作用。企业的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战略要能够涵盖与战略相关的运营行为，企业的管理者要审视市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场环境的变化：第一，发现新的消费者需求；第二，制造有竞争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力的产品与服务，满足需求；第三，建立差异化的竞争优势。这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三者缺一不可。</w:t>
      </w:r>
    </w:p>
    <w:p>
      <w:pPr>
        <w:ind w:right="528" w:firstLine="430"/>
        <w:spacing w:before="149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制定战略要有两种视角：</w:t>
      </w:r>
      <w:r>
        <w:rPr>
          <w:rFonts w:ascii="SimSun" w:hAnsi="SimSun" w:eastAsia="SimSun" w:cs="SimSun"/>
          <w:sz w:val="22"/>
          <w:szCs w:val="22"/>
          <w:spacing w:val="6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一是市场视角，二是能力视角。市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场视角是由外而内的，是指一个企业得以存在的优势化差异。能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力视角是看企业的能力，是否具有充足的人力、财力和物力，有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能力在市场里获胜。市场和能力的交集就是一个企业的战略突破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点。</w:t>
      </w:r>
      <w:r>
        <w:rPr>
          <w:rFonts w:ascii="SimSun" w:hAnsi="SimSun" w:eastAsia="SimSun" w:cs="SimSun"/>
          <w:sz w:val="22"/>
          <w:szCs w:val="22"/>
          <w:spacing w:val="-4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一个好的战略应该同时满足三个条件：有市场需求、企</w:t>
      </w:r>
      <w:r>
        <w:rPr>
          <w:rFonts w:ascii="SimSun" w:hAnsi="SimSun" w:eastAsia="SimSun" w:cs="SimSun"/>
          <w:sz w:val="22"/>
          <w:szCs w:val="22"/>
          <w:spacing w:val="-7"/>
        </w:rPr>
        <w:t>业能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力足够、有差异化优势。</w:t>
      </w:r>
    </w:p>
    <w:p>
      <w:pPr>
        <w:spacing w:line="219" w:lineRule="auto"/>
        <w:sectPr>
          <w:pgSz w:w="7450" w:h="11480"/>
          <w:pgMar w:top="388" w:right="359" w:bottom="0" w:left="49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196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5"/>
        </w:rPr>
        <w:t>110·一本书读懂数字化转型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499" w:right="98" w:firstLine="449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要制定一个清晰的战略必须搞清楚以下这些问题：你的竞争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2"/>
        </w:rPr>
        <w:t>对手是谁?客户是谁?可替代者是谁?供应商是谁?合作伙伴是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8"/>
        </w:rPr>
        <w:t>谁?你和它们分别是什么关系?你在哪里打这场仗?只有搞清楚</w:t>
      </w:r>
    </w:p>
    <w:p>
      <w:pPr>
        <w:ind w:left="499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这些问题，你才有可能找到一个比较有利的战略点。</w:t>
      </w:r>
    </w:p>
    <w:p>
      <w:pPr>
        <w:pStyle w:val="BodyText"/>
        <w:spacing w:line="310" w:lineRule="auto"/>
        <w:rPr/>
      </w:pPr>
      <w:r/>
    </w:p>
    <w:p>
      <w:pPr>
        <w:pStyle w:val="BodyText"/>
        <w:spacing w:line="310" w:lineRule="auto"/>
        <w:rPr/>
      </w:pPr>
      <w:r/>
    </w:p>
    <w:p>
      <w:pPr>
        <w:ind w:left="50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28"/>
        </w:rPr>
        <w:t>敏捷、共创和迭代的数字化转型战略</w:t>
      </w:r>
    </w:p>
    <w:p>
      <w:pPr>
        <w:pStyle w:val="BodyText"/>
        <w:spacing w:line="285" w:lineRule="auto"/>
        <w:rPr/>
      </w:pPr>
      <w:r/>
    </w:p>
    <w:p>
      <w:pPr>
        <w:ind w:left="499" w:firstLine="449"/>
        <w:spacing w:before="71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正如前面提到的亨利·明茨伯格所说的，传统的基于调查和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分析的战略规划方法论已经渐渐过时，这在数字化时代尤为明显。</w:t>
      </w:r>
    </w:p>
    <w:p>
      <w:pPr>
        <w:ind w:left="499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数字化时代也在颠覆传统的战略制定范式。</w:t>
      </w:r>
    </w:p>
    <w:p>
      <w:pPr>
        <w:ind w:left="499" w:right="68" w:firstLine="449"/>
        <w:spacing w:before="133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以前企业做战略规划的思路是这样的：战略咨询公司派</w:t>
      </w:r>
      <w:r>
        <w:rPr>
          <w:rFonts w:ascii="SimSun" w:hAnsi="SimSun" w:eastAsia="SimSun" w:cs="SimSun"/>
          <w:sz w:val="22"/>
          <w:szCs w:val="22"/>
          <w:spacing w:val="-4"/>
        </w:rPr>
        <w:t>出一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个项目小组到企业，首先调研客户的需求和现状，然后做市场分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析、调研访谈、行业人士的调研，最后制作一份精美的报告。这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些报告无论在专业性还是呈现方式方面都很专业，但咨询公司并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不参与战略的执行，这些美好计划能不能落地，就要看企业的</w:t>
      </w:r>
    </w:p>
    <w:p>
      <w:pPr>
        <w:ind w:left="389"/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“造化”了。</w:t>
      </w:r>
    </w:p>
    <w:p>
      <w:pPr>
        <w:ind w:left="499" w:firstLine="449"/>
        <w:spacing w:before="163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公司将战略咨询外包给第三方咨询机构有其历史背景。首先，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公司管理层大多是所从事业务背景，受过专</w:t>
      </w:r>
      <w:r>
        <w:rPr>
          <w:rFonts w:ascii="SimSun" w:hAnsi="SimSun" w:eastAsia="SimSun" w:cs="SimSun"/>
          <w:sz w:val="22"/>
          <w:szCs w:val="22"/>
          <w:spacing w:val="-9"/>
        </w:rPr>
        <w:t>业商业训练的人不多，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咨询公司的方法论有一种认知优势；其次，咨询公司有专有的数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据库和专业工具，它们能找到一些外部公司无法获取的信息；最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后，公司的决策需要第三方背书，咨询顾问相当于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CEO </w:t>
      </w:r>
      <w:r>
        <w:rPr>
          <w:rFonts w:ascii="SimSun" w:hAnsi="SimSun" w:eastAsia="SimSun" w:cs="SimSun"/>
          <w:sz w:val="22"/>
          <w:szCs w:val="22"/>
          <w:spacing w:val="-2"/>
        </w:rPr>
        <w:t>的智库，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他们善于把CEO</w:t>
      </w:r>
      <w:r>
        <w:rPr>
          <w:rFonts w:ascii="SimSun" w:hAnsi="SimSun" w:eastAsia="SimSun" w:cs="SimSun"/>
          <w:sz w:val="22"/>
          <w:szCs w:val="22"/>
          <w:spacing w:val="6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的想法条理化，使之看上去很专业，这</w:t>
      </w:r>
      <w:r>
        <w:rPr>
          <w:rFonts w:ascii="SimSun" w:hAnsi="SimSun" w:eastAsia="SimSun" w:cs="SimSun"/>
          <w:sz w:val="22"/>
          <w:szCs w:val="22"/>
          <w:spacing w:val="-6"/>
        </w:rPr>
        <w:t>样更容易</w:t>
      </w:r>
    </w:p>
    <w:p>
      <w:pPr>
        <w:ind w:left="499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获得董事会的认可，而且可以减少</w:t>
      </w:r>
      <w:r>
        <w:rPr>
          <w:rFonts w:ascii="SimSun" w:hAnsi="SimSun" w:eastAsia="SimSun" w:cs="SimSun"/>
          <w:sz w:val="22"/>
          <w:szCs w:val="22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0"/>
        </w:rPr>
        <w:t>CEO </w:t>
      </w:r>
      <w:r>
        <w:rPr>
          <w:rFonts w:ascii="SimSun" w:hAnsi="SimSun" w:eastAsia="SimSun" w:cs="SimSun"/>
          <w:sz w:val="22"/>
          <w:szCs w:val="22"/>
          <w:spacing w:val="-10"/>
        </w:rPr>
        <w:t>做决策的责任。</w:t>
      </w:r>
    </w:p>
    <w:p>
      <w:pPr>
        <w:ind w:left="949"/>
        <w:spacing w:before="12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现在前两个优势都不存在了，最后一个优势依然存在，但也</w:t>
      </w:r>
    </w:p>
    <w:p>
      <w:pPr>
        <w:spacing w:line="219" w:lineRule="auto"/>
        <w:sectPr>
          <w:pgSz w:w="7470" w:h="11480"/>
          <w:pgMar w:top="400" w:right="619" w:bottom="0" w:left="19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4"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2"/>
        </w:rPr>
        <w:t>第4章</w:t>
      </w:r>
      <w:r>
        <w:rPr>
          <w:rFonts w:ascii="YouYuan" w:hAnsi="YouYuan" w:eastAsia="YouYuan" w:cs="YouYuan"/>
          <w:sz w:val="18"/>
          <w:szCs w:val="18"/>
          <w:spacing w:val="2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2"/>
        </w:rPr>
        <w:t>制定数字化转型战略·111</w:t>
      </w:r>
    </w:p>
    <w:p>
      <w:pPr>
        <w:pStyle w:val="BodyText"/>
        <w:spacing w:line="281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ind w:right="452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没那么重要了。</w:t>
      </w:r>
      <w:r>
        <w:rPr>
          <w:rFonts w:ascii="SimSun" w:hAnsi="SimSun" w:eastAsia="SimSun" w:cs="SimSun"/>
          <w:sz w:val="22"/>
          <w:szCs w:val="22"/>
          <w:spacing w:val="4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一是公司的高管大多受过专</w:t>
      </w:r>
      <w:r>
        <w:rPr>
          <w:rFonts w:ascii="SimSun" w:hAnsi="SimSun" w:eastAsia="SimSun" w:cs="SimSun"/>
          <w:sz w:val="22"/>
          <w:szCs w:val="22"/>
          <w:spacing w:val="-9"/>
        </w:rPr>
        <w:t>业的商业训练，甚至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有些就是咨询顾问出身，他们从乙方变成了甲方，因此咨询公司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在知识和技能方面的优势不存在了。二是由于互联网的信息化优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势很明显，企业获得信息比以前容易很多，因此咨询公司的信息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优势也失去了。</w:t>
      </w:r>
    </w:p>
    <w:p>
      <w:pPr>
        <w:ind w:right="398" w:firstLine="420"/>
        <w:spacing w:before="136" w:line="33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更重要的是，在一个高度变化的环境中，战略的制定和执行 </w:t>
      </w:r>
      <w:r>
        <w:rPr>
          <w:rFonts w:ascii="SimSun" w:hAnsi="SimSun" w:eastAsia="SimSun" w:cs="SimSun"/>
          <w:sz w:val="22"/>
          <w:szCs w:val="22"/>
          <w:spacing w:val="-4"/>
        </w:rPr>
        <w:t>将不再可分，依靠调研得出的咨询方案未必能体现企业的真实情 </w:t>
      </w:r>
      <w:r>
        <w:rPr>
          <w:rFonts w:ascii="SimSun" w:hAnsi="SimSun" w:eastAsia="SimSun" w:cs="SimSun"/>
          <w:sz w:val="22"/>
          <w:szCs w:val="22"/>
          <w:spacing w:val="-8"/>
        </w:rPr>
        <w:t>况，方案的制订者如果不参与执行，方案将无</w:t>
      </w:r>
      <w:r>
        <w:rPr>
          <w:rFonts w:ascii="SimSun" w:hAnsi="SimSun" w:eastAsia="SimSun" w:cs="SimSun"/>
          <w:sz w:val="22"/>
          <w:szCs w:val="22"/>
          <w:spacing w:val="-9"/>
        </w:rPr>
        <w:t>法真正落地。此外，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企业的周期越来越短，企业战略的周期也越来越短，这个时候，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企业不需要一个长达三年的战略，而是需要一</w:t>
      </w:r>
      <w:r>
        <w:rPr>
          <w:rFonts w:ascii="SimSun" w:hAnsi="SimSun" w:eastAsia="SimSun" w:cs="SimSun"/>
          <w:sz w:val="22"/>
          <w:szCs w:val="22"/>
          <w:spacing w:val="-11"/>
        </w:rPr>
        <w:t>个不断更新的战略。</w:t>
      </w:r>
    </w:p>
    <w:p>
      <w:pPr>
        <w:ind w:left="420"/>
        <w:spacing w:before="115" w:line="410" w:lineRule="exact"/>
        <w:rPr>
          <w:rFonts w:ascii="SimHei" w:hAnsi="SimHei" w:eastAsia="SimHei" w:cs="SimHei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  <w:position w:val="14"/>
        </w:rPr>
        <w:t>这个时候需要转变战略的方式，有三个关键词： </w:t>
      </w:r>
      <w:r>
        <w:rPr>
          <w:rFonts w:ascii="SimHei" w:hAnsi="SimHei" w:eastAsia="SimHei" w:cs="SimHei"/>
          <w:sz w:val="22"/>
          <w:szCs w:val="22"/>
          <w:b/>
          <w:bCs/>
          <w:spacing w:val="-5"/>
          <w:position w:val="14"/>
        </w:rPr>
        <w:t>一是敏捷，</w:t>
      </w:r>
    </w:p>
    <w:p>
      <w:pPr>
        <w:ind w:left="2"/>
        <w:spacing w:before="1" w:line="21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6"/>
        </w:rPr>
        <w:t>二是共创，三是迭代。</w:t>
      </w:r>
    </w:p>
    <w:p>
      <w:pPr>
        <w:ind w:right="476" w:firstLine="420"/>
        <w:spacing w:before="156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所谓</w:t>
      </w:r>
      <w:r>
        <w:rPr>
          <w:rFonts w:ascii="SimHei" w:hAnsi="SimHei" w:eastAsia="SimHei" w:cs="SimHei"/>
          <w:sz w:val="22"/>
          <w:szCs w:val="22"/>
          <w:b/>
          <w:bCs/>
          <w:spacing w:val="-4"/>
        </w:rPr>
        <w:t>敏捷</w:t>
      </w:r>
      <w:r>
        <w:rPr>
          <w:rFonts w:ascii="SimSun" w:hAnsi="SimSun" w:eastAsia="SimSun" w:cs="SimSun"/>
          <w:sz w:val="22"/>
          <w:szCs w:val="22"/>
          <w:b/>
          <w:bCs/>
          <w:spacing w:val="-4"/>
        </w:rPr>
        <w:t>，</w:t>
      </w:r>
      <w:r>
        <w:rPr>
          <w:rFonts w:ascii="SimSun" w:hAnsi="SimSun" w:eastAsia="SimSun" w:cs="SimSun"/>
          <w:sz w:val="22"/>
          <w:szCs w:val="22"/>
          <w:spacing w:val="-4"/>
        </w:rPr>
        <w:t>就是把战略规划的周期大幅压缩，从传统的三年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压缩到半年。因为外部环境在快速变化，我们已经很难预料到三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年后的情况，这个时候要强调战略规划的弹性。有的人担心战略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变化得过于频繁有机会主义倾向，这就需要有使命、愿景和价值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观的支持，确保大方向的基本一致，只是在一些局部和细节上不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断调整。</w:t>
      </w:r>
    </w:p>
    <w:p>
      <w:pPr>
        <w:ind w:right="463" w:firstLine="420"/>
        <w:spacing w:before="174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所谓</w:t>
      </w:r>
      <w:r>
        <w:rPr>
          <w:rFonts w:ascii="SimSun" w:hAnsi="SimSun" w:eastAsia="SimSun" w:cs="SimSun"/>
          <w:sz w:val="22"/>
          <w:szCs w:val="22"/>
          <w:b/>
          <w:bCs/>
          <w:spacing w:val="-6"/>
        </w:rPr>
        <w:t>共创，</w:t>
      </w:r>
      <w:r>
        <w:rPr>
          <w:rFonts w:ascii="SimSun" w:hAnsi="SimSun" w:eastAsia="SimSun" w:cs="SimSun"/>
          <w:sz w:val="22"/>
          <w:szCs w:val="22"/>
          <w:spacing w:val="-3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就是把战略的规划和执行合二为一，让外部顾问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和企业高管一起用工作坊的方式去探讨战略，这个时候外部</w:t>
      </w:r>
      <w:r>
        <w:rPr>
          <w:rFonts w:ascii="SimSun" w:hAnsi="SimSun" w:eastAsia="SimSun" w:cs="SimSun"/>
          <w:sz w:val="22"/>
          <w:szCs w:val="22"/>
          <w:spacing w:val="-4"/>
        </w:rPr>
        <w:t>顾问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的优势是他的知识更全面，又有很多工具和方法论，而且能以教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练或引导者的身份参与讨论。企业高管的优势是他们更了解企业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和行业的状况，而且他们本身就是战略的执行者，通过这种方式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可以更加敏捷地迭代战略。</w:t>
      </w:r>
    </w:p>
    <w:p>
      <w:pPr>
        <w:spacing w:line="219" w:lineRule="auto"/>
        <w:sectPr>
          <w:pgSz w:w="7450" w:h="11480"/>
          <w:pgMar w:top="400" w:right="411" w:bottom="0" w:left="49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174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5"/>
        </w:rPr>
        <w:t>112·一本书读懂数字化转型</w:t>
      </w:r>
    </w:p>
    <w:p>
      <w:pPr>
        <w:pStyle w:val="BodyText"/>
        <w:spacing w:line="282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ind w:left="499" w:firstLine="429"/>
        <w:spacing w:before="68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所谓</w:t>
      </w:r>
      <w:r>
        <w:rPr>
          <w:rFonts w:ascii="SimSun" w:hAnsi="SimSun" w:eastAsia="SimSun" w:cs="SimSun"/>
          <w:sz w:val="21"/>
          <w:szCs w:val="21"/>
          <w:b/>
          <w:bCs/>
          <w:spacing w:val="6"/>
        </w:rPr>
        <w:t>迭代，</w:t>
      </w:r>
      <w:r>
        <w:rPr>
          <w:rFonts w:ascii="SimSun" w:hAnsi="SimSun" w:eastAsia="SimSun" w:cs="SimSun"/>
          <w:sz w:val="21"/>
          <w:szCs w:val="21"/>
          <w:spacing w:val="-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就是从机会和问题出发，不断修正之前的假设。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就像亨利·明茨伯格提到的“战略手艺化”一样，企业在执行战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略的过程中，经常会发现有些假设未必能反映真实情况，因此需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要不断调整和优化。企业一方面要从机会出发，不断寻找新的战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略可能性；另一方面也要从问题出发，在不断解决问题的过程中，</w:t>
      </w:r>
    </w:p>
    <w:p>
      <w:pPr>
        <w:ind w:left="49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完善公司的战略和战术。</w:t>
      </w:r>
    </w:p>
    <w:p>
      <w:pPr>
        <w:ind w:left="499" w:right="19" w:firstLine="429"/>
        <w:spacing w:before="17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咨询顾问的角色也在发生某种变化。咨询顾问不再是掌握行 </w:t>
      </w:r>
      <w:r>
        <w:rPr>
          <w:rFonts w:ascii="SimSun" w:hAnsi="SimSun" w:eastAsia="SimSun" w:cs="SimSun"/>
          <w:sz w:val="21"/>
          <w:szCs w:val="21"/>
          <w:spacing w:val="1"/>
        </w:rPr>
        <w:t>业秘密、现场给</w:t>
      </w:r>
      <w:r>
        <w:rPr>
          <w:rFonts w:ascii="SimSun" w:hAnsi="SimSun" w:eastAsia="SimSun" w:cs="SimSun"/>
          <w:sz w:val="21"/>
          <w:szCs w:val="21"/>
          <w:spacing w:val="-4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CEO</w:t>
      </w:r>
      <w:r>
        <w:rPr>
          <w:rFonts w:ascii="Times New Roman" w:hAnsi="Times New Roman" w:eastAsia="Times New Roman" w:cs="Times New Roman"/>
          <w:sz w:val="21"/>
          <w:szCs w:val="21"/>
          <w:spacing w:val="15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答案的人，他们更像是发现问题和解决问题 </w:t>
      </w:r>
      <w:r>
        <w:rPr>
          <w:rFonts w:ascii="SimSun" w:hAnsi="SimSun" w:eastAsia="SimSun" w:cs="SimSun"/>
          <w:sz w:val="21"/>
          <w:szCs w:val="21"/>
          <w:spacing w:val="5"/>
        </w:rPr>
        <w:t>的引导者，他们结合企业的目标和问题，发动企业的管理层群策 </w:t>
      </w:r>
      <w:r>
        <w:rPr>
          <w:rFonts w:ascii="SimSun" w:hAnsi="SimSun" w:eastAsia="SimSun" w:cs="SimSun"/>
          <w:sz w:val="21"/>
          <w:szCs w:val="21"/>
          <w:spacing w:val="1"/>
        </w:rPr>
        <w:t>群力，进行团队学习，真正解决企业的实际问题。在这个过程中，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外部顾问同时发挥顾问、教练和培训师的作用，结合企业内部高 </w:t>
      </w:r>
      <w:r>
        <w:rPr>
          <w:rFonts w:ascii="SimSun" w:hAnsi="SimSun" w:eastAsia="SimSun" w:cs="SimSun"/>
          <w:sz w:val="21"/>
          <w:szCs w:val="21"/>
          <w:spacing w:val="6"/>
        </w:rPr>
        <w:t>管对企业和行业的经验与理解，制订出符合企业实际、能落地的</w:t>
      </w:r>
    </w:p>
    <w:p>
      <w:pPr>
        <w:ind w:left="49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解决方案。</w:t>
      </w:r>
    </w:p>
    <w:p>
      <w:pPr>
        <w:ind w:left="499" w:right="20" w:firstLine="429"/>
        <w:spacing w:before="188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企业培训师也面临类似的问题：传统的传授理论、技能和案 </w:t>
      </w:r>
      <w:r>
        <w:rPr>
          <w:rFonts w:ascii="SimSun" w:hAnsi="SimSun" w:eastAsia="SimSun" w:cs="SimSun"/>
          <w:sz w:val="21"/>
          <w:szCs w:val="21"/>
          <w:spacing w:val="-1"/>
        </w:rPr>
        <w:t>例的线下培训市场正在急剧萎缩。这主要有两个原因：</w:t>
      </w:r>
      <w:r>
        <w:rPr>
          <w:rFonts w:ascii="SimSun" w:hAnsi="SimSun" w:eastAsia="SimSun" w:cs="SimSun"/>
          <w:sz w:val="21"/>
          <w:szCs w:val="21"/>
          <w:spacing w:val="8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一是替代 </w:t>
      </w:r>
      <w:r>
        <w:rPr>
          <w:rFonts w:ascii="SimSun" w:hAnsi="SimSun" w:eastAsia="SimSun" w:cs="SimSun"/>
          <w:sz w:val="21"/>
          <w:szCs w:val="21"/>
          <w:spacing w:val="6"/>
        </w:rPr>
        <w:t>效应，随着互联网技术的发展，大家更喜欢用在线或移动学习的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方式来学习知识，这样更加方便和经济。二是效果不彰，如果不能 </w:t>
      </w:r>
      <w:r>
        <w:rPr>
          <w:rFonts w:ascii="SimSun" w:hAnsi="SimSun" w:eastAsia="SimSun" w:cs="SimSun"/>
          <w:sz w:val="21"/>
          <w:szCs w:val="21"/>
          <w:spacing w:val="-2"/>
        </w:rPr>
        <w:t>结合企业的目标和问题，只是告诉它们一些理论、方法和案例，很 </w:t>
      </w:r>
      <w:r>
        <w:rPr>
          <w:rFonts w:ascii="SimSun" w:hAnsi="SimSun" w:eastAsia="SimSun" w:cs="SimSun"/>
          <w:sz w:val="21"/>
          <w:szCs w:val="21"/>
          <w:spacing w:val="1"/>
        </w:rPr>
        <w:t>难产生真正的效果。“知道”和“做到”之间有一个巨大的鸿沟，</w:t>
      </w:r>
    </w:p>
    <w:p>
      <w:pPr>
        <w:ind w:left="49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企业家和培训师就算知道了很多道理，也依然可能做不好企业。</w:t>
      </w:r>
    </w:p>
    <w:p>
      <w:pPr>
        <w:pStyle w:val="BodyText"/>
        <w:spacing w:line="301" w:lineRule="auto"/>
        <w:rPr/>
      </w:pPr>
      <w:r/>
    </w:p>
    <w:p>
      <w:pPr>
        <w:pStyle w:val="BodyText"/>
        <w:spacing w:line="302" w:lineRule="auto"/>
        <w:rPr/>
      </w:pPr>
      <w:r/>
    </w:p>
    <w:p>
      <w:pPr>
        <w:ind w:left="503"/>
        <w:spacing w:before="82" w:line="222" w:lineRule="auto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2"/>
        </w:rPr>
        <w:t>用</w:t>
      </w:r>
      <w:r>
        <w:rPr>
          <w:rFonts w:ascii="SimSun" w:hAnsi="SimSun" w:eastAsia="SimSun" w:cs="SimSun"/>
          <w:sz w:val="25"/>
          <w:szCs w:val="25"/>
          <w:b/>
          <w:bCs/>
          <w:spacing w:val="-2"/>
        </w:rPr>
        <w:t>BLM</w:t>
      </w:r>
      <w:r>
        <w:rPr>
          <w:rFonts w:ascii="SimSun" w:hAnsi="SimSun" w:eastAsia="SimSun" w:cs="SimSun"/>
          <w:sz w:val="25"/>
          <w:szCs w:val="25"/>
          <w:spacing w:val="44"/>
        </w:rPr>
        <w:t xml:space="preserve">  </w:t>
      </w:r>
      <w:r>
        <w:rPr>
          <w:rFonts w:ascii="SimHei" w:hAnsi="SimHei" w:eastAsia="SimHei" w:cs="SimHei"/>
          <w:sz w:val="25"/>
          <w:szCs w:val="25"/>
          <w:b/>
          <w:bCs/>
          <w:spacing w:val="-2"/>
        </w:rPr>
        <w:t>制定数字化转型战略</w:t>
      </w:r>
    </w:p>
    <w:p>
      <w:pPr>
        <w:pStyle w:val="BodyText"/>
        <w:spacing w:line="312" w:lineRule="auto"/>
        <w:rPr/>
      </w:pPr>
      <w:r/>
    </w:p>
    <w:p>
      <w:pPr>
        <w:ind w:left="929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4"/>
        </w:rPr>
        <w:t>在各种战略规划工具中，我认为完美衔接战略规划和落地</w:t>
      </w:r>
    </w:p>
    <w:p>
      <w:pPr>
        <w:spacing w:line="219" w:lineRule="auto"/>
        <w:sectPr>
          <w:pgSz w:w="7470" w:h="11480"/>
          <w:pgMar w:top="400" w:right="645" w:bottom="0" w:left="18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before="36" w:line="222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4"/>
        </w:rPr>
        <w:t>第4章</w:t>
      </w:r>
      <w:r>
        <w:rPr>
          <w:rFonts w:ascii="SimHei" w:hAnsi="SimHei" w:eastAsia="SimHei" w:cs="SimHei"/>
          <w:sz w:val="18"/>
          <w:szCs w:val="18"/>
          <w:spacing w:val="4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4"/>
        </w:rPr>
        <w:t>制定数字化转型战略·113</w:t>
      </w:r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ind w:left="9" w:right="501"/>
        <w:spacing w:before="72" w:line="33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6"/>
        </w:rPr>
        <w:t>的工具是业务领先模型</w:t>
      </w:r>
      <w:r>
        <w:rPr>
          <w:rFonts w:ascii="SimSun" w:hAnsi="SimSun" w:eastAsia="SimSun" w:cs="SimSun"/>
          <w:sz w:val="22"/>
          <w:szCs w:val="22"/>
          <w:spacing w:val="-5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business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22"/>
          <w:szCs w:val="22"/>
        </w:rPr>
        <w:t>leadership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 xml:space="preserve">    </w:t>
      </w:r>
      <w:r>
        <w:rPr>
          <w:rFonts w:ascii="Times New Roman" w:hAnsi="Times New Roman" w:eastAsia="Times New Roman" w:cs="Times New Roman"/>
          <w:sz w:val="22"/>
          <w:szCs w:val="22"/>
        </w:rPr>
        <w:t>model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>,</w:t>
      </w:r>
      <w:r>
        <w:rPr>
          <w:rFonts w:ascii="Times New Roman" w:hAnsi="Times New Roman" w:eastAsia="Times New Roman" w:cs="Times New Roman"/>
          <w:sz w:val="22"/>
          <w:szCs w:val="22"/>
        </w:rPr>
        <w:t>BLM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>)</w:t>
      </w:r>
      <w:r>
        <w:rPr>
          <w:rFonts w:ascii="SimSun" w:hAnsi="SimSun" w:eastAsia="SimSun" w:cs="SimSun"/>
          <w:sz w:val="22"/>
          <w:szCs w:val="22"/>
          <w:spacing w:val="6"/>
        </w:rPr>
        <w:t>(</w:t>
      </w:r>
      <w:r>
        <w:rPr>
          <w:rFonts w:ascii="SimSun" w:hAnsi="SimSun" w:eastAsia="SimSun" w:cs="SimSun"/>
          <w:sz w:val="22"/>
          <w:szCs w:val="22"/>
          <w:spacing w:val="-4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6"/>
        </w:rPr>
        <w:t>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图4-3)。</w:t>
      </w:r>
      <w:r>
        <w:rPr>
          <w:rFonts w:ascii="Times New Roman" w:hAnsi="Times New Roman" w:eastAsia="Times New Roman" w:cs="Times New Roman"/>
          <w:sz w:val="22"/>
          <w:szCs w:val="22"/>
        </w:rPr>
        <w:t>BLM</w:t>
      </w:r>
      <w:r>
        <w:rPr>
          <w:rFonts w:ascii="SimSun" w:hAnsi="SimSun" w:eastAsia="SimSun" w:cs="SimSun"/>
          <w:sz w:val="22"/>
          <w:szCs w:val="22"/>
          <w:spacing w:val="1"/>
        </w:rPr>
        <w:t>是</w:t>
      </w:r>
      <w:r>
        <w:rPr>
          <w:rFonts w:ascii="Times New Roman" w:hAnsi="Times New Roman" w:eastAsia="Times New Roman" w:cs="Times New Roman"/>
          <w:sz w:val="22"/>
          <w:szCs w:val="22"/>
        </w:rPr>
        <w:t>IBM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咨询部门在2003年和哈佛商学院共同开发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的，后来这个方法论成为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IBM </w:t>
      </w:r>
      <w:r>
        <w:rPr>
          <w:rFonts w:ascii="SimSun" w:hAnsi="SimSun" w:eastAsia="SimSun" w:cs="SimSun"/>
          <w:sz w:val="22"/>
          <w:szCs w:val="22"/>
          <w:spacing w:val="-5"/>
        </w:rPr>
        <w:t>公司全球从公司层面到各个业务部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门共同使用的统一的战略规划方法，并开始输出给它的客户，例</w:t>
      </w:r>
    </w:p>
    <w:p>
      <w:pPr>
        <w:ind w:left="9"/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如华为就经常用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BLM </w:t>
      </w:r>
      <w:r>
        <w:rPr>
          <w:rFonts w:ascii="SimSun" w:hAnsi="SimSun" w:eastAsia="SimSun" w:cs="SimSun"/>
          <w:sz w:val="22"/>
          <w:szCs w:val="22"/>
          <w:spacing w:val="-9"/>
        </w:rPr>
        <w:t>进行战略规划和落地。</w:t>
      </w:r>
    </w:p>
    <w:p>
      <w:pPr>
        <w:pStyle w:val="BodyText"/>
        <w:spacing w:line="306" w:lineRule="auto"/>
        <w:rPr/>
      </w:pPr>
      <w:r/>
    </w:p>
    <w:p>
      <w:pPr>
        <w:spacing w:line="2370" w:lineRule="exact"/>
        <w:rPr/>
      </w:pPr>
      <w:r>
        <w:rPr>
          <w:position w:val="-47"/>
        </w:rPr>
        <w:pict>
          <v:group id="_x0000_s306" style="mso-position-vertical-relative:line;mso-position-horizontal-relative:char;width:305.5pt;height:118.5pt;" filled="false" stroked="false" coordsize="6110,2370" coordorigin="0,0">
            <v:shape id="_x0000_s308" style="position:absolute;left:0;top:0;width:6110;height:2370;" filled="false" stroked="false" type="#_x0000_t75">
              <v:imagedata o:title="" r:id="rId101"/>
            </v:shape>
            <v:shape id="_x0000_s310" style="position:absolute;left:330;top:96;width:4548;height:221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30"/>
                      <w:spacing w:before="19" w:line="222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spacing w:val="-10"/>
                      </w:rPr>
                      <w:t>领导力</w:t>
                    </w:r>
                  </w:p>
                  <w:p>
                    <w:pPr>
                      <w:ind w:left="742"/>
                      <w:spacing w:before="102" w:line="222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spacing w:val="-11"/>
                        <w:position w:val="-2"/>
                      </w:rPr>
                      <w:t>战略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spacing w:val="3"/>
                        <w:position w:val="-2"/>
                      </w:rPr>
                      <w:t xml:space="preserve">                         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spacing w:val="-11"/>
                        <w:position w:val="2"/>
                      </w:rPr>
                      <w:t>执行</w:t>
                    </w:r>
                  </w:p>
                  <w:p>
                    <w:pPr>
                      <w:ind w:left="549"/>
                      <w:spacing w:before="35" w:line="220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1"/>
                      </w:rPr>
                      <w:t>市场洞察                         氛围与文化</w:t>
                    </w:r>
                  </w:p>
                  <w:p>
                    <w:pPr>
                      <w:spacing w:before="265" w:line="221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7"/>
                        <w:w w:val="98"/>
                      </w:rPr>
                      <w:t>战略意图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4"/>
                      </w:rPr>
                      <w:t xml:space="preserve">     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7"/>
                        <w:w w:val="98"/>
                      </w:rPr>
                      <w:t>业务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6"/>
                        <w:w w:val="98"/>
                      </w:rPr>
                      <w:t>设计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3"/>
                      </w:rPr>
                      <w:t xml:space="preserve">        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6"/>
                        <w:w w:val="98"/>
                      </w:rPr>
                      <w:t>关键任务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18"/>
                      </w:rPr>
                      <w:t xml:space="preserve">    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6"/>
                        <w:w w:val="98"/>
                      </w:rPr>
                      <w:t>正式组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0"/>
                        <w:w w:val="98"/>
                      </w:rPr>
                      <w:t>织</w:t>
                    </w:r>
                  </w:p>
                  <w:p>
                    <w:pPr>
                      <w:ind w:left="599"/>
                      <w:spacing w:before="244" w:line="230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1"/>
                      </w:rPr>
                      <w:t>创新焦点                           人才</w:t>
                    </w:r>
                  </w:p>
                  <w:p>
                    <w:pPr>
                      <w:ind w:left="2042"/>
                      <w:spacing w:before="212" w:line="222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spacing w:val="-13"/>
                      </w:rPr>
                      <w:t>价值观</w:t>
                    </w:r>
                  </w:p>
                </w:txbxContent>
              </v:textbox>
            </v:shape>
            <v:shape id="_x0000_s312" style="position:absolute;left:5389;top:1037;width:670;height:12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19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1"/>
                        <w:w w:val="97"/>
                      </w:rPr>
                      <w:t>市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0"/>
                        <w:w w:val="97"/>
                      </w:rPr>
                      <w:t>场结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1"/>
                        <w:w w:val="97"/>
                      </w:rPr>
                      <w:t>果</w:t>
                    </w:r>
                  </w:p>
                  <w:p>
                    <w:pPr>
                      <w:ind w:left="90"/>
                      <w:spacing w:before="213" w:line="234" w:lineRule="auto"/>
                      <w:rPr>
                        <w:rFonts w:ascii="STXinwei" w:hAnsi="STXinwei" w:eastAsia="STXinwei" w:cs="STXinwei"/>
                        <w:sz w:val="22"/>
                        <w:szCs w:val="22"/>
                      </w:rPr>
                    </w:pPr>
                    <w:r>
                      <w:rPr>
                        <w:rFonts w:ascii="STXinwei" w:hAnsi="STXinwei" w:eastAsia="STXinwei" w:cs="STXinwei"/>
                        <w:sz w:val="22"/>
                        <w:szCs w:val="22"/>
                        <w:spacing w:val="-6"/>
                      </w:rPr>
                      <w:t>差距</w:t>
                    </w:r>
                  </w:p>
                  <w:p>
                    <w:pPr>
                      <w:ind w:left="90" w:right="122"/>
                      <w:spacing w:before="120" w:line="216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3"/>
                        <w:w w:val="91"/>
                      </w:rPr>
                      <w:t>口业绩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5"/>
                        <w:w w:val="98"/>
                      </w:rPr>
                      <w:t>口机会</w:t>
                    </w:r>
                  </w:p>
                </w:txbxContent>
              </v:textbox>
            </v:shape>
          </v:group>
        </w:pict>
      </w:r>
    </w:p>
    <w:p>
      <w:pPr>
        <w:ind w:left="1859"/>
        <w:spacing w:before="137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8"/>
        </w:rPr>
        <w:t>图4-3  </w:t>
      </w:r>
      <w:r>
        <w:rPr>
          <w:rFonts w:ascii="Times New Roman" w:hAnsi="Times New Roman" w:eastAsia="Times New Roman" w:cs="Times New Roman"/>
          <w:sz w:val="18"/>
          <w:szCs w:val="18"/>
        </w:rPr>
        <w:t>IBM</w:t>
      </w:r>
      <w:r>
        <w:rPr>
          <w:rFonts w:ascii="Times New Roman" w:hAnsi="Times New Roman" w:eastAsia="Times New Roman" w:cs="Times New Roman"/>
          <w:sz w:val="18"/>
          <w:szCs w:val="18"/>
          <w:spacing w:val="41"/>
          <w:w w:val="10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8"/>
        </w:rPr>
        <w:t>的业务领先模型</w:t>
      </w:r>
    </w:p>
    <w:p>
      <w:pPr>
        <w:ind w:left="9" w:right="488" w:firstLine="449"/>
        <w:spacing w:before="255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BLM </w:t>
      </w:r>
      <w:r>
        <w:rPr>
          <w:rFonts w:ascii="SimSun" w:hAnsi="SimSun" w:eastAsia="SimSun" w:cs="SimSun"/>
          <w:sz w:val="22"/>
          <w:szCs w:val="22"/>
          <w:spacing w:val="-7"/>
        </w:rPr>
        <w:t>好就好在它非常全面和系统，它把战略的规划和执行完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美地结合到了一起，解决了传统战略咨询中规划和执行脱节的问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题，而且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BLM </w:t>
      </w:r>
      <w:r>
        <w:rPr>
          <w:rFonts w:ascii="SimSun" w:hAnsi="SimSun" w:eastAsia="SimSun" w:cs="SimSun"/>
          <w:sz w:val="22"/>
          <w:szCs w:val="22"/>
          <w:spacing w:val="-7"/>
        </w:rPr>
        <w:t>不仅强调对市场和业务的分析，还特别强调领导者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的领导力、价值观和企业文化，这些恰恰是战略能够落地的关键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要素。在数字化转型过程中，</w:t>
      </w:r>
      <w:r>
        <w:rPr>
          <w:rFonts w:ascii="SimSun" w:hAnsi="SimSun" w:eastAsia="SimSun" w:cs="SimSun"/>
          <w:sz w:val="22"/>
          <w:szCs w:val="22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BLM</w:t>
      </w:r>
      <w:r>
        <w:rPr>
          <w:rFonts w:ascii="SimSun" w:hAnsi="SimSun" w:eastAsia="SimSun" w:cs="SimSun"/>
          <w:sz w:val="22"/>
          <w:szCs w:val="22"/>
          <w:spacing w:val="-7"/>
        </w:rPr>
        <w:t>依然适用，而且非常强调战略</w:t>
      </w:r>
    </w:p>
    <w:p>
      <w:pPr>
        <w:ind w:left="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的敏捷、共创和迭代等特点。</w:t>
      </w:r>
    </w:p>
    <w:p>
      <w:pPr>
        <w:ind w:left="9" w:right="449" w:firstLine="470"/>
        <w:spacing w:before="98" w:line="37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BLM</w:t>
      </w:r>
      <w:r>
        <w:rPr>
          <w:rFonts w:ascii="SimSun" w:hAnsi="SimSun" w:eastAsia="SimSun" w:cs="SimSun"/>
          <w:sz w:val="22"/>
          <w:szCs w:val="22"/>
          <w:spacing w:val="-5"/>
        </w:rPr>
        <w:t>分为四大部分。最上面是领导力，公司的数字化转</w:t>
      </w:r>
      <w:r>
        <w:rPr>
          <w:rFonts w:ascii="SimSun" w:hAnsi="SimSun" w:eastAsia="SimSun" w:cs="SimSun"/>
          <w:sz w:val="22"/>
          <w:szCs w:val="22"/>
          <w:spacing w:val="-6"/>
        </w:rPr>
        <w:t>型首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1"/>
        </w:rPr>
        <w:t>先需要由企业的领导力来驱动，领导力是根</w:t>
      </w:r>
      <w:r>
        <w:rPr>
          <w:rFonts w:ascii="SimSun" w:hAnsi="SimSun" w:eastAsia="SimSun" w:cs="SimSun"/>
          <w:sz w:val="18"/>
          <w:szCs w:val="18"/>
          <w:spacing w:val="30"/>
        </w:rPr>
        <w:t>本。最下面是价值观，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6"/>
        </w:rPr>
        <w:t>主要是企业从上到下共同遵守的</w:t>
      </w:r>
      <w:r>
        <w:rPr>
          <w:rFonts w:ascii="SimSun" w:hAnsi="SimSun" w:eastAsia="SimSun" w:cs="SimSun"/>
          <w:sz w:val="18"/>
          <w:szCs w:val="18"/>
          <w:spacing w:val="-5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6"/>
        </w:rPr>
        <w:t>一</w:t>
      </w:r>
      <w:r>
        <w:rPr>
          <w:rFonts w:ascii="SimSun" w:hAnsi="SimSun" w:eastAsia="SimSun" w:cs="SimSun"/>
          <w:sz w:val="18"/>
          <w:szCs w:val="18"/>
          <w:spacing w:val="-50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6"/>
        </w:rPr>
        <w:t>些行为准则，这</w:t>
      </w:r>
      <w:r>
        <w:rPr>
          <w:rFonts w:ascii="SimSun" w:hAnsi="SimSun" w:eastAsia="SimSun" w:cs="SimSun"/>
          <w:sz w:val="18"/>
          <w:szCs w:val="18"/>
          <w:spacing w:val="25"/>
        </w:rPr>
        <w:t>构成了企业文化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的重要组成部分，价值观是基础。这也是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BLM </w:t>
      </w:r>
      <w:r>
        <w:rPr>
          <w:rFonts w:ascii="SimSun" w:hAnsi="SimSun" w:eastAsia="SimSun" w:cs="SimSun"/>
          <w:sz w:val="22"/>
          <w:szCs w:val="22"/>
          <w:spacing w:val="-6"/>
        </w:rPr>
        <w:t>优于其他战略模型</w:t>
      </w:r>
    </w:p>
    <w:p>
      <w:pPr>
        <w:ind w:left="9"/>
        <w:spacing w:line="217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7"/>
        </w:rPr>
        <w:t>的地方，它充分考虑了领导力和价值观对战略规划与落地的作用。</w:t>
      </w:r>
    </w:p>
    <w:p>
      <w:pPr>
        <w:spacing w:line="217" w:lineRule="auto"/>
        <w:sectPr>
          <w:pgSz w:w="7450" w:h="11480"/>
          <w:pgMar w:top="400" w:right="320" w:bottom="0" w:left="560" w:header="0" w:footer="0" w:gutter="0"/>
        </w:sectPr>
        <w:rPr>
          <w:rFonts w:ascii="SimSun" w:hAnsi="SimSun" w:eastAsia="SimSun" w:cs="SimSun"/>
          <w:sz w:val="18"/>
          <w:szCs w:val="18"/>
        </w:rPr>
      </w:pPr>
    </w:p>
    <w:p>
      <w:pPr>
        <w:ind w:left="1579"/>
        <w:spacing w:line="209" w:lineRule="exact"/>
        <w:rPr/>
      </w:pPr>
      <w:r>
        <w:rPr>
          <w:position w:val="-4"/>
        </w:rPr>
        <w:drawing>
          <wp:inline distT="0" distB="0" distL="0" distR="0">
            <wp:extent cx="387350" cy="133329"/>
            <wp:effectExtent l="0" t="0" r="0" b="0"/>
            <wp:docPr id="166" name="IM 166"/>
            <wp:cNvGraphicFramePr/>
            <a:graphic>
              <a:graphicData uri="http://schemas.openxmlformats.org/drawingml/2006/picture">
                <pic:pic>
                  <pic:nvPicPr>
                    <pic:cNvPr id="166" name="IM 166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7350" cy="13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6"/>
        </w:rPr>
        <w:t>114·一本书读懂数字化转型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ind w:left="490" w:right="17" w:firstLine="419"/>
        <w:spacing w:before="72" w:line="336" w:lineRule="auto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0"/>
        </w:rPr>
        <w:t>BLM</w:t>
      </w:r>
      <w:r>
        <w:rPr>
          <w:rFonts w:ascii="SimSun" w:hAnsi="SimSun" w:eastAsia="SimSun" w:cs="SimSun"/>
          <w:sz w:val="22"/>
          <w:szCs w:val="22"/>
          <w:spacing w:val="-10"/>
        </w:rPr>
        <w:t>的另外两大部分分别是战略和执行。</w:t>
      </w:r>
      <w:r>
        <w:rPr>
          <w:rFonts w:ascii="SimSun" w:hAnsi="SimSun" w:eastAsia="SimSun" w:cs="SimSun"/>
          <w:sz w:val="22"/>
          <w:szCs w:val="22"/>
          <w:spacing w:val="4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一个好的战略必须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有好的战略设计，也需要强有力地执行，两者缺一不可。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BLM </w:t>
      </w:r>
      <w:r>
        <w:rPr>
          <w:rFonts w:ascii="SimSun" w:hAnsi="SimSun" w:eastAsia="SimSun" w:cs="SimSun"/>
          <w:sz w:val="22"/>
          <w:szCs w:val="22"/>
          <w:spacing w:val="-7"/>
        </w:rPr>
        <w:t>的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战略和执行部分一共有八个相互影响、相互作用的环节，分别是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战略意图、市场洞察、创新焦点、业务设计、关键任务、正式组</w:t>
      </w:r>
    </w:p>
    <w:p>
      <w:pPr>
        <w:ind w:left="490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织、人才、氛围与文化。</w:t>
      </w:r>
    </w:p>
    <w:p>
      <w:pPr>
        <w:ind w:right="6"/>
        <w:spacing w:before="130" w:line="412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  <w:position w:val="14"/>
        </w:rPr>
        <w:t>接下来，我们围绕数字化转型战略分别阐述这八个环节，以</w:t>
      </w:r>
    </w:p>
    <w:p>
      <w:pPr>
        <w:ind w:left="490"/>
        <w:spacing w:before="1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及其涉及的问题。</w:t>
      </w:r>
    </w:p>
    <w:p>
      <w:pPr>
        <w:ind w:left="490" w:right="12" w:firstLine="419"/>
        <w:spacing w:before="130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第一，</w:t>
      </w:r>
      <w:r>
        <w:rPr>
          <w:rFonts w:ascii="SimHei" w:hAnsi="SimHei" w:eastAsia="SimHei" w:cs="SimHei"/>
          <w:sz w:val="22"/>
          <w:szCs w:val="22"/>
          <w:b/>
          <w:bCs/>
          <w:spacing w:val="-3"/>
        </w:rPr>
        <w:t>战略意图</w:t>
      </w:r>
      <w:r>
        <w:rPr>
          <w:rFonts w:ascii="SimSun" w:hAnsi="SimSun" w:eastAsia="SimSun" w:cs="SimSun"/>
          <w:sz w:val="22"/>
          <w:szCs w:val="22"/>
          <w:spacing w:val="-3"/>
        </w:rPr>
        <w:t>。战略意图是战略思考的起</w:t>
      </w:r>
      <w:r>
        <w:rPr>
          <w:rFonts w:ascii="SimSun" w:hAnsi="SimSun" w:eastAsia="SimSun" w:cs="SimSun"/>
          <w:sz w:val="22"/>
          <w:szCs w:val="22"/>
          <w:spacing w:val="-4"/>
        </w:rPr>
        <w:t>点，按照业界广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泛采用的</w:t>
      </w:r>
      <w:r>
        <w:rPr>
          <w:rFonts w:ascii="SimSun" w:hAnsi="SimSun" w:eastAsia="SimSun" w:cs="SimSun"/>
          <w:sz w:val="22"/>
          <w:szCs w:val="22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SMART</w:t>
      </w:r>
      <w:r>
        <w:rPr>
          <w:rFonts w:ascii="SimSun" w:hAnsi="SimSun" w:eastAsia="SimSun" w:cs="SimSun"/>
          <w:sz w:val="22"/>
          <w:szCs w:val="22"/>
          <w:spacing w:val="-5"/>
        </w:rPr>
        <w:t>原则(明确、可衡量、可实现、相关和有时</w:t>
      </w:r>
      <w:r>
        <w:rPr>
          <w:rFonts w:ascii="SimSun" w:hAnsi="SimSun" w:eastAsia="SimSun" w:cs="SimSun"/>
          <w:sz w:val="22"/>
          <w:szCs w:val="22"/>
          <w:spacing w:val="-6"/>
        </w:rPr>
        <w:t>间限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制)设立一组具体的战略目标。</w:t>
      </w:r>
      <w:r>
        <w:rPr>
          <w:rFonts w:ascii="SimSun" w:hAnsi="SimSun" w:eastAsia="SimSun" w:cs="SimSun"/>
          <w:sz w:val="22"/>
          <w:szCs w:val="22"/>
          <w:spacing w:val="4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一个好的战略规划起始</w:t>
      </w:r>
      <w:r>
        <w:rPr>
          <w:rFonts w:ascii="SimSun" w:hAnsi="SimSun" w:eastAsia="SimSun" w:cs="SimSun"/>
          <w:sz w:val="22"/>
          <w:szCs w:val="22"/>
          <w:spacing w:val="-6"/>
        </w:rPr>
        <w:t>于好的战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略意图陈述和战略目标的精准表达，这是战略规划的第一步。数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字化转型涉及的问题是：①企业将在哪些领域实现数字化转型?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②数字化会为客户和组织创造哪些价值?③企业数字化转型的愿</w:t>
      </w:r>
    </w:p>
    <w:p>
      <w:pPr>
        <w:ind w:left="49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景和短期目标是什么?</w:t>
      </w:r>
    </w:p>
    <w:p>
      <w:pPr>
        <w:ind w:left="490" w:right="6" w:firstLine="419"/>
        <w:spacing w:before="175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第二， </w:t>
      </w:r>
      <w:r>
        <w:rPr>
          <w:rFonts w:ascii="SimHei" w:hAnsi="SimHei" w:eastAsia="SimHei" w:cs="SimHei"/>
          <w:sz w:val="22"/>
          <w:szCs w:val="22"/>
          <w:b/>
          <w:bCs/>
          <w:spacing w:val="1"/>
        </w:rPr>
        <w:t>市场洞察。</w:t>
      </w:r>
      <w:r>
        <w:rPr>
          <w:rFonts w:ascii="SimSun" w:hAnsi="SimSun" w:eastAsia="SimSun" w:cs="SimSun"/>
          <w:sz w:val="22"/>
          <w:szCs w:val="22"/>
          <w:spacing w:val="1"/>
        </w:rPr>
        <w:t>市场洞察决定了战略思考的深度，其目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的是清晰地知道未来的机遇和企业可能遇到的挑战与风险，理解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和解释市场上正在发生什么,以及对公司未来的影响。好的市场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洞察需要对宏观周期、行业趋势和客户都有全面的了解。数字化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转型涉及的问题是：①数字化对整个经济和社会的影响是什么?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②数字化对企业的竞争环境有什么影响?③数字化对客户价值有</w:t>
      </w:r>
    </w:p>
    <w:p>
      <w:pPr>
        <w:ind w:left="490"/>
        <w:spacing w:before="1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哪些影响?</w:t>
      </w:r>
    </w:p>
    <w:p>
      <w:pPr>
        <w:ind w:left="490" w:firstLine="419"/>
        <w:spacing w:before="172" w:line="33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第三， </w:t>
      </w:r>
      <w:r>
        <w:rPr>
          <w:rFonts w:ascii="SimSun" w:hAnsi="SimSun" w:eastAsia="SimSun" w:cs="SimSun"/>
          <w:sz w:val="22"/>
          <w:szCs w:val="22"/>
          <w:b/>
          <w:bCs/>
        </w:rPr>
        <w:t>创新焦点</w:t>
      </w:r>
      <w:r>
        <w:rPr>
          <w:rFonts w:ascii="SimSun" w:hAnsi="SimSun" w:eastAsia="SimSun" w:cs="SimSun"/>
          <w:sz w:val="22"/>
          <w:szCs w:val="22"/>
        </w:rPr>
        <w:t>。把创新作为战略思考的焦点的目的是捕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获更多的思路和经验。好的创新体系是企业与市场进行同步的探</w:t>
      </w:r>
    </w:p>
    <w:p>
      <w:pPr>
        <w:ind w:right="8"/>
        <w:spacing w:before="1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索和实验，而不是独立于市场之外闭门造车。数</w:t>
      </w:r>
      <w:r>
        <w:rPr>
          <w:rFonts w:ascii="SimSun" w:hAnsi="SimSun" w:eastAsia="SimSun" w:cs="SimSun"/>
          <w:sz w:val="22"/>
          <w:szCs w:val="22"/>
          <w:spacing w:val="-4"/>
        </w:rPr>
        <w:t>字化转型涉及的</w:t>
      </w:r>
    </w:p>
    <w:p>
      <w:pPr>
        <w:spacing w:line="219" w:lineRule="auto"/>
        <w:sectPr>
          <w:pgSz w:w="7470" w:h="11480"/>
          <w:pgMar w:top="350" w:right="761" w:bottom="0" w:left="13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1"/>
        </w:rPr>
        <w:t>第4章</w:t>
      </w:r>
      <w:r>
        <w:rPr>
          <w:rFonts w:ascii="YouYuan" w:hAnsi="YouYuan" w:eastAsia="YouYuan" w:cs="YouYuan"/>
          <w:sz w:val="18"/>
          <w:szCs w:val="18"/>
          <w:spacing w:val="-1"/>
        </w:rPr>
        <w:t xml:space="preserve">  </w:t>
      </w:r>
      <w:r>
        <w:rPr>
          <w:rFonts w:ascii="YouYuan" w:hAnsi="YouYuan" w:eastAsia="YouYuan" w:cs="YouYuan"/>
          <w:sz w:val="18"/>
          <w:szCs w:val="18"/>
          <w:spacing w:val="-1"/>
        </w:rPr>
        <w:t>制定数字化转型战略·115</w:t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right="543"/>
        <w:spacing w:before="68" w:line="35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问题是：①数字化对企业创新的影响主要体现在哪些方面?②如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何通过数字化找到新的业务增长点?③如何找到数字化创新的突</w:t>
      </w:r>
    </w:p>
    <w:p>
      <w:pPr>
        <w:spacing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破点?</w:t>
      </w:r>
    </w:p>
    <w:p>
      <w:pPr>
        <w:ind w:right="509" w:firstLine="449"/>
        <w:spacing w:before="123" w:line="34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0"/>
        </w:rPr>
        <w:t>第</w:t>
      </w:r>
      <w:r>
        <w:rPr>
          <w:rFonts w:ascii="SimHei" w:hAnsi="SimHei" w:eastAsia="SimHei" w:cs="SimHei"/>
          <w:sz w:val="21"/>
          <w:szCs w:val="21"/>
          <w:spacing w:val="-2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0"/>
        </w:rPr>
        <w:t>四</w:t>
      </w:r>
      <w:r>
        <w:rPr>
          <w:rFonts w:ascii="SimHei" w:hAnsi="SimHei" w:eastAsia="SimHei" w:cs="SimHei"/>
          <w:sz w:val="21"/>
          <w:szCs w:val="21"/>
          <w:spacing w:val="-50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10"/>
        </w:rPr>
        <w:t>，</w:t>
      </w:r>
      <w:r>
        <w:rPr>
          <w:rFonts w:ascii="SimHei" w:hAnsi="SimHei" w:eastAsia="SimHei" w:cs="SimHei"/>
          <w:sz w:val="21"/>
          <w:szCs w:val="21"/>
          <w:b/>
          <w:bCs/>
          <w:spacing w:val="10"/>
        </w:rPr>
        <w:t>业务设计。</w:t>
      </w:r>
      <w:r>
        <w:rPr>
          <w:rFonts w:ascii="SimSun" w:hAnsi="SimSun" w:eastAsia="SimSun" w:cs="SimSun"/>
          <w:sz w:val="21"/>
          <w:szCs w:val="21"/>
          <w:spacing w:val="10"/>
        </w:rPr>
        <w:t>战略思考要归结到业务设计中，即判断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如何利用企业内部现有的资源，创造可持续的战略控制点。数字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化转型涉及的问题是：①企业的核心客户是谁?②企业的客户价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2"/>
        </w:rPr>
        <w:t>值主张是什么?③企业都有哪些合作伙伴?④企业的盈利点有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2"/>
        </w:rPr>
        <w:t>哪些?⑤如何持续地为客户创造价值?⑥企业面对的风险点有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哪些?</w:t>
      </w:r>
    </w:p>
    <w:p>
      <w:pPr>
        <w:ind w:right="473" w:firstLine="449"/>
        <w:spacing w:before="173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第五，</w:t>
      </w:r>
      <w:r>
        <w:rPr>
          <w:rFonts w:ascii="SimSun" w:hAnsi="SimSun" w:eastAsia="SimSun" w:cs="SimSun"/>
          <w:sz w:val="21"/>
          <w:szCs w:val="21"/>
          <w:spacing w:val="-13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关键任务</w:t>
      </w:r>
      <w:r>
        <w:rPr>
          <w:rFonts w:ascii="SimSun" w:hAnsi="SimSun" w:eastAsia="SimSun" w:cs="SimSun"/>
          <w:sz w:val="21"/>
          <w:szCs w:val="21"/>
          <w:spacing w:val="3"/>
        </w:rPr>
        <w:t>。关键任务的设定统领执行的细节，它是连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接战略与执行的轴线点，给出了执行的关键任务事项和时间节点，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并对企业的流程改造提出了具体的要求。数字化转型</w:t>
      </w:r>
      <w:r>
        <w:rPr>
          <w:rFonts w:ascii="SimSun" w:hAnsi="SimSun" w:eastAsia="SimSun" w:cs="SimSun"/>
          <w:sz w:val="21"/>
          <w:szCs w:val="21"/>
          <w:spacing w:val="7"/>
        </w:rPr>
        <w:t>涉及的问题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是：①有哪些可持续的业务增长举措?②有哪些能力改进举措?</w:t>
      </w:r>
    </w:p>
    <w:p>
      <w:pPr>
        <w:spacing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③各项关键任务之间的关系是什么?</w:t>
      </w:r>
    </w:p>
    <w:p>
      <w:pPr>
        <w:ind w:right="518" w:firstLine="449"/>
        <w:spacing w:before="165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第六，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1"/>
        </w:rPr>
        <w:t>正式组织</w:t>
      </w:r>
      <w:r>
        <w:rPr>
          <w:rFonts w:ascii="SimSun" w:hAnsi="SimSun" w:eastAsia="SimSun" w:cs="SimSun"/>
          <w:sz w:val="21"/>
          <w:szCs w:val="21"/>
          <w:spacing w:val="11"/>
        </w:rPr>
        <w:t>。正式组织是执行的保障，在开展新业务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的时候， 一定要确立组织结构、管理制度、管理</w:t>
      </w:r>
      <w:r>
        <w:rPr>
          <w:rFonts w:ascii="SimSun" w:hAnsi="SimSun" w:eastAsia="SimSun" w:cs="SimSun"/>
          <w:sz w:val="21"/>
          <w:szCs w:val="21"/>
          <w:spacing w:val="2"/>
        </w:rPr>
        <w:t>系统以及考核的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标准。数字化转型涉及的问题是：①现有组织结构是否有效匹配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数字化转型战略?②现有的管理制度是否支持数字化转型战略?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0"/>
        </w:rPr>
        <w:t>③现在的在线协同平台能否更有效地加强彼此的沟通?④现在的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HR</w:t>
      </w: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体系是否支持数字化转型战略?</w:t>
      </w:r>
    </w:p>
    <w:p>
      <w:pPr>
        <w:ind w:right="507" w:firstLine="449"/>
        <w:spacing w:before="157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第七，</w:t>
      </w:r>
      <w:r>
        <w:rPr>
          <w:rFonts w:ascii="SimSun" w:hAnsi="SimSun" w:eastAsia="SimSun" w:cs="SimSun"/>
          <w:sz w:val="21"/>
          <w:szCs w:val="21"/>
          <w:spacing w:val="-49"/>
        </w:rPr>
        <w:t xml:space="preserve"> </w:t>
      </w:r>
      <w:r>
        <w:rPr>
          <w:rFonts w:ascii="SimSun" w:hAnsi="SimSun" w:eastAsia="SimSun" w:cs="SimSun"/>
          <w:sz w:val="21"/>
          <w:szCs w:val="21"/>
          <w:b/>
          <w:bCs/>
          <w:spacing w:val="5"/>
        </w:rPr>
        <w:t>人才。</w:t>
      </w:r>
      <w:r>
        <w:rPr>
          <w:rFonts w:ascii="SimSun" w:hAnsi="SimSun" w:eastAsia="SimSun" w:cs="SimSun"/>
          <w:sz w:val="21"/>
          <w:szCs w:val="21"/>
          <w:spacing w:val="5"/>
        </w:rPr>
        <w:t>战略的执行需要人有相应的技能，因</w:t>
      </w:r>
      <w:r>
        <w:rPr>
          <w:rFonts w:ascii="SimSun" w:hAnsi="SimSun" w:eastAsia="SimSun" w:cs="SimSun"/>
          <w:sz w:val="21"/>
          <w:szCs w:val="21"/>
          <w:spacing w:val="4"/>
        </w:rPr>
        <w:t>此这个环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节涉及人才的招聘、培养、激励和保留等。数字化转型涉</w:t>
      </w:r>
      <w:r>
        <w:rPr>
          <w:rFonts w:ascii="SimSun" w:hAnsi="SimSun" w:eastAsia="SimSun" w:cs="SimSun"/>
          <w:sz w:val="21"/>
          <w:szCs w:val="21"/>
          <w:spacing w:val="6"/>
        </w:rPr>
        <w:t>及的问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题是：①人才的数量和质量是否匹配战略需求?②未来如何更好</w:t>
      </w:r>
    </w:p>
    <w:p>
      <w:pPr>
        <w:spacing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地培养数字化人才?③现有的激励措施是否能有效促进数字化转</w:t>
      </w:r>
    </w:p>
    <w:p>
      <w:pPr>
        <w:spacing w:line="217" w:lineRule="auto"/>
        <w:sectPr>
          <w:pgSz w:w="7450" w:h="11480"/>
          <w:pgMar w:top="374" w:right="361" w:bottom="0" w:left="48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49"/>
        <w:spacing w:line="267" w:lineRule="exact"/>
        <w:rPr/>
      </w:pPr>
      <w:r>
        <w:rPr>
          <w:position w:val="-5"/>
        </w:rPr>
        <w:drawing>
          <wp:inline distT="0" distB="0" distL="0" distR="0">
            <wp:extent cx="431796" cy="169743"/>
            <wp:effectExtent l="0" t="0" r="0" b="0"/>
            <wp:docPr id="168" name="IM 168"/>
            <wp:cNvGraphicFramePr/>
            <a:graphic>
              <a:graphicData uri="http://schemas.openxmlformats.org/drawingml/2006/picture">
                <pic:pic>
                  <pic:nvPicPr>
                    <pic:cNvPr id="168" name="IM 168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9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6"/>
        </w:rPr>
        <w:t>116·一本书读懂数字化转型</w:t>
      </w:r>
    </w:p>
    <w:p>
      <w:pPr>
        <w:pStyle w:val="BodyText"/>
        <w:spacing w:line="283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ind w:left="479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型战略的实施?</w:t>
      </w:r>
    </w:p>
    <w:p>
      <w:pPr>
        <w:ind w:left="479" w:right="80" w:firstLine="430"/>
        <w:spacing w:before="126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第八，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氛围与文化</w:t>
      </w:r>
      <w:r>
        <w:rPr>
          <w:rFonts w:ascii="SimSun" w:hAnsi="SimSun" w:eastAsia="SimSun" w:cs="SimSun"/>
          <w:sz w:val="21"/>
          <w:szCs w:val="21"/>
          <w:spacing w:val="3"/>
        </w:rPr>
        <w:t>。数字化时代的企业也都具备相应的氛围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和文化，比如创新、开放、授权、共享等。数字化转型涉及的问 </w:t>
      </w:r>
      <w:r>
        <w:rPr>
          <w:rFonts w:ascii="SimSun" w:hAnsi="SimSun" w:eastAsia="SimSun" w:cs="SimSun"/>
          <w:sz w:val="21"/>
          <w:szCs w:val="21"/>
          <w:spacing w:val="10"/>
        </w:rPr>
        <w:t>题是：①现有的文化和氛围是否能支撑数字化转型战略?②管理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方式如何从控制向赋能转变?③人力资源业务伙伴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HRBP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)   </w:t>
      </w:r>
      <w:r>
        <w:rPr>
          <w:rFonts w:ascii="SimSun" w:hAnsi="SimSun" w:eastAsia="SimSun" w:cs="SimSun"/>
          <w:sz w:val="21"/>
          <w:szCs w:val="21"/>
          <w:spacing w:val="7"/>
        </w:rPr>
        <w:t>在营</w:t>
      </w:r>
    </w:p>
    <w:p>
      <w:pPr>
        <w:ind w:left="47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造氛围上扮演什么角色?</w:t>
      </w:r>
    </w:p>
    <w:p>
      <w:pPr>
        <w:ind w:left="479" w:firstLine="440"/>
        <w:spacing w:before="151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完成对以上八个环节的讨论，就能对数字化转型战</w:t>
      </w:r>
      <w:r>
        <w:rPr>
          <w:rFonts w:ascii="SimSun" w:hAnsi="SimSun" w:eastAsia="SimSun" w:cs="SimSun"/>
          <w:sz w:val="21"/>
          <w:szCs w:val="21"/>
          <w:spacing w:val="-2"/>
        </w:rPr>
        <w:t>略有一个系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统的了解。对于后面即将讲解的产品、服务、营销、渠道、组织、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人才、运营和管理等各个环节，这一章相当于给企业绘制出了一张</w:t>
      </w:r>
    </w:p>
    <w:p>
      <w:pPr>
        <w:ind w:left="47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战略地图，可以指引企业如何一步一步制定数字化转型战略。</w:t>
      </w:r>
    </w:p>
    <w:p>
      <w:pPr>
        <w:spacing w:line="219" w:lineRule="auto"/>
        <w:sectPr>
          <w:pgSz w:w="7470" w:h="11480"/>
          <w:pgMar w:top="289" w:right="644" w:bottom="0" w:left="18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ind w:left="4" w:firstLine="2"/>
        <w:spacing w:before="68" w:line="28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21"/>
        </w:rPr>
        <w:t>案例导语</w:t>
      </w:r>
      <w:r>
        <w:rPr>
          <w:rFonts w:ascii="SimSun" w:hAnsi="SimSun" w:eastAsia="SimSun" w:cs="SimSun"/>
          <w:sz w:val="21"/>
          <w:szCs w:val="21"/>
          <w:spacing w:val="8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小米和得到的案例可以让我们更好地了解战略的演进历程。这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3"/>
          <w:w w:val="98"/>
        </w:rPr>
        <w:t>两家公司都是从一个很小的点切入，然后利用产品和服务的品质吸引了越来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1"/>
          <w:w w:val="99"/>
        </w:rPr>
        <w:t>越多人的关注，并不断拓展产品和服务的边界。小米的切入点是</w:t>
      </w:r>
      <w:r>
        <w:rPr>
          <w:rFonts w:ascii="Times New Roman" w:hAnsi="Times New Roman" w:eastAsia="Times New Roman" w:cs="Times New Roman"/>
          <w:sz w:val="21"/>
          <w:szCs w:val="21"/>
          <w:spacing w:val="-21"/>
          <w:w w:val="99"/>
        </w:rPr>
        <w:t>MIUI</w:t>
      </w:r>
      <w:r>
        <w:rPr>
          <w:rFonts w:ascii="SimSun" w:hAnsi="SimSun" w:eastAsia="SimSun" w:cs="SimSun"/>
          <w:sz w:val="21"/>
          <w:szCs w:val="21"/>
          <w:spacing w:val="-21"/>
          <w:w w:val="99"/>
        </w:rPr>
        <w:t>(安</w:t>
      </w:r>
      <w:r>
        <w:rPr>
          <w:rFonts w:ascii="SimSun" w:hAnsi="SimSun" w:eastAsia="SimSun" w:cs="SimSun"/>
          <w:sz w:val="21"/>
          <w:szCs w:val="21"/>
          <w:spacing w:val="-22"/>
          <w:w w:val="99"/>
        </w:rPr>
        <w:t>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  <w:w w:val="98"/>
        </w:rPr>
        <w:t>界面),然后拓展到手机、电视、充电宝、智能家居、新零售等，现在则是物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3"/>
          <w:w w:val="98"/>
        </w:rPr>
        <w:t>联网和人工智能。得到的切入点是罗振宇的知识脱口秀，然后拓展到知识专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5"/>
          <w:w w:val="98"/>
        </w:rPr>
        <w:t>栏、电子书、跨年演讲、知识春晚。伴随着产品和服务的拓展，它们的业务、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战略和组织也在不断演进，这一切也都符合数字化时代的战略制</w:t>
      </w:r>
      <w:r>
        <w:rPr>
          <w:rFonts w:ascii="SimSun" w:hAnsi="SimSun" w:eastAsia="SimSun" w:cs="SimSun"/>
          <w:sz w:val="21"/>
          <w:szCs w:val="21"/>
          <w:spacing w:val="-21"/>
        </w:rPr>
        <w:t>定和演进</w:t>
      </w:r>
    </w:p>
    <w:p>
      <w:pPr>
        <w:spacing w:before="92" w:line="21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i/>
          <w:iCs/>
          <w:spacing w:val="-23"/>
        </w:rPr>
        <w:t>方式。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left="7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1"/>
        </w:rPr>
        <w:t>案例4-1</w:t>
      </w:r>
    </w:p>
    <w:p>
      <w:pPr>
        <w:ind w:left="1937"/>
        <w:spacing w:before="24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5"/>
        </w:rPr>
        <w:t>小米模式是如何演进的</w:t>
      </w:r>
    </w:p>
    <w:p>
      <w:pPr>
        <w:ind w:left="4" w:right="20" w:firstLine="450"/>
        <w:spacing w:before="145" w:line="30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3"/>
        </w:rPr>
        <w:t>2020年是小米创立10周年，小米的主营业务包括手机、电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视、智能硬件、小米之家和互联网业务。小米的成长</w:t>
      </w:r>
      <w:r>
        <w:rPr>
          <w:rFonts w:ascii="SimSun" w:hAnsi="SimSun" w:eastAsia="SimSun" w:cs="SimSun"/>
          <w:sz w:val="21"/>
          <w:szCs w:val="21"/>
          <w:spacing w:val="5"/>
        </w:rPr>
        <w:t>堪称中国企 </w:t>
      </w:r>
      <w:r>
        <w:rPr>
          <w:rFonts w:ascii="SimSun" w:hAnsi="SimSun" w:eastAsia="SimSun" w:cs="SimSun"/>
          <w:sz w:val="21"/>
          <w:szCs w:val="21"/>
          <w:spacing w:val="4"/>
        </w:rPr>
        <w:t>业的一个奇迹：</w:t>
      </w:r>
      <w:r>
        <w:rPr>
          <w:rFonts w:ascii="SimSun" w:hAnsi="SimSun" w:eastAsia="SimSun" w:cs="SimSun"/>
          <w:sz w:val="21"/>
          <w:szCs w:val="21"/>
          <w:spacing w:val="7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一方面，它的增长速度非常快，只用了8年时间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就跻身《财富》500强企业；另一方面，它的业务组合独一无</w:t>
      </w:r>
      <w:r>
        <w:rPr>
          <w:rFonts w:ascii="SimSun" w:hAnsi="SimSun" w:eastAsia="SimSun" w:cs="SimSun"/>
          <w:sz w:val="21"/>
          <w:szCs w:val="21"/>
          <w:spacing w:val="4"/>
        </w:rPr>
        <w:t>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同时涵盖智能硬件、新零售和互联网，创造了一种新的商业模式。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小米的战略演进历程也是国内独一无二的。</w:t>
      </w:r>
    </w:p>
    <w:p>
      <w:pPr>
        <w:ind w:left="4" w:right="19" w:firstLine="470"/>
        <w:spacing w:before="102" w:line="29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5"/>
        </w:rPr>
        <w:t>2020年3月小米披露的年报显示，2019年小米的营收为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5"/>
        </w:rPr>
        <w:t>2058亿元。小米的营收大约60%来自手机，高达1221亿元。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3"/>
        </w:rPr>
        <w:t>2019年，小米手机的销量为1.25亿</w:t>
      </w:r>
      <w:r>
        <w:rPr>
          <w:rFonts w:ascii="SimSun" w:hAnsi="SimSun" w:eastAsia="SimSun" w:cs="SimSun"/>
          <w:sz w:val="21"/>
          <w:szCs w:val="21"/>
          <w:spacing w:val="12"/>
        </w:rPr>
        <w:t>部，全球排名第四，仅次于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三星、华为和苹果，在中国排名第二，仅次于华为。其实，早在</w:t>
      </w:r>
    </w:p>
    <w:p>
      <w:pPr>
        <w:spacing w:line="292" w:lineRule="auto"/>
        <w:sectPr>
          <w:pgSz w:w="7450" w:h="11480"/>
          <w:pgMar w:top="400" w:right="704" w:bottom="0" w:left="585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77"/>
        <w:spacing w:line="266" w:lineRule="exact"/>
        <w:rPr/>
      </w:pPr>
      <w:r>
        <w:rPr>
          <w:position w:val="-5"/>
        </w:rPr>
        <w:drawing>
          <wp:inline distT="0" distB="0" distL="0" distR="0">
            <wp:extent cx="419131" cy="168926"/>
            <wp:effectExtent l="0" t="0" r="0" b="0"/>
            <wp:docPr id="170" name="IM 170"/>
            <wp:cNvGraphicFramePr/>
            <a:graphic>
              <a:graphicData uri="http://schemas.openxmlformats.org/drawingml/2006/picture">
                <pic:pic>
                  <pic:nvPicPr>
                    <pic:cNvPr id="170" name="IM 170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131" cy="16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8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7"/>
        </w:rPr>
        <w:t>118·一本书读懂数字化转型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left="497" w:right="110"/>
        <w:spacing w:before="71" w:line="25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2015年小米手机的出货量就已经排名中国第一，但在2</w:t>
      </w:r>
      <w:r>
        <w:rPr>
          <w:rFonts w:ascii="SimSun" w:hAnsi="SimSun" w:eastAsia="SimSun" w:cs="SimSun"/>
          <w:sz w:val="22"/>
          <w:szCs w:val="22"/>
          <w:spacing w:val="3"/>
        </w:rPr>
        <w:t>017年跌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到第五，它用了两年又升到第二。</w:t>
      </w:r>
    </w:p>
    <w:p>
      <w:pPr>
        <w:ind w:left="497" w:right="20" w:firstLine="429"/>
        <w:spacing w:before="89" w:line="26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可以说，无论是小米的商业模式、战略演进还是成功转型， </w:t>
      </w:r>
      <w:r>
        <w:rPr>
          <w:rFonts w:ascii="SimSun" w:hAnsi="SimSun" w:eastAsia="SimSun" w:cs="SimSun"/>
          <w:sz w:val="22"/>
          <w:szCs w:val="22"/>
          <w:spacing w:val="-13"/>
        </w:rPr>
        <w:t>都是值得研究的案例。</w:t>
      </w:r>
    </w:p>
    <w:p>
      <w:pPr>
        <w:ind w:left="500"/>
        <w:spacing w:before="177" w:line="223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5"/>
        </w:rPr>
        <w:t>创业之初的狂飙</w:t>
      </w:r>
    </w:p>
    <w:p>
      <w:pPr>
        <w:ind w:left="497" w:right="96" w:firstLine="429"/>
        <w:spacing w:before="117" w:line="27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2010年小米刚创办的时候并不是做手机的。小米的第一个产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品是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MIUI,</w:t>
      </w:r>
      <w:r>
        <w:rPr>
          <w:rFonts w:ascii="Times New Roman" w:hAnsi="Times New Roman" w:eastAsia="Times New Roman" w:cs="Times New Roman"/>
          <w:sz w:val="22"/>
          <w:szCs w:val="22"/>
          <w:spacing w:val="13"/>
          <w:w w:val="10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也就是智能手机操作系统的优化界面，如今</w:t>
      </w:r>
      <w:r>
        <w:rPr>
          <w:rFonts w:ascii="SimSun" w:hAnsi="SimSun" w:eastAsia="SimSun" w:cs="SimSun"/>
          <w:sz w:val="22"/>
          <w:szCs w:val="22"/>
          <w:spacing w:val="-5"/>
        </w:rPr>
        <w:t>已经迭代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到了第12版。</w:t>
      </w:r>
    </w:p>
    <w:p>
      <w:pPr>
        <w:ind w:left="497" w:right="78" w:firstLine="429"/>
        <w:spacing w:before="77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0"/>
        </w:rPr>
        <w:t>2007年1月苹果推出第一代</w:t>
      </w:r>
      <w:r>
        <w:rPr>
          <w:rFonts w:ascii="Times New Roman" w:hAnsi="Times New Roman" w:eastAsia="Times New Roman" w:cs="Times New Roman"/>
          <w:sz w:val="22"/>
          <w:szCs w:val="22"/>
        </w:rPr>
        <w:t>iPhone</w:t>
      </w:r>
      <w:r>
        <w:rPr>
          <w:rFonts w:ascii="Times New Roman" w:hAnsi="Times New Roman" w:eastAsia="Times New Roman" w:cs="Times New Roman"/>
          <w:sz w:val="22"/>
          <w:szCs w:val="22"/>
          <w:spacing w:val="10"/>
        </w:rPr>
        <w:t>,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 xml:space="preserve">    </w:t>
      </w:r>
      <w:r>
        <w:rPr>
          <w:rFonts w:ascii="SimSun" w:hAnsi="SimSun" w:eastAsia="SimSun" w:cs="SimSun"/>
          <w:sz w:val="22"/>
          <w:szCs w:val="22"/>
          <w:spacing w:val="10"/>
        </w:rPr>
        <w:t>前三年基本上是一枝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1"/>
        </w:rPr>
        <w:t>独秀。2007年11月，谷歌推出安卓系统，200</w:t>
      </w:r>
      <w:r>
        <w:rPr>
          <w:rFonts w:ascii="SimSun" w:hAnsi="SimSun" w:eastAsia="SimSun" w:cs="SimSun"/>
          <w:sz w:val="22"/>
          <w:szCs w:val="22"/>
          <w:spacing w:val="10"/>
        </w:rPr>
        <w:t>8年三星、</w:t>
      </w:r>
      <w:r>
        <w:rPr>
          <w:rFonts w:ascii="Times New Roman" w:hAnsi="Times New Roman" w:eastAsia="Times New Roman" w:cs="Times New Roman"/>
          <w:sz w:val="22"/>
          <w:szCs w:val="22"/>
        </w:rPr>
        <w:t>HTC  </w:t>
      </w:r>
      <w:r>
        <w:rPr>
          <w:rFonts w:ascii="SimSun" w:hAnsi="SimSun" w:eastAsia="SimSun" w:cs="SimSun"/>
          <w:sz w:val="22"/>
          <w:szCs w:val="22"/>
          <w:spacing w:val="-3"/>
        </w:rPr>
        <w:t>也推出了基于安卓系统的智能手机。从用户体验来看</w:t>
      </w:r>
      <w:r>
        <w:rPr>
          <w:rFonts w:ascii="SimSun" w:hAnsi="SimSun" w:eastAsia="SimSun" w:cs="SimSun"/>
          <w:sz w:val="22"/>
          <w:szCs w:val="22"/>
          <w:spacing w:val="-4"/>
        </w:rPr>
        <w:t>，当时的安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卓系统和</w:t>
      </w:r>
      <w:r>
        <w:rPr>
          <w:rFonts w:ascii="Times New Roman" w:hAnsi="Times New Roman" w:eastAsia="Times New Roman" w:cs="Times New Roman"/>
          <w:sz w:val="22"/>
          <w:szCs w:val="22"/>
        </w:rPr>
        <w:t>iOS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相差甚远。但</w:t>
      </w:r>
      <w:r>
        <w:rPr>
          <w:rFonts w:ascii="Times New Roman" w:hAnsi="Times New Roman" w:eastAsia="Times New Roman" w:cs="Times New Roman"/>
          <w:sz w:val="22"/>
          <w:szCs w:val="22"/>
        </w:rPr>
        <w:t>iOS </w:t>
      </w:r>
      <w:r>
        <w:rPr>
          <w:rFonts w:ascii="SimSun" w:hAnsi="SimSun" w:eastAsia="SimSun" w:cs="SimSun"/>
          <w:sz w:val="22"/>
          <w:szCs w:val="22"/>
        </w:rPr>
        <w:t>是相对封闭的，而安卓系统是开 </w:t>
      </w:r>
      <w:r>
        <w:rPr>
          <w:rFonts w:ascii="SimSun" w:hAnsi="SimSun" w:eastAsia="SimSun" w:cs="SimSun"/>
          <w:sz w:val="22"/>
          <w:szCs w:val="22"/>
          <w:spacing w:val="-3"/>
        </w:rPr>
        <w:t>源的，因此很多程序员都会基于安卓系统的内</w:t>
      </w:r>
      <w:r>
        <w:rPr>
          <w:rFonts w:ascii="SimSun" w:hAnsi="SimSun" w:eastAsia="SimSun" w:cs="SimSun"/>
          <w:sz w:val="22"/>
          <w:szCs w:val="22"/>
          <w:spacing w:val="-4"/>
        </w:rPr>
        <w:t>核做一些界面优化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工作，</w:t>
      </w:r>
      <w:r>
        <w:rPr>
          <w:rFonts w:ascii="SimSun" w:hAnsi="SimSun" w:eastAsia="SimSun" w:cs="SimSun"/>
          <w:sz w:val="22"/>
          <w:szCs w:val="22"/>
          <w:spacing w:val="-4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MIUI 就是其中一个尝试。</w:t>
      </w:r>
    </w:p>
    <w:p>
      <w:pPr>
        <w:ind w:left="497" w:firstLine="429"/>
        <w:spacing w:before="95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小米先通过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MIUI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和</w:t>
      </w:r>
      <w:r>
        <w:rPr>
          <w:rFonts w:ascii="SimSun" w:hAnsi="SimSun" w:eastAsia="SimSun" w:cs="SimSun"/>
          <w:sz w:val="22"/>
          <w:szCs w:val="22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BBS</w:t>
      </w:r>
      <w:r>
        <w:rPr>
          <w:rFonts w:ascii="Times New Roman" w:hAnsi="Times New Roman" w:eastAsia="Times New Roman" w:cs="Times New Roman"/>
          <w:sz w:val="22"/>
          <w:szCs w:val="22"/>
          <w:spacing w:val="-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模式的小米论坛网罗了上千万个手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机发烧友。小米论坛上每周都会新增两三千篇关于手机的帖子，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其中有用户的一些设想，也有一些体验报告等</w:t>
      </w:r>
      <w:r>
        <w:rPr>
          <w:rFonts w:ascii="SimSun" w:hAnsi="SimSun" w:eastAsia="SimSun" w:cs="SimSun"/>
          <w:sz w:val="22"/>
          <w:szCs w:val="22"/>
          <w:spacing w:val="-4"/>
        </w:rPr>
        <w:t>。小米论坛里有个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按钮叫“我也需要这个功能”,这个按钮把有相近表达的人汇聚在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了一起，这使小米在不断优化</w:t>
      </w:r>
      <w:r>
        <w:rPr>
          <w:rFonts w:ascii="SimSun" w:hAnsi="SimSun" w:eastAsia="SimSun" w:cs="SimSun"/>
          <w:sz w:val="22"/>
          <w:szCs w:val="22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MIUI</w:t>
      </w:r>
      <w:r>
        <w:rPr>
          <w:rFonts w:ascii="SimSun" w:hAnsi="SimSun" w:eastAsia="SimSun" w:cs="SimSun"/>
          <w:sz w:val="22"/>
          <w:szCs w:val="22"/>
          <w:spacing w:val="-1"/>
        </w:rPr>
        <w:t>的同时，也更加了解用户的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需求。</w:t>
      </w:r>
    </w:p>
    <w:p>
      <w:pPr>
        <w:ind w:left="497" w:right="20" w:firstLine="429"/>
        <w:spacing w:before="108" w:line="28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小米通过互联网社群收集用户的意见，并在2011年10月发 </w:t>
      </w:r>
      <w:r>
        <w:rPr>
          <w:rFonts w:ascii="SimSun" w:hAnsi="SimSun" w:eastAsia="SimSun" w:cs="SimSun"/>
          <w:sz w:val="22"/>
          <w:szCs w:val="22"/>
          <w:spacing w:val="-7"/>
        </w:rPr>
        <w:t>布了第一代手机，也就是小米1。当时的智能手机要么是苹果、三 </w:t>
      </w:r>
      <w:r>
        <w:rPr>
          <w:rFonts w:ascii="SimSun" w:hAnsi="SimSun" w:eastAsia="SimSun" w:cs="SimSun"/>
          <w:sz w:val="22"/>
          <w:szCs w:val="22"/>
          <w:spacing w:val="-4"/>
        </w:rPr>
        <w:t>星这样的高端品牌，配置高端，但价格都在四五千元，要么是一 </w:t>
      </w:r>
      <w:r>
        <w:rPr>
          <w:rFonts w:ascii="SimSun" w:hAnsi="SimSun" w:eastAsia="SimSun" w:cs="SimSun"/>
          <w:sz w:val="22"/>
          <w:szCs w:val="22"/>
          <w:spacing w:val="-4"/>
        </w:rPr>
        <w:t>些山寨品牌，价格很便宜，但性能一般。小米手机的配置和三星 </w:t>
      </w:r>
      <w:r>
        <w:rPr>
          <w:rFonts w:ascii="SimSun" w:hAnsi="SimSun" w:eastAsia="SimSun" w:cs="SimSun"/>
          <w:sz w:val="22"/>
          <w:szCs w:val="22"/>
        </w:rPr>
        <w:t>差不多，但只卖1999元，相当于高端机</w:t>
      </w:r>
      <w:r>
        <w:rPr>
          <w:rFonts w:ascii="SimSun" w:hAnsi="SimSun" w:eastAsia="SimSun" w:cs="SimSun"/>
          <w:sz w:val="22"/>
          <w:szCs w:val="22"/>
          <w:spacing w:val="-1"/>
        </w:rPr>
        <w:t>的配置、山寨机的价格，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于是一下子就打开了市场。</w:t>
      </w:r>
    </w:p>
    <w:p>
      <w:pPr>
        <w:spacing w:line="284" w:lineRule="auto"/>
        <w:sectPr>
          <w:pgSz w:w="7470" w:h="11480"/>
          <w:pgMar w:top="229" w:right="729" w:bottom="0" w:left="7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2"/>
        </w:rPr>
        <w:t>第4章</w:t>
      </w:r>
      <w:r>
        <w:rPr>
          <w:rFonts w:ascii="YouYuan" w:hAnsi="YouYuan" w:eastAsia="YouYuan" w:cs="YouYuan"/>
          <w:sz w:val="18"/>
          <w:szCs w:val="18"/>
          <w:spacing w:val="65"/>
        </w:rPr>
        <w:t xml:space="preserve"> </w:t>
      </w:r>
      <w:r>
        <w:rPr>
          <w:rFonts w:ascii="YouYuan" w:hAnsi="YouYuan" w:eastAsia="YouYuan" w:cs="YouYuan"/>
          <w:sz w:val="18"/>
          <w:szCs w:val="18"/>
          <w:b/>
          <w:bCs/>
          <w:spacing w:val="-2"/>
        </w:rPr>
        <w:t>制定数字化转型战略·119</w:t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right="407" w:firstLine="430"/>
        <w:spacing w:before="71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1"/>
        </w:rPr>
        <w:t>在2012～2014年，小米手机销量的同比增长率分别为 </w:t>
      </w:r>
      <w:r>
        <w:rPr>
          <w:rFonts w:ascii="SimSun" w:hAnsi="SimSun" w:eastAsia="SimSun" w:cs="SimSun"/>
          <w:sz w:val="22"/>
          <w:szCs w:val="22"/>
          <w:spacing w:val="11"/>
        </w:rPr>
        <w:t>2297%、160%、227%,创造了手</w:t>
      </w:r>
      <w:r>
        <w:rPr>
          <w:rFonts w:ascii="SimSun" w:hAnsi="SimSun" w:eastAsia="SimSun" w:cs="SimSun"/>
          <w:sz w:val="22"/>
          <w:szCs w:val="22"/>
          <w:spacing w:val="10"/>
        </w:rPr>
        <w:t>机销量的业界神话。手机还带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动了周边产品的销售，于是除了手机外，小米</w:t>
      </w:r>
      <w:r>
        <w:rPr>
          <w:rFonts w:ascii="SimSun" w:hAnsi="SimSun" w:eastAsia="SimSun" w:cs="SimSun"/>
          <w:sz w:val="22"/>
          <w:szCs w:val="22"/>
          <w:spacing w:val="-8"/>
        </w:rPr>
        <w:t>还开始涉足电视机、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路由器等领域。2013年小米推出生态链计划，投资孵化一</w:t>
      </w:r>
      <w:r>
        <w:rPr>
          <w:rFonts w:ascii="SimSun" w:hAnsi="SimSun" w:eastAsia="SimSun" w:cs="SimSun"/>
          <w:sz w:val="22"/>
          <w:szCs w:val="22"/>
          <w:spacing w:val="-4"/>
        </w:rPr>
        <w:t>些手机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周边产品的公司，比如充电宝、插座、空气净化器等。</w:t>
      </w:r>
    </w:p>
    <w:p>
      <w:pPr>
        <w:ind w:right="387" w:firstLine="430"/>
        <w:spacing w:before="100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2015年，在经历了令人惊叹的高速增长阶段之</w:t>
      </w:r>
      <w:r>
        <w:rPr>
          <w:rFonts w:ascii="SimSun" w:hAnsi="SimSun" w:eastAsia="SimSun" w:cs="SimSun"/>
          <w:sz w:val="22"/>
          <w:szCs w:val="22"/>
          <w:spacing w:val="-3"/>
        </w:rPr>
        <w:t>后，小米步入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1"/>
        </w:rPr>
        <w:t>业绩减速带。2015年7月小米公布上半年</w:t>
      </w:r>
      <w:r>
        <w:rPr>
          <w:rFonts w:ascii="SimSun" w:hAnsi="SimSun" w:eastAsia="SimSun" w:cs="SimSun"/>
          <w:sz w:val="22"/>
          <w:szCs w:val="22"/>
        </w:rPr>
        <w:t>销售业绩，手机销量首  </w:t>
      </w:r>
      <w:r>
        <w:rPr>
          <w:rFonts w:ascii="SimSun" w:hAnsi="SimSun" w:eastAsia="SimSun" w:cs="SimSun"/>
          <w:sz w:val="22"/>
          <w:szCs w:val="22"/>
          <w:spacing w:val="-3"/>
        </w:rPr>
        <w:t>次出现环比下降。市场研究机构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IDC </w:t>
      </w:r>
      <w:r>
        <w:rPr>
          <w:rFonts w:ascii="SimSun" w:hAnsi="SimSun" w:eastAsia="SimSun" w:cs="SimSun"/>
          <w:sz w:val="22"/>
          <w:szCs w:val="22"/>
          <w:spacing w:val="-3"/>
        </w:rPr>
        <w:t>的数据显示，2015年小米手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8"/>
        </w:rPr>
        <w:t>机的出货量为6490万部，中国市场占有率为15.</w:t>
      </w:r>
      <w:r>
        <w:rPr>
          <w:rFonts w:ascii="SimSun" w:hAnsi="SimSun" w:eastAsia="SimSun" w:cs="SimSun"/>
          <w:sz w:val="22"/>
          <w:szCs w:val="22"/>
          <w:spacing w:val="7"/>
        </w:rPr>
        <w:t>0%,排名第一。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尽管这个成绩也不错，但离全年8000万部的销量目标甚远，增长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9"/>
        </w:rPr>
        <w:t>率也跌至16%左右。</w:t>
      </w:r>
    </w:p>
    <w:p>
      <w:pPr>
        <w:ind w:right="437" w:firstLine="430"/>
        <w:spacing w:before="99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小米增速放缓有多重原因。首先，中国的智能手机市场的增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长红利已经见顶。据</w:t>
      </w:r>
      <w:r>
        <w:rPr>
          <w:rFonts w:ascii="Times New Roman" w:hAnsi="Times New Roman" w:eastAsia="Times New Roman" w:cs="Times New Roman"/>
          <w:sz w:val="22"/>
          <w:szCs w:val="22"/>
        </w:rPr>
        <w:t>IDC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统计，2015年中国智能手机</w:t>
      </w:r>
      <w:r>
        <w:rPr>
          <w:rFonts w:ascii="SimSun" w:hAnsi="SimSun" w:eastAsia="SimSun" w:cs="SimSun"/>
          <w:sz w:val="22"/>
          <w:szCs w:val="22"/>
          <w:spacing w:val="4"/>
        </w:rPr>
        <w:t>出货量为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4.341亿部，仅增长2.5%,手机品牌的集中度进一步提高。其次，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小米早期的营销方法已经被“友商”学会了。此外，小米自身对 </w:t>
      </w:r>
      <w:r>
        <w:rPr>
          <w:rFonts w:ascii="SimSun" w:hAnsi="SimSun" w:eastAsia="SimSun" w:cs="SimSun"/>
          <w:sz w:val="22"/>
          <w:szCs w:val="22"/>
          <w:spacing w:val="-8"/>
        </w:rPr>
        <w:t>供应链的掌控能力不足，核心技术尤其是芯片</w:t>
      </w:r>
      <w:r>
        <w:rPr>
          <w:rFonts w:ascii="SimSun" w:hAnsi="SimSun" w:eastAsia="SimSun" w:cs="SimSun"/>
          <w:sz w:val="22"/>
          <w:szCs w:val="22"/>
          <w:spacing w:val="-9"/>
        </w:rPr>
        <w:t>自主研发能力不足，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这些都是小米的短板。</w:t>
      </w:r>
    </w:p>
    <w:p>
      <w:pPr>
        <w:ind w:right="484" w:firstLine="430"/>
        <w:spacing w:before="102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小米的另一个短板是渠道。2015年中国智能手机市场线上和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线下的销售比是2:8,线下渠道仍是主流。但小米手机在中国市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2"/>
        </w:rPr>
        <w:t>场线上和线下的销售比为7:3,严重依赖于线上。在2015年以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前，智能手机的购买者主要是城市居民，他们对线上渠道比较熟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悉，因此支持了小米的高速发展。但在2015年以后，三四线城市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及电商尚未覆盖的乡镇成为增长的主力，而小米当</w:t>
      </w:r>
      <w:r>
        <w:rPr>
          <w:rFonts w:ascii="SimSun" w:hAnsi="SimSun" w:eastAsia="SimSun" w:cs="SimSun"/>
          <w:sz w:val="22"/>
          <w:szCs w:val="22"/>
          <w:spacing w:val="-4"/>
        </w:rPr>
        <w:t>时线下实体店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很弱，这就导致了在三四线城市和乡镇不知道小米。</w:t>
      </w:r>
    </w:p>
    <w:p>
      <w:pPr>
        <w:ind w:right="502" w:firstLine="430"/>
        <w:spacing w:before="99" w:line="25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2016年，小米的业绩出现严重下滑，全年出货量为41</w:t>
      </w:r>
      <w:r>
        <w:rPr>
          <w:rFonts w:ascii="SimSun" w:hAnsi="SimSun" w:eastAsia="SimSun" w:cs="SimSun"/>
          <w:sz w:val="22"/>
          <w:szCs w:val="22"/>
          <w:spacing w:val="4"/>
        </w:rPr>
        <w:t>50万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8"/>
        </w:rPr>
        <w:t>部，同比下跌36%,市场份额从15.0%下降至8.9%,跌</w:t>
      </w:r>
      <w:r>
        <w:rPr>
          <w:rFonts w:ascii="SimSun" w:hAnsi="SimSun" w:eastAsia="SimSun" w:cs="SimSun"/>
          <w:sz w:val="22"/>
          <w:szCs w:val="22"/>
          <w:spacing w:val="17"/>
        </w:rPr>
        <w:t>落到第</w:t>
      </w:r>
    </w:p>
    <w:p>
      <w:pPr>
        <w:spacing w:line="258" w:lineRule="auto"/>
        <w:sectPr>
          <w:pgSz w:w="7450" w:h="11480"/>
          <w:pgMar w:top="391" w:right="342" w:bottom="0" w:left="52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70"/>
        <w:spacing w:line="278" w:lineRule="exact"/>
        <w:rPr/>
      </w:pPr>
      <w:r>
        <w:rPr>
          <w:position w:val="-5"/>
        </w:rPr>
        <w:drawing>
          <wp:inline distT="0" distB="0" distL="0" distR="0">
            <wp:extent cx="425440" cy="176743"/>
            <wp:effectExtent l="0" t="0" r="0" b="0"/>
            <wp:docPr id="172" name="IM 172"/>
            <wp:cNvGraphicFramePr/>
            <a:graphic>
              <a:graphicData uri="http://schemas.openxmlformats.org/drawingml/2006/picture">
                <pic:pic>
                  <pic:nvPicPr>
                    <pic:cNvPr id="172" name="IM 172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40" cy="17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5"/>
        </w:rPr>
        <w:t>120·一本书读懂数字化转型</w:t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left="519" w:right="19"/>
        <w:spacing w:before="72" w:line="27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五位。就在同一年，</w:t>
      </w:r>
      <w:r>
        <w:rPr>
          <w:rFonts w:ascii="Times New Roman" w:hAnsi="Times New Roman" w:eastAsia="Times New Roman" w:cs="Times New Roman"/>
          <w:sz w:val="22"/>
          <w:szCs w:val="22"/>
        </w:rPr>
        <w:t>OPPO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、</w:t>
      </w:r>
      <w:r>
        <w:rPr>
          <w:rFonts w:ascii="Times New Roman" w:hAnsi="Times New Roman" w:eastAsia="Times New Roman" w:cs="Times New Roman"/>
          <w:sz w:val="22"/>
          <w:szCs w:val="22"/>
        </w:rPr>
        <w:t>VIVO</w:t>
      </w:r>
      <w:r>
        <w:rPr>
          <w:rFonts w:ascii="Times New Roman" w:hAnsi="Times New Roman" w:eastAsia="Times New Roman" w:cs="Times New Roman"/>
          <w:sz w:val="22"/>
          <w:szCs w:val="22"/>
          <w:spacing w:val="-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创造了新的智能手机</w:t>
      </w:r>
      <w:r>
        <w:rPr>
          <w:rFonts w:ascii="SimSun" w:hAnsi="SimSun" w:eastAsia="SimSun" w:cs="SimSun"/>
          <w:sz w:val="22"/>
          <w:szCs w:val="22"/>
          <w:spacing w:val="4"/>
        </w:rPr>
        <w:t>神话，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7"/>
        </w:rPr>
        <w:t>2016年</w:t>
      </w:r>
      <w:r>
        <w:rPr>
          <w:rFonts w:ascii="Times New Roman" w:hAnsi="Times New Roman" w:eastAsia="Times New Roman" w:cs="Times New Roman"/>
          <w:sz w:val="22"/>
          <w:szCs w:val="22"/>
        </w:rPr>
        <w:t>VIVO</w:t>
      </w:r>
      <w:r>
        <w:rPr>
          <w:rFonts w:ascii="Times New Roman" w:hAnsi="Times New Roman" w:eastAsia="Times New Roman" w:cs="Times New Roman"/>
          <w:sz w:val="22"/>
          <w:szCs w:val="22"/>
          <w:spacing w:val="-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7"/>
        </w:rPr>
        <w:t>手机出货量的同比增长率达到96.9%,</w:t>
      </w:r>
      <w:r>
        <w:rPr>
          <w:rFonts w:ascii="Times New Roman" w:hAnsi="Times New Roman" w:eastAsia="Times New Roman" w:cs="Times New Roman"/>
          <w:sz w:val="22"/>
          <w:szCs w:val="22"/>
        </w:rPr>
        <w:t>OPPO</w:t>
      </w:r>
      <w:r>
        <w:rPr>
          <w:rFonts w:ascii="Times New Roman" w:hAnsi="Times New Roman" w:eastAsia="Times New Roman" w:cs="Times New Roman"/>
          <w:sz w:val="22"/>
          <w:szCs w:val="22"/>
          <w:spacing w:val="20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7"/>
        </w:rPr>
        <w:t>更是 </w:t>
      </w:r>
      <w:r>
        <w:rPr>
          <w:rFonts w:ascii="SimSun" w:hAnsi="SimSun" w:eastAsia="SimSun" w:cs="SimSun"/>
          <w:sz w:val="22"/>
          <w:szCs w:val="22"/>
          <w:spacing w:val="6"/>
        </w:rPr>
        <w:t>达到了惊人的122.2%,两者分别占据了14.8%、16.</w:t>
      </w:r>
      <w:r>
        <w:rPr>
          <w:rFonts w:ascii="SimSun" w:hAnsi="SimSun" w:eastAsia="SimSun" w:cs="SimSun"/>
          <w:sz w:val="22"/>
          <w:szCs w:val="22"/>
          <w:spacing w:val="5"/>
        </w:rPr>
        <w:t>8%的市场份 </w:t>
      </w:r>
      <w:r>
        <w:rPr>
          <w:rFonts w:ascii="SimSun" w:hAnsi="SimSun" w:eastAsia="SimSun" w:cs="SimSun"/>
          <w:sz w:val="22"/>
          <w:szCs w:val="22"/>
          <w:spacing w:val="-11"/>
        </w:rPr>
        <w:t>额。业界普遍认为小米的“拐点”到了。</w:t>
      </w:r>
    </w:p>
    <w:p>
      <w:pPr>
        <w:ind w:left="522"/>
        <w:spacing w:before="134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5"/>
        </w:rPr>
        <w:t>小米之家的崛起</w:t>
      </w:r>
    </w:p>
    <w:p>
      <w:pPr>
        <w:ind w:left="519" w:right="19" w:firstLine="430"/>
        <w:spacing w:before="160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早在2015年小米的增长刚开始放缓的时候，雷军就有了强烈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的危机感。他带领团队复盘过去五年高速增长模式的得失与成败，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他认为小米还有很多基础工作不扎实，2016年要苦练内功，夯实 </w:t>
      </w:r>
      <w:r>
        <w:rPr>
          <w:rFonts w:ascii="SimSun" w:hAnsi="SimSun" w:eastAsia="SimSun" w:cs="SimSun"/>
          <w:sz w:val="22"/>
          <w:szCs w:val="22"/>
          <w:spacing w:val="-12"/>
        </w:rPr>
        <w:t>基础，包括精细化运营、品牌建设和员工激励制度。</w:t>
      </w:r>
    </w:p>
    <w:p>
      <w:pPr>
        <w:ind w:left="519" w:firstLine="430"/>
        <w:spacing w:before="118" w:line="27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在公司内部，雷军将2016年称作“补课元年”,并提出“补 </w:t>
      </w:r>
      <w:r>
        <w:rPr>
          <w:rFonts w:ascii="SimSun" w:hAnsi="SimSun" w:eastAsia="SimSun" w:cs="SimSun"/>
          <w:sz w:val="22"/>
          <w:szCs w:val="22"/>
          <w:spacing w:val="-8"/>
        </w:rPr>
        <w:t>课、降速、调整”战略。所谓补课，就是前面提到的精细化运营、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品牌建设和员工激励制度等。所谓调整，就是在渠道方面加速布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局线下店“小米之家”,同时加大对小米生态链的投资力度。</w:t>
      </w:r>
    </w:p>
    <w:p>
      <w:pPr>
        <w:ind w:left="519" w:right="80" w:firstLine="430"/>
        <w:spacing w:before="113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3"/>
        </w:rPr>
        <w:t>2016年2月24日，在小米5的新品发布会上</w:t>
      </w:r>
      <w:r>
        <w:rPr>
          <w:rFonts w:ascii="SimSun" w:hAnsi="SimSun" w:eastAsia="SimSun" w:cs="SimSun"/>
          <w:sz w:val="22"/>
          <w:szCs w:val="22"/>
          <w:spacing w:val="12"/>
        </w:rPr>
        <w:t>，雷军宣布了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未来将把小米之家由“服务店”升级为“线下零售店”,并计划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3"/>
        </w:rPr>
        <w:t>2016年开店50家，2017年的目标是200家，三年内达到10</w:t>
      </w:r>
      <w:r>
        <w:rPr>
          <w:rFonts w:ascii="SimSun" w:hAnsi="SimSun" w:eastAsia="SimSun" w:cs="SimSun"/>
          <w:sz w:val="22"/>
          <w:szCs w:val="22"/>
          <w:spacing w:val="12"/>
        </w:rPr>
        <w:t>00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家，每家店的营业额要达到1000万元。</w:t>
      </w:r>
    </w:p>
    <w:p>
      <w:pPr>
        <w:ind w:left="519" w:right="20" w:firstLine="430"/>
        <w:spacing w:before="99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小米提出要开小米之家线下店后饱受质疑：小米长久</w:t>
      </w:r>
      <w:r>
        <w:rPr>
          <w:rFonts w:ascii="SimSun" w:hAnsi="SimSun" w:eastAsia="SimSun" w:cs="SimSun"/>
          <w:sz w:val="22"/>
          <w:szCs w:val="22"/>
          <w:spacing w:val="-5"/>
        </w:rPr>
        <w:t>以来的 </w:t>
      </w:r>
      <w:r>
        <w:rPr>
          <w:rFonts w:ascii="SimSun" w:hAnsi="SimSun" w:eastAsia="SimSun" w:cs="SimSun"/>
          <w:sz w:val="22"/>
          <w:szCs w:val="22"/>
          <w:spacing w:val="-4"/>
        </w:rPr>
        <w:t>高性价比在很大程度上得益于小米坚持发展线上直销</w:t>
      </w:r>
      <w:r>
        <w:rPr>
          <w:rFonts w:ascii="SimSun" w:hAnsi="SimSun" w:eastAsia="SimSun" w:cs="SimSun"/>
          <w:sz w:val="22"/>
          <w:szCs w:val="22"/>
          <w:spacing w:val="-5"/>
        </w:rPr>
        <w:t>渠道、打破 </w:t>
      </w:r>
      <w:r>
        <w:rPr>
          <w:rFonts w:ascii="SimSun" w:hAnsi="SimSun" w:eastAsia="SimSun" w:cs="SimSun"/>
          <w:sz w:val="22"/>
          <w:szCs w:val="22"/>
          <w:spacing w:val="-4"/>
        </w:rPr>
        <w:t>实体店和分销代理的传统销售模式、节省线下渠道与</w:t>
      </w:r>
      <w:r>
        <w:rPr>
          <w:rFonts w:ascii="SimSun" w:hAnsi="SimSun" w:eastAsia="SimSun" w:cs="SimSun"/>
          <w:sz w:val="22"/>
          <w:szCs w:val="22"/>
          <w:spacing w:val="-5"/>
        </w:rPr>
        <w:t>门店建设成 </w:t>
      </w:r>
      <w:r>
        <w:rPr>
          <w:rFonts w:ascii="SimSun" w:hAnsi="SimSun" w:eastAsia="SimSun" w:cs="SimSun"/>
          <w:sz w:val="22"/>
          <w:szCs w:val="22"/>
          <w:spacing w:val="-4"/>
        </w:rPr>
        <w:t>本的零售体系。线下的店铺会有租金成本，人员管理</w:t>
      </w:r>
      <w:r>
        <w:rPr>
          <w:rFonts w:ascii="SimSun" w:hAnsi="SimSun" w:eastAsia="SimSun" w:cs="SimSun"/>
          <w:sz w:val="22"/>
          <w:szCs w:val="22"/>
          <w:spacing w:val="-5"/>
        </w:rPr>
        <w:t>和产品供应 </w:t>
      </w:r>
      <w:r>
        <w:rPr>
          <w:rFonts w:ascii="SimSun" w:hAnsi="SimSun" w:eastAsia="SimSun" w:cs="SimSun"/>
          <w:sz w:val="22"/>
          <w:szCs w:val="22"/>
          <w:spacing w:val="-9"/>
        </w:rPr>
        <w:t>也均比线上复杂，对于以线上起家、主打中低端市场的小米来说，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小米之家会不会成为小米走向衰落的导火索呢?</w:t>
      </w:r>
    </w:p>
    <w:p>
      <w:pPr>
        <w:ind w:left="519" w:right="39" w:firstLine="430"/>
        <w:spacing w:before="98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结果很快见分晓。2016年3月19日，小米之家北京五彩城店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正式开业，这是小米真正意义上的第一家纯</w:t>
      </w:r>
      <w:r>
        <w:rPr>
          <w:rFonts w:ascii="SimSun" w:hAnsi="SimSun" w:eastAsia="SimSun" w:cs="SimSun"/>
          <w:sz w:val="22"/>
          <w:szCs w:val="22"/>
          <w:spacing w:val="-10"/>
        </w:rPr>
        <w:t>零售门店，只做销售，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没有售后，标志着小米之家完全剥离售后服务功能，正式迈出线下</w:t>
      </w:r>
    </w:p>
    <w:p>
      <w:pPr>
        <w:spacing w:line="275" w:lineRule="auto"/>
        <w:sectPr>
          <w:pgSz w:w="7470" w:h="11480"/>
          <w:pgMar w:top="299" w:right="580" w:bottom="0" w:left="21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2"/>
        </w:rPr>
        <w:t>第4章</w:t>
      </w:r>
      <w:r>
        <w:rPr>
          <w:rFonts w:ascii="YouYuan" w:hAnsi="YouYuan" w:eastAsia="YouYuan" w:cs="YouYuan"/>
          <w:sz w:val="18"/>
          <w:szCs w:val="18"/>
          <w:spacing w:val="2"/>
        </w:rPr>
        <w:t xml:space="preserve"> </w:t>
      </w:r>
      <w:r>
        <w:rPr>
          <w:rFonts w:ascii="YouYuan" w:hAnsi="YouYuan" w:eastAsia="YouYuan" w:cs="YouYuan"/>
          <w:sz w:val="18"/>
          <w:szCs w:val="18"/>
          <w:b/>
          <w:bCs/>
          <w:spacing w:val="2"/>
        </w:rPr>
        <w:t>制定数字化转型战略·121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spacing w:before="72" w:line="381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  <w:position w:val="12"/>
        </w:rPr>
        <w:t>销售这一步。虽然位于地下一层，但小米之家五彩城店销售火爆，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开店前十个月，小米之家的收入占到了整个五彩城销售额的1/14。</w:t>
      </w:r>
    </w:p>
    <w:p>
      <w:pPr>
        <w:ind w:right="415" w:firstLine="439"/>
        <w:spacing w:before="76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小米之家强化了消费者的品牌认知，让不知道、不了解小米 </w:t>
      </w:r>
      <w:r>
        <w:rPr>
          <w:rFonts w:ascii="SimSun" w:hAnsi="SimSun" w:eastAsia="SimSun" w:cs="SimSun"/>
          <w:sz w:val="22"/>
          <w:szCs w:val="22"/>
          <w:spacing w:val="-8"/>
        </w:rPr>
        <w:t>的消费者认识了小米，让知道小米的消费者更信赖小米。几年来，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线下门店的建设使小米的品牌和产品变得可感知、可体验，使其 </w:t>
      </w:r>
      <w:r>
        <w:rPr>
          <w:rFonts w:ascii="SimSun" w:hAnsi="SimSun" w:eastAsia="SimSun" w:cs="SimSun"/>
          <w:sz w:val="22"/>
          <w:szCs w:val="22"/>
          <w:spacing w:val="-3"/>
        </w:rPr>
        <w:t>产品的性能和品质在消费者心中更具说服力，也使小米之家更易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成为消费者信赖和首选的零售商。</w:t>
      </w:r>
    </w:p>
    <w:p>
      <w:pPr>
        <w:ind w:right="486" w:firstLine="439"/>
        <w:spacing w:before="94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同时，小米之家实现了线上和线下全渠道的打通，</w:t>
      </w:r>
      <w:r>
        <w:rPr>
          <w:rFonts w:ascii="SimSun" w:hAnsi="SimSun" w:eastAsia="SimSun" w:cs="SimSun"/>
          <w:sz w:val="22"/>
          <w:szCs w:val="22"/>
          <w:spacing w:val="-4"/>
        </w:rPr>
        <w:t>爆品可以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立刻在店内拿到，这让顾客享受到了体验性和即得性</w:t>
      </w:r>
      <w:r>
        <w:rPr>
          <w:rFonts w:ascii="SimSun" w:hAnsi="SimSun" w:eastAsia="SimSun" w:cs="SimSun"/>
          <w:sz w:val="22"/>
          <w:szCs w:val="22"/>
          <w:spacing w:val="-4"/>
        </w:rPr>
        <w:t>；如果是店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内没有的商品，顾客也可以在小米商城或有品购买，这样</w:t>
      </w:r>
      <w:r>
        <w:rPr>
          <w:rFonts w:ascii="SimSun" w:hAnsi="SimSun" w:eastAsia="SimSun" w:cs="SimSun"/>
          <w:sz w:val="22"/>
          <w:szCs w:val="22"/>
          <w:spacing w:val="-5"/>
        </w:rPr>
        <w:t>，当用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户形成对小米的品牌信任之后，渠道的打通和连贯又使顾客可以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轻松方便地在不同渠道获取想要的商品，将会形成惊人的复购率。</w:t>
      </w:r>
    </w:p>
    <w:p>
      <w:pPr>
        <w:ind w:right="435" w:firstLine="439"/>
        <w:spacing w:before="102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2017下半年，小米之家开始尝试专卖店</w:t>
      </w:r>
      <w:r>
        <w:rPr>
          <w:rFonts w:ascii="SimSun" w:hAnsi="SimSun" w:eastAsia="SimSun" w:cs="SimSun"/>
          <w:sz w:val="22"/>
          <w:szCs w:val="22"/>
          <w:spacing w:val="-4"/>
        </w:rPr>
        <w:t>模式，专卖店属于他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建自营，店长和店内产品由小米负责，门店场地是合作方的，相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当于跟物业方合作的一种模式。这样的合作模式对于小米来说省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去了门店租金，同时店长和店员依然来自小米，可以</w:t>
      </w:r>
      <w:r>
        <w:rPr>
          <w:rFonts w:ascii="SimSun" w:hAnsi="SimSun" w:eastAsia="SimSun" w:cs="SimSun"/>
          <w:sz w:val="22"/>
          <w:szCs w:val="22"/>
          <w:spacing w:val="-5"/>
        </w:rPr>
        <w:t>坚持小米的 </w:t>
      </w:r>
      <w:r>
        <w:rPr>
          <w:rFonts w:ascii="SimSun" w:hAnsi="SimSun" w:eastAsia="SimSun" w:cs="SimSun"/>
          <w:sz w:val="22"/>
          <w:szCs w:val="22"/>
          <w:spacing w:val="-1"/>
        </w:rPr>
        <w:t>服务体系，店内商品摆放与装修风格也能保持小米的一</w:t>
      </w:r>
      <w:r>
        <w:rPr>
          <w:rFonts w:ascii="SimSun" w:hAnsi="SimSun" w:eastAsia="SimSun" w:cs="SimSun"/>
          <w:sz w:val="22"/>
          <w:szCs w:val="22"/>
          <w:spacing w:val="-2"/>
        </w:rPr>
        <w:t>贯风格，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可以保证小米对门店服务质量的把控。</w:t>
      </w:r>
    </w:p>
    <w:p>
      <w:pPr>
        <w:ind w:right="493" w:firstLine="439"/>
        <w:spacing w:before="100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2018年，小米又开始做授权店和专营点，将小</w:t>
      </w:r>
      <w:r>
        <w:rPr>
          <w:rFonts w:ascii="SimSun" w:hAnsi="SimSun" w:eastAsia="SimSun" w:cs="SimSun"/>
          <w:sz w:val="22"/>
          <w:szCs w:val="22"/>
          <w:spacing w:val="-4"/>
        </w:rPr>
        <w:t>米之家的销售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体系进一步下沉到县级城市及以下。通过“扫街”模</w:t>
      </w:r>
      <w:r>
        <w:rPr>
          <w:rFonts w:ascii="SimSun" w:hAnsi="SimSun" w:eastAsia="SimSun" w:cs="SimSun"/>
          <w:sz w:val="22"/>
          <w:szCs w:val="22"/>
          <w:spacing w:val="-4"/>
        </w:rPr>
        <w:t>式，小米在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7"/>
        </w:rPr>
        <w:t>2018年就把县级授权店开到了1378家，覆盖了500多个县级行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1"/>
        </w:rPr>
        <w:t>政单元，并在乡镇开设了38000个专营点，覆盖全国1800</w:t>
      </w:r>
      <w:r>
        <w:rPr>
          <w:rFonts w:ascii="SimSun" w:hAnsi="SimSun" w:eastAsia="SimSun" w:cs="SimSun"/>
          <w:sz w:val="22"/>
          <w:szCs w:val="22"/>
          <w:spacing w:val="10"/>
        </w:rPr>
        <w:t>0多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个乡镇。通过不同形态和层级的实体店，小米的线下零售体系渗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透到了全国各地，实现了分层覆盖的新零售。</w:t>
      </w:r>
    </w:p>
    <w:p>
      <w:pPr>
        <w:ind w:right="494" w:firstLine="439"/>
        <w:spacing w:before="118" w:line="25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小米之家和授权店、专营点等渠道体系弥补了小米品牌的渠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道短板，在更广范围内强化了小米的品牌认知</w:t>
      </w:r>
      <w:r>
        <w:rPr>
          <w:rFonts w:ascii="SimSun" w:hAnsi="SimSun" w:eastAsia="SimSun" w:cs="SimSun"/>
          <w:sz w:val="22"/>
          <w:szCs w:val="22"/>
          <w:spacing w:val="-4"/>
        </w:rPr>
        <w:t>，提升了消费者对</w:t>
      </w:r>
    </w:p>
    <w:p>
      <w:pPr>
        <w:spacing w:line="252" w:lineRule="auto"/>
        <w:sectPr>
          <w:pgSz w:w="7450" w:h="11480"/>
          <w:pgMar w:top="362" w:right="304" w:bottom="0" w:left="57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57"/>
        <w:spacing w:line="268" w:lineRule="exact"/>
        <w:rPr/>
      </w:pPr>
      <w:r>
        <w:rPr>
          <w:position w:val="-5"/>
        </w:rPr>
        <w:drawing>
          <wp:inline distT="0" distB="0" distL="0" distR="0">
            <wp:extent cx="431796" cy="170401"/>
            <wp:effectExtent l="0" t="0" r="0" b="0"/>
            <wp:docPr id="174" name="IM 174"/>
            <wp:cNvGraphicFramePr/>
            <a:graphic>
              <a:graphicData uri="http://schemas.openxmlformats.org/drawingml/2006/picture">
                <pic:pic>
                  <pic:nvPicPr>
                    <pic:cNvPr id="174" name="IM 174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7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9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6"/>
        </w:rPr>
        <w:t>122</w:t>
      </w:r>
      <w:r>
        <w:rPr>
          <w:rFonts w:ascii="SimHei" w:hAnsi="SimHei" w:eastAsia="SimHei" w:cs="SimHei"/>
          <w:sz w:val="18"/>
          <w:szCs w:val="18"/>
          <w:spacing w:val="-6"/>
        </w:rPr>
        <w:t>·一本书读懂数字化转型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507" w:right="92"/>
        <w:spacing w:before="71" w:line="28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8"/>
        </w:rPr>
        <w:t>小米品牌的认可度。2017年7月，雷军在致全员的公开信中公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布，第二季度手机出货量为2316万台，环比增长70%,创造了小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米季度手机出货量的新纪录。雷军同时霸气宣称，世界上没有任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何一家手机公司能够在销量下滑之后成功逆转，除了小米。</w:t>
      </w:r>
    </w:p>
    <w:p>
      <w:pPr>
        <w:ind w:left="507" w:firstLine="429"/>
        <w:spacing w:before="96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2018年2月， </w:t>
      </w:r>
      <w:r>
        <w:rPr>
          <w:rFonts w:ascii="Times New Roman" w:hAnsi="Times New Roman" w:eastAsia="Times New Roman" w:cs="Times New Roman"/>
          <w:sz w:val="22"/>
          <w:szCs w:val="22"/>
        </w:rPr>
        <w:t>IDC </w:t>
      </w:r>
      <w:r>
        <w:rPr>
          <w:rFonts w:ascii="SimSun" w:hAnsi="SimSun" w:eastAsia="SimSun" w:cs="SimSun"/>
          <w:sz w:val="22"/>
          <w:szCs w:val="22"/>
        </w:rPr>
        <w:t>发布2017年全球手机市场的出</w:t>
      </w:r>
      <w:r>
        <w:rPr>
          <w:rFonts w:ascii="SimSun" w:hAnsi="SimSun" w:eastAsia="SimSun" w:cs="SimSun"/>
          <w:sz w:val="22"/>
          <w:szCs w:val="22"/>
          <w:spacing w:val="-1"/>
        </w:rPr>
        <w:t>货量报告，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苹果以19.2%的市场份额居首，三星为18.</w:t>
      </w:r>
      <w:r>
        <w:rPr>
          <w:rFonts w:ascii="SimSun" w:hAnsi="SimSun" w:eastAsia="SimSun" w:cs="SimSun"/>
          <w:sz w:val="22"/>
          <w:szCs w:val="22"/>
          <w:spacing w:val="3"/>
        </w:rPr>
        <w:t>4%次之，华为、小米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以及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OPPO </w:t>
      </w:r>
      <w:r>
        <w:rPr>
          <w:rFonts w:ascii="SimSun" w:hAnsi="SimSun" w:eastAsia="SimSun" w:cs="SimSun"/>
          <w:sz w:val="22"/>
          <w:szCs w:val="22"/>
          <w:spacing w:val="-2"/>
        </w:rPr>
        <w:t>排在三至五位。值得一提的是，在市场整体下滑6.3%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的情况下，在第四季度排名前五的手机厂商中，仅小米实现同比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7"/>
        </w:rPr>
        <w:t>增长，且增速高达96.9%,销量排名上升到世界第四。</w:t>
      </w:r>
      <w:r>
        <w:rPr>
          <w:rFonts w:ascii="SimSun" w:hAnsi="SimSun" w:eastAsia="SimSun" w:cs="SimSun"/>
          <w:sz w:val="22"/>
          <w:szCs w:val="22"/>
          <w:spacing w:val="6"/>
        </w:rPr>
        <w:t>2017年，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小米打了一场漂亮的翻身仗。</w:t>
      </w:r>
    </w:p>
    <w:p>
      <w:pPr>
        <w:ind w:left="510"/>
        <w:spacing w:before="213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3"/>
        </w:rPr>
        <w:t>小米生态链的演进</w:t>
      </w:r>
    </w:p>
    <w:p>
      <w:pPr>
        <w:ind w:left="507" w:right="80" w:firstLine="429"/>
        <w:spacing w:before="202" w:line="26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小米的逆转除了与小米之家有关外，还有个重要的原因，就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是小米生态链的大获成功。</w:t>
      </w:r>
    </w:p>
    <w:p>
      <w:pPr>
        <w:ind w:left="507" w:right="98" w:firstLine="429"/>
        <w:spacing w:before="99" w:line="28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在成立小米之前，雷军就投资过几十家企业，在成立小米之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后，雷军依然会投资那些与智能硬件相关的公司。早在2013年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初，雷军便提出要“投资100家智能硬件公司”,但当时由于小米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的自营产品还在快速增长，因此雷军没有把智能生态链投资放在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重要位置上。</w:t>
      </w:r>
    </w:p>
    <w:p>
      <w:pPr>
        <w:ind w:left="507" w:firstLine="429"/>
        <w:spacing w:before="106" w:line="28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到2013年下半年，市场形势发生了变化，小米自营的电视、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路由器等产品的市场表现不尽如人意，而编外的小米活塞耳机却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大获成功。小米活塞耳机并非小米的自营产品，而是小米投资的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一家创业公司加一联创研发制造的。加一联创使用小米的品牌和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销售渠道，双方在销售完成后按利润分成。2013年“双11”,定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价99元的小米活塞耳机从杂乱的国内耳机品牌中“杀”了出来， </w:t>
      </w:r>
      <w:r>
        <w:rPr>
          <w:rFonts w:ascii="SimSun" w:hAnsi="SimSun" w:eastAsia="SimSun" w:cs="SimSun"/>
          <w:sz w:val="22"/>
          <w:szCs w:val="22"/>
          <w:spacing w:val="-6"/>
        </w:rPr>
        <w:t>一天之内卖出了20万副，创造了网络销售神话。</w:t>
      </w:r>
    </w:p>
    <w:p>
      <w:pPr>
        <w:spacing w:line="283" w:lineRule="auto"/>
        <w:sectPr>
          <w:pgSz w:w="7470" w:h="11480"/>
          <w:pgMar w:top="299" w:right="709" w:bottom="0" w:left="9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2"/>
        </w:rPr>
        <w:t>第4章</w:t>
      </w:r>
      <w:r>
        <w:rPr>
          <w:rFonts w:ascii="SimHei" w:hAnsi="SimHei" w:eastAsia="SimHei" w:cs="SimHei"/>
          <w:sz w:val="18"/>
          <w:szCs w:val="18"/>
          <w:spacing w:val="2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2"/>
        </w:rPr>
        <w:t>制定数字化转型战略·123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ind w:left="110" w:right="479" w:firstLine="430"/>
        <w:spacing w:before="72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雷军意识到，手机业务竞争激烈，在把手机做好的同时，仅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仅复制盒子、电视、路由器等几款产品便已经感到吃力，依靠自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身能力拓展整条智能生态链很难。小米活塞耳机的成功给了雷军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灵感：小米要保持对核心产品的专注，为什么不通过体外模式实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现单品扩张呢?既要专注，又要无所不包，最好的办法就是联合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更多的盟友，共同实现这个目标。</w:t>
      </w:r>
    </w:p>
    <w:p>
      <w:pPr>
        <w:ind w:left="110" w:right="484" w:firstLine="430"/>
        <w:spacing w:before="99" w:line="281" w:lineRule="auto"/>
        <w:jc w:val="both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雷军说：“在2013年底，我看到了智能硬件和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oT</w:t>
      </w:r>
      <w:r>
        <w:rPr>
          <w:rFonts w:ascii="Times New Roman" w:hAnsi="Times New Roman" w:eastAsia="Times New Roman" w:cs="Times New Roman"/>
          <w:sz w:val="22"/>
          <w:szCs w:val="22"/>
          <w:spacing w:val="33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趋势，当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6"/>
        </w:rPr>
        <w:t>然那个时候只是看到趋势，而</w:t>
      </w:r>
      <w:r>
        <w:rPr>
          <w:rFonts w:ascii="Times New Roman" w:hAnsi="Times New Roman" w:eastAsia="Times New Roman" w:cs="Times New Roman"/>
          <w:sz w:val="22"/>
          <w:szCs w:val="22"/>
        </w:rPr>
        <w:t>IoT</w:t>
      </w:r>
      <w:r>
        <w:rPr>
          <w:rFonts w:ascii="Times New Roman" w:hAnsi="Times New Roman" w:eastAsia="Times New Roman" w:cs="Times New Roman"/>
          <w:sz w:val="22"/>
          <w:szCs w:val="22"/>
          <w:spacing w:val="3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6"/>
        </w:rPr>
        <w:t>成为真正的现实至少还需要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8"/>
        </w:rPr>
        <w:t>5～8年，我们决定，用小米做手机成功的经验去复制100个小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小米，提前布局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loT</w:t>
      </w:r>
      <w:r>
        <w:rPr>
          <w:rFonts w:ascii="Times New Roman" w:hAnsi="Times New Roman" w:eastAsia="Times New Roman" w:cs="Times New Roman"/>
          <w:sz w:val="22"/>
          <w:szCs w:val="22"/>
          <w:spacing w:val="-2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。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”</w:t>
      </w:r>
    </w:p>
    <w:p>
      <w:pPr>
        <w:ind w:left="110" w:right="426" w:firstLine="430"/>
        <w:spacing w:before="119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于是，从2014年开始，小米着手打造小米生态链体系，由联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合创始人刘德领导。小米投资了大量智能硬件的初创公司。小米 </w:t>
      </w:r>
      <w:r>
        <w:rPr>
          <w:rFonts w:ascii="SimSun" w:hAnsi="SimSun" w:eastAsia="SimSun" w:cs="SimSun"/>
          <w:sz w:val="22"/>
          <w:szCs w:val="22"/>
          <w:spacing w:val="-4"/>
        </w:rPr>
        <w:t>提供资金、技术、平台，并将小米赖以成功的经营模式和产品理 </w:t>
      </w:r>
      <w:r>
        <w:rPr>
          <w:rFonts w:ascii="SimSun" w:hAnsi="SimSun" w:eastAsia="SimSun" w:cs="SimSun"/>
          <w:sz w:val="22"/>
          <w:szCs w:val="22"/>
          <w:spacing w:val="-8"/>
        </w:rPr>
        <w:t>念注入这些初创公司，使每一家初创公司都能</w:t>
      </w:r>
      <w:r>
        <w:rPr>
          <w:rFonts w:ascii="SimSun" w:hAnsi="SimSun" w:eastAsia="SimSun" w:cs="SimSun"/>
          <w:sz w:val="22"/>
          <w:szCs w:val="22"/>
          <w:spacing w:val="-9"/>
        </w:rPr>
        <w:t>像初创的小米一样，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专注于一两款产品，为产品品质“死”磕到底，产品一出，便具 </w:t>
      </w:r>
      <w:r>
        <w:rPr>
          <w:rFonts w:ascii="SimSun" w:hAnsi="SimSun" w:eastAsia="SimSun" w:cs="SimSun"/>
          <w:sz w:val="22"/>
          <w:szCs w:val="22"/>
          <w:spacing w:val="-12"/>
        </w:rPr>
        <w:t>备超高性价比，能够成为行业颠覆者。</w:t>
      </w:r>
    </w:p>
    <w:p>
      <w:pPr>
        <w:ind w:right="487" w:firstLine="540"/>
        <w:spacing w:before="132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小米的投资理念是：“离手机近的早点干，离手机</w:t>
      </w:r>
      <w:r>
        <w:rPr>
          <w:rFonts w:ascii="SimSun" w:hAnsi="SimSun" w:eastAsia="SimSun" w:cs="SimSun"/>
          <w:sz w:val="22"/>
          <w:szCs w:val="22"/>
          <w:spacing w:val="-4"/>
        </w:rPr>
        <w:t>远的晚点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干；离用户群近的早点干，离用户群远的晚点干。”秉持着这样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的理念，小米率先切入了移动电源市场，并在摸索中逐渐形成了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“手机周边一智能硬件—生活耗材”三大投资圈层(见图4-4)。</w:t>
      </w:r>
    </w:p>
    <w:p>
      <w:pPr>
        <w:ind w:left="110" w:right="406" w:firstLine="430"/>
        <w:spacing w:before="95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通过投资孵化小米生态链企业，并输出做产品的价值观与方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法论，小米为生态链企业提供全方面支持，包括品牌开放、供应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链支持、渠道共享、投融资支持、产品定义、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ID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设计、品质要求 </w:t>
      </w:r>
      <w:r>
        <w:rPr>
          <w:rFonts w:ascii="SimSun" w:hAnsi="SimSun" w:eastAsia="SimSun" w:cs="SimSun"/>
          <w:sz w:val="22"/>
          <w:szCs w:val="22"/>
        </w:rPr>
        <w:t>等，从多方位开放小米的资源帮助生态链企业成长。与此同</w:t>
      </w:r>
      <w:r>
        <w:rPr>
          <w:rFonts w:ascii="SimSun" w:hAnsi="SimSun" w:eastAsia="SimSun" w:cs="SimSun"/>
          <w:sz w:val="22"/>
          <w:szCs w:val="22"/>
          <w:spacing w:val="-1"/>
        </w:rPr>
        <w:t>时，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小米生态链企业在一个领域中以小米品牌或米家品牌出现</w:t>
      </w:r>
      <w:r>
        <w:rPr>
          <w:rFonts w:ascii="SimSun" w:hAnsi="SimSun" w:eastAsia="SimSun" w:cs="SimSun"/>
          <w:sz w:val="22"/>
          <w:szCs w:val="22"/>
          <w:spacing w:val="-4"/>
        </w:rPr>
        <w:t>，赢得 </w:t>
      </w:r>
      <w:r>
        <w:rPr>
          <w:rFonts w:ascii="SimSun" w:hAnsi="SimSun" w:eastAsia="SimSun" w:cs="SimSun"/>
          <w:sz w:val="22"/>
          <w:szCs w:val="22"/>
          <w:spacing w:val="-3"/>
        </w:rPr>
        <w:t>消费者口碑，也吸引了更多用户关注和喜爱小米品</w:t>
      </w:r>
      <w:r>
        <w:rPr>
          <w:rFonts w:ascii="SimSun" w:hAnsi="SimSun" w:eastAsia="SimSun" w:cs="SimSun"/>
          <w:sz w:val="22"/>
          <w:szCs w:val="22"/>
          <w:spacing w:val="-4"/>
        </w:rPr>
        <w:t>牌，放大了小</w:t>
      </w:r>
    </w:p>
    <w:p>
      <w:pPr>
        <w:spacing w:line="289" w:lineRule="auto"/>
        <w:sectPr>
          <w:pgSz w:w="7450" w:h="11480"/>
          <w:pgMar w:top="344" w:right="403" w:bottom="0" w:left="37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59"/>
        <w:spacing w:line="267" w:lineRule="exact"/>
        <w:rPr/>
      </w:pPr>
      <w:r>
        <w:rPr>
          <w:position w:val="-5"/>
        </w:rPr>
        <w:drawing>
          <wp:inline distT="0" distB="0" distL="0" distR="0">
            <wp:extent cx="425440" cy="169806"/>
            <wp:effectExtent l="0" t="0" r="0" b="0"/>
            <wp:docPr id="176" name="IM 176"/>
            <wp:cNvGraphicFramePr/>
            <a:graphic>
              <a:graphicData uri="http://schemas.openxmlformats.org/drawingml/2006/picture">
                <pic:pic>
                  <pic:nvPicPr>
                    <pic:cNvPr id="176" name="IM 176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40" cy="16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ascii="YouYuan" w:hAnsi="YouYuan" w:eastAsia="YouYuan" w:cs="YouYuan"/>
          <w:sz w:val="17"/>
          <w:szCs w:val="17"/>
        </w:rPr>
      </w:pPr>
      <w:r>
        <w:rPr>
          <w:rFonts w:ascii="YouYuan" w:hAnsi="YouYuan" w:eastAsia="YouYuan" w:cs="YouYuan"/>
          <w:sz w:val="17"/>
          <w:szCs w:val="17"/>
          <w:spacing w:val="3"/>
        </w:rPr>
        <w:t>124·一本书读懂数字化转型</w:t>
      </w:r>
    </w:p>
    <w:p>
      <w:pPr>
        <w:pStyle w:val="BodyText"/>
        <w:spacing w:line="299" w:lineRule="auto"/>
        <w:rPr/>
      </w:pPr>
      <w:r/>
    </w:p>
    <w:p>
      <w:pPr>
        <w:pStyle w:val="BodyText"/>
        <w:spacing w:line="300" w:lineRule="auto"/>
        <w:rPr/>
      </w:pPr>
      <w:r/>
    </w:p>
    <w:p>
      <w:pPr>
        <w:ind w:left="509"/>
        <w:spacing w:before="55" w:line="212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9"/>
        </w:rPr>
        <w:t>米 的</w:t>
      </w:r>
      <w:r>
        <w:rPr>
          <w:rFonts w:ascii="SimSun" w:hAnsi="SimSun" w:eastAsia="SimSun" w:cs="SimSun"/>
          <w:sz w:val="17"/>
          <w:szCs w:val="17"/>
          <w:spacing w:val="-25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9"/>
        </w:rPr>
        <w:t>整</w:t>
      </w:r>
      <w:r>
        <w:rPr>
          <w:rFonts w:ascii="SimSun" w:hAnsi="SimSun" w:eastAsia="SimSun" w:cs="SimSun"/>
          <w:sz w:val="17"/>
          <w:szCs w:val="17"/>
          <w:spacing w:val="-2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9"/>
        </w:rPr>
        <w:t>体</w:t>
      </w:r>
      <w:r>
        <w:rPr>
          <w:rFonts w:ascii="SimSun" w:hAnsi="SimSun" w:eastAsia="SimSun" w:cs="SimSun"/>
          <w:sz w:val="17"/>
          <w:szCs w:val="17"/>
          <w:spacing w:val="-2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9"/>
        </w:rPr>
        <w:t>价</w:t>
      </w:r>
      <w:r>
        <w:rPr>
          <w:rFonts w:ascii="SimSun" w:hAnsi="SimSun" w:eastAsia="SimSun" w:cs="SimSun"/>
          <w:sz w:val="17"/>
          <w:szCs w:val="17"/>
          <w:spacing w:val="-28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9"/>
        </w:rPr>
        <w:t>值 (</w:t>
      </w:r>
      <w:r>
        <w:rPr>
          <w:rFonts w:ascii="SimSun" w:hAnsi="SimSun" w:eastAsia="SimSun" w:cs="SimSun"/>
          <w:sz w:val="17"/>
          <w:szCs w:val="17"/>
          <w:spacing w:val="-25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9"/>
        </w:rPr>
        <w:t>见 图</w:t>
      </w:r>
      <w:r>
        <w:rPr>
          <w:rFonts w:ascii="SimSun" w:hAnsi="SimSun" w:eastAsia="SimSun" w:cs="SimSun"/>
          <w:sz w:val="17"/>
          <w:szCs w:val="17"/>
          <w:spacing w:val="-49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  <w:spacing w:val="-9"/>
        </w:rPr>
        <w:t>4-5)</w:t>
      </w:r>
      <w:r>
        <w:rPr>
          <w:rFonts w:ascii="SimSun" w:hAnsi="SimSun" w:eastAsia="SimSun" w:cs="SimSun"/>
          <w:sz w:val="17"/>
          <w:szCs w:val="17"/>
          <w:spacing w:val="-9"/>
        </w:rPr>
        <w:t>。</w:t>
      </w:r>
    </w:p>
    <w:p>
      <w:pPr>
        <w:pStyle w:val="BodyText"/>
        <w:spacing w:line="255" w:lineRule="auto"/>
        <w:rPr/>
      </w:pPr>
      <w:r/>
    </w:p>
    <w:p>
      <w:pPr>
        <w:pStyle w:val="BodyText"/>
        <w:ind w:firstLine="429"/>
        <w:spacing w:line="2600" w:lineRule="exact"/>
        <w:rPr/>
      </w:pPr>
      <w:r>
        <w:rPr>
          <w:position w:val="-51"/>
        </w:rPr>
        <w:pict>
          <v:group id="_x0000_s314" style="mso-position-vertical-relative:line;mso-position-horizontal-relative:char;width:312.5pt;height:130pt;" filled="false" stroked="false" coordsize="6250,2600" coordorigin="0,0">
            <v:shape id="_x0000_s316" style="position:absolute;left:0;top:0;width:6250;height:2600;" filled="false" stroked="false" type="#_x0000_t75">
              <v:imagedata o:title="" r:id="rId108"/>
            </v:shape>
            <v:shape id="_x0000_s318" style="position:absolute;left:60;top:276;width:3202;height:195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18"/>
                      <w:spacing w:before="19" w:line="219" w:lineRule="auto"/>
                      <w:jc w:val="right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生活耗材</w:t>
                    </w:r>
                  </w:p>
                  <w:p>
                    <w:pPr>
                      <w:spacing w:line="24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right="21"/>
                      <w:spacing w:before="55" w:line="222" w:lineRule="auto"/>
                      <w:jc w:val="right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color w:val="FFFFFF"/>
                        <w:spacing w:val="-3"/>
                      </w:rPr>
                      <w:t>智能硬件</w:t>
                    </w:r>
                  </w:p>
                  <w:p>
                    <w:pPr>
                      <w:ind w:left="2509"/>
                      <w:spacing w:before="275" w:line="223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color w:val="FFFFFF"/>
                        <w:spacing w:val="-9"/>
                      </w:rPr>
                      <w:t>手机周边</w:t>
                    </w:r>
                  </w:p>
                  <w:p>
                    <w:pPr>
                      <w:spacing w:line="24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56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8"/>
                      </w:rPr>
                      <w:t>器、运动手环</w:t>
                    </w:r>
                  </w:p>
                </w:txbxContent>
              </v:textbox>
            </v:shape>
            <v:shape id="_x0000_s320" style="position:absolute;left:4429;top:696;width:1668;height:11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200"/>
                      <w:spacing w:before="19" w:line="237" w:lineRule="auto"/>
                      <w:jc w:val="both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8"/>
                      </w:rPr>
                      <w:t>空气净化器、净水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4"/>
                      </w:rPr>
                      <w:t>器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4"/>
                      </w:rPr>
                      <w:t>、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9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4"/>
                      </w:rPr>
                      <w:t>电饭煲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7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4"/>
                      </w:rPr>
                      <w:t>、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38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4"/>
                      </w:rPr>
                      <w:t>无人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7"/>
                      </w:rPr>
                      <w:t>机、平衡车、扫地机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5"/>
                      </w:rPr>
                      <w:t>器人、智能台灯、插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1"/>
                      </w:rPr>
                      <w:t>线板、体重秤</w:t>
                    </w:r>
                  </w:p>
                </w:txbxContent>
              </v:textbox>
            </v:shape>
            <v:shape id="_x0000_s322" style="position:absolute;left:60;top:1356;width:1553;height:65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199"/>
                      <w:spacing w:before="20" w:line="233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6"/>
                      </w:rPr>
                      <w:t>蓝牙耳机、小音：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6"/>
                      </w:rPr>
                      <w:t>箱、移动电源、路：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5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5"/>
                      </w:rPr>
                      <w:t>由器、</w:t>
                    </w: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spacing w:val="-5"/>
                      </w:rPr>
                      <w:t>Wi-Fi</w:t>
                    </w: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spacing w:val="-1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5"/>
                      </w:rPr>
                      <w:t>放大</w:t>
                    </w:r>
                  </w:p>
                </w:txbxContent>
              </v:textbox>
            </v:shape>
            <v:shape id="_x0000_s324" style="position:absolute;left:199;top:216;width:1315;height:4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149"/>
                      <w:spacing w:before="19" w:line="235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0"/>
                      </w:rPr>
                      <w:t>行李箱、毛巾、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3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1"/>
                      </w:rPr>
                      <w:t>牙刷、</w:t>
                    </w: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spacing w:val="-11"/>
                      </w:rPr>
                      <w:t>T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1"/>
                      </w:rPr>
                      <w:t>恤、佩饰</w:t>
                    </w:r>
                  </w:p>
                </w:txbxContent>
              </v:textbox>
            </v:shape>
            <v:shape id="_x0000_s326" style="position:absolute;left:2552;top:1954;width:700;height:21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22" w:lineRule="auto"/>
                      <w:jc w:val="right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b/>
                        <w:bCs/>
                        <w:color w:val="FFFFFF"/>
                        <w:spacing w:val="-11"/>
                        <w:w w:val="91"/>
                      </w:rPr>
                      <w:t>手机/电</w:t>
                    </w:r>
                    <w:r>
                      <w:rPr>
                        <w:rFonts w:ascii="SimHei" w:hAnsi="SimHei" w:eastAsia="SimHei" w:cs="SimHei"/>
                        <w:sz w:val="17"/>
                        <w:szCs w:val="17"/>
                        <w:b/>
                        <w:bCs/>
                        <w:color w:val="FFFFFF"/>
                        <w:spacing w:val="-6"/>
                        <w:w w:val="91"/>
                      </w:rPr>
                      <w:t>视</w:t>
                    </w:r>
                  </w:p>
                </w:txbxContent>
              </v:textbox>
            </v:shape>
          </v:group>
        </w:pict>
      </w:r>
    </w:p>
    <w:p>
      <w:pPr>
        <w:ind w:left="2459"/>
        <w:spacing w:before="115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14"/>
        </w:rPr>
        <w:t>图4-</w:t>
      </w:r>
      <w:r>
        <w:rPr>
          <w:rFonts w:ascii="SimSun" w:hAnsi="SimSun" w:eastAsia="SimSun" w:cs="SimSun"/>
          <w:sz w:val="17"/>
          <w:szCs w:val="17"/>
          <w:spacing w:val="-49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4"/>
        </w:rPr>
        <w:t>4</w:t>
      </w:r>
      <w:r>
        <w:rPr>
          <w:rFonts w:ascii="SimSun" w:hAnsi="SimSun" w:eastAsia="SimSun" w:cs="SimSun"/>
          <w:sz w:val="17"/>
          <w:szCs w:val="17"/>
          <w:spacing w:val="79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4"/>
        </w:rPr>
        <w:t>小米的产品布局图</w:t>
      </w:r>
    </w:p>
    <w:p>
      <w:pPr>
        <w:pStyle w:val="BodyText"/>
        <w:ind w:firstLine="449"/>
        <w:spacing w:before="203" w:line="3860" w:lineRule="exact"/>
        <w:rPr/>
      </w:pPr>
      <w:r>
        <w:rPr>
          <w:position w:val="-77"/>
        </w:rPr>
        <w:pict>
          <v:group id="_x0000_s328" style="mso-position-vertical-relative:line;mso-position-horizontal-relative:char;width:310.5pt;height:193.05pt;" filled="false" stroked="false" coordsize="6210,3861" coordorigin="0,0">
            <v:shape id="_x0000_s330" style="position:absolute;left:0;top:0;width:6210;height:3861;" filled="false" stroked="false" type="#_x0000_t75">
              <v:imagedata o:title="" r:id="rId109"/>
            </v:shape>
            <v:shape id="_x0000_s332" style="position:absolute;left:39;top:199;width:5375;height:338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4"/>
                      <w:spacing w:before="20" w:line="227" w:lineRule="auto"/>
                      <w:jc w:val="right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b/>
                        <w:bCs/>
                        <w:spacing w:val="-16"/>
                      </w:rPr>
                      <w:t>生</w:t>
                    </w:r>
                    <w:r>
                      <w:rPr>
                        <w:rFonts w:ascii="SimHei" w:hAnsi="SimHei" w:eastAsia="SimHei" w:cs="SimHei"/>
                        <w:sz w:val="17"/>
                        <w:szCs w:val="17"/>
                        <w:b/>
                        <w:bCs/>
                        <w:spacing w:val="-15"/>
                      </w:rPr>
                      <w:t>态链企</w:t>
                    </w:r>
                    <w:r>
                      <w:rPr>
                        <w:rFonts w:ascii="SimHei" w:hAnsi="SimHei" w:eastAsia="SimHei" w:cs="SimHei"/>
                        <w:sz w:val="17"/>
                        <w:szCs w:val="17"/>
                        <w:b/>
                        <w:bCs/>
                        <w:spacing w:val="-14"/>
                      </w:rPr>
                      <w:t>业</w:t>
                    </w:r>
                  </w:p>
                  <w:p>
                    <w:pPr>
                      <w:spacing w:line="26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19" w:right="2919" w:hanging="199"/>
                      <w:spacing w:before="55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8"/>
                      </w:rPr>
                      <w:t>●品牌开放：开放“米家”和“小米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3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6"/>
                      </w:rPr>
                      <w:t>品牌”</w:t>
                    </w:r>
                  </w:p>
                  <w:p>
                    <w:pPr>
                      <w:ind w:left="20"/>
                      <w:spacing w:before="137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0"/>
                      </w:rPr>
                      <w:t>●供应链支持：提供供应链背书</w:t>
                    </w:r>
                  </w:p>
                  <w:p>
                    <w:pPr>
                      <w:ind w:left="219" w:right="2898" w:hanging="199"/>
                      <w:spacing w:before="109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8"/>
                      </w:rPr>
                      <w:t>●渠道共享：开放小米网、小米商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9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0"/>
                      </w:rPr>
                      <w:t>城、米家商城、小米之家四大渠道</w:t>
                    </w:r>
                  </w:p>
                  <w:p>
                    <w:pPr>
                      <w:ind w:left="218" w:right="2918" w:hanging="199"/>
                      <w:spacing w:before="117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8"/>
                      </w:rPr>
                      <w:t>●投融资支持：小米领投带动资本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6"/>
                      </w:rPr>
                      <w:t>市场关注并投资</w:t>
                    </w:r>
                  </w:p>
                  <w:p>
                    <w:pPr>
                      <w:ind w:left="20" w:right="2919"/>
                      <w:spacing w:before="128" w:line="29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8"/>
                      </w:rPr>
                      <w:t>●产品定义：集体智慧决策产品开发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3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7"/>
                      </w:rPr>
                      <w:t>●ID设计：在设计上指导生态链企业</w:t>
                    </w:r>
                  </w:p>
                  <w:p>
                    <w:pPr>
                      <w:ind w:left="20"/>
                      <w:spacing w:before="96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4"/>
                      </w:rPr>
                      <w:t>●品质要求：小米进行严格内测</w:t>
                    </w:r>
                  </w:p>
                </w:txbxContent>
              </v:textbox>
            </v:shape>
            <v:shape id="_x0000_s334" style="position:absolute;left:4009;top:1116;width:2116;height:23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0" w:right="97" w:hanging="170"/>
                      <w:spacing w:before="20" w:line="245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4"/>
                      </w:rPr>
                      <w:t>●销售保障：丰富品类带来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4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"/>
                      </w:rPr>
                      <w:t>可观的销售收入</w:t>
                    </w:r>
                  </w:p>
                  <w:p>
                    <w:pPr>
                      <w:ind w:left="190" w:right="20" w:hanging="170"/>
                      <w:spacing w:before="227" w:line="232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3"/>
                      </w:rPr>
                      <w:t>●拓展市场空间：专注发展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2"/>
                      </w:rPr>
                      <w:t>智能硬件和生活消费产品，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7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6"/>
                      </w:rPr>
                      <w:t>迅速布局</w:t>
                    </w: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spacing w:val="-6"/>
                      </w:rPr>
                      <w:t>IoT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6"/>
                      </w:rPr>
                      <w:t>领域</w:t>
                    </w:r>
                  </w:p>
                  <w:p>
                    <w:pPr>
                      <w:spacing w:line="26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90" w:right="98" w:hanging="170"/>
                      <w:spacing w:before="55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7"/>
                      </w:rPr>
                      <w:t>●带来新用户：扩大小米品牌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8"/>
                      </w:rPr>
                      <w:t>对用户的辐射范围，为小米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3"/>
                      </w:rPr>
                      <w:t>聚集更多用户</w:t>
                    </w:r>
                  </w:p>
                </w:txbxContent>
              </v:textbox>
            </v:shape>
            <v:shape id="_x0000_s336" style="position:absolute;left:1179;top:166;width:367;height:21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2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spacing w:val="-4"/>
                      </w:rPr>
                      <w:t>小米</w:t>
                    </w:r>
                  </w:p>
                </w:txbxContent>
              </v:textbox>
            </v:shape>
            <v:shape id="_x0000_s338" style="position:absolute;left:3669;top:2670;width:161;height:200;" filled="false" stroked="false" type="#_x0000_t75">
              <v:imagedata o:title="" r:id="rId110"/>
            </v:shape>
            <v:shape id="_x0000_s340" style="position:absolute;left:2699;top:2686;width:202;height:2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</w:rPr>
                      <w:t>零</w:t>
                    </w:r>
                  </w:p>
                </w:txbxContent>
              </v:textbox>
            </v:shape>
          </v:group>
        </w:pict>
      </w:r>
    </w:p>
    <w:p>
      <w:pPr>
        <w:ind w:left="2099"/>
        <w:spacing w:before="97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17"/>
        </w:rPr>
        <w:t>图4-</w:t>
      </w:r>
      <w:r>
        <w:rPr>
          <w:rFonts w:ascii="SimSun" w:hAnsi="SimSun" w:eastAsia="SimSun" w:cs="SimSun"/>
          <w:sz w:val="17"/>
          <w:szCs w:val="17"/>
          <w:spacing w:val="-46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7"/>
        </w:rPr>
        <w:t>5</w:t>
      </w:r>
      <w:r>
        <w:rPr>
          <w:rFonts w:ascii="SimSun" w:hAnsi="SimSun" w:eastAsia="SimSun" w:cs="SimSun"/>
          <w:sz w:val="17"/>
          <w:szCs w:val="17"/>
          <w:spacing w:val="84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7"/>
        </w:rPr>
        <w:t>小米和生态链企业相互支持</w:t>
      </w:r>
    </w:p>
    <w:p>
      <w:pPr>
        <w:pStyle w:val="BodyText"/>
        <w:rPr/>
      </w:pPr>
      <w:r/>
    </w:p>
    <w:p>
      <w:pPr>
        <w:ind w:left="949"/>
        <w:spacing w:before="56" w:line="389" w:lineRule="exact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42"/>
          <w:position w:val="17"/>
        </w:rPr>
        <w:t>具体来说</w:t>
      </w:r>
      <w:r>
        <w:rPr>
          <w:rFonts w:ascii="SimSun" w:hAnsi="SimSun" w:eastAsia="SimSun" w:cs="SimSun"/>
          <w:sz w:val="17"/>
          <w:szCs w:val="17"/>
          <w:spacing w:val="-14"/>
          <w:position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42"/>
          <w:position w:val="17"/>
        </w:rPr>
        <w:t>，</w:t>
      </w:r>
      <w:r>
        <w:rPr>
          <w:rFonts w:ascii="SimSun" w:hAnsi="SimSun" w:eastAsia="SimSun" w:cs="SimSun"/>
          <w:sz w:val="17"/>
          <w:szCs w:val="17"/>
          <w:spacing w:val="-25"/>
          <w:position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42"/>
          <w:position w:val="17"/>
        </w:rPr>
        <w:t>小米生态链企业从以下几个方面放大了小米品牌</w:t>
      </w:r>
    </w:p>
    <w:p>
      <w:pPr>
        <w:ind w:left="509"/>
        <w:spacing w:before="1" w:line="217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9"/>
        </w:rPr>
        <w:t>的</w:t>
      </w:r>
      <w:r>
        <w:rPr>
          <w:rFonts w:ascii="SimSun" w:hAnsi="SimSun" w:eastAsia="SimSun" w:cs="SimSun"/>
          <w:sz w:val="17"/>
          <w:szCs w:val="17"/>
          <w:spacing w:val="-2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9"/>
        </w:rPr>
        <w:t>价</w:t>
      </w:r>
      <w:r>
        <w:rPr>
          <w:rFonts w:ascii="SimSun" w:hAnsi="SimSun" w:eastAsia="SimSun" w:cs="SimSun"/>
          <w:sz w:val="17"/>
          <w:szCs w:val="17"/>
          <w:spacing w:val="-22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9"/>
        </w:rPr>
        <w:t>值</w:t>
      </w:r>
      <w:r>
        <w:rPr>
          <w:rFonts w:ascii="SimSun" w:hAnsi="SimSun" w:eastAsia="SimSun" w:cs="SimSun"/>
          <w:sz w:val="17"/>
          <w:szCs w:val="17"/>
          <w:spacing w:val="-28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9"/>
        </w:rPr>
        <w:t>。</w:t>
      </w:r>
    </w:p>
    <w:p>
      <w:pPr>
        <w:ind w:left="969"/>
        <w:spacing w:before="130" w:line="390" w:lineRule="exact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36"/>
          <w:position w:val="17"/>
        </w:rPr>
        <w:t>首先是销售保障</w:t>
      </w:r>
      <w:r>
        <w:rPr>
          <w:rFonts w:ascii="SimSun" w:hAnsi="SimSun" w:eastAsia="SimSun" w:cs="SimSun"/>
          <w:sz w:val="17"/>
          <w:szCs w:val="17"/>
          <w:spacing w:val="1"/>
          <w:position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6"/>
          <w:position w:val="17"/>
        </w:rPr>
        <w:t>。</w:t>
      </w:r>
      <w:r>
        <w:rPr>
          <w:rFonts w:ascii="SimSun" w:hAnsi="SimSun" w:eastAsia="SimSun" w:cs="SimSun"/>
          <w:sz w:val="17"/>
          <w:szCs w:val="17"/>
          <w:spacing w:val="-25"/>
          <w:position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6"/>
          <w:position w:val="17"/>
        </w:rPr>
        <w:t>小米投资的生态链企业提供了丰富的</w:t>
      </w:r>
      <w:r>
        <w:rPr>
          <w:rFonts w:ascii="SimSun" w:hAnsi="SimSun" w:eastAsia="SimSun" w:cs="SimSun"/>
          <w:sz w:val="17"/>
          <w:szCs w:val="17"/>
          <w:spacing w:val="-18"/>
          <w:position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6"/>
          <w:position w:val="17"/>
        </w:rPr>
        <w:t>、</w:t>
      </w:r>
      <w:r>
        <w:rPr>
          <w:rFonts w:ascii="SimSun" w:hAnsi="SimSun" w:eastAsia="SimSun" w:cs="SimSun"/>
          <w:sz w:val="17"/>
          <w:szCs w:val="17"/>
          <w:spacing w:val="-30"/>
          <w:position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6"/>
          <w:position w:val="17"/>
        </w:rPr>
        <w:t>有</w:t>
      </w:r>
    </w:p>
    <w:p>
      <w:pPr>
        <w:ind w:left="509"/>
        <w:spacing w:before="1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37"/>
        </w:rPr>
        <w:t>质量保障的产品</w:t>
      </w:r>
      <w:r>
        <w:rPr>
          <w:rFonts w:ascii="SimSun" w:hAnsi="SimSun" w:eastAsia="SimSun" w:cs="SimSun"/>
          <w:sz w:val="17"/>
          <w:szCs w:val="17"/>
          <w:spacing w:val="-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7"/>
        </w:rPr>
        <w:t>，</w:t>
      </w:r>
      <w:r>
        <w:rPr>
          <w:rFonts w:ascii="SimSun" w:hAnsi="SimSun" w:eastAsia="SimSun" w:cs="SimSun"/>
          <w:sz w:val="17"/>
          <w:szCs w:val="17"/>
          <w:spacing w:val="-29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7"/>
        </w:rPr>
        <w:t>新品上市之后制造了很多市场热点</w:t>
      </w:r>
      <w:r>
        <w:rPr>
          <w:rFonts w:ascii="SimSun" w:hAnsi="SimSun" w:eastAsia="SimSun" w:cs="SimSun"/>
          <w:sz w:val="17"/>
          <w:szCs w:val="17"/>
          <w:spacing w:val="-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7"/>
        </w:rPr>
        <w:t>，</w:t>
      </w:r>
      <w:r>
        <w:rPr>
          <w:rFonts w:ascii="SimSun" w:hAnsi="SimSun" w:eastAsia="SimSun" w:cs="SimSun"/>
          <w:sz w:val="17"/>
          <w:szCs w:val="17"/>
          <w:spacing w:val="-29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7"/>
        </w:rPr>
        <w:t>使小米可</w:t>
      </w:r>
    </w:p>
    <w:p>
      <w:pPr>
        <w:spacing w:line="219" w:lineRule="auto"/>
        <w:sectPr>
          <w:pgSz w:w="7470" w:h="11480"/>
          <w:pgMar w:top="250" w:right="599" w:bottom="0" w:left="190" w:header="0" w:footer="0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2"/>
        </w:rPr>
        <w:t>第4章</w:t>
      </w:r>
      <w:r>
        <w:rPr>
          <w:rFonts w:ascii="SimHei" w:hAnsi="SimHei" w:eastAsia="SimHei" w:cs="SimHei"/>
          <w:sz w:val="18"/>
          <w:szCs w:val="18"/>
          <w:spacing w:val="2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2"/>
        </w:rPr>
        <w:t>制定数字化转型战略·125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right="483"/>
        <w:spacing w:before="72" w:line="25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以保持整体高速增长。2015年小米手机业务不</w:t>
      </w:r>
      <w:r>
        <w:rPr>
          <w:rFonts w:ascii="SimSun" w:hAnsi="SimSun" w:eastAsia="SimSun" w:cs="SimSun"/>
          <w:sz w:val="22"/>
          <w:szCs w:val="22"/>
          <w:spacing w:val="-4"/>
        </w:rPr>
        <w:t>景气，但生态链产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品的销售额同比增长2.2倍，为小米贡献了可观的收入。</w:t>
      </w:r>
    </w:p>
    <w:p>
      <w:pPr>
        <w:ind w:right="407" w:firstLine="420"/>
        <w:spacing w:before="89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其次是拓展市场空间。通过投资孵化，小米可以迅速布局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loT   </w:t>
      </w:r>
      <w:r>
        <w:rPr>
          <w:rFonts w:ascii="SimSun" w:hAnsi="SimSun" w:eastAsia="SimSun" w:cs="SimSun"/>
          <w:sz w:val="22"/>
          <w:szCs w:val="22"/>
        </w:rPr>
        <w:t>领域，利用更专注、更专业的团队拓展业务范围。截至2020年2 </w:t>
      </w:r>
      <w:r>
        <w:rPr>
          <w:rFonts w:ascii="SimSun" w:hAnsi="SimSun" w:eastAsia="SimSun" w:cs="SimSun"/>
          <w:sz w:val="22"/>
          <w:szCs w:val="22"/>
          <w:spacing w:val="7"/>
        </w:rPr>
        <w:t>月底小米投资或孵化了超过210家公司，其中超过90家公司专 </w:t>
      </w:r>
      <w:r>
        <w:rPr>
          <w:rFonts w:ascii="SimSun" w:hAnsi="SimSun" w:eastAsia="SimSun" w:cs="SimSun"/>
          <w:sz w:val="22"/>
          <w:szCs w:val="22"/>
          <w:spacing w:val="-8"/>
        </w:rPr>
        <w:t>注于研发智能硬件和生活消费产品。通过生态</w:t>
      </w:r>
      <w:r>
        <w:rPr>
          <w:rFonts w:ascii="SimSun" w:hAnsi="SimSun" w:eastAsia="SimSun" w:cs="SimSun"/>
          <w:sz w:val="22"/>
          <w:szCs w:val="22"/>
          <w:spacing w:val="-9"/>
        </w:rPr>
        <w:t>链企业的广泛布局，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小米建立了全球最大的消费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IoT</w:t>
      </w:r>
      <w:r>
        <w:rPr>
          <w:rFonts w:ascii="Times New Roman" w:hAnsi="Times New Roman" w:eastAsia="Times New Roman" w:cs="Times New Roman"/>
          <w:sz w:val="22"/>
          <w:szCs w:val="22"/>
          <w:spacing w:val="4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平台，据艾瑞咨询统计，小米的 </w:t>
      </w:r>
      <w:r>
        <w:rPr>
          <w:rFonts w:ascii="Times New Roman" w:hAnsi="Times New Roman" w:eastAsia="Times New Roman" w:cs="Times New Roman"/>
          <w:sz w:val="22"/>
          <w:szCs w:val="22"/>
        </w:rPr>
        <w:t>loT </w:t>
      </w:r>
      <w:r>
        <w:rPr>
          <w:rFonts w:ascii="SimSun" w:hAnsi="SimSun" w:eastAsia="SimSun" w:cs="SimSun"/>
          <w:sz w:val="22"/>
          <w:szCs w:val="22"/>
        </w:rPr>
        <w:t>平台连接了超过1.15亿台设备，这些</w:t>
      </w:r>
      <w:r>
        <w:rPr>
          <w:rFonts w:ascii="SimSun" w:hAnsi="SimSun" w:eastAsia="SimSun" w:cs="SimSun"/>
          <w:sz w:val="22"/>
          <w:szCs w:val="22"/>
          <w:spacing w:val="-1"/>
        </w:rPr>
        <w:t>产品互联互通，既改善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了用户的生活，又为小米有品的互联网服务提供了专属平台。</w:t>
      </w:r>
    </w:p>
    <w:p>
      <w:pPr>
        <w:ind w:right="387" w:firstLine="430"/>
        <w:spacing w:before="99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最后是带来新用户。丰富的生态链产品相比核心产品手机，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能够更大范围地吸引用户群体成为小米的品牌用户，小米的粉丝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11"/>
        </w:rPr>
        <w:t>画像由18～35岁扩展至18～45岁，且其中女性的比例显著提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高，更符合小米对“追求品质生活”的消费者</w:t>
      </w:r>
      <w:r>
        <w:rPr>
          <w:rFonts w:ascii="SimSun" w:hAnsi="SimSun" w:eastAsia="SimSun" w:cs="SimSun"/>
          <w:sz w:val="22"/>
          <w:szCs w:val="22"/>
          <w:spacing w:val="-9"/>
        </w:rPr>
        <w:t>的定位。举例来说，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苹果手机用户一般很难转换为安卓手机用户，而生态链产品却可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以突破这一壁垒吸引苹果手机用户，这部分用户自然地成为小米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渠道内的新用户，他们对小米平台的使用和对米家品牌的好感会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在之后影响他们对小米品牌和小米高端手机的印象，从而以生态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链业务反哺小米核心业务。</w:t>
      </w:r>
    </w:p>
    <w:p>
      <w:pPr>
        <w:ind w:right="407" w:firstLine="470"/>
        <w:spacing w:before="94" w:line="29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目前，小米之家的门店内有充电宝、手环、耳机、音箱、平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1"/>
        </w:rPr>
        <w:t>衡车等20～30个种类、200～300个</w:t>
      </w:r>
      <w:r>
        <w:rPr>
          <w:rFonts w:ascii="Times New Roman" w:hAnsi="Times New Roman" w:eastAsia="Times New Roman" w:cs="Times New Roman"/>
          <w:sz w:val="22"/>
          <w:szCs w:val="22"/>
        </w:rPr>
        <w:t>SKU</w:t>
      </w:r>
      <w:r>
        <w:rPr>
          <w:rFonts w:ascii="Times New Roman" w:hAnsi="Times New Roman" w:eastAsia="Times New Roman" w:cs="Times New Roman"/>
          <w:sz w:val="22"/>
          <w:szCs w:val="22"/>
          <w:spacing w:val="-2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1"/>
        </w:rPr>
        <w:t>。当店内有数十个品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类、上百件商品的时候，总会有不同类型的产品吸引顾客前来体 </w:t>
      </w:r>
      <w:r>
        <w:rPr>
          <w:rFonts w:ascii="SimSun" w:hAnsi="SimSun" w:eastAsia="SimSun" w:cs="SimSun"/>
          <w:sz w:val="22"/>
          <w:szCs w:val="22"/>
          <w:spacing w:val="-4"/>
        </w:rPr>
        <w:t>验、购买，因此多种低频消费品组合在一起使整个门店成为高频 </w:t>
      </w:r>
      <w:r>
        <w:rPr>
          <w:rFonts w:ascii="SimSun" w:hAnsi="SimSun" w:eastAsia="SimSun" w:cs="SimSun"/>
          <w:sz w:val="22"/>
          <w:szCs w:val="22"/>
          <w:spacing w:val="-4"/>
        </w:rPr>
        <w:t>消费场所，零售门店成功实现了从竞争用户的消费力转移到竞争 </w:t>
      </w:r>
      <w:r>
        <w:rPr>
          <w:rFonts w:ascii="SimSun" w:hAnsi="SimSun" w:eastAsia="SimSun" w:cs="SimSun"/>
          <w:sz w:val="22"/>
          <w:szCs w:val="22"/>
          <w:spacing w:val="10"/>
        </w:rPr>
        <w:t>用户的时间，解决了流量问题。以2017年6月28日到2019年6 </w:t>
      </w:r>
      <w:r>
        <w:rPr>
          <w:rFonts w:ascii="SimSun" w:hAnsi="SimSun" w:eastAsia="SimSun" w:cs="SimSun"/>
          <w:sz w:val="22"/>
          <w:szCs w:val="22"/>
          <w:spacing w:val="3"/>
        </w:rPr>
        <w:t>月11日为例，两次米家发布会之间的713天中小米推出了186款 </w:t>
      </w:r>
      <w:r>
        <w:rPr>
          <w:rFonts w:ascii="SimSun" w:hAnsi="SimSun" w:eastAsia="SimSun" w:cs="SimSun"/>
          <w:sz w:val="22"/>
          <w:szCs w:val="22"/>
          <w:spacing w:val="-8"/>
        </w:rPr>
        <w:t>生态链产品，相当于每四天就有一款新品上市</w:t>
      </w:r>
      <w:r>
        <w:rPr>
          <w:rFonts w:ascii="SimSun" w:hAnsi="SimSun" w:eastAsia="SimSun" w:cs="SimSun"/>
          <w:sz w:val="22"/>
          <w:szCs w:val="22"/>
          <w:spacing w:val="-9"/>
        </w:rPr>
        <w:t>，米家总会有新品，</w:t>
      </w:r>
    </w:p>
    <w:p>
      <w:pPr>
        <w:spacing w:line="292" w:lineRule="auto"/>
        <w:sectPr>
          <w:pgSz w:w="7450" w:h="11480"/>
          <w:pgMar w:top="384" w:right="312" w:bottom="0" w:left="58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69"/>
        <w:spacing w:line="273" w:lineRule="exact"/>
        <w:rPr/>
      </w:pPr>
      <w:r>
        <w:rPr>
          <w:position w:val="-5"/>
        </w:rPr>
        <w:drawing>
          <wp:inline distT="0" distB="0" distL="0" distR="0">
            <wp:extent cx="431796" cy="173686"/>
            <wp:effectExtent l="0" t="0" r="0" b="0"/>
            <wp:docPr id="178" name="IM 178"/>
            <wp:cNvGraphicFramePr/>
            <a:graphic>
              <a:graphicData uri="http://schemas.openxmlformats.org/drawingml/2006/picture">
                <pic:pic>
                  <pic:nvPicPr>
                    <pic:cNvPr id="178" name="IM 17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7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5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-13"/>
        </w:rPr>
        <w:t>126·一本书读懂数字化转型</w:t>
      </w:r>
    </w:p>
    <w:p>
      <w:pPr>
        <w:pStyle w:val="BodyText"/>
        <w:spacing w:line="273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ind w:left="509"/>
        <w:spacing w:before="62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7"/>
        </w:rPr>
        <w:t>小米之家也就总会有新品持续吸引用户。</w:t>
      </w:r>
    </w:p>
    <w:p>
      <w:pPr>
        <w:pStyle w:val="BodyText"/>
        <w:spacing w:line="259" w:lineRule="auto"/>
        <w:rPr/>
      </w:pPr>
      <w:r/>
    </w:p>
    <w:p>
      <w:pPr>
        <w:ind w:left="512"/>
        <w:spacing w:before="62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b/>
          <w:bCs/>
          <w:spacing w:val="15"/>
        </w:rPr>
        <w:t>小米模式旋风图</w:t>
      </w:r>
    </w:p>
    <w:p>
      <w:pPr>
        <w:pStyle w:val="BodyText"/>
        <w:spacing w:line="253" w:lineRule="auto"/>
        <w:rPr/>
      </w:pPr>
      <w:r/>
    </w:p>
    <w:p>
      <w:pPr>
        <w:ind w:left="939"/>
        <w:spacing w:before="62" w:line="371" w:lineRule="exact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5"/>
          <w:position w:val="13"/>
        </w:rPr>
        <w:t>小米10年的成长路径可以用下面这张“小米模式旋风图”来</w:t>
      </w:r>
    </w:p>
    <w:p>
      <w:pPr>
        <w:ind w:left="50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说明(见图4-6)。</w:t>
      </w:r>
    </w:p>
    <w:p>
      <w:pPr>
        <w:pStyle w:val="BodyText"/>
        <w:spacing w:line="280" w:lineRule="auto"/>
        <w:rPr/>
      </w:pPr>
      <w:r/>
    </w:p>
    <w:p>
      <w:pPr>
        <w:pStyle w:val="BodyText"/>
        <w:ind w:firstLine="489"/>
        <w:spacing w:line="3640" w:lineRule="exact"/>
        <w:rPr/>
      </w:pPr>
      <w:r>
        <w:rPr>
          <w:position w:val="-72"/>
        </w:rPr>
        <w:pict>
          <v:group id="_x0000_s342" style="mso-position-vertical-relative:line;mso-position-horizontal-relative:char;width:308pt;height:182.05pt;" filled="false" stroked="false" coordsize="6160,3641" coordorigin="0,0">
            <v:shape id="_x0000_s344" style="position:absolute;left:0;top:0;width:6160;height:3641;" filled="false" stroked="false" type="#_x0000_t75">
              <v:imagedata o:title="" r:id="rId112"/>
            </v:shape>
            <v:shape id="_x0000_s346" style="position:absolute;left:49;top:108;width:5797;height:319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910"/>
                      <w:spacing w:before="20" w:line="223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-11"/>
                        <w:w w:val="97"/>
                      </w:rPr>
                      <w:t>硬件</w:t>
                    </w:r>
                  </w:p>
                  <w:p>
                    <w:pPr>
                      <w:ind w:left="3620"/>
                      <w:spacing w:before="67" w:line="220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-7"/>
                      </w:rPr>
                      <w:t>A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7"/>
                      </w:rPr>
                      <w:t>食箱</w:t>
                    </w:r>
                  </w:p>
                  <w:p>
                    <w:pPr>
                      <w:spacing w:line="26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6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3770"/>
                      <w:spacing w:before="39" w:line="221" w:lineRule="auto"/>
                      <w:rPr>
                        <w:rFonts w:ascii="YouYuan" w:hAnsi="YouYuan" w:eastAsia="YouYuan" w:cs="YouYuan"/>
                        <w:sz w:val="12"/>
                        <w:szCs w:val="12"/>
                      </w:rPr>
                    </w:pPr>
                    <w:r>
                      <w:rPr>
                        <w:rFonts w:ascii="YouYuan" w:hAnsi="YouYuan" w:eastAsia="YouYuan" w:cs="YouYuan"/>
                        <w:sz w:val="12"/>
                        <w:szCs w:val="12"/>
                        <w:spacing w:val="-9"/>
                        <w:w w:val="96"/>
                      </w:rPr>
                      <w:t>路由器</w:t>
                    </w:r>
                  </w:p>
                  <w:p>
                    <w:pPr>
                      <w:ind w:left="23"/>
                      <w:spacing w:line="170" w:lineRule="auto"/>
                      <w:rPr>
                        <w:rFonts w:ascii="SimHei" w:hAnsi="SimHei" w:eastAsia="SimHei" w:cs="SimHei"/>
                        <w:sz w:val="21"/>
                        <w:szCs w:val="21"/>
                      </w:rPr>
                    </w:pPr>
                    <w:r>
                      <w:rPr>
                        <w:rFonts w:ascii="SimHei" w:hAnsi="SimHei" w:eastAsia="SimHei" w:cs="SimHei"/>
                        <w:sz w:val="21"/>
                        <w:szCs w:val="21"/>
                        <w:b/>
                        <w:bCs/>
                        <w:color w:val="FFFFFF"/>
                        <w:spacing w:val="16"/>
                      </w:rPr>
                      <w:t>小米模式(旋风图)</w:t>
                    </w:r>
                  </w:p>
                  <w:p>
                    <w:pPr>
                      <w:ind w:left="3669"/>
                      <w:spacing w:line="204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-14"/>
                        <w:w w:val="93"/>
                      </w:rPr>
                      <w:t>手机</w:t>
                    </w:r>
                  </w:p>
                  <w:p>
                    <w:pPr>
                      <w:ind w:left="20"/>
                      <w:spacing w:before="85" w:line="219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color w:val="FFFFFF"/>
                        <w:spacing w:val="-4"/>
                      </w:rPr>
                      <w:t>米粉文化，和用户交图友</w:t>
                    </w:r>
                  </w:p>
                  <w:p>
                    <w:pPr>
                      <w:ind w:left="20"/>
                      <w:spacing w:before="27" w:line="218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color w:val="FFFFFF"/>
                        <w:spacing w:val="-2"/>
                      </w:rPr>
                      <w:t>做感动人亡、价格厚道的好产品</w:t>
                    </w:r>
                  </w:p>
                  <w:p>
                    <w:pPr>
                      <w:ind w:left="20"/>
                      <w:spacing w:before="29" w:line="170" w:lineRule="exact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color w:val="FFFFFF"/>
                        <w:spacing w:val="9"/>
                        <w:position w:val="3"/>
                      </w:rPr>
                      <w:t>铁人三项(硬件+新零售+互联网)</w:t>
                    </w:r>
                  </w:p>
                  <w:p>
                    <w:pPr>
                      <w:ind w:left="20"/>
                      <w:spacing w:line="219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color w:val="FFFFFF"/>
                        <w:spacing w:val="1"/>
                      </w:rPr>
                      <w:t>实业+投凝，用生态链完范产品组合</w:t>
                    </w:r>
                  </w:p>
                  <w:p>
                    <w:pPr>
                      <w:spacing w:line="29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9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before="63" w:line="224" w:lineRule="auto"/>
                      <w:jc w:val="right"/>
                      <w:rPr>
                        <w:rFonts w:ascii="YouYuan" w:hAnsi="YouYuan" w:eastAsia="YouYuan" w:cs="YouYuan"/>
                        <w:sz w:val="19"/>
                        <w:szCs w:val="19"/>
                      </w:rPr>
                    </w:pPr>
                    <w:r>
                      <w:rPr>
                        <w:rFonts w:ascii="YouYuan" w:hAnsi="YouYuan" w:eastAsia="YouYuan" w:cs="YouYuan"/>
                        <w:sz w:val="19"/>
                        <w:szCs w:val="19"/>
                        <w:color w:val="FFFFFF"/>
                        <w:spacing w:val="-8"/>
                        <w:w w:val="79"/>
                      </w:rPr>
                      <w:t>新零售</w:t>
                    </w:r>
                  </w:p>
                </w:txbxContent>
              </v:textbox>
            </v:shape>
            <v:shape id="_x0000_s348" style="position:absolute;left:1930;top:3059;width:485;height:2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21" w:lineRule="auto"/>
                      <w:jc w:val="righ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9"/>
                        <w:w w:val="88"/>
                      </w:rPr>
                      <w:t>互联网</w:t>
                    </w:r>
                  </w:p>
                </w:txbxContent>
              </v:textbox>
            </v:shape>
          </v:group>
        </w:pict>
      </w:r>
    </w:p>
    <w:p>
      <w:pPr>
        <w:ind w:left="2582"/>
        <w:spacing w:before="125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b/>
          <w:bCs/>
          <w:spacing w:val="-4"/>
        </w:rPr>
        <w:t>图4-6</w:t>
      </w:r>
      <w:r>
        <w:rPr>
          <w:rFonts w:ascii="SimSun" w:hAnsi="SimSun" w:eastAsia="SimSun" w:cs="SimSun"/>
          <w:sz w:val="19"/>
          <w:szCs w:val="19"/>
          <w:spacing w:val="90"/>
        </w:rPr>
        <w:t xml:space="preserve"> </w:t>
      </w:r>
      <w:r>
        <w:rPr>
          <w:rFonts w:ascii="SimSun" w:hAnsi="SimSun" w:eastAsia="SimSun" w:cs="SimSun"/>
          <w:sz w:val="19"/>
          <w:szCs w:val="19"/>
          <w:b/>
          <w:bCs/>
          <w:spacing w:val="-4"/>
        </w:rPr>
        <w:t>小米模式旋风图</w:t>
      </w:r>
    </w:p>
    <w:p>
      <w:pPr>
        <w:ind w:left="509" w:right="125" w:firstLine="429"/>
        <w:spacing w:before="286" w:line="360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6"/>
        </w:rPr>
        <w:t>小米模式由三个部分组成：硬件、新零售和互联网。小米是</w:t>
      </w:r>
      <w:r>
        <w:rPr>
          <w:rFonts w:ascii="SimSun" w:hAnsi="SimSun" w:eastAsia="SimSun" w:cs="SimSun"/>
          <w:sz w:val="19"/>
          <w:szCs w:val="19"/>
          <w:spacing w:val="12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6"/>
        </w:rPr>
        <w:t>一家手机公司，同时也是移动互联网公司和新零售公司，雷军把</w:t>
      </w:r>
    </w:p>
    <w:p>
      <w:pPr>
        <w:ind w:left="509"/>
        <w:spacing w:before="1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2"/>
        </w:rPr>
        <w:t>这种模式叫作“铁人三项”。</w:t>
      </w:r>
    </w:p>
    <w:p>
      <w:pPr>
        <w:ind w:left="559" w:firstLine="379"/>
        <w:spacing w:before="112" w:line="354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32"/>
        </w:rPr>
        <w:t>首先是以手机和</w:t>
      </w:r>
      <w:r>
        <w:rPr>
          <w:rFonts w:ascii="Times New Roman" w:hAnsi="Times New Roman" w:eastAsia="Times New Roman" w:cs="Times New Roman"/>
          <w:sz w:val="19"/>
          <w:szCs w:val="19"/>
        </w:rPr>
        <w:t>IoT</w:t>
      </w:r>
      <w:r>
        <w:rPr>
          <w:rFonts w:ascii="Times New Roman" w:hAnsi="Times New Roman" w:eastAsia="Times New Roman" w:cs="Times New Roman"/>
          <w:sz w:val="19"/>
          <w:szCs w:val="19"/>
          <w:spacing w:val="32"/>
        </w:rPr>
        <w:t xml:space="preserve">  </w:t>
      </w:r>
      <w:r>
        <w:rPr>
          <w:rFonts w:ascii="SimSun" w:hAnsi="SimSun" w:eastAsia="SimSun" w:cs="SimSun"/>
          <w:sz w:val="19"/>
          <w:szCs w:val="19"/>
          <w:spacing w:val="32"/>
        </w:rPr>
        <w:t>为代表的硬件。2019年初，小米提出</w:t>
      </w:r>
      <w:r>
        <w:rPr>
          <w:rFonts w:ascii="SimSun" w:hAnsi="SimSun" w:eastAsia="SimSun" w:cs="SimSun"/>
          <w:sz w:val="19"/>
          <w:szCs w:val="19"/>
          <w:spacing w:val="9"/>
        </w:rPr>
        <w:t xml:space="preserve">  </w:t>
      </w:r>
      <w:r>
        <w:rPr>
          <w:rFonts w:ascii="SimSun" w:hAnsi="SimSun" w:eastAsia="SimSun" w:cs="SimSun"/>
          <w:sz w:val="19"/>
          <w:szCs w:val="19"/>
          <w:spacing w:val="20"/>
        </w:rPr>
        <w:t>了</w:t>
      </w:r>
      <w:r>
        <w:rPr>
          <w:rFonts w:ascii="SimSun" w:hAnsi="SimSun" w:eastAsia="SimSun" w:cs="SimSun"/>
          <w:sz w:val="19"/>
          <w:szCs w:val="19"/>
          <w:spacing w:val="-38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0"/>
        </w:rPr>
        <w:t>“</w:t>
      </w:r>
      <w:r>
        <w:rPr>
          <w:rFonts w:ascii="SimSun" w:hAnsi="SimSun" w:eastAsia="SimSun" w:cs="SimSun"/>
          <w:sz w:val="19"/>
          <w:szCs w:val="19"/>
          <w:spacing w:val="-44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0"/>
        </w:rPr>
        <w:t>手</w:t>
      </w:r>
      <w:r>
        <w:rPr>
          <w:rFonts w:ascii="SimSun" w:hAnsi="SimSun" w:eastAsia="SimSun" w:cs="SimSun"/>
          <w:sz w:val="19"/>
          <w:szCs w:val="19"/>
          <w:spacing w:val="-44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0"/>
        </w:rPr>
        <w:t>机</w:t>
      </w:r>
      <w:r>
        <w:rPr>
          <w:rFonts w:ascii="SimSun" w:hAnsi="SimSun" w:eastAsia="SimSun" w:cs="SimSun"/>
          <w:sz w:val="19"/>
          <w:szCs w:val="19"/>
          <w:spacing w:val="-43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0"/>
        </w:rPr>
        <w:t>+</w:t>
      </w:r>
      <w:r>
        <w:rPr>
          <w:rFonts w:ascii="Times New Roman" w:hAnsi="Times New Roman" w:eastAsia="Times New Roman" w:cs="Times New Roman"/>
          <w:sz w:val="19"/>
          <w:szCs w:val="19"/>
        </w:rPr>
        <w:t>AloT</w:t>
      </w:r>
      <w:r>
        <w:rPr>
          <w:rFonts w:ascii="Times New Roman" w:hAnsi="Times New Roman" w:eastAsia="Times New Roman" w:cs="Times New Roman"/>
          <w:sz w:val="19"/>
          <w:szCs w:val="19"/>
          <w:spacing w:val="20"/>
        </w:rPr>
        <w:t>”     </w:t>
      </w:r>
      <w:r>
        <w:rPr>
          <w:rFonts w:ascii="SimSun" w:hAnsi="SimSun" w:eastAsia="SimSun" w:cs="SimSun"/>
          <w:sz w:val="19"/>
          <w:szCs w:val="19"/>
          <w:spacing w:val="20"/>
        </w:rPr>
        <w:t>的双引擎战略，从2019年的业绩来看，该战 </w:t>
      </w:r>
      <w:r>
        <w:rPr>
          <w:rFonts w:ascii="SimSun" w:hAnsi="SimSun" w:eastAsia="SimSun" w:cs="SimSun"/>
          <w:sz w:val="19"/>
          <w:szCs w:val="19"/>
          <w:spacing w:val="29"/>
        </w:rPr>
        <w:t>略效果显著。2019年，小米的总收入达到2058亿元，同比增长 </w:t>
      </w:r>
      <w:r>
        <w:rPr>
          <w:rFonts w:ascii="SimSun" w:hAnsi="SimSun" w:eastAsia="SimSun" w:cs="SimSun"/>
          <w:sz w:val="19"/>
          <w:szCs w:val="19"/>
          <w:spacing w:val="23"/>
        </w:rPr>
        <w:t>17</w:t>
      </w:r>
      <w:r>
        <w:rPr>
          <w:rFonts w:ascii="SimSun" w:hAnsi="SimSun" w:eastAsia="SimSun" w:cs="SimSun"/>
          <w:sz w:val="19"/>
          <w:szCs w:val="19"/>
          <w:spacing w:val="-53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.</w:t>
      </w:r>
      <w:r>
        <w:rPr>
          <w:rFonts w:ascii="SimSun" w:hAnsi="SimSun" w:eastAsia="SimSun" w:cs="SimSun"/>
          <w:sz w:val="19"/>
          <w:szCs w:val="19"/>
          <w:spacing w:val="-55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7%;经调整净利润达到115亿元，同比增长34</w:t>
      </w:r>
      <w:r>
        <w:rPr>
          <w:rFonts w:ascii="SimSun" w:hAnsi="SimSun" w:eastAsia="SimSun" w:cs="SimSun"/>
          <w:sz w:val="19"/>
          <w:szCs w:val="19"/>
          <w:spacing w:val="-53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.8%。其中，手 </w:t>
      </w:r>
      <w:r>
        <w:rPr>
          <w:rFonts w:ascii="SimSun" w:hAnsi="SimSun" w:eastAsia="SimSun" w:cs="SimSun"/>
          <w:sz w:val="19"/>
          <w:szCs w:val="19"/>
          <w:spacing w:val="24"/>
        </w:rPr>
        <w:t>机业务收入占到59</w:t>
      </w:r>
      <w:r>
        <w:rPr>
          <w:rFonts w:ascii="SimSun" w:hAnsi="SimSun" w:eastAsia="SimSun" w:cs="SimSun"/>
          <w:sz w:val="19"/>
          <w:szCs w:val="19"/>
          <w:spacing w:val="-46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4"/>
        </w:rPr>
        <w:t>.</w:t>
      </w:r>
      <w:r>
        <w:rPr>
          <w:rFonts w:ascii="SimSun" w:hAnsi="SimSun" w:eastAsia="SimSun" w:cs="SimSun"/>
          <w:sz w:val="19"/>
          <w:szCs w:val="19"/>
          <w:spacing w:val="-53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4"/>
        </w:rPr>
        <w:t>3%,起到主导作用，但随着</w:t>
      </w:r>
      <w:r>
        <w:rPr>
          <w:rFonts w:ascii="Times New Roman" w:hAnsi="Times New Roman" w:eastAsia="Times New Roman" w:cs="Times New Roman"/>
          <w:sz w:val="19"/>
          <w:szCs w:val="19"/>
        </w:rPr>
        <w:t>loT</w:t>
      </w:r>
      <w:r>
        <w:rPr>
          <w:rFonts w:ascii="Times New Roman" w:hAnsi="Times New Roman" w:eastAsia="Times New Roman" w:cs="Times New Roman"/>
          <w:sz w:val="19"/>
          <w:szCs w:val="19"/>
          <w:spacing w:val="24"/>
        </w:rPr>
        <w:t xml:space="preserve">  </w:t>
      </w:r>
      <w:r>
        <w:rPr>
          <w:rFonts w:ascii="SimSun" w:hAnsi="SimSun" w:eastAsia="SimSun" w:cs="SimSun"/>
          <w:sz w:val="19"/>
          <w:szCs w:val="19"/>
          <w:spacing w:val="24"/>
        </w:rPr>
        <w:t>业务的发展，</w:t>
      </w:r>
    </w:p>
    <w:p>
      <w:pPr>
        <w:ind w:left="559"/>
        <w:spacing w:line="218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8"/>
        </w:rPr>
        <w:t>手机业务的收入占比下降了5</w:t>
      </w:r>
      <w:r>
        <w:rPr>
          <w:rFonts w:ascii="SimSun" w:hAnsi="SimSun" w:eastAsia="SimSun" w:cs="SimSun"/>
          <w:sz w:val="19"/>
          <w:szCs w:val="19"/>
          <w:spacing w:val="-56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8"/>
        </w:rPr>
        <w:t>.8个百分点。与之</w:t>
      </w:r>
      <w:r>
        <w:rPr>
          <w:rFonts w:ascii="SimSun" w:hAnsi="SimSun" w:eastAsia="SimSun" w:cs="SimSun"/>
          <w:sz w:val="19"/>
          <w:szCs w:val="19"/>
          <w:spacing w:val="17"/>
        </w:rPr>
        <w:t>相比，</w:t>
      </w:r>
      <w:r>
        <w:rPr>
          <w:rFonts w:ascii="SimSun" w:hAnsi="SimSun" w:eastAsia="SimSun" w:cs="SimSun"/>
          <w:sz w:val="19"/>
          <w:szCs w:val="19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IoT</w:t>
      </w:r>
      <w:r>
        <w:rPr>
          <w:rFonts w:ascii="Times New Roman" w:hAnsi="Times New Roman" w:eastAsia="Times New Roman" w:cs="Times New Roman"/>
          <w:sz w:val="19"/>
          <w:szCs w:val="19"/>
          <w:spacing w:val="22"/>
          <w:w w:val="101"/>
        </w:rPr>
        <w:t xml:space="preserve">  </w:t>
      </w:r>
      <w:r>
        <w:rPr>
          <w:rFonts w:ascii="SimSun" w:hAnsi="SimSun" w:eastAsia="SimSun" w:cs="SimSun"/>
          <w:sz w:val="19"/>
          <w:szCs w:val="19"/>
          <w:spacing w:val="17"/>
        </w:rPr>
        <w:t>的收入</w:t>
      </w:r>
    </w:p>
    <w:p>
      <w:pPr>
        <w:spacing w:line="218" w:lineRule="auto"/>
        <w:sectPr>
          <w:pgSz w:w="7470" w:h="11480"/>
          <w:pgMar w:top="250" w:right="675" w:bottom="0" w:left="100" w:header="0" w:footer="0" w:gutter="0"/>
        </w:sectPr>
        <w:rPr>
          <w:rFonts w:ascii="SimSun" w:hAnsi="SimSun" w:eastAsia="SimSun" w:cs="SimSun"/>
          <w:sz w:val="19"/>
          <w:szCs w:val="19"/>
        </w:rPr>
      </w:pPr>
    </w:p>
    <w:p>
      <w:pPr>
        <w:spacing w:before="15" w:line="222" w:lineRule="auto"/>
        <w:jc w:val="right"/>
        <w:rPr>
          <w:rFonts w:ascii="YouYuan" w:hAnsi="YouYuan" w:eastAsia="YouYuan" w:cs="YouYuan"/>
          <w:sz w:val="17"/>
          <w:szCs w:val="17"/>
        </w:rPr>
      </w:pPr>
      <w:r>
        <w:drawing>
          <wp:anchor distT="0" distB="0" distL="0" distR="0" simplePos="0" relativeHeight="252353536" behindDoc="0" locked="0" layoutInCell="0" allowOverlap="1">
            <wp:simplePos x="0" y="0"/>
            <wp:positionH relativeFrom="page">
              <wp:posOffset>342884</wp:posOffset>
            </wp:positionH>
            <wp:positionV relativeFrom="page">
              <wp:posOffset>6584945</wp:posOffset>
            </wp:positionV>
            <wp:extent cx="1276356" cy="6350"/>
            <wp:effectExtent l="0" t="0" r="0" b="0"/>
            <wp:wrapNone/>
            <wp:docPr id="180" name="IM 180"/>
            <wp:cNvGraphicFramePr/>
            <a:graphic>
              <a:graphicData uri="http://schemas.openxmlformats.org/drawingml/2006/picture">
                <pic:pic>
                  <pic:nvPicPr>
                    <pic:cNvPr id="180" name="IM 180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6356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17"/>
          <w:szCs w:val="17"/>
          <w:spacing w:val="11"/>
        </w:rPr>
        <w:t>第4章</w:t>
      </w:r>
      <w:r>
        <w:rPr>
          <w:rFonts w:ascii="YouYuan" w:hAnsi="YouYuan" w:eastAsia="YouYuan" w:cs="YouYuan"/>
          <w:sz w:val="17"/>
          <w:szCs w:val="17"/>
          <w:spacing w:val="37"/>
          <w:w w:val="101"/>
        </w:rPr>
        <w:t xml:space="preserve"> </w:t>
      </w:r>
      <w:r>
        <w:rPr>
          <w:rFonts w:ascii="YouYuan" w:hAnsi="YouYuan" w:eastAsia="YouYuan" w:cs="YouYuan"/>
          <w:sz w:val="17"/>
          <w:szCs w:val="17"/>
          <w:spacing w:val="11"/>
        </w:rPr>
        <w:t>制定数字化转型战略·127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0"/>
        </w:rPr>
        <w:t>占比从2018年的25.1%提升至30.2%。</w:t>
      </w:r>
    </w:p>
    <w:p>
      <w:pPr>
        <w:ind w:right="480" w:firstLine="430"/>
        <w:spacing w:before="100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2019年，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IoT</w:t>
      </w:r>
      <w:r>
        <w:rPr>
          <w:rFonts w:ascii="Times New Roman" w:hAnsi="Times New Roman" w:eastAsia="Times New Roman" w:cs="Times New Roman"/>
          <w:sz w:val="22"/>
          <w:szCs w:val="22"/>
          <w:spacing w:val="4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与生活消费产品的收入为人民币621亿元，同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比增长41.7%,并且收入占比持续提升。小米于2013年开始初步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探索</w:t>
      </w:r>
      <w:r>
        <w:rPr>
          <w:rFonts w:ascii="SimSun" w:hAnsi="SimSun" w:eastAsia="SimSun" w:cs="SimSun"/>
          <w:sz w:val="22"/>
          <w:szCs w:val="22"/>
        </w:rPr>
        <w:t>IoT</w:t>
      </w:r>
      <w:r>
        <w:rPr>
          <w:rFonts w:ascii="SimSun" w:hAnsi="SimSun" w:eastAsia="SimSun" w:cs="SimSun"/>
          <w:sz w:val="22"/>
          <w:szCs w:val="22"/>
          <w:spacing w:val="1"/>
        </w:rPr>
        <w:t>,2019  年宣布要大力发展</w:t>
      </w:r>
      <w:r>
        <w:rPr>
          <w:rFonts w:ascii="Times New Roman" w:hAnsi="Times New Roman" w:eastAsia="Times New Roman" w:cs="Times New Roman"/>
          <w:sz w:val="22"/>
          <w:szCs w:val="22"/>
        </w:rPr>
        <w:t>IoT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,   </w:t>
      </w:r>
      <w:r>
        <w:rPr>
          <w:rFonts w:ascii="SimSun" w:hAnsi="SimSun" w:eastAsia="SimSun" w:cs="SimSun"/>
          <w:sz w:val="22"/>
          <w:szCs w:val="22"/>
          <w:spacing w:val="1"/>
        </w:rPr>
        <w:t>并在未来五年持续投入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100亿元。随着5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G</w:t>
      </w:r>
      <w:r>
        <w:rPr>
          <w:rFonts w:ascii="SimSun" w:hAnsi="SimSun" w:eastAsia="SimSun" w:cs="SimSun"/>
          <w:sz w:val="22"/>
          <w:szCs w:val="22"/>
          <w:spacing w:val="-1"/>
        </w:rPr>
        <w:t>离我们越来越近，万物互联即将成为可能。目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前家居物联网仍处于初级阶段，是一个很好的赛道。小米推出的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电脑、路由器、电视、智能音箱等都是很好的流量入口。</w:t>
      </w:r>
    </w:p>
    <w:p>
      <w:pPr>
        <w:ind w:right="497" w:firstLine="430"/>
        <w:spacing w:before="98" w:line="27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5"/>
        </w:rPr>
        <w:t>截至2019年12月31日，小米</w:t>
      </w:r>
      <w:r>
        <w:rPr>
          <w:rFonts w:ascii="Times New Roman" w:hAnsi="Times New Roman" w:eastAsia="Times New Roman" w:cs="Times New Roman"/>
          <w:sz w:val="22"/>
          <w:szCs w:val="22"/>
        </w:rPr>
        <w:t>IoT</w:t>
      </w:r>
      <w:r>
        <w:rPr>
          <w:rFonts w:ascii="Times New Roman" w:hAnsi="Times New Roman" w:eastAsia="Times New Roman" w:cs="Times New Roman"/>
          <w:sz w:val="22"/>
          <w:szCs w:val="22"/>
          <w:spacing w:val="5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5"/>
        </w:rPr>
        <w:t>平台连接的</w:t>
      </w:r>
      <w:r>
        <w:rPr>
          <w:rFonts w:ascii="Times New Roman" w:hAnsi="Times New Roman" w:eastAsia="Times New Roman" w:cs="Times New Roman"/>
          <w:sz w:val="22"/>
          <w:szCs w:val="22"/>
        </w:rPr>
        <w:t>IoT</w:t>
      </w:r>
      <w:r>
        <w:rPr>
          <w:rFonts w:ascii="Times New Roman" w:hAnsi="Times New Roman" w:eastAsia="Times New Roman" w:cs="Times New Roman"/>
          <w:sz w:val="22"/>
          <w:szCs w:val="22"/>
          <w:spacing w:val="2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5"/>
        </w:rPr>
        <w:t>设</w:t>
      </w:r>
      <w:r>
        <w:rPr>
          <w:rFonts w:ascii="SimSun" w:hAnsi="SimSun" w:eastAsia="SimSun" w:cs="SimSun"/>
          <w:sz w:val="22"/>
          <w:szCs w:val="22"/>
          <w:spacing w:val="-4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5"/>
        </w:rPr>
        <w:t>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(不包括智能手机和笔记本电脑)已经达到</w:t>
      </w:r>
      <w:r>
        <w:rPr>
          <w:rFonts w:ascii="SimSun" w:hAnsi="SimSun" w:eastAsia="SimSun" w:cs="SimSun"/>
          <w:sz w:val="22"/>
          <w:szCs w:val="22"/>
        </w:rPr>
        <w:t>2.348亿台，同比增长 </w:t>
      </w:r>
      <w:r>
        <w:rPr>
          <w:rFonts w:ascii="SimSun" w:hAnsi="SimSun" w:eastAsia="SimSun" w:cs="SimSun"/>
          <w:sz w:val="22"/>
          <w:szCs w:val="22"/>
          <w:spacing w:val="2"/>
        </w:rPr>
        <w:t>55.6%;拥有五台及以上连接小米</w:t>
      </w:r>
      <w:r>
        <w:rPr>
          <w:rFonts w:ascii="Times New Roman" w:hAnsi="Times New Roman" w:eastAsia="Times New Roman" w:cs="Times New Roman"/>
          <w:sz w:val="22"/>
          <w:szCs w:val="22"/>
        </w:rPr>
        <w:t>IoT</w:t>
      </w:r>
      <w:r>
        <w:rPr>
          <w:rFonts w:ascii="Times New Roman" w:hAnsi="Times New Roman" w:eastAsia="Times New Roman" w:cs="Times New Roman"/>
          <w:sz w:val="22"/>
          <w:szCs w:val="22"/>
          <w:spacing w:val="40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平台的设备(不包括智能手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机和笔记本电脑)的用户数增加至4100万，同比增长7</w:t>
      </w:r>
      <w:r>
        <w:rPr>
          <w:rFonts w:ascii="SimSun" w:hAnsi="SimSun" w:eastAsia="SimSun" w:cs="SimSun"/>
          <w:sz w:val="22"/>
          <w:szCs w:val="22"/>
          <w:spacing w:val="2"/>
        </w:rPr>
        <w:t>7.3%。</w:t>
      </w:r>
    </w:p>
    <w:p>
      <w:pPr>
        <w:ind w:right="508" w:firstLine="430"/>
        <w:spacing w:before="110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其次是以小米之家为代表的新零售。在新零售这个环节</w:t>
      </w:r>
      <w:r>
        <w:rPr>
          <w:rFonts w:ascii="SimSun" w:hAnsi="SimSun" w:eastAsia="SimSun" w:cs="SimSun"/>
          <w:sz w:val="22"/>
          <w:szCs w:val="22"/>
          <w:spacing w:val="-4"/>
        </w:rPr>
        <w:t>，雷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军把小米的核心能力归结为最高效率地把东西卖出</w:t>
      </w:r>
      <w:r>
        <w:rPr>
          <w:rFonts w:ascii="SimSun" w:hAnsi="SimSun" w:eastAsia="SimSun" w:cs="SimSun"/>
          <w:sz w:val="22"/>
          <w:szCs w:val="22"/>
          <w:spacing w:val="-4"/>
        </w:rPr>
        <w:t>去，如果零售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环节的效率不高，想把产品做好是不可能的。“因为原材料制造成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本、研发分摊成本、市场成本、广告成本、销</w:t>
      </w:r>
      <w:r>
        <w:rPr>
          <w:rFonts w:ascii="SimSun" w:hAnsi="SimSun" w:eastAsia="SimSun" w:cs="SimSun"/>
          <w:sz w:val="22"/>
          <w:szCs w:val="22"/>
          <w:spacing w:val="-4"/>
        </w:rPr>
        <w:t>售渠道成本等，每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一层都是固定成本。只有制造成本你能管控，想</w:t>
      </w:r>
      <w:r>
        <w:rPr>
          <w:rFonts w:ascii="SimSun" w:hAnsi="SimSun" w:eastAsia="SimSun" w:cs="SimSun"/>
          <w:sz w:val="22"/>
          <w:szCs w:val="22"/>
          <w:spacing w:val="-4"/>
        </w:rPr>
        <w:t>要保持盈利，就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要压缩制造成本，产品就会越来越差。”</w:t>
      </w:r>
    </w:p>
    <w:p>
      <w:pPr>
        <w:ind w:right="487" w:firstLine="430"/>
        <w:spacing w:before="148" w:line="26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雷军一直以小米之家的两个指标为傲：第一个是每</w:t>
      </w:r>
      <w:r>
        <w:rPr>
          <w:rFonts w:ascii="SimSun" w:hAnsi="SimSun" w:eastAsia="SimSun" w:cs="SimSun"/>
          <w:sz w:val="22"/>
          <w:szCs w:val="22"/>
          <w:spacing w:val="-3"/>
        </w:rPr>
        <w:t>平方米27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万元的销售额，坪效世界第二；第二是费用率在8%以内，</w:t>
      </w:r>
      <w:r>
        <w:rPr>
          <w:rFonts w:ascii="SimSun" w:hAnsi="SimSun" w:eastAsia="SimSun" w:cs="SimSun"/>
          <w:sz w:val="22"/>
          <w:szCs w:val="22"/>
          <w:spacing w:val="-4"/>
        </w:rPr>
        <w:t>也就是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4"/>
        </w:rPr>
        <w:t>卖出100元东西只有8元成本。</w:t>
      </w:r>
    </w:p>
    <w:p>
      <w:pPr>
        <w:ind w:right="472" w:firstLine="430"/>
        <w:spacing w:before="118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随着国内手机业务的饱和，小米在几年前就开始发力海外市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场，尤其是印度、东南亚等新兴市场。目前，小米的海外扩张策略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8"/>
        </w:rPr>
        <w:t>非常有效，2019年境外市场收入为912亿元，同比增长30.4%,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4"/>
        </w:rPr>
        <w:t>收入占比达到44.3%。截至2019年12月31日，小米的产品已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6"/>
        </w:rPr>
        <w:t>经销往全球90多个国家和地区。根据</w:t>
      </w:r>
      <w:r>
        <w:rPr>
          <w:rFonts w:ascii="SimSun" w:hAnsi="SimSun" w:eastAsia="SimSun" w:cs="SimSun"/>
          <w:sz w:val="22"/>
          <w:szCs w:val="22"/>
        </w:rPr>
        <w:t>Canalys</w:t>
      </w:r>
      <w:r>
        <w:rPr>
          <w:rFonts w:ascii="SimSun" w:hAnsi="SimSun" w:eastAsia="SimSun" w:cs="SimSun"/>
          <w:sz w:val="22"/>
          <w:szCs w:val="22"/>
          <w:spacing w:val="-2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6"/>
        </w:rPr>
        <w:t>的统计，</w:t>
      </w:r>
      <w:r>
        <w:rPr>
          <w:rFonts w:ascii="SimSun" w:hAnsi="SimSun" w:eastAsia="SimSun" w:cs="SimSun"/>
          <w:sz w:val="22"/>
          <w:szCs w:val="22"/>
          <w:spacing w:val="5"/>
        </w:rPr>
        <w:t>2019年</w:t>
      </w:r>
    </w:p>
    <w:p>
      <w:pPr>
        <w:ind w:left="430"/>
        <w:spacing w:before="276" w:line="220" w:lineRule="auto"/>
        <w:rPr>
          <w:rFonts w:ascii="SimSun" w:hAnsi="SimSun" w:eastAsia="SimSun" w:cs="SimSun"/>
          <w:sz w:val="17"/>
          <w:szCs w:val="17"/>
        </w:rPr>
      </w:pPr>
      <w:r>
        <w:rPr>
          <w:rFonts w:ascii="STCaiyun" w:hAnsi="STCaiyun" w:eastAsia="STCaiyun" w:cs="STCaiyun"/>
          <w:sz w:val="17"/>
          <w:szCs w:val="17"/>
          <w:spacing w:val="3"/>
        </w:rPr>
        <w:t>一</w:t>
      </w:r>
      <w:r>
        <w:rPr>
          <w:rFonts w:ascii="STCaiyun" w:hAnsi="STCaiyun" w:eastAsia="STCaiyun" w:cs="STCaiyun"/>
          <w:sz w:val="17"/>
          <w:szCs w:val="17"/>
          <w:spacing w:val="11"/>
        </w:rPr>
        <w:t xml:space="preserve">   </w:t>
      </w:r>
      <w:r>
        <w:rPr>
          <w:rFonts w:ascii="SimSun" w:hAnsi="SimSun" w:eastAsia="SimSun" w:cs="SimSun"/>
          <w:sz w:val="17"/>
          <w:szCs w:val="17"/>
          <w:spacing w:val="3"/>
        </w:rPr>
        <w:t>此为2017年的数据。</w:t>
      </w:r>
    </w:p>
    <w:p>
      <w:pPr>
        <w:spacing w:line="220" w:lineRule="auto"/>
        <w:sectPr>
          <w:pgSz w:w="7450" w:h="11480"/>
          <w:pgMar w:top="400" w:right="350" w:bottom="0" w:left="520" w:header="0" w:footer="0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ind w:left="1597"/>
        <w:spacing w:line="220" w:lineRule="exact"/>
        <w:rPr/>
      </w:pPr>
      <w:r>
        <w:rPr>
          <w:position w:val="-4"/>
        </w:rPr>
        <w:drawing>
          <wp:inline distT="0" distB="0" distL="0" distR="0">
            <wp:extent cx="387350" cy="139745"/>
            <wp:effectExtent l="0" t="0" r="0" b="0"/>
            <wp:docPr id="182" name="IM 182"/>
            <wp:cNvGraphicFramePr/>
            <a:graphic>
              <a:graphicData uri="http://schemas.openxmlformats.org/drawingml/2006/picture">
                <pic:pic>
                  <pic:nvPicPr>
                    <pic:cNvPr id="182" name="IM 182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7350" cy="1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5"/>
        </w:rPr>
        <w:t>128</w:t>
      </w:r>
      <w:r>
        <w:rPr>
          <w:rFonts w:ascii="YouYuan" w:hAnsi="YouYuan" w:eastAsia="YouYuan" w:cs="YouYuan"/>
          <w:sz w:val="18"/>
          <w:szCs w:val="18"/>
          <w:spacing w:val="-5"/>
        </w:rPr>
        <w:t>·一本书读懂数字化转型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497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小米在45个国家和地区的智能手机出货量排在前五位。</w:t>
      </w:r>
    </w:p>
    <w:p>
      <w:pPr>
        <w:ind w:left="497" w:firstLine="430"/>
        <w:spacing w:before="102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2019年小米的互联网服务收入为198亿元，同比增长24.4%。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虽然收入只占到9.6%,但软件的毛利率远远高于硬件，互联网服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务的毛利占到了总体毛利的45%,是利润的主导部分。小米互联网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服务的核心基础是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MIUI,   </w:t>
      </w:r>
      <w:r>
        <w:rPr>
          <w:rFonts w:ascii="SimSun" w:hAnsi="SimSun" w:eastAsia="SimSun" w:cs="SimSun"/>
          <w:sz w:val="22"/>
          <w:szCs w:val="22"/>
          <w:spacing w:val="-2"/>
        </w:rPr>
        <w:t>基于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MIUI </w:t>
      </w:r>
      <w:r>
        <w:rPr>
          <w:rFonts w:ascii="SimSun" w:hAnsi="SimSun" w:eastAsia="SimSun" w:cs="SimSun"/>
          <w:sz w:val="22"/>
          <w:szCs w:val="22"/>
          <w:spacing w:val="-2"/>
        </w:rPr>
        <w:t>中的各个软件，小米能够从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更多入口为用户提供增值服务和广告服务。2019年</w:t>
      </w:r>
      <w:r>
        <w:rPr>
          <w:rFonts w:ascii="Times New Roman" w:hAnsi="Times New Roman" w:eastAsia="Times New Roman" w:cs="Times New Roman"/>
          <w:sz w:val="22"/>
          <w:szCs w:val="22"/>
        </w:rPr>
        <w:t>MIUI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的月活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4"/>
        </w:rPr>
        <w:t>用户数同比增长27.9%至3.096亿。</w:t>
      </w:r>
    </w:p>
    <w:p>
      <w:pPr>
        <w:ind w:left="497" w:firstLine="430"/>
        <w:spacing w:before="105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在解释小米模式时，雷军说：“我们每半年做一个重点，每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半年聚焦一件事情。整个商业模式像旋风一样旋转起来，越旋转，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力量就越强，所做的每一件事都在为这种模式加分，绝对不允许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干减分的事情。每一个业务单位一定要以用户为中心，</w:t>
      </w:r>
      <w:r>
        <w:rPr>
          <w:rFonts w:ascii="SimSun" w:hAnsi="SimSun" w:eastAsia="SimSun" w:cs="SimSun"/>
          <w:sz w:val="22"/>
          <w:szCs w:val="22"/>
          <w:spacing w:val="6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一定要给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小米品牌加分。”</w:t>
      </w:r>
    </w:p>
    <w:p>
      <w:pPr>
        <w:ind w:left="497" w:right="95" w:firstLine="430"/>
        <w:spacing w:before="79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小米模式的核心是竭尽所能把产品做好，然后系统性地降低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成本。要把产品做好，就要找最懂行的人来做这件事，争取把产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品做到极致，然后通过大规模销售来降低成本。另外，小米的产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品型号少，也降低了维修成本、仓储成本和推销成本等。</w:t>
      </w:r>
    </w:p>
    <w:p>
      <w:pPr>
        <w:ind w:left="497" w:firstLine="430"/>
        <w:spacing w:before="95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小米一直强调极致性价比，并努力抵抗把产品卖贵的诱惑。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曾经有很多人劝雷军把产品卖贵一点，但他坚决反对。他说：</w:t>
      </w:r>
      <w:r>
        <w:rPr>
          <w:rFonts w:ascii="SimSun" w:hAnsi="SimSun" w:eastAsia="SimSun" w:cs="SimSun"/>
          <w:sz w:val="22"/>
          <w:szCs w:val="22"/>
          <w:spacing w:val="-12"/>
        </w:rPr>
        <w:t>“很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多人认为消费升级是越来越贵，我却觉得这是一条不归路。在现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有的情况下提高效率，提供更优质的服务，这样在未来的竞争里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才能活得下去。消费升级不是卖得越来越贵，而是同样的价钱可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以买到更优质的产品。”</w:t>
      </w:r>
    </w:p>
    <w:p>
      <w:pPr>
        <w:pStyle w:val="BodyText"/>
        <w:spacing w:line="303" w:lineRule="auto"/>
        <w:rPr/>
      </w:pPr>
      <w:r/>
    </w:p>
    <w:p>
      <w:pPr>
        <w:ind w:left="500"/>
        <w:spacing w:before="72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5"/>
        </w:rPr>
        <w:t>案例4-2</w:t>
      </w:r>
    </w:p>
    <w:p>
      <w:pPr>
        <w:ind w:left="537"/>
        <w:spacing w:before="1" w:line="240" w:lineRule="exact"/>
        <w:rPr/>
      </w:pPr>
      <w:r>
        <w:rPr>
          <w:position w:val="-5"/>
        </w:rPr>
        <w:drawing>
          <wp:inline distT="0" distB="0" distL="0" distR="0">
            <wp:extent cx="495311" cy="152429"/>
            <wp:effectExtent l="0" t="0" r="0" b="0"/>
            <wp:docPr id="184" name="IM 184"/>
            <wp:cNvGraphicFramePr/>
            <a:graphic>
              <a:graphicData uri="http://schemas.openxmlformats.org/drawingml/2006/picture">
                <pic:pic>
                  <pic:nvPicPr>
                    <pic:cNvPr id="184" name="IM 184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5311" cy="1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090"/>
        <w:spacing w:before="6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5"/>
        </w:rPr>
        <w:t>得到战略演进背后的长期主义</w:t>
      </w:r>
    </w:p>
    <w:p>
      <w:pPr>
        <w:ind w:left="927"/>
        <w:spacing w:before="19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我是得到的重度用户，已经在得到上购买了上</w:t>
      </w:r>
      <w:r>
        <w:rPr>
          <w:rFonts w:ascii="SimSun" w:hAnsi="SimSun" w:eastAsia="SimSun" w:cs="SimSun"/>
          <w:sz w:val="22"/>
          <w:szCs w:val="22"/>
          <w:spacing w:val="-4"/>
        </w:rPr>
        <w:t>百门课程，听</w:t>
      </w:r>
    </w:p>
    <w:p>
      <w:pPr>
        <w:spacing w:line="219" w:lineRule="auto"/>
        <w:sectPr>
          <w:pgSz w:w="7470" w:h="11480"/>
          <w:pgMar w:top="319" w:right="659" w:bottom="0" w:left="15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4"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4"/>
        </w:rPr>
        <w:t>第4章</w:t>
      </w:r>
      <w:r>
        <w:rPr>
          <w:rFonts w:ascii="YouYuan" w:hAnsi="YouYuan" w:eastAsia="YouYuan" w:cs="YouYuan"/>
          <w:sz w:val="18"/>
          <w:szCs w:val="18"/>
          <w:spacing w:val="4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4"/>
        </w:rPr>
        <w:t>制定数字化转型战略·129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right="487"/>
        <w:spacing w:before="71" w:line="27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课程的主要场景是跑步和开车。我跑步的时候喜欢听点东西，</w:t>
      </w:r>
      <w:r>
        <w:rPr>
          <w:rFonts w:ascii="SimSun" w:hAnsi="SimSun" w:eastAsia="SimSun" w:cs="SimSun"/>
          <w:sz w:val="22"/>
          <w:szCs w:val="22"/>
          <w:spacing w:val="6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边跑步一边听书，经常能体验一种心流</w:t>
      </w:r>
      <w:r>
        <w:rPr>
          <w:rFonts w:ascii="SimSun" w:hAnsi="SimSun" w:eastAsia="SimSun" w:cs="SimSun"/>
          <w:sz w:val="22"/>
          <w:szCs w:val="22"/>
          <w:spacing w:val="-4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(flow)</w:t>
      </w:r>
      <w:r>
        <w:rPr>
          <w:rFonts w:ascii="Times New Roman" w:hAnsi="Times New Roman" w:eastAsia="Times New Roman" w:cs="Times New Roman"/>
          <w:sz w:val="22"/>
          <w:szCs w:val="22"/>
          <w:spacing w:val="11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8"/>
        </w:rPr>
        <w:t>的状态，我</w:t>
      </w:r>
      <w:r>
        <w:rPr>
          <w:rFonts w:ascii="SimSun" w:hAnsi="SimSun" w:eastAsia="SimSun" w:cs="SimSun"/>
          <w:sz w:val="22"/>
          <w:szCs w:val="22"/>
          <w:spacing w:val="-9"/>
        </w:rPr>
        <w:t>理解为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全身都在锻炼，跑步锻炼身体，听书锻炼大脑，可谓一举两得。</w:t>
      </w:r>
    </w:p>
    <w:p>
      <w:pPr>
        <w:ind w:right="409" w:firstLine="420"/>
        <w:spacing w:before="122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经常有人说在得到的学习是碎片化学习，这一点我完全不同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意。得到的很多专栏都很有体系，内容质量也很高，绝非碎片化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的知识和信息。我用碎片化的时间去学习，但不等于碎片化学习，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因为我已经有相对完善的知识体系，不需要像入门者那样从头学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起，反而能更好地利用我的时间。这种学习方式和翻书的道理是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一样的，但在跑步时听音频更方便。</w:t>
      </w:r>
    </w:p>
    <w:p>
      <w:pPr>
        <w:ind w:right="429" w:firstLine="420"/>
        <w:spacing w:before="147" w:line="27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有声课程和书籍并不是得到首创，但得到的内容品质是一个 </w:t>
      </w:r>
      <w:r>
        <w:rPr>
          <w:rFonts w:ascii="SimSun" w:hAnsi="SimSun" w:eastAsia="SimSun" w:cs="SimSun"/>
          <w:sz w:val="22"/>
          <w:szCs w:val="22"/>
          <w:spacing w:val="-8"/>
        </w:rPr>
        <w:t>标杆。这和得到的使命有关：为终身学习者提</w:t>
      </w:r>
      <w:r>
        <w:rPr>
          <w:rFonts w:ascii="SimSun" w:hAnsi="SimSun" w:eastAsia="SimSun" w:cs="SimSun"/>
          <w:sz w:val="22"/>
          <w:szCs w:val="22"/>
          <w:spacing w:val="-9"/>
        </w:rPr>
        <w:t>供最好的知识服务，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成为终身学习者的通识大学。它公开宣称，它服务的对象不是没什 </w:t>
      </w:r>
      <w:r>
        <w:rPr>
          <w:rFonts w:ascii="SimSun" w:hAnsi="SimSun" w:eastAsia="SimSun" w:cs="SimSun"/>
          <w:sz w:val="22"/>
          <w:szCs w:val="22"/>
          <w:spacing w:val="-11"/>
        </w:rPr>
        <w:t>么文化的“小白”,而是受过良好教育、保持终身学习习惯的人。</w:t>
      </w:r>
    </w:p>
    <w:p>
      <w:pPr>
        <w:ind w:right="500" w:firstLine="420"/>
        <w:spacing w:before="117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2"/>
        </w:rPr>
        <w:t>得到于2016年5月上线，根据得到2020年9月披露的招股 </w:t>
      </w:r>
      <w:r>
        <w:rPr>
          <w:rFonts w:ascii="SimSun" w:hAnsi="SimSun" w:eastAsia="SimSun" w:cs="SimSun"/>
          <w:sz w:val="22"/>
          <w:szCs w:val="22"/>
          <w:spacing w:val="7"/>
        </w:rPr>
        <w:t>说明书，截至2020年3月底，得到拥有用户超过4000万个，平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台上有319门课程，31526本电子书，2114本听书，还</w:t>
      </w:r>
      <w:r>
        <w:rPr>
          <w:rFonts w:ascii="SimSun" w:hAnsi="SimSun" w:eastAsia="SimSun" w:cs="SimSun"/>
          <w:sz w:val="22"/>
          <w:szCs w:val="22"/>
          <w:spacing w:val="3"/>
        </w:rPr>
        <w:t>有得到图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书、得到阅读器、得到大学、知识城邦、知识春晚、时间的朋友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跨年演讲和得到锦囊等产品，2019年的营业收入为6.2</w:t>
      </w:r>
      <w:r>
        <w:rPr>
          <w:rFonts w:ascii="SimSun" w:hAnsi="SimSun" w:eastAsia="SimSun" w:cs="SimSun"/>
          <w:sz w:val="22"/>
          <w:szCs w:val="22"/>
          <w:spacing w:val="-4"/>
        </w:rPr>
        <w:t>8亿元，净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利润为1.15亿元，成为中国知识服务行业的头部企业。</w:t>
      </w:r>
    </w:p>
    <w:p>
      <w:pPr>
        <w:ind w:left="3"/>
        <w:spacing w:before="204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3"/>
        </w:rPr>
        <w:t>从罗辑思维到得到</w:t>
      </w:r>
    </w:p>
    <w:p>
      <w:pPr>
        <w:ind w:right="507" w:firstLine="420"/>
        <w:spacing w:before="219" w:line="27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这一切始于2012年12月21日。这一天，得</w:t>
      </w:r>
      <w:r>
        <w:rPr>
          <w:rFonts w:ascii="SimSun" w:hAnsi="SimSun" w:eastAsia="SimSun" w:cs="SimSun"/>
          <w:sz w:val="22"/>
          <w:szCs w:val="22"/>
          <w:spacing w:val="4"/>
        </w:rPr>
        <w:t>到的创始人罗振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宇上线了一档名为“罗辑思维”的视频脱口秀节目，每周播出一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期，而且每天坚持发布60秒的音频。罗振宇在每期节目中讲一个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话题或者一本书，利用微信早期的流量红利，他很快就获得了上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百万的粉丝。</w:t>
      </w:r>
    </w:p>
    <w:p>
      <w:pPr>
        <w:spacing w:line="279" w:lineRule="auto"/>
        <w:sectPr>
          <w:pgSz w:w="7450" w:h="11480"/>
          <w:pgMar w:top="400" w:right="350" w:bottom="0" w:left="52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60"/>
        <w:spacing w:line="283" w:lineRule="exact"/>
        <w:rPr/>
      </w:pPr>
      <w:r>
        <w:rPr>
          <w:position w:val="-5"/>
        </w:rPr>
        <w:drawing>
          <wp:inline distT="0" distB="0" distL="0" distR="0">
            <wp:extent cx="431796" cy="179914"/>
            <wp:effectExtent l="0" t="0" r="0" b="0"/>
            <wp:docPr id="186" name="IM 186"/>
            <wp:cNvGraphicFramePr/>
            <a:graphic>
              <a:graphicData uri="http://schemas.openxmlformats.org/drawingml/2006/picture">
                <pic:pic>
                  <pic:nvPicPr>
                    <pic:cNvPr id="186" name="IM 186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7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5"/>
        </w:rPr>
        <w:t>130·一本书读懂数字化转型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left="380" w:right="62" w:firstLine="559"/>
        <w:spacing w:before="71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6"/>
        </w:rPr>
        <w:t>在此之前，罗振宇的身份是媒体人。他先后在央</w:t>
      </w:r>
      <w:r>
        <w:rPr>
          <w:rFonts w:ascii="SimSun" w:hAnsi="SimSun" w:eastAsia="SimSun" w:cs="SimSun"/>
          <w:sz w:val="22"/>
          <w:szCs w:val="22"/>
          <w:spacing w:val="5"/>
        </w:rPr>
        <w:t>视二套和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《第一财经》工作，做制片人、策划和节目主持人</w:t>
      </w:r>
      <w:r>
        <w:rPr>
          <w:rFonts w:ascii="SimSun" w:hAnsi="SimSun" w:eastAsia="SimSun" w:cs="SimSun"/>
          <w:sz w:val="22"/>
          <w:szCs w:val="22"/>
          <w:spacing w:val="-7"/>
        </w:rPr>
        <w:t>。他非常喜欢读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书，</w:t>
      </w:r>
      <w:r>
        <w:rPr>
          <w:rFonts w:ascii="SimSun" w:hAnsi="SimSun" w:eastAsia="SimSun" w:cs="SimSun"/>
          <w:sz w:val="22"/>
          <w:szCs w:val="22"/>
          <w:spacing w:val="7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一直想做一个脱口秀节目，但在传统媒体时代他没有这样的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机会。随着视频网站以及微信的兴起，他终于找到了自己安身立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0"/>
        </w:rPr>
        <w:t>命的事业。</w:t>
      </w:r>
    </w:p>
    <w:p>
      <w:pPr>
        <w:ind w:left="490" w:firstLine="449"/>
        <w:spacing w:before="94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9"/>
        </w:rPr>
        <w:t>2013年7月，罗辑思维第一次招募会员，这在当时是一个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前所未有的举动，很快获得了超过160万元的会员收入，这样的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会员招募一共做过三次，罗辑思维收到了上千万元的会费收</w:t>
      </w:r>
      <w:r>
        <w:rPr>
          <w:rFonts w:ascii="SimSun" w:hAnsi="SimSun" w:eastAsia="SimSun" w:cs="SimSun"/>
          <w:sz w:val="22"/>
          <w:szCs w:val="22"/>
          <w:spacing w:val="-1"/>
        </w:rPr>
        <w:t>入。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当时，罗振宇给人的感觉是一个“知识网红”,主要靠他的个人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魅力。</w:t>
      </w:r>
    </w:p>
    <w:p>
      <w:pPr>
        <w:ind w:left="490" w:right="68" w:firstLine="449"/>
        <w:spacing w:before="98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2014年5月，罗振宇与原来的合作伙伴申音分开，开始与脱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不花(本名李天田)合伙创业。这对于罗振宇来说是新的开始，也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是罗辑思维发展历程中的战略转折点。</w:t>
      </w:r>
    </w:p>
    <w:p>
      <w:pPr>
        <w:ind w:left="490" w:right="55" w:firstLine="449"/>
        <w:spacing w:before="99" w:line="27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2015年12月，罗振宇开始了他的第一届跨年演讲，这是中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国第一次有人用一场四小时的演讲来迎接新年，而且取得了很大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反响。当时，罗辑思维的粉丝数超过了1000万。</w:t>
      </w:r>
    </w:p>
    <w:p>
      <w:pPr>
        <w:ind w:left="490" w:firstLine="449"/>
        <w:spacing w:before="101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2016年5月，得到正式上线。得到邀请各个领域的头部内容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创作者做专栏课程和有声书籍，凭借严格的品格管理，得到持续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输出高品质的内容，很快就大受好评，成为知识服务行业的标杆。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得到上线以后，得到的CEO</w:t>
      </w:r>
      <w:r>
        <w:rPr>
          <w:rFonts w:ascii="SimSun" w:hAnsi="SimSun" w:eastAsia="SimSun" w:cs="SimSun"/>
          <w:sz w:val="22"/>
          <w:szCs w:val="22"/>
          <w:spacing w:val="7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脱不花发表过一篇文章——如何愉快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地“杀死”网红，这里说的“网红”就是罗振宇。从罗辑思维到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得到的进化，是罗振宇创业的关键一步，这意味着罗振宇开始从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一个“知识网红”变成一个“知识平台”的构建者。</w:t>
      </w:r>
    </w:p>
    <w:p>
      <w:pPr>
        <w:ind w:left="490" w:right="70" w:firstLine="449"/>
        <w:spacing w:before="97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0"/>
        </w:rPr>
        <w:t>2017年5月，得到品控手册第一次发布，2020年5月发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布了第6版。在得到品控手册里，你可以看到得</w:t>
      </w:r>
      <w:r>
        <w:rPr>
          <w:rFonts w:ascii="SimSun" w:hAnsi="SimSun" w:eastAsia="SimSun" w:cs="SimSun"/>
          <w:sz w:val="22"/>
          <w:szCs w:val="22"/>
        </w:rPr>
        <w:t>到对作者和产品 </w:t>
      </w:r>
      <w:r>
        <w:rPr>
          <w:rFonts w:ascii="SimSun" w:hAnsi="SimSun" w:eastAsia="SimSun" w:cs="SimSun"/>
          <w:sz w:val="22"/>
          <w:szCs w:val="22"/>
          <w:spacing w:val="-4"/>
        </w:rPr>
        <w:t>的要求，以及详细的产品打磨流程。这种做法有点相当于把知识</w:t>
      </w:r>
    </w:p>
    <w:p>
      <w:pPr>
        <w:spacing w:line="275" w:lineRule="auto"/>
        <w:sectPr>
          <w:pgSz w:w="7470" w:h="11480"/>
          <w:pgMar w:top="250" w:right="680" w:bottom="0" w:left="13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23" w:line="222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3"/>
        </w:rPr>
        <w:t>第4章</w:t>
      </w:r>
      <w:r>
        <w:rPr>
          <w:rFonts w:ascii="SimHei" w:hAnsi="SimHei" w:eastAsia="SimHei" w:cs="SimHei"/>
          <w:sz w:val="18"/>
          <w:szCs w:val="18"/>
          <w:spacing w:val="3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3"/>
        </w:rPr>
        <w:t>制定数字化转型战略·131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right="496" w:firstLine="109"/>
        <w:spacing w:before="71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服务的生产工艺流程公之于众并成为行业标准，罗</w:t>
      </w:r>
      <w:r>
        <w:rPr>
          <w:rFonts w:ascii="SimSun" w:hAnsi="SimSun" w:eastAsia="SimSun" w:cs="SimSun"/>
          <w:sz w:val="22"/>
          <w:szCs w:val="22"/>
          <w:spacing w:val="-4"/>
        </w:rPr>
        <w:t>振宇把它称为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“高自尊公司的行为模式”。这个品控手册也是得到员工入职的必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读文献，确保团队对公司的文化理解一致。</w:t>
      </w:r>
    </w:p>
    <w:p>
      <w:pPr>
        <w:ind w:left="109" w:right="423" w:firstLine="439"/>
        <w:spacing w:before="95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9"/>
        </w:rPr>
        <w:t>2018年10月，得到大学第0期开学，这使</w:t>
      </w:r>
      <w:r>
        <w:rPr>
          <w:rFonts w:ascii="SimSun" w:hAnsi="SimSun" w:eastAsia="SimSun" w:cs="SimSun"/>
          <w:sz w:val="22"/>
          <w:szCs w:val="22"/>
          <w:spacing w:val="8"/>
        </w:rPr>
        <w:t>得到迈向“终身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学习者的通识大学”,这意味着得到不再只有线上课程，也有线下 </w:t>
      </w:r>
      <w:r>
        <w:rPr>
          <w:rFonts w:ascii="SimSun" w:hAnsi="SimSun" w:eastAsia="SimSun" w:cs="SimSun"/>
          <w:sz w:val="22"/>
          <w:szCs w:val="22"/>
          <w:spacing w:val="-1"/>
        </w:rPr>
        <w:t>的学习社区。得到大学与一般大学不一样的是，它并不教知识，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而是邀请各行各业的人分享经验等，同学之间相互学习，打造一 </w:t>
      </w:r>
      <w:r>
        <w:rPr>
          <w:rFonts w:ascii="SimSun" w:hAnsi="SimSun" w:eastAsia="SimSun" w:cs="SimSun"/>
          <w:sz w:val="22"/>
          <w:szCs w:val="22"/>
          <w:spacing w:val="-13"/>
        </w:rPr>
        <w:t>个学习的社区。</w:t>
      </w:r>
    </w:p>
    <w:p>
      <w:pPr>
        <w:ind w:left="109" w:right="502" w:firstLine="439"/>
        <w:spacing w:before="100" w:line="26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2020年1月，得到进行了第一次知识春晚直播。得到邀请得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到系老师和用户在电视上做知识脱口秀，这开创了</w:t>
      </w:r>
      <w:r>
        <w:rPr>
          <w:rFonts w:ascii="SimSun" w:hAnsi="SimSun" w:eastAsia="SimSun" w:cs="SimSun"/>
          <w:sz w:val="22"/>
          <w:szCs w:val="22"/>
          <w:spacing w:val="-4"/>
        </w:rPr>
        <w:t>一种新的春节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晚会模式。</w:t>
      </w:r>
    </w:p>
    <w:p>
      <w:pPr>
        <w:ind w:left="113"/>
        <w:spacing w:before="285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3"/>
        </w:rPr>
        <w:t>战略演进背后的长期主义</w:t>
      </w:r>
    </w:p>
    <w:p>
      <w:pPr>
        <w:ind w:left="109" w:right="423" w:firstLine="439"/>
        <w:spacing w:before="271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得到的战略版图在不断扩张，但核心价值观始终如一</w:t>
      </w:r>
      <w:r>
        <w:rPr>
          <w:rFonts w:ascii="SimSun" w:hAnsi="SimSun" w:eastAsia="SimSun" w:cs="SimSun"/>
          <w:sz w:val="22"/>
          <w:szCs w:val="22"/>
          <w:spacing w:val="-4"/>
        </w:rPr>
        <w:t>，那就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是长期主义、头部标准、共同体意识、球队精神、理性和建设性。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罗振宇相信，</w:t>
      </w:r>
      <w:r>
        <w:rPr>
          <w:rFonts w:ascii="SimSun" w:hAnsi="SimSun" w:eastAsia="SimSun" w:cs="SimSun"/>
          <w:sz w:val="22"/>
          <w:szCs w:val="22"/>
          <w:spacing w:val="7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一家企业要想走得远，必须有自己的使命、愿景和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价值观，而且能在团队建设和产品服务商中将这些理</w:t>
      </w:r>
      <w:r>
        <w:rPr>
          <w:rFonts w:ascii="SimSun" w:hAnsi="SimSun" w:eastAsia="SimSun" w:cs="SimSun"/>
          <w:sz w:val="22"/>
          <w:szCs w:val="22"/>
          <w:spacing w:val="-11"/>
        </w:rPr>
        <w:t>念一以贯之。</w:t>
      </w:r>
    </w:p>
    <w:p>
      <w:pPr>
        <w:ind w:left="109" w:right="423" w:firstLine="439"/>
        <w:spacing w:before="104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人红是非多。在罗振宇出名以后，</w:t>
      </w:r>
      <w:r>
        <w:rPr>
          <w:rFonts w:ascii="SimSun" w:hAnsi="SimSun" w:eastAsia="SimSun" w:cs="SimSun"/>
          <w:sz w:val="22"/>
          <w:szCs w:val="22"/>
          <w:spacing w:val="5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一些自媒体写了一些耸人 </w:t>
      </w:r>
      <w:r>
        <w:rPr>
          <w:rFonts w:ascii="SimSun" w:hAnsi="SimSun" w:eastAsia="SimSun" w:cs="SimSun"/>
          <w:sz w:val="22"/>
          <w:szCs w:val="22"/>
          <w:spacing w:val="-7"/>
        </w:rPr>
        <w:t>听闻的文章，说他做的事是“骗局”,说他“贩卖焦虑”。他很少 </w:t>
      </w:r>
      <w:r>
        <w:rPr>
          <w:rFonts w:ascii="SimSun" w:hAnsi="SimSun" w:eastAsia="SimSun" w:cs="SimSun"/>
          <w:sz w:val="22"/>
          <w:szCs w:val="22"/>
          <w:spacing w:val="-1"/>
        </w:rPr>
        <w:t>去针对性地辩解，除了把事情做好之外，他偶尔也会自黑一下，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说自己只是一个“生意人”。其实了解他的人都知道，他是一个对 </w:t>
      </w:r>
      <w:r>
        <w:rPr>
          <w:rFonts w:ascii="SimSun" w:hAnsi="SimSun" w:eastAsia="SimSun" w:cs="SimSun"/>
          <w:sz w:val="22"/>
          <w:szCs w:val="22"/>
          <w:spacing w:val="-7"/>
        </w:rPr>
        <w:t>产品要求很高的人。早些年他经常说“死磕自己”,他对品质的坚 </w:t>
      </w:r>
      <w:r>
        <w:rPr>
          <w:rFonts w:ascii="SimSun" w:hAnsi="SimSun" w:eastAsia="SimSun" w:cs="SimSun"/>
          <w:sz w:val="22"/>
          <w:szCs w:val="22"/>
          <w:spacing w:val="-10"/>
        </w:rPr>
        <w:t>持绝不是“生意人”做得出来的。</w:t>
      </w:r>
    </w:p>
    <w:p>
      <w:pPr>
        <w:ind w:left="109" w:right="500" w:firstLine="439"/>
        <w:spacing w:before="149" w:line="27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罗振宇坚持要提供“最好”的知识服务，希望打造“极致产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品”。得到对极致产品的定义是，具有可长期积累的版权价值，具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有从用户真实场景出发的服务形态，具有颠覆传统</w:t>
      </w:r>
      <w:r>
        <w:rPr>
          <w:rFonts w:ascii="SimSun" w:hAnsi="SimSun" w:eastAsia="SimSun" w:cs="SimSun"/>
          <w:sz w:val="22"/>
          <w:szCs w:val="22"/>
          <w:spacing w:val="-4"/>
        </w:rPr>
        <w:t>知识产品样式</w:t>
      </w:r>
    </w:p>
    <w:p>
      <w:pPr>
        <w:spacing w:line="274" w:lineRule="auto"/>
        <w:sectPr>
          <w:pgSz w:w="7450" w:h="11480"/>
          <w:pgMar w:top="400" w:right="346" w:bottom="0" w:left="41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67"/>
        <w:spacing w:line="277" w:lineRule="exact"/>
        <w:rPr/>
      </w:pPr>
      <w:r>
        <w:rPr>
          <w:position w:val="-5"/>
        </w:rPr>
        <w:drawing>
          <wp:inline distT="0" distB="0" distL="0" distR="0">
            <wp:extent cx="431796" cy="176085"/>
            <wp:effectExtent l="0" t="0" r="0" b="0"/>
            <wp:docPr id="188" name="IM 188"/>
            <wp:cNvGraphicFramePr/>
            <a:graphic>
              <a:graphicData uri="http://schemas.openxmlformats.org/drawingml/2006/picture">
                <pic:pic>
                  <pic:nvPicPr>
                    <pic:cNvPr id="188" name="IM 188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9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11"/>
        </w:rPr>
        <w:t>132</w:t>
      </w:r>
      <w:r>
        <w:rPr>
          <w:rFonts w:ascii="YouYuan" w:hAnsi="YouYuan" w:eastAsia="YouYuan" w:cs="YouYuan"/>
          <w:sz w:val="18"/>
          <w:szCs w:val="18"/>
          <w:spacing w:val="-11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-11"/>
        </w:rPr>
        <w:t>·一本书读懂数字化转型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517"/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的交付形态，具有垄断认知的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IP</w:t>
      </w:r>
      <w:r>
        <w:rPr>
          <w:rFonts w:ascii="Times New Roman" w:hAnsi="Times New Roman" w:eastAsia="Times New Roman" w:cs="Times New Roman"/>
          <w:sz w:val="22"/>
          <w:szCs w:val="22"/>
          <w:spacing w:val="2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影响力。</w:t>
      </w:r>
    </w:p>
    <w:p>
      <w:pPr>
        <w:ind w:left="407" w:firstLine="530"/>
        <w:spacing w:before="84" w:line="29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在得到品控手册里，罗振宇对“最好”有五个定义：第一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是质量，得到坚持邀请制，不开放任意上传的权限，把自律作为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重要的产品战略，对所有的知识产品做严苛的品控管理。第二是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“完备”,既有通识知识，也有专业知识。既</w:t>
      </w:r>
      <w:r>
        <w:rPr>
          <w:rFonts w:ascii="SimSun" w:hAnsi="SimSun" w:eastAsia="SimSun" w:cs="SimSun"/>
          <w:sz w:val="22"/>
          <w:szCs w:val="22"/>
          <w:spacing w:val="-4"/>
        </w:rPr>
        <w:t>有线上服务，也有线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下服务。第三是“服务精神”,用更便宜的价格和更方便的形</w:t>
      </w:r>
      <w:r>
        <w:rPr>
          <w:rFonts w:ascii="SimSun" w:hAnsi="SimSun" w:eastAsia="SimSun" w:cs="SimSun"/>
          <w:sz w:val="22"/>
          <w:szCs w:val="22"/>
          <w:spacing w:val="-2"/>
        </w:rPr>
        <w:t>态，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把更优质的知识交付给用户。第四是“科技”,致力于成为一家技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术型公司，为人工智能时代的知识服务提前布局，保持最新技术 </w:t>
      </w:r>
      <w:r>
        <w:rPr>
          <w:rFonts w:ascii="SimSun" w:hAnsi="SimSun" w:eastAsia="SimSun" w:cs="SimSun"/>
          <w:sz w:val="22"/>
          <w:szCs w:val="22"/>
          <w:spacing w:val="-3"/>
        </w:rPr>
        <w:t>在知识应用上的前瞻性和想象力。第五是“专业共同体”,推动更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多的知识工作者成为专业的知识服务者，并以此安身立命。得到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品控手册的持续迭代和开源共享，就是这种努力的一部分。</w:t>
      </w:r>
    </w:p>
    <w:p>
      <w:pPr>
        <w:ind w:left="517" w:right="50" w:firstLine="420"/>
        <w:spacing w:before="96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得到对产品和合作者的要求都很高。它要求产品都是认知和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通识领域的头部内容。生产者以全职或者接近全职的工作生产内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容，能兼顾细颗粒度交付和系统化整体的特征。</w:t>
      </w:r>
    </w:p>
    <w:p>
      <w:pPr>
        <w:ind w:left="517" w:right="51" w:firstLine="420"/>
        <w:spacing w:before="75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得到坚持数据的真实性。得到</w:t>
      </w:r>
      <w:r>
        <w:rPr>
          <w:rFonts w:ascii="SimSun" w:hAnsi="SimSun" w:eastAsia="SimSun" w:cs="SimSun"/>
          <w:sz w:val="22"/>
          <w:szCs w:val="22"/>
          <w:spacing w:val="-3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App </w:t>
      </w:r>
      <w:r>
        <w:rPr>
          <w:rFonts w:ascii="SimSun" w:hAnsi="SimSun" w:eastAsia="SimSun" w:cs="SimSun"/>
          <w:sz w:val="22"/>
          <w:szCs w:val="22"/>
          <w:spacing w:val="-5"/>
        </w:rPr>
        <w:t>上展示的所有数据，例如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购买人数、学习人数，必须真实，不作假、不美化，数据不作假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是一条不容触犯的底线。</w:t>
      </w:r>
    </w:p>
    <w:p>
      <w:pPr>
        <w:ind w:left="517" w:right="51" w:firstLine="420"/>
        <w:spacing w:before="101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得到坚持以数据为驱动，核心是提供稳定、高质量</w:t>
      </w:r>
      <w:r>
        <w:rPr>
          <w:rFonts w:ascii="SimSun" w:hAnsi="SimSun" w:eastAsia="SimSun" w:cs="SimSun"/>
          <w:sz w:val="22"/>
          <w:szCs w:val="22"/>
          <w:spacing w:val="-4"/>
        </w:rPr>
        <w:t>、优秀体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验的产品，同时坚持数据永远只是产品工作的辅助线，不能为了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亮眼的数据做无聊的功能。得到要做的智能核心是“你不知道的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内容，我们猜你会需要”,而不是“你知道的内</w:t>
      </w:r>
      <w:r>
        <w:rPr>
          <w:rFonts w:ascii="SimSun" w:hAnsi="SimSun" w:eastAsia="SimSun" w:cs="SimSun"/>
          <w:sz w:val="22"/>
          <w:szCs w:val="22"/>
          <w:spacing w:val="-8"/>
        </w:rPr>
        <w:t>容，我们让你看更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多”。在制定产品策略时，得到的衡量标准是让用户在单位时间内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的收获最大，而不是拉长用户的使用时长。</w:t>
      </w:r>
    </w:p>
    <w:p>
      <w:pPr>
        <w:ind w:left="517" w:right="49" w:firstLine="420"/>
        <w:spacing w:before="107" w:line="27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得到在组织建设和人才发展方面也花了很多心思。得到从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2019年2月开始组建“八里庄抗大”,新入职的内容岗新人在完成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运营部门轮岗后进入“八里庄抗大”,培训期为1个月。已正式入</w:t>
      </w:r>
    </w:p>
    <w:p>
      <w:pPr>
        <w:spacing w:line="273" w:lineRule="auto"/>
        <w:sectPr>
          <w:pgSz w:w="7470" w:h="11480"/>
          <w:pgMar w:top="279" w:right="690" w:bottom="0" w:left="13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4"/>
        </w:rPr>
        <w:t>第4</w:t>
      </w:r>
      <w:r>
        <w:rPr>
          <w:rFonts w:ascii="SimHei" w:hAnsi="SimHei" w:eastAsia="SimHei" w:cs="SimHei"/>
          <w:sz w:val="20"/>
          <w:szCs w:val="20"/>
          <w:spacing w:val="-13"/>
        </w:rPr>
        <w:t>章</w:t>
      </w:r>
      <w:r>
        <w:rPr>
          <w:rFonts w:ascii="SimHei" w:hAnsi="SimHei" w:eastAsia="SimHei" w:cs="SimHei"/>
          <w:sz w:val="20"/>
          <w:szCs w:val="20"/>
          <w:spacing w:val="-13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3"/>
        </w:rPr>
        <w:t>制定数字化转型战略·13</w:t>
      </w:r>
      <w:r>
        <w:rPr>
          <w:rFonts w:ascii="SimHei" w:hAnsi="SimHei" w:eastAsia="SimHei" w:cs="SimHei"/>
          <w:sz w:val="20"/>
          <w:szCs w:val="20"/>
          <w:spacing w:val="-11"/>
        </w:rPr>
        <w:t>3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9" w:right="497"/>
        <w:spacing w:before="65" w:line="34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职的公司各内容条线的员工，经公司各内容条线推荐，脱产参加训 </w:t>
      </w:r>
      <w:r>
        <w:rPr>
          <w:rFonts w:ascii="SimSun" w:hAnsi="SimSun" w:eastAsia="SimSun" w:cs="SimSun"/>
          <w:sz w:val="20"/>
          <w:szCs w:val="20"/>
          <w:spacing w:val="9"/>
        </w:rPr>
        <w:t>练。罗振宇作为首席导师，全程辅导，面授技艺，进行持续高强度</w:t>
      </w:r>
    </w:p>
    <w:p>
      <w:pPr>
        <w:ind w:left="9"/>
        <w:spacing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的内容输出训练，在战斗中学习战斗。</w:t>
      </w:r>
    </w:p>
    <w:p>
      <w:pPr>
        <w:ind w:left="9" w:right="439" w:firstLine="420"/>
        <w:spacing w:before="93" w:line="30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5"/>
        </w:rPr>
        <w:t>截至2020年3月底，得到拥有超过4000万个注册用户。在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四周年纪念日给用户的公开信中，得到说它一直在关注三</w:t>
      </w:r>
      <w:r>
        <w:rPr>
          <w:rFonts w:ascii="SimSun" w:hAnsi="SimSun" w:eastAsia="SimSun" w:cs="SimSun"/>
          <w:sz w:val="20"/>
          <w:szCs w:val="20"/>
          <w:spacing w:val="18"/>
        </w:rPr>
        <w:t>件事：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回到真实世界、回应现实挑战、点亮更多的人。这三件事分别对 </w:t>
      </w:r>
      <w:r>
        <w:rPr>
          <w:rFonts w:ascii="SimSun" w:hAnsi="SimSun" w:eastAsia="SimSun" w:cs="SimSun"/>
          <w:sz w:val="20"/>
          <w:szCs w:val="20"/>
          <w:spacing w:val="15"/>
        </w:rPr>
        <w:t>应着：做沉重且真实的事情、应对现实而迫切的挑战、创造对更 </w:t>
      </w:r>
      <w:r>
        <w:rPr>
          <w:rFonts w:ascii="SimSun" w:hAnsi="SimSun" w:eastAsia="SimSun" w:cs="SimSun"/>
          <w:sz w:val="20"/>
          <w:szCs w:val="20"/>
          <w:spacing w:val="3"/>
        </w:rPr>
        <w:t>多人有益的价值。</w:t>
      </w:r>
    </w:p>
    <w:p>
      <w:pPr>
        <w:ind w:left="9" w:right="439" w:firstLine="430"/>
        <w:spacing w:before="133" w:line="333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正如吉姆·柯林斯所言：“没有单一的决定性行动，没有宏大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的计划，没有一招制胜的创新，没有单独的幸运突破，也没有什 </w:t>
      </w:r>
      <w:r>
        <w:rPr>
          <w:rFonts w:ascii="SimSun" w:hAnsi="SimSun" w:eastAsia="SimSun" w:cs="SimSun"/>
          <w:sz w:val="20"/>
          <w:szCs w:val="20"/>
          <w:spacing w:val="15"/>
        </w:rPr>
        <w:t>么奇迹时刻。相反，这个过程就像持续地推动一个巨大而沉重的 </w:t>
      </w:r>
      <w:r>
        <w:rPr>
          <w:rFonts w:ascii="SimSun" w:hAnsi="SimSun" w:eastAsia="SimSun" w:cs="SimSun"/>
          <w:sz w:val="20"/>
          <w:szCs w:val="20"/>
          <w:spacing w:val="11"/>
        </w:rPr>
        <w:t>飞轮，让它一圈接着一圈旋转，不断增加动能，直至达到突破点，</w:t>
      </w:r>
    </w:p>
    <w:p>
      <w:pPr>
        <w:ind w:left="9"/>
        <w:spacing w:before="1"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甚至超越。”</w:t>
      </w:r>
    </w:p>
    <w:p>
      <w:pPr>
        <w:pStyle w:val="BodyText"/>
        <w:spacing w:line="438" w:lineRule="auto"/>
        <w:rPr/>
      </w:pPr>
      <w:r/>
    </w:p>
    <w:p>
      <w:pPr>
        <w:spacing w:line="4340" w:lineRule="exact"/>
        <w:rPr/>
      </w:pPr>
      <w:r>
        <w:rPr>
          <w:position w:val="-86"/>
        </w:rPr>
        <w:pict>
          <v:group id="_x0000_s350" style="mso-position-vertical-relative:line;mso-position-horizontal-relative:char;width:304pt;height:217.05pt;" filled="false" stroked="false" coordsize="6080,4341" coordorigin="0,0">
            <v:shape id="_x0000_s352" style="position:absolute;left:0;top:0;width:6080;height:4341;" filled="false" stroked="false" type="#_x0000_t75">
              <v:imagedata o:title="" r:id="rId118"/>
            </v:shape>
            <v:shape id="_x0000_s354" style="position:absolute;left:-20;top:-20;width:6120;height:43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753"/>
                      <w:spacing w:before="145" w:line="219" w:lineRule="auto"/>
                      <w:rPr>
                        <w:rFonts w:ascii="SimSun" w:hAnsi="SimSun" w:eastAsia="SimSun" w:cs="SimSun"/>
                        <w:sz w:val="25"/>
                        <w:szCs w:val="25"/>
                      </w:rPr>
                    </w:pPr>
                    <w:r>
                      <w:rPr>
                        <w:rFonts w:ascii="SimSun" w:hAnsi="SimSun" w:eastAsia="SimSun" w:cs="SimSun"/>
                        <w:sz w:val="25"/>
                        <w:szCs w:val="25"/>
                        <w:b/>
                        <w:bCs/>
                        <w:spacing w:val="-10"/>
                      </w:rPr>
                      <w:t>本</w:t>
                    </w:r>
                    <w:r>
                      <w:rPr>
                        <w:rFonts w:ascii="SimSun" w:hAnsi="SimSun" w:eastAsia="SimSun" w:cs="SimSun"/>
                        <w:sz w:val="25"/>
                        <w:szCs w:val="25"/>
                        <w:spacing w:val="8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5"/>
                        <w:szCs w:val="25"/>
                        <w:b/>
                        <w:bCs/>
                        <w:spacing w:val="-10"/>
                      </w:rPr>
                      <w:t>章</w:t>
                    </w:r>
                    <w:r>
                      <w:rPr>
                        <w:rFonts w:ascii="SimSun" w:hAnsi="SimSun" w:eastAsia="SimSun" w:cs="SimSun"/>
                        <w:sz w:val="25"/>
                        <w:szCs w:val="25"/>
                        <w:spacing w:val="-10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25"/>
                        <w:szCs w:val="25"/>
                        <w:b/>
                        <w:bCs/>
                        <w:spacing w:val="-10"/>
                      </w:rPr>
                      <w:t>核</w:t>
                    </w:r>
                    <w:r>
                      <w:rPr>
                        <w:rFonts w:ascii="SimSun" w:hAnsi="SimSun" w:eastAsia="SimSun" w:cs="SimSun"/>
                        <w:sz w:val="25"/>
                        <w:szCs w:val="25"/>
                        <w:spacing w:val="1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25"/>
                        <w:szCs w:val="25"/>
                        <w:b/>
                        <w:bCs/>
                        <w:spacing w:val="-10"/>
                      </w:rPr>
                      <w:t>心</w:t>
                    </w:r>
                    <w:r>
                      <w:rPr>
                        <w:rFonts w:ascii="SimSun" w:hAnsi="SimSun" w:eastAsia="SimSun" w:cs="SimSun"/>
                        <w:sz w:val="25"/>
                        <w:szCs w:val="25"/>
                        <w:spacing w:val="5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25"/>
                        <w:szCs w:val="25"/>
                        <w:b/>
                        <w:bCs/>
                        <w:spacing w:val="-10"/>
                      </w:rPr>
                      <w:t>观</w:t>
                    </w:r>
                    <w:r>
                      <w:rPr>
                        <w:rFonts w:ascii="SimSun" w:hAnsi="SimSun" w:eastAsia="SimSun" w:cs="SimSun"/>
                        <w:sz w:val="25"/>
                        <w:szCs w:val="25"/>
                        <w:spacing w:val="-10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25"/>
                        <w:szCs w:val="25"/>
                        <w:b/>
                        <w:bCs/>
                        <w:spacing w:val="-10"/>
                      </w:rPr>
                      <w:t>点</w:t>
                    </w:r>
                  </w:p>
                  <w:p>
                    <w:pPr>
                      <w:ind w:left="280"/>
                      <w:spacing w:before="270" w:line="219" w:lineRule="auto"/>
                      <w:rPr>
                        <w:rFonts w:ascii="FangSong" w:hAnsi="FangSong" w:eastAsia="FangSong" w:cs="FangSong"/>
                        <w:sz w:val="20"/>
                        <w:szCs w:val="20"/>
                      </w:rPr>
                    </w:pPr>
                    <w:r>
                      <w:rPr>
                        <w:rFonts w:ascii="FangSong" w:hAnsi="FangSong" w:eastAsia="FangSong" w:cs="FangSong"/>
                        <w:sz w:val="20"/>
                        <w:szCs w:val="20"/>
                        <w:spacing w:val="15"/>
                      </w:rPr>
                      <w:t>1.数字化转型战略是企业数字化转型的核心前</w:t>
                    </w:r>
                    <w:r>
                      <w:rPr>
                        <w:rFonts w:ascii="FangSong" w:hAnsi="FangSong" w:eastAsia="FangSong" w:cs="FangSong"/>
                        <w:sz w:val="20"/>
                        <w:szCs w:val="20"/>
                        <w:spacing w:val="14"/>
                      </w:rPr>
                      <w:t>提和所有转型</w:t>
                    </w:r>
                  </w:p>
                  <w:p>
                    <w:pPr>
                      <w:ind w:left="519"/>
                      <w:spacing w:before="142" w:line="219" w:lineRule="auto"/>
                      <w:rPr>
                        <w:rFonts w:ascii="FangSong" w:hAnsi="FangSong" w:eastAsia="FangSong" w:cs="FangSong"/>
                        <w:sz w:val="20"/>
                        <w:szCs w:val="20"/>
                      </w:rPr>
                    </w:pPr>
                    <w:r>
                      <w:rPr>
                        <w:rFonts w:ascii="FangSong" w:hAnsi="FangSong" w:eastAsia="FangSong" w:cs="FangSong"/>
                        <w:sz w:val="20"/>
                        <w:szCs w:val="20"/>
                        <w:spacing w:val="14"/>
                      </w:rPr>
                      <w:t>活动的顶层设计，为企业抢占数字化发展先机和加速转型</w:t>
                    </w:r>
                  </w:p>
                  <w:p>
                    <w:pPr>
                      <w:ind w:left="519"/>
                      <w:spacing w:before="142" w:line="219" w:lineRule="auto"/>
                      <w:rPr>
                        <w:rFonts w:ascii="FangSong" w:hAnsi="FangSong" w:eastAsia="FangSong" w:cs="FangSong"/>
                        <w:sz w:val="20"/>
                        <w:szCs w:val="20"/>
                      </w:rPr>
                    </w:pPr>
                    <w:r>
                      <w:rPr>
                        <w:rFonts w:ascii="FangSong" w:hAnsi="FangSong" w:eastAsia="FangSong" w:cs="FangSong"/>
                        <w:sz w:val="20"/>
                        <w:szCs w:val="20"/>
                        <w:spacing w:val="14"/>
                      </w:rPr>
                      <w:t>变革提供方向性、全局性的方略。以企业级数字化转型战</w:t>
                    </w:r>
                  </w:p>
                  <w:p>
                    <w:pPr>
                      <w:ind w:left="519"/>
                      <w:spacing w:before="142" w:line="219" w:lineRule="auto"/>
                      <w:rPr>
                        <w:rFonts w:ascii="FangSong" w:hAnsi="FangSong" w:eastAsia="FangSong" w:cs="FangSong"/>
                        <w:sz w:val="20"/>
                        <w:szCs w:val="20"/>
                      </w:rPr>
                    </w:pPr>
                    <w:r>
                      <w:rPr>
                        <w:rFonts w:ascii="FangSong" w:hAnsi="FangSong" w:eastAsia="FangSong" w:cs="FangSong"/>
                        <w:sz w:val="20"/>
                        <w:szCs w:val="20"/>
                        <w:spacing w:val="14"/>
                      </w:rPr>
                      <w:t>略为指引推进数字化转型，将大大提高转型效率，使企业</w:t>
                    </w:r>
                  </w:p>
                  <w:p>
                    <w:pPr>
                      <w:ind w:left="519"/>
                      <w:spacing w:before="146" w:line="222" w:lineRule="auto"/>
                      <w:rPr>
                        <w:rFonts w:ascii="FangSong" w:hAnsi="FangSong" w:eastAsia="FangSong" w:cs="FangSong"/>
                        <w:sz w:val="20"/>
                        <w:szCs w:val="20"/>
                      </w:rPr>
                    </w:pPr>
                    <w:r>
                      <w:rPr>
                        <w:rFonts w:ascii="FangSong" w:hAnsi="FangSong" w:eastAsia="FangSong" w:cs="FangSong"/>
                        <w:sz w:val="20"/>
                        <w:szCs w:val="20"/>
                        <w:spacing w:val="3"/>
                      </w:rPr>
                      <w:t>有效获取数字化效能。</w:t>
                    </w:r>
                  </w:p>
                  <w:p>
                    <w:pPr>
                      <w:ind w:left="280"/>
                      <w:spacing w:before="128" w:line="219" w:lineRule="auto"/>
                      <w:rPr>
                        <w:rFonts w:ascii="FangSong" w:hAnsi="FangSong" w:eastAsia="FangSong" w:cs="FangSong"/>
                        <w:sz w:val="20"/>
                        <w:szCs w:val="20"/>
                      </w:rPr>
                    </w:pPr>
                    <w:r>
                      <w:rPr>
                        <w:rFonts w:ascii="FangSong" w:hAnsi="FangSong" w:eastAsia="FangSong" w:cs="FangSong"/>
                        <w:sz w:val="20"/>
                        <w:szCs w:val="20"/>
                        <w:spacing w:val="32"/>
                      </w:rPr>
                      <w:t>2.在数字经济时代，最重要的两个关键元素是“数”和</w:t>
                    </w:r>
                  </w:p>
                  <w:p>
                    <w:pPr>
                      <w:ind w:left="419"/>
                      <w:spacing w:before="145" w:line="222" w:lineRule="auto"/>
                      <w:rPr>
                        <w:rFonts w:ascii="FangSong" w:hAnsi="FangSong" w:eastAsia="FangSong" w:cs="FangSong"/>
                        <w:sz w:val="20"/>
                        <w:szCs w:val="20"/>
                      </w:rPr>
                    </w:pPr>
                    <w:r>
                      <w:rPr>
                        <w:rFonts w:ascii="FangSong" w:hAnsi="FangSong" w:eastAsia="FangSong" w:cs="FangSong"/>
                        <w:sz w:val="20"/>
                        <w:szCs w:val="20"/>
                        <w:spacing w:val="9"/>
                      </w:rPr>
                      <w:t>“智”。“数”就是数字化，每一个消费者以及产业价值链</w:t>
                    </w:r>
                  </w:p>
                  <w:p>
                    <w:pPr>
                      <w:ind w:left="580"/>
                      <w:spacing w:before="139" w:line="222" w:lineRule="auto"/>
                      <w:rPr>
                        <w:rFonts w:ascii="FangSong" w:hAnsi="FangSong" w:eastAsia="FangSong" w:cs="FangSong"/>
                        <w:sz w:val="20"/>
                        <w:szCs w:val="20"/>
                      </w:rPr>
                    </w:pPr>
                    <w:r>
                      <w:rPr>
                        <w:rFonts w:ascii="FangSong" w:hAnsi="FangSong" w:eastAsia="FangSong" w:cs="FangSong"/>
                        <w:sz w:val="20"/>
                        <w:szCs w:val="20"/>
                        <w:spacing w:val="5"/>
                      </w:rPr>
                      <w:t>上的每一个环节，都会被数字化。“智”就是智</w:t>
                    </w:r>
                    <w:r>
                      <w:rPr>
                        <w:rFonts w:ascii="FangSong" w:hAnsi="FangSong" w:eastAsia="FangSong" w:cs="FangSong"/>
                        <w:sz w:val="20"/>
                        <w:szCs w:val="20"/>
                        <w:spacing w:val="4"/>
                      </w:rPr>
                      <w:t>能化，是指</w:t>
                    </w:r>
                  </w:p>
                  <w:p>
                    <w:pPr>
                      <w:ind w:left="519"/>
                      <w:spacing w:before="139" w:line="221" w:lineRule="auto"/>
                      <w:rPr>
                        <w:rFonts w:ascii="FangSong" w:hAnsi="FangSong" w:eastAsia="FangSong" w:cs="FangSong"/>
                        <w:sz w:val="20"/>
                        <w:szCs w:val="20"/>
                      </w:rPr>
                    </w:pPr>
                    <w:r>
                      <w:rPr>
                        <w:rFonts w:ascii="FangSong" w:hAnsi="FangSong" w:eastAsia="FangSong" w:cs="FangSong"/>
                        <w:sz w:val="20"/>
                        <w:szCs w:val="20"/>
                        <w:spacing w:val="6"/>
                      </w:rPr>
                      <w:t>基于数字化的闭环进行智能决策。</w:t>
                    </w:r>
                  </w:p>
                </w:txbxContent>
              </v:textbox>
            </v:shape>
          </v:group>
        </w:pict>
      </w:r>
    </w:p>
    <w:p>
      <w:pPr>
        <w:spacing w:line="4340" w:lineRule="exact"/>
        <w:sectPr>
          <w:pgSz w:w="7450" w:h="11480"/>
          <w:pgMar w:top="387" w:right="400" w:bottom="0" w:left="470" w:header="0" w:footer="0" w:gutter="0"/>
        </w:sectPr>
        <w:rPr/>
      </w:pPr>
    </w:p>
    <w:p>
      <w:pPr>
        <w:ind w:firstLine="1587"/>
        <w:spacing w:line="220" w:lineRule="exact"/>
        <w:rPr/>
      </w:pPr>
      <w:r>
        <w:rPr>
          <w:position w:val="-4"/>
        </w:rPr>
        <w:drawing>
          <wp:inline distT="0" distB="0" distL="0" distR="0">
            <wp:extent cx="393706" cy="139745"/>
            <wp:effectExtent l="0" t="0" r="0" b="0"/>
            <wp:docPr id="190" name="IM 190"/>
            <wp:cNvGraphicFramePr/>
            <a:graphic>
              <a:graphicData uri="http://schemas.openxmlformats.org/drawingml/2006/picture">
                <pic:pic>
                  <pic:nvPicPr>
                    <pic:cNvPr id="190" name="IM 190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3706" cy="1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6"/>
        </w:rPr>
        <w:t>134·一本书读懂数字化转型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ind w:left="967" w:right="78" w:hanging="250"/>
        <w:spacing w:before="68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3.以消费者运营为核心意味着企业要从以产品为中心的传统</w:t>
      </w:r>
      <w:r>
        <w:rPr>
          <w:rFonts w:ascii="FangSong" w:hAnsi="FangSong" w:eastAsia="FangSong" w:cs="FangSong"/>
          <w:sz w:val="21"/>
          <w:szCs w:val="21"/>
          <w:spacing w:val="10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思路转变为以消费者为中心，围绕消费者数据，洞察消费</w:t>
      </w:r>
      <w:r>
        <w:rPr>
          <w:rFonts w:ascii="FangSong" w:hAnsi="FangSong" w:eastAsia="FangSong" w:cs="FangSong"/>
          <w:sz w:val="21"/>
          <w:szCs w:val="21"/>
          <w:spacing w:val="1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者需求并提升消费者的体验。数字化企业必须拥有实时服</w:t>
      </w:r>
      <w:r>
        <w:rPr>
          <w:rFonts w:ascii="FangSong" w:hAnsi="FangSong" w:eastAsia="FangSong" w:cs="FangSong"/>
          <w:sz w:val="21"/>
          <w:szCs w:val="21"/>
          <w:spacing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务海量消费者的能力，对消费者做到全场景、全周期的运</w:t>
      </w:r>
    </w:p>
    <w:p>
      <w:pPr>
        <w:ind w:left="967"/>
        <w:spacing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营，实现对消费者数据资产的运营。</w:t>
      </w:r>
    </w:p>
    <w:p>
      <w:pPr>
        <w:ind w:left="967" w:right="84" w:hanging="250"/>
        <w:spacing w:before="130" w:line="33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4.现代企业的组织方式造成了“脑”与“手”的分离。战略</w:t>
      </w:r>
      <w:r>
        <w:rPr>
          <w:rFonts w:ascii="FangSong" w:hAnsi="FangSong" w:eastAsia="FangSong" w:cs="FangSong"/>
          <w:sz w:val="21"/>
          <w:szCs w:val="21"/>
          <w:spacing w:val="6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决策者脱离一线导致了他们远离组织中那些最具战略意义</w:t>
      </w:r>
      <w:r>
        <w:rPr>
          <w:rFonts w:ascii="FangSong" w:hAnsi="FangSong" w:eastAsia="FangSong" w:cs="FangSong"/>
          <w:sz w:val="21"/>
          <w:szCs w:val="21"/>
          <w:spacing w:val="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的信息。如果组织中缺少信息流动的通畅管道，或是决策</w:t>
      </w:r>
      <w:r>
        <w:rPr>
          <w:rFonts w:ascii="FangSong" w:hAnsi="FangSong" w:eastAsia="FangSong" w:cs="FangSong"/>
          <w:sz w:val="21"/>
          <w:szCs w:val="21"/>
          <w:spacing w:val="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者以为战略可以高高在上，他们就可能失去发现好战略的</w:t>
      </w:r>
    </w:p>
    <w:p>
      <w:pPr>
        <w:ind w:left="967"/>
        <w:spacing w:line="219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2"/>
        </w:rPr>
        <w:t>机会。上述问题在层级制的跨国公司中是非常常见的。</w:t>
      </w:r>
    </w:p>
    <w:p>
      <w:pPr>
        <w:ind w:left="967" w:hanging="250"/>
        <w:spacing w:before="130" w:line="335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1"/>
        </w:rPr>
        <w:t>5.在一个高度变化的环境下，战略的制定和执行将不</w:t>
      </w:r>
      <w:r>
        <w:rPr>
          <w:rFonts w:ascii="FangSong" w:hAnsi="FangSong" w:eastAsia="FangSong" w:cs="FangSong"/>
          <w:sz w:val="21"/>
          <w:szCs w:val="21"/>
        </w:rPr>
        <w:t>再可分，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依靠调研得出的咨询方案未必能体现企业的真实情况，方</w:t>
      </w:r>
      <w:r>
        <w:rPr>
          <w:rFonts w:ascii="FangSong" w:hAnsi="FangSong" w:eastAsia="FangSong" w:cs="FangSong"/>
          <w:sz w:val="21"/>
          <w:szCs w:val="21"/>
          <w:spacing w:val="1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1"/>
        </w:rPr>
        <w:t>案的制订者如果不参与执行，方案将无法真正落地。此外，</w:t>
      </w:r>
      <w:r>
        <w:rPr>
          <w:rFonts w:ascii="FangSong" w:hAnsi="FangSong" w:eastAsia="FangSong" w:cs="FangSong"/>
          <w:sz w:val="21"/>
          <w:szCs w:val="21"/>
          <w:spacing w:val="9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企业的周期越来越短，企业战略的周期也越来越短。这个</w:t>
      </w:r>
      <w:r>
        <w:rPr>
          <w:rFonts w:ascii="FangSong" w:hAnsi="FangSong" w:eastAsia="FangSong" w:cs="FangSong"/>
          <w:sz w:val="21"/>
          <w:szCs w:val="21"/>
          <w:spacing w:val="1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3"/>
        </w:rPr>
        <w:t>时候需要转变战略的方式，有三个关键词：</w:t>
      </w:r>
      <w:r>
        <w:rPr>
          <w:rFonts w:ascii="FangSong" w:hAnsi="FangSong" w:eastAsia="FangSong" w:cs="FangSong"/>
          <w:sz w:val="21"/>
          <w:szCs w:val="21"/>
          <w:spacing w:val="78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3"/>
        </w:rPr>
        <w:t>一是敏捷，二</w:t>
      </w:r>
    </w:p>
    <w:p>
      <w:pPr>
        <w:ind w:left="967"/>
        <w:spacing w:line="22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5"/>
        </w:rPr>
        <w:t>是共创，三是迭代。</w:t>
      </w:r>
    </w:p>
    <w:p>
      <w:pPr>
        <w:ind w:left="967" w:right="39" w:hanging="250"/>
        <w:spacing w:before="124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</w:rPr>
        <w:t>6.咨询顾问不再是掌握行业秘密、现场给</w:t>
      </w:r>
      <w:r>
        <w:rPr>
          <w:rFonts w:ascii="FangSong" w:hAnsi="FangSong" w:eastAsia="FangSong" w:cs="FangSong"/>
          <w:sz w:val="21"/>
          <w:szCs w:val="21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CEO</w:t>
      </w:r>
      <w:r>
        <w:rPr>
          <w:rFonts w:ascii="Times New Roman" w:hAnsi="Times New Roman" w:eastAsia="Times New Roman" w:cs="Times New Roman"/>
          <w:sz w:val="21"/>
          <w:szCs w:val="21"/>
          <w:spacing w:val="35"/>
          <w:w w:val="101"/>
        </w:rPr>
        <w:t xml:space="preserve"> </w:t>
      </w:r>
      <w:r>
        <w:rPr>
          <w:rFonts w:ascii="FangSong" w:hAnsi="FangSong" w:eastAsia="FangSong" w:cs="FangSong"/>
          <w:sz w:val="21"/>
          <w:szCs w:val="21"/>
        </w:rPr>
        <w:t>答案的人，他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们更像是发现问题和解决问题的引导者，他们结合企业的</w:t>
      </w:r>
      <w:r>
        <w:rPr>
          <w:rFonts w:ascii="FangSong" w:hAnsi="FangSong" w:eastAsia="FangSong" w:cs="FangSong"/>
          <w:sz w:val="21"/>
          <w:szCs w:val="21"/>
          <w:spacing w:val="9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2"/>
        </w:rPr>
        <w:t>目标和问题，发动企业的管理层群策群力，进行团</w:t>
      </w:r>
      <w:r>
        <w:rPr>
          <w:rFonts w:ascii="FangSong" w:hAnsi="FangSong" w:eastAsia="FangSong" w:cs="FangSong"/>
          <w:sz w:val="21"/>
          <w:szCs w:val="21"/>
          <w:spacing w:val="-3"/>
        </w:rPr>
        <w:t>队学习，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真正解决企业的实际问题。外部顾问同时发挥顾问、教练</w:t>
      </w:r>
      <w:r>
        <w:rPr>
          <w:rFonts w:ascii="FangSong" w:hAnsi="FangSong" w:eastAsia="FangSong" w:cs="FangSong"/>
          <w:sz w:val="21"/>
          <w:szCs w:val="21"/>
          <w:spacing w:val="10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和培训师的作用，结合企业内部高管对企业和行业的经验</w:t>
      </w:r>
    </w:p>
    <w:p>
      <w:pPr>
        <w:ind w:left="967"/>
        <w:spacing w:before="1"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与理解，制订符合企业实际、能落地的解决方案。</w:t>
      </w:r>
    </w:p>
    <w:p>
      <w:pPr>
        <w:ind w:left="717"/>
        <w:spacing w:before="126" w:line="3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3"/>
        </w:rPr>
        <w:t>7.</w:t>
      </w:r>
      <w:r>
        <w:rPr>
          <w:rFonts w:ascii="Times New Roman" w:hAnsi="Times New Roman" w:eastAsia="Times New Roman" w:cs="Times New Roman"/>
          <w:sz w:val="21"/>
          <w:szCs w:val="21"/>
          <w:position w:val="13"/>
        </w:rPr>
        <w:t>BL</w:t>
      </w:r>
      <w:r>
        <w:rPr>
          <w:rFonts w:ascii="Times New Roman" w:hAnsi="Times New Roman" w:eastAsia="Times New Roman" w:cs="Times New Roman"/>
          <w:sz w:val="21"/>
          <w:szCs w:val="21"/>
          <w:spacing w:val="23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3"/>
        </w:rPr>
        <w:t>M</w:t>
      </w:r>
      <w:r>
        <w:rPr>
          <w:rFonts w:ascii="Times New Roman" w:hAnsi="Times New Roman" w:eastAsia="Times New Roman" w:cs="Times New Roman"/>
          <w:sz w:val="21"/>
          <w:szCs w:val="21"/>
          <w:spacing w:val="14"/>
          <w:w w:val="101"/>
          <w:position w:val="1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1"/>
          <w:position w:val="13"/>
        </w:rPr>
        <w:t>分为四大部分。最上面是领导力，公司的数字化转型</w:t>
      </w:r>
    </w:p>
    <w:p>
      <w:pPr>
        <w:ind w:left="967"/>
        <w:spacing w:before="1"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首先需要由企业的领导力来驱动；最下面是价值观，主要</w:t>
      </w:r>
    </w:p>
    <w:p>
      <w:pPr>
        <w:spacing w:line="221" w:lineRule="auto"/>
        <w:sectPr>
          <w:pgSz w:w="7470" w:h="11480"/>
          <w:pgMar w:top="319" w:right="814" w:bottom="0" w:left="242" w:header="0" w:footer="0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3"/>
        </w:rPr>
        <w:t>第4章</w:t>
      </w:r>
      <w:r>
        <w:rPr>
          <w:rFonts w:ascii="SimHei" w:hAnsi="SimHei" w:eastAsia="SimHei" w:cs="SimHei"/>
          <w:sz w:val="18"/>
          <w:szCs w:val="18"/>
          <w:spacing w:val="3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3"/>
        </w:rPr>
        <w:t>制定数字化转型战略·135</w:t>
      </w:r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489"/>
        <w:spacing w:before="68" w:line="221" w:lineRule="auto"/>
        <w:rPr>
          <w:rFonts w:ascii="FangSong" w:hAnsi="FangSong" w:eastAsia="FangSong" w:cs="FangSong"/>
          <w:sz w:val="21"/>
          <w:szCs w:val="21"/>
        </w:rPr>
      </w:pPr>
      <w:r>
        <w:drawing>
          <wp:anchor distT="0" distB="0" distL="0" distR="0" simplePos="0" relativeHeight="2524026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-55080</wp:posOffset>
            </wp:positionV>
            <wp:extent cx="3886168" cy="4781525"/>
            <wp:effectExtent l="0" t="0" r="0" b="0"/>
            <wp:wrapNone/>
            <wp:docPr id="192" name="IM 192"/>
            <wp:cNvGraphicFramePr/>
            <a:graphic>
              <a:graphicData uri="http://schemas.openxmlformats.org/drawingml/2006/picture">
                <pic:pic>
                  <pic:nvPicPr>
                    <pic:cNvPr id="192" name="IM 192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86168" cy="478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" w:hAnsi="FangSong" w:eastAsia="FangSong" w:cs="FangSong"/>
          <w:sz w:val="21"/>
          <w:szCs w:val="21"/>
          <w:spacing w:val="4"/>
        </w:rPr>
        <w:t>是企业从上到下共同遵守的一些行为准则，这构成了企业</w:t>
      </w:r>
    </w:p>
    <w:p>
      <w:pPr>
        <w:ind w:left="489"/>
        <w:spacing w:before="128"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1"/>
        </w:rPr>
        <w:t>文化的重要组成部分。中间是战略和执行，包含战略意图、</w:t>
      </w:r>
    </w:p>
    <w:p>
      <w:pPr>
        <w:ind w:left="489"/>
        <w:spacing w:before="130"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7"/>
        </w:rPr>
        <w:t>市场洞察、创新焦点、业务设计、关键任务、正式组织、</w:t>
      </w:r>
    </w:p>
    <w:p>
      <w:pPr>
        <w:ind w:left="489"/>
        <w:spacing w:before="127"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5"/>
        </w:rPr>
        <w:t>人才、氛围与文化。</w:t>
      </w:r>
    </w:p>
    <w:p>
      <w:pPr>
        <w:ind w:left="249"/>
        <w:spacing w:before="126"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8.小米每半年做一个重点，每半年聚焦一件事情。整个</w:t>
      </w:r>
      <w:r>
        <w:rPr>
          <w:rFonts w:ascii="FangSong" w:hAnsi="FangSong" w:eastAsia="FangSong" w:cs="FangSong"/>
          <w:sz w:val="21"/>
          <w:szCs w:val="21"/>
          <w:spacing w:val="4"/>
        </w:rPr>
        <w:t>商业</w:t>
      </w:r>
    </w:p>
    <w:p>
      <w:pPr>
        <w:ind w:left="489"/>
        <w:spacing w:before="126" w:line="219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模式像旋风一样旋转起来，越旋转，力量就越强，所做的</w:t>
      </w:r>
    </w:p>
    <w:p>
      <w:pPr>
        <w:ind w:left="489"/>
        <w:spacing w:before="132" w:line="219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1"/>
        </w:rPr>
        <w:t>每一件事都在为这种模式加分，绝对不允许干减分的事情。</w:t>
      </w:r>
    </w:p>
    <w:p>
      <w:pPr>
        <w:ind w:left="489"/>
        <w:spacing w:before="132"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每一个业务单位一定要以用户为中心，</w:t>
      </w:r>
      <w:r>
        <w:rPr>
          <w:rFonts w:ascii="FangSong" w:hAnsi="FangSong" w:eastAsia="FangSong" w:cs="FangSong"/>
          <w:sz w:val="21"/>
          <w:szCs w:val="21"/>
          <w:spacing w:val="72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3"/>
        </w:rPr>
        <w:t>一定要给小米品牌</w:t>
      </w:r>
    </w:p>
    <w:p>
      <w:pPr>
        <w:ind w:left="489"/>
        <w:spacing w:before="132" w:line="22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4"/>
        </w:rPr>
        <w:t>加分。</w:t>
      </w:r>
    </w:p>
    <w:p>
      <w:pPr>
        <w:ind w:left="260"/>
        <w:spacing w:before="121" w:line="219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9.得到的战略版图在不断扩张，但核心价值观始终如一，那</w:t>
      </w:r>
    </w:p>
    <w:p>
      <w:pPr>
        <w:ind w:left="489"/>
        <w:spacing w:before="131"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就是长期主义、头部标准、共同体意识、球队精神、理性</w:t>
      </w:r>
    </w:p>
    <w:p>
      <w:pPr>
        <w:ind w:left="489"/>
        <w:spacing w:before="130"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2"/>
        </w:rPr>
        <w:t>和建设性。罗振宇相信，</w:t>
      </w:r>
      <w:r>
        <w:rPr>
          <w:rFonts w:ascii="FangSong" w:hAnsi="FangSong" w:eastAsia="FangSong" w:cs="FangSong"/>
          <w:sz w:val="21"/>
          <w:szCs w:val="21"/>
          <w:spacing w:val="7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2"/>
        </w:rPr>
        <w:t>一家企业要想走得远，必须有自</w:t>
      </w:r>
    </w:p>
    <w:p>
      <w:pPr>
        <w:ind w:left="489"/>
        <w:spacing w:before="129" w:line="219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3"/>
        </w:rPr>
        <w:t>己的使命、愿景和价值观，而且能在团队建设和产品服务</w:t>
      </w:r>
    </w:p>
    <w:p>
      <w:pPr>
        <w:ind w:left="489"/>
        <w:spacing w:before="133"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4"/>
        </w:rPr>
        <w:t>商中将这些理念一以贯之。</w:t>
      </w:r>
    </w:p>
    <w:p>
      <w:pPr>
        <w:ind w:left="300"/>
        <w:spacing w:before="126"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</w:rPr>
        <w:t>10.没有单一的决定性行动，没有宏大的计划，没有一招制胜</w:t>
      </w:r>
    </w:p>
    <w:p>
      <w:pPr>
        <w:ind w:left="650"/>
        <w:spacing w:before="130"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1"/>
        </w:rPr>
        <w:t>的创新，没有单独的幸运突破，也没有什么奇迹时刻</w:t>
      </w:r>
      <w:r>
        <w:rPr>
          <w:rFonts w:ascii="FangSong" w:hAnsi="FangSong" w:eastAsia="FangSong" w:cs="FangSong"/>
          <w:sz w:val="21"/>
          <w:szCs w:val="21"/>
          <w:spacing w:val="-2"/>
        </w:rPr>
        <w:t>。相</w:t>
      </w:r>
    </w:p>
    <w:p>
      <w:pPr>
        <w:ind w:left="650"/>
        <w:spacing w:before="129" w:line="219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1"/>
        </w:rPr>
        <w:t>反，这个过程就像持续地推动一个巨大而沉重的飞轮，让</w:t>
      </w:r>
    </w:p>
    <w:p>
      <w:pPr>
        <w:ind w:left="650"/>
        <w:spacing w:before="129" w:line="219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2"/>
        </w:rPr>
        <w:t>它一圈接着一圈旋转，不断增加动能，直至达到突破点，</w:t>
      </w:r>
    </w:p>
    <w:p>
      <w:pPr>
        <w:ind w:left="650"/>
        <w:spacing w:before="140" w:line="227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7"/>
        </w:rPr>
        <w:t>甚至超越。</w:t>
      </w:r>
    </w:p>
    <w:p>
      <w:pPr>
        <w:spacing w:line="227" w:lineRule="auto"/>
        <w:sectPr>
          <w:pgSz w:w="7450" w:h="11480"/>
          <w:pgMar w:top="354" w:right="382" w:bottom="0" w:left="470" w:header="0" w:footer="0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spacing w:line="3158" w:lineRule="exact"/>
        <w:rPr/>
      </w:pPr>
      <w:r>
        <w:rPr>
          <w:position w:val="-63"/>
        </w:rPr>
        <w:drawing>
          <wp:inline distT="0" distB="0" distL="0" distR="0">
            <wp:extent cx="4743450" cy="2005714"/>
            <wp:effectExtent l="0" t="0" r="0" b="0"/>
            <wp:docPr id="194" name="IM 194"/>
            <wp:cNvGraphicFramePr/>
            <a:graphic>
              <a:graphicData uri="http://schemas.openxmlformats.org/drawingml/2006/picture">
                <pic:pic>
                  <pic:nvPicPr>
                    <pic:cNvPr id="194" name="IM 194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43450" cy="200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402"/>
        <w:spacing w:before="174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第</w:t>
      </w:r>
      <w:r>
        <w:rPr>
          <w:rFonts w:ascii="SimHei" w:hAnsi="SimHei" w:eastAsia="SimHei" w:cs="SimHei"/>
          <w:sz w:val="21"/>
          <w:szCs w:val="21"/>
          <w:spacing w:val="-28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5</w:t>
      </w:r>
      <w:r>
        <w:rPr>
          <w:rFonts w:ascii="SimHei" w:hAnsi="SimHei" w:eastAsia="SimHei" w:cs="SimHei"/>
          <w:sz w:val="21"/>
          <w:szCs w:val="21"/>
          <w:spacing w:val="-23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章</w:t>
      </w:r>
    </w:p>
    <w:p>
      <w:pPr>
        <w:pStyle w:val="BodyText"/>
        <w:spacing w:line="269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left="1665"/>
        <w:spacing w:before="121" w:line="219" w:lineRule="auto"/>
        <w:rPr>
          <w:rFonts w:ascii="SimSun" w:hAnsi="SimSun" w:eastAsia="SimSun" w:cs="SimSun"/>
          <w:sz w:val="37"/>
          <w:szCs w:val="37"/>
        </w:rPr>
      </w:pPr>
      <w:r>
        <w:rPr>
          <w:rFonts w:ascii="SimSun" w:hAnsi="SimSun" w:eastAsia="SimSun" w:cs="SimSun"/>
          <w:sz w:val="37"/>
          <w:szCs w:val="37"/>
          <w:b/>
          <w:bCs/>
          <w:spacing w:val="-1"/>
        </w:rPr>
        <w:t>数字化时代的产品和服务</w:t>
      </w:r>
    </w:p>
    <w:p>
      <w:pPr>
        <w:pStyle w:val="BodyText"/>
        <w:spacing w:line="291" w:lineRule="auto"/>
        <w:rPr/>
      </w:pPr>
      <w:r/>
    </w:p>
    <w:p>
      <w:pPr>
        <w:pStyle w:val="BodyText"/>
        <w:spacing w:line="291" w:lineRule="auto"/>
        <w:rPr/>
      </w:pPr>
      <w:r/>
    </w:p>
    <w:p>
      <w:pPr>
        <w:pStyle w:val="BodyText"/>
        <w:spacing w:line="292" w:lineRule="auto"/>
        <w:rPr/>
      </w:pPr>
      <w:r/>
    </w:p>
    <w:p>
      <w:pPr>
        <w:ind w:left="700" w:right="713" w:firstLine="419"/>
        <w:spacing w:before="68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产品和服务作为创造价值的部分，可以说是商业模式的核心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板块，企业的经营活动都是围绕产品和服务展开的。产品和服务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是企业与客户沟通的载体，也是企业运营管理的抓手，更是</w:t>
      </w:r>
      <w:r>
        <w:rPr>
          <w:rFonts w:ascii="SimSun" w:hAnsi="SimSun" w:eastAsia="SimSun" w:cs="SimSun"/>
          <w:sz w:val="21"/>
          <w:szCs w:val="21"/>
          <w:spacing w:val="5"/>
        </w:rPr>
        <w:t>企业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综合能力的体现，包括消费者洞察、产品创新能力、建立系统的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能力、与用户互动的能力，这些能力在后面的章节中都会有所体</w:t>
      </w:r>
    </w:p>
    <w:p>
      <w:pPr>
        <w:ind w:left="70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现，属于牵一发而动全身。</w:t>
      </w:r>
    </w:p>
    <w:p>
      <w:pPr>
        <w:ind w:left="700" w:right="688" w:firstLine="439"/>
        <w:spacing w:before="181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也因为这个道理，企业在制定了数字化转型战</w:t>
      </w:r>
      <w:r>
        <w:rPr>
          <w:rFonts w:ascii="SimSun" w:hAnsi="SimSun" w:eastAsia="SimSun" w:cs="SimSun"/>
          <w:sz w:val="21"/>
          <w:szCs w:val="21"/>
          <w:spacing w:val="5"/>
        </w:rPr>
        <w:t>略之后，首先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要考虑的是产品和服务的数字化。在有些行业，数字化可能会导致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产品和服务形态的变化，比如媒体、教育和</w:t>
      </w:r>
      <w:r>
        <w:rPr>
          <w:rFonts w:ascii="SimSun" w:hAnsi="SimSun" w:eastAsia="SimSun" w:cs="SimSun"/>
          <w:sz w:val="21"/>
          <w:szCs w:val="21"/>
          <w:spacing w:val="-1"/>
        </w:rPr>
        <w:t>娱乐，它们完全颠覆了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产品和服务的载体。在另一些行业，产品和服务的设计与生产方式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可能会发生很大变化，比如用户会参与设计，做用户分析时也要从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身份标签转变为行为标签，而且采用“大中台、小前台”的方式推</w:t>
      </w:r>
    </w:p>
    <w:p>
      <w:pPr>
        <w:ind w:left="70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出产品与服务的设计，这些对组织结构也提出了新</w:t>
      </w:r>
      <w:r>
        <w:rPr>
          <w:rFonts w:ascii="SimSun" w:hAnsi="SimSun" w:eastAsia="SimSun" w:cs="SimSun"/>
          <w:sz w:val="21"/>
          <w:szCs w:val="21"/>
          <w:spacing w:val="-3"/>
        </w:rPr>
        <w:t>的要求。</w:t>
      </w:r>
    </w:p>
    <w:p>
      <w:pPr>
        <w:spacing w:line="219" w:lineRule="auto"/>
        <w:sectPr>
          <w:pgSz w:w="7470" w:h="11480"/>
          <w:pgMar w:top="1" w:right="0" w:bottom="0" w:left="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0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3"/>
        </w:rPr>
        <w:t>第5章</w:t>
      </w:r>
      <w:r>
        <w:rPr>
          <w:rFonts w:ascii="SimHei" w:hAnsi="SimHei" w:eastAsia="SimHei" w:cs="SimHei"/>
          <w:sz w:val="18"/>
          <w:szCs w:val="18"/>
          <w:spacing w:val="3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3"/>
        </w:rPr>
        <w:t>数字化时代的产品和服务·137</w:t>
      </w:r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ind w:left="3"/>
        <w:spacing w:before="81" w:line="221" w:lineRule="auto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4"/>
        </w:rPr>
        <w:t>产品和服务正在融合</w:t>
      </w:r>
    </w:p>
    <w:p>
      <w:pPr>
        <w:pStyle w:val="BodyText"/>
        <w:spacing w:line="281" w:lineRule="auto"/>
        <w:rPr/>
      </w:pPr>
      <w:r/>
    </w:p>
    <w:p>
      <w:pPr>
        <w:ind w:left="420"/>
        <w:spacing w:before="72" w:line="41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4"/>
        </w:rPr>
        <w:t>数字化时代的产品和服务正在融合。要讨论这个话题，首先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要定义产品和服务。</w:t>
      </w:r>
    </w:p>
    <w:p>
      <w:pPr>
        <w:ind w:right="447" w:firstLine="420"/>
        <w:spacing w:before="13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所谓产品，就是通过一个有形或者无形的产品来提供价值，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这个过程不太依赖于人和人的接触。通常我们说产品</w:t>
      </w:r>
      <w:r>
        <w:rPr>
          <w:rFonts w:ascii="SimSun" w:hAnsi="SimSun" w:eastAsia="SimSun" w:cs="SimSun"/>
          <w:sz w:val="22"/>
          <w:szCs w:val="22"/>
          <w:spacing w:val="-5"/>
        </w:rPr>
        <w:t>，指的是那 </w:t>
      </w:r>
      <w:r>
        <w:rPr>
          <w:rFonts w:ascii="SimSun" w:hAnsi="SimSun" w:eastAsia="SimSun" w:cs="SimSun"/>
          <w:sz w:val="22"/>
          <w:szCs w:val="22"/>
          <w:spacing w:val="-3"/>
        </w:rPr>
        <w:t>些可以规模化生产、大规模复制的物品，包括有形产品</w:t>
      </w:r>
      <w:r>
        <w:rPr>
          <w:rFonts w:ascii="SimSun" w:hAnsi="SimSun" w:eastAsia="SimSun" w:cs="SimSun"/>
          <w:sz w:val="22"/>
          <w:szCs w:val="22"/>
          <w:spacing w:val="-4"/>
        </w:rPr>
        <w:t>和无形产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品。有形产品包括书籍、家电、手机等，无形产品包括知识产品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和软件等。通常来说，产品可以一次购买、多</w:t>
      </w:r>
      <w:r>
        <w:rPr>
          <w:rFonts w:ascii="SimSun" w:hAnsi="SimSun" w:eastAsia="SimSun" w:cs="SimSun"/>
          <w:sz w:val="22"/>
          <w:szCs w:val="22"/>
          <w:spacing w:val="-4"/>
        </w:rPr>
        <w:t>次使用，而且使用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过程中不依赖于人和人的接触。</w:t>
      </w:r>
    </w:p>
    <w:p>
      <w:pPr>
        <w:ind w:right="447" w:firstLine="420"/>
        <w:spacing w:before="19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所谓服务，就是通过生产者和消费者的交互提供价值，非常 </w:t>
      </w:r>
      <w:r>
        <w:rPr>
          <w:rFonts w:ascii="SimSun" w:hAnsi="SimSun" w:eastAsia="SimSun" w:cs="SimSun"/>
          <w:sz w:val="22"/>
          <w:szCs w:val="22"/>
          <w:spacing w:val="-4"/>
        </w:rPr>
        <w:t>依赖于人和人的接触，这个过程本身就能影响消费者的</w:t>
      </w:r>
      <w:r>
        <w:rPr>
          <w:rFonts w:ascii="SimSun" w:hAnsi="SimSun" w:eastAsia="SimSun" w:cs="SimSun"/>
          <w:sz w:val="22"/>
          <w:szCs w:val="22"/>
          <w:spacing w:val="-5"/>
        </w:rPr>
        <w:t>体验。服 </w:t>
      </w:r>
      <w:r>
        <w:rPr>
          <w:rFonts w:ascii="SimSun" w:hAnsi="SimSun" w:eastAsia="SimSun" w:cs="SimSun"/>
          <w:sz w:val="22"/>
          <w:szCs w:val="22"/>
          <w:spacing w:val="-9"/>
        </w:rPr>
        <w:t>务通常是一次性的、不可重复的和非标准化的过程。比如，教育、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旅游、餐饮都是服务，咨询和培训也是服务，虽然服务</w:t>
      </w:r>
      <w:r>
        <w:rPr>
          <w:rFonts w:ascii="SimSun" w:hAnsi="SimSun" w:eastAsia="SimSun" w:cs="SimSun"/>
          <w:sz w:val="22"/>
          <w:szCs w:val="22"/>
          <w:spacing w:val="-5"/>
        </w:rPr>
        <w:t>最后可能 </w:t>
      </w:r>
      <w:r>
        <w:rPr>
          <w:rFonts w:ascii="SimSun" w:hAnsi="SimSun" w:eastAsia="SimSun" w:cs="SimSun"/>
          <w:sz w:val="22"/>
          <w:szCs w:val="22"/>
          <w:spacing w:val="-4"/>
        </w:rPr>
        <w:t>会以产品形式呈现，但服务过程本身就在创造价值。咨</w:t>
      </w:r>
      <w:r>
        <w:rPr>
          <w:rFonts w:ascii="SimSun" w:hAnsi="SimSun" w:eastAsia="SimSun" w:cs="SimSun"/>
          <w:sz w:val="22"/>
          <w:szCs w:val="22"/>
          <w:spacing w:val="-5"/>
        </w:rPr>
        <w:t>询的结果 </w:t>
      </w:r>
      <w:r>
        <w:rPr>
          <w:rFonts w:ascii="SimSun" w:hAnsi="SimSun" w:eastAsia="SimSun" w:cs="SimSun"/>
          <w:sz w:val="22"/>
          <w:szCs w:val="22"/>
          <w:spacing w:val="-5"/>
        </w:rPr>
        <w:t>可能只是一个报告，但这个结果离不开过程中的咨询环节，而且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这个过程的价值很大。</w:t>
      </w:r>
    </w:p>
    <w:p>
      <w:pPr>
        <w:ind w:right="506" w:firstLine="420"/>
        <w:spacing w:before="174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产品和服务的界限正在变得越来越模糊。比如餐饮行业就是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一个产品和服务并重的行业，我们去餐厅吃饭，不只是为了享受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美味佳肴，也是为了体验用餐服务。还有很多做产品的企业也越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来越强调服务的重要性，比如做生日蛋糕的企业还提供现场展示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的服务，给用户提供额外的价值，这叫作产品服务化。还有一些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本来就是做服务的企业，越来越强调服务的标准化，甚至也会单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独销售产品，这叫服务产品化。产品和服务的边界模糊了，两者</w:t>
      </w:r>
    </w:p>
    <w:p>
      <w:pPr>
        <w:spacing w:line="219" w:lineRule="auto"/>
        <w:sectPr>
          <w:pgSz w:w="7450" w:h="11480"/>
          <w:pgMar w:top="395" w:right="412" w:bottom="0" w:left="45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59"/>
        <w:spacing w:line="267" w:lineRule="exact"/>
        <w:rPr/>
      </w:pPr>
      <w:r>
        <w:rPr>
          <w:position w:val="-5"/>
        </w:rPr>
        <w:drawing>
          <wp:inline distT="0" distB="0" distL="0" distR="0">
            <wp:extent cx="431796" cy="169743"/>
            <wp:effectExtent l="0" t="0" r="0" b="0"/>
            <wp:docPr id="196" name="IM 196"/>
            <wp:cNvGraphicFramePr/>
            <a:graphic>
              <a:graphicData uri="http://schemas.openxmlformats.org/drawingml/2006/picture">
                <pic:pic>
                  <pic:nvPicPr>
                    <pic:cNvPr id="196" name="IM 196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9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5"/>
        </w:rPr>
        <w:t>138·一本书读懂数字化转型</w:t>
      </w:r>
    </w:p>
    <w:p>
      <w:pPr>
        <w:pStyle w:val="BodyText"/>
        <w:spacing w:line="286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ind w:left="509"/>
        <w:spacing w:before="69" w:line="392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3"/>
        </w:rPr>
        <w:t>逐渐融合为一体。不管是产品还是服务，核心价值都是真正满足</w:t>
      </w:r>
    </w:p>
    <w:p>
      <w:pPr>
        <w:ind w:left="509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消费者的某种需求。</w:t>
      </w:r>
    </w:p>
    <w:p>
      <w:pPr>
        <w:ind w:left="509" w:right="19" w:firstLine="429"/>
        <w:spacing w:before="138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作为全球最大的洗衣机厂商，海尔洗衣机在中国的市</w:t>
      </w:r>
      <w:r>
        <w:rPr>
          <w:rFonts w:ascii="SimSun" w:hAnsi="SimSun" w:eastAsia="SimSun" w:cs="SimSun"/>
          <w:sz w:val="21"/>
          <w:szCs w:val="21"/>
          <w:spacing w:val="6"/>
        </w:rPr>
        <w:t>场占有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率超过40%,这个市场占有率导致企业很难有进一步上升的空间。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为了拓展大学生的新用户市场，海尔研发了一款新的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SimSun" w:hAnsi="SimSun" w:eastAsia="SimSun" w:cs="SimSun"/>
          <w:sz w:val="21"/>
          <w:szCs w:val="21"/>
          <w:spacing w:val="8"/>
        </w:rPr>
        <w:t>“海尔 </w:t>
      </w:r>
      <w:r>
        <w:rPr>
          <w:rFonts w:ascii="SimSun" w:hAnsi="SimSun" w:eastAsia="SimSun" w:cs="SimSun"/>
          <w:sz w:val="21"/>
          <w:szCs w:val="21"/>
          <w:spacing w:val="2"/>
        </w:rPr>
        <w:t>洗衣”,主要目标用户是需要自助洗衣的大学生群体，从卖产品转</w:t>
      </w:r>
    </w:p>
    <w:p>
      <w:pPr>
        <w:ind w:left="50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变为卖服务。</w:t>
      </w:r>
    </w:p>
    <w:p>
      <w:pPr>
        <w:ind w:left="509" w:right="75" w:firstLine="429"/>
        <w:spacing w:before="168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在以前的销售模式中，海尔把洗衣机卖给高校里承包自助洗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衣的服务商后就完成了所有交易，海尔没有机会接触这些产品的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使用者。在有了海尔洗衣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37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之后，原来的产品形态就发生了变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化，以前是卖洗衣机赚钱，现在是通过卖洗衣机和服务赚钱。海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尔在每一台洗衣机上都装了</w:t>
      </w:r>
      <w:r>
        <w:rPr>
          <w:rFonts w:ascii="Times New Roman" w:hAnsi="Times New Roman" w:eastAsia="Times New Roman" w:cs="Times New Roman"/>
          <w:sz w:val="21"/>
          <w:szCs w:val="21"/>
        </w:rPr>
        <w:t>SIM</w:t>
      </w:r>
      <w:r>
        <w:rPr>
          <w:rFonts w:ascii="Times New Roman" w:hAnsi="Times New Roman" w:eastAsia="Times New Roman" w:cs="Times New Roman"/>
          <w:sz w:val="21"/>
          <w:szCs w:val="21"/>
          <w:spacing w:val="3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卡，并把所有洗衣机连接到一个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服务器，这样通过中央服务器就能把控每台洗衣机的状态。利用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海尔洗衣</w:t>
      </w:r>
      <w:r>
        <w:rPr>
          <w:rFonts w:ascii="SimSun" w:hAnsi="SimSun" w:eastAsia="SimSun" w:cs="SimSun"/>
          <w:sz w:val="21"/>
          <w:szCs w:val="21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,   </w:t>
      </w:r>
      <w:r>
        <w:rPr>
          <w:rFonts w:ascii="SimSun" w:hAnsi="SimSun" w:eastAsia="SimSun" w:cs="SimSun"/>
          <w:sz w:val="21"/>
          <w:szCs w:val="21"/>
          <w:spacing w:val="6"/>
        </w:rPr>
        <w:t>用户可以通过手机查看附近有多少洗衣</w:t>
      </w:r>
      <w:r>
        <w:rPr>
          <w:rFonts w:ascii="SimSun" w:hAnsi="SimSun" w:eastAsia="SimSun" w:cs="SimSun"/>
          <w:sz w:val="21"/>
          <w:szCs w:val="21"/>
          <w:spacing w:val="5"/>
        </w:rPr>
        <w:t>机，有没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有空置机，还能完成预约和锁定，并用手机完成结算，避免了传</w:t>
      </w:r>
    </w:p>
    <w:p>
      <w:pPr>
        <w:ind w:left="50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统投硬币的麻烦。</w:t>
      </w:r>
    </w:p>
    <w:p>
      <w:pPr>
        <w:ind w:left="509" w:firstLine="429"/>
        <w:spacing w:before="201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对于自助洗衣服务商来说，由于机器联网了，就不用一直盯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着机器了，如果机器损坏，不用打电话就会有师傅上门维修。联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网后，机器的利用效率提高了一倍，每天可以洗8～10次，营收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提高了，服务商也不用收硬币或卖卡了，直接电子收费。对于大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学生用户来说，洗衣服不用带卡或者带硬币了，还能提前预约，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节省了很多排队等待的时间，获得了更好的体验。海尔也实</w:t>
      </w:r>
      <w:r>
        <w:rPr>
          <w:rFonts w:ascii="SimSun" w:hAnsi="SimSun" w:eastAsia="SimSun" w:cs="SimSun"/>
          <w:sz w:val="21"/>
          <w:szCs w:val="21"/>
          <w:spacing w:val="5"/>
        </w:rPr>
        <w:t>现了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与潜在用户群体建立联系，从卖机器变成了卖服务，以前是“一</w:t>
      </w:r>
    </w:p>
    <w:p>
      <w:pPr>
        <w:ind w:left="50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锤子”卖产品，现在是通过卖服务获得持续的现金流，而且能培</w:t>
      </w:r>
    </w:p>
    <w:p>
      <w:pPr>
        <w:spacing w:line="219" w:lineRule="auto"/>
        <w:sectPr>
          <w:pgSz w:w="7470" w:h="11480"/>
          <w:pgMar w:top="260" w:right="625" w:bottom="0" w:left="19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before="33"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1"/>
        </w:rPr>
        <w:t>第5章</w:t>
      </w:r>
      <w:r>
        <w:rPr>
          <w:rFonts w:ascii="SimHei" w:hAnsi="SimHei" w:eastAsia="SimHei" w:cs="SimHei"/>
          <w:sz w:val="18"/>
          <w:szCs w:val="18"/>
          <w:spacing w:val="1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1"/>
        </w:rPr>
        <w:t>数字化时代的产品和服务·139</w:t>
      </w:r>
    </w:p>
    <w:p>
      <w:pPr>
        <w:pStyle w:val="BodyText"/>
        <w:spacing w:line="267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养未来的产品购买者。</w:t>
      </w:r>
    </w:p>
    <w:p>
      <w:pPr>
        <w:ind w:right="429" w:firstLine="420"/>
        <w:spacing w:before="130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产品和服务变得越来越重要，以前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CEO </w:t>
      </w:r>
      <w:r>
        <w:rPr>
          <w:rFonts w:ascii="SimSun" w:hAnsi="SimSun" w:eastAsia="SimSun" w:cs="SimSun"/>
          <w:sz w:val="22"/>
          <w:szCs w:val="22"/>
          <w:spacing w:val="-2"/>
        </w:rPr>
        <w:t>喜欢谈战略和文</w:t>
      </w:r>
      <w:r>
        <w:rPr>
          <w:rFonts w:ascii="SimSun" w:hAnsi="SimSun" w:eastAsia="SimSun" w:cs="SimSun"/>
          <w:sz w:val="22"/>
          <w:szCs w:val="22"/>
          <w:spacing w:val="-3"/>
        </w:rPr>
        <w:t>化，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但现在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CEO </w:t>
      </w:r>
      <w:r>
        <w:rPr>
          <w:rFonts w:ascii="SimSun" w:hAnsi="SimSun" w:eastAsia="SimSun" w:cs="SimSun"/>
          <w:sz w:val="22"/>
          <w:szCs w:val="22"/>
          <w:spacing w:val="-1"/>
        </w:rPr>
        <w:t>更喜欢谈产品和服务，很多公司的</w:t>
      </w:r>
      <w:r>
        <w:rPr>
          <w:rFonts w:ascii="SimSun" w:hAnsi="SimSun" w:eastAsia="SimSun" w:cs="SimSun"/>
          <w:sz w:val="22"/>
          <w:szCs w:val="22"/>
          <w:spacing w:val="-4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CEO </w:t>
      </w:r>
      <w:r>
        <w:rPr>
          <w:rFonts w:ascii="SimSun" w:hAnsi="SimSun" w:eastAsia="SimSun" w:cs="SimSun"/>
          <w:sz w:val="22"/>
          <w:szCs w:val="22"/>
          <w:spacing w:val="-1"/>
        </w:rPr>
        <w:t>都</w:t>
      </w:r>
      <w:r>
        <w:rPr>
          <w:rFonts w:ascii="SimSun" w:hAnsi="SimSun" w:eastAsia="SimSun" w:cs="SimSun"/>
          <w:sz w:val="22"/>
          <w:szCs w:val="22"/>
          <w:spacing w:val="-2"/>
        </w:rPr>
        <w:t>喜欢自称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产品经理，比如乔布斯、马化腾、扎克伯格，他们花了很多时间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在产品创新上。这种变化反映的是一种新的趋</w:t>
      </w:r>
      <w:r>
        <w:rPr>
          <w:rFonts w:ascii="SimSun" w:hAnsi="SimSun" w:eastAsia="SimSun" w:cs="SimSun"/>
          <w:sz w:val="22"/>
          <w:szCs w:val="22"/>
          <w:spacing w:val="-4"/>
        </w:rPr>
        <w:t>势。以前外部环境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变化没那么快，产品和服务的更新也比较慢， 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CEO </w:t>
      </w:r>
      <w:r>
        <w:rPr>
          <w:rFonts w:ascii="SimSun" w:hAnsi="SimSun" w:eastAsia="SimSun" w:cs="SimSun"/>
          <w:sz w:val="22"/>
          <w:szCs w:val="22"/>
          <w:spacing w:val="-9"/>
        </w:rPr>
        <w:t>的首要任务是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让运营更加高效，但现在产品和服务快速迭代，产品和服务的品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质就成了核心竞争优势，</w:t>
      </w:r>
      <w:r>
        <w:rPr>
          <w:rFonts w:ascii="Times New Roman" w:hAnsi="Times New Roman" w:eastAsia="Times New Roman" w:cs="Times New Roman"/>
          <w:sz w:val="22"/>
          <w:szCs w:val="22"/>
          <w:spacing w:val="-10"/>
        </w:rPr>
        <w:t>CEO </w:t>
      </w:r>
      <w:r>
        <w:rPr>
          <w:rFonts w:ascii="SimSun" w:hAnsi="SimSun" w:eastAsia="SimSun" w:cs="SimSun"/>
          <w:sz w:val="22"/>
          <w:szCs w:val="22"/>
          <w:spacing w:val="-10"/>
        </w:rPr>
        <w:t>必须越来越重视</w:t>
      </w:r>
      <w:r>
        <w:rPr>
          <w:rFonts w:ascii="SimSun" w:hAnsi="SimSun" w:eastAsia="SimSun" w:cs="SimSun"/>
          <w:sz w:val="22"/>
          <w:szCs w:val="22"/>
          <w:spacing w:val="-11"/>
        </w:rPr>
        <w:t>产品和服务。</w:t>
      </w:r>
    </w:p>
    <w:p>
      <w:pPr>
        <w:ind w:left="420"/>
        <w:spacing w:before="198" w:line="381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  <w:position w:val="12"/>
        </w:rPr>
        <w:t>由于产品和服务变得越来越重要，因此管理者必须具备产品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思维。</w:t>
      </w:r>
    </w:p>
    <w:p>
      <w:pPr>
        <w:pStyle w:val="BodyText"/>
        <w:spacing w:line="303" w:lineRule="auto"/>
        <w:rPr/>
      </w:pPr>
      <w:r/>
    </w:p>
    <w:p>
      <w:pPr>
        <w:pStyle w:val="BodyText"/>
        <w:spacing w:line="304" w:lineRule="auto"/>
        <w:rPr/>
      </w:pPr>
      <w:r/>
    </w:p>
    <w:p>
      <w:pPr>
        <w:ind w:left="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27"/>
        </w:rPr>
        <w:t>产品设计的产品思维</w:t>
      </w:r>
    </w:p>
    <w:p>
      <w:pPr>
        <w:pStyle w:val="BodyText"/>
        <w:spacing w:line="298" w:lineRule="auto"/>
        <w:rPr/>
      </w:pPr>
      <w:r/>
    </w:p>
    <w:p>
      <w:pPr>
        <w:ind w:right="492" w:firstLine="420"/>
        <w:spacing w:before="72" w:line="33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做产品需要产品思维。《产品思维30讲》主理人梁宁认</w:t>
      </w:r>
      <w:r>
        <w:rPr>
          <w:rFonts w:ascii="SimSun" w:hAnsi="SimSun" w:eastAsia="SimSun" w:cs="SimSun"/>
          <w:sz w:val="22"/>
          <w:szCs w:val="22"/>
          <w:spacing w:val="-12"/>
        </w:rPr>
        <w:t>为，做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产品的过程就是一个看到用户、倾听用户、判断用户、与用户建立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连接，并且在与用户的交互反馈中迭代和优化的过程。产品思维就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是一个人打造产品的思维方式，包括判断信息、抓住要点、整合资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源，把自己的价值打包成一个产品向世界交付，并且获得</w:t>
      </w:r>
      <w:r>
        <w:rPr>
          <w:rFonts w:ascii="SimSun" w:hAnsi="SimSun" w:eastAsia="SimSun" w:cs="SimSun"/>
          <w:sz w:val="22"/>
          <w:szCs w:val="22"/>
          <w:spacing w:val="-13"/>
        </w:rPr>
        <w:t>回报。</w:t>
      </w:r>
    </w:p>
    <w:p>
      <w:pPr>
        <w:ind w:left="420"/>
        <w:spacing w:before="13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产品思维包括以下几方面。</w:t>
      </w:r>
    </w:p>
    <w:p>
      <w:pPr>
        <w:ind w:right="418" w:firstLine="420"/>
        <w:spacing w:before="15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第一就是要有同理心，能够发现用户的痛点，找到破局点。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有同理心，就是要理解客户的情绪，比如他们会因为什么事情而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不爽和不满，因为痛点的背后都蕴藏着需求。做产品的过程，就 </w:t>
      </w:r>
      <w:r>
        <w:rPr>
          <w:rFonts w:ascii="SimSun" w:hAnsi="SimSun" w:eastAsia="SimSun" w:cs="SimSun"/>
          <w:sz w:val="22"/>
          <w:szCs w:val="22"/>
          <w:spacing w:val="-1"/>
        </w:rPr>
        <w:t>是通过产品来服务人，解决用户的痛点问题，让用户得到满足。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只有洞察人性，懂得自己与用户，懂得产品的每个细节给人的满</w:t>
      </w:r>
    </w:p>
    <w:p>
      <w:pPr>
        <w:spacing w:line="219" w:lineRule="auto"/>
        <w:sectPr>
          <w:pgSz w:w="7450" w:h="11480"/>
          <w:pgMar w:top="400" w:right="301" w:bottom="0" w:left="57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195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5"/>
        </w:rPr>
        <w:t>140·一本书读懂数字化转型</w:t>
      </w:r>
    </w:p>
    <w:p>
      <w:pPr>
        <w:pStyle w:val="BodyText"/>
        <w:spacing w:line="261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left="529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足感、确认感和依赖感，才可能做好产品。</w:t>
      </w:r>
    </w:p>
    <w:p>
      <w:pPr>
        <w:ind w:left="529" w:firstLine="419"/>
        <w:spacing w:before="136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第二是要学会判断机会。做产品往往切入的只是一个点，但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如何选择这个点呢?要看这个点在一条什么样的线上，这个点在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这条线上处于什么位置，这条线附着在哪个面上，这个面在和谁 </w:t>
      </w:r>
      <w:r>
        <w:rPr>
          <w:rFonts w:ascii="SimSun" w:hAnsi="SimSun" w:eastAsia="SimSun" w:cs="SimSun"/>
          <w:sz w:val="22"/>
          <w:szCs w:val="22"/>
          <w:spacing w:val="-5"/>
        </w:rPr>
        <w:t>竞争，它能如何展开。最后还要看这个面处于哪个经济体，这个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经济体是在快速崛起还是在沉沦。这样就构成了一个“点、线、</w:t>
      </w:r>
    </w:p>
    <w:p>
      <w:pPr>
        <w:ind w:left="529"/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面、体”的战略选择。</w:t>
      </w:r>
    </w:p>
    <w:p>
      <w:pPr>
        <w:ind w:left="529" w:firstLine="419"/>
        <w:spacing w:before="168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第三是系统能力。好的产品背后是系统能力的建设，就好像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你想拥有好的身材，就必须得有控制饮食和保</w:t>
      </w:r>
      <w:r>
        <w:rPr>
          <w:rFonts w:ascii="SimSun" w:hAnsi="SimSun" w:eastAsia="SimSun" w:cs="SimSun"/>
          <w:sz w:val="22"/>
          <w:szCs w:val="22"/>
          <w:spacing w:val="-9"/>
        </w:rPr>
        <w:t>持运动的系统能力。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在騰讯这家以产品见长的公司里，用得最多的词是“服务”,如果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大家总是在谈产品，会很容易以产品经理为中</w:t>
      </w:r>
      <w:r>
        <w:rPr>
          <w:rFonts w:ascii="SimSun" w:hAnsi="SimSun" w:eastAsia="SimSun" w:cs="SimSun"/>
          <w:sz w:val="22"/>
          <w:szCs w:val="22"/>
          <w:spacing w:val="-5"/>
        </w:rPr>
        <w:t>心，就会想着做一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个产品来改變世界。但是如果出发点是提供一种服务，就会以用</w:t>
      </w:r>
    </w:p>
    <w:p>
      <w:pPr>
        <w:ind w:left="52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户获得和用户满足为中心来做设计。</w:t>
      </w:r>
    </w:p>
    <w:p>
      <w:pPr>
        <w:ind w:left="529" w:firstLine="419"/>
        <w:spacing w:before="1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第四是用户体验。用户体验最核心的战略层</w:t>
      </w:r>
      <w:r>
        <w:rPr>
          <w:rFonts w:ascii="SimSun" w:hAnsi="SimSun" w:eastAsia="SimSun" w:cs="SimSun"/>
          <w:sz w:val="22"/>
          <w:szCs w:val="22"/>
          <w:spacing w:val="4"/>
        </w:rPr>
        <w:t>，主要回答两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个问题：①我们要通过这个产品得到什么?②我们的用户要通过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3"/>
        </w:rPr>
        <w:t>这个产品得到什么,他们为什么会依赖我们?得到我们各自需要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的东西，我们才能继续做下去。战略层的外延是能力层，也是回 </w:t>
      </w:r>
      <w:r>
        <w:rPr>
          <w:rFonts w:ascii="SimSun" w:hAnsi="SimSun" w:eastAsia="SimSun" w:cs="SimSun"/>
          <w:sz w:val="22"/>
          <w:szCs w:val="22"/>
          <w:spacing w:val="-1"/>
        </w:rPr>
        <w:t>答两个问题：①我们要做哪些事，具体要提供什么样的确定性。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②我们不做哪些事，这些事坚决不碰。能力层的外延是资源层，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也就是“谁是我们的敌人，谁是我们的朋友”,资源和能力有关，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但更与战略相关。资源层外是角色框架层，用于网站是框架，用 </w:t>
      </w:r>
      <w:r>
        <w:rPr>
          <w:rFonts w:ascii="SimSun" w:hAnsi="SimSun" w:eastAsia="SimSun" w:cs="SimSun"/>
          <w:sz w:val="22"/>
          <w:szCs w:val="22"/>
          <w:spacing w:val="-4"/>
        </w:rPr>
        <w:t>于人世间是角色。角色框架层外就是第五层感知层</w:t>
      </w:r>
      <w:r>
        <w:rPr>
          <w:rFonts w:ascii="SimSun" w:hAnsi="SimSun" w:eastAsia="SimSun" w:cs="SimSun"/>
          <w:sz w:val="22"/>
          <w:szCs w:val="22"/>
          <w:spacing w:val="-5"/>
        </w:rPr>
        <w:t>，包括一个人</w:t>
      </w:r>
    </w:p>
    <w:p>
      <w:pPr>
        <w:ind w:left="52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的形象气质，以及网页设计的风格等。</w:t>
      </w:r>
    </w:p>
    <w:p>
      <w:pPr>
        <w:ind w:left="949"/>
        <w:spacing w:before="19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一个好的产品经理需要同时具备三种能力：</w:t>
      </w:r>
      <w:r>
        <w:rPr>
          <w:rFonts w:ascii="SimSun" w:hAnsi="SimSun" w:eastAsia="SimSun" w:cs="SimSun"/>
          <w:sz w:val="22"/>
          <w:szCs w:val="22"/>
          <w:spacing w:val="7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一是有各种做好</w:t>
      </w:r>
    </w:p>
    <w:p>
      <w:pPr>
        <w:spacing w:line="219" w:lineRule="auto"/>
        <w:sectPr>
          <w:pgSz w:w="7470" w:h="11480"/>
          <w:pgMar w:top="400" w:right="639" w:bottom="0" w:left="16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35"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5"/>
        </w:rPr>
        <w:t>第5章</w:t>
      </w:r>
      <w:r>
        <w:rPr>
          <w:rFonts w:ascii="SimHei" w:hAnsi="SimHei" w:eastAsia="SimHei" w:cs="SimHei"/>
          <w:sz w:val="18"/>
          <w:szCs w:val="18"/>
          <w:spacing w:val="5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5"/>
        </w:rPr>
        <w:t>数字化时代的产品和服务·141</w:t>
      </w:r>
    </w:p>
    <w:p>
      <w:pPr>
        <w:pStyle w:val="BodyText"/>
        <w:spacing w:line="261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ind w:right="446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产品的招数和套路，比如用户画像、痛点和痒点、整体流程图、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用户体验地图和服务蓝图；二是微观体感能力，就是能对用户和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产品建立细微的微观体感，能感受到好和最好</w:t>
      </w:r>
      <w:r>
        <w:rPr>
          <w:rFonts w:ascii="SimSun" w:hAnsi="SimSun" w:eastAsia="SimSun" w:cs="SimSun"/>
          <w:sz w:val="22"/>
          <w:szCs w:val="22"/>
          <w:spacing w:val="-4"/>
        </w:rPr>
        <w:t>的差别，从而优化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用户体验；三是宏观能力，包括建立点线面体、创新模式的能力，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这样才能打赢大仗。</w:t>
      </w:r>
    </w:p>
    <w:p>
      <w:pPr>
        <w:pStyle w:val="BodyText"/>
        <w:spacing w:line="314" w:lineRule="auto"/>
        <w:rPr/>
      </w:pPr>
      <w:r/>
    </w:p>
    <w:p>
      <w:pPr>
        <w:pStyle w:val="BodyText"/>
        <w:spacing w:line="315" w:lineRule="auto"/>
        <w:rPr/>
      </w:pPr>
      <w:r/>
    </w:p>
    <w:p>
      <w:pPr>
        <w:ind w:left="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26"/>
        </w:rPr>
        <w:t>用设计思维开发产品</w:t>
      </w:r>
    </w:p>
    <w:p>
      <w:pPr>
        <w:pStyle w:val="BodyText"/>
        <w:spacing w:line="301" w:lineRule="auto"/>
        <w:rPr/>
      </w:pPr>
      <w:r/>
    </w:p>
    <w:p>
      <w:pPr>
        <w:ind w:right="524" w:firstLine="449"/>
        <w:spacing w:before="73" w:line="31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在做产品和服务设计时，设计思维</w:t>
      </w:r>
      <w:r>
        <w:rPr>
          <w:rFonts w:ascii="SimSun" w:hAnsi="SimSun" w:eastAsia="SimSun" w:cs="SimSun"/>
          <w:sz w:val="22"/>
          <w:szCs w:val="22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design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22"/>
          <w:szCs w:val="22"/>
        </w:rPr>
        <w:t>thinking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>) </w:t>
      </w:r>
      <w:r>
        <w:rPr>
          <w:rFonts w:ascii="SimSun" w:hAnsi="SimSun" w:eastAsia="SimSun" w:cs="SimSun"/>
          <w:sz w:val="22"/>
          <w:szCs w:val="22"/>
          <w:spacing w:val="4"/>
        </w:rPr>
        <w:t>是常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用的方法。设计思维是通过提出有意义的创意和想法，帮助不同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专业背景的人通过创新的解决方案解决特别的问题。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IDEO</w:t>
      </w:r>
      <w:r>
        <w:rPr>
          <w:rFonts w:ascii="Times New Roman" w:hAnsi="Times New Roman" w:eastAsia="Times New Roman" w:cs="Times New Roma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是第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一家将设计思维应用于解决商业问题的企业，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IDEO</w:t>
      </w:r>
      <w:r>
        <w:rPr>
          <w:rFonts w:ascii="Times New Roman" w:hAnsi="Times New Roman" w:eastAsia="Times New Roman" w:cs="Times New Roman"/>
          <w:sz w:val="22"/>
          <w:szCs w:val="22"/>
          <w:spacing w:val="19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的创始人戴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维·凯利</w:t>
      </w:r>
      <w:r>
        <w:rPr>
          <w:rFonts w:ascii="SimSun" w:hAnsi="SimSun" w:eastAsia="SimSun" w:cs="SimSun"/>
          <w:sz w:val="22"/>
          <w:szCs w:val="22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(David   Kelley)</w:t>
      </w:r>
      <w:r>
        <w:rPr>
          <w:rFonts w:ascii="Times New Roman" w:hAnsi="Times New Roman" w:eastAsia="Times New Roman" w:cs="Times New Roman"/>
          <w:sz w:val="22"/>
          <w:szCs w:val="22"/>
          <w:spacing w:val="16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后来在美国</w:t>
      </w:r>
      <w:r>
        <w:rPr>
          <w:rFonts w:ascii="SimSun" w:hAnsi="SimSun" w:eastAsia="SimSun" w:cs="SimSun"/>
          <w:sz w:val="22"/>
          <w:szCs w:val="22"/>
          <w:spacing w:val="-4"/>
        </w:rPr>
        <w:t>斯坦福大学创建了著名的斯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坦福设计学院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(D.School),    </w:t>
      </w:r>
      <w:r>
        <w:rPr>
          <w:rFonts w:ascii="SimSun" w:hAnsi="SimSun" w:eastAsia="SimSun" w:cs="SimSun"/>
          <w:sz w:val="22"/>
          <w:szCs w:val="22"/>
          <w:spacing w:val="-1"/>
        </w:rPr>
        <w:t>他把设计思维分成五大步骤：①同理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心</w:t>
      </w:r>
      <w:r>
        <w:rPr>
          <w:rFonts w:ascii="SimSun" w:hAnsi="SimSun" w:eastAsia="SimSun" w:cs="SimSun"/>
          <w:sz w:val="22"/>
          <w:szCs w:val="22"/>
          <w:spacing w:val="-6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(empathy);</w:t>
      </w:r>
      <w:r>
        <w:rPr>
          <w:rFonts w:ascii="SimSun" w:hAnsi="SimSun" w:eastAsia="SimSun" w:cs="SimSun"/>
          <w:sz w:val="22"/>
          <w:szCs w:val="22"/>
        </w:rPr>
        <w:t>②  需求定义</w:t>
      </w:r>
      <w:r>
        <w:rPr>
          <w:rFonts w:ascii="SimSun" w:hAnsi="SimSun" w:eastAsia="SimSun" w:cs="SimSun"/>
          <w:sz w:val="22"/>
          <w:szCs w:val="22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(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define);</w:t>
      </w:r>
      <w:r>
        <w:rPr>
          <w:rFonts w:ascii="SimSun" w:hAnsi="SimSun" w:eastAsia="SimSun" w:cs="SimSun"/>
          <w:sz w:val="22"/>
          <w:szCs w:val="22"/>
          <w:spacing w:val="-1"/>
        </w:rPr>
        <w:t>③  创意构思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(ideate);</w:t>
      </w:r>
      <w:r>
        <w:rPr>
          <w:rFonts w:ascii="SimSun" w:hAnsi="SimSun" w:eastAsia="SimSun" w:cs="SimSun"/>
          <w:sz w:val="22"/>
          <w:szCs w:val="22"/>
          <w:spacing w:val="-1"/>
        </w:rPr>
        <w:t>④  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型实现</w:t>
      </w:r>
      <w:r>
        <w:rPr>
          <w:rFonts w:ascii="SimSun" w:hAnsi="SimSun" w:eastAsia="SimSun" w:cs="SimSun"/>
          <w:sz w:val="22"/>
          <w:szCs w:val="22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(prototype);</w:t>
      </w:r>
      <w:r>
        <w:rPr>
          <w:rFonts w:ascii="SimSun" w:hAnsi="SimSun" w:eastAsia="SimSun" w:cs="SimSun"/>
          <w:sz w:val="22"/>
          <w:szCs w:val="22"/>
          <w:spacing w:val="-3"/>
        </w:rPr>
        <w:t>⑤</w:t>
      </w:r>
      <w:r>
        <w:rPr>
          <w:rFonts w:ascii="SimSun" w:hAnsi="SimSun" w:eastAsia="SimSun" w:cs="SimSun"/>
          <w:sz w:val="22"/>
          <w:szCs w:val="22"/>
          <w:spacing w:val="8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实际测试</w:t>
      </w:r>
      <w:r>
        <w:rPr>
          <w:rFonts w:ascii="SimSun" w:hAnsi="SimSun" w:eastAsia="SimSun" w:cs="SimSun"/>
          <w:sz w:val="22"/>
          <w:szCs w:val="22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(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test)</w:t>
      </w:r>
      <w:r>
        <w:rPr>
          <w:rFonts w:ascii="SimSun" w:hAnsi="SimSun" w:eastAsia="SimSun" w:cs="SimSun"/>
          <w:sz w:val="22"/>
          <w:szCs w:val="22"/>
          <w:spacing w:val="-4"/>
        </w:rPr>
        <w:t>。</w:t>
      </w:r>
    </w:p>
    <w:p>
      <w:pPr>
        <w:ind w:right="446" w:firstLine="453"/>
        <w:spacing w:before="187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</w:rPr>
        <w:t>第1步：同理心</w:t>
      </w:r>
      <w:r>
        <w:rPr>
          <w:rFonts w:ascii="SimSun" w:hAnsi="SimSun" w:eastAsia="SimSun" w:cs="SimSun"/>
          <w:sz w:val="22"/>
          <w:szCs w:val="22"/>
        </w:rPr>
        <w:t>。同理心是对他人的情感或情绪感同身受的 </w:t>
      </w:r>
      <w:r>
        <w:rPr>
          <w:rFonts w:ascii="SimSun" w:hAnsi="SimSun" w:eastAsia="SimSun" w:cs="SimSun"/>
          <w:sz w:val="22"/>
          <w:szCs w:val="22"/>
          <w:spacing w:val="-3"/>
        </w:rPr>
        <w:t>能力。比较常用的做法是通过用户访谈或者行为观察进行用户研 </w:t>
      </w:r>
      <w:r>
        <w:rPr>
          <w:rFonts w:ascii="SimSun" w:hAnsi="SimSun" w:eastAsia="SimSun" w:cs="SimSun"/>
          <w:sz w:val="22"/>
          <w:szCs w:val="22"/>
          <w:spacing w:val="-3"/>
        </w:rPr>
        <w:t>究，从而了解他们真正关心的东西，我们需要</w:t>
      </w:r>
      <w:r>
        <w:rPr>
          <w:rFonts w:ascii="SimSun" w:hAnsi="SimSun" w:eastAsia="SimSun" w:cs="SimSun"/>
          <w:sz w:val="22"/>
          <w:szCs w:val="22"/>
          <w:spacing w:val="-4"/>
        </w:rPr>
        <w:t>真正了解他们的处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境。比如，要帮助老年人更好地融入社会，就要去做很多访谈，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倾听他们的故事，同时观察他们平时社交的样子，</w:t>
      </w:r>
      <w:r>
        <w:rPr>
          <w:rFonts w:ascii="SimSun" w:hAnsi="SimSun" w:eastAsia="SimSun" w:cs="SimSun"/>
          <w:sz w:val="22"/>
          <w:szCs w:val="22"/>
          <w:spacing w:val="-4"/>
        </w:rPr>
        <w:t>从而找到一些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他们真正在意的要素。你的思维要从一个点到一个</w:t>
      </w:r>
      <w:r>
        <w:rPr>
          <w:rFonts w:ascii="SimSun" w:hAnsi="SimSun" w:eastAsia="SimSun" w:cs="SimSun"/>
          <w:sz w:val="22"/>
          <w:szCs w:val="22"/>
          <w:spacing w:val="-4"/>
        </w:rPr>
        <w:t>面，开放式地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去发现市场未被满足的需求，去发现各种各样的可能性。</w:t>
      </w:r>
    </w:p>
    <w:p>
      <w:pPr>
        <w:ind w:left="453"/>
        <w:spacing w:before="175" w:line="22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"/>
        </w:rPr>
        <w:t>第2步：需求定义</w:t>
      </w:r>
      <w:r>
        <w:rPr>
          <w:rFonts w:ascii="SimSun" w:hAnsi="SimSun" w:eastAsia="SimSun" w:cs="SimSun"/>
          <w:sz w:val="22"/>
          <w:szCs w:val="22"/>
          <w:spacing w:val="-1"/>
        </w:rPr>
        <w:t>。通过访谈和行为观察，你可以了解人们</w:t>
      </w:r>
    </w:p>
    <w:p>
      <w:pPr>
        <w:spacing w:line="222" w:lineRule="auto"/>
        <w:sectPr>
          <w:pgSz w:w="7450" w:h="11480"/>
          <w:pgMar w:top="400" w:right="273" w:bottom="0" w:left="56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186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4"/>
        </w:rPr>
        <w:t>142·一本书读懂数字化转型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509" w:right="82"/>
        <w:spacing w:before="6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在特定活动中实现的实际需求。还是以老年人</w:t>
      </w:r>
      <w:r>
        <w:rPr>
          <w:rFonts w:ascii="SimSun" w:hAnsi="SimSun" w:eastAsia="SimSun" w:cs="SimSun"/>
          <w:sz w:val="21"/>
          <w:szCs w:val="21"/>
          <w:spacing w:val="-1"/>
        </w:rPr>
        <w:t>社交为例，可以通过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访谈和行为观察发现他们的真正需求，比如看上去是他们经常散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步，与老朋友喝茶，或者在街角商店购物，</w:t>
      </w:r>
      <w:r>
        <w:rPr>
          <w:rFonts w:ascii="SimSun" w:hAnsi="SimSun" w:eastAsia="SimSun" w:cs="SimSun"/>
          <w:sz w:val="21"/>
          <w:szCs w:val="21"/>
          <w:spacing w:val="-2"/>
        </w:rPr>
        <w:t>但通过研究发现，这些</w:t>
      </w:r>
    </w:p>
    <w:p>
      <w:pPr>
        <w:ind w:left="50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都是他们保持彼此联系的手段，从而找到这些老年人的真实需求。</w:t>
      </w:r>
    </w:p>
    <w:p>
      <w:pPr>
        <w:ind w:left="509" w:right="74" w:firstLine="432"/>
        <w:spacing w:before="147" w:line="34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1"/>
        </w:rPr>
        <w:t>第3步：创意构思</w:t>
      </w:r>
      <w:r>
        <w:rPr>
          <w:rFonts w:ascii="SimSun" w:hAnsi="SimSun" w:eastAsia="SimSun" w:cs="SimSun"/>
          <w:sz w:val="21"/>
          <w:szCs w:val="21"/>
          <w:b/>
          <w:bCs/>
          <w:spacing w:val="11"/>
        </w:rPr>
        <w:t>。</w:t>
      </w:r>
      <w:r>
        <w:rPr>
          <w:rFonts w:ascii="SimSun" w:hAnsi="SimSun" w:eastAsia="SimSun" w:cs="SimSun"/>
          <w:sz w:val="21"/>
          <w:szCs w:val="21"/>
          <w:spacing w:val="11"/>
        </w:rPr>
        <w:t>这一步只关注问题陈述并提</w:t>
      </w:r>
      <w:r>
        <w:rPr>
          <w:rFonts w:ascii="SimSun" w:hAnsi="SimSun" w:eastAsia="SimSun" w:cs="SimSun"/>
          <w:sz w:val="21"/>
          <w:szCs w:val="21"/>
          <w:spacing w:val="10"/>
        </w:rPr>
        <w:t>出解决问题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的想法。重点不在于获得一个完美的想法，而是要想出尽可能多</w:t>
      </w:r>
    </w:p>
    <w:p>
      <w:pPr>
        <w:ind w:left="50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的想法，这个时候的思维需要发散。</w:t>
      </w:r>
    </w:p>
    <w:p>
      <w:pPr>
        <w:ind w:left="509" w:right="19" w:firstLine="432"/>
        <w:spacing w:before="148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9"/>
        </w:rPr>
        <w:t>第4步：原型实现</w:t>
      </w:r>
      <w:r>
        <w:rPr>
          <w:rFonts w:ascii="SimSun" w:hAnsi="SimSun" w:eastAsia="SimSun" w:cs="SimSun"/>
          <w:sz w:val="21"/>
          <w:szCs w:val="21"/>
          <w:spacing w:val="9"/>
        </w:rPr>
        <w:t>。这一步首先花一点时间思考一下你从市 </w:t>
      </w:r>
      <w:r>
        <w:rPr>
          <w:rFonts w:ascii="SimSun" w:hAnsi="SimSun" w:eastAsia="SimSun" w:cs="SimSun"/>
          <w:sz w:val="21"/>
          <w:szCs w:val="21"/>
          <w:spacing w:val="7"/>
        </w:rPr>
        <w:t>场调查中了解到的不同想法。问问自己，你的想法如何适应</w:t>
      </w:r>
      <w:r>
        <w:rPr>
          <w:rFonts w:ascii="SimSun" w:hAnsi="SimSun" w:eastAsia="SimSun" w:cs="SimSun"/>
          <w:sz w:val="21"/>
          <w:szCs w:val="21"/>
          <w:spacing w:val="6"/>
        </w:rPr>
        <w:t>人们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的实际生活。你的解决方案可能是一个新想法和已有想法的组合，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然后勾勒出最终的解决方案，并建立一个产品原型以进行测试。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最后，开发模型样品。只有在见到真实的样品后，才有可能进行 </w:t>
      </w:r>
      <w:r>
        <w:rPr>
          <w:rFonts w:ascii="SimSun" w:hAnsi="SimSun" w:eastAsia="SimSun" w:cs="SimSun"/>
          <w:sz w:val="21"/>
          <w:szCs w:val="21"/>
          <w:spacing w:val="7"/>
        </w:rPr>
        <w:t>后期的调整。在互联网时代，我们强调快速地试验</w:t>
      </w:r>
      <w:r>
        <w:rPr>
          <w:rFonts w:ascii="SimSun" w:hAnsi="SimSun" w:eastAsia="SimSun" w:cs="SimSun"/>
          <w:sz w:val="21"/>
          <w:szCs w:val="21"/>
          <w:spacing w:val="6"/>
        </w:rPr>
        <w:t>，模型样品不</w:t>
      </w:r>
    </w:p>
    <w:p>
      <w:pPr>
        <w:ind w:left="50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求最好但求最快。</w:t>
      </w:r>
    </w:p>
    <w:p>
      <w:pPr>
        <w:ind w:left="509" w:right="67" w:firstLine="429"/>
        <w:spacing w:before="128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美国作家埃里克·莱斯在《精益创业》 一书</w:t>
      </w:r>
      <w:r>
        <w:rPr>
          <w:rFonts w:ascii="SimSun" w:hAnsi="SimSun" w:eastAsia="SimSun" w:cs="SimSun"/>
          <w:sz w:val="21"/>
          <w:szCs w:val="21"/>
          <w:spacing w:val="3"/>
        </w:rPr>
        <w:t>中提出了“最小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化可行产品”</w:t>
      </w:r>
      <w:r>
        <w:rPr>
          <w:rFonts w:ascii="Times New Roman" w:hAnsi="Times New Roman" w:eastAsia="Times New Roman" w:cs="Times New Roman"/>
          <w:sz w:val="21"/>
          <w:szCs w:val="21"/>
        </w:rPr>
        <w:t>(minimum      viable      product,MVP)</w:t>
      </w:r>
      <w:r>
        <w:rPr>
          <w:rFonts w:ascii="Times New Roman" w:hAnsi="Times New Roman" w:eastAsia="Times New Roman" w:cs="Times New Roman"/>
          <w:sz w:val="21"/>
          <w:szCs w:val="21"/>
          <w:spacing w:val="19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概念，意即用最 </w:t>
      </w:r>
      <w:r>
        <w:rPr>
          <w:rFonts w:ascii="SimSun" w:hAnsi="SimSun" w:eastAsia="SimSun" w:cs="SimSun"/>
          <w:sz w:val="21"/>
          <w:szCs w:val="21"/>
          <w:spacing w:val="7"/>
        </w:rPr>
        <w:t>快的速度和最简洁的方式把新产品开发出来，初</w:t>
      </w:r>
      <w:r>
        <w:rPr>
          <w:rFonts w:ascii="SimSun" w:hAnsi="SimSun" w:eastAsia="SimSun" w:cs="SimSun"/>
          <w:sz w:val="21"/>
          <w:szCs w:val="21"/>
          <w:spacing w:val="6"/>
        </w:rPr>
        <w:t>期产品可能只是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一个界面，也可能只有简单的操作流程，但它的</w:t>
      </w:r>
      <w:r>
        <w:rPr>
          <w:rFonts w:ascii="SimSun" w:hAnsi="SimSun" w:eastAsia="SimSun" w:cs="SimSun"/>
          <w:sz w:val="21"/>
          <w:szCs w:val="21"/>
          <w:spacing w:val="6"/>
        </w:rPr>
        <w:t>好处是能够直观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地被客户感知到，在此基础上才能够进行下</w:t>
      </w:r>
      <w:r>
        <w:rPr>
          <w:rFonts w:ascii="SimSun" w:hAnsi="SimSun" w:eastAsia="SimSun" w:cs="SimSun"/>
          <w:sz w:val="21"/>
          <w:szCs w:val="21"/>
          <w:spacing w:val="6"/>
        </w:rPr>
        <w:t>一步的实践。如果可</w:t>
      </w:r>
    </w:p>
    <w:p>
      <w:pPr>
        <w:ind w:left="50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能，给客户提供多个测试品进行对比选择。</w:t>
      </w:r>
    </w:p>
    <w:p>
      <w:pPr>
        <w:ind w:left="509" w:firstLine="432"/>
        <w:spacing w:before="138" w:line="34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3"/>
        </w:rPr>
        <w:t>第5步：实际测试</w:t>
      </w:r>
      <w:r>
        <w:rPr>
          <w:rFonts w:ascii="SimSun" w:hAnsi="SimSun" w:eastAsia="SimSun" w:cs="SimSun"/>
          <w:sz w:val="21"/>
          <w:szCs w:val="21"/>
          <w:b/>
          <w:bCs/>
          <w:spacing w:val="13"/>
        </w:rPr>
        <w:t>。</w:t>
      </w:r>
      <w:r>
        <w:rPr>
          <w:rFonts w:ascii="SimSun" w:hAnsi="SimSun" w:eastAsia="SimSun" w:cs="SimSun"/>
          <w:sz w:val="21"/>
          <w:szCs w:val="21"/>
          <w:spacing w:val="13"/>
        </w:rPr>
        <w:t>这一步是寻找实际用户测试你的原型。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如果人们不喜欢它，要勇于接受意见，关键</w:t>
      </w:r>
      <w:r>
        <w:rPr>
          <w:rFonts w:ascii="SimSun" w:hAnsi="SimSun" w:eastAsia="SimSun" w:cs="SimSun"/>
          <w:sz w:val="21"/>
          <w:szCs w:val="21"/>
          <w:spacing w:val="6"/>
        </w:rPr>
        <w:t>是要了解哪些是有效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的，哪些是无效的，所以任何反馈都很好。然后回到原型，并运</w:t>
      </w:r>
    </w:p>
    <w:p>
      <w:pPr>
        <w:ind w:left="50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用你的技能重复这个过程，直到你有一个能够解决实际问题的原</w:t>
      </w:r>
    </w:p>
    <w:p>
      <w:pPr>
        <w:spacing w:line="219" w:lineRule="auto"/>
        <w:sectPr>
          <w:pgSz w:w="7470" w:h="11480"/>
          <w:pgMar w:top="400" w:right="615" w:bottom="0" w:left="18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before="25"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4"/>
        </w:rPr>
        <w:t>第5章</w:t>
      </w:r>
      <w:r>
        <w:rPr>
          <w:rFonts w:ascii="SimHei" w:hAnsi="SimHei" w:eastAsia="SimHei" w:cs="SimHei"/>
          <w:sz w:val="18"/>
          <w:szCs w:val="18"/>
          <w:spacing w:val="4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4"/>
        </w:rPr>
        <w:t>数字化时代的产品和服务·143</w:t>
      </w:r>
    </w:p>
    <w:p>
      <w:pPr>
        <w:pStyle w:val="BodyText"/>
        <w:spacing w:line="261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right="438"/>
        <w:spacing w:before="71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型。把产品投向市场检验测试，优化定型。不断创造、不断测试、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不断推倒重来，这是每一个产品设计师熟悉的步骤。实践出真知，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这是大家公认的道理，但真正能够做到还能做对的人并不多。</w:t>
      </w:r>
    </w:p>
    <w:p>
      <w:pPr>
        <w:ind w:right="419" w:firstLine="439"/>
        <w:spacing w:before="126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通常，测试速度越快、频率越高，产品成型</w:t>
      </w:r>
      <w:r>
        <w:rPr>
          <w:rFonts w:ascii="SimSun" w:hAnsi="SimSun" w:eastAsia="SimSun" w:cs="SimSun"/>
          <w:sz w:val="22"/>
          <w:szCs w:val="22"/>
        </w:rPr>
        <w:t>的速度就越快。 </w:t>
      </w:r>
      <w:r>
        <w:rPr>
          <w:rFonts w:ascii="SimSun" w:hAnsi="SimSun" w:eastAsia="SimSun" w:cs="SimSun"/>
          <w:sz w:val="22"/>
          <w:szCs w:val="22"/>
          <w:spacing w:val="-10"/>
        </w:rPr>
        <w:t>一般的互联网产品，</w:t>
      </w:r>
      <w:r>
        <w:rPr>
          <w:rFonts w:ascii="SimSun" w:hAnsi="SimSun" w:eastAsia="SimSun" w:cs="SimSun"/>
          <w:sz w:val="22"/>
          <w:szCs w:val="22"/>
          <w:spacing w:val="7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一个星期就可以更新测试一次，甚至每天测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试一次。工业品虽然达不到这样的速度，但测试周期也在缩短。 </w:t>
      </w:r>
      <w:r>
        <w:rPr>
          <w:rFonts w:ascii="SimSun" w:hAnsi="SimSun" w:eastAsia="SimSun" w:cs="SimSun"/>
          <w:sz w:val="22"/>
          <w:szCs w:val="22"/>
          <w:spacing w:val="-9"/>
        </w:rPr>
        <w:t>以前做服装，</w:t>
      </w:r>
      <w:r>
        <w:rPr>
          <w:rFonts w:ascii="SimSun" w:hAnsi="SimSun" w:eastAsia="SimSun" w:cs="SimSun"/>
          <w:sz w:val="22"/>
          <w:szCs w:val="22"/>
          <w:spacing w:val="4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一年一种流行，现在是一个月一种流行，甚至一天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变一个样。企业正在不断提升设计研发效率，让产品原型到交付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的时间变得越来越短。这样不仅降低了产品的市</w:t>
      </w:r>
      <w:r>
        <w:rPr>
          <w:rFonts w:ascii="SimSun" w:hAnsi="SimSun" w:eastAsia="SimSun" w:cs="SimSun"/>
          <w:sz w:val="22"/>
          <w:szCs w:val="22"/>
          <w:spacing w:val="-4"/>
        </w:rPr>
        <w:t>场预期和结果的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落差，而且提高了运营效率和资金运转效率。</w:t>
      </w:r>
    </w:p>
    <w:p>
      <w:pPr>
        <w:ind w:right="336" w:firstLine="439"/>
        <w:spacing w:before="126" w:line="33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综上所述，设计思维需要交替使用左脑和右脑。在设计思维  </w:t>
      </w:r>
      <w:r>
        <w:rPr>
          <w:rFonts w:ascii="SimSun" w:hAnsi="SimSun" w:eastAsia="SimSun" w:cs="SimSun"/>
          <w:sz w:val="22"/>
          <w:szCs w:val="22"/>
          <w:spacing w:val="-4"/>
        </w:rPr>
        <w:t>的第一步“同理心”中，设计者需要调动右脑思维去感受。在设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4"/>
        </w:rPr>
        <w:t>计思维的第二步“需求定义”中，设计者需要调动左脑思维去分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4"/>
        </w:rPr>
        <w:t>析，从多种可能性中找到一种可能性。在设计思维的第三步“创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意构思”中，设计者又需要调动右脑思维，做出具有创新性的概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4"/>
        </w:rPr>
        <w:t>念样品。在设计思维的第四步“原型实现”和第五步“实际</w:t>
      </w:r>
      <w:r>
        <w:rPr>
          <w:rFonts w:ascii="SimSun" w:hAnsi="SimSun" w:eastAsia="SimSun" w:cs="SimSun"/>
          <w:sz w:val="22"/>
          <w:szCs w:val="22"/>
          <w:spacing w:val="-5"/>
        </w:rPr>
        <w:t>测试”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中，设计者又需要调动左脑思维，不断找出问题并优化细节。只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4"/>
        </w:rPr>
        <w:t>有交替调动左脑和右脑，才可能做出更符合市场需求的产品，提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4"/>
        </w:rPr>
        <w:t>高创新成功的概率。如果只用右脑思维，做出来的产品很可能天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4"/>
        </w:rPr>
        <w:t>马行空，不接地气；如果只用左脑思维，就会受到许多条条框框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的限制，打不开思路。</w:t>
      </w:r>
    </w:p>
    <w:p>
      <w:pPr>
        <w:ind w:right="518" w:firstLine="439"/>
        <w:spacing w:before="169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运用设计思维，是为了让产品更贴近消费者。我们一</w:t>
      </w:r>
      <w:r>
        <w:rPr>
          <w:rFonts w:ascii="SimSun" w:hAnsi="SimSun" w:eastAsia="SimSun" w:cs="SimSun"/>
          <w:sz w:val="22"/>
          <w:szCs w:val="22"/>
          <w:spacing w:val="-4"/>
        </w:rPr>
        <w:t>开始就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要去洞察市场上没被满足的消费者需求，先看机会，这时候需要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创新想法，运用右脑思考各种可能性和市场需求。然后结合公司</w:t>
      </w:r>
    </w:p>
    <w:p>
      <w:pPr>
        <w:spacing w:line="219" w:lineRule="auto"/>
        <w:sectPr>
          <w:pgSz w:w="7450" w:h="11480"/>
          <w:pgMar w:top="400" w:right="290" w:bottom="0" w:left="56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184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5"/>
        </w:rPr>
        <w:t>144·一本书读懂数字化转型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519" w:right="98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的主要战略以及公司的能力，选择某个可以做好的产品，这就是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聚焦的过程。走到这一步，产品创新还只是一个设想，可能是对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的，也可能是错的。所以我们需要推出一款或多款初级产品，然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后反复测试、搜集意见、优化改良。最后根据众多的产品意</w:t>
      </w:r>
      <w:r>
        <w:rPr>
          <w:rFonts w:ascii="SimSun" w:hAnsi="SimSun" w:eastAsia="SimSun" w:cs="SimSun"/>
          <w:sz w:val="22"/>
          <w:szCs w:val="22"/>
          <w:spacing w:val="-5"/>
        </w:rPr>
        <w:t>见反</w:t>
      </w:r>
    </w:p>
    <w:p>
      <w:pPr>
        <w:ind w:left="519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馈敲定最好的几种，成为相对标准化的产品。</w:t>
      </w:r>
    </w:p>
    <w:p>
      <w:pPr>
        <w:ind w:left="519" w:firstLine="449"/>
        <w:spacing w:before="157" w:line="33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7"/>
        </w:rPr>
        <w:t>比如，腾讯在早期设计</w:t>
      </w:r>
      <w:r>
        <w:rPr>
          <w:rFonts w:ascii="Times New Roman" w:hAnsi="Times New Roman" w:eastAsia="Times New Roman" w:cs="Times New Roman"/>
          <w:sz w:val="22"/>
          <w:szCs w:val="22"/>
        </w:rPr>
        <w:t>QQ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7"/>
        </w:rPr>
        <w:t>邮箱时，因为笨重难用，不被 </w:t>
      </w:r>
      <w:r>
        <w:rPr>
          <w:rFonts w:ascii="SimSun" w:hAnsi="SimSun" w:eastAsia="SimSun" w:cs="SimSun"/>
          <w:sz w:val="22"/>
          <w:szCs w:val="22"/>
          <w:spacing w:val="4"/>
        </w:rPr>
        <w:t>市场认可，腾讯只好对它进行回炉再造。在研究过程中形成了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10/100/1000法则，即每个产品经理都必须在每个月当中做1</w:t>
      </w:r>
      <w:r>
        <w:rPr>
          <w:rFonts w:ascii="SimSun" w:hAnsi="SimSun" w:eastAsia="SimSun" w:cs="SimSun"/>
          <w:sz w:val="22"/>
          <w:szCs w:val="22"/>
          <w:spacing w:val="-1"/>
        </w:rPr>
        <w:t>0个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3"/>
        </w:rPr>
        <w:t>用户调查，关注100个用户博客，收集、反馈1000个用户体验。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这个法则虽然有点笨拙，但很实用，</w:t>
      </w:r>
      <w:r>
        <w:rPr>
          <w:rFonts w:ascii="SimSun" w:hAnsi="SimSun" w:eastAsia="SimSun" w:cs="SimSun"/>
          <w:sz w:val="22"/>
          <w:szCs w:val="22"/>
          <w:spacing w:val="5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一直沿用了下来，并成为腾讯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内部测试的一个规则。马化腾制定了产品八字法则——“小</w:t>
      </w:r>
      <w:r>
        <w:rPr>
          <w:rFonts w:ascii="SimSun" w:hAnsi="SimSun" w:eastAsia="SimSun" w:cs="SimSun"/>
          <w:sz w:val="22"/>
          <w:szCs w:val="22"/>
          <w:spacing w:val="-5"/>
        </w:rPr>
        <w:t>步快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跑，试错迭代”,每款产品都会经历“反馈—改进一再反馈—再改</w:t>
      </w:r>
    </w:p>
    <w:p>
      <w:pPr>
        <w:ind w:left="519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进”的优化过程。这样的设计思维让腾讯成了擅长做产品的公司。</w:t>
      </w:r>
    </w:p>
    <w:p>
      <w:pPr>
        <w:pStyle w:val="BodyText"/>
        <w:spacing w:line="314" w:lineRule="auto"/>
        <w:rPr/>
      </w:pPr>
      <w:r/>
    </w:p>
    <w:p>
      <w:pPr>
        <w:pStyle w:val="BodyText"/>
        <w:spacing w:line="314" w:lineRule="auto"/>
        <w:rPr/>
      </w:pPr>
      <w:r/>
    </w:p>
    <w:p>
      <w:pPr>
        <w:ind w:left="52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23"/>
        </w:rPr>
        <w:t>让产品像游戏</w:t>
      </w:r>
      <w:r>
        <w:rPr>
          <w:rFonts w:ascii="SimHei" w:hAnsi="SimHei" w:eastAsia="SimHei" w:cs="SimHei"/>
          <w:sz w:val="22"/>
          <w:szCs w:val="22"/>
          <w:spacing w:val="-62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23"/>
        </w:rPr>
        <w:t>一样有吸引力</w:t>
      </w:r>
    </w:p>
    <w:p>
      <w:pPr>
        <w:pStyle w:val="BodyText"/>
        <w:spacing w:line="316" w:lineRule="auto"/>
        <w:rPr/>
      </w:pPr>
      <w:r/>
    </w:p>
    <w:p>
      <w:pPr>
        <w:ind w:left="519" w:right="68" w:firstLine="449"/>
        <w:spacing w:before="71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埃米·乔·金在《产品游戏化》里介绍了用游戏的思路做产品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的五个步骤，和上一节提到的设计思维的五个步骤非常像，分别</w:t>
      </w:r>
    </w:p>
    <w:p>
      <w:pPr>
        <w:ind w:left="519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是设想、共情、设计、试玩和验证。</w:t>
      </w:r>
    </w:p>
    <w:p>
      <w:pPr>
        <w:ind w:left="519" w:right="77" w:firstLine="449"/>
        <w:spacing w:before="135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第一步是</w:t>
      </w:r>
      <w:r>
        <w:rPr>
          <w:rFonts w:ascii="SimHei" w:hAnsi="SimHei" w:eastAsia="SimHei" w:cs="SimHei"/>
          <w:sz w:val="22"/>
          <w:szCs w:val="22"/>
          <w:b/>
          <w:bCs/>
          <w:spacing w:val="-4"/>
        </w:rPr>
        <w:t>设想</w:t>
      </w:r>
      <w:r>
        <w:rPr>
          <w:rFonts w:ascii="SimSun" w:hAnsi="SimSun" w:eastAsia="SimSun" w:cs="SimSun"/>
          <w:sz w:val="22"/>
          <w:szCs w:val="22"/>
          <w:b/>
          <w:bCs/>
          <w:spacing w:val="-4"/>
        </w:rPr>
        <w:t>，</w:t>
      </w:r>
      <w:r>
        <w:rPr>
          <w:rFonts w:ascii="SimSun" w:hAnsi="SimSun" w:eastAsia="SimSun" w:cs="SimSun"/>
          <w:sz w:val="22"/>
          <w:szCs w:val="22"/>
          <w:spacing w:val="-4"/>
        </w:rPr>
        <w:t>或者说对设想进行试验。其中主要用到</w:t>
      </w:r>
      <w:r>
        <w:rPr>
          <w:rFonts w:ascii="SimSun" w:hAnsi="SimSun" w:eastAsia="SimSun" w:cs="SimSun"/>
          <w:sz w:val="22"/>
          <w:szCs w:val="22"/>
          <w:spacing w:val="-5"/>
        </w:rPr>
        <w:t>的工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具是最小可行性产品画布，找到一个较小的早期市场，在较少的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一群人当中试验想法。这群人需要我们提供的产品，并且他们在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满足自身需求时能够承担产品所带来的成本，忍受产品中存在的</w:t>
      </w:r>
    </w:p>
    <w:p>
      <w:pPr>
        <w:ind w:left="51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荒谬、搞笑的错误。我们可以根据较小的早期市场的反馈不断地</w:t>
      </w:r>
    </w:p>
    <w:p>
      <w:pPr>
        <w:spacing w:line="219" w:lineRule="auto"/>
        <w:sectPr>
          <w:pgSz w:w="7470" w:h="11480"/>
          <w:pgMar w:top="400" w:right="640" w:bottom="0" w:left="16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5"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3"/>
        </w:rPr>
        <w:t>第5章</w:t>
      </w:r>
      <w:r>
        <w:rPr>
          <w:rFonts w:ascii="SimHei" w:hAnsi="SimHei" w:eastAsia="SimHei" w:cs="SimHei"/>
          <w:sz w:val="18"/>
          <w:szCs w:val="18"/>
          <w:spacing w:val="3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3"/>
        </w:rPr>
        <w:t>数字化时代的产品和服务·145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改进和迭代产品，然后逐步推向更大的市场。</w:t>
      </w:r>
    </w:p>
    <w:p>
      <w:pPr>
        <w:ind w:right="444" w:firstLine="439"/>
        <w:spacing w:before="13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第二步是</w:t>
      </w:r>
      <w:r>
        <w:rPr>
          <w:rFonts w:ascii="SimSun" w:hAnsi="SimSun" w:eastAsia="SimSun" w:cs="SimSun"/>
          <w:sz w:val="21"/>
          <w:szCs w:val="21"/>
          <w:b/>
          <w:bCs/>
          <w:spacing w:val="1"/>
        </w:rPr>
        <w:t>共情</w:t>
      </w:r>
      <w:r>
        <w:rPr>
          <w:rFonts w:ascii="SimSun" w:hAnsi="SimSun" w:eastAsia="SimSun" w:cs="SimSun"/>
          <w:sz w:val="21"/>
          <w:szCs w:val="21"/>
          <w:spacing w:val="1"/>
        </w:rPr>
        <w:t>。共情的意思是，我们的目标得瞄准特定人群，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理解特定人群的需求，与他们建立感情。与特定人群建立共情需要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经历三个环节：找到产品的超级粉丝，发现用户的相关习惯和需 </w:t>
      </w:r>
      <w:r>
        <w:rPr>
          <w:rFonts w:ascii="SimSun" w:hAnsi="SimSun" w:eastAsia="SimSun" w:cs="SimSun"/>
          <w:sz w:val="21"/>
          <w:szCs w:val="21"/>
          <w:spacing w:val="-1"/>
        </w:rPr>
        <w:t>求，对用户使用产品进行场景描述。超级粉丝指的是那些高需求和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高价值的早期用户，这些用户喜欢尝鲜，是最早使用产</w:t>
      </w:r>
      <w:r>
        <w:rPr>
          <w:rFonts w:ascii="SimSun" w:hAnsi="SimSun" w:eastAsia="SimSun" w:cs="SimSun"/>
          <w:sz w:val="21"/>
          <w:szCs w:val="21"/>
          <w:spacing w:val="1"/>
        </w:rPr>
        <w:t>品的用户。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找到了超级粉丝，接下来，我们可以通过问</w:t>
      </w:r>
      <w:r>
        <w:rPr>
          <w:rFonts w:ascii="SimSun" w:hAnsi="SimSun" w:eastAsia="SimSun" w:cs="SimSun"/>
          <w:sz w:val="21"/>
          <w:szCs w:val="21"/>
          <w:spacing w:val="-1"/>
        </w:rPr>
        <w:t>卷调查、面谈等方式了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解这些超级粉丝的习惯和需求，然后将用户的意见写成场</w:t>
      </w:r>
      <w:r>
        <w:rPr>
          <w:rFonts w:ascii="SimSun" w:hAnsi="SimSun" w:eastAsia="SimSun" w:cs="SimSun"/>
          <w:sz w:val="21"/>
          <w:szCs w:val="21"/>
          <w:spacing w:val="1"/>
        </w:rPr>
        <w:t>景描述。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一旦我们抓住了场景，其实也就等于帮助用户建立了认知。</w:t>
      </w:r>
    </w:p>
    <w:p>
      <w:pPr>
        <w:ind w:right="499" w:firstLine="439"/>
        <w:spacing w:before="187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第三步是设计。怎样设计一款让用户上瘾的产品呢?答案是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让用户升级，也就是让用户通过我们的产品更加擅长做他们希望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擅长的事。比如，要打造一个学习型产品，首先在产品中设计一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个可重复的、愉悦的活动，召唤用户养成使用产品的习惯。其次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建立驱动学习和打造技能的反馈机制，让用户越玩越觉</w:t>
      </w:r>
      <w:r>
        <w:rPr>
          <w:rFonts w:ascii="SimSun" w:hAnsi="SimSun" w:eastAsia="SimSun" w:cs="SimSun"/>
          <w:sz w:val="21"/>
          <w:szCs w:val="21"/>
          <w:spacing w:val="6"/>
        </w:rPr>
        <w:t>得自己聪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明和有能力。最后通过再次使用产品时的触发事件，获得进阶和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进一步的投入，比如勋章和社交表达。</w:t>
      </w:r>
    </w:p>
    <w:p>
      <w:pPr>
        <w:ind w:right="496" w:firstLine="449"/>
        <w:spacing w:before="149" w:line="34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第四步是</w:t>
      </w:r>
      <w:r>
        <w:rPr>
          <w:rFonts w:ascii="SimSun" w:hAnsi="SimSun" w:eastAsia="SimSun" w:cs="SimSun"/>
          <w:sz w:val="21"/>
          <w:szCs w:val="21"/>
          <w:b/>
          <w:bCs/>
          <w:spacing w:val="7"/>
        </w:rPr>
        <w:t>试玩。</w:t>
      </w:r>
      <w:r>
        <w:rPr>
          <w:rFonts w:ascii="SimSun" w:hAnsi="SimSun" w:eastAsia="SimSun" w:cs="SimSun"/>
          <w:sz w:val="21"/>
          <w:szCs w:val="21"/>
          <w:spacing w:val="7"/>
        </w:rPr>
        <w:t>通过前面三步已经可以设计</w:t>
      </w:r>
      <w:r>
        <w:rPr>
          <w:rFonts w:ascii="SimSun" w:hAnsi="SimSun" w:eastAsia="SimSun" w:cs="SimSun"/>
          <w:sz w:val="21"/>
          <w:szCs w:val="21"/>
          <w:spacing w:val="6"/>
        </w:rPr>
        <w:t>出最小可行性产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品，接下来通过让用户玩来验证这个最小可行性产品。在这个过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程中真实地记录用户试玩产品的体验，不要纠正他们的习惯，任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由他们自由表达。</w:t>
      </w:r>
    </w:p>
    <w:p>
      <w:pPr>
        <w:ind w:right="424" w:firstLine="449"/>
        <w:spacing w:before="160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第五步是</w:t>
      </w:r>
      <w:r>
        <w:rPr>
          <w:rFonts w:ascii="SimSun" w:hAnsi="SimSun" w:eastAsia="SimSun" w:cs="SimSun"/>
          <w:sz w:val="21"/>
          <w:szCs w:val="21"/>
          <w:b/>
          <w:bCs/>
          <w:spacing w:val="5"/>
        </w:rPr>
        <w:t>验</w:t>
      </w:r>
      <w:r>
        <w:rPr>
          <w:rFonts w:ascii="SimSun" w:hAnsi="SimSun" w:eastAsia="SimSun" w:cs="SimSun"/>
          <w:sz w:val="21"/>
          <w:szCs w:val="21"/>
          <w:spacing w:val="-41"/>
        </w:rPr>
        <w:t xml:space="preserve"> </w:t>
      </w:r>
      <w:r>
        <w:rPr>
          <w:rFonts w:ascii="SimSun" w:hAnsi="SimSun" w:eastAsia="SimSun" w:cs="SimSun"/>
          <w:sz w:val="21"/>
          <w:szCs w:val="21"/>
          <w:b/>
          <w:bCs/>
          <w:spacing w:val="5"/>
        </w:rPr>
        <w:t>证</w:t>
      </w:r>
      <w:r>
        <w:rPr>
          <w:rFonts w:ascii="SimSun" w:hAnsi="SimSun" w:eastAsia="SimSun" w:cs="SimSun"/>
          <w:sz w:val="21"/>
          <w:szCs w:val="21"/>
          <w:spacing w:val="-52"/>
        </w:rPr>
        <w:t xml:space="preserve"> </w:t>
      </w:r>
      <w:r>
        <w:rPr>
          <w:rFonts w:ascii="SimSun" w:hAnsi="SimSun" w:eastAsia="SimSun" w:cs="SimSun"/>
          <w:sz w:val="21"/>
          <w:szCs w:val="21"/>
          <w:b/>
          <w:bCs/>
          <w:spacing w:val="5"/>
        </w:rPr>
        <w:t>。</w:t>
      </w:r>
      <w:r>
        <w:rPr>
          <w:rFonts w:ascii="SimSun" w:hAnsi="SimSun" w:eastAsia="SimSun" w:cs="SimSun"/>
          <w:sz w:val="21"/>
          <w:szCs w:val="21"/>
          <w:spacing w:val="5"/>
        </w:rPr>
        <w:t>试玩结束后，我们根据用户的反馈，调整、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修正产品的策略。最终，根据“游戏化思维路线图”制定出不同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阶段的战略重点。</w:t>
      </w:r>
    </w:p>
    <w:p>
      <w:pPr>
        <w:ind w:left="449"/>
        <w:spacing w:before="15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在设计产品时，首先找到超级粉丝，并且把他们发动起来，</w:t>
      </w:r>
    </w:p>
    <w:p>
      <w:pPr>
        <w:spacing w:line="219" w:lineRule="auto"/>
        <w:sectPr>
          <w:pgSz w:w="7450" w:h="11480"/>
          <w:pgMar w:top="400" w:right="249" w:bottom="0" w:left="61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before="144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146·一本书读懂数字化转型</w: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left="510" w:right="20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然后以此为基础进行扩张；其次运用学习闭环从内到外打造，测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试产品的体验感；最后制作最小可行性产品，不停地试玩和验证，</w:t>
      </w:r>
    </w:p>
    <w:p>
      <w:pPr>
        <w:ind w:left="510"/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然后不断迭代，直到最后形成爆款产品。</w:t>
      </w:r>
    </w:p>
    <w:p>
      <w:pPr>
        <w:pStyle w:val="BodyText"/>
        <w:spacing w:line="306" w:lineRule="auto"/>
        <w:rPr/>
      </w:pPr>
      <w:r/>
    </w:p>
    <w:p>
      <w:pPr>
        <w:pStyle w:val="BodyText"/>
        <w:spacing w:line="306" w:lineRule="auto"/>
        <w:rPr/>
      </w:pPr>
      <w:r/>
    </w:p>
    <w:p>
      <w:pPr>
        <w:ind w:left="51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27"/>
        </w:rPr>
        <w:t>让用户参与产品的设计</w:t>
      </w:r>
    </w:p>
    <w:p>
      <w:pPr>
        <w:pStyle w:val="BodyText"/>
        <w:spacing w:line="307" w:lineRule="auto"/>
        <w:rPr/>
      </w:pPr>
      <w:r/>
    </w:p>
    <w:p>
      <w:pPr>
        <w:ind w:left="510" w:right="93" w:firstLine="449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以前企业做产品，往往是先做市场调研，或者研究市面上的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畅销产品，针对假定的目标消费者去设计产品，然后把产品生产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出来，最后做大规模的分销。在这个过程中，企业主导了产品的</w:t>
      </w:r>
    </w:p>
    <w:p>
      <w:pPr>
        <w:ind w:left="510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设计和研发。消费者参与非常有限，对产品设计的影响比较</w:t>
      </w:r>
      <w:r>
        <w:rPr>
          <w:rFonts w:ascii="SimSun" w:hAnsi="SimSun" w:eastAsia="SimSun" w:cs="SimSun"/>
          <w:sz w:val="22"/>
          <w:szCs w:val="22"/>
          <w:spacing w:val="-12"/>
        </w:rPr>
        <w:t>小。</w:t>
      </w:r>
    </w:p>
    <w:p>
      <w:pPr>
        <w:ind w:left="510" w:firstLine="449"/>
        <w:spacing w:before="159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随着互联网的普及，消费者对产品设计的参与程</w:t>
      </w:r>
      <w:r>
        <w:rPr>
          <w:rFonts w:ascii="SimSun" w:hAnsi="SimSun" w:eastAsia="SimSun" w:cs="SimSun"/>
          <w:sz w:val="22"/>
          <w:szCs w:val="22"/>
          <w:spacing w:val="-9"/>
        </w:rPr>
        <w:t>度越来越深，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甚至产品的功能设计需求就是由消费者提出来的。比如本章末的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案例中提到的小米手机，很多系统的功能都是用户提出来的，首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先通过工程师呈现出来，然后听取用户的反馈，再不断优化。用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户参与产品的设计也会获得很大的成就感，且很可能在未来成为</w:t>
      </w:r>
    </w:p>
    <w:p>
      <w:pPr>
        <w:ind w:left="510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品牌的传播者。</w:t>
      </w:r>
    </w:p>
    <w:p>
      <w:pPr>
        <w:ind w:left="510" w:right="20" w:firstLine="449"/>
        <w:spacing w:before="1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随着产业互联网的深化，</w:t>
      </w:r>
      <w:r>
        <w:rPr>
          <w:rFonts w:ascii="SimSun" w:hAnsi="SimSun" w:eastAsia="SimSun" w:cs="SimSun"/>
          <w:sz w:val="22"/>
          <w:szCs w:val="22"/>
          <w:spacing w:val="7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一些传统行业的产品设计也会变得 </w:t>
      </w:r>
      <w:r>
        <w:rPr>
          <w:rFonts w:ascii="SimSun" w:hAnsi="SimSun" w:eastAsia="SimSun" w:cs="SimSun"/>
          <w:sz w:val="22"/>
          <w:szCs w:val="22"/>
          <w:spacing w:val="-1"/>
        </w:rPr>
        <w:t>更加开放，消费者的参与度会更高，对品牌的忠诚度也会更高。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就像童话《小王子》里小王子说的那样：你是五千朵玫瑰中普通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的一朵，却因我的爱而独一无二。当用户参与了一个产品的设计，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他们对这个产品的感情则是一个纯粹的消费者无法理解的，这也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是未来消费者和生产者会出现合流的趋势：由目标用户定义产品</w:t>
      </w:r>
    </w:p>
    <w:p>
      <w:pPr>
        <w:ind w:right="12"/>
        <w:spacing w:before="1" w:line="218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的特点，企业和他们共创产品，用户同时也会成为品牌的传播者。</w:t>
      </w:r>
    </w:p>
    <w:p>
      <w:pPr>
        <w:ind w:left="960"/>
        <w:spacing w:before="166" w:line="212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这种趋势背后也是从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B2C </w:t>
      </w:r>
      <w:r>
        <w:rPr>
          <w:rFonts w:ascii="SimSun" w:hAnsi="SimSun" w:eastAsia="SimSun" w:cs="SimSun"/>
          <w:sz w:val="22"/>
          <w:szCs w:val="22"/>
          <w:spacing w:val="2"/>
        </w:rPr>
        <w:t>到</w:t>
      </w:r>
      <w:r>
        <w:rPr>
          <w:rFonts w:ascii="SimSun" w:hAnsi="SimSun" w:eastAsia="SimSun" w:cs="SimSun"/>
          <w:sz w:val="22"/>
          <w:szCs w:val="22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C2B,   </w:t>
      </w:r>
      <w:r>
        <w:rPr>
          <w:rFonts w:ascii="SimSun" w:hAnsi="SimSun" w:eastAsia="SimSun" w:cs="SimSun"/>
          <w:sz w:val="22"/>
          <w:szCs w:val="22"/>
          <w:spacing w:val="2"/>
        </w:rPr>
        <w:t>乃至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C2M </w:t>
      </w:r>
      <w:r>
        <w:rPr>
          <w:rFonts w:ascii="SimSun" w:hAnsi="SimSun" w:eastAsia="SimSun" w:cs="SimSun"/>
          <w:sz w:val="22"/>
          <w:szCs w:val="22"/>
          <w:spacing w:val="2"/>
        </w:rPr>
        <w:t>的变化。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B2C</w:t>
      </w:r>
    </w:p>
    <w:p>
      <w:pPr>
        <w:spacing w:line="212" w:lineRule="auto"/>
        <w:sectPr>
          <w:pgSz w:w="7470" w:h="11480"/>
          <w:pgMar w:top="400" w:right="660" w:bottom="0" w:left="129" w:header="0" w:footer="0" w:gutter="0"/>
        </w:sectPr>
        <w:rPr>
          <w:rFonts w:ascii="Times New Roman" w:hAnsi="Times New Roman" w:eastAsia="Times New Roman" w:cs="Times New Roman"/>
          <w:sz w:val="22"/>
          <w:szCs w:val="22"/>
        </w:rPr>
      </w:pPr>
    </w:p>
    <w:p>
      <w:pPr>
        <w:spacing w:line="220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3"/>
        </w:rPr>
        <w:t>第5章</w:t>
      </w:r>
      <w:r>
        <w:rPr>
          <w:rFonts w:ascii="SimHei" w:hAnsi="SimHei" w:eastAsia="SimHei" w:cs="SimHei"/>
          <w:sz w:val="18"/>
          <w:szCs w:val="18"/>
          <w:spacing w:val="3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3"/>
        </w:rPr>
        <w:t>数字化时代的产品和服务·147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right="517"/>
        <w:spacing w:before="72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就是企业把商品卖给消费者，他们之间是简单的买卖关系。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C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2B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则是让消费者部分参与产品的设计和开发。那些</w:t>
      </w:r>
      <w:r>
        <w:rPr>
          <w:rFonts w:ascii="SimSun" w:hAnsi="SimSun" w:eastAsia="SimSun" w:cs="SimSun"/>
          <w:sz w:val="22"/>
          <w:szCs w:val="22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C2B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的平台未必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拥有工厂，它们先收集消费者的个性化需求，然后把信息反馈给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生产商，以实现大规模定制。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C2M </w:t>
      </w:r>
      <w:r>
        <w:rPr>
          <w:rFonts w:ascii="SimSun" w:hAnsi="SimSun" w:eastAsia="SimSun" w:cs="SimSun"/>
          <w:sz w:val="22"/>
          <w:szCs w:val="22"/>
          <w:spacing w:val="-5"/>
        </w:rPr>
        <w:t>则更进一步，厂商直接和用户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对接，因此供应链更加敏捷。</w:t>
      </w:r>
    </w:p>
    <w:p>
      <w:pPr>
        <w:ind w:right="457" w:firstLine="449"/>
        <w:spacing w:before="15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以家具为例。以前的家具要么是标准品要么是定制品：标准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品的问题是尺寸未必合适，而且缺少个性化；定制品的问题是价 </w:t>
      </w:r>
      <w:r>
        <w:rPr>
          <w:rFonts w:ascii="SimSun" w:hAnsi="SimSun" w:eastAsia="SimSun" w:cs="SimSun"/>
          <w:sz w:val="22"/>
          <w:szCs w:val="22"/>
          <w:spacing w:val="-4"/>
        </w:rPr>
        <w:t>格比较高，质量也不稳定。尚品宅配先是收集消费者需求，比如 </w:t>
      </w:r>
      <w:r>
        <w:rPr>
          <w:rFonts w:ascii="SimSun" w:hAnsi="SimSun" w:eastAsia="SimSun" w:cs="SimSun"/>
          <w:sz w:val="22"/>
          <w:szCs w:val="22"/>
          <w:spacing w:val="-8"/>
        </w:rPr>
        <w:t>家具的材料、颜色、尺寸和款式等，然后向</w:t>
      </w:r>
      <w:r>
        <w:rPr>
          <w:rFonts w:ascii="SimSun" w:hAnsi="SimSun" w:eastAsia="SimSun" w:cs="SimSun"/>
          <w:sz w:val="22"/>
          <w:szCs w:val="22"/>
          <w:spacing w:val="-9"/>
        </w:rPr>
        <w:t>工厂下单大规模生产。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这样做有两个好处：①产品更符合消费者的个性化需求，消费者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满意度更高，愿意付更高的价格；②个性化需求背后是通用的模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块组装，工厂接单后能够大规模生产，这样可以控制生产成本。</w:t>
      </w:r>
    </w:p>
    <w:p>
      <w:pPr>
        <w:ind w:right="437" w:firstLine="449"/>
        <w:spacing w:before="183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可以说，尚品宅配的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C2B </w:t>
      </w:r>
      <w:r>
        <w:rPr>
          <w:rFonts w:ascii="SimSun" w:hAnsi="SimSun" w:eastAsia="SimSun" w:cs="SimSun"/>
          <w:sz w:val="22"/>
          <w:szCs w:val="22"/>
          <w:spacing w:val="-1"/>
        </w:rPr>
        <w:t>模式是从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B2C </w:t>
      </w:r>
      <w:r>
        <w:rPr>
          <w:rFonts w:ascii="SimSun" w:hAnsi="SimSun" w:eastAsia="SimSun" w:cs="SimSun"/>
          <w:sz w:val="22"/>
          <w:szCs w:val="22"/>
          <w:spacing w:val="-1"/>
        </w:rPr>
        <w:t>到</w:t>
      </w:r>
      <w:r>
        <w:rPr>
          <w:rFonts w:ascii="SimSun" w:hAnsi="SimSun" w:eastAsia="SimSun" w:cs="SimSun"/>
          <w:sz w:val="22"/>
          <w:szCs w:val="22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C2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M </w:t>
      </w:r>
      <w:r>
        <w:rPr>
          <w:rFonts w:ascii="SimSun" w:hAnsi="SimSun" w:eastAsia="SimSun" w:cs="SimSun"/>
          <w:sz w:val="22"/>
          <w:szCs w:val="22"/>
          <w:spacing w:val="-2"/>
        </w:rPr>
        <w:t>的一个过渡 </w:t>
      </w:r>
      <w:r>
        <w:rPr>
          <w:rFonts w:ascii="SimSun" w:hAnsi="SimSun" w:eastAsia="SimSun" w:cs="SimSun"/>
          <w:sz w:val="22"/>
          <w:szCs w:val="22"/>
          <w:spacing w:val="-4"/>
        </w:rPr>
        <w:t>期。未来，企业工厂可以直接建立与消费者联系的终端，由消费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者输入自己的需要，然后在生产端完成个性化生产。比如西装定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7"/>
        </w:rPr>
        <w:t>制企业酷特智能(详见第10章章末的案例)就在做类似的事情，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它通过量体师收集用户的服装尺寸、款式和布料信息，然后直接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向工厂下单，工厂收到订单后进行大规模生产。这样企业基本上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是零库存，而且是先收款后生产，企业的现金流压力比传统服装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企业小得多。</w:t>
      </w:r>
    </w:p>
    <w:p>
      <w:pPr>
        <w:pStyle w:val="BodyText"/>
        <w:spacing w:line="299" w:lineRule="auto"/>
        <w:rPr/>
      </w:pPr>
      <w:r/>
    </w:p>
    <w:p>
      <w:pPr>
        <w:pStyle w:val="BodyText"/>
        <w:spacing w:line="300" w:lineRule="auto"/>
        <w:rPr/>
      </w:pPr>
      <w:r/>
    </w:p>
    <w:p>
      <w:pPr>
        <w:ind w:left="3"/>
        <w:spacing w:before="82" w:line="221" w:lineRule="auto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4"/>
        </w:rPr>
        <w:t>用行为标签替代身份标签</w:t>
      </w:r>
    </w:p>
    <w:p>
      <w:pPr>
        <w:pStyle w:val="BodyText"/>
        <w:spacing w:line="289" w:lineRule="auto"/>
        <w:rPr/>
      </w:pPr>
      <w:r/>
    </w:p>
    <w:p>
      <w:pPr>
        <w:ind w:left="449"/>
        <w:spacing w:before="71"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以前公司做产品开发，喜欢做“用户画像”,这些用户画像往</w:t>
      </w:r>
    </w:p>
    <w:p>
      <w:pPr>
        <w:spacing w:line="216" w:lineRule="auto"/>
        <w:sectPr>
          <w:pgSz w:w="7450" w:h="11480"/>
          <w:pgMar w:top="385" w:right="302" w:bottom="0" w:left="55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57"/>
        <w:spacing w:line="267" w:lineRule="exact"/>
        <w:rPr/>
      </w:pPr>
      <w:r>
        <w:rPr>
          <w:position w:val="-5"/>
        </w:rPr>
        <w:drawing>
          <wp:inline distT="0" distB="0" distL="0" distR="0">
            <wp:extent cx="431796" cy="169743"/>
            <wp:effectExtent l="0" t="0" r="0" b="0"/>
            <wp:docPr id="198" name="IM 198"/>
            <wp:cNvGraphicFramePr/>
            <a:graphic>
              <a:graphicData uri="http://schemas.openxmlformats.org/drawingml/2006/picture">
                <pic:pic>
                  <pic:nvPicPr>
                    <pic:cNvPr id="198" name="IM 198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9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10"/>
        </w:rPr>
        <w:t>148</w:t>
      </w:r>
      <w:r>
        <w:rPr>
          <w:rFonts w:ascii="YouYuan" w:hAnsi="YouYuan" w:eastAsia="YouYuan" w:cs="YouYuan"/>
          <w:sz w:val="18"/>
          <w:szCs w:val="18"/>
          <w:spacing w:val="-10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-10"/>
        </w:rPr>
        <w:t>·一本书读懂数字化转型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left="497" w:right="79"/>
        <w:spacing w:before="68" w:line="35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往由一个个身份标签</w:t>
      </w:r>
      <w:r>
        <w:rPr>
          <w:rFonts w:ascii="SimSun" w:hAnsi="SimSun" w:eastAsia="SimSun" w:cs="SimSun"/>
          <w:sz w:val="21"/>
          <w:szCs w:val="21"/>
          <w:spacing w:val="-3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(label)    </w:t>
      </w:r>
      <w:r>
        <w:rPr>
          <w:rFonts w:ascii="SimSun" w:hAnsi="SimSun" w:eastAsia="SimSun" w:cs="SimSun"/>
          <w:sz w:val="21"/>
          <w:szCs w:val="21"/>
          <w:spacing w:val="-1"/>
        </w:rPr>
        <w:t>组成，比如性别、年龄、学历、居住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地、收入和爱好。通过这些身份标签，我们可以综合判断目标用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户是什么样子，住在一二线城市还是住在县城或农村，属于精英</w:t>
      </w:r>
    </w:p>
    <w:p>
      <w:pPr>
        <w:ind w:left="49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阶层还是草根阶层，然后根据这些标签推送相应的产品。</w:t>
      </w:r>
    </w:p>
    <w:p>
      <w:pPr>
        <w:ind w:left="497" w:firstLine="439"/>
        <w:spacing w:before="13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这种身份标签的分类方式其实和我们的生活经验有些差异。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比如，你和你的同事的身份标签应该很接近，但消费习惯可能相 </w:t>
      </w:r>
      <w:r>
        <w:rPr>
          <w:rFonts w:ascii="SimSun" w:hAnsi="SimSun" w:eastAsia="SimSun" w:cs="SimSun"/>
          <w:sz w:val="21"/>
          <w:szCs w:val="21"/>
          <w:spacing w:val="6"/>
        </w:rPr>
        <w:t>差悬殊。同样一个商品，有些人可能喜欢得不得了，有些人则完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全无感。另外，有钱人未必就一定只买奢侈品，他们可能也喜欢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去小米之家或名创优品购买优质低价的商品。传统基于身份标签</w:t>
      </w:r>
    </w:p>
    <w:p>
      <w:pPr>
        <w:ind w:left="49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做客户细分的方式在很多场景中已经过时了。</w:t>
      </w:r>
    </w:p>
    <w:p>
      <w:pPr>
        <w:ind w:left="392" w:right="43" w:firstLine="544"/>
        <w:spacing w:before="157" w:line="355" w:lineRule="auto"/>
        <w:tabs>
          <w:tab w:val="left" w:pos="497"/>
        </w:tabs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在数字化时代，身份标签正在让位于行为标签</w:t>
      </w:r>
      <w:r>
        <w:rPr>
          <w:rFonts w:ascii="SimSun" w:hAnsi="SimSun" w:eastAsia="SimSun" w:cs="SimSun"/>
          <w:sz w:val="21"/>
          <w:szCs w:val="21"/>
          <w:spacing w:val="-4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tag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)</w:t>
      </w:r>
      <w:r>
        <w:rPr>
          <w:rFonts w:ascii="Times New Roman" w:hAnsi="Times New Roman" w:eastAsia="Times New Roman" w:cs="Times New Roma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。</w:t>
      </w:r>
      <w:r>
        <w:rPr>
          <w:rFonts w:ascii="SimSun" w:hAnsi="SimSun" w:eastAsia="SimSun" w:cs="SimSun"/>
          <w:sz w:val="21"/>
          <w:szCs w:val="21"/>
          <w:spacing w:val="3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你在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互联网上每一次点击都会留下相应的记录和</w:t>
      </w:r>
      <w:r>
        <w:rPr>
          <w:rFonts w:ascii="SimSun" w:hAnsi="SimSun" w:eastAsia="SimSun" w:cs="SimSun"/>
          <w:sz w:val="21"/>
          <w:szCs w:val="21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tag</w:t>
      </w:r>
      <w:r>
        <w:rPr>
          <w:rFonts w:ascii="Times New Roman" w:hAnsi="Times New Roman" w:eastAsia="Times New Roman" w:cs="Times New Roma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。比</w:t>
      </w:r>
      <w:r>
        <w:rPr>
          <w:rFonts w:ascii="SimSun" w:hAnsi="SimSun" w:eastAsia="SimSun" w:cs="SimSun"/>
          <w:sz w:val="21"/>
          <w:szCs w:val="21"/>
          <w:spacing w:val="6"/>
        </w:rPr>
        <w:t>如，你搜索了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“脱发”这一关键词或者打开了一个有关脱发的网页，就说明你可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能正在面临脱发的困扰，这个困扰是一个现实的痛点</w:t>
      </w:r>
      <w:r>
        <w:rPr>
          <w:rFonts w:ascii="SimSun" w:hAnsi="SimSun" w:eastAsia="SimSun" w:cs="SimSun"/>
          <w:sz w:val="21"/>
          <w:szCs w:val="21"/>
          <w:spacing w:val="9"/>
        </w:rPr>
        <w:t>，与你的学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历、收入、居住地关系不大。然后，你就被贴上一个“脱发”的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ab/>
      </w:r>
      <w:r>
        <w:rPr>
          <w:rFonts w:ascii="Times New Roman" w:hAnsi="Times New Roman" w:eastAsia="Times New Roman" w:cs="Times New Roman"/>
          <w:sz w:val="21"/>
          <w:szCs w:val="21"/>
        </w:rPr>
        <w:t>tag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,   </w:t>
      </w:r>
      <w:r>
        <w:rPr>
          <w:rFonts w:ascii="SimSun" w:hAnsi="SimSun" w:eastAsia="SimSun" w:cs="SimSun"/>
          <w:sz w:val="21"/>
          <w:szCs w:val="21"/>
          <w:spacing w:val="5"/>
        </w:rPr>
        <w:t>下次你打开网页时就会收到有关脱发的</w:t>
      </w:r>
      <w:r>
        <w:rPr>
          <w:rFonts w:ascii="SimSun" w:hAnsi="SimSun" w:eastAsia="SimSun" w:cs="SimSun"/>
          <w:sz w:val="21"/>
          <w:szCs w:val="21"/>
          <w:spacing w:val="4"/>
        </w:rPr>
        <w:t>文章和商品推荐，这</w:t>
      </w:r>
    </w:p>
    <w:p>
      <w:pPr>
        <w:ind w:left="49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样的传播精准度要高很多。</w:t>
      </w:r>
    </w:p>
    <w:p>
      <w:pPr>
        <w:ind w:left="497" w:firstLine="439"/>
        <w:spacing w:before="132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在使用互联网时，你购买任何一件产品，浏览任何一条新闻，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都可能因此被贴上一个小标签，随着你的浏览和购买行为越来越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多，这些标签就会越来越多。当你被贴上了几百个这样的小标签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时，人工智能技术就能够用这些小标签逐渐地合成一个形象，它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就会成为世界上最了解你的人，超过了你的亲</w:t>
      </w:r>
      <w:r>
        <w:rPr>
          <w:rFonts w:ascii="SimSun" w:hAnsi="SimSun" w:eastAsia="SimSun" w:cs="SimSun"/>
          <w:sz w:val="21"/>
          <w:szCs w:val="21"/>
          <w:spacing w:val="8"/>
        </w:rPr>
        <w:t>戚、朋友和配偶，</w:t>
      </w:r>
    </w:p>
    <w:p>
      <w:pPr>
        <w:ind w:left="497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甚至超过你自己。</w:t>
      </w:r>
    </w:p>
    <w:p>
      <w:pPr>
        <w:ind w:left="937"/>
        <w:spacing w:before="185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同样是标签，基于行为的</w:t>
      </w:r>
      <w:r>
        <w:rPr>
          <w:rFonts w:ascii="SimSun" w:hAnsi="SimSun" w:eastAsia="SimSun" w:cs="SimSun"/>
          <w:sz w:val="21"/>
          <w:szCs w:val="21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tag</w:t>
      </w:r>
      <w:r>
        <w:rPr>
          <w:rFonts w:ascii="Times New Roman" w:hAnsi="Times New Roman" w:eastAsia="Times New Roman" w:cs="Times New Roman"/>
          <w:sz w:val="21"/>
          <w:szCs w:val="21"/>
          <w:spacing w:val="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的丰富度要远高于基于身份的</w:t>
      </w:r>
    </w:p>
    <w:p>
      <w:pPr>
        <w:spacing w:line="212" w:lineRule="auto"/>
        <w:sectPr>
          <w:pgSz w:w="7470" w:h="11480"/>
          <w:pgMar w:top="279" w:right="684" w:bottom="0" w:left="142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0" w:lineRule="auto"/>
        <w:jc w:val="right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5"/>
        </w:rPr>
        <w:t>第5</w:t>
      </w:r>
      <w:r>
        <w:rPr>
          <w:rFonts w:ascii="SimHei" w:hAnsi="SimHei" w:eastAsia="SimHei" w:cs="SimHei"/>
          <w:sz w:val="20"/>
          <w:szCs w:val="20"/>
          <w:spacing w:val="-14"/>
        </w:rPr>
        <w:t>章</w:t>
      </w:r>
      <w:r>
        <w:rPr>
          <w:rFonts w:ascii="SimHei" w:hAnsi="SimHei" w:eastAsia="SimHei" w:cs="SimHei"/>
          <w:sz w:val="20"/>
          <w:szCs w:val="20"/>
          <w:spacing w:val="-14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4"/>
        </w:rPr>
        <w:t>数字化时代的产品和服务·14</w:t>
      </w:r>
      <w:r>
        <w:rPr>
          <w:rFonts w:ascii="SimHei" w:hAnsi="SimHei" w:eastAsia="SimHei" w:cs="SimHei"/>
          <w:sz w:val="20"/>
          <w:szCs w:val="20"/>
          <w:spacing w:val="-12"/>
        </w:rPr>
        <w:t>9</w:t>
      </w:r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ind w:right="440"/>
        <w:spacing w:before="65" w:line="37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label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,    </w:t>
      </w:r>
      <w:r>
        <w:rPr>
          <w:rFonts w:ascii="SimSun" w:hAnsi="SimSun" w:eastAsia="SimSun" w:cs="SimSun"/>
          <w:sz w:val="20"/>
          <w:szCs w:val="20"/>
          <w:spacing w:val="14"/>
        </w:rPr>
        <w:t>同时它又是动态变化的。比如，</w:t>
      </w:r>
      <w:r>
        <w:rPr>
          <w:rFonts w:ascii="SimSun" w:hAnsi="SimSun" w:eastAsia="SimSun" w:cs="SimSun"/>
          <w:sz w:val="20"/>
          <w:szCs w:val="20"/>
          <w:spacing w:val="13"/>
        </w:rPr>
        <w:t>你在刚开始和一个人打交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9"/>
        </w:rPr>
        <w:t>道的时候，可能更看重他的身份标签，比如他的出生地、学历、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家庭背景和长相等，但身份标签往往带有一些成见。随着你</w:t>
      </w:r>
      <w:r>
        <w:rPr>
          <w:rFonts w:ascii="SimSun" w:hAnsi="SimSun" w:eastAsia="SimSun" w:cs="SimSun"/>
          <w:sz w:val="20"/>
          <w:szCs w:val="20"/>
          <w:spacing w:val="15"/>
        </w:rPr>
        <w:t>和他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9"/>
        </w:rPr>
        <w:t>接触得越来越深入，你会更关注他做了什么,也就是他的行为标</w:t>
      </w:r>
    </w:p>
    <w:p>
      <w:pPr>
        <w:spacing w:line="21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签，你对他的了解会越来越准确。</w:t>
      </w:r>
    </w:p>
    <w:p>
      <w:pPr>
        <w:ind w:right="461" w:firstLine="439"/>
        <w:spacing w:before="173" w:line="36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字节跳动旗下的今日头条有一句口号——“你关心的，才是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头条”,很多人看今日头条会上瘾，因为他觉得今日头条很懂他，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总是能推荐他喜欢的东西，背后的原理就是基于</w:t>
      </w:r>
      <w:r>
        <w:rPr>
          <w:rFonts w:ascii="Times New Roman" w:hAnsi="Times New Roman" w:eastAsia="Times New Roman" w:cs="Times New Roman"/>
          <w:sz w:val="20"/>
          <w:szCs w:val="20"/>
        </w:rPr>
        <w:t>tag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0"/>
        </w:rPr>
        <w:t>的</w:t>
      </w:r>
      <w:r>
        <w:rPr>
          <w:rFonts w:ascii="SimSun" w:hAnsi="SimSun" w:eastAsia="SimSun" w:cs="SimSun"/>
          <w:sz w:val="20"/>
          <w:szCs w:val="20"/>
          <w:spacing w:val="9"/>
        </w:rPr>
        <w:t>推荐。字节 </w:t>
      </w:r>
      <w:r>
        <w:rPr>
          <w:rFonts w:ascii="SimSun" w:hAnsi="SimSun" w:eastAsia="SimSun" w:cs="SimSun"/>
          <w:sz w:val="20"/>
          <w:szCs w:val="20"/>
          <w:spacing w:val="9"/>
        </w:rPr>
        <w:t>跳动的创始人张一鸣发现，</w:t>
      </w:r>
      <w:r>
        <w:rPr>
          <w:rFonts w:ascii="SimSun" w:hAnsi="SimSun" w:eastAsia="SimSun" w:cs="SimSun"/>
          <w:sz w:val="20"/>
          <w:szCs w:val="20"/>
          <w:spacing w:val="7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一个看上去很“精英”的人和一个看 </w:t>
      </w:r>
      <w:r>
        <w:rPr>
          <w:rFonts w:ascii="SimSun" w:hAnsi="SimSun" w:eastAsia="SimSun" w:cs="SimSun"/>
          <w:sz w:val="20"/>
          <w:szCs w:val="20"/>
          <w:spacing w:val="14"/>
        </w:rPr>
        <w:t>上去“草根”的人，他们的阅读偏好很可能差不多，因此不要根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6"/>
        </w:rPr>
        <w:t>据用户的身份推荐内容，而是根据用户的阅读历史推荐他可能喜</w:t>
      </w:r>
    </w:p>
    <w:p>
      <w:pPr>
        <w:spacing w:line="21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欢的内容，这样会强化他的阅读偏好。</w:t>
      </w:r>
    </w:p>
    <w:p>
      <w:pPr>
        <w:ind w:right="512" w:firstLine="439"/>
        <w:spacing w:before="203" w:line="36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商业评论家吴伯凡把这种思维叫作“光谱思维”或者“棱镜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思维”。你用一个三棱镜折射一道光，就会出现赤橙黄绿青蓝紫七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种颜色，此外还有肉眼看不到的红外线和紫外线。“光谱思维”不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做预设和定位，而是把一个人的品质、品行、偏好、趣味、行为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不断地细分，变成越来越多的小标签，然后朝着全息化的方</w:t>
      </w:r>
      <w:r>
        <w:rPr>
          <w:rFonts w:ascii="SimSun" w:hAnsi="SimSun" w:eastAsia="SimSun" w:cs="SimSun"/>
          <w:sz w:val="20"/>
          <w:szCs w:val="20"/>
          <w:spacing w:val="15"/>
        </w:rPr>
        <w:t>向把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这些标签整合成一个完整的人，使用这种分类思维可以做到比消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费者更了解他自己。这样不仅可以做出爆品，而且还可以持</w:t>
      </w:r>
      <w:r>
        <w:rPr>
          <w:rFonts w:ascii="SimSun" w:hAnsi="SimSun" w:eastAsia="SimSun" w:cs="SimSun"/>
          <w:sz w:val="20"/>
          <w:szCs w:val="20"/>
          <w:spacing w:val="15"/>
        </w:rPr>
        <w:t>续地</w:t>
      </w:r>
    </w:p>
    <w:p>
      <w:pPr>
        <w:spacing w:before="1" w:line="21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做出爆品。</w:t>
      </w:r>
    </w:p>
    <w:p>
      <w:pPr>
        <w:pStyle w:val="BodyText"/>
        <w:spacing w:line="309" w:lineRule="auto"/>
        <w:rPr/>
      </w:pPr>
      <w:r/>
    </w:p>
    <w:p>
      <w:pPr>
        <w:pStyle w:val="BodyText"/>
        <w:spacing w:line="310" w:lineRule="auto"/>
        <w:rPr/>
      </w:pPr>
      <w:r/>
    </w:p>
    <w:p>
      <w:pPr>
        <w:ind w:left="3"/>
        <w:spacing w:before="78" w:line="221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b/>
          <w:bCs/>
          <w:spacing w:val="7"/>
        </w:rPr>
        <w:t>用“大中台、小前台”开发产品</w:t>
      </w:r>
    </w:p>
    <w:p>
      <w:pPr>
        <w:pStyle w:val="BodyText"/>
        <w:spacing w:line="329" w:lineRule="auto"/>
        <w:rPr/>
      </w:pPr>
      <w:r/>
    </w:p>
    <w:p>
      <w:pPr>
        <w:ind w:left="439"/>
        <w:spacing w:before="66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2012年字节跳动推出今日头条大获成功，后来它又持续推出</w:t>
      </w:r>
    </w:p>
    <w:p>
      <w:pPr>
        <w:spacing w:line="219" w:lineRule="auto"/>
        <w:sectPr>
          <w:pgSz w:w="7450" w:h="11480"/>
          <w:pgMar w:top="346" w:right="259" w:bottom="0" w:left="61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left="1599"/>
        <w:spacing w:line="219" w:lineRule="exact"/>
        <w:rPr/>
      </w:pPr>
      <w:r>
        <w:rPr>
          <w:position w:val="-4"/>
        </w:rPr>
        <w:drawing>
          <wp:inline distT="0" distB="0" distL="0" distR="0">
            <wp:extent cx="387350" cy="139672"/>
            <wp:effectExtent l="0" t="0" r="0" b="0"/>
            <wp:docPr id="200" name="IM 200"/>
            <wp:cNvGraphicFramePr/>
            <a:graphic>
              <a:graphicData uri="http://schemas.openxmlformats.org/drawingml/2006/picture">
                <pic:pic>
                  <pic:nvPicPr>
                    <pic:cNvPr id="200" name="IM 200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7350" cy="13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6"/>
        </w:rPr>
        <w:t>150·一本书读懂数字化转型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509" w:right="40"/>
        <w:spacing w:before="68" w:line="34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了抖音短视频、火山视频、西瓜视频和</w:t>
      </w:r>
      <w:r>
        <w:rPr>
          <w:rFonts w:ascii="Times New Roman" w:hAnsi="Times New Roman" w:eastAsia="Times New Roman" w:cs="Times New Roman"/>
          <w:sz w:val="21"/>
          <w:szCs w:val="21"/>
        </w:rPr>
        <w:t>TikTok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,   </w:t>
      </w:r>
      <w:r>
        <w:rPr>
          <w:rFonts w:ascii="SimSun" w:hAnsi="SimSun" w:eastAsia="SimSun" w:cs="SimSun"/>
          <w:sz w:val="21"/>
          <w:szCs w:val="21"/>
          <w:spacing w:val="7"/>
        </w:rPr>
        <w:t>持续获得成功，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有人称字节跳动为</w:t>
      </w:r>
      <w:r>
        <w:rPr>
          <w:rFonts w:ascii="SimSun" w:hAnsi="SimSun" w:eastAsia="SimSun" w:cs="SimSun"/>
          <w:sz w:val="21"/>
          <w:szCs w:val="21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“App</w:t>
      </w:r>
      <w:r>
        <w:rPr>
          <w:rFonts w:ascii="Times New Roman" w:hAnsi="Times New Roman" w:eastAsia="Times New Roman" w:cs="Times New Roman"/>
          <w:sz w:val="21"/>
          <w:szCs w:val="21"/>
          <w:spacing w:val="23"/>
          <w:w w:val="10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工厂”。随着产品的大获成功，字</w:t>
      </w:r>
      <w:r>
        <w:rPr>
          <w:rFonts w:ascii="SimSun" w:hAnsi="SimSun" w:eastAsia="SimSun" w:cs="SimSun"/>
          <w:sz w:val="21"/>
          <w:szCs w:val="21"/>
          <w:spacing w:val="-3"/>
        </w:rPr>
        <w:t>节跳动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的收入快速增长，2016年是60亿元，2017年是150亿元，2018</w:t>
      </w:r>
    </w:p>
    <w:p>
      <w:pPr>
        <w:spacing w:line="219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年是500亿元，2019年是1200亿元，2020年</w:t>
      </w:r>
      <w:r>
        <w:rPr>
          <w:rFonts w:ascii="SimSun" w:hAnsi="SimSun" w:eastAsia="SimSun" w:cs="SimSun"/>
          <w:sz w:val="21"/>
          <w:szCs w:val="21"/>
          <w:spacing w:val="9"/>
        </w:rPr>
        <w:t>可能达到2000亿元。</w:t>
      </w:r>
    </w:p>
    <w:p>
      <w:pPr>
        <w:ind w:left="509" w:firstLine="449"/>
        <w:spacing w:before="17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为什么字节跳动能持续推出爆款产品呢?除了利用行为标签 </w:t>
      </w:r>
      <w:r>
        <w:rPr>
          <w:rFonts w:ascii="SimSun" w:hAnsi="SimSun" w:eastAsia="SimSun" w:cs="SimSun"/>
          <w:sz w:val="21"/>
          <w:szCs w:val="21"/>
          <w:spacing w:val="2"/>
        </w:rPr>
        <w:t>开发产品的“光谱思维”,它还有一个很重要的秘密，就是“大中 </w:t>
      </w:r>
      <w:r>
        <w:rPr>
          <w:rFonts w:ascii="SimSun" w:hAnsi="SimSun" w:eastAsia="SimSun" w:cs="SimSun"/>
          <w:sz w:val="21"/>
          <w:szCs w:val="21"/>
          <w:spacing w:val="6"/>
        </w:rPr>
        <w:t>台、小前台”。前台主要做各种各样成形的产品，而中</w:t>
      </w:r>
      <w:r>
        <w:rPr>
          <w:rFonts w:ascii="SimSun" w:hAnsi="SimSun" w:eastAsia="SimSun" w:cs="SimSun"/>
          <w:sz w:val="21"/>
          <w:szCs w:val="21"/>
          <w:spacing w:val="5"/>
        </w:rPr>
        <w:t>台做各种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各样的半成品或模块。中台存储了大量的资源和能力，当一种新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的场景被发现的时候，中台将大量的资源和能力快速地注入前台，</w:t>
      </w:r>
    </w:p>
    <w:p>
      <w:pPr>
        <w:ind w:left="509"/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在很短的时间内就能够形成爆款产品。</w:t>
      </w:r>
    </w:p>
    <w:p>
      <w:pPr>
        <w:ind w:left="509" w:right="76" w:firstLine="449"/>
        <w:spacing w:before="172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中台是一个数据中心，它每天都在收集、挖掘各种各样的数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据，不断向内部生长出越来越清晰的用户需求，用户需求的画像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是它真正的产品。中台不断地分析用户的需</w:t>
      </w:r>
      <w:r>
        <w:rPr>
          <w:rFonts w:ascii="SimSun" w:hAnsi="SimSun" w:eastAsia="SimSun" w:cs="SimSun"/>
          <w:sz w:val="21"/>
          <w:szCs w:val="21"/>
          <w:spacing w:val="5"/>
        </w:rPr>
        <w:t>求或痛点，从泛泛而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谈的需求和痛点到越来越详细的需求和痛点</w:t>
      </w:r>
      <w:r>
        <w:rPr>
          <w:rFonts w:ascii="SimSun" w:hAnsi="SimSun" w:eastAsia="SimSun" w:cs="SimSun"/>
          <w:sz w:val="21"/>
          <w:szCs w:val="21"/>
          <w:spacing w:val="5"/>
        </w:rPr>
        <w:t>。当中台把这些需求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和痛点摸清楚以后，它就开始分析各种各样的技术解决方案，这</w:t>
      </w:r>
    </w:p>
    <w:p>
      <w:pPr>
        <w:ind w:left="50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种技术解决方案也可以称为技术储备。</w:t>
      </w:r>
    </w:p>
    <w:p>
      <w:pPr>
        <w:ind w:left="509" w:right="95" w:firstLine="449"/>
        <w:spacing w:before="17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当前台有人提出一个想法，或者发现一个场景，中台就</w:t>
      </w:r>
      <w:r>
        <w:rPr>
          <w:rFonts w:ascii="SimSun" w:hAnsi="SimSun" w:eastAsia="SimSun" w:cs="SimSun"/>
          <w:sz w:val="21"/>
          <w:szCs w:val="21"/>
          <w:spacing w:val="4"/>
        </w:rPr>
        <w:t>会来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支持他。从表面上看，开发某款产品的人就那么几个，但实际上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支持他们的中台机构非常多，而且这些中台机构很早就已经做好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了准备，或者说已经开发出这款产品的半成品很久了。如果一个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很小的前台能够做一款产品，则说明它背后有庞大的中台的技术</w:t>
      </w:r>
    </w:p>
    <w:p>
      <w:pPr>
        <w:ind w:left="50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支持，这就是字节跳动的“大中台、小前台”。</w:t>
      </w:r>
    </w:p>
    <w:p>
      <w:pPr>
        <w:ind w:left="959"/>
        <w:spacing w:before="200" w:line="38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2"/>
        </w:rPr>
        <w:t>比如，字节跳动在2016年推出了抖音，</w:t>
      </w:r>
      <w:r>
        <w:rPr>
          <w:rFonts w:ascii="SimSun" w:hAnsi="SimSun" w:eastAsia="SimSun" w:cs="SimSun"/>
          <w:sz w:val="21"/>
          <w:szCs w:val="21"/>
          <w:spacing w:val="90"/>
          <w:position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  <w:position w:val="12"/>
        </w:rPr>
        <w:t>一下子就火了。但</w:t>
      </w:r>
    </w:p>
    <w:p>
      <w:pPr>
        <w:ind w:left="50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3"/>
        </w:rPr>
        <w:t>这款产品并不是从2015年才开始开发的，它是基于今日头</w:t>
      </w:r>
      <w:r>
        <w:rPr>
          <w:rFonts w:ascii="SimSun" w:hAnsi="SimSun" w:eastAsia="SimSun" w:cs="SimSun"/>
          <w:sz w:val="21"/>
          <w:szCs w:val="21"/>
          <w:spacing w:val="12"/>
        </w:rPr>
        <w:t>条的</w:t>
      </w:r>
    </w:p>
    <w:p>
      <w:pPr>
        <w:spacing w:line="218" w:lineRule="auto"/>
        <w:sectPr>
          <w:pgSz w:w="7470" w:h="11480"/>
          <w:pgMar w:top="270" w:right="754" w:bottom="0" w:left="6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0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2"/>
        </w:rPr>
        <w:t>第5章</w:t>
      </w:r>
      <w:r>
        <w:rPr>
          <w:rFonts w:ascii="YouYuan" w:hAnsi="YouYuan" w:eastAsia="YouYuan" w:cs="YouYuan"/>
          <w:sz w:val="18"/>
          <w:szCs w:val="18"/>
          <w:spacing w:val="2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2"/>
        </w:rPr>
        <w:t>数字化时代的产品和服务·151</w:t>
      </w:r>
    </w:p>
    <w:p>
      <w:pPr>
        <w:pStyle w:val="BodyText"/>
        <w:spacing w:line="278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ind w:left="30" w:right="418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用户分析开发的产品。天天看今日头条的人在不断地向字节跳动 </w:t>
      </w:r>
      <w:r>
        <w:rPr>
          <w:rFonts w:ascii="SimSun" w:hAnsi="SimSun" w:eastAsia="SimSun" w:cs="SimSun"/>
          <w:sz w:val="22"/>
          <w:szCs w:val="22"/>
          <w:spacing w:val="-4"/>
        </w:rPr>
        <w:t>自动汇报他的行为标签，不断地接近于全息化地合成自己的“真 </w:t>
      </w:r>
      <w:r>
        <w:rPr>
          <w:rFonts w:ascii="SimSun" w:hAnsi="SimSun" w:eastAsia="SimSun" w:cs="SimSun"/>
          <w:sz w:val="22"/>
          <w:szCs w:val="22"/>
          <w:spacing w:val="-7"/>
        </w:rPr>
        <w:t>面目”,字节跳动可能是从这些已经合成的需求和用户画像看出了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用户需要一种短视频产品，于是抖音就顺理</w:t>
      </w:r>
      <w:r>
        <w:rPr>
          <w:rFonts w:ascii="SimSun" w:hAnsi="SimSun" w:eastAsia="SimSun" w:cs="SimSun"/>
          <w:sz w:val="22"/>
          <w:szCs w:val="22"/>
          <w:spacing w:val="-9"/>
        </w:rPr>
        <w:t>成章地产生了。因此，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从表面上看抖音是一个新产品，但实际上它是</w:t>
      </w:r>
      <w:r>
        <w:rPr>
          <w:rFonts w:ascii="SimSun" w:hAnsi="SimSun" w:eastAsia="SimSun" w:cs="SimSun"/>
          <w:sz w:val="22"/>
          <w:szCs w:val="22"/>
          <w:spacing w:val="-4"/>
        </w:rPr>
        <w:t>一个孕育了许久的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产品。</w:t>
      </w:r>
    </w:p>
    <w:p>
      <w:pPr>
        <w:ind w:left="30" w:right="491" w:firstLine="430"/>
        <w:spacing w:before="159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综上所述，在数字化时代，企业在设计和开</w:t>
      </w:r>
      <w:r>
        <w:rPr>
          <w:rFonts w:ascii="SimSun" w:hAnsi="SimSun" w:eastAsia="SimSun" w:cs="SimSun"/>
          <w:sz w:val="22"/>
          <w:szCs w:val="22"/>
          <w:spacing w:val="-4"/>
        </w:rPr>
        <w:t>发产品与服务的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时候，不仅产品和服务的形态在变化，企业和用户之间的关系在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变化，企业的运营流程和组织形态也在变化，这些都需要企业对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消费者有不同于以往的洞察力，以及有对企业运营管理的整体思</w:t>
      </w:r>
    </w:p>
    <w:p>
      <w:pPr>
        <w:ind w:left="30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考能力。</w:t>
      </w:r>
    </w:p>
    <w:p>
      <w:pPr>
        <w:spacing w:line="219" w:lineRule="auto"/>
        <w:sectPr>
          <w:pgSz w:w="7450" w:h="11480"/>
          <w:pgMar w:top="363" w:right="291" w:bottom="0" w:left="56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right="76" w:firstLine="3"/>
        <w:spacing w:before="69" w:line="27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21"/>
          <w:w w:val="98"/>
        </w:rPr>
        <w:t>案例导语</w:t>
      </w:r>
      <w:r>
        <w:rPr>
          <w:rFonts w:ascii="SimSun" w:hAnsi="SimSun" w:eastAsia="SimSun" w:cs="SimSun"/>
          <w:sz w:val="21"/>
          <w:szCs w:val="21"/>
          <w:spacing w:val="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  <w:w w:val="98"/>
        </w:rPr>
        <w:t>产品和服务的设计与开发是实践性非常强的事，讲再多的道理和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  <w:w w:val="97"/>
        </w:rPr>
        <w:t>方法不如深入剖析几个案例。这一章选择了三个案例，分别是小米如何能持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  <w:w w:val="98"/>
        </w:rPr>
        <w:t>续推出爆品、快手如何做短视频产品、腾讯助力云南文旅的数字化转型，可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  <w:w w:val="96"/>
        </w:rPr>
        <w:t>以使读者全方位了解硬件、软件和服务行业的数字化转</w:t>
      </w:r>
      <w:r>
        <w:rPr>
          <w:rFonts w:ascii="SimSun" w:hAnsi="SimSun" w:eastAsia="SimSun" w:cs="SimSun"/>
          <w:sz w:val="21"/>
          <w:szCs w:val="21"/>
          <w:spacing w:val="-22"/>
          <w:w w:val="96"/>
        </w:rPr>
        <w:t>型。</w:t>
      </w:r>
    </w:p>
    <w:p>
      <w:pPr>
        <w:pStyle w:val="BodyText"/>
        <w:spacing w:line="328" w:lineRule="auto"/>
        <w:rPr/>
      </w:pPr>
      <w:r/>
    </w:p>
    <w:p>
      <w:pPr>
        <w:pStyle w:val="BodyText"/>
        <w:spacing w:line="328" w:lineRule="auto"/>
        <w:rPr/>
      </w:pPr>
      <w:r/>
    </w:p>
    <w:p>
      <w:pPr>
        <w:ind w:left="3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1"/>
        </w:rPr>
        <w:t>案例5-1</w:t>
      </w:r>
    </w:p>
    <w:p>
      <w:pPr>
        <w:ind w:left="1792"/>
        <w:spacing w:before="137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6"/>
        </w:rPr>
        <w:t>小米如何能持续推出爆品</w:t>
      </w:r>
    </w:p>
    <w:p>
      <w:pPr>
        <w:ind w:firstLine="439"/>
        <w:spacing w:before="197" w:line="29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2"/>
        </w:rPr>
        <w:t>小米创办于2010年，到2020年正好10年。根据2020年3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月小米披露的年报，2019年小米的营收为2058亿元，其中手机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8"/>
        </w:rPr>
        <w:t>部分为1221亿元。小米手机的销量为1.25亿部，全球排名第四，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仅次于三星、华为和苹果，在中国排名第二，仅次于华为。</w:t>
      </w:r>
    </w:p>
    <w:p>
      <w:pPr>
        <w:ind w:right="74" w:firstLine="439"/>
        <w:spacing w:before="110" w:line="29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很难想象，在小米刚创办的时候，它并不是做手机的，而是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做安卓系统定制，也就是</w:t>
      </w:r>
      <w:r>
        <w:rPr>
          <w:rFonts w:ascii="SimSun" w:hAnsi="SimSun" w:eastAsia="SimSun" w:cs="SimSun"/>
          <w:sz w:val="21"/>
          <w:szCs w:val="21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MIUI</w:t>
      </w:r>
      <w:r>
        <w:rPr>
          <w:rFonts w:ascii="Times New Roman" w:hAnsi="Times New Roman" w:eastAsia="Times New Roman" w:cs="Times New Roman"/>
          <w:sz w:val="21"/>
          <w:szCs w:val="21"/>
          <w:spacing w:val="10"/>
        </w:rPr>
        <w:t>,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10"/>
        </w:rPr>
        <w:t>如今已经迭代到</w:t>
      </w:r>
      <w:r>
        <w:rPr>
          <w:rFonts w:ascii="SimSun" w:hAnsi="SimSun" w:eastAsia="SimSun" w:cs="SimSun"/>
          <w:sz w:val="21"/>
          <w:szCs w:val="21"/>
          <w:spacing w:val="9"/>
        </w:rPr>
        <w:t>了第12版。小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米先通过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MIUI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BBS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模式的社群论坛网罗了上千万个手机发烧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友，这些手机发烧友成了小米手机的种子用户。</w:t>
      </w:r>
    </w:p>
    <w:p>
      <w:pPr>
        <w:ind w:right="81" w:firstLine="439"/>
        <w:spacing w:before="111" w:line="27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小米如何做产品呢?我们从用户参与、设计理念和产品品质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几个维度，逐一分析小米的做法。</w:t>
      </w:r>
    </w:p>
    <w:p>
      <w:pPr>
        <w:ind w:left="3"/>
        <w:spacing w:before="217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让用户参与产品设计</w:t>
      </w:r>
    </w:p>
    <w:p>
      <w:pPr>
        <w:ind w:right="95" w:firstLine="439"/>
        <w:spacing w:before="231" w:line="27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小米通过小米论坛搜集用户的意见，并推出了第一款小米手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机，也就是小米1。当时的智能手机要么是三</w:t>
      </w:r>
      <w:r>
        <w:rPr>
          <w:rFonts w:ascii="SimSun" w:hAnsi="SimSun" w:eastAsia="SimSun" w:cs="SimSun"/>
          <w:sz w:val="21"/>
          <w:szCs w:val="21"/>
          <w:spacing w:val="9"/>
        </w:rPr>
        <w:t>星、苹果这样的高</w:t>
      </w:r>
    </w:p>
    <w:p>
      <w:pPr>
        <w:spacing w:line="272" w:lineRule="auto"/>
        <w:sectPr>
          <w:pgSz w:w="7470" w:h="11480"/>
          <w:pgMar w:top="400" w:right="695" w:bottom="0" w:left="63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0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1"/>
        </w:rPr>
        <w:t>第5章</w:t>
      </w:r>
      <w:r>
        <w:rPr>
          <w:rFonts w:ascii="SimHei" w:hAnsi="SimHei" w:eastAsia="SimHei" w:cs="SimHei"/>
          <w:sz w:val="18"/>
          <w:szCs w:val="18"/>
          <w:spacing w:val="1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1"/>
        </w:rPr>
        <w:t>数字化时代的产品和服务·153</w:t>
      </w:r>
    </w:p>
    <w:p>
      <w:pPr>
        <w:pStyle w:val="BodyText"/>
        <w:spacing w:line="261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left="109" w:right="416"/>
        <w:spacing w:before="72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端品牌，配置高端，但价格都在四五千元，要么是一些山寨品牌，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价格很便宜，但性能一般。小米手机的配置和三星差不多，但只 </w:t>
      </w:r>
      <w:r>
        <w:rPr>
          <w:rFonts w:ascii="SimSun" w:hAnsi="SimSun" w:eastAsia="SimSun" w:cs="SimSun"/>
          <w:sz w:val="22"/>
          <w:szCs w:val="22"/>
          <w:spacing w:val="-9"/>
        </w:rPr>
        <w:t>卖1999元，相当于高端机的配置、山寨</w:t>
      </w:r>
      <w:r>
        <w:rPr>
          <w:rFonts w:ascii="SimSun" w:hAnsi="SimSun" w:eastAsia="SimSun" w:cs="SimSun"/>
          <w:sz w:val="22"/>
          <w:szCs w:val="22"/>
          <w:spacing w:val="-10"/>
        </w:rPr>
        <w:t>机的价格，</w:t>
      </w:r>
      <w:r>
        <w:rPr>
          <w:rFonts w:ascii="SimSun" w:hAnsi="SimSun" w:eastAsia="SimSun" w:cs="SimSun"/>
          <w:sz w:val="22"/>
          <w:szCs w:val="22"/>
          <w:spacing w:val="5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一下子就打开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了市场。</w:t>
      </w:r>
    </w:p>
    <w:p>
      <w:pPr>
        <w:ind w:right="436" w:firstLine="539"/>
        <w:spacing w:before="106" w:line="27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小米论坛上每周都会新增两三千篇关于手机的帖子，其</w:t>
      </w:r>
      <w:r>
        <w:rPr>
          <w:rFonts w:ascii="SimSun" w:hAnsi="SimSun" w:eastAsia="SimSun" w:cs="SimSun"/>
          <w:sz w:val="22"/>
          <w:szCs w:val="22"/>
          <w:spacing w:val="-4"/>
        </w:rPr>
        <w:t>中有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用户的一些设想，也有一些体验报告等。小米论坛里有个按钮叫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“我也需要这个功能”。这个按钮把有相近表达的人汇聚在了一</w:t>
      </w:r>
      <w:r>
        <w:rPr>
          <w:rFonts w:ascii="SimSun" w:hAnsi="SimSun" w:eastAsia="SimSun" w:cs="SimSun"/>
          <w:sz w:val="22"/>
          <w:szCs w:val="22"/>
          <w:spacing w:val="-13"/>
        </w:rPr>
        <w:t>起，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呼声越高的功能，成为现实的可能性就越大。用户会感觉到自己 </w:t>
      </w:r>
      <w:r>
        <w:rPr>
          <w:rFonts w:ascii="SimSun" w:hAnsi="SimSun" w:eastAsia="SimSun" w:cs="SimSun"/>
          <w:sz w:val="22"/>
          <w:szCs w:val="22"/>
          <w:spacing w:val="-7"/>
        </w:rPr>
        <w:t>的意见得到了尊重，而且被采纳了，非常有成就感。</w:t>
      </w:r>
    </w:p>
    <w:p>
      <w:pPr>
        <w:ind w:left="109" w:right="497" w:firstLine="429"/>
        <w:spacing w:before="132" w:line="28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在一些重要功能的确定上，小米工程师通过在论坛</w:t>
      </w:r>
      <w:r>
        <w:rPr>
          <w:rFonts w:ascii="SimSun" w:hAnsi="SimSun" w:eastAsia="SimSun" w:cs="SimSun"/>
          <w:sz w:val="22"/>
          <w:szCs w:val="22"/>
          <w:spacing w:val="-4"/>
        </w:rPr>
        <w:t>上发起投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票等方式收集用户反馈，最终确定产品功能形态。所以说，小米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手机大量功能的设计是响应用户的需求，双方沟通的过程就是产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品形成的过程，其中最热情的用户被称为“米粉”。</w:t>
      </w:r>
    </w:p>
    <w:p>
      <w:pPr>
        <w:ind w:left="109" w:right="293" w:firstLine="429"/>
        <w:spacing w:before="89" w:line="28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小米内部的产品讨论会也不是闭门造车，而是要结合“米粉”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的意见，于是泡论坛、刷微博就成了小米工程师非常重要的工作。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一方面，泡论坛可以了解用户需求，收集产品问题，可以回复用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4"/>
        </w:rPr>
        <w:t>户的意见和建议，也可以追问用户问题，与用户进一步沟通；另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8"/>
        </w:rPr>
        <w:t>一方面，论坛上的互动让粉丝备感亲切——他们的声音有人倾听，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他们的意见有可能被采纳，小米着力营造的参与感就显现出来了。</w:t>
      </w:r>
    </w:p>
    <w:p>
      <w:pPr>
        <w:ind w:left="109" w:right="496" w:firstLine="429"/>
        <w:spacing w:before="129" w:line="27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雷军在一次演讲中提到一个小故事，他有一次见韩寒，韩寒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问他：“能不能开发一个功能，只接我通讯录里的电话。”雷军采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纳了这个意见，于是小米就增加了一个功能，用</w:t>
      </w:r>
      <w:r>
        <w:rPr>
          <w:rFonts w:ascii="SimSun" w:hAnsi="SimSun" w:eastAsia="SimSun" w:cs="SimSun"/>
          <w:sz w:val="22"/>
          <w:szCs w:val="22"/>
          <w:spacing w:val="-4"/>
        </w:rPr>
        <w:t>户可以只接通讯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录里的电话。这个小故事能够很好地诠释用户对小米产品的直接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作用，消费者不只是使用者，他们还是产品的设计者和营销者。</w:t>
      </w:r>
    </w:p>
    <w:p>
      <w:pPr>
        <w:ind w:left="109" w:right="497" w:firstLine="429"/>
        <w:spacing w:before="117" w:line="26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从小米1开始，小米就在每次发布新产品时把产品的零部件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全部拆开来给用户看。这种“拆机文化”促使小米在每一款产品</w:t>
      </w:r>
    </w:p>
    <w:p>
      <w:pPr>
        <w:spacing w:line="265" w:lineRule="auto"/>
        <w:sectPr>
          <w:pgSz w:w="7450" w:h="11480"/>
          <w:pgMar w:top="383" w:right="243" w:bottom="0" w:left="53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57"/>
        <w:spacing w:line="277" w:lineRule="exact"/>
        <w:rPr/>
      </w:pPr>
      <w:r>
        <w:rPr>
          <w:position w:val="-5"/>
        </w:rPr>
        <w:drawing>
          <wp:inline distT="0" distB="0" distL="0" distR="0">
            <wp:extent cx="431796" cy="176085"/>
            <wp:effectExtent l="0" t="0" r="0" b="0"/>
            <wp:docPr id="202" name="IM 202"/>
            <wp:cNvGraphicFramePr/>
            <a:graphic>
              <a:graphicData uri="http://schemas.openxmlformats.org/drawingml/2006/picture">
                <pic:pic>
                  <pic:nvPicPr>
                    <pic:cNvPr id="202" name="IM 202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9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5"/>
        </w:rPr>
        <w:t>154</w:t>
      </w:r>
      <w:r>
        <w:rPr>
          <w:rFonts w:ascii="YouYuan" w:hAnsi="YouYuan" w:eastAsia="YouYuan" w:cs="YouYuan"/>
          <w:sz w:val="18"/>
          <w:szCs w:val="18"/>
          <w:spacing w:val="-5"/>
        </w:rPr>
        <w:t>·一本书读懂数字化转型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left="497" w:right="126"/>
        <w:spacing w:before="72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的把控上都达到内外如一的质量，把里子和面子做得一致。同时，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这种做法拆开了行业的“黑箱”,产品除了外观吸引消</w:t>
      </w:r>
      <w:r>
        <w:rPr>
          <w:rFonts w:ascii="SimSun" w:hAnsi="SimSun" w:eastAsia="SimSun" w:cs="SimSun"/>
          <w:sz w:val="22"/>
          <w:szCs w:val="22"/>
          <w:spacing w:val="-5"/>
        </w:rPr>
        <w:t>费者之外，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内在也经得起内行人的推敲，得到了同行专业人士</w:t>
      </w:r>
      <w:r>
        <w:rPr>
          <w:rFonts w:ascii="SimSun" w:hAnsi="SimSun" w:eastAsia="SimSun" w:cs="SimSun"/>
          <w:sz w:val="22"/>
          <w:szCs w:val="22"/>
          <w:spacing w:val="-12"/>
        </w:rPr>
        <w:t>的认可。</w:t>
      </w:r>
    </w:p>
    <w:p>
      <w:pPr>
        <w:ind w:left="497" w:right="126" w:firstLine="430"/>
        <w:spacing w:before="105" w:line="28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在小米手机推出之后，营销最卖力的也是资深的“米粉</w:t>
      </w:r>
      <w:r>
        <w:rPr>
          <w:rFonts w:ascii="SimSun" w:hAnsi="SimSun" w:eastAsia="SimSun" w:cs="SimSun"/>
          <w:sz w:val="22"/>
          <w:szCs w:val="22"/>
          <w:spacing w:val="-12"/>
        </w:rPr>
        <w:t>”。这 </w:t>
      </w:r>
      <w:r>
        <w:rPr>
          <w:rFonts w:ascii="SimSun" w:hAnsi="SimSun" w:eastAsia="SimSun" w:cs="SimSun"/>
          <w:sz w:val="22"/>
          <w:szCs w:val="22"/>
          <w:spacing w:val="-4"/>
        </w:rPr>
        <w:t>些用户不遗余力地为小米做宣传，向身边的朋友介绍这款产品的 </w:t>
      </w:r>
      <w:r>
        <w:rPr>
          <w:rFonts w:ascii="SimSun" w:hAnsi="SimSun" w:eastAsia="SimSun" w:cs="SimSun"/>
          <w:sz w:val="22"/>
          <w:szCs w:val="22"/>
          <w:spacing w:val="-1"/>
        </w:rPr>
        <w:t>特点，扮演了“品牌大使”的角色。通过“米粉”的口口相传，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小米的品牌快速建立了起来。</w:t>
      </w:r>
    </w:p>
    <w:p>
      <w:pPr>
        <w:ind w:left="387" w:firstLine="540"/>
        <w:spacing w:before="102" w:line="2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2"/>
        </w:rPr>
        <w:t>截至2018年3月底，拥有5个以上小米互联产品的“米粉”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数量超过140万； </w:t>
      </w:r>
      <w:r>
        <w:rPr>
          <w:rFonts w:ascii="Times New Roman" w:hAnsi="Times New Roman" w:eastAsia="Times New Roman" w:cs="Times New Roman"/>
          <w:sz w:val="22"/>
          <w:szCs w:val="22"/>
        </w:rPr>
        <w:t>MIUI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论坛有超过900万个月活用户。</w:t>
      </w:r>
      <w:r>
        <w:rPr>
          <w:rFonts w:ascii="Times New Roman" w:hAnsi="Times New Roman" w:eastAsia="Times New Roman" w:cs="Times New Roman"/>
          <w:sz w:val="22"/>
          <w:szCs w:val="22"/>
        </w:rPr>
        <w:t>MIUI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论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11"/>
        </w:rPr>
        <w:t>坛于2010年成立，8年间小米用户累计发布了约2.5亿条</w:t>
      </w:r>
      <w:r>
        <w:rPr>
          <w:rFonts w:ascii="SimSun" w:hAnsi="SimSun" w:eastAsia="SimSun" w:cs="SimSun"/>
          <w:sz w:val="22"/>
          <w:szCs w:val="22"/>
          <w:spacing w:val="10"/>
        </w:rPr>
        <w:t>帖子。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“米粉”通过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MIUI </w:t>
      </w:r>
      <w:r>
        <w:rPr>
          <w:rFonts w:ascii="SimSun" w:hAnsi="SimSun" w:eastAsia="SimSun" w:cs="SimSun"/>
          <w:sz w:val="22"/>
          <w:szCs w:val="22"/>
          <w:spacing w:val="-1"/>
        </w:rPr>
        <w:t>论坛积极提供建议、密切关注小米公司发展，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小米从“米粉”的建设性反馈和功能创意中受益，有助于不断提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1"/>
        </w:rPr>
        <w:t>升公司的产品和服务，包括与公司的硬件和互联网合作伙</w:t>
      </w:r>
      <w:r>
        <w:rPr>
          <w:rFonts w:ascii="SimSun" w:hAnsi="SimSun" w:eastAsia="SimSun" w:cs="SimSun"/>
          <w:sz w:val="22"/>
          <w:szCs w:val="22"/>
        </w:rPr>
        <w:t>伴共同  </w:t>
      </w:r>
      <w:r>
        <w:rPr>
          <w:rFonts w:ascii="SimSun" w:hAnsi="SimSun" w:eastAsia="SimSun" w:cs="SimSun"/>
          <w:sz w:val="22"/>
          <w:szCs w:val="22"/>
          <w:spacing w:val="1"/>
        </w:rPr>
        <w:t>设计、开发或提供的产品和服务，是推动小</w:t>
      </w:r>
      <w:r>
        <w:rPr>
          <w:rFonts w:ascii="SimSun" w:hAnsi="SimSun" w:eastAsia="SimSun" w:cs="SimSun"/>
          <w:sz w:val="22"/>
          <w:szCs w:val="22"/>
        </w:rPr>
        <w:t>米公司不断改进的重   </w:t>
      </w:r>
      <w:r>
        <w:rPr>
          <w:rFonts w:ascii="SimSun" w:hAnsi="SimSun" w:eastAsia="SimSun" w:cs="SimSun"/>
          <w:sz w:val="22"/>
          <w:szCs w:val="22"/>
          <w:spacing w:val="17"/>
        </w:rPr>
        <w:t>要力量。</w:t>
      </w:r>
    </w:p>
    <w:p>
      <w:pPr>
        <w:ind w:left="497" w:right="106" w:firstLine="430"/>
        <w:spacing w:before="163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小米注重粉丝关系的维护。每年小米都会举办“家宴”,邀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请部分“米粉”到小米总部参加晚宴，不仅包往</w:t>
      </w:r>
      <w:r>
        <w:rPr>
          <w:rFonts w:ascii="SimSun" w:hAnsi="SimSun" w:eastAsia="SimSun" w:cs="SimSun"/>
          <w:sz w:val="22"/>
          <w:szCs w:val="22"/>
          <w:spacing w:val="-8"/>
        </w:rPr>
        <w:t>返路费、包住宿、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包大餐，还会为每一位到场的“米粉”准备伴手礼，现场更有抽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奖送豪礼等环节，宴会上雷军会和大家亲密互动。“家宴”是小米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维系“米粉”情感的一种方式，从本质上代表小米非常重视与用 </w:t>
      </w:r>
      <w:r>
        <w:rPr>
          <w:rFonts w:ascii="SimSun" w:hAnsi="SimSun" w:eastAsia="SimSun" w:cs="SimSun"/>
          <w:sz w:val="22"/>
          <w:szCs w:val="22"/>
          <w:spacing w:val="-3"/>
        </w:rPr>
        <w:t>户交朋友的“米粉”文化。小米公司上下用非常真挚的情感去和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用户交朋友，从而更能用产品打动顾客，建立品牌</w:t>
      </w:r>
      <w:r>
        <w:rPr>
          <w:rFonts w:ascii="SimSun" w:hAnsi="SimSun" w:eastAsia="SimSun" w:cs="SimSun"/>
          <w:sz w:val="22"/>
          <w:szCs w:val="22"/>
          <w:spacing w:val="-4"/>
        </w:rPr>
        <w:t>独一无二的竞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争力。</w:t>
      </w:r>
    </w:p>
    <w:p>
      <w:pPr>
        <w:pStyle w:val="BodyText"/>
        <w:spacing w:line="260" w:lineRule="auto"/>
        <w:rPr/>
      </w:pPr>
      <w:r/>
    </w:p>
    <w:p>
      <w:pPr>
        <w:ind w:left="500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2"/>
        </w:rPr>
        <w:t>小米的产品设计哲学</w:t>
      </w:r>
    </w:p>
    <w:p>
      <w:pPr>
        <w:ind w:left="927"/>
        <w:spacing w:before="26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从2015年开始，小米开始推广小米生态链战略，投资一些手</w:t>
      </w:r>
    </w:p>
    <w:p>
      <w:pPr>
        <w:spacing w:line="219" w:lineRule="auto"/>
        <w:sectPr>
          <w:pgSz w:w="7470" w:h="11480"/>
          <w:pgMar w:top="260" w:right="603" w:bottom="0" w:left="9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0" w:lineRule="auto"/>
        <w:jc w:val="right"/>
        <w:rPr>
          <w:rFonts w:ascii="YouYuan" w:hAnsi="YouYuan" w:eastAsia="YouYuan" w:cs="YouYuan"/>
          <w:sz w:val="17"/>
          <w:szCs w:val="17"/>
        </w:rPr>
      </w:pPr>
      <w:r>
        <w:rPr>
          <w:rFonts w:ascii="YouYuan" w:hAnsi="YouYuan" w:eastAsia="YouYuan" w:cs="YouYuan"/>
          <w:sz w:val="17"/>
          <w:szCs w:val="17"/>
          <w:spacing w:val="11"/>
        </w:rPr>
        <w:t>第5章</w:t>
      </w:r>
      <w:r>
        <w:rPr>
          <w:rFonts w:ascii="YouYuan" w:hAnsi="YouYuan" w:eastAsia="YouYuan" w:cs="YouYuan"/>
          <w:sz w:val="17"/>
          <w:szCs w:val="17"/>
          <w:spacing w:val="11"/>
        </w:rPr>
        <w:t xml:space="preserve"> </w:t>
      </w:r>
      <w:r>
        <w:rPr>
          <w:rFonts w:ascii="YouYuan" w:hAnsi="YouYuan" w:eastAsia="YouYuan" w:cs="YouYuan"/>
          <w:sz w:val="17"/>
          <w:szCs w:val="17"/>
          <w:spacing w:val="11"/>
        </w:rPr>
        <w:t>数字化时代的产品和服务·155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ind w:left="110" w:right="510"/>
        <w:spacing w:before="71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机周边产品和智能家居产品，比如移动电源、小</w:t>
      </w:r>
      <w:r>
        <w:rPr>
          <w:rFonts w:ascii="SimSun" w:hAnsi="SimSun" w:eastAsia="SimSun" w:cs="SimSun"/>
          <w:sz w:val="22"/>
          <w:szCs w:val="22"/>
          <w:spacing w:val="-4"/>
        </w:rPr>
        <w:t>米手环、空气净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化器、电饭煲、台灯等产品。小米对这些生</w:t>
      </w:r>
      <w:r>
        <w:rPr>
          <w:rFonts w:ascii="SimSun" w:hAnsi="SimSun" w:eastAsia="SimSun" w:cs="SimSun"/>
          <w:sz w:val="22"/>
          <w:szCs w:val="22"/>
          <w:spacing w:val="-4"/>
        </w:rPr>
        <w:t>态链企业的产品会给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予从产品研发、设计到营销方面的全面支持。</w:t>
      </w:r>
    </w:p>
    <w:p>
      <w:pPr>
        <w:ind w:left="110" w:right="410" w:firstLine="439"/>
        <w:spacing w:before="98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小米崇尚一个观点——“人人都是产品经理”。小米对</w:t>
      </w:r>
      <w:r>
        <w:rPr>
          <w:rFonts w:ascii="SimSun" w:hAnsi="SimSun" w:eastAsia="SimSun" w:cs="SimSun"/>
          <w:sz w:val="22"/>
          <w:szCs w:val="22"/>
          <w:spacing w:val="-12"/>
        </w:rPr>
        <w:t>产品品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质的追求是没有止境的，无论是小米自有产品还是生态链企业的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产品，小米在设计研发层面就对品质和细节进</w:t>
      </w:r>
      <w:r>
        <w:rPr>
          <w:rFonts w:ascii="SimSun" w:hAnsi="SimSun" w:eastAsia="SimSun" w:cs="SimSun"/>
          <w:sz w:val="22"/>
          <w:szCs w:val="22"/>
          <w:spacing w:val="-8"/>
        </w:rPr>
        <w:t>行非常严苛的控制，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力求为用户提供品质过硬、美观与功能结合一体的优质产品。</w:t>
      </w:r>
    </w:p>
    <w:p>
      <w:pPr>
        <w:ind w:left="113"/>
        <w:spacing w:before="266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0"/>
        </w:rPr>
        <w:t>爆品战略</w:t>
      </w:r>
    </w:p>
    <w:p>
      <w:pPr>
        <w:ind w:left="109" w:right="503" w:firstLine="439"/>
        <w:spacing w:before="291" w:line="27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小米之家的门店里虽然有上百个品类的产品</w:t>
      </w:r>
      <w:r>
        <w:rPr>
          <w:rFonts w:ascii="SimSun" w:hAnsi="SimSun" w:eastAsia="SimSun" w:cs="SimSun"/>
          <w:sz w:val="22"/>
          <w:szCs w:val="22"/>
          <w:spacing w:val="-4"/>
        </w:rPr>
        <w:t>，但每个品类的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产品都只有几款，比如移动电源只有三四款，</w:t>
      </w:r>
      <w:r>
        <w:rPr>
          <w:rFonts w:ascii="SimSun" w:hAnsi="SimSun" w:eastAsia="SimSun" w:cs="SimSun"/>
          <w:sz w:val="22"/>
          <w:szCs w:val="22"/>
          <w:spacing w:val="-4"/>
        </w:rPr>
        <w:t>雨伞只有一款，每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款产品都争取做到极致。小米采取了爆品战略，其</w:t>
      </w:r>
      <w:r>
        <w:rPr>
          <w:rFonts w:ascii="SimSun" w:hAnsi="SimSun" w:eastAsia="SimSun" w:cs="SimSun"/>
          <w:sz w:val="22"/>
          <w:szCs w:val="22"/>
          <w:spacing w:val="-4"/>
        </w:rPr>
        <w:t>背后的逻辑是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极致单品——当把一款产品做到外观亮眼、性能</w:t>
      </w:r>
      <w:r>
        <w:rPr>
          <w:rFonts w:ascii="SimSun" w:hAnsi="SimSun" w:eastAsia="SimSun" w:cs="SimSun"/>
          <w:sz w:val="22"/>
          <w:szCs w:val="22"/>
          <w:spacing w:val="-4"/>
        </w:rPr>
        <w:t>极致、价格公道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的时候，它在任何一个渠道都可以实现爆发式的增长。</w:t>
      </w:r>
    </w:p>
    <w:p>
      <w:pPr>
        <w:ind w:right="410" w:firstLine="549"/>
        <w:spacing w:before="133" w:line="288" w:lineRule="auto"/>
        <w:tabs>
          <w:tab w:val="left" w:pos="110"/>
        </w:tabs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8"/>
        </w:rPr>
        <w:t>小米在开发产品时秉持“80%—80%”的原则，简单来说，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7"/>
        </w:rPr>
        <w:t>就是着眼于80%用户的80%需求，其中</w:t>
      </w:r>
      <w:r>
        <w:rPr>
          <w:rFonts w:ascii="SimSun" w:hAnsi="SimSun" w:eastAsia="SimSun" w:cs="SimSun"/>
          <w:sz w:val="22"/>
          <w:szCs w:val="22"/>
          <w:spacing w:val="26"/>
        </w:rPr>
        <w:t>80%用户指的是大多 </w:t>
      </w:r>
      <w:r>
        <w:rPr>
          <w:rFonts w:ascii="SimSun" w:hAnsi="SimSun" w:eastAsia="SimSun" w:cs="SimSun"/>
          <w:sz w:val="22"/>
          <w:szCs w:val="22"/>
          <w:spacing w:val="5"/>
        </w:rPr>
        <w:t>数中国普通老百姓，80%需求指的是相对</w:t>
      </w:r>
      <w:r>
        <w:rPr>
          <w:rFonts w:ascii="SimSun" w:hAnsi="SimSun" w:eastAsia="SimSun" w:cs="SimSun"/>
          <w:sz w:val="22"/>
          <w:szCs w:val="22"/>
          <w:spacing w:val="4"/>
        </w:rPr>
        <w:t>集中、普遍的需求，即 </w:t>
      </w:r>
      <w:r>
        <w:rPr>
          <w:rFonts w:ascii="SimSun" w:hAnsi="SimSun" w:eastAsia="SimSun" w:cs="SimSun"/>
          <w:sz w:val="22"/>
          <w:szCs w:val="22"/>
          <w:spacing w:val="-7"/>
        </w:rPr>
        <w:t>“刚需”。也就是说，小米的产品不追求功能齐全，但是保证满足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ab/>
      </w:r>
      <w:r>
        <w:rPr>
          <w:rFonts w:ascii="SimSun" w:hAnsi="SimSun" w:eastAsia="SimSun" w:cs="SimSun"/>
          <w:sz w:val="22"/>
          <w:szCs w:val="22"/>
          <w:spacing w:val="1"/>
        </w:rPr>
        <w:t>80%用户最集中的需求，并且在最重要的功能上</w:t>
      </w:r>
      <w:r>
        <w:rPr>
          <w:rFonts w:ascii="SimSun" w:hAnsi="SimSun" w:eastAsia="SimSun" w:cs="SimSun"/>
          <w:sz w:val="22"/>
          <w:szCs w:val="22"/>
        </w:rPr>
        <w:t>使用最好的工艺  </w:t>
      </w:r>
      <w:r>
        <w:rPr>
          <w:rFonts w:ascii="SimSun" w:hAnsi="SimSun" w:eastAsia="SimSun" w:cs="SimSun"/>
          <w:sz w:val="22"/>
          <w:szCs w:val="22"/>
          <w:spacing w:val="17"/>
        </w:rPr>
        <w:t>和材料。</w:t>
      </w:r>
    </w:p>
    <w:p>
      <w:pPr>
        <w:ind w:left="110" w:right="500" w:firstLine="439"/>
        <w:spacing w:before="102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比如，小米要做一款电水壶，通过在论坛上收集用户的意见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可以迅速分析出用户对电水壶最主要的需求点是什么、用户痛点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9"/>
        </w:rPr>
        <w:t>集中在哪些方面，因而很容易就可以定义一款满足</w:t>
      </w:r>
      <w:r>
        <w:rPr>
          <w:rFonts w:ascii="SimSun" w:hAnsi="SimSun" w:eastAsia="SimSun" w:cs="SimSun"/>
          <w:sz w:val="22"/>
          <w:szCs w:val="22"/>
          <w:spacing w:val="8"/>
        </w:rPr>
        <w:t>80%用户的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8"/>
        </w:rPr>
        <w:t>80%需求的电水壶。当产品功能被定义好后，小米再全力以赴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制造一款精品，满足绝大多数用户的痛点，同</w:t>
      </w:r>
      <w:r>
        <w:rPr>
          <w:rFonts w:ascii="SimSun" w:hAnsi="SimSun" w:eastAsia="SimSun" w:cs="SimSun"/>
          <w:sz w:val="22"/>
          <w:szCs w:val="22"/>
          <w:spacing w:val="-4"/>
        </w:rPr>
        <w:t>时制作精良、价格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公道。</w:t>
      </w:r>
    </w:p>
    <w:p>
      <w:pPr>
        <w:spacing w:line="289" w:lineRule="auto"/>
        <w:sectPr>
          <w:pgSz w:w="7450" w:h="11480"/>
          <w:pgMar w:top="353" w:right="359" w:bottom="0" w:left="40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57"/>
        <w:spacing w:line="272" w:lineRule="exact"/>
        <w:rPr/>
      </w:pPr>
      <w:r>
        <w:rPr>
          <w:position w:val="-5"/>
        </w:rPr>
        <w:drawing>
          <wp:inline distT="0" distB="0" distL="0" distR="0">
            <wp:extent cx="431843" cy="172915"/>
            <wp:effectExtent l="0" t="0" r="0" b="0"/>
            <wp:docPr id="204" name="IM 204"/>
            <wp:cNvGraphicFramePr/>
            <a:graphic>
              <a:graphicData uri="http://schemas.openxmlformats.org/drawingml/2006/picture">
                <pic:pic>
                  <pic:nvPicPr>
                    <pic:cNvPr id="204" name="IM 204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843" cy="1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5"/>
        </w:rPr>
        <w:t>156</w:t>
      </w:r>
      <w:r>
        <w:rPr>
          <w:rFonts w:ascii="YouYuan" w:hAnsi="YouYuan" w:eastAsia="YouYuan" w:cs="YouYuan"/>
          <w:sz w:val="18"/>
          <w:szCs w:val="18"/>
          <w:spacing w:val="-5"/>
        </w:rPr>
        <w:t>·一本书读懂数字化转型</w:t>
      </w:r>
    </w:p>
    <w:p>
      <w:pPr>
        <w:pStyle w:val="BodyText"/>
        <w:spacing w:line="269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left="517" w:right="88" w:firstLine="429"/>
        <w:spacing w:before="72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小米在“爆品战略”的设计理念下生产出来的产品，具备高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品质、高“颜值”、高性价比的“三高”特点。这</w:t>
      </w:r>
      <w:r>
        <w:rPr>
          <w:rFonts w:ascii="SimSun" w:hAnsi="SimSun" w:eastAsia="SimSun" w:cs="SimSun"/>
          <w:sz w:val="22"/>
          <w:szCs w:val="22"/>
          <w:spacing w:val="-12"/>
        </w:rPr>
        <w:t>不是公司用营销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和渠道推出来的爆品，而是自然受到用户喜欢的天然爆品，产品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自带流量，同时又自然带来巨大的转化率。</w:t>
      </w:r>
    </w:p>
    <w:p>
      <w:pPr>
        <w:ind w:left="520"/>
        <w:spacing w:before="205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4"/>
        </w:rPr>
        <w:t>兼顾理性和感性</w:t>
      </w:r>
    </w:p>
    <w:p>
      <w:pPr>
        <w:ind w:left="517" w:right="20" w:firstLine="429"/>
        <w:spacing w:before="217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小米在设计产品的时候，强调合理性，也就是造型与技</w:t>
      </w:r>
      <w:r>
        <w:rPr>
          <w:rFonts w:ascii="SimSun" w:hAnsi="SimSun" w:eastAsia="SimSun" w:cs="SimSun"/>
          <w:sz w:val="22"/>
          <w:szCs w:val="22"/>
          <w:spacing w:val="-5"/>
        </w:rPr>
        <w:t>术相 </w:t>
      </w:r>
      <w:r>
        <w:rPr>
          <w:rFonts w:ascii="SimSun" w:hAnsi="SimSun" w:eastAsia="SimSun" w:cs="SimSun"/>
          <w:sz w:val="22"/>
          <w:szCs w:val="22"/>
          <w:spacing w:val="-4"/>
        </w:rPr>
        <w:t>匹配、可靠性与美学相匹配、设计与使用场景相匹配。这种产品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设计的合理性与后期的生产制造、产品美感和用户体验息息相关，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小米简称为“70%理性，30%感性”。</w:t>
      </w:r>
    </w:p>
    <w:p>
      <w:pPr>
        <w:ind w:left="517" w:right="93" w:firstLine="429"/>
        <w:spacing w:before="117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"/>
        </w:rPr>
        <w:t>比如，米家</w:t>
      </w:r>
      <w:r>
        <w:rPr>
          <w:rFonts w:ascii="SimSun" w:hAnsi="SimSun" w:eastAsia="SimSun" w:cs="SimSun"/>
          <w:sz w:val="22"/>
          <w:szCs w:val="22"/>
          <w:spacing w:val="-4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LED</w:t>
      </w:r>
      <w:r>
        <w:rPr>
          <w:rFonts w:ascii="SimSun" w:hAnsi="SimSun" w:eastAsia="SimSun" w:cs="SimSun"/>
          <w:sz w:val="22"/>
          <w:szCs w:val="22"/>
          <w:spacing w:val="3"/>
        </w:rPr>
        <w:t>智能台灯的灯臂部分没有沿用传统的圆柱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形，而是设计成略扁的跑道形拉伸体。这个设计的目的是使灯光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不直射从而保护用户的眼睛，并且立杆与灯臂的连接处使用笔记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本电脑级别的转轴，使灯臂可以任意角度稳定使用。这些微小的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细节设计体现了工程师在美观和功能之间的平</w:t>
      </w:r>
      <w:r>
        <w:rPr>
          <w:rFonts w:ascii="SimSun" w:hAnsi="SimSun" w:eastAsia="SimSun" w:cs="SimSun"/>
          <w:sz w:val="22"/>
          <w:szCs w:val="22"/>
          <w:spacing w:val="-12"/>
        </w:rPr>
        <w:t>衡与结合。</w:t>
      </w:r>
    </w:p>
    <w:p>
      <w:pPr>
        <w:ind w:left="520"/>
        <w:spacing w:before="234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3"/>
        </w:rPr>
        <w:t>极简风格：少即是多</w:t>
      </w:r>
    </w:p>
    <w:p>
      <w:pPr>
        <w:ind w:left="517" w:right="88" w:firstLine="429"/>
        <w:spacing w:before="247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小米之家陈列着几百种不同的产品，它们属于完全不同的品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类，但看上去外观风格统一协调，这一切都有赖于小米坚持极简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的设计风格，也就是“少即是多”。“少即是多”的极简理念在设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计界流行已久，在美学上带给用户雅致、有品的美感。</w:t>
      </w:r>
    </w:p>
    <w:p>
      <w:pPr>
        <w:ind w:left="517" w:firstLine="429"/>
        <w:spacing w:before="96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9"/>
        </w:rPr>
        <w:t>小米坚持极简首先是为了从审美上符合80%用户群</w:t>
      </w:r>
      <w:r>
        <w:rPr>
          <w:rFonts w:ascii="SimSun" w:hAnsi="SimSun" w:eastAsia="SimSun" w:cs="SimSun"/>
          <w:sz w:val="22"/>
          <w:szCs w:val="22"/>
          <w:spacing w:val="8"/>
        </w:rPr>
        <w:t>体的需 </w:t>
      </w:r>
      <w:r>
        <w:rPr>
          <w:rFonts w:ascii="SimSun" w:hAnsi="SimSun" w:eastAsia="SimSun" w:cs="SimSun"/>
          <w:sz w:val="22"/>
          <w:szCs w:val="22"/>
          <w:spacing w:val="-1"/>
        </w:rPr>
        <w:t>求，达到普适；其次是减少装饰和造型以提高后期的生产效率，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也有利于生产制造的良品率和成本控制；最后也是最重</w:t>
      </w:r>
      <w:r>
        <w:rPr>
          <w:rFonts w:ascii="SimSun" w:hAnsi="SimSun" w:eastAsia="SimSun" w:cs="SimSun"/>
          <w:sz w:val="22"/>
          <w:szCs w:val="22"/>
          <w:spacing w:val="-2"/>
        </w:rPr>
        <w:t>要的是，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极简还可以形成风格的协调统一，让小米的</w:t>
      </w:r>
      <w:r>
        <w:rPr>
          <w:rFonts w:ascii="SimSun" w:hAnsi="SimSun" w:eastAsia="SimSun" w:cs="SimSun"/>
          <w:sz w:val="22"/>
          <w:szCs w:val="22"/>
          <w:spacing w:val="-5"/>
        </w:rPr>
        <w:t>各种产品适合任意消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费者家中的装修风格，低调、自然地融入家庭环境。</w:t>
      </w:r>
    </w:p>
    <w:p>
      <w:pPr>
        <w:ind w:left="947"/>
        <w:spacing w:before="10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小米现在形成了统一的以白色直线条为主的设计语言——</w:t>
      </w:r>
    </w:p>
    <w:p>
      <w:pPr>
        <w:spacing w:line="219" w:lineRule="auto"/>
        <w:sectPr>
          <w:pgSz w:w="7470" w:h="11480"/>
          <w:pgMar w:top="250" w:right="639" w:bottom="0" w:left="16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0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</w:rPr>
        <w:t>第5章</w:t>
      </w:r>
      <w:r>
        <w:rPr>
          <w:rFonts w:ascii="SimHei" w:hAnsi="SimHei" w:eastAsia="SimHei" w:cs="SimHei"/>
          <w:sz w:val="18"/>
          <w:szCs w:val="18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</w:rPr>
        <w:t>数字化时代的产品和服务·157</w:t>
      </w:r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ind w:right="502"/>
        <w:spacing w:before="71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Milook,</w:t>
      </w:r>
      <w:r>
        <w:rPr>
          <w:rFonts w:ascii="Times New Roman" w:hAnsi="Times New Roman" w:eastAsia="Times New Roman" w:cs="Times New Roman"/>
          <w:sz w:val="22"/>
          <w:szCs w:val="22"/>
          <w:spacing w:val="2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这也是因为小米只在自己体</w:t>
      </w:r>
      <w:r>
        <w:rPr>
          <w:rFonts w:ascii="SimSun" w:hAnsi="SimSun" w:eastAsia="SimSun" w:cs="SimSun"/>
          <w:sz w:val="22"/>
          <w:szCs w:val="22"/>
          <w:spacing w:val="-3"/>
        </w:rPr>
        <w:t>系的门店中做展示，所以不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需要花哨、抢眼的外观设计去和其他产品竞争用户的</w:t>
      </w:r>
      <w:r>
        <w:rPr>
          <w:rFonts w:ascii="SimSun" w:hAnsi="SimSun" w:eastAsia="SimSun" w:cs="SimSun"/>
          <w:sz w:val="22"/>
          <w:szCs w:val="22"/>
          <w:spacing w:val="-4"/>
        </w:rPr>
        <w:t>注意力，因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此可以保持自身简洁大方的设计风格。小米凭借这样的风格获得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了德国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iF </w:t>
      </w:r>
      <w:r>
        <w:rPr>
          <w:rFonts w:ascii="SimSun" w:hAnsi="SimSun" w:eastAsia="SimSun" w:cs="SimSun"/>
          <w:sz w:val="22"/>
          <w:szCs w:val="22"/>
          <w:spacing w:val="-4"/>
        </w:rPr>
        <w:t>设计奖金奖等一系列国际设计大奖，成为影响中国消费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品工业设计的主流设计语言。</w:t>
      </w:r>
    </w:p>
    <w:p>
      <w:pPr>
        <w:ind w:left="2"/>
        <w:spacing w:before="26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3"/>
        </w:rPr>
        <w:t>对产品品质决不妥协</w:t>
      </w:r>
    </w:p>
    <w:p>
      <w:pPr>
        <w:ind w:right="486" w:firstLine="450"/>
        <w:spacing w:before="265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雷军对产品的品质非常看重，他说：“我每次都</w:t>
      </w:r>
      <w:r>
        <w:rPr>
          <w:rFonts w:ascii="SimSun" w:hAnsi="SimSun" w:eastAsia="SimSun" w:cs="SimSun"/>
          <w:sz w:val="22"/>
          <w:szCs w:val="22"/>
          <w:spacing w:val="-12"/>
        </w:rPr>
        <w:t>会不厌其烦地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强调， 一款好产品的基础是品质，</w:t>
      </w:r>
      <w:r>
        <w:rPr>
          <w:rFonts w:ascii="SimSun" w:hAnsi="SimSun" w:eastAsia="SimSun" w:cs="SimSun"/>
          <w:sz w:val="22"/>
          <w:szCs w:val="22"/>
          <w:spacing w:val="5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一款虚有其表的产品是</w:t>
      </w:r>
      <w:r>
        <w:rPr>
          <w:rFonts w:ascii="SimSun" w:hAnsi="SimSun" w:eastAsia="SimSun" w:cs="SimSun"/>
          <w:sz w:val="22"/>
          <w:szCs w:val="22"/>
          <w:spacing w:val="-14"/>
        </w:rPr>
        <w:t>无法长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久活下去的，而且还会影响品牌信用。</w:t>
      </w:r>
      <w:r>
        <w:rPr>
          <w:rFonts w:ascii="SimSun" w:hAnsi="SimSun" w:eastAsia="SimSun" w:cs="SimSun"/>
          <w:sz w:val="22"/>
          <w:szCs w:val="22"/>
          <w:spacing w:val="4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一款好产品，让消费者记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住，很难；但如果产品出了质量问题，消费者会记很久。如果玩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不出产品的新花样，至少做好质量升级。”</w:t>
      </w:r>
    </w:p>
    <w:p>
      <w:pPr>
        <w:ind w:right="483" w:firstLine="450"/>
        <w:spacing w:before="119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为了确保品质，小米坚持“死磕细节”。产品设计中的</w:t>
      </w:r>
      <w:r>
        <w:rPr>
          <w:rFonts w:ascii="SimSun" w:hAnsi="SimSun" w:eastAsia="SimSun" w:cs="SimSun"/>
          <w:sz w:val="22"/>
          <w:szCs w:val="22"/>
          <w:spacing w:val="-12"/>
        </w:rPr>
        <w:t>任何一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个小细节都要仔细琢磨、反复钻研。比如，已经很薄的插线板再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减2毫米，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Yeelight  </w:t>
      </w:r>
      <w:r>
        <w:rPr>
          <w:rFonts w:ascii="SimSun" w:hAnsi="SimSun" w:eastAsia="SimSun" w:cs="SimSun"/>
          <w:sz w:val="22"/>
          <w:szCs w:val="22"/>
          <w:spacing w:val="-2"/>
        </w:rPr>
        <w:t>台灯的喷漆要求绝对无瑕疵……</w:t>
      </w:r>
      <w:r>
        <w:rPr>
          <w:rFonts w:ascii="SimSun" w:hAnsi="SimSun" w:eastAsia="SimSun" w:cs="SimSun"/>
          <w:sz w:val="22"/>
          <w:szCs w:val="22"/>
          <w:spacing w:val="-3"/>
        </w:rPr>
        <w:t>这些对于细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节的要求确保了产品品质趋于完美。</w:t>
      </w:r>
    </w:p>
    <w:p>
      <w:pPr>
        <w:ind w:right="481" w:firstLine="450"/>
        <w:spacing w:before="105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有句老话是“一分钱一分货”,但小米追求高性价比，虽然产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品价格便宜，但在用料上绝不含糊，保证真材实料。小米选用最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好的材料，给用户超越期待的惊喜，比如，把10万元级音箱的振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膜用到小小的耳机上，让用户在99元的耳机上体验到非凡效果。</w:t>
      </w:r>
    </w:p>
    <w:p>
      <w:pPr>
        <w:ind w:right="483" w:firstLine="450"/>
        <w:spacing w:before="97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小米在构建生态链的投资阶段就坚持“唯产品论”。小</w:t>
      </w:r>
      <w:r>
        <w:rPr>
          <w:rFonts w:ascii="SimSun" w:hAnsi="SimSun" w:eastAsia="SimSun" w:cs="SimSun"/>
          <w:sz w:val="22"/>
          <w:szCs w:val="22"/>
          <w:spacing w:val="-12"/>
        </w:rPr>
        <w:t>米内部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是一个工程师主导的投资团队，他们在做投资时更看重产品、技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术和未来的发展趋势，能够更加准确地输出小米的价</w:t>
      </w:r>
      <w:r>
        <w:rPr>
          <w:rFonts w:ascii="SimSun" w:hAnsi="SimSun" w:eastAsia="SimSun" w:cs="SimSun"/>
          <w:sz w:val="22"/>
          <w:szCs w:val="22"/>
          <w:spacing w:val="-4"/>
        </w:rPr>
        <w:t>值观和产品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标准，构造符合小米生态的投资模块，从而一开始就为小米的产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品标准打下最坚实的根基。</w:t>
      </w:r>
    </w:p>
    <w:p>
      <w:pPr>
        <w:ind w:left="450"/>
        <w:spacing w:before="10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小米的生产设计体现出一种“技术男”的特质，在设</w:t>
      </w:r>
      <w:r>
        <w:rPr>
          <w:rFonts w:ascii="SimSun" w:hAnsi="SimSun" w:eastAsia="SimSun" w:cs="SimSun"/>
          <w:sz w:val="22"/>
          <w:szCs w:val="22"/>
          <w:spacing w:val="-4"/>
        </w:rPr>
        <w:t>计过程</w:t>
      </w:r>
    </w:p>
    <w:p>
      <w:pPr>
        <w:spacing w:line="219" w:lineRule="auto"/>
        <w:sectPr>
          <w:pgSz w:w="7450" w:h="11480"/>
          <w:pgMar w:top="393" w:right="285" w:bottom="0" w:left="58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67"/>
        <w:spacing w:line="288" w:lineRule="exact"/>
        <w:rPr/>
      </w:pPr>
      <w:r>
        <w:rPr>
          <w:position w:val="-5"/>
        </w:rPr>
        <w:drawing>
          <wp:inline distT="0" distB="0" distL="0" distR="0">
            <wp:extent cx="425440" cy="183085"/>
            <wp:effectExtent l="0" t="0" r="0" b="0"/>
            <wp:docPr id="206" name="IM 206"/>
            <wp:cNvGraphicFramePr/>
            <a:graphic>
              <a:graphicData uri="http://schemas.openxmlformats.org/drawingml/2006/picture">
                <pic:pic>
                  <pic:nvPicPr>
                    <pic:cNvPr id="206" name="IM 206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40" cy="18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5"/>
        </w:rPr>
        <w:t>158</w:t>
      </w:r>
      <w:r>
        <w:rPr>
          <w:rFonts w:ascii="SimHei" w:hAnsi="SimHei" w:eastAsia="SimHei" w:cs="SimHei"/>
          <w:sz w:val="18"/>
          <w:szCs w:val="18"/>
          <w:spacing w:val="-5"/>
        </w:rPr>
        <w:t>·一本书读懂数字化转型</w:t>
      </w:r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ind w:left="497" w:right="19"/>
        <w:spacing w:before="72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中这群“技术男”是对产品真正有爱的发烧</w:t>
      </w:r>
      <w:r>
        <w:rPr>
          <w:rFonts w:ascii="SimSun" w:hAnsi="SimSun" w:eastAsia="SimSun" w:cs="SimSun"/>
          <w:sz w:val="22"/>
          <w:szCs w:val="22"/>
          <w:spacing w:val="-5"/>
        </w:rPr>
        <w:t>友，他们懂产品并且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坚持产品的质量。他们不会用花言巧语的噱头取</w:t>
      </w:r>
      <w:r>
        <w:rPr>
          <w:rFonts w:ascii="SimSun" w:hAnsi="SimSun" w:eastAsia="SimSun" w:cs="SimSun"/>
          <w:sz w:val="22"/>
          <w:szCs w:val="22"/>
          <w:spacing w:val="-5"/>
        </w:rPr>
        <w:t>悦顾客，但对于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产品定义会明确表达立场，绝不含糊。他们一</w:t>
      </w:r>
      <w:r>
        <w:rPr>
          <w:rFonts w:ascii="SimSun" w:hAnsi="SimSun" w:eastAsia="SimSun" w:cs="SimSun"/>
          <w:sz w:val="22"/>
          <w:szCs w:val="22"/>
          <w:spacing w:val="-9"/>
        </w:rPr>
        <w:t>门心思专注于产品，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用不断改进的产品和服务打动顾客，获得顾客对产品和品牌的喜 </w:t>
      </w:r>
      <w:r>
        <w:rPr>
          <w:rFonts w:ascii="SimSun" w:hAnsi="SimSun" w:eastAsia="SimSun" w:cs="SimSun"/>
          <w:sz w:val="22"/>
          <w:szCs w:val="22"/>
          <w:spacing w:val="-8"/>
        </w:rPr>
        <w:t>爱与信任。</w:t>
      </w:r>
    </w:p>
    <w:p>
      <w:pPr>
        <w:spacing w:before="90"/>
        <w:rPr/>
      </w:pPr>
      <w:r/>
    </w:p>
    <w:p>
      <w:pPr>
        <w:sectPr>
          <w:pgSz w:w="7470" w:h="11480"/>
          <w:pgMar w:top="250" w:right="720" w:bottom="0" w:left="92" w:header="0" w:footer="0" w:gutter="0"/>
          <w:cols w:equalWidth="0" w:num="1">
            <w:col w:w="6658" w:space="0"/>
          </w:cols>
        </w:sectPr>
        <w:rPr/>
      </w:pPr>
    </w:p>
    <w:p>
      <w:pPr>
        <w:ind w:left="500"/>
        <w:spacing w:before="44" w:line="19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5"/>
        </w:rPr>
        <w:t>案例5-2</w:t>
      </w:r>
    </w:p>
    <w:p>
      <w:pPr>
        <w:ind w:firstLine="477"/>
        <w:spacing w:line="290" w:lineRule="exact"/>
        <w:rPr/>
      </w:pPr>
      <w:r>
        <w:rPr>
          <w:position w:val="-5"/>
        </w:rPr>
        <w:drawing>
          <wp:inline distT="0" distB="0" distL="0" distR="0">
            <wp:extent cx="520688" cy="184140"/>
            <wp:effectExtent l="0" t="0" r="0" b="0"/>
            <wp:docPr id="208" name="IM 208"/>
            <wp:cNvGraphicFramePr/>
            <a:graphic>
              <a:graphicData uri="http://schemas.openxmlformats.org/drawingml/2006/picture">
                <pic:pic>
                  <pic:nvPicPr>
                    <pic:cNvPr id="208" name="IM 208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0688" cy="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467" w:lineRule="auto"/>
        <w:rPr/>
      </w:pPr>
      <w:r/>
    </w:p>
    <w:p>
      <w:pPr>
        <w:spacing w:before="72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8"/>
        </w:rPr>
        <w:t>快手如何做短视频产品</w:t>
      </w:r>
    </w:p>
    <w:p>
      <w:pPr>
        <w:spacing w:line="184" w:lineRule="auto"/>
        <w:sectPr>
          <w:type w:val="continuous"/>
          <w:pgSz w:w="7470" w:h="11480"/>
          <w:pgMar w:top="250" w:right="720" w:bottom="0" w:left="92" w:header="0" w:footer="0" w:gutter="0"/>
          <w:cols w:equalWidth="0" w:num="2">
            <w:col w:w="2301" w:space="100"/>
            <w:col w:w="4257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left="497" w:firstLine="439"/>
        <w:spacing w:before="240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很多人一想到快手，第一反应是一家国内领先的短</w:t>
      </w:r>
      <w:r>
        <w:rPr>
          <w:rFonts w:ascii="SimSun" w:hAnsi="SimSun" w:eastAsia="SimSun" w:cs="SimSun"/>
          <w:sz w:val="22"/>
          <w:szCs w:val="22"/>
          <w:spacing w:val="-9"/>
        </w:rPr>
        <w:t>视频公司。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7"/>
        </w:rPr>
        <w:t>2020年2月21日，快手大数据研究院发布的《2019快手内容报 </w:t>
      </w:r>
      <w:r>
        <w:rPr>
          <w:rFonts w:ascii="SimSun" w:hAnsi="SimSun" w:eastAsia="SimSun" w:cs="SimSun"/>
          <w:sz w:val="22"/>
          <w:szCs w:val="22"/>
          <w:spacing w:val="7"/>
        </w:rPr>
        <w:t>告》显示，快手日活在2020年初已突破3亿，快手</w:t>
      </w:r>
      <w:r>
        <w:rPr>
          <w:rFonts w:ascii="Times New Roman" w:hAnsi="Times New Roman" w:eastAsia="Times New Roman" w:cs="Times New Roman"/>
          <w:sz w:val="22"/>
          <w:szCs w:val="22"/>
        </w:rPr>
        <w:t>App</w:t>
      </w:r>
      <w:r>
        <w:rPr>
          <w:rFonts w:ascii="Times New Roman" w:hAnsi="Times New Roman" w:eastAsia="Times New Roman" w:cs="Times New Roman"/>
          <w:sz w:val="22"/>
          <w:szCs w:val="22"/>
          <w:spacing w:val="30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7"/>
        </w:rPr>
        <w:t>内有近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4"/>
        </w:rPr>
        <w:t>200亿条视频；2019年，有2.5亿人在快手平台发布作品，</w:t>
      </w:r>
      <w:r>
        <w:rPr>
          <w:rFonts w:ascii="SimSun" w:hAnsi="SimSun" w:eastAsia="SimSun" w:cs="SimSun"/>
          <w:sz w:val="22"/>
          <w:szCs w:val="22"/>
          <w:spacing w:val="3"/>
        </w:rPr>
        <w:t>平台 </w:t>
      </w:r>
      <w:r>
        <w:rPr>
          <w:rFonts w:ascii="SimSun" w:hAnsi="SimSun" w:eastAsia="SimSun" w:cs="SimSun"/>
          <w:sz w:val="22"/>
          <w:szCs w:val="22"/>
          <w:spacing w:val="2"/>
        </w:rPr>
        <w:t>累计点赞超过3500亿次。</w:t>
      </w:r>
    </w:p>
    <w:p>
      <w:pPr>
        <w:ind w:left="497" w:right="20" w:firstLine="439"/>
        <w:spacing w:before="104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在快手上，我们可以看到很多有意思的视频，它们鲜</w:t>
      </w:r>
      <w:r>
        <w:rPr>
          <w:rFonts w:ascii="SimSun" w:hAnsi="SimSun" w:eastAsia="SimSun" w:cs="SimSun"/>
          <w:sz w:val="22"/>
          <w:szCs w:val="22"/>
          <w:spacing w:val="-5"/>
        </w:rPr>
        <w:t>活地呈 </w:t>
      </w:r>
      <w:r>
        <w:rPr>
          <w:rFonts w:ascii="SimSun" w:hAnsi="SimSun" w:eastAsia="SimSun" w:cs="SimSun"/>
          <w:sz w:val="22"/>
          <w:szCs w:val="22"/>
          <w:spacing w:val="-4"/>
        </w:rPr>
        <w:t>现了普通人的生活。鸭绿江上的放排人把高山上的木材顺着水流 </w:t>
      </w:r>
      <w:r>
        <w:rPr>
          <w:rFonts w:ascii="SimSun" w:hAnsi="SimSun" w:eastAsia="SimSun" w:cs="SimSun"/>
          <w:sz w:val="22"/>
          <w:szCs w:val="22"/>
          <w:spacing w:val="-4"/>
        </w:rPr>
        <w:t>运出来，这种古老的水运方式以前鲜有人知，如今却被数百万人 </w:t>
      </w:r>
      <w:r>
        <w:rPr>
          <w:rFonts w:ascii="SimSun" w:hAnsi="SimSun" w:eastAsia="SimSun" w:cs="SimSun"/>
          <w:sz w:val="22"/>
          <w:szCs w:val="22"/>
          <w:spacing w:val="-4"/>
        </w:rPr>
        <w:t>关注。城市建筑工地的潜水员是很小众的职业，但一二线城市的 </w:t>
      </w:r>
      <w:r>
        <w:rPr>
          <w:rFonts w:ascii="SimSun" w:hAnsi="SimSun" w:eastAsia="SimSun" w:cs="SimSun"/>
          <w:sz w:val="22"/>
          <w:szCs w:val="22"/>
          <w:spacing w:val="-4"/>
        </w:rPr>
        <w:t>每一座高楼大厦都需要他们，建高楼打地基时需要用电钻挖几十 </w:t>
      </w:r>
      <w:r>
        <w:rPr>
          <w:rFonts w:ascii="SimSun" w:hAnsi="SimSun" w:eastAsia="SimSun" w:cs="SimSun"/>
          <w:sz w:val="22"/>
          <w:szCs w:val="22"/>
          <w:spacing w:val="-4"/>
        </w:rPr>
        <w:t>米的深坑，如果电钻头掉了，需要他们潜到几十米深的浑浊泥水 </w:t>
      </w:r>
      <w:r>
        <w:rPr>
          <w:rFonts w:ascii="SimSun" w:hAnsi="SimSun" w:eastAsia="SimSun" w:cs="SimSun"/>
          <w:sz w:val="22"/>
          <w:szCs w:val="22"/>
          <w:spacing w:val="-4"/>
        </w:rPr>
        <w:t>中把电钻头恢复原位。卖水果的“罗拉快跑”在陕西富平的吊柿 </w:t>
      </w:r>
      <w:r>
        <w:rPr>
          <w:rFonts w:ascii="SimSun" w:hAnsi="SimSun" w:eastAsia="SimSun" w:cs="SimSun"/>
          <w:sz w:val="22"/>
          <w:szCs w:val="22"/>
          <w:spacing w:val="-1"/>
        </w:rPr>
        <w:t>前直播，现场品尝吊柿，让几十万用户看到了这种美味的特产，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还可以立刻下单购买。</w:t>
      </w:r>
    </w:p>
    <w:p>
      <w:pPr>
        <w:ind w:left="497" w:right="95" w:firstLine="439"/>
        <w:spacing w:before="167" w:line="26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时光倒退五六年，大众是没有机会看到这些内容，并一键下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单购买这些商品的。</w:t>
      </w:r>
    </w:p>
    <w:p>
      <w:pPr>
        <w:ind w:left="497" w:firstLine="439"/>
        <w:spacing w:before="98" w:line="24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短视频时代的到来需要四个条件，如今这四个条件</w:t>
      </w:r>
      <w:r>
        <w:rPr>
          <w:rFonts w:ascii="SimSun" w:hAnsi="SimSun" w:eastAsia="SimSun" w:cs="SimSun"/>
          <w:sz w:val="22"/>
          <w:szCs w:val="22"/>
          <w:spacing w:val="-9"/>
        </w:rPr>
        <w:t>都具备了：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一是智能手机的普及，现在买一部有内置摄像头、功能非常完备</w:t>
      </w:r>
    </w:p>
    <w:p>
      <w:pPr>
        <w:spacing w:line="247" w:lineRule="auto"/>
        <w:sectPr>
          <w:type w:val="continuous"/>
          <w:pgSz w:w="7470" w:h="11480"/>
          <w:pgMar w:top="250" w:right="720" w:bottom="0" w:left="92" w:header="0" w:footer="0" w:gutter="0"/>
          <w:cols w:equalWidth="0" w:num="1">
            <w:col w:w="6658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0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4"/>
        </w:rPr>
        <w:t>第5章</w:t>
      </w:r>
      <w:r>
        <w:rPr>
          <w:rFonts w:ascii="SimHei" w:hAnsi="SimHei" w:eastAsia="SimHei" w:cs="SimHei"/>
          <w:sz w:val="18"/>
          <w:szCs w:val="18"/>
          <w:spacing w:val="-4"/>
        </w:rPr>
        <w:t xml:space="preserve">  </w:t>
      </w:r>
      <w:r>
        <w:rPr>
          <w:rFonts w:ascii="SimHei" w:hAnsi="SimHei" w:eastAsia="SimHei" w:cs="SimHei"/>
          <w:sz w:val="18"/>
          <w:szCs w:val="18"/>
          <w:b/>
          <w:bCs/>
          <w:spacing w:val="-4"/>
        </w:rPr>
        <w:t>数字化时代的产品和服务·159</w:t>
      </w:r>
    </w:p>
    <w:p>
      <w:pPr>
        <w:pStyle w:val="BodyText"/>
        <w:spacing w:line="273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ind w:right="397"/>
        <w:spacing w:before="72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的智能手机只需要1000元左右，甚至几百元也能买到。二是4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G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4"/>
        </w:rPr>
        <w:t>网络的普及，使普通人也负担得起移动网络的费用。即使很偏远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的地区，国家也投入了大量的资金用于电信基础设施建设。三是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支付的便利，有了智能手机，买东西、付钱随时随地可以实现。 </w:t>
      </w:r>
      <w:r>
        <w:rPr>
          <w:rFonts w:ascii="SimSun" w:hAnsi="SimSun" w:eastAsia="SimSun" w:cs="SimSun"/>
          <w:sz w:val="22"/>
          <w:szCs w:val="22"/>
          <w:spacing w:val="-4"/>
        </w:rPr>
        <w:t>四是物流网络的发达，全国各地的商品可以快速送达购买者，而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且物流成本很低。这四个条件同时具备，并且全民可以享受，为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视频时代的到来奠定了基础。</w:t>
      </w:r>
    </w:p>
    <w:p>
      <w:pPr>
        <w:ind w:right="465" w:firstLine="420"/>
        <w:spacing w:before="85" w:line="28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视频作为新时代的文本，相比于文字，它有自己的特点。</w:t>
      </w:r>
      <w:r>
        <w:rPr>
          <w:rFonts w:ascii="SimSun" w:hAnsi="SimSun" w:eastAsia="SimSun" w:cs="SimSun"/>
          <w:sz w:val="22"/>
          <w:szCs w:val="22"/>
          <w:spacing w:val="4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是视频比文字在表达上更真切、内容更丰富。有很多成语描写美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女，如沉鱼落雁、闭月羞花，但一图胜千言，而视频又比图片更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有表现力。二是视频的拍摄和观看门槛更低，适合全民参与。</w:t>
      </w:r>
    </w:p>
    <w:p>
      <w:pPr>
        <w:ind w:right="496" w:firstLine="420"/>
        <w:spacing w:before="108" w:line="27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人类对视频信息的接受是最天然的，</w:t>
      </w:r>
      <w:r>
        <w:rPr>
          <w:rFonts w:ascii="SimSun" w:hAnsi="SimSun" w:eastAsia="SimSun" w:cs="SimSun"/>
          <w:sz w:val="22"/>
          <w:szCs w:val="22"/>
          <w:spacing w:val="7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一个两岁的小孩子也能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够看懂视频表达的大致意思。人类学会写字是要经过长时间训练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的，但几分钟就可以学会用手机拍视频。</w:t>
      </w:r>
    </w:p>
    <w:p>
      <w:pPr>
        <w:ind w:left="420"/>
        <w:spacing w:before="9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正如文字改变了社会的一切，视频也会改变社会的一切。</w:t>
      </w:r>
    </w:p>
    <w:p>
      <w:pPr>
        <w:ind w:right="496" w:firstLine="420"/>
        <w:spacing w:before="101" w:line="27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但快手副总裁何华峰不认为快手是一家短视频公</w:t>
      </w:r>
      <w:r>
        <w:rPr>
          <w:rFonts w:ascii="SimSun" w:hAnsi="SimSun" w:eastAsia="SimSun" w:cs="SimSun"/>
          <w:sz w:val="22"/>
          <w:szCs w:val="22"/>
          <w:spacing w:val="-4"/>
        </w:rPr>
        <w:t>司。因为视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频或者短视频并不是一个行业，只是一种新的信息载体，就像文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本也是信息载体，但文本不是一个行业。</w:t>
      </w:r>
    </w:p>
    <w:p>
      <w:pPr>
        <w:ind w:right="496" w:firstLine="420"/>
        <w:spacing w:before="111" w:line="27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快手到底是什么呢?何华峰给出的定义是，快手是一家以</w:t>
      </w:r>
      <w:r>
        <w:rPr>
          <w:rFonts w:ascii="Times New Roman" w:hAnsi="Times New Roman" w:eastAsia="Times New Roman" w:cs="Times New Roman"/>
          <w:sz w:val="22"/>
          <w:szCs w:val="22"/>
        </w:rPr>
        <w:t>AI</w:t>
      </w:r>
      <w:r>
        <w:rPr>
          <w:rFonts w:ascii="Times New Roman" w:hAnsi="Times New Roman" w:eastAsia="Times New Roman" w:cs="Times New Roma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为核心技术的科技公司。在快手， AI</w:t>
      </w:r>
      <w:r>
        <w:rPr>
          <w:rFonts w:ascii="SimSun" w:hAnsi="SimSun" w:eastAsia="SimSun" w:cs="SimSun"/>
          <w:sz w:val="22"/>
          <w:szCs w:val="22"/>
          <w:spacing w:val="-2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技术贯穿于内容生产、内容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审核、内容分发、内容消费的全业务流程。</w:t>
      </w:r>
    </w:p>
    <w:p>
      <w:pPr>
        <w:ind w:right="496" w:firstLine="420"/>
        <w:spacing w:before="81" w:line="28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AI技术对内容生产的影响是全方位的。比如，快手有一款魔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法表情叫“快手时光机”,用户可以在几十秒内</w:t>
      </w:r>
      <w:r>
        <w:rPr>
          <w:rFonts w:ascii="SimSun" w:hAnsi="SimSun" w:eastAsia="SimSun" w:cs="SimSun"/>
          <w:sz w:val="22"/>
          <w:szCs w:val="22"/>
          <w:spacing w:val="-8"/>
        </w:rPr>
        <w:t>看到自己容颜变老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的过程。 一个人拍自己的视频久了会感到乏味，</w:t>
      </w:r>
      <w:r>
        <w:rPr>
          <w:rFonts w:ascii="SimSun" w:hAnsi="SimSun" w:eastAsia="SimSun" w:cs="SimSun"/>
          <w:sz w:val="22"/>
          <w:szCs w:val="22"/>
          <w:spacing w:val="-8"/>
        </w:rPr>
        <w:t>快手希望用户能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够看到自己变老以后的样子，从而更加感受到时间的可贵。</w:t>
      </w:r>
    </w:p>
    <w:p>
      <w:pPr>
        <w:ind w:left="420"/>
        <w:spacing w:before="98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快手还运用图像相关的算法帮助用户矫正拍摄中出现问题的</w:t>
      </w:r>
    </w:p>
    <w:p>
      <w:pPr>
        <w:spacing w:line="219" w:lineRule="auto"/>
        <w:sectPr>
          <w:pgSz w:w="7450" w:h="11480"/>
          <w:pgMar w:top="393" w:right="322" w:bottom="0" w:left="56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47"/>
        <w:spacing w:line="277" w:lineRule="exact"/>
        <w:rPr/>
      </w:pPr>
      <w:r>
        <w:rPr>
          <w:position w:val="-5"/>
        </w:rPr>
        <w:drawing>
          <wp:inline distT="0" distB="0" distL="0" distR="0">
            <wp:extent cx="431796" cy="176085"/>
            <wp:effectExtent l="0" t="0" r="0" b="0"/>
            <wp:docPr id="210" name="IM 210"/>
            <wp:cNvGraphicFramePr/>
            <a:graphic>
              <a:graphicData uri="http://schemas.openxmlformats.org/drawingml/2006/picture">
                <pic:pic>
                  <pic:nvPicPr>
                    <pic:cNvPr id="210" name="IM 210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9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12"/>
        </w:rPr>
        <w:t>160</w:t>
      </w:r>
      <w:r>
        <w:rPr>
          <w:rFonts w:ascii="YouYuan" w:hAnsi="YouYuan" w:eastAsia="YouYuan" w:cs="YouYuan"/>
          <w:sz w:val="18"/>
          <w:szCs w:val="18"/>
          <w:spacing w:val="-12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-12"/>
        </w:rPr>
        <w:t>·一本书读懂数字化转型</w: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left="487" w:right="98"/>
        <w:spacing w:before="71" w:line="25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视频，比如脏镜头导致的视频画面模糊、光线问题导致的画面昏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暗及画面偏色的问题。</w:t>
      </w:r>
    </w:p>
    <w:p>
      <w:pPr>
        <w:ind w:left="487" w:right="81" w:firstLine="419"/>
        <w:spacing w:before="125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快手把增强现实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(AR)   </w:t>
      </w:r>
      <w:r>
        <w:rPr>
          <w:rFonts w:ascii="SimSun" w:hAnsi="SimSun" w:eastAsia="SimSun" w:cs="SimSun"/>
          <w:sz w:val="22"/>
          <w:szCs w:val="22"/>
          <w:spacing w:val="-1"/>
        </w:rPr>
        <w:t>技术应用在用</w:t>
      </w:r>
      <w:r>
        <w:rPr>
          <w:rFonts w:ascii="SimSun" w:hAnsi="SimSun" w:eastAsia="SimSun" w:cs="SimSun"/>
          <w:sz w:val="22"/>
          <w:szCs w:val="22"/>
          <w:spacing w:val="-2"/>
        </w:rPr>
        <w:t>户拍摄视频的环节，给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现实生活的画面加入一些虚拟元素，使虚拟世界和现实世界更好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地互动，使人们在记录生活时有更多的新奇体验。</w:t>
      </w:r>
    </w:p>
    <w:p>
      <w:pPr>
        <w:ind w:left="487" w:right="80" w:firstLine="419"/>
        <w:spacing w:before="118" w:line="26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这些玩法和功能的背后是快手对前沿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AI </w:t>
      </w:r>
      <w:r>
        <w:rPr>
          <w:rFonts w:ascii="SimSun" w:hAnsi="SimSun" w:eastAsia="SimSun" w:cs="SimSun"/>
          <w:sz w:val="22"/>
          <w:szCs w:val="22"/>
          <w:spacing w:val="-5"/>
        </w:rPr>
        <w:t>技术的开发，涉及人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体姿态估计、手势识别、背景分割等多个技术模块。这些都是快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手努力将记录形式变得更加有趣的新尝试。</w:t>
      </w:r>
    </w:p>
    <w:p>
      <w:pPr>
        <w:ind w:left="487" w:right="79" w:firstLine="419"/>
        <w:spacing w:before="100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在音频方面，快手也做了非常多的工作。据统计，在快手的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视频中，有60%～80%的视频用背景音乐烘托气氛。选择恰当的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音乐表达心情其实不容易，让用户尽量贴合音乐的节奏创作动作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对于用户的要求也是非常高的，而具备很强乐感的人其实非常少。</w:t>
      </w:r>
    </w:p>
    <w:p>
      <w:pPr>
        <w:ind w:left="487" w:right="70" w:firstLine="419"/>
        <w:spacing w:before="116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为了降低用户创作视频时选择音乐的门槛，快手开发了</w:t>
      </w:r>
      <w:r>
        <w:rPr>
          <w:rFonts w:ascii="SimSun" w:hAnsi="SimSun" w:eastAsia="SimSun" w:cs="SimSun"/>
          <w:sz w:val="22"/>
          <w:szCs w:val="22"/>
          <w:spacing w:val="-4"/>
        </w:rPr>
        <w:t>智能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配乐及</w:t>
      </w:r>
      <w:r>
        <w:rPr>
          <w:rFonts w:ascii="Times New Roman" w:hAnsi="Times New Roman" w:eastAsia="Times New Roman" w:cs="Times New Roman"/>
          <w:sz w:val="22"/>
          <w:szCs w:val="22"/>
        </w:rPr>
        <w:t>AI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生成音乐技术。智能配乐可以根据视频画面及用户画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像，为用户推荐合适的且被用户喜欢的背景音乐。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AI </w:t>
      </w:r>
      <w:r>
        <w:rPr>
          <w:rFonts w:ascii="SimSun" w:hAnsi="SimSun" w:eastAsia="SimSun" w:cs="SimSun"/>
          <w:sz w:val="22"/>
          <w:szCs w:val="22"/>
          <w:spacing w:val="-5"/>
        </w:rPr>
        <w:t>生成音乐技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术通过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AI </w:t>
      </w:r>
      <w:r>
        <w:rPr>
          <w:rFonts w:ascii="SimSun" w:hAnsi="SimSun" w:eastAsia="SimSun" w:cs="SimSun"/>
          <w:sz w:val="22"/>
          <w:szCs w:val="22"/>
          <w:spacing w:val="-6"/>
        </w:rPr>
        <w:t>的分析算法，感知视频画面中人的动作，让生成的音乐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节奏匹配人的动作，这样极大地降低了用户创作视频时选择音乐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的门槛，让大家更愿意创作视频。</w:t>
      </w:r>
    </w:p>
    <w:p>
      <w:pPr>
        <w:ind w:left="487" w:firstLine="419"/>
        <w:spacing w:before="146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在字幕方面，之前专业人士在创作视频时编辑字幕是件</w:t>
      </w:r>
      <w:r>
        <w:rPr>
          <w:rFonts w:ascii="SimSun" w:hAnsi="SimSun" w:eastAsia="SimSun" w:cs="SimSun"/>
          <w:sz w:val="22"/>
          <w:szCs w:val="22"/>
          <w:spacing w:val="-4"/>
        </w:rPr>
        <w:t>非常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痛苦的事情，快手通过语音识别技术可以帮视频制作者自动添加、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编辑字幕，还可以以各种各样的形式展示字幕，借助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Al</w:t>
      </w:r>
      <w:r>
        <w:rPr>
          <w:rFonts w:ascii="Times New Roman" w:hAnsi="Times New Roman" w:eastAsia="Times New Roman" w:cs="Times New Roman"/>
          <w:sz w:val="22"/>
          <w:szCs w:val="22"/>
          <w:spacing w:val="17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技术极大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地降低了生成字幕的成本。</w:t>
      </w:r>
    </w:p>
    <w:p>
      <w:pPr>
        <w:ind w:left="487" w:right="93" w:firstLine="419"/>
        <w:spacing w:before="107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快手拥有数亿用户，用户的手机机型千差万别，这</w:t>
      </w:r>
      <w:r>
        <w:rPr>
          <w:rFonts w:ascii="SimSun" w:hAnsi="SimSun" w:eastAsia="SimSun" w:cs="SimSun"/>
          <w:sz w:val="22"/>
          <w:szCs w:val="22"/>
          <w:spacing w:val="-4"/>
        </w:rPr>
        <w:t>要求快手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的算法必须在所有的机型上都能流畅运行，这对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Al </w:t>
      </w:r>
      <w:r>
        <w:rPr>
          <w:rFonts w:ascii="SimSun" w:hAnsi="SimSun" w:eastAsia="SimSun" w:cs="SimSun"/>
          <w:sz w:val="22"/>
          <w:szCs w:val="22"/>
          <w:spacing w:val="-5"/>
        </w:rPr>
        <w:t>能</w:t>
      </w:r>
      <w:r>
        <w:rPr>
          <w:rFonts w:ascii="SimSun" w:hAnsi="SimSun" w:eastAsia="SimSun" w:cs="SimSun"/>
          <w:sz w:val="22"/>
          <w:szCs w:val="22"/>
          <w:spacing w:val="-6"/>
        </w:rPr>
        <w:t>力要求非常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高，非常消耗计算资源。为了解决这个问题，快手自</w:t>
      </w:r>
      <w:r>
        <w:rPr>
          <w:rFonts w:ascii="SimSun" w:hAnsi="SimSun" w:eastAsia="SimSun" w:cs="SimSun"/>
          <w:sz w:val="22"/>
          <w:szCs w:val="22"/>
          <w:spacing w:val="-3"/>
        </w:rPr>
        <w:t>研了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YCNN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深度推理学习引擎，解决了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AI </w:t>
      </w:r>
      <w:r>
        <w:rPr>
          <w:rFonts w:ascii="SimSun" w:hAnsi="SimSun" w:eastAsia="SimSun" w:cs="SimSun"/>
          <w:sz w:val="22"/>
          <w:szCs w:val="22"/>
          <w:spacing w:val="-6"/>
        </w:rPr>
        <w:t>技术运行受限于用户设备计算量的</w:t>
      </w:r>
    </w:p>
    <w:p>
      <w:pPr>
        <w:spacing w:line="282" w:lineRule="auto"/>
        <w:sectPr>
          <w:pgSz w:w="7470" w:h="11480"/>
          <w:pgMar w:top="270" w:right="670" w:bottom="0" w:left="15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0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3"/>
        </w:rPr>
        <w:t>第5章</w:t>
      </w:r>
      <w:r>
        <w:rPr>
          <w:rFonts w:ascii="YouYuan" w:hAnsi="YouYuan" w:eastAsia="YouYuan" w:cs="YouYuan"/>
          <w:sz w:val="18"/>
          <w:szCs w:val="18"/>
          <w:spacing w:val="3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3"/>
        </w:rPr>
        <w:t>数字化时代的产品和服务·161</w:t>
      </w:r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spacing w:before="72" w:line="22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问题。</w:t>
      </w:r>
    </w:p>
    <w:p>
      <w:pPr>
        <w:ind w:right="509" w:firstLine="439"/>
        <w:spacing w:before="132" w:line="26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在内容分发环节，快手主要解决内容和用户的匹配</w:t>
      </w:r>
      <w:r>
        <w:rPr>
          <w:rFonts w:ascii="SimSun" w:hAnsi="SimSun" w:eastAsia="SimSun" w:cs="SimSun"/>
          <w:sz w:val="22"/>
          <w:szCs w:val="22"/>
          <w:spacing w:val="-4"/>
        </w:rPr>
        <w:t>问题，让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内容去找合适的人。</w:t>
      </w:r>
    </w:p>
    <w:p>
      <w:pPr>
        <w:ind w:right="428" w:firstLine="439"/>
        <w:spacing w:before="146" w:line="27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匹配机制最核心的有三件事：</w:t>
      </w:r>
      <w:r>
        <w:rPr>
          <w:rFonts w:ascii="SimSun" w:hAnsi="SimSun" w:eastAsia="SimSun" w:cs="SimSun"/>
          <w:sz w:val="22"/>
          <w:szCs w:val="22"/>
          <w:spacing w:val="7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一是理解内容；二是理解人；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三是将内容和人连接起来，让它们匹配。门槛在于数据，要有人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和内容之间交互的数据去做模型。</w:t>
      </w:r>
    </w:p>
    <w:p>
      <w:pPr>
        <w:ind w:right="505" w:firstLine="439"/>
        <w:spacing w:before="99" w:line="28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第一是理解内容。理解文本的技术在10年前就已经非常成熟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了，可以分词，做词性标注，提取标题、关键词、实体，以及算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重要性、情感等。最近10年，学术界又发展出一整</w:t>
      </w:r>
      <w:r>
        <w:rPr>
          <w:rFonts w:ascii="SimSun" w:hAnsi="SimSun" w:eastAsia="SimSun" w:cs="SimSun"/>
          <w:sz w:val="22"/>
          <w:szCs w:val="22"/>
          <w:spacing w:val="-4"/>
        </w:rPr>
        <w:t>套用于分析图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像、分析文本、分析语音内容的工具。给出一张图像，可以分析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出场景。这是在学校还是酒吧?里面有没有人或动物?他们高兴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吗?不管是文本还是影像，都可以让计算机建立对内容的理解。</w:t>
      </w:r>
    </w:p>
    <w:p>
      <w:pPr>
        <w:ind w:right="493" w:firstLine="439"/>
        <w:spacing w:before="97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第二是理解人。首先需要理解一个人长期的静态属性，这叫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用户画像，包括年龄、性别、身高、出生地等。其次是理解这个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人的兴趣偏好，比如喜欢什么口味，爱打球还是爱跑步，最近想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旅行还是宅在家里。最后是理解人的意图，</w:t>
      </w:r>
      <w:r>
        <w:rPr>
          <w:rFonts w:ascii="SimSun" w:hAnsi="SimSun" w:eastAsia="SimSun" w:cs="SimSun"/>
          <w:sz w:val="22"/>
          <w:szCs w:val="22"/>
          <w:spacing w:val="5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一个人使用你</w:t>
      </w:r>
      <w:r>
        <w:rPr>
          <w:rFonts w:ascii="SimSun" w:hAnsi="SimSun" w:eastAsia="SimSun" w:cs="SimSun"/>
          <w:sz w:val="22"/>
          <w:szCs w:val="22"/>
          <w:spacing w:val="-12"/>
        </w:rPr>
        <w:t>的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>App,   </w:t>
      </w:r>
      <w:r>
        <w:rPr>
          <w:rFonts w:ascii="SimSun" w:hAnsi="SimSun" w:eastAsia="SimSun" w:cs="SimSun"/>
          <w:sz w:val="22"/>
          <w:szCs w:val="22"/>
          <w:spacing w:val="4"/>
        </w:rPr>
        <w:t>他当时脑子里在想什么?是在想用苹果手机还是三星手机吗?是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在想自己饿不饿吗?</w:t>
      </w:r>
    </w:p>
    <w:p>
      <w:pPr>
        <w:ind w:right="508" w:firstLine="439"/>
        <w:spacing w:before="99" w:line="28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第三是内容和人的匹配。如果能够很丰富地在这三</w:t>
      </w:r>
      <w:r>
        <w:rPr>
          <w:rFonts w:ascii="SimSun" w:hAnsi="SimSun" w:eastAsia="SimSun" w:cs="SimSun"/>
          <w:sz w:val="22"/>
          <w:szCs w:val="22"/>
          <w:spacing w:val="-4"/>
        </w:rPr>
        <w:t>个层面建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立起对一个用户的理解，就能在人和内容之间建立很好的匹配关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系。这个匹配关系不是靠规则建立的，而是利用软件中用户和内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容之间互动的数据，用现在深度学习的方法做一个模型，这个模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型只需要干一件事情，即预测一个新内容和一个新用户之间匹配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的概率，并努力提高内容和用户之间的匹配概率。</w:t>
      </w:r>
    </w:p>
    <w:p>
      <w:pPr>
        <w:ind w:right="527" w:firstLine="439"/>
        <w:spacing w:before="99" w:line="26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但这种匹配会导致注意力资源分配的“马太效应”。在短视频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行业，所谓的“马太效应”就是：头部人很少，但得到的资源很</w:t>
      </w:r>
    </w:p>
    <w:p>
      <w:pPr>
        <w:spacing w:line="265" w:lineRule="auto"/>
        <w:sectPr>
          <w:pgSz w:w="7450" w:h="11480"/>
          <w:pgMar w:top="393" w:right="311" w:bottom="0" w:left="55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107" w:line="222" w:lineRule="auto"/>
        <w:rPr>
          <w:rFonts w:ascii="SimHei" w:hAnsi="SimHei" w:eastAsia="SimHei" w:cs="SimHei"/>
          <w:sz w:val="22"/>
          <w:szCs w:val="22"/>
        </w:rPr>
      </w:pPr>
      <w:r>
        <w:drawing>
          <wp:anchor distT="0" distB="0" distL="0" distR="0" simplePos="0" relativeHeight="252569600" behindDoc="0" locked="0" layoutInCell="1" allowOverlap="1">
            <wp:simplePos x="0" y="0"/>
            <wp:positionH relativeFrom="column">
              <wp:posOffset>989112</wp:posOffset>
            </wp:positionH>
            <wp:positionV relativeFrom="paragraph">
              <wp:posOffset>-76529</wp:posOffset>
            </wp:positionV>
            <wp:extent cx="431796" cy="184139"/>
            <wp:effectExtent l="0" t="0" r="0" b="0"/>
            <wp:wrapNone/>
            <wp:docPr id="212" name="IM 212"/>
            <wp:cNvGraphicFramePr/>
            <a:graphic>
              <a:graphicData uri="http://schemas.openxmlformats.org/drawingml/2006/picture">
                <pic:pic>
                  <pic:nvPicPr>
                    <pic:cNvPr id="212" name="IM 212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8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22"/>
          <w:szCs w:val="22"/>
          <w:b/>
          <w:bCs/>
          <w:spacing w:val="-33"/>
          <w:w w:val="95"/>
        </w:rPr>
        <w:t>162</w:t>
      </w:r>
      <w:r>
        <w:rPr>
          <w:rFonts w:ascii="SimHei" w:hAnsi="SimHei" w:eastAsia="SimHei" w:cs="SimHei"/>
          <w:sz w:val="22"/>
          <w:szCs w:val="22"/>
          <w:spacing w:val="-33"/>
          <w:w w:val="95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33"/>
          <w:w w:val="95"/>
        </w:rPr>
        <w:t>·一本书读懂数字化转型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487" w:right="93"/>
        <w:spacing w:before="72" w:line="25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多；尾部很长，但得到的资源非常少。很多短视频企业也正是利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用了这种“马太效应”,吸引头部明星来吸引流量。</w:t>
      </w:r>
    </w:p>
    <w:p>
      <w:pPr>
        <w:ind w:left="487" w:right="80" w:firstLine="429"/>
        <w:spacing w:before="102" w:line="28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快手的做法稍有不同，它尽量做到公允，也就是在资源匹配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上尽量把“尾部”往上抬一抬，把“头部”往下压一压，让分配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稍微平均一些。但这样做是有代价的，总体效率会下降，这也是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考验技术能力和执行能力的地方；如何让效率不下降，或者下降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得少一点?</w:t>
      </w:r>
    </w:p>
    <w:p>
      <w:pPr>
        <w:ind w:left="487" w:right="102" w:firstLine="429"/>
        <w:spacing w:before="97" w:line="26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这源于快手的使命：跨越注意力鸿沟，就是提升每个人独特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的幸福感。</w:t>
      </w:r>
    </w:p>
    <w:p>
      <w:pPr>
        <w:ind w:left="487" w:right="74" w:firstLine="429"/>
        <w:spacing w:before="101" w:line="28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快手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CEO</w:t>
      </w:r>
      <w:r>
        <w:rPr>
          <w:rFonts w:ascii="Times New Roman" w:hAnsi="Times New Roman" w:eastAsia="Times New Roman" w:cs="Times New Roman"/>
          <w:sz w:val="22"/>
          <w:szCs w:val="22"/>
          <w:spacing w:val="41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宿华认为，每个人的幸福感来源是有差别的，他们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的痛点不一样，情感缺失的原因也不一样，有的人因为孤独，有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的人因为贫困，有的人渴望得到理解。为了尽可能地提升每个人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的幸福感，快手在做资源分配的时候，在效率和损失可以接受的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情况下，自由和平等这两者可以往前排一排，确保大多数人的生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活都能被看见。</w:t>
      </w:r>
    </w:p>
    <w:p>
      <w:pPr>
        <w:ind w:left="487" w:right="97" w:firstLine="429"/>
        <w:spacing w:before="97" w:line="26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利用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AI </w:t>
      </w:r>
      <w:r>
        <w:rPr>
          <w:rFonts w:ascii="SimSun" w:hAnsi="SimSun" w:eastAsia="SimSun" w:cs="SimSun"/>
          <w:sz w:val="22"/>
          <w:szCs w:val="22"/>
          <w:spacing w:val="-6"/>
        </w:rPr>
        <w:t>达成自己的使命是快手让用户觉得既有效率又有温度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的原因所在。</w:t>
      </w:r>
    </w:p>
    <w:p>
      <w:pPr>
        <w:spacing w:before="60"/>
        <w:rPr/>
      </w:pPr>
      <w:r/>
    </w:p>
    <w:p>
      <w:pPr>
        <w:sectPr>
          <w:pgSz w:w="7470" w:h="11480"/>
          <w:pgMar w:top="400" w:right="690" w:bottom="0" w:left="132" w:header="0" w:footer="0" w:gutter="0"/>
          <w:cols w:equalWidth="0" w:num="1">
            <w:col w:w="6648" w:space="0"/>
          </w:cols>
        </w:sectPr>
        <w:rPr/>
      </w:pPr>
    </w:p>
    <w:p>
      <w:pPr>
        <w:ind w:left="490"/>
        <w:spacing w:before="44" w:line="20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3"/>
        </w:rPr>
        <w:t>案例5-3</w:t>
      </w:r>
    </w:p>
    <w:p>
      <w:pPr>
        <w:ind w:firstLine="487"/>
        <w:spacing w:line="310" w:lineRule="exact"/>
        <w:rPr/>
      </w:pPr>
      <w:r>
        <w:rPr>
          <w:position w:val="-6"/>
        </w:rPr>
        <w:drawing>
          <wp:inline distT="0" distB="0" distL="0" distR="0">
            <wp:extent cx="527044" cy="196897"/>
            <wp:effectExtent l="0" t="0" r="0" b="0"/>
            <wp:docPr id="214" name="IM 214"/>
            <wp:cNvGraphicFramePr/>
            <a:graphic>
              <a:graphicData uri="http://schemas.openxmlformats.org/drawingml/2006/picture">
                <pic:pic>
                  <pic:nvPicPr>
                    <pic:cNvPr id="214" name="IM 214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044" cy="19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spacing w:before="72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8"/>
        </w:rPr>
        <w:t>腾讯助力云南文旅的数字化转型</w:t>
      </w:r>
    </w:p>
    <w:p>
      <w:pPr>
        <w:spacing w:line="184" w:lineRule="auto"/>
        <w:sectPr>
          <w:type w:val="continuous"/>
          <w:pgSz w:w="7470" w:h="11480"/>
          <w:pgMar w:top="400" w:right="690" w:bottom="0" w:left="132" w:header="0" w:footer="0" w:gutter="0"/>
          <w:cols w:equalWidth="0" w:num="2">
            <w:col w:w="1851" w:space="100"/>
            <w:col w:w="4697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left="487" w:firstLine="429"/>
        <w:spacing w:before="256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云南是中国的旅游资源大省，有很多国家级的旅游度假胜地，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比如昆明、大理、丽江、香格里拉、西双版纳等，因此在很多人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的心目中云南的旅游收入应该位列全国前三。但国家统计局的数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据表明，2018年云南的旅游收入只有8991亿元，全国排名第</w:t>
      </w:r>
      <w:r>
        <w:rPr>
          <w:rFonts w:ascii="SimSun" w:hAnsi="SimSun" w:eastAsia="SimSun" w:cs="SimSun"/>
          <w:sz w:val="22"/>
          <w:szCs w:val="22"/>
          <w:spacing w:val="-1"/>
        </w:rPr>
        <w:t>七，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不仅低于广东、江苏、浙江、山东、四川这样的经济发达</w:t>
      </w:r>
      <w:r>
        <w:rPr>
          <w:rFonts w:ascii="SimSun" w:hAnsi="SimSun" w:eastAsia="SimSun" w:cs="SimSun"/>
          <w:sz w:val="22"/>
          <w:szCs w:val="22"/>
          <w:spacing w:val="-2"/>
        </w:rPr>
        <w:t>省份，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甚至还被“隔壁邻居”贵州超过了。</w:t>
      </w:r>
    </w:p>
    <w:p>
      <w:pPr>
        <w:spacing w:line="275" w:lineRule="auto"/>
        <w:sectPr>
          <w:type w:val="continuous"/>
          <w:pgSz w:w="7470" w:h="11480"/>
          <w:pgMar w:top="400" w:right="690" w:bottom="0" w:left="132" w:header="0" w:footer="0" w:gutter="0"/>
          <w:cols w:equalWidth="0" w:num="1">
            <w:col w:w="6648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0" w:lineRule="auto"/>
        <w:jc w:val="right"/>
        <w:rPr>
          <w:rFonts w:ascii="YouYuan" w:hAnsi="YouYuan" w:eastAsia="YouYuan" w:cs="YouYuan"/>
          <w:sz w:val="20"/>
          <w:szCs w:val="20"/>
        </w:rPr>
      </w:pPr>
      <w:r>
        <w:rPr>
          <w:rFonts w:ascii="YouYuan" w:hAnsi="YouYuan" w:eastAsia="YouYuan" w:cs="YouYuan"/>
          <w:sz w:val="20"/>
          <w:szCs w:val="20"/>
          <w:spacing w:val="-20"/>
        </w:rPr>
        <w:t>第5章</w:t>
      </w:r>
      <w:r>
        <w:rPr>
          <w:rFonts w:ascii="YouYuan" w:hAnsi="YouYuan" w:eastAsia="YouYuan" w:cs="YouYuan"/>
          <w:sz w:val="20"/>
          <w:szCs w:val="20"/>
          <w:spacing w:val="-20"/>
        </w:rPr>
        <w:t xml:space="preserve">  </w:t>
      </w:r>
      <w:r>
        <w:rPr>
          <w:rFonts w:ascii="YouYuan" w:hAnsi="YouYuan" w:eastAsia="YouYuan" w:cs="YouYuan"/>
          <w:sz w:val="20"/>
          <w:szCs w:val="20"/>
          <w:spacing w:val="-20"/>
        </w:rPr>
        <w:t>数</w:t>
      </w:r>
      <w:r>
        <w:rPr>
          <w:rFonts w:ascii="YouYuan" w:hAnsi="YouYuan" w:eastAsia="YouYuan" w:cs="YouYuan"/>
          <w:sz w:val="20"/>
          <w:szCs w:val="20"/>
          <w:spacing w:val="-19"/>
        </w:rPr>
        <w:t>字化时代的产品和服务·</w:t>
      </w:r>
      <w:r>
        <w:rPr>
          <w:rFonts w:ascii="YouYuan" w:hAnsi="YouYuan" w:eastAsia="YouYuan" w:cs="YouYuan"/>
          <w:sz w:val="20"/>
          <w:szCs w:val="20"/>
          <w:b/>
          <w:bCs/>
          <w:spacing w:val="-19"/>
        </w:rPr>
        <w:t>16</w:t>
      </w:r>
      <w:r>
        <w:rPr>
          <w:rFonts w:ascii="YouYuan" w:hAnsi="YouYuan" w:eastAsia="YouYuan" w:cs="YouYuan"/>
          <w:sz w:val="20"/>
          <w:szCs w:val="20"/>
          <w:b/>
          <w:bCs/>
          <w:spacing w:val="-13"/>
        </w:rPr>
        <w:t>3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ind w:right="430" w:firstLine="420"/>
        <w:spacing w:before="65" w:line="313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9"/>
        </w:rPr>
        <w:t>贵州的“逆袭”给了云南不小的刺激，因为在很长时间里，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贵州给人的印象一直是经济欠发达，旅游资源也不如云南丰富。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其实，贵州旅游业长时间落后于云南，2016年贵州的旅游业收 </w:t>
      </w:r>
      <w:r>
        <w:rPr>
          <w:rFonts w:ascii="SimSun" w:hAnsi="SimSun" w:eastAsia="SimSun" w:cs="SimSun"/>
          <w:sz w:val="20"/>
          <w:szCs w:val="20"/>
          <w:spacing w:val="22"/>
        </w:rPr>
        <w:t>入只有5027亿元，和当年的云南相差甚远。但仅仅两年之后的 </w:t>
      </w:r>
      <w:r>
        <w:rPr>
          <w:rFonts w:ascii="SimSun" w:hAnsi="SimSun" w:eastAsia="SimSun" w:cs="SimSun"/>
          <w:sz w:val="20"/>
          <w:szCs w:val="20"/>
          <w:spacing w:val="24"/>
        </w:rPr>
        <w:t>2018年，贵州的旅游业收入就达到了9471亿元，超过了云南，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两年增长了88%,增长速度远快于云南。</w:t>
      </w:r>
    </w:p>
    <w:p>
      <w:pPr>
        <w:ind w:right="430" w:firstLine="420"/>
        <w:spacing w:before="129" w:line="33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9"/>
        </w:rPr>
        <w:t>贵州旅游业的崛起与政府领导的重视有很大关系。201</w:t>
      </w:r>
      <w:r>
        <w:rPr>
          <w:rFonts w:ascii="SimSun" w:hAnsi="SimSun" w:eastAsia="SimSun" w:cs="SimSun"/>
          <w:sz w:val="20"/>
          <w:szCs w:val="20"/>
          <w:spacing w:val="18"/>
        </w:rPr>
        <w:t>6年，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贵州省委省政府把“大旅游”作为全省“三块长板”之一，明确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6"/>
        </w:rPr>
        <w:t>提出推动旅游业实现井喷式增长。此外，贵州省在大数据、云计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6"/>
        </w:rPr>
        <w:t>算和基础设施方面投以重金，还大力做贵州文旅的品牌传播，取</w:t>
      </w:r>
    </w:p>
    <w:p>
      <w:pPr>
        <w:spacing w:line="21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得了立竿见影的效果。</w:t>
      </w:r>
    </w:p>
    <w:p>
      <w:pPr>
        <w:ind w:right="450" w:firstLine="420"/>
        <w:spacing w:before="125" w:line="33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相对而言，云南旅游业在那几年止步不前，有很多原因。比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如领导频繁调整导致政策没有延续性，旅游景点的“宰客”现象 </w:t>
      </w:r>
      <w:r>
        <w:rPr>
          <w:rFonts w:ascii="SimSun" w:hAnsi="SimSun" w:eastAsia="SimSun" w:cs="SimSun"/>
          <w:sz w:val="20"/>
          <w:szCs w:val="20"/>
          <w:spacing w:val="15"/>
        </w:rPr>
        <w:t>损害了云南旅游业的形象，还有云南各地的旅游资源没有整合起 </w:t>
      </w:r>
      <w:r>
        <w:rPr>
          <w:rFonts w:ascii="SimSun" w:hAnsi="SimSun" w:eastAsia="SimSun" w:cs="SimSun"/>
          <w:sz w:val="20"/>
          <w:szCs w:val="20"/>
          <w:spacing w:val="19"/>
        </w:rPr>
        <w:t>来。也正是因为看到了差距，云南省政府决定在旅游业</w:t>
      </w:r>
      <w:r>
        <w:rPr>
          <w:rFonts w:ascii="SimSun" w:hAnsi="SimSun" w:eastAsia="SimSun" w:cs="SimSun"/>
          <w:sz w:val="20"/>
          <w:szCs w:val="20"/>
          <w:spacing w:val="18"/>
        </w:rPr>
        <w:t>上发力，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发挥其旅游资源优势，并在基础设施和数字化建设方面投以重金，</w:t>
      </w:r>
    </w:p>
    <w:p>
      <w:pPr>
        <w:spacing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打造一些有知名度的文旅品牌，振兴云南旅游业。</w:t>
      </w:r>
    </w:p>
    <w:p>
      <w:pPr>
        <w:ind w:right="450" w:firstLine="420"/>
        <w:spacing w:before="124" w:line="33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2017年，云南找到腾讯作为发展文旅产业的合</w:t>
      </w:r>
      <w:r>
        <w:rPr>
          <w:rFonts w:ascii="SimSun" w:hAnsi="SimSun" w:eastAsia="SimSun" w:cs="SimSun"/>
          <w:sz w:val="20"/>
          <w:szCs w:val="20"/>
          <w:spacing w:val="14"/>
        </w:rPr>
        <w:t>作伙伴，联合 </w:t>
      </w:r>
      <w:r>
        <w:rPr>
          <w:rFonts w:ascii="SimSun" w:hAnsi="SimSun" w:eastAsia="SimSun" w:cs="SimSun"/>
          <w:sz w:val="20"/>
          <w:szCs w:val="20"/>
          <w:spacing w:val="19"/>
        </w:rPr>
        <w:t>打造“一部手机游云南”全域旅游智慧项目。当年9月29日，云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南省政府召开“一部手机游云南”工作领导小组第一次专题会，标 </w:t>
      </w:r>
      <w:r>
        <w:rPr>
          <w:rFonts w:ascii="SimSun" w:hAnsi="SimSun" w:eastAsia="SimSun" w:cs="SimSun"/>
          <w:sz w:val="20"/>
          <w:szCs w:val="20"/>
          <w:spacing w:val="16"/>
        </w:rPr>
        <w:t>志着全国首个“一部手机游云南”项目正式启动。三个月后云南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省成立了和腾讯的合资公司——云南腾云信息产业有限公司(后文 </w:t>
      </w:r>
      <w:r>
        <w:rPr>
          <w:rFonts w:ascii="SimSun" w:hAnsi="SimSun" w:eastAsia="SimSun" w:cs="SimSun"/>
          <w:sz w:val="20"/>
          <w:szCs w:val="20"/>
          <w:spacing w:val="11"/>
        </w:rPr>
        <w:t>简称“腾云”)。这个合资公司注册资本金为1亿元，由腾讯控</w:t>
      </w:r>
      <w:r>
        <w:rPr>
          <w:rFonts w:ascii="SimSun" w:hAnsi="SimSun" w:eastAsia="SimSun" w:cs="SimSun"/>
          <w:sz w:val="20"/>
          <w:szCs w:val="20"/>
          <w:spacing w:val="10"/>
        </w:rPr>
        <w:t>股，</w:t>
      </w:r>
    </w:p>
    <w:p>
      <w:pPr>
        <w:spacing w:before="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另外两个股东为云南省投资控股集团和云南省交通投资建</w:t>
      </w:r>
      <w:r>
        <w:rPr>
          <w:rFonts w:ascii="SimSun" w:hAnsi="SimSun" w:eastAsia="SimSun" w:cs="SimSun"/>
          <w:sz w:val="20"/>
          <w:szCs w:val="20"/>
          <w:spacing w:val="7"/>
        </w:rPr>
        <w:t>设集团。</w:t>
      </w:r>
    </w:p>
    <w:p>
      <w:pPr>
        <w:ind w:left="2"/>
        <w:spacing w:before="168" w:line="222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8"/>
        </w:rPr>
        <w:t>数字化赋能文旅行业</w:t>
      </w:r>
    </w:p>
    <w:p>
      <w:pPr>
        <w:ind w:left="420"/>
        <w:spacing w:before="204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要找到突破点，就要从痛点开始。云南旅游业的痛点是乱象</w:t>
      </w:r>
    </w:p>
    <w:p>
      <w:pPr>
        <w:spacing w:line="219" w:lineRule="auto"/>
        <w:sectPr>
          <w:pgSz w:w="7450" w:h="11480"/>
          <w:pgMar w:top="382" w:right="279" w:bottom="0" w:left="589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firstLine="1617"/>
        <w:spacing w:line="219" w:lineRule="exact"/>
        <w:rPr/>
      </w:pPr>
      <w:r>
        <w:rPr>
          <w:position w:val="-4"/>
        </w:rPr>
        <w:drawing>
          <wp:inline distT="0" distB="0" distL="0" distR="0">
            <wp:extent cx="374637" cy="139672"/>
            <wp:effectExtent l="0" t="0" r="0" b="0"/>
            <wp:docPr id="216" name="IM 216"/>
            <wp:cNvGraphicFramePr/>
            <a:graphic>
              <a:graphicData uri="http://schemas.openxmlformats.org/drawingml/2006/picture">
                <pic:pic>
                  <pic:nvPicPr>
                    <pic:cNvPr id="216" name="IM 216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4637" cy="13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5"/>
        </w:rPr>
        <w:t>164</w:t>
      </w:r>
      <w:r>
        <w:rPr>
          <w:rFonts w:ascii="SimHei" w:hAnsi="SimHei" w:eastAsia="SimHei" w:cs="SimHei"/>
          <w:sz w:val="18"/>
          <w:szCs w:val="18"/>
          <w:spacing w:val="-5"/>
        </w:rPr>
        <w:t>·一本书读懂数字化转型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left="507" w:right="101"/>
        <w:spacing w:before="72" w:line="27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丛生、政府管理缺位、资源不够整合以及数字化建设不够。基于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这些痛点，“一部手机游云南”的目标就是整治旅游行业乱象</w:t>
      </w:r>
      <w:r>
        <w:rPr>
          <w:rFonts w:ascii="SimSun" w:hAnsi="SimSun" w:eastAsia="SimSun" w:cs="SimSun"/>
          <w:sz w:val="22"/>
          <w:szCs w:val="22"/>
          <w:spacing w:val="-11"/>
        </w:rPr>
        <w:t>、推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动旅游产业升级，让游客体验自由自在、政府管理服务无处不在。</w:t>
      </w:r>
    </w:p>
    <w:p>
      <w:pPr>
        <w:ind w:left="507" w:right="101" w:firstLine="350"/>
        <w:spacing w:before="114" w:line="28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“一部手机游云南”定位于“全域旅游智慧平台”,利用物联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网、云计算、大数据、人工智能等技术，就游客综合服务、政府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管理服务、大数据服务、安全服务、市场推广服务五个方面为云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南全省旅游提供服务，为云南打造一个智慧、健康、便利的省级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全域旅游生态。</w:t>
      </w:r>
    </w:p>
    <w:p>
      <w:pPr>
        <w:ind w:left="507" w:firstLine="460"/>
        <w:spacing w:before="104" w:line="29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在2019云南国际智慧旅游大会上，云南省省长阮成发表示，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实现智慧旅游的根本途径是推进旅游要素全面数字化发展。正是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在这样的方向指引下，“一部手机游云南”依托互联网、云计算、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大数据、人工智能等先进的数字科技能力，整合云南省全域旅游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资源，打造了文旅产业标杆项目，为全国数字文旅产业智慧升级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探索出了一条成功的路径。到目前为止，“一部手机游云南”已经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建成了“一个中心、两个平台”:一个中心是旅游大数据中心，两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个平台是旅游综合管理平台和旅游综合服务平台。</w:t>
      </w:r>
    </w:p>
    <w:p>
      <w:pPr>
        <w:ind w:left="507" w:right="41" w:firstLine="460"/>
        <w:spacing w:before="86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面向游客端的是旅游综合服务平台，包括“游云南”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App </w:t>
      </w:r>
      <w:r>
        <w:rPr>
          <w:rFonts w:ascii="SimSun" w:hAnsi="SimSun" w:eastAsia="SimSun" w:cs="SimSun"/>
          <w:sz w:val="22"/>
          <w:szCs w:val="22"/>
          <w:spacing w:val="-3"/>
        </w:rPr>
        <w:t>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小程序。这个</w:t>
      </w:r>
      <w:r>
        <w:rPr>
          <w:rFonts w:ascii="SimSun" w:hAnsi="SimSun" w:eastAsia="SimSun" w:cs="SimSun"/>
          <w:sz w:val="22"/>
          <w:szCs w:val="22"/>
          <w:spacing w:val="-5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App </w:t>
      </w:r>
      <w:r>
        <w:rPr>
          <w:rFonts w:ascii="SimSun" w:hAnsi="SimSun" w:eastAsia="SimSun" w:cs="SimSun"/>
          <w:sz w:val="22"/>
          <w:szCs w:val="22"/>
          <w:spacing w:val="-2"/>
        </w:rPr>
        <w:t>和小程序可以实现看实时直播、订精品线路、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预约景区、买门票、刷脸入园、识花草、找厕所、语音导览、投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诉、退货等多场景功能，可谓一机在手，说走就走，全程无忧。</w:t>
      </w:r>
    </w:p>
    <w:p>
      <w:pPr>
        <w:ind w:left="507" w:right="39" w:firstLine="460"/>
        <w:spacing w:before="100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政府管理者使用的是旅游综合管理平台，这个平台可以实现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服务评价、投诉受理、联动执法、诚信体系、客流监测、产业运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行监测等功能，实现了一部手机“管”旅游。202</w:t>
      </w:r>
      <w:r>
        <w:rPr>
          <w:rFonts w:ascii="SimSun" w:hAnsi="SimSun" w:eastAsia="SimSun" w:cs="SimSun"/>
          <w:sz w:val="22"/>
          <w:szCs w:val="22"/>
          <w:spacing w:val="-4"/>
        </w:rPr>
        <w:t>0年，腾云公司 </w:t>
      </w:r>
      <w:r>
        <w:rPr>
          <w:rFonts w:ascii="SimSun" w:hAnsi="SimSun" w:eastAsia="SimSun" w:cs="SimSun"/>
          <w:sz w:val="22"/>
          <w:szCs w:val="22"/>
          <w:spacing w:val="-4"/>
        </w:rPr>
        <w:t>在原旅游综合管理平台的基础上，全国首创开发出“一部手机管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旅游”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App,   </w:t>
      </w:r>
      <w:r>
        <w:rPr>
          <w:rFonts w:ascii="SimSun" w:hAnsi="SimSun" w:eastAsia="SimSun" w:cs="SimSun"/>
          <w:sz w:val="22"/>
          <w:szCs w:val="22"/>
          <w:spacing w:val="-5"/>
        </w:rPr>
        <w:t>通过整合五个业态(餐饮、酒店、旅行社、包车、租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3"/>
        </w:rPr>
        <w:t>车)、旅行社+导游管理、投诉+退货处置、综合监管考核板块，</w:t>
      </w:r>
    </w:p>
    <w:p>
      <w:pPr>
        <w:spacing w:line="288" w:lineRule="auto"/>
        <w:sectPr>
          <w:pgSz w:w="7470" w:h="11480"/>
          <w:pgMar w:top="340" w:right="649" w:bottom="0" w:left="12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0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4"/>
        </w:rPr>
        <w:t>第5章</w:t>
      </w:r>
      <w:r>
        <w:rPr>
          <w:rFonts w:ascii="SimHei" w:hAnsi="SimHei" w:eastAsia="SimHei" w:cs="SimHei"/>
          <w:sz w:val="18"/>
          <w:szCs w:val="18"/>
          <w:spacing w:val="-4"/>
        </w:rPr>
        <w:t xml:space="preserve">  </w:t>
      </w:r>
      <w:r>
        <w:rPr>
          <w:rFonts w:ascii="SimHei" w:hAnsi="SimHei" w:eastAsia="SimHei" w:cs="SimHei"/>
          <w:sz w:val="18"/>
          <w:szCs w:val="18"/>
          <w:b/>
          <w:bCs/>
          <w:spacing w:val="-4"/>
        </w:rPr>
        <w:t>数字化时代的产品和服务·165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ind w:left="110" w:right="407"/>
        <w:spacing w:before="71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构成“5+2+2+1”智慧文旅管理体系，为云南省涉旅管理人员提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供数字化协同办公服务，实现旅游评价、督办管理、监管考核、 </w:t>
      </w:r>
      <w:r>
        <w:rPr>
          <w:rFonts w:ascii="SimSun" w:hAnsi="SimSun" w:eastAsia="SimSun" w:cs="SimSun"/>
          <w:sz w:val="22"/>
          <w:szCs w:val="22"/>
          <w:spacing w:val="-4"/>
        </w:rPr>
        <w:t>准入退出、引导改进的全面闭环，使云南旅游</w:t>
      </w:r>
      <w:r>
        <w:rPr>
          <w:rFonts w:ascii="SimSun" w:hAnsi="SimSun" w:eastAsia="SimSun" w:cs="SimSun"/>
          <w:sz w:val="22"/>
          <w:szCs w:val="22"/>
          <w:spacing w:val="-5"/>
        </w:rPr>
        <w:t>管理工作效率进一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步提升。</w:t>
      </w:r>
    </w:p>
    <w:p>
      <w:pPr>
        <w:ind w:left="110" w:right="505" w:firstLine="449"/>
        <w:spacing w:before="97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这两个平台的背后是一个旅游大数据中心，它</w:t>
      </w:r>
      <w:r>
        <w:rPr>
          <w:rFonts w:ascii="SimSun" w:hAnsi="SimSun" w:eastAsia="SimSun" w:cs="SimSun"/>
          <w:sz w:val="22"/>
          <w:szCs w:val="22"/>
          <w:spacing w:val="-5"/>
        </w:rPr>
        <w:t>通过数据沉淀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和分析应用为旅游管理者提供决策参考，为涉旅企业提供转型升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级和营销策略指引，从而为游客提供更加智慧、便捷的服务，真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正实现智慧旅游的目的。</w:t>
      </w:r>
    </w:p>
    <w:p>
      <w:pPr>
        <w:ind w:left="110" w:right="487" w:firstLine="449"/>
        <w:spacing w:before="95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除了运营“一部手机游云南”之外，腾云还积极探索并已开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展多项智慧化业务，如智慧景区、智慧交通、智慧酒店、智慧博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物馆、区块链电子冠名发票等。</w:t>
      </w:r>
    </w:p>
    <w:p>
      <w:pPr>
        <w:ind w:right="407" w:firstLine="559"/>
        <w:spacing w:before="96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2019年，腾云进军特色小镇领域，承建了丽江和沙溪特色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小镇的智慧化提升项目，输出智慧化解决方案。目前，依托微信、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AI</w:t>
      </w:r>
      <w:r>
        <w:rPr>
          <w:rFonts w:ascii="SimSun" w:hAnsi="SimSun" w:eastAsia="SimSun" w:cs="SimSun"/>
          <w:sz w:val="22"/>
          <w:szCs w:val="22"/>
          <w:spacing w:val="8"/>
        </w:rPr>
        <w:t>等腾讯诸多核心能力体系，丽江古城数字小镇正在逐步实现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“刷脸就行”,在古城东大街、新义街、四方</w:t>
      </w:r>
      <w:r>
        <w:rPr>
          <w:rFonts w:ascii="SimSun" w:hAnsi="SimSun" w:eastAsia="SimSun" w:cs="SimSun"/>
          <w:sz w:val="22"/>
          <w:szCs w:val="22"/>
          <w:spacing w:val="-4"/>
        </w:rPr>
        <w:t>街等主要旅游路沿线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的店铺，游客刷脸就能获得自助点餐、立减等智慧消费服务。</w:t>
      </w:r>
    </w:p>
    <w:p>
      <w:pPr>
        <w:ind w:left="110" w:right="487" w:firstLine="449"/>
        <w:spacing w:before="96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腾讯对丽江古城的喜多娜三合行馆进行了智能化改造，结合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腾讯、腾云的诸多核心能力体系，打造全国一流</w:t>
      </w:r>
      <w:r>
        <w:rPr>
          <w:rFonts w:ascii="SimSun" w:hAnsi="SimSun" w:eastAsia="SimSun" w:cs="SimSun"/>
          <w:sz w:val="22"/>
          <w:szCs w:val="22"/>
          <w:spacing w:val="-4"/>
        </w:rPr>
        <w:t>的智慧酒店。智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慧酒店实现了线上免押预订房间、自动分房和刷脸入住，客房支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持语音控制房间内的窗帘、空调、电视、灯光等设备，游客办理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入住时可使用数字身份体系。</w:t>
      </w:r>
    </w:p>
    <w:p>
      <w:pPr>
        <w:ind w:left="110" w:right="488" w:firstLine="449"/>
        <w:spacing w:before="118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针对云南特产普洱茶的传统防伪标签破解及篡改门槛低的现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状，腾云还探索了银联支付级加密的</w:t>
      </w:r>
      <w:r>
        <w:rPr>
          <w:rFonts w:ascii="Times New Roman" w:hAnsi="Times New Roman" w:eastAsia="Times New Roman" w:cs="Times New Roman"/>
          <w:sz w:val="22"/>
          <w:szCs w:val="22"/>
        </w:rPr>
        <w:t>NFC</w:t>
      </w:r>
      <w:r>
        <w:rPr>
          <w:rFonts w:ascii="Times New Roman" w:hAnsi="Times New Roman" w:eastAsia="Times New Roman" w:cs="Times New Roman"/>
          <w:sz w:val="22"/>
          <w:szCs w:val="22"/>
          <w:spacing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防伪技术，结合</w:t>
      </w:r>
      <w:r>
        <w:rPr>
          <w:rFonts w:ascii="Times New Roman" w:hAnsi="Times New Roman" w:eastAsia="Times New Roman" w:cs="Times New Roman"/>
          <w:sz w:val="22"/>
          <w:szCs w:val="22"/>
        </w:rPr>
        <w:t>NFC  </w:t>
      </w:r>
      <w:r>
        <w:rPr>
          <w:rFonts w:ascii="SimSun" w:hAnsi="SimSun" w:eastAsia="SimSun" w:cs="SimSun"/>
          <w:sz w:val="22"/>
          <w:szCs w:val="22"/>
        </w:rPr>
        <w:t>芯片耐高温的特性，将</w:t>
      </w:r>
      <w:r>
        <w:rPr>
          <w:rFonts w:ascii="Times New Roman" w:hAnsi="Times New Roman" w:eastAsia="Times New Roman" w:cs="Times New Roman"/>
          <w:sz w:val="22"/>
          <w:szCs w:val="22"/>
        </w:rPr>
        <w:t>NFC</w:t>
      </w:r>
      <w:r>
        <w:rPr>
          <w:rFonts w:ascii="Times New Roman" w:hAnsi="Times New Roman" w:eastAsia="Times New Roman" w:cs="Times New Roman"/>
          <w:sz w:val="22"/>
          <w:szCs w:val="22"/>
          <w:spacing w:val="25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芯片直接压进茶饼。每个</w:t>
      </w:r>
      <w:r>
        <w:rPr>
          <w:rFonts w:ascii="Times New Roman" w:hAnsi="Times New Roman" w:eastAsia="Times New Roman" w:cs="Times New Roman"/>
          <w:sz w:val="22"/>
          <w:szCs w:val="22"/>
        </w:rPr>
        <w:t>NFC</w:t>
      </w:r>
      <w:r>
        <w:rPr>
          <w:rFonts w:ascii="Times New Roman" w:hAnsi="Times New Roman" w:eastAsia="Times New Roman" w:cs="Times New Roman"/>
          <w:sz w:val="22"/>
          <w:szCs w:val="22"/>
          <w:spacing w:val="14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芯片 </w:t>
      </w:r>
      <w:r>
        <w:rPr>
          <w:rFonts w:ascii="SimSun" w:hAnsi="SimSun" w:eastAsia="SimSun" w:cs="SimSun"/>
          <w:sz w:val="22"/>
          <w:szCs w:val="22"/>
          <w:spacing w:val="-5"/>
        </w:rPr>
        <w:t>都有一个全球唯一的识别号码，难以被复制。将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NFC </w:t>
      </w:r>
      <w:r>
        <w:rPr>
          <w:rFonts w:ascii="SimSun" w:hAnsi="SimSun" w:eastAsia="SimSun" w:cs="SimSun"/>
          <w:sz w:val="22"/>
          <w:szCs w:val="22"/>
          <w:spacing w:val="-5"/>
        </w:rPr>
        <w:t>芯片制成电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子内扉就像给普洱茶饼贴上了一个独一无二的“身份</w:t>
      </w:r>
      <w:r>
        <w:rPr>
          <w:rFonts w:ascii="Times New Roman" w:hAnsi="Times New Roman" w:eastAsia="Times New Roman" w:cs="Times New Roman"/>
          <w:sz w:val="22"/>
          <w:szCs w:val="22"/>
        </w:rPr>
        <w:t>ID”,   </w:t>
      </w:r>
      <w:r>
        <w:rPr>
          <w:rFonts w:ascii="SimSun" w:hAnsi="SimSun" w:eastAsia="SimSun" w:cs="SimSun"/>
          <w:sz w:val="22"/>
          <w:szCs w:val="22"/>
        </w:rPr>
        <w:t>此举</w:t>
      </w:r>
    </w:p>
    <w:p>
      <w:pPr>
        <w:spacing w:line="275" w:lineRule="auto"/>
        <w:sectPr>
          <w:pgSz w:w="7450" w:h="11480"/>
          <w:pgMar w:top="383" w:right="362" w:bottom="0" w:left="41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67"/>
        <w:spacing w:line="262" w:lineRule="exact"/>
        <w:rPr/>
      </w:pPr>
      <w:r>
        <w:rPr>
          <w:position w:val="-5"/>
        </w:rPr>
        <w:drawing>
          <wp:inline distT="0" distB="0" distL="0" distR="0">
            <wp:extent cx="419083" cy="166572"/>
            <wp:effectExtent l="0" t="0" r="0" b="0"/>
            <wp:docPr id="218" name="IM 218"/>
            <wp:cNvGraphicFramePr/>
            <a:graphic>
              <a:graphicData uri="http://schemas.openxmlformats.org/drawingml/2006/picture">
                <pic:pic>
                  <pic:nvPicPr>
                    <pic:cNvPr id="218" name="IM 218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083" cy="16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5"/>
        </w:rPr>
        <w:t>166</w:t>
      </w:r>
      <w:r>
        <w:rPr>
          <w:rFonts w:ascii="YouYuan" w:hAnsi="YouYuan" w:eastAsia="YouYuan" w:cs="YouYuan"/>
          <w:sz w:val="18"/>
          <w:szCs w:val="18"/>
          <w:spacing w:val="-5"/>
        </w:rPr>
        <w:t>·一本书读懂数字化转型</w:t>
      </w:r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left="497" w:right="20"/>
        <w:spacing w:before="72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满足了爱茶人士购茶时“溯源”和“保真”的核心诉求，消费者 </w:t>
      </w:r>
      <w:r>
        <w:rPr>
          <w:rFonts w:ascii="SimSun" w:hAnsi="SimSun" w:eastAsia="SimSun" w:cs="SimSun"/>
          <w:sz w:val="22"/>
          <w:szCs w:val="22"/>
          <w:spacing w:val="-7"/>
        </w:rPr>
        <w:t>只需要用手机一扫，就能了解到一款茶叶的“前世今生”,除了</w:t>
      </w:r>
      <w:r>
        <w:rPr>
          <w:rFonts w:ascii="SimSun" w:hAnsi="SimSun" w:eastAsia="SimSun" w:cs="SimSun"/>
          <w:sz w:val="22"/>
          <w:szCs w:val="22"/>
          <w:spacing w:val="-8"/>
        </w:rPr>
        <w:t>可 </w:t>
      </w:r>
      <w:r>
        <w:rPr>
          <w:rFonts w:ascii="SimSun" w:hAnsi="SimSun" w:eastAsia="SimSun" w:cs="SimSun"/>
          <w:sz w:val="22"/>
          <w:szCs w:val="22"/>
          <w:spacing w:val="-8"/>
        </w:rPr>
        <w:t>以验证茶叶的真伪信息外，还可读取茶叶厂家、生产日期、产地、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规格等信息。</w:t>
      </w:r>
    </w:p>
    <w:p>
      <w:pPr>
        <w:ind w:left="497" w:right="101" w:firstLine="329"/>
        <w:spacing w:before="117" w:line="25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“一部手机游云南”是云南旅游业全面拥抱产业互联网的全新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尝试，项目形态新颖，毫无先例可循。</w:t>
      </w:r>
    </w:p>
    <w:p>
      <w:pPr>
        <w:ind w:left="497" w:right="99" w:firstLine="439"/>
        <w:spacing w:before="109" w:line="27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在项目成立之初，腾讯聚集了深圳、广州、北京、昆明四个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地方28个部门的46个团队，组织了大批技术专家参与建设。截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2"/>
        </w:rPr>
        <w:t>至2019年底，该项目已由最初的10人团队发展到本地团队达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300多人的规模。</w:t>
      </w:r>
    </w:p>
    <w:p>
      <w:pPr>
        <w:ind w:left="497" w:firstLine="329"/>
        <w:spacing w:before="107" w:line="29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“一部手机游云南”也逐渐凸显出其别具一格的超级项目特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11"/>
        </w:rPr>
        <w:t>质——截至2019年底，横向面向政府近3000个部门，纵向面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向省、州市、区县、景区及涉旅企业四级体系，包括16个州市、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3"/>
        </w:rPr>
        <w:t>129个区县及300多个景区、近140000户诚信</w:t>
      </w:r>
      <w:r>
        <w:rPr>
          <w:rFonts w:ascii="SimSun" w:hAnsi="SimSun" w:eastAsia="SimSun" w:cs="SimSun"/>
          <w:sz w:val="22"/>
          <w:szCs w:val="22"/>
          <w:spacing w:val="12"/>
        </w:rPr>
        <w:t>商家等。此外，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该项目内外部复杂度高，整个项目对技术能力、安全体系</w:t>
      </w:r>
      <w:r>
        <w:rPr>
          <w:rFonts w:ascii="SimSun" w:hAnsi="SimSun" w:eastAsia="SimSun" w:cs="SimSun"/>
          <w:sz w:val="22"/>
          <w:szCs w:val="22"/>
          <w:spacing w:val="-4"/>
        </w:rPr>
        <w:t>、运营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能力、产品资源等方面要求非常高，需要协调腾讯28个核心部门 </w:t>
      </w:r>
      <w:r>
        <w:rPr>
          <w:rFonts w:ascii="SimSun" w:hAnsi="SimSun" w:eastAsia="SimSun" w:cs="SimSun"/>
          <w:sz w:val="22"/>
          <w:szCs w:val="22"/>
        </w:rPr>
        <w:t>联合建设，协调云南省级单位(省政府、文旅厅、各业务处室)、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州市单位(州市政府、文旅局)、区县(政府)</w:t>
      </w:r>
      <w:r>
        <w:rPr>
          <w:rFonts w:ascii="SimSun" w:hAnsi="SimSun" w:eastAsia="SimSun" w:cs="SimSun"/>
          <w:sz w:val="22"/>
          <w:szCs w:val="22"/>
        </w:rPr>
        <w:t>、300多个景区、在  </w:t>
      </w:r>
      <w:r>
        <w:rPr>
          <w:rFonts w:ascii="SimSun" w:hAnsi="SimSun" w:eastAsia="SimSun" w:cs="SimSun"/>
          <w:sz w:val="22"/>
          <w:szCs w:val="22"/>
          <w:spacing w:val="-11"/>
        </w:rPr>
        <w:t>线旅游企业及服务商等。</w:t>
      </w:r>
    </w:p>
    <w:p>
      <w:pPr>
        <w:ind w:left="390"/>
        <w:spacing w:before="244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3"/>
        </w:rPr>
        <w:t>“一部手机游云南”的八个核心亮点</w:t>
      </w:r>
    </w:p>
    <w:p>
      <w:pPr>
        <w:ind w:left="827"/>
        <w:spacing w:before="229" w:line="381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  <w:position w:val="12"/>
        </w:rPr>
        <w:t>“一部手机游云南”为游客、政府和商家提供智慧化服务，到</w:t>
      </w:r>
    </w:p>
    <w:p>
      <w:pPr>
        <w:ind w:left="497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2019年底呈现出八个核心亮点。</w:t>
      </w:r>
    </w:p>
    <w:p>
      <w:pPr>
        <w:ind w:left="497" w:right="65" w:firstLine="439"/>
        <w:spacing w:before="79" w:line="27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5"/>
        </w:rPr>
        <w:t>一是全面、权威的云南旅游资讯。汇集了云南省16个州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8"/>
        </w:rPr>
        <w:t>(市)、129个县(市、区)1分钟城市宣传片，461个景区及文化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场馆的名片和官方旅游攻略、出行信息等，为游客</w:t>
      </w:r>
      <w:r>
        <w:rPr>
          <w:rFonts w:ascii="SimSun" w:hAnsi="SimSun" w:eastAsia="SimSun" w:cs="SimSun"/>
          <w:sz w:val="22"/>
          <w:szCs w:val="22"/>
          <w:spacing w:val="-4"/>
        </w:rPr>
        <w:t>提供全面、权</w:t>
      </w:r>
    </w:p>
    <w:p>
      <w:pPr>
        <w:spacing w:line="274" w:lineRule="auto"/>
        <w:sectPr>
          <w:pgSz w:w="7470" w:h="11480"/>
          <w:pgMar w:top="319" w:right="589" w:bottom="0" w:left="21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0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4"/>
        </w:rPr>
        <w:t>第5章</w:t>
      </w:r>
      <w:r>
        <w:rPr>
          <w:rFonts w:ascii="SimHei" w:hAnsi="SimHei" w:eastAsia="SimHei" w:cs="SimHei"/>
          <w:sz w:val="18"/>
          <w:szCs w:val="18"/>
          <w:spacing w:val="-4"/>
        </w:rPr>
        <w:t xml:space="preserve">  </w:t>
      </w:r>
      <w:r>
        <w:rPr>
          <w:rFonts w:ascii="SimHei" w:hAnsi="SimHei" w:eastAsia="SimHei" w:cs="SimHei"/>
          <w:sz w:val="18"/>
          <w:szCs w:val="18"/>
          <w:b/>
          <w:bCs/>
          <w:spacing w:val="-4"/>
        </w:rPr>
        <w:t>数字化时代的产品和服务·167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威的云南旅游资讯服务信息。</w:t>
      </w:r>
    </w:p>
    <w:p>
      <w:pPr>
        <w:ind w:right="491" w:firstLine="430"/>
        <w:spacing w:before="86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二是数量众多的实时景区直播。接入1482路直播</w:t>
      </w:r>
      <w:r>
        <w:rPr>
          <w:rFonts w:ascii="SimSun" w:hAnsi="SimSun" w:eastAsia="SimSun" w:cs="SimSun"/>
          <w:sz w:val="22"/>
          <w:szCs w:val="22"/>
          <w:spacing w:val="-4"/>
        </w:rPr>
        <w:t>流，覆盖云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8"/>
        </w:rPr>
        <w:t>南16个州市95%以上的景区美景，对云南的景区和部分</w:t>
      </w:r>
      <w:r>
        <w:rPr>
          <w:rFonts w:ascii="SimSun" w:hAnsi="SimSun" w:eastAsia="SimSun" w:cs="SimSun"/>
          <w:sz w:val="22"/>
          <w:szCs w:val="22"/>
          <w:spacing w:val="7"/>
        </w:rPr>
        <w:t>主要城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市进行不间断直播，游客“足不出户尽览云南美景”。</w:t>
      </w:r>
    </w:p>
    <w:p>
      <w:pPr>
        <w:ind w:right="414" w:firstLine="430"/>
        <w:spacing w:before="96" w:line="29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三是便捷的在线导游导览服务。179个景点</w:t>
      </w:r>
      <w:r>
        <w:rPr>
          <w:rFonts w:ascii="SimSun" w:hAnsi="SimSun" w:eastAsia="SimSun" w:cs="SimSun"/>
          <w:sz w:val="22"/>
          <w:szCs w:val="22"/>
          <w:spacing w:val="-8"/>
        </w:rPr>
        <w:t>景区全面上线“游 </w:t>
      </w:r>
      <w:r>
        <w:rPr>
          <w:rFonts w:ascii="SimSun" w:hAnsi="SimSun" w:eastAsia="SimSun" w:cs="SimSun"/>
          <w:sz w:val="22"/>
          <w:szCs w:val="22"/>
          <w:spacing w:val="-3"/>
        </w:rPr>
        <w:t>云南”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App,   </w:t>
      </w:r>
      <w:r>
        <w:rPr>
          <w:rFonts w:ascii="SimSun" w:hAnsi="SimSun" w:eastAsia="SimSun" w:cs="SimSun"/>
          <w:sz w:val="22"/>
          <w:szCs w:val="22"/>
          <w:spacing w:val="-3"/>
        </w:rPr>
        <w:t>提供手绘地图、在线导游、</w:t>
      </w:r>
      <w:r>
        <w:rPr>
          <w:rFonts w:ascii="SimSun" w:hAnsi="SimSun" w:eastAsia="SimSun" w:cs="SimSun"/>
          <w:sz w:val="22"/>
          <w:szCs w:val="22"/>
          <w:spacing w:val="-4"/>
        </w:rPr>
        <w:t>语音讲解、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AI </w:t>
      </w:r>
      <w:r>
        <w:rPr>
          <w:rFonts w:ascii="SimSun" w:hAnsi="SimSun" w:eastAsia="SimSun" w:cs="SimSun"/>
          <w:sz w:val="22"/>
          <w:szCs w:val="22"/>
          <w:spacing w:val="-4"/>
        </w:rPr>
        <w:t>智能识景 </w:t>
      </w:r>
      <w:r>
        <w:rPr>
          <w:rFonts w:ascii="SimSun" w:hAnsi="SimSun" w:eastAsia="SimSun" w:cs="SimSun"/>
          <w:sz w:val="22"/>
          <w:szCs w:val="22"/>
        </w:rPr>
        <w:t>等导游导览服务，让游客旅游自由自在。接入了23008个厕所</w:t>
      </w:r>
      <w:r>
        <w:rPr>
          <w:rFonts w:ascii="SimSun" w:hAnsi="SimSun" w:eastAsia="SimSun" w:cs="SimSun"/>
          <w:sz w:val="22"/>
          <w:szCs w:val="22"/>
          <w:spacing w:val="-1"/>
        </w:rPr>
        <w:t>和 </w:t>
      </w:r>
      <w:r>
        <w:rPr>
          <w:rFonts w:ascii="SimSun" w:hAnsi="SimSun" w:eastAsia="SimSun" w:cs="SimSun"/>
          <w:sz w:val="22"/>
          <w:szCs w:val="22"/>
        </w:rPr>
        <w:t>519个景区停车场的信息，方便游客快速找到周围的厕所和停</w:t>
      </w:r>
      <w:r>
        <w:rPr>
          <w:rFonts w:ascii="SimSun" w:hAnsi="SimSun" w:eastAsia="SimSun" w:cs="SimSun"/>
          <w:sz w:val="22"/>
          <w:szCs w:val="22"/>
          <w:spacing w:val="-1"/>
        </w:rPr>
        <w:t>车 </w:t>
      </w:r>
      <w:r>
        <w:rPr>
          <w:rFonts w:ascii="SimSun" w:hAnsi="SimSun" w:eastAsia="SimSun" w:cs="SimSun"/>
          <w:sz w:val="22"/>
          <w:szCs w:val="22"/>
        </w:rPr>
        <w:t>场。同时，接入793个智慧厕所的信息，实</w:t>
      </w:r>
      <w:r>
        <w:rPr>
          <w:rFonts w:ascii="SimSun" w:hAnsi="SimSun" w:eastAsia="SimSun" w:cs="SimSun"/>
          <w:sz w:val="22"/>
          <w:szCs w:val="22"/>
          <w:spacing w:val="-1"/>
        </w:rPr>
        <w:t>现人流量显示、拥挤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提示，部分还可显示坑位占用情况和温度、湿度、气味。高海拔 </w:t>
      </w:r>
      <w:r>
        <w:rPr>
          <w:rFonts w:ascii="SimSun" w:hAnsi="SimSun" w:eastAsia="SimSun" w:cs="SimSun"/>
          <w:sz w:val="22"/>
          <w:szCs w:val="22"/>
          <w:spacing w:val="-1"/>
        </w:rPr>
        <w:t>地区的部分智慧厕所实现了游客如厕超过20分钟管理提醒功能，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防止游客在如厕过程中发生意外救助不及时。</w:t>
      </w:r>
    </w:p>
    <w:p>
      <w:pPr>
        <w:ind w:right="489" w:firstLine="430"/>
        <w:spacing w:before="97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四是健全的旅游诚信体系。构建了由政府部门、行业协会(或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专业机构)、游客共同参与的诚信评价体系，对涉旅</w:t>
      </w:r>
      <w:r>
        <w:rPr>
          <w:rFonts w:ascii="SimSun" w:hAnsi="SimSun" w:eastAsia="SimSun" w:cs="SimSun"/>
          <w:sz w:val="22"/>
          <w:szCs w:val="22"/>
          <w:spacing w:val="-8"/>
        </w:rPr>
        <w:t>企业进行规范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指数、品质指数、体验指数三个方面的打分评价，并在平台上公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布诚信指数，为游客选择诚信旅游企业提供参考。截至2020年上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半年全省已完成近14万家酒店、旅行社、餐</w:t>
      </w:r>
      <w:r>
        <w:rPr>
          <w:rFonts w:ascii="SimSun" w:hAnsi="SimSun" w:eastAsia="SimSun" w:cs="SimSun"/>
          <w:sz w:val="22"/>
          <w:szCs w:val="22"/>
          <w:spacing w:val="-4"/>
        </w:rPr>
        <w:t>馆等涉旅企业的诚信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评价和上线工作。</w:t>
      </w:r>
    </w:p>
    <w:p>
      <w:pPr>
        <w:ind w:right="394" w:firstLine="430"/>
        <w:spacing w:before="99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五是高效的旅游投诉处置体系。构建了省、州市、县、涉旅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5"/>
        </w:rPr>
        <w:t>企业“1+16+129+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X”</w:t>
      </w:r>
      <w:r>
        <w:rPr>
          <w:rFonts w:ascii="Times New Roman" w:hAnsi="Times New Roman" w:eastAsia="Times New Roman" w:cs="Times New Roman"/>
          <w:sz w:val="22"/>
          <w:szCs w:val="22"/>
          <w:spacing w:val="17"/>
          <w:w w:val="10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5"/>
        </w:rPr>
        <w:t>的旅游投诉</w:t>
      </w:r>
      <w:r>
        <w:rPr>
          <w:rFonts w:ascii="SimSun" w:hAnsi="SimSun" w:eastAsia="SimSun" w:cs="SimSun"/>
          <w:sz w:val="22"/>
          <w:szCs w:val="22"/>
          <w:spacing w:val="4"/>
        </w:rPr>
        <w:t>体系，游客可选择在线投诉、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语音投诉和电话投诉等投诉渠道进行投诉，并可实时查看投诉办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理的进展情况。目前，平台的平均办结时间从</w:t>
      </w:r>
      <w:r>
        <w:rPr>
          <w:rFonts w:ascii="SimSun" w:hAnsi="SimSun" w:eastAsia="SimSun" w:cs="SimSun"/>
          <w:sz w:val="22"/>
          <w:szCs w:val="22"/>
          <w:spacing w:val="-4"/>
        </w:rPr>
        <w:t>原来的12天缩短到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8"/>
        </w:rPr>
        <w:t>现在的4小时20分，99%以上的投诉做到了24小时内办结。</w:t>
      </w:r>
    </w:p>
    <w:p>
      <w:pPr>
        <w:ind w:right="495" w:firstLine="430"/>
        <w:spacing w:before="97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六是方便的游客购物退货机制。推行“30天无理</w:t>
      </w:r>
      <w:r>
        <w:rPr>
          <w:rFonts w:ascii="SimSun" w:hAnsi="SimSun" w:eastAsia="SimSun" w:cs="SimSun"/>
          <w:sz w:val="22"/>
          <w:szCs w:val="22"/>
          <w:spacing w:val="-8"/>
        </w:rPr>
        <w:t>由退货”,建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立统一受理旅游购物退货的工作机制，实现快速退货。游客可通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过“游云南”平台以在线、语音、电话(96</w:t>
      </w:r>
      <w:r>
        <w:rPr>
          <w:rFonts w:ascii="SimSun" w:hAnsi="SimSun" w:eastAsia="SimSun" w:cs="SimSun"/>
          <w:sz w:val="22"/>
          <w:szCs w:val="22"/>
          <w:spacing w:val="-1"/>
        </w:rPr>
        <w:t>301)的方式向全省各</w:t>
      </w:r>
    </w:p>
    <w:p>
      <w:pPr>
        <w:spacing w:line="275" w:lineRule="auto"/>
        <w:sectPr>
          <w:pgSz w:w="7450" w:h="11480"/>
          <w:pgMar w:top="363" w:right="365" w:bottom="0" w:left="52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57"/>
        <w:spacing w:line="267" w:lineRule="exact"/>
        <w:rPr/>
      </w:pPr>
      <w:r>
        <w:rPr>
          <w:position w:val="-5"/>
        </w:rPr>
        <w:drawing>
          <wp:inline distT="0" distB="0" distL="0" distR="0">
            <wp:extent cx="419083" cy="169743"/>
            <wp:effectExtent l="0" t="0" r="0" b="0"/>
            <wp:docPr id="220" name="IM 220"/>
            <wp:cNvGraphicFramePr/>
            <a:graphic>
              <a:graphicData uri="http://schemas.openxmlformats.org/drawingml/2006/picture">
                <pic:pic>
                  <pic:nvPicPr>
                    <pic:cNvPr id="220" name="IM 220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083" cy="1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9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12"/>
        </w:rPr>
        <w:t>168</w:t>
      </w:r>
      <w:r>
        <w:rPr>
          <w:rFonts w:ascii="YouYuan" w:hAnsi="YouYuan" w:eastAsia="YouYuan" w:cs="YouYuan"/>
          <w:sz w:val="18"/>
          <w:szCs w:val="18"/>
          <w:spacing w:val="-12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-12"/>
        </w:rPr>
        <w:t>·一本书读懂数字化转型</w:t>
      </w:r>
    </w:p>
    <w:p>
      <w:pPr>
        <w:pStyle w:val="BodyText"/>
        <w:spacing w:line="281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ind w:left="487" w:right="90"/>
        <w:spacing w:before="68" w:line="28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州市的游客购物退货监理中心发起退货申请，游客购物退货监理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中心会及时进行处理。全省已设立354个游客购物退货监理</w:t>
      </w:r>
      <w:r>
        <w:rPr>
          <w:rFonts w:ascii="SimSun" w:hAnsi="SimSun" w:eastAsia="SimSun" w:cs="SimSun"/>
          <w:sz w:val="21"/>
          <w:szCs w:val="21"/>
          <w:spacing w:val="9"/>
        </w:rPr>
        <w:t>中心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或服务点，“游云南”平台已累计受理游客退货2730件，</w:t>
      </w:r>
      <w:r>
        <w:rPr>
          <w:rFonts w:ascii="SimSun" w:hAnsi="SimSun" w:eastAsia="SimSun" w:cs="SimSun"/>
          <w:sz w:val="21"/>
          <w:szCs w:val="21"/>
          <w:spacing w:val="5"/>
        </w:rPr>
        <w:t>涉及金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额2179.21万元，金额最大的一笔退货是27.4万元。</w:t>
      </w:r>
    </w:p>
    <w:p>
      <w:pPr>
        <w:ind w:left="487" w:firstLine="460"/>
        <w:spacing w:before="112" w:line="28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七是实惠、便捷的交通出行服务。2019年9</w:t>
      </w:r>
      <w:r>
        <w:rPr>
          <w:rFonts w:ascii="SimSun" w:hAnsi="SimSun" w:eastAsia="SimSun" w:cs="SimSun"/>
          <w:sz w:val="21"/>
          <w:szCs w:val="21"/>
          <w:spacing w:val="8"/>
        </w:rPr>
        <w:t>月上线全新的交 </w:t>
      </w:r>
      <w:r>
        <w:rPr>
          <w:rFonts w:ascii="SimSun" w:hAnsi="SimSun" w:eastAsia="SimSun" w:cs="SimSun"/>
          <w:sz w:val="21"/>
          <w:szCs w:val="21"/>
          <w:spacing w:val="2"/>
        </w:rPr>
        <w:t>通出行功能，向游客全程提供在线选车、下单支付、上门取送车、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自助取还车、免异地还车费等便捷、实惠的租车服务。</w:t>
      </w:r>
    </w:p>
    <w:p>
      <w:pPr>
        <w:ind w:left="487" w:right="56" w:firstLine="460"/>
        <w:spacing w:before="108" w:line="29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八是先进的互联网技术运用。整合了物联网、云</w:t>
      </w:r>
      <w:r>
        <w:rPr>
          <w:rFonts w:ascii="SimSun" w:hAnsi="SimSun" w:eastAsia="SimSun" w:cs="SimSun"/>
          <w:sz w:val="21"/>
          <w:szCs w:val="21"/>
          <w:spacing w:val="6"/>
        </w:rPr>
        <w:t>计算、大数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据、人工智能、区块链、人脸识别、小程序、微信支付等多项技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术，130家景区实现了线上购票、线下刷脸和扫码快速入园，多家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酒店实现刷脸入住。</w:t>
      </w:r>
    </w:p>
    <w:p>
      <w:pPr>
        <w:pStyle w:val="BodyText"/>
        <w:spacing w:line="468" w:lineRule="auto"/>
        <w:rPr/>
      </w:pPr>
      <w:r/>
    </w:p>
    <w:p>
      <w:pPr>
        <w:ind w:left="2240"/>
        <w:spacing w:before="84" w:line="222" w:lineRule="auto"/>
        <w:rPr>
          <w:rFonts w:ascii="SimHei" w:hAnsi="SimHei" w:eastAsia="SimHei" w:cs="SimHei"/>
          <w:sz w:val="26"/>
          <w:szCs w:val="26"/>
        </w:rPr>
      </w:pPr>
      <w:r>
        <w:rPr>
          <w:rFonts w:ascii="SimHei" w:hAnsi="SimHei" w:eastAsia="SimHei" w:cs="SimHei"/>
          <w:sz w:val="26"/>
          <w:szCs w:val="26"/>
          <w:b/>
          <w:bCs/>
          <w:spacing w:val="-16"/>
        </w:rPr>
        <w:t>本</w:t>
      </w:r>
      <w:r>
        <w:rPr>
          <w:rFonts w:ascii="SimHei" w:hAnsi="SimHei" w:eastAsia="SimHei" w:cs="SimHei"/>
          <w:sz w:val="26"/>
          <w:szCs w:val="26"/>
          <w:spacing w:val="98"/>
        </w:rPr>
        <w:t xml:space="preserve"> </w:t>
      </w:r>
      <w:r>
        <w:rPr>
          <w:rFonts w:ascii="SimHei" w:hAnsi="SimHei" w:eastAsia="SimHei" w:cs="SimHei"/>
          <w:sz w:val="26"/>
          <w:szCs w:val="26"/>
          <w:b/>
          <w:bCs/>
          <w:spacing w:val="-16"/>
        </w:rPr>
        <w:t>章</w:t>
      </w:r>
      <w:r>
        <w:rPr>
          <w:rFonts w:ascii="SimHei" w:hAnsi="SimHei" w:eastAsia="SimHei" w:cs="SimHei"/>
          <w:sz w:val="26"/>
          <w:szCs w:val="26"/>
          <w:spacing w:val="101"/>
        </w:rPr>
        <w:t xml:space="preserve"> </w:t>
      </w:r>
      <w:r>
        <w:rPr>
          <w:rFonts w:ascii="SimHei" w:hAnsi="SimHei" w:eastAsia="SimHei" w:cs="SimHei"/>
          <w:sz w:val="26"/>
          <w:szCs w:val="26"/>
          <w:b/>
          <w:bCs/>
          <w:spacing w:val="-16"/>
        </w:rPr>
        <w:t>核</w:t>
      </w:r>
      <w:r>
        <w:rPr>
          <w:rFonts w:ascii="SimHei" w:hAnsi="SimHei" w:eastAsia="SimHei" w:cs="SimHei"/>
          <w:sz w:val="26"/>
          <w:szCs w:val="26"/>
          <w:spacing w:val="108"/>
        </w:rPr>
        <w:t xml:space="preserve"> </w:t>
      </w:r>
      <w:r>
        <w:rPr>
          <w:rFonts w:ascii="SimHei" w:hAnsi="SimHei" w:eastAsia="SimHei" w:cs="SimHei"/>
          <w:sz w:val="26"/>
          <w:szCs w:val="26"/>
          <w:b/>
          <w:bCs/>
          <w:spacing w:val="-16"/>
        </w:rPr>
        <w:t>心</w:t>
      </w:r>
      <w:r>
        <w:rPr>
          <w:rFonts w:ascii="SimHei" w:hAnsi="SimHei" w:eastAsia="SimHei" w:cs="SimHei"/>
          <w:sz w:val="26"/>
          <w:szCs w:val="26"/>
          <w:spacing w:val="113"/>
        </w:rPr>
        <w:t xml:space="preserve"> </w:t>
      </w:r>
      <w:r>
        <w:rPr>
          <w:rFonts w:ascii="SimHei" w:hAnsi="SimHei" w:eastAsia="SimHei" w:cs="SimHei"/>
          <w:sz w:val="26"/>
          <w:szCs w:val="26"/>
          <w:b/>
          <w:bCs/>
          <w:spacing w:val="-16"/>
        </w:rPr>
        <w:t>观</w:t>
      </w:r>
      <w:r>
        <w:rPr>
          <w:rFonts w:ascii="SimHei" w:hAnsi="SimHei" w:eastAsia="SimHei" w:cs="SimHei"/>
          <w:sz w:val="26"/>
          <w:szCs w:val="26"/>
          <w:spacing w:val="98"/>
        </w:rPr>
        <w:t xml:space="preserve"> </w:t>
      </w:r>
      <w:r>
        <w:rPr>
          <w:rFonts w:ascii="SimHei" w:hAnsi="SimHei" w:eastAsia="SimHei" w:cs="SimHei"/>
          <w:sz w:val="26"/>
          <w:szCs w:val="26"/>
          <w:b/>
          <w:bCs/>
          <w:spacing w:val="-16"/>
        </w:rPr>
        <w:t>点</w:t>
      </w:r>
    </w:p>
    <w:p>
      <w:pPr>
        <w:ind w:left="947" w:right="302" w:hanging="180"/>
        <w:spacing w:before="255" w:line="335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1.产品和服务作为创造价值的部分，可以说是商业模式的核</w:t>
      </w:r>
      <w:r>
        <w:rPr>
          <w:rFonts w:ascii="FangSong" w:hAnsi="FangSong" w:eastAsia="FangSong" w:cs="FangSong"/>
          <w:sz w:val="21"/>
          <w:szCs w:val="21"/>
          <w:spacing w:val="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心板块，企业的经营活动都是围绕产品和服务展开的。产</w:t>
      </w:r>
      <w:r>
        <w:rPr>
          <w:rFonts w:ascii="FangSong" w:hAnsi="FangSong" w:eastAsia="FangSong" w:cs="FangSong"/>
          <w:sz w:val="21"/>
          <w:szCs w:val="21"/>
          <w:spacing w:val="1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品和服务是企业与客户沟通的载体，也是企业运营管理的</w:t>
      </w:r>
    </w:p>
    <w:p>
      <w:pPr>
        <w:ind w:left="947"/>
        <w:spacing w:before="1"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抓手，更是企业综合能力的体现。</w:t>
      </w:r>
    </w:p>
    <w:p>
      <w:pPr>
        <w:ind w:left="947" w:right="210" w:hanging="180"/>
        <w:spacing w:before="123" w:line="335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7"/>
        </w:rPr>
        <w:t>2.在有些行业，数字化可能会导致产品和服务形态的变化，</w:t>
      </w:r>
      <w:r>
        <w:rPr>
          <w:rFonts w:ascii="FangSong" w:hAnsi="FangSong" w:eastAsia="FangSong" w:cs="FangSong"/>
          <w:sz w:val="21"/>
          <w:szCs w:val="21"/>
          <w:spacing w:val="1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比如媒体、教育和娱乐，它们完全颠覆了产品和服务的载</w:t>
      </w:r>
      <w:r>
        <w:rPr>
          <w:rFonts w:ascii="FangSong" w:hAnsi="FangSong" w:eastAsia="FangSong" w:cs="FangSong"/>
          <w:sz w:val="21"/>
          <w:szCs w:val="21"/>
          <w:spacing w:val="4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3"/>
        </w:rPr>
        <w:t>体。在另一些行业，产品和服务的设计和生产方式在发生</w:t>
      </w:r>
      <w:r>
        <w:rPr>
          <w:rFonts w:ascii="FangSong" w:hAnsi="FangSong" w:eastAsia="FangSong" w:cs="FangSong"/>
          <w:sz w:val="21"/>
          <w:szCs w:val="21"/>
          <w:spacing w:val="5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4"/>
        </w:rPr>
        <w:t>变化，比如用户会参与设计，做用户分析时也要从身份标</w:t>
      </w:r>
      <w:r>
        <w:rPr>
          <w:rFonts w:ascii="FangSong" w:hAnsi="FangSong" w:eastAsia="FangSong" w:cs="FangSong"/>
          <w:sz w:val="21"/>
          <w:szCs w:val="21"/>
          <w:spacing w:val="1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4"/>
        </w:rPr>
        <w:t>签转变为行为标签，而且采用“大中台、小前台”的方式推</w:t>
      </w:r>
    </w:p>
    <w:p>
      <w:pPr>
        <w:ind w:left="947"/>
        <w:spacing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5"/>
        </w:rPr>
        <w:t>出产品与服务的设计，这些对组织结构也提出了新的要求。</w:t>
      </w:r>
    </w:p>
    <w:p>
      <w:pPr>
        <w:ind w:left="767"/>
        <w:spacing w:before="125" w:line="219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3.产品和服务的界限正在变得越来越模糊。有些做产品的企</w:t>
      </w:r>
    </w:p>
    <w:p>
      <w:pPr>
        <w:spacing w:line="219" w:lineRule="auto"/>
        <w:sectPr>
          <w:pgSz w:w="7470" w:h="11480"/>
          <w:pgMar w:top="279" w:right="625" w:bottom="0" w:left="202" w:header="0" w:footer="0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spacing w:line="220" w:lineRule="auto"/>
        <w:jc w:val="right"/>
        <w:rPr>
          <w:rFonts w:ascii="SimHei" w:hAnsi="SimHei" w:eastAsia="SimHei" w:cs="SimHei"/>
          <w:sz w:val="21"/>
          <w:szCs w:val="21"/>
        </w:rPr>
      </w:pPr>
      <w:r>
        <w:drawing>
          <wp:anchor distT="0" distB="0" distL="0" distR="0" simplePos="0" relativeHeight="252612608" behindDoc="0" locked="0" layoutInCell="0" allowOverlap="1">
            <wp:simplePos x="0" y="0"/>
            <wp:positionH relativeFrom="page">
              <wp:posOffset>2108211</wp:posOffset>
            </wp:positionH>
            <wp:positionV relativeFrom="page">
              <wp:posOffset>1816103</wp:posOffset>
            </wp:positionV>
            <wp:extent cx="1269969" cy="6350"/>
            <wp:effectExtent l="0" t="0" r="0" b="0"/>
            <wp:wrapNone/>
            <wp:docPr id="222" name="IM 222"/>
            <wp:cNvGraphicFramePr/>
            <a:graphic>
              <a:graphicData uri="http://schemas.openxmlformats.org/drawingml/2006/picture">
                <pic:pic>
                  <pic:nvPicPr>
                    <pic:cNvPr id="222" name="IM 222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69969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21"/>
          <w:szCs w:val="21"/>
          <w:b/>
          <w:bCs/>
          <w:spacing w:val="-26"/>
        </w:rPr>
        <w:t>第5章</w:t>
      </w:r>
      <w:r>
        <w:rPr>
          <w:rFonts w:ascii="SimHei" w:hAnsi="SimHei" w:eastAsia="SimHei" w:cs="SimHei"/>
          <w:sz w:val="21"/>
          <w:szCs w:val="21"/>
          <w:spacing w:val="-26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26"/>
        </w:rPr>
        <w:t>数字化时代的产品</w:t>
      </w:r>
      <w:r>
        <w:rPr>
          <w:rFonts w:ascii="SimHei" w:hAnsi="SimHei" w:eastAsia="SimHei" w:cs="SimHei"/>
          <w:sz w:val="21"/>
          <w:szCs w:val="21"/>
          <w:b/>
          <w:bCs/>
          <w:spacing w:val="-25"/>
        </w:rPr>
        <w:t>和服务·16</w:t>
      </w:r>
      <w:r>
        <w:rPr>
          <w:rFonts w:ascii="SimHei" w:hAnsi="SimHei" w:eastAsia="SimHei" w:cs="SimHei"/>
          <w:sz w:val="21"/>
          <w:szCs w:val="21"/>
          <w:b/>
          <w:bCs/>
          <w:spacing w:val="-13"/>
        </w:rPr>
        <w:t>9</w:t>
      </w:r>
    </w:p>
    <w:p>
      <w:pPr>
        <w:pStyle w:val="BodyText"/>
        <w:spacing w:line="353" w:lineRule="auto"/>
        <w:rPr/>
      </w:pPr>
      <w:r/>
    </w:p>
    <w:p>
      <w:pPr>
        <w:pStyle w:val="BodyText"/>
        <w:spacing w:line="354" w:lineRule="auto"/>
        <w:rPr/>
      </w:pPr>
      <w:r/>
    </w:p>
    <w:p>
      <w:pPr>
        <w:ind w:left="260" w:right="751"/>
        <w:spacing w:before="68" w:line="334" w:lineRule="auto"/>
        <w:jc w:val="both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业越来越强调服务的重要性，这叫作产品服务化</w:t>
      </w:r>
      <w:r>
        <w:rPr>
          <w:rFonts w:ascii="FangSong" w:hAnsi="FangSong" w:eastAsia="FangSong" w:cs="FangSong"/>
          <w:sz w:val="21"/>
          <w:szCs w:val="21"/>
          <w:spacing w:val="3"/>
        </w:rPr>
        <w:t>。还有一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些本来就是做服务的企业在让服务变得更加标准化，这叫</w:t>
      </w:r>
      <w:r>
        <w:rPr>
          <w:rFonts w:ascii="FangSong" w:hAnsi="FangSong" w:eastAsia="FangSong" w:cs="FangSong"/>
          <w:sz w:val="21"/>
          <w:szCs w:val="21"/>
          <w:spacing w:val="18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服务产品化。产品和服务的边界模糊了，核心</w:t>
      </w:r>
      <w:r>
        <w:rPr>
          <w:rFonts w:ascii="FangSong" w:hAnsi="FangSong" w:eastAsia="FangSong" w:cs="FangSong"/>
          <w:sz w:val="21"/>
          <w:szCs w:val="21"/>
          <w:spacing w:val="3"/>
        </w:rPr>
        <w:t>价值都是要</w:t>
      </w:r>
    </w:p>
    <w:p>
      <w:pPr>
        <w:ind w:left="260"/>
        <w:spacing w:before="1"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4"/>
        </w:rPr>
        <w:t>真正满足消费者的某种需求。</w:t>
      </w:r>
    </w:p>
    <w:p>
      <w:pPr>
        <w:ind w:left="260" w:right="663" w:hanging="260"/>
        <w:spacing w:before="128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8"/>
        </w:rPr>
        <w:t>4.做产品的过程就是一个看到用户、倾听用户、判断用户、</w:t>
      </w:r>
      <w:r>
        <w:rPr>
          <w:rFonts w:ascii="FangSong" w:hAnsi="FangSong" w:eastAsia="FangSong" w:cs="FangSong"/>
          <w:sz w:val="21"/>
          <w:szCs w:val="21"/>
          <w:spacing w:val="18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与用户建立连接，并且在与用户的交互反馈</w:t>
      </w:r>
      <w:r>
        <w:rPr>
          <w:rFonts w:ascii="FangSong" w:hAnsi="FangSong" w:eastAsia="FangSong" w:cs="FangSong"/>
          <w:sz w:val="21"/>
          <w:szCs w:val="21"/>
          <w:spacing w:val="3"/>
        </w:rPr>
        <w:t>中迭代和优化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3"/>
        </w:rPr>
        <w:t>的过程。产品思维就是一个人打造产品的思维方式，包括</w:t>
      </w:r>
      <w:r>
        <w:rPr>
          <w:rFonts w:ascii="FangSong" w:hAnsi="FangSong" w:eastAsia="FangSong" w:cs="FangSong"/>
          <w:sz w:val="21"/>
          <w:szCs w:val="21"/>
          <w:spacing w:val="9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5"/>
        </w:rPr>
        <w:t>判断信息、抓住要点、整合资源，把自己的价值打包成一</w:t>
      </w:r>
    </w:p>
    <w:p>
      <w:pPr>
        <w:ind w:left="260"/>
        <w:spacing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个产品向世界交付，并且获得回报。</w:t>
      </w:r>
    </w:p>
    <w:p>
      <w:pPr>
        <w:ind w:left="260" w:right="663" w:hanging="260"/>
        <w:spacing w:before="129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1"/>
        </w:rPr>
        <w:t>5.一个好的产品经理需要同时具备三种能力：</w:t>
      </w:r>
      <w:r>
        <w:rPr>
          <w:rFonts w:ascii="FangSong" w:hAnsi="FangSong" w:eastAsia="FangSong" w:cs="FangSong"/>
          <w:sz w:val="21"/>
          <w:szCs w:val="21"/>
          <w:spacing w:val="70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2"/>
        </w:rPr>
        <w:t>一是有各种做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3"/>
        </w:rPr>
        <w:t>好产品的招数和讨论，比如用户画像、痛点和痒点、整体</w:t>
      </w:r>
      <w:r>
        <w:rPr>
          <w:rFonts w:ascii="FangSong" w:hAnsi="FangSong" w:eastAsia="FangSong" w:cs="FangSong"/>
          <w:sz w:val="21"/>
          <w:szCs w:val="21"/>
          <w:spacing w:val="8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7"/>
        </w:rPr>
        <w:t>流程图、用户体验地图和服务蓝图；二是微观体感能力，</w:t>
      </w:r>
      <w:r>
        <w:rPr>
          <w:rFonts w:ascii="FangSong" w:hAnsi="FangSong" w:eastAsia="FangSong" w:cs="FangSong"/>
          <w:sz w:val="21"/>
          <w:szCs w:val="21"/>
          <w:spacing w:val="9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就是能对用户和产品建立细微的微观体感，能感</w:t>
      </w:r>
      <w:r>
        <w:rPr>
          <w:rFonts w:ascii="FangSong" w:hAnsi="FangSong" w:eastAsia="FangSong" w:cs="FangSong"/>
          <w:sz w:val="21"/>
          <w:szCs w:val="21"/>
          <w:spacing w:val="3"/>
        </w:rPr>
        <w:t>受到好和</w:t>
      </w:r>
      <w:r>
        <w:rPr>
          <w:rFonts w:ascii="FangSong" w:hAnsi="FangSong" w:eastAsia="FangSong" w:cs="FangSong"/>
          <w:sz w:val="21"/>
          <w:szCs w:val="21"/>
          <w:spacing w:val="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最好的差别，从而优化用户体验；三是宏观能力，包括建</w:t>
      </w:r>
    </w:p>
    <w:p>
      <w:pPr>
        <w:ind w:left="260"/>
        <w:spacing w:line="219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2"/>
        </w:rPr>
        <w:t>立点线面体、创新模式的能力，这样才能打赢大仗。</w:t>
      </w:r>
    </w:p>
    <w:p>
      <w:pPr>
        <w:ind w:left="260" w:right="663" w:hanging="260"/>
        <w:spacing w:before="134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6.设计思维是通过提出有意义的创意和想法，帮助不同专业</w:t>
      </w:r>
      <w:r>
        <w:rPr>
          <w:rFonts w:ascii="FangSong" w:hAnsi="FangSong" w:eastAsia="FangSong" w:cs="FangSong"/>
          <w:sz w:val="21"/>
          <w:szCs w:val="21"/>
          <w:spacing w:val="4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12"/>
        </w:rPr>
        <w:t>背景的人通过创新的解决方案解决特别的问题。设计思</w:t>
      </w:r>
      <w:r>
        <w:rPr>
          <w:rFonts w:ascii="FangSong" w:hAnsi="FangSong" w:eastAsia="FangSong" w:cs="FangSong"/>
          <w:sz w:val="21"/>
          <w:szCs w:val="21"/>
          <w:spacing w:val="12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7"/>
        </w:rPr>
        <w:t>维分成五大步骤：①同理心；②需求定义；③创意构思；</w:t>
      </w:r>
    </w:p>
    <w:p>
      <w:pPr>
        <w:ind w:left="260"/>
        <w:spacing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2"/>
        </w:rPr>
        <w:t>④原型实现；⑤实际测试。</w:t>
      </w:r>
    </w:p>
    <w:p>
      <w:pPr>
        <w:ind w:left="260" w:right="623" w:hanging="260"/>
        <w:spacing w:before="128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7.一些传统行业的产品设计会变得更加开放，消费者的参与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</w:rPr>
        <w:t>度会更高，对品牌的忠诚度也会更高。就像童话《小王子》</w:t>
      </w:r>
      <w:r>
        <w:rPr>
          <w:rFonts w:ascii="FangSong" w:hAnsi="FangSong" w:eastAsia="FangSong" w:cs="FangSong"/>
          <w:sz w:val="21"/>
          <w:szCs w:val="21"/>
          <w:spacing w:val="1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里小王子说的那样：你是五千朵玫瑰中普通的一朵，却因</w:t>
      </w:r>
      <w:r>
        <w:rPr>
          <w:rFonts w:ascii="FangSong" w:hAnsi="FangSong" w:eastAsia="FangSong" w:cs="FangSong"/>
          <w:sz w:val="21"/>
          <w:szCs w:val="21"/>
          <w:spacing w:val="4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4"/>
        </w:rPr>
        <w:t>我的爱而独一无二。当用户参与了一个产品的设计，他们</w:t>
      </w:r>
    </w:p>
    <w:p>
      <w:pPr>
        <w:ind w:left="260"/>
        <w:spacing w:before="1"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2"/>
        </w:rPr>
        <w:t>对这个产品的感情则是纯粹的消费者无法理解的。</w:t>
      </w:r>
    </w:p>
    <w:p>
      <w:pPr>
        <w:spacing w:line="221" w:lineRule="auto"/>
        <w:sectPr>
          <w:pgSz w:w="7450" w:h="11480"/>
          <w:pgMar w:top="343" w:right="371" w:bottom="0" w:left="719" w:header="0" w:footer="0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spacing w:before="81" w:line="222" w:lineRule="auto"/>
        <w:rPr>
          <w:rFonts w:ascii="YouYuan" w:hAnsi="YouYuan" w:eastAsia="YouYuan" w:cs="YouYuan"/>
          <w:sz w:val="21"/>
          <w:szCs w:val="21"/>
        </w:rPr>
      </w:pPr>
      <w:r>
        <w:drawing>
          <wp:anchor distT="0" distB="0" distL="0" distR="0" simplePos="0" relativeHeight="252619776" behindDoc="0" locked="0" layoutInCell="1" allowOverlap="1">
            <wp:simplePos x="0" y="0"/>
            <wp:positionH relativeFrom="column">
              <wp:posOffset>1001721</wp:posOffset>
            </wp:positionH>
            <wp:positionV relativeFrom="paragraph">
              <wp:posOffset>-95062</wp:posOffset>
            </wp:positionV>
            <wp:extent cx="425440" cy="177798"/>
            <wp:effectExtent l="0" t="0" r="0" b="0"/>
            <wp:wrapNone/>
            <wp:docPr id="224" name="IM 224"/>
            <wp:cNvGraphicFramePr/>
            <a:graphic>
              <a:graphicData uri="http://schemas.openxmlformats.org/drawingml/2006/picture">
                <pic:pic>
                  <pic:nvPicPr>
                    <pic:cNvPr id="224" name="IM 224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40" cy="17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21"/>
          <w:szCs w:val="21"/>
          <w:b/>
          <w:bCs/>
          <w:spacing w:val="-18"/>
          <w:w w:val="93"/>
        </w:rPr>
        <w:t>170·一本书读懂数字化转型</w:t>
      </w:r>
    </w:p>
    <w:p>
      <w:pPr>
        <w:pStyle w:val="BodyText"/>
        <w:spacing w:line="349" w:lineRule="auto"/>
        <w:rPr/>
      </w:pPr>
      <w:r/>
    </w:p>
    <w:p>
      <w:pPr>
        <w:pStyle w:val="BodyText"/>
        <w:spacing w:line="349" w:lineRule="auto"/>
        <w:rPr/>
      </w:pPr>
      <w:r/>
    </w:p>
    <w:p>
      <w:pPr>
        <w:ind w:left="737"/>
        <w:spacing w:before="68" w:line="212" w:lineRule="auto"/>
        <w:rPr>
          <w:rFonts w:ascii="FangSong" w:hAnsi="FangSong" w:eastAsia="FangSong" w:cs="FangSong"/>
          <w:sz w:val="21"/>
          <w:szCs w:val="21"/>
        </w:rPr>
      </w:pPr>
      <w:r>
        <w:drawing>
          <wp:anchor distT="0" distB="0" distL="0" distR="0" simplePos="0" relativeHeight="252618752" behindDoc="1" locked="0" layoutInCell="1" allowOverlap="1">
            <wp:simplePos x="0" y="0"/>
            <wp:positionH relativeFrom="column">
              <wp:posOffset>322269</wp:posOffset>
            </wp:positionH>
            <wp:positionV relativeFrom="paragraph">
              <wp:posOffset>-41728</wp:posOffset>
            </wp:positionV>
            <wp:extent cx="3879857" cy="4038549"/>
            <wp:effectExtent l="0" t="0" r="0" b="0"/>
            <wp:wrapNone/>
            <wp:docPr id="226" name="IM 226"/>
            <wp:cNvGraphicFramePr/>
            <a:graphic>
              <a:graphicData uri="http://schemas.openxmlformats.org/drawingml/2006/picture">
                <pic:pic>
                  <pic:nvPicPr>
                    <pic:cNvPr id="226" name="IM 226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79857" cy="4038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" w:hAnsi="FangSong" w:eastAsia="FangSong" w:cs="FangSong"/>
          <w:sz w:val="21"/>
          <w:szCs w:val="21"/>
          <w:spacing w:val="8"/>
        </w:rPr>
        <w:t>8.同样是标签，基于行为的</w:t>
      </w:r>
      <w:r>
        <w:rPr>
          <w:rFonts w:ascii="Times New Roman" w:hAnsi="Times New Roman" w:eastAsia="Times New Roman" w:cs="Times New Roman"/>
          <w:sz w:val="21"/>
          <w:szCs w:val="21"/>
        </w:rPr>
        <w:t>tag</w:t>
      </w:r>
      <w:r>
        <w:rPr>
          <w:rFonts w:ascii="Times New Roman" w:hAnsi="Times New Roman" w:eastAsia="Times New Roman" w:cs="Times New Roman"/>
          <w:sz w:val="21"/>
          <w:szCs w:val="21"/>
          <w:spacing w:val="54"/>
          <w:w w:val="10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8"/>
        </w:rPr>
        <w:t>的丰富度要远高于基于身份</w:t>
      </w:r>
    </w:p>
    <w:p>
      <w:pPr>
        <w:ind w:left="987"/>
        <w:spacing w:before="158" w:line="219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1"/>
        </w:rPr>
        <w:t>的</w:t>
      </w:r>
      <w:r>
        <w:rPr>
          <w:rFonts w:ascii="FangSong" w:hAnsi="FangSong" w:eastAsia="FangSong" w:cs="FangSong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label,</w:t>
      </w:r>
      <w:r>
        <w:rPr>
          <w:rFonts w:ascii="SimSun" w:hAnsi="SimSun" w:eastAsia="SimSun" w:cs="SimSun"/>
          <w:sz w:val="21"/>
          <w:szCs w:val="21"/>
          <w:spacing w:val="-3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1"/>
        </w:rPr>
        <w:t>同时它又是动态变化的。比如，你在刚开始和一</w:t>
      </w:r>
    </w:p>
    <w:p>
      <w:pPr>
        <w:ind w:left="987"/>
        <w:spacing w:before="132"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个人打交道的时候，可能更看重他的身份标签，比如他的</w:t>
      </w:r>
    </w:p>
    <w:p>
      <w:pPr>
        <w:ind w:left="987"/>
        <w:spacing w:before="126"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出生地、学历、家庭背景和长相等，但身份标签往往带有</w:t>
      </w:r>
    </w:p>
    <w:p>
      <w:pPr>
        <w:ind w:left="987"/>
        <w:spacing w:before="130"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成见。随着你和他接触得越来越深入，你会更关注他做了</w:t>
      </w:r>
    </w:p>
    <w:p>
      <w:pPr>
        <w:ind w:left="987"/>
        <w:spacing w:before="127"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2"/>
        </w:rPr>
        <w:t>什么,也就是他的行为标签，你对他的理解会越来越准确。</w:t>
      </w:r>
    </w:p>
    <w:p>
      <w:pPr>
        <w:ind w:left="737"/>
        <w:spacing w:before="129"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6"/>
        </w:rPr>
        <w:t>9.“光谱思维”不做预设和定位，而是把一个人的品质、品</w:t>
      </w:r>
    </w:p>
    <w:p>
      <w:pPr>
        <w:ind w:left="987"/>
        <w:spacing w:before="127"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行、偏好、趣味、行为不断地细分，变成越来越多</w:t>
      </w:r>
      <w:r>
        <w:rPr>
          <w:rFonts w:ascii="FangSong" w:hAnsi="FangSong" w:eastAsia="FangSong" w:cs="FangSong"/>
          <w:sz w:val="21"/>
          <w:szCs w:val="21"/>
          <w:spacing w:val="4"/>
        </w:rPr>
        <w:t>的小标</w:t>
      </w:r>
    </w:p>
    <w:p>
      <w:pPr>
        <w:ind w:left="987"/>
        <w:spacing w:before="129"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签，然后朝着全息化的方向把他合成一个完整的人，做到</w:t>
      </w:r>
    </w:p>
    <w:p>
      <w:pPr>
        <w:ind w:left="987"/>
        <w:spacing w:before="126" w:line="219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比消费者更了解他自己。这样不仅可以做出爆品，而且可</w:t>
      </w:r>
    </w:p>
    <w:p>
      <w:pPr>
        <w:ind w:left="987"/>
        <w:spacing w:before="134"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7"/>
        </w:rPr>
        <w:t>以持续地做出爆品。</w:t>
      </w:r>
    </w:p>
    <w:p>
      <w:pPr>
        <w:ind w:left="777"/>
        <w:spacing w:before="126"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</w:rPr>
        <w:t>10.产品开发的新思路是“大中台、小前台”。前台主要做各</w:t>
      </w:r>
    </w:p>
    <w:p>
      <w:pPr>
        <w:ind w:left="1127"/>
        <w:spacing w:before="127" w:line="219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3"/>
        </w:rPr>
        <w:t>种各样成形的产品，而中台做各种各样的半成品或模块。</w:t>
      </w:r>
    </w:p>
    <w:p>
      <w:pPr>
        <w:ind w:left="1127"/>
        <w:spacing w:before="131" w:line="219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2"/>
        </w:rPr>
        <w:t>中台存储了大量的资源和能力，当一种新的场景被发现的</w:t>
      </w:r>
    </w:p>
    <w:p>
      <w:pPr>
        <w:ind w:left="1127"/>
        <w:spacing w:before="131" w:line="219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1"/>
        </w:rPr>
        <w:t>时候，中台将大量的资源和能力快速地注入前台</w:t>
      </w:r>
      <w:r>
        <w:rPr>
          <w:rFonts w:ascii="FangSong" w:hAnsi="FangSong" w:eastAsia="FangSong" w:cs="FangSong"/>
          <w:sz w:val="21"/>
          <w:szCs w:val="21"/>
          <w:spacing w:val="-2"/>
        </w:rPr>
        <w:t>，在很短</w:t>
      </w:r>
    </w:p>
    <w:p>
      <w:pPr>
        <w:ind w:left="1127"/>
        <w:spacing w:before="133"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4"/>
        </w:rPr>
        <w:t>的时间内就能够形成爆款产品。</w:t>
      </w:r>
    </w:p>
    <w:p>
      <w:pPr>
        <w:spacing w:line="222" w:lineRule="auto"/>
        <w:sectPr>
          <w:pgSz w:w="7470" w:h="11480"/>
          <w:pgMar w:top="400" w:right="649" w:bottom="0" w:left="202" w:header="0" w:footer="0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left="268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8"/>
        </w:rPr>
        <w:t>第</w:t>
      </w:r>
      <w:r>
        <w:rPr>
          <w:rFonts w:ascii="SimHei" w:hAnsi="SimHei" w:eastAsia="SimHei" w:cs="SimHei"/>
          <w:sz w:val="22"/>
          <w:szCs w:val="22"/>
          <w:spacing w:val="-42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8"/>
        </w:rPr>
        <w:t>6</w:t>
      </w:r>
      <w:r>
        <w:rPr>
          <w:rFonts w:ascii="SimHei" w:hAnsi="SimHei" w:eastAsia="SimHei" w:cs="SimHei"/>
          <w:sz w:val="22"/>
          <w:szCs w:val="22"/>
          <w:spacing w:val="-41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8"/>
        </w:rPr>
        <w:t>章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ind w:left="975"/>
        <w:spacing w:before="120" w:line="219" w:lineRule="auto"/>
        <w:rPr>
          <w:rFonts w:ascii="SimSun" w:hAnsi="SimSun" w:eastAsia="SimSun" w:cs="SimSun"/>
          <w:sz w:val="37"/>
          <w:szCs w:val="37"/>
        </w:rPr>
      </w:pPr>
      <w:r>
        <w:rPr>
          <w:rFonts w:ascii="SimSun" w:hAnsi="SimSun" w:eastAsia="SimSun" w:cs="SimSun"/>
          <w:sz w:val="37"/>
          <w:szCs w:val="37"/>
          <w:b/>
          <w:bCs/>
          <w:spacing w:val="-1"/>
        </w:rPr>
        <w:t>数字化时代的营销和渠道</w:t>
      </w:r>
    </w:p>
    <w:p>
      <w:pPr>
        <w:pStyle w:val="BodyText"/>
        <w:spacing w:line="294" w:lineRule="auto"/>
        <w:rPr/>
      </w:pPr>
      <w:r/>
    </w:p>
    <w:p>
      <w:pPr>
        <w:pStyle w:val="BodyText"/>
        <w:spacing w:line="295" w:lineRule="auto"/>
        <w:rPr/>
      </w:pPr>
      <w:r/>
    </w:p>
    <w:p>
      <w:pPr>
        <w:pStyle w:val="BodyText"/>
        <w:spacing w:line="295" w:lineRule="auto"/>
        <w:rPr/>
      </w:pPr>
      <w:r/>
    </w:p>
    <w:p>
      <w:pPr>
        <w:ind w:firstLine="430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第5章介绍了产品和服务的数字化转型，提到产品和服务设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计最重要的是消费者行为分析，最好能让他们参与到产品和服务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的设计中来，这个时候消费者就不再是单纯的消费者，而是产品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和服务的共同创造者。随着社交媒体和社交电商的发展，消费者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会在购买和使用产品后，主动传播使用产品的感受，甚至成为分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销渠道的一部分，这些都与营销和渠道有关。</w:t>
      </w:r>
    </w:p>
    <w:p>
      <w:pPr>
        <w:ind w:right="8" w:firstLine="430"/>
        <w:spacing w:before="147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由此可见，产品和服务与营销和渠道有很多交集。好的产品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和服务在设计的时候就要考虑消费者的需求，而且要把消费者发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展成传播者甚至渠道，这个趋势在社交媒体时代更加明显。换个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角度来看，营销和渠道也首先要洞察消费者需求，从而设计出合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适的产品和服务去满足他们的需求，产品和服务是企业和消费者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沟通的载体，也是市场营销的一部分。</w:t>
      </w:r>
    </w:p>
    <w:p>
      <w:pPr>
        <w:spacing w:before="128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在各个行业中，数字化对媒体行业和零售行业的影响</w:t>
      </w:r>
      <w:r>
        <w:rPr>
          <w:rFonts w:ascii="SimSun" w:hAnsi="SimSun" w:eastAsia="SimSun" w:cs="SimSun"/>
          <w:sz w:val="22"/>
          <w:szCs w:val="22"/>
          <w:spacing w:val="-4"/>
        </w:rPr>
        <w:t>是最早</w:t>
      </w:r>
    </w:p>
    <w:p>
      <w:pPr>
        <w:spacing w:line="219" w:lineRule="auto"/>
        <w:sectPr>
          <w:pgSz w:w="7450" w:h="11480"/>
          <w:pgMar w:top="400" w:right="769" w:bottom="0" w:left="61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60"/>
        <w:spacing w:line="267" w:lineRule="exact"/>
        <w:rPr/>
      </w:pPr>
      <w:r>
        <w:rPr>
          <w:position w:val="-5"/>
        </w:rPr>
        <w:drawing>
          <wp:inline distT="0" distB="0" distL="0" distR="0">
            <wp:extent cx="425440" cy="169743"/>
            <wp:effectExtent l="0" t="0" r="0" b="0"/>
            <wp:docPr id="228" name="IM 228"/>
            <wp:cNvGraphicFramePr/>
            <a:graphic>
              <a:graphicData uri="http://schemas.openxmlformats.org/drawingml/2006/picture">
                <pic:pic>
                  <pic:nvPicPr>
                    <pic:cNvPr id="228" name="IM 228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40" cy="1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9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172·一本书读懂数字化转型</w:t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left="490" w:right="73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的，也是最具颠覆性的。由于媒体是营销的主要载体，零售是渠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道的主要载体，因此媒体和零售的剧变也必然带来营销和渠道的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剧变。数字化时代最先影响的就是营销和渠道，营销和渠道数字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化转型的案例也最丰富，因此我们有必要把营销和渠道作为单独</w:t>
      </w:r>
    </w:p>
    <w:p>
      <w:pPr>
        <w:ind w:left="490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一章去分析和研究。</w:t>
      </w:r>
    </w:p>
    <w:p>
      <w:pPr>
        <w:pStyle w:val="BodyText"/>
        <w:spacing w:line="290" w:lineRule="auto"/>
        <w:rPr/>
      </w:pPr>
      <w:r/>
    </w:p>
    <w:p>
      <w:pPr>
        <w:pStyle w:val="BodyText"/>
        <w:spacing w:line="291" w:lineRule="auto"/>
        <w:rPr/>
      </w:pPr>
      <w:r/>
    </w:p>
    <w:p>
      <w:pPr>
        <w:ind w:left="493"/>
        <w:spacing w:before="81" w:line="221" w:lineRule="auto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4"/>
        </w:rPr>
        <w:t>新媒体对消费者的影响</w:t>
      </w:r>
    </w:p>
    <w:p>
      <w:pPr>
        <w:pStyle w:val="BodyText"/>
        <w:spacing w:line="301" w:lineRule="auto"/>
        <w:rPr/>
      </w:pPr>
      <w:r/>
    </w:p>
    <w:p>
      <w:pPr>
        <w:ind w:left="490" w:right="38" w:firstLine="449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在过去30年的时间里，我们看到各种媒体形态发生了翻天覆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地的变化。仅仅在20年前，媒体的主要形式还是报纸、杂志、电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视和广播，读者和观众通常只是被动地接收信息。由于当时中国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的媒体主要是国有媒体，而且行业处于相对垄断状态，因此这些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媒体上发布的信息具备权威性。这种权威性甚至会影响在这些媒</w:t>
      </w:r>
    </w:p>
    <w:p>
      <w:pPr>
        <w:ind w:left="490"/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体上发布的广告的可靠性。</w:t>
      </w:r>
    </w:p>
    <w:p>
      <w:pPr>
        <w:ind w:left="490" w:firstLine="490"/>
        <w:spacing w:before="149" w:line="33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比如央视，由于央视是国家级的电视台，即便现在还是有很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多人觉得央视上发布的信息都是权威的，这种感觉甚至</w:t>
      </w:r>
      <w:r>
        <w:rPr>
          <w:rFonts w:ascii="SimSun" w:hAnsi="SimSun" w:eastAsia="SimSun" w:cs="SimSun"/>
          <w:sz w:val="22"/>
          <w:szCs w:val="22"/>
          <w:spacing w:val="-5"/>
        </w:rPr>
        <w:t>会不自觉 </w:t>
      </w:r>
      <w:r>
        <w:rPr>
          <w:rFonts w:ascii="SimSun" w:hAnsi="SimSun" w:eastAsia="SimSun" w:cs="SimSun"/>
          <w:sz w:val="22"/>
          <w:szCs w:val="22"/>
          <w:spacing w:val="-4"/>
        </w:rPr>
        <w:t>地“移植”到央视的广告上。由于很多人认为能在央视</w:t>
      </w:r>
      <w:r>
        <w:rPr>
          <w:rFonts w:ascii="SimSun" w:hAnsi="SimSun" w:eastAsia="SimSun" w:cs="SimSun"/>
          <w:sz w:val="22"/>
          <w:szCs w:val="22"/>
          <w:spacing w:val="-5"/>
        </w:rPr>
        <w:t>上打广告 </w:t>
      </w:r>
      <w:r>
        <w:rPr>
          <w:rFonts w:ascii="SimSun" w:hAnsi="SimSun" w:eastAsia="SimSun" w:cs="SimSun"/>
          <w:sz w:val="22"/>
          <w:szCs w:val="22"/>
          <w:spacing w:val="-4"/>
        </w:rPr>
        <w:t>一定可信赖，因此商家争相去央视打广告。那个时候的</w:t>
      </w:r>
      <w:r>
        <w:rPr>
          <w:rFonts w:ascii="SimSun" w:hAnsi="SimSun" w:eastAsia="SimSun" w:cs="SimSun"/>
          <w:sz w:val="22"/>
          <w:szCs w:val="22"/>
          <w:spacing w:val="-5"/>
        </w:rPr>
        <w:t>电视广告 </w:t>
      </w:r>
      <w:r>
        <w:rPr>
          <w:rFonts w:ascii="SimSun" w:hAnsi="SimSun" w:eastAsia="SimSun" w:cs="SimSun"/>
          <w:sz w:val="22"/>
          <w:szCs w:val="22"/>
          <w:spacing w:val="-1"/>
        </w:rPr>
        <w:t>效果真的很好，因为商家的竞争，央视还举办了广告拍卖</w:t>
      </w:r>
      <w:r>
        <w:rPr>
          <w:rFonts w:ascii="SimSun" w:hAnsi="SimSun" w:eastAsia="SimSun" w:cs="SimSun"/>
          <w:sz w:val="22"/>
          <w:szCs w:val="22"/>
          <w:spacing w:val="-2"/>
        </w:rPr>
        <w:t>活动，</w:t>
      </w:r>
    </w:p>
    <w:p>
      <w:pPr>
        <w:ind w:left="490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并促成了“标王”的诞生。</w:t>
      </w:r>
    </w:p>
    <w:p>
      <w:pPr>
        <w:ind w:left="490" w:firstLine="509"/>
        <w:spacing w:before="128" w:line="33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但随着互联网尤其是社交媒体的兴起，媒体的进入门槛被大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大降低了。从理论上来说，现在每个人都可以拥有自己</w:t>
      </w:r>
      <w:r>
        <w:rPr>
          <w:rFonts w:ascii="SimSun" w:hAnsi="SimSun" w:eastAsia="SimSun" w:cs="SimSun"/>
          <w:sz w:val="22"/>
          <w:szCs w:val="22"/>
          <w:spacing w:val="-2"/>
        </w:rPr>
        <w:t>的媒体，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比如微信、博客、抖音、快手，还有各种直播平台。在互联网和</w:t>
      </w:r>
    </w:p>
    <w:p>
      <w:pPr>
        <w:ind w:left="490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社交媒体兴起的年代，人们正在以前所未有的方式书写和表达自</w:t>
      </w:r>
    </w:p>
    <w:p>
      <w:pPr>
        <w:spacing w:line="218" w:lineRule="auto"/>
        <w:sectPr>
          <w:pgSz w:w="7470" w:h="11480"/>
          <w:pgMar w:top="289" w:right="649" w:bottom="0" w:left="19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1"/>
        </w:rPr>
        <w:t>第6章</w:t>
      </w:r>
      <w:r>
        <w:rPr>
          <w:rFonts w:ascii="SimHei" w:hAnsi="SimHei" w:eastAsia="SimHei" w:cs="SimHei"/>
          <w:sz w:val="18"/>
          <w:szCs w:val="18"/>
          <w:spacing w:val="1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1"/>
        </w:rPr>
        <w:t>数字化时代的营销和渠道·173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spacing w:before="71" w:line="40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  <w:position w:val="13"/>
        </w:rPr>
        <w:t>我、寻找受众，这在各种社交媒体和直播平台上都能看</w:t>
      </w:r>
      <w:r>
        <w:rPr>
          <w:rFonts w:ascii="SimSun" w:hAnsi="SimSun" w:eastAsia="SimSun" w:cs="SimSun"/>
          <w:sz w:val="22"/>
          <w:szCs w:val="22"/>
          <w:spacing w:val="-4"/>
          <w:position w:val="13"/>
        </w:rPr>
        <w:t>到。传统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媒体也在受这些新媒体的影响。</w:t>
      </w:r>
    </w:p>
    <w:p>
      <w:pPr>
        <w:ind w:right="446" w:firstLine="439"/>
        <w:spacing w:before="126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在新媒体时代，不仅每个人都可能会在一夜之间成为明星，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而且每个人都有可能摇身一变成为作家、艺人和制作人，这在以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前是无法想象的。个人的力量变得更加强大，他们可以自由地通 </w:t>
      </w:r>
      <w:r>
        <w:rPr>
          <w:rFonts w:ascii="SimSun" w:hAnsi="SimSun" w:eastAsia="SimSun" w:cs="SimSun"/>
          <w:sz w:val="22"/>
          <w:szCs w:val="22"/>
          <w:spacing w:val="-4"/>
        </w:rPr>
        <w:t>过网络获取一个产品的信息，也可以通过网络发表对这个产品的 </w:t>
      </w:r>
      <w:r>
        <w:rPr>
          <w:rFonts w:ascii="SimSun" w:hAnsi="SimSun" w:eastAsia="SimSun" w:cs="SimSun"/>
          <w:sz w:val="22"/>
          <w:szCs w:val="22"/>
          <w:spacing w:val="-4"/>
        </w:rPr>
        <w:t>评价。人们往往更倾向于相信使用者对产品的评价，而不是广告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所宣称的。</w:t>
      </w:r>
    </w:p>
    <w:p>
      <w:pPr>
        <w:ind w:right="518" w:firstLine="439"/>
        <w:spacing w:before="188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产品和媒体之间的界限也在日益模糊，</w:t>
      </w:r>
      <w:r>
        <w:rPr>
          <w:rFonts w:ascii="SimSun" w:hAnsi="SimSun" w:eastAsia="SimSun" w:cs="SimSun"/>
          <w:sz w:val="22"/>
          <w:szCs w:val="22"/>
          <w:spacing w:val="6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一些娱乐产品——例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如网络游戏，本身既是产品也是媒体。除此之外，</w:t>
      </w:r>
      <w:r>
        <w:rPr>
          <w:rFonts w:ascii="SimSun" w:hAnsi="SimSun" w:eastAsia="SimSun" w:cs="SimSun"/>
          <w:sz w:val="22"/>
          <w:szCs w:val="22"/>
          <w:spacing w:val="5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一些</w:t>
      </w:r>
      <w:r>
        <w:rPr>
          <w:rFonts w:ascii="SimSun" w:hAnsi="SimSun" w:eastAsia="SimSun" w:cs="SimSun"/>
          <w:sz w:val="22"/>
          <w:szCs w:val="22"/>
          <w:spacing w:val="-10"/>
        </w:rPr>
        <w:t>企业开始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设立网络社群，让一群具有共同爱好的人在一起交流，非常典型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的就是小米，“米粉”会对产品提意见，也是小米的品牌传播者。</w:t>
      </w:r>
    </w:p>
    <w:p>
      <w:pPr>
        <w:ind w:right="519" w:firstLine="439"/>
        <w:spacing w:before="16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所谓的新媒体不是一种新的媒体形态，而是一种新的媒体法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则。新的媒体法则强调个性化、开放性、趣</w:t>
      </w:r>
      <w:r>
        <w:rPr>
          <w:rFonts w:ascii="SimSun" w:hAnsi="SimSun" w:eastAsia="SimSun" w:cs="SimSun"/>
          <w:sz w:val="22"/>
          <w:szCs w:val="22"/>
          <w:spacing w:val="-4"/>
        </w:rPr>
        <w:t>味性、互动性和快捷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性，在新媒体时代，消费者也可以是生产者。所谓</w:t>
      </w:r>
      <w:r>
        <w:rPr>
          <w:rFonts w:ascii="SimSun" w:hAnsi="SimSun" w:eastAsia="SimSun" w:cs="SimSun"/>
          <w:sz w:val="22"/>
          <w:szCs w:val="22"/>
          <w:spacing w:val="-4"/>
        </w:rPr>
        <w:t>的新媒体并不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是对传统媒体的一种颠覆，它不过是媒体规则的变化，因此新的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媒体法则也适用于报纸、杂志、电视和广播这样的传统媒体。</w:t>
      </w:r>
    </w:p>
    <w:p>
      <w:pPr>
        <w:pStyle w:val="BodyText"/>
        <w:spacing w:line="300" w:lineRule="auto"/>
        <w:rPr/>
      </w:pPr>
      <w:r/>
    </w:p>
    <w:p>
      <w:pPr>
        <w:pStyle w:val="BodyText"/>
        <w:spacing w:line="300" w:lineRule="auto"/>
        <w:rPr/>
      </w:pPr>
      <w:r/>
    </w:p>
    <w:p>
      <w:pPr>
        <w:ind w:left="3"/>
        <w:spacing w:before="71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26"/>
        </w:rPr>
        <w:t>新媒体对营销的影响</w:t>
      </w:r>
    </w:p>
    <w:p>
      <w:pPr>
        <w:pStyle w:val="BodyText"/>
        <w:spacing w:line="306" w:lineRule="auto"/>
        <w:rPr/>
      </w:pPr>
      <w:r/>
    </w:p>
    <w:p>
      <w:pPr>
        <w:ind w:right="524" w:firstLine="439"/>
        <w:spacing w:before="73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新媒体改变了人们的沟通方式，也给营销带来了更多的可能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性，改变了营销法则。我们经常能看到这样的现</w:t>
      </w:r>
      <w:r>
        <w:rPr>
          <w:rFonts w:ascii="SimSun" w:hAnsi="SimSun" w:eastAsia="SimSun" w:cs="SimSun"/>
          <w:sz w:val="22"/>
          <w:szCs w:val="22"/>
          <w:spacing w:val="-10"/>
        </w:rPr>
        <w:t>象，</w:t>
      </w:r>
      <w:r>
        <w:rPr>
          <w:rFonts w:ascii="SimSun" w:hAnsi="SimSun" w:eastAsia="SimSun" w:cs="SimSun"/>
          <w:sz w:val="22"/>
          <w:szCs w:val="22"/>
          <w:spacing w:val="5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一些公司在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传统媒体上投入了大量的广告费，却没有取得好的</w:t>
      </w:r>
      <w:r>
        <w:rPr>
          <w:rFonts w:ascii="SimSun" w:hAnsi="SimSun" w:eastAsia="SimSun" w:cs="SimSun"/>
          <w:sz w:val="22"/>
          <w:szCs w:val="22"/>
          <w:spacing w:val="-4"/>
        </w:rPr>
        <w:t>效果，另一些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公司在抖音、快手、直播平台上只投入了很少的费用，就获得了</w:t>
      </w:r>
    </w:p>
    <w:p>
      <w:pPr>
        <w:spacing w:line="219" w:lineRule="auto"/>
        <w:sectPr>
          <w:pgSz w:w="7450" w:h="11480"/>
          <w:pgMar w:top="394" w:right="283" w:bottom="0" w:left="56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124" w:line="222" w:lineRule="auto"/>
        <w:rPr>
          <w:rFonts w:ascii="YouYuan" w:hAnsi="YouYuan" w:eastAsia="YouYuan" w:cs="YouYuan"/>
          <w:sz w:val="18"/>
          <w:szCs w:val="18"/>
        </w:rPr>
      </w:pPr>
      <w:r>
        <w:drawing>
          <wp:anchor distT="0" distB="0" distL="0" distR="0" simplePos="0" relativeHeight="252644352" behindDoc="0" locked="0" layoutInCell="1" allowOverlap="1">
            <wp:simplePos x="0" y="0"/>
            <wp:positionH relativeFrom="column">
              <wp:posOffset>1003334</wp:posOffset>
            </wp:positionH>
            <wp:positionV relativeFrom="paragraph">
              <wp:posOffset>-88742</wp:posOffset>
            </wp:positionV>
            <wp:extent cx="419083" cy="190482"/>
            <wp:effectExtent l="0" t="0" r="0" b="0"/>
            <wp:wrapNone/>
            <wp:docPr id="230" name="IM 230"/>
            <wp:cNvGraphicFramePr/>
            <a:graphic>
              <a:graphicData uri="http://schemas.openxmlformats.org/drawingml/2006/picture">
                <pic:pic>
                  <pic:nvPicPr>
                    <pic:cNvPr id="230" name="IM 230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083" cy="190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18"/>
          <w:szCs w:val="18"/>
          <w:spacing w:val="-4"/>
        </w:rPr>
        <w:t>174·一本书读懂数字化转型</w:t>
      </w:r>
    </w:p>
    <w:p>
      <w:pPr>
        <w:pStyle w:val="BodyText"/>
        <w:spacing w:line="282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ind w:left="520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很好的知名度。</w:t>
      </w:r>
    </w:p>
    <w:p>
      <w:pPr>
        <w:ind w:left="520" w:firstLine="439"/>
        <w:spacing w:before="128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为什么会有这样的不同呢?我们来分析一下传统的营销流程。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传统的营销流程一般是这样：首先，选择一些具有广泛影响力的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媒体发布广告，获得品牌知晓度；其次，做一些大型活动成功推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出产品，安排媒体采访，建立销售网络；最后，进入实际的销售  </w:t>
      </w:r>
      <w:r>
        <w:rPr>
          <w:rFonts w:ascii="SimSun" w:hAnsi="SimSun" w:eastAsia="SimSun" w:cs="SimSun"/>
          <w:sz w:val="21"/>
          <w:szCs w:val="21"/>
          <w:spacing w:val="6"/>
        </w:rPr>
        <w:t>过程，将产品通过分销渠道交付到客户手里，为客户提供售后支</w:t>
      </w:r>
    </w:p>
    <w:p>
      <w:pPr>
        <w:ind w:left="52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持和服务。</w:t>
      </w:r>
    </w:p>
    <w:p>
      <w:pPr>
        <w:ind w:left="520" w:firstLine="439"/>
        <w:spacing w:before="150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在这个过程中，厂家通常控制了营销的全部过程。这样做确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实大大降低了营销的风险，但是由于缺少消费者的参与，他们往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0"/>
        </w:rPr>
        <w:t>往只是被动地接受这一切，因此对这样的品牌忠</w:t>
      </w:r>
      <w:r>
        <w:rPr>
          <w:rFonts w:ascii="SimSun" w:hAnsi="SimSun" w:eastAsia="SimSun" w:cs="SimSun"/>
          <w:sz w:val="21"/>
          <w:szCs w:val="21"/>
          <w:spacing w:val="9"/>
        </w:rPr>
        <w:t>诚度普遍不高。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但一些互联网公司，比如百度、阿里巴巴、腾讯、抖音、快手这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样的公司，消费者使用其服务的过程就是消费者参与交流的过程，</w:t>
      </w:r>
    </w:p>
    <w:p>
      <w:pPr>
        <w:ind w:left="52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因此能大大提高客户的满意度。</w:t>
      </w:r>
    </w:p>
    <w:p>
      <w:pPr>
        <w:ind w:left="520" w:right="73" w:firstLine="439"/>
        <w:spacing w:before="160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再以公关为例，传统的公关方式是由一些品牌专家和公</w:t>
      </w:r>
      <w:r>
        <w:rPr>
          <w:rFonts w:ascii="SimSun" w:hAnsi="SimSun" w:eastAsia="SimSun" w:cs="SimSun"/>
          <w:sz w:val="21"/>
          <w:szCs w:val="21"/>
          <w:spacing w:val="6"/>
        </w:rPr>
        <w:t>关专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家辛辛苦苦为公司设计一个精致的公众形象，然后由公司的首席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执行官对外发布出去。这种做法很完美，但往往忽视了沟通的关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键之处：真正的沟通不是自言自语，而是你来我往的交流。公司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和消费者之间的互动现在已经成为可能，而且越来越符合人们的</w:t>
      </w:r>
    </w:p>
    <w:p>
      <w:pPr>
        <w:ind w:left="520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期望。</w:t>
      </w:r>
    </w:p>
    <w:p>
      <w:pPr>
        <w:ind w:left="520" w:right="42" w:firstLine="439"/>
        <w:spacing w:before="148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很多人担心这样做会有信息失控的风险，实则不然。</w:t>
      </w:r>
      <w:r>
        <w:rPr>
          <w:rFonts w:ascii="SimSun" w:hAnsi="SimSun" w:eastAsia="SimSun" w:cs="SimSun"/>
          <w:sz w:val="21"/>
          <w:szCs w:val="21"/>
          <w:spacing w:val="5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一家公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司请消费者说出他们自己的看法、体验和选择时，往往能获得一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箭双雕的效果：既能获得市场情报，又能赢得客户的信任。通过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与客户交流，公司可以了解到那些它没有想到的问题，从而防止</w:t>
      </w:r>
    </w:p>
    <w:p>
      <w:pPr>
        <w:ind w:left="52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这些问题变成真正的麻烦，而且这个过程通常还可以赢得客户的</w:t>
      </w:r>
    </w:p>
    <w:p>
      <w:pPr>
        <w:spacing w:line="219" w:lineRule="auto"/>
        <w:sectPr>
          <w:pgSz w:w="7470" w:h="11480"/>
          <w:pgMar w:top="400" w:right="594" w:bottom="0" w:left="19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before="3" w:line="222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1"/>
        </w:rPr>
        <w:t>第6章</w:t>
      </w:r>
      <w:r>
        <w:rPr>
          <w:rFonts w:ascii="SimHei" w:hAnsi="SimHei" w:eastAsia="SimHei" w:cs="SimHei"/>
          <w:sz w:val="18"/>
          <w:szCs w:val="18"/>
          <w:spacing w:val="1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1"/>
        </w:rPr>
        <w:t>数字化时代的营销和渠道·175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信任。</w:t>
      </w:r>
    </w:p>
    <w:p>
      <w:pPr>
        <w:ind w:right="442" w:firstLine="459"/>
        <w:spacing w:before="14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这样做使营销过程变得更加复杂，但也提高了营销的效果。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让客户参与到营销宣传活动中，请客户说出自己的想法并</w:t>
      </w:r>
      <w:r>
        <w:rPr>
          <w:rFonts w:ascii="SimSun" w:hAnsi="SimSun" w:eastAsia="SimSun" w:cs="SimSun"/>
          <w:sz w:val="21"/>
          <w:szCs w:val="21"/>
          <w:spacing w:val="6"/>
        </w:rPr>
        <w:t>提出问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7"/>
        </w:rPr>
        <w:t>题，同时给他们一定的空间来发言，这种做法能够使观众对公司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更加信赖和忠诚，其作用甚至超过炫目的广告。</w:t>
      </w:r>
      <w:r>
        <w:rPr>
          <w:rFonts w:ascii="SimSun" w:hAnsi="SimSun" w:eastAsia="SimSun" w:cs="SimSun"/>
          <w:sz w:val="21"/>
          <w:szCs w:val="21"/>
          <w:spacing w:val="4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一些</w:t>
      </w:r>
      <w:r>
        <w:rPr>
          <w:rFonts w:ascii="SimSun" w:hAnsi="SimSun" w:eastAsia="SimSun" w:cs="SimSun"/>
          <w:sz w:val="21"/>
          <w:szCs w:val="21"/>
        </w:rPr>
        <w:t>公司甚至故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意向客户袒露自己的弱点，以此来赢得客户的信任。</w:t>
      </w:r>
    </w:p>
    <w:p>
      <w:pPr>
        <w:ind w:right="442" w:firstLine="459"/>
        <w:spacing w:before="17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在这个时候，与其辛辛苦苦为公司设计一个精致的公众形象，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不如在公司内部找一个真诚的人来代表公司——这个人可以是公  </w:t>
      </w:r>
      <w:r>
        <w:rPr>
          <w:rFonts w:ascii="SimSun" w:hAnsi="SimSun" w:eastAsia="SimSun" w:cs="SimSun"/>
          <w:sz w:val="21"/>
          <w:szCs w:val="21"/>
          <w:spacing w:val="-1"/>
        </w:rPr>
        <w:t>司的</w:t>
      </w:r>
      <w:r>
        <w:rPr>
          <w:rFonts w:ascii="SimSun" w:hAnsi="SimSun" w:eastAsia="SimSun" w:cs="SimSun"/>
          <w:sz w:val="21"/>
          <w:szCs w:val="21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CEO,   </w:t>
      </w:r>
      <w:r>
        <w:rPr>
          <w:rFonts w:ascii="SimSun" w:hAnsi="SimSun" w:eastAsia="SimSun" w:cs="SimSun"/>
          <w:sz w:val="21"/>
          <w:szCs w:val="21"/>
          <w:spacing w:val="-1"/>
        </w:rPr>
        <w:t>也可以是公司的一线员工。</w:t>
      </w:r>
      <w:r>
        <w:rPr>
          <w:rFonts w:ascii="SimSun" w:hAnsi="SimSun" w:eastAsia="SimSun" w:cs="SimSun"/>
          <w:sz w:val="21"/>
          <w:szCs w:val="21"/>
          <w:spacing w:val="4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一些大</w:t>
      </w:r>
      <w:r>
        <w:rPr>
          <w:rFonts w:ascii="SimSun" w:hAnsi="SimSun" w:eastAsia="SimSun" w:cs="SimSun"/>
          <w:sz w:val="21"/>
          <w:szCs w:val="21"/>
          <w:spacing w:val="-2"/>
        </w:rPr>
        <w:t>公司甚至通过员工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的形象对外宣传自己，这对于大公司来说尤为有意义。目前，越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7"/>
        </w:rPr>
        <w:t>来越多的企业创始人开通微信公众号、微博、抖音和快手，他们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本身就是公司最好的代言人。</w:t>
      </w:r>
    </w:p>
    <w:p>
      <w:pPr>
        <w:ind w:right="472" w:firstLine="459"/>
        <w:spacing w:before="202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一些公司开辟了自己的媒体空间，采用真实</w:t>
      </w:r>
      <w:r>
        <w:rPr>
          <w:rFonts w:ascii="SimSun" w:hAnsi="SimSun" w:eastAsia="SimSun" w:cs="SimSun"/>
          <w:sz w:val="21"/>
          <w:szCs w:val="21"/>
          <w:spacing w:val="6"/>
        </w:rPr>
        <w:t>的人开展真实的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对话，再加上真实的内容，让受众觉得有趣、好玩</w:t>
      </w:r>
      <w:r>
        <w:rPr>
          <w:rFonts w:ascii="SimSun" w:hAnsi="SimSun" w:eastAsia="SimSun" w:cs="SimSun"/>
          <w:sz w:val="21"/>
          <w:szCs w:val="21"/>
          <w:spacing w:val="9"/>
        </w:rPr>
        <w:t>、富有魅力，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而这些空间也借此成为一个事实上的媒体。耐克利用一些制作精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美、滑稽逗趣的视频短片树立一种生活方式，这样的视频短片往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往能获得许多网站的转载，而且不用向它们付费。</w:t>
      </w:r>
    </w:p>
    <w:p>
      <w:pPr>
        <w:ind w:right="537" w:firstLine="459"/>
        <w:spacing w:before="160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还有一些公司将更多的预算投入那些目标定位明确的“一对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一”媒体，比如互联网和移动设备。这些精准营销的媒体往往能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够比传统的电视和报纸等媒体更加精准地找到公司的目标消费群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体，而且能够真正融入他们的生活，和他们亲密接触，提高了营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销的效果，而且这种营销效果是可以用一些客观标准衡量的。</w:t>
      </w:r>
    </w:p>
    <w:p>
      <w:pPr>
        <w:ind w:left="459"/>
        <w:spacing w:before="149" w:line="38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  <w:position w:val="12"/>
        </w:rPr>
        <w:t>最重要的是，</w:t>
      </w:r>
      <w:r>
        <w:rPr>
          <w:rFonts w:ascii="SimSun" w:hAnsi="SimSun" w:eastAsia="SimSun" w:cs="SimSun"/>
          <w:sz w:val="21"/>
          <w:szCs w:val="21"/>
          <w:spacing w:val="69"/>
          <w:position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  <w:position w:val="12"/>
        </w:rPr>
        <w:t>一旦公司有了什么想法，就要立即去实践，不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要等到已经很完美了再拿出来。比如，越来越多的互联网公司把</w:t>
      </w:r>
    </w:p>
    <w:p>
      <w:pPr>
        <w:spacing w:line="219" w:lineRule="auto"/>
        <w:sectPr>
          <w:pgSz w:w="7450" w:h="11480"/>
          <w:pgMar w:top="400" w:right="272" w:bottom="0" w:left="55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70"/>
        <w:spacing w:line="272" w:lineRule="exact"/>
        <w:rPr/>
      </w:pPr>
      <w:r>
        <w:rPr>
          <w:position w:val="-5"/>
        </w:rPr>
        <w:drawing>
          <wp:inline distT="0" distB="0" distL="0" distR="0">
            <wp:extent cx="412727" cy="172915"/>
            <wp:effectExtent l="0" t="0" r="0" b="0"/>
            <wp:docPr id="232" name="IM 232"/>
            <wp:cNvGraphicFramePr/>
            <a:graphic>
              <a:graphicData uri="http://schemas.openxmlformats.org/drawingml/2006/picture">
                <pic:pic>
                  <pic:nvPicPr>
                    <pic:cNvPr id="232" name="IM 232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2727" cy="1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176·一本书读懂数字化转型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ind w:left="500" w:right="21"/>
        <w:spacing w:before="68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那些不算完美的东西拿出来，让大家对其评头论足，然后根据市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场的反馈迅速做出修正，使其在这个过程中得到改善。从概念上</w:t>
      </w:r>
    </w:p>
    <w:p>
      <w:pPr>
        <w:ind w:right="23"/>
        <w:spacing w:line="219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说，公司是开放的，不仅让用户发表意见，还邀请他们设计产品。</w:t>
      </w:r>
    </w:p>
    <w:p>
      <w:pPr>
        <w:pStyle w:val="BodyText"/>
        <w:spacing w:line="285" w:lineRule="auto"/>
        <w:rPr/>
      </w:pPr>
      <w:r/>
    </w:p>
    <w:p>
      <w:pPr>
        <w:pStyle w:val="BodyText"/>
        <w:spacing w:line="286" w:lineRule="auto"/>
        <w:rPr/>
      </w:pPr>
      <w:r/>
    </w:p>
    <w:p>
      <w:pPr>
        <w:ind w:left="503"/>
        <w:spacing w:before="82" w:line="221" w:lineRule="auto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4"/>
        </w:rPr>
        <w:t>从零售行业的变迁看渠道之变</w:t>
      </w:r>
    </w:p>
    <w:p>
      <w:pPr>
        <w:pStyle w:val="BodyText"/>
        <w:spacing w:line="310" w:lineRule="auto"/>
        <w:rPr/>
      </w:pPr>
      <w:r/>
    </w:p>
    <w:p>
      <w:pPr>
        <w:ind w:left="500" w:right="23" w:firstLine="439"/>
        <w:spacing w:before="68" w:line="35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由于零售是产品销售的主要渠道(尤其是2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C </w:t>
      </w:r>
      <w:r>
        <w:rPr>
          <w:rFonts w:ascii="SimSun" w:hAnsi="SimSun" w:eastAsia="SimSun" w:cs="SimSun"/>
          <w:sz w:val="21"/>
          <w:szCs w:val="21"/>
          <w:spacing w:val="6"/>
        </w:rPr>
        <w:t>行</w:t>
      </w:r>
      <w:r>
        <w:rPr>
          <w:rFonts w:ascii="SimSun" w:hAnsi="SimSun" w:eastAsia="SimSun" w:cs="SimSun"/>
          <w:sz w:val="21"/>
          <w:szCs w:val="21"/>
          <w:spacing w:val="5"/>
        </w:rPr>
        <w:t>业),因此考察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零售行业的变化能让我们更好地理解渠道的变迁，这是一个很好</w:t>
      </w:r>
    </w:p>
    <w:p>
      <w:pPr>
        <w:ind w:left="50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的观察视角。</w:t>
      </w:r>
    </w:p>
    <w:p>
      <w:pPr>
        <w:ind w:left="500" w:right="11" w:firstLine="439"/>
        <w:spacing w:before="161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先来说一下零售的定义，零售的本质是构建一个特殊的交易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场所，让消费者能够找到商品，或者把商品卖给消费者。换句话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来说，零售就是让“人”和“货”精准匹配的一个“场”,所有零</w:t>
      </w:r>
    </w:p>
    <w:p>
      <w:pPr>
        <w:ind w:left="50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售行业的变迁都是这个“场”的演进。</w:t>
      </w:r>
    </w:p>
    <w:p>
      <w:pPr>
        <w:ind w:left="500" w:right="22" w:firstLine="439"/>
        <w:spacing w:before="150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自从有了市场交易，零售行业就存在了，这</w:t>
      </w:r>
      <w:r>
        <w:rPr>
          <w:rFonts w:ascii="SimSun" w:hAnsi="SimSun" w:eastAsia="SimSun" w:cs="SimSun"/>
          <w:sz w:val="21"/>
          <w:szCs w:val="21"/>
          <w:spacing w:val="5"/>
        </w:rPr>
        <w:t>是一个古老的行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业，它至少经历了五个阶段的变化。为了方便大家理解，我把零</w:t>
      </w:r>
    </w:p>
    <w:p>
      <w:pPr>
        <w:ind w:left="500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售的五个阶段分别用1.0～5.0来表述。</w:t>
      </w:r>
    </w:p>
    <w:p>
      <w:pPr>
        <w:ind w:left="500" w:firstLine="439"/>
        <w:spacing w:before="12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零售1.0的代表是城市的交易市场或乡村的临时集市。在这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个“场”里，商家带着“货”去寻找客户，客户也在这</w:t>
      </w:r>
      <w:r>
        <w:rPr>
          <w:rFonts w:ascii="SimSun" w:hAnsi="SimSun" w:eastAsia="SimSun" w:cs="SimSun"/>
          <w:sz w:val="21"/>
          <w:szCs w:val="21"/>
          <w:spacing w:val="6"/>
        </w:rPr>
        <w:t>里寻找商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家。人们在这里或者长年交易，或者集中在某段时间交易，这种 </w:t>
      </w:r>
      <w:r>
        <w:rPr>
          <w:rFonts w:ascii="SimSun" w:hAnsi="SimSun" w:eastAsia="SimSun" w:cs="SimSun"/>
          <w:sz w:val="21"/>
          <w:szCs w:val="21"/>
          <w:spacing w:val="6"/>
        </w:rPr>
        <w:t>渠道带有某种地域性，信息非常不透明，也很少有连锁经营这一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说。那个时候的销售者和消费者都是分散的，渠道也没有品牌效</w:t>
      </w:r>
    </w:p>
    <w:p>
      <w:pPr>
        <w:ind w:left="500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应，没有哪一方具备相应的主导权。</w:t>
      </w:r>
    </w:p>
    <w:p>
      <w:pPr>
        <w:spacing w:before="190" w:line="400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  <w:position w:val="14"/>
        </w:rPr>
        <w:t>零售2.0的代表是百货商场和超市。百货商场和超市的兴起意</w:t>
      </w:r>
    </w:p>
    <w:p>
      <w:pPr>
        <w:ind w:right="23"/>
        <w:spacing w:line="218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味着渠道品牌的崛起，在这些渠道里，百货商场和超市卖各种各</w:t>
      </w:r>
    </w:p>
    <w:p>
      <w:pPr>
        <w:spacing w:line="218" w:lineRule="auto"/>
        <w:sectPr>
          <w:pgSz w:w="7470" w:h="11480"/>
          <w:pgMar w:top="270" w:right="686" w:bottom="0" w:left="20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before="23" w:line="221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1"/>
        </w:rPr>
        <w:t>第6章</w:t>
      </w:r>
      <w:r>
        <w:rPr>
          <w:rFonts w:ascii="YouYuan" w:hAnsi="YouYuan" w:eastAsia="YouYuan" w:cs="YouYuan"/>
          <w:sz w:val="18"/>
          <w:szCs w:val="18"/>
          <w:spacing w:val="-1"/>
        </w:rPr>
        <w:t xml:space="preserve">  </w:t>
      </w:r>
      <w:r>
        <w:rPr>
          <w:rFonts w:ascii="YouYuan" w:hAnsi="YouYuan" w:eastAsia="YouYuan" w:cs="YouYuan"/>
          <w:sz w:val="18"/>
          <w:szCs w:val="18"/>
          <w:spacing w:val="-1"/>
        </w:rPr>
        <w:t>数字化时代的营销和渠道·177</w:t>
      </w:r>
    </w:p>
    <w:p>
      <w:pPr>
        <w:pStyle w:val="BodyText"/>
        <w:spacing w:line="283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ind w:right="473"/>
        <w:spacing w:before="68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样的产品，有些产品采用买断制，有些产品采用寄售制，但总的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来说更强调渠道品牌，渠道也拥有更大的话语权，典型的是像沃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尔玛这样的大型超市。它们决定销售什么产品，对于消费者而言，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渠道品牌比产品品牌更重要，因此有一种说法叫“渠道为王”。</w:t>
      </w:r>
    </w:p>
    <w:p>
      <w:pPr>
        <w:ind w:right="473" w:firstLine="430"/>
        <w:spacing w:before="15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零售3.0的代表是各种品牌连锁店和购物中心。由于强势的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渠道品牌挤压了品牌商的空间，因此品牌商想在渠道</w:t>
      </w:r>
      <w:r>
        <w:rPr>
          <w:rFonts w:ascii="SimSun" w:hAnsi="SimSun" w:eastAsia="SimSun" w:cs="SimSun"/>
          <w:sz w:val="21"/>
          <w:szCs w:val="21"/>
          <w:spacing w:val="5"/>
        </w:rPr>
        <w:t>中占据更重 </w:t>
      </w:r>
      <w:r>
        <w:rPr>
          <w:rFonts w:ascii="SimSun" w:hAnsi="SimSun" w:eastAsia="SimSun" w:cs="SimSun"/>
          <w:sz w:val="21"/>
          <w:szCs w:val="21"/>
          <w:spacing w:val="6"/>
        </w:rPr>
        <w:t>要的角色，于是它们开始自建各种品牌连锁店</w:t>
      </w:r>
      <w:r>
        <w:rPr>
          <w:rFonts w:ascii="SimSun" w:hAnsi="SimSun" w:eastAsia="SimSun" w:cs="SimSun"/>
          <w:sz w:val="21"/>
          <w:szCs w:val="21"/>
          <w:spacing w:val="5"/>
        </w:rPr>
        <w:t>，并对产品的销售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和品牌负责。随着这个潮流的兴起，百货商场也升级为购物中心，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这些购物中心经营一个空间，然后把空间分给各大</w:t>
      </w:r>
      <w:r>
        <w:rPr>
          <w:rFonts w:ascii="SimSun" w:hAnsi="SimSun" w:eastAsia="SimSun" w:cs="SimSun"/>
          <w:sz w:val="21"/>
          <w:szCs w:val="21"/>
          <w:spacing w:val="6"/>
        </w:rPr>
        <w:t>品牌商，向品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牌商收取租金或者销售提成，与品牌商共生共荣。</w:t>
      </w:r>
    </w:p>
    <w:p>
      <w:pPr>
        <w:ind w:right="544" w:firstLine="430"/>
        <w:spacing w:before="190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零售4.0的代表是电子商务。电子商务是随着互联网的普及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兴起的，也是互联网商业化的最早尝试，从美国的亚马逊、</w:t>
      </w:r>
      <w:r>
        <w:rPr>
          <w:rFonts w:ascii="Times New Roman" w:hAnsi="Times New Roman" w:eastAsia="Times New Roman" w:cs="Times New Roman"/>
          <w:sz w:val="21"/>
          <w:szCs w:val="21"/>
        </w:rPr>
        <w:t>eBay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,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到中国的淘宝、天猫、京东。电子商务的兴起极大改变了零售业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态，与之相应的还有快递行业和金融行业的发展。目前，电子商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务在整个零售行业中的比重已经超过了20%。</w:t>
      </w:r>
    </w:p>
    <w:p>
      <w:pPr>
        <w:ind w:right="473" w:firstLine="430"/>
        <w:spacing w:before="150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零售5.0的代表是新零售。准确来说，新零售不是一种新的 </w:t>
      </w:r>
      <w:r>
        <w:rPr>
          <w:rFonts w:ascii="SimSun" w:hAnsi="SimSun" w:eastAsia="SimSun" w:cs="SimSun"/>
          <w:sz w:val="21"/>
          <w:szCs w:val="21"/>
          <w:spacing w:val="6"/>
        </w:rPr>
        <w:t>零售业态，而是前几种业态的升级和融合。电子商务</w:t>
      </w:r>
      <w:r>
        <w:rPr>
          <w:rFonts w:ascii="SimSun" w:hAnsi="SimSun" w:eastAsia="SimSun" w:cs="SimSun"/>
          <w:sz w:val="21"/>
          <w:szCs w:val="21"/>
          <w:spacing w:val="5"/>
        </w:rPr>
        <w:t>曾经想要取 </w:t>
      </w:r>
      <w:r>
        <w:rPr>
          <w:rFonts w:ascii="SimSun" w:hAnsi="SimSun" w:eastAsia="SimSun" w:cs="SimSun"/>
          <w:sz w:val="21"/>
          <w:szCs w:val="21"/>
          <w:spacing w:val="6"/>
        </w:rPr>
        <w:t>代线下零售，但后来发现这很难实现，因此也开始积</w:t>
      </w:r>
      <w:r>
        <w:rPr>
          <w:rFonts w:ascii="SimSun" w:hAnsi="SimSun" w:eastAsia="SimSun" w:cs="SimSun"/>
          <w:sz w:val="21"/>
          <w:szCs w:val="21"/>
          <w:spacing w:val="5"/>
        </w:rPr>
        <w:t>极进入线下 </w:t>
      </w:r>
      <w:r>
        <w:rPr>
          <w:rFonts w:ascii="SimSun" w:hAnsi="SimSun" w:eastAsia="SimSun" w:cs="SimSun"/>
          <w:sz w:val="21"/>
          <w:szCs w:val="21"/>
          <w:spacing w:val="6"/>
        </w:rPr>
        <w:t>零售，利用数字技术改造传统零售。与此同时，传统</w:t>
      </w:r>
      <w:r>
        <w:rPr>
          <w:rFonts w:ascii="SimSun" w:hAnsi="SimSun" w:eastAsia="SimSun" w:cs="SimSun"/>
          <w:sz w:val="21"/>
          <w:szCs w:val="21"/>
          <w:spacing w:val="5"/>
        </w:rPr>
        <w:t>零售业态也 </w:t>
      </w:r>
      <w:r>
        <w:rPr>
          <w:rFonts w:ascii="SimSun" w:hAnsi="SimSun" w:eastAsia="SimSun" w:cs="SimSun"/>
          <w:sz w:val="21"/>
          <w:szCs w:val="21"/>
          <w:spacing w:val="1"/>
        </w:rPr>
        <w:t>在面临数字化转型的压力，两种力量在相向而行，而且共同进化，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这就构成了新零售的业态。</w:t>
      </w:r>
    </w:p>
    <w:p>
      <w:pPr>
        <w:ind w:right="545" w:firstLine="430"/>
        <w:spacing w:before="200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在腾讯看来，新零售又称为智慧零售，是指运用互联网和物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联网技术感知消费习惯，预测消费趋势，引导生产制造，为消费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者提供多样化、个性化的产品和服务。智慧零售的发展在于三大</w:t>
      </w:r>
    </w:p>
    <w:p>
      <w:pPr>
        <w:spacing w:line="218" w:lineRule="auto"/>
        <w:sectPr>
          <w:pgSz w:w="7450" w:h="11480"/>
          <w:pgMar w:top="400" w:right="281" w:bottom="0" w:left="56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70"/>
        <w:spacing w:line="267" w:lineRule="exact"/>
        <w:rPr/>
      </w:pPr>
      <w:r>
        <w:rPr>
          <w:position w:val="-5"/>
        </w:rPr>
        <w:drawing>
          <wp:inline distT="0" distB="0" distL="0" distR="0">
            <wp:extent cx="419083" cy="169743"/>
            <wp:effectExtent l="0" t="0" r="0" b="0"/>
            <wp:docPr id="234" name="IM 234"/>
            <wp:cNvGraphicFramePr/>
            <a:graphic>
              <a:graphicData uri="http://schemas.openxmlformats.org/drawingml/2006/picture">
                <pic:pic>
                  <pic:nvPicPr>
                    <pic:cNvPr id="234" name="IM 234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083" cy="1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9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178·一本书读懂数字化转型</w:t>
      </w:r>
    </w:p>
    <w:p>
      <w:pPr>
        <w:pStyle w:val="BodyText"/>
        <w:spacing w:line="286" w:lineRule="auto"/>
        <w:rPr/>
      </w:pPr>
      <w:r/>
    </w:p>
    <w:p>
      <w:pPr>
        <w:pStyle w:val="BodyText"/>
        <w:spacing w:line="286" w:lineRule="auto"/>
        <w:rPr/>
      </w:pPr>
      <w:r/>
    </w:p>
    <w:p>
      <w:pPr>
        <w:ind w:left="490" w:right="98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方面： 一是拥抱数字化时代的技术，创新零售业态，变革流通渠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道；二是从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B2C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转向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C2B,   </w:t>
      </w:r>
      <w:r>
        <w:rPr>
          <w:rFonts w:ascii="SimSun" w:hAnsi="SimSun" w:eastAsia="SimSun" w:cs="SimSun"/>
          <w:sz w:val="22"/>
          <w:szCs w:val="22"/>
          <w:spacing w:val="-2"/>
        </w:rPr>
        <w:t>实现大数据牵引零售；三是运用社交</w:t>
      </w:r>
    </w:p>
    <w:p>
      <w:pPr>
        <w:ind w:left="490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化客服，实现个性服务和精准营销。</w:t>
      </w:r>
    </w:p>
    <w:p>
      <w:pPr>
        <w:ind w:left="490" w:right="80" w:firstLine="439"/>
        <w:spacing w:before="13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6"/>
        </w:rPr>
        <w:t>智慧零售之所以能引领零售业的变革，主要有以下四</w:t>
      </w:r>
      <w:r>
        <w:rPr>
          <w:rFonts w:ascii="SimSun" w:hAnsi="SimSun" w:eastAsia="SimSun" w:cs="SimSun"/>
          <w:sz w:val="22"/>
          <w:szCs w:val="22"/>
          <w:spacing w:val="5"/>
        </w:rPr>
        <w:t>方面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原因： 一是智慧零售打破了线上线下单边发展的局面；二是智慧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零售实现了新技术和实体产业的完美融合；三是</w:t>
      </w:r>
      <w:r>
        <w:rPr>
          <w:rFonts w:ascii="SimSun" w:hAnsi="SimSun" w:eastAsia="SimSun" w:cs="SimSun"/>
          <w:sz w:val="22"/>
          <w:szCs w:val="22"/>
          <w:spacing w:val="4"/>
        </w:rPr>
        <w:t>智慧零售是全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球企业正在探索的必然趋势；四是智慧零售是开放</w:t>
      </w:r>
      <w:r>
        <w:rPr>
          <w:rFonts w:ascii="SimSun" w:hAnsi="SimSun" w:eastAsia="SimSun" w:cs="SimSun"/>
          <w:sz w:val="22"/>
          <w:szCs w:val="22"/>
          <w:spacing w:val="4"/>
        </w:rPr>
        <w:t>共享的生态</w:t>
      </w:r>
    </w:p>
    <w:p>
      <w:pPr>
        <w:ind w:left="490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模式。</w:t>
      </w:r>
    </w:p>
    <w:p>
      <w:pPr>
        <w:ind w:left="490" w:firstLine="439"/>
        <w:spacing w:before="180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从零售业态的变迁可以看出，零售行业的演进就是在不断打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造不同的“场”,提高“人找货”和“货找人”的效率。为了让交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易达成， 一方面需要吸引人进来，为此需要给客户提供更好的体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验，比如优质产品、舒适的购物环境、各种促销等；另</w:t>
      </w:r>
      <w:r>
        <w:rPr>
          <w:rFonts w:ascii="SimSun" w:hAnsi="SimSun" w:eastAsia="SimSun" w:cs="SimSun"/>
          <w:sz w:val="22"/>
          <w:szCs w:val="22"/>
          <w:spacing w:val="-4"/>
        </w:rPr>
        <w:t>一方面需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要提高运营效率、降低交易成本，使用供应链管理、信息系统、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新媒体营销等。各种零售行业的企业，都在这两个方</w:t>
      </w:r>
      <w:r>
        <w:rPr>
          <w:rFonts w:ascii="SimSun" w:hAnsi="SimSun" w:eastAsia="SimSun" w:cs="SimSun"/>
          <w:sz w:val="22"/>
          <w:szCs w:val="22"/>
          <w:spacing w:val="-4"/>
        </w:rPr>
        <w:t>面发力，努</w:t>
      </w:r>
    </w:p>
    <w:p>
      <w:pPr>
        <w:ind w:left="490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力提升用户体验，并提高运营效率。</w:t>
      </w:r>
    </w:p>
    <w:p>
      <w:pPr>
        <w:pStyle w:val="BodyText"/>
        <w:spacing w:line="309" w:lineRule="auto"/>
        <w:rPr/>
      </w:pPr>
      <w:r/>
    </w:p>
    <w:p>
      <w:pPr>
        <w:pStyle w:val="BodyText"/>
        <w:spacing w:line="309" w:lineRule="auto"/>
        <w:rPr/>
      </w:pPr>
      <w:r/>
    </w:p>
    <w:p>
      <w:pPr>
        <w:ind w:left="49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27"/>
        </w:rPr>
        <w:t>电子商务的各种新模式</w:t>
      </w:r>
    </w:p>
    <w:p>
      <w:pPr>
        <w:pStyle w:val="BodyText"/>
        <w:spacing w:line="308" w:lineRule="auto"/>
        <w:rPr/>
      </w:pPr>
      <w:r/>
    </w:p>
    <w:p>
      <w:pPr>
        <w:ind w:left="930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电子商务也在经历模式的变化，也能反映营销和渠道的变迁。</w:t>
      </w:r>
    </w:p>
    <w:p>
      <w:pPr>
        <w:ind w:left="490" w:right="39" w:firstLine="439"/>
        <w:spacing w:before="145" w:line="33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以阿里巴巴为例，它最早的业务模式是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B2B,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也就是对接中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国的供应商和全球的买家，阿里巴巴提供信息对接服务。20</w:t>
      </w:r>
      <w:r>
        <w:rPr>
          <w:rFonts w:ascii="SimSun" w:hAnsi="SimSun" w:eastAsia="SimSun" w:cs="SimSun"/>
          <w:sz w:val="22"/>
          <w:szCs w:val="22"/>
          <w:spacing w:val="-9"/>
        </w:rPr>
        <w:t>03年，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淘宝开拓了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C2C </w:t>
      </w:r>
      <w:r>
        <w:rPr>
          <w:rFonts w:ascii="SimSun" w:hAnsi="SimSun" w:eastAsia="SimSun" w:cs="SimSun"/>
          <w:sz w:val="22"/>
          <w:szCs w:val="22"/>
          <w:spacing w:val="-1"/>
        </w:rPr>
        <w:t>模式，对标</w:t>
      </w:r>
      <w:r>
        <w:rPr>
          <w:rFonts w:ascii="SimSun" w:hAnsi="SimSun" w:eastAsia="SimSun" w:cs="SimSun"/>
          <w:sz w:val="22"/>
          <w:szCs w:val="22"/>
          <w:spacing w:val="-3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eBay </w:t>
      </w:r>
      <w:r>
        <w:rPr>
          <w:rFonts w:ascii="SimSun" w:hAnsi="SimSun" w:eastAsia="SimSun" w:cs="SimSun"/>
          <w:sz w:val="22"/>
          <w:szCs w:val="22"/>
          <w:spacing w:val="-1"/>
        </w:rPr>
        <w:t>和易趣，也就是帮助个体商家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把产品卖给消费者。由于小商家在淘宝上开店是免费的，而</w:t>
      </w:r>
      <w:r>
        <w:rPr>
          <w:rFonts w:ascii="SimSun" w:hAnsi="SimSun" w:eastAsia="SimSun" w:cs="SimSun"/>
          <w:sz w:val="22"/>
          <w:szCs w:val="22"/>
          <w:spacing w:val="-4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eBay</w:t>
      </w:r>
    </w:p>
    <w:p>
      <w:pPr>
        <w:ind w:right="38"/>
        <w:spacing w:before="1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和易趣是收费的，因此淘宝很快就吸引了上百万的小商家进</w:t>
      </w:r>
      <w:r>
        <w:rPr>
          <w:rFonts w:ascii="SimSun" w:hAnsi="SimSun" w:eastAsia="SimSun" w:cs="SimSun"/>
          <w:sz w:val="22"/>
          <w:szCs w:val="22"/>
          <w:spacing w:val="-2"/>
        </w:rPr>
        <w:t>驻，</w:t>
      </w:r>
    </w:p>
    <w:p>
      <w:pPr>
        <w:spacing w:line="219" w:lineRule="auto"/>
        <w:sectPr>
          <w:pgSz w:w="7470" w:h="11480"/>
          <w:pgMar w:top="309" w:right="600" w:bottom="0" w:left="20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36" w:line="222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3"/>
        </w:rPr>
        <w:t>第6章</w:t>
      </w:r>
      <w:r>
        <w:rPr>
          <w:rFonts w:ascii="SimHei" w:hAnsi="SimHei" w:eastAsia="SimHei" w:cs="SimHei"/>
          <w:sz w:val="18"/>
          <w:szCs w:val="18"/>
          <w:spacing w:val="3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3"/>
        </w:rPr>
        <w:t>数字化时代的营销和渠道·179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spacing w:before="68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并导致了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eBay</w:t>
      </w:r>
      <w:r>
        <w:rPr>
          <w:rFonts w:ascii="Times New Roman" w:hAnsi="Times New Roman" w:eastAsia="Times New Roman" w:cs="Times New Roman"/>
          <w:sz w:val="21"/>
          <w:szCs w:val="21"/>
          <w:spacing w:val="5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和易趣的失败。</w:t>
      </w:r>
    </w:p>
    <w:p>
      <w:pPr>
        <w:ind w:right="511" w:firstLine="439"/>
        <w:spacing w:before="140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进驻淘宝的门槛很低，当上百万个体商家进驻淘宝后，它们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本以为能对接全球的消费者，但它们很快发现自己被淹没了，完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全不像它们想象的样子。为了能够在海量的商家中凸显出来，它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们需要购买广告位来获得流量，淘宝主要靠向商家卖广告导流来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盈利，这就是</w:t>
      </w:r>
      <w:r>
        <w:rPr>
          <w:rFonts w:ascii="SimSun" w:hAnsi="SimSun" w:eastAsia="SimSun" w:cs="SimSun"/>
          <w:sz w:val="21"/>
          <w:szCs w:val="21"/>
          <w:spacing w:val="-4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C2C</w:t>
      </w:r>
      <w:r>
        <w:rPr>
          <w:rFonts w:ascii="Times New Roman" w:hAnsi="Times New Roman" w:eastAsia="Times New Roman" w:cs="Times New Roman"/>
          <w:sz w:val="21"/>
          <w:szCs w:val="21"/>
          <w:spacing w:val="4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的主要盈利模式。淘宝后来也为商家提供很多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免费服务，但盈利模式没有大的变化。</w:t>
      </w:r>
    </w:p>
    <w:p>
      <w:pPr>
        <w:ind w:right="445" w:firstLine="439"/>
        <w:spacing w:before="14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随着越来越多的大商家进驻，淘宝成为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>C2C</w:t>
      </w:r>
      <w:r>
        <w:rPr>
          <w:rFonts w:ascii="Times New Roman" w:hAnsi="Times New Roman" w:eastAsia="Times New Roman" w:cs="Times New Roman"/>
          <w:sz w:val="21"/>
          <w:szCs w:val="21"/>
          <w:spacing w:val="40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和</w:t>
      </w:r>
      <w:r>
        <w:rPr>
          <w:rFonts w:ascii="SimSun" w:hAnsi="SimSun" w:eastAsia="SimSun" w:cs="SimSun"/>
          <w:sz w:val="21"/>
          <w:szCs w:val="21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>B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2C </w:t>
      </w:r>
      <w:r>
        <w:rPr>
          <w:rFonts w:ascii="SimSun" w:hAnsi="SimSun" w:eastAsia="SimSun" w:cs="SimSun"/>
          <w:sz w:val="21"/>
          <w:szCs w:val="21"/>
          <w:spacing w:val="8"/>
        </w:rPr>
        <w:t>混合模 </w:t>
      </w:r>
      <w:r>
        <w:rPr>
          <w:rFonts w:ascii="SimSun" w:hAnsi="SimSun" w:eastAsia="SimSun" w:cs="SimSun"/>
          <w:sz w:val="21"/>
          <w:szCs w:val="21"/>
          <w:spacing w:val="1"/>
        </w:rPr>
        <w:t>式。但大商家需要有更好的服务，于是淘宝把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B2C</w:t>
      </w:r>
      <w:r>
        <w:rPr>
          <w:rFonts w:ascii="Times New Roman" w:hAnsi="Times New Roman" w:eastAsia="Times New Roman" w:cs="Times New Roma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模式分离出来，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成立了淘宝商城，后来改名为天猫。天猫对进驻的商家要求比较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高，这样就规避了以往给人的“山寨”的感觉，提升了平台的品 </w:t>
      </w:r>
      <w:r>
        <w:rPr>
          <w:rFonts w:ascii="SimSun" w:hAnsi="SimSun" w:eastAsia="SimSun" w:cs="SimSun"/>
          <w:sz w:val="21"/>
          <w:szCs w:val="21"/>
          <w:spacing w:val="6"/>
        </w:rPr>
        <w:t>牌形象。天猫除了收取广告费之外，也通过抽成的方式盈利，这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种模式让平台和商家形成利益共同体。</w:t>
      </w:r>
    </w:p>
    <w:p>
      <w:pPr>
        <w:ind w:right="475" w:firstLine="439"/>
        <w:spacing w:before="159" w:line="34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同样是</w:t>
      </w:r>
      <w:r>
        <w:rPr>
          <w:rFonts w:ascii="SimSun" w:hAnsi="SimSun" w:eastAsia="SimSun" w:cs="SimSun"/>
          <w:sz w:val="21"/>
          <w:szCs w:val="21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B2C,   </w:t>
      </w:r>
      <w:r>
        <w:rPr>
          <w:rFonts w:ascii="SimSun" w:hAnsi="SimSun" w:eastAsia="SimSun" w:cs="SimSun"/>
          <w:sz w:val="21"/>
          <w:szCs w:val="21"/>
          <w:spacing w:val="5"/>
        </w:rPr>
        <w:t>京东和天猫不一样。早期京东扮演</w:t>
      </w:r>
      <w:r>
        <w:rPr>
          <w:rFonts w:ascii="SimSun" w:hAnsi="SimSun" w:eastAsia="SimSun" w:cs="SimSun"/>
          <w:sz w:val="21"/>
          <w:szCs w:val="21"/>
          <w:spacing w:val="4"/>
        </w:rPr>
        <w:t>的是商家而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非平台的角色，而且自建物流体系，这样做的好处</w:t>
      </w:r>
      <w:r>
        <w:rPr>
          <w:rFonts w:ascii="SimSun" w:hAnsi="SimSun" w:eastAsia="SimSun" w:cs="SimSun"/>
          <w:sz w:val="21"/>
          <w:szCs w:val="21"/>
          <w:spacing w:val="6"/>
        </w:rPr>
        <w:t>是确保了产品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的品质，以及物流速度很快，因此用户的购</w:t>
      </w:r>
      <w:r>
        <w:rPr>
          <w:rFonts w:ascii="SimSun" w:hAnsi="SimSun" w:eastAsia="SimSun" w:cs="SimSun"/>
          <w:sz w:val="21"/>
          <w:szCs w:val="21"/>
          <w:spacing w:val="8"/>
        </w:rPr>
        <w:t>物体验较好。后来，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京东利用自己的流量和物流优势做平台服务，允许第三方商家进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驻平台。现在京东的收入包括两部分：</w:t>
      </w:r>
      <w:r>
        <w:rPr>
          <w:rFonts w:ascii="SimSun" w:hAnsi="SimSun" w:eastAsia="SimSun" w:cs="SimSun"/>
          <w:sz w:val="21"/>
          <w:szCs w:val="21"/>
          <w:spacing w:val="75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一部分是自营商品的销售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收入，另一部分是平台业务的服务费。</w:t>
      </w:r>
    </w:p>
    <w:p>
      <w:pPr>
        <w:ind w:right="515" w:firstLine="439"/>
        <w:spacing w:before="17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除了阿里巴巴和京东之外，还有一些细分领域的电商，比如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当当、唯品会、本来生活、易果生鲜、叮咚买菜等，但它们的商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业模式还是典型的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B2C </w:t>
      </w:r>
      <w:r>
        <w:rPr>
          <w:rFonts w:ascii="SimSun" w:hAnsi="SimSun" w:eastAsia="SimSun" w:cs="SimSun"/>
          <w:sz w:val="21"/>
          <w:szCs w:val="21"/>
          <w:spacing w:val="3"/>
        </w:rPr>
        <w:t>模式，只是在某个细分领</w:t>
      </w:r>
      <w:r>
        <w:rPr>
          <w:rFonts w:ascii="SimSun" w:hAnsi="SimSun" w:eastAsia="SimSun" w:cs="SimSun"/>
          <w:sz w:val="21"/>
          <w:szCs w:val="21"/>
          <w:spacing w:val="2"/>
        </w:rPr>
        <w:t>域深耕而已。真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正构成模式差异的电子商务是后来发展起来的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>C2B</w:t>
      </w:r>
      <w:r>
        <w:rPr>
          <w:rFonts w:ascii="Times New Roman" w:hAnsi="Times New Roman" w:eastAsia="Times New Roman" w:cs="Times New Roman"/>
          <w:sz w:val="21"/>
          <w:szCs w:val="21"/>
          <w:spacing w:val="32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和</w:t>
      </w:r>
      <w:r>
        <w:rPr>
          <w:rFonts w:ascii="SimSun" w:hAnsi="SimSun" w:eastAsia="SimSun" w:cs="SimSun"/>
          <w:sz w:val="21"/>
          <w:szCs w:val="21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>C2M,   </w:t>
      </w:r>
      <w:r>
        <w:rPr>
          <w:rFonts w:ascii="SimSun" w:hAnsi="SimSun" w:eastAsia="SimSun" w:cs="SimSun"/>
          <w:sz w:val="21"/>
          <w:szCs w:val="21"/>
          <w:spacing w:val="9"/>
        </w:rPr>
        <w:t>比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如拼多多、必要和酷特智能，以及社交电商兴起后的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S2b2c</w:t>
      </w:r>
      <w:r>
        <w:rPr>
          <w:rFonts w:ascii="Times New Roman" w:hAnsi="Times New Roman" w:eastAsia="Times New Roman" w:cs="Times New Roman"/>
          <w:sz w:val="21"/>
          <w:szCs w:val="21"/>
          <w:spacing w:val="2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模式，</w:t>
      </w:r>
    </w:p>
    <w:p>
      <w:pPr>
        <w:spacing w:line="219" w:lineRule="auto"/>
        <w:sectPr>
          <w:pgSz w:w="7450" w:h="11480"/>
          <w:pgMar w:top="400" w:right="319" w:bottom="0" w:left="52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69"/>
        <w:spacing w:line="278" w:lineRule="exact"/>
        <w:rPr/>
      </w:pPr>
      <w:r>
        <w:rPr>
          <w:position w:val="-5"/>
        </w:rPr>
        <w:drawing>
          <wp:inline distT="0" distB="0" distL="0" distR="0">
            <wp:extent cx="425440" cy="176743"/>
            <wp:effectExtent l="0" t="0" r="0" b="0"/>
            <wp:docPr id="236" name="IM 236"/>
            <wp:cNvGraphicFramePr/>
            <a:graphic>
              <a:graphicData uri="http://schemas.openxmlformats.org/drawingml/2006/picture">
                <pic:pic>
                  <pic:nvPicPr>
                    <pic:cNvPr id="236" name="IM 236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40" cy="17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5"/>
        </w:rPr>
        <w:t>180·一本书读懂数字化转型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519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比如云集和爱库存。</w:t>
      </w:r>
    </w:p>
    <w:p>
      <w:pPr>
        <w:ind w:left="519" w:firstLine="409"/>
        <w:spacing w:before="116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第3章分析了拼多多的商业模式，很多人以为拼</w:t>
      </w:r>
      <w:r>
        <w:rPr>
          <w:rFonts w:ascii="SimSun" w:hAnsi="SimSun" w:eastAsia="SimSun" w:cs="SimSun"/>
          <w:sz w:val="22"/>
          <w:szCs w:val="22"/>
          <w:spacing w:val="1"/>
        </w:rPr>
        <w:t>多多是利用 </w:t>
      </w:r>
      <w:r>
        <w:rPr>
          <w:rFonts w:ascii="SimSun" w:hAnsi="SimSun" w:eastAsia="SimSun" w:cs="SimSun"/>
          <w:sz w:val="22"/>
          <w:szCs w:val="22"/>
          <w:spacing w:val="-4"/>
        </w:rPr>
        <w:t>社交工具卖便宜货的平台，这是一个很大的误解。社交分享只是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一个手段，拼多多的核心能力是通过补贴和社交分享汇聚海量的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用户群体，然后通过人工智能的分析帮助商家生产适销对路的产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品。利用对消费数据的分析，拼多多可以帮助商家判断</w:t>
      </w:r>
      <w:r>
        <w:rPr>
          <w:rFonts w:ascii="SimSun" w:hAnsi="SimSun" w:eastAsia="SimSun" w:cs="SimSun"/>
          <w:sz w:val="22"/>
          <w:szCs w:val="22"/>
          <w:spacing w:val="-4"/>
        </w:rPr>
        <w:t>某款产品 </w:t>
      </w:r>
      <w:r>
        <w:rPr>
          <w:rFonts w:ascii="SimSun" w:hAnsi="SimSun" w:eastAsia="SimSun" w:cs="SimSun"/>
          <w:sz w:val="22"/>
          <w:szCs w:val="22"/>
        </w:rPr>
        <w:t>用某个价格能卖出多少。以前很多商家想做到生产“适销对</w:t>
      </w:r>
      <w:r>
        <w:rPr>
          <w:rFonts w:ascii="SimSun" w:hAnsi="SimSun" w:eastAsia="SimSun" w:cs="SimSun"/>
          <w:sz w:val="22"/>
          <w:szCs w:val="22"/>
          <w:spacing w:val="-1"/>
        </w:rPr>
        <w:t>路、</w:t>
      </w:r>
    </w:p>
    <w:p>
      <w:pPr>
        <w:ind w:left="51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少库存”的产品，而拼多多帮助商家做到了这一点。</w:t>
      </w:r>
    </w:p>
    <w:p>
      <w:pPr>
        <w:ind w:left="519" w:right="79" w:firstLine="449"/>
        <w:spacing w:before="118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2"/>
        </w:rPr>
        <w:t>如果说</w:t>
      </w:r>
      <w:r>
        <w:rPr>
          <w:rFonts w:ascii="Times New Roman" w:hAnsi="Times New Roman" w:eastAsia="Times New Roman" w:cs="Times New Roman"/>
          <w:sz w:val="22"/>
          <w:szCs w:val="22"/>
          <w:spacing w:val="12"/>
        </w:rPr>
        <w:t>B2C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2"/>
        </w:rPr>
        <w:t>模式帮助商家降低了营销成本，那么</w:t>
      </w:r>
      <w:r>
        <w:rPr>
          <w:rFonts w:ascii="Times New Roman" w:hAnsi="Times New Roman" w:eastAsia="Times New Roman" w:cs="Times New Roman"/>
          <w:sz w:val="22"/>
          <w:szCs w:val="22"/>
          <w:spacing w:val="12"/>
        </w:rPr>
        <w:t>C2B </w:t>
      </w:r>
      <w:r>
        <w:rPr>
          <w:rFonts w:ascii="SimSun" w:hAnsi="SimSun" w:eastAsia="SimSun" w:cs="SimSun"/>
          <w:sz w:val="22"/>
          <w:szCs w:val="22"/>
          <w:spacing w:val="12"/>
        </w:rPr>
        <w:t>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C2M</w:t>
      </w:r>
      <w:r>
        <w:rPr>
          <w:rFonts w:ascii="SimSun" w:hAnsi="SimSun" w:eastAsia="SimSun" w:cs="SimSun"/>
          <w:sz w:val="22"/>
          <w:szCs w:val="22"/>
          <w:spacing w:val="-3"/>
        </w:rPr>
        <w:t>模式则完全改变了零售的商业模式，因为</w:t>
      </w:r>
      <w:r>
        <w:rPr>
          <w:rFonts w:ascii="SimSun" w:hAnsi="SimSun" w:eastAsia="SimSun" w:cs="SimSun"/>
          <w:sz w:val="22"/>
          <w:szCs w:val="22"/>
          <w:spacing w:val="-4"/>
        </w:rPr>
        <w:t>它们真正做到了从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消费者需求出发，并利用消费数据去整合供应商的生产能力。对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于消费者而言，由于他们可以直接从厂家拿货，因</w:t>
      </w:r>
      <w:r>
        <w:rPr>
          <w:rFonts w:ascii="SimSun" w:hAnsi="SimSun" w:eastAsia="SimSun" w:cs="SimSun"/>
          <w:sz w:val="22"/>
          <w:szCs w:val="22"/>
          <w:spacing w:val="-5"/>
        </w:rPr>
        <w:t>此价格往往比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零售渠道便宜很多。对于商家而言，它们可以更加精准地安排生</w:t>
      </w:r>
    </w:p>
    <w:p>
      <w:pPr>
        <w:ind w:left="519"/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产和定价，降低了库存的风险。</w:t>
      </w:r>
    </w:p>
    <w:p>
      <w:pPr>
        <w:ind w:left="519" w:right="87" w:firstLine="449"/>
        <w:spacing w:before="194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随着社交电商的兴起，又出现了一种</w:t>
      </w:r>
      <w:r>
        <w:rPr>
          <w:rFonts w:ascii="SimSun" w:hAnsi="SimSun" w:eastAsia="SimSun" w:cs="SimSun"/>
          <w:sz w:val="22"/>
          <w:szCs w:val="22"/>
          <w:spacing w:val="-3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S2b2c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模式，非常典型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的是云集和爱库存。这里的</w:t>
      </w:r>
      <w:r>
        <w:rPr>
          <w:rFonts w:ascii="Times New Roman" w:hAnsi="Times New Roman" w:eastAsia="Times New Roman" w:cs="Times New Roman"/>
          <w:sz w:val="22"/>
          <w:szCs w:val="22"/>
        </w:rPr>
        <w:t>S </w:t>
      </w:r>
      <w:r>
        <w:rPr>
          <w:rFonts w:ascii="SimSun" w:hAnsi="SimSun" w:eastAsia="SimSun" w:cs="SimSun"/>
          <w:sz w:val="22"/>
          <w:szCs w:val="22"/>
        </w:rPr>
        <w:t>指大供应商</w:t>
      </w:r>
      <w:r>
        <w:rPr>
          <w:rFonts w:ascii="SimSun" w:hAnsi="SimSun" w:eastAsia="SimSun" w:cs="SimSun"/>
          <w:sz w:val="22"/>
          <w:szCs w:val="22"/>
          <w:spacing w:val="-1"/>
        </w:rPr>
        <w:t>，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b </w:t>
      </w:r>
      <w:r>
        <w:rPr>
          <w:rFonts w:ascii="SimSun" w:hAnsi="SimSun" w:eastAsia="SimSun" w:cs="SimSun"/>
          <w:sz w:val="22"/>
          <w:szCs w:val="22"/>
          <w:spacing w:val="-1"/>
        </w:rPr>
        <w:t>指小商家(微商),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c </w:t>
      </w:r>
      <w:r>
        <w:rPr>
          <w:rFonts w:ascii="SimSun" w:hAnsi="SimSun" w:eastAsia="SimSun" w:cs="SimSun"/>
          <w:sz w:val="22"/>
          <w:szCs w:val="22"/>
          <w:spacing w:val="-3"/>
        </w:rPr>
        <w:t>指消费者。以爱库存为例，它原本是帮助企业卖库存</w:t>
      </w:r>
      <w:r>
        <w:rPr>
          <w:rFonts w:ascii="SimSun" w:hAnsi="SimSun" w:eastAsia="SimSun" w:cs="SimSun"/>
          <w:sz w:val="22"/>
          <w:szCs w:val="22"/>
          <w:spacing w:val="-4"/>
        </w:rPr>
        <w:t>尾货的交易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平台，但后来发现中国有一个庞大的做代购的</w:t>
      </w:r>
      <w:r>
        <w:rPr>
          <w:rFonts w:ascii="SimSun" w:hAnsi="SimSun" w:eastAsia="SimSun" w:cs="SimSun"/>
          <w:sz w:val="22"/>
          <w:szCs w:val="22"/>
          <w:spacing w:val="-1"/>
        </w:rPr>
        <w:t>群体(微商),于是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开始转型为它们提供服务，帮助它们对接好的</w:t>
      </w:r>
      <w:r>
        <w:rPr>
          <w:rFonts w:ascii="SimSun" w:hAnsi="SimSun" w:eastAsia="SimSun" w:cs="SimSun"/>
          <w:sz w:val="22"/>
          <w:szCs w:val="22"/>
          <w:spacing w:val="-4"/>
        </w:rPr>
        <w:t>货源，并帮助它们</w:t>
      </w:r>
    </w:p>
    <w:p>
      <w:pPr>
        <w:ind w:left="51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更好地销售。</w:t>
      </w:r>
    </w:p>
    <w:p>
      <w:pPr>
        <w:ind w:left="519" w:right="43" w:firstLine="449"/>
        <w:spacing w:before="147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爱库存一方面帮助大商家解决了库存问题(后来不限于库存),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另一方面帮助小商家自主创业创收，还提供供应链与培训合规等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一站式的全面服务。爱库存搭建了自己的数据算法团队，实现了</w:t>
      </w:r>
    </w:p>
    <w:p>
      <w:pPr>
        <w:ind w:left="519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用户推荐、活动推荐、商品推荐等多维度的算法推荐，更好地实</w:t>
      </w:r>
    </w:p>
    <w:p>
      <w:pPr>
        <w:spacing w:line="218" w:lineRule="auto"/>
        <w:sectPr>
          <w:pgSz w:w="7470" w:h="11480"/>
          <w:pgMar w:top="309" w:right="600" w:bottom="0" w:left="19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0" w:lineRule="auto"/>
        <w:jc w:val="right"/>
        <w:rPr>
          <w:rFonts w:ascii="YouYuan" w:hAnsi="YouYuan" w:eastAsia="YouYuan" w:cs="YouYuan"/>
          <w:sz w:val="21"/>
          <w:szCs w:val="21"/>
        </w:rPr>
      </w:pPr>
      <w:r>
        <w:rPr>
          <w:rFonts w:ascii="YouYuan" w:hAnsi="YouYuan" w:eastAsia="YouYuan" w:cs="YouYuan"/>
          <w:sz w:val="21"/>
          <w:szCs w:val="21"/>
          <w:spacing w:val="-25"/>
          <w:w w:val="98"/>
        </w:rPr>
        <w:t>第6</w:t>
      </w:r>
      <w:r>
        <w:rPr>
          <w:rFonts w:ascii="YouYuan" w:hAnsi="YouYuan" w:eastAsia="YouYuan" w:cs="YouYuan"/>
          <w:sz w:val="21"/>
          <w:szCs w:val="21"/>
          <w:spacing w:val="-24"/>
          <w:w w:val="98"/>
        </w:rPr>
        <w:t>章</w:t>
      </w:r>
      <w:r>
        <w:rPr>
          <w:rFonts w:ascii="YouYuan" w:hAnsi="YouYuan" w:eastAsia="YouYuan" w:cs="YouYuan"/>
          <w:sz w:val="21"/>
          <w:szCs w:val="21"/>
          <w:spacing w:val="-24"/>
          <w:w w:val="98"/>
        </w:rPr>
        <w:t xml:space="preserve">  </w:t>
      </w:r>
      <w:r>
        <w:rPr>
          <w:rFonts w:ascii="YouYuan" w:hAnsi="YouYuan" w:eastAsia="YouYuan" w:cs="YouYuan"/>
          <w:sz w:val="21"/>
          <w:szCs w:val="21"/>
          <w:spacing w:val="-24"/>
          <w:w w:val="98"/>
        </w:rPr>
        <w:t>数字化时代的营销和渠道·18</w:t>
      </w:r>
      <w:r>
        <w:rPr>
          <w:rFonts w:ascii="YouYuan" w:hAnsi="YouYuan" w:eastAsia="YouYuan" w:cs="YouYuan"/>
          <w:sz w:val="21"/>
          <w:szCs w:val="21"/>
          <w:spacing w:val="-22"/>
          <w:w w:val="98"/>
        </w:rPr>
        <w:t>1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spacing w:before="68" w:line="411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  <w:position w:val="15"/>
        </w:rPr>
        <w:t>现了“货找人”。此外，随着用户个人数据的不断丰富，用户界面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从“千人一面”慢慢演化为“千人千面”。</w:t>
      </w:r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ind w:left="3"/>
        <w:spacing w:before="82" w:line="219" w:lineRule="auto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4"/>
        </w:rPr>
        <w:t>数字化融合线上和线下</w:t>
      </w:r>
    </w:p>
    <w:p>
      <w:pPr>
        <w:pStyle w:val="BodyText"/>
        <w:spacing w:line="328" w:lineRule="auto"/>
        <w:rPr/>
      </w:pPr>
      <w:r/>
    </w:p>
    <w:p>
      <w:pPr>
        <w:ind w:right="498" w:firstLine="440"/>
        <w:spacing w:before="68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从零售行业和电子商务的变迁历史可以看出，数字化对渠道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的影响开始于电子商务的兴起，但随着新零售的兴起</w:t>
      </w:r>
      <w:r>
        <w:rPr>
          <w:rFonts w:ascii="SimSun" w:hAnsi="SimSun" w:eastAsia="SimSun" w:cs="SimSun"/>
          <w:sz w:val="21"/>
          <w:szCs w:val="21"/>
          <w:spacing w:val="5"/>
        </w:rPr>
        <w:t>，线上和线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下渠道开始融合，未来严格意义的电子商务将不复存在。</w:t>
      </w:r>
    </w:p>
    <w:p>
      <w:pPr>
        <w:ind w:right="496" w:firstLine="440"/>
        <w:spacing w:before="15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在电子商务刚刚兴起的时候，最早尝鲜的企业“收割”了一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波红利。当时，电子商务刚开始爆发，平均获客成本很低</w:t>
      </w:r>
      <w:r>
        <w:rPr>
          <w:rFonts w:ascii="SimSun" w:hAnsi="SimSun" w:eastAsia="SimSun" w:cs="SimSun"/>
          <w:sz w:val="21"/>
          <w:szCs w:val="21"/>
          <w:spacing w:val="5"/>
        </w:rPr>
        <w:t>，再加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上没有租金成本，有些企业还不用交税，因此与一些</w:t>
      </w:r>
      <w:r>
        <w:rPr>
          <w:rFonts w:ascii="SimSun" w:hAnsi="SimSun" w:eastAsia="SimSun" w:cs="SimSun"/>
          <w:sz w:val="21"/>
          <w:szCs w:val="21"/>
          <w:spacing w:val="5"/>
        </w:rPr>
        <w:t>传统的线下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门店相比有碾压性的成本优势，销售价格自然低得多。电子商务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对线下实体店可谓降维打击，这让人们看到</w:t>
      </w:r>
      <w:r>
        <w:rPr>
          <w:rFonts w:ascii="SimSun" w:hAnsi="SimSun" w:eastAsia="SimSun" w:cs="SimSun"/>
          <w:sz w:val="21"/>
          <w:szCs w:val="21"/>
          <w:spacing w:val="5"/>
        </w:rPr>
        <w:t>了传统零售行业的弊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端，比如运营效率低、运营成本高等。</w:t>
      </w:r>
    </w:p>
    <w:p>
      <w:pPr>
        <w:ind w:right="433" w:firstLine="440"/>
        <w:spacing w:before="160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电子商务刚开始兴起的时候，很多企业在自己的官网上开通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一个电子商务频道，但后来发现基本没用。因为没有流量导入，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再漂亮的网页设计也像是建在沙漠里的别墅，很难转化为实际交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</w:rPr>
        <w:t>易。后来它们开始与第三方电商平台合作，商家负责产品和运营，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第三方电商平台负责营销，这样双方可以发挥各自的优势，形成</w:t>
      </w:r>
    </w:p>
    <w:p>
      <w:pPr>
        <w:ind w:left="16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一个双赢的商业生态。</w:t>
      </w:r>
    </w:p>
    <w:p>
      <w:pPr>
        <w:ind w:right="527" w:firstLine="440"/>
        <w:spacing w:before="132" w:line="35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随着时间的推移，越来越多的商家看到电子商务的好处，纷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纷进驻淘宝和天猫，而且做各种广告来吸引客户。由于竞争越来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越激烈，这些商家在电子商务上的获客成本</w:t>
      </w:r>
      <w:r>
        <w:rPr>
          <w:rFonts w:ascii="SimSun" w:hAnsi="SimSun" w:eastAsia="SimSun" w:cs="SimSun"/>
          <w:sz w:val="21"/>
          <w:szCs w:val="21"/>
          <w:spacing w:val="5"/>
        </w:rPr>
        <w:t>变得越来越高，以至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于需要不断地寻找新的流量红利，比如短视频和</w:t>
      </w:r>
      <w:r>
        <w:rPr>
          <w:rFonts w:ascii="SimSun" w:hAnsi="SimSun" w:eastAsia="SimSun" w:cs="SimSun"/>
          <w:sz w:val="21"/>
          <w:szCs w:val="21"/>
          <w:spacing w:val="5"/>
        </w:rPr>
        <w:t>直播带货。这也</w:t>
      </w:r>
    </w:p>
    <w:p>
      <w:pPr>
        <w:spacing w:line="218" w:lineRule="auto"/>
        <w:sectPr>
          <w:pgSz w:w="7450" w:h="11480"/>
          <w:pgMar w:top="322" w:right="291" w:bottom="0" w:left="58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50"/>
        <w:spacing w:line="267" w:lineRule="exact"/>
        <w:rPr/>
      </w:pPr>
      <w:r>
        <w:rPr>
          <w:position w:val="-5"/>
        </w:rPr>
        <w:drawing>
          <wp:inline distT="0" distB="0" distL="0" distR="0">
            <wp:extent cx="438152" cy="169708"/>
            <wp:effectExtent l="0" t="0" r="0" b="0"/>
            <wp:docPr id="238" name="IM 238"/>
            <wp:cNvGraphicFramePr/>
            <a:graphic>
              <a:graphicData uri="http://schemas.openxmlformats.org/drawingml/2006/picture">
                <pic:pic>
                  <pic:nvPicPr>
                    <pic:cNvPr id="238" name="IM 238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152" cy="16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9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182·一本书读懂数字化转型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500"/>
        <w:spacing w:before="71" w:line="402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3"/>
        </w:rPr>
        <w:t>是一个基本的商业规律，每波红利都会吸引更多商家加入，直到</w:t>
      </w:r>
    </w:p>
    <w:p>
      <w:pPr>
        <w:ind w:left="500"/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红利逐渐消失。</w:t>
      </w:r>
    </w:p>
    <w:p>
      <w:pPr>
        <w:ind w:left="500" w:right="20" w:firstLine="439"/>
        <w:spacing w:before="127" w:line="33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电子商务的兴起也在倒逼线下实体店的成长。线下实体店发 </w:t>
      </w:r>
      <w:r>
        <w:rPr>
          <w:rFonts w:ascii="SimSun" w:hAnsi="SimSun" w:eastAsia="SimSun" w:cs="SimSun"/>
          <w:sz w:val="22"/>
          <w:szCs w:val="22"/>
          <w:spacing w:val="-9"/>
        </w:rPr>
        <w:t>现，要对抗电子商务的冲击，它们不得不放弃传统的高毛利策略，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转而采用低毛利的策略，这就需要它们降低运营成本</w:t>
      </w:r>
      <w:r>
        <w:rPr>
          <w:rFonts w:ascii="SimSun" w:hAnsi="SimSun" w:eastAsia="SimSun" w:cs="SimSun"/>
          <w:sz w:val="22"/>
          <w:szCs w:val="22"/>
          <w:spacing w:val="-5"/>
        </w:rPr>
        <w:t>，因为只有 </w:t>
      </w:r>
      <w:r>
        <w:rPr>
          <w:rFonts w:ascii="SimSun" w:hAnsi="SimSun" w:eastAsia="SimSun" w:cs="SimSun"/>
          <w:sz w:val="22"/>
          <w:szCs w:val="22"/>
          <w:spacing w:val="-4"/>
        </w:rPr>
        <w:t>这样才能盈利。随着线下实体店不断提升运营效率，</w:t>
      </w:r>
      <w:r>
        <w:rPr>
          <w:rFonts w:ascii="SimSun" w:hAnsi="SimSun" w:eastAsia="SimSun" w:cs="SimSun"/>
          <w:sz w:val="22"/>
          <w:szCs w:val="22"/>
          <w:spacing w:val="-5"/>
        </w:rPr>
        <w:t>再加上电子 </w:t>
      </w:r>
      <w:r>
        <w:rPr>
          <w:rFonts w:ascii="SimSun" w:hAnsi="SimSun" w:eastAsia="SimSun" w:cs="SimSun"/>
          <w:sz w:val="22"/>
          <w:szCs w:val="22"/>
          <w:spacing w:val="-4"/>
        </w:rPr>
        <w:t>商务的营销成本不断上升，线上和线下的价格“剪刀差”开始慢</w:t>
      </w:r>
    </w:p>
    <w:p>
      <w:pPr>
        <w:ind w:left="500"/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慢变小，线上的价格优势渐渐消失。</w:t>
      </w:r>
    </w:p>
    <w:p>
      <w:pPr>
        <w:ind w:left="500" w:firstLine="439"/>
        <w:spacing w:before="14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这个时候，电子商务和实体店开始融合，从而</w:t>
      </w:r>
      <w:r>
        <w:rPr>
          <w:rFonts w:ascii="SimSun" w:hAnsi="SimSun" w:eastAsia="SimSun" w:cs="SimSun"/>
          <w:sz w:val="22"/>
          <w:szCs w:val="22"/>
          <w:spacing w:val="-5"/>
        </w:rPr>
        <w:t>没有严格意义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上的线上线下之分了。零售不只是卖东西，还收集用户信息，往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后整合价值链中的各个环节，包括上游环节的产品设计、研发、</w:t>
      </w:r>
    </w:p>
    <w:p>
      <w:pPr>
        <w:ind w:left="500"/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生产、物流等，从而让这个价值链变得更有效率。</w:t>
      </w:r>
    </w:p>
    <w:p>
      <w:pPr>
        <w:ind w:left="500" w:firstLine="439"/>
        <w:spacing w:before="160" w:line="33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以手机行业的渠道为例。在功能机时代，大多数手机都是通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过第三方渠道销售的，包括中国移动和中国电信这样的运营商，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类似迪信通这样的专业手机销售连锁企业，以及国美、苏宁、京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东这样的综合3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C </w:t>
      </w:r>
      <w:r>
        <w:rPr>
          <w:rFonts w:ascii="SimSun" w:hAnsi="SimSun" w:eastAsia="SimSun" w:cs="SimSun"/>
          <w:sz w:val="22"/>
          <w:szCs w:val="22"/>
          <w:spacing w:val="-7"/>
        </w:rPr>
        <w:t>店，厂商自建品牌专卖店的情况很少，厂家和消</w:t>
      </w:r>
    </w:p>
    <w:p>
      <w:pPr>
        <w:ind w:left="500"/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费者不直接接触。</w:t>
      </w:r>
    </w:p>
    <w:p>
      <w:pPr>
        <w:ind w:left="500" w:firstLine="439"/>
        <w:spacing w:before="128" w:line="327" w:lineRule="auto"/>
        <w:jc w:val="both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8"/>
        </w:rPr>
        <w:t>后来一些手机品牌开始自建渠道，非常典型的是</w:t>
      </w:r>
      <w:r>
        <w:rPr>
          <w:rFonts w:ascii="Times New Roman" w:hAnsi="Times New Roman" w:eastAsia="Times New Roman" w:cs="Times New Roman"/>
          <w:sz w:val="22"/>
          <w:szCs w:val="22"/>
        </w:rPr>
        <w:t>OPPO</w:t>
      </w:r>
      <w:r>
        <w:rPr>
          <w:rFonts w:ascii="Times New Roman" w:hAnsi="Times New Roman" w:eastAsia="Times New Roman" w:cs="Times New Roman"/>
          <w:sz w:val="22"/>
          <w:szCs w:val="22"/>
          <w:spacing w:val="2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8"/>
        </w:rPr>
        <w:t>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VIVO,</w:t>
      </w:r>
      <w:r>
        <w:rPr>
          <w:rFonts w:ascii="SimSun" w:hAnsi="SimSun" w:eastAsia="SimSun" w:cs="SimSun"/>
          <w:sz w:val="22"/>
          <w:szCs w:val="22"/>
          <w:spacing w:val="6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它们都是从步步高系拆分出来的，相互独立运营，也被称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为蓝绿兄弟。它们主打二三四线城市的线下实体店</w:t>
      </w:r>
      <w:r>
        <w:rPr>
          <w:rFonts w:ascii="SimSun" w:hAnsi="SimSun" w:eastAsia="SimSun" w:cs="SimSun"/>
          <w:sz w:val="22"/>
          <w:szCs w:val="22"/>
          <w:spacing w:val="-5"/>
        </w:rPr>
        <w:t>，光</w:t>
      </w:r>
      <w:r>
        <w:rPr>
          <w:rFonts w:ascii="SimSun" w:hAnsi="SimSun" w:eastAsia="SimSun" w:cs="SimSun"/>
          <w:sz w:val="22"/>
          <w:szCs w:val="22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OPPO </w:t>
      </w:r>
      <w:r>
        <w:rPr>
          <w:rFonts w:ascii="SimSun" w:hAnsi="SimSun" w:eastAsia="SimSun" w:cs="SimSun"/>
          <w:sz w:val="22"/>
          <w:szCs w:val="22"/>
          <w:spacing w:val="-5"/>
        </w:rPr>
        <w:t>在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2015年就拥有近20万家销售网点。除了</w:t>
      </w:r>
      <w:r>
        <w:rPr>
          <w:rFonts w:ascii="SimSun" w:hAnsi="SimSun" w:eastAsia="SimSun" w:cs="SimSun"/>
          <w:sz w:val="22"/>
          <w:szCs w:val="22"/>
          <w:spacing w:val="-1"/>
        </w:rPr>
        <w:t>密集开设线下店铺之外，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它们还请当红明星代言，“广告+渠道”的方式让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OPPO </w:t>
      </w:r>
      <w:r>
        <w:rPr>
          <w:rFonts w:ascii="SimSun" w:hAnsi="SimSun" w:eastAsia="SimSun" w:cs="SimSun"/>
          <w:sz w:val="22"/>
          <w:szCs w:val="22"/>
          <w:spacing w:val="-2"/>
        </w:rPr>
        <w:t>和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VIVO</w:t>
      </w:r>
    </w:p>
    <w:p>
      <w:pPr>
        <w:ind w:left="500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成为手机行业的前四。</w:t>
      </w:r>
    </w:p>
    <w:p>
      <w:pPr>
        <w:spacing w:before="179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2010年成立的小米前五年推出的手机都是通过线上销售的，</w:t>
      </w:r>
    </w:p>
    <w:p>
      <w:pPr>
        <w:spacing w:line="219" w:lineRule="auto"/>
        <w:sectPr>
          <w:pgSz w:w="7470" w:h="11480"/>
          <w:pgMar w:top="250" w:right="689" w:bottom="0" w:left="12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3"/>
        </w:rPr>
        <w:t>第6章</w:t>
      </w:r>
      <w:r>
        <w:rPr>
          <w:rFonts w:ascii="SimHei" w:hAnsi="SimHei" w:eastAsia="SimHei" w:cs="SimHei"/>
          <w:sz w:val="18"/>
          <w:szCs w:val="18"/>
          <w:spacing w:val="3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3"/>
        </w:rPr>
        <w:t>数字化时代的营销和渠道·183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right="521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并以纯线上销售为荣。2016年，经过长达几年的高速发展，</w:t>
      </w:r>
      <w:r>
        <w:rPr>
          <w:rFonts w:ascii="SimSun" w:hAnsi="SimSun" w:eastAsia="SimSun" w:cs="SimSun"/>
          <w:sz w:val="22"/>
          <w:szCs w:val="22"/>
          <w:spacing w:val="-4"/>
        </w:rPr>
        <w:t>小米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的发展出现了停滞。看到</w:t>
      </w:r>
      <w:r>
        <w:rPr>
          <w:rFonts w:ascii="Times New Roman" w:hAnsi="Times New Roman" w:eastAsia="Times New Roman" w:cs="Times New Roman"/>
          <w:sz w:val="22"/>
          <w:szCs w:val="22"/>
        </w:rPr>
        <w:t>OPPO </w:t>
      </w:r>
      <w:r>
        <w:rPr>
          <w:rFonts w:ascii="SimSun" w:hAnsi="SimSun" w:eastAsia="SimSun" w:cs="SimSun"/>
          <w:sz w:val="22"/>
          <w:szCs w:val="22"/>
        </w:rPr>
        <w:t>和</w:t>
      </w:r>
      <w:r>
        <w:rPr>
          <w:rFonts w:ascii="Times New Roman" w:hAnsi="Times New Roman" w:eastAsia="Times New Roman" w:cs="Times New Roman"/>
          <w:sz w:val="22"/>
          <w:szCs w:val="22"/>
        </w:rPr>
        <w:t>VIVO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线下渠道的成功，雷军 </w:t>
      </w:r>
      <w:r>
        <w:rPr>
          <w:rFonts w:ascii="SimSun" w:hAnsi="SimSun" w:eastAsia="SimSun" w:cs="SimSun"/>
          <w:sz w:val="22"/>
          <w:szCs w:val="22"/>
          <w:spacing w:val="-3"/>
        </w:rPr>
        <w:t>开始意识到要打破原来的认知，光靠线上电商渠道是不行的，小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米也必须大力发展自己的线下渠道，于是开设了小米之家，到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8"/>
        </w:rPr>
        <w:t>2020年4月已经开店1000家。</w:t>
      </w:r>
    </w:p>
    <w:p>
      <w:pPr>
        <w:ind w:right="449" w:firstLine="440"/>
        <w:spacing w:before="145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对于线上渠道和线下渠道的选择没有那么重要，或许会偏重 </w:t>
      </w:r>
      <w:r>
        <w:rPr>
          <w:rFonts w:ascii="SimSun" w:hAnsi="SimSun" w:eastAsia="SimSun" w:cs="SimSun"/>
          <w:sz w:val="22"/>
          <w:szCs w:val="22"/>
          <w:spacing w:val="-8"/>
        </w:rPr>
        <w:t>某一方面，但两者并存的状态会持续下去。</w:t>
      </w:r>
      <w:r>
        <w:rPr>
          <w:rFonts w:ascii="SimSun" w:hAnsi="SimSun" w:eastAsia="SimSun" w:cs="SimSun"/>
          <w:sz w:val="22"/>
          <w:szCs w:val="22"/>
          <w:spacing w:val="5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一些非标的产品，比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如服务，在拓展线上渠道的同时，还是会继续在线下耕耘。教育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培训业的变化很明显，在线上，消费者可以通过购买视频录播、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视频直播、音频等产品完成学习；在线下，各种培训班、论坛、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沙龙仍然在如火如荼地举行。</w:t>
      </w:r>
    </w:p>
    <w:p>
      <w:pPr>
        <w:ind w:right="449" w:firstLine="440"/>
        <w:spacing w:before="12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现在，随着社交媒体的发展，以及在线支付的普及，营销和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渠道的界限也越来越模糊。比如，你在抖音或者快手上看直播，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看到一个不错的产品，你可以随时下单购买，这个时候抖音</w:t>
      </w:r>
      <w:r>
        <w:rPr>
          <w:rFonts w:ascii="SimSun" w:hAnsi="SimSun" w:eastAsia="SimSun" w:cs="SimSun"/>
          <w:sz w:val="22"/>
          <w:szCs w:val="22"/>
          <w:spacing w:val="-5"/>
        </w:rPr>
        <w:t>和快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手既是营销平台，也是销售渠道。这就帮商家解决了一个长期的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问题：广告费花出去了，但只能间接带来销售收入，营销的效果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不是那么容易精准衡量。现在营销和渠道合二为一，</w:t>
      </w:r>
      <w:r>
        <w:rPr>
          <w:rFonts w:ascii="SimSun" w:hAnsi="SimSun" w:eastAsia="SimSun" w:cs="SimSun"/>
          <w:sz w:val="22"/>
          <w:szCs w:val="22"/>
          <w:spacing w:val="-5"/>
        </w:rPr>
        <w:t>它们可以通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过营销的投入直接获得收入，这样就更容易做决策。</w:t>
      </w:r>
    </w:p>
    <w:p>
      <w:pPr>
        <w:pStyle w:val="BodyText"/>
        <w:spacing w:line="314" w:lineRule="auto"/>
        <w:rPr/>
      </w:pPr>
      <w:r/>
    </w:p>
    <w:p>
      <w:pPr>
        <w:pStyle w:val="BodyText"/>
        <w:spacing w:line="314" w:lineRule="auto"/>
        <w:rPr/>
      </w:pPr>
      <w:r/>
    </w:p>
    <w:p>
      <w:pPr>
        <w:ind w:left="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26"/>
        </w:rPr>
        <w:t>数字化营销的方法论</w:t>
      </w:r>
    </w:p>
    <w:p>
      <w:pPr>
        <w:pStyle w:val="BodyText"/>
        <w:spacing w:line="338" w:lineRule="auto"/>
        <w:rPr/>
      </w:pPr>
      <w:r/>
    </w:p>
    <w:p>
      <w:pPr>
        <w:ind w:right="529" w:firstLine="440"/>
        <w:spacing w:before="71" w:line="325" w:lineRule="auto"/>
        <w:jc w:val="both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菲利普·科特勒在做演讲时，开头和结尾经常引用同样的两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张幻灯片，第一张的内容是“市场变得比市场营销更</w:t>
      </w:r>
      <w:r>
        <w:rPr>
          <w:rFonts w:ascii="SimSun" w:hAnsi="SimSun" w:eastAsia="SimSun" w:cs="SimSun"/>
          <w:sz w:val="22"/>
          <w:szCs w:val="22"/>
          <w:spacing w:val="-7"/>
        </w:rPr>
        <w:t>快”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(market</w:t>
      </w:r>
    </w:p>
    <w:p>
      <w:pPr>
        <w:spacing w:before="1" w:line="212" w:lineRule="auto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changes  faster  than</w:t>
      </w:r>
      <w:r>
        <w:rPr>
          <w:rFonts w:ascii="Times New Roman" w:hAnsi="Times New Roman" w:eastAsia="Times New Roman" w:cs="Times New Roman"/>
          <w:sz w:val="22"/>
          <w:szCs w:val="22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</w:rPr>
        <w:t>marketing),</w:t>
      </w:r>
      <w:r>
        <w:rPr>
          <w:rFonts w:ascii="Times New Roman" w:hAnsi="Times New Roman" w:eastAsia="Times New Roman" w:cs="Times New Roman"/>
          <w:sz w:val="22"/>
          <w:szCs w:val="22"/>
          <w:spacing w:val="-16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最后一张的内容是“如果五年内</w:t>
      </w:r>
    </w:p>
    <w:p>
      <w:pPr>
        <w:spacing w:line="212" w:lineRule="auto"/>
        <w:sectPr>
          <w:pgSz w:w="7450" w:h="11480"/>
          <w:pgMar w:top="396" w:right="260" w:bottom="0" w:left="58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49"/>
        <w:spacing w:line="283" w:lineRule="exact"/>
        <w:rPr/>
      </w:pPr>
      <w:r>
        <w:rPr>
          <w:position w:val="-5"/>
        </w:rPr>
        <w:drawing>
          <wp:inline distT="0" distB="0" distL="0" distR="0">
            <wp:extent cx="438152" cy="179914"/>
            <wp:effectExtent l="0" t="0" r="0" b="0"/>
            <wp:docPr id="240" name="IM 240"/>
            <wp:cNvGraphicFramePr/>
            <a:graphic>
              <a:graphicData uri="http://schemas.openxmlformats.org/drawingml/2006/picture">
                <pic:pic>
                  <pic:nvPicPr>
                    <pic:cNvPr id="240" name="IM 240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152" cy="17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4"/>
        </w:rPr>
        <w:t>184·一本书读懂数字化转型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ind w:left="479" w:right="85"/>
        <w:spacing w:before="68" w:line="379" w:lineRule="auto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你还用同样的方式做生意，你将关门大吉”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within</w:t>
      </w:r>
      <w:r>
        <w:rPr>
          <w:rFonts w:ascii="Times New Roman" w:hAnsi="Times New Roman" w:eastAsia="Times New Roman" w:cs="Times New Roman"/>
          <w:sz w:val="21"/>
          <w:szCs w:val="21"/>
          <w:spacing w:val="19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>five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>years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>if </w:t>
      </w:r>
      <w:r>
        <w:rPr>
          <w:rFonts w:ascii="Times New Roman" w:hAnsi="Times New Roman" w:eastAsia="Times New Roman" w:cs="Times New Roman"/>
          <w:sz w:val="21"/>
          <w:szCs w:val="21"/>
        </w:rPr>
        <w:t>you're  in  the  same  business  yo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u  are  in  now,you're  going  to  be  out</w:t>
      </w:r>
    </w:p>
    <w:p>
      <w:pPr>
        <w:ind w:left="479"/>
        <w:spacing w:line="183" w:lineRule="auto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z w:val="21"/>
          <w:szCs w:val="21"/>
          <w:spacing w:val="19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business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)</w:t>
      </w:r>
      <w:r>
        <w:rPr>
          <w:rFonts w:ascii="SimSun" w:hAnsi="SimSun" w:eastAsia="SimSun" w:cs="SimSun"/>
          <w:sz w:val="21"/>
          <w:szCs w:val="21"/>
          <w:spacing w:val="7"/>
        </w:rPr>
        <w:t>。</w:t>
      </w:r>
    </w:p>
    <w:p>
      <w:pPr>
        <w:ind w:left="479" w:firstLine="449"/>
        <w:spacing w:before="191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菲利普·科特勒所言非虚，近几年，很多企业已经在数字化  </w:t>
      </w:r>
      <w:r>
        <w:rPr>
          <w:rFonts w:ascii="SimSun" w:hAnsi="SimSun" w:eastAsia="SimSun" w:cs="SimSun"/>
          <w:sz w:val="21"/>
          <w:szCs w:val="21"/>
          <w:spacing w:val="1"/>
        </w:rPr>
        <w:t>时代丧失了竞争优势，原有的市场标杆企业已无当年夺目之锋芒，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甚至连被誉为“消费品营销之王”的宝洁也面临着创新者</w:t>
      </w:r>
      <w:r>
        <w:rPr>
          <w:rFonts w:ascii="SimSun" w:hAnsi="SimSun" w:eastAsia="SimSun" w:cs="SimSun"/>
          <w:sz w:val="21"/>
          <w:szCs w:val="21"/>
          <w:spacing w:val="2"/>
        </w:rPr>
        <w:t>的窘境，</w:t>
      </w:r>
    </w:p>
    <w:p>
      <w:pPr>
        <w:ind w:left="47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新的营销方式也对原有的营销模式进行了升级甚至颠覆。</w:t>
      </w:r>
    </w:p>
    <w:p>
      <w:pPr>
        <w:ind w:left="479" w:right="86" w:firstLine="449"/>
        <w:spacing w:before="151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5"/>
        </w:rPr>
        <w:t>但显然大多数公司都还没有做好准备。科特勒咨</w:t>
      </w:r>
      <w:r>
        <w:rPr>
          <w:rFonts w:ascii="SimSun" w:hAnsi="SimSun" w:eastAsia="SimSun" w:cs="SimSun"/>
          <w:sz w:val="21"/>
          <w:szCs w:val="21"/>
          <w:spacing w:val="24"/>
        </w:rPr>
        <w:t>询集团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KMG</w:t>
      </w:r>
      <w:r>
        <w:rPr>
          <w:rFonts w:ascii="Times New Roman" w:hAnsi="Times New Roman" w:eastAsia="Times New Roman" w:cs="Times New Roman"/>
          <w:sz w:val="21"/>
          <w:szCs w:val="21"/>
          <w:spacing w:val="11"/>
        </w:rPr>
        <w:t>)   </w:t>
      </w:r>
      <w:r>
        <w:rPr>
          <w:rFonts w:ascii="SimSun" w:hAnsi="SimSun" w:eastAsia="SimSun" w:cs="SimSun"/>
          <w:sz w:val="21"/>
          <w:szCs w:val="21"/>
          <w:spacing w:val="11"/>
        </w:rPr>
        <w:t>一项针对</w:t>
      </w:r>
      <w:r>
        <w:rPr>
          <w:rFonts w:ascii="Times New Roman" w:hAnsi="Times New Roman" w:eastAsia="Times New Roman" w:cs="Times New Roman"/>
          <w:sz w:val="21"/>
          <w:szCs w:val="21"/>
        </w:rPr>
        <w:t>CEO</w:t>
      </w:r>
      <w:r>
        <w:rPr>
          <w:rFonts w:ascii="Times New Roman" w:hAnsi="Times New Roman" w:eastAsia="Times New Roman" w:cs="Times New Roman"/>
          <w:sz w:val="21"/>
          <w:szCs w:val="21"/>
          <w:spacing w:val="5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和</w:t>
      </w:r>
      <w:r>
        <w:rPr>
          <w:rFonts w:ascii="SimSun" w:hAnsi="SimSun" w:eastAsia="SimSun" w:cs="SimSun"/>
          <w:sz w:val="21"/>
          <w:szCs w:val="21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CMO</w:t>
      </w:r>
      <w:r>
        <w:rPr>
          <w:rFonts w:ascii="Times New Roman" w:hAnsi="Times New Roman" w:eastAsia="Times New Roman" w:cs="Times New Roman"/>
          <w:sz w:val="21"/>
          <w:szCs w:val="21"/>
          <w:spacing w:val="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的调研显示，81%的企业认为数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字化营销是自身数字化转型的关键；68%的企业宣称自己没有系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统的数字化营销战略，更重要的是，58%的企业宣称数字化</w:t>
      </w:r>
      <w:r>
        <w:rPr>
          <w:rFonts w:ascii="SimSun" w:hAnsi="SimSun" w:eastAsia="SimSun" w:cs="SimSun"/>
          <w:sz w:val="21"/>
          <w:szCs w:val="21"/>
          <w:spacing w:val="8"/>
        </w:rPr>
        <w:t>营销</w:t>
      </w:r>
    </w:p>
    <w:p>
      <w:pPr>
        <w:ind w:left="479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没有达到预期效果。</w:t>
      </w:r>
    </w:p>
    <w:p>
      <w:pPr>
        <w:ind w:left="929"/>
        <w:spacing w:before="158" w:line="38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  <w:position w:val="12"/>
        </w:rPr>
        <w:t>科特勒咨询集团在咨询过程中发现，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12"/>
        </w:rPr>
        <w:t>CEO</w:t>
      </w:r>
      <w:r>
        <w:rPr>
          <w:rFonts w:ascii="Times New Roman" w:hAnsi="Times New Roman" w:eastAsia="Times New Roman" w:cs="Times New Roman"/>
          <w:sz w:val="21"/>
          <w:szCs w:val="21"/>
          <w:spacing w:val="-29"/>
          <w:position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  <w:position w:val="12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12"/>
        </w:rPr>
        <w:t>CMO</w:t>
      </w:r>
      <w:r>
        <w:rPr>
          <w:rFonts w:ascii="Times New Roman" w:hAnsi="Times New Roman" w:eastAsia="Times New Roman" w:cs="Times New Roman"/>
          <w:sz w:val="21"/>
          <w:szCs w:val="21"/>
          <w:spacing w:val="38"/>
          <w:position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  <w:position w:val="12"/>
        </w:rPr>
        <w:t>和其他高管</w:t>
      </w:r>
    </w:p>
    <w:p>
      <w:pPr>
        <w:ind w:left="47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的问题和困惑有以下几个。</w:t>
      </w:r>
    </w:p>
    <w:p>
      <w:pPr>
        <w:ind w:left="929"/>
        <w:spacing w:before="142" w:line="41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4"/>
          <w:position w:val="15"/>
        </w:rPr>
        <w:t>(1)数字化营销如何与公司的数字化战略相结合?数字化营</w:t>
      </w:r>
    </w:p>
    <w:p>
      <w:pPr>
        <w:ind w:left="47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销战略在整体的数字化战略中发挥何种功能?</w:t>
      </w:r>
    </w:p>
    <w:p>
      <w:pPr>
        <w:spacing w:before="150" w:line="400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3"/>
          <w:position w:val="14"/>
        </w:rPr>
        <w:t>(2)数字化营销战略究竟解决的是品牌与渠道的升级问题，</w:t>
      </w:r>
    </w:p>
    <w:p>
      <w:pPr>
        <w:ind w:left="47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还是整个营销模式的颠覆?</w:t>
      </w:r>
    </w:p>
    <w:p>
      <w:pPr>
        <w:ind w:left="929"/>
        <w:spacing w:before="131" w:line="422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  <w:position w:val="16"/>
        </w:rPr>
        <w:t>(3)与传统营销相比，数字化营销在营销的战略环节上，究</w:t>
      </w:r>
    </w:p>
    <w:p>
      <w:pPr>
        <w:ind w:left="479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竟哪些变了，哪些没有变?</w:t>
      </w:r>
    </w:p>
    <w:p>
      <w:pPr>
        <w:ind w:left="929"/>
        <w:spacing w:before="13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(4)营销如何与数据进行结合，在哪些维度上结合?</w:t>
      </w:r>
    </w:p>
    <w:p>
      <w:pPr>
        <w:ind w:left="929"/>
        <w:spacing w:before="131" w:line="41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4"/>
          <w:position w:val="15"/>
        </w:rPr>
        <w:t>(5)数字化时代品牌应该如何建?有没有高速、有效的</w:t>
      </w:r>
      <w:r>
        <w:rPr>
          <w:rFonts w:ascii="SimSun" w:hAnsi="SimSun" w:eastAsia="SimSun" w:cs="SimSun"/>
          <w:sz w:val="21"/>
          <w:szCs w:val="21"/>
          <w:spacing w:val="13"/>
          <w:position w:val="15"/>
        </w:rPr>
        <w:t>“快</w:t>
      </w:r>
    </w:p>
    <w:p>
      <w:pPr>
        <w:ind w:left="47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品牌”方式?</w:t>
      </w:r>
    </w:p>
    <w:p>
      <w:pPr>
        <w:ind w:left="929"/>
        <w:spacing w:before="13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4"/>
        </w:rPr>
        <w:t>(6)是否要建立新的营销组织，如果是，如何建?如何与传</w:t>
      </w:r>
    </w:p>
    <w:p>
      <w:pPr>
        <w:spacing w:line="219" w:lineRule="auto"/>
        <w:sectPr>
          <w:pgSz w:w="7470" w:h="11480"/>
          <w:pgMar w:top="250" w:right="554" w:bottom="0" w:left="26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0" w:lineRule="auto"/>
        <w:jc w:val="right"/>
        <w:rPr>
          <w:rFonts w:ascii="YouYuan" w:hAnsi="YouYuan" w:eastAsia="YouYuan" w:cs="YouYuan"/>
          <w:sz w:val="21"/>
          <w:szCs w:val="21"/>
        </w:rPr>
      </w:pPr>
      <w:r>
        <w:rPr>
          <w:rFonts w:ascii="YouYuan" w:hAnsi="YouYuan" w:eastAsia="YouYuan" w:cs="YouYuan"/>
          <w:sz w:val="21"/>
          <w:szCs w:val="21"/>
          <w:spacing w:val="-24"/>
          <w:w w:val="96"/>
        </w:rPr>
        <w:t>第6章</w:t>
      </w:r>
      <w:r>
        <w:rPr>
          <w:rFonts w:ascii="YouYuan" w:hAnsi="YouYuan" w:eastAsia="YouYuan" w:cs="YouYuan"/>
          <w:sz w:val="21"/>
          <w:szCs w:val="21"/>
          <w:spacing w:val="-24"/>
          <w:w w:val="96"/>
        </w:rPr>
        <w:t xml:space="preserve">  </w:t>
      </w:r>
      <w:r>
        <w:rPr>
          <w:rFonts w:ascii="YouYuan" w:hAnsi="YouYuan" w:eastAsia="YouYuan" w:cs="YouYuan"/>
          <w:sz w:val="21"/>
          <w:szCs w:val="21"/>
          <w:spacing w:val="-24"/>
          <w:w w:val="96"/>
        </w:rPr>
        <w:t>数字化时</w:t>
      </w:r>
      <w:r>
        <w:rPr>
          <w:rFonts w:ascii="YouYuan" w:hAnsi="YouYuan" w:eastAsia="YouYuan" w:cs="YouYuan"/>
          <w:sz w:val="21"/>
          <w:szCs w:val="21"/>
          <w:spacing w:val="-23"/>
          <w:w w:val="96"/>
        </w:rPr>
        <w:t>代的营销和渠道·</w:t>
      </w:r>
      <w:r>
        <w:rPr>
          <w:rFonts w:ascii="YouYuan" w:hAnsi="YouYuan" w:eastAsia="YouYuan" w:cs="YouYuan"/>
          <w:sz w:val="21"/>
          <w:szCs w:val="21"/>
          <w:spacing w:val="-51"/>
        </w:rPr>
        <w:t xml:space="preserve"> </w:t>
      </w:r>
      <w:r>
        <w:rPr>
          <w:rFonts w:ascii="YouYuan" w:hAnsi="YouYuan" w:eastAsia="YouYuan" w:cs="YouYuan"/>
          <w:sz w:val="21"/>
          <w:szCs w:val="21"/>
          <w:b/>
          <w:bCs/>
          <w:spacing w:val="-23"/>
          <w:w w:val="96"/>
        </w:rPr>
        <w:t>18</w:t>
      </w:r>
      <w:r>
        <w:rPr>
          <w:rFonts w:ascii="YouYuan" w:hAnsi="YouYuan" w:eastAsia="YouYuan" w:cs="YouYuan"/>
          <w:sz w:val="21"/>
          <w:szCs w:val="21"/>
          <w:b/>
          <w:bCs/>
          <w:spacing w:val="-14"/>
          <w:w w:val="96"/>
        </w:rPr>
        <w:t>5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统的职能有效融合?</w:t>
      </w:r>
    </w:p>
    <w:p>
      <w:pPr>
        <w:ind w:left="399"/>
        <w:spacing w:before="158" w:line="38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  <w:position w:val="12"/>
        </w:rPr>
        <w:t>(7)数字化营销号称投资回报率可追踪，那高管应该如何衡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量数字化营销的绩效呢?</w:t>
      </w:r>
    </w:p>
    <w:p>
      <w:pPr>
        <w:ind w:right="332" w:firstLine="429"/>
        <w:spacing w:before="140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理查德·鲁梅尔特在《好战略，坏战略》中说，没人会承认  </w:t>
      </w:r>
      <w:r>
        <w:rPr>
          <w:rFonts w:ascii="SimSun" w:hAnsi="SimSun" w:eastAsia="SimSun" w:cs="SimSun"/>
          <w:sz w:val="21"/>
          <w:szCs w:val="21"/>
          <w:spacing w:val="5"/>
        </w:rPr>
        <w:t>自己不拥有战略，但是他的战略未必是好的战略。科特勒咨询集   </w:t>
      </w:r>
      <w:r>
        <w:rPr>
          <w:rFonts w:ascii="SimSun" w:hAnsi="SimSun" w:eastAsia="SimSun" w:cs="SimSun"/>
          <w:sz w:val="21"/>
          <w:szCs w:val="21"/>
          <w:spacing w:val="5"/>
        </w:rPr>
        <w:t>团的管理合伙人王赛在与诸多企业的营销决策层进行交流的时候  </w:t>
      </w:r>
      <w:r>
        <w:rPr>
          <w:rFonts w:ascii="SimSun" w:hAnsi="SimSun" w:eastAsia="SimSun" w:cs="SimSun"/>
          <w:sz w:val="21"/>
          <w:szCs w:val="21"/>
          <w:spacing w:val="13"/>
        </w:rPr>
        <w:t>发现，问题出在战略思维的缺失，或者称之</w:t>
      </w:r>
      <w:r>
        <w:rPr>
          <w:rFonts w:ascii="SimSun" w:hAnsi="SimSun" w:eastAsia="SimSun" w:cs="SimSun"/>
          <w:sz w:val="21"/>
          <w:szCs w:val="21"/>
          <w:spacing w:val="12"/>
        </w:rPr>
        <w:t>为“好的战略思维”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的缺失。</w:t>
      </w:r>
    </w:p>
    <w:p>
      <w:pPr>
        <w:ind w:right="527" w:firstLine="429"/>
        <w:spacing w:before="138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王赛认为，很多企业应用的数字化营销的工具</w:t>
      </w:r>
      <w:r>
        <w:rPr>
          <w:rFonts w:ascii="SimSun" w:hAnsi="SimSun" w:eastAsia="SimSun" w:cs="SimSun"/>
          <w:sz w:val="21"/>
          <w:szCs w:val="21"/>
          <w:spacing w:val="5"/>
        </w:rPr>
        <w:t>和方法差别不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大，但做出来的结果有天壤之别，这在很多情况下是因为使用这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些工具和方法时没有指向“本质”。要完成营销的数字化转型，首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先要回归问题的本质。无论营销的手段如何变化，营销战略的本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质有三个核心是不变的，即需求管理、建立差异化价值、建立持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续交易的基础，这在数字化时代依然适用。</w:t>
      </w:r>
    </w:p>
    <w:p>
      <w:pPr>
        <w:ind w:right="507" w:firstLine="429"/>
        <w:spacing w:before="183" w:line="35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需求管理的核心是企业对市场“不断变化”的根源(需求的不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确定性)进行有效控制和导引，正如宝洁100年来不变地专注于洞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察与挖掘消费者的本质需求。</w:t>
      </w:r>
    </w:p>
    <w:p>
      <w:pPr>
        <w:ind w:right="434" w:firstLine="429"/>
        <w:spacing w:before="160" w:line="34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0"/>
        </w:rPr>
        <w:t>建立差异化价值指的是建立起区隔性、差异性的优势，从而从竞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4"/>
        </w:rPr>
        <w:t>争者中脱颖而出，这也是英特尔做“要素品牌”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(B2B2C   branding)</w:t>
      </w:r>
      <w:r>
        <w:rPr>
          <w:rFonts w:ascii="SimSun" w:hAnsi="SimSun" w:eastAsia="SimSun" w:cs="SimSun"/>
          <w:sz w:val="21"/>
          <w:szCs w:val="21"/>
          <w:spacing w:val="-4"/>
        </w:rPr>
        <w:t>、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建立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“Intel    inside”  </w:t>
      </w:r>
      <w:r>
        <w:rPr>
          <w:rFonts w:ascii="SimSun" w:hAnsi="SimSun" w:eastAsia="SimSun" w:cs="SimSun"/>
          <w:sz w:val="21"/>
          <w:szCs w:val="21"/>
          <w:spacing w:val="-2"/>
        </w:rPr>
        <w:t>的根源。</w:t>
      </w:r>
    </w:p>
    <w:p>
      <w:pPr>
        <w:ind w:right="526" w:firstLine="429"/>
        <w:spacing w:before="138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建立持续交易的基础。持续交易的基础是营销可</w:t>
      </w:r>
      <w:r>
        <w:rPr>
          <w:rFonts w:ascii="SimSun" w:hAnsi="SimSun" w:eastAsia="SimSun" w:cs="SimSun"/>
          <w:sz w:val="21"/>
          <w:szCs w:val="21"/>
          <w:spacing w:val="5"/>
        </w:rPr>
        <w:t>持续性的核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心，同时利用创新以及不断升级的软件、硬件、服务和社群来持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续黏住用户，苹果公司便是很好的例子。</w:t>
      </w:r>
    </w:p>
    <w:p>
      <w:pPr>
        <w:ind w:left="429"/>
        <w:spacing w:before="15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王赛把营销的核心范式分为三个要素：产品管理、客户管理</w:t>
      </w:r>
    </w:p>
    <w:p>
      <w:pPr>
        <w:spacing w:line="219" w:lineRule="auto"/>
        <w:sectPr>
          <w:pgSz w:w="7450" w:h="11480"/>
          <w:pgMar w:top="332" w:right="330" w:bottom="0" w:left="55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69"/>
        <w:spacing w:line="267" w:lineRule="exact"/>
        <w:rPr/>
      </w:pPr>
      <w:r>
        <w:rPr>
          <w:position w:val="-5"/>
        </w:rPr>
        <w:drawing>
          <wp:inline distT="0" distB="0" distL="0" distR="0">
            <wp:extent cx="425440" cy="169708"/>
            <wp:effectExtent l="0" t="0" r="0" b="0"/>
            <wp:docPr id="242" name="IM 242"/>
            <wp:cNvGraphicFramePr/>
            <a:graphic>
              <a:graphicData uri="http://schemas.openxmlformats.org/drawingml/2006/picture">
                <pic:pic>
                  <pic:nvPicPr>
                    <pic:cNvPr id="242" name="IM 242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40" cy="16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9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5"/>
        </w:rPr>
        <w:t>186·一本书读懂数字化转型</w:t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left="519"/>
        <w:spacing w:before="72" w:line="428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position w:val="15"/>
        </w:rPr>
        <w:t>和品牌管理(见图6-1)。在数字化时代</w:t>
      </w:r>
      <w:r>
        <w:rPr>
          <w:rFonts w:ascii="SimSun" w:hAnsi="SimSun" w:eastAsia="SimSun" w:cs="SimSun"/>
          <w:sz w:val="22"/>
          <w:szCs w:val="22"/>
          <w:spacing w:val="-1"/>
          <w:position w:val="15"/>
        </w:rPr>
        <w:t>，产品管理更强调共同创</w:t>
      </w:r>
    </w:p>
    <w:p>
      <w:pPr>
        <w:ind w:left="519"/>
        <w:spacing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7"/>
        </w:rPr>
        <w:t>造，客户管理趋向社区化，品牌管理凸显个性化。</w:t>
      </w:r>
    </w:p>
    <w:p>
      <w:pPr>
        <w:pStyle w:val="BodyText"/>
        <w:spacing w:line="267" w:lineRule="auto"/>
        <w:rPr/>
      </w:pPr>
      <w:r/>
    </w:p>
    <w:p>
      <w:pPr>
        <w:pStyle w:val="BodyText"/>
        <w:ind w:firstLine="449"/>
        <w:spacing w:line="3730" w:lineRule="exact"/>
        <w:rPr/>
      </w:pPr>
      <w:r>
        <w:rPr>
          <w:position w:val="-74"/>
        </w:rPr>
        <w:pict>
          <v:group id="_x0000_s356" style="mso-position-vertical-relative:line;mso-position-horizontal-relative:char;width:310.5pt;height:186.55pt;" filled="false" stroked="false" coordsize="6210,3731" coordorigin="0,0">
            <v:shape id="_x0000_s358" style="position:absolute;left:0;top:0;width:6210;height:3731;" filled="false" stroked="false" type="#_x0000_t75">
              <v:imagedata o:title="" r:id="rId146"/>
            </v:shape>
            <v:shape id="_x0000_s360" style="position:absolute;left:429;top:247;width:2758;height:31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6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6"/>
                      </w:rPr>
                      <w:t>营销的核心</w:t>
                    </w:r>
                  </w:p>
                  <w:p>
                    <w:pPr>
                      <w:ind w:left="250"/>
                      <w:spacing w:line="220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9"/>
                      </w:rPr>
                      <w:t>范式</w:t>
                    </w:r>
                  </w:p>
                  <w:p>
                    <w:pPr>
                      <w:spacing w:line="35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489"/>
                      <w:spacing w:before="58" w:line="168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color w:val="FFFFFF"/>
                        <w:spacing w:val="-2"/>
                      </w:rPr>
                      <w:t>4P</w:t>
                    </w:r>
                  </w:p>
                  <w:p>
                    <w:pPr>
                      <w:ind w:left="79"/>
                      <w:spacing w:line="223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color w:val="FFFFFF"/>
                        <w:spacing w:val="-16"/>
                      </w:rPr>
                      <w:t>产品管理</w:t>
                    </w:r>
                  </w:p>
                  <w:p>
                    <w:pPr>
                      <w:spacing w:line="27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right="16"/>
                      <w:spacing w:before="52" w:line="113" w:lineRule="exact"/>
                      <w:jc w:val="right"/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  <w:spacing w:val="-3"/>
                        <w:position w:val="-3"/>
                      </w:rPr>
                      <w:t>STP</w:t>
                    </w:r>
                  </w:p>
                  <w:p>
                    <w:pPr>
                      <w:ind w:left="82"/>
                      <w:spacing w:before="1" w:line="209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color w:val="FFFFFF"/>
                        <w:spacing w:val="-12"/>
                        <w:w w:val="96"/>
                      </w:rPr>
                      <w:t>客户管理</w:t>
                    </w:r>
                  </w:p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82"/>
                      <w:spacing w:before="59" w:line="222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color w:val="FFFFFF"/>
                        <w:spacing w:val="-19"/>
                      </w:rPr>
                      <w:t>品牌管理</w:t>
                    </w:r>
                  </w:p>
                </w:txbxContent>
              </v:textbox>
            </v:shape>
            <v:shape id="_x0000_s362" style="position:absolute;left:2439;top:247;width:3428;height:2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1"/>
                      <w:spacing w:before="19" w:line="229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8"/>
                      </w:rPr>
                      <w:t>现在营销的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7"/>
                      </w:rPr>
                      <w:t>实践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3"/>
                      </w:rPr>
                      <w:t xml:space="preserve">           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7"/>
                      </w:rPr>
                      <w:t>未来营销的实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2"/>
                      </w:rPr>
                      <w:t>践</w:t>
                    </w:r>
                  </w:p>
                </w:txbxContent>
              </v:textbox>
            </v:shape>
            <v:shape id="_x0000_s364" style="position:absolute;left:2069;top:1296;width:1926;height:2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8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1"/>
                      </w:rPr>
                      <w:t>(产品、价格、渠道、促销)</w:t>
                    </w:r>
                  </w:p>
                </w:txbxContent>
              </v:textbox>
            </v:shape>
            <v:shape id="_x0000_s366" style="position:absolute;left:2270;top:2267;width:1548;height:2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0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1"/>
                      </w:rPr>
                      <w:t>(细分、聚焦、定位)</w:t>
                    </w:r>
                  </w:p>
                </w:txbxContent>
              </v:textbox>
            </v:shape>
            <v:shape id="_x0000_s368" style="position:absolute;left:4909;top:1257;width:666;height:2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19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0"/>
                        <w:w w:val="96"/>
                      </w:rPr>
                      <w:t>共同创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8"/>
                        <w:w w:val="96"/>
                      </w:rPr>
                      <w:t>造</w:t>
                    </w:r>
                  </w:p>
                </w:txbxContent>
              </v:textbox>
            </v:shape>
            <v:shape id="_x0000_s370" style="position:absolute;left:2689;top:3187;width:656;height:2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19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3"/>
                        <w:w w:val="96"/>
                      </w:rPr>
                      <w:t>品牌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2"/>
                        <w:w w:val="96"/>
                      </w:rPr>
                      <w:t>塑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8"/>
                        <w:w w:val="96"/>
                      </w:rPr>
                      <w:t>造</w:t>
                    </w:r>
                  </w:p>
                </w:txbxContent>
              </v:textbox>
            </v:shape>
            <v:shape id="_x0000_s372" style="position:absolute;left:4989;top:3187;width:527;height:2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2"/>
                      <w:spacing w:before="20" w:line="219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3"/>
                      </w:rPr>
                      <w:t>性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2"/>
                      </w:rPr>
                      <w:t>格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1"/>
                      </w:rPr>
                      <w:t>化</w:t>
                    </w:r>
                  </w:p>
                </w:txbxContent>
              </v:textbox>
            </v:shape>
            <v:shape id="_x0000_s374" style="position:absolute;left:4999;top:2177;width:517;height:2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19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5"/>
                        <w:w w:val="98"/>
                      </w:rPr>
                      <w:t>社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4"/>
                        <w:w w:val="98"/>
                      </w:rPr>
                      <w:t>区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8"/>
                        <w:w w:val="98"/>
                      </w:rPr>
                      <w:t>化</w:t>
                    </w:r>
                  </w:p>
                </w:txbxContent>
              </v:textbox>
            </v:shape>
          </v:group>
        </w:pict>
      </w:r>
    </w:p>
    <w:p>
      <w:pPr>
        <w:ind w:left="2289"/>
        <w:spacing w:before="97" w:line="220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7"/>
        </w:rPr>
        <w:t>图6-1</w:t>
      </w:r>
      <w:r>
        <w:rPr>
          <w:rFonts w:ascii="SimSun" w:hAnsi="SimSun" w:eastAsia="SimSun" w:cs="SimSun"/>
          <w:sz w:val="18"/>
          <w:szCs w:val="18"/>
          <w:spacing w:val="4"/>
        </w:rPr>
        <w:t xml:space="preserve">  </w:t>
      </w:r>
      <w:r>
        <w:rPr>
          <w:rFonts w:ascii="SimSun" w:hAnsi="SimSun" w:eastAsia="SimSun" w:cs="SimSun"/>
          <w:sz w:val="18"/>
          <w:szCs w:val="18"/>
          <w:spacing w:val="7"/>
        </w:rPr>
        <w:t>营销范式和实践的变化</w:t>
      </w:r>
    </w:p>
    <w:p>
      <w:pPr>
        <w:ind w:left="519" w:right="78" w:firstLine="439"/>
        <w:spacing w:before="214" w:line="33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在产品管理方面，越来越多地呈现出生产者和消费者共</w:t>
      </w:r>
      <w:r>
        <w:rPr>
          <w:rFonts w:ascii="SimSun" w:hAnsi="SimSun" w:eastAsia="SimSun" w:cs="SimSun"/>
          <w:sz w:val="22"/>
          <w:szCs w:val="22"/>
          <w:spacing w:val="-5"/>
        </w:rPr>
        <w:t>同创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造，比如，消费者开始参与到产品的设计和创新中，生产者和消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费者的界限变得模糊。在定价方面，也会根据不同的用户和场景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灵活定价，非常典型的是滴滴等打车软件，不同的用户在不同时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段的定价体系是不一样的。渠道也变成了一个个数字触点，这些</w:t>
      </w:r>
    </w:p>
    <w:p>
      <w:pPr>
        <w:ind w:left="519"/>
        <w:spacing w:before="1" w:line="218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7"/>
        </w:rPr>
        <w:t>数字触点使营销传播与购买行为合</w:t>
      </w:r>
      <w:r>
        <w:rPr>
          <w:rFonts w:ascii="SimSun" w:hAnsi="SimSun" w:eastAsia="SimSun" w:cs="SimSun"/>
          <w:sz w:val="18"/>
          <w:szCs w:val="18"/>
          <w:spacing w:val="-4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7"/>
        </w:rPr>
        <w:t>一。</w:t>
      </w:r>
    </w:p>
    <w:p>
      <w:pPr>
        <w:ind w:left="519" w:right="70" w:firstLine="439"/>
        <w:spacing w:before="159" w:line="360" w:lineRule="auto"/>
        <w:jc w:val="both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在客户管理方面，以前对客户的细分主要依据地</w:t>
      </w:r>
      <w:r>
        <w:rPr>
          <w:rFonts w:ascii="SimSun" w:hAnsi="SimSun" w:eastAsia="SimSun" w:cs="SimSun"/>
          <w:sz w:val="22"/>
          <w:szCs w:val="22"/>
          <w:spacing w:val="-5"/>
        </w:rPr>
        <w:t>理位置和市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场，但随着互联网的普及，共同利益和价值观越来越成为市场细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分的新维度，不同价值观的用户开始形成各自</w:t>
      </w:r>
      <w:r>
        <w:rPr>
          <w:rFonts w:ascii="SimSun" w:hAnsi="SimSun" w:eastAsia="SimSun" w:cs="SimSun"/>
          <w:sz w:val="22"/>
          <w:szCs w:val="22"/>
          <w:spacing w:val="-4"/>
        </w:rPr>
        <w:t>的虚拟社区，用户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6"/>
        </w:rPr>
        <w:t>也就越来越细分和聚焦。数字技术也帮助商家根据消费者的行为</w:t>
      </w:r>
    </w:p>
    <w:p>
      <w:pPr>
        <w:ind w:left="519"/>
        <w:spacing w:line="218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36"/>
        </w:rPr>
        <w:t>做更加精准的营销，比如在淘宝网页上，不同用户看到的首页是</w:t>
      </w:r>
    </w:p>
    <w:p>
      <w:pPr>
        <w:spacing w:line="218" w:lineRule="auto"/>
        <w:sectPr>
          <w:pgSz w:w="7470" w:h="11480"/>
          <w:pgMar w:top="250" w:right="620" w:bottom="0" w:left="190" w:header="0" w:footer="0" w:gutter="0"/>
        </w:sectPr>
        <w:rPr>
          <w:rFonts w:ascii="SimSun" w:hAnsi="SimSun" w:eastAsia="SimSun" w:cs="SimSun"/>
          <w:sz w:val="18"/>
          <w:szCs w:val="18"/>
        </w:rPr>
      </w:pPr>
    </w:p>
    <w:p>
      <w:pPr>
        <w:spacing w:line="220" w:lineRule="auto"/>
        <w:jc w:val="right"/>
        <w:rPr>
          <w:rFonts w:ascii="YouYuan" w:hAnsi="YouYuan" w:eastAsia="YouYuan" w:cs="YouYuan"/>
          <w:sz w:val="17"/>
          <w:szCs w:val="17"/>
        </w:rPr>
      </w:pPr>
      <w:r>
        <w:rPr>
          <w:rFonts w:ascii="YouYuan" w:hAnsi="YouYuan" w:eastAsia="YouYuan" w:cs="YouYuan"/>
          <w:sz w:val="17"/>
          <w:szCs w:val="17"/>
          <w:spacing w:val="11"/>
        </w:rPr>
        <w:t>第6章</w:t>
      </w:r>
      <w:r>
        <w:rPr>
          <w:rFonts w:ascii="YouYuan" w:hAnsi="YouYuan" w:eastAsia="YouYuan" w:cs="YouYuan"/>
          <w:sz w:val="17"/>
          <w:szCs w:val="17"/>
          <w:spacing w:val="11"/>
        </w:rPr>
        <w:t xml:space="preserve"> </w:t>
      </w:r>
      <w:r>
        <w:rPr>
          <w:rFonts w:ascii="YouYuan" w:hAnsi="YouYuan" w:eastAsia="YouYuan" w:cs="YouYuan"/>
          <w:sz w:val="17"/>
          <w:szCs w:val="17"/>
          <w:spacing w:val="11"/>
        </w:rPr>
        <w:t>数字化时代的营销和渠道·187</w:t>
      </w:r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不同的，实现了真正的“千人千面”。</w:t>
      </w:r>
    </w:p>
    <w:p>
      <w:pPr>
        <w:ind w:right="491" w:firstLine="419"/>
        <w:spacing w:before="13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在品牌管理方面，数字化时代出现了从价值导向到价值观导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向的转变，价值观导向的品牌能在社交媒体上实现“疯传”,品牌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从劝服者转变为互动者与赋能者，从硬性广告到内容营销，大数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据可以打通消费者的线上浏览与线下购买。此时，品牌个性更重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要，我们常说的魅力经济、粉丝经济、超级</w:t>
      </w:r>
      <w:r>
        <w:rPr>
          <w:rFonts w:ascii="Times New Roman" w:hAnsi="Times New Roman" w:eastAsia="Times New Roman" w:cs="Times New Roman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z w:val="21"/>
          <w:szCs w:val="21"/>
          <w:spacing w:val="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和网红带货都与内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容营销和大数据有关。</w:t>
      </w:r>
    </w:p>
    <w:p>
      <w:pPr>
        <w:ind w:right="482" w:firstLine="430"/>
        <w:spacing w:before="18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综上所述，数字化的本质是实现“人与物、人与信息、人与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人”之间的“连接”,无论是营销还是渠道，都要在连接中思考其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中的变化，不断优化原来的营销和渠道理念。</w:t>
      </w:r>
    </w:p>
    <w:p>
      <w:pPr>
        <w:spacing w:line="219" w:lineRule="auto"/>
        <w:sectPr>
          <w:pgSz w:w="7450" w:h="11480"/>
          <w:pgMar w:top="373" w:right="369" w:bottom="0" w:left="52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firstLine="2"/>
        <w:spacing w:before="68" w:line="27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23"/>
          <w:w w:val="98"/>
        </w:rPr>
        <w:t>案例导语</w:t>
      </w:r>
      <w:r>
        <w:rPr>
          <w:rFonts w:ascii="SimSun" w:hAnsi="SimSun" w:eastAsia="SimSun" w:cs="SimSun"/>
          <w:sz w:val="21"/>
          <w:szCs w:val="21"/>
          <w:spacing w:val="-23"/>
          <w:w w:val="98"/>
        </w:rPr>
        <w:t xml:space="preserve">  随着互联网媒体和电子商务的发展，零售和渠道很早就开始了数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2"/>
          <w:w w:val="99"/>
        </w:rPr>
        <w:t>字化转型，随着产业互联网的深入，针对传统行业的数字化转型也在加速。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w w:val="97"/>
        </w:rPr>
        <w:t>本章的案例是产业互联网方面布局最广的两家企业——阿里巴巴和腾讯，并 </w:t>
      </w:r>
      <w:r>
        <w:rPr>
          <w:rFonts w:ascii="SimSun" w:hAnsi="SimSun" w:eastAsia="SimSun" w:cs="SimSun"/>
          <w:sz w:val="21"/>
          <w:szCs w:val="21"/>
          <w:spacing w:val="-19"/>
        </w:rPr>
        <w:t>选择了2020年新冠肺炎疫情这一极端场景，看看它们如何助力</w:t>
      </w:r>
      <w:r>
        <w:rPr>
          <w:rFonts w:ascii="SimSun" w:hAnsi="SimSun" w:eastAsia="SimSun" w:cs="SimSun"/>
          <w:sz w:val="21"/>
          <w:szCs w:val="21"/>
          <w:spacing w:val="-20"/>
        </w:rPr>
        <w:t>传统企业实 </w:t>
      </w:r>
      <w:r>
        <w:rPr>
          <w:rFonts w:ascii="SimSun" w:hAnsi="SimSun" w:eastAsia="SimSun" w:cs="SimSun"/>
          <w:sz w:val="21"/>
          <w:szCs w:val="21"/>
          <w:spacing w:val="-21"/>
          <w:w w:val="96"/>
        </w:rPr>
        <w:t>现营销和渠道的数字化转型，这种转型具备普适性。</w:t>
      </w:r>
    </w:p>
    <w:p>
      <w:pPr>
        <w:pStyle w:val="BodyText"/>
        <w:spacing w:line="328" w:lineRule="auto"/>
        <w:rPr/>
      </w:pPr>
      <w:r/>
    </w:p>
    <w:p>
      <w:pPr>
        <w:pStyle w:val="BodyText"/>
        <w:spacing w:line="328" w:lineRule="auto"/>
        <w:rPr/>
      </w:pPr>
      <w:r/>
    </w:p>
    <w:p>
      <w:pPr>
        <w:ind w:left="3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9"/>
        </w:rPr>
        <w:t>案例6-1</w:t>
      </w:r>
    </w:p>
    <w:p>
      <w:pPr>
        <w:ind w:left="1563"/>
        <w:spacing w:before="25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6"/>
        </w:rPr>
        <w:t>支付宝助力服务业数字化转型</w:t>
      </w:r>
    </w:p>
    <w:p>
      <w:pPr>
        <w:ind w:firstLine="449"/>
        <w:spacing w:before="261" w:line="28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服务行业是一个依赖人和人接触的行业。也因为这个缘故，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服务行业受新冠肺炎疫情影响最深，因为人和人之间要保持距离。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如果说17年前的“非典”让零售行业数字化了，那么2020年暴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发的新冠肺炎疫情则让服务业的数字化变得更加迫切。</w:t>
      </w:r>
    </w:p>
    <w:p>
      <w:pPr>
        <w:ind w:firstLine="449"/>
        <w:spacing w:before="139" w:line="29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新冠肺炎疫情给服务业造成了巨大冲击，短期内</w:t>
      </w:r>
      <w:r>
        <w:rPr>
          <w:rFonts w:ascii="SimSun" w:hAnsi="SimSun" w:eastAsia="SimSun" w:cs="SimSun"/>
          <w:sz w:val="21"/>
          <w:szCs w:val="21"/>
          <w:spacing w:val="6"/>
        </w:rPr>
        <w:t>给服务业造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成了重大损失，但“危中有机”,从长期看也是对服务业的洗礼，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疫情中涌现出了一批线上线下结合、业务创新的商家数字化案例，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更有背后提供支撑的服务商顺利实现“逆风翻盘”转型。</w:t>
      </w:r>
    </w:p>
    <w:p>
      <w:pPr>
        <w:ind w:right="43" w:firstLine="449"/>
        <w:spacing w:before="113" w:line="28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不同细分行业的服务业做数字化转型的路径各有不同。</w:t>
      </w:r>
      <w:r>
        <w:rPr>
          <w:rFonts w:ascii="SimSun" w:hAnsi="SimSun" w:eastAsia="SimSun" w:cs="SimSun"/>
          <w:sz w:val="21"/>
          <w:szCs w:val="21"/>
          <w:spacing w:val="6"/>
        </w:rPr>
        <w:t>不管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是街边小店、中等规模的商家，还是世界500强的大型商家，都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有相应的数字化升级方案。</w:t>
      </w:r>
    </w:p>
    <w:p>
      <w:pPr>
        <w:ind w:left="449"/>
        <w:spacing w:before="11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对于街边小店，通过收钱码接入移动支付是第一步，既</w:t>
      </w:r>
      <w:r>
        <w:rPr>
          <w:rFonts w:ascii="SimSun" w:hAnsi="SimSun" w:eastAsia="SimSun" w:cs="SimSun"/>
          <w:sz w:val="21"/>
          <w:szCs w:val="21"/>
          <w:spacing w:val="6"/>
        </w:rPr>
        <w:t>能够</w:t>
      </w:r>
    </w:p>
    <w:p>
      <w:pPr>
        <w:spacing w:line="219" w:lineRule="auto"/>
        <w:sectPr>
          <w:pgSz w:w="7470" w:h="11480"/>
          <w:pgMar w:top="400" w:right="595" w:bottom="0" w:left="73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4"/>
        </w:rPr>
        <w:t>第6章</w:t>
      </w:r>
      <w:r>
        <w:rPr>
          <w:rFonts w:ascii="SimHei" w:hAnsi="SimHei" w:eastAsia="SimHei" w:cs="SimHei"/>
          <w:sz w:val="18"/>
          <w:szCs w:val="18"/>
          <w:spacing w:val="-4"/>
        </w:rPr>
        <w:t xml:space="preserve">  </w:t>
      </w:r>
      <w:r>
        <w:rPr>
          <w:rFonts w:ascii="SimHei" w:hAnsi="SimHei" w:eastAsia="SimHei" w:cs="SimHei"/>
          <w:sz w:val="18"/>
          <w:szCs w:val="18"/>
          <w:b/>
          <w:bCs/>
          <w:spacing w:val="-4"/>
        </w:rPr>
        <w:t>数字化时代的营销和渠道·189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right="490"/>
        <w:spacing w:before="71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实现经营数字化，还能享受多收多贷、多收多保等服务</w:t>
      </w:r>
      <w:r>
        <w:rPr>
          <w:rFonts w:ascii="SimSun" w:hAnsi="SimSun" w:eastAsia="SimSun" w:cs="SimSun"/>
          <w:sz w:val="22"/>
          <w:szCs w:val="22"/>
          <w:spacing w:val="-4"/>
        </w:rPr>
        <w:t>。对于中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等规模的商家或提供政务服务的部门，则可以在独立软件开发商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(ISV)  </w:t>
      </w:r>
      <w:r>
        <w:rPr>
          <w:rFonts w:ascii="SimSun" w:hAnsi="SimSun" w:eastAsia="SimSun" w:cs="SimSun"/>
          <w:sz w:val="22"/>
          <w:szCs w:val="22"/>
          <w:spacing w:val="-7"/>
        </w:rPr>
        <w:t>的支持下，获得低成本的全</w:t>
      </w:r>
      <w:r>
        <w:rPr>
          <w:rFonts w:ascii="SimSun" w:hAnsi="SimSun" w:eastAsia="SimSun" w:cs="SimSun"/>
          <w:sz w:val="22"/>
          <w:szCs w:val="22"/>
          <w:spacing w:val="-8"/>
        </w:rPr>
        <w:t>套数字化解决方案，通过开发小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程序、引入物联网设备等，完成数字化转型。对于大型商家，可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以通过平台级的合作，在商业操作系统的帮助下，实现升级。</w:t>
      </w:r>
    </w:p>
    <w:p>
      <w:pPr>
        <w:ind w:right="494" w:firstLine="430"/>
        <w:spacing w:before="97" w:line="26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通过对蚂蚁金服旗下支付宝的调研，我整理出了八个它帮助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服务企业数字化的案例。</w:t>
      </w:r>
    </w:p>
    <w:p>
      <w:pPr>
        <w:ind w:right="477" w:firstLine="430"/>
        <w:spacing w:before="98" w:line="26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(1)中国移动：牵手支付宝升级数字化服务模式，搭上增长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快车道</w:t>
      </w:r>
    </w:p>
    <w:p>
      <w:pPr>
        <w:ind w:left="430"/>
        <w:spacing w:before="9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(2)美菜商城：火速完成2C 转型，解决百万家庭</w:t>
      </w:r>
      <w:r>
        <w:rPr>
          <w:rFonts w:ascii="SimSun" w:hAnsi="SimSun" w:eastAsia="SimSun" w:cs="SimSun"/>
          <w:sz w:val="22"/>
          <w:szCs w:val="22"/>
          <w:spacing w:val="-3"/>
        </w:rPr>
        <w:t>买菜难题</w:t>
      </w:r>
    </w:p>
    <w:p>
      <w:pPr>
        <w:ind w:left="430"/>
        <w:spacing w:before="98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(3)乡村基： 一个餐饮品牌借力平台数字化</w:t>
      </w:r>
      <w:r>
        <w:rPr>
          <w:rFonts w:ascii="SimSun" w:hAnsi="SimSun" w:eastAsia="SimSun" w:cs="SimSun"/>
          <w:sz w:val="22"/>
          <w:szCs w:val="22"/>
          <w:spacing w:val="-6"/>
        </w:rPr>
        <w:t>的“自救行动”</w:t>
      </w:r>
    </w:p>
    <w:p>
      <w:pPr>
        <w:ind w:left="430" w:right="353"/>
        <w:spacing w:before="101" w:line="27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(4)汉堡王：快餐巨头的数字化转型，中</w:t>
      </w:r>
      <w:r>
        <w:rPr>
          <w:rFonts w:ascii="SimSun" w:hAnsi="SimSun" w:eastAsia="SimSun" w:cs="SimSun"/>
          <w:sz w:val="22"/>
          <w:szCs w:val="22"/>
          <w:spacing w:val="-2"/>
        </w:rPr>
        <w:t>国市场“逆风翻盘”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(5)奈雪的茶：利用数字化会员模式，让客单价提升了68%   </w:t>
      </w:r>
      <w:r>
        <w:rPr>
          <w:rFonts w:ascii="SimSun" w:hAnsi="SimSun" w:eastAsia="SimSun" w:cs="SimSun"/>
          <w:sz w:val="22"/>
          <w:szCs w:val="22"/>
          <w:spacing w:val="-3"/>
        </w:rPr>
        <w:t>(6)美宜佳：万店背后的数字化之路</w:t>
      </w:r>
    </w:p>
    <w:p>
      <w:pPr>
        <w:ind w:left="430" w:right="493"/>
        <w:spacing w:before="100" w:line="26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(7)万宁：与阿里携手数字化转型，完成</w:t>
      </w:r>
      <w:r>
        <w:rPr>
          <w:rFonts w:ascii="SimSun" w:hAnsi="SimSun" w:eastAsia="SimSun" w:cs="SimSun"/>
          <w:sz w:val="22"/>
          <w:szCs w:val="22"/>
          <w:spacing w:val="-7"/>
        </w:rPr>
        <w:t>线上线下一体化经营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(8)货拉拉：低频的同城物流，如何实现留存率翻倍</w:t>
      </w:r>
    </w:p>
    <w:p>
      <w:pPr>
        <w:ind w:left="3"/>
        <w:spacing w:before="206" w:line="213" w:lineRule="auto"/>
        <w:outlineLvl w:val="1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1"/>
        </w:rPr>
        <w:t>1.中国移动：牵手支付宝升级数字化服务模式，</w:t>
      </w:r>
      <w:r>
        <w:rPr>
          <w:rFonts w:ascii="SimHei" w:hAnsi="SimHei" w:eastAsia="SimHei" w:cs="SimHei"/>
          <w:sz w:val="22"/>
          <w:szCs w:val="22"/>
          <w:b/>
          <w:bCs/>
          <w:spacing w:val="-12"/>
        </w:rPr>
        <w:t>搭上增长快车道</w:t>
      </w:r>
    </w:p>
    <w:p>
      <w:pPr>
        <w:ind w:right="437" w:firstLine="430"/>
        <w:spacing w:before="231" w:line="27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中国移动是中国最大的电信运营商之一，它面临的问题是，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传统电销、线下营业厅等服务方式已无法满足用户日趋多样化的 </w:t>
      </w:r>
      <w:r>
        <w:rPr>
          <w:rFonts w:ascii="SimSun" w:hAnsi="SimSun" w:eastAsia="SimSun" w:cs="SimSun"/>
          <w:sz w:val="22"/>
          <w:szCs w:val="22"/>
          <w:spacing w:val="-11"/>
        </w:rPr>
        <w:t>需求，究竟如何守住老用户、挖掘新用户?</w:t>
      </w:r>
    </w:p>
    <w:p>
      <w:pPr>
        <w:ind w:right="481" w:firstLine="430"/>
        <w:spacing w:before="97" w:line="25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中国移动的答案是，对“人、货、场的运营做数字化升</w:t>
      </w:r>
      <w:r>
        <w:rPr>
          <w:rFonts w:ascii="SimSun" w:hAnsi="SimSun" w:eastAsia="SimSun" w:cs="SimSun"/>
          <w:sz w:val="22"/>
          <w:szCs w:val="22"/>
          <w:spacing w:val="-7"/>
        </w:rPr>
        <w:t>级”,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提供更便捷的渠道、更优质的服务、更吸引人的权益等。</w:t>
      </w:r>
    </w:p>
    <w:p>
      <w:pPr>
        <w:ind w:right="513" w:firstLine="320"/>
        <w:spacing w:before="110" w:line="26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“移动互联网时代，通信运营商的焦虑是如</w:t>
      </w:r>
      <w:r>
        <w:rPr>
          <w:rFonts w:ascii="SimSun" w:hAnsi="SimSun" w:eastAsia="SimSun" w:cs="SimSun"/>
          <w:sz w:val="22"/>
          <w:szCs w:val="22"/>
          <w:spacing w:val="-8"/>
        </w:rPr>
        <w:t>何将自己的能力线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上化。在线上进行客户运营是互联网企业的长项，借助支付宝强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大的平台和流量能力，双方走到一起打造联合运营的阵地。”中移</w:t>
      </w:r>
    </w:p>
    <w:p>
      <w:pPr>
        <w:spacing w:line="269" w:lineRule="auto"/>
        <w:sectPr>
          <w:pgSz w:w="7450" w:h="11480"/>
          <w:pgMar w:top="384" w:right="332" w:bottom="0" w:left="53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577"/>
        <w:spacing w:line="220" w:lineRule="exact"/>
        <w:rPr/>
      </w:pPr>
      <w:r>
        <w:rPr>
          <w:position w:val="-4"/>
        </w:rPr>
        <w:drawing>
          <wp:inline distT="0" distB="0" distL="0" distR="0">
            <wp:extent cx="393706" cy="139745"/>
            <wp:effectExtent l="0" t="0" r="0" b="0"/>
            <wp:docPr id="244" name="IM 244"/>
            <wp:cNvGraphicFramePr/>
            <a:graphic>
              <a:graphicData uri="http://schemas.openxmlformats.org/drawingml/2006/picture">
                <pic:pic>
                  <pic:nvPicPr>
                    <pic:cNvPr id="244" name="IM 244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3706" cy="1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12"/>
        </w:rPr>
        <w:t>190</w:t>
      </w:r>
      <w:r>
        <w:rPr>
          <w:rFonts w:ascii="YouYuan" w:hAnsi="YouYuan" w:eastAsia="YouYuan" w:cs="YouYuan"/>
          <w:sz w:val="18"/>
          <w:szCs w:val="18"/>
          <w:spacing w:val="-12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-12"/>
        </w:rPr>
        <w:t>·一本书读懂数字化转型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497"/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互联网有限公司市场部副总经理解应俊表示。</w:t>
      </w:r>
    </w:p>
    <w:p>
      <w:pPr>
        <w:ind w:left="497" w:right="19" w:firstLine="430"/>
        <w:spacing w:before="100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蚂蚁金服作为中国移动的合作伙伴，为中国移动提供了一整 </w:t>
      </w:r>
      <w:r>
        <w:rPr>
          <w:rFonts w:ascii="SimSun" w:hAnsi="SimSun" w:eastAsia="SimSun" w:cs="SimSun"/>
          <w:sz w:val="22"/>
          <w:szCs w:val="22"/>
          <w:spacing w:val="-4"/>
        </w:rPr>
        <w:t>套完整的解决方案。中国移动结合支付宝花呗的“先享后付”能 </w:t>
      </w:r>
      <w:r>
        <w:rPr>
          <w:rFonts w:ascii="SimSun" w:hAnsi="SimSun" w:eastAsia="SimSun" w:cs="SimSun"/>
          <w:sz w:val="22"/>
          <w:szCs w:val="22"/>
          <w:spacing w:val="-7"/>
        </w:rPr>
        <w:t>力推出“移动花卡”,除了套餐优惠，还附</w:t>
      </w:r>
      <w:r>
        <w:rPr>
          <w:rFonts w:ascii="SimSun" w:hAnsi="SimSun" w:eastAsia="SimSun" w:cs="SimSun"/>
          <w:sz w:val="22"/>
          <w:szCs w:val="22"/>
          <w:spacing w:val="-8"/>
        </w:rPr>
        <w:t>加饿了么、虾米等阿里 </w:t>
      </w:r>
      <w:r>
        <w:rPr>
          <w:rFonts w:ascii="SimSun" w:hAnsi="SimSun" w:eastAsia="SimSun" w:cs="SimSun"/>
          <w:sz w:val="22"/>
          <w:szCs w:val="22"/>
          <w:spacing w:val="2"/>
        </w:rPr>
        <w:t>系权益。上线6个月，小程序的月活峰值就达到2000万。“</w:t>
      </w:r>
      <w:r>
        <w:rPr>
          <w:rFonts w:ascii="SimSun" w:hAnsi="SimSun" w:eastAsia="SimSun" w:cs="SimSun"/>
          <w:sz w:val="22"/>
          <w:szCs w:val="22"/>
          <w:spacing w:val="1"/>
        </w:rPr>
        <w:t>双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V  </w:t>
      </w:r>
      <w:r>
        <w:rPr>
          <w:rFonts w:ascii="SimSun" w:hAnsi="SimSun" w:eastAsia="SimSun" w:cs="SimSun"/>
          <w:sz w:val="22"/>
          <w:szCs w:val="22"/>
          <w:spacing w:val="-8"/>
        </w:rPr>
        <w:t>会员”把中国移动会员跟支付宝会员打通，变</w:t>
      </w:r>
      <w:r>
        <w:rPr>
          <w:rFonts w:ascii="SimSun" w:hAnsi="SimSun" w:eastAsia="SimSun" w:cs="SimSun"/>
          <w:sz w:val="22"/>
          <w:szCs w:val="22"/>
          <w:spacing w:val="-9"/>
        </w:rPr>
        <w:t>成线上会员俱乐部，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上线半年用户量就突破4000万。</w:t>
      </w:r>
    </w:p>
    <w:p>
      <w:pPr>
        <w:ind w:left="500"/>
        <w:spacing w:before="194" w:line="213" w:lineRule="auto"/>
        <w:outlineLvl w:val="1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7"/>
        </w:rPr>
        <w:t>2.美菜商城：火速完成2</w:t>
      </w:r>
      <w:r>
        <w:rPr>
          <w:rFonts w:ascii="SimSun" w:hAnsi="SimSun" w:eastAsia="SimSun" w:cs="SimSun"/>
          <w:sz w:val="22"/>
          <w:szCs w:val="22"/>
          <w:b/>
          <w:bCs/>
          <w:spacing w:val="-7"/>
        </w:rPr>
        <w:t>C</w:t>
      </w:r>
      <w:r>
        <w:rPr>
          <w:rFonts w:ascii="SimSun" w:hAnsi="SimSun" w:eastAsia="SimSun" w:cs="SimSun"/>
          <w:sz w:val="22"/>
          <w:szCs w:val="22"/>
          <w:spacing w:val="-7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7"/>
        </w:rPr>
        <w:t>转型，解决百万家庭买菜难题</w:t>
      </w:r>
    </w:p>
    <w:p>
      <w:pPr>
        <w:ind w:left="497" w:right="77" w:firstLine="430"/>
        <w:spacing w:before="241" w:line="27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美菜商城于2014年6月成立，是头部餐饮供应链服务商，</w:t>
      </w:r>
      <w:r>
        <w:rPr>
          <w:rFonts w:ascii="SimSun" w:hAnsi="SimSun" w:eastAsia="SimSun" w:cs="SimSun"/>
          <w:sz w:val="22"/>
          <w:szCs w:val="22"/>
          <w:spacing w:val="7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直为餐馆和酒店类商家提供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B </w:t>
      </w:r>
      <w:r>
        <w:rPr>
          <w:rFonts w:ascii="SimSun" w:hAnsi="SimSun" w:eastAsia="SimSun" w:cs="SimSun"/>
          <w:sz w:val="22"/>
          <w:szCs w:val="22"/>
          <w:spacing w:val="-3"/>
        </w:rPr>
        <w:t>端餐饮食材采购服务，自建了完整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的仓储和配送体系与采购网络。</w:t>
      </w:r>
    </w:p>
    <w:p>
      <w:pPr>
        <w:ind w:left="497" w:right="19" w:firstLine="430"/>
        <w:spacing w:before="99" w:line="29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在新冠肺炎疫情防控期间，餐饮行业遭遇年夜饭退订、堂食 </w:t>
      </w:r>
      <w:r>
        <w:rPr>
          <w:rFonts w:ascii="SimSun" w:hAnsi="SimSun" w:eastAsia="SimSun" w:cs="SimSun"/>
          <w:sz w:val="22"/>
          <w:szCs w:val="22"/>
          <w:spacing w:val="-8"/>
        </w:rPr>
        <w:t>取消，线下业务受到巨大冲击，而美菜商城作为产业链上游</w:t>
      </w:r>
      <w:r>
        <w:rPr>
          <w:rFonts w:ascii="SimSun" w:hAnsi="SimSun" w:eastAsia="SimSun" w:cs="SimSun"/>
          <w:sz w:val="22"/>
          <w:szCs w:val="22"/>
          <w:spacing w:val="-9"/>
        </w:rPr>
        <w:t>，其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B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端业务也因此受到一定影响。与此同时，很多地区出现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C </w:t>
      </w:r>
      <w:r>
        <w:rPr>
          <w:rFonts w:ascii="SimSun" w:hAnsi="SimSun" w:eastAsia="SimSun" w:cs="SimSun"/>
          <w:sz w:val="22"/>
          <w:szCs w:val="22"/>
          <w:spacing w:val="-3"/>
        </w:rPr>
        <w:t>端家庭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用户买菜难的现象，线下商超每天上午菜就被抢光了，线上买菜 </w:t>
      </w:r>
      <w:r>
        <w:rPr>
          <w:rFonts w:ascii="SimSun" w:hAnsi="SimSun" w:eastAsia="SimSun" w:cs="SimSun"/>
          <w:sz w:val="22"/>
          <w:szCs w:val="22"/>
          <w:spacing w:val="-3"/>
        </w:rPr>
        <w:t>类App 的菜品储备和运力告急。美菜商城管理层当机立断，决定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开辟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C </w:t>
      </w:r>
      <w:r>
        <w:rPr>
          <w:rFonts w:ascii="SimSun" w:hAnsi="SimSun" w:eastAsia="SimSun" w:cs="SimSun"/>
          <w:sz w:val="22"/>
          <w:szCs w:val="22"/>
          <w:spacing w:val="-3"/>
        </w:rPr>
        <w:t>端商业模式，面向个人家庭提供服务，解决疫情期便</w:t>
      </w:r>
      <w:r>
        <w:rPr>
          <w:rFonts w:ascii="SimSun" w:hAnsi="SimSun" w:eastAsia="SimSun" w:cs="SimSun"/>
          <w:sz w:val="22"/>
          <w:szCs w:val="22"/>
          <w:spacing w:val="-4"/>
        </w:rPr>
        <w:t>民服 </w:t>
      </w:r>
      <w:r>
        <w:rPr>
          <w:rFonts w:ascii="SimSun" w:hAnsi="SimSun" w:eastAsia="SimSun" w:cs="SimSun"/>
          <w:sz w:val="22"/>
          <w:szCs w:val="22"/>
          <w:spacing w:val="3"/>
        </w:rPr>
        <w:t>务痛点。2020年1月28日，美菜商城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C</w:t>
      </w:r>
      <w:r>
        <w:rPr>
          <w:rFonts w:ascii="Times New Roman" w:hAnsi="Times New Roman" w:eastAsia="Times New Roman" w:cs="Times New Roma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端服务率先在武汉</w:t>
      </w:r>
      <w:r>
        <w:rPr>
          <w:rFonts w:ascii="SimSun" w:hAnsi="SimSun" w:eastAsia="SimSun" w:cs="SimSun"/>
          <w:sz w:val="22"/>
          <w:szCs w:val="22"/>
          <w:spacing w:val="2"/>
        </w:rPr>
        <w:t>上线。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由于疫情期支付宝聚拢了大量疫情相关的便民服务，因此美菜商 </w:t>
      </w:r>
      <w:r>
        <w:rPr>
          <w:rFonts w:ascii="SimSun" w:hAnsi="SimSun" w:eastAsia="SimSun" w:cs="SimSun"/>
          <w:sz w:val="22"/>
          <w:szCs w:val="22"/>
          <w:spacing w:val="-11"/>
        </w:rPr>
        <w:t>城联系支付宝希望上线支付宝平台。</w:t>
      </w:r>
    </w:p>
    <w:p>
      <w:pPr>
        <w:ind w:left="497" w:firstLine="430"/>
        <w:spacing w:before="100" w:line="28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双方对接后迅速进入开发流程，用了一周多时间，就完成了 </w:t>
      </w:r>
      <w:r>
        <w:rPr>
          <w:rFonts w:ascii="SimSun" w:hAnsi="SimSun" w:eastAsia="SimSun" w:cs="SimSun"/>
          <w:sz w:val="22"/>
          <w:szCs w:val="22"/>
          <w:spacing w:val="-2"/>
        </w:rPr>
        <w:t>小程序开发以及针对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C </w:t>
      </w:r>
      <w:r>
        <w:rPr>
          <w:rFonts w:ascii="SimSun" w:hAnsi="SimSun" w:eastAsia="SimSun" w:cs="SimSun"/>
          <w:sz w:val="22"/>
          <w:szCs w:val="22"/>
          <w:spacing w:val="-2"/>
        </w:rPr>
        <w:t>端用户定制的与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B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端有所差异的菜品分拣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机制、菜量和包装设计、服务流程和配送体系以及服务</w:t>
      </w:r>
      <w:r>
        <w:rPr>
          <w:rFonts w:ascii="SimSun" w:hAnsi="SimSun" w:eastAsia="SimSun" w:cs="SimSun"/>
          <w:sz w:val="22"/>
          <w:szCs w:val="22"/>
          <w:spacing w:val="-4"/>
        </w:rPr>
        <w:t>器扩容等 </w:t>
      </w:r>
      <w:r>
        <w:rPr>
          <w:rFonts w:ascii="SimSun" w:hAnsi="SimSun" w:eastAsia="SimSun" w:cs="SimSun"/>
          <w:sz w:val="22"/>
          <w:szCs w:val="22"/>
          <w:spacing w:val="7"/>
        </w:rPr>
        <w:t>相关工作。2020年2月9日，美菜商城支付宝小程序正式上线。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上线第二天，美菜商城小程序获得了支付宝社区</w:t>
      </w:r>
      <w:r>
        <w:rPr>
          <w:rFonts w:ascii="SimSun" w:hAnsi="SimSun" w:eastAsia="SimSun" w:cs="SimSun"/>
          <w:sz w:val="22"/>
          <w:szCs w:val="22"/>
          <w:spacing w:val="-4"/>
        </w:rPr>
        <w:t>生活公域流量的</w:t>
      </w:r>
    </w:p>
    <w:p>
      <w:pPr>
        <w:spacing w:line="287" w:lineRule="auto"/>
        <w:sectPr>
          <w:pgSz w:w="7470" w:h="11480"/>
          <w:pgMar w:top="299" w:right="660" w:bottom="0" w:left="15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0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1"/>
        </w:rPr>
        <w:t>第6章</w:t>
      </w:r>
      <w:r>
        <w:rPr>
          <w:rFonts w:ascii="YouYuan" w:hAnsi="YouYuan" w:eastAsia="YouYuan" w:cs="YouYuan"/>
          <w:sz w:val="18"/>
          <w:szCs w:val="18"/>
          <w:spacing w:val="1"/>
        </w:rPr>
        <w:t xml:space="preserve"> </w:t>
      </w:r>
      <w:r>
        <w:rPr>
          <w:rFonts w:ascii="YouYuan" w:hAnsi="YouYuan" w:eastAsia="YouYuan" w:cs="YouYuan"/>
          <w:sz w:val="18"/>
          <w:szCs w:val="18"/>
          <w:b/>
          <w:bCs/>
          <w:spacing w:val="1"/>
        </w:rPr>
        <w:t>数字化时代的营销和渠道·191</w:t>
      </w:r>
    </w:p>
    <w:p>
      <w:pPr>
        <w:pStyle w:val="BodyText"/>
        <w:spacing w:line="274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right="415"/>
        <w:spacing w:before="72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支持，第一时间覆盖全国30多个城市，后期逐步扩大到80个城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市。与此同时，美菜商城还被聚合入支付宝官方“买菜”专题。 </w:t>
      </w:r>
      <w:r>
        <w:rPr>
          <w:rFonts w:ascii="SimSun" w:hAnsi="SimSun" w:eastAsia="SimSun" w:cs="SimSun"/>
          <w:sz w:val="22"/>
          <w:szCs w:val="22"/>
          <w:spacing w:val="-3"/>
        </w:rPr>
        <w:t>上线首周，美菜商城支付宝小程序日均日活超过10万，获取新用 </w:t>
      </w:r>
      <w:r>
        <w:rPr>
          <w:rFonts w:ascii="SimSun" w:hAnsi="SimSun" w:eastAsia="SimSun" w:cs="SimSun"/>
          <w:sz w:val="22"/>
          <w:szCs w:val="22"/>
          <w:spacing w:val="5"/>
        </w:rPr>
        <w:t>户超过80万个，复购率高达40%。</w:t>
      </w:r>
    </w:p>
    <w:p>
      <w:pPr>
        <w:ind w:left="3"/>
        <w:spacing w:before="214" w:line="222" w:lineRule="auto"/>
        <w:outlineLvl w:val="1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0"/>
        </w:rPr>
        <w:t>3.乡村基：</w:t>
      </w:r>
      <w:r>
        <w:rPr>
          <w:rFonts w:ascii="SimHei" w:hAnsi="SimHei" w:eastAsia="SimHei" w:cs="SimHei"/>
          <w:sz w:val="22"/>
          <w:szCs w:val="22"/>
          <w:spacing w:val="-10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10"/>
        </w:rPr>
        <w:t>一个餐饮品牌借力平台数字化的</w:t>
      </w:r>
      <w:r>
        <w:rPr>
          <w:rFonts w:ascii="SimHei" w:hAnsi="SimHei" w:eastAsia="SimHei" w:cs="SimHei"/>
          <w:sz w:val="22"/>
          <w:szCs w:val="22"/>
          <w:b/>
          <w:bCs/>
          <w:spacing w:val="-11"/>
        </w:rPr>
        <w:t>“自救行动”</w:t>
      </w:r>
    </w:p>
    <w:p>
      <w:pPr>
        <w:ind w:right="415" w:firstLine="420"/>
        <w:spacing w:before="210" w:line="28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乡村基是一家从重庆走出来的知名餐饮品牌。早在2015年，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乡村基就通过接入支付宝开启了与阿里的合作。目前乡村基已经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打通了支付宝、饿了么、口碑三端的会员体系，通过打通到店与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到家场景激发出更多存量消费，甚至反哺餐饮商家的新菜品研发。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乡村基首席市场总监余雪松表示，支付宝对乡村基而言，已经从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最初的移动支付工具演变为完整闭环商业解决方案的提供者。</w:t>
      </w:r>
    </w:p>
    <w:p>
      <w:pPr>
        <w:ind w:left="420"/>
        <w:spacing w:before="13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乡村基利用支付宝做了以下创新服务，并取得了很好的</w:t>
      </w:r>
      <w:r>
        <w:rPr>
          <w:rFonts w:ascii="SimSun" w:hAnsi="SimSun" w:eastAsia="SimSun" w:cs="SimSun"/>
          <w:sz w:val="22"/>
          <w:szCs w:val="22"/>
          <w:spacing w:val="-12"/>
        </w:rPr>
        <w:t>效果。</w:t>
      </w:r>
    </w:p>
    <w:p>
      <w:pPr>
        <w:ind w:right="486" w:firstLine="420"/>
        <w:spacing w:before="119" w:line="26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(1)拓展到家服务，上线外卖小程序。乡村基在支付宝上开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发了外卖小程序，利用小程序、生活号双端运营，盘活了自己的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私域流量，在疫情防控期间实现了外卖业务20%的增长。</w:t>
      </w:r>
    </w:p>
    <w:p>
      <w:pPr>
        <w:ind w:right="484" w:firstLine="420"/>
        <w:spacing w:before="98" w:line="27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(2)利用支付宝扫码点餐小程序，乡村基在门店复工以后实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现了点餐安全“无接触”,还借助支付宝小程序“线上发</w:t>
      </w:r>
      <w:r>
        <w:rPr>
          <w:rFonts w:ascii="SimSun" w:hAnsi="SimSun" w:eastAsia="SimSun" w:cs="SimSun"/>
          <w:sz w:val="22"/>
          <w:szCs w:val="22"/>
          <w:spacing w:val="-8"/>
        </w:rPr>
        <w:t>券，线下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花”,为消费者提供便利和实惠。</w:t>
      </w:r>
    </w:p>
    <w:p>
      <w:pPr>
        <w:ind w:right="422" w:firstLine="420"/>
        <w:spacing w:before="102" w:line="28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(3)淘宝直播，拓展生意。在疫情防控期间门店的生意少了，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但线上生意火了，直播也很火。乡村基在年前开通了支付宝轻店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小程序，打通天猫旗舰店，并在疫情防控期间探索淘宝直播，从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自热米饭到支付宝、口碑、饿了么券包统统在直播间里卖，实现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了同时段直播观看量第一。</w:t>
      </w:r>
    </w:p>
    <w:p>
      <w:pPr>
        <w:ind w:left="3"/>
        <w:spacing w:before="195" w:line="213" w:lineRule="auto"/>
        <w:outlineLvl w:val="1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7"/>
        </w:rPr>
        <w:t>4.汉堡王：快餐巨头的数字化转型，中国市场“逆风翻盘”</w:t>
      </w:r>
    </w:p>
    <w:p>
      <w:pPr>
        <w:ind w:left="489"/>
        <w:spacing w:before="25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汉堡王于2005年进入中国，但在2013年之前一直发</w:t>
      </w:r>
      <w:r>
        <w:rPr>
          <w:rFonts w:ascii="SimSun" w:hAnsi="SimSun" w:eastAsia="SimSun" w:cs="SimSun"/>
          <w:sz w:val="22"/>
          <w:szCs w:val="22"/>
          <w:spacing w:val="4"/>
        </w:rPr>
        <w:t>展得比</w:t>
      </w:r>
    </w:p>
    <w:p>
      <w:pPr>
        <w:spacing w:line="219" w:lineRule="auto"/>
        <w:sectPr>
          <w:pgSz w:w="7450" w:h="11480"/>
          <w:pgMar w:top="390" w:right="304" w:bottom="0" w:left="56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597"/>
        <w:spacing w:line="220" w:lineRule="exact"/>
        <w:rPr/>
      </w:pPr>
      <w:r>
        <w:rPr>
          <w:position w:val="-4"/>
        </w:rPr>
        <w:drawing>
          <wp:inline distT="0" distB="0" distL="0" distR="0">
            <wp:extent cx="387350" cy="139745"/>
            <wp:effectExtent l="0" t="0" r="0" b="0"/>
            <wp:docPr id="246" name="IM 246"/>
            <wp:cNvGraphicFramePr/>
            <a:graphic>
              <a:graphicData uri="http://schemas.openxmlformats.org/drawingml/2006/picture">
                <pic:pic>
                  <pic:nvPicPr>
                    <pic:cNvPr id="246" name="IM 246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7350" cy="1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11"/>
        </w:rPr>
        <w:t>192</w:t>
      </w:r>
      <w:r>
        <w:rPr>
          <w:rFonts w:ascii="YouYuan" w:hAnsi="YouYuan" w:eastAsia="YouYuan" w:cs="YouYuan"/>
          <w:sz w:val="18"/>
          <w:szCs w:val="18"/>
          <w:spacing w:val="-11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-11"/>
        </w:rPr>
        <w:t>·一本书读懂数字化转型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497"/>
        <w:spacing w:before="72" w:line="28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0"/>
        </w:rPr>
        <w:t>较慢，到了2012年在国内也只有100家店面。但在2016年</w:t>
      </w:r>
      <w:r>
        <w:rPr>
          <w:rFonts w:ascii="SimSun" w:hAnsi="SimSun" w:eastAsia="SimSun" w:cs="SimSun"/>
          <w:sz w:val="22"/>
          <w:szCs w:val="22"/>
          <w:spacing w:val="9"/>
        </w:rPr>
        <w:t>后，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6"/>
        </w:rPr>
        <w:t>汉堡王迎来了飞速发展，到2019年底国内店面达到1300多家，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其中数字化经营的举措贡献明显。</w:t>
      </w:r>
    </w:p>
    <w:p>
      <w:pPr>
        <w:ind w:left="497" w:firstLine="439"/>
        <w:spacing w:before="92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汉堡王的数字化分“三步走”:一是拥抱移动支付，率先在餐 </w:t>
      </w:r>
      <w:r>
        <w:rPr>
          <w:rFonts w:ascii="SimSun" w:hAnsi="SimSun" w:eastAsia="SimSun" w:cs="SimSun"/>
          <w:sz w:val="22"/>
          <w:szCs w:val="22"/>
          <w:spacing w:val="-8"/>
        </w:rPr>
        <w:t>饮领域打破传统的收银及对账模式，从支付宝“初始化”数字化；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二是大举接入外送服务，汉堡王是最早接入饿了么的快餐品牌，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目前其超过90%的线下门店都延伸到了到家服务场景；三是从消 </w:t>
      </w:r>
      <w:r>
        <w:rPr>
          <w:rFonts w:ascii="SimSun" w:hAnsi="SimSun" w:eastAsia="SimSun" w:cs="SimSun"/>
          <w:sz w:val="22"/>
          <w:szCs w:val="22"/>
          <w:spacing w:val="-4"/>
        </w:rPr>
        <w:t>费、营销、物料配送等多环节、全链路数字化，建立属于汉堡王 </w:t>
      </w:r>
      <w:r>
        <w:rPr>
          <w:rFonts w:ascii="SimSun" w:hAnsi="SimSun" w:eastAsia="SimSun" w:cs="SimSun"/>
          <w:sz w:val="22"/>
          <w:szCs w:val="22"/>
          <w:spacing w:val="-14"/>
        </w:rPr>
        <w:t>的数字生态系统。</w:t>
      </w:r>
    </w:p>
    <w:p>
      <w:pPr>
        <w:ind w:left="497" w:firstLine="439"/>
        <w:spacing w:before="145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在支付宝上，汉堡王打通了物联网、点餐小程序、会员小程 </w:t>
      </w:r>
      <w:r>
        <w:rPr>
          <w:rFonts w:ascii="SimSun" w:hAnsi="SimSun" w:eastAsia="SimSun" w:cs="SimSun"/>
          <w:sz w:val="22"/>
          <w:szCs w:val="22"/>
          <w:spacing w:val="-4"/>
        </w:rPr>
        <w:t>序、轻会员、蚂蚁森林公益等多样数字化营销链路。同时，汉堡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王还借助支付宝小程序打通了天猫、高德、饿了么等服务场景。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2019年，汉堡王单店营业额同比增长率是两位数。</w:t>
      </w:r>
    </w:p>
    <w:p>
      <w:pPr>
        <w:ind w:left="500"/>
        <w:spacing w:before="164" w:line="213" w:lineRule="auto"/>
        <w:outlineLvl w:val="1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3"/>
        </w:rPr>
        <w:t>5.奈雪的茶：利用数字化会员模式，让客单价提升了68%</w:t>
      </w:r>
    </w:p>
    <w:p>
      <w:pPr>
        <w:ind w:left="497" w:right="51" w:firstLine="439"/>
        <w:spacing w:before="212" w:line="27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奈雪的茶自2015年创立起，就作为新式茶饮</w:t>
      </w:r>
      <w:r>
        <w:rPr>
          <w:rFonts w:ascii="SimSun" w:hAnsi="SimSun" w:eastAsia="SimSun" w:cs="SimSun"/>
          <w:sz w:val="22"/>
          <w:szCs w:val="22"/>
          <w:spacing w:val="-3"/>
        </w:rPr>
        <w:t>品牌步入了互联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网高速发展的时期。在拓展会员过程中，奈雪的茶遇到了商家建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立会员体系时容易出现的老问题：付费会员会消磨顾客的</w:t>
      </w:r>
      <w:r>
        <w:rPr>
          <w:rFonts w:ascii="SimSun" w:hAnsi="SimSun" w:eastAsia="SimSun" w:cs="SimSun"/>
          <w:sz w:val="22"/>
          <w:szCs w:val="22"/>
          <w:spacing w:val="-4"/>
        </w:rPr>
        <w:t>开卡意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愿，免费会员则让会员价值大打折扣。</w:t>
      </w:r>
    </w:p>
    <w:p>
      <w:pPr>
        <w:ind w:left="497" w:right="80" w:firstLine="439"/>
        <w:spacing w:before="130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对此，奈雪的茶使用了支付宝的轻会员，让用户不用支付会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员费即可享受会员优惠，用多少优惠扣多少钱。比如，提供5元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1"/>
        </w:rPr>
        <w:t>无门槛、满35减6、满50减8等各个层次的优惠券，可以满足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新用户、复购、多人畅饮等需求。</w:t>
      </w:r>
    </w:p>
    <w:p>
      <w:pPr>
        <w:ind w:left="497" w:right="80" w:firstLine="439"/>
        <w:spacing w:before="90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通过这样的阶梯形优惠券，奈雪的茶可以清楚地知道用户对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于哪种券的接受程度最高，以及用户对不同产品的付费意愿。数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1"/>
        </w:rPr>
        <w:t>据显示，使用满60减8、满100减20优惠券的用户占比，并不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8"/>
        </w:rPr>
        <w:t>比低额门槛的优惠券小，于是奈雪的茶大力推广满6</w:t>
      </w:r>
      <w:r>
        <w:rPr>
          <w:rFonts w:ascii="SimSun" w:hAnsi="SimSun" w:eastAsia="SimSun" w:cs="SimSun"/>
          <w:sz w:val="22"/>
          <w:szCs w:val="22"/>
          <w:spacing w:val="7"/>
        </w:rPr>
        <w:t>0减8、满</w:t>
      </w:r>
    </w:p>
    <w:p>
      <w:pPr>
        <w:spacing w:line="281" w:lineRule="auto"/>
        <w:sectPr>
          <w:pgSz w:w="7470" w:h="11480"/>
          <w:pgMar w:top="299" w:right="639" w:bottom="0" w:left="18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0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4"/>
        </w:rPr>
        <w:t>第6章</w:t>
      </w:r>
      <w:r>
        <w:rPr>
          <w:rFonts w:ascii="YouYuan" w:hAnsi="YouYuan" w:eastAsia="YouYuan" w:cs="YouYuan"/>
          <w:sz w:val="18"/>
          <w:szCs w:val="18"/>
          <w:spacing w:val="-4"/>
        </w:rPr>
        <w:t xml:space="preserve">  </w:t>
      </w:r>
      <w:r>
        <w:rPr>
          <w:rFonts w:ascii="YouYuan" w:hAnsi="YouYuan" w:eastAsia="YouYuan" w:cs="YouYuan"/>
          <w:sz w:val="18"/>
          <w:szCs w:val="18"/>
          <w:b/>
          <w:bCs/>
          <w:spacing w:val="-4"/>
        </w:rPr>
        <w:t>数字化时代的营销和渠道·193</w:t>
      </w:r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0"/>
        </w:rPr>
        <w:t>100减20的优惠券。</w:t>
      </w:r>
    </w:p>
    <w:p>
      <w:pPr>
        <w:ind w:right="408" w:firstLine="410"/>
        <w:spacing w:before="86" w:line="26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轻会员上线以来，小程序日均成单数翻了整整一</w:t>
      </w:r>
      <w:r>
        <w:rPr>
          <w:rFonts w:ascii="SimSun" w:hAnsi="SimSun" w:eastAsia="SimSun" w:cs="SimSun"/>
          <w:sz w:val="22"/>
          <w:szCs w:val="22"/>
          <w:spacing w:val="-4"/>
        </w:rPr>
        <w:t>倍，办理轻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3"/>
        </w:rPr>
        <w:t>会员的用户比未办理的用户下单量高出42%,客单价提升了68%。</w:t>
      </w:r>
    </w:p>
    <w:p>
      <w:pPr>
        <w:ind w:right="408" w:firstLine="410"/>
        <w:spacing w:before="86" w:line="27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现在，奈雪的茶还与支付宝合作了蚂蚁公益林、刷脸</w:t>
      </w:r>
      <w:r>
        <w:rPr>
          <w:rFonts w:ascii="SimSun" w:hAnsi="SimSun" w:eastAsia="SimSun" w:cs="SimSun"/>
          <w:sz w:val="22"/>
          <w:szCs w:val="22"/>
          <w:spacing w:val="-4"/>
        </w:rPr>
        <w:t>支付等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多种玩法。数据显示，蜻蜓刷脸即支付、支付即会员的亮点功能，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使注册会员转化率相比传统模式提升了近6倍。</w:t>
      </w:r>
    </w:p>
    <w:p>
      <w:pPr>
        <w:ind w:left="3"/>
        <w:spacing w:before="236" w:line="213" w:lineRule="auto"/>
        <w:outlineLvl w:val="1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0"/>
        </w:rPr>
        <w:t>6.万宁：与阿里携手数字化转型，完成线上线下一体化经营</w:t>
      </w:r>
    </w:p>
    <w:p>
      <w:pPr>
        <w:ind w:right="504" w:firstLine="410"/>
        <w:spacing w:before="268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万宁是一家全球连锁零售企业，于2004年进入内地市场。作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为零售企业，它也面临数字化转型问题，它选择了与阿里巴巴共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同开展数字化转型。</w:t>
      </w:r>
    </w:p>
    <w:p>
      <w:pPr>
        <w:ind w:right="408" w:firstLine="410"/>
        <w:spacing w:before="91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首先，优化支付环节，实现精准营销。支付宝作为商业操作系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统的重要一环，与万宁在刷脸支付、生活号及电子会员卡、优惠券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三个方面展开了合作。2020年4月蚂蚁金</w:t>
      </w:r>
      <w:r>
        <w:rPr>
          <w:rFonts w:ascii="SimSun" w:hAnsi="SimSun" w:eastAsia="SimSun" w:cs="SimSun"/>
          <w:sz w:val="22"/>
          <w:szCs w:val="22"/>
          <w:spacing w:val="-1"/>
        </w:rPr>
        <w:t>服发布的报告显示，万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宁刷脸支付100%门店覆盖，大大缩减了</w:t>
      </w:r>
      <w:r>
        <w:rPr>
          <w:rFonts w:ascii="SimSun" w:hAnsi="SimSun" w:eastAsia="SimSun" w:cs="SimSun"/>
          <w:sz w:val="22"/>
          <w:szCs w:val="22"/>
          <w:spacing w:val="-1"/>
        </w:rPr>
        <w:t>收款环节的耗时；同时，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通过生活号推广的方式，成功发展新会员超过140万个，在万宁会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员日，优惠券到店转化率高达45%。</w:t>
      </w:r>
    </w:p>
    <w:p>
      <w:pPr>
        <w:ind w:right="486" w:firstLine="410"/>
        <w:spacing w:before="107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其次，联合天猫品牌轻店，实现多场景融</w:t>
      </w:r>
      <w:r>
        <w:rPr>
          <w:rFonts w:ascii="SimSun" w:hAnsi="SimSun" w:eastAsia="SimSun" w:cs="SimSun"/>
          <w:sz w:val="22"/>
          <w:szCs w:val="22"/>
          <w:spacing w:val="-3"/>
        </w:rPr>
        <w:t>合。用户可通过支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付宝轻店小程序查询门店新品，同时也能通过轻店小程序跳转至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万宁天猫旗舰店，查询并参加更多品牌活动。</w:t>
      </w:r>
    </w:p>
    <w:p>
      <w:pPr>
        <w:ind w:right="408" w:firstLine="410"/>
        <w:spacing w:before="96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接下来，万宁希望能以店长导购码代替门店码进行会员招募，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打通店长的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C2C </w:t>
      </w:r>
      <w:r>
        <w:rPr>
          <w:rFonts w:ascii="SimSun" w:hAnsi="SimSun" w:eastAsia="SimSun" w:cs="SimSun"/>
          <w:sz w:val="22"/>
          <w:szCs w:val="22"/>
          <w:spacing w:val="-4"/>
        </w:rPr>
        <w:t>运营渠道，进一步丰富消费者触达渠道，做好一 </w:t>
      </w:r>
      <w:r>
        <w:rPr>
          <w:rFonts w:ascii="SimSun" w:hAnsi="SimSun" w:eastAsia="SimSun" w:cs="SimSun"/>
          <w:sz w:val="22"/>
          <w:szCs w:val="22"/>
          <w:spacing w:val="-4"/>
        </w:rPr>
        <w:t>对一或者一对多的用户沟通；提供未来主动营销渠道对消费者的 </w:t>
      </w:r>
      <w:r>
        <w:rPr>
          <w:rFonts w:ascii="SimSun" w:hAnsi="SimSun" w:eastAsia="SimSun" w:cs="SimSun"/>
          <w:sz w:val="22"/>
          <w:szCs w:val="22"/>
          <w:spacing w:val="-12"/>
        </w:rPr>
        <w:t>活动推送提醒，提升该渠道的转化效率。</w:t>
      </w:r>
    </w:p>
    <w:p>
      <w:pPr>
        <w:ind w:left="3"/>
        <w:spacing w:before="194" w:line="221" w:lineRule="auto"/>
        <w:outlineLvl w:val="1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0"/>
        </w:rPr>
        <w:t>7.美宜佳：万店背后的数字化之路</w:t>
      </w:r>
    </w:p>
    <w:p>
      <w:pPr>
        <w:ind w:left="410"/>
        <w:spacing w:before="240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2"/>
        </w:rPr>
        <w:t>经过20多年的发展，美宜佳在全国开了近20000家门店，</w:t>
      </w:r>
    </w:p>
    <w:p>
      <w:pPr>
        <w:spacing w:line="219" w:lineRule="auto"/>
        <w:sectPr>
          <w:pgSz w:w="7450" w:h="11480"/>
          <w:pgMar w:top="380" w:right="351" w:bottom="0" w:left="53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67"/>
        <w:spacing w:line="283" w:lineRule="exact"/>
        <w:rPr/>
      </w:pPr>
      <w:r>
        <w:rPr>
          <w:position w:val="-5"/>
        </w:rPr>
        <w:drawing>
          <wp:inline distT="0" distB="0" distL="0" distR="0">
            <wp:extent cx="419083" cy="179914"/>
            <wp:effectExtent l="0" t="0" r="0" b="0"/>
            <wp:docPr id="248" name="IM 248"/>
            <wp:cNvGraphicFramePr/>
            <a:graphic>
              <a:graphicData uri="http://schemas.openxmlformats.org/drawingml/2006/picture">
                <pic:pic>
                  <pic:nvPicPr>
                    <pic:cNvPr id="248" name="IM 248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083" cy="17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5"/>
        </w:rPr>
        <w:t>194</w:t>
      </w:r>
      <w:r>
        <w:rPr>
          <w:rFonts w:ascii="SimHei" w:hAnsi="SimHei" w:eastAsia="SimHei" w:cs="SimHei"/>
          <w:sz w:val="18"/>
          <w:szCs w:val="18"/>
          <w:spacing w:val="-5"/>
        </w:rPr>
        <w:t>·一本书读懂数字化转型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507" w:right="82"/>
        <w:spacing w:before="72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7"/>
        </w:rPr>
        <w:t>日均到店人次达400万。从2014年开始，美宜佳就踏上了数字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化转型之路，而直到2018年，会员问题始终没有得到很好的解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决，但会员又是把握顾客不同层次和频次消费需求尤为重要的参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考依据。</w:t>
      </w:r>
    </w:p>
    <w:p>
      <w:pPr>
        <w:ind w:left="507" w:firstLine="439"/>
        <w:spacing w:before="99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在进行了多种会员注册形式的摸索后，美宜佳惊奇地发现，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借助支付宝小程序的多种会员能力，顾客可在授权后一键注册为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会员，大幅度简化了会员开卡流程，提升了开通效率。在“美宜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佳会员”支付宝小程序上线的短短2个月里，会员新注册数便超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15"/>
        </w:rPr>
        <w:t>过了80万。</w:t>
      </w:r>
    </w:p>
    <w:p>
      <w:pPr>
        <w:ind w:left="507" w:right="81" w:firstLine="439"/>
        <w:spacing w:before="94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美宜佳开始尝试付费会员模式。数据显示，美宜佳在接入轻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会员几个月后，轻会员复购客单金额提升了57%,优惠券的核销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率最高可达72%,可见轻会员确实切中了会员运营的“命脉”。未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来，支付宝会员模式或将成为美宜佳门店精细化经营、提升销售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额的重要“武器”。</w:t>
      </w:r>
    </w:p>
    <w:p>
      <w:pPr>
        <w:ind w:left="510"/>
        <w:spacing w:before="264" w:line="213" w:lineRule="auto"/>
        <w:outlineLvl w:val="1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1"/>
        </w:rPr>
        <w:t>8.货拉拉：低频的同城物流，如何实现留存率翻倍</w:t>
      </w:r>
    </w:p>
    <w:p>
      <w:pPr>
        <w:ind w:left="507" w:right="79" w:firstLine="439"/>
        <w:spacing w:before="277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成立于香港的互联网物流平台货拉拉专注于货运、搬家垂直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场景，属于典型的非高频应用，目标用户的需</w:t>
      </w:r>
      <w:r>
        <w:rPr>
          <w:rFonts w:ascii="SimSun" w:hAnsi="SimSun" w:eastAsia="SimSun" w:cs="SimSun"/>
          <w:sz w:val="22"/>
          <w:szCs w:val="22"/>
          <w:spacing w:val="-4"/>
        </w:rPr>
        <w:t>求频次决定了提高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留存率是一件既迫切又具挑战的事，因此，寻找高效的数字化会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员拉新和运营渠道成了当务之急，最终它选择了支付宝小程</w:t>
      </w:r>
      <w:r>
        <w:rPr>
          <w:rFonts w:ascii="SimSun" w:hAnsi="SimSun" w:eastAsia="SimSun" w:cs="SimSun"/>
          <w:sz w:val="22"/>
          <w:szCs w:val="22"/>
          <w:spacing w:val="-12"/>
        </w:rPr>
        <w:t>序。</w:t>
      </w:r>
    </w:p>
    <w:p>
      <w:pPr>
        <w:ind w:left="507" w:right="81" w:firstLine="439"/>
        <w:spacing w:before="118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货拉拉选择支付宝小程序的原因很简单：在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C </w:t>
      </w:r>
      <w:r>
        <w:rPr>
          <w:rFonts w:ascii="SimSun" w:hAnsi="SimSun" w:eastAsia="SimSun" w:cs="SimSun"/>
          <w:sz w:val="22"/>
          <w:szCs w:val="22"/>
          <w:spacing w:val="-3"/>
        </w:rPr>
        <w:t>端层面，支付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宝端内用户寻找服务的心智很强，而且对营销优惠活动熟悉，接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受度高；在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B </w:t>
      </w:r>
      <w:r>
        <w:rPr>
          <w:rFonts w:ascii="SimSun" w:hAnsi="SimSun" w:eastAsia="SimSun" w:cs="SimSun"/>
          <w:sz w:val="22"/>
          <w:szCs w:val="22"/>
          <w:spacing w:val="-3"/>
        </w:rPr>
        <w:t>端层面，因为有一系列的风控和安全能力，让平台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降低了履约成本，能顺利开展运营活动。</w:t>
      </w:r>
    </w:p>
    <w:p>
      <w:pPr>
        <w:ind w:left="507" w:firstLine="439"/>
        <w:spacing w:before="108" w:line="26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货拉拉推出不同版本的小程序轻会员，让低频的搬家场景和 </w:t>
      </w:r>
      <w:r>
        <w:rPr>
          <w:rFonts w:ascii="SimSun" w:hAnsi="SimSun" w:eastAsia="SimSun" w:cs="SimSun"/>
          <w:sz w:val="22"/>
          <w:szCs w:val="22"/>
          <w:spacing w:val="-8"/>
        </w:rPr>
        <w:t>高频的拉货场景都能被满足，从而实现了会员的分层运营。此外，</w:t>
      </w:r>
    </w:p>
    <w:p>
      <w:pPr>
        <w:spacing w:line="265" w:lineRule="auto"/>
        <w:sectPr>
          <w:pgSz w:w="7470" w:h="11480"/>
          <w:pgMar w:top="279" w:right="610" w:bottom="0" w:left="20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0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2"/>
        </w:rPr>
        <w:t>第6章</w:t>
      </w:r>
      <w:r>
        <w:rPr>
          <w:rFonts w:ascii="YouYuan" w:hAnsi="YouYuan" w:eastAsia="YouYuan" w:cs="YouYuan"/>
          <w:sz w:val="18"/>
          <w:szCs w:val="18"/>
          <w:spacing w:val="-2"/>
        </w:rPr>
        <w:t xml:space="preserve">  </w:t>
      </w:r>
      <w:r>
        <w:rPr>
          <w:rFonts w:ascii="YouYuan" w:hAnsi="YouYuan" w:eastAsia="YouYuan" w:cs="YouYuan"/>
          <w:sz w:val="18"/>
          <w:szCs w:val="18"/>
          <w:spacing w:val="-2"/>
        </w:rPr>
        <w:t>数字化时代的营销和渠道·195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right="420"/>
        <w:spacing w:before="72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货拉拉还通过引导用户关注生活号，利用互动话题、大咖课堂、 </w:t>
      </w:r>
      <w:r>
        <w:rPr>
          <w:rFonts w:ascii="SimSun" w:hAnsi="SimSun" w:eastAsia="SimSun" w:cs="SimSun"/>
          <w:sz w:val="22"/>
          <w:szCs w:val="22"/>
          <w:spacing w:val="-8"/>
        </w:rPr>
        <w:t>热点推文等增强用户黏性，充分利用消息模板不断提醒触达用户，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活用收藏有礼、积分兑换、卡券等营销工具，最终达成用户留存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率翻番的效果。</w:t>
      </w:r>
    </w:p>
    <w:p>
      <w:pPr>
        <w:ind w:right="501" w:firstLine="430"/>
        <w:spacing w:before="118" w:line="26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数据显示，接入支付宝小程序后，新用户月留存快速提升了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6"/>
        </w:rPr>
        <w:t>5%,老用户的平均消费频次提升了25%,将次月留存率做到了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1"/>
        </w:rPr>
        <w:t>15%,优惠券的核销率达到60%。</w:t>
      </w:r>
    </w:p>
    <w:p>
      <w:pPr>
        <w:pStyle w:val="BodyText"/>
        <w:spacing w:line="289" w:lineRule="auto"/>
        <w:rPr/>
      </w:pPr>
      <w:r/>
    </w:p>
    <w:p>
      <w:pPr>
        <w:ind w:left="3"/>
        <w:spacing w:before="72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7"/>
        </w:rPr>
        <w:t>案例6-2</w:t>
      </w:r>
    </w:p>
    <w:p>
      <w:pPr>
        <w:ind w:left="1333"/>
        <w:spacing w:before="237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7"/>
        </w:rPr>
        <w:t>腾讯智慧零售助力零售行业数字化</w:t>
      </w:r>
    </w:p>
    <w:p>
      <w:pPr>
        <w:ind w:right="519" w:firstLine="430"/>
        <w:spacing w:before="202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在2020年暴发的新冠肺炎疫情中，零售行业</w:t>
      </w:r>
      <w:r>
        <w:rPr>
          <w:rFonts w:ascii="SimSun" w:hAnsi="SimSun" w:eastAsia="SimSun" w:cs="SimSun"/>
          <w:sz w:val="22"/>
          <w:szCs w:val="22"/>
          <w:spacing w:val="-4"/>
        </w:rPr>
        <w:t>是受冲击最严重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的行业之一，因为大多数线下门店都关闭了。在零售企业抗击这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场疫情的过程中，微信平台上的小程序、企业微信与微信社群等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智慧零售工具发挥了重要作用，成为大量零售企业“战疫”的最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重要武器。</w:t>
      </w:r>
    </w:p>
    <w:p>
      <w:pPr>
        <w:ind w:right="511" w:firstLine="430"/>
        <w:spacing w:before="106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提起微信，大家比较熟知的是，它有十亿级的用户</w:t>
      </w:r>
      <w:r>
        <w:rPr>
          <w:rFonts w:ascii="SimSun" w:hAnsi="SimSun" w:eastAsia="SimSun" w:cs="SimSun"/>
          <w:sz w:val="22"/>
          <w:szCs w:val="22"/>
          <w:spacing w:val="-4"/>
        </w:rPr>
        <w:t>，因此以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为这是一个2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C </w:t>
      </w:r>
      <w:r>
        <w:rPr>
          <w:rFonts w:ascii="SimSun" w:hAnsi="SimSun" w:eastAsia="SimSun" w:cs="SimSun"/>
          <w:sz w:val="22"/>
          <w:szCs w:val="22"/>
          <w:spacing w:val="-7"/>
        </w:rPr>
        <w:t>软件，其实微信也是很多企业强有力的营销平台和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渠道。它除了很好地解决了企业员工在家远程办公的问题，微信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平台上的小程序、企业微信与微信社群等工具还成为大量零售企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业“战疫”的重要武器，在线下销售完全停摆的情况下，这些企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业借助微信平台获得了极为宝贵的现金收入。</w:t>
      </w:r>
    </w:p>
    <w:p>
      <w:pPr>
        <w:ind w:right="499" w:firstLine="430"/>
        <w:spacing w:before="98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例如，每日优鲜、永辉生活、钱大妈等生鲜企业的小程序订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单量相比2019年同期都大幅增长。其中，在除夕到初六期间，每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0"/>
        </w:rPr>
        <w:t>日优鲜的小程序订单量增长309%,实收交易额增长了465%;永 </w:t>
      </w:r>
      <w:r>
        <w:rPr>
          <w:rFonts w:ascii="SimSun" w:hAnsi="SimSun" w:eastAsia="SimSun" w:cs="SimSun"/>
          <w:sz w:val="22"/>
          <w:szCs w:val="22"/>
        </w:rPr>
        <w:t>辉生活·到家福州地区的小程序订单量同比增长</w:t>
      </w:r>
      <w:r>
        <w:rPr>
          <w:rFonts w:ascii="SimSun" w:hAnsi="SimSun" w:eastAsia="SimSun" w:cs="SimSun"/>
          <w:sz w:val="22"/>
          <w:szCs w:val="22"/>
          <w:spacing w:val="-1"/>
        </w:rPr>
        <w:t>超过450%,销售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额同比增长超过600%。春节期间，微信小程序到家业务的整体</w:t>
      </w:r>
    </w:p>
    <w:p>
      <w:pPr>
        <w:spacing w:line="286" w:lineRule="auto"/>
        <w:sectPr>
          <w:pgSz w:w="7450" w:h="11480"/>
          <w:pgMar w:top="383" w:right="348" w:bottom="0" w:left="52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57"/>
        <w:spacing w:line="277" w:lineRule="exact"/>
        <w:rPr/>
      </w:pPr>
      <w:r>
        <w:rPr>
          <w:position w:val="-5"/>
        </w:rPr>
        <w:drawing>
          <wp:inline distT="0" distB="0" distL="0" distR="0">
            <wp:extent cx="431796" cy="175925"/>
            <wp:effectExtent l="0" t="0" r="0" b="0"/>
            <wp:docPr id="250" name="IM 250"/>
            <wp:cNvGraphicFramePr/>
            <a:graphic>
              <a:graphicData uri="http://schemas.openxmlformats.org/drawingml/2006/picture">
                <pic:pic>
                  <pic:nvPicPr>
                    <pic:cNvPr id="250" name="IM 250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7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8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7"/>
        </w:rPr>
        <w:t>196·一本书读懂数字化转型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487"/>
        <w:spacing w:before="72" w:line="27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订单量大幅增长。微信小程序官方数据显示，在除夕到初七期间，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小程序生鲜果蔬业态交易笔数增长149%,社区电商业态交易笔数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4"/>
        </w:rPr>
        <w:t>增长322%。</w:t>
      </w:r>
    </w:p>
    <w:p>
      <w:pPr>
        <w:ind w:left="487" w:right="37" w:firstLine="440"/>
        <w:spacing w:before="104" w:line="25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微信发布的《2019微信数据报告》显示，微信小程序2019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7"/>
        </w:rPr>
        <w:t>年的交易规模已经超过8000亿元，相比2018年增长160%。</w:t>
      </w:r>
    </w:p>
    <w:p>
      <w:pPr>
        <w:ind w:left="490"/>
        <w:spacing w:before="252" w:line="219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4"/>
        </w:rPr>
        <w:t>从线上零售到智慧零售</w:t>
      </w:r>
    </w:p>
    <w:p>
      <w:pPr>
        <w:ind w:left="487" w:right="54" w:firstLine="440"/>
        <w:spacing w:before="271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早些年腾讯曾经亲自创办过电子商务平台，从早期的拍拍到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后来的易迅，但都不太成功。后来，腾讯把易</w:t>
      </w:r>
      <w:r>
        <w:rPr>
          <w:rFonts w:ascii="SimSun" w:hAnsi="SimSun" w:eastAsia="SimSun" w:cs="SimSun"/>
          <w:sz w:val="22"/>
          <w:szCs w:val="22"/>
          <w:spacing w:val="-4"/>
        </w:rPr>
        <w:t>迅卖给了京东，并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通过战略投资京东等零售企业实现了对线上零售</w:t>
      </w:r>
      <w:r>
        <w:rPr>
          <w:rFonts w:ascii="SimSun" w:hAnsi="SimSun" w:eastAsia="SimSun" w:cs="SimSun"/>
          <w:sz w:val="22"/>
          <w:szCs w:val="22"/>
          <w:spacing w:val="-4"/>
        </w:rPr>
        <w:t>的布局，此后腾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讯就在战略上明确了不直接做零售，而只是利用自</w:t>
      </w:r>
      <w:r>
        <w:rPr>
          <w:rFonts w:ascii="SimSun" w:hAnsi="SimSun" w:eastAsia="SimSun" w:cs="SimSun"/>
          <w:sz w:val="22"/>
          <w:szCs w:val="22"/>
          <w:spacing w:val="-4"/>
        </w:rPr>
        <w:t>己的资源与能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力成为零售企业的数字化助手，提供帮助零售企业</w:t>
      </w:r>
      <w:r>
        <w:rPr>
          <w:rFonts w:ascii="SimSun" w:hAnsi="SimSun" w:eastAsia="SimSun" w:cs="SimSun"/>
          <w:sz w:val="22"/>
          <w:szCs w:val="22"/>
          <w:spacing w:val="-4"/>
        </w:rPr>
        <w:t>更好经营的工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具箱。</w:t>
      </w:r>
    </w:p>
    <w:p>
      <w:pPr>
        <w:ind w:left="487" w:right="54" w:firstLine="440"/>
        <w:spacing w:before="134" w:line="27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随着微信的功能进一步丰富，越来越多零售企业开始将微信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支付、小程序、企业微信与微信社群作为重要的销</w:t>
      </w:r>
      <w:r>
        <w:rPr>
          <w:rFonts w:ascii="SimSun" w:hAnsi="SimSun" w:eastAsia="SimSun" w:cs="SimSun"/>
          <w:sz w:val="22"/>
          <w:szCs w:val="22"/>
          <w:spacing w:val="-4"/>
        </w:rPr>
        <w:t>售工具，希望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腾讯能提供更完整的线上零售解决方案。在需求</w:t>
      </w:r>
      <w:r>
        <w:rPr>
          <w:rFonts w:ascii="SimSun" w:hAnsi="SimSun" w:eastAsia="SimSun" w:cs="SimSun"/>
          <w:sz w:val="22"/>
          <w:szCs w:val="22"/>
          <w:spacing w:val="-4"/>
        </w:rPr>
        <w:t>的推动下，腾讯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于2018年初成立了“智慧零售战略合作部”,来推动腾讯智慧零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售业务的发展。2018年底，智慧零售业务又被整合进新成立的云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与智慧产业事业群</w:t>
      </w:r>
      <w:r>
        <w:rPr>
          <w:rFonts w:ascii="SimSun" w:hAnsi="SimSun" w:eastAsia="SimSun" w:cs="SimSun"/>
          <w:sz w:val="22"/>
          <w:szCs w:val="22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(CSIG)</w:t>
      </w:r>
      <w:r>
        <w:rPr>
          <w:rFonts w:ascii="SimSun" w:hAnsi="SimSun" w:eastAsia="SimSun" w:cs="SimSun"/>
          <w:sz w:val="22"/>
          <w:szCs w:val="22"/>
          <w:spacing w:val="-7"/>
        </w:rPr>
        <w:t>。</w:t>
      </w:r>
    </w:p>
    <w:p>
      <w:pPr>
        <w:ind w:left="487" w:right="57" w:firstLine="440"/>
        <w:spacing w:before="174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随着业务的探索，腾讯智慧零售逐渐形成了以“企业微信+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社群运营+小程序商城”为核心的智慧零售工具</w:t>
      </w:r>
      <w:r>
        <w:rPr>
          <w:rFonts w:ascii="SimSun" w:hAnsi="SimSun" w:eastAsia="SimSun" w:cs="SimSun"/>
          <w:sz w:val="22"/>
          <w:szCs w:val="22"/>
        </w:rPr>
        <w:t>。这些工具有一 </w:t>
      </w:r>
      <w:r>
        <w:rPr>
          <w:rFonts w:ascii="SimSun" w:hAnsi="SimSun" w:eastAsia="SimSun" w:cs="SimSun"/>
          <w:sz w:val="22"/>
          <w:szCs w:val="22"/>
          <w:spacing w:val="-4"/>
        </w:rPr>
        <w:t>个共同特征，都是基于微信旗下产品在2C</w:t>
      </w:r>
      <w:r>
        <w:rPr>
          <w:rFonts w:ascii="SimSun" w:hAnsi="SimSun" w:eastAsia="SimSun" w:cs="SimSun"/>
          <w:sz w:val="22"/>
          <w:szCs w:val="22"/>
          <w:spacing w:val="-1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端的巨大优势，帮助B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端客户建立其极为看重的直接2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C</w:t>
      </w:r>
      <w:r>
        <w:rPr>
          <w:rFonts w:ascii="SimSun" w:hAnsi="SimSun" w:eastAsia="SimSun" w:cs="SimSun"/>
          <w:sz w:val="22"/>
          <w:szCs w:val="22"/>
          <w:spacing w:val="-5"/>
        </w:rPr>
        <w:t>的能力。</w:t>
      </w:r>
    </w:p>
    <w:p>
      <w:pPr>
        <w:ind w:left="487" w:right="44" w:firstLine="440"/>
        <w:spacing w:before="108" w:line="26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以餐饮企业西贝为例，在疫情开始暴发的1月，西贝全国门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店的客户经理通过企业微信添加了30000多</w:t>
      </w:r>
      <w:r>
        <w:rPr>
          <w:rFonts w:ascii="SimSun" w:hAnsi="SimSun" w:eastAsia="SimSun" w:cs="SimSun"/>
          <w:sz w:val="22"/>
          <w:szCs w:val="22"/>
        </w:rPr>
        <w:t>名客户，在线下门店 </w:t>
      </w:r>
      <w:r>
        <w:rPr>
          <w:rFonts w:ascii="SimSun" w:hAnsi="SimSun" w:eastAsia="SimSun" w:cs="SimSun"/>
          <w:sz w:val="22"/>
          <w:szCs w:val="22"/>
        </w:rPr>
        <w:t>无法营业的情况下，全国200多家门店的客户经理每天通过企业</w:t>
      </w:r>
    </w:p>
    <w:p>
      <w:pPr>
        <w:spacing w:line="269" w:lineRule="auto"/>
        <w:sectPr>
          <w:pgSz w:w="7470" w:h="11480"/>
          <w:pgMar w:top="270" w:right="600" w:bottom="0" w:left="25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0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3"/>
        </w:rPr>
        <w:t>第6章</w:t>
      </w:r>
      <w:r>
        <w:rPr>
          <w:rFonts w:ascii="YouYuan" w:hAnsi="YouYuan" w:eastAsia="YouYuan" w:cs="YouYuan"/>
          <w:sz w:val="18"/>
          <w:szCs w:val="18"/>
          <w:spacing w:val="-3"/>
        </w:rPr>
        <w:t xml:space="preserve">  </w:t>
      </w:r>
      <w:r>
        <w:rPr>
          <w:rFonts w:ascii="YouYuan" w:hAnsi="YouYuan" w:eastAsia="YouYuan" w:cs="YouYuan"/>
          <w:sz w:val="18"/>
          <w:szCs w:val="18"/>
          <w:b/>
          <w:bCs/>
          <w:spacing w:val="-3"/>
        </w:rPr>
        <w:t>数字化时代的营销和渠道·197</w:t>
      </w:r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ind w:right="417"/>
        <w:spacing w:before="72" w:line="27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微信的客户朋友圈和群发消息功能，把西贝的相关信息第一时间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传递给消费者，同时西贝把线上小程序商城和西贝微信外卖</w:t>
      </w:r>
      <w:r>
        <w:rPr>
          <w:rFonts w:ascii="SimSun" w:hAnsi="SimSun" w:eastAsia="SimSun" w:cs="SimSun"/>
          <w:sz w:val="22"/>
          <w:szCs w:val="22"/>
          <w:spacing w:val="-5"/>
        </w:rPr>
        <w:t>小程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序挂接到门店人员资料页里，让消费者可以方便找到购买的入口，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完成线上预订的操作，使西贝在疫情防控期间获得了极为宝贵的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订单与现金流。</w:t>
      </w:r>
    </w:p>
    <w:p>
      <w:pPr>
        <w:ind w:right="417" w:firstLine="419"/>
        <w:spacing w:before="140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服装企业歌莉娅也采用了“企业微信+小程序”的工具组合。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歌莉娅的导购首先通过企业微信添加消费者的个人微信，然后在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客户朋友圈发布商品信息，最后引导用户到小程序商城交易，实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现了线上客户运营的闭环。歌莉娅的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IT</w:t>
      </w:r>
      <w:r>
        <w:rPr>
          <w:rFonts w:ascii="Times New Roman" w:hAnsi="Times New Roman" w:eastAsia="Times New Roman" w:cs="Times New Roman"/>
          <w:sz w:val="22"/>
          <w:szCs w:val="22"/>
          <w:spacing w:val="3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负责人称：“2月</w:t>
      </w:r>
      <w:r>
        <w:rPr>
          <w:rFonts w:ascii="SimSun" w:hAnsi="SimSun" w:eastAsia="SimSun" w:cs="SimSun"/>
          <w:sz w:val="22"/>
          <w:szCs w:val="22"/>
          <w:spacing w:val="-3"/>
        </w:rPr>
        <w:t>1日至7 </w:t>
      </w:r>
      <w:r>
        <w:rPr>
          <w:rFonts w:ascii="SimSun" w:hAnsi="SimSun" w:eastAsia="SimSun" w:cs="SimSun"/>
          <w:sz w:val="22"/>
          <w:szCs w:val="22"/>
          <w:spacing w:val="8"/>
        </w:rPr>
        <w:t>日，我们每日在企业微信上的销售额超过100</w:t>
      </w:r>
      <w:r>
        <w:rPr>
          <w:rFonts w:ascii="SimSun" w:hAnsi="SimSun" w:eastAsia="SimSun" w:cs="SimSun"/>
          <w:sz w:val="22"/>
          <w:szCs w:val="22"/>
          <w:spacing w:val="7"/>
        </w:rPr>
        <w:t>万元，2月7日那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天高达300万元，企业微信不仅帮助我们在微信上做起了线上生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意，更帮助我们有效地对销售活动进行管理。通过在企业微信上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搭建移动</w:t>
      </w:r>
      <w:r>
        <w:rPr>
          <w:rFonts w:ascii="SimSun" w:hAnsi="SimSun" w:eastAsia="SimSun" w:cs="SimSun"/>
          <w:sz w:val="22"/>
          <w:szCs w:val="22"/>
          <w:spacing w:val="-4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BI,</w:t>
      </w:r>
      <w:r>
        <w:rPr>
          <w:rFonts w:ascii="Times New Roman" w:hAnsi="Times New Roman" w:eastAsia="Times New Roman" w:cs="Times New Roman"/>
          <w:sz w:val="22"/>
          <w:szCs w:val="22"/>
          <w:spacing w:val="14"/>
          <w:w w:val="10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我们的管理人员每天都能看到线上商城的情况，及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时跟进调整市场策略。”</w:t>
      </w:r>
    </w:p>
    <w:p>
      <w:pPr>
        <w:ind w:right="516" w:firstLine="419"/>
        <w:spacing w:before="178" w:line="26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除了“企业微信+小程序”的智慧工具组合，</w:t>
      </w:r>
      <w:r>
        <w:rPr>
          <w:rFonts w:ascii="SimSun" w:hAnsi="SimSun" w:eastAsia="SimSun" w:cs="SimSun"/>
          <w:sz w:val="22"/>
          <w:szCs w:val="22"/>
        </w:rPr>
        <w:t>还有很多零售 </w:t>
      </w:r>
      <w:r>
        <w:rPr>
          <w:rFonts w:ascii="SimSun" w:hAnsi="SimSun" w:eastAsia="SimSun" w:cs="SimSun"/>
          <w:sz w:val="22"/>
          <w:szCs w:val="22"/>
          <w:spacing w:val="-11"/>
        </w:rPr>
        <w:t>企业将微信社群作为在疫情防控期间实现产品销售的主阵地。</w:t>
      </w:r>
    </w:p>
    <w:p>
      <w:pPr>
        <w:ind w:right="510" w:firstLine="419"/>
        <w:spacing w:before="85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例如步步高超市，其给每个小区指定一名团长</w:t>
      </w:r>
      <w:r>
        <w:rPr>
          <w:rFonts w:ascii="SimSun" w:hAnsi="SimSun" w:eastAsia="SimSun" w:cs="SimSun"/>
          <w:sz w:val="22"/>
          <w:szCs w:val="22"/>
          <w:spacing w:val="-4"/>
        </w:rPr>
        <w:t>，团长建立小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区的微信社群，团长通过微信社群便可以第一时间了解和响应顾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客的需求，并据此同步和调整商品供应信息，顾客可以在微信群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内直接下单，团长收集订单后发到仓库，仓库收到订单后进行拣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货、打包，再统一配送到小区。货到后，团长收货，并将商品送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到顾客手中。</w:t>
      </w:r>
    </w:p>
    <w:p>
      <w:pPr>
        <w:ind w:right="437" w:firstLine="419"/>
        <w:spacing w:before="96" w:line="28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钱大妈更是将微信社群运用到极致，其每天上午都会在微信 </w:t>
      </w:r>
      <w:r>
        <w:rPr>
          <w:rFonts w:ascii="SimSun" w:hAnsi="SimSun" w:eastAsia="SimSun" w:cs="SimSun"/>
          <w:sz w:val="22"/>
          <w:szCs w:val="22"/>
          <w:spacing w:val="-4"/>
        </w:rPr>
        <w:t>用户群内发布秒杀团购链接，用超划算的价格提高群</w:t>
      </w:r>
      <w:r>
        <w:rPr>
          <w:rFonts w:ascii="SimSun" w:hAnsi="SimSun" w:eastAsia="SimSun" w:cs="SimSun"/>
          <w:sz w:val="22"/>
          <w:szCs w:val="22"/>
          <w:spacing w:val="-5"/>
        </w:rPr>
        <w:t>内的活跃度 </w:t>
      </w:r>
      <w:r>
        <w:rPr>
          <w:rFonts w:ascii="SimSun" w:hAnsi="SimSun" w:eastAsia="SimSun" w:cs="SimSun"/>
          <w:sz w:val="22"/>
          <w:szCs w:val="22"/>
          <w:spacing w:val="-5"/>
        </w:rPr>
        <w:t>和用户的复购率；每天19:00会在群内每隔半小时公布打折消息，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将门店所剩菜品拍照发布到群里，并告知包场价多少钱，实现库</w:t>
      </w:r>
    </w:p>
    <w:p>
      <w:pPr>
        <w:spacing w:line="281" w:lineRule="auto"/>
        <w:sectPr>
          <w:pgSz w:w="7450" w:h="11480"/>
          <w:pgMar w:top="370" w:right="372" w:bottom="0" w:left="51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67"/>
        <w:spacing w:line="272" w:lineRule="exact"/>
        <w:rPr/>
      </w:pPr>
      <w:r>
        <w:rPr>
          <w:position w:val="-5"/>
        </w:rPr>
        <w:drawing>
          <wp:inline distT="0" distB="0" distL="0" distR="0">
            <wp:extent cx="431796" cy="172914"/>
            <wp:effectExtent l="0" t="0" r="0" b="0"/>
            <wp:docPr id="252" name="IM 252"/>
            <wp:cNvGraphicFramePr/>
            <a:graphic>
              <a:graphicData uri="http://schemas.openxmlformats.org/drawingml/2006/picture">
                <pic:pic>
                  <pic:nvPicPr>
                    <pic:cNvPr id="252" name="IM 252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7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5"/>
        </w:rPr>
        <w:t>198</w:t>
      </w:r>
      <w:r>
        <w:rPr>
          <w:rFonts w:ascii="YouYuan" w:hAnsi="YouYuan" w:eastAsia="YouYuan" w:cs="YouYuan"/>
          <w:sz w:val="18"/>
          <w:szCs w:val="18"/>
          <w:spacing w:val="-5"/>
        </w:rPr>
        <w:t>·一本书读懂数字化转型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497" w:right="16"/>
        <w:spacing w:before="71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存清理；日常还会通过发送天气预报、本地</w:t>
      </w:r>
      <w:r>
        <w:rPr>
          <w:rFonts w:ascii="SimSun" w:hAnsi="SimSun" w:eastAsia="SimSun" w:cs="SimSun"/>
          <w:sz w:val="22"/>
          <w:szCs w:val="22"/>
          <w:spacing w:val="-4"/>
        </w:rPr>
        <w:t>新闻早报、做菜小视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频、美食等消费者感兴趣的内容，以及定时发问</w:t>
      </w:r>
      <w:r>
        <w:rPr>
          <w:rFonts w:ascii="SimSun" w:hAnsi="SimSun" w:eastAsia="SimSun" w:cs="SimSun"/>
          <w:sz w:val="22"/>
          <w:szCs w:val="22"/>
          <w:spacing w:val="-4"/>
        </w:rPr>
        <w:t>候红包与抽奖红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包，来提升微信社群的活跃度。就是这样一</w:t>
      </w:r>
      <w:r>
        <w:rPr>
          <w:rFonts w:ascii="SimSun" w:hAnsi="SimSun" w:eastAsia="SimSun" w:cs="SimSun"/>
          <w:sz w:val="22"/>
          <w:szCs w:val="22"/>
          <w:spacing w:val="-4"/>
        </w:rPr>
        <w:t>套精细的微信社群运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营体系，让钱大妈在疫情防控期间实现了销量的大幅增长。</w:t>
      </w:r>
    </w:p>
    <w:p>
      <w:pPr>
        <w:ind w:left="500"/>
        <w:spacing w:before="256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5"/>
        </w:rPr>
        <w:t>智慧零售工具包</w:t>
      </w:r>
    </w:p>
    <w:p>
      <w:pPr>
        <w:ind w:left="497" w:right="12" w:firstLine="429"/>
        <w:spacing w:before="291" w:line="27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4"/>
        </w:rPr>
        <w:t>在“企业微信+社群运营+小程序商城”之外，腾讯还为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零售企业提供了“圈层咨询+腾讯有数+物流</w:t>
      </w:r>
      <w:r>
        <w:rPr>
          <w:rFonts w:ascii="SimSun" w:hAnsi="SimSun" w:eastAsia="SimSun" w:cs="SimSun"/>
          <w:sz w:val="22"/>
          <w:szCs w:val="22"/>
          <w:spacing w:val="4"/>
        </w:rPr>
        <w:t>助手”等其他辅助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工具。</w:t>
      </w:r>
    </w:p>
    <w:p>
      <w:pPr>
        <w:ind w:left="497" w:right="6" w:firstLine="429"/>
        <w:spacing w:before="96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其中，圈层咨询是腾讯智慧零售基于腾讯的大数据能力，以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热力图的形式集中显示潜在消费者集中的区域，</w:t>
      </w:r>
      <w:r>
        <w:rPr>
          <w:rFonts w:ascii="SimSun" w:hAnsi="SimSun" w:eastAsia="SimSun" w:cs="SimSun"/>
          <w:sz w:val="22"/>
          <w:szCs w:val="22"/>
          <w:spacing w:val="-4"/>
        </w:rPr>
        <w:t>可以帮助商家更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快、更准确地确定卫星仓、前置仓的选址，并</w:t>
      </w:r>
      <w:r>
        <w:rPr>
          <w:rFonts w:ascii="SimSun" w:hAnsi="SimSun" w:eastAsia="SimSun" w:cs="SimSun"/>
          <w:sz w:val="22"/>
          <w:szCs w:val="22"/>
          <w:spacing w:val="-4"/>
        </w:rPr>
        <w:t>根据潜在消费者数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量规划货架数量，还可以帮助商家高效地找到合适的地推场地。</w:t>
      </w:r>
    </w:p>
    <w:p>
      <w:pPr>
        <w:ind w:left="497" w:right="9" w:firstLine="429"/>
        <w:spacing w:before="112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例如永辉生活·到家的卫星仓选址就利用了腾讯智慧零售的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圈层咨询功能，准确的选址让永辉生活·到家卫星仓从接到</w:t>
      </w:r>
      <w:r>
        <w:rPr>
          <w:rFonts w:ascii="SimSun" w:hAnsi="SimSun" w:eastAsia="SimSun" w:cs="SimSun"/>
          <w:sz w:val="22"/>
          <w:szCs w:val="22"/>
          <w:spacing w:val="-5"/>
        </w:rPr>
        <w:t>小程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序的订单开始，到触发拣货、流转、打包，</w:t>
      </w:r>
      <w:r>
        <w:rPr>
          <w:rFonts w:ascii="SimSun" w:hAnsi="SimSun" w:eastAsia="SimSun" w:cs="SimSun"/>
          <w:sz w:val="22"/>
          <w:szCs w:val="22"/>
        </w:rPr>
        <w:t>平均仅需3分钟，包 </w:t>
      </w:r>
      <w:r>
        <w:rPr>
          <w:rFonts w:ascii="SimSun" w:hAnsi="SimSun" w:eastAsia="SimSun" w:cs="SimSun"/>
          <w:sz w:val="22"/>
          <w:szCs w:val="22"/>
          <w:spacing w:val="-3"/>
        </w:rPr>
        <w:t>括配送在内的流程也只需要30分钟。</w:t>
      </w:r>
    </w:p>
    <w:p>
      <w:pPr>
        <w:ind w:left="497" w:firstLine="429"/>
        <w:spacing w:before="86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腾讯有数是腾讯智慧零售为服务品牌商家提供的数</w:t>
      </w:r>
      <w:r>
        <w:rPr>
          <w:rFonts w:ascii="SimSun" w:hAnsi="SimSun" w:eastAsia="SimSun" w:cs="SimSun"/>
          <w:sz w:val="22"/>
          <w:szCs w:val="22"/>
          <w:spacing w:val="-4"/>
        </w:rPr>
        <w:t>据经营分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析平台，可以让品牌商家实时掌握流量、渠道、商品、门店、用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户与活动等多维度的经营动态，并进行经营数</w:t>
      </w:r>
      <w:r>
        <w:rPr>
          <w:rFonts w:ascii="SimSun" w:hAnsi="SimSun" w:eastAsia="SimSun" w:cs="SimSun"/>
          <w:sz w:val="22"/>
          <w:szCs w:val="22"/>
          <w:spacing w:val="-4"/>
        </w:rPr>
        <w:t>据分析，指导品牌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商家的经营决策，提升运营效率。</w:t>
      </w:r>
    </w:p>
    <w:p>
      <w:pPr>
        <w:ind w:left="497" w:right="16" w:firstLine="429"/>
        <w:spacing w:before="95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微信物流助手则帮助小程序开发者解决发货难</w:t>
      </w:r>
      <w:r>
        <w:rPr>
          <w:rFonts w:ascii="SimSun" w:hAnsi="SimSun" w:eastAsia="SimSun" w:cs="SimSun"/>
          <w:sz w:val="22"/>
          <w:szCs w:val="22"/>
          <w:spacing w:val="-4"/>
        </w:rPr>
        <w:t>题，其让小程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序开发者无须对接不同快递公司的接口，只</w:t>
      </w:r>
      <w:r>
        <w:rPr>
          <w:rFonts w:ascii="SimSun" w:hAnsi="SimSun" w:eastAsia="SimSun" w:cs="SimSun"/>
          <w:sz w:val="22"/>
          <w:szCs w:val="22"/>
          <w:spacing w:val="-4"/>
        </w:rPr>
        <w:t>需要调通微信物流接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口，即可连接多家快递公司进行发货，并能够实时获取订单的物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流状态。同时，微信物流助手也帮助餐饮商户同</w:t>
      </w:r>
      <w:r>
        <w:rPr>
          <w:rFonts w:ascii="SimSun" w:hAnsi="SimSun" w:eastAsia="SimSun" w:cs="SimSun"/>
          <w:sz w:val="22"/>
          <w:szCs w:val="22"/>
          <w:spacing w:val="-4"/>
        </w:rPr>
        <w:t>时接入顺丰同城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急送、闪送、达达快送和美团配送四家同城即时配送公司，打通</w:t>
      </w:r>
    </w:p>
    <w:p>
      <w:pPr>
        <w:spacing w:line="286" w:lineRule="auto"/>
        <w:sectPr>
          <w:pgSz w:w="7470" w:h="11480"/>
          <w:pgMar w:top="260" w:right="613" w:bottom="0" w:left="27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2"/>
        </w:rPr>
        <w:t>第6章</w:t>
      </w:r>
      <w:r>
        <w:rPr>
          <w:rFonts w:ascii="SimHei" w:hAnsi="SimHei" w:eastAsia="SimHei" w:cs="SimHei"/>
          <w:sz w:val="18"/>
          <w:szCs w:val="18"/>
          <w:spacing w:val="2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2"/>
        </w:rPr>
        <w:t>数字化时代的营销和渠道·</w:t>
      </w:r>
      <w:r>
        <w:rPr>
          <w:rFonts w:ascii="SimHei" w:hAnsi="SimHei" w:eastAsia="SimHei" w:cs="SimHei"/>
          <w:sz w:val="18"/>
          <w:szCs w:val="18"/>
          <w:b/>
          <w:bCs/>
          <w:spacing w:val="2"/>
        </w:rPr>
        <w:t>199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spacing w:before="71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了小程序线上外卖的物流环节。</w:t>
      </w:r>
    </w:p>
    <w:p>
      <w:pPr>
        <w:ind w:right="416" w:firstLine="420"/>
        <w:spacing w:before="94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通过上述一系列的工具，腾讯智慧零售很好地帮助商家实现 </w:t>
      </w:r>
      <w:r>
        <w:rPr>
          <w:rFonts w:ascii="SimSun" w:hAnsi="SimSun" w:eastAsia="SimSun" w:cs="SimSun"/>
          <w:sz w:val="22"/>
          <w:szCs w:val="22"/>
          <w:spacing w:val="-8"/>
        </w:rPr>
        <w:t>了从客户获取到客户运营、客户交易，再到客</w:t>
      </w:r>
      <w:r>
        <w:rPr>
          <w:rFonts w:ascii="SimSun" w:hAnsi="SimSun" w:eastAsia="SimSun" w:cs="SimSun"/>
          <w:sz w:val="22"/>
          <w:szCs w:val="22"/>
          <w:spacing w:val="-9"/>
        </w:rPr>
        <w:t>户服务的完整闭环，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同时还赋予了商家较大的运营与数据自主性，再加上微信平台庞 </w:t>
      </w:r>
      <w:r>
        <w:rPr>
          <w:rFonts w:ascii="SimSun" w:hAnsi="SimSun" w:eastAsia="SimSun" w:cs="SimSun"/>
          <w:sz w:val="22"/>
          <w:szCs w:val="22"/>
          <w:spacing w:val="-4"/>
        </w:rPr>
        <w:t>大的用户群体与流量优势，其吸引了越来越多的商家开始将微信 </w:t>
      </w:r>
      <w:r>
        <w:rPr>
          <w:rFonts w:ascii="SimSun" w:hAnsi="SimSun" w:eastAsia="SimSun" w:cs="SimSun"/>
          <w:sz w:val="22"/>
          <w:szCs w:val="22"/>
          <w:spacing w:val="-12"/>
        </w:rPr>
        <w:t>作为新的销售渠道。</w:t>
      </w:r>
    </w:p>
    <w:p>
      <w:pPr>
        <w:ind w:right="396" w:firstLine="439"/>
        <w:spacing w:before="96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目前，腾讯智慧零售已经渗透到商超百货、服饰时尚、美妆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护肤、日化快消、母婴育儿、家居家装、商业地产等细分领</w:t>
      </w:r>
      <w:r>
        <w:rPr>
          <w:rFonts w:ascii="SimSun" w:hAnsi="SimSun" w:eastAsia="SimSun" w:cs="SimSun"/>
          <w:sz w:val="22"/>
          <w:szCs w:val="22"/>
          <w:spacing w:val="-1"/>
        </w:rPr>
        <w:t>域，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与众多头部客户建立合作，创造了巨大的生意增量。</w:t>
      </w:r>
    </w:p>
    <w:p>
      <w:pPr>
        <w:ind w:right="416" w:firstLine="439"/>
        <w:spacing w:before="101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除了这些头部商家，其实还有数不清的中小零售</w:t>
      </w:r>
      <w:r>
        <w:rPr>
          <w:rFonts w:ascii="SimSun" w:hAnsi="SimSun" w:eastAsia="SimSun" w:cs="SimSun"/>
          <w:sz w:val="22"/>
          <w:szCs w:val="22"/>
          <w:spacing w:val="-4"/>
        </w:rPr>
        <w:t>商家也因微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信平台而受益。例如，在疫情防控期间，大量小区封闭，居民不 </w:t>
      </w:r>
      <w:r>
        <w:rPr>
          <w:rFonts w:ascii="SimSun" w:hAnsi="SimSun" w:eastAsia="SimSun" w:cs="SimSun"/>
          <w:sz w:val="22"/>
          <w:szCs w:val="22"/>
          <w:spacing w:val="-1"/>
        </w:rPr>
        <w:t>能外出，小区附近便利超市与生鲜店的店主就成了最忙碌的人，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他们保障了整个小区的日常生活物资供给，而连接店主与小区居 </w:t>
      </w:r>
      <w:r>
        <w:rPr>
          <w:rFonts w:ascii="SimSun" w:hAnsi="SimSun" w:eastAsia="SimSun" w:cs="SimSun"/>
          <w:sz w:val="22"/>
          <w:szCs w:val="22"/>
          <w:spacing w:val="-1"/>
        </w:rPr>
        <w:t>民的工具就是微信社群，店主每天在微信社群中进行商品推广，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小区居民则在微信社群内下单购买。</w:t>
      </w:r>
    </w:p>
    <w:p>
      <w:pPr>
        <w:ind w:right="396" w:firstLine="439"/>
        <w:spacing w:before="100" w:line="27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2020年2月18日，微信在深圳地区上线了</w:t>
      </w:r>
      <w:r>
        <w:rPr>
          <w:rFonts w:ascii="SimSun" w:hAnsi="SimSun" w:eastAsia="SimSun" w:cs="SimSun"/>
          <w:sz w:val="22"/>
          <w:szCs w:val="22"/>
          <w:spacing w:val="3"/>
        </w:rPr>
        <w:t>智慧零售小程序，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之后陆续推广到其他城市。智慧零售小程序包含极速到家、大牌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好店与云逛街三大主要模块。</w:t>
      </w:r>
    </w:p>
    <w:p>
      <w:pPr>
        <w:ind w:right="396" w:firstLine="439"/>
        <w:spacing w:before="117" w:line="26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其中，极速到家可以为用户提供便捷的生鲜超市到家服务。 </w:t>
      </w:r>
      <w:r>
        <w:rPr>
          <w:rFonts w:ascii="SimSun" w:hAnsi="SimSun" w:eastAsia="SimSun" w:cs="SimSun"/>
          <w:sz w:val="22"/>
          <w:szCs w:val="22"/>
          <w:spacing w:val="-4"/>
        </w:rPr>
        <w:t>用户直接点击商品就可跳转至商超类企业的官方小程序，并自动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定位到附近的生鲜超市门店，由就近的门店提供服务。</w:t>
      </w:r>
    </w:p>
    <w:p>
      <w:pPr>
        <w:ind w:right="396" w:firstLine="439"/>
        <w:spacing w:before="108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大牌好店是企业在腾讯智慧零售小程序内的官方展示页。用 </w:t>
      </w:r>
      <w:r>
        <w:rPr>
          <w:rFonts w:ascii="SimSun" w:hAnsi="SimSun" w:eastAsia="SimSun" w:cs="SimSun"/>
          <w:sz w:val="22"/>
          <w:szCs w:val="22"/>
        </w:rPr>
        <w:t>户通过点击品牌海报进入展示页，并跳转至企业的官方小程序。 </w:t>
      </w:r>
      <w:r>
        <w:rPr>
          <w:rFonts w:ascii="SimSun" w:hAnsi="SimSun" w:eastAsia="SimSun" w:cs="SimSun"/>
          <w:sz w:val="22"/>
          <w:szCs w:val="22"/>
          <w:spacing w:val="-11"/>
        </w:rPr>
        <w:t>用户可在企业的官方小程序内挑选商品并可选择配送到家。</w:t>
      </w:r>
    </w:p>
    <w:p>
      <w:pPr>
        <w:ind w:right="475" w:firstLine="439"/>
        <w:spacing w:before="89" w:line="26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云逛街是零售企业线下门店的店长和导购向附近的用户</w:t>
      </w:r>
      <w:r>
        <w:rPr>
          <w:rFonts w:ascii="SimSun" w:hAnsi="SimSun" w:eastAsia="SimSun" w:cs="SimSun"/>
          <w:sz w:val="22"/>
          <w:szCs w:val="22"/>
          <w:spacing w:val="-4"/>
        </w:rPr>
        <w:t>发布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新品，提供时尚穿搭技巧和服务的内容模块。用户</w:t>
      </w:r>
      <w:r>
        <w:rPr>
          <w:rFonts w:ascii="SimSun" w:hAnsi="SimSun" w:eastAsia="SimSun" w:cs="SimSun"/>
          <w:sz w:val="22"/>
          <w:szCs w:val="22"/>
          <w:spacing w:val="-4"/>
        </w:rPr>
        <w:t>可通过点击相</w:t>
      </w:r>
    </w:p>
    <w:p>
      <w:pPr>
        <w:spacing w:line="260" w:lineRule="auto"/>
        <w:sectPr>
          <w:pgSz w:w="7450" w:h="11480"/>
          <w:pgMar w:top="386" w:right="403" w:bottom="0" w:left="48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67"/>
        <w:spacing w:line="273" w:lineRule="exact"/>
        <w:rPr/>
      </w:pPr>
      <w:r>
        <w:rPr>
          <w:position w:val="-5"/>
        </w:rPr>
        <w:drawing>
          <wp:inline distT="0" distB="0" distL="0" distR="0">
            <wp:extent cx="431796" cy="173572"/>
            <wp:effectExtent l="0" t="0" r="0" b="0"/>
            <wp:docPr id="254" name="IM 254"/>
            <wp:cNvGraphicFramePr/>
            <a:graphic>
              <a:graphicData uri="http://schemas.openxmlformats.org/drawingml/2006/picture">
                <pic:pic>
                  <pic:nvPicPr>
                    <pic:cNvPr id="254" name="IM 254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7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5"/>
        </w:rPr>
        <w:t>200</w:t>
      </w:r>
      <w:r>
        <w:rPr>
          <w:rFonts w:ascii="SimHei" w:hAnsi="SimHei" w:eastAsia="SimHei" w:cs="SimHei"/>
          <w:sz w:val="18"/>
          <w:szCs w:val="18"/>
          <w:spacing w:val="-5"/>
        </w:rPr>
        <w:t>·一本书读懂数字化转型</w:t>
      </w:r>
    </w:p>
    <w:p>
      <w:pPr>
        <w:pStyle w:val="BodyText"/>
        <w:spacing w:line="281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ind w:left="487" w:right="53"/>
        <w:spacing w:before="68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关内容，直接与门店一线导购对话交流，获取商品</w:t>
      </w:r>
      <w:r>
        <w:rPr>
          <w:rFonts w:ascii="SimSun" w:hAnsi="SimSun" w:eastAsia="SimSun" w:cs="SimSun"/>
          <w:sz w:val="21"/>
          <w:szCs w:val="21"/>
          <w:spacing w:val="6"/>
        </w:rPr>
        <w:t>或活动的第一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手信息，体验与门店内一样的一对一服务。</w:t>
      </w:r>
    </w:p>
    <w:p>
      <w:pPr>
        <w:ind w:left="487" w:firstLine="460"/>
        <w:spacing w:before="97" w:line="30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智慧零售小程序的推出意义重大，它是腾讯智</w:t>
      </w:r>
      <w:r>
        <w:rPr>
          <w:rFonts w:ascii="SimSun" w:hAnsi="SimSun" w:eastAsia="SimSun" w:cs="SimSun"/>
          <w:sz w:val="21"/>
          <w:szCs w:val="21"/>
          <w:spacing w:val="5"/>
        </w:rPr>
        <w:t>慧零售为零售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企业数字化转型提供的又一个重磅工具，相当于为零售企业提供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了一个入口级的展示平台，使其获得更多直</w:t>
      </w:r>
      <w:r>
        <w:rPr>
          <w:rFonts w:ascii="SimSun" w:hAnsi="SimSun" w:eastAsia="SimSun" w:cs="SimSun"/>
          <w:sz w:val="21"/>
          <w:szCs w:val="21"/>
          <w:spacing w:val="8"/>
        </w:rPr>
        <w:t>接触达用户的机会。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目前，深圳地区有包括沃尔玛、每日优鲜、永辉、优衣库、丝芙  </w:t>
      </w:r>
      <w:r>
        <w:rPr>
          <w:rFonts w:ascii="SimSun" w:hAnsi="SimSun" w:eastAsia="SimSun" w:cs="SimSun"/>
          <w:sz w:val="21"/>
          <w:szCs w:val="21"/>
          <w:spacing w:val="3"/>
        </w:rPr>
        <w:t>兰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、</w:t>
      </w:r>
      <w:r>
        <w:rPr>
          <w:rFonts w:ascii="Times New Roman" w:hAnsi="Times New Roman" w:eastAsia="Times New Roman" w:cs="Times New Roman"/>
          <w:sz w:val="21"/>
          <w:szCs w:val="21"/>
        </w:rPr>
        <w:t>ONLY</w:t>
      </w:r>
      <w:r>
        <w:rPr>
          <w:rFonts w:ascii="Times New Roman" w:hAnsi="Times New Roman" w:eastAsia="Times New Roman" w:cs="Times New Roman"/>
          <w:sz w:val="21"/>
          <w:szCs w:val="21"/>
          <w:spacing w:val="3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与名创优品等在内的超过37家商户接入了智慧零售小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程序。</w:t>
      </w:r>
    </w:p>
    <w:p>
      <w:pPr>
        <w:pStyle w:val="BodyText"/>
        <w:spacing w:line="445" w:lineRule="auto"/>
        <w:rPr/>
      </w:pPr>
      <w:r/>
    </w:p>
    <w:p>
      <w:pPr>
        <w:ind w:left="2240"/>
        <w:spacing w:before="88" w:line="222" w:lineRule="auto"/>
        <w:rPr>
          <w:rFonts w:ascii="SimHei" w:hAnsi="SimHei" w:eastAsia="SimHei" w:cs="SimHei"/>
          <w:sz w:val="27"/>
          <w:szCs w:val="27"/>
        </w:rPr>
      </w:pPr>
      <w:r>
        <w:rPr>
          <w:rFonts w:ascii="SimHei" w:hAnsi="SimHei" w:eastAsia="SimHei" w:cs="SimHei"/>
          <w:sz w:val="27"/>
          <w:szCs w:val="27"/>
          <w:b/>
          <w:bCs/>
          <w:spacing w:val="-18"/>
        </w:rPr>
        <w:t>本</w:t>
      </w:r>
      <w:r>
        <w:rPr>
          <w:rFonts w:ascii="SimHei" w:hAnsi="SimHei" w:eastAsia="SimHei" w:cs="SimHei"/>
          <w:sz w:val="27"/>
          <w:szCs w:val="27"/>
          <w:spacing w:val="93"/>
        </w:rPr>
        <w:t xml:space="preserve"> </w:t>
      </w:r>
      <w:r>
        <w:rPr>
          <w:rFonts w:ascii="SimHei" w:hAnsi="SimHei" w:eastAsia="SimHei" w:cs="SimHei"/>
          <w:sz w:val="27"/>
          <w:szCs w:val="27"/>
          <w:b/>
          <w:bCs/>
          <w:spacing w:val="-18"/>
        </w:rPr>
        <w:t>章</w:t>
      </w:r>
      <w:r>
        <w:rPr>
          <w:rFonts w:ascii="SimHei" w:hAnsi="SimHei" w:eastAsia="SimHei" w:cs="SimHei"/>
          <w:sz w:val="27"/>
          <w:szCs w:val="27"/>
          <w:spacing w:val="76"/>
        </w:rPr>
        <w:t xml:space="preserve"> </w:t>
      </w:r>
      <w:r>
        <w:rPr>
          <w:rFonts w:ascii="SimHei" w:hAnsi="SimHei" w:eastAsia="SimHei" w:cs="SimHei"/>
          <w:sz w:val="27"/>
          <w:szCs w:val="27"/>
          <w:b/>
          <w:bCs/>
          <w:spacing w:val="-18"/>
        </w:rPr>
        <w:t>核</w:t>
      </w:r>
      <w:r>
        <w:rPr>
          <w:rFonts w:ascii="SimHei" w:hAnsi="SimHei" w:eastAsia="SimHei" w:cs="SimHei"/>
          <w:sz w:val="27"/>
          <w:szCs w:val="27"/>
          <w:spacing w:val="94"/>
        </w:rPr>
        <w:t xml:space="preserve"> </w:t>
      </w:r>
      <w:r>
        <w:rPr>
          <w:rFonts w:ascii="SimHei" w:hAnsi="SimHei" w:eastAsia="SimHei" w:cs="SimHei"/>
          <w:sz w:val="27"/>
          <w:szCs w:val="27"/>
          <w:b/>
          <w:bCs/>
          <w:spacing w:val="-18"/>
        </w:rPr>
        <w:t>心</w:t>
      </w:r>
      <w:r>
        <w:rPr>
          <w:rFonts w:ascii="SimHei" w:hAnsi="SimHei" w:eastAsia="SimHei" w:cs="SimHei"/>
          <w:sz w:val="27"/>
          <w:szCs w:val="27"/>
          <w:spacing w:val="109"/>
        </w:rPr>
        <w:t xml:space="preserve"> </w:t>
      </w:r>
      <w:r>
        <w:rPr>
          <w:rFonts w:ascii="SimHei" w:hAnsi="SimHei" w:eastAsia="SimHei" w:cs="SimHei"/>
          <w:sz w:val="27"/>
          <w:szCs w:val="27"/>
          <w:b/>
          <w:bCs/>
          <w:spacing w:val="-18"/>
        </w:rPr>
        <w:t>观</w:t>
      </w:r>
      <w:r>
        <w:rPr>
          <w:rFonts w:ascii="SimHei" w:hAnsi="SimHei" w:eastAsia="SimHei" w:cs="SimHei"/>
          <w:sz w:val="27"/>
          <w:szCs w:val="27"/>
          <w:spacing w:val="83"/>
        </w:rPr>
        <w:t xml:space="preserve"> </w:t>
      </w:r>
      <w:r>
        <w:rPr>
          <w:rFonts w:ascii="SimHei" w:hAnsi="SimHei" w:eastAsia="SimHei" w:cs="SimHei"/>
          <w:sz w:val="27"/>
          <w:szCs w:val="27"/>
          <w:b/>
          <w:bCs/>
          <w:spacing w:val="-18"/>
        </w:rPr>
        <w:t>点</w:t>
      </w:r>
    </w:p>
    <w:p>
      <w:pPr>
        <w:ind w:left="946" w:right="276" w:hanging="189"/>
        <w:spacing w:before="281" w:line="309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1.好的产品和服务在设计的时候就要考虑消费者的需求，而</w:t>
      </w:r>
      <w:r>
        <w:rPr>
          <w:rFonts w:ascii="FangSong" w:hAnsi="FangSong" w:eastAsia="FangSong" w:cs="FangSong"/>
          <w:sz w:val="21"/>
          <w:szCs w:val="21"/>
          <w:spacing w:val="9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且要把消费者发展成传播者甚至渠道，这个趋势在社交媒</w:t>
      </w:r>
      <w:r>
        <w:rPr>
          <w:rFonts w:ascii="FangSong" w:hAnsi="FangSong" w:eastAsia="FangSong" w:cs="FangSong"/>
          <w:sz w:val="21"/>
          <w:szCs w:val="21"/>
          <w:spacing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体时代更加明显。换个角度来看，营销和渠道也首先要洞</w:t>
      </w:r>
      <w:r>
        <w:rPr>
          <w:rFonts w:ascii="FangSong" w:hAnsi="FangSong" w:eastAsia="FangSong" w:cs="FangSong"/>
          <w:sz w:val="21"/>
          <w:szCs w:val="21"/>
          <w:spacing w:val="1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察消费者需求，从而设计出合适的产品和服务去满足他们</w:t>
      </w:r>
      <w:r>
        <w:rPr>
          <w:rFonts w:ascii="FangSong" w:hAnsi="FangSong" w:eastAsia="FangSong" w:cs="FangSong"/>
          <w:sz w:val="21"/>
          <w:szCs w:val="21"/>
          <w:spacing w:val="16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的需求，产品和服务是企业和消费者沟通的载体，也是市</w:t>
      </w:r>
      <w:r>
        <w:rPr>
          <w:rFonts w:ascii="FangSong" w:hAnsi="FangSong" w:eastAsia="FangSong" w:cs="FangSong"/>
          <w:sz w:val="21"/>
          <w:szCs w:val="21"/>
          <w:spacing w:val="8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5"/>
        </w:rPr>
        <w:t>场营销的一部分。</w:t>
      </w:r>
    </w:p>
    <w:p>
      <w:pPr>
        <w:ind w:left="946" w:right="169" w:hanging="189"/>
        <w:spacing w:before="156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</w:rPr>
        <w:t>2.在新媒体时代，不仅每个人都可能会在一夜之间成为明星，</w:t>
      </w:r>
      <w:r>
        <w:rPr>
          <w:rFonts w:ascii="FangSong" w:hAnsi="FangSong" w:eastAsia="FangSong" w:cs="FangSong"/>
          <w:sz w:val="21"/>
          <w:szCs w:val="21"/>
          <w:spacing w:val="1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7"/>
        </w:rPr>
        <w:t>而且每个人都有可能摇身一变成为作家、艺人和制作人，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这在以前是无法想象的。个人的力量变得更加强大，他们</w:t>
      </w:r>
      <w:r>
        <w:rPr>
          <w:rFonts w:ascii="FangSong" w:hAnsi="FangSong" w:eastAsia="FangSong" w:cs="FangSong"/>
          <w:sz w:val="21"/>
          <w:szCs w:val="21"/>
          <w:spacing w:val="8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4"/>
        </w:rPr>
        <w:t>可以自由地通过网络获取一个产品的信息，也可以通过网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3"/>
        </w:rPr>
        <w:t>络发表对这个产品的评价。人们往往更倾向于相信使用者</w:t>
      </w:r>
    </w:p>
    <w:p>
      <w:pPr>
        <w:ind w:left="947"/>
        <w:spacing w:before="1"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对产品的评价，而不是广告所宣称的。</w:t>
      </w:r>
    </w:p>
    <w:p>
      <w:pPr>
        <w:ind w:left="757"/>
        <w:spacing w:before="127" w:line="380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  <w:position w:val="12"/>
        </w:rPr>
        <w:t>3.所谓的新媒体不是一种新的媒体形态，而是一种新的</w:t>
      </w:r>
      <w:r>
        <w:rPr>
          <w:rFonts w:ascii="FangSong" w:hAnsi="FangSong" w:eastAsia="FangSong" w:cs="FangSong"/>
          <w:sz w:val="21"/>
          <w:szCs w:val="21"/>
          <w:spacing w:val="4"/>
          <w:position w:val="12"/>
        </w:rPr>
        <w:t>媒体</w:t>
      </w:r>
    </w:p>
    <w:p>
      <w:pPr>
        <w:ind w:left="947"/>
        <w:spacing w:before="1"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3"/>
        </w:rPr>
        <w:t>法则。新的媒体法则强调个性化、开放性、趣味性、互动</w:t>
      </w:r>
    </w:p>
    <w:p>
      <w:pPr>
        <w:spacing w:line="220" w:lineRule="auto"/>
        <w:sectPr>
          <w:pgSz w:w="7470" w:h="11480"/>
          <w:pgMar w:top="260" w:right="615" w:bottom="0" w:left="242" w:header="0" w:footer="0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9"/>
        </w:rPr>
        <w:t>第6章</w:t>
      </w:r>
      <w:r>
        <w:rPr>
          <w:rFonts w:ascii="SimHei" w:hAnsi="SimHei" w:eastAsia="SimHei" w:cs="SimHei"/>
          <w:sz w:val="21"/>
          <w:szCs w:val="21"/>
          <w:spacing w:val="-2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29"/>
        </w:rPr>
        <w:t>数字化时代的营销和渠道·201</w:t>
      </w:r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ind w:left="239" w:right="750"/>
        <w:spacing w:before="68" w:line="335" w:lineRule="auto"/>
        <w:jc w:val="both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性和快捷性，在新媒体时代，消费者也可以是生产者。所</w:t>
      </w:r>
      <w:r>
        <w:rPr>
          <w:rFonts w:ascii="FangSong" w:hAnsi="FangSong" w:eastAsia="FangSong" w:cs="FangSong"/>
          <w:sz w:val="21"/>
          <w:szCs w:val="21"/>
          <w:spacing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谓的新媒体并不是对传统媒体的一种颠覆，它不过是媒体</w:t>
      </w:r>
    </w:p>
    <w:p>
      <w:pPr>
        <w:ind w:left="239"/>
        <w:spacing w:before="1"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3"/>
        </w:rPr>
        <w:t>规则的变化，因此新的媒体法则也适用于报纸、杂志、电</w:t>
      </w:r>
    </w:p>
    <w:p>
      <w:pPr>
        <w:ind w:left="239"/>
        <w:spacing w:before="127" w:line="219" w:lineRule="auto"/>
        <w:rPr>
          <w:rFonts w:ascii="FangSong" w:hAnsi="FangSong" w:eastAsia="FangSong" w:cs="FangSong"/>
          <w:sz w:val="21"/>
          <w:szCs w:val="21"/>
        </w:rPr>
      </w:pPr>
      <w:r>
        <w:pict>
          <v:rect id="_x0000_s376" style="position:absolute;margin-left:114.762pt;margin-top:16.3423pt;mso-position-vertical-relative:text;mso-position-horizontal-relative:text;width:111.25pt;height:0.55pt;z-index:252810240;" fillcolor="#000000" filled="true" stroked="false"/>
        </w:pict>
      </w:r>
      <w:r>
        <w:rPr>
          <w:rFonts w:ascii="FangSong" w:hAnsi="FangSong" w:eastAsia="FangSong" w:cs="FangSong"/>
          <w:sz w:val="21"/>
          <w:szCs w:val="21"/>
          <w:spacing w:val="-4"/>
        </w:rPr>
        <w:t>视和广播这样的传统媒体</w:t>
      </w:r>
      <w:r>
        <w:rPr>
          <w:rFonts w:ascii="FangSong" w:hAnsi="FangSong" w:eastAsia="FangSong" w:cs="FangSong"/>
          <w:sz w:val="21"/>
          <w:szCs w:val="21"/>
          <w:spacing w:val="-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4"/>
        </w:rPr>
        <w:t>。</w:t>
      </w:r>
    </w:p>
    <w:p>
      <w:pPr>
        <w:ind w:left="238" w:right="678" w:hanging="239"/>
        <w:spacing w:before="117" w:line="335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4.与其辛辛苦苦为公司设计一个精致的公众形象，不如在公</w:t>
      </w:r>
      <w:r>
        <w:rPr>
          <w:rFonts w:ascii="FangSong" w:hAnsi="FangSong" w:eastAsia="FangSong" w:cs="FangSong"/>
          <w:sz w:val="21"/>
          <w:szCs w:val="21"/>
          <w:spacing w:val="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司内部找一个真诚的人来代表公司——这个人可以是公司</w:t>
      </w:r>
      <w:r>
        <w:rPr>
          <w:rFonts w:ascii="FangSong" w:hAnsi="FangSong" w:eastAsia="FangSong" w:cs="FangSong"/>
          <w:sz w:val="21"/>
          <w:szCs w:val="21"/>
          <w:spacing w:val="4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5"/>
        </w:rPr>
        <w:t>的</w:t>
      </w:r>
      <w:r>
        <w:rPr>
          <w:rFonts w:ascii="FangSong" w:hAnsi="FangSong" w:eastAsia="FangSong" w:cs="FangSong"/>
          <w:sz w:val="21"/>
          <w:szCs w:val="21"/>
          <w:spacing w:val="-2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CEO,   </w:t>
      </w:r>
      <w:r>
        <w:rPr>
          <w:rFonts w:ascii="FangSong" w:hAnsi="FangSong" w:eastAsia="FangSong" w:cs="FangSong"/>
          <w:sz w:val="21"/>
          <w:szCs w:val="21"/>
          <w:spacing w:val="-5"/>
        </w:rPr>
        <w:t>也可以是公司的一线员工。</w:t>
      </w:r>
      <w:r>
        <w:rPr>
          <w:rFonts w:ascii="FangSong" w:hAnsi="FangSong" w:eastAsia="FangSong" w:cs="FangSong"/>
          <w:sz w:val="21"/>
          <w:szCs w:val="21"/>
          <w:spacing w:val="50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5"/>
        </w:rPr>
        <w:t>一些大公司甚至通过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2"/>
        </w:rPr>
        <w:t>员工的形象对外宣传自己，这对于大公司来说尤为有意义。</w:t>
      </w:r>
      <w:r>
        <w:rPr>
          <w:rFonts w:ascii="FangSong" w:hAnsi="FangSong" w:eastAsia="FangSong" w:cs="FangSong"/>
          <w:sz w:val="21"/>
          <w:szCs w:val="21"/>
          <w:spacing w:val="16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目前，越来越多的企业创始人开通微信公众号、微博、抖</w:t>
      </w:r>
    </w:p>
    <w:p>
      <w:pPr>
        <w:ind w:left="239"/>
        <w:spacing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音和快手，他们本身就是公司最好的代言人。</w:t>
      </w:r>
    </w:p>
    <w:p>
      <w:pPr>
        <w:ind w:left="239" w:right="747" w:hanging="239"/>
        <w:spacing w:before="128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5.新零售不是一种新的零售业态，而是前几种业态的升级和</w:t>
      </w:r>
      <w:r>
        <w:rPr>
          <w:rFonts w:ascii="FangSong" w:hAnsi="FangSong" w:eastAsia="FangSong" w:cs="FangSong"/>
          <w:sz w:val="21"/>
          <w:szCs w:val="21"/>
          <w:spacing w:val="1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融合。电子商务曾经想要取代线下零售，但后来发现这很</w:t>
      </w:r>
      <w:r>
        <w:rPr>
          <w:rFonts w:ascii="FangSong" w:hAnsi="FangSong" w:eastAsia="FangSong" w:cs="FangSong"/>
          <w:sz w:val="21"/>
          <w:szCs w:val="21"/>
          <w:spacing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难实现，因此也开始积极进入线下零售，利用数字技术改</w:t>
      </w:r>
      <w:r>
        <w:rPr>
          <w:rFonts w:ascii="FangSong" w:hAnsi="FangSong" w:eastAsia="FangSong" w:cs="FangSong"/>
          <w:sz w:val="21"/>
          <w:szCs w:val="21"/>
          <w:spacing w:val="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造传统零售。与此同时，传统零售业态也在面临数字化转</w:t>
      </w:r>
      <w:r>
        <w:rPr>
          <w:rFonts w:ascii="FangSong" w:hAnsi="FangSong" w:eastAsia="FangSong" w:cs="FangSong"/>
          <w:sz w:val="21"/>
          <w:szCs w:val="21"/>
          <w:spacing w:val="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型的压力，两种力量在相向而行，而且共同进化，这就构</w:t>
      </w:r>
    </w:p>
    <w:p>
      <w:pPr>
        <w:ind w:left="239"/>
        <w:spacing w:before="1"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5"/>
        </w:rPr>
        <w:t>成了新零售的业态。</w:t>
      </w:r>
    </w:p>
    <w:p>
      <w:pPr>
        <w:ind w:left="238" w:right="733" w:hanging="239"/>
        <w:spacing w:before="125" w:line="335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2"/>
        </w:rPr>
        <w:t>6.新零售的发展在于三大方面：</w:t>
      </w:r>
      <w:r>
        <w:rPr>
          <w:rFonts w:ascii="FangSong" w:hAnsi="FangSong" w:eastAsia="FangSong" w:cs="FangSong"/>
          <w:sz w:val="21"/>
          <w:szCs w:val="21"/>
          <w:spacing w:val="8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2"/>
        </w:rPr>
        <w:t>一是拥抱时代技术，创新零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售业态，变革流通渠道；二是从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B2C</w:t>
      </w:r>
      <w:r>
        <w:rPr>
          <w:rFonts w:ascii="Times New Roman" w:hAnsi="Times New Roman" w:eastAsia="Times New Roman" w:cs="Times New Roman"/>
          <w:sz w:val="21"/>
          <w:szCs w:val="21"/>
          <w:spacing w:val="2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转向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C2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B,   </w:t>
      </w:r>
      <w:r>
        <w:rPr>
          <w:rFonts w:ascii="FangSong" w:hAnsi="FangSong" w:eastAsia="FangSong" w:cs="FangSong"/>
          <w:sz w:val="21"/>
          <w:szCs w:val="21"/>
          <w:spacing w:val="2"/>
        </w:rPr>
        <w:t>实现大数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据牵引零售；三是运用社交化客服，实现个性服务和精准</w:t>
      </w:r>
      <w:r>
        <w:rPr>
          <w:rFonts w:ascii="FangSong" w:hAnsi="FangSong" w:eastAsia="FangSong" w:cs="FangSong"/>
          <w:sz w:val="21"/>
          <w:szCs w:val="21"/>
          <w:spacing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营销。智慧零售打破了线上线下单边发展的局面，实现了</w:t>
      </w:r>
      <w:r>
        <w:rPr>
          <w:rFonts w:ascii="FangSong" w:hAnsi="FangSong" w:eastAsia="FangSong" w:cs="FangSong"/>
          <w:sz w:val="21"/>
          <w:szCs w:val="21"/>
          <w:spacing w:val="18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新技术和实体产业的完美融合，是全球企业共同探索和发</w:t>
      </w:r>
    </w:p>
    <w:p>
      <w:pPr>
        <w:ind w:left="239"/>
        <w:spacing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展的必然趋势，也是开放共享的生态模式。</w:t>
      </w:r>
    </w:p>
    <w:p>
      <w:pPr>
        <w:spacing w:before="124" w:line="394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  <w:position w:val="13"/>
        </w:rPr>
        <w:t>7.从零售业态的变迁可以看出，零售行业的演进就是在不断</w:t>
      </w:r>
    </w:p>
    <w:p>
      <w:pPr>
        <w:ind w:left="239"/>
        <w:spacing w:line="22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2"/>
        </w:rPr>
        <w:t>打造不同的“场”,提高“人找货”和“货找人”的效率。</w:t>
      </w:r>
    </w:p>
    <w:p>
      <w:pPr>
        <w:spacing w:line="223" w:lineRule="auto"/>
        <w:sectPr>
          <w:pgSz w:w="7450" w:h="11480"/>
          <w:pgMar w:top="354" w:right="336" w:bottom="0" w:left="770" w:header="0" w:footer="0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ind w:firstLine="1577"/>
        <w:spacing w:line="296" w:lineRule="exact"/>
        <w:rPr/>
      </w:pPr>
      <w:r>
        <w:rPr>
          <w:position w:val="-5"/>
        </w:rPr>
        <w:drawing>
          <wp:inline distT="0" distB="0" distL="0" distR="0">
            <wp:extent cx="438105" cy="188542"/>
            <wp:effectExtent l="0" t="0" r="0" b="0"/>
            <wp:docPr id="256" name="IM 256"/>
            <wp:cNvGraphicFramePr/>
            <a:graphic>
              <a:graphicData uri="http://schemas.openxmlformats.org/drawingml/2006/picture">
                <pic:pic>
                  <pic:nvPicPr>
                    <pic:cNvPr id="256" name="IM 256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105" cy="18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8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3"/>
        </w:rPr>
        <w:t>202·一本书读懂数字化转型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987" w:right="19"/>
        <w:spacing w:before="68" w:line="334" w:lineRule="auto"/>
        <w:jc w:val="both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为了让交易达成，</w:t>
      </w:r>
      <w:r>
        <w:rPr>
          <w:rFonts w:ascii="FangSong" w:hAnsi="FangSong" w:eastAsia="FangSong" w:cs="FangSong"/>
          <w:sz w:val="21"/>
          <w:szCs w:val="21"/>
          <w:spacing w:val="7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3"/>
        </w:rPr>
        <w:t>一方面需要吸引人进来，为此需要给客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1"/>
        </w:rPr>
        <w:t>户提供更好的用户体验，比如优质产品、舒适的购物环境、</w:t>
      </w:r>
      <w:r>
        <w:rPr>
          <w:rFonts w:ascii="FangSong" w:hAnsi="FangSong" w:eastAsia="FangSong" w:cs="FangSong"/>
          <w:sz w:val="21"/>
          <w:szCs w:val="21"/>
          <w:spacing w:val="10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1"/>
        </w:rPr>
        <w:t>各种促销等；另一方面需要提高运营效率、降低交易成本，</w:t>
      </w:r>
      <w:r>
        <w:rPr>
          <w:rFonts w:ascii="FangSong" w:hAnsi="FangSong" w:eastAsia="FangSong" w:cs="FangSong"/>
          <w:sz w:val="21"/>
          <w:szCs w:val="21"/>
          <w:spacing w:val="9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使用供应链管理、信息系统、新媒体营销。各种零售行业</w:t>
      </w:r>
      <w:r>
        <w:rPr>
          <w:rFonts w:ascii="FangSong" w:hAnsi="FangSong" w:eastAsia="FangSong" w:cs="FangSong"/>
          <w:sz w:val="21"/>
          <w:szCs w:val="21"/>
          <w:spacing w:val="1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4"/>
        </w:rPr>
        <w:t>的企业，都在这两个方面发力，努力提升用户体验，并提</w:t>
      </w:r>
    </w:p>
    <w:p>
      <w:pPr>
        <w:ind w:left="987"/>
        <w:spacing w:line="22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4"/>
        </w:rPr>
        <w:t>高运营效率。</w:t>
      </w:r>
    </w:p>
    <w:p>
      <w:pPr>
        <w:ind w:left="747" w:right="20"/>
        <w:spacing w:before="126" w:line="334" w:lineRule="auto"/>
        <w:tabs>
          <w:tab w:val="left" w:pos="986"/>
        </w:tabs>
        <w:jc w:val="right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9"/>
        </w:rPr>
        <w:t>8.如果说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>B2C </w:t>
      </w:r>
      <w:r>
        <w:rPr>
          <w:rFonts w:ascii="FangSong" w:hAnsi="FangSong" w:eastAsia="FangSong" w:cs="FangSong"/>
          <w:sz w:val="21"/>
          <w:szCs w:val="21"/>
          <w:spacing w:val="9"/>
        </w:rPr>
        <w:t>模式帮助商家降低了营销成本，那么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>C2B 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8"/>
        </w:rPr>
        <w:t>和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ab/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C2M </w:t>
      </w:r>
      <w:r>
        <w:rPr>
          <w:rFonts w:ascii="FangSong" w:hAnsi="FangSong" w:eastAsia="FangSong" w:cs="FangSong"/>
          <w:sz w:val="21"/>
          <w:szCs w:val="21"/>
          <w:spacing w:val="1"/>
        </w:rPr>
        <w:t>模式则完全改变了零售的商业模式，因为它们真正做</w:t>
      </w:r>
      <w:r>
        <w:rPr>
          <w:rFonts w:ascii="FangSong" w:hAnsi="FangSong" w:eastAsia="FangSong" w:cs="FangSong"/>
          <w:sz w:val="21"/>
          <w:szCs w:val="21"/>
          <w:spacing w:val="1"/>
        </w:rPr>
        <w:t xml:space="preserve"> </w:t>
      </w:r>
      <w:r>
        <w:rPr>
          <w:rFonts w:ascii="FangSong" w:hAnsi="FangSong" w:eastAsia="FangSong" w:cs="FangSong"/>
          <w:sz w:val="21"/>
          <w:szCs w:val="21"/>
        </w:rPr>
        <w:tab/>
      </w:r>
      <w:r>
        <w:rPr>
          <w:rFonts w:ascii="FangSong" w:hAnsi="FangSong" w:eastAsia="FangSong" w:cs="FangSong"/>
          <w:sz w:val="21"/>
          <w:szCs w:val="21"/>
          <w:spacing w:val="4"/>
        </w:rPr>
        <w:t>到了从消费者需求出发，并利用消费数据去整合供应商的</w:t>
      </w:r>
      <w:r>
        <w:rPr>
          <w:rFonts w:ascii="FangSong" w:hAnsi="FangSong" w:eastAsia="FangSong" w:cs="FangSong"/>
          <w:sz w:val="21"/>
          <w:szCs w:val="21"/>
          <w:spacing w:val="4"/>
        </w:rPr>
        <w:t xml:space="preserve"> </w:t>
      </w:r>
      <w:r>
        <w:rPr>
          <w:rFonts w:ascii="FangSong" w:hAnsi="FangSong" w:eastAsia="FangSong" w:cs="FangSong"/>
          <w:sz w:val="21"/>
          <w:szCs w:val="21"/>
        </w:rPr>
        <w:tab/>
      </w:r>
      <w:r>
        <w:rPr>
          <w:rFonts w:ascii="FangSong" w:hAnsi="FangSong" w:eastAsia="FangSong" w:cs="FangSong"/>
          <w:sz w:val="21"/>
          <w:szCs w:val="21"/>
          <w:spacing w:val="4"/>
        </w:rPr>
        <w:t>生产能力。对于消费者而言，由于他们可以直接从厂家拿</w:t>
      </w:r>
      <w:r>
        <w:rPr>
          <w:rFonts w:ascii="FangSong" w:hAnsi="FangSong" w:eastAsia="FangSong" w:cs="FangSong"/>
          <w:sz w:val="21"/>
          <w:szCs w:val="21"/>
          <w:spacing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</w:rPr>
        <w:tab/>
      </w:r>
      <w:r>
        <w:rPr>
          <w:rFonts w:ascii="FangSong" w:hAnsi="FangSong" w:eastAsia="FangSong" w:cs="FangSong"/>
          <w:sz w:val="21"/>
          <w:szCs w:val="21"/>
          <w:spacing w:val="8"/>
        </w:rPr>
        <w:t>货，因此价格往往比零售渠道便宜很多。对</w:t>
      </w:r>
      <w:r>
        <w:rPr>
          <w:rFonts w:ascii="FangSong" w:hAnsi="FangSong" w:eastAsia="FangSong" w:cs="FangSong"/>
          <w:sz w:val="21"/>
          <w:szCs w:val="21"/>
          <w:spacing w:val="7"/>
        </w:rPr>
        <w:t>于商家而言，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</w:rPr>
        <w:tab/>
      </w:r>
      <w:r>
        <w:rPr>
          <w:rFonts w:ascii="FangSong" w:hAnsi="FangSong" w:eastAsia="FangSong" w:cs="FangSong"/>
          <w:sz w:val="21"/>
          <w:szCs w:val="21"/>
          <w:spacing w:val="-2"/>
        </w:rPr>
        <w:t>它们可以更加精准地安排生产和定价，降低了库存的风险。</w:t>
      </w:r>
      <w:r>
        <w:rPr>
          <w:rFonts w:ascii="FangSong" w:hAnsi="FangSong" w:eastAsia="FangSong" w:cs="FangSong"/>
          <w:sz w:val="21"/>
          <w:szCs w:val="21"/>
          <w:spacing w:val="16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9.很多企业应用的数字化营销的工具和方法差别不大，但</w:t>
      </w:r>
      <w:r>
        <w:rPr>
          <w:rFonts w:ascii="FangSong" w:hAnsi="FangSong" w:eastAsia="FangSong" w:cs="FangSong"/>
          <w:sz w:val="21"/>
          <w:szCs w:val="21"/>
          <w:spacing w:val="4"/>
        </w:rPr>
        <w:t>做</w:t>
      </w:r>
      <w:r>
        <w:rPr>
          <w:rFonts w:ascii="FangSong" w:hAnsi="FangSong" w:eastAsia="FangSong" w:cs="FangSong"/>
          <w:sz w:val="21"/>
          <w:szCs w:val="21"/>
          <w:spacing w:val="4"/>
        </w:rPr>
        <w:t xml:space="preserve"> </w:t>
      </w:r>
      <w:r>
        <w:rPr>
          <w:rFonts w:ascii="FangSong" w:hAnsi="FangSong" w:eastAsia="FangSong" w:cs="FangSong"/>
          <w:sz w:val="21"/>
          <w:szCs w:val="21"/>
        </w:rPr>
        <w:tab/>
      </w:r>
      <w:r>
        <w:rPr>
          <w:rFonts w:ascii="FangSong" w:hAnsi="FangSong" w:eastAsia="FangSong" w:cs="FangSong"/>
          <w:sz w:val="21"/>
          <w:szCs w:val="21"/>
          <w:spacing w:val="4"/>
        </w:rPr>
        <w:t>出来的结果有天壤之别，这在很多情况下是因为使用这些</w:t>
      </w:r>
      <w:r>
        <w:rPr>
          <w:rFonts w:ascii="FangSong" w:hAnsi="FangSong" w:eastAsia="FangSong" w:cs="FangSong"/>
          <w:sz w:val="21"/>
          <w:szCs w:val="21"/>
          <w:spacing w:val="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工具和方法时没有指向“本质”。要完成营销的数字化转</w:t>
      </w:r>
    </w:p>
    <w:p>
      <w:pPr>
        <w:spacing w:line="222" w:lineRule="auto"/>
        <w:jc w:val="right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8"/>
        </w:rPr>
        <w:t>型，首先要回归问题的本质。无论营销的手段如何变化，</w:t>
      </w:r>
    </w:p>
    <w:p>
      <w:pPr>
        <w:ind w:left="987" w:right="91"/>
        <w:spacing w:before="126" w:line="335" w:lineRule="auto"/>
        <w:jc w:val="both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营销战略的本质有三个核心是不变的，即需求管理、建立</w:t>
      </w:r>
      <w:r>
        <w:rPr>
          <w:rFonts w:ascii="FangSong" w:hAnsi="FangSong" w:eastAsia="FangSong" w:cs="FangSong"/>
          <w:sz w:val="21"/>
          <w:szCs w:val="21"/>
          <w:spacing w:val="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差异化价值、建立持续交易的基础，这在数字化时</w:t>
      </w:r>
      <w:r>
        <w:rPr>
          <w:rFonts w:ascii="FangSong" w:hAnsi="FangSong" w:eastAsia="FangSong" w:cs="FangSong"/>
          <w:sz w:val="21"/>
          <w:szCs w:val="21"/>
          <w:spacing w:val="4"/>
        </w:rPr>
        <w:t>代依然</w:t>
      </w:r>
    </w:p>
    <w:p>
      <w:pPr>
        <w:ind w:left="987"/>
        <w:spacing w:before="1" w:line="22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4"/>
        </w:rPr>
        <w:t>适用。</w:t>
      </w:r>
    </w:p>
    <w:p>
      <w:pPr>
        <w:ind w:left="1156" w:right="49" w:hanging="359"/>
        <w:spacing w:before="122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1"/>
        </w:rPr>
        <w:t>10.数字化的本质是实现“人与物、人与信息、人与人”之间</w:t>
      </w:r>
      <w:r>
        <w:rPr>
          <w:rFonts w:ascii="FangSong" w:hAnsi="FangSong" w:eastAsia="FangSong" w:cs="FangSong"/>
          <w:sz w:val="21"/>
          <w:szCs w:val="21"/>
          <w:spacing w:val="1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的“连接”,无论是营销还是渠道，都要在连接中思考其</w:t>
      </w:r>
    </w:p>
    <w:p>
      <w:pPr>
        <w:ind w:left="1167"/>
        <w:spacing w:before="1"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4"/>
        </w:rPr>
        <w:t>中的变化，不断优化原来的营销和渠道理念。</w:t>
      </w:r>
    </w:p>
    <w:p>
      <w:pPr>
        <w:spacing w:line="220" w:lineRule="auto"/>
        <w:sectPr>
          <w:pgSz w:w="7470" w:h="11480"/>
          <w:pgMar w:top="250" w:right="804" w:bottom="0" w:left="212" w:header="0" w:footer="0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left="268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9"/>
        </w:rPr>
        <w:t>第</w:t>
      </w:r>
      <w:r>
        <w:rPr>
          <w:rFonts w:ascii="SimHei" w:hAnsi="SimHei" w:eastAsia="SimHei" w:cs="SimHei"/>
          <w:sz w:val="22"/>
          <w:szCs w:val="22"/>
          <w:spacing w:val="-40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9"/>
        </w:rPr>
        <w:t>7</w:t>
      </w:r>
      <w:r>
        <w:rPr>
          <w:rFonts w:ascii="SimHei" w:hAnsi="SimHei" w:eastAsia="SimHei" w:cs="SimHei"/>
          <w:sz w:val="22"/>
          <w:szCs w:val="22"/>
          <w:spacing w:val="-40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9"/>
        </w:rPr>
        <w:t>章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ind w:left="1355"/>
        <w:spacing w:before="120" w:line="219" w:lineRule="auto"/>
        <w:rPr>
          <w:rFonts w:ascii="SimSun" w:hAnsi="SimSun" w:eastAsia="SimSun" w:cs="SimSun"/>
          <w:sz w:val="37"/>
          <w:szCs w:val="37"/>
        </w:rPr>
      </w:pPr>
      <w:r>
        <w:rPr>
          <w:rFonts w:ascii="SimSun" w:hAnsi="SimSun" w:eastAsia="SimSun" w:cs="SimSun"/>
          <w:sz w:val="37"/>
          <w:szCs w:val="37"/>
          <w:b/>
          <w:bCs/>
          <w:spacing w:val="-2"/>
        </w:rPr>
        <w:t>数字化时代的领导力</w:t>
      </w:r>
    </w:p>
    <w:p>
      <w:pPr>
        <w:pStyle w:val="BodyText"/>
        <w:spacing w:line="288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ind w:firstLine="420"/>
        <w:spacing w:before="71" w:line="33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企业要实现数字化转型，不仅需要一以贯之的数字化战略，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还需要公司领导者高度重视。第4章中介绍的业务领先模型的最 </w:t>
      </w:r>
      <w:r>
        <w:rPr>
          <w:rFonts w:ascii="SimSun" w:hAnsi="SimSun" w:eastAsia="SimSun" w:cs="SimSun"/>
          <w:sz w:val="22"/>
          <w:szCs w:val="22"/>
          <w:spacing w:val="-5"/>
        </w:rPr>
        <w:t>上面和最下面分别是领导力和价值观，中间是战略和执行。没有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领导力的驱动，没有价值观的基础，企业的数字化转型将无从谈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起，</w:t>
      </w:r>
      <w:r>
        <w:rPr>
          <w:rFonts w:ascii="SimSun" w:hAnsi="SimSun" w:eastAsia="SimSun" w:cs="SimSun"/>
          <w:sz w:val="22"/>
          <w:szCs w:val="22"/>
          <w:spacing w:val="-2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一个企业的领导力和价值观也塑造了这个企业的企业文化。</w:t>
      </w:r>
    </w:p>
    <w:p>
      <w:pPr>
        <w:ind w:right="49" w:firstLine="439"/>
        <w:spacing w:before="96" w:line="33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8"/>
        </w:rPr>
        <w:t>马歇尔·戈德史密斯</w:t>
      </w:r>
      <w:r>
        <w:rPr>
          <w:rFonts w:ascii="SimSun" w:hAnsi="SimSun" w:eastAsia="SimSun" w:cs="SimSun"/>
          <w:sz w:val="22"/>
          <w:szCs w:val="22"/>
          <w:spacing w:val="-4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8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Marshall</w:t>
      </w:r>
      <w:r>
        <w:rPr>
          <w:rFonts w:ascii="Times New Roman" w:hAnsi="Times New Roman" w:eastAsia="Times New Roman" w:cs="Times New Roman"/>
          <w:sz w:val="22"/>
          <w:szCs w:val="22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22"/>
          <w:szCs w:val="22"/>
        </w:rPr>
        <w:t>Goldsmith</w:t>
      </w:r>
      <w:r>
        <w:rPr>
          <w:rFonts w:ascii="Times New Roman" w:hAnsi="Times New Roman" w:eastAsia="Times New Roman" w:cs="Times New Roman"/>
          <w:sz w:val="22"/>
          <w:szCs w:val="22"/>
          <w:spacing w:val="8"/>
        </w:rPr>
        <w:t>)</w:t>
      </w:r>
      <w:r>
        <w:rPr>
          <w:rFonts w:ascii="Times New Roman" w:hAnsi="Times New Roman" w:eastAsia="Times New Roman" w:cs="Times New Roman"/>
          <w:sz w:val="22"/>
          <w:szCs w:val="22"/>
          <w:spacing w:val="36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8"/>
        </w:rPr>
        <w:t>写过一本名字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很长的书——</w:t>
      </w:r>
      <w:r>
        <w:rPr>
          <w:rFonts w:ascii="Times New Roman" w:hAnsi="Times New Roman" w:eastAsia="Times New Roman" w:cs="Times New Roman"/>
          <w:sz w:val="22"/>
          <w:szCs w:val="22"/>
        </w:rPr>
        <w:t>What</w:t>
      </w:r>
      <w:r>
        <w:rPr>
          <w:rFonts w:ascii="Times New Roman" w:hAnsi="Times New Roman" w:eastAsia="Times New Roman" w:cs="Times New Roman"/>
          <w:sz w:val="22"/>
          <w:szCs w:val="22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Got</w:t>
      </w:r>
      <w:r>
        <w:rPr>
          <w:rFonts w:ascii="Times New Roman" w:hAnsi="Times New Roman" w:eastAsia="Times New Roman" w:cs="Times New Roman"/>
          <w:sz w:val="22"/>
          <w:szCs w:val="22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You</w:t>
      </w:r>
      <w:r>
        <w:rPr>
          <w:rFonts w:ascii="Times New Roman" w:hAnsi="Times New Roman" w:eastAsia="Times New Roman" w:cs="Times New Roman"/>
          <w:sz w:val="22"/>
          <w:szCs w:val="22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Here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,</w:t>
      </w:r>
      <w:r>
        <w:rPr>
          <w:rFonts w:ascii="Times New Roman" w:hAnsi="Times New Roman" w:eastAsia="Times New Roman" w:cs="Times New Roman"/>
          <w:sz w:val="22"/>
          <w:szCs w:val="22"/>
        </w:rPr>
        <w:t>Won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'</w:t>
      </w:r>
      <w:r>
        <w:rPr>
          <w:rFonts w:ascii="Times New Roman" w:hAnsi="Times New Roman" w:eastAsia="Times New Roman" w:cs="Times New Roman"/>
          <w:sz w:val="22"/>
          <w:szCs w:val="22"/>
        </w:rPr>
        <w:t>t</w:t>
      </w:r>
      <w:r>
        <w:rPr>
          <w:rFonts w:ascii="Times New Roman" w:hAnsi="Times New Roman" w:eastAsia="Times New Roman" w:cs="Times New Roman"/>
          <w:sz w:val="22"/>
          <w:szCs w:val="22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Get</w:t>
      </w:r>
      <w:r>
        <w:rPr>
          <w:rFonts w:ascii="Times New Roman" w:hAnsi="Times New Roman" w:eastAsia="Times New Roman" w:cs="Times New Roman"/>
          <w:sz w:val="22"/>
          <w:szCs w:val="22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You</w:t>
      </w:r>
      <w:r>
        <w:rPr>
          <w:rFonts w:ascii="Times New Roman" w:hAnsi="Times New Roman" w:eastAsia="Times New Roman" w:cs="Times New Roman"/>
          <w:sz w:val="22"/>
          <w:szCs w:val="22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There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,  </w:t>
      </w:r>
      <w:r>
        <w:rPr>
          <w:rFonts w:ascii="SimSun" w:hAnsi="SimSun" w:eastAsia="SimSun" w:cs="SimSun"/>
          <w:sz w:val="22"/>
          <w:szCs w:val="22"/>
          <w:spacing w:val="2"/>
        </w:rPr>
        <w:t>中文翻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译为“那些曾经让你成功的东西，不会让你继续成功”。这句话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也非常适合那些正在数字化转型的企业。企业要完成数字化转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型，就要完成自我突破，忘掉过去的成功经验。那些曾经让你成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功的因素，不仅不会让你继续成功，甚至会成为你继续成功的障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碍。没有屡试不爽的套路，只有不断转型创新，才有可能取得</w:t>
      </w:r>
    </w:p>
    <w:p>
      <w:pPr>
        <w:spacing w:before="1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成功。</w:t>
      </w:r>
    </w:p>
    <w:p>
      <w:pPr>
        <w:spacing w:line="220" w:lineRule="auto"/>
        <w:sectPr>
          <w:pgSz w:w="7450" w:h="11480"/>
          <w:pgMar w:top="400" w:right="690" w:bottom="0" w:left="62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599"/>
        <w:spacing w:line="230" w:lineRule="exact"/>
        <w:rPr/>
      </w:pPr>
      <w:r>
        <w:rPr>
          <w:position w:val="-5"/>
        </w:rPr>
        <w:drawing>
          <wp:inline distT="0" distB="0" distL="0" distR="0">
            <wp:extent cx="387350" cy="146087"/>
            <wp:effectExtent l="0" t="0" r="0" b="0"/>
            <wp:docPr id="258" name="IM 258"/>
            <wp:cNvGraphicFramePr/>
            <a:graphic>
              <a:graphicData uri="http://schemas.openxmlformats.org/drawingml/2006/picture">
                <pic:pic>
                  <pic:nvPicPr>
                    <pic:cNvPr id="258" name="IM 258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7350" cy="14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204·一本书读懂数字化转型</w:t>
      </w:r>
    </w:p>
    <w:p>
      <w:pPr>
        <w:pStyle w:val="BodyText"/>
        <w:spacing w:line="274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513"/>
        <w:spacing w:before="81" w:line="222" w:lineRule="auto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4"/>
        </w:rPr>
        <w:t>数字化转型需要领导力</w:t>
      </w:r>
    </w:p>
    <w:p>
      <w:pPr>
        <w:pStyle w:val="BodyText"/>
        <w:spacing w:line="289" w:lineRule="auto"/>
        <w:rPr/>
      </w:pPr>
      <w:r/>
    </w:p>
    <w:p>
      <w:pPr>
        <w:ind w:left="940"/>
        <w:spacing w:before="71" w:line="40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3"/>
        </w:rPr>
        <w:t>为什么说那些曾经让你成功的东西不会让你继续成功，</w:t>
      </w:r>
      <w:r>
        <w:rPr>
          <w:rFonts w:ascii="SimSun" w:hAnsi="SimSun" w:eastAsia="SimSun" w:cs="SimSun"/>
          <w:sz w:val="22"/>
          <w:szCs w:val="22"/>
          <w:spacing w:val="-5"/>
          <w:position w:val="13"/>
        </w:rPr>
        <w:t>反而</w:t>
      </w:r>
    </w:p>
    <w:p>
      <w:pPr>
        <w:ind w:left="510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会成为你继续成功的障碍呢?</w:t>
      </w:r>
    </w:p>
    <w:p>
      <w:pPr>
        <w:ind w:left="510" w:right="78" w:firstLine="429"/>
        <w:spacing w:before="127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因为每个人都有“路径依赖”的潜意识。当一个人因为机缘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巧合做成了某件事，他的大脑里就会建立一种因果关系的反应回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路：我之所以干成了这件事，是因为我做了这些事。于</w:t>
      </w:r>
      <w:r>
        <w:rPr>
          <w:rFonts w:ascii="SimSun" w:hAnsi="SimSun" w:eastAsia="SimSun" w:cs="SimSun"/>
          <w:sz w:val="22"/>
          <w:szCs w:val="22"/>
          <w:spacing w:val="-5"/>
        </w:rPr>
        <w:t>是他以后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遇到类似的问题，就会下意识地按以前的老方法去做。但如果环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境发生了变化，以前的那些方法可能就不好用</w:t>
      </w:r>
      <w:r>
        <w:rPr>
          <w:rFonts w:ascii="SimSun" w:hAnsi="SimSun" w:eastAsia="SimSun" w:cs="SimSun"/>
          <w:sz w:val="22"/>
          <w:szCs w:val="22"/>
          <w:spacing w:val="-5"/>
        </w:rPr>
        <w:t>了，因此往往无法</w:t>
      </w:r>
    </w:p>
    <w:p>
      <w:pPr>
        <w:ind w:left="510"/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继续成功。</w:t>
      </w:r>
    </w:p>
    <w:p>
      <w:pPr>
        <w:ind w:left="510" w:firstLine="429"/>
        <w:spacing w:before="168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对于那些功成名就的企业家，路径依赖尤为</w:t>
      </w:r>
      <w:r>
        <w:rPr>
          <w:rFonts w:ascii="SimSun" w:hAnsi="SimSun" w:eastAsia="SimSun" w:cs="SimSun"/>
          <w:sz w:val="22"/>
          <w:szCs w:val="22"/>
          <w:spacing w:val="-5"/>
        </w:rPr>
        <w:t>明显。我见过很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多企业家，他们大都白手起家，敢想敢干，商业</w:t>
      </w:r>
      <w:r>
        <w:rPr>
          <w:rFonts w:ascii="SimSun" w:hAnsi="SimSun" w:eastAsia="SimSun" w:cs="SimSun"/>
          <w:sz w:val="22"/>
          <w:szCs w:val="22"/>
          <w:spacing w:val="-5"/>
        </w:rPr>
        <w:t>感觉很好，善于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抓住机会，再加上勤奋努力、坚韧不拔，最后大获成功</w:t>
      </w:r>
      <w:r>
        <w:rPr>
          <w:rFonts w:ascii="SimSun" w:hAnsi="SimSun" w:eastAsia="SimSun" w:cs="SimSun"/>
          <w:sz w:val="22"/>
          <w:szCs w:val="22"/>
          <w:spacing w:val="-5"/>
        </w:rPr>
        <w:t>。他们身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边还有一群对他们毕恭毕敬的高管，把他们的话当作金科玉律，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不断强化他们的认识和信念。由于有成功经验和一</w:t>
      </w:r>
      <w:r>
        <w:rPr>
          <w:rFonts w:ascii="SimSun" w:hAnsi="SimSun" w:eastAsia="SimSun" w:cs="SimSun"/>
          <w:sz w:val="22"/>
          <w:szCs w:val="22"/>
          <w:spacing w:val="-5"/>
        </w:rPr>
        <w:t>群思维同质化</w:t>
      </w:r>
    </w:p>
    <w:p>
      <w:pPr>
        <w:ind w:left="510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的同事，他们往往对自己的成功经验深信不疑。</w:t>
      </w:r>
    </w:p>
    <w:p>
      <w:pPr>
        <w:ind w:left="400" w:firstLine="539"/>
        <w:spacing w:before="167" w:line="33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在企业的内外部环境不变的情况下，这种相对固定的认知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不会遇到什么挑战。但当企业外部的政治、经济、社会和技术环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境发生变化，以及企业在成熟以后出现各种官僚主</w:t>
      </w:r>
      <w:r>
        <w:rPr>
          <w:rFonts w:ascii="SimSun" w:hAnsi="SimSun" w:eastAsia="SimSun" w:cs="SimSun"/>
          <w:sz w:val="22"/>
          <w:szCs w:val="22"/>
          <w:spacing w:val="-1"/>
        </w:rPr>
        <w:t>义问题，这种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“自以为是”的思维方式就会带来问题。很多企业无法完成数字化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3"/>
        </w:rPr>
        <w:t>转型，很大的原因就是企业家的这种认知局限。世界已经变了，</w:t>
      </w:r>
    </w:p>
    <w:p>
      <w:pPr>
        <w:ind w:left="510"/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而他们的思维还停留在以前。</w:t>
      </w:r>
    </w:p>
    <w:p>
      <w:pPr>
        <w:ind w:left="940"/>
        <w:spacing w:before="117" w:line="42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5"/>
        </w:rPr>
        <w:t>在外部环境快速变化的时代，领导力变得尤为</w:t>
      </w:r>
      <w:r>
        <w:rPr>
          <w:rFonts w:ascii="SimSun" w:hAnsi="SimSun" w:eastAsia="SimSun" w:cs="SimSun"/>
          <w:sz w:val="22"/>
          <w:szCs w:val="22"/>
          <w:spacing w:val="-5"/>
          <w:position w:val="15"/>
        </w:rPr>
        <w:t>重要，比管理</w:t>
      </w:r>
    </w:p>
    <w:p>
      <w:pPr>
        <w:ind w:left="510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更加重要。这也是领导力成为这个时代的显学的原因</w:t>
      </w:r>
      <w:r>
        <w:rPr>
          <w:rFonts w:ascii="SimSun" w:hAnsi="SimSun" w:eastAsia="SimSun" w:cs="SimSun"/>
          <w:sz w:val="22"/>
          <w:szCs w:val="22"/>
          <w:spacing w:val="-5"/>
        </w:rPr>
        <w:t>。在商业论</w:t>
      </w:r>
    </w:p>
    <w:p>
      <w:pPr>
        <w:spacing w:line="219" w:lineRule="auto"/>
        <w:sectPr>
          <w:pgSz w:w="7470" w:h="11480"/>
          <w:pgMar w:top="289" w:right="610" w:bottom="0" w:left="20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16" w:lineRule="auto"/>
        <w:jc w:val="right"/>
        <w:rPr>
          <w:rFonts w:ascii="YouYuan" w:hAnsi="YouYuan" w:eastAsia="YouYuan" w:cs="YouYuan"/>
          <w:sz w:val="20"/>
          <w:szCs w:val="20"/>
        </w:rPr>
      </w:pPr>
      <w:r>
        <w:rPr>
          <w:rFonts w:ascii="YouYuan" w:hAnsi="YouYuan" w:eastAsia="YouYuan" w:cs="YouYuan"/>
          <w:sz w:val="20"/>
          <w:szCs w:val="20"/>
          <w:spacing w:val="-19"/>
        </w:rPr>
        <w:t>第7章</w:t>
      </w:r>
      <w:r>
        <w:rPr>
          <w:rFonts w:ascii="YouYuan" w:hAnsi="YouYuan" w:eastAsia="YouYuan" w:cs="YouYuan"/>
          <w:sz w:val="20"/>
          <w:szCs w:val="20"/>
          <w:spacing w:val="-19"/>
        </w:rPr>
        <w:t xml:space="preserve">  </w:t>
      </w:r>
      <w:r>
        <w:rPr>
          <w:rFonts w:ascii="YouYuan" w:hAnsi="YouYuan" w:eastAsia="YouYuan" w:cs="YouYuan"/>
          <w:sz w:val="20"/>
          <w:szCs w:val="20"/>
          <w:spacing w:val="-18"/>
        </w:rPr>
        <w:t>数字化时代的领导力·20</w:t>
      </w:r>
      <w:r>
        <w:rPr>
          <w:rFonts w:ascii="YouYuan" w:hAnsi="YouYuan" w:eastAsia="YouYuan" w:cs="YouYuan"/>
          <w:sz w:val="20"/>
          <w:szCs w:val="20"/>
          <w:spacing w:val="-13"/>
        </w:rPr>
        <w:t>5</w:t>
      </w:r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ind w:right="497"/>
        <w:spacing w:before="65" w:line="371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坛和媒体上，企业家几乎言必称“领导力”,在百度上</w:t>
      </w:r>
      <w:r>
        <w:rPr>
          <w:rFonts w:ascii="SimSun" w:hAnsi="SimSun" w:eastAsia="SimSun" w:cs="SimSun"/>
          <w:sz w:val="20"/>
          <w:szCs w:val="20"/>
          <w:spacing w:val="12"/>
        </w:rPr>
        <w:t>搜索“领导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力”这个词会出现超过7200万条信息，可见“领导力”这个词有</w:t>
      </w:r>
    </w:p>
    <w:p>
      <w:pPr>
        <w:spacing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多热。</w:t>
      </w:r>
    </w:p>
    <w:p>
      <w:pPr>
        <w:ind w:right="430" w:firstLine="439"/>
        <w:spacing w:before="148" w:line="36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0"/>
        </w:rPr>
        <w:t>那到底什么是领导力?据不完全统计，关于领导力的定义和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模型不下100种。领导力专家李峰把各种领导力流派分为三类：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一类讲领导力特质(形容词),一类讲领导力过程(动词),一类讲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领导力成效(名词)。我很喜欢这种高屋建瓴的归纳，各种领导力 </w:t>
      </w:r>
      <w:r>
        <w:rPr>
          <w:rFonts w:ascii="SimSun" w:hAnsi="SimSun" w:eastAsia="SimSun" w:cs="SimSun"/>
          <w:sz w:val="20"/>
          <w:szCs w:val="20"/>
          <w:spacing w:val="12"/>
        </w:rPr>
        <w:t>流派和模型就像乐高积木一样，虽然用的词</w:t>
      </w:r>
      <w:r>
        <w:rPr>
          <w:rFonts w:ascii="SimSun" w:hAnsi="SimSun" w:eastAsia="SimSun" w:cs="SimSun"/>
          <w:sz w:val="20"/>
          <w:szCs w:val="20"/>
          <w:spacing w:val="11"/>
        </w:rPr>
        <w:t>语和侧重点各有不同，</w:t>
      </w:r>
    </w:p>
    <w:p>
      <w:pPr>
        <w:spacing w:before="1" w:line="21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但基本上逃不开这个范式。</w:t>
      </w:r>
    </w:p>
    <w:p>
      <w:pPr>
        <w:ind w:right="381" w:firstLine="460"/>
        <w:spacing w:before="195" w:line="36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领导者一般要做好三件事：领导自我、领导组织和领导业务。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其实早在两千多年前孔子就有对这三个维度的精彩阐述。“儒学八  </w:t>
      </w:r>
      <w:r>
        <w:rPr>
          <w:rFonts w:ascii="SimSun" w:hAnsi="SimSun" w:eastAsia="SimSun" w:cs="SimSun"/>
          <w:sz w:val="20"/>
          <w:szCs w:val="20"/>
          <w:spacing w:val="19"/>
        </w:rPr>
        <w:t>目”堪称最早的领导力模型，它们分别是“诚意、正心、格物、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致知、修身、齐家、治国、平天下”,其中“诚意、正心、格物、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致知、修身”和领导自我有关，“齐家”和</w:t>
      </w:r>
      <w:r>
        <w:rPr>
          <w:rFonts w:ascii="SimSun" w:hAnsi="SimSun" w:eastAsia="SimSun" w:cs="SimSun"/>
          <w:sz w:val="20"/>
          <w:szCs w:val="20"/>
          <w:spacing w:val="4"/>
        </w:rPr>
        <w:t>领导组织有关，“治国、</w:t>
      </w:r>
    </w:p>
    <w:p>
      <w:pPr>
        <w:spacing w:before="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平天下”和领导业务有关(见图7-1)。</w:t>
      </w:r>
    </w:p>
    <w:p>
      <w:pPr>
        <w:pStyle w:val="BodyText"/>
        <w:spacing w:line="455" w:lineRule="auto"/>
        <w:rPr/>
      </w:pPr>
      <w:r/>
    </w:p>
    <w:p>
      <w:pPr>
        <w:ind w:left="3880"/>
        <w:spacing w:before="65" w:line="220" w:lineRule="auto"/>
        <w:rPr>
          <w:rFonts w:ascii="SimSun" w:hAnsi="SimSun" w:eastAsia="SimSun" w:cs="SimSun"/>
          <w:sz w:val="20"/>
          <w:szCs w:val="20"/>
        </w:rPr>
      </w:pPr>
      <w:r>
        <w:drawing>
          <wp:anchor distT="0" distB="0" distL="0" distR="0" simplePos="0" relativeHeight="252834816" behindDoc="0" locked="0" layoutInCell="1" allowOverlap="1">
            <wp:simplePos x="0" y="0"/>
            <wp:positionH relativeFrom="column">
              <wp:posOffset>635008</wp:posOffset>
            </wp:positionH>
            <wp:positionV relativeFrom="paragraph">
              <wp:posOffset>-160932</wp:posOffset>
            </wp:positionV>
            <wp:extent cx="1936768" cy="1911385"/>
            <wp:effectExtent l="0" t="0" r="0" b="0"/>
            <wp:wrapNone/>
            <wp:docPr id="260" name="IM 260"/>
            <wp:cNvGraphicFramePr/>
            <a:graphic>
              <a:graphicData uri="http://schemas.openxmlformats.org/drawingml/2006/picture">
                <pic:pic>
                  <pic:nvPicPr>
                    <pic:cNvPr id="260" name="IM 260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36768" cy="191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0"/>
          <w:szCs w:val="20"/>
          <w:spacing w:val="-26"/>
          <w:w w:val="95"/>
        </w:rPr>
        <w:t>治国、平天下</w:t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left="3880"/>
        <w:spacing w:before="66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7"/>
          <w:w w:val="99"/>
        </w:rPr>
        <w:t>齐家</w:t>
      </w:r>
    </w:p>
    <w:p>
      <w:pPr>
        <w:pStyle w:val="BodyText"/>
        <w:spacing w:line="312" w:lineRule="auto"/>
        <w:rPr/>
      </w:pPr>
      <w:r/>
    </w:p>
    <w:p>
      <w:pPr>
        <w:pStyle w:val="BodyText"/>
        <w:spacing w:line="312" w:lineRule="auto"/>
        <w:rPr/>
      </w:pPr>
      <w:r/>
    </w:p>
    <w:p>
      <w:pPr>
        <w:ind w:left="3880"/>
        <w:spacing w:before="65" w:line="18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28"/>
          <w:w w:val="95"/>
        </w:rPr>
        <w:t>诚意、正心，</w:t>
      </w:r>
    </w:p>
    <w:p>
      <w:pPr>
        <w:ind w:left="3880"/>
        <w:spacing w:before="1" w:line="1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24"/>
          <w:w w:val="93"/>
        </w:rPr>
        <w:t>格物、致知、</w:t>
      </w:r>
    </w:p>
    <w:p>
      <w:pPr>
        <w:ind w:left="3880"/>
        <w:spacing w:line="20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7"/>
        </w:rPr>
        <w:t>修身</w:t>
      </w:r>
    </w:p>
    <w:p>
      <w:pPr>
        <w:pStyle w:val="BodyText"/>
        <w:spacing w:line="295" w:lineRule="auto"/>
        <w:rPr/>
      </w:pPr>
      <w:r/>
    </w:p>
    <w:p>
      <w:pPr>
        <w:ind w:left="1620"/>
        <w:spacing w:before="66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9"/>
        </w:rPr>
        <w:t>图7-1</w:t>
      </w:r>
      <w:r>
        <w:rPr>
          <w:rFonts w:ascii="SimSun" w:hAnsi="SimSun" w:eastAsia="SimSun" w:cs="SimSun"/>
          <w:sz w:val="20"/>
          <w:szCs w:val="20"/>
          <w:spacing w:val="8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9"/>
        </w:rPr>
        <w:t>儒学八目和领导力的对比图</w:t>
      </w:r>
    </w:p>
    <w:p>
      <w:pPr>
        <w:spacing w:line="219" w:lineRule="auto"/>
        <w:sectPr>
          <w:pgSz w:w="7450" w:h="11480"/>
          <w:pgMar w:top="357" w:right="248" w:bottom="0" w:left="629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firstLine="1619"/>
        <w:spacing w:line="222" w:lineRule="exact"/>
        <w:rPr/>
      </w:pPr>
      <w:r>
        <w:rPr>
          <w:position w:val="-4"/>
        </w:rPr>
        <w:drawing>
          <wp:inline distT="0" distB="0" distL="0" distR="0">
            <wp:extent cx="387350" cy="141006"/>
            <wp:effectExtent l="0" t="0" r="0" b="0"/>
            <wp:docPr id="262" name="IM 262"/>
            <wp:cNvGraphicFramePr/>
            <a:graphic>
              <a:graphicData uri="http://schemas.openxmlformats.org/drawingml/2006/picture">
                <pic:pic>
                  <pic:nvPicPr>
                    <pic:cNvPr id="262" name="IM 262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7350" cy="1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YouYuan" w:hAnsi="YouYuan" w:eastAsia="YouYuan" w:cs="YouYuan"/>
          <w:sz w:val="20"/>
          <w:szCs w:val="20"/>
        </w:rPr>
      </w:pPr>
      <w:r>
        <w:rPr>
          <w:rFonts w:ascii="YouYuan" w:hAnsi="YouYuan" w:eastAsia="YouYuan" w:cs="YouYuan"/>
          <w:sz w:val="20"/>
          <w:szCs w:val="20"/>
          <w:spacing w:val="-16"/>
          <w:w w:val="98"/>
        </w:rPr>
        <w:t>206·一本书读懂数字化转型</w:t>
      </w:r>
    </w:p>
    <w:p>
      <w:pPr>
        <w:pStyle w:val="BodyText"/>
        <w:spacing w:line="283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ind w:left="519" w:right="23" w:firstLine="439"/>
        <w:spacing w:before="65" w:line="36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关于领导力特质的模型和书籍有很多，它们往往从心理学出 </w:t>
      </w:r>
      <w:r>
        <w:rPr>
          <w:rFonts w:ascii="SimSun" w:hAnsi="SimSun" w:eastAsia="SimSun" w:cs="SimSun"/>
          <w:sz w:val="20"/>
          <w:szCs w:val="20"/>
          <w:spacing w:val="16"/>
        </w:rPr>
        <w:t>发，强调一个人之所以成为领导者，往往是因为具备了一些先天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或者后天养成的品质。李峰在《领导力语法》</w:t>
      </w:r>
      <w:r>
        <w:rPr>
          <w:rFonts w:ascii="SimSun" w:hAnsi="SimSun" w:eastAsia="SimSun" w:cs="SimSun"/>
          <w:sz w:val="20"/>
          <w:szCs w:val="20"/>
          <w:spacing w:val="4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一书中列出了领导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力的五大特质：①与人为善；②成就动力；③自信果敢；④战略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思维；⑤知人之智。这些领导力特质，从个人视角出发，类似于</w:t>
      </w:r>
    </w:p>
    <w:p>
      <w:pPr>
        <w:ind w:left="519"/>
        <w:spacing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给领导者做了一个领导力的体检。</w:t>
      </w:r>
    </w:p>
    <w:p>
      <w:pPr>
        <w:ind w:left="519" w:right="15" w:firstLine="449"/>
        <w:spacing w:before="142" w:line="36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李峰的领导力五大特质算是一个极简的领导力模型。</w:t>
      </w:r>
      <w:r>
        <w:rPr>
          <w:rFonts w:ascii="SimSun" w:hAnsi="SimSun" w:eastAsia="SimSun" w:cs="SimSun"/>
          <w:sz w:val="20"/>
          <w:szCs w:val="20"/>
          <w:spacing w:val="16"/>
        </w:rPr>
        <w:t>光辉国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际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</w:t>
      </w:r>
      <w:r>
        <w:rPr>
          <w:rFonts w:ascii="Times New Roman" w:hAnsi="Times New Roman" w:eastAsia="Times New Roman" w:cs="Times New Roman"/>
          <w:sz w:val="20"/>
          <w:szCs w:val="20"/>
        </w:rPr>
        <w:t>Korn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 xml:space="preserve">      </w:t>
      </w:r>
      <w:r>
        <w:rPr>
          <w:rFonts w:ascii="Times New Roman" w:hAnsi="Times New Roman" w:eastAsia="Times New Roman" w:cs="Times New Roman"/>
          <w:sz w:val="20"/>
          <w:szCs w:val="20"/>
        </w:rPr>
        <w:t>Ferry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) </w:t>
      </w:r>
      <w:r>
        <w:rPr>
          <w:rFonts w:ascii="SimSun" w:hAnsi="SimSun" w:eastAsia="SimSun" w:cs="SimSun"/>
          <w:sz w:val="20"/>
          <w:szCs w:val="20"/>
          <w:spacing w:val="7"/>
        </w:rPr>
        <w:t>的罗明格</w:t>
      </w:r>
      <w:r>
        <w:rPr>
          <w:rFonts w:ascii="SimSun" w:hAnsi="SimSun" w:eastAsia="SimSun" w:cs="SimSun"/>
          <w:sz w:val="20"/>
          <w:szCs w:val="20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</w:t>
      </w:r>
      <w:r>
        <w:rPr>
          <w:rFonts w:ascii="Times New Roman" w:hAnsi="Times New Roman" w:eastAsia="Times New Roman" w:cs="Times New Roman"/>
          <w:sz w:val="20"/>
          <w:szCs w:val="20"/>
        </w:rPr>
        <w:t>Lominger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)     </w:t>
      </w:r>
      <w:r>
        <w:rPr>
          <w:rFonts w:ascii="SimSun" w:hAnsi="SimSun" w:eastAsia="SimSun" w:cs="SimSun"/>
          <w:sz w:val="20"/>
          <w:szCs w:val="20"/>
          <w:spacing w:val="7"/>
        </w:rPr>
        <w:t>领导力素质模型要复杂很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多，它一共定义了67种领导力素质，基本上涵</w:t>
      </w:r>
      <w:r>
        <w:rPr>
          <w:rFonts w:ascii="SimSun" w:hAnsi="SimSun" w:eastAsia="SimSun" w:cs="SimSun"/>
          <w:sz w:val="20"/>
          <w:szCs w:val="20"/>
          <w:spacing w:val="15"/>
        </w:rPr>
        <w:t>盖了企业经营管理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的方方面面，有些甚至不能算是严格意义上的领导力，这些领导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力素质被做成一个个卡片，所有岗位的管理者都可以用这些卡片</w:t>
      </w:r>
    </w:p>
    <w:p>
      <w:pPr>
        <w:ind w:left="519"/>
        <w:spacing w:line="21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来评估领导力，比较容易操作。</w:t>
      </w:r>
    </w:p>
    <w:p>
      <w:pPr>
        <w:ind w:left="519" w:firstLine="449"/>
        <w:spacing w:before="136" w:line="36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6"/>
        </w:rPr>
        <w:t>领导力专家林光明曾担任光辉国际人才管理与领导力咨询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(L&amp;</w:t>
      </w:r>
      <w:r>
        <w:rPr>
          <w:rFonts w:ascii="Times New Roman" w:hAnsi="Times New Roman" w:eastAsia="Times New Roman" w:cs="Times New Roman"/>
          <w:sz w:val="20"/>
          <w:szCs w:val="20"/>
        </w:rPr>
        <w:t>TC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)    </w:t>
      </w:r>
      <w:r>
        <w:rPr>
          <w:rFonts w:ascii="SimSun" w:hAnsi="SimSun" w:eastAsia="SimSun" w:cs="SimSun"/>
          <w:sz w:val="20"/>
          <w:szCs w:val="20"/>
          <w:spacing w:val="13"/>
        </w:rPr>
        <w:t>中国区总经理，他在罗明格领导力素质模型的基础上做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3"/>
        </w:rPr>
        <w:t>了一些优化，把领导力分成3个层面、8个要素和36种特质。他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写的《领导力基因》</w:t>
      </w:r>
      <w:r>
        <w:rPr>
          <w:rFonts w:ascii="SimSun" w:hAnsi="SimSun" w:eastAsia="SimSun" w:cs="SimSun"/>
          <w:sz w:val="20"/>
          <w:szCs w:val="20"/>
          <w:spacing w:val="5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一书兼顾了学术性和实操性，对我也有很多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启发。我对数字化转型需要的领导力的理解也是基于他的分析框</w:t>
      </w:r>
    </w:p>
    <w:p>
      <w:pPr>
        <w:ind w:left="519"/>
        <w:spacing w:before="1" w:line="21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架，稍后我会详细阐述。</w:t>
      </w:r>
    </w:p>
    <w:p>
      <w:pPr>
        <w:ind w:left="519" w:right="6" w:firstLine="449"/>
        <w:spacing w:before="151" w:line="36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6"/>
        </w:rPr>
        <w:t>领导力不仅是一种特质，更是实践和行为。关于领导力行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为最知名的书籍是《领导力》,作者是詹姆斯 ·</w:t>
      </w:r>
      <w:r>
        <w:rPr>
          <w:rFonts w:ascii="SimSun" w:hAnsi="SimSun" w:eastAsia="SimSun" w:cs="SimSun"/>
          <w:sz w:val="20"/>
          <w:szCs w:val="20"/>
          <w:spacing w:val="-6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库泽斯</w:t>
      </w:r>
      <w:r>
        <w:rPr>
          <w:rFonts w:ascii="SimSun" w:hAnsi="SimSun" w:eastAsia="SimSun" w:cs="SimSun"/>
          <w:sz w:val="20"/>
          <w:szCs w:val="20"/>
          <w:spacing w:val="-4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5"/>
        </w:rPr>
        <w:t>(</w:t>
      </w:r>
      <w:r>
        <w:rPr>
          <w:rFonts w:ascii="Times New Roman" w:hAnsi="Times New Roman" w:eastAsia="Times New Roman" w:cs="Times New Roman"/>
          <w:sz w:val="20"/>
          <w:szCs w:val="20"/>
        </w:rPr>
        <w:t>James</w:t>
      </w:r>
      <w:r>
        <w:rPr>
          <w:rFonts w:ascii="Times New Roman" w:hAnsi="Times New Roman" w:eastAsia="Times New Roman" w:cs="Times New Roman"/>
          <w:sz w:val="20"/>
          <w:szCs w:val="20"/>
          <w:spacing w:val="15"/>
        </w:rPr>
        <w:t xml:space="preserve">    </w:t>
      </w:r>
      <w:r>
        <w:rPr>
          <w:rFonts w:ascii="Times New Roman" w:hAnsi="Times New Roman" w:eastAsia="Times New Roman" w:cs="Times New Roman"/>
          <w:sz w:val="20"/>
          <w:szCs w:val="20"/>
        </w:rPr>
        <w:t>Kouzes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)   </w:t>
      </w:r>
      <w:r>
        <w:rPr>
          <w:rFonts w:ascii="SimSun" w:hAnsi="SimSun" w:eastAsia="SimSun" w:cs="SimSun"/>
          <w:sz w:val="20"/>
          <w:szCs w:val="20"/>
          <w:spacing w:val="3"/>
        </w:rPr>
        <w:t>和巴里·波斯纳</w:t>
      </w:r>
      <w:r>
        <w:rPr>
          <w:rFonts w:ascii="SimSun" w:hAnsi="SimSun" w:eastAsia="SimSun" w:cs="SimSun"/>
          <w:sz w:val="20"/>
          <w:szCs w:val="20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(</w:t>
      </w:r>
      <w:r>
        <w:rPr>
          <w:rFonts w:ascii="Times New Roman" w:hAnsi="Times New Roman" w:eastAsia="Times New Roman" w:cs="Times New Roman"/>
          <w:sz w:val="20"/>
          <w:szCs w:val="20"/>
        </w:rPr>
        <w:t>Barry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 xml:space="preserve">       </w:t>
      </w:r>
      <w:r>
        <w:rPr>
          <w:rFonts w:ascii="Times New Roman" w:hAnsi="Times New Roman" w:eastAsia="Times New Roman" w:cs="Times New Roman"/>
          <w:sz w:val="20"/>
          <w:szCs w:val="20"/>
        </w:rPr>
        <w:t>Posner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)</w:t>
      </w:r>
      <w:r>
        <w:rPr>
          <w:rFonts w:ascii="SimSun" w:hAnsi="SimSun" w:eastAsia="SimSun" w:cs="SimSun"/>
          <w:sz w:val="20"/>
          <w:szCs w:val="20"/>
          <w:spacing w:val="3"/>
        </w:rPr>
        <w:t>。在这本书里，他们把领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导力定义为“动员别人想要为共享的理想而奋斗的艺术”</w:t>
      </w:r>
      <w:r>
        <w:rPr>
          <w:rFonts w:ascii="SimSun" w:hAnsi="SimSun" w:eastAsia="SimSun" w:cs="SimSun"/>
          <w:sz w:val="20"/>
          <w:szCs w:val="20"/>
          <w:spacing w:val="12"/>
        </w:rPr>
        <w:t>,并列出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了卓越领导者的五种行为习惯：①以身作则；②共启愿景；③挑</w:t>
      </w:r>
    </w:p>
    <w:p>
      <w:pPr>
        <w:ind w:left="519"/>
        <w:spacing w:line="21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战现状；④使众人行；⑤激励人心。</w:t>
      </w:r>
    </w:p>
    <w:p>
      <w:pPr>
        <w:spacing w:line="217" w:lineRule="auto"/>
        <w:sectPr>
          <w:pgSz w:w="7470" w:h="11480"/>
          <w:pgMar w:top="309" w:right="663" w:bottom="0" w:left="18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spacing w:before="9" w:line="216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1"/>
        </w:rPr>
        <w:t>第7章</w:t>
      </w:r>
      <w:r>
        <w:rPr>
          <w:rFonts w:ascii="YouYuan" w:hAnsi="YouYuan" w:eastAsia="YouYuan" w:cs="YouYuan"/>
          <w:sz w:val="18"/>
          <w:szCs w:val="18"/>
          <w:spacing w:val="-1"/>
        </w:rPr>
        <w:t xml:space="preserve">  </w:t>
      </w:r>
      <w:r>
        <w:rPr>
          <w:rFonts w:ascii="YouYuan" w:hAnsi="YouYuan" w:eastAsia="YouYuan" w:cs="YouYuan"/>
          <w:sz w:val="18"/>
          <w:szCs w:val="18"/>
          <w:spacing w:val="-1"/>
        </w:rPr>
        <w:t>数字化时代的领导力·207</w:t>
      </w:r>
    </w:p>
    <w:p>
      <w:pPr>
        <w:pStyle w:val="BodyText"/>
        <w:spacing w:line="287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ind w:left="390"/>
        <w:spacing w:before="69" w:line="39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  <w:position w:val="14"/>
        </w:rPr>
        <w:t>这五种行为习惯又可以分解为十个承诺，分别是：</w:t>
      </w:r>
    </w:p>
    <w:p>
      <w:pPr>
        <w:ind w:left="390"/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(1)明确自己的价值观，找到自己的声音。</w:t>
      </w:r>
    </w:p>
    <w:p>
      <w:pPr>
        <w:ind w:left="390"/>
        <w:spacing w:before="142" w:line="411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  <w:position w:val="15"/>
        </w:rPr>
        <w:t>(2)使行动与共同的价值观保持一致，为他</w:t>
      </w:r>
      <w:r>
        <w:rPr>
          <w:rFonts w:ascii="SimSun" w:hAnsi="SimSun" w:eastAsia="SimSun" w:cs="SimSun"/>
          <w:sz w:val="21"/>
          <w:szCs w:val="21"/>
          <w:spacing w:val="3"/>
          <w:position w:val="15"/>
        </w:rPr>
        <w:t>人树立榜样。</w:t>
      </w:r>
    </w:p>
    <w:p>
      <w:pPr>
        <w:ind w:left="39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(3)展望未来，想象令人激动的、崇高的各种可能。</w:t>
      </w:r>
    </w:p>
    <w:p>
      <w:pPr>
        <w:ind w:left="390"/>
        <w:spacing w:before="142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(4)描绘共同愿景，感召他人为共同愿景奋斗。</w:t>
      </w:r>
    </w:p>
    <w:p>
      <w:pPr>
        <w:ind w:left="390"/>
        <w:spacing w:before="139" w:line="401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  <w:position w:val="14"/>
        </w:rPr>
        <w:t>(5)通过捕捉创意和从外部获取创新方法来猎取改进的机会。</w:t>
      </w:r>
    </w:p>
    <w:p>
      <w:pPr>
        <w:ind w:left="39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(6)进行尝试和冒险，不断取得小小的成功，从实践中学习。</w:t>
      </w:r>
    </w:p>
    <w:p>
      <w:pPr>
        <w:ind w:left="390"/>
        <w:spacing w:before="15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(7)通过建立信任和增进关系来促进合作。</w:t>
      </w:r>
    </w:p>
    <w:p>
      <w:pPr>
        <w:ind w:left="390"/>
        <w:spacing w:before="152" w:line="39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  <w:position w:val="13"/>
        </w:rPr>
        <w:t>(8)通过增强自主意识和发展能力增强他人的实力。</w:t>
      </w:r>
    </w:p>
    <w:p>
      <w:pPr>
        <w:ind w:left="39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(9)通过表彰个人的卓越表现来认可他人的贡献。</w:t>
      </w:r>
    </w:p>
    <w:p>
      <w:pPr>
        <w:ind w:left="390"/>
        <w:spacing w:before="15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(10)通过创造一种集体主义精神来庆祝价值的实现和胜利。</w:t>
      </w:r>
    </w:p>
    <w:p>
      <w:pPr>
        <w:ind w:right="484" w:firstLine="390"/>
        <w:spacing w:before="142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企业的数字化转型本身就是一个“挑战现状”的</w:t>
      </w:r>
      <w:r>
        <w:rPr>
          <w:rFonts w:ascii="SimSun" w:hAnsi="SimSun" w:eastAsia="SimSun" w:cs="SimSun"/>
          <w:sz w:val="21"/>
          <w:szCs w:val="21"/>
          <w:spacing w:val="6"/>
        </w:rPr>
        <w:t>过程，因此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库泽斯和波斯纳的领导力行为模型也值得借鉴，我对数字化转型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时代的领导力的理解也借鉴了他们的思考框架。</w:t>
      </w:r>
    </w:p>
    <w:p>
      <w:pPr>
        <w:ind w:right="413" w:firstLine="390"/>
        <w:spacing w:before="131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从领导力的成效来看，领导力必须反映在个人和组织的成长，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以及企业经营效果的改善上。结合本书的思考框架，领导力必须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体现在领导者的心智模式上，必须体现在组织的愿景、使命和价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值观上，必须体现在团队的组织能力上，必须体现在企业的战略、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产品、营销、渠道、经营、管理和财务的结果上，这些是检验企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业领导力的试金石。</w:t>
      </w:r>
    </w:p>
    <w:p>
      <w:pPr>
        <w:pStyle w:val="BodyText"/>
        <w:spacing w:line="300" w:lineRule="auto"/>
        <w:rPr/>
      </w:pPr>
      <w:r/>
    </w:p>
    <w:p>
      <w:pPr>
        <w:pStyle w:val="BodyText"/>
        <w:spacing w:line="301" w:lineRule="auto"/>
        <w:rPr/>
      </w:pPr>
      <w:r/>
    </w:p>
    <w:p>
      <w:pPr>
        <w:ind w:left="3"/>
        <w:spacing w:before="82" w:line="221" w:lineRule="auto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4"/>
        </w:rPr>
        <w:t>数字化转型对领导力的新需求</w:t>
      </w:r>
    </w:p>
    <w:p>
      <w:pPr>
        <w:pStyle w:val="BodyText"/>
        <w:spacing w:line="314" w:lineRule="auto"/>
        <w:rPr/>
      </w:pPr>
      <w:r/>
    </w:p>
    <w:p>
      <w:pPr>
        <w:ind w:left="390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基于上面提到的领导力模型，我认为企业的领导者在数字化</w:t>
      </w:r>
    </w:p>
    <w:p>
      <w:pPr>
        <w:spacing w:line="219" w:lineRule="auto"/>
        <w:sectPr>
          <w:pgSz w:w="7450" w:h="11480"/>
          <w:pgMar w:top="400" w:right="251" w:bottom="0" w:left="62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79"/>
        <w:spacing w:line="272" w:lineRule="exact"/>
        <w:rPr/>
      </w:pPr>
      <w:r>
        <w:rPr>
          <w:position w:val="-5"/>
        </w:rPr>
        <w:drawing>
          <wp:inline distT="0" distB="0" distL="0" distR="0">
            <wp:extent cx="431796" cy="172915"/>
            <wp:effectExtent l="0" t="0" r="0" b="0"/>
            <wp:docPr id="264" name="IM 264"/>
            <wp:cNvGraphicFramePr/>
            <a:graphic>
              <a:graphicData uri="http://schemas.openxmlformats.org/drawingml/2006/picture">
                <pic:pic>
                  <pic:nvPicPr>
                    <pic:cNvPr id="264" name="IM 264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3"/>
        </w:rPr>
        <w:t>208·一本书读懂数字化转型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spacing w:before="68" w:line="400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  <w:position w:val="14"/>
        </w:rPr>
        <w:t>转型时，需要从三个维度来实现数字化转型，分别是自己</w:t>
      </w:r>
      <w:r>
        <w:rPr>
          <w:rFonts w:ascii="SimSun" w:hAnsi="SimSun" w:eastAsia="SimSun" w:cs="SimSun"/>
          <w:sz w:val="21"/>
          <w:szCs w:val="21"/>
          <w:spacing w:val="1"/>
          <w:position w:val="14"/>
        </w:rPr>
        <w:t>的转型、</w:t>
      </w:r>
    </w:p>
    <w:p>
      <w:pPr>
        <w:ind w:left="51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组织的转型和业务的转型，并对领导力有不同需求。</w:t>
      </w:r>
    </w:p>
    <w:p>
      <w:pPr>
        <w:ind w:left="519" w:right="66" w:firstLine="449"/>
        <w:spacing w:before="127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首先是领导自我。领导是一个不断自我修炼的过程，领导自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我是领导组织和领导业务的前提。领导者的格局是企业成长格局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的上限，因此领导者首先要做到“诚意、正心、格物、致知、修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身”,然后才能做到“齐家、治国、平天下”。我见过很多优秀的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领导者，他们无一不在自我修炼方面下过大功夫，不断学习，以</w:t>
      </w:r>
    </w:p>
    <w:p>
      <w:pPr>
        <w:ind w:left="51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身作则，因为只有这样企业才能不断成长。</w:t>
      </w:r>
    </w:p>
    <w:p>
      <w:pPr>
        <w:ind w:left="519" w:firstLine="449"/>
        <w:spacing w:before="133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由于数字化时代的外部环境变化得很剧烈，对企业</w:t>
      </w:r>
      <w:r>
        <w:rPr>
          <w:rFonts w:ascii="SimSun" w:hAnsi="SimSun" w:eastAsia="SimSun" w:cs="SimSun"/>
          <w:sz w:val="21"/>
          <w:szCs w:val="21"/>
          <w:spacing w:val="6"/>
        </w:rPr>
        <w:t>家的学习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能力提出了很高的要求，因此企业家要终身学习，“好学如饥、谦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卑若愚”,不断提升自己对自我、组织和世界的认</w:t>
      </w:r>
      <w:r>
        <w:rPr>
          <w:rFonts w:ascii="SimSun" w:hAnsi="SimSun" w:eastAsia="SimSun" w:cs="SimSun"/>
          <w:sz w:val="21"/>
          <w:szCs w:val="21"/>
          <w:spacing w:val="4"/>
        </w:rPr>
        <w:t>知水平。同时，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领导者需要有自己清晰的“使命、愿景、价值观”,并以身作则、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感召他人，形成整个组织都认同的“使命、愿景、价值观”,以及</w:t>
      </w:r>
    </w:p>
    <w:p>
      <w:pPr>
        <w:ind w:left="519"/>
        <w:spacing w:before="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与之相匹配的企业文化。</w:t>
      </w:r>
    </w:p>
    <w:p>
      <w:pPr>
        <w:ind w:left="519" w:right="56" w:firstLine="449"/>
        <w:spacing w:before="174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其次是领导组织，领导组织需要有三个能力：吸</w:t>
      </w:r>
      <w:r>
        <w:rPr>
          <w:rFonts w:ascii="SimSun" w:hAnsi="SimSun" w:eastAsia="SimSun" w:cs="SimSun"/>
          <w:sz w:val="21"/>
          <w:szCs w:val="21"/>
          <w:spacing w:val="6"/>
        </w:rPr>
        <w:t>引合适的人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加入组织，不断培养他们并提升他们的水平，激励他们不断做出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贡献。这三个能力分别对应人力资源领域的招聘、培养、考核和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激励。这需要领导者有知人之智，能洞察人性，知道什么人适合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自己的组织，还需要花时间去培养核心骨干，以及善于用物质和</w:t>
      </w:r>
    </w:p>
    <w:p>
      <w:pPr>
        <w:ind w:left="51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精神的手段不断激励他们。</w:t>
      </w:r>
    </w:p>
    <w:p>
      <w:pPr>
        <w:ind w:left="519" w:right="72" w:firstLine="449"/>
        <w:spacing w:before="151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数字化时代对领导者在领导组织方面也提出了新的要求。比 </w:t>
      </w:r>
      <w:r>
        <w:rPr>
          <w:rFonts w:ascii="SimSun" w:hAnsi="SimSun" w:eastAsia="SimSun" w:cs="SimSun"/>
          <w:sz w:val="21"/>
          <w:szCs w:val="21"/>
          <w:spacing w:val="6"/>
        </w:rPr>
        <w:t>如，为了吸引优秀人才加入，他们需要改变原来的组织结构，从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雇用制变成事业合伙人制度。要培养团队，他们必须具备做教练</w:t>
      </w:r>
    </w:p>
    <w:p>
      <w:pPr>
        <w:ind w:left="51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和培训的能力，而且要善用各种数字化的沟通和培训工具。要激</w:t>
      </w:r>
    </w:p>
    <w:p>
      <w:pPr>
        <w:spacing w:line="219" w:lineRule="auto"/>
        <w:sectPr>
          <w:pgSz w:w="7470" w:h="11480"/>
          <w:pgMar w:top="309" w:right="624" w:bottom="0" w:left="18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1"/>
        </w:rPr>
        <w:t>第7章</w:t>
      </w:r>
      <w:r>
        <w:rPr>
          <w:rFonts w:ascii="SimHei" w:hAnsi="SimHei" w:eastAsia="SimHei" w:cs="SimHei"/>
          <w:sz w:val="18"/>
          <w:szCs w:val="18"/>
          <w:spacing w:val="-1"/>
        </w:rPr>
        <w:t xml:space="preserve">  </w:t>
      </w:r>
      <w:r>
        <w:rPr>
          <w:rFonts w:ascii="SimHei" w:hAnsi="SimHei" w:eastAsia="SimHei" w:cs="SimHei"/>
          <w:sz w:val="18"/>
          <w:szCs w:val="18"/>
          <w:spacing w:val="-1"/>
        </w:rPr>
        <w:t>数字化时代的领导力·209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spacing w:before="68" w:line="42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6"/>
        </w:rPr>
        <w:t>励团队，除了有竞争力的薪水和股权激励外，他们还要善于在各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种企业文化活动中宣讲。</w:t>
      </w:r>
    </w:p>
    <w:p>
      <w:pPr>
        <w:ind w:right="458" w:firstLine="439"/>
        <w:spacing w:before="117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最后是领导业务，领导业务需要有四个能力：</w:t>
      </w:r>
      <w:r>
        <w:rPr>
          <w:rFonts w:ascii="SimSun" w:hAnsi="SimSun" w:eastAsia="SimSun" w:cs="SimSun"/>
          <w:sz w:val="21"/>
          <w:szCs w:val="21"/>
          <w:spacing w:val="6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一是高瞻远瞩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的战略思维，在企业的转型阶段，战略思维能力尤为</w:t>
      </w:r>
      <w:r>
        <w:rPr>
          <w:rFonts w:ascii="SimSun" w:hAnsi="SimSun" w:eastAsia="SimSun" w:cs="SimSun"/>
          <w:sz w:val="21"/>
          <w:szCs w:val="21"/>
          <w:spacing w:val="5"/>
        </w:rPr>
        <w:t>重要；二是 </w:t>
      </w:r>
      <w:r>
        <w:rPr>
          <w:rFonts w:ascii="SimSun" w:hAnsi="SimSun" w:eastAsia="SimSun" w:cs="SimSun"/>
          <w:sz w:val="21"/>
          <w:szCs w:val="21"/>
          <w:spacing w:val="6"/>
        </w:rPr>
        <w:t>脚踏实地的执行能力，在企业的数字化转型中，领导者往往要身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先士卒，这对他们的业务能力、演讲能力都提出了更</w:t>
      </w:r>
      <w:r>
        <w:rPr>
          <w:rFonts w:ascii="SimSun" w:hAnsi="SimSun" w:eastAsia="SimSun" w:cs="SimSun"/>
          <w:sz w:val="21"/>
          <w:szCs w:val="21"/>
          <w:spacing w:val="5"/>
        </w:rPr>
        <w:t>高要求；三 </w:t>
      </w:r>
      <w:r>
        <w:rPr>
          <w:rFonts w:ascii="SimSun" w:hAnsi="SimSun" w:eastAsia="SimSun" w:cs="SimSun"/>
          <w:sz w:val="21"/>
          <w:szCs w:val="21"/>
        </w:rPr>
        <w:t>是敏锐前沿的创新思维，</w:t>
      </w:r>
      <w:r>
        <w:rPr>
          <w:rFonts w:ascii="SimSun" w:hAnsi="SimSun" w:eastAsia="SimSun" w:cs="SimSun"/>
          <w:sz w:val="21"/>
          <w:szCs w:val="21"/>
          <w:spacing w:val="65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一个企业要想创新，领导者也必须是</w:t>
      </w:r>
      <w:r>
        <w:rPr>
          <w:rFonts w:ascii="SimSun" w:hAnsi="SimSun" w:eastAsia="SimSun" w:cs="SimSun"/>
          <w:sz w:val="21"/>
          <w:szCs w:val="21"/>
          <w:spacing w:val="-1"/>
        </w:rPr>
        <w:t>创 </w:t>
      </w:r>
      <w:r>
        <w:rPr>
          <w:rFonts w:ascii="SimSun" w:hAnsi="SimSun" w:eastAsia="SimSun" w:cs="SimSun"/>
          <w:sz w:val="21"/>
          <w:szCs w:val="21"/>
          <w:spacing w:val="6"/>
        </w:rPr>
        <w:t>新者，只有领导者创新，团队才能创新；四是坚韧不</w:t>
      </w:r>
      <w:r>
        <w:rPr>
          <w:rFonts w:ascii="SimSun" w:hAnsi="SimSun" w:eastAsia="SimSun" w:cs="SimSun"/>
          <w:sz w:val="21"/>
          <w:szCs w:val="21"/>
          <w:spacing w:val="5"/>
        </w:rPr>
        <w:t>拔的抗压能 </w:t>
      </w:r>
      <w:r>
        <w:rPr>
          <w:rFonts w:ascii="SimSun" w:hAnsi="SimSun" w:eastAsia="SimSun" w:cs="SimSun"/>
          <w:sz w:val="21"/>
          <w:szCs w:val="21"/>
          <w:spacing w:val="6"/>
        </w:rPr>
        <w:t>力，数字化转型不可能一帆风顺，因此企业家必须坚</w:t>
      </w:r>
      <w:r>
        <w:rPr>
          <w:rFonts w:ascii="SimSun" w:hAnsi="SimSun" w:eastAsia="SimSun" w:cs="SimSun"/>
          <w:sz w:val="21"/>
          <w:szCs w:val="21"/>
          <w:spacing w:val="5"/>
        </w:rPr>
        <w:t>韧不拔，敢 </w:t>
      </w:r>
      <w:r>
        <w:rPr>
          <w:rFonts w:ascii="SimSun" w:hAnsi="SimSun" w:eastAsia="SimSun" w:cs="SimSun"/>
          <w:sz w:val="21"/>
          <w:szCs w:val="21"/>
          <w:spacing w:val="9"/>
        </w:rPr>
        <w:t>于面临一个个挑战，以及伴随其中的失败，能够不断克服困难，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争取企业的胜利。</w:t>
      </w:r>
    </w:p>
    <w:p>
      <w:pPr>
        <w:ind w:right="458" w:firstLine="480"/>
        <w:spacing w:before="131" w:line="35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在数字化时代，这也对领导者提出了新的要求。比如，企业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要数字化转型，领导者必须首先使用各种数字化工具</w:t>
      </w:r>
      <w:r>
        <w:rPr>
          <w:rFonts w:ascii="SimSun" w:hAnsi="SimSun" w:eastAsia="SimSun" w:cs="SimSun"/>
          <w:sz w:val="21"/>
          <w:szCs w:val="21"/>
          <w:spacing w:val="5"/>
        </w:rPr>
        <w:t>，比如社交 </w:t>
      </w:r>
      <w:r>
        <w:rPr>
          <w:rFonts w:ascii="SimSun" w:hAnsi="SimSun" w:eastAsia="SimSun" w:cs="SimSun"/>
          <w:sz w:val="21"/>
          <w:szCs w:val="21"/>
        </w:rPr>
        <w:t>媒体、协同平台、支付工具、直播工具，</w:t>
      </w:r>
      <w:r>
        <w:rPr>
          <w:rFonts w:ascii="SimSun" w:hAnsi="SimSun" w:eastAsia="SimSun" w:cs="SimSun"/>
          <w:sz w:val="21"/>
          <w:szCs w:val="21"/>
          <w:spacing w:val="65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一个平时不用数字化</w:t>
      </w:r>
      <w:r>
        <w:rPr>
          <w:rFonts w:ascii="SimSun" w:hAnsi="SimSun" w:eastAsia="SimSun" w:cs="SimSun"/>
          <w:sz w:val="21"/>
          <w:szCs w:val="21"/>
          <w:spacing w:val="-1"/>
        </w:rPr>
        <w:t>办 </w:t>
      </w:r>
      <w:r>
        <w:rPr>
          <w:rFonts w:ascii="SimSun" w:hAnsi="SimSun" w:eastAsia="SimSun" w:cs="SimSun"/>
          <w:sz w:val="21"/>
          <w:szCs w:val="21"/>
          <w:spacing w:val="6"/>
        </w:rPr>
        <w:t>公工具的领导者很难对数字化转型有清楚的认识。转</w:t>
      </w:r>
      <w:r>
        <w:rPr>
          <w:rFonts w:ascii="SimSun" w:hAnsi="SimSun" w:eastAsia="SimSun" w:cs="SimSun"/>
          <w:sz w:val="21"/>
          <w:szCs w:val="21"/>
          <w:spacing w:val="5"/>
        </w:rPr>
        <w:t>型相当于企 </w:t>
      </w:r>
      <w:r>
        <w:rPr>
          <w:rFonts w:ascii="SimSun" w:hAnsi="SimSun" w:eastAsia="SimSun" w:cs="SimSun"/>
          <w:sz w:val="21"/>
          <w:szCs w:val="21"/>
        </w:rPr>
        <w:t>业的第二次创业，领导者往往要亲临一线，多听听客户、</w:t>
      </w:r>
      <w:r>
        <w:rPr>
          <w:rFonts w:ascii="SimSun" w:hAnsi="SimSun" w:eastAsia="SimSun" w:cs="SimSun"/>
          <w:sz w:val="21"/>
          <w:szCs w:val="21"/>
          <w:spacing w:val="63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一线员 </w:t>
      </w:r>
      <w:r>
        <w:rPr>
          <w:rFonts w:ascii="SimSun" w:hAnsi="SimSun" w:eastAsia="SimSun" w:cs="SimSun"/>
          <w:sz w:val="21"/>
          <w:szCs w:val="21"/>
          <w:spacing w:val="1"/>
        </w:rPr>
        <w:t>工和合作伙伴的声音，而且要真的沉下来，做好企业产品的创新，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否则就无法建立起对市场的真实感受。</w:t>
      </w:r>
    </w:p>
    <w:p>
      <w:pPr>
        <w:ind w:right="473" w:firstLine="480"/>
        <w:spacing w:before="13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林光明认为，数字化时代的领导者需要善于以意义</w:t>
      </w:r>
      <w:r>
        <w:rPr>
          <w:rFonts w:ascii="SimSun" w:hAnsi="SimSun" w:eastAsia="SimSun" w:cs="SimSun"/>
          <w:sz w:val="21"/>
          <w:szCs w:val="21"/>
          <w:spacing w:val="6"/>
        </w:rPr>
        <w:t>、使命等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人类特有的“基因”来激发人群的共鸣，为灵活、敏捷的团队和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个人提供共享的平台；他们需要在员工的内在需求和客户的动态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需求间建立灵活的业务模式；他们需要赋能于员工，帮助他们在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组织的平台上实现自己的价值；他们需要在充分信任员工、推动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去中心化的同时保持整体组织不脱轨。</w:t>
      </w:r>
    </w:p>
    <w:p>
      <w:pPr>
        <w:spacing w:line="219" w:lineRule="auto"/>
        <w:sectPr>
          <w:pgSz w:w="7450" w:h="11480"/>
          <w:pgMar w:top="376" w:right="287" w:bottom="0" w:left="56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79"/>
        <w:spacing w:line="277" w:lineRule="exact"/>
        <w:rPr/>
      </w:pPr>
      <w:r>
        <w:rPr>
          <w:position w:val="-5"/>
        </w:rPr>
        <w:drawing>
          <wp:inline distT="0" distB="0" distL="0" distR="0">
            <wp:extent cx="425440" cy="176085"/>
            <wp:effectExtent l="0" t="0" r="0" b="0"/>
            <wp:docPr id="266" name="IM 266"/>
            <wp:cNvGraphicFramePr/>
            <a:graphic>
              <a:graphicData uri="http://schemas.openxmlformats.org/drawingml/2006/picture">
                <pic:pic>
                  <pic:nvPicPr>
                    <pic:cNvPr id="266" name="IM 266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40" cy="1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9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1"/>
        </w:rPr>
        <w:t>210·一本书读懂数字化转型</w:t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left="929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领导者必须具备六个身份，分别是：</w:t>
      </w:r>
    </w:p>
    <w:p>
      <w:pPr>
        <w:ind w:left="499" w:right="71" w:firstLine="429"/>
        <w:spacing w:before="116" w:line="33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(1)真我领导者：有深刻的自我觉知，善于以坚定的愿景和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不可动摇的价值观影响他人；诚实可信；在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VUCA(VUCA</w:t>
      </w:r>
      <w:r>
        <w:rPr>
          <w:rFonts w:ascii="Times New Roman" w:hAnsi="Times New Roman" w:eastAsia="Times New Roman" w:cs="Times New Roman"/>
          <w:sz w:val="22"/>
          <w:szCs w:val="22"/>
          <w:spacing w:val="21"/>
          <w:w w:val="10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是四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个英文单词首字母的缩写：volatility是易变性， uncertaint</w:t>
      </w:r>
      <w:r>
        <w:rPr>
          <w:rFonts w:ascii="SimSun" w:hAnsi="SimSun" w:eastAsia="SimSun" w:cs="SimSun"/>
          <w:sz w:val="22"/>
          <w:szCs w:val="22"/>
          <w:spacing w:val="-15"/>
        </w:rPr>
        <w:t>y</w:t>
      </w:r>
      <w:r>
        <w:rPr>
          <w:rFonts w:ascii="SimSun" w:hAnsi="SimSun" w:eastAsia="SimSun" w:cs="SimSun"/>
          <w:sz w:val="22"/>
          <w:szCs w:val="22"/>
          <w:spacing w:val="-4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是不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确定，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complexity</w:t>
      </w:r>
      <w:r>
        <w:rPr>
          <w:rFonts w:ascii="Times New Roman" w:hAnsi="Times New Roman" w:eastAsia="Times New Roman" w:cs="Times New Roman"/>
          <w:sz w:val="22"/>
          <w:szCs w:val="22"/>
          <w:spacing w:val="23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是复杂性，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ambiguity</w:t>
      </w:r>
      <w:r>
        <w:rPr>
          <w:rFonts w:ascii="Times New Roman" w:hAnsi="Times New Roman" w:eastAsia="Times New Roman" w:cs="Times New Roman"/>
          <w:sz w:val="22"/>
          <w:szCs w:val="22"/>
          <w:spacing w:val="3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是模糊性)环境中展现非</w:t>
      </w:r>
    </w:p>
    <w:p>
      <w:pPr>
        <w:ind w:left="499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凡的韧性。</w:t>
      </w:r>
    </w:p>
    <w:p>
      <w:pPr>
        <w:ind w:left="499" w:right="8" w:firstLine="429"/>
        <w:spacing w:before="129" w:line="33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(2)开放式平台的搭建者和整合者：接纳并管理跨界多样性；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整合资源实现组织的最优化，变控制为引导，确保大</w:t>
      </w:r>
      <w:r>
        <w:rPr>
          <w:rFonts w:ascii="SimSun" w:hAnsi="SimSun" w:eastAsia="SimSun" w:cs="SimSun"/>
          <w:sz w:val="22"/>
          <w:szCs w:val="22"/>
          <w:spacing w:val="-4"/>
        </w:rPr>
        <w:t>方向、少数</w:t>
      </w:r>
    </w:p>
    <w:p>
      <w:pPr>
        <w:ind w:left="49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而重要的规则得以执行。</w:t>
      </w:r>
    </w:p>
    <w:p>
      <w:pPr>
        <w:ind w:left="929"/>
        <w:spacing w:before="149" w:line="399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  <w:position w:val="13"/>
        </w:rPr>
        <w:t>(3)赋能的导师：敢于、舍得、善于把控制权下放，让下属</w:t>
      </w:r>
    </w:p>
    <w:p>
      <w:pPr>
        <w:ind w:left="499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做自己；善于培养人才，通过引导、教练的方式提升团队的能力。</w:t>
      </w:r>
    </w:p>
    <w:p>
      <w:pPr>
        <w:ind w:left="929"/>
        <w:spacing w:before="129" w:line="401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  <w:position w:val="13"/>
        </w:rPr>
        <w:t>(4)兼具领导者和追随者：根据场景灵活转变角色，在需要</w:t>
      </w:r>
    </w:p>
    <w:p>
      <w:pPr>
        <w:ind w:left="499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的时候要善于追随前方的团队，在领导者和追随者间切换角</w:t>
      </w:r>
      <w:r>
        <w:rPr>
          <w:rFonts w:ascii="SimSun" w:hAnsi="SimSun" w:eastAsia="SimSun" w:cs="SimSun"/>
          <w:sz w:val="22"/>
          <w:szCs w:val="22"/>
          <w:spacing w:val="-12"/>
        </w:rPr>
        <w:t>色。</w:t>
      </w:r>
    </w:p>
    <w:p>
      <w:pPr>
        <w:ind w:left="499" w:right="79" w:firstLine="429"/>
        <w:spacing w:before="14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(5)新数字技术达人：及时跟踪新技术不落伍，</w:t>
      </w:r>
      <w:r>
        <w:rPr>
          <w:rFonts w:ascii="SimSun" w:hAnsi="SimSun" w:eastAsia="SimSun" w:cs="SimSun"/>
          <w:sz w:val="22"/>
          <w:szCs w:val="22"/>
          <w:spacing w:val="1"/>
        </w:rPr>
        <w:t>并善于敏锐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地将新技术与本领域工作结合，利用数字新工具创</w:t>
      </w:r>
      <w:r>
        <w:rPr>
          <w:rFonts w:ascii="SimSun" w:hAnsi="SimSun" w:eastAsia="SimSun" w:cs="SimSun"/>
          <w:sz w:val="22"/>
          <w:szCs w:val="22"/>
          <w:spacing w:val="-4"/>
        </w:rPr>
        <w:t>造高效的沟通</w:t>
      </w:r>
    </w:p>
    <w:p>
      <w:pPr>
        <w:ind w:left="49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和业务运作模式。</w:t>
      </w:r>
    </w:p>
    <w:p>
      <w:pPr>
        <w:spacing w:before="129" w:line="420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  <w:position w:val="15"/>
        </w:rPr>
        <w:t>(6)变革与创新的文化大使：营造创新和变</w:t>
      </w:r>
      <w:r>
        <w:rPr>
          <w:rFonts w:ascii="SimSun" w:hAnsi="SimSun" w:eastAsia="SimSun" w:cs="SimSun"/>
          <w:sz w:val="22"/>
          <w:szCs w:val="22"/>
          <w:spacing w:val="4"/>
          <w:position w:val="15"/>
        </w:rPr>
        <w:t>革文化，鼓励、</w:t>
      </w:r>
    </w:p>
    <w:p>
      <w:pPr>
        <w:ind w:left="49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支持并推动变革与创新。</w:t>
      </w:r>
    </w:p>
    <w:p>
      <w:pPr>
        <w:ind w:left="929"/>
        <w:spacing w:before="118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同样，数字化时代对人才也提出了以下新的要求。</w:t>
      </w:r>
    </w:p>
    <w:p>
      <w:pPr>
        <w:ind w:left="499" w:right="68" w:firstLine="429"/>
        <w:spacing w:before="15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"/>
        </w:rPr>
        <w:t>(1)对于</w:t>
      </w:r>
      <w:r>
        <w:rPr>
          <w:rFonts w:ascii="Times New Roman" w:hAnsi="Times New Roman" w:eastAsia="Times New Roman" w:cs="Times New Roman"/>
          <w:sz w:val="22"/>
          <w:szCs w:val="22"/>
        </w:rPr>
        <w:t>VUCA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环境的高度适应性：容忍并快速适应</w:t>
      </w:r>
      <w:r>
        <w:rPr>
          <w:rFonts w:ascii="Times New Roman" w:hAnsi="Times New Roman" w:eastAsia="Times New Roman" w:cs="Times New Roman"/>
          <w:sz w:val="22"/>
          <w:szCs w:val="22"/>
        </w:rPr>
        <w:t>VUCA</w:t>
      </w:r>
      <w:r>
        <w:rPr>
          <w:rFonts w:ascii="Times New Roman" w:hAnsi="Times New Roman" w:eastAsia="Times New Roman" w:cs="Times New Roma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环境，把控自己的情绪不受影响；对于变化具有灵活性和韧性的</w:t>
      </w:r>
    </w:p>
    <w:p>
      <w:pPr>
        <w:ind w:left="499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恰当平衡。</w:t>
      </w:r>
    </w:p>
    <w:p>
      <w:pPr>
        <w:ind w:left="929"/>
        <w:spacing w:before="150" w:line="39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  <w:position w:val="12"/>
        </w:rPr>
        <w:t>(2)高效处理信息：善于使用各种新技术高效利</w:t>
      </w:r>
      <w:r>
        <w:rPr>
          <w:rFonts w:ascii="SimSun" w:hAnsi="SimSun" w:eastAsia="SimSun" w:cs="SimSun"/>
          <w:sz w:val="22"/>
          <w:szCs w:val="22"/>
          <w:spacing w:val="1"/>
          <w:position w:val="12"/>
        </w:rPr>
        <w:t>用巨量、碎</w:t>
      </w:r>
    </w:p>
    <w:p>
      <w:pPr>
        <w:ind w:left="49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片化、快速迭代、难辨真伪的信息。</w:t>
      </w:r>
    </w:p>
    <w:p>
      <w:pPr>
        <w:spacing w:line="219" w:lineRule="auto"/>
        <w:sectPr>
          <w:pgSz w:w="7470" w:h="11480"/>
          <w:pgMar w:top="270" w:right="620" w:bottom="0" w:left="18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16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4"/>
        </w:rPr>
        <w:t>第7章</w:t>
      </w:r>
      <w:r>
        <w:rPr>
          <w:rFonts w:ascii="YouYuan" w:hAnsi="YouYuan" w:eastAsia="YouYuan" w:cs="YouYuan"/>
          <w:sz w:val="18"/>
          <w:szCs w:val="18"/>
          <w:spacing w:val="4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4"/>
        </w:rPr>
        <w:t>数字化时代的领导力·211</w:t>
      </w:r>
    </w:p>
    <w:p>
      <w:pPr>
        <w:pStyle w:val="BodyText"/>
        <w:spacing w:line="283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ind w:left="410"/>
        <w:spacing w:before="68" w:line="40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  <w:position w:val="14"/>
        </w:rPr>
        <w:t>(3)开放思维带来的持续创新：保有好奇</w:t>
      </w:r>
      <w:r>
        <w:rPr>
          <w:rFonts w:ascii="SimSun" w:hAnsi="SimSun" w:eastAsia="SimSun" w:cs="SimSun"/>
          <w:sz w:val="21"/>
          <w:szCs w:val="21"/>
          <w:spacing w:val="11"/>
          <w:position w:val="14"/>
        </w:rPr>
        <w:t>心，主动拓展知识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面，以包容的心态获取跨行业、地域、专业、文化的知识和人脉。</w:t>
      </w:r>
    </w:p>
    <w:p>
      <w:pPr>
        <w:ind w:left="410"/>
        <w:spacing w:before="160" w:line="38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  <w:position w:val="12"/>
        </w:rPr>
        <w:t>(4)新型的客户导向思维：快速调整以满足客户动态、个性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化、高品质的需求。</w:t>
      </w:r>
    </w:p>
    <w:p>
      <w:pPr>
        <w:ind w:left="410"/>
        <w:spacing w:before="151" w:line="40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  <w:position w:val="14"/>
        </w:rPr>
        <w:t>(5)学习敏锐度：将各种新的体验迅速内化从而获得</w:t>
      </w:r>
      <w:r>
        <w:rPr>
          <w:rFonts w:ascii="SimSun" w:hAnsi="SimSun" w:eastAsia="SimSun" w:cs="SimSun"/>
          <w:sz w:val="21"/>
          <w:szCs w:val="21"/>
          <w:spacing w:val="10"/>
          <w:position w:val="14"/>
        </w:rPr>
        <w:t>新的能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力素质，并将所得有效地运用于新实践。</w:t>
      </w:r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ind w:left="3"/>
        <w:spacing w:before="85" w:line="221" w:lineRule="auto"/>
        <w:rPr>
          <w:rFonts w:ascii="SimHei" w:hAnsi="SimHei" w:eastAsia="SimHei" w:cs="SimHei"/>
          <w:sz w:val="26"/>
          <w:szCs w:val="26"/>
        </w:rPr>
      </w:pPr>
      <w:r>
        <w:rPr>
          <w:rFonts w:ascii="SimHei" w:hAnsi="SimHei" w:eastAsia="SimHei" w:cs="SimHei"/>
          <w:sz w:val="26"/>
          <w:szCs w:val="26"/>
          <w:b/>
          <w:bCs/>
          <w:spacing w:val="-12"/>
        </w:rPr>
        <w:t>清晰的使命、愿景和价值观</w:t>
      </w:r>
    </w:p>
    <w:p>
      <w:pPr>
        <w:pStyle w:val="BodyText"/>
        <w:spacing w:line="313" w:lineRule="auto"/>
        <w:rPr/>
      </w:pPr>
      <w:r/>
    </w:p>
    <w:p>
      <w:pPr>
        <w:ind w:right="403" w:firstLine="410"/>
        <w:spacing w:before="69" w:line="34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一个领导者要有坚定的使命，这是支持他每天</w:t>
      </w:r>
      <w:r>
        <w:rPr>
          <w:rFonts w:ascii="SimSun" w:hAnsi="SimSun" w:eastAsia="SimSun" w:cs="SimSun"/>
          <w:sz w:val="21"/>
          <w:szCs w:val="21"/>
          <w:spacing w:val="2"/>
        </w:rPr>
        <w:t>奋斗的驱动力。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他要有对未来的愿景描述，这是他坚持奋斗的目标。他还要有清</w:t>
      </w:r>
    </w:p>
    <w:p>
      <w:pPr>
        <w:spacing w:line="21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晰的价值观，知道应该做什么,不应该做什么。</w:t>
      </w:r>
    </w:p>
    <w:p>
      <w:pPr>
        <w:ind w:right="476" w:firstLine="410"/>
        <w:spacing w:before="165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拥有清晰的使命、愿景和价值观是领导力的源头。只有拥有清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晰的使命，领导者才能去感召那些和他有一样使命的人；只有拥有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清晰的愿景，领导者才能去凝聚别人，让大</w:t>
      </w:r>
      <w:r>
        <w:rPr>
          <w:rFonts w:ascii="SimSun" w:hAnsi="SimSun" w:eastAsia="SimSun" w:cs="SimSun"/>
          <w:sz w:val="21"/>
          <w:szCs w:val="21"/>
          <w:spacing w:val="-1"/>
        </w:rPr>
        <w:t>家看到未来的方向；只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有拥有清晰的价值观并以身作则地践行，别人才会持续追随他。</w:t>
      </w:r>
    </w:p>
    <w:p>
      <w:pPr>
        <w:ind w:right="403" w:firstLine="410"/>
        <w:spacing w:before="182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一个公司的战略、组织、产品和人都会经常变化，但变化中 </w:t>
      </w:r>
      <w:r>
        <w:rPr>
          <w:rFonts w:ascii="SimSun" w:hAnsi="SimSun" w:eastAsia="SimSun" w:cs="SimSun"/>
          <w:sz w:val="21"/>
          <w:szCs w:val="21"/>
          <w:spacing w:val="2"/>
        </w:rPr>
        <w:t>必须有一些东西保持相对稳定，就是公司的使命、愿景和价值观。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它们相当于船的舵，船桨可以划，可以改变方向，但是舵要足够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稳。使命、愿景和价值观不清晰的公司，往往会陷入茫然状态。</w:t>
      </w:r>
    </w:p>
    <w:p>
      <w:pPr>
        <w:ind w:right="433" w:firstLine="410"/>
        <w:spacing w:before="154" w:line="34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使命往往是超越个人利益层面的东西，它要回</w:t>
      </w:r>
      <w:r>
        <w:rPr>
          <w:rFonts w:ascii="SimSun" w:hAnsi="SimSun" w:eastAsia="SimSun" w:cs="SimSun"/>
          <w:sz w:val="21"/>
          <w:szCs w:val="21"/>
          <w:spacing w:val="9"/>
        </w:rPr>
        <w:t>答的问题是，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我们为什么而存在?使命与一个人的信仰和信念有关，往往能在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很长时间内保持不变。比如阿里巴巴的使命是“让天下没有难做</w:t>
      </w:r>
    </w:p>
    <w:p>
      <w:pPr>
        <w:spacing w:line="21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的生意”,从1999年阿里巴巴创业之初到现在，</w:t>
      </w:r>
      <w:r>
        <w:rPr>
          <w:rFonts w:ascii="SimSun" w:hAnsi="SimSun" w:eastAsia="SimSun" w:cs="SimSun"/>
          <w:sz w:val="21"/>
          <w:szCs w:val="21"/>
          <w:spacing w:val="9"/>
        </w:rPr>
        <w:t>这个使命二十多</w:t>
      </w:r>
    </w:p>
    <w:p>
      <w:pPr>
        <w:spacing w:line="216" w:lineRule="auto"/>
        <w:sectPr>
          <w:pgSz w:w="7450" w:h="11480"/>
          <w:pgMar w:top="379" w:right="261" w:bottom="0" w:left="62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79"/>
        <w:spacing w:line="277" w:lineRule="exact"/>
        <w:rPr/>
      </w:pPr>
      <w:r>
        <w:rPr>
          <w:position w:val="-5"/>
        </w:rPr>
        <w:drawing>
          <wp:inline distT="0" distB="0" distL="0" distR="0">
            <wp:extent cx="431796" cy="176085"/>
            <wp:effectExtent l="0" t="0" r="0" b="0"/>
            <wp:docPr id="268" name="IM 268"/>
            <wp:cNvGraphicFramePr/>
            <a:graphic>
              <a:graphicData uri="http://schemas.openxmlformats.org/drawingml/2006/picture">
                <pic:pic>
                  <pic:nvPicPr>
                    <pic:cNvPr id="268" name="IM 268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9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212·一本书读懂数字化转型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ind w:left="519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年没有变过。</w:t>
      </w:r>
    </w:p>
    <w:p>
      <w:pPr>
        <w:ind w:left="519" w:right="65" w:firstLine="430"/>
        <w:spacing w:before="141" w:line="29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6"/>
        </w:rPr>
        <w:t>愿景是一个企业对中远期未来图景的描述，这个描述</w:t>
      </w:r>
      <w:r>
        <w:rPr>
          <w:rFonts w:ascii="SimSun" w:hAnsi="SimSun" w:eastAsia="SimSun" w:cs="SimSun"/>
          <w:sz w:val="21"/>
          <w:szCs w:val="21"/>
          <w:spacing w:val="15"/>
        </w:rPr>
        <w:t>应当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充满希望和抱负，能够让人热血沸腾，激励人们为之奋斗。吉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姆·柯林斯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Jim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>Collins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)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在《基业长青》中说，那些基业长青的</w:t>
      </w:r>
    </w:p>
    <w:p>
      <w:pPr>
        <w:ind w:left="519"/>
        <w:spacing w:before="148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公司拥有</w:t>
      </w:r>
      <w:r>
        <w:rPr>
          <w:rFonts w:ascii="Times New Roman" w:hAnsi="Times New Roman" w:eastAsia="Times New Roman" w:cs="Times New Roman"/>
          <w:sz w:val="21"/>
          <w:szCs w:val="21"/>
        </w:rPr>
        <w:t>BHAG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big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>hairy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>audacious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</w:rPr>
        <w:t>goals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),</w:t>
      </w:r>
      <w:r>
        <w:rPr>
          <w:rFonts w:ascii="Times New Roman" w:hAnsi="Times New Roman" w:eastAsia="Times New Roman" w:cs="Times New Roman"/>
          <w:sz w:val="21"/>
          <w:szCs w:val="21"/>
          <w:spacing w:val="24"/>
          <w:w w:val="10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7"/>
        </w:rPr>
        <w:t>即宏伟、艰难</w:t>
      </w:r>
    </w:p>
    <w:p>
      <w:pPr>
        <w:ind w:right="20"/>
        <w:spacing w:before="172" w:line="390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position w:val="13"/>
        </w:rPr>
        <w:t>和大胆的目标。</w:t>
      </w:r>
      <w:r>
        <w:rPr>
          <w:rFonts w:ascii="Times New Roman" w:hAnsi="Times New Roman" w:eastAsia="Times New Roman" w:cs="Times New Roman"/>
          <w:sz w:val="21"/>
          <w:szCs w:val="21"/>
          <w:position w:val="13"/>
        </w:rPr>
        <w:t>BHAG</w:t>
      </w:r>
      <w:r>
        <w:rPr>
          <w:rFonts w:ascii="Times New Roman" w:hAnsi="Times New Roman" w:eastAsia="Times New Roman" w:cs="Times New Roman"/>
          <w:sz w:val="21"/>
          <w:szCs w:val="21"/>
          <w:spacing w:val="16"/>
          <w:w w:val="101"/>
          <w:position w:val="13"/>
        </w:rPr>
        <w:t xml:space="preserve"> </w:t>
      </w:r>
      <w:r>
        <w:rPr>
          <w:rFonts w:ascii="SimSun" w:hAnsi="SimSun" w:eastAsia="SimSun" w:cs="SimSun"/>
          <w:sz w:val="21"/>
          <w:szCs w:val="21"/>
          <w:position w:val="13"/>
        </w:rPr>
        <w:t>让人觉得不可思议，却又能刺激人的内心，</w:t>
      </w:r>
    </w:p>
    <w:p>
      <w:pPr>
        <w:ind w:left="51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使人们充满希望，愿意全身心投入其中。</w:t>
      </w:r>
    </w:p>
    <w:p>
      <w:pPr>
        <w:ind w:left="519" w:firstLine="430"/>
        <w:spacing w:before="193" w:line="34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转型期的领导者不仅要提出转型目标，比如“成为零售领域 </w:t>
      </w:r>
      <w:r>
        <w:rPr>
          <w:rFonts w:ascii="SimSun" w:hAnsi="SimSun" w:eastAsia="SimSun" w:cs="SimSun"/>
          <w:sz w:val="21"/>
          <w:szCs w:val="21"/>
          <w:spacing w:val="2"/>
        </w:rPr>
        <w:t>的第一名”,还要描述转型的未来图景，告诉大家转型成功之后会  </w:t>
      </w:r>
      <w:r>
        <w:rPr>
          <w:rFonts w:ascii="SimSun" w:hAnsi="SimSun" w:eastAsia="SimSun" w:cs="SimSun"/>
          <w:sz w:val="21"/>
          <w:szCs w:val="21"/>
          <w:spacing w:val="6"/>
        </w:rPr>
        <w:t>是怎样的场景，比如“我们的品牌会像其他世界品牌那样家喻户 </w:t>
      </w:r>
      <w:r>
        <w:rPr>
          <w:rFonts w:ascii="SimSun" w:hAnsi="SimSun" w:eastAsia="SimSun" w:cs="SimSun"/>
          <w:sz w:val="21"/>
          <w:szCs w:val="21"/>
          <w:spacing w:val="-5"/>
        </w:rPr>
        <w:t>晓”“我们的加盟商遍布全球”“受到竞争对手和客户</w:t>
      </w:r>
      <w:r>
        <w:rPr>
          <w:rFonts w:ascii="SimSun" w:hAnsi="SimSun" w:eastAsia="SimSun" w:cs="SimSun"/>
          <w:sz w:val="21"/>
          <w:szCs w:val="21"/>
          <w:spacing w:val="-6"/>
        </w:rPr>
        <w:t>的尊重”等。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那些野心勃勃的未来图景更能调动人们的情绪，让大家“因为相</w:t>
      </w:r>
    </w:p>
    <w:p>
      <w:pPr>
        <w:ind w:left="519"/>
        <w:spacing w:line="21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信而看见”,召唤人们跟随。</w:t>
      </w:r>
    </w:p>
    <w:p>
      <w:pPr>
        <w:ind w:left="519" w:firstLine="430"/>
        <w:spacing w:before="157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企业的愿景会随着时间的推移而变化。比如阿里巴巴在创业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2"/>
        </w:rPr>
        <w:t>之初的愿景是“成为一家活102年的好公司”,在201</w:t>
      </w:r>
      <w:r>
        <w:rPr>
          <w:rFonts w:ascii="SimSun" w:hAnsi="SimSun" w:eastAsia="SimSun" w:cs="SimSun"/>
          <w:sz w:val="21"/>
          <w:szCs w:val="21"/>
          <w:spacing w:val="11"/>
        </w:rPr>
        <w:t>9年的20周 </w:t>
      </w:r>
      <w:r>
        <w:rPr>
          <w:rFonts w:ascii="SimSun" w:hAnsi="SimSun" w:eastAsia="SimSun" w:cs="SimSun"/>
          <w:sz w:val="21"/>
          <w:szCs w:val="21"/>
          <w:spacing w:val="13"/>
        </w:rPr>
        <w:t>年庆典活动中它公布愿景升级为“成为一家活1</w:t>
      </w:r>
      <w:r>
        <w:rPr>
          <w:rFonts w:ascii="SimSun" w:hAnsi="SimSun" w:eastAsia="SimSun" w:cs="SimSun"/>
          <w:sz w:val="21"/>
          <w:szCs w:val="21"/>
          <w:spacing w:val="12"/>
        </w:rPr>
        <w:t>02年的好公司；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到2036年，服务20亿消费者，创造1亿就业机会，帮助1000万</w:t>
      </w:r>
    </w:p>
    <w:p>
      <w:pPr>
        <w:ind w:left="519"/>
        <w:spacing w:before="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2"/>
        </w:rPr>
        <w:t>家中小企业盈利”。</w:t>
      </w:r>
    </w:p>
    <w:p>
      <w:pPr>
        <w:ind w:left="519" w:firstLine="430"/>
        <w:spacing w:before="148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8"/>
        </w:rPr>
        <w:t>要完成数字化转型，领导者首先要建立一个清晰的愿景：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3"/>
        </w:rPr>
        <w:t>5～10年以后，我们的公司会是一家怎样的公司?这个愿景在很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大程度上取决于领导者的格局和战略眼光。比如，领导者是只把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数字化理解为技术和应用，还是认为数字化会从各个维度颠覆企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7"/>
        </w:rPr>
        <w:t>业经营的各个方面。领导者对数字化的愿景</w:t>
      </w:r>
      <w:r>
        <w:rPr>
          <w:rFonts w:ascii="SimSun" w:hAnsi="SimSun" w:eastAsia="SimSun" w:cs="SimSun"/>
          <w:sz w:val="21"/>
          <w:szCs w:val="21"/>
          <w:spacing w:val="6"/>
        </w:rPr>
        <w:t>判断不一样，对公司</w:t>
      </w:r>
    </w:p>
    <w:p>
      <w:pPr>
        <w:ind w:left="51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的数字化的愿景也不一样。</w:t>
      </w:r>
    </w:p>
    <w:p>
      <w:pPr>
        <w:spacing w:line="219" w:lineRule="auto"/>
        <w:sectPr>
          <w:pgSz w:w="7470" w:h="11480"/>
          <w:pgMar w:top="270" w:right="654" w:bottom="0" w:left="14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16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4"/>
        </w:rPr>
        <w:t>第7章</w:t>
      </w:r>
      <w:r>
        <w:rPr>
          <w:rFonts w:ascii="YouYuan" w:hAnsi="YouYuan" w:eastAsia="YouYuan" w:cs="YouYuan"/>
          <w:sz w:val="18"/>
          <w:szCs w:val="18"/>
          <w:spacing w:val="4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4"/>
        </w:rPr>
        <w:t>数字化时代的领导力·213</w:t>
      </w:r>
    </w:p>
    <w:p>
      <w:pPr>
        <w:pStyle w:val="BodyText"/>
        <w:spacing w:line="293" w:lineRule="auto"/>
        <w:rPr/>
      </w:pPr>
      <w:r/>
    </w:p>
    <w:p>
      <w:pPr>
        <w:pStyle w:val="BodyText"/>
        <w:spacing w:line="293" w:lineRule="auto"/>
        <w:rPr/>
      </w:pPr>
      <w:r/>
    </w:p>
    <w:p>
      <w:pPr>
        <w:ind w:left="104" w:right="502" w:firstLine="420"/>
        <w:spacing w:before="68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价值观则是企业及其员工的价值取向，反映的是</w:t>
      </w:r>
      <w:r>
        <w:rPr>
          <w:rFonts w:ascii="SimSun" w:hAnsi="SimSun" w:eastAsia="SimSun" w:cs="SimSun"/>
          <w:sz w:val="21"/>
          <w:szCs w:val="21"/>
          <w:spacing w:val="6"/>
        </w:rPr>
        <w:t>企业全体员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工或多数员工赞同的关于企业意义的终极判断，简而言之就是企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业赞赏怎样的行为，反对怎样的行为。价值观是企业决策者对企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业的性质、目标、经营方式所做的选择，是</w:t>
      </w:r>
      <w:r>
        <w:rPr>
          <w:rFonts w:ascii="SimSun" w:hAnsi="SimSun" w:eastAsia="SimSun" w:cs="SimSun"/>
          <w:sz w:val="21"/>
          <w:szCs w:val="21"/>
          <w:spacing w:val="6"/>
        </w:rPr>
        <w:t>为员工所接受的共同</w:t>
      </w:r>
    </w:p>
    <w:p>
      <w:pPr>
        <w:ind w:left="104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9"/>
        </w:rPr>
        <w:t>观念。</w:t>
      </w:r>
    </w:p>
    <w:p>
      <w:pPr>
        <w:ind w:right="436" w:firstLine="544"/>
        <w:spacing w:before="159" w:line="35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2004年，阿里巴巴成立五周年时，正式形成“六脉神剑”的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3"/>
        </w:rPr>
        <w:t>价值观：客户第一、团队合作、拥抱变化、诚信、</w:t>
      </w:r>
      <w:r>
        <w:rPr>
          <w:rFonts w:ascii="SimSun" w:hAnsi="SimSun" w:eastAsia="SimSun" w:cs="SimSun"/>
          <w:sz w:val="21"/>
          <w:szCs w:val="21"/>
          <w:spacing w:val="12"/>
        </w:rPr>
        <w:t>激情、敬业。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2019年，阿里巴巴在成立20周年之际公布了“新六脉神剑”,也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就是阿里巴巴的最新价值观。阿里巴巴称，“新六脉神剑”由六句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“阿里土话”组成，每一句话背后都有一个公司的小故事，表达了</w:t>
      </w:r>
    </w:p>
    <w:p>
      <w:pPr>
        <w:ind w:left="104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阿里巴巴员工与世界相处的态度。</w:t>
      </w:r>
    </w:p>
    <w:p>
      <w:pPr>
        <w:ind w:left="104" w:right="481" w:firstLine="375"/>
        <w:spacing w:before="127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“新六脉神剑”为：客户第一，员工第二，股东第三；因为信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任，所以简单；唯一不变的是变化；今天最好的表</w:t>
      </w:r>
      <w:r>
        <w:rPr>
          <w:rFonts w:ascii="SimSun" w:hAnsi="SimSun" w:eastAsia="SimSun" w:cs="SimSun"/>
          <w:sz w:val="21"/>
          <w:szCs w:val="21"/>
          <w:spacing w:val="5"/>
        </w:rPr>
        <w:t>现是明天最低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的要求；此时此刻，非我莫属；认真生活，快乐工作。</w:t>
      </w:r>
      <w:r>
        <w:rPr>
          <w:rFonts w:ascii="SimSun" w:hAnsi="SimSun" w:eastAsia="SimSun" w:cs="SimSun"/>
          <w:sz w:val="21"/>
          <w:szCs w:val="21"/>
          <w:spacing w:val="5"/>
        </w:rPr>
        <w:t>这六句朴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素的“阿里土话”将成为阿里巴巴继续践行使命、实现愿景的出</w:t>
      </w:r>
    </w:p>
    <w:p>
      <w:pPr>
        <w:ind w:left="105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发点和原动力。</w:t>
      </w:r>
    </w:p>
    <w:p>
      <w:pPr>
        <w:ind w:left="105" w:right="396" w:firstLine="480"/>
        <w:spacing w:before="138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一个公司的使命、愿景、价值观往往最早源于创始人</w:t>
      </w:r>
      <w:r>
        <w:rPr>
          <w:rFonts w:ascii="SimSun" w:hAnsi="SimSun" w:eastAsia="SimSun" w:cs="SimSun"/>
          <w:sz w:val="21"/>
          <w:szCs w:val="21"/>
        </w:rPr>
        <w:t>的信念， </w:t>
      </w:r>
      <w:r>
        <w:rPr>
          <w:rFonts w:ascii="SimSun" w:hAnsi="SimSun" w:eastAsia="SimSun" w:cs="SimSun"/>
          <w:sz w:val="21"/>
          <w:szCs w:val="21"/>
          <w:spacing w:val="-7"/>
        </w:rPr>
        <w:t>但它后来变成整个组织的公共信念，</w:t>
      </w:r>
      <w:r>
        <w:rPr>
          <w:rFonts w:ascii="SimSun" w:hAnsi="SimSun" w:eastAsia="SimSun" w:cs="SimSun"/>
          <w:sz w:val="21"/>
          <w:szCs w:val="21"/>
          <w:spacing w:val="6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7"/>
        </w:rPr>
        <w:t>一定不是靠老板拍脑袋拍出来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6"/>
        </w:rPr>
        <w:t>的，而是大家在工作中不断沟通，统一认知，然后集体共创出来的。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比如，阿里巴巴虽然早在2004年就有了“六脉</w:t>
      </w:r>
      <w:r>
        <w:rPr>
          <w:rFonts w:ascii="SimSun" w:hAnsi="SimSun" w:eastAsia="SimSun" w:cs="SimSun"/>
          <w:sz w:val="21"/>
          <w:szCs w:val="21"/>
          <w:spacing w:val="1"/>
        </w:rPr>
        <w:t>神剑”,但“新六脉</w:t>
      </w:r>
    </w:p>
    <w:p>
      <w:pPr>
        <w:ind w:left="104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神剑”的制定依然前后历时14个月，修改了20多稿</w:t>
      </w:r>
      <w:r>
        <w:rPr>
          <w:rFonts w:ascii="SimSun" w:hAnsi="SimSun" w:eastAsia="SimSun" w:cs="SimSun"/>
          <w:sz w:val="21"/>
          <w:szCs w:val="21"/>
        </w:rPr>
        <w:t>才完成。</w:t>
      </w:r>
    </w:p>
    <w:p>
      <w:pPr>
        <w:ind w:left="105" w:right="470" w:firstLine="480"/>
        <w:spacing w:before="131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除了共创之外，价值观要落地，必须有反馈机制，其中最重要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的是考核和奖惩。阿里巴巴把对价值观的考核和绩效考核放在同等</w:t>
      </w:r>
    </w:p>
    <w:p>
      <w:pPr>
        <w:ind w:left="104"/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重要的位置，如果价值观考核不及格甚至会被一票否决。公司的首</w:t>
      </w:r>
    </w:p>
    <w:p>
      <w:pPr>
        <w:spacing w:line="217" w:lineRule="auto"/>
        <w:sectPr>
          <w:pgSz w:w="7450" w:h="11480"/>
          <w:pgMar w:top="349" w:right="218" w:bottom="0" w:left="554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before="97" w:line="222" w:lineRule="auto"/>
        <w:rPr>
          <w:rFonts w:ascii="SimHei" w:hAnsi="SimHei" w:eastAsia="SimHei" w:cs="SimHei"/>
          <w:sz w:val="21"/>
          <w:szCs w:val="21"/>
        </w:rPr>
      </w:pPr>
      <w:r>
        <w:drawing>
          <wp:anchor distT="0" distB="0" distL="0" distR="0" simplePos="0" relativeHeight="252890112" behindDoc="0" locked="0" layoutInCell="1" allowOverlap="1">
            <wp:simplePos x="0" y="0"/>
            <wp:positionH relativeFrom="column">
              <wp:posOffset>996930</wp:posOffset>
            </wp:positionH>
            <wp:positionV relativeFrom="paragraph">
              <wp:posOffset>-95541</wp:posOffset>
            </wp:positionV>
            <wp:extent cx="431796" cy="184140"/>
            <wp:effectExtent l="0" t="0" r="0" b="0"/>
            <wp:wrapNone/>
            <wp:docPr id="270" name="IM 270"/>
            <wp:cNvGraphicFramePr/>
            <a:graphic>
              <a:graphicData uri="http://schemas.openxmlformats.org/drawingml/2006/picture">
                <pic:pic>
                  <pic:nvPicPr>
                    <pic:cNvPr id="270" name="IM 270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21"/>
          <w:szCs w:val="21"/>
          <w:spacing w:val="-29"/>
        </w:rPr>
        <w:t>214·一本书读懂数字化转型</w:t>
      </w:r>
    </w:p>
    <w:p>
      <w:pPr>
        <w:pStyle w:val="BodyText"/>
        <w:spacing w:line="256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spacing w:before="68" w:line="212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席人才官</w:t>
      </w:r>
      <w:r>
        <w:rPr>
          <w:rFonts w:ascii="SimSun" w:hAnsi="SimSun" w:eastAsia="SimSun" w:cs="SimSun"/>
          <w:sz w:val="21"/>
          <w:szCs w:val="21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(CPO)</w:t>
      </w:r>
      <w:r>
        <w:rPr>
          <w:rFonts w:ascii="Times New Roman" w:hAnsi="Times New Roman" w:eastAsia="Times New Roman" w:cs="Times New Roman"/>
          <w:sz w:val="21"/>
          <w:szCs w:val="21"/>
          <w:spacing w:val="1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也拥有比其他公司的首席人力资源官更大的权限。</w:t>
      </w:r>
    </w:p>
    <w:p>
      <w:pPr>
        <w:pStyle w:val="BodyText"/>
        <w:spacing w:line="296" w:lineRule="auto"/>
        <w:rPr/>
      </w:pPr>
      <w:r/>
    </w:p>
    <w:p>
      <w:pPr>
        <w:pStyle w:val="BodyText"/>
        <w:spacing w:line="296" w:lineRule="auto"/>
        <w:rPr/>
      </w:pPr>
      <w:r/>
    </w:p>
    <w:p>
      <w:pPr>
        <w:ind w:left="523"/>
        <w:spacing w:before="82" w:line="213" w:lineRule="auto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4"/>
        </w:rPr>
        <w:t>终身学习，提升自己的格局</w:t>
      </w:r>
    </w:p>
    <w:p>
      <w:pPr>
        <w:pStyle w:val="BodyText"/>
        <w:spacing w:line="345" w:lineRule="auto"/>
        <w:rPr/>
      </w:pPr>
      <w:r/>
    </w:p>
    <w:p>
      <w:pPr>
        <w:ind w:left="519" w:right="69" w:firstLine="419"/>
        <w:spacing w:before="69" w:line="33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领导者心智模式的改变是企业转型的根本。企业要发展和转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型，领导者就要改变自己的认知和心智模式，而</w:t>
      </w:r>
      <w:r>
        <w:rPr>
          <w:rFonts w:ascii="SimSun" w:hAnsi="SimSun" w:eastAsia="SimSun" w:cs="SimSun"/>
          <w:sz w:val="21"/>
          <w:szCs w:val="21"/>
          <w:spacing w:val="6"/>
        </w:rPr>
        <w:t>要改变自己的认</w:t>
      </w:r>
    </w:p>
    <w:p>
      <w:pPr>
        <w:ind w:left="51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知，就要保持终身学习，不断提升自己的格局。</w:t>
      </w:r>
    </w:p>
    <w:p>
      <w:pPr>
        <w:ind w:left="519" w:right="5" w:firstLine="419"/>
        <w:spacing w:before="15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关于领导力发展的模型有很多，其中我比较认可创新领导力 </w:t>
      </w:r>
      <w:r>
        <w:rPr>
          <w:rFonts w:ascii="SimSun" w:hAnsi="SimSun" w:eastAsia="SimSun" w:cs="SimSun"/>
          <w:sz w:val="21"/>
          <w:szCs w:val="21"/>
          <w:spacing w:val="5"/>
        </w:rPr>
        <w:t>中心</w:t>
      </w:r>
      <w:r>
        <w:rPr>
          <w:rFonts w:ascii="SimSun" w:hAnsi="SimSun" w:eastAsia="SimSun" w:cs="SimSun"/>
          <w:sz w:val="21"/>
          <w:szCs w:val="21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CCL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)    </w:t>
      </w:r>
      <w:r>
        <w:rPr>
          <w:rFonts w:ascii="SimSun" w:hAnsi="SimSun" w:eastAsia="SimSun" w:cs="SimSun"/>
          <w:sz w:val="21"/>
          <w:szCs w:val="21"/>
          <w:spacing w:val="5"/>
        </w:rPr>
        <w:t>的“721”领导力发展理论。“721”领导力发展理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论的意思是，</w:t>
      </w:r>
      <w:r>
        <w:rPr>
          <w:rFonts w:ascii="SimSun" w:hAnsi="SimSun" w:eastAsia="SimSun" w:cs="SimSun"/>
          <w:sz w:val="21"/>
          <w:szCs w:val="21"/>
          <w:spacing w:val="7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一个人领导力的发展，70%来自有挑战性的工作，</w:t>
      </w:r>
    </w:p>
    <w:p>
      <w:pPr>
        <w:ind w:left="51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20%来自同伴的经验分享，10%来自课堂和阅读。</w:t>
      </w:r>
    </w:p>
    <w:p>
      <w:pPr>
        <w:ind w:left="519" w:right="68" w:firstLine="419"/>
        <w:spacing w:before="117" w:line="36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拉姆·查兰</w:t>
      </w:r>
      <w:r>
        <w:rPr>
          <w:rFonts w:ascii="SimSun" w:hAnsi="SimSun" w:eastAsia="SimSun" w:cs="SimSun"/>
          <w:sz w:val="21"/>
          <w:szCs w:val="21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(Ram    Charan)</w:t>
      </w:r>
      <w:r>
        <w:rPr>
          <w:rFonts w:ascii="Times New Roman" w:hAnsi="Times New Roman" w:eastAsia="Times New Roman" w:cs="Times New Roman"/>
          <w:sz w:val="21"/>
          <w:szCs w:val="21"/>
          <w:spacing w:val="19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在《领导梯队</w:t>
      </w:r>
      <w:r>
        <w:rPr>
          <w:rFonts w:ascii="SimSun" w:hAnsi="SimSun" w:eastAsia="SimSun" w:cs="SimSun"/>
          <w:sz w:val="21"/>
          <w:szCs w:val="21"/>
          <w:spacing w:val="-1"/>
        </w:rPr>
        <w:t>》一书中指出，</w:t>
      </w:r>
      <w:r>
        <w:rPr>
          <w:rFonts w:ascii="SimSun" w:hAnsi="SimSun" w:eastAsia="SimSun" w:cs="SimSun"/>
          <w:sz w:val="21"/>
          <w:szCs w:val="21"/>
          <w:spacing w:val="6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个人在一家大公司里成长为首席执行官需要经历六</w:t>
      </w:r>
      <w:r>
        <w:rPr>
          <w:rFonts w:ascii="SimSun" w:hAnsi="SimSun" w:eastAsia="SimSun" w:cs="SimSun"/>
          <w:sz w:val="21"/>
          <w:szCs w:val="21"/>
          <w:spacing w:val="6"/>
        </w:rPr>
        <w:t>个领导力发展</w:t>
      </w:r>
    </w:p>
    <w:p>
      <w:pPr>
        <w:ind w:left="51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阶段，并按照不同阶段提出了不同的领导力要求(见图7-2)。</w:t>
      </w:r>
    </w:p>
    <w:p>
      <w:pPr>
        <w:pStyle w:val="BodyText"/>
        <w:spacing w:line="260" w:lineRule="auto"/>
        <w:rPr/>
      </w:pPr>
      <w:r/>
    </w:p>
    <w:p>
      <w:pPr>
        <w:pStyle w:val="BodyText"/>
        <w:ind w:firstLine="509"/>
        <w:spacing w:before="1" w:line="3310" w:lineRule="exact"/>
        <w:rPr/>
      </w:pPr>
      <w:r>
        <w:rPr>
          <w:position w:val="-66"/>
        </w:rPr>
        <w:pict>
          <v:group id="_x0000_s378" style="mso-position-vertical-relative:line;mso-position-horizontal-relative:char;width:307.5pt;height:165.55pt;" filled="false" stroked="false" coordsize="6150,3311" coordorigin="0,0">
            <v:shape id="_x0000_s380" style="position:absolute;left:0;top:0;width:6150;height:3311;" filled="false" stroked="false" type="#_x0000_t75">
              <v:imagedata o:title="" r:id="rId161"/>
            </v:shape>
            <v:shape id="_x0000_s382" style="position:absolute;left:-9;top:25;width:6135;height:29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7"/>
                      <w:spacing w:before="20" w:line="178" w:lineRule="auto"/>
                      <w:jc w:val="right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1"/>
                      </w:rPr>
                      <w:t>集中在经营理念</w:t>
                    </w:r>
                  </w:p>
                  <w:p>
                    <w:pPr>
                      <w:ind w:right="72"/>
                      <w:spacing w:line="694" w:lineRule="exact"/>
                      <w:jc w:val="right"/>
                      <w:rPr/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position w:val="-14"/>
                      </w:rPr>
                      <w:drawing>
                        <wp:inline distT="0" distB="0" distL="0" distR="0">
                          <wp:extent cx="145467" cy="440848"/>
                          <wp:effectExtent l="0" t="0" r="0" b="0"/>
                          <wp:docPr id="272" name="IM 272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72" name="IM 272"/>
                                  <pic:cNvPicPr/>
                                </pic:nvPicPr>
                                <pic:blipFill>
                                  <a:blip r:embed="rId16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45467" cy="44084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position w:val="-14"/>
                      </w:rPr>
                      <w:drawing>
                        <wp:inline distT="0" distB="0" distL="0" distR="0">
                          <wp:extent cx="92801" cy="440848"/>
                          <wp:effectExtent l="0" t="0" r="0" b="0"/>
                          <wp:docPr id="274" name="IM 274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74" name="IM 274"/>
                                  <pic:cNvPicPr/>
                                </pic:nvPicPr>
                                <pic:blipFill>
                                  <a:blip r:embed="rId16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92801" cy="44084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position w:val="-14"/>
                      </w:rPr>
                      <w:drawing>
                        <wp:inline distT="0" distB="0" distL="0" distR="0">
                          <wp:extent cx="93172" cy="440848"/>
                          <wp:effectExtent l="0" t="0" r="0" b="0"/>
                          <wp:docPr id="276" name="IM 276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76" name="IM 276"/>
                                  <pic:cNvPicPr/>
                                </pic:nvPicPr>
                                <pic:blipFill>
                                  <a:blip r:embed="rId16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93172" cy="44084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position w:val="-14"/>
                      </w:rPr>
                      <w:drawing>
                        <wp:inline distT="0" distB="0" distL="0" distR="0">
                          <wp:extent cx="90656" cy="440848"/>
                          <wp:effectExtent l="0" t="0" r="0" b="0"/>
                          <wp:docPr id="278" name="IM 27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78" name="IM 278"/>
                                  <pic:cNvPicPr/>
                                </pic:nvPicPr>
                                <pic:blipFill>
                                  <a:blip r:embed="rId16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90656" cy="44084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uby>
                        <w:rubyPr>
                          <w:rubyAlign w:val="left"/>
                          <w:hpsRaise w:val="30"/>
                          <w:hps w:val="15"/>
                          <w:hpsBaseText w:val="15"/>
                        </w:rubyPr>
                        <w:rt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w w:val="92"/>
                              <w:position w:val="12"/>
                            </w:rPr>
                            <w:t>长</w:t>
                          </w:r>
                        </w:rt>
                        <w:rubyBase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w w:val="68"/>
                              <w:position w:val="-12"/>
                            </w:rPr>
                            <w:t>能</w:t>
                          </w:r>
                        </w:rubyBase>
                      </w:ruby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55"/>
                        <w:position w:val="-12"/>
                      </w:rPr>
                      <w:t>力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1"/>
                        <w:position w:val="-1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55"/>
                        <w:position w:val="-12"/>
                      </w:rPr>
                      <w:t>·</w:t>
                    </w:r>
                    <w:r>
                      <w:rPr>
                        <w:sz w:val="15"/>
                        <w:szCs w:val="15"/>
                        <w:position w:val="1"/>
                      </w:rPr>
                      <w:drawing>
                        <wp:inline distT="0" distB="0" distL="0" distR="0">
                          <wp:extent cx="46657" cy="322037"/>
                          <wp:effectExtent l="0" t="0" r="0" b="0"/>
                          <wp:docPr id="280" name="IM 280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80" name="IM 280"/>
                                  <pic:cNvPicPr/>
                                </pic:nvPicPr>
                                <pic:blipFill>
                                  <a:blip r:embed="rId16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46657" cy="32203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5"/>
                        <w:szCs w:val="15"/>
                        <w:position w:val="-14"/>
                      </w:rPr>
                      <w:drawing>
                        <wp:inline distT="0" distB="0" distL="0" distR="0">
                          <wp:extent cx="85650" cy="415878"/>
                          <wp:effectExtent l="0" t="0" r="0" b="0"/>
                          <wp:docPr id="282" name="IM 282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82" name="IM 282"/>
                                  <pic:cNvPicPr/>
                                </pic:nvPicPr>
                                <pic:blipFill>
                                  <a:blip r:embed="rId16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85650" cy="41587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5"/>
                        <w:szCs w:val="15"/>
                        <w:position w:val="-14"/>
                      </w:rPr>
                      <w:drawing>
                        <wp:inline distT="0" distB="0" distL="0" distR="0">
                          <wp:extent cx="85285" cy="415878"/>
                          <wp:effectExtent l="0" t="0" r="0" b="0"/>
                          <wp:docPr id="284" name="IM 284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84" name="IM 284"/>
                                  <pic:cNvPicPr/>
                                </pic:nvPicPr>
                                <pic:blipFill>
                                  <a:blip r:embed="rId16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85285" cy="41587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5"/>
                        <w:szCs w:val="15"/>
                        <w:position w:val="-14"/>
                      </w:rPr>
                      <w:drawing>
                        <wp:inline distT="0" distB="0" distL="0" distR="0">
                          <wp:extent cx="85224" cy="415878"/>
                          <wp:effectExtent l="0" t="0" r="0" b="0"/>
                          <wp:docPr id="286" name="IM 286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86" name="IM 286"/>
                                  <pic:cNvPicPr/>
                                </pic:nvPicPr>
                                <pic:blipFill>
                                  <a:blip r:embed="rId16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85224" cy="41587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5"/>
                        <w:szCs w:val="15"/>
                        <w:position w:val="-14"/>
                      </w:rPr>
                      <w:drawing>
                        <wp:inline distT="0" distB="0" distL="0" distR="0">
                          <wp:extent cx="82807" cy="415878"/>
                          <wp:effectExtent l="0" t="0" r="0" b="0"/>
                          <wp:docPr id="288" name="IM 28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88" name="IM 288"/>
                                  <pic:cNvPicPr/>
                                </pic:nvPicPr>
                                <pic:blipFill>
                                  <a:blip r:embed="rId17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82807" cy="41587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uby>
                        <w:rubyPr>
                          <w:rubyAlign w:val="left"/>
                          <w:hpsRaise w:val="-8"/>
                          <w:hps w:val="15"/>
                          <w:hpsBaseText w:val="15"/>
                        </w:rubyPr>
                        <w:rt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w w:val="85"/>
                              <w:position w:val="12"/>
                            </w:rPr>
                            <w:t>关</w:t>
                          </w:r>
                        </w:rt>
                        <w:rubyBase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w w:val="79"/>
                              <w:position w:val="-12"/>
                            </w:rPr>
                            <w:t>人</w:t>
                          </w:r>
                        </w:rubyBase>
                      </w:ruby>
                    </w:r>
                    <w:r>
                      <w:ruby>
                        <w:rubyPr>
                          <w:rubyAlign w:val="left"/>
                          <w:hpsRaise w:val="-8"/>
                          <w:hps w:val="15"/>
                          <w:hpsBaseText w:val="15"/>
                        </w:rubyPr>
                        <w:rt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w w:val="91"/>
                              <w:position w:val="12"/>
                            </w:rPr>
                            <w:t>系</w:t>
                          </w:r>
                        </w:rt>
                        <w:rubyBase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w w:val="87"/>
                              <w:position w:val="-12"/>
                            </w:rPr>
                            <w:t>才</w:t>
                          </w:r>
                        </w:rubyBase>
                      </w:ruby>
                    </w:r>
                  </w:p>
                  <w:p>
                    <w:pPr>
                      <w:ind w:left="3180"/>
                      <w:spacing w:line="185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4"/>
                      </w:rPr>
                      <w:t>主要区别体现在，评估业务</w:t>
                    </w:r>
                  </w:p>
                  <w:p>
                    <w:pPr>
                      <w:ind w:left="2020"/>
                      <w:spacing w:line="374" w:lineRule="exact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7"/>
                        <w:position w:val="18"/>
                      </w:rPr>
                      <w:t>接</w:t>
                    </w:r>
                    <w:r>
                      <w:ruby>
                        <w:rubyPr>
                          <w:rubyAlign w:val="left"/>
                          <w:hpsRaise w:val="8"/>
                          <w:hps w:val="15"/>
                          <w:hpsBaseText w:val="15"/>
                        </w:rubyPr>
                        <w:rt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w w:val="93"/>
                              <w:position w:val="8"/>
                            </w:rPr>
                            <w:t>触专业外</w:t>
                          </w:r>
                        </w:rt>
                        <w:rubyBase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w w:val="95"/>
                              <w:position w:val="1"/>
                            </w:rPr>
                            <w:t>制定战略</w:t>
                          </w:r>
                        </w:rubyBase>
                      </w:ruby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7"/>
                        <w:position w:val="18"/>
                      </w:rPr>
                      <w:t>的内容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0"/>
                        <w:position w:val="18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7"/>
                        <w:position w:val="18"/>
                      </w:rPr>
                      <w:t>·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7"/>
                      </w:rPr>
                      <w:t>·</w:t>
                    </w:r>
                    <w:r>
                      <w:ruby>
                        <w:rubyPr>
                          <w:rubyAlign w:val="left"/>
                          <w:hpsRaise w:val="8"/>
                          <w:hps w:val="15"/>
                          <w:hpsBaseText w:val="15"/>
                        </w:rubyPr>
                        <w:rt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w w:val="66"/>
                              <w:position w:val="8"/>
                            </w:rPr>
                            <w:t>领</w:t>
                          </w:r>
                        </w:rt>
                        <w:rubyBase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w w:val="91"/>
                            </w:rPr>
                            <w:t>时</w:t>
                          </w:r>
                        </w:rubyBase>
                      </w:ruby>
                    </w:r>
                    <w:r>
                      <w:ruby>
                        <w:rubyPr>
                          <w:rubyAlign w:val="left"/>
                          <w:hpsRaise w:val="8"/>
                          <w:hps w:val="15"/>
                          <w:hpsBaseText w:val="15"/>
                        </w:rubyPr>
                        <w:rt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w w:val="68"/>
                              <w:position w:val="8"/>
                            </w:rPr>
                            <w:t>导</w:t>
                          </w:r>
                        </w:rt>
                        <w:rubyBase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w w:val="91"/>
                            </w:rPr>
                            <w:t>间</w:t>
                          </w:r>
                        </w:rubyBase>
                      </w:ruby>
                    </w:r>
                    <w:r>
                      <w:ruby>
                        <w:rubyPr>
                          <w:rubyAlign w:val="left"/>
                          <w:hpsRaise w:val="8"/>
                          <w:hps w:val="15"/>
                          <w:hpsBaseText w:val="15"/>
                        </w:rubyPr>
                        <w:rt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w w:val="70"/>
                              <w:position w:val="8"/>
                            </w:rPr>
                            <w:t>技</w:t>
                          </w:r>
                        </w:rt>
                        <w:rubyBase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w w:val="91"/>
                            </w:rPr>
                            <w:t>管</w:t>
                          </w:r>
                        </w:rubyBase>
                      </w:ruby>
                    </w:r>
                    <w:r>
                      <w:ruby>
                        <w:rubyPr>
                          <w:rubyAlign w:val="left"/>
                          <w:hpsRaise w:val="8"/>
                          <w:hps w:val="15"/>
                          <w:hpsBaseText w:val="15"/>
                        </w:rubyPr>
                        <w:rt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w w:val="73"/>
                              <w:position w:val="8"/>
                            </w:rPr>
                            <w:t>能</w:t>
                          </w:r>
                        </w:rt>
                        <w:rubyBase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w w:val="91"/>
                            </w:rPr>
                            <w:t>理</w:t>
                          </w:r>
                        </w:rubyBase>
                      </w:ruby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13"/>
                      </w:rPr>
                      <w:t xml:space="preserve">  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7"/>
                        <w:position w:val="14"/>
                      </w:rPr>
                      <w:t>·培养下属     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7"/>
                        <w:position w:val="-7"/>
                      </w:rPr>
                      <w:t>从集团高管</w:t>
                    </w:r>
                  </w:p>
                  <w:p>
                    <w:pPr>
                      <w:ind w:left="2059"/>
                      <w:spacing w:line="200" w:lineRule="exact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6"/>
                        <w:position w:val="5"/>
                      </w:rPr>
                      <w:t>·跨部门协作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3"/>
                        <w:position w:val="5"/>
                      </w:rPr>
                      <w:t xml:space="preserve">    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6"/>
                        <w:position w:val="1"/>
                      </w:rPr>
                      <w:t>·工作理念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4"/>
                        <w:position w:val="1"/>
                      </w:rPr>
                      <w:t xml:space="preserve">               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6"/>
                        <w:position w:val="-4"/>
                      </w:rPr>
                      <w:t>到首席执行官</w:t>
                    </w:r>
                  </w:p>
                  <w:p>
                    <w:pPr>
                      <w:ind w:left="149"/>
                      <w:spacing w:line="166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FFFFFF"/>
                        <w:spacing w:val="-19"/>
                      </w:rPr>
                      <w:t>·激励员工</w:t>
                    </w:r>
                  </w:p>
                  <w:p>
                    <w:pPr>
                      <w:ind w:left="4279"/>
                      <w:spacing w:line="233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8"/>
                      </w:rPr>
                      <w:t>总经理到</w:t>
                    </w:r>
                  </w:p>
                  <w:p>
                    <w:pPr>
                      <w:ind w:left="4279"/>
                      <w:spacing w:before="1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8"/>
                      </w:rPr>
                      <w:t>集团高管</w:t>
                    </w:r>
                  </w:p>
                  <w:p>
                    <w:pPr>
                      <w:ind w:left="2139"/>
                      <w:spacing w:before="121" w:line="185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7"/>
                      </w:rPr>
                      <w:t>从管理经理人</w:t>
                    </w:r>
                  </w:p>
                  <w:p>
                    <w:pPr>
                      <w:ind w:left="20"/>
                      <w:spacing w:before="280" w:line="197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7"/>
                      </w:rPr>
                      <w:t>从管理自我到</w:t>
                    </w:r>
                  </w:p>
                  <w:p>
                    <w:pPr>
                      <w:ind w:left="250"/>
                      <w:spacing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1"/>
                      </w:rPr>
                      <w:t>管理他人</w:t>
                    </w:r>
                  </w:p>
                </w:txbxContent>
              </v:textbox>
            </v:shape>
            <v:shape id="_x0000_s384" style="position:absolute;left:1050;top:1155;width:950;height:16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0" w:right="81" w:hanging="20"/>
                      <w:spacing w:before="19" w:line="220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9"/>
                      </w:rPr>
                      <w:t>纯粹管理工作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1"/>
                      </w:rPr>
                      <w:t>·选拔人才</w:t>
                    </w:r>
                  </w:p>
                  <w:p>
                    <w:pPr>
                      <w:ind w:left="40"/>
                      <w:spacing w:before="13" w:line="220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0"/>
                      </w:rPr>
                      <w:t>·分配工作</w:t>
                    </w:r>
                  </w:p>
                  <w:p>
                    <w:pPr>
                      <w:ind w:left="40"/>
                      <w:spacing w:line="217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0"/>
                      </w:rPr>
                      <w:t>·评估下属</w:t>
                    </w:r>
                  </w:p>
                  <w:p>
                    <w:pPr>
                      <w:ind w:left="40"/>
                      <w:spacing w:before="14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0"/>
                      </w:rPr>
                      <w:t>·教练辅导</w:t>
                    </w:r>
                  </w:p>
                  <w:p>
                    <w:pPr>
                      <w:spacing w:line="29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40" w:right="20"/>
                      <w:spacing w:before="49" w:line="257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9"/>
                      </w:rPr>
                      <w:t>从管理他人到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"/>
                      </w:rPr>
                      <w:t>管理经理人员</w:t>
                    </w:r>
                  </w:p>
                </w:txbxContent>
              </v:textbox>
            </v:shape>
            <v:shape id="_x0000_s386" style="position:absolute;left:70;top:846;width:988;height:7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69" w:right="20" w:hanging="49"/>
                      <w:spacing w:before="20" w:line="227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5"/>
                      </w:rPr>
                      <w:t>兼顾个人与团队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9"/>
                      </w:rPr>
                      <w:t>·工作计划</w:t>
                    </w:r>
                  </w:p>
                  <w:p>
                    <w:pPr>
                      <w:ind w:left="69"/>
                      <w:spacing w:line="222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9"/>
                      </w:rPr>
                      <w:t>·知人善任</w:t>
                    </w:r>
                  </w:p>
                  <w:p>
                    <w:pPr>
                      <w:ind w:left="69"/>
                      <w:spacing w:line="220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9"/>
                      </w:rPr>
                      <w:t>·分配工作</w:t>
                    </w:r>
                  </w:p>
                </w:txbxContent>
              </v:textbox>
            </v:shape>
            <v:shape id="_x0000_s388" style="position:absolute;left:3130;top:1875;width:888;height:56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00"/>
                      <w:spacing w:before="20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9"/>
                      </w:rPr>
                      <w:t>从管理职能</w:t>
                    </w:r>
                  </w:p>
                  <w:p>
                    <w:pPr>
                      <w:ind w:left="20"/>
                      <w:spacing w:before="21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8"/>
                      </w:rPr>
                      <w:t>部门到事业部</w:t>
                    </w:r>
                  </w:p>
                  <w:p>
                    <w:pPr>
                      <w:ind w:left="219"/>
                      <w:spacing w:line="228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3"/>
                      </w:rPr>
                      <w:t>总经理</w:t>
                    </w:r>
                  </w:p>
                </w:txbxContent>
              </v:textbox>
            </v:shape>
            <v:shape id="_x0000_s390" style="position:absolute;left:2029;top:1545;width:2817;height:1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9"/>
                      </w:rPr>
                      <w:t>·争夺资源                       从事业部</w:t>
                    </w:r>
                  </w:p>
                </w:txbxContent>
              </v:textbox>
            </v:shape>
            <v:shape id="_x0000_s392" style="position:absolute;left:119;top:1756;width:690;height:55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/>
                      <w:spacing w:before="19" w:line="221" w:lineRule="auto"/>
                      <w:jc w:val="both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1"/>
                      </w:rPr>
                      <w:t>·教练辅导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3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1"/>
                      </w:rPr>
                      <w:t>·绩效评估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2"/>
                      </w:rPr>
                      <w:t>·时间管理</w:t>
                    </w:r>
                  </w:p>
                </w:txbxContent>
              </v:textbox>
            </v:shape>
            <v:shape id="_x0000_s394" style="position:absolute;left:2140;top:2365;width:826;height:3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1"/>
                      <w:spacing w:before="20" w:line="219" w:lineRule="auto"/>
                      <w:jc w:val="right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8"/>
                      </w:rPr>
                      <w:t>员到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7"/>
                      </w:rPr>
                      <w:t>管理职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9"/>
                      </w:rPr>
                      <w:t>能</w:t>
                    </w:r>
                  </w:p>
                  <w:p>
                    <w:pPr>
                      <w:ind w:left="279"/>
                      <w:spacing w:before="12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"/>
                      </w:rPr>
                      <w:t>部门</w:t>
                    </w:r>
                  </w:p>
                </w:txbxContent>
              </v:textbox>
            </v:shape>
            <v:shape id="_x0000_s396" style="position:absolute;left:2029;top:1725;width:685;height:1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0"/>
                      </w:rPr>
                      <w:t>·适当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9"/>
                      </w:rPr>
                      <w:t>授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6"/>
                      </w:rPr>
                      <w:t>权</w:t>
                    </w:r>
                  </w:p>
                </w:txbxContent>
              </v:textbox>
            </v:shape>
          </v:group>
        </w:pict>
      </w:r>
    </w:p>
    <w:p>
      <w:pPr>
        <w:ind w:left="2709"/>
        <w:spacing w:before="9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图7-2</w:t>
      </w:r>
      <w:r>
        <w:rPr>
          <w:rFonts w:ascii="SimSun" w:hAnsi="SimSun" w:eastAsia="SimSun" w:cs="SimSun"/>
          <w:sz w:val="21"/>
          <w:szCs w:val="21"/>
          <w:spacing w:val="7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领导梯队模型</w:t>
      </w:r>
    </w:p>
    <w:p>
      <w:pPr>
        <w:spacing w:line="219" w:lineRule="auto"/>
        <w:sectPr>
          <w:pgSz w:w="7470" w:h="11480"/>
          <w:pgMar w:top="400" w:right="720" w:bottom="0" w:left="9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16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4"/>
        </w:rPr>
        <w:t>第7章</w:t>
      </w:r>
      <w:r>
        <w:rPr>
          <w:rFonts w:ascii="YouYuan" w:hAnsi="YouYuan" w:eastAsia="YouYuan" w:cs="YouYuan"/>
          <w:sz w:val="18"/>
          <w:szCs w:val="18"/>
          <w:spacing w:val="4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4"/>
        </w:rPr>
        <w:t>数字化时代的领导力·215</w:t>
      </w:r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ind w:right="490" w:firstLine="439"/>
        <w:spacing w:before="6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每一个阶段对领导力的要求各有不同。比如</w:t>
      </w:r>
      <w:r>
        <w:rPr>
          <w:rFonts w:ascii="SimSun" w:hAnsi="SimSun" w:eastAsia="SimSun" w:cs="SimSun"/>
          <w:sz w:val="21"/>
          <w:szCs w:val="21"/>
          <w:spacing w:val="-9"/>
        </w:rPr>
        <w:t>，</w:t>
      </w:r>
      <w:r>
        <w:rPr>
          <w:rFonts w:ascii="SimSun" w:hAnsi="SimSun" w:eastAsia="SimSun" w:cs="SimSun"/>
          <w:sz w:val="21"/>
          <w:szCs w:val="21"/>
          <w:spacing w:val="5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一线经理要学会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安排下属的工作；部门总监要学会选拔人才；事业部副总经理要拥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有战略思维；事业部总经理要学会重视所有部门；集团高管要处理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好各部门的综合问题，将公司业务联动起来；首席执行官要站在全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局层面，善于平衡短期和长期利益，实现企业的可持续发展等。</w:t>
      </w:r>
    </w:p>
    <w:p>
      <w:pPr>
        <w:ind w:right="512" w:firstLine="439"/>
        <w:spacing w:before="118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领导梯队的每个层级需要的能力是不一样的。每一次领导力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的进阶都要抛弃上一阶段让你获得成功的技能，而去学习更新的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技能。每一个有进取心的领导者，都应当清楚地知道自己处于领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导力的哪一层，需要朝哪个方向进步，所以领导者的学习能力很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重要。同时，他还应当了解下属处于领导力的哪一层，需要引导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他们朝什么方向发展，并给出相应的辅导。</w:t>
      </w:r>
    </w:p>
    <w:p>
      <w:pPr>
        <w:ind w:right="426" w:firstLine="439"/>
        <w:spacing w:before="128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公司内部通常会用轮岗的方式来培养跨界人才。</w:t>
      </w:r>
      <w:r>
        <w:rPr>
          <w:rFonts w:ascii="SimSun" w:hAnsi="SimSun" w:eastAsia="SimSun" w:cs="SimSun"/>
          <w:sz w:val="21"/>
          <w:szCs w:val="21"/>
          <w:spacing w:val="6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一般来说，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轮岗的人才都是公司希望培养的未来领导者，专业的技术人员则 </w:t>
      </w:r>
      <w:r>
        <w:rPr>
          <w:rFonts w:ascii="SimSun" w:hAnsi="SimSun" w:eastAsia="SimSun" w:cs="SimSun"/>
          <w:sz w:val="21"/>
          <w:szCs w:val="21"/>
          <w:spacing w:val="6"/>
        </w:rPr>
        <w:t>不会大动。比如，把市场管理人调去管供应链、管生产，或者去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4"/>
        </w:rPr>
        <w:t>做人力资源，这样培养下来，</w:t>
      </w:r>
      <w:r>
        <w:rPr>
          <w:rFonts w:ascii="SimSun" w:hAnsi="SimSun" w:eastAsia="SimSun" w:cs="SimSun"/>
          <w:sz w:val="21"/>
          <w:szCs w:val="21"/>
          <w:spacing w:val="6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一个人能够了解公司完整的产业链，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对企业价值链认识得更深刻，视野会更宽。轮岗是一种有效的领 </w:t>
      </w:r>
      <w:r>
        <w:rPr>
          <w:rFonts w:ascii="SimSun" w:hAnsi="SimSun" w:eastAsia="SimSun" w:cs="SimSun"/>
          <w:sz w:val="21"/>
          <w:szCs w:val="21"/>
          <w:spacing w:val="6"/>
        </w:rPr>
        <w:t>导力提升手段，要求你在短时间内快速适应部门和职位，提高相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应的能力。这种压迫式的学习能够让人快速成长。</w:t>
      </w:r>
    </w:p>
    <w:p>
      <w:pPr>
        <w:ind w:right="494" w:firstLine="439"/>
        <w:spacing w:before="128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在数字化转型过程中，企业的领导者一定要</w:t>
      </w:r>
      <w:r>
        <w:rPr>
          <w:rFonts w:ascii="SimSun" w:hAnsi="SimSun" w:eastAsia="SimSun" w:cs="SimSun"/>
          <w:sz w:val="21"/>
          <w:szCs w:val="21"/>
          <w:spacing w:val="6"/>
        </w:rPr>
        <w:t>知道自己的优势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和短板，而且要领导企业去变革、转型、创新，</w:t>
      </w:r>
      <w:r>
        <w:rPr>
          <w:rFonts w:ascii="SimSun" w:hAnsi="SimSun" w:eastAsia="SimSun" w:cs="SimSun"/>
          <w:sz w:val="21"/>
          <w:szCs w:val="21"/>
          <w:spacing w:val="6"/>
        </w:rPr>
        <w:t>他自身就必须是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一个快速的学习者，能够不断否定自己，学习新的思维方式和技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能。领导者需要谨记的是，</w:t>
      </w:r>
      <w:r>
        <w:rPr>
          <w:rFonts w:ascii="SimSun" w:hAnsi="SimSun" w:eastAsia="SimSun" w:cs="SimSun"/>
          <w:sz w:val="21"/>
          <w:szCs w:val="21"/>
          <w:spacing w:val="69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一个领导者是企业发展的驱动力，如 </w:t>
      </w:r>
      <w:r>
        <w:rPr>
          <w:rFonts w:ascii="SimSun" w:hAnsi="SimSun" w:eastAsia="SimSun" w:cs="SimSun"/>
          <w:sz w:val="21"/>
          <w:szCs w:val="21"/>
          <w:spacing w:val="6"/>
        </w:rPr>
        <w:t>果他自己放弃学习，就会成为企业进一步发展的障碍，企业</w:t>
      </w:r>
      <w:r>
        <w:rPr>
          <w:rFonts w:ascii="SimSun" w:hAnsi="SimSun" w:eastAsia="SimSun" w:cs="SimSun"/>
          <w:sz w:val="21"/>
          <w:szCs w:val="21"/>
          <w:spacing w:val="5"/>
        </w:rPr>
        <w:t>就遇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到天花板了。</w:t>
      </w:r>
    </w:p>
    <w:p>
      <w:pPr>
        <w:spacing w:line="218" w:lineRule="auto"/>
        <w:sectPr>
          <w:pgSz w:w="7450" w:h="11480"/>
          <w:pgMar w:top="329" w:right="228" w:bottom="0" w:left="65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79"/>
        <w:spacing w:line="267" w:lineRule="exact"/>
        <w:rPr/>
      </w:pPr>
      <w:r>
        <w:rPr>
          <w:position w:val="-5"/>
        </w:rPr>
        <w:drawing>
          <wp:inline distT="0" distB="0" distL="0" distR="0">
            <wp:extent cx="438152" cy="169743"/>
            <wp:effectExtent l="0" t="0" r="0" b="0"/>
            <wp:docPr id="290" name="IM 290"/>
            <wp:cNvGraphicFramePr/>
            <a:graphic>
              <a:graphicData uri="http://schemas.openxmlformats.org/drawingml/2006/picture">
                <pic:pic>
                  <pic:nvPicPr>
                    <pic:cNvPr id="290" name="IM 290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152" cy="1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3"/>
        </w:rPr>
        <w:t>216·一本书读懂数字化转型</w:t>
      </w:r>
    </w:p>
    <w:p>
      <w:pPr>
        <w:pStyle w:val="BodyText"/>
        <w:spacing w:line="267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ind w:left="960"/>
        <w:spacing w:before="68" w:line="401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4"/>
        </w:rPr>
        <w:t>通过各种学习，领导者要达到四个维度：高度、</w:t>
      </w:r>
      <w:r>
        <w:rPr>
          <w:rFonts w:ascii="SimSun" w:hAnsi="SimSun" w:eastAsia="SimSun" w:cs="SimSun"/>
          <w:sz w:val="21"/>
          <w:szCs w:val="21"/>
          <w:spacing w:val="5"/>
          <w:position w:val="14"/>
        </w:rPr>
        <w:t>深度、宽度</w:t>
      </w:r>
    </w:p>
    <w:p>
      <w:pPr>
        <w:ind w:left="519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和跨度。</w:t>
      </w:r>
    </w:p>
    <w:p>
      <w:pPr>
        <w:ind w:left="519" w:right="75" w:firstLine="440"/>
        <w:spacing w:before="139" w:line="35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第一是高度，要有完整的理论体系和方法论，能够看到整个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未来变化的趋势，系统地看待事情。领导者可以经常看一些经典</w:t>
      </w:r>
    </w:p>
    <w:p>
      <w:pPr>
        <w:ind w:left="51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的书籍，尤其是思想大师的著作，做到高屋建瓴。</w:t>
      </w:r>
    </w:p>
    <w:p>
      <w:pPr>
        <w:ind w:left="519" w:right="74" w:firstLine="440"/>
        <w:spacing w:before="142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第二是深度，能够一下子看到一个行业或者</w:t>
      </w:r>
      <w:r>
        <w:rPr>
          <w:rFonts w:ascii="SimSun" w:hAnsi="SimSun" w:eastAsia="SimSun" w:cs="SimSun"/>
          <w:sz w:val="21"/>
          <w:szCs w:val="21"/>
          <w:spacing w:val="5"/>
        </w:rPr>
        <w:t>问题的本质，能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够一针见血地发现问题的关键点，在工作中能够不断反思、请教</w:t>
      </w:r>
    </w:p>
    <w:p>
      <w:pPr>
        <w:ind w:left="51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他人，掌握一个行业或者问题的核心点。</w:t>
      </w:r>
    </w:p>
    <w:p>
      <w:pPr>
        <w:ind w:left="519" w:right="72" w:firstLine="440"/>
        <w:spacing w:before="140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第三是宽度，领导者不只是某一个领域的专家，对</w:t>
      </w:r>
      <w:r>
        <w:rPr>
          <w:rFonts w:ascii="SimSun" w:hAnsi="SimSun" w:eastAsia="SimSun" w:cs="SimSun"/>
          <w:sz w:val="21"/>
          <w:szCs w:val="21"/>
          <w:spacing w:val="-3"/>
        </w:rPr>
        <w:t>其他行业也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要有研究，不一定每个行业都了解，但知识面要宽。管理企业必须</w:t>
      </w:r>
    </w:p>
    <w:p>
      <w:pPr>
        <w:ind w:left="51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懂很多东西，不然就无法了解各部门的情况，</w:t>
      </w:r>
      <w:r>
        <w:rPr>
          <w:rFonts w:ascii="SimSun" w:hAnsi="SimSun" w:eastAsia="SimSun" w:cs="SimSun"/>
          <w:sz w:val="21"/>
          <w:szCs w:val="21"/>
          <w:spacing w:val="-3"/>
        </w:rPr>
        <w:t>并给予相应指导。</w:t>
      </w:r>
    </w:p>
    <w:p>
      <w:pPr>
        <w:ind w:left="519" w:firstLine="440"/>
        <w:spacing w:before="141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第四是跨度，现在的企业需要跨界创新，因为很多行业</w:t>
      </w:r>
      <w:r>
        <w:rPr>
          <w:rFonts w:ascii="SimSun" w:hAnsi="SimSun" w:eastAsia="SimSun" w:cs="SimSun"/>
          <w:sz w:val="21"/>
          <w:szCs w:val="21"/>
          <w:spacing w:val="5"/>
        </w:rPr>
        <w:t>的创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新不是来自内部，而是外部。我们经常说，</w:t>
      </w:r>
      <w:r>
        <w:rPr>
          <w:rFonts w:ascii="SimSun" w:hAnsi="SimSun" w:eastAsia="SimSun" w:cs="SimSun"/>
          <w:sz w:val="21"/>
          <w:szCs w:val="21"/>
          <w:spacing w:val="8"/>
        </w:rPr>
        <w:t>领导者要跨界学习，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因为他可能已经在某个行业做到了龙头地位，行业内没有标杆可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以学习了。这时候领导者就需要放眼外部，通过跨界学习来启发</w:t>
      </w:r>
    </w:p>
    <w:p>
      <w:pPr>
        <w:ind w:left="519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思维。</w:t>
      </w:r>
    </w:p>
    <w:p>
      <w:pPr>
        <w:ind w:left="960"/>
        <w:spacing w:before="179" w:line="41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  <w:position w:val="15"/>
        </w:rPr>
        <w:t>在快速变化的数字化时代，企业家快速学习的能力变得越来</w:t>
      </w:r>
    </w:p>
    <w:p>
      <w:pPr>
        <w:ind w:left="51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越重要，因此学习敏感度也是企业家领导力的核心能力。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523"/>
        <w:spacing w:before="85" w:line="222" w:lineRule="auto"/>
        <w:rPr>
          <w:rFonts w:ascii="SimHei" w:hAnsi="SimHei" w:eastAsia="SimHei" w:cs="SimHei"/>
          <w:sz w:val="26"/>
          <w:szCs w:val="26"/>
        </w:rPr>
      </w:pPr>
      <w:r>
        <w:rPr>
          <w:rFonts w:ascii="SimHei" w:hAnsi="SimHei" w:eastAsia="SimHei" w:cs="SimHei"/>
          <w:sz w:val="26"/>
          <w:szCs w:val="26"/>
          <w:b/>
          <w:bCs/>
          <w:spacing w:val="-12"/>
        </w:rPr>
        <w:t>知人善任、激励他人、达成目标</w:t>
      </w:r>
    </w:p>
    <w:p>
      <w:pPr>
        <w:pStyle w:val="BodyText"/>
        <w:spacing w:line="318" w:lineRule="auto"/>
        <w:rPr/>
      </w:pPr>
      <w:r/>
    </w:p>
    <w:p>
      <w:pPr>
        <w:ind w:left="519" w:right="75" w:firstLine="440"/>
        <w:spacing w:before="68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仅凭领导者一人之力，是不可能实现企业的愿景目标的。对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于转型企业来说，领导者对团队的管理尤为重要。如果从结果层</w:t>
      </w:r>
    </w:p>
    <w:p>
      <w:pPr>
        <w:ind w:left="51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面去解读，领导力无非包括三点：达成目标、创造不同、培养团</w:t>
      </w:r>
    </w:p>
    <w:p>
      <w:pPr>
        <w:spacing w:line="219" w:lineRule="auto"/>
        <w:sectPr>
          <w:pgSz w:w="7470" w:h="11480"/>
          <w:pgMar w:top="229" w:right="685" w:bottom="0" w:left="13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16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4"/>
        </w:rPr>
        <w:t>第7章</w:t>
      </w:r>
      <w:r>
        <w:rPr>
          <w:rFonts w:ascii="YouYuan" w:hAnsi="YouYuan" w:eastAsia="YouYuan" w:cs="YouYuan"/>
          <w:sz w:val="18"/>
          <w:szCs w:val="18"/>
          <w:spacing w:val="4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4"/>
        </w:rPr>
        <w:t>数字化时代的领导力·217</w:t>
      </w:r>
    </w:p>
    <w:p>
      <w:pPr>
        <w:pStyle w:val="BodyText"/>
        <w:spacing w:line="282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队。</w:t>
      </w:r>
      <w:r>
        <w:rPr>
          <w:rFonts w:ascii="SimSun" w:hAnsi="SimSun" w:eastAsia="SimSun" w:cs="SimSun"/>
          <w:sz w:val="22"/>
          <w:szCs w:val="22"/>
          <w:spacing w:val="-5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一个无法实现这三个结果的领导者很难说</w:t>
      </w:r>
      <w:r>
        <w:rPr>
          <w:rFonts w:ascii="SimSun" w:hAnsi="SimSun" w:eastAsia="SimSun" w:cs="SimSun"/>
          <w:sz w:val="22"/>
          <w:szCs w:val="22"/>
          <w:spacing w:val="-14"/>
        </w:rPr>
        <w:t>是有领导力的。</w:t>
      </w:r>
    </w:p>
    <w:p>
      <w:pPr>
        <w:ind w:right="420" w:firstLine="439"/>
        <w:spacing w:before="138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要培养有战斗力的团队，需要领导者懂识人、会用人；要达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成既定目标，需要领导者对自身有深度察觉的能力，视野、技能、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心态——一个也不能少；而要想创造不同，则需要持续精进的修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炼，站在历史与他人的角度去发现自己特有的</w:t>
      </w:r>
      <w:r>
        <w:rPr>
          <w:rFonts w:ascii="SimSun" w:hAnsi="SimSun" w:eastAsia="SimSun" w:cs="SimSun"/>
          <w:sz w:val="22"/>
          <w:szCs w:val="22"/>
          <w:spacing w:val="-14"/>
        </w:rPr>
        <w:t>“修身之法”。</w:t>
      </w:r>
    </w:p>
    <w:p>
      <w:pPr>
        <w:ind w:left="439"/>
        <w:spacing w:before="15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具体到带领团队层面的领导力，涉及以下三个层面。</w:t>
      </w:r>
    </w:p>
    <w:p>
      <w:pPr>
        <w:ind w:right="494" w:firstLine="439"/>
        <w:spacing w:before="147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第一是识人用人的能力。你要找到一群志同</w:t>
      </w:r>
      <w:r>
        <w:rPr>
          <w:rFonts w:ascii="SimSun" w:hAnsi="SimSun" w:eastAsia="SimSun" w:cs="SimSun"/>
          <w:sz w:val="22"/>
          <w:szCs w:val="22"/>
          <w:spacing w:val="-4"/>
        </w:rPr>
        <w:t>道合、能力互补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的人，而且形成相互协作、取长补短的组合。就像《西游记》里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面的唐僧团队，他们各有所长、各有所短、各有各的分工，只有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这样才算是一个稳定的团队。如果大家志不同、道不合，团队是</w:t>
      </w:r>
    </w:p>
    <w:p>
      <w:pPr>
        <w:spacing w:before="1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走不远的。</w:t>
      </w:r>
    </w:p>
    <w:p>
      <w:pPr>
        <w:ind w:right="499" w:firstLine="439"/>
        <w:spacing w:before="136" w:line="33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作为一个领导者，你知不知道你的团队需要哪</w:t>
      </w:r>
      <w:r>
        <w:rPr>
          <w:rFonts w:ascii="SimSun" w:hAnsi="SimSun" w:eastAsia="SimSun" w:cs="SimSun"/>
          <w:sz w:val="22"/>
          <w:szCs w:val="22"/>
        </w:rPr>
        <w:t>种人?能不能 </w:t>
      </w:r>
      <w:r>
        <w:rPr>
          <w:rFonts w:ascii="SimSun" w:hAnsi="SimSun" w:eastAsia="SimSun" w:cs="SimSun"/>
          <w:sz w:val="22"/>
          <w:szCs w:val="22"/>
          <w:spacing w:val="-1"/>
        </w:rPr>
        <w:t>清晰判断人才是否符合你的要求?这就要求对公司的战略有清晰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的认知，对岗位要求有清晰的认知，对他人的能力和性格有清晰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的认知，才有可能做到知人善任，让合适的人在合适的岗位上。</w:t>
      </w:r>
    </w:p>
    <w:p>
      <w:pPr>
        <w:ind w:right="440" w:firstLine="439"/>
        <w:spacing w:before="151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第二是培养人的能力。在企业快速成长中，最重要的是团队 </w:t>
      </w:r>
      <w:r>
        <w:rPr>
          <w:rFonts w:ascii="SimSun" w:hAnsi="SimSun" w:eastAsia="SimSun" w:cs="SimSun"/>
          <w:sz w:val="22"/>
          <w:szCs w:val="22"/>
          <w:spacing w:val="-1"/>
        </w:rPr>
        <w:t>里的人能否跟上企业发展的需求。这不仅要求领导者善</w:t>
      </w:r>
      <w:r>
        <w:rPr>
          <w:rFonts w:ascii="SimSun" w:hAnsi="SimSun" w:eastAsia="SimSun" w:cs="SimSun"/>
          <w:sz w:val="22"/>
          <w:szCs w:val="22"/>
          <w:spacing w:val="-2"/>
        </w:rPr>
        <w:t>于学习，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也要求团队的每个成员都要学习。那么,领导者如何以身作则，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带领全体成员形成学习型组织，将影响整个组织的能力。</w:t>
      </w:r>
    </w:p>
    <w:p>
      <w:pPr>
        <w:ind w:right="440" w:firstLine="439"/>
        <w:spacing w:before="16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前面提到的721领导力发展理论也适用于管理层的学习。那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就是首先尽可能通过具体的、有挑战的工作去学习，“在战斗中学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习战斗”;其次通过公司内部的群体讨论，用行动学习的方式去学 </w:t>
      </w:r>
      <w:r>
        <w:rPr>
          <w:rFonts w:ascii="SimSun" w:hAnsi="SimSun" w:eastAsia="SimSun" w:cs="SimSun"/>
          <w:sz w:val="22"/>
          <w:szCs w:val="22"/>
          <w:spacing w:val="-1"/>
        </w:rPr>
        <w:t>习；最后才是去看各种书籍，上各种课。更准确的说法</w:t>
      </w:r>
      <w:r>
        <w:rPr>
          <w:rFonts w:ascii="SimSun" w:hAnsi="SimSun" w:eastAsia="SimSun" w:cs="SimSun"/>
          <w:sz w:val="22"/>
          <w:szCs w:val="22"/>
          <w:spacing w:val="-2"/>
        </w:rPr>
        <w:t>应该是，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这三种行为都围绕着一些具体的目标和问题去进行，这</w:t>
      </w:r>
      <w:r>
        <w:rPr>
          <w:rFonts w:ascii="SimSun" w:hAnsi="SimSun" w:eastAsia="SimSun" w:cs="SimSun"/>
          <w:sz w:val="22"/>
          <w:szCs w:val="22"/>
          <w:spacing w:val="-4"/>
        </w:rPr>
        <w:t>样的学习</w:t>
      </w:r>
    </w:p>
    <w:p>
      <w:pPr>
        <w:spacing w:line="219" w:lineRule="auto"/>
        <w:sectPr>
          <w:pgSz w:w="7450" w:h="11480"/>
          <w:pgMar w:top="329" w:right="229" w:bottom="0" w:left="65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60"/>
        <w:spacing w:line="262" w:lineRule="exact"/>
        <w:rPr/>
      </w:pPr>
      <w:r>
        <w:rPr>
          <w:position w:val="-5"/>
        </w:rPr>
        <w:drawing>
          <wp:inline distT="0" distB="0" distL="0" distR="0">
            <wp:extent cx="438152" cy="166536"/>
            <wp:effectExtent l="0" t="0" r="0" b="0"/>
            <wp:docPr id="292" name="IM 292"/>
            <wp:cNvGraphicFramePr/>
            <a:graphic>
              <a:graphicData uri="http://schemas.openxmlformats.org/drawingml/2006/picture">
                <pic:pic>
                  <pic:nvPicPr>
                    <pic:cNvPr id="292" name="IM 292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152" cy="16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218·一本书读懂数字化转型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509"/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是最有针对性的。</w:t>
      </w:r>
    </w:p>
    <w:p>
      <w:pPr>
        <w:ind w:left="509" w:right="11" w:firstLine="430"/>
        <w:spacing w:before="149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辅导下属并不是说手把手地教他们做事，这样永远都培养不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起来。领导者要做的是通过不断地提出问题、</w:t>
      </w:r>
      <w:r>
        <w:rPr>
          <w:rFonts w:ascii="SimSun" w:hAnsi="SimSun" w:eastAsia="SimSun" w:cs="SimSun"/>
          <w:sz w:val="22"/>
          <w:szCs w:val="22"/>
          <w:spacing w:val="6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引导思考，让下属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在主动学习中取得进步。领导者不仅要“授权于人”,而且要“赋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能于人”,通过“赋能于人”,就可以让下属不仅能执行，而且能</w:t>
      </w:r>
    </w:p>
    <w:p>
      <w:pPr>
        <w:ind w:left="50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决策。</w:t>
      </w:r>
    </w:p>
    <w:p>
      <w:pPr>
        <w:ind w:left="509" w:right="14" w:firstLine="430"/>
        <w:spacing w:before="156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第三是激励他人的能力。除了奖金和期权等物质奖励方式之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外，还有升职、奖杯、团队活动等精神奖励方式，甚至一件有价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值的工作本身就是一种激励因素。满足感和成就感是员工为工作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努力的最重要的原因。领导者要让一件事变得很有价值，让员工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感觉到这份工作本身的价值，能够帮到他人，也有利于自己的学</w:t>
      </w:r>
    </w:p>
    <w:p>
      <w:pPr>
        <w:ind w:left="509"/>
        <w:spacing w:before="1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习和成长。</w:t>
      </w:r>
    </w:p>
    <w:p>
      <w:pPr>
        <w:ind w:left="509" w:firstLine="430"/>
        <w:spacing w:before="156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当一个领导者能够识人用人、培养人激励人的时候，他的团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队才能继续壮大稳定。那么,在企业数字化转型的关键期，什么</w:t>
      </w:r>
    </w:p>
    <w:p>
      <w:pPr>
        <w:ind w:left="50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样的人值得领导者去培养和激励呢?</w:t>
      </w:r>
    </w:p>
    <w:p>
      <w:pPr>
        <w:ind w:left="509" w:right="18" w:firstLine="430"/>
        <w:spacing w:before="149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首先，领导者要吸引那些和他有相近的使命、愿景和价值观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的人；其次，要培养那些不会固守经验、按部就班的人，去激发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他们的创新能力；最后，每个人都要为自己的行为负责，有责任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感的人应当得到重用，</w:t>
      </w:r>
      <w:r>
        <w:rPr>
          <w:rFonts w:ascii="SimSun" w:hAnsi="SimSun" w:eastAsia="SimSun" w:cs="SimSun"/>
          <w:sz w:val="22"/>
          <w:szCs w:val="22"/>
          <w:spacing w:val="5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一个对自己有高要求的人能够为企业创造</w:t>
      </w:r>
    </w:p>
    <w:p>
      <w:pPr>
        <w:ind w:left="509"/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更多的价值。</w:t>
      </w:r>
    </w:p>
    <w:p>
      <w:pPr>
        <w:pStyle w:val="BodyText"/>
        <w:spacing w:line="315" w:lineRule="auto"/>
        <w:rPr/>
      </w:pPr>
      <w:r/>
    </w:p>
    <w:p>
      <w:pPr>
        <w:pStyle w:val="BodyText"/>
        <w:spacing w:line="316" w:lineRule="auto"/>
        <w:rPr/>
      </w:pPr>
      <w:r/>
    </w:p>
    <w:p>
      <w:pPr>
        <w:ind w:left="51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26"/>
        </w:rPr>
        <w:t>领导者必须具备创新能力</w:t>
      </w:r>
    </w:p>
    <w:p>
      <w:pPr>
        <w:pStyle w:val="BodyText"/>
        <w:spacing w:line="318" w:lineRule="auto"/>
        <w:rPr/>
      </w:pPr>
      <w:r/>
    </w:p>
    <w:p>
      <w:pPr>
        <w:ind w:right="9"/>
        <w:spacing w:before="72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正如彼得·德鲁克所言，企业家就是一群善于创新的人，创</w:t>
      </w:r>
    </w:p>
    <w:p>
      <w:pPr>
        <w:spacing w:line="219" w:lineRule="auto"/>
        <w:sectPr>
          <w:pgSz w:w="7470" w:h="11480"/>
          <w:pgMar w:top="240" w:right="750" w:bottom="0" w:left="13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16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5"/>
        </w:rPr>
        <w:t>第7章</w:t>
      </w:r>
      <w:r>
        <w:rPr>
          <w:rFonts w:ascii="YouYuan" w:hAnsi="YouYuan" w:eastAsia="YouYuan" w:cs="YouYuan"/>
          <w:sz w:val="18"/>
          <w:szCs w:val="18"/>
          <w:spacing w:val="5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5"/>
        </w:rPr>
        <w:t>数字化时代的领导力·219</w:t>
      </w:r>
    </w:p>
    <w:p>
      <w:pPr>
        <w:pStyle w:val="BodyText"/>
        <w:spacing w:line="287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spacing w:before="69" w:line="40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4"/>
        </w:rPr>
        <w:t>业精神本质上等同于创新精神。对于面临数字化转型的企业家而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言，创新精神尤为重要。创新者应该具备哪些素质?</w:t>
      </w:r>
    </w:p>
    <w:p>
      <w:pPr>
        <w:ind w:right="444" w:firstLine="439"/>
        <w:spacing w:before="130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5"/>
        </w:rPr>
        <w:t>2020年初去世的哈佛商学院教授克莱顿 ·</w:t>
      </w:r>
      <w:r>
        <w:rPr>
          <w:rFonts w:ascii="SimSun" w:hAnsi="SimSun" w:eastAsia="SimSun" w:cs="SimSun"/>
          <w:sz w:val="21"/>
          <w:szCs w:val="21"/>
          <w:spacing w:val="-4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5"/>
        </w:rPr>
        <w:t>克里斯坦森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4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Clayton</w:t>
      </w:r>
      <w:r>
        <w:rPr>
          <w:rFonts w:ascii="Times New Roman" w:hAnsi="Times New Roman" w:eastAsia="Times New Roman" w:cs="Times New Roman"/>
          <w:sz w:val="21"/>
          <w:szCs w:val="21"/>
          <w:spacing w:val="14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</w:rPr>
        <w:t>M</w:t>
      </w:r>
      <w:r>
        <w:rPr>
          <w:rFonts w:ascii="Times New Roman" w:hAnsi="Times New Roman" w:eastAsia="Times New Roman" w:cs="Times New Roman"/>
          <w:sz w:val="21"/>
          <w:szCs w:val="21"/>
          <w:spacing w:val="14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>Christensen</w:t>
      </w:r>
      <w:r>
        <w:rPr>
          <w:rFonts w:ascii="Times New Roman" w:hAnsi="Times New Roman" w:eastAsia="Times New Roman" w:cs="Times New Roman"/>
          <w:sz w:val="21"/>
          <w:szCs w:val="21"/>
          <w:spacing w:val="14"/>
        </w:rPr>
        <w:t>)</w:t>
      </w:r>
      <w:r>
        <w:rPr>
          <w:rFonts w:ascii="Times New Roman" w:hAnsi="Times New Roman" w:eastAsia="Times New Roman" w:cs="Times New Roman"/>
          <w:sz w:val="21"/>
          <w:szCs w:val="21"/>
          <w:spacing w:val="4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联合欧洲工商管理学院教授杰夫·戴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尔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Jeffrey     H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>Dyer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)</w:t>
      </w:r>
      <w:r>
        <w:rPr>
          <w:rFonts w:ascii="Times New Roman" w:hAnsi="Times New Roman" w:eastAsia="Times New Roman" w:cs="Times New Roman"/>
          <w:sz w:val="21"/>
          <w:szCs w:val="21"/>
          <w:spacing w:val="31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和杨百翰大学教授哈尔·格雷格森</w:t>
      </w:r>
      <w:r>
        <w:rPr>
          <w:rFonts w:ascii="SimSun" w:hAnsi="SimSun" w:eastAsia="SimSun" w:cs="SimSun"/>
          <w:sz w:val="21"/>
          <w:szCs w:val="21"/>
          <w:spacing w:val="-4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Hal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>Gregersen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)</w:t>
      </w:r>
      <w:r>
        <w:rPr>
          <w:rFonts w:ascii="Times New Roman" w:hAnsi="Times New Roman" w:eastAsia="Times New Roman" w:cs="Times New Roman"/>
          <w:sz w:val="21"/>
          <w:szCs w:val="21"/>
          <w:spacing w:val="2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为了寻找这个答案，曾经展开了一项长达6年的研究，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访问了超过3000名高管人员，曾创办过创新型公司或发明过新产  </w:t>
      </w:r>
      <w:r>
        <w:rPr>
          <w:rFonts w:ascii="SimSun" w:hAnsi="SimSun" w:eastAsia="SimSun" w:cs="SimSun"/>
          <w:sz w:val="21"/>
          <w:szCs w:val="21"/>
          <w:spacing w:val="9"/>
        </w:rPr>
        <w:t>品的500名企业家，并重点研究了25名创新型创业家的习惯，发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现了创新型企业家的一些特质。</w:t>
      </w:r>
    </w:p>
    <w:p>
      <w:pPr>
        <w:ind w:right="539" w:firstLine="439"/>
        <w:spacing w:before="189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这些结论基本上颠覆了人们对创新者的习惯看法。那些最有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创新能力(前15%)的企业的最高管理者本人往往就是非常有创新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能力的人，比如史蒂夫·乔布斯、杰夫·贝佐斯等。这些创新能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力并非天生，完全可以通过有意识的训练去</w:t>
      </w:r>
      <w:r>
        <w:rPr>
          <w:rFonts w:ascii="SimSun" w:hAnsi="SimSun" w:eastAsia="SimSun" w:cs="SimSun"/>
          <w:sz w:val="21"/>
          <w:szCs w:val="21"/>
          <w:spacing w:val="5"/>
        </w:rPr>
        <w:t>强化。管理者不需要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是一个创新全才，他们只需要在某方面做得出色就可以了，其他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的可以交给别人去做。</w:t>
      </w:r>
    </w:p>
    <w:p>
      <w:pPr>
        <w:ind w:right="533" w:firstLine="439"/>
        <w:spacing w:before="151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一个创新型的管理者具备哪些技能呢?他们发现，最具创新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能力的管理者具有五大“探索技能”,分别是质疑</w:t>
      </w:r>
      <w:r>
        <w:rPr>
          <w:rFonts w:ascii="SimSun" w:hAnsi="SimSun" w:eastAsia="SimSun" w:cs="SimSun"/>
          <w:sz w:val="21"/>
          <w:szCs w:val="21"/>
          <w:spacing w:val="-4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questioning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)</w:t>
      </w:r>
      <w:r>
        <w:rPr>
          <w:rFonts w:ascii="Times New Roman" w:hAnsi="Times New Roman" w:eastAsia="Times New Roman" w:cs="Times New Roman"/>
          <w:sz w:val="21"/>
          <w:szCs w:val="21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观察</w:t>
      </w:r>
      <w:r>
        <w:rPr>
          <w:rFonts w:ascii="SimSun" w:hAnsi="SimSun" w:eastAsia="SimSun" w:cs="SimSun"/>
          <w:sz w:val="21"/>
          <w:szCs w:val="21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(observing)</w:t>
      </w:r>
      <w:r>
        <w:rPr>
          <w:rFonts w:ascii="Times New Roman" w:hAnsi="Times New Roman" w:eastAsia="Times New Roman" w:cs="Times New Roma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、 试验</w:t>
      </w:r>
      <w:r>
        <w:rPr>
          <w:rFonts w:ascii="SimSun" w:hAnsi="SimSun" w:eastAsia="SimSun" w:cs="SimSun"/>
          <w:sz w:val="21"/>
          <w:szCs w:val="21"/>
          <w:spacing w:val="-3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(experimenting)</w:t>
      </w:r>
      <w:r>
        <w:rPr>
          <w:rFonts w:ascii="Times New Roman" w:hAnsi="Times New Roman" w:eastAsia="Times New Roman" w:cs="Times New Roma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、 建立人脉</w:t>
      </w:r>
      <w:r>
        <w:rPr>
          <w:rFonts w:ascii="SimSun" w:hAnsi="SimSun" w:eastAsia="SimSun" w:cs="SimSun"/>
          <w:sz w:val="21"/>
          <w:szCs w:val="21"/>
          <w:spacing w:val="-3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(networking)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3"/>
        </w:rPr>
        <w:t>和联想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associating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)</w:t>
      </w:r>
      <w:r>
        <w:rPr>
          <w:rFonts w:ascii="Times New Roman" w:hAnsi="Times New Roman" w:eastAsia="Times New Roman" w:cs="Times New Roma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。</w:t>
      </w:r>
      <w:r>
        <w:rPr>
          <w:rFonts w:ascii="SimSun" w:hAnsi="SimSun" w:eastAsia="SimSun" w:cs="SimSun"/>
          <w:sz w:val="21"/>
          <w:szCs w:val="21"/>
          <w:spacing w:val="8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创新型管理者用于这五项“探索活动”的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时间，要比普通管理者多出50%。这些探索技能</w:t>
      </w:r>
      <w:r>
        <w:rPr>
          <w:rFonts w:ascii="SimSun" w:hAnsi="SimSun" w:eastAsia="SimSun" w:cs="SimSun"/>
          <w:sz w:val="21"/>
          <w:szCs w:val="21"/>
          <w:spacing w:val="9"/>
        </w:rPr>
        <w:t>综合起来就构成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了“创新者的</w:t>
      </w:r>
      <w:r>
        <w:rPr>
          <w:rFonts w:ascii="SimSun" w:hAnsi="SimSun" w:eastAsia="SimSun" w:cs="SimSun"/>
          <w:sz w:val="21"/>
          <w:szCs w:val="21"/>
          <w:spacing w:val="-4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DNA”</w:t>
      </w:r>
      <w:r>
        <w:rPr>
          <w:rFonts w:ascii="SimSun" w:hAnsi="SimSun" w:eastAsia="SimSun" w:cs="SimSun"/>
          <w:sz w:val="21"/>
          <w:szCs w:val="21"/>
          <w:spacing w:val="-3"/>
        </w:rPr>
        <w:t>。</w:t>
      </w:r>
    </w:p>
    <w:p>
      <w:pPr>
        <w:ind w:right="519" w:firstLine="439"/>
        <w:spacing w:before="169" w:line="35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0"/>
        </w:rPr>
        <w:t>在创新者的五种能力中，“质疑”“观察”“试验”和“建立人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脉”是行动能力，他们通过这些行动产生各种想法。“质疑”让创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新者突破现状，思考新的可能性。通过“观察”客户、供应商和</w:t>
      </w:r>
    </w:p>
    <w:p>
      <w:pPr>
        <w:spacing w:line="218" w:lineRule="auto"/>
        <w:sectPr>
          <w:pgSz w:w="7450" w:h="11480"/>
          <w:pgMar w:top="359" w:right="280" w:bottom="0" w:left="56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79"/>
        <w:spacing w:line="288" w:lineRule="exact"/>
        <w:rPr/>
      </w:pPr>
      <w:r>
        <w:rPr>
          <w:position w:val="-5"/>
        </w:rPr>
        <w:drawing>
          <wp:inline distT="0" distB="0" distL="0" distR="0">
            <wp:extent cx="419083" cy="182972"/>
            <wp:effectExtent l="0" t="0" r="0" b="0"/>
            <wp:docPr id="294" name="IM 294"/>
            <wp:cNvGraphicFramePr/>
            <a:graphic>
              <a:graphicData uri="http://schemas.openxmlformats.org/drawingml/2006/picture">
                <pic:pic>
                  <pic:nvPicPr>
                    <pic:cNvPr id="294" name="IM 294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083" cy="18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5"/>
        </w:rPr>
        <w:t>220·一本书读懂数字化转型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519" w:right="66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其他公司的活动，创新者能够探索其行为有哪些微妙细节，其中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蕴藏着哪些新的商业模式。通过“试验”,创新者坚持不懈地尝试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新的经验，探索新的世界。通过与不同背景的人“建立人脉”,创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新者能够获得完全不同的视角。上述四类行动共同帮助创新者展</w:t>
      </w:r>
    </w:p>
    <w:p>
      <w:pPr>
        <w:ind w:left="519"/>
        <w:spacing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开“联想”,把这些新想法汇聚在一起就促成了创新的发生。</w:t>
      </w:r>
    </w:p>
    <w:p>
      <w:pPr>
        <w:ind w:left="519" w:firstLine="429"/>
        <w:spacing w:before="158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7"/>
        </w:rPr>
        <w:t>第一是“质疑能力”。质疑能力也是提出正确问题的</w:t>
      </w:r>
      <w:r>
        <w:rPr>
          <w:rFonts w:ascii="SimSun" w:hAnsi="SimSun" w:eastAsia="SimSun" w:cs="SimSun"/>
          <w:sz w:val="22"/>
          <w:szCs w:val="22"/>
          <w:spacing w:val="-18"/>
        </w:rPr>
        <w:t>能力，</w:t>
      </w:r>
      <w:r>
        <w:rPr>
          <w:rFonts w:ascii="SimSun" w:hAnsi="SimSun" w:eastAsia="SimSun" w:cs="SimSun"/>
          <w:sz w:val="22"/>
          <w:szCs w:val="22"/>
          <w:spacing w:val="5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个正确的问题往往会激发出不一样的答案，正如彼得·</w:t>
      </w:r>
      <w:r>
        <w:rPr>
          <w:rFonts w:ascii="SimSun" w:hAnsi="SimSun" w:eastAsia="SimSun" w:cs="SimSun"/>
          <w:sz w:val="22"/>
          <w:szCs w:val="22"/>
          <w:spacing w:val="-5"/>
        </w:rPr>
        <w:t>德鲁克所 </w:t>
      </w:r>
      <w:r>
        <w:rPr>
          <w:rFonts w:ascii="SimSun" w:hAnsi="SimSun" w:eastAsia="SimSun" w:cs="SimSun"/>
          <w:sz w:val="22"/>
          <w:szCs w:val="22"/>
          <w:spacing w:val="-11"/>
        </w:rPr>
        <w:t>言：“最重要、最艰难的工作从来不是找到</w:t>
      </w:r>
      <w:r>
        <w:rPr>
          <w:rFonts w:ascii="SimSun" w:hAnsi="SimSun" w:eastAsia="SimSun" w:cs="SimSun"/>
          <w:sz w:val="22"/>
          <w:szCs w:val="22"/>
          <w:spacing w:val="-12"/>
        </w:rPr>
        <w:t>对的答案，而是问出正 </w:t>
      </w:r>
      <w:r>
        <w:rPr>
          <w:rFonts w:ascii="SimSun" w:hAnsi="SimSun" w:eastAsia="SimSun" w:cs="SimSun"/>
          <w:sz w:val="22"/>
          <w:szCs w:val="22"/>
          <w:spacing w:val="-6"/>
        </w:rPr>
        <w:t>确的问题。”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eBay </w:t>
      </w:r>
      <w:r>
        <w:rPr>
          <w:rFonts w:ascii="SimSun" w:hAnsi="SimSun" w:eastAsia="SimSun" w:cs="SimSun"/>
          <w:sz w:val="22"/>
          <w:szCs w:val="22"/>
          <w:spacing w:val="-6"/>
        </w:rPr>
        <w:t>前</w:t>
      </w:r>
      <w:r>
        <w:rPr>
          <w:rFonts w:ascii="SimSun" w:hAnsi="SimSun" w:eastAsia="SimSun" w:cs="SimSun"/>
          <w:sz w:val="22"/>
          <w:szCs w:val="22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CEO </w:t>
      </w:r>
      <w:r>
        <w:rPr>
          <w:rFonts w:ascii="SimSun" w:hAnsi="SimSun" w:eastAsia="SimSun" w:cs="SimSun"/>
          <w:sz w:val="22"/>
          <w:szCs w:val="22"/>
          <w:spacing w:val="-6"/>
        </w:rPr>
        <w:t>梅格·惠特曼</w:t>
      </w:r>
      <w:r>
        <w:rPr>
          <w:rFonts w:ascii="SimSun" w:hAnsi="SimSun" w:eastAsia="SimSun" w:cs="SimSun"/>
          <w:sz w:val="22"/>
          <w:szCs w:val="22"/>
          <w:spacing w:val="-4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(Meg   Whitman)</w:t>
      </w:r>
      <w:r>
        <w:rPr>
          <w:rFonts w:ascii="Times New Roman" w:hAnsi="Times New Roman" w:eastAsia="Times New Roman" w:cs="Times New Roman"/>
          <w:sz w:val="22"/>
          <w:szCs w:val="22"/>
          <w:spacing w:val="26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曾直接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与多位创新型企业家共事，其中包括</w:t>
      </w:r>
      <w:r>
        <w:rPr>
          <w:rFonts w:ascii="SimSun" w:hAnsi="SimSun" w:eastAsia="SimSun" w:cs="SimSun"/>
          <w:sz w:val="22"/>
          <w:szCs w:val="22"/>
          <w:spacing w:val="-4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eBay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PayPa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l </w:t>
      </w:r>
      <w:r>
        <w:rPr>
          <w:rFonts w:ascii="SimSun" w:hAnsi="SimSun" w:eastAsia="SimSun" w:cs="SimSun"/>
          <w:sz w:val="22"/>
          <w:szCs w:val="22"/>
          <w:spacing w:val="-6"/>
        </w:rPr>
        <w:t>和</w:t>
      </w:r>
      <w:r>
        <w:rPr>
          <w:rFonts w:ascii="SimSun" w:hAnsi="SimSun" w:eastAsia="SimSun" w:cs="SimSun"/>
          <w:sz w:val="22"/>
          <w:szCs w:val="22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Skype </w:t>
      </w:r>
      <w:r>
        <w:rPr>
          <w:rFonts w:ascii="SimSun" w:hAnsi="SimSun" w:eastAsia="SimSun" w:cs="SimSun"/>
          <w:sz w:val="22"/>
          <w:szCs w:val="22"/>
          <w:spacing w:val="-6"/>
        </w:rPr>
        <w:t>的创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始人，她说：“他们喜欢打破现状，不能忍</w:t>
      </w:r>
      <w:r>
        <w:rPr>
          <w:rFonts w:ascii="SimSun" w:hAnsi="SimSun" w:eastAsia="SimSun" w:cs="SimSun"/>
          <w:sz w:val="22"/>
          <w:szCs w:val="22"/>
          <w:spacing w:val="-12"/>
        </w:rPr>
        <w:t>受一成不变。因此，他 </w:t>
      </w:r>
      <w:r>
        <w:rPr>
          <w:rFonts w:ascii="SimSun" w:hAnsi="SimSun" w:eastAsia="SimSun" w:cs="SimSun"/>
          <w:sz w:val="22"/>
          <w:szCs w:val="22"/>
          <w:spacing w:val="-4"/>
        </w:rPr>
        <w:t>们会花大量时间思考如何改变世界。在进行头脑风暴时</w:t>
      </w:r>
      <w:r>
        <w:rPr>
          <w:rFonts w:ascii="SimSun" w:hAnsi="SimSun" w:eastAsia="SimSun" w:cs="SimSun"/>
          <w:sz w:val="22"/>
          <w:szCs w:val="22"/>
          <w:spacing w:val="-5"/>
        </w:rPr>
        <w:t>，他们经 </w:t>
      </w:r>
      <w:r>
        <w:rPr>
          <w:rFonts w:ascii="SimSun" w:hAnsi="SimSun" w:eastAsia="SimSun" w:cs="SimSun"/>
          <w:sz w:val="22"/>
          <w:szCs w:val="22"/>
          <w:spacing w:val="-15"/>
        </w:rPr>
        <w:t>常会问：‘如果我们这么干，会发生什么呢?’”这种质疑能力往往 </w:t>
      </w:r>
      <w:r>
        <w:rPr>
          <w:rFonts w:ascii="SimSun" w:hAnsi="SimSun" w:eastAsia="SimSun" w:cs="SimSun"/>
          <w:sz w:val="22"/>
          <w:szCs w:val="22"/>
          <w:spacing w:val="-9"/>
        </w:rPr>
        <w:t>会为解决问题打开一个新的窗口，让他们去发现另外一种可能性，</w:t>
      </w:r>
    </w:p>
    <w:p>
      <w:pPr>
        <w:ind w:left="51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这种可能性往往是和创新联系在一起的。</w:t>
      </w:r>
    </w:p>
    <w:p>
      <w:pPr>
        <w:ind w:left="519" w:right="63" w:firstLine="449"/>
        <w:spacing w:before="200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第二是“观察能力”。创新者善于用不同的技巧，从不同的角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度去观察这个世界。他们会像人类学家和社会科学家一样去观察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他人和社会，他们通过对常见现象特别是潜在客户的行为详加审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视，具有探索精神的企业高管能够提出不同寻常的商业创意。印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度企业家拉坦·塔塔</w:t>
      </w:r>
      <w:r>
        <w:rPr>
          <w:rFonts w:ascii="SimSun" w:hAnsi="SimSun" w:eastAsia="SimSun" w:cs="SimSun"/>
          <w:sz w:val="22"/>
          <w:szCs w:val="22"/>
          <w:spacing w:val="-4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(Ratan   Tata)</w:t>
      </w:r>
      <w:r>
        <w:rPr>
          <w:rFonts w:ascii="Times New Roman" w:hAnsi="Times New Roman" w:eastAsia="Times New Roman" w:cs="Times New Roman"/>
          <w:sz w:val="22"/>
          <w:szCs w:val="22"/>
          <w:spacing w:val="15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曾经观察过一家四口挤在一辆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摩托车上的窘境，并由此产生了“生产全世界最便宜的汽车”的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灵感。经过多年的产品研发，塔塔集团终于在2009年通过模块化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生产的方式生产出了售价仅仅2500美元的微型汽车</w:t>
      </w:r>
      <w:r>
        <w:rPr>
          <w:rFonts w:ascii="Times New Roman" w:hAnsi="Times New Roman" w:eastAsia="Times New Roman" w:cs="Times New Roman"/>
          <w:sz w:val="22"/>
          <w:szCs w:val="22"/>
        </w:rPr>
        <w:t>Nano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,   </w:t>
      </w:r>
      <w:r>
        <w:rPr>
          <w:rFonts w:ascii="SimSun" w:hAnsi="SimSun" w:eastAsia="SimSun" w:cs="SimSun"/>
          <w:sz w:val="22"/>
          <w:szCs w:val="22"/>
          <w:spacing w:val="2"/>
        </w:rPr>
        <w:t>这款</w:t>
      </w:r>
    </w:p>
    <w:p>
      <w:pPr>
        <w:ind w:left="519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车型彻底颠覆了印度的汽车销售体系。</w:t>
      </w:r>
    </w:p>
    <w:p>
      <w:pPr>
        <w:spacing w:line="218" w:lineRule="auto"/>
        <w:sectPr>
          <w:pgSz w:w="7470" w:h="11480"/>
          <w:pgMar w:top="260" w:right="639" w:bottom="0" w:left="18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5"/>
        </w:rPr>
        <w:t>第7章</w:t>
      </w:r>
      <w:r>
        <w:rPr>
          <w:rFonts w:ascii="SimHei" w:hAnsi="SimHei" w:eastAsia="SimHei" w:cs="SimHei"/>
          <w:sz w:val="18"/>
          <w:szCs w:val="18"/>
          <w:spacing w:val="5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5"/>
        </w:rPr>
        <w:t>数字化时代的领导力·221</w:t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right="441" w:firstLine="534"/>
        <w:spacing w:before="68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第三是“试验能力”。同科学家一样，创新型企业家也通过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制造样品和进行小规模试验积极尝试新的想法。正如</w:t>
      </w:r>
      <w:r>
        <w:rPr>
          <w:rFonts w:ascii="SimSun" w:hAnsi="SimSun" w:eastAsia="SimSun" w:cs="SimSun"/>
          <w:sz w:val="21"/>
          <w:szCs w:val="21"/>
          <w:spacing w:val="5"/>
        </w:rPr>
        <w:t>爱迪生所说：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“我并没有失败，我只是发现了10000种行不通的方式。”对</w:t>
      </w:r>
      <w:r>
        <w:rPr>
          <w:rFonts w:ascii="SimSun" w:hAnsi="SimSun" w:eastAsia="SimSun" w:cs="SimSun"/>
          <w:sz w:val="21"/>
          <w:szCs w:val="21"/>
          <w:spacing w:val="5"/>
        </w:rPr>
        <w:t>于创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0"/>
        </w:rPr>
        <w:t>新型企业家来说，这个世界就是他们的实验室。亚马逊创始人贝 </w:t>
      </w:r>
      <w:r>
        <w:rPr>
          <w:rFonts w:ascii="SimSun" w:hAnsi="SimSun" w:eastAsia="SimSun" w:cs="SimSun"/>
          <w:sz w:val="21"/>
          <w:szCs w:val="21"/>
          <w:spacing w:val="10"/>
        </w:rPr>
        <w:t>佐斯认为试验对创新至关重要，他甚至在亚马逊把试验作为一项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制度规定下来。“我鼓励我们的员工去钻牛角尖，并且进行试验，”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贝佐斯说，“如果我们能使流程分散化，就可以进行大</w:t>
      </w:r>
      <w:r>
        <w:rPr>
          <w:rFonts w:ascii="SimSun" w:hAnsi="SimSun" w:eastAsia="SimSun" w:cs="SimSun"/>
          <w:sz w:val="21"/>
          <w:szCs w:val="21"/>
          <w:spacing w:val="1"/>
        </w:rPr>
        <w:t>量的低成本</w:t>
      </w:r>
    </w:p>
    <w:p>
      <w:pPr>
        <w:ind w:left="104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试验，我们将会得到更多的创新。”</w:t>
      </w:r>
    </w:p>
    <w:p>
      <w:pPr>
        <w:ind w:left="104" w:right="494" w:firstLine="439"/>
        <w:spacing w:before="178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第四是“建立人脉的能力”。普通高管搭建人脉只是为了获取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资源、推销自我或是所在公司，而创新型企业家则是为了拓展自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己的知识领域，他们有意识地结交类型各异的人士。</w:t>
      </w:r>
      <w:r>
        <w:rPr>
          <w:rFonts w:ascii="Times New Roman" w:hAnsi="Times New Roman" w:eastAsia="Times New Roman" w:cs="Times New Roman"/>
          <w:sz w:val="21"/>
          <w:szCs w:val="21"/>
        </w:rPr>
        <w:t>RIM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公司创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始人迈克尔·拉扎里迪斯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Michael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</w:rPr>
        <w:t>Lazaridis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) </w:t>
      </w:r>
      <w:r>
        <w:rPr>
          <w:rFonts w:ascii="SimSun" w:hAnsi="SimSun" w:eastAsia="SimSun" w:cs="SimSun"/>
          <w:sz w:val="21"/>
          <w:szCs w:val="21"/>
          <w:spacing w:val="1"/>
        </w:rPr>
        <w:t>提到，黑莓手机最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早的灵感就是来自1987年他参加过的一次会议。当时一位发</w:t>
      </w:r>
      <w:r>
        <w:rPr>
          <w:rFonts w:ascii="SimSun" w:hAnsi="SimSun" w:eastAsia="SimSun" w:cs="SimSun"/>
          <w:sz w:val="21"/>
          <w:szCs w:val="21"/>
          <w:spacing w:val="5"/>
        </w:rPr>
        <w:t>言者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描述了为可口可乐设计的无线数据系统，可以使自动售货机在需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要补货时发出信号。拉扎里迪斯回忆说：“就在那个时候，</w:t>
      </w:r>
      <w:r>
        <w:rPr>
          <w:rFonts w:ascii="SimSun" w:hAnsi="SimSun" w:eastAsia="SimSun" w:cs="SimSun"/>
          <w:sz w:val="21"/>
          <w:szCs w:val="21"/>
          <w:spacing w:val="-2"/>
        </w:rPr>
        <w:t>我突发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奇想，我记得高中老师说过，‘不要过于痴迷于计算机，因为能够</w:t>
      </w:r>
    </w:p>
    <w:p>
      <w:pPr>
        <w:ind w:left="104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把无线技术和计算机整合起来的人才会改变历史’。”</w:t>
      </w:r>
    </w:p>
    <w:p>
      <w:pPr>
        <w:ind w:left="104" w:right="411" w:firstLine="480"/>
        <w:spacing w:before="129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第五是“联想能力”。联想能力是把一些看似无关的疑问、 </w:t>
      </w:r>
      <w:r>
        <w:rPr>
          <w:rFonts w:ascii="SimSun" w:hAnsi="SimSun" w:eastAsia="SimSun" w:cs="SimSun"/>
          <w:sz w:val="21"/>
          <w:szCs w:val="21"/>
          <w:spacing w:val="14"/>
        </w:rPr>
        <w:t>问题或来自不同领域的想法成功关联起来的能力，是“创新者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DNA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”</w:t>
      </w:r>
      <w:r>
        <w:rPr>
          <w:rFonts w:ascii="Times New Roman" w:hAnsi="Times New Roman" w:eastAsia="Times New Roman" w:cs="Times New Roman"/>
          <w:sz w:val="21"/>
          <w:szCs w:val="21"/>
          <w:spacing w:val="22"/>
          <w:w w:val="10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的核心所在。弗朗斯·约翰松</w:t>
      </w:r>
      <w:r>
        <w:rPr>
          <w:rFonts w:ascii="SimSun" w:hAnsi="SimSun" w:eastAsia="SimSun" w:cs="SimSun"/>
          <w:sz w:val="21"/>
          <w:szCs w:val="21"/>
          <w:spacing w:val="-4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Frans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</w:rPr>
        <w:t>Johansson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)</w:t>
      </w:r>
      <w:r>
        <w:rPr>
          <w:rFonts w:ascii="Times New Roman" w:hAnsi="Times New Roman" w:eastAsia="Times New Roman" w:cs="Times New Roman"/>
          <w:sz w:val="21"/>
          <w:szCs w:val="21"/>
          <w:spacing w:val="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将这种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现象称为“美第奇效应”,指的是在文艺复</w:t>
      </w:r>
      <w:r>
        <w:rPr>
          <w:rFonts w:ascii="SimSun" w:hAnsi="SimSun" w:eastAsia="SimSun" w:cs="SimSun"/>
          <w:sz w:val="21"/>
          <w:szCs w:val="21"/>
          <w:spacing w:val="2"/>
        </w:rPr>
        <w:t>兴时期，意大利的美第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奇家族曾将不同学科的人聚集在一起，如雕塑家、科学家、诗人、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哲学家、画家以及建筑师等，结果新创意就在这些人各自领域的</w:t>
      </w:r>
    </w:p>
    <w:p>
      <w:pPr>
        <w:ind w:left="104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交叉点上大量涌现出来。苹果公司创始人史蒂夫·乔布</w:t>
      </w:r>
      <w:r>
        <w:rPr>
          <w:rFonts w:ascii="SimSun" w:hAnsi="SimSun" w:eastAsia="SimSun" w:cs="SimSun"/>
          <w:sz w:val="21"/>
          <w:szCs w:val="21"/>
          <w:spacing w:val="6"/>
        </w:rPr>
        <w:t>斯就是一</w:t>
      </w:r>
    </w:p>
    <w:p>
      <w:pPr>
        <w:spacing w:line="218" w:lineRule="auto"/>
        <w:sectPr>
          <w:pgSz w:w="7450" w:h="11480"/>
          <w:pgMar w:top="376" w:right="213" w:bottom="0" w:left="535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70"/>
        <w:spacing w:line="278" w:lineRule="exact"/>
        <w:rPr/>
      </w:pPr>
      <w:r>
        <w:rPr>
          <w:position w:val="-5"/>
        </w:rPr>
        <w:drawing>
          <wp:inline distT="0" distB="0" distL="0" distR="0">
            <wp:extent cx="431796" cy="176743"/>
            <wp:effectExtent l="0" t="0" r="0" b="0"/>
            <wp:docPr id="296" name="IM 296"/>
            <wp:cNvGraphicFramePr/>
            <a:graphic>
              <a:graphicData uri="http://schemas.openxmlformats.org/drawingml/2006/picture">
                <pic:pic>
                  <pic:nvPicPr>
                    <pic:cNvPr id="296" name="IM 296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7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1"/>
        </w:rPr>
        <w:t>222·一本书读懂数字化转型</w: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left="500"/>
        <w:spacing w:before="71" w:line="399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  <w:position w:val="13"/>
        </w:rPr>
        <w:t>个非常有“联想能力”的人， iPod、iPhone和iPad</w:t>
      </w:r>
      <w:r>
        <w:rPr>
          <w:rFonts w:ascii="SimSun" w:hAnsi="SimSun" w:eastAsia="SimSun" w:cs="SimSun"/>
          <w:sz w:val="22"/>
          <w:szCs w:val="22"/>
          <w:spacing w:val="-46"/>
          <w:position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  <w:position w:val="13"/>
        </w:rPr>
        <w:t>都是跨界联想</w:t>
      </w:r>
    </w:p>
    <w:p>
      <w:pPr>
        <w:ind w:left="500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的产物。乔布斯经常说：“创造力就是把事情联</w:t>
      </w:r>
      <w:r>
        <w:rPr>
          <w:rFonts w:ascii="SimSun" w:hAnsi="SimSun" w:eastAsia="SimSun" w:cs="SimSun"/>
          <w:sz w:val="22"/>
          <w:szCs w:val="22"/>
          <w:spacing w:val="-15"/>
        </w:rPr>
        <w:t>系起来。”</w:t>
      </w:r>
    </w:p>
    <w:p>
      <w:pPr>
        <w:ind w:left="500" w:firstLine="439"/>
        <w:spacing w:before="13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当然，创新者不需要全部具备这五种技能，他们只需要具备 </w:t>
      </w:r>
      <w:r>
        <w:rPr>
          <w:rFonts w:ascii="SimSun" w:hAnsi="SimSun" w:eastAsia="SimSun" w:cs="SimSun"/>
          <w:sz w:val="22"/>
          <w:szCs w:val="22"/>
          <w:spacing w:val="-1"/>
        </w:rPr>
        <w:t>两种以上技能就可以了。创新思维对某些人来说是与生俱来的，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但它也可以在实践中得到发展和强化，创新者必须坚持不懈地与 </w:t>
      </w:r>
      <w:r>
        <w:rPr>
          <w:rFonts w:ascii="SimSun" w:hAnsi="SimSun" w:eastAsia="SimSun" w:cs="SimSun"/>
          <w:sz w:val="22"/>
          <w:szCs w:val="22"/>
          <w:spacing w:val="-4"/>
        </w:rPr>
        <w:t>别人想得不一样、做得不一样。通过理解、强化和模拟“创新者 </w:t>
      </w:r>
      <w:r>
        <w:rPr>
          <w:rFonts w:ascii="SimSun" w:hAnsi="SimSun" w:eastAsia="SimSun" w:cs="SimSun"/>
          <w:sz w:val="22"/>
          <w:szCs w:val="22"/>
          <w:spacing w:val="-1"/>
        </w:rPr>
        <w:t>的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DNA”,   </w:t>
      </w:r>
      <w:r>
        <w:rPr>
          <w:rFonts w:ascii="SimSun" w:hAnsi="SimSun" w:eastAsia="SimSun" w:cs="SimSun"/>
          <w:sz w:val="22"/>
          <w:szCs w:val="22"/>
          <w:spacing w:val="-1"/>
        </w:rPr>
        <w:t>企业能够找到更有效的方法，激发所有人的创造力火</w:t>
      </w:r>
    </w:p>
    <w:p>
      <w:pPr>
        <w:ind w:left="500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花，从而提升企业的创新能力。</w:t>
      </w:r>
    </w:p>
    <w:p>
      <w:pPr>
        <w:pStyle w:val="BodyText"/>
        <w:spacing w:line="314" w:lineRule="auto"/>
        <w:rPr/>
      </w:pPr>
      <w:r/>
    </w:p>
    <w:p>
      <w:pPr>
        <w:pStyle w:val="BodyText"/>
        <w:spacing w:line="314" w:lineRule="auto"/>
        <w:rPr/>
      </w:pPr>
      <w:r/>
    </w:p>
    <w:p>
      <w:pPr>
        <w:ind w:left="50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26"/>
        </w:rPr>
        <w:t>转型需要坚韧不拔的意志</w:t>
      </w:r>
    </w:p>
    <w:p>
      <w:pPr>
        <w:pStyle w:val="BodyText"/>
        <w:spacing w:line="312" w:lineRule="auto"/>
        <w:rPr/>
      </w:pPr>
      <w:r/>
    </w:p>
    <w:p>
      <w:pPr>
        <w:ind w:left="390" w:right="58" w:firstLine="549"/>
        <w:spacing w:before="72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做企业很难，数字化转型更难，可谓“九死一生”,这不只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9"/>
        </w:rPr>
        <w:t>是说成功转型的企业是极少数，而且成功转型的企业也会经历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“九九八十一难”。领导者需要对此有危机感</w:t>
      </w:r>
      <w:r>
        <w:rPr>
          <w:rFonts w:ascii="SimSun" w:hAnsi="SimSun" w:eastAsia="SimSun" w:cs="SimSun"/>
          <w:sz w:val="22"/>
          <w:szCs w:val="22"/>
          <w:spacing w:val="-8"/>
        </w:rPr>
        <w:t>，优秀的企业家大多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会像张瑞敏一样，保持“战战兢兢，如履薄冰”</w:t>
      </w:r>
      <w:r>
        <w:rPr>
          <w:rFonts w:ascii="SimSun" w:hAnsi="SimSun" w:eastAsia="SimSun" w:cs="SimSun"/>
          <w:sz w:val="22"/>
          <w:szCs w:val="22"/>
        </w:rPr>
        <w:t>的心态，这样才</w:t>
      </w:r>
    </w:p>
    <w:p>
      <w:pPr>
        <w:ind w:left="500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能生存下来。</w:t>
      </w:r>
    </w:p>
    <w:p>
      <w:pPr>
        <w:ind w:left="500" w:right="30" w:firstLine="439"/>
        <w:spacing w:before="136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在这个“成王败寇”的企业江湖里，成功和失败都具有很大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的偶然性。很多企业家把自己的成功归结于运气，并不全是自谦，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因为运气确实是成功的一个重要因素。做同样的一件事，时间节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点不同，结果可能完全不同。“成功了都是故事</w:t>
      </w:r>
      <w:r>
        <w:rPr>
          <w:rFonts w:ascii="SimSun" w:hAnsi="SimSun" w:eastAsia="SimSun" w:cs="SimSun"/>
          <w:sz w:val="22"/>
          <w:szCs w:val="22"/>
          <w:spacing w:val="-4"/>
        </w:rPr>
        <w:t>，失败了都是事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故”。你听到的永远都是成功者的津津乐道，那些没有成功的人则</w:t>
      </w:r>
    </w:p>
    <w:p>
      <w:pPr>
        <w:ind w:left="500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9"/>
        </w:rPr>
        <w:t>成了“沉默的大多数”。</w:t>
      </w:r>
    </w:p>
    <w:p>
      <w:pPr>
        <w:ind w:left="940"/>
        <w:spacing w:before="126" w:line="403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  <w:position w:val="13"/>
        </w:rPr>
        <w:t>商学院教授也很喜欢分析所谓的“最佳实践”,火锅店学</w:t>
      </w:r>
      <w:r>
        <w:rPr>
          <w:rFonts w:ascii="SimSun" w:hAnsi="SimSun" w:eastAsia="SimSun" w:cs="SimSun"/>
          <w:sz w:val="22"/>
          <w:szCs w:val="22"/>
          <w:spacing w:val="-8"/>
          <w:position w:val="13"/>
        </w:rPr>
        <w:t>海底</w:t>
      </w:r>
    </w:p>
    <w:p>
      <w:pPr>
        <w:ind w:left="500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捞，手机厂商学小米，但没有一个人是靠模仿成功的。</w:t>
      </w:r>
      <w:r>
        <w:rPr>
          <w:rFonts w:ascii="SimSun" w:hAnsi="SimSun" w:eastAsia="SimSun" w:cs="SimSun"/>
          <w:sz w:val="22"/>
          <w:szCs w:val="22"/>
          <w:spacing w:val="5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一是因为</w:t>
      </w:r>
    </w:p>
    <w:p>
      <w:pPr>
        <w:spacing w:line="218" w:lineRule="auto"/>
        <w:sectPr>
          <w:pgSz w:w="7470" w:h="11480"/>
          <w:pgMar w:top="260" w:right="689" w:bottom="0" w:left="12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4"/>
        </w:rPr>
        <w:t>第7章</w:t>
      </w:r>
      <w:r>
        <w:rPr>
          <w:rFonts w:ascii="SimHei" w:hAnsi="SimHei" w:eastAsia="SimHei" w:cs="SimHei"/>
          <w:sz w:val="18"/>
          <w:szCs w:val="18"/>
          <w:spacing w:val="4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4"/>
        </w:rPr>
        <w:t>数字化时代的领导力·223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105" w:right="424"/>
        <w:spacing w:before="68" w:line="35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他们模仿的往往不是成功的关键要素，二是因为时机已</w:t>
      </w:r>
      <w:r>
        <w:rPr>
          <w:rFonts w:ascii="SimSun" w:hAnsi="SimSun" w:eastAsia="SimSun" w:cs="SimSun"/>
          <w:sz w:val="21"/>
          <w:szCs w:val="21"/>
          <w:spacing w:val="1"/>
        </w:rPr>
        <w:t>经过去了。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当时成功的一些外部环境因素已经发生了很多改变，过于迷</w:t>
      </w:r>
      <w:r>
        <w:rPr>
          <w:rFonts w:ascii="SimSun" w:hAnsi="SimSun" w:eastAsia="SimSun" w:cs="SimSun"/>
          <w:sz w:val="21"/>
          <w:szCs w:val="21"/>
          <w:spacing w:val="5"/>
        </w:rPr>
        <w:t>信所</w:t>
      </w:r>
    </w:p>
    <w:p>
      <w:pPr>
        <w:ind w:left="105"/>
        <w:spacing w:line="21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谓的“最佳实践”,反而会让自己陷入刻舟求剑的窘境。</w:t>
      </w:r>
    </w:p>
    <w:p>
      <w:pPr>
        <w:ind w:left="105" w:right="424" w:firstLine="430"/>
        <w:spacing w:before="166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我们从失败中能学到的东西要比从成功中学到的东西多。马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云大概也同意这个看法，他在创办湖畔大学时说：“我们不学成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3"/>
        </w:rPr>
        <w:t>功，我们学失败!因为成功的偶然因素很多，很难学习和模仿，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而失败的原因也就那么几条，把那些最有可能导致失败的因素规</w:t>
      </w:r>
    </w:p>
    <w:p>
      <w:pPr>
        <w:ind w:left="105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避了，企业往往也就成功了。”</w:t>
      </w:r>
    </w:p>
    <w:p>
      <w:pPr>
        <w:ind w:left="105" w:right="423" w:firstLine="430"/>
        <w:spacing w:before="158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在数字化时代，</w:t>
      </w:r>
      <w:r>
        <w:rPr>
          <w:rFonts w:ascii="SimSun" w:hAnsi="SimSun" w:eastAsia="SimSun" w:cs="SimSun"/>
          <w:sz w:val="21"/>
          <w:szCs w:val="21"/>
          <w:spacing w:val="66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一切都在快速变化，企业家不</w:t>
      </w:r>
      <w:r>
        <w:rPr>
          <w:rFonts w:ascii="SimSun" w:hAnsi="SimSun" w:eastAsia="SimSun" w:cs="SimSun"/>
          <w:sz w:val="21"/>
          <w:szCs w:val="21"/>
          <w:spacing w:val="-1"/>
        </w:rPr>
        <w:t>仅要有对趋势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敏锐的判断力，而且还要有坚韧不拔的意志。从人性角度看，企 </w:t>
      </w:r>
      <w:r>
        <w:rPr>
          <w:rFonts w:ascii="SimSun" w:hAnsi="SimSun" w:eastAsia="SimSun" w:cs="SimSun"/>
          <w:sz w:val="21"/>
          <w:szCs w:val="21"/>
          <w:spacing w:val="6"/>
        </w:rPr>
        <w:t>业转型是离开自己的舒适区，迈入一个充满不确定的未来，这是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一个反人性的过程。人性是追求稳定的，而转型却是随时变化、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极度不稳定的。因此领导者不仅要和自己追求稳定的天性</w:t>
      </w:r>
      <w:r>
        <w:rPr>
          <w:rFonts w:ascii="SimSun" w:hAnsi="SimSun" w:eastAsia="SimSun" w:cs="SimSun"/>
          <w:sz w:val="21"/>
          <w:szCs w:val="21"/>
          <w:spacing w:val="1"/>
        </w:rPr>
        <w:t>做斗争，</w:t>
      </w:r>
    </w:p>
    <w:p>
      <w:pPr>
        <w:ind w:left="105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还要和整个团队追求稳定的天性做斗争。</w:t>
      </w:r>
    </w:p>
    <w:p>
      <w:pPr>
        <w:ind w:right="423" w:firstLine="535"/>
        <w:spacing w:before="130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2015年，</w:t>
      </w:r>
      <w:r>
        <w:rPr>
          <w:rFonts w:ascii="Times New Roman" w:hAnsi="Times New Roman" w:eastAsia="Times New Roman" w:cs="Times New Roman"/>
          <w:sz w:val="21"/>
          <w:szCs w:val="21"/>
        </w:rPr>
        <w:t>TCL</w:t>
      </w:r>
      <w:r>
        <w:rPr>
          <w:rFonts w:ascii="Times New Roman" w:hAnsi="Times New Roman" w:eastAsia="Times New Roman" w:cs="Times New Roman"/>
          <w:sz w:val="21"/>
          <w:szCs w:val="21"/>
          <w:spacing w:val="4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集团的100多名高管在行知探索的安排下重走 </w:t>
      </w:r>
      <w:r>
        <w:rPr>
          <w:rFonts w:ascii="SimSun" w:hAnsi="SimSun" w:eastAsia="SimSun" w:cs="SimSun"/>
          <w:sz w:val="21"/>
          <w:szCs w:val="21"/>
          <w:spacing w:val="5"/>
        </w:rPr>
        <w:t>“玄奘之路”,徒步112公里，沿途穿越戈壁、盐碱地等复杂地貌。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TCL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集团董事长李东生说，发起这次徒步行动，是为了激发个人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潜能，超越自我，为企业的转型塑造氛围，“只有变，才是唯一不</w:t>
      </w:r>
    </w:p>
    <w:p>
      <w:pPr>
        <w:ind w:left="105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1"/>
        </w:rPr>
        <w:t>变的阵地”。</w:t>
      </w:r>
    </w:p>
    <w:p>
      <w:pPr>
        <w:ind w:left="105" w:right="424" w:firstLine="430"/>
        <w:spacing w:before="190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李东生认为，三十多年前，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TCL</w:t>
      </w:r>
      <w:r>
        <w:rPr>
          <w:rFonts w:ascii="Times New Roman" w:hAnsi="Times New Roman" w:eastAsia="Times New Roman" w:cs="Times New Roman"/>
          <w:sz w:val="21"/>
          <w:szCs w:val="21"/>
          <w:spacing w:val="27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在创立之初是个年轻的企</w:t>
      </w:r>
      <w:r>
        <w:rPr>
          <w:rFonts w:ascii="SimSun" w:hAnsi="SimSun" w:eastAsia="SimSun" w:cs="SimSun"/>
          <w:sz w:val="21"/>
          <w:szCs w:val="21"/>
          <w:spacing w:val="-5"/>
        </w:rPr>
        <w:t>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充满活力和激情，也没有什么包袱。然而，</w:t>
      </w:r>
      <w:r>
        <w:rPr>
          <w:rFonts w:ascii="SimSun" w:hAnsi="SimSun" w:eastAsia="SimSun" w:cs="SimSun"/>
          <w:sz w:val="21"/>
          <w:szCs w:val="21"/>
          <w:spacing w:val="8"/>
        </w:rPr>
        <w:t>经过几十年的发展，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当年的青年人变成了中年人，企业规模变大了，动作也变得越来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越迟缓。企业只有不断转型，从自我做起，革自己的命，才能完</w:t>
      </w:r>
    </w:p>
    <w:p>
      <w:pPr>
        <w:ind w:left="105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2"/>
        </w:rPr>
        <w:t>成“鹰的重生”。</w:t>
      </w:r>
    </w:p>
    <w:p>
      <w:pPr>
        <w:spacing w:line="219" w:lineRule="auto"/>
        <w:sectPr>
          <w:pgSz w:w="7450" w:h="11480"/>
          <w:pgMar w:top="376" w:right="250" w:bottom="0" w:left="524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89"/>
        <w:spacing w:line="272" w:lineRule="exact"/>
        <w:rPr/>
      </w:pPr>
      <w:r>
        <w:rPr>
          <w:position w:val="-5"/>
        </w:rPr>
        <w:drawing>
          <wp:inline distT="0" distB="0" distL="0" distR="0">
            <wp:extent cx="425440" cy="172914"/>
            <wp:effectExtent l="0" t="0" r="0" b="0"/>
            <wp:docPr id="298" name="IM 298"/>
            <wp:cNvGraphicFramePr/>
            <a:graphic>
              <a:graphicData uri="http://schemas.openxmlformats.org/drawingml/2006/picture">
                <pic:pic>
                  <pic:nvPicPr>
                    <pic:cNvPr id="298" name="IM 298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40" cy="17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3"/>
        </w:rPr>
        <w:t>224·一本书读懂数字化转型</w:t>
      </w:r>
    </w:p>
    <w:p>
      <w:pPr>
        <w:pStyle w:val="BodyText"/>
        <w:spacing w:line="282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ind w:left="529" w:right="19" w:firstLine="429"/>
        <w:spacing w:before="68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李东生还经常向马云和雷军请教。李东生年龄比他们大，成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功也比他们早，有人说他能放下身段，他坦然回应说：“产业里是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以规模和盈利能力来分大小的，我怎么敢在马</w:t>
      </w:r>
      <w:r>
        <w:rPr>
          <w:rFonts w:ascii="SimSun" w:hAnsi="SimSun" w:eastAsia="SimSun" w:cs="SimSun"/>
          <w:sz w:val="21"/>
          <w:szCs w:val="21"/>
          <w:spacing w:val="9"/>
        </w:rPr>
        <w:t>云面前称大哥?他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早就跑到十万八千里外了，雷军叫我大哥我都不敢应。年龄大已</w:t>
      </w:r>
    </w:p>
    <w:p>
      <w:pPr>
        <w:ind w:left="52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经是不利因素。”</w:t>
      </w:r>
    </w:p>
    <w:p>
      <w:pPr>
        <w:ind w:left="529" w:right="1" w:firstLine="429"/>
        <w:spacing w:before="170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另一个坚韧不拔的人是华为终端的总裁余承东。他1969年出 </w:t>
      </w:r>
      <w:r>
        <w:rPr>
          <w:rFonts w:ascii="SimSun" w:hAnsi="SimSun" w:eastAsia="SimSun" w:cs="SimSun"/>
          <w:sz w:val="21"/>
          <w:szCs w:val="21"/>
          <w:spacing w:val="6"/>
        </w:rPr>
        <w:t>生于中国安徽省霍邱县，自小勤奋学习，成绩优秀。他本科</w:t>
      </w:r>
      <w:r>
        <w:rPr>
          <w:rFonts w:ascii="SimSun" w:hAnsi="SimSun" w:eastAsia="SimSun" w:cs="SimSun"/>
          <w:sz w:val="21"/>
          <w:szCs w:val="21"/>
          <w:spacing w:val="5"/>
        </w:rPr>
        <w:t>毕业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于西北工业大学，硕士毕业于清华大学，毕业后在1993年加入了 </w:t>
      </w:r>
      <w:r>
        <w:rPr>
          <w:rFonts w:ascii="SimSun" w:hAnsi="SimSun" w:eastAsia="SimSun" w:cs="SimSun"/>
          <w:sz w:val="21"/>
          <w:szCs w:val="21"/>
          <w:spacing w:val="6"/>
        </w:rPr>
        <w:t>华为。他经历过生活的磨难，又有着雄心壮志，这类品质是任正</w:t>
      </w:r>
    </w:p>
    <w:p>
      <w:pPr>
        <w:ind w:left="529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非十分欣赏的。</w:t>
      </w:r>
    </w:p>
    <w:p>
      <w:pPr>
        <w:ind w:left="529" w:right="21" w:firstLine="429"/>
        <w:spacing w:before="146" w:line="34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2011年，华为任命余承东担任消费者终端</w:t>
      </w:r>
      <w:r>
        <w:rPr>
          <w:rFonts w:ascii="Times New Roman" w:hAnsi="Times New Roman" w:eastAsia="Times New Roman" w:cs="Times New Roman"/>
          <w:sz w:val="21"/>
          <w:szCs w:val="21"/>
        </w:rPr>
        <w:t>CEO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,   </w:t>
      </w:r>
      <w:r>
        <w:rPr>
          <w:rFonts w:ascii="SimSun" w:hAnsi="SimSun" w:eastAsia="SimSun" w:cs="SimSun"/>
          <w:sz w:val="21"/>
          <w:szCs w:val="21"/>
          <w:spacing w:val="5"/>
        </w:rPr>
        <w:t>领导终端转 </w:t>
      </w:r>
      <w:r>
        <w:rPr>
          <w:rFonts w:ascii="SimSun" w:hAnsi="SimSun" w:eastAsia="SimSun" w:cs="SimSun"/>
          <w:sz w:val="21"/>
          <w:szCs w:val="21"/>
          <w:spacing w:val="6"/>
        </w:rPr>
        <w:t>型。从那一刻开始，余承东从自我开始，做出了许多改变。在此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之前，余承东为人低调沉稳，这是华为人的典型风格，但在受命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终端转型之后，他开始变得高调和开放，比如频频在微博上和粉</w:t>
      </w:r>
    </w:p>
    <w:p>
      <w:pPr>
        <w:ind w:left="529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u w:val="single" w:color="auto"/>
          <w:spacing w:val="1"/>
        </w:rPr>
        <w:t>丝互</w:t>
      </w:r>
      <w:r>
        <w:rPr>
          <w:rFonts w:ascii="SimSun" w:hAnsi="SimSun" w:eastAsia="SimSun" w:cs="SimSun"/>
          <w:sz w:val="21"/>
          <w:szCs w:val="21"/>
          <w:spacing w:val="1"/>
        </w:rPr>
        <w:t>动。</w:t>
      </w:r>
    </w:p>
    <w:p>
      <w:pPr>
        <w:ind w:left="529" w:right="1" w:firstLine="429"/>
        <w:spacing w:before="16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在此之前，还没有一位华为高管在微博上如此直</w:t>
      </w:r>
      <w:r>
        <w:rPr>
          <w:rFonts w:ascii="SimSun" w:hAnsi="SimSun" w:eastAsia="SimSun" w:cs="SimSun"/>
          <w:sz w:val="21"/>
          <w:szCs w:val="21"/>
          <w:spacing w:val="6"/>
        </w:rPr>
        <w:t>接地表达过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情感。作为设备供应商，华为早已习惯按客户的要求隐匿自己的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品牌，每天埋头做事。曾经，低调是华为的优秀品质，而如今要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直接面对消费者的华为，必须学会表达自己、宣传自己，要学会</w:t>
      </w:r>
    </w:p>
    <w:p>
      <w:pPr>
        <w:ind w:left="529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直接和消费者沟通。</w:t>
      </w:r>
    </w:p>
    <w:p>
      <w:pPr>
        <w:ind w:left="529" w:firstLine="429"/>
        <w:spacing w:before="170" w:line="35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余承东成了华为第一个敢高调做人做事的高管，他</w:t>
      </w:r>
      <w:r>
        <w:rPr>
          <w:rFonts w:ascii="SimSun" w:hAnsi="SimSun" w:eastAsia="SimSun" w:cs="SimSun"/>
          <w:sz w:val="21"/>
          <w:szCs w:val="21"/>
          <w:spacing w:val="6"/>
        </w:rPr>
        <w:t>的目的就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是让更多人关注华为手机品牌。发微博成了他的兼职工作，他每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天睡觉前都和粉丝对话，在字里行间让更多人认识华为。他发</w:t>
      </w:r>
    </w:p>
    <w:p>
      <w:pPr>
        <w:ind w:right="21"/>
        <w:spacing w:before="1" w:line="218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4"/>
        </w:rPr>
        <w:t>的微博多数是关于华为手机的，其中不乏自我批评，姿态放得</w:t>
      </w:r>
    </w:p>
    <w:p>
      <w:pPr>
        <w:spacing w:line="218" w:lineRule="auto"/>
        <w:sectPr>
          <w:pgSz w:w="7470" w:h="11480"/>
          <w:pgMar w:top="260" w:right="720" w:bottom="0" w:left="14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before="16" w:line="222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1"/>
        </w:rPr>
        <w:t>第7章</w:t>
      </w:r>
      <w:r>
        <w:rPr>
          <w:rFonts w:ascii="SimHei" w:hAnsi="SimHei" w:eastAsia="SimHei" w:cs="SimHei"/>
          <w:sz w:val="18"/>
          <w:szCs w:val="18"/>
          <w:spacing w:val="-1"/>
        </w:rPr>
        <w:t xml:space="preserve">  </w:t>
      </w:r>
      <w:r>
        <w:rPr>
          <w:rFonts w:ascii="SimHei" w:hAnsi="SimHei" w:eastAsia="SimHei" w:cs="SimHei"/>
          <w:sz w:val="18"/>
          <w:szCs w:val="18"/>
          <w:spacing w:val="-1"/>
        </w:rPr>
        <w:t>数字化时代的领导力·225</w:t>
      </w:r>
    </w:p>
    <w:p>
      <w:pPr>
        <w:pStyle w:val="BodyText"/>
        <w:spacing w:line="261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spacing w:before="71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很低。</w:t>
      </w:r>
    </w:p>
    <w:p>
      <w:pPr>
        <w:ind w:right="510" w:firstLine="460"/>
        <w:spacing w:before="126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余承东说：“过去媒体来见我们，我们不接受，都会躲，因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为之前做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B2B</w:t>
      </w:r>
      <w:r>
        <w:rPr>
          <w:rFonts w:ascii="Times New Roman" w:hAnsi="Times New Roman" w:eastAsia="Times New Roman" w:cs="Times New Roman"/>
          <w:sz w:val="22"/>
          <w:szCs w:val="22"/>
          <w:spacing w:val="-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业务，不需要，现在做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B2C,   </w:t>
      </w:r>
      <w:r>
        <w:rPr>
          <w:rFonts w:ascii="SimSun" w:hAnsi="SimSun" w:eastAsia="SimSun" w:cs="SimSun"/>
          <w:sz w:val="22"/>
          <w:szCs w:val="22"/>
          <w:spacing w:val="-2"/>
        </w:rPr>
        <w:t>我们需</w:t>
      </w:r>
      <w:r>
        <w:rPr>
          <w:rFonts w:ascii="SimSun" w:hAnsi="SimSun" w:eastAsia="SimSun" w:cs="SimSun"/>
          <w:sz w:val="22"/>
          <w:szCs w:val="22"/>
          <w:spacing w:val="-3"/>
        </w:rPr>
        <w:t>要让消费者知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道，如果离消费者很远，就会有问题，我们要把自己真实亲切的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一面展现给消费者。”</w:t>
      </w:r>
    </w:p>
    <w:p>
      <w:pPr>
        <w:ind w:right="516" w:firstLine="460"/>
        <w:spacing w:before="128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余承东希望从自己做起，起到带头作用，让</w:t>
      </w:r>
      <w:r>
        <w:rPr>
          <w:rFonts w:ascii="SimSun" w:hAnsi="SimSun" w:eastAsia="SimSun" w:cs="SimSun"/>
          <w:sz w:val="22"/>
          <w:szCs w:val="22"/>
          <w:spacing w:val="-4"/>
        </w:rPr>
        <w:t>华为内部所有的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员工都能像他一样，在一切可能的情况下去推销华为手机。他相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信，只要转变思维，勇敢走出去，学会表达自己，适应消费者终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端新的节奏，再加上华为深厚的技术积累，终端品牌就有成功的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希望。</w:t>
      </w:r>
    </w:p>
    <w:p>
      <w:pPr>
        <w:pStyle w:val="BodyText"/>
        <w:spacing w:line="314" w:lineRule="auto"/>
        <w:rPr/>
      </w:pPr>
      <w:r/>
    </w:p>
    <w:p>
      <w:pPr>
        <w:pStyle w:val="BodyText"/>
        <w:spacing w:line="314" w:lineRule="auto"/>
        <w:rPr/>
      </w:pPr>
      <w:r/>
    </w:p>
    <w:p>
      <w:pPr>
        <w:ind w:left="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27"/>
        </w:rPr>
        <w:t>利用私人董事会发展领导力</w:t>
      </w:r>
    </w:p>
    <w:p>
      <w:pPr>
        <w:pStyle w:val="BodyText"/>
        <w:spacing w:line="297" w:lineRule="auto"/>
        <w:rPr/>
      </w:pPr>
      <w:r/>
    </w:p>
    <w:p>
      <w:pPr>
        <w:ind w:right="422" w:firstLine="460"/>
        <w:spacing w:before="71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对于企业家而言，私人董事会是一个有效发展领导力的方法。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全球著名领导力教练马歇尔·戈德史密斯曾表示，他每年都会带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一批企业家去非洲的深山老林，通过与大自然的亲密接触反省自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我、回归自我，以此来提升企业家的领导力。</w:t>
      </w:r>
    </w:p>
    <w:p>
      <w:pPr>
        <w:ind w:right="422" w:firstLine="460"/>
        <w:spacing w:before="148" w:line="33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在多年的实践后，他发现每个企业家一生都必须做三件事：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第一，拥有一个目标，这个目标设定得越早越好、越大越好；第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二，拥有一个自己的私人董事会，就像打鼓一样，击鼓者是自己，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听鼓者是董事会；第三，拥有个人生活。</w:t>
      </w:r>
    </w:p>
    <w:p>
      <w:pPr>
        <w:ind w:right="511" w:firstLine="460"/>
        <w:spacing w:before="14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一个经典的私人董事会现场通常是这样的：12人左右的小圈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子，没有谁是主讲者，对于当期筛选出的核心问题，谁都可以随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时提问，或提供不同的视角。通常经过很多轮的针锋相对、思维</w:t>
      </w:r>
    </w:p>
    <w:p>
      <w:pPr>
        <w:spacing w:line="218" w:lineRule="auto"/>
        <w:sectPr>
          <w:pgSz w:w="7450" w:h="11480"/>
          <w:pgMar w:top="400" w:right="247" w:bottom="0" w:left="58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79"/>
        <w:spacing w:line="267" w:lineRule="exact"/>
        <w:rPr/>
      </w:pPr>
      <w:r>
        <w:rPr>
          <w:position w:val="-5"/>
        </w:rPr>
        <w:drawing>
          <wp:inline distT="0" distB="0" distL="0" distR="0">
            <wp:extent cx="431796" cy="169743"/>
            <wp:effectExtent l="0" t="0" r="0" b="0"/>
            <wp:docPr id="300" name="IM 300"/>
            <wp:cNvGraphicFramePr/>
            <a:graphic>
              <a:graphicData uri="http://schemas.openxmlformats.org/drawingml/2006/picture">
                <pic:pic>
                  <pic:nvPicPr>
                    <pic:cNvPr id="300" name="IM 300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9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3"/>
        </w:rPr>
        <w:t>226·一本书读懂数字化转型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519" w:right="96"/>
        <w:spacing w:before="72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碰撞，企业面对的真问题才显现出来。经过私人董事会多轮的讨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论、磨合，来自不同行业、不同年龄的私董们成为更深层的社交</w:t>
      </w:r>
    </w:p>
    <w:p>
      <w:pPr>
        <w:ind w:left="51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学习伙伴。</w:t>
      </w:r>
    </w:p>
    <w:p>
      <w:pPr>
        <w:ind w:left="519" w:right="77" w:firstLine="439"/>
        <w:spacing w:before="149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私人董事会的核心功能是什么?这要从其英文原意</w:t>
      </w:r>
      <w:r>
        <w:rPr>
          <w:rFonts w:ascii="SimSun" w:hAnsi="SimSun" w:eastAsia="SimSun" w:cs="SimSun"/>
          <w:sz w:val="22"/>
          <w:szCs w:val="22"/>
        </w:rPr>
        <w:t>说起。私 </w:t>
      </w:r>
      <w:r>
        <w:rPr>
          <w:rFonts w:ascii="SimSun" w:hAnsi="SimSun" w:eastAsia="SimSun" w:cs="SimSun"/>
          <w:sz w:val="22"/>
          <w:szCs w:val="22"/>
          <w:spacing w:val="-2"/>
        </w:rPr>
        <w:t>人董事会的英文是</w:t>
      </w:r>
      <w:r>
        <w:rPr>
          <w:rFonts w:ascii="SimSun" w:hAnsi="SimSun" w:eastAsia="SimSun" w:cs="SimSun"/>
          <w:sz w:val="22"/>
          <w:szCs w:val="22"/>
          <w:spacing w:val="-3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“peer   advisory   board”,  </w:t>
      </w:r>
      <w:r>
        <w:rPr>
          <w:rFonts w:ascii="SimSun" w:hAnsi="SimSun" w:eastAsia="SimSun" w:cs="SimSun"/>
          <w:sz w:val="22"/>
          <w:szCs w:val="22"/>
          <w:spacing w:val="-2"/>
        </w:rPr>
        <w:t>直译为“同僚建议董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事会”,即把一群具有相似背景、面对相似问题的企业家聚在一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起，通过“互照镜子”和“相互建议”的方式，提升企业家的领</w:t>
      </w:r>
    </w:p>
    <w:p>
      <w:pPr>
        <w:ind w:left="519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导力，以及决策的科学性，它的核心功能是发展企业家的领导力。</w:t>
      </w:r>
    </w:p>
    <w:p>
      <w:pPr>
        <w:ind w:left="519" w:firstLine="439"/>
        <w:spacing w:before="148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当然，发展企业家的领导力不是泛泛而论，</w:t>
      </w:r>
      <w:r>
        <w:rPr>
          <w:rFonts w:ascii="SimSun" w:hAnsi="SimSun" w:eastAsia="SimSun" w:cs="SimSun"/>
          <w:sz w:val="22"/>
          <w:szCs w:val="22"/>
          <w:spacing w:val="-5"/>
        </w:rPr>
        <w:t>其方法论是讨论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并解决问题，而且中间使用了大量群体教练的技术，还需要采用 </w:t>
      </w:r>
      <w:r>
        <w:rPr>
          <w:rFonts w:ascii="SimSun" w:hAnsi="SimSun" w:eastAsia="SimSun" w:cs="SimSun"/>
          <w:sz w:val="22"/>
          <w:szCs w:val="22"/>
          <w:spacing w:val="-8"/>
        </w:rPr>
        <w:t>咨询模型提高讨论质量，甚至还需要针对参与者做一些简单培训。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概括来说，私人董事会融合了教练、咨询和培训三种方法论，作</w:t>
      </w:r>
    </w:p>
    <w:p>
      <w:pPr>
        <w:ind w:left="519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用是帮助企业家提升领导力，是一种新型的学习方式。</w:t>
      </w:r>
    </w:p>
    <w:p>
      <w:pPr>
        <w:ind w:left="519" w:right="97" w:firstLine="439"/>
        <w:spacing w:before="139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为什么说私人董事会能够发展企业家的领导力?因为依照这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种理论，商学院教育只能解决领导力发展中</w:t>
      </w:r>
      <w:r>
        <w:rPr>
          <w:rFonts w:ascii="SimSun" w:hAnsi="SimSun" w:eastAsia="SimSun" w:cs="SimSun"/>
          <w:sz w:val="22"/>
          <w:szCs w:val="22"/>
          <w:spacing w:val="-1"/>
        </w:rPr>
        <w:t>10%的问题，私人董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事会则侧重于解决那20%的问题，并彼此敦促</w:t>
      </w:r>
      <w:r>
        <w:rPr>
          <w:rFonts w:ascii="SimSun" w:hAnsi="SimSun" w:eastAsia="SimSun" w:cs="SimSun"/>
          <w:sz w:val="22"/>
          <w:szCs w:val="22"/>
          <w:spacing w:val="3"/>
        </w:rPr>
        <w:t>解决那70%的实践</w:t>
      </w:r>
    </w:p>
    <w:p>
      <w:pPr>
        <w:ind w:left="519"/>
        <w:spacing w:line="22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问题。</w:t>
      </w:r>
    </w:p>
    <w:p>
      <w:pPr>
        <w:ind w:left="519" w:firstLine="439"/>
        <w:spacing w:before="154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如果用健身房来做比喻的话，提升领导力就像一个人练肌肉，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他必须亲自操练，通过有压力的运动才能成功，这是没有任何人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可以替他做的，光知道如何去做还不够。在这个过程中，如果能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有一个私人教练给予一些科学辅导，或者能有一群朋友相互鼓励</w:t>
      </w:r>
    </w:p>
    <w:p>
      <w:pPr>
        <w:ind w:left="519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或者提供建议，就可以让他更快也更愉快地达到目标。</w:t>
      </w:r>
    </w:p>
    <w:p>
      <w:pPr>
        <w:ind w:left="959"/>
        <w:spacing w:before="150" w:line="409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  <w:position w:val="14"/>
        </w:rPr>
        <w:t>同样， 一个人的领导力也不是天生就很发达，要通过反复训</w:t>
      </w:r>
    </w:p>
    <w:p>
      <w:pPr>
        <w:ind w:right="19"/>
        <w:spacing w:before="1" w:line="218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练才能不断改善，他必须经历很多压力和挑战。在这个过</w:t>
      </w:r>
      <w:r>
        <w:rPr>
          <w:rFonts w:ascii="SimSun" w:hAnsi="SimSun" w:eastAsia="SimSun" w:cs="SimSun"/>
          <w:sz w:val="22"/>
          <w:szCs w:val="22"/>
          <w:spacing w:val="-2"/>
        </w:rPr>
        <w:t>程中，</w:t>
      </w:r>
    </w:p>
    <w:p>
      <w:pPr>
        <w:spacing w:line="218" w:lineRule="auto"/>
        <w:sectPr>
          <w:pgSz w:w="7470" w:h="11480"/>
          <w:pgMar w:top="289" w:right="649" w:bottom="0" w:left="14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5"/>
        </w:rPr>
        <w:t>第7章</w:t>
      </w:r>
      <w:r>
        <w:rPr>
          <w:rFonts w:ascii="SimHei" w:hAnsi="SimHei" w:eastAsia="SimHei" w:cs="SimHei"/>
          <w:sz w:val="18"/>
          <w:szCs w:val="18"/>
          <w:spacing w:val="5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5"/>
        </w:rPr>
        <w:t>数字化时代的领导力·227</w:t>
      </w:r>
    </w:p>
    <w:p>
      <w:pPr>
        <w:pStyle w:val="BodyText"/>
        <w:spacing w:line="269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right="427"/>
        <w:spacing w:before="72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教练可以帮助他更好地训练自己，同伴则会让他更有</w:t>
      </w:r>
      <w:r>
        <w:rPr>
          <w:rFonts w:ascii="SimSun" w:hAnsi="SimSun" w:eastAsia="SimSun" w:cs="SimSun"/>
          <w:sz w:val="22"/>
          <w:szCs w:val="22"/>
          <w:spacing w:val="-5"/>
        </w:rPr>
        <w:t>信心坚持下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去。私人董事会通过挑战性提问和同伴经验</w:t>
      </w:r>
      <w:r>
        <w:rPr>
          <w:rFonts w:ascii="SimSun" w:hAnsi="SimSun" w:eastAsia="SimSun" w:cs="SimSun"/>
          <w:sz w:val="22"/>
          <w:szCs w:val="22"/>
          <w:spacing w:val="-9"/>
        </w:rPr>
        <w:t>分享，强调学以致用、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知行合一，从而推动领导力的提升。</w:t>
      </w:r>
    </w:p>
    <w:p>
      <w:pPr>
        <w:ind w:right="494" w:firstLine="429"/>
        <w:spacing w:before="127" w:line="33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这就是私人董事会的作用。如果一定要排序的话，其首</w:t>
      </w:r>
      <w:r>
        <w:rPr>
          <w:rFonts w:ascii="SimSun" w:hAnsi="SimSun" w:eastAsia="SimSun" w:cs="SimSun"/>
          <w:sz w:val="22"/>
          <w:szCs w:val="22"/>
          <w:spacing w:val="-4"/>
        </w:rPr>
        <w:t>要目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的应该是发展领导力，其次是解决实际问题，最后才</w:t>
      </w:r>
      <w:r>
        <w:rPr>
          <w:rFonts w:ascii="SimSun" w:hAnsi="SimSun" w:eastAsia="SimSun" w:cs="SimSun"/>
          <w:sz w:val="22"/>
          <w:szCs w:val="22"/>
          <w:spacing w:val="-4"/>
        </w:rPr>
        <w:t>是交知心朋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友。这个次序不能反过来，否则就会走样，变成另一个</w:t>
      </w:r>
      <w:r>
        <w:rPr>
          <w:rFonts w:ascii="SimSun" w:hAnsi="SimSun" w:eastAsia="SimSun" w:cs="SimSun"/>
          <w:sz w:val="22"/>
          <w:szCs w:val="22"/>
          <w:spacing w:val="-5"/>
        </w:rPr>
        <w:t>“咨询工</w:t>
      </w:r>
    </w:p>
    <w:p>
      <w:pPr>
        <w:spacing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作坊”,或者另一个“企业家圈子”。</w:t>
      </w:r>
    </w:p>
    <w:p>
      <w:pPr>
        <w:ind w:right="507" w:firstLine="429"/>
        <w:spacing w:before="134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坦诚地说，虽然私人董事会有解决问题的价</w:t>
      </w:r>
      <w:r>
        <w:rPr>
          <w:rFonts w:ascii="SimSun" w:hAnsi="SimSun" w:eastAsia="SimSun" w:cs="SimSun"/>
          <w:sz w:val="22"/>
          <w:szCs w:val="22"/>
          <w:spacing w:val="-5"/>
        </w:rPr>
        <w:t>值，但由于准备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和讨论时间都有限，问题解决的深度和系统性是</w:t>
      </w:r>
      <w:r>
        <w:rPr>
          <w:rFonts w:ascii="SimSun" w:hAnsi="SimSun" w:eastAsia="SimSun" w:cs="SimSun"/>
          <w:sz w:val="22"/>
          <w:szCs w:val="22"/>
          <w:spacing w:val="-5"/>
        </w:rPr>
        <w:t>不充分的。如果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你指望一群对你了解并不深入的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CEO</w:t>
      </w:r>
      <w:r>
        <w:rPr>
          <w:rFonts w:ascii="Times New Roman" w:hAnsi="Times New Roman" w:eastAsia="Times New Roman" w:cs="Times New Roman"/>
          <w:sz w:val="22"/>
          <w:szCs w:val="22"/>
          <w:spacing w:val="27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在几个小时的讨论之后给你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一套完整的解决方案，那十有八九你是要失望的!他们所给的建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议更多的是个人的经验和感悟，能够直接拿来用的</w:t>
      </w:r>
      <w:r>
        <w:rPr>
          <w:rFonts w:ascii="SimSun" w:hAnsi="SimSun" w:eastAsia="SimSun" w:cs="SimSun"/>
          <w:sz w:val="22"/>
          <w:szCs w:val="22"/>
          <w:spacing w:val="-12"/>
        </w:rPr>
        <w:t>并不多。</w:t>
      </w:r>
    </w:p>
    <w:p>
      <w:pPr>
        <w:ind w:right="427" w:firstLine="429"/>
        <w:spacing w:before="116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私人董事会中价值最大的环节是提问部分，而不是建议部分。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为什么?每个问题都代表一种思考的视角，</w:t>
      </w:r>
      <w:r>
        <w:rPr>
          <w:rFonts w:ascii="SimSun" w:hAnsi="SimSun" w:eastAsia="SimSun" w:cs="SimSun"/>
          <w:sz w:val="22"/>
          <w:szCs w:val="22"/>
          <w:spacing w:val="7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一个未经过专业训练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的人的思考视角很少超过三个，但在私人董事会里，十几个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CEO  </w:t>
      </w:r>
      <w:r>
        <w:rPr>
          <w:rFonts w:ascii="SimSun" w:hAnsi="SimSun" w:eastAsia="SimSun" w:cs="SimSun"/>
          <w:sz w:val="22"/>
          <w:szCs w:val="22"/>
          <w:spacing w:val="-4"/>
        </w:rPr>
        <w:t>同时向你发问，这意味着对于同一个问题，你</w:t>
      </w:r>
      <w:r>
        <w:rPr>
          <w:rFonts w:ascii="SimSun" w:hAnsi="SimSun" w:eastAsia="SimSun" w:cs="SimSun"/>
          <w:sz w:val="22"/>
          <w:szCs w:val="22"/>
          <w:spacing w:val="-5"/>
        </w:rPr>
        <w:t>有机会从十几个视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角去看，这个时候往往会产生一些参与者意想不到的</w:t>
      </w:r>
      <w:r>
        <w:rPr>
          <w:rFonts w:ascii="SimSun" w:hAnsi="SimSun" w:eastAsia="SimSun" w:cs="SimSun"/>
          <w:sz w:val="22"/>
          <w:szCs w:val="22"/>
          <w:spacing w:val="-12"/>
        </w:rPr>
        <w:t>效果。</w:t>
      </w:r>
    </w:p>
    <w:p>
      <w:pPr>
        <w:ind w:right="427" w:firstLine="429"/>
        <w:spacing w:before="129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每个人都有自己的局限性。</w:t>
      </w:r>
      <w:r>
        <w:rPr>
          <w:rFonts w:ascii="SimSun" w:hAnsi="SimSun" w:eastAsia="SimSun" w:cs="SimSun"/>
          <w:sz w:val="22"/>
          <w:szCs w:val="22"/>
          <w:spacing w:val="4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一个有丰富人生阅历的CEO,</w:t>
      </w:r>
      <w:r>
        <w:rPr>
          <w:rFonts w:ascii="SimSun" w:hAnsi="SimSun" w:eastAsia="SimSun" w:cs="SimSun"/>
          <w:sz w:val="22"/>
          <w:szCs w:val="22"/>
          <w:spacing w:val="9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思考问题时往往已经形成了一定的套路，这</w:t>
      </w:r>
      <w:r>
        <w:rPr>
          <w:rFonts w:ascii="SimSun" w:hAnsi="SimSun" w:eastAsia="SimSun" w:cs="SimSun"/>
          <w:sz w:val="22"/>
          <w:szCs w:val="22"/>
          <w:spacing w:val="-9"/>
        </w:rPr>
        <w:t>让他很容易做出决策，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但也容易遮蔽其他可能性。这个时候，利用</w:t>
      </w:r>
      <w:r>
        <w:rPr>
          <w:rFonts w:ascii="SimSun" w:hAnsi="SimSun" w:eastAsia="SimSun" w:cs="SimSun"/>
          <w:sz w:val="22"/>
          <w:szCs w:val="22"/>
          <w:spacing w:val="-9"/>
        </w:rPr>
        <w:t>一套讨论问题的流程，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让一个问题被充分展开，这时候你会发现问题背后的</w:t>
      </w:r>
      <w:r>
        <w:rPr>
          <w:rFonts w:ascii="SimSun" w:hAnsi="SimSun" w:eastAsia="SimSun" w:cs="SimSun"/>
          <w:sz w:val="22"/>
          <w:szCs w:val="22"/>
          <w:spacing w:val="-5"/>
        </w:rPr>
        <w:t>问题，当你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直抵问题核心的时候，其实答案已经呼之欲出了。</w:t>
      </w:r>
    </w:p>
    <w:p>
      <w:pPr>
        <w:ind w:left="429"/>
        <w:spacing w:before="119" w:line="42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  <w:position w:val="15"/>
        </w:rPr>
        <w:t>提问的过程就像剥洋葱，</w:t>
      </w:r>
      <w:r>
        <w:rPr>
          <w:rFonts w:ascii="SimSun" w:hAnsi="SimSun" w:eastAsia="SimSun" w:cs="SimSun"/>
          <w:sz w:val="22"/>
          <w:szCs w:val="22"/>
          <w:spacing w:val="66"/>
          <w:position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  <w:position w:val="15"/>
        </w:rPr>
        <w:t>一个好问题就像一把锋利的小刀，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有助于发现问题背后的问题，甚至抵达人的潜意识</w:t>
      </w:r>
      <w:r>
        <w:rPr>
          <w:rFonts w:ascii="SimSun" w:hAnsi="SimSun" w:eastAsia="SimSun" w:cs="SimSun"/>
          <w:sz w:val="22"/>
          <w:szCs w:val="22"/>
          <w:spacing w:val="-5"/>
        </w:rPr>
        <w:t>层面，帮助人</w:t>
      </w:r>
    </w:p>
    <w:p>
      <w:pPr>
        <w:spacing w:line="219" w:lineRule="auto"/>
        <w:sectPr>
          <w:pgSz w:w="7450" w:h="11480"/>
          <w:pgMar w:top="386" w:right="242" w:bottom="0" w:left="64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610"/>
        <w:spacing w:line="278" w:lineRule="exact"/>
        <w:rPr/>
      </w:pPr>
      <w:r>
        <w:rPr>
          <w:position w:val="-5"/>
        </w:rPr>
        <w:drawing>
          <wp:inline distT="0" distB="0" distL="0" distR="0">
            <wp:extent cx="412727" cy="176743"/>
            <wp:effectExtent l="0" t="0" r="0" b="0"/>
            <wp:docPr id="302" name="IM 302"/>
            <wp:cNvGraphicFramePr/>
            <a:graphic>
              <a:graphicData uri="http://schemas.openxmlformats.org/drawingml/2006/picture">
                <pic:pic>
                  <pic:nvPicPr>
                    <pic:cNvPr id="302" name="IM 302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2727" cy="17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1"/>
        </w:rPr>
        <w:t>228·一本书读懂数字化转型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ind w:left="540" w:right="93"/>
        <w:spacing w:before="69" w:line="34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们发现自己未曾预料到的问题。我的经验是，很多问题在经过一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连串高质量的提问之后，才被发现是一个伪问题，真正的问题可</w:t>
      </w:r>
    </w:p>
    <w:p>
      <w:pPr>
        <w:ind w:left="54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能那个人之前都没有意识到，也就是进入了一个人的潜意识层面。</w:t>
      </w:r>
    </w:p>
    <w:p>
      <w:pPr>
        <w:ind w:left="540" w:firstLine="439"/>
        <w:spacing w:before="14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私人董事会的本质就是对话。通过参与各方的对话，让每个 </w:t>
      </w:r>
      <w:r>
        <w:rPr>
          <w:rFonts w:ascii="SimSun" w:hAnsi="SimSun" w:eastAsia="SimSun" w:cs="SimSun"/>
          <w:sz w:val="21"/>
          <w:szCs w:val="21"/>
          <w:spacing w:val="1"/>
        </w:rPr>
        <w:t>人进入反思的状态，从而发现自己思维的盲区，拓展自己的思维，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从而抵达问题的核心。在这个过程中，问题更像是一个道具，它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0"/>
        </w:rPr>
        <w:t>起到了激发大家思考的作用，当大家开始深度思考</w:t>
      </w:r>
      <w:r>
        <w:rPr>
          <w:rFonts w:ascii="SimSun" w:hAnsi="SimSun" w:eastAsia="SimSun" w:cs="SimSun"/>
          <w:sz w:val="21"/>
          <w:szCs w:val="21"/>
          <w:spacing w:val="9"/>
        </w:rPr>
        <w:t>问题的时候，</w:t>
      </w:r>
    </w:p>
    <w:p>
      <w:pPr>
        <w:ind w:left="540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往往每个人心中都有了自己的答案。</w:t>
      </w:r>
    </w:p>
    <w:p>
      <w:pPr>
        <w:ind w:left="540" w:right="20" w:firstLine="439"/>
        <w:spacing w:before="17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心理学对于这一问题早有解释。“乔哈里窗”把</w:t>
      </w:r>
      <w:r>
        <w:rPr>
          <w:rFonts w:ascii="SimSun" w:hAnsi="SimSun" w:eastAsia="SimSun" w:cs="SimSun"/>
          <w:sz w:val="21"/>
          <w:szCs w:val="21"/>
          <w:spacing w:val="6"/>
        </w:rPr>
        <w:t>人的认知分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为四个象限：自己知道别人也知道的，自己知道但别人不知道的，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自己不知道但别人知道的，自己不知道别人也不知道的。通过对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话拓展一群人的认知边界，发现各种新的可能性，从而达到醍醐</w:t>
      </w:r>
    </w:p>
    <w:p>
      <w:pPr>
        <w:ind w:left="540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灌顶的作用，这是一个人提升领导力的一种重要途径。</w:t>
      </w:r>
    </w:p>
    <w:p>
      <w:pPr>
        <w:ind w:left="540" w:right="58" w:firstLine="439"/>
        <w:spacing w:before="170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管理大师彼得·德鲁克说：“最重要、最艰难的工作从来不是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找到对的答案，而是问出正确的问题。因为世界上最无用，甚至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最危险的情况，就是虽然答对了，但是一开始就问错了。</w:t>
      </w:r>
      <w:r>
        <w:rPr>
          <w:rFonts w:ascii="SimSun" w:hAnsi="SimSun" w:eastAsia="SimSun" w:cs="SimSun"/>
          <w:sz w:val="21"/>
          <w:szCs w:val="21"/>
          <w:spacing w:val="-2"/>
        </w:rPr>
        <w:t>”一个好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的问题应该像一把利斧，能劈开脑海中冰封已久的成见，让我们</w:t>
      </w:r>
    </w:p>
    <w:p>
      <w:pPr>
        <w:ind w:left="54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看到其他可能性，甚至直抵问题的核心。</w:t>
      </w:r>
    </w:p>
    <w:p>
      <w:pPr>
        <w:ind w:left="540" w:firstLine="439"/>
        <w:spacing w:before="200" w:line="33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怎样形成一个场域，让你能够和与你知识结构水平相当的人，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通过提问、质疑、反思的方式，发现自己真正的问题，让别人过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去犯过的错误给你提醒，给你提供很好的建议—</w:t>
      </w:r>
      <w:r>
        <w:rPr>
          <w:rFonts w:ascii="SimSun" w:hAnsi="SimSun" w:eastAsia="SimSun" w:cs="SimSun"/>
          <w:sz w:val="21"/>
          <w:szCs w:val="21"/>
          <w:spacing w:val="5"/>
        </w:rPr>
        <w:t>—我觉得这是私</w:t>
      </w:r>
    </w:p>
    <w:p>
      <w:pPr>
        <w:ind w:left="54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人董事会非常有效的地方。</w:t>
      </w:r>
    </w:p>
    <w:p>
      <w:pPr>
        <w:spacing w:line="218" w:lineRule="auto"/>
        <w:sectPr>
          <w:pgSz w:w="7470" w:h="11480"/>
          <w:pgMar w:top="260" w:right="604" w:bottom="0" w:left="17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ind w:right="49" w:firstLine="3"/>
        <w:spacing w:before="68" w:line="27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19"/>
        </w:rPr>
        <w:t>案例导语</w:t>
      </w:r>
      <w:r>
        <w:rPr>
          <w:rFonts w:ascii="SimSun" w:hAnsi="SimSun" w:eastAsia="SimSun" w:cs="SimSun"/>
          <w:sz w:val="21"/>
          <w:szCs w:val="21"/>
          <w:spacing w:val="4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企业的数字化转型是一把手工程，</w:t>
      </w:r>
      <w:r>
        <w:rPr>
          <w:rFonts w:ascii="SimSun" w:hAnsi="SimSun" w:eastAsia="SimSun" w:cs="SimSun"/>
          <w:sz w:val="21"/>
          <w:szCs w:val="21"/>
          <w:spacing w:val="-20"/>
        </w:rPr>
        <w:t>因此对领导力有全方面的要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求，包括价值感召、学习能力、组建团队、赋能他人、战略思维、创新能力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  <w:w w:val="98"/>
        </w:rPr>
        <w:t>和坚强的意志力。其中价值观的塑造往往是第一步，下面这个案例分析了企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  <w:w w:val="96"/>
        </w:rPr>
        <w:t>业如何塑造团队都认可的价值观，并让价值观落地。</w:t>
      </w:r>
    </w:p>
    <w:p>
      <w:pPr>
        <w:pStyle w:val="BodyText"/>
        <w:spacing w:line="334" w:lineRule="auto"/>
        <w:rPr/>
      </w:pPr>
      <w:r/>
    </w:p>
    <w:p>
      <w:pPr>
        <w:pStyle w:val="BodyText"/>
        <w:spacing w:line="335" w:lineRule="auto"/>
        <w:rPr/>
      </w:pPr>
      <w:r/>
    </w:p>
    <w:p>
      <w:pPr>
        <w:ind w:left="3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1"/>
        </w:rPr>
        <w:t>案例7-1</w:t>
      </w:r>
    </w:p>
    <w:p>
      <w:pPr>
        <w:ind w:left="1913"/>
        <w:spacing w:before="247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5"/>
        </w:rPr>
        <w:t>如何让价值观真正落地</w:t>
      </w:r>
    </w:p>
    <w:p>
      <w:pPr>
        <w:ind w:firstLine="439"/>
        <w:spacing w:before="198" w:line="30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我去过一些公司的办公室，墙壁上往往贴着一个个大字，都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是些很好听的词，比如追求卓越、专业主义……我假装不懂地问 </w:t>
      </w:r>
      <w:r>
        <w:rPr>
          <w:rFonts w:ascii="SimSun" w:hAnsi="SimSun" w:eastAsia="SimSun" w:cs="SimSun"/>
          <w:sz w:val="21"/>
          <w:szCs w:val="21"/>
          <w:spacing w:val="10"/>
        </w:rPr>
        <w:t>那些公司的总裁：为什么要贴这些标语呢?这些总裁往往会自豪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地告诉我：这是我们公司的价值观啊!然后我问这个</w:t>
      </w:r>
      <w:r>
        <w:rPr>
          <w:rFonts w:ascii="SimSun" w:hAnsi="SimSun" w:eastAsia="SimSun" w:cs="SimSun"/>
          <w:sz w:val="21"/>
          <w:szCs w:val="21"/>
          <w:spacing w:val="4"/>
        </w:rPr>
        <w:t>公司的员工：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你们都遵守这些价值观吗?他们的回答往往是，领导喜欢搞这些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虚头巴脑的东西，怎么遵循?!</w:t>
      </w:r>
    </w:p>
    <w:p>
      <w:pPr>
        <w:ind w:firstLine="439"/>
        <w:spacing w:before="129" w:line="30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我发现这不是个案。大多数把使命、愿景和价值观贴在墙上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的公司，它们的使命、愿景和价值观都不能</w:t>
      </w:r>
      <w:r>
        <w:rPr>
          <w:rFonts w:ascii="SimSun" w:hAnsi="SimSun" w:eastAsia="SimSun" w:cs="SimSun"/>
          <w:sz w:val="21"/>
          <w:szCs w:val="21"/>
          <w:spacing w:val="8"/>
        </w:rPr>
        <w:t>落实到员工的心里。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大多数员工都认为那些贴在墙上的文字不过</w:t>
      </w:r>
      <w:r>
        <w:rPr>
          <w:rFonts w:ascii="SimSun" w:hAnsi="SimSun" w:eastAsia="SimSun" w:cs="SimSun"/>
          <w:sz w:val="21"/>
          <w:szCs w:val="21"/>
          <w:spacing w:val="6"/>
        </w:rPr>
        <w:t>是各种各样动听的标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语和口号，也就是赶潮流而已，有些还经常换来换去。其实大多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数领导者也都知道员工怎么想，但往往把这归咎于执行力：</w:t>
      </w:r>
      <w:r>
        <w:rPr>
          <w:rFonts w:ascii="SimSun" w:hAnsi="SimSun" w:eastAsia="SimSun" w:cs="SimSun"/>
          <w:sz w:val="21"/>
          <w:szCs w:val="21"/>
          <w:spacing w:val="6"/>
        </w:rPr>
        <w:t>我们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的价值观很好，员工执行力不行!</w:t>
      </w:r>
    </w:p>
    <w:p>
      <w:pPr>
        <w:ind w:left="439"/>
        <w:spacing w:before="10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4"/>
        </w:rPr>
        <w:t>真的是执行不力的问题吗?当然不是!这些价值观之所以不</w:t>
      </w:r>
    </w:p>
    <w:p>
      <w:pPr>
        <w:spacing w:line="218" w:lineRule="auto"/>
        <w:sectPr>
          <w:pgSz w:w="7450" w:h="11480"/>
          <w:pgMar w:top="400" w:right="744" w:bottom="0" w:left="57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89"/>
        <w:spacing w:line="263" w:lineRule="exact"/>
        <w:rPr/>
      </w:pPr>
      <w:r>
        <w:rPr>
          <w:position w:val="-5"/>
        </w:rPr>
        <w:drawing>
          <wp:inline distT="0" distB="0" distL="0" distR="0">
            <wp:extent cx="431796" cy="167194"/>
            <wp:effectExtent l="0" t="0" r="0" b="0"/>
            <wp:docPr id="304" name="IM 304"/>
            <wp:cNvGraphicFramePr/>
            <a:graphic>
              <a:graphicData uri="http://schemas.openxmlformats.org/drawingml/2006/picture">
                <pic:pic>
                  <pic:nvPicPr>
                    <pic:cNvPr id="304" name="IM 304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6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1"/>
        </w:rPr>
        <w:t>230·一本书读懂数字化转型</w: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529" w:right="196"/>
        <w:spacing w:before="71" w:line="25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能落地，是因为它们从诞生的那一天开始，就决定了它永远都不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可能真正落地!</w:t>
      </w:r>
    </w:p>
    <w:p>
      <w:pPr>
        <w:ind w:left="529" w:right="170" w:firstLine="429"/>
        <w:spacing w:before="117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首先来说说什么是价值观。价值观是人们在评价人和事所具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有的价值属性时所持有的根本观点和看法，它是一种介于意识和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潜意识之间的东西，没有人可以长期地隐藏自己的价值观。观察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一个人的价值观其实很简单，不要听他是怎么说的，而是看他在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面临压力和诱惑时如何反应。因为在压力和诱惑下，人的潜意识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最容易表现出来，那就是他真正的价值观。</w:t>
      </w:r>
    </w:p>
    <w:p>
      <w:pPr>
        <w:ind w:left="529" w:right="98" w:firstLine="429"/>
        <w:spacing w:before="141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外在行为和价值观一致的人往往“心口合一”,</w:t>
      </w:r>
      <w:r>
        <w:rPr>
          <w:rFonts w:ascii="SimSun" w:hAnsi="SimSun" w:eastAsia="SimSun" w:cs="SimSun"/>
          <w:sz w:val="22"/>
          <w:szCs w:val="22"/>
        </w:rPr>
        <w:t>心态平和稳  </w:t>
      </w:r>
      <w:r>
        <w:rPr>
          <w:rFonts w:ascii="SimSun" w:hAnsi="SimSun" w:eastAsia="SimSun" w:cs="SimSun"/>
          <w:sz w:val="22"/>
          <w:szCs w:val="22"/>
        </w:rPr>
        <w:t>定，而那些“心口不一”的人往往会言不由衷，做事情很纠结。 </w:t>
      </w:r>
      <w:r>
        <w:rPr>
          <w:rFonts w:ascii="SimSun" w:hAnsi="SimSun" w:eastAsia="SimSun" w:cs="SimSun"/>
          <w:sz w:val="22"/>
          <w:szCs w:val="22"/>
          <w:spacing w:val="-9"/>
        </w:rPr>
        <w:t>比如， 一家公司的老总口口声声说“员工是我们最宝贵的财产”,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但真实情况是这个老总对员工非常吝啬，也很少花时间和金钱培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养员工，那么我们就可以断定这个老总有些“口是心非”,</w:t>
      </w:r>
      <w:r>
        <w:rPr>
          <w:rFonts w:ascii="SimSun" w:hAnsi="SimSun" w:eastAsia="SimSun" w:cs="SimSun"/>
          <w:sz w:val="22"/>
          <w:szCs w:val="22"/>
          <w:spacing w:val="-8"/>
        </w:rPr>
        <w:t>他所谓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的价值观也就是说说而已。</w:t>
      </w:r>
    </w:p>
    <w:p>
      <w:pPr>
        <w:ind w:left="529" w:firstLine="429"/>
        <w:spacing w:before="168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大多数公司的价值观都是领导拍脑袋定的，老板在某个地方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4"/>
        </w:rPr>
        <w:t>看到了一个标语，觉得不错就拿过来用了，最多经过品牌公司润  </w:t>
      </w:r>
      <w:r>
        <w:rPr>
          <w:rFonts w:ascii="SimSun" w:hAnsi="SimSun" w:eastAsia="SimSun" w:cs="SimSun"/>
          <w:sz w:val="22"/>
          <w:szCs w:val="22"/>
          <w:spacing w:val="-4"/>
        </w:rPr>
        <w:t>色一下。由于每年的时髦词语都不同，因此有些公司甚至会每年  </w:t>
      </w:r>
      <w:r>
        <w:rPr>
          <w:rFonts w:ascii="SimSun" w:hAnsi="SimSun" w:eastAsia="SimSun" w:cs="SimSun"/>
          <w:sz w:val="22"/>
          <w:szCs w:val="22"/>
          <w:spacing w:val="3"/>
        </w:rPr>
        <w:t>更换自己的价值观，好像这样更与时俱进似的。这些“价值观”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都不能算是公司的价值观，顶多算老板的价值观，和员工没什么  </w:t>
      </w:r>
      <w:r>
        <w:rPr>
          <w:rFonts w:ascii="SimSun" w:hAnsi="SimSun" w:eastAsia="SimSun" w:cs="SimSun"/>
          <w:sz w:val="22"/>
          <w:szCs w:val="22"/>
          <w:spacing w:val="-10"/>
        </w:rPr>
        <w:t>关系。</w:t>
      </w:r>
    </w:p>
    <w:p>
      <w:pPr>
        <w:ind w:left="529" w:right="180" w:firstLine="429"/>
        <w:spacing w:before="123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一个和员工没什么关系的价值观自然不能落地!大多数企业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的价值观都是老板拍脑袋拍出来的“个人作品</w:t>
      </w:r>
      <w:r>
        <w:rPr>
          <w:rFonts w:ascii="SimSun" w:hAnsi="SimSun" w:eastAsia="SimSun" w:cs="SimSun"/>
          <w:sz w:val="22"/>
          <w:szCs w:val="22"/>
          <w:spacing w:val="-8"/>
        </w:rPr>
        <w:t>”,因此即使文字再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优美，放的位置再醒目，也不会落实到大家的</w:t>
      </w:r>
      <w:r>
        <w:rPr>
          <w:rFonts w:ascii="SimSun" w:hAnsi="SimSun" w:eastAsia="SimSun" w:cs="SimSun"/>
          <w:sz w:val="22"/>
          <w:szCs w:val="22"/>
          <w:spacing w:val="-4"/>
        </w:rPr>
        <w:t>心里。只有经过团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队成员认真地讨论、大家都认可的价值观，才能内化为大家内心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真正相信的东西，才能指导大家平时的行为。</w:t>
      </w:r>
    </w:p>
    <w:p>
      <w:pPr>
        <w:ind w:left="959"/>
        <w:spacing w:before="108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制定价值观过程的另一个问题是太过理性。理性适合用来研</w:t>
      </w:r>
    </w:p>
    <w:p>
      <w:pPr>
        <w:spacing w:line="218" w:lineRule="auto"/>
        <w:sectPr>
          <w:pgSz w:w="7470" w:h="11480"/>
          <w:pgMar w:top="250" w:right="441" w:bottom="0" w:left="24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3"/>
        </w:rPr>
        <w:t>第7章</w:t>
      </w:r>
      <w:r>
        <w:rPr>
          <w:rFonts w:ascii="SimHei" w:hAnsi="SimHei" w:eastAsia="SimHei" w:cs="SimHei"/>
          <w:sz w:val="18"/>
          <w:szCs w:val="18"/>
          <w:spacing w:val="3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3"/>
        </w:rPr>
        <w:t>数字化时代的领导力·</w:t>
      </w:r>
      <w:r>
        <w:rPr>
          <w:rFonts w:ascii="SimHei" w:hAnsi="SimHei" w:eastAsia="SimHei" w:cs="SimHei"/>
          <w:sz w:val="18"/>
          <w:szCs w:val="18"/>
          <w:b/>
          <w:bCs/>
          <w:spacing w:val="3"/>
        </w:rPr>
        <w:t>231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right="469"/>
        <w:spacing w:before="71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讨商业模式、设计发展战略，却不是提炼公司核心价值观的最佳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选择。提炼公司的核心价值观最好是走感性的路子，因为真正的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核心价值观是介于意识和潜意识之间的东西，完全理性地讨论往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往会让人停留在意识层面，而不能完全渗入大家的潜意识。</w:t>
      </w:r>
    </w:p>
    <w:p>
      <w:pPr>
        <w:ind w:right="455" w:firstLine="439"/>
        <w:spacing w:before="115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因此，真正能落地的价值观应该能反映团队成员</w:t>
      </w:r>
      <w:r>
        <w:rPr>
          <w:rFonts w:ascii="SimSun" w:hAnsi="SimSun" w:eastAsia="SimSun" w:cs="SimSun"/>
          <w:sz w:val="22"/>
          <w:szCs w:val="22"/>
          <w:spacing w:val="-4"/>
        </w:rPr>
        <w:t>的集体价值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观，它根植在每个成员的内心，是大家都认可的价值标</w:t>
      </w:r>
      <w:r>
        <w:rPr>
          <w:rFonts w:ascii="SimSun" w:hAnsi="SimSun" w:eastAsia="SimSun" w:cs="SimSun"/>
          <w:sz w:val="22"/>
          <w:szCs w:val="22"/>
          <w:spacing w:val="-3"/>
        </w:rPr>
        <w:t>准，也只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有这样的价值观才能真正落地。真正能够落地的价值观应该是团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队成员集体讨论出来的，能真实地反映成员的内心诉求。讨论过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程比结果更重要，因为讨论过程是塑造团队精神的重要方法，也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是持续激励团队的重要驱动力。</w:t>
      </w:r>
    </w:p>
    <w:p>
      <w:pPr>
        <w:ind w:right="477" w:firstLine="439"/>
        <w:spacing w:before="99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如何梳理出公司的价值观呢?以我主持过的私人董事会小组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讨论小组价值观为例，因为来的都是公司的一把手，平时做事非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常强势，要让他们对所在小组的价值观达成共识，可谓比登天还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难，值得所有公司借鉴。</w:t>
      </w:r>
    </w:p>
    <w:p>
      <w:pPr>
        <w:ind w:right="426" w:firstLine="439"/>
        <w:spacing w:before="100" w:line="27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在小组讨论开始后，我先向各位成员抛出了一系列问题</w:t>
      </w:r>
      <w:r>
        <w:rPr>
          <w:rFonts w:ascii="SimSun" w:hAnsi="SimSun" w:eastAsia="SimSun" w:cs="SimSun"/>
          <w:sz w:val="22"/>
          <w:szCs w:val="22"/>
          <w:spacing w:val="-4"/>
        </w:rPr>
        <w:t>：你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希望你的孩子长大后继承你的哪些价值观?要是你再</w:t>
      </w:r>
      <w:r>
        <w:rPr>
          <w:rFonts w:ascii="SimSun" w:hAnsi="SimSun" w:eastAsia="SimSun" w:cs="SimSun"/>
          <w:sz w:val="22"/>
          <w:szCs w:val="22"/>
          <w:spacing w:val="2"/>
        </w:rPr>
        <w:t>创业的话，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你希望从一开始就倡导怎样的价值观?</w:t>
      </w:r>
    </w:p>
    <w:p>
      <w:pPr>
        <w:ind w:right="474" w:firstLine="439"/>
        <w:spacing w:before="94" w:line="28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十几个成员被分成三个小组，每组4～5个人，每组讨论大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约15分钟。每个成员都要用几个词来描述他认可的小组核心价值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观，并最后达成小组共识。15分钟以后，小组被打乱，成员重新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组成新的小组，开始新的讨论。再过15分钟后，刚才组成的小组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又被打乱，成员重新组成小组，进行第三次小组讨论。在这样三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轮讨论之后，这十几个成员都已经相互交流过了，彼此的想法也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逐渐接近了。</w:t>
      </w:r>
    </w:p>
    <w:p>
      <w:pPr>
        <w:ind w:right="474" w:firstLine="439"/>
        <w:spacing w:before="147" w:line="26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这次私人董事会分成三组，进行三轮讨论，是希望</w:t>
      </w:r>
      <w:r>
        <w:rPr>
          <w:rFonts w:ascii="SimSun" w:hAnsi="SimSun" w:eastAsia="SimSun" w:cs="SimSun"/>
          <w:sz w:val="22"/>
          <w:szCs w:val="22"/>
          <w:spacing w:val="-4"/>
        </w:rPr>
        <w:t>所有人都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有机会向所有人表达自己的看法，这样有利于达成共识。有些公</w:t>
      </w:r>
    </w:p>
    <w:p>
      <w:pPr>
        <w:spacing w:line="260" w:lineRule="auto"/>
        <w:sectPr>
          <w:pgSz w:w="7450" w:h="11480"/>
          <w:pgMar w:top="386" w:right="333" w:bottom="0" w:left="56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57"/>
        <w:spacing w:line="283" w:lineRule="exact"/>
        <w:rPr/>
      </w:pPr>
      <w:r>
        <w:rPr>
          <w:position w:val="-5"/>
        </w:rPr>
        <w:drawing>
          <wp:inline distT="0" distB="0" distL="0" distR="0">
            <wp:extent cx="438152" cy="179914"/>
            <wp:effectExtent l="0" t="0" r="0" b="0"/>
            <wp:docPr id="306" name="IM 306"/>
            <wp:cNvGraphicFramePr/>
            <a:graphic>
              <a:graphicData uri="http://schemas.openxmlformats.org/drawingml/2006/picture">
                <pic:pic>
                  <pic:nvPicPr>
                    <pic:cNvPr id="306" name="IM 306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152" cy="17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5"/>
        </w:rPr>
        <w:t>232</w:t>
      </w:r>
      <w:r>
        <w:rPr>
          <w:rFonts w:ascii="SimHei" w:hAnsi="SimHei" w:eastAsia="SimHei" w:cs="SimHei"/>
          <w:sz w:val="18"/>
          <w:szCs w:val="18"/>
          <w:spacing w:val="-5"/>
        </w:rPr>
        <w:t>·一本书读懂数字化转型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left="507" w:right="77"/>
        <w:spacing w:before="71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司在建立“使命、愿景、价值观”时，需要把高管团队拉出去封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闭式讨论三天才能达成共识。公司内部有利益冲突，要达成共识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很困难，没有利益关系的小组也需要半天时间。</w:t>
      </w:r>
    </w:p>
    <w:p>
      <w:pPr>
        <w:ind w:left="507" w:firstLine="429"/>
        <w:spacing w:before="117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小组讨论的过程非常激烈。这些总裁大多性格强势，会直言 </w:t>
      </w:r>
      <w:r>
        <w:rPr>
          <w:rFonts w:ascii="SimSun" w:hAnsi="SimSun" w:eastAsia="SimSun" w:cs="SimSun"/>
          <w:sz w:val="22"/>
          <w:szCs w:val="22"/>
          <w:spacing w:val="-4"/>
        </w:rPr>
        <w:t>不讳地表达自己的观点，并经常争吵，我会不时扮演“法官”的 </w:t>
      </w:r>
      <w:r>
        <w:rPr>
          <w:rFonts w:ascii="SimSun" w:hAnsi="SimSun" w:eastAsia="SimSun" w:cs="SimSun"/>
          <w:sz w:val="22"/>
          <w:szCs w:val="22"/>
          <w:spacing w:val="-4"/>
        </w:rPr>
        <w:t>角色，明确讨论的规则，同时适时地启发、引导，并告诫大家要 </w:t>
      </w:r>
      <w:r>
        <w:rPr>
          <w:rFonts w:ascii="SimSun" w:hAnsi="SimSun" w:eastAsia="SimSun" w:cs="SimSun"/>
          <w:sz w:val="22"/>
          <w:szCs w:val="22"/>
          <w:spacing w:val="-5"/>
        </w:rPr>
        <w:t>多倾听。 一位企业家事后告诉我，以前在公司里都是他说了算，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在听下属汇报时也只听得进自己想听的内容，因此在刚开</w:t>
      </w:r>
      <w:r>
        <w:rPr>
          <w:rFonts w:ascii="SimSun" w:hAnsi="SimSun" w:eastAsia="SimSun" w:cs="SimSun"/>
          <w:sz w:val="22"/>
          <w:szCs w:val="22"/>
          <w:spacing w:val="-5"/>
        </w:rPr>
        <w:t>始参加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私人董事会小组讨论时还有些不习惯。</w:t>
      </w:r>
    </w:p>
    <w:p>
      <w:pPr>
        <w:ind w:left="507" w:right="8" w:firstLine="429"/>
        <w:spacing w:before="129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4"/>
        </w:rPr>
        <w:t>在三轮小组讨论结束之后，我又开始放幻灯片，把那些 </w:t>
      </w:r>
      <w:r>
        <w:rPr>
          <w:rFonts w:ascii="SimSun" w:hAnsi="SimSun" w:eastAsia="SimSun" w:cs="SimSun"/>
          <w:sz w:val="22"/>
          <w:szCs w:val="22"/>
          <w:spacing w:val="13"/>
        </w:rPr>
        <w:t>卓越公司的价值观列举了一遍，包括强生、微软、谷歌以及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Facebook</w:t>
      </w:r>
      <w:r>
        <w:rPr>
          <w:rFonts w:ascii="Times New Roman" w:hAnsi="Times New Roman" w:eastAsia="Times New Roman" w:cs="Times New Roman"/>
          <w:sz w:val="22"/>
          <w:szCs w:val="22"/>
          <w:spacing w:val="-2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。</w:t>
      </w:r>
      <w:r>
        <w:rPr>
          <w:rFonts w:ascii="SimSun" w:hAnsi="SimSun" w:eastAsia="SimSun" w:cs="SimSun"/>
          <w:sz w:val="22"/>
          <w:szCs w:val="22"/>
          <w:spacing w:val="-5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然后，对照这些公司的价值观，小组成员再次讨论，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进一步修正自己小组的核心价值观。</w:t>
      </w:r>
    </w:p>
    <w:p>
      <w:pPr>
        <w:ind w:left="507" w:right="77" w:firstLine="429"/>
        <w:spacing w:before="102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整个讨论过程持续时间长达两个小时，每个小组都要派一个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人阐述自己小组达成的共识：我们小组的核心价值观是什么?经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过个人、小组、大组的反复讨论和争辩，大家都认可的价值观就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慢慢呈现出来了，有四个词被重复得最多——信任、关怀、挑战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和成长，最后这被确认为所有小组都认可的核心价值观。</w:t>
      </w:r>
    </w:p>
    <w:p>
      <w:pPr>
        <w:ind w:left="507" w:right="79" w:firstLine="429"/>
        <w:spacing w:before="100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这个核心价值观也是私人董事会倡导多年的价值观，这也证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明了价值观具有恒久的价值，它反映人们内心真正的诉求，完全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不需要赶潮流。</w:t>
      </w:r>
    </w:p>
    <w:p>
      <w:pPr>
        <w:ind w:left="507" w:right="80" w:firstLine="429"/>
        <w:spacing w:before="96" w:line="28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要让价值观真正落地，集体讨论只是重要的第一步，比集体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讨论更重要的是，未来在公司运营时，要从上到下、</w:t>
      </w:r>
      <w:r>
        <w:rPr>
          <w:rFonts w:ascii="SimSun" w:hAnsi="SimSun" w:eastAsia="SimSun" w:cs="SimSun"/>
          <w:sz w:val="22"/>
          <w:szCs w:val="22"/>
          <w:spacing w:val="4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一以</w:t>
      </w:r>
      <w:r>
        <w:rPr>
          <w:rFonts w:ascii="SimSun" w:hAnsi="SimSun" w:eastAsia="SimSun" w:cs="SimSun"/>
          <w:sz w:val="22"/>
          <w:szCs w:val="22"/>
          <w:spacing w:val="-10"/>
        </w:rPr>
        <w:t>贯之地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执行大家讨论出来的价值观。</w:t>
      </w:r>
    </w:p>
    <w:p>
      <w:pPr>
        <w:ind w:left="507" w:right="75" w:firstLine="429"/>
        <w:spacing w:before="80" w:line="26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从某种程度上来说，</w:t>
      </w:r>
      <w:r>
        <w:rPr>
          <w:rFonts w:ascii="SimSun" w:hAnsi="SimSun" w:eastAsia="SimSun" w:cs="SimSun"/>
          <w:sz w:val="22"/>
          <w:szCs w:val="22"/>
          <w:spacing w:val="5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一个创业型公司领导者的价值观往往就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是团队的价值观。正如柳传志所言：以身作则不是领导者劝导下</w:t>
      </w:r>
    </w:p>
    <w:p>
      <w:pPr>
        <w:spacing w:line="264" w:lineRule="auto"/>
        <w:sectPr>
          <w:pgSz w:w="7470" w:h="11480"/>
          <w:pgMar w:top="260" w:right="549" w:bottom="0" w:left="27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4"/>
        </w:rPr>
        <w:t>第7</w:t>
      </w:r>
      <w:r>
        <w:rPr>
          <w:rFonts w:ascii="SimHei" w:hAnsi="SimHei" w:eastAsia="SimHei" w:cs="SimHei"/>
          <w:sz w:val="20"/>
          <w:szCs w:val="20"/>
          <w:spacing w:val="-13"/>
        </w:rPr>
        <w:t>章</w:t>
      </w:r>
      <w:r>
        <w:rPr>
          <w:rFonts w:ascii="SimHei" w:hAnsi="SimHei" w:eastAsia="SimHei" w:cs="SimHei"/>
          <w:sz w:val="20"/>
          <w:szCs w:val="20"/>
          <w:spacing w:val="-13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3"/>
        </w:rPr>
        <w:t>数字化时代的领导力·23</w:t>
      </w:r>
      <w:r>
        <w:rPr>
          <w:rFonts w:ascii="SimHei" w:hAnsi="SimHei" w:eastAsia="SimHei" w:cs="SimHei"/>
          <w:sz w:val="20"/>
          <w:szCs w:val="20"/>
          <w:spacing w:val="-11"/>
        </w:rPr>
        <w:t>3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right="507"/>
        <w:spacing w:before="65" w:line="33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属的重要方式，而是唯一方式。如果一家公司的领导者口口声声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说要诚实正直，却整天忙着偷税漏税的事情，或者依靠行贿获取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订单，员工就自然不会把所谓的“诚实正直”的核心价值观当回</w:t>
      </w:r>
    </w:p>
    <w:p>
      <w:pPr>
        <w:spacing w:line="21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事，还会认为领导者是个伪君子。</w:t>
      </w:r>
    </w:p>
    <w:p>
      <w:pPr>
        <w:ind w:right="429" w:firstLine="430"/>
        <w:spacing w:before="133" w:line="313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团队成员的资质和能力要与公司倡导的价值观吻合，</w:t>
      </w:r>
      <w:r>
        <w:rPr>
          <w:rFonts w:ascii="SimSun" w:hAnsi="SimSun" w:eastAsia="SimSun" w:cs="SimSun"/>
          <w:sz w:val="20"/>
          <w:szCs w:val="20"/>
          <w:spacing w:val="8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一个倡 </w:t>
      </w:r>
      <w:r>
        <w:rPr>
          <w:rFonts w:ascii="SimSun" w:hAnsi="SimSun" w:eastAsia="SimSun" w:cs="SimSun"/>
          <w:sz w:val="20"/>
          <w:szCs w:val="20"/>
          <w:spacing w:val="12"/>
        </w:rPr>
        <w:t>导正直和诚信价值观的公司招聘的员工也一定</w:t>
      </w:r>
      <w:r>
        <w:rPr>
          <w:rFonts w:ascii="SimSun" w:hAnsi="SimSun" w:eastAsia="SimSun" w:cs="SimSun"/>
          <w:sz w:val="20"/>
          <w:szCs w:val="20"/>
          <w:spacing w:val="11"/>
        </w:rPr>
        <w:t>要是正直和诚信的。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一个成年人的价值观已经基本定型了，因此在招聘环节就把对价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7"/>
        </w:rPr>
        <w:t>值观的考核作为一个重要指标，是确保公司价值观</w:t>
      </w:r>
      <w:r>
        <w:rPr>
          <w:rFonts w:ascii="SimSun" w:hAnsi="SimSun" w:eastAsia="SimSun" w:cs="SimSun"/>
          <w:sz w:val="20"/>
          <w:szCs w:val="20"/>
          <w:spacing w:val="16"/>
        </w:rPr>
        <w:t>落地的重要一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步。如果一个公司的中层领导者大多是能力</w:t>
      </w:r>
      <w:r>
        <w:rPr>
          <w:rFonts w:ascii="SimSun" w:hAnsi="SimSun" w:eastAsia="SimSun" w:cs="SimSun"/>
          <w:sz w:val="20"/>
          <w:szCs w:val="20"/>
          <w:spacing w:val="11"/>
        </w:rPr>
        <w:t>超群而品德可疑的人，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那么正直、诚信的价值观就无法落地。</w:t>
      </w:r>
    </w:p>
    <w:p>
      <w:pPr>
        <w:ind w:right="429" w:firstLine="430"/>
        <w:spacing w:before="120" w:line="333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9"/>
        </w:rPr>
        <w:t>对价值观的考核应该纳入人才评估体系。没有衡量和考核，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就没法管理，价值观也是如此。如果价值观只是泛泛而论，没有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3"/>
        </w:rPr>
        <w:t>非常细致指导日常行为的细节，那么也没办法落地。阿里巴巴 </w:t>
      </w:r>
      <w:r>
        <w:rPr>
          <w:rFonts w:ascii="SimSun" w:hAnsi="SimSun" w:eastAsia="SimSun" w:cs="SimSun"/>
          <w:sz w:val="20"/>
          <w:szCs w:val="20"/>
          <w:spacing w:val="23"/>
        </w:rPr>
        <w:t>的“新六脉神剑”价值观的每一条都能够指导日常实践的具体 </w:t>
      </w:r>
      <w:r>
        <w:rPr>
          <w:rFonts w:ascii="SimSun" w:hAnsi="SimSun" w:eastAsia="SimSun" w:cs="SimSun"/>
          <w:sz w:val="20"/>
          <w:szCs w:val="20"/>
          <w:spacing w:val="23"/>
        </w:rPr>
        <w:t>细节，这样可以保证员工知道该怎么做，而且阿里巴巴会定期 </w:t>
      </w:r>
      <w:r>
        <w:rPr>
          <w:rFonts w:ascii="SimSun" w:hAnsi="SimSun" w:eastAsia="SimSun" w:cs="SimSun"/>
          <w:sz w:val="20"/>
          <w:szCs w:val="20"/>
          <w:spacing w:val="24"/>
        </w:rPr>
        <w:t>评估，价值观不合格的人会被淘汰出局，这种把价值观纳</w:t>
      </w:r>
      <w:r>
        <w:rPr>
          <w:rFonts w:ascii="SimSun" w:hAnsi="SimSun" w:eastAsia="SimSun" w:cs="SimSun"/>
          <w:sz w:val="20"/>
          <w:szCs w:val="20"/>
          <w:spacing w:val="23"/>
        </w:rPr>
        <w:t>入考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4"/>
        </w:rPr>
        <w:t>核体系的方法确保了价值观能够成为深入阿里巴巴员工骨髓的</w:t>
      </w:r>
    </w:p>
    <w:p>
      <w:pPr>
        <w:spacing w:before="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东西。</w:t>
      </w:r>
    </w:p>
    <w:p>
      <w:pPr>
        <w:ind w:right="429" w:firstLine="430"/>
        <w:spacing w:before="142" w:line="33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9"/>
        </w:rPr>
        <w:t>共同的价值观是衡量一个团队是不是卓越团队的重要标识。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一个卓越的团队是一群有着共同使命、愿景和价值观的</w:t>
      </w:r>
      <w:r>
        <w:rPr>
          <w:rFonts w:ascii="SimSun" w:hAnsi="SimSun" w:eastAsia="SimSun" w:cs="SimSun"/>
          <w:sz w:val="20"/>
          <w:szCs w:val="20"/>
          <w:spacing w:val="15"/>
        </w:rPr>
        <w:t>人。价值 </w:t>
      </w:r>
      <w:r>
        <w:rPr>
          <w:rFonts w:ascii="SimSun" w:hAnsi="SimSun" w:eastAsia="SimSun" w:cs="SimSun"/>
          <w:sz w:val="20"/>
          <w:szCs w:val="20"/>
          <w:spacing w:val="16"/>
        </w:rPr>
        <w:t>观不是竞争优势，也不是商业模式，它不必听上去多么</w:t>
      </w:r>
      <w:r>
        <w:rPr>
          <w:rFonts w:ascii="SimSun" w:hAnsi="SimSun" w:eastAsia="SimSun" w:cs="SimSun"/>
          <w:sz w:val="20"/>
          <w:szCs w:val="20"/>
          <w:spacing w:val="15"/>
        </w:rPr>
        <w:t>独特，多 </w:t>
      </w:r>
      <w:r>
        <w:rPr>
          <w:rFonts w:ascii="SimSun" w:hAnsi="SimSun" w:eastAsia="SimSun" w:cs="SimSun"/>
          <w:sz w:val="20"/>
          <w:szCs w:val="20"/>
          <w:spacing w:val="11"/>
        </w:rPr>
        <w:t>么让人印象深刻，但它必须能够真正体现大多数团队成员的心声。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只有在执行时确保纪律性和一致性，让价值观内化为企业文化的</w:t>
      </w:r>
    </w:p>
    <w:p>
      <w:pPr>
        <w:spacing w:before="1" w:line="21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一部分，价值观才能真正落地。</w:t>
      </w:r>
    </w:p>
    <w:p>
      <w:pPr>
        <w:ind w:left="430"/>
        <w:spacing w:before="124" w:line="360" w:lineRule="exac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  <w:position w:val="12"/>
        </w:rPr>
        <w:t>一个有生命力的公司价值观根植于每个团队成员</w:t>
      </w:r>
      <w:r>
        <w:rPr>
          <w:rFonts w:ascii="SimSun" w:hAnsi="SimSun" w:eastAsia="SimSun" w:cs="SimSun"/>
          <w:sz w:val="20"/>
          <w:szCs w:val="20"/>
          <w:spacing w:val="16"/>
          <w:position w:val="12"/>
        </w:rPr>
        <w:t>的内心，领</w:t>
      </w:r>
    </w:p>
    <w:p>
      <w:pPr>
        <w:spacing w:before="1" w:line="21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导者的角色不过是唤醒大家共同认可的价值</w:t>
      </w:r>
      <w:r>
        <w:rPr>
          <w:rFonts w:ascii="SimSun" w:hAnsi="SimSun" w:eastAsia="SimSun" w:cs="SimSun"/>
          <w:sz w:val="20"/>
          <w:szCs w:val="20"/>
          <w:spacing w:val="16"/>
        </w:rPr>
        <w:t>观而已。塑造公司价</w:t>
      </w:r>
    </w:p>
    <w:p>
      <w:pPr>
        <w:spacing w:line="217" w:lineRule="auto"/>
        <w:sectPr>
          <w:pgSz w:w="7450" w:h="11480"/>
          <w:pgMar w:top="377" w:right="290" w:bottom="0" w:left="589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spacing w:before="104" w:line="222" w:lineRule="auto"/>
        <w:rPr>
          <w:rFonts w:ascii="YouYuan" w:hAnsi="YouYuan" w:eastAsia="YouYuan" w:cs="YouYuan"/>
          <w:sz w:val="20"/>
          <w:szCs w:val="20"/>
        </w:rPr>
      </w:pPr>
      <w:r>
        <w:drawing>
          <wp:anchor distT="0" distB="0" distL="0" distR="0" simplePos="0" relativeHeight="253012992" behindDoc="0" locked="0" layoutInCell="1" allowOverlap="1">
            <wp:simplePos x="0" y="0"/>
            <wp:positionH relativeFrom="column">
              <wp:posOffset>1001518</wp:posOffset>
            </wp:positionH>
            <wp:positionV relativeFrom="paragraph">
              <wp:posOffset>-88726</wp:posOffset>
            </wp:positionV>
            <wp:extent cx="431796" cy="184140"/>
            <wp:effectExtent l="0" t="0" r="0" b="0"/>
            <wp:wrapNone/>
            <wp:docPr id="308" name="IM 308"/>
            <wp:cNvGraphicFramePr/>
            <a:graphic>
              <a:graphicData uri="http://schemas.openxmlformats.org/drawingml/2006/picture">
                <pic:pic>
                  <pic:nvPicPr>
                    <pic:cNvPr id="308" name="IM 308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20"/>
          <w:szCs w:val="20"/>
          <w:b/>
          <w:bCs/>
          <w:spacing w:val="-15"/>
          <w:w w:val="97"/>
        </w:rPr>
        <w:t>234</w:t>
      </w:r>
      <w:r>
        <w:rPr>
          <w:rFonts w:ascii="YouYuan" w:hAnsi="YouYuan" w:eastAsia="YouYuan" w:cs="YouYuan"/>
          <w:sz w:val="20"/>
          <w:szCs w:val="20"/>
          <w:spacing w:val="-15"/>
          <w:w w:val="97"/>
        </w:rPr>
        <w:t>·一本书读懂数字化转型</w:t>
      </w:r>
    </w:p>
    <w:p>
      <w:pPr>
        <w:pStyle w:val="BodyText"/>
        <w:spacing w:line="292" w:lineRule="auto"/>
        <w:rPr/>
      </w:pPr>
      <w:r/>
    </w:p>
    <w:p>
      <w:pPr>
        <w:pStyle w:val="BodyText"/>
        <w:spacing w:line="292" w:lineRule="auto"/>
        <w:rPr/>
      </w:pPr>
      <w:r/>
    </w:p>
    <w:p>
      <w:pPr>
        <w:ind w:left="517"/>
        <w:spacing w:before="65" w:line="28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值观的过程，就是唤醒团队成员内心驱动力的过程，也是打造核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9"/>
        </w:rPr>
        <w:t>心团队的过程。在这个过程中，领导者要身体力行和以身作则，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因为团队成员不会听你是怎么说的，而是看你是怎么做的。</w:t>
      </w:r>
    </w:p>
    <w:p>
      <w:pPr>
        <w:pStyle w:val="BodyText"/>
        <w:spacing w:line="460" w:lineRule="auto"/>
        <w:rPr/>
      </w:pPr>
      <w:r/>
    </w:p>
    <w:p>
      <w:pPr>
        <w:ind w:left="2250"/>
        <w:spacing w:before="88" w:line="222" w:lineRule="auto"/>
        <w:rPr>
          <w:rFonts w:ascii="SimHei" w:hAnsi="SimHei" w:eastAsia="SimHei" w:cs="SimHei"/>
          <w:sz w:val="27"/>
          <w:szCs w:val="27"/>
        </w:rPr>
      </w:pPr>
      <w:r>
        <w:rPr>
          <w:rFonts w:ascii="SimHei" w:hAnsi="SimHei" w:eastAsia="SimHei" w:cs="SimHei"/>
          <w:sz w:val="27"/>
          <w:szCs w:val="27"/>
          <w:b/>
          <w:bCs/>
          <w:spacing w:val="-20"/>
        </w:rPr>
        <w:t>本</w:t>
      </w:r>
      <w:r>
        <w:rPr>
          <w:rFonts w:ascii="SimHei" w:hAnsi="SimHei" w:eastAsia="SimHei" w:cs="SimHei"/>
          <w:sz w:val="27"/>
          <w:szCs w:val="27"/>
          <w:spacing w:val="95"/>
        </w:rPr>
        <w:t xml:space="preserve"> </w:t>
      </w:r>
      <w:r>
        <w:rPr>
          <w:rFonts w:ascii="SimHei" w:hAnsi="SimHei" w:eastAsia="SimHei" w:cs="SimHei"/>
          <w:sz w:val="27"/>
          <w:szCs w:val="27"/>
          <w:b/>
          <w:bCs/>
          <w:spacing w:val="-20"/>
        </w:rPr>
        <w:t>章</w:t>
      </w:r>
      <w:r>
        <w:rPr>
          <w:rFonts w:ascii="SimHei" w:hAnsi="SimHei" w:eastAsia="SimHei" w:cs="SimHei"/>
          <w:sz w:val="27"/>
          <w:szCs w:val="27"/>
          <w:spacing w:val="97"/>
        </w:rPr>
        <w:t xml:space="preserve"> </w:t>
      </w:r>
      <w:r>
        <w:rPr>
          <w:rFonts w:ascii="SimHei" w:hAnsi="SimHei" w:eastAsia="SimHei" w:cs="SimHei"/>
          <w:sz w:val="27"/>
          <w:szCs w:val="27"/>
          <w:b/>
          <w:bCs/>
          <w:spacing w:val="-20"/>
        </w:rPr>
        <w:t>核</w:t>
      </w:r>
      <w:r>
        <w:rPr>
          <w:rFonts w:ascii="SimHei" w:hAnsi="SimHei" w:eastAsia="SimHei" w:cs="SimHei"/>
          <w:sz w:val="27"/>
          <w:szCs w:val="27"/>
          <w:spacing w:val="83"/>
        </w:rPr>
        <w:t xml:space="preserve"> </w:t>
      </w:r>
      <w:r>
        <w:rPr>
          <w:rFonts w:ascii="SimHei" w:hAnsi="SimHei" w:eastAsia="SimHei" w:cs="SimHei"/>
          <w:sz w:val="27"/>
          <w:szCs w:val="27"/>
          <w:b/>
          <w:bCs/>
          <w:spacing w:val="-20"/>
        </w:rPr>
        <w:t>心</w:t>
      </w:r>
      <w:r>
        <w:rPr>
          <w:rFonts w:ascii="SimHei" w:hAnsi="SimHei" w:eastAsia="SimHei" w:cs="SimHei"/>
          <w:sz w:val="27"/>
          <w:szCs w:val="27"/>
          <w:spacing w:val="99"/>
        </w:rPr>
        <w:t xml:space="preserve"> </w:t>
      </w:r>
      <w:r>
        <w:rPr>
          <w:rFonts w:ascii="SimHei" w:hAnsi="SimHei" w:eastAsia="SimHei" w:cs="SimHei"/>
          <w:sz w:val="27"/>
          <w:szCs w:val="27"/>
          <w:b/>
          <w:bCs/>
          <w:spacing w:val="-20"/>
        </w:rPr>
        <w:t>观</w:t>
      </w:r>
      <w:r>
        <w:rPr>
          <w:rFonts w:ascii="SimHei" w:hAnsi="SimHei" w:eastAsia="SimHei" w:cs="SimHei"/>
          <w:sz w:val="27"/>
          <w:szCs w:val="27"/>
          <w:spacing w:val="93"/>
        </w:rPr>
        <w:t xml:space="preserve"> </w:t>
      </w:r>
      <w:r>
        <w:rPr>
          <w:rFonts w:ascii="SimHei" w:hAnsi="SimHei" w:eastAsia="SimHei" w:cs="SimHei"/>
          <w:sz w:val="27"/>
          <w:szCs w:val="27"/>
          <w:b/>
          <w:bCs/>
          <w:spacing w:val="-20"/>
        </w:rPr>
        <w:t>点</w:t>
      </w:r>
    </w:p>
    <w:p>
      <w:pPr>
        <w:ind w:left="1007" w:right="277" w:hanging="240"/>
        <w:spacing w:before="264" w:line="351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7"/>
        </w:rPr>
        <w:t>1.“那些曾经让你成功的东西，不会让你继续成功。”</w:t>
      </w:r>
      <w:r>
        <w:rPr>
          <w:rFonts w:ascii="FangSong" w:hAnsi="FangSong" w:eastAsia="FangSong" w:cs="FangSong"/>
          <w:sz w:val="20"/>
          <w:szCs w:val="20"/>
          <w:spacing w:val="6"/>
        </w:rPr>
        <w:t>这句话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非常适合那些正在数字化转型的企业。企业要完成数字化</w:t>
      </w:r>
      <w:r>
        <w:rPr>
          <w:rFonts w:ascii="FangSong" w:hAnsi="FangSong" w:eastAsia="FangSong" w:cs="FangSong"/>
          <w:sz w:val="20"/>
          <w:szCs w:val="20"/>
          <w:spacing w:val="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5"/>
        </w:rPr>
        <w:t>转型，就要完成自我突破，忘掉过去的成功经验</w:t>
      </w:r>
      <w:r>
        <w:rPr>
          <w:rFonts w:ascii="FangSong" w:hAnsi="FangSong" w:eastAsia="FangSong" w:cs="FangSong"/>
          <w:sz w:val="20"/>
          <w:szCs w:val="20"/>
          <w:spacing w:val="14"/>
        </w:rPr>
        <w:t>。那些曾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经让你成功的因素，不仅不会让你继续成功，甚至会成为</w:t>
      </w:r>
      <w:r>
        <w:rPr>
          <w:rFonts w:ascii="FangSong" w:hAnsi="FangSong" w:eastAsia="FangSong" w:cs="FangSong"/>
          <w:sz w:val="20"/>
          <w:szCs w:val="20"/>
          <w:spacing w:val="18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你继续成功的障碍。没有屡试不爽的套路，只有不断转型</w:t>
      </w:r>
    </w:p>
    <w:p>
      <w:pPr>
        <w:ind w:left="1007"/>
        <w:spacing w:line="221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5"/>
        </w:rPr>
        <w:t>创新，才有可能取得成功。</w:t>
      </w:r>
    </w:p>
    <w:p>
      <w:pPr>
        <w:ind w:left="1007" w:right="209" w:hanging="240"/>
        <w:spacing w:before="158" w:line="342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3"/>
        </w:rPr>
        <w:t>2.领导者一般要做好三件事：领导自我、领导</w:t>
      </w:r>
      <w:r>
        <w:rPr>
          <w:rFonts w:ascii="FangSong" w:hAnsi="FangSong" w:eastAsia="FangSong" w:cs="FangSong"/>
          <w:sz w:val="20"/>
          <w:szCs w:val="20"/>
          <w:spacing w:val="2"/>
        </w:rPr>
        <w:t>组织和领导业务。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2"/>
        </w:rPr>
        <w:t>其实早在两千多年前孔子就有对这三个维度的精彩阐述。“儒</w:t>
      </w:r>
      <w:r>
        <w:rPr>
          <w:rFonts w:ascii="FangSong" w:hAnsi="FangSong" w:eastAsia="FangSong" w:cs="FangSong"/>
          <w:sz w:val="20"/>
          <w:szCs w:val="20"/>
          <w:spacing w:val="3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1"/>
        </w:rPr>
        <w:t>学八目”堪称最早的领导力模型，它们分别是“诚意、正心、</w:t>
      </w:r>
      <w:r>
        <w:rPr>
          <w:rFonts w:ascii="FangSong" w:hAnsi="FangSong" w:eastAsia="FangSong" w:cs="FangSong"/>
          <w:sz w:val="20"/>
          <w:szCs w:val="20"/>
          <w:spacing w:val="11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"/>
        </w:rPr>
        <w:t>格物、致知、修身、齐家、治国、平天下”,其中“诚意、正</w:t>
      </w:r>
      <w:r>
        <w:rPr>
          <w:rFonts w:ascii="FangSong" w:hAnsi="FangSong" w:eastAsia="FangSong" w:cs="FangSong"/>
          <w:sz w:val="20"/>
          <w:szCs w:val="20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2"/>
        </w:rPr>
        <w:t>心、格物、致知、修身”和领导自我有关，“齐家”和领导组</w:t>
      </w:r>
    </w:p>
    <w:p>
      <w:pPr>
        <w:ind w:left="1007"/>
        <w:spacing w:before="1" w:line="222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5"/>
        </w:rPr>
        <w:t>织有关，“治国、平天下”和领导业务有关。</w:t>
      </w:r>
    </w:p>
    <w:p>
      <w:pPr>
        <w:ind w:left="1007" w:right="210" w:hanging="240"/>
        <w:spacing w:before="181" w:line="350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13"/>
        </w:rPr>
        <w:t>3.</w:t>
      </w:r>
      <w:r>
        <w:rPr>
          <w:rFonts w:ascii="FangSong" w:hAnsi="FangSong" w:eastAsia="FangSong" w:cs="FangSong"/>
          <w:sz w:val="20"/>
          <w:szCs w:val="20"/>
          <w:spacing w:val="-34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3"/>
        </w:rPr>
        <w:t>由于数字化时代的外部环境变化得很剧烈，对企业家的学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5"/>
        </w:rPr>
        <w:t>习能力提出了很高的要求，因此企业家要终身学习，“好学</w:t>
      </w:r>
      <w:r>
        <w:rPr>
          <w:rFonts w:ascii="FangSong" w:hAnsi="FangSong" w:eastAsia="FangSong" w:cs="FangSong"/>
          <w:sz w:val="20"/>
          <w:szCs w:val="20"/>
          <w:spacing w:val="3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10"/>
        </w:rPr>
        <w:t>如饥、谦卑若愚”,不断提升自己对自我、</w:t>
      </w:r>
      <w:r>
        <w:rPr>
          <w:rFonts w:ascii="FangSong" w:hAnsi="FangSong" w:eastAsia="FangSong" w:cs="FangSong"/>
          <w:sz w:val="20"/>
          <w:szCs w:val="20"/>
          <w:spacing w:val="9"/>
        </w:rPr>
        <w:t>组织和世界的认</w:t>
      </w:r>
      <w:r>
        <w:rPr>
          <w:rFonts w:ascii="FangSong" w:hAnsi="FangSong" w:eastAsia="FangSong" w:cs="FangSong"/>
          <w:sz w:val="20"/>
          <w:szCs w:val="20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17"/>
        </w:rPr>
        <w:t>知水平。同时，领导者需要有自己清晰的“使命、愿景、</w:t>
      </w:r>
      <w:r>
        <w:rPr>
          <w:rFonts w:ascii="FangSong" w:hAnsi="FangSong" w:eastAsia="FangSong" w:cs="FangSong"/>
          <w:sz w:val="20"/>
          <w:szCs w:val="20"/>
          <w:spacing w:val="1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0"/>
        </w:rPr>
        <w:t>价值观”,并以身作则、感召他人，形成整个组织都认</w:t>
      </w:r>
      <w:r>
        <w:rPr>
          <w:rFonts w:ascii="FangSong" w:hAnsi="FangSong" w:eastAsia="FangSong" w:cs="FangSong"/>
          <w:sz w:val="20"/>
          <w:szCs w:val="20"/>
          <w:spacing w:val="9"/>
        </w:rPr>
        <w:t>同的</w:t>
      </w:r>
    </w:p>
    <w:p>
      <w:pPr>
        <w:ind w:left="907"/>
        <w:spacing w:before="1" w:line="220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8"/>
        </w:rPr>
        <w:t>“使命、愿景、价值观”,以及与之相匹配的企业文化。</w:t>
      </w:r>
    </w:p>
    <w:p>
      <w:pPr>
        <w:ind w:left="767"/>
        <w:spacing w:before="140" w:line="220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15"/>
        </w:rPr>
        <w:t>4.拥有清晰的使命、愿景和价值观是领导力的源头。只有拥</w:t>
      </w:r>
    </w:p>
    <w:p>
      <w:pPr>
        <w:spacing w:line="220" w:lineRule="auto"/>
        <w:sectPr>
          <w:pgSz w:w="7470" w:h="11480"/>
          <w:pgMar w:top="400" w:right="600" w:bottom="0" w:left="212" w:header="0" w:footer="0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spacing w:before="33" w:line="222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4"/>
        </w:rPr>
        <w:t>第7章</w:t>
      </w:r>
      <w:r>
        <w:rPr>
          <w:rFonts w:ascii="SimHei" w:hAnsi="SimHei" w:eastAsia="SimHei" w:cs="SimHei"/>
          <w:sz w:val="18"/>
          <w:szCs w:val="18"/>
          <w:spacing w:val="4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4"/>
        </w:rPr>
        <w:t>数字化时代的领导力·235</w:t>
      </w:r>
    </w:p>
    <w:p>
      <w:pPr>
        <w:pStyle w:val="BodyText"/>
        <w:spacing w:line="359" w:lineRule="auto"/>
        <w:rPr/>
      </w:pPr>
      <w:r/>
    </w:p>
    <w:p>
      <w:pPr>
        <w:pStyle w:val="BodyText"/>
        <w:spacing w:line="360" w:lineRule="auto"/>
        <w:rPr/>
      </w:pPr>
      <w:r/>
    </w:p>
    <w:p>
      <w:pPr>
        <w:ind w:left="239" w:right="756"/>
        <w:spacing w:before="68" w:line="335" w:lineRule="auto"/>
        <w:jc w:val="both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有清晰的使命，领导者才能去感召那些和他有一样使命的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人；只有拥有清晰的愿景，领导者才能去凝</w:t>
      </w:r>
      <w:r>
        <w:rPr>
          <w:rFonts w:ascii="FangSong" w:hAnsi="FangSong" w:eastAsia="FangSong" w:cs="FangSong"/>
          <w:sz w:val="21"/>
          <w:szCs w:val="21"/>
          <w:spacing w:val="3"/>
        </w:rPr>
        <w:t>聚别人，让大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家看到未来的方向；只有拥有清晰的价值观并</w:t>
      </w:r>
      <w:r>
        <w:rPr>
          <w:rFonts w:ascii="FangSong" w:hAnsi="FangSong" w:eastAsia="FangSong" w:cs="FangSong"/>
          <w:sz w:val="21"/>
          <w:szCs w:val="21"/>
          <w:spacing w:val="3"/>
        </w:rPr>
        <w:t>以身作则地</w:t>
      </w:r>
    </w:p>
    <w:p>
      <w:pPr>
        <w:ind w:left="239"/>
        <w:spacing w:before="1"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践行，别人才会持续追随他。</w:t>
      </w:r>
    </w:p>
    <w:p>
      <w:pPr>
        <w:ind w:left="239" w:right="672" w:hanging="239"/>
        <w:spacing w:before="127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16"/>
        </w:rPr>
        <w:t>5.要完成数字化转型，领导者首先要建立起清晰的愿景：</w:t>
      </w:r>
      <w:r>
        <w:rPr>
          <w:rFonts w:ascii="FangSong" w:hAnsi="FangSong" w:eastAsia="FangSong" w:cs="FangSong"/>
          <w:sz w:val="21"/>
          <w:szCs w:val="21"/>
          <w:spacing w:val="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13"/>
        </w:rPr>
        <w:t>5～10年以后，我们的公司会是一家怎样的公司</w:t>
      </w:r>
      <w:r>
        <w:rPr>
          <w:rFonts w:ascii="FangSong" w:hAnsi="FangSong" w:eastAsia="FangSong" w:cs="FangSong"/>
          <w:sz w:val="21"/>
          <w:szCs w:val="21"/>
          <w:spacing w:val="12"/>
        </w:rPr>
        <w:t>?这个愿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7"/>
        </w:rPr>
        <w:t>景在很大程度上取决于领导者的格局和战略眼光。比如，</w:t>
      </w:r>
      <w:r>
        <w:rPr>
          <w:rFonts w:ascii="FangSong" w:hAnsi="FangSong" w:eastAsia="FangSong" w:cs="FangSong"/>
          <w:sz w:val="21"/>
          <w:szCs w:val="21"/>
          <w:spacing w:val="9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领导者只是把数字化转型理解为技术和应用，还是认为数</w:t>
      </w:r>
      <w:r>
        <w:rPr>
          <w:rFonts w:ascii="FangSong" w:hAnsi="FangSong" w:eastAsia="FangSong" w:cs="FangSong"/>
          <w:sz w:val="21"/>
          <w:szCs w:val="21"/>
          <w:spacing w:val="8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3"/>
        </w:rPr>
        <w:t>字化会从各个维度颠覆企业经营的各个方面。领导者对数</w:t>
      </w:r>
      <w:r>
        <w:rPr>
          <w:rFonts w:ascii="FangSong" w:hAnsi="FangSong" w:eastAsia="FangSong" w:cs="FangSong"/>
          <w:sz w:val="21"/>
          <w:szCs w:val="21"/>
          <w:spacing w:val="8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4"/>
        </w:rPr>
        <w:t>字化的愿景判断不一样，对公司的数字化转型的愿</w:t>
      </w:r>
      <w:r>
        <w:rPr>
          <w:rFonts w:ascii="FangSong" w:hAnsi="FangSong" w:eastAsia="FangSong" w:cs="FangSong"/>
          <w:sz w:val="21"/>
          <w:szCs w:val="21"/>
          <w:spacing w:val="3"/>
        </w:rPr>
        <w:t>景也不</w:t>
      </w:r>
    </w:p>
    <w:p>
      <w:pPr>
        <w:ind w:left="239"/>
        <w:spacing w:line="219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8"/>
        </w:rPr>
        <w:t>一样。</w:t>
      </w:r>
    </w:p>
    <w:p>
      <w:pPr>
        <w:ind w:left="238" w:right="718" w:hanging="239"/>
        <w:spacing w:before="131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6"/>
        </w:rPr>
        <w:t>6.在数字化转型过程中，企业的领导者一定要知道自己的优</w:t>
      </w:r>
      <w:r>
        <w:rPr>
          <w:rFonts w:ascii="FangSong" w:hAnsi="FangSong" w:eastAsia="FangSong" w:cs="FangSong"/>
          <w:sz w:val="21"/>
          <w:szCs w:val="21"/>
          <w:spacing w:val="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势和短板，而且要领导企业去变革、转型、创新，他自身</w:t>
      </w:r>
      <w:r>
        <w:rPr>
          <w:rFonts w:ascii="FangSong" w:hAnsi="FangSong" w:eastAsia="FangSong" w:cs="FangSong"/>
          <w:sz w:val="21"/>
          <w:szCs w:val="21"/>
          <w:spacing w:val="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就必须是一个快速的学习者，能够不断否定自己，学习新</w:t>
      </w:r>
      <w:r>
        <w:rPr>
          <w:rFonts w:ascii="FangSong" w:hAnsi="FangSong" w:eastAsia="FangSong" w:cs="FangSong"/>
          <w:sz w:val="21"/>
          <w:szCs w:val="21"/>
          <w:spacing w:val="1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3"/>
        </w:rPr>
        <w:t>的思维方式和技能。领导者需要谨记的是，</w:t>
      </w:r>
      <w:r>
        <w:rPr>
          <w:rFonts w:ascii="FangSong" w:hAnsi="FangSong" w:eastAsia="FangSong" w:cs="FangSong"/>
          <w:sz w:val="21"/>
          <w:szCs w:val="21"/>
          <w:spacing w:val="6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3"/>
        </w:rPr>
        <w:t>一个领</w:t>
      </w:r>
      <w:r>
        <w:rPr>
          <w:rFonts w:ascii="FangSong" w:hAnsi="FangSong" w:eastAsia="FangSong" w:cs="FangSong"/>
          <w:sz w:val="21"/>
          <w:szCs w:val="21"/>
          <w:spacing w:val="-4"/>
        </w:rPr>
        <w:t>导者是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企业发展的驱动力，如果他自己放弃学习，就会成为企业</w:t>
      </w:r>
    </w:p>
    <w:p>
      <w:pPr>
        <w:ind w:left="239"/>
        <w:spacing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进一步发展的障碍，企业就遇到天花板了。</w:t>
      </w:r>
    </w:p>
    <w:p>
      <w:pPr>
        <w:ind w:left="238" w:right="672" w:hanging="239"/>
        <w:spacing w:before="149" w:line="305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7.首先，领导者要吸引那些和他有相近的使命、愿景和价值</w:t>
      </w:r>
      <w:r>
        <w:rPr>
          <w:rFonts w:ascii="FangSong" w:hAnsi="FangSong" w:eastAsia="FangSong" w:cs="FangSong"/>
          <w:sz w:val="21"/>
          <w:szCs w:val="21"/>
          <w:spacing w:val="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1"/>
        </w:rPr>
        <w:t>观的人；其次，要培养那些不会固守经验、按部就班的人，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去激发他们的创新能力；最后，每个人都要为自</w:t>
      </w:r>
      <w:r>
        <w:rPr>
          <w:rFonts w:ascii="FangSong" w:hAnsi="FangSong" w:eastAsia="FangSong" w:cs="FangSong"/>
          <w:sz w:val="21"/>
          <w:szCs w:val="21"/>
          <w:spacing w:val="3"/>
        </w:rPr>
        <w:t>己的行为</w:t>
      </w:r>
      <w:r>
        <w:rPr>
          <w:rFonts w:ascii="FangSong" w:hAnsi="FangSong" w:eastAsia="FangSong" w:cs="FangSong"/>
          <w:sz w:val="21"/>
          <w:szCs w:val="21"/>
          <w:spacing w:val="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3"/>
        </w:rPr>
        <w:t>负责，有责任感的人应当得到重用，</w:t>
      </w:r>
      <w:r>
        <w:rPr>
          <w:rFonts w:ascii="FangSong" w:hAnsi="FangSong" w:eastAsia="FangSong" w:cs="FangSong"/>
          <w:sz w:val="21"/>
          <w:szCs w:val="21"/>
          <w:spacing w:val="6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3"/>
        </w:rPr>
        <w:t>一个对自己有高要求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4"/>
        </w:rPr>
        <w:t>的人能够为企业创造更多的价值。</w:t>
      </w:r>
    </w:p>
    <w:p>
      <w:pPr>
        <w:spacing w:before="158" w:line="381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8"/>
          <w:position w:val="12"/>
        </w:rPr>
        <w:t>8.最具创新能力的管理者具有五大“探索技能”,分别是联</w:t>
      </w:r>
    </w:p>
    <w:p>
      <w:pPr>
        <w:ind w:left="239"/>
        <w:spacing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想、质疑、观察、试验和建立人脉。创新型管</w:t>
      </w:r>
      <w:r>
        <w:rPr>
          <w:rFonts w:ascii="FangSong" w:hAnsi="FangSong" w:eastAsia="FangSong" w:cs="FangSong"/>
          <w:sz w:val="21"/>
          <w:szCs w:val="21"/>
          <w:spacing w:val="3"/>
        </w:rPr>
        <w:t>理者用于这</w:t>
      </w:r>
    </w:p>
    <w:p>
      <w:pPr>
        <w:spacing w:line="222" w:lineRule="auto"/>
        <w:sectPr>
          <w:pgSz w:w="7450" w:h="11480"/>
          <w:pgMar w:top="400" w:right="202" w:bottom="0" w:left="900" w:header="0" w:footer="0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spacing w:before="120" w:line="222" w:lineRule="auto"/>
        <w:rPr>
          <w:rFonts w:ascii="YouYuan" w:hAnsi="YouYuan" w:eastAsia="YouYuan" w:cs="YouYuan"/>
          <w:sz w:val="21"/>
          <w:szCs w:val="21"/>
        </w:rPr>
      </w:pPr>
      <w:r>
        <w:rPr>
          <w:rFonts w:ascii="YouYuan" w:hAnsi="YouYuan" w:eastAsia="YouYuan" w:cs="YouYuan"/>
          <w:sz w:val="21"/>
          <w:szCs w:val="21"/>
          <w:b/>
          <w:bCs/>
          <w:spacing w:val="-17"/>
          <w:w w:val="93"/>
        </w:rPr>
        <w:t>236·一本书读懂数字化转型</w:t>
      </w:r>
    </w:p>
    <w:p>
      <w:pPr>
        <w:pStyle w:val="BodyText"/>
        <w:spacing w:line="316" w:lineRule="auto"/>
        <w:rPr/>
      </w:pPr>
      <w:r/>
    </w:p>
    <w:p>
      <w:pPr>
        <w:pStyle w:val="BodyText"/>
        <w:spacing w:line="316" w:lineRule="auto"/>
        <w:rPr/>
      </w:pPr>
      <w:r/>
    </w:p>
    <w:p>
      <w:pPr>
        <w:ind w:firstLine="507"/>
        <w:spacing w:line="5930" w:lineRule="exact"/>
        <w:rPr/>
      </w:pPr>
      <w:r>
        <w:rPr>
          <w:position w:val="-118"/>
        </w:rPr>
        <w:pict>
          <v:group id="_x0000_s398" style="mso-position-vertical-relative:line;mso-position-horizontal-relative:char;width:304pt;height:296.5pt;" filled="false" stroked="false" coordsize="6080,5930" coordorigin="0,0">
            <v:shape id="_x0000_s400" style="position:absolute;left:0;top:0;width:6080;height:5930;" filled="false" stroked="false" type="#_x0000_t75">
              <v:imagedata o:title="" r:id="rId181"/>
            </v:shape>
            <v:shape id="_x0000_s402" style="position:absolute;left:-20;top:-20;width:6120;height:59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90"/>
                      <w:spacing w:before="187" w:line="223" w:lineRule="auto"/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</w:pP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8"/>
                      </w:rPr>
                      <w:t>五项“探索活动”的时间，要比普通管理者多出50%。这</w:t>
                    </w:r>
                  </w:p>
                  <w:p>
                    <w:pPr>
                      <w:ind w:left="490"/>
                      <w:spacing w:before="134" w:line="222" w:lineRule="auto"/>
                      <w:rPr>
                        <w:rFonts w:ascii="SimSun" w:hAnsi="SimSun" w:eastAsia="SimSun" w:cs="SimSun"/>
                        <w:sz w:val="21"/>
                        <w:szCs w:val="21"/>
                      </w:rPr>
                    </w:pP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-1"/>
                      </w:rPr>
                      <w:t>些探索技能综合起来就构成了“创新者的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1"/>
                      </w:rPr>
                      <w:t>DNA”。</w:t>
                    </w:r>
                  </w:p>
                  <w:p>
                    <w:pPr>
                      <w:ind w:left="260"/>
                      <w:spacing w:before="115" w:line="219" w:lineRule="auto"/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</w:pP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-1"/>
                      </w:rPr>
                      <w:t>9.在数字化时代，</w:t>
                    </w: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69"/>
                      </w:rPr>
                      <w:t xml:space="preserve"> </w:t>
                    </w: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-1"/>
                      </w:rPr>
                      <w:t>一切都在快速变化，企业家不仅要有对趋</w:t>
                    </w:r>
                  </w:p>
                  <w:p>
                    <w:pPr>
                      <w:ind w:left="490"/>
                      <w:spacing w:before="131" w:line="220" w:lineRule="auto"/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</w:pP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4"/>
                      </w:rPr>
                      <w:t>势敏锐的判断力，而且还要有坚韧不拔的意志。从人性角</w:t>
                    </w:r>
                  </w:p>
                  <w:p>
                    <w:pPr>
                      <w:ind w:left="490"/>
                      <w:spacing w:before="127" w:line="219" w:lineRule="auto"/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</w:pP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4"/>
                      </w:rPr>
                      <w:t>度看，企业转型是离开自己的舒适区，迈入一个充满不确</w:t>
                    </w:r>
                  </w:p>
                  <w:p>
                    <w:pPr>
                      <w:ind w:left="490"/>
                      <w:spacing w:before="133" w:line="219" w:lineRule="auto"/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</w:pP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7"/>
                      </w:rPr>
                      <w:t>定的未来，这是一个反人性的过程。人性是追求稳定的，</w:t>
                    </w:r>
                  </w:p>
                  <w:p>
                    <w:pPr>
                      <w:ind w:left="490"/>
                      <w:spacing w:before="129" w:line="219" w:lineRule="auto"/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</w:pP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4"/>
                      </w:rPr>
                      <w:t>而转型却是随时变化、极度不稳定的。因此领导者不仅要</w:t>
                    </w:r>
                  </w:p>
                  <w:p>
                    <w:pPr>
                      <w:ind w:left="490"/>
                      <w:spacing w:before="133" w:line="219" w:lineRule="auto"/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</w:pP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4"/>
                      </w:rPr>
                      <w:t>和自己追求稳定的天性做斗争，还要和整个团队追求稳定</w:t>
                    </w:r>
                  </w:p>
                  <w:p>
                    <w:pPr>
                      <w:ind w:left="490"/>
                      <w:spacing w:before="131" w:line="220" w:lineRule="auto"/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</w:pP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-7"/>
                      </w:rPr>
                      <w:t>的天性做斗争。</w:t>
                    </w:r>
                  </w:p>
                  <w:p>
                    <w:pPr>
                      <w:ind w:left="279"/>
                      <w:spacing w:before="131" w:line="222" w:lineRule="auto"/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</w:pP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3"/>
                      </w:rPr>
                      <w:t>10.真正能落地的价值观应该能反映团队成员的集体价值观，</w:t>
                    </w:r>
                  </w:p>
                  <w:p>
                    <w:pPr>
                      <w:ind w:left="609"/>
                      <w:spacing w:before="126" w:line="219" w:lineRule="auto"/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</w:pP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  <w:t>它根植在每个成员的内心，是大家都认可的价值标准，也</w:t>
                    </w:r>
                  </w:p>
                  <w:p>
                    <w:pPr>
                      <w:ind w:left="609"/>
                      <w:spacing w:before="131" w:line="219" w:lineRule="auto"/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</w:pP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  <w:t>只有这样的价值观才能真正落地。真正能够落地的价值观</w:t>
                    </w:r>
                  </w:p>
                  <w:p>
                    <w:pPr>
                      <w:ind w:left="609"/>
                      <w:spacing w:before="132" w:line="222" w:lineRule="auto"/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</w:pP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-1"/>
                      </w:rPr>
                      <w:t>应该是团队成员集体讨论出来的，能真实地反映成员的内</w:t>
                    </w:r>
                  </w:p>
                  <w:p>
                    <w:pPr>
                      <w:ind w:left="609"/>
                      <w:spacing w:before="129" w:line="222" w:lineRule="auto"/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</w:pP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  <w:t>心诉求。讨论过程比结果更重要，因为讨论过程是塑造团</w:t>
                    </w:r>
                  </w:p>
                  <w:p>
                    <w:pPr>
                      <w:ind w:left="609"/>
                      <w:spacing w:before="128" w:line="222" w:lineRule="auto"/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</w:pP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  <w:spacing w:val="-3"/>
                      </w:rPr>
                      <w:t>队精神的重要方法，也是持续激励团队的重要驱动力。</w:t>
                    </w:r>
                  </w:p>
                </w:txbxContent>
              </v:textbox>
            </v:shape>
          </v:group>
        </w:pict>
      </w:r>
    </w:p>
    <w:p>
      <w:pPr>
        <w:spacing w:line="5930" w:lineRule="exact"/>
        <w:sectPr>
          <w:pgSz w:w="7470" w:h="11480"/>
          <w:pgMar w:top="400" w:right="679" w:bottom="0" w:left="202" w:header="0" w:footer="0" w:gutter="0"/>
        </w:sectPr>
        <w:rPr/>
      </w:pPr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ind w:left="269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8"/>
        </w:rPr>
        <w:t>第</w:t>
      </w:r>
      <w:r>
        <w:rPr>
          <w:rFonts w:ascii="SimHei" w:hAnsi="SimHei" w:eastAsia="SimHei" w:cs="SimHei"/>
          <w:sz w:val="22"/>
          <w:szCs w:val="22"/>
          <w:spacing w:val="-38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8"/>
        </w:rPr>
        <w:t>8</w:t>
      </w:r>
      <w:r>
        <w:rPr>
          <w:rFonts w:ascii="SimHei" w:hAnsi="SimHei" w:eastAsia="SimHei" w:cs="SimHei"/>
          <w:sz w:val="22"/>
          <w:szCs w:val="22"/>
          <w:spacing w:val="-35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8"/>
        </w:rPr>
        <w:t>章</w:t>
      </w:r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left="975"/>
        <w:spacing w:before="121" w:line="219" w:lineRule="auto"/>
        <w:rPr>
          <w:rFonts w:ascii="SimSun" w:hAnsi="SimSun" w:eastAsia="SimSun" w:cs="SimSun"/>
          <w:sz w:val="37"/>
          <w:szCs w:val="37"/>
        </w:rPr>
      </w:pPr>
      <w:r>
        <w:rPr>
          <w:rFonts w:ascii="SimSun" w:hAnsi="SimSun" w:eastAsia="SimSun" w:cs="SimSun"/>
          <w:sz w:val="37"/>
          <w:szCs w:val="37"/>
          <w:b/>
          <w:bCs/>
          <w:spacing w:val="-1"/>
        </w:rPr>
        <w:t>数字化时代的组织和人才</w:t>
      </w:r>
    </w:p>
    <w:p>
      <w:pPr>
        <w:pStyle w:val="BodyText"/>
        <w:spacing w:line="284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ind w:firstLine="430"/>
        <w:spacing w:before="72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9"/>
        </w:rPr>
        <w:t>组织管理主要是处理好四种关系：①组织与</w:t>
      </w:r>
      <w:r>
        <w:rPr>
          <w:rFonts w:ascii="SimSun" w:hAnsi="SimSun" w:eastAsia="SimSun" w:cs="SimSun"/>
          <w:sz w:val="22"/>
          <w:szCs w:val="22"/>
          <w:spacing w:val="8"/>
        </w:rPr>
        <w:t>环境的关系；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②组织与战略的关系；③组织与个人的关系；④个人与目标的关 </w:t>
      </w:r>
      <w:r>
        <w:rPr>
          <w:rFonts w:ascii="SimSun" w:hAnsi="SimSun" w:eastAsia="SimSun" w:cs="SimSun"/>
          <w:sz w:val="22"/>
          <w:szCs w:val="22"/>
          <w:spacing w:val="-4"/>
        </w:rPr>
        <w:t>系。在数字化时代，这四种关系都在被重塑。组织的外部环境影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响组织的形态；组织和战略之间会相互影响，不仅战略会影</w:t>
      </w:r>
      <w:r>
        <w:rPr>
          <w:rFonts w:ascii="SimSun" w:hAnsi="SimSun" w:eastAsia="SimSun" w:cs="SimSun"/>
          <w:sz w:val="22"/>
          <w:szCs w:val="22"/>
          <w:spacing w:val="-5"/>
        </w:rPr>
        <w:t>响组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织，组织也会影响战略；组织和个人的关系也在变化，组织必须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在个人目标和组织目标之间达成平衡。</w:t>
      </w:r>
    </w:p>
    <w:p>
      <w:pPr>
        <w:ind w:right="80" w:firstLine="460"/>
        <w:spacing w:before="140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各种数字技术都在重塑组织。比如，数字化让组织之间的交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易成本降低了，组织不必像以前那样追求规模，现在灵活和敏捷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比规模更重要，组织变得小规模化。数字化让组织内部的沟通成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本降低了，组织从传统的金字塔结构向扁平的网状结构调整</w:t>
      </w:r>
      <w:r>
        <w:rPr>
          <w:rFonts w:ascii="SimSun" w:hAnsi="SimSun" w:eastAsia="SimSun" w:cs="SimSun"/>
          <w:sz w:val="22"/>
          <w:szCs w:val="22"/>
          <w:spacing w:val="-5"/>
        </w:rPr>
        <w:t>，组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织变得扁平化。数字化促使越来越多的协同平台出现，也让自由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职业者和临时用工成为新的用工形式，让组织变得无边界。数字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化让大家可以远程办公，因此数字化协同平台开始成为</w:t>
      </w:r>
      <w:r>
        <w:rPr>
          <w:rFonts w:ascii="SimSun" w:hAnsi="SimSun" w:eastAsia="SimSun" w:cs="SimSun"/>
          <w:sz w:val="22"/>
          <w:szCs w:val="22"/>
          <w:spacing w:val="-12"/>
        </w:rPr>
        <w:t>主流。</w:t>
      </w:r>
    </w:p>
    <w:p>
      <w:pPr>
        <w:spacing w:line="219" w:lineRule="auto"/>
        <w:sectPr>
          <w:pgSz w:w="7450" w:h="11480"/>
          <w:pgMar w:top="400" w:right="679" w:bottom="0" w:left="61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154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3"/>
        </w:rPr>
        <w:t>238·一本书读懂数字化转型</w:t>
      </w:r>
    </w:p>
    <w:p>
      <w:pPr>
        <w:pStyle w:val="BodyText"/>
        <w:spacing w:line="262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left="523"/>
        <w:spacing w:before="85" w:line="221" w:lineRule="auto"/>
        <w:rPr>
          <w:rFonts w:ascii="SimHei" w:hAnsi="SimHei" w:eastAsia="SimHei" w:cs="SimHei"/>
          <w:sz w:val="26"/>
          <w:szCs w:val="26"/>
        </w:rPr>
      </w:pPr>
      <w:r>
        <w:rPr>
          <w:rFonts w:ascii="SimHei" w:hAnsi="SimHei" w:eastAsia="SimHei" w:cs="SimHei"/>
          <w:sz w:val="26"/>
          <w:szCs w:val="26"/>
          <w:b/>
          <w:bCs/>
          <w:spacing w:val="-13"/>
        </w:rPr>
        <w:t>组织要顺应环境变化而转型</w:t>
      </w:r>
    </w:p>
    <w:p>
      <w:pPr>
        <w:pStyle w:val="BodyText"/>
        <w:spacing w:line="299" w:lineRule="auto"/>
        <w:rPr/>
      </w:pPr>
      <w:r/>
    </w:p>
    <w:p>
      <w:pPr>
        <w:ind w:left="959"/>
        <w:spacing w:before="72" w:line="40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  <w:position w:val="13"/>
        </w:rPr>
        <w:t>要判断数字化时代组织变革的趋势，最好先分析组织演进的</w:t>
      </w:r>
    </w:p>
    <w:p>
      <w:pPr>
        <w:ind w:left="51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历史，从历史看未来能获得更好的观察视野。</w:t>
      </w:r>
    </w:p>
    <w:p>
      <w:pPr>
        <w:ind w:left="519" w:right="92" w:firstLine="439"/>
        <w:spacing w:before="13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人类进入文明社会以来，</w:t>
      </w:r>
      <w:r>
        <w:rPr>
          <w:rFonts w:ascii="SimSun" w:hAnsi="SimSun" w:eastAsia="SimSun" w:cs="SimSun"/>
          <w:sz w:val="22"/>
          <w:szCs w:val="22"/>
          <w:spacing w:val="5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一直存在着各种各样的组</w:t>
      </w:r>
      <w:r>
        <w:rPr>
          <w:rFonts w:ascii="SimSun" w:hAnsi="SimSun" w:eastAsia="SimSun" w:cs="SimSun"/>
          <w:sz w:val="22"/>
          <w:szCs w:val="22"/>
          <w:spacing w:val="-11"/>
        </w:rPr>
        <w:t>织，比如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国家、家族、教会、学校、作坊等。我们通常说的公司都是股份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制公司，这种组织形态出现得比较晚，全球第一家股份制公司是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荷兰东印度公司，它于1602年在荷兰阿姆斯特丹诞生。现在股份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制公司已经成了企业的主流形态，合伙制企业、个人独资企业和</w:t>
      </w:r>
    </w:p>
    <w:p>
      <w:pPr>
        <w:ind w:left="51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事业单位都不算严格意义上的公司。</w:t>
      </w:r>
    </w:p>
    <w:p>
      <w:pPr>
        <w:ind w:left="519" w:right="29" w:firstLine="439"/>
        <w:spacing w:before="179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为什么会有企业这种组织出现呢?诺贝尔经济学奖</w:t>
      </w:r>
      <w:r>
        <w:rPr>
          <w:rFonts w:ascii="SimSun" w:hAnsi="SimSun" w:eastAsia="SimSun" w:cs="SimSun"/>
          <w:sz w:val="22"/>
          <w:szCs w:val="22"/>
        </w:rPr>
        <w:t>获得者罗 </w:t>
      </w:r>
      <w:r>
        <w:rPr>
          <w:rFonts w:ascii="SimSun" w:hAnsi="SimSun" w:eastAsia="SimSun" w:cs="SimSun"/>
          <w:sz w:val="22"/>
          <w:szCs w:val="22"/>
          <w:spacing w:val="1"/>
        </w:rPr>
        <w:t>纳德·科斯</w:t>
      </w:r>
      <w:r>
        <w:rPr>
          <w:rFonts w:ascii="SimSun" w:hAnsi="SimSun" w:eastAsia="SimSun" w:cs="SimSun"/>
          <w:sz w:val="22"/>
          <w:szCs w:val="22"/>
          <w:spacing w:val="-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Ronald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22"/>
          <w:szCs w:val="22"/>
        </w:rPr>
        <w:t>H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.</w:t>
      </w:r>
      <w:r>
        <w:rPr>
          <w:rFonts w:ascii="Times New Roman" w:hAnsi="Times New Roman" w:eastAsia="Times New Roman" w:cs="Times New Roman"/>
          <w:sz w:val="22"/>
          <w:szCs w:val="22"/>
        </w:rPr>
        <w:t>Coase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)</w:t>
      </w:r>
      <w:r>
        <w:rPr>
          <w:rFonts w:ascii="Times New Roman" w:hAnsi="Times New Roman" w:eastAsia="Times New Roman" w:cs="Times New Roman"/>
          <w:sz w:val="22"/>
          <w:szCs w:val="22"/>
          <w:spacing w:val="2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在“企业的性质”这篇文章中回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答了这个问题。科斯认为：市场交易是有成本的，通</w:t>
      </w:r>
      <w:r>
        <w:rPr>
          <w:rFonts w:ascii="SimSun" w:hAnsi="SimSun" w:eastAsia="SimSun" w:cs="SimSun"/>
          <w:sz w:val="22"/>
          <w:szCs w:val="22"/>
          <w:spacing w:val="-5"/>
        </w:rPr>
        <w:t>过形成企业 </w:t>
      </w:r>
      <w:r>
        <w:rPr>
          <w:rFonts w:ascii="SimSun" w:hAnsi="SimSun" w:eastAsia="SimSun" w:cs="SimSun"/>
          <w:sz w:val="22"/>
          <w:szCs w:val="22"/>
          <w:spacing w:val="4"/>
        </w:rPr>
        <w:t>这样的组织，并允许某个权威(通常是企业家和管理者)来支配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资源，能节约市场交易成本。企业能让个体员工的联系更加紧密，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协作效率要比在市场上更高，能够完成个人无法完成的目标，这</w:t>
      </w:r>
    </w:p>
    <w:p>
      <w:pPr>
        <w:ind w:left="519"/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也是企业存在的价值。</w:t>
      </w:r>
    </w:p>
    <w:p>
      <w:pPr>
        <w:ind w:left="519" w:firstLine="439"/>
        <w:spacing w:before="183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既然企业有那么多好处，那企业是不是规模越大越好，甚至 </w:t>
      </w:r>
      <w:r>
        <w:rPr>
          <w:rFonts w:ascii="SimSun" w:hAnsi="SimSun" w:eastAsia="SimSun" w:cs="SimSun"/>
          <w:sz w:val="22"/>
          <w:szCs w:val="22"/>
        </w:rPr>
        <w:t>越大越安全呢?当然不是，企业的运行也需</w:t>
      </w:r>
      <w:r>
        <w:rPr>
          <w:rFonts w:ascii="SimSun" w:hAnsi="SimSun" w:eastAsia="SimSun" w:cs="SimSun"/>
          <w:sz w:val="22"/>
          <w:szCs w:val="22"/>
          <w:spacing w:val="-1"/>
        </w:rPr>
        <w:t>要管理成本。企业规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模越大，管理成本就越高，甚至一些企业会出现各种官僚现</w:t>
      </w:r>
      <w:r>
        <w:rPr>
          <w:rFonts w:ascii="SimSun" w:hAnsi="SimSun" w:eastAsia="SimSun" w:cs="SimSun"/>
          <w:sz w:val="22"/>
          <w:szCs w:val="22"/>
          <w:spacing w:val="-1"/>
        </w:rPr>
        <w:t>象，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我们称之为“大企业病”。当管理成本高于内部协作产生的收益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时，企业就会变得规模不经济，因此组织的规模也是有边界</w:t>
      </w:r>
      <w:r>
        <w:rPr>
          <w:rFonts w:ascii="SimSun" w:hAnsi="SimSun" w:eastAsia="SimSun" w:cs="SimSun"/>
          <w:sz w:val="22"/>
          <w:szCs w:val="22"/>
          <w:spacing w:val="-1"/>
        </w:rPr>
        <w:t>的。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当外部环境发生变化以后，很多企业会因为无</w:t>
      </w:r>
      <w:r>
        <w:rPr>
          <w:rFonts w:ascii="SimSun" w:hAnsi="SimSun" w:eastAsia="SimSun" w:cs="SimSun"/>
          <w:sz w:val="22"/>
          <w:szCs w:val="22"/>
          <w:spacing w:val="-5"/>
        </w:rPr>
        <w:t>法顺应外部环境的</w:t>
      </w:r>
    </w:p>
    <w:p>
      <w:pPr>
        <w:ind w:left="519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变化而开始老化，甚至被淘汰出局。</w:t>
      </w:r>
    </w:p>
    <w:p>
      <w:pPr>
        <w:spacing w:line="219" w:lineRule="auto"/>
        <w:sectPr>
          <w:pgSz w:w="7470" w:h="11480"/>
          <w:pgMar w:top="400" w:right="530" w:bottom="0" w:left="26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62" w:line="221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2"/>
        </w:rPr>
        <w:t>第8章</w:t>
      </w:r>
      <w:r>
        <w:rPr>
          <w:rFonts w:ascii="YouYuan" w:hAnsi="YouYuan" w:eastAsia="YouYuan" w:cs="YouYuan"/>
          <w:sz w:val="18"/>
          <w:szCs w:val="18"/>
          <w:spacing w:val="-2"/>
        </w:rPr>
        <w:t xml:space="preserve">  </w:t>
      </w:r>
      <w:r>
        <w:rPr>
          <w:rFonts w:ascii="YouYuan" w:hAnsi="YouYuan" w:eastAsia="YouYuan" w:cs="YouYuan"/>
          <w:sz w:val="18"/>
          <w:szCs w:val="18"/>
          <w:spacing w:val="-2"/>
        </w:rPr>
        <w:t>数字化时代的组织和人才·239</w:t>
      </w:r>
    </w:p>
    <w:p>
      <w:pPr>
        <w:pStyle w:val="BodyText"/>
        <w:spacing w:line="278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ind w:right="444" w:firstLine="430"/>
        <w:spacing w:before="68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自从有企业这种组织以来，企业就在面临不断的演进和转型，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其中绝大多数企业最后都被淘汰了。荷兰东印度公司于17</w:t>
      </w:r>
      <w:r>
        <w:rPr>
          <w:rFonts w:ascii="SimSun" w:hAnsi="SimSun" w:eastAsia="SimSun" w:cs="SimSun"/>
          <w:sz w:val="21"/>
          <w:szCs w:val="21"/>
          <w:spacing w:val="5"/>
        </w:rPr>
        <w:t>99年解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散，英国的东印度公司曾经统治了印度一百多年，并拥有自己的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军队，但也于1858年解散了。那些幸存的企业都在不断地经</w:t>
      </w:r>
      <w:r>
        <w:rPr>
          <w:rFonts w:ascii="SimSun" w:hAnsi="SimSun" w:eastAsia="SimSun" w:cs="SimSun"/>
          <w:sz w:val="21"/>
          <w:szCs w:val="21"/>
          <w:spacing w:val="5"/>
        </w:rPr>
        <w:t>历转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型，比如</w:t>
      </w:r>
      <w:r>
        <w:rPr>
          <w:rFonts w:ascii="Times New Roman" w:hAnsi="Times New Roman" w:eastAsia="Times New Roman" w:cs="Times New Roman"/>
          <w:sz w:val="21"/>
          <w:szCs w:val="21"/>
        </w:rPr>
        <w:t>IBM</w:t>
      </w:r>
      <w:r>
        <w:rPr>
          <w:rFonts w:ascii="Times New Roman" w:hAnsi="Times New Roman" w:eastAsia="Times New Roman" w:cs="Times New Roman"/>
          <w:sz w:val="21"/>
          <w:szCs w:val="21"/>
          <w:spacing w:val="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和通用电气就经历过多次转型，它</w:t>
      </w:r>
      <w:r>
        <w:rPr>
          <w:rFonts w:ascii="SimSun" w:hAnsi="SimSun" w:eastAsia="SimSun" w:cs="SimSun"/>
          <w:sz w:val="21"/>
          <w:szCs w:val="21"/>
          <w:spacing w:val="4"/>
        </w:rPr>
        <w:t>们现在做的事情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和100年前已经完全不同了。</w:t>
      </w:r>
    </w:p>
    <w:p>
      <w:pPr>
        <w:ind w:right="424" w:firstLine="430"/>
        <w:spacing w:before="167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为什么会这样呢?每一次气候变化之后，都</w:t>
      </w:r>
      <w:r>
        <w:rPr>
          <w:rFonts w:ascii="SimSun" w:hAnsi="SimSun" w:eastAsia="SimSun" w:cs="SimSun"/>
          <w:sz w:val="21"/>
          <w:szCs w:val="21"/>
          <w:spacing w:val="10"/>
        </w:rPr>
        <w:t>会有一大批物种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消失。企业作为一种社会物种也是如此，当外部环境变化以后，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企业必须做出相应的变化才能生存下来。达尔文说，那</w:t>
      </w:r>
      <w:r>
        <w:rPr>
          <w:rFonts w:ascii="SimSun" w:hAnsi="SimSun" w:eastAsia="SimSun" w:cs="SimSun"/>
          <w:sz w:val="21"/>
          <w:szCs w:val="21"/>
          <w:spacing w:val="5"/>
        </w:rPr>
        <w:t>些能幸存 </w:t>
      </w:r>
      <w:r>
        <w:rPr>
          <w:rFonts w:ascii="SimSun" w:hAnsi="SimSun" w:eastAsia="SimSun" w:cs="SimSun"/>
          <w:sz w:val="21"/>
          <w:szCs w:val="21"/>
          <w:spacing w:val="6"/>
        </w:rPr>
        <w:t>的物种不是最强大和最聪明的物种，而是最能适应外部</w:t>
      </w:r>
      <w:r>
        <w:rPr>
          <w:rFonts w:ascii="SimSun" w:hAnsi="SimSun" w:eastAsia="SimSun" w:cs="SimSun"/>
          <w:sz w:val="21"/>
          <w:szCs w:val="21"/>
          <w:spacing w:val="5"/>
        </w:rPr>
        <w:t>环境变化 </w:t>
      </w:r>
      <w:r>
        <w:rPr>
          <w:rFonts w:ascii="SimSun" w:hAnsi="SimSun" w:eastAsia="SimSun" w:cs="SimSun"/>
          <w:sz w:val="21"/>
          <w:szCs w:val="21"/>
          <w:spacing w:val="6"/>
        </w:rPr>
        <w:t>的物种。同样，那些未来能够生存的企业并非最强大和最聪明的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企业，而是那些最能适应外部环境变化的企业。企业必须随时应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变、不断转型，这样才能幸存。</w:t>
      </w:r>
    </w:p>
    <w:p>
      <w:pPr>
        <w:ind w:right="404" w:firstLine="430"/>
        <w:spacing w:before="130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以前由于企业的外部环境变化不大，技术革新的速度也没那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么快，因此行业和企业的生命周期都比较长，也由此诞生了很多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历史超过百年的家族企业。但技术革命加速了变革和转型的速度，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也使行业和企业的生命周期越来越短。以前一个行业的变革周期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3"/>
        </w:rPr>
        <w:t>往往在10年以上，现在压缩到3～5年，往往是“城头变幻大王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旗，各领风骚三五年”。</w:t>
      </w:r>
    </w:p>
    <w:p>
      <w:pPr>
        <w:ind w:right="496" w:firstLine="430"/>
        <w:spacing w:before="12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因为这种变化，企业的经营管理者经常说现在的商业环境是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VUCA</w:t>
      </w:r>
      <w:r>
        <w:rPr>
          <w:rFonts w:ascii="SimSun" w:hAnsi="SimSun" w:eastAsia="SimSun" w:cs="SimSun"/>
          <w:sz w:val="21"/>
          <w:szCs w:val="21"/>
          <w:spacing w:val="8"/>
        </w:rPr>
        <w:t>的环境。</w:t>
      </w:r>
      <w:r>
        <w:rPr>
          <w:rFonts w:ascii="Times New Roman" w:hAnsi="Times New Roman" w:eastAsia="Times New Roman" w:cs="Times New Roman"/>
          <w:sz w:val="21"/>
          <w:szCs w:val="21"/>
        </w:rPr>
        <w:t>VUCA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这个词最早出现在20世纪90年代，是美军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用在军事战场上的一个术语，海湾战争就是典型的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VUCA </w:t>
      </w:r>
      <w:r>
        <w:rPr>
          <w:rFonts w:ascii="SimSun" w:hAnsi="SimSun" w:eastAsia="SimSun" w:cs="SimSun"/>
          <w:sz w:val="21"/>
          <w:szCs w:val="21"/>
          <w:spacing w:val="-2"/>
        </w:rPr>
        <w:t>环境。后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来</w:t>
      </w:r>
      <w:r>
        <w:rPr>
          <w:rFonts w:ascii="SimSun" w:hAnsi="SimSun" w:eastAsia="SimSun" w:cs="SimSun"/>
          <w:sz w:val="21"/>
          <w:szCs w:val="21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VUCA </w:t>
      </w:r>
      <w:r>
        <w:rPr>
          <w:rFonts w:ascii="SimSun" w:hAnsi="SimSun" w:eastAsia="SimSun" w:cs="SimSun"/>
          <w:sz w:val="21"/>
          <w:szCs w:val="21"/>
          <w:spacing w:val="-3"/>
        </w:rPr>
        <w:t>被应用在商业世界，因为它准确地描述了</w:t>
      </w:r>
      <w:r>
        <w:rPr>
          <w:rFonts w:ascii="SimSun" w:hAnsi="SimSun" w:eastAsia="SimSun" w:cs="SimSun"/>
          <w:sz w:val="21"/>
          <w:szCs w:val="21"/>
          <w:spacing w:val="-4"/>
        </w:rPr>
        <w:t>企业家面临的状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况——外部环境在快速变化，变得越来越复杂不明、变幻莫</w:t>
      </w:r>
      <w:r>
        <w:rPr>
          <w:rFonts w:ascii="SimSun" w:hAnsi="SimSun" w:eastAsia="SimSun" w:cs="SimSun"/>
          <w:sz w:val="21"/>
          <w:szCs w:val="21"/>
          <w:spacing w:val="-6"/>
        </w:rPr>
        <w:t>测。</w:t>
      </w:r>
    </w:p>
    <w:p>
      <w:pPr>
        <w:spacing w:line="219" w:lineRule="auto"/>
        <w:sectPr>
          <w:pgSz w:w="7450" w:h="11480"/>
          <w:pgMar w:top="400" w:right="280" w:bottom="0" w:left="61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before="204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240·一本书读懂数字化转型</w:t>
      </w:r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left="509" w:right="79" w:firstLine="430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新冠病毒疫情就是典型的</w:t>
      </w:r>
      <w:r>
        <w:rPr>
          <w:rFonts w:ascii="Times New Roman" w:hAnsi="Times New Roman" w:eastAsia="Times New Roman" w:cs="Times New Roman"/>
          <w:sz w:val="22"/>
          <w:szCs w:val="22"/>
        </w:rPr>
        <w:t>VUCA </w:t>
      </w:r>
      <w:r>
        <w:rPr>
          <w:rFonts w:ascii="SimSun" w:hAnsi="SimSun" w:eastAsia="SimSun" w:cs="SimSun"/>
          <w:sz w:val="22"/>
          <w:szCs w:val="22"/>
        </w:rPr>
        <w:t>环境。如何应对呢?首先要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敏捷应对，企业要生存下来，必须保持一定的现金流，企业可以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通过清理库存、银行贷款、促销的方式来提高企业的现金流。解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决了短期的生存问题以后，也要关注长期的发展问题，比如企业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如何实现数字化转型，提高对外部风险的抵抗力。免疫力不仅适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用于个人，也适用于组织，如果一个组织在面对风险之后生存了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下来而且获得了发展，那么它就获得了对抗风险的免疫力。正如</w:t>
      </w:r>
    </w:p>
    <w:p>
      <w:pPr>
        <w:ind w:left="509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尼采所言：“那些杀不死我的，将会让我更加强大。”</w:t>
      </w:r>
    </w:p>
    <w:p>
      <w:pPr>
        <w:pStyle w:val="BodyText"/>
        <w:spacing w:line="310" w:lineRule="auto"/>
        <w:rPr/>
      </w:pPr>
      <w:r/>
    </w:p>
    <w:p>
      <w:pPr>
        <w:pStyle w:val="BodyText"/>
        <w:spacing w:line="310" w:lineRule="auto"/>
        <w:rPr/>
      </w:pPr>
      <w:r/>
    </w:p>
    <w:p>
      <w:pPr>
        <w:ind w:left="513"/>
        <w:spacing w:before="82" w:line="221" w:lineRule="auto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4"/>
        </w:rPr>
        <w:t>组织形态也要发生相应变化</w:t>
      </w:r>
    </w:p>
    <w:p>
      <w:pPr>
        <w:pStyle w:val="BodyText"/>
        <w:spacing w:line="280" w:lineRule="auto"/>
        <w:rPr/>
      </w:pPr>
      <w:r/>
    </w:p>
    <w:p>
      <w:pPr>
        <w:ind w:left="509" w:right="79" w:firstLine="430"/>
        <w:spacing w:before="72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如果把商业看成一个生态系统，那么各种组织就是这个生态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系统里的不同物种。确实，很多管理理念都有生态</w:t>
      </w:r>
      <w:r>
        <w:rPr>
          <w:rFonts w:ascii="SimSun" w:hAnsi="SimSun" w:eastAsia="SimSun" w:cs="SimSun"/>
          <w:sz w:val="22"/>
          <w:szCs w:val="22"/>
          <w:spacing w:val="-5"/>
        </w:rPr>
        <w:t>学的影子，比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如适者生存、共生策略等，用生态学的一些理念去理</w:t>
      </w:r>
      <w:r>
        <w:rPr>
          <w:rFonts w:ascii="SimSun" w:hAnsi="SimSun" w:eastAsia="SimSun" w:cs="SimSun"/>
          <w:sz w:val="22"/>
          <w:szCs w:val="22"/>
          <w:spacing w:val="-5"/>
        </w:rPr>
        <w:t>解组织形态</w:t>
      </w:r>
    </w:p>
    <w:p>
      <w:pPr>
        <w:ind w:left="50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的变化，更容易看到组织的变化逻辑和趋势。</w:t>
      </w:r>
    </w:p>
    <w:p>
      <w:pPr>
        <w:ind w:left="509" w:firstLine="430"/>
        <w:spacing w:before="127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在商业这个生态体系里，</w:t>
      </w:r>
      <w:r>
        <w:rPr>
          <w:rFonts w:ascii="SimSun" w:hAnsi="SimSun" w:eastAsia="SimSun" w:cs="SimSun"/>
          <w:sz w:val="22"/>
          <w:szCs w:val="22"/>
          <w:spacing w:val="5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一方面行业之间的界限消失，边界 </w:t>
      </w:r>
      <w:r>
        <w:rPr>
          <w:rFonts w:ascii="SimSun" w:hAnsi="SimSun" w:eastAsia="SimSun" w:cs="SimSun"/>
          <w:sz w:val="22"/>
          <w:szCs w:val="22"/>
          <w:spacing w:val="-1"/>
        </w:rPr>
        <w:t>分明的商业让位于新商业，新的“生物体”大量地产生、繁衍，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生存在世界的各个角落。各个公司在一些行业</w:t>
      </w:r>
      <w:r>
        <w:rPr>
          <w:rFonts w:ascii="SimSun" w:hAnsi="SimSun" w:eastAsia="SimSun" w:cs="SimSun"/>
          <w:sz w:val="22"/>
          <w:szCs w:val="22"/>
          <w:spacing w:val="-5"/>
        </w:rPr>
        <w:t>的交叉领域进行竞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争，使用完全不同的商业模式，彻底改变了公司的竞争环境。另 </w:t>
      </w:r>
      <w:r>
        <w:rPr>
          <w:rFonts w:ascii="SimSun" w:hAnsi="SimSun" w:eastAsia="SimSun" w:cs="SimSun"/>
          <w:sz w:val="22"/>
          <w:szCs w:val="22"/>
          <w:spacing w:val="-10"/>
        </w:rPr>
        <w:t>一方面这些“生物体”也在不断演化，</w:t>
      </w:r>
      <w:r>
        <w:rPr>
          <w:rFonts w:ascii="SimSun" w:hAnsi="SimSun" w:eastAsia="SimSun" w:cs="SimSun"/>
          <w:sz w:val="22"/>
          <w:szCs w:val="22"/>
          <w:spacing w:val="5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一些曾</w:t>
      </w:r>
      <w:r>
        <w:rPr>
          <w:rFonts w:ascii="SimSun" w:hAnsi="SimSun" w:eastAsia="SimSun" w:cs="SimSun"/>
          <w:sz w:val="22"/>
          <w:szCs w:val="22"/>
          <w:spacing w:val="-11"/>
        </w:rPr>
        <w:t>经的“巨无霸”组</w:t>
      </w:r>
    </w:p>
    <w:p>
      <w:pPr>
        <w:ind w:left="50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织像恐龙一样毁灭，另一些组织则从小鱼变成了鲸鱼。</w:t>
      </w:r>
    </w:p>
    <w:p>
      <w:pPr>
        <w:ind w:left="512" w:right="100" w:firstLine="427"/>
        <w:spacing w:before="115" w:line="33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麦肯锡归纳总结了未来组织的形态，分别是</w:t>
      </w:r>
      <w:r>
        <w:rPr>
          <w:rFonts w:ascii="SimSun" w:hAnsi="SimSun" w:eastAsia="SimSun" w:cs="SimSun"/>
          <w:sz w:val="22"/>
          <w:szCs w:val="22"/>
          <w:b/>
          <w:bCs/>
          <w:spacing w:val="-5"/>
        </w:rPr>
        <w:t>“</w:t>
      </w:r>
      <w:r>
        <w:rPr>
          <w:rFonts w:ascii="SimHei" w:hAnsi="SimHei" w:eastAsia="SimHei" w:cs="SimHei"/>
          <w:sz w:val="22"/>
          <w:szCs w:val="22"/>
          <w:b/>
          <w:bCs/>
          <w:spacing w:val="-5"/>
        </w:rPr>
        <w:t>鲸鱼、布谷鸟</w:t>
      </w:r>
      <w:r>
        <w:rPr>
          <w:rFonts w:ascii="SimHei" w:hAnsi="SimHei" w:eastAsia="SimHei" w:cs="SimHei"/>
          <w:sz w:val="22"/>
          <w:szCs w:val="22"/>
          <w:spacing w:val="2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13"/>
        </w:rPr>
        <w:t>和益生菌</w:t>
      </w:r>
      <w:r>
        <w:rPr>
          <w:rFonts w:ascii="SimSun" w:hAnsi="SimSun" w:eastAsia="SimSun" w:cs="SimSun"/>
          <w:sz w:val="22"/>
          <w:szCs w:val="22"/>
          <w:b/>
          <w:bCs/>
          <w:spacing w:val="-13"/>
        </w:rPr>
        <w:t>”</w:t>
      </w:r>
      <w:r>
        <w:rPr>
          <w:rFonts w:ascii="SimSun" w:hAnsi="SimSun" w:eastAsia="SimSun" w:cs="SimSun"/>
          <w:sz w:val="22"/>
          <w:szCs w:val="22"/>
          <w:spacing w:val="-13"/>
        </w:rPr>
        <w:t>。其中鲸鱼是指那些依靠平台效应、具备规模优势的巨</w:t>
      </w:r>
    </w:p>
    <w:p>
      <w:pPr>
        <w:ind w:left="509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型公司，它们动作迟缓，但规模就是最大的优势。布谷鸟是指那</w:t>
      </w:r>
    </w:p>
    <w:p>
      <w:pPr>
        <w:spacing w:line="218" w:lineRule="auto"/>
        <w:sectPr>
          <w:pgSz w:w="7470" w:h="11480"/>
          <w:pgMar w:top="400" w:right="589" w:bottom="0" w:left="23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1"/>
        </w:rPr>
        <w:t>第8章</w:t>
      </w:r>
      <w:r>
        <w:rPr>
          <w:rFonts w:ascii="SimHei" w:hAnsi="SimHei" w:eastAsia="SimHei" w:cs="SimHei"/>
          <w:sz w:val="18"/>
          <w:szCs w:val="18"/>
          <w:spacing w:val="1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1"/>
        </w:rPr>
        <w:t>数字化时代的组织和人才·</w:t>
      </w:r>
      <w:r>
        <w:rPr>
          <w:rFonts w:ascii="SimHei" w:hAnsi="SimHei" w:eastAsia="SimHei" w:cs="SimHei"/>
          <w:sz w:val="18"/>
          <w:szCs w:val="18"/>
          <w:b/>
          <w:bCs/>
          <w:spacing w:val="1"/>
        </w:rPr>
        <w:t>241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right="484"/>
        <w:spacing w:before="6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些作为其他公司的职能部分而存在的公司，比如快递公司、软件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公司、咨询公司等。益生菌是指那些瞄准利基市场的小公司，这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里面大多是一些创业型公司，或者各个领域的隐形冠军，但如果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条件成熟，它们也能迅速长成鲸鱼，并且这个时间越来越短。</w:t>
      </w:r>
    </w:p>
    <w:p>
      <w:pPr>
        <w:ind w:right="290" w:firstLine="423"/>
        <w:spacing w:before="139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鲸鱼</w:t>
      </w:r>
      <w:r>
        <w:rPr>
          <w:rFonts w:ascii="SimSun" w:hAnsi="SimSun" w:eastAsia="SimSun" w:cs="SimSun"/>
          <w:sz w:val="21"/>
          <w:szCs w:val="21"/>
          <w:b/>
          <w:bCs/>
          <w:spacing w:val="6"/>
        </w:rPr>
        <w:t>：</w:t>
      </w:r>
      <w:r>
        <w:rPr>
          <w:rFonts w:ascii="SimSun" w:hAnsi="SimSun" w:eastAsia="SimSun" w:cs="SimSun"/>
          <w:sz w:val="21"/>
          <w:szCs w:val="21"/>
          <w:spacing w:val="6"/>
        </w:rPr>
        <w:t>鲸鱼是世界上最大的哺乳类动物。它们体形庞大、智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力超群，不过数量十分有限，而且容易在沙滩上搁浅。在过去十</w:t>
      </w:r>
      <w:r>
        <w:rPr>
          <w:rFonts w:ascii="SimSun" w:hAnsi="SimSun" w:eastAsia="SimSun" w:cs="SimSun"/>
          <w:sz w:val="21"/>
          <w:szCs w:val="2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13"/>
        </w:rPr>
        <w:t>年中，全球最大的150家机构的市场资本总</w:t>
      </w:r>
      <w:r>
        <w:rPr>
          <w:rFonts w:ascii="SimSun" w:hAnsi="SimSun" w:eastAsia="SimSun" w:cs="SimSun"/>
          <w:sz w:val="21"/>
          <w:szCs w:val="21"/>
          <w:spacing w:val="12"/>
        </w:rPr>
        <w:t>额递增了三倍之多，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规模效应非常明显。鲸鱼面临的最大挑战来</w:t>
      </w:r>
      <w:r>
        <w:rPr>
          <w:rFonts w:ascii="SimSun" w:hAnsi="SimSun" w:eastAsia="SimSun" w:cs="SimSun"/>
          <w:sz w:val="21"/>
          <w:szCs w:val="21"/>
          <w:spacing w:val="8"/>
        </w:rPr>
        <w:t>自它们本身的成功，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就像在哺乳动物的世界中，鲸鱼的搁浅率比较高一样，“巨无霸”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的企业也会随着环境的变化面临系统风险。</w:t>
      </w:r>
    </w:p>
    <w:p>
      <w:pPr>
        <w:ind w:right="392" w:firstLine="423"/>
        <w:spacing w:before="179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布谷鸟：</w:t>
      </w:r>
      <w:r>
        <w:rPr>
          <w:rFonts w:ascii="SimHei" w:hAnsi="SimHei" w:eastAsia="SimHei" w:cs="SimHei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布谷鸟从不亲自哺育雏鸟。它们把蛋生在</w:t>
      </w:r>
      <w:r>
        <w:rPr>
          <w:rFonts w:ascii="SimSun" w:hAnsi="SimSun" w:eastAsia="SimSun" w:cs="SimSun"/>
          <w:sz w:val="21"/>
          <w:szCs w:val="21"/>
          <w:spacing w:val="2"/>
        </w:rPr>
        <w:t>其他鸟类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的巢里后便一走了之，让其他鸟照料它的后代。作为一</w:t>
      </w:r>
      <w:r>
        <w:rPr>
          <w:rFonts w:ascii="SimSun" w:hAnsi="SimSun" w:eastAsia="SimSun" w:cs="SimSun"/>
          <w:sz w:val="21"/>
          <w:szCs w:val="21"/>
          <w:spacing w:val="1"/>
        </w:rPr>
        <w:t>个生物体，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布谷鸟发现，最佳的生存之道不是独自生活，而是参与进其他物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种的生活中。布谷鸟公司作为其他公司的职能部分而存在，与别 </w:t>
      </w:r>
      <w:r>
        <w:rPr>
          <w:rFonts w:ascii="SimSun" w:hAnsi="SimSun" w:eastAsia="SimSun" w:cs="SimSun"/>
          <w:sz w:val="21"/>
          <w:szCs w:val="21"/>
          <w:spacing w:val="1"/>
        </w:rPr>
        <w:t>的公司和平共处、互惠互利，形成共生关系。随着价值链的整合，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它们会成为这个领域的领导者。</w:t>
      </w:r>
    </w:p>
    <w:p>
      <w:pPr>
        <w:ind w:right="468" w:firstLine="423"/>
        <w:spacing w:before="141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益生菌</w:t>
      </w:r>
      <w:r>
        <w:rPr>
          <w:rFonts w:ascii="SimSun" w:hAnsi="SimSun" w:eastAsia="SimSun" w:cs="SimSun"/>
          <w:sz w:val="21"/>
          <w:szCs w:val="21"/>
          <w:b/>
          <w:bCs/>
          <w:spacing w:val="6"/>
        </w:rPr>
        <w:t>：</w:t>
      </w:r>
      <w:r>
        <w:rPr>
          <w:rFonts w:ascii="SimSun" w:hAnsi="SimSun" w:eastAsia="SimSun" w:cs="SimSun"/>
          <w:sz w:val="21"/>
          <w:szCs w:val="21"/>
          <w:spacing w:val="6"/>
        </w:rPr>
        <w:t>益生菌体积微小，适应能力极强，只要有机会就会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繁衍兴旺起来。它们有特殊的功能：保护视力、消化食物、保持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健康。公司世界里的“益生菌”起着同样的</w:t>
      </w:r>
      <w:r>
        <w:rPr>
          <w:rFonts w:ascii="SimSun" w:hAnsi="SimSun" w:eastAsia="SimSun" w:cs="SimSun"/>
          <w:sz w:val="21"/>
          <w:szCs w:val="21"/>
          <w:spacing w:val="6"/>
        </w:rPr>
        <w:t>作用，它们提供公司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需要但自身缺乏的专业技能。它们也是商业创意的重要来源。近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年来，大型医药公司经常向小型生物技术公司和大学实验室采购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研发成果。很多高科技公司旁边都有很多类似的小型公司，它们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为大公司提供创意和技术，大公司负责产品的生产和营销。</w:t>
      </w:r>
    </w:p>
    <w:p>
      <w:pPr>
        <w:ind w:left="420"/>
        <w:spacing w:before="19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随着互联网的出现，各种社交媒体和协作平台也相继涌现。这</w:t>
      </w:r>
    </w:p>
    <w:p>
      <w:pPr>
        <w:spacing w:line="219" w:lineRule="auto"/>
        <w:sectPr>
          <w:pgSz w:w="7450" w:h="11480"/>
          <w:pgMar w:top="396" w:right="293" w:bottom="0" w:left="61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607"/>
        <w:spacing w:line="220" w:lineRule="exact"/>
        <w:rPr/>
      </w:pPr>
      <w:r>
        <w:rPr>
          <w:position w:val="-4"/>
        </w:rPr>
        <w:drawing>
          <wp:inline distT="0" distB="0" distL="0" distR="0">
            <wp:extent cx="387350" cy="139745"/>
            <wp:effectExtent l="0" t="0" r="0" b="0"/>
            <wp:docPr id="310" name="IM 310"/>
            <wp:cNvGraphicFramePr/>
            <a:graphic>
              <a:graphicData uri="http://schemas.openxmlformats.org/drawingml/2006/picture">
                <pic:pic>
                  <pic:nvPicPr>
                    <pic:cNvPr id="310" name="IM 310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7350" cy="1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4"/>
        </w:rPr>
        <w:t>242</w:t>
      </w:r>
      <w:r>
        <w:rPr>
          <w:rFonts w:ascii="SimHei" w:hAnsi="SimHei" w:eastAsia="SimHei" w:cs="SimHei"/>
          <w:sz w:val="18"/>
          <w:szCs w:val="18"/>
          <w:spacing w:val="-4"/>
        </w:rPr>
        <w:t>·一本书读懂数字化转型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517" w:right="47"/>
        <w:spacing w:before="68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种协作平台相当于一种新型的组织形态，它让个体不再依赖于一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家公司就可以向成百上千的客户提供服务。这种趋势产生了两个新</w:t>
      </w:r>
    </w:p>
    <w:p>
      <w:pPr>
        <w:ind w:left="41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“物种”:一是社交媒体和协作平台，二是大</w:t>
      </w:r>
      <w:r>
        <w:rPr>
          <w:rFonts w:ascii="SimSun" w:hAnsi="SimSun" w:eastAsia="SimSun" w:cs="SimSun"/>
          <w:sz w:val="21"/>
          <w:szCs w:val="21"/>
          <w:spacing w:val="-3"/>
        </w:rPr>
        <w:t>量的自由职业者。</w:t>
      </w:r>
    </w:p>
    <w:p>
      <w:pPr>
        <w:ind w:left="517" w:right="43" w:firstLine="439"/>
        <w:spacing w:before="161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与此同时，公司这种组织形态也在发生某种变化。</w:t>
      </w:r>
      <w:r>
        <w:rPr>
          <w:rFonts w:ascii="SimSun" w:hAnsi="SimSun" w:eastAsia="SimSun" w:cs="SimSun"/>
          <w:sz w:val="21"/>
          <w:szCs w:val="21"/>
          <w:spacing w:val="5"/>
        </w:rPr>
        <w:t>由于市场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交易成本降低了，为了平衡管理成本和维持灵活性，公司也不需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要那么大的规模了，而是专注于自己的核心业务，将非核心业务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外包出去。这也是我们经常说的组织再造、无边界组织等趋势的</w:t>
      </w:r>
    </w:p>
    <w:p>
      <w:pPr>
        <w:ind w:left="51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背后原因。</w:t>
      </w:r>
    </w:p>
    <w:p>
      <w:pPr>
        <w:ind w:left="517" w:right="45" w:firstLine="439"/>
        <w:spacing w:before="15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公司内部还出现了一些自组织，它们是在没有外部指令的条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件下，系统内部各子系统自行按照某种规则形成的一定结构或功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能的组织。天空中的鸟群和海洋中的鱼群是自组织，无领导</w:t>
      </w:r>
      <w:r>
        <w:rPr>
          <w:rFonts w:ascii="SimSun" w:hAnsi="SimSun" w:eastAsia="SimSun" w:cs="SimSun"/>
          <w:sz w:val="21"/>
          <w:szCs w:val="21"/>
          <w:spacing w:val="5"/>
        </w:rPr>
        <w:t>小组</w:t>
      </w:r>
    </w:p>
    <w:p>
      <w:pPr>
        <w:ind w:left="517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工作方式、鼓励公司内部创业等也都是自组织的运用。</w:t>
      </w:r>
    </w:p>
    <w:p>
      <w:pPr>
        <w:ind w:left="517" w:firstLine="439"/>
        <w:spacing w:before="13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组织本身正在变得无边界。以前组织的边界是非常明确的，以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公司是否和员工签署长期雇用合同为组织边界的判断标准。但现在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越来越多的公司开始采用灵活用工的方式，员工往往是临时派遣过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来的，与公司是短期合作关系。这个时候，组织的边界就变</w:t>
      </w:r>
      <w:r>
        <w:rPr>
          <w:rFonts w:ascii="SimSun" w:hAnsi="SimSun" w:eastAsia="SimSun" w:cs="SimSun"/>
          <w:sz w:val="21"/>
          <w:szCs w:val="21"/>
          <w:spacing w:val="-2"/>
        </w:rPr>
        <w:t>得模糊</w:t>
      </w:r>
    </w:p>
    <w:p>
      <w:pPr>
        <w:ind w:left="51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了，正如海尔的张瑞敏说的那样，“全世界都是我</w:t>
      </w:r>
      <w:r>
        <w:rPr>
          <w:rFonts w:ascii="SimSun" w:hAnsi="SimSun" w:eastAsia="SimSun" w:cs="SimSun"/>
          <w:sz w:val="21"/>
          <w:szCs w:val="21"/>
          <w:spacing w:val="-9"/>
        </w:rPr>
        <w:t>的人力资源部”。</w:t>
      </w:r>
    </w:p>
    <w:p>
      <w:pPr>
        <w:ind w:left="517" w:right="40" w:firstLine="439"/>
        <w:spacing w:before="140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在组织结构形态上，组织在从传统的金字塔形组织</w:t>
      </w:r>
      <w:r>
        <w:rPr>
          <w:rFonts w:ascii="SimSun" w:hAnsi="SimSun" w:eastAsia="SimSun" w:cs="SimSun"/>
          <w:sz w:val="21"/>
          <w:szCs w:val="21"/>
          <w:spacing w:val="5"/>
        </w:rPr>
        <w:t>向混合型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组织，再向敏捷的网状组织演进。这种扁平的网状组织结构可以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随着外部环境和内部任务的变化而变化，这样可以让大公司保持</w:t>
      </w:r>
    </w:p>
    <w:p>
      <w:pPr>
        <w:ind w:left="517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小公司的敏捷程度，适应外部环境的快速变</w:t>
      </w:r>
      <w:r>
        <w:rPr>
          <w:rFonts w:ascii="SimSun" w:hAnsi="SimSun" w:eastAsia="SimSun" w:cs="SimSun"/>
          <w:sz w:val="21"/>
          <w:szCs w:val="21"/>
          <w:spacing w:val="-3"/>
        </w:rPr>
        <w:t>化。</w:t>
      </w:r>
    </w:p>
    <w:p>
      <w:pPr>
        <w:ind w:left="517" w:right="36" w:firstLine="439"/>
        <w:spacing w:before="160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4"/>
        </w:rPr>
        <w:t>即便同样是高科技公司，不同公司的组织架构图也相差甚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远。网页设计师马努·科尔内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Manu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>Cornet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)</w:t>
      </w:r>
      <w:r>
        <w:rPr>
          <w:rFonts w:ascii="Times New Roman" w:hAnsi="Times New Roman" w:eastAsia="Times New Roman" w:cs="Times New Roman"/>
          <w:sz w:val="21"/>
          <w:szCs w:val="21"/>
          <w:spacing w:val="28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曾经在他的</w:t>
      </w:r>
      <w:r>
        <w:rPr>
          <w:rFonts w:ascii="SimSun" w:hAnsi="SimSun" w:eastAsia="SimSun" w:cs="SimSun"/>
          <w:sz w:val="21"/>
          <w:szCs w:val="21"/>
          <w:spacing w:val="5"/>
        </w:rPr>
        <w:t>博客中</w:t>
      </w:r>
    </w:p>
    <w:p>
      <w:pPr>
        <w:ind w:left="51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用调侃的口吻，描述了一组美国知名科技公司的组</w:t>
      </w:r>
      <w:r>
        <w:rPr>
          <w:rFonts w:ascii="SimSun" w:hAnsi="SimSun" w:eastAsia="SimSun" w:cs="SimSun"/>
          <w:sz w:val="21"/>
          <w:szCs w:val="21"/>
          <w:spacing w:val="9"/>
        </w:rPr>
        <w:t>织架构图(见</w:t>
      </w:r>
    </w:p>
    <w:p>
      <w:pPr>
        <w:spacing w:line="218" w:lineRule="auto"/>
        <w:sectPr>
          <w:pgSz w:w="7470" w:h="11480"/>
          <w:pgMar w:top="299" w:right="660" w:bottom="0" w:left="192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before="25" w:line="222" w:lineRule="auto"/>
        <w:jc w:val="right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11"/>
        </w:rPr>
        <w:t>第8章</w:t>
      </w:r>
      <w:r>
        <w:rPr>
          <w:rFonts w:ascii="SimHei" w:hAnsi="SimHei" w:eastAsia="SimHei" w:cs="SimHei"/>
          <w:sz w:val="17"/>
          <w:szCs w:val="17"/>
          <w:spacing w:val="34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11"/>
        </w:rPr>
        <w:t>数字化时代的组织和人才·243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left="20" w:right="438"/>
        <w:spacing w:before="72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图8-1)。在这张图里我们可以看到，亚马逊的组</w:t>
      </w:r>
      <w:r>
        <w:rPr>
          <w:rFonts w:ascii="SimSun" w:hAnsi="SimSun" w:eastAsia="SimSun" w:cs="SimSun"/>
          <w:sz w:val="22"/>
          <w:szCs w:val="22"/>
          <w:spacing w:val="4"/>
        </w:rPr>
        <w:t>织架构等级森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严、严格有序；谷歌虽然结构清晰，但部门之间的关系非常混乱；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Face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book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的组织架构扁平而分散；微软内部山头主义盛行</w:t>
      </w:r>
      <w:r>
        <w:rPr>
          <w:rFonts w:ascii="SimSun" w:hAnsi="SimSun" w:eastAsia="SimSun" w:cs="SimSun"/>
          <w:sz w:val="22"/>
          <w:szCs w:val="22"/>
        </w:rPr>
        <w:t>，各  </w:t>
      </w:r>
      <w:r>
        <w:rPr>
          <w:rFonts w:ascii="SimSun" w:hAnsi="SimSun" w:eastAsia="SimSun" w:cs="SimSun"/>
          <w:sz w:val="22"/>
          <w:szCs w:val="22"/>
          <w:spacing w:val="-3"/>
        </w:rPr>
        <w:t>个部门之间互相竞争；苹果则高度集权，往</w:t>
      </w:r>
      <w:r>
        <w:rPr>
          <w:rFonts w:ascii="SimSun" w:hAnsi="SimSun" w:eastAsia="SimSun" w:cs="SimSun"/>
          <w:sz w:val="22"/>
          <w:szCs w:val="22"/>
          <w:spacing w:val="-4"/>
        </w:rPr>
        <w:t>往是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CEO</w:t>
      </w:r>
      <w:r>
        <w:rPr>
          <w:rFonts w:ascii="SimSun" w:hAnsi="SimSun" w:eastAsia="SimSun" w:cs="SimSun"/>
          <w:sz w:val="22"/>
          <w:szCs w:val="22"/>
          <w:spacing w:val="-4"/>
        </w:rPr>
        <w:t>一个人说了 </w:t>
      </w:r>
      <w:r>
        <w:rPr>
          <w:rFonts w:ascii="SimSun" w:hAnsi="SimSun" w:eastAsia="SimSun" w:cs="SimSun"/>
          <w:sz w:val="22"/>
          <w:szCs w:val="22"/>
          <w:spacing w:val="-1"/>
        </w:rPr>
        <w:t>算；甲骨文官僚气息严重，法务部的人员比工程部的人员还多，</w:t>
      </w:r>
    </w:p>
    <w:p>
      <w:pPr>
        <w:ind w:left="2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而且结构更加复杂。</w:t>
      </w:r>
    </w:p>
    <w:p>
      <w:pPr>
        <w:pStyle w:val="BodyText"/>
        <w:spacing w:line="288" w:lineRule="auto"/>
        <w:rPr/>
      </w:pPr>
      <w:r/>
    </w:p>
    <w:p>
      <w:pPr>
        <w:pStyle w:val="BodyText"/>
        <w:spacing w:line="6000" w:lineRule="exact"/>
        <w:rPr/>
      </w:pPr>
      <w:r>
        <w:rPr>
          <w:position w:val="-120"/>
        </w:rPr>
        <w:pict>
          <v:group id="_x0000_s404" style="mso-position-vertical-relative:line;mso-position-horizontal-relative:char;width:309.55pt;height:300.05pt;" filled="false" stroked="false" coordsize="6190,6000" coordorigin="0,0">
            <v:shape id="_x0000_s406" style="position:absolute;left:0;top:0;width:6190;height:6000;" filled="false" stroked="false" type="#_x0000_t75">
              <v:imagedata o:title="" r:id="rId183"/>
            </v:shape>
            <v:shape id="_x0000_s408" style="position:absolute;left:379;top:227;width:5507;height:46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970"/>
                      <w:spacing w:before="20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0"/>
                      </w:rPr>
                      <w:t>亚马逊</w:t>
                    </w:r>
                  </w:p>
                  <w:p>
                    <w:pPr>
                      <w:ind w:left="3680"/>
                      <w:spacing w:before="94" w:line="171" w:lineRule="auto"/>
                      <w:rPr>
                        <w:rFonts w:ascii="Times New Roman" w:hAnsi="Times New Roman" w:eastAsia="Times New Roman" w:cs="Times New Roman"/>
                        <w:sz w:val="9"/>
                        <w:szCs w:val="9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9"/>
                        <w:szCs w:val="9"/>
                        <w:spacing w:val="-1"/>
                      </w:rPr>
                      <w:t>o+</w:t>
                    </w:r>
                  </w:p>
                  <w:p>
                    <w:pPr>
                      <w:ind w:left="3360"/>
                      <w:spacing w:before="224" w:line="226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</w:rPr>
                      <w:t>基</w:t>
                    </w:r>
                  </w:p>
                  <w:p>
                    <w:pPr>
                      <w:spacing w:line="41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0"/>
                      <w:spacing w:before="55" w:line="164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position w:val="1"/>
                      </w:rPr>
                      <w:drawing>
                        <wp:inline distT="0" distB="0" distL="0" distR="0">
                          <wp:extent cx="50760" cy="67884"/>
                          <wp:effectExtent l="0" t="0" r="0" b="0"/>
                          <wp:docPr id="312" name="IM 312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312" name="IM 312"/>
                                  <pic:cNvPicPr/>
                                </pic:nvPicPr>
                                <pic:blipFill>
                                  <a:blip r:embed="rId18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50760" cy="6788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5"/>
                      </w:rPr>
                      <w:t xml:space="preserve">   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</w:rPr>
                      <w:t>(</w:t>
                    </w:r>
                  </w:p>
                  <w:p>
                    <w:pPr>
                      <w:ind w:left="20"/>
                      <w:spacing w:line="178" w:lineRule="auto"/>
                      <w:rPr>
                        <w:rFonts w:ascii="Times New Roman" w:hAnsi="Times New Roman" w:eastAsia="Times New Roman" w:cs="Times New Roman"/>
                        <w:sz w:val="29"/>
                        <w:szCs w:val="29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9"/>
                        <w:szCs w:val="29"/>
                        <w:spacing w:val="-2"/>
                      </w:rPr>
                      <w:t>8044AAaAaAsAeh</w:t>
                    </w:r>
                  </w:p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560"/>
                      <w:spacing w:before="49" w:line="188" w:lineRule="auto"/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spacing w:val="-6"/>
                      </w:rPr>
                      <w:t>FACEBOOK</w:t>
                    </w:r>
                  </w:p>
                  <w:p>
                    <w:pPr>
                      <w:spacing w:line="31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31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4020"/>
                      <w:spacing w:before="56" w:line="234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spacing w:val="-2"/>
                      </w:rPr>
                      <w:t>hnhhn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(</w:t>
                    </w:r>
                  </w:p>
                  <w:p>
                    <w:pPr>
                      <w:spacing w:line="32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960"/>
                      <w:spacing w:before="49" w:line="192" w:lineRule="auto"/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spacing w:val="-2"/>
                      </w:rPr>
                      <w:t>làhdh</w:t>
                    </w:r>
                  </w:p>
                  <w:p>
                    <w:pPr>
                      <w:spacing w:line="32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870"/>
                      <w:spacing w:before="56" w:line="195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苹果</w:t>
                    </w:r>
                  </w:p>
                  <w:p>
                    <w:pPr>
                      <w:spacing w:line="219" w:lineRule="auto"/>
                      <w:jc w:val="right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5"/>
                        <w:w w:val="89"/>
                      </w:rPr>
                      <w:t>工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4"/>
                        <w:w w:val="89"/>
                      </w:rPr>
                      <w:t>程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0"/>
                        <w:w w:val="89"/>
                      </w:rPr>
                      <w:t>部</w:t>
                    </w:r>
                  </w:p>
                  <w:p>
                    <w:pPr>
                      <w:ind w:left="2970"/>
                      <w:spacing w:before="138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-14"/>
                        <w:w w:val="97"/>
                      </w:rPr>
                      <w:t>法务部</w:t>
                    </w:r>
                  </w:p>
                </w:txbxContent>
              </v:textbox>
            </v:shape>
            <v:shape id="_x0000_s410" style="position:absolute;left:4300;top:4176;width:522;height:2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85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7"/>
                      </w:rPr>
                      <w:t>甲骨文</w:t>
                    </w:r>
                  </w:p>
                </w:txbxContent>
              </v:textbox>
            </v:shape>
            <v:shape id="_x0000_s412" style="position:absolute;left:4450;top:2166;width:374;height:2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微软</w:t>
                    </w:r>
                  </w:p>
                </w:txbxContent>
              </v:textbox>
            </v:shape>
            <v:shape id="_x0000_s414" style="position:absolute;left:4400;top:226;width:372;height:2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谷歌</w:t>
                    </w:r>
                  </w:p>
                </w:txbxContent>
              </v:textbox>
            </v:shape>
            <v:shape id="_x0000_s416" style="position:absolute;left:480;top:3059;width:140;height:140;" filled="false" stroked="false" type="#_x0000_t75">
              <v:imagedata o:title="" r:id="rId185"/>
            </v:shape>
            <v:shape id="_x0000_s418" style="position:absolute;left:4990;top:486;width:126;height:10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3" w:lineRule="auto"/>
                      <w:rPr>
                        <w:rFonts w:ascii="SimSun" w:hAnsi="SimSun" w:eastAsia="SimSun" w:cs="SimSun"/>
                        <w:sz w:val="9"/>
                        <w:szCs w:val="9"/>
                      </w:rPr>
                    </w:pPr>
                    <w:r>
                      <w:rPr>
                        <w:rFonts w:ascii="SimSun" w:hAnsi="SimSun" w:eastAsia="SimSun" w:cs="SimSun"/>
                        <w:sz w:val="9"/>
                        <w:szCs w:val="9"/>
                        <w:spacing w:val="-1"/>
                      </w:rPr>
                      <w:t>+0</w:t>
                    </w:r>
                  </w:p>
                </w:txbxContent>
              </v:textbox>
            </v:shape>
          </v:group>
        </w:pict>
      </w:r>
    </w:p>
    <w:p>
      <w:pPr>
        <w:ind w:left="490" w:right="989" w:firstLine="99"/>
        <w:spacing w:before="86" w:line="263" w:lineRule="auto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17"/>
        </w:rPr>
        <w:t>图8-</w:t>
      </w:r>
      <w:r>
        <w:rPr>
          <w:rFonts w:ascii="SimSun" w:hAnsi="SimSun" w:eastAsia="SimSun" w:cs="SimSun"/>
          <w:sz w:val="17"/>
          <w:szCs w:val="17"/>
          <w:spacing w:val="-24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7"/>
        </w:rPr>
        <w:t>1</w:t>
      </w:r>
      <w:r>
        <w:rPr>
          <w:rFonts w:ascii="SimSun" w:hAnsi="SimSun" w:eastAsia="SimSun" w:cs="SimSun"/>
          <w:sz w:val="17"/>
          <w:szCs w:val="17"/>
          <w:spacing w:val="1"/>
        </w:rPr>
        <w:t xml:space="preserve">  </w:t>
      </w:r>
      <w:r>
        <w:rPr>
          <w:rFonts w:ascii="SimSun" w:hAnsi="SimSun" w:eastAsia="SimSun" w:cs="SimSun"/>
          <w:sz w:val="17"/>
          <w:szCs w:val="17"/>
          <w:spacing w:val="17"/>
        </w:rPr>
        <w:t>美国的几家科技公司拥有不同的组织架构和文化特质</w:t>
      </w:r>
      <w:r>
        <w:rPr>
          <w:rFonts w:ascii="SimSun" w:hAnsi="SimSun" w:eastAsia="SimSun" w:cs="SimSun"/>
          <w:sz w:val="17"/>
          <w:szCs w:val="17"/>
          <w:spacing w:val="1"/>
        </w:rPr>
        <w:t xml:space="preserve"> </w:t>
      </w:r>
      <w:r>
        <w:rPr>
          <w:rFonts w:ascii="KaiTi" w:hAnsi="KaiTi" w:eastAsia="KaiTi" w:cs="KaiTi"/>
          <w:sz w:val="17"/>
          <w:szCs w:val="17"/>
          <w:spacing w:val="-8"/>
        </w:rPr>
        <w:t>资料来源：</w:t>
      </w:r>
      <w:r>
        <w:rPr>
          <w:rFonts w:ascii="KaiTi" w:hAnsi="KaiTi" w:eastAsia="KaiTi" w:cs="KaiTi"/>
          <w:sz w:val="17"/>
          <w:szCs w:val="17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  <w:spacing w:val="-8"/>
        </w:rPr>
        <w:t>Manu</w:t>
      </w:r>
      <w:r>
        <w:rPr>
          <w:rFonts w:ascii="Times New Roman" w:hAnsi="Times New Roman" w:eastAsia="Times New Roman" w:cs="Times New Roman"/>
          <w:sz w:val="17"/>
          <w:szCs w:val="17"/>
          <w:spacing w:val="11"/>
        </w:rPr>
        <w:t xml:space="preserve">   </w:t>
      </w:r>
      <w:r>
        <w:rPr>
          <w:rFonts w:ascii="Times New Roman" w:hAnsi="Times New Roman" w:eastAsia="Times New Roman" w:cs="Times New Roman"/>
          <w:sz w:val="17"/>
          <w:szCs w:val="17"/>
          <w:spacing w:val="-8"/>
        </w:rPr>
        <w:t>Cornet.</w:t>
      </w:r>
    </w:p>
    <w:p>
      <w:pPr>
        <w:spacing w:line="263" w:lineRule="auto"/>
        <w:sectPr>
          <w:pgSz w:w="7450" w:h="11480"/>
          <w:pgMar w:top="400" w:right="301" w:bottom="0" w:left="539" w:header="0" w:footer="0" w:gutter="0"/>
        </w:sectPr>
        <w:rPr>
          <w:rFonts w:ascii="Times New Roman" w:hAnsi="Times New Roman" w:eastAsia="Times New Roman" w:cs="Times New Roman"/>
          <w:sz w:val="17"/>
          <w:szCs w:val="17"/>
        </w:rPr>
      </w:pPr>
    </w:p>
    <w:p>
      <w:pPr>
        <w:spacing w:before="124" w:line="222" w:lineRule="auto"/>
        <w:rPr>
          <w:rFonts w:ascii="YouYuan" w:hAnsi="YouYuan" w:eastAsia="YouYuan" w:cs="YouYuan"/>
          <w:sz w:val="20"/>
          <w:szCs w:val="20"/>
        </w:rPr>
      </w:pPr>
      <w:r>
        <w:drawing>
          <wp:anchor distT="0" distB="0" distL="0" distR="0" simplePos="0" relativeHeight="253074432" behindDoc="0" locked="0" layoutInCell="1" allowOverlap="1">
            <wp:simplePos x="0" y="0"/>
            <wp:positionH relativeFrom="column">
              <wp:posOffset>995341</wp:posOffset>
            </wp:positionH>
            <wp:positionV relativeFrom="paragraph">
              <wp:posOffset>-76042</wp:posOffset>
            </wp:positionV>
            <wp:extent cx="425440" cy="184139"/>
            <wp:effectExtent l="0" t="0" r="0" b="0"/>
            <wp:wrapNone/>
            <wp:docPr id="314" name="IM 314"/>
            <wp:cNvGraphicFramePr/>
            <a:graphic>
              <a:graphicData uri="http://schemas.openxmlformats.org/drawingml/2006/picture">
                <pic:pic>
                  <pic:nvPicPr>
                    <pic:cNvPr id="314" name="IM 314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40" cy="18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20"/>
          <w:szCs w:val="20"/>
          <w:b/>
          <w:bCs/>
          <w:spacing w:val="-14"/>
          <w:w w:val="93"/>
        </w:rPr>
        <w:t>244</w:t>
      </w:r>
      <w:r>
        <w:rPr>
          <w:rFonts w:ascii="YouYuan" w:hAnsi="YouYuan" w:eastAsia="YouYuan" w:cs="YouYuan"/>
          <w:sz w:val="20"/>
          <w:szCs w:val="20"/>
          <w:spacing w:val="-17"/>
        </w:rPr>
        <w:t xml:space="preserve"> </w:t>
      </w:r>
      <w:r>
        <w:rPr>
          <w:rFonts w:ascii="YouYuan" w:hAnsi="YouYuan" w:eastAsia="YouYuan" w:cs="YouYuan"/>
          <w:sz w:val="20"/>
          <w:szCs w:val="20"/>
          <w:spacing w:val="-14"/>
          <w:w w:val="93"/>
        </w:rPr>
        <w:t>·一本书读懂数字化转型</w:t>
      </w:r>
    </w:p>
    <w:p>
      <w:pPr>
        <w:pStyle w:val="BodyText"/>
        <w:spacing w:line="301" w:lineRule="auto"/>
        <w:rPr/>
      </w:pPr>
      <w:r/>
    </w:p>
    <w:p>
      <w:pPr>
        <w:pStyle w:val="BodyText"/>
        <w:spacing w:line="301" w:lineRule="auto"/>
        <w:rPr/>
      </w:pPr>
      <w:r/>
    </w:p>
    <w:p>
      <w:pPr>
        <w:ind w:left="510"/>
        <w:spacing w:before="65" w:line="222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8"/>
          <w:w w:val="115"/>
        </w:rPr>
        <w:t>组织和战略相互影响</w:t>
      </w:r>
    </w:p>
    <w:p>
      <w:pPr>
        <w:pStyle w:val="BodyText"/>
        <w:spacing w:line="252" w:lineRule="auto"/>
        <w:rPr/>
      </w:pPr>
      <w:r/>
    </w:p>
    <w:p>
      <w:pPr>
        <w:ind w:left="507" w:firstLine="429"/>
        <w:spacing w:before="65" w:line="363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阿尔弗雷德·钱德勒</w:t>
      </w:r>
      <w:r>
        <w:rPr>
          <w:rFonts w:ascii="SimSun" w:hAnsi="SimSun" w:eastAsia="SimSun" w:cs="SimSun"/>
          <w:sz w:val="20"/>
          <w:szCs w:val="20"/>
          <w:spacing w:val="-2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(</w:t>
      </w:r>
      <w:r>
        <w:rPr>
          <w:rFonts w:ascii="Times New Roman" w:hAnsi="Times New Roman" w:eastAsia="Times New Roman" w:cs="Times New Roman"/>
          <w:sz w:val="20"/>
          <w:szCs w:val="20"/>
        </w:rPr>
        <w:t>Alfred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 xml:space="preserve">      </w:t>
      </w:r>
      <w:r>
        <w:rPr>
          <w:rFonts w:ascii="Times New Roman" w:hAnsi="Times New Roman" w:eastAsia="Times New Roman" w:cs="Times New Roman"/>
          <w:sz w:val="20"/>
          <w:szCs w:val="20"/>
        </w:rPr>
        <w:t>Chandler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)</w:t>
      </w:r>
      <w:r>
        <w:rPr>
          <w:rFonts w:ascii="Times New Roman" w:hAnsi="Times New Roman" w:eastAsia="Times New Roman" w:cs="Times New Roman"/>
          <w:sz w:val="20"/>
          <w:szCs w:val="20"/>
          <w:spacing w:val="22"/>
          <w:w w:val="10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在研究美国企业组织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结构和经营战略的演变过程时发现，企业组织结构</w:t>
      </w:r>
      <w:r>
        <w:rPr>
          <w:rFonts w:ascii="SimSun" w:hAnsi="SimSun" w:eastAsia="SimSun" w:cs="SimSun"/>
          <w:sz w:val="20"/>
          <w:szCs w:val="20"/>
          <w:spacing w:val="16"/>
        </w:rPr>
        <w:t>是随着经营战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略的变化而变化的，企业组织结构不仅具有多样性特征，还具有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动态适应性特征。战略重点决定着组织结构，战略重点的转</w:t>
      </w:r>
      <w:r>
        <w:rPr>
          <w:rFonts w:ascii="SimSun" w:hAnsi="SimSun" w:eastAsia="SimSun" w:cs="SimSun"/>
          <w:sz w:val="20"/>
          <w:szCs w:val="20"/>
          <w:spacing w:val="15"/>
        </w:rPr>
        <w:t>移决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定着组织结构的调整，组织结构制约着战略重点的实施。企业的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经营战略决定着企业组织结构，并受所采取的组织结构模式的制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约。他后来把这个发现写进了《战略与结构》</w:t>
      </w:r>
      <w:r>
        <w:rPr>
          <w:rFonts w:ascii="SimSun" w:hAnsi="SimSun" w:eastAsia="SimSun" w:cs="SimSun"/>
          <w:sz w:val="20"/>
          <w:szCs w:val="20"/>
          <w:spacing w:val="4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一书，并做出了后</w:t>
      </w:r>
    </w:p>
    <w:p>
      <w:pPr>
        <w:ind w:left="507"/>
        <w:spacing w:line="21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来被称为“钱德勒命题”的判断：组织结构跟随</w:t>
      </w:r>
      <w:r>
        <w:rPr>
          <w:rFonts w:ascii="SimSun" w:hAnsi="SimSun" w:eastAsia="SimSun" w:cs="SimSun"/>
          <w:sz w:val="20"/>
          <w:szCs w:val="20"/>
          <w:spacing w:val="7"/>
        </w:rPr>
        <w:t>战略。</w:t>
      </w:r>
    </w:p>
    <w:p>
      <w:pPr>
        <w:ind w:left="507" w:right="3" w:firstLine="429"/>
        <w:spacing w:before="195" w:line="36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在数字化时代，战略和组织的关系在发生改变。</w:t>
      </w:r>
      <w:r>
        <w:rPr>
          <w:rFonts w:ascii="SimSun" w:hAnsi="SimSun" w:eastAsia="SimSun" w:cs="SimSun"/>
          <w:sz w:val="20"/>
          <w:szCs w:val="20"/>
          <w:spacing w:val="16"/>
        </w:rPr>
        <w:t>以前是战略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意图决定组织形式，根据战略选择与之相匹配的组织形式。由于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外部环境和内部组织都在快速变化，依靠领导者和外部咨询专家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来制定长期战略的方式已经过时。正如任正非所言：“谁来呼唤炮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火，应该让听得见炮声的人来决策。”一个公</w:t>
      </w:r>
      <w:r>
        <w:rPr>
          <w:rFonts w:ascii="SimSun" w:hAnsi="SimSun" w:eastAsia="SimSun" w:cs="SimSun"/>
          <w:sz w:val="20"/>
          <w:szCs w:val="20"/>
          <w:spacing w:val="8"/>
        </w:rPr>
        <w:t>司的战略，应该由那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些最了解情况的人参与制定，而且战略需要变得更加敏捷，并不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断迭代。数字化时代的战略周期大大缩短，战略制定正在变得越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来越敏捷。公司还必须充分发动管理层来共同制定战略，遵循战</w:t>
      </w:r>
    </w:p>
    <w:p>
      <w:pPr>
        <w:ind w:left="507"/>
        <w:spacing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9"/>
        </w:rPr>
        <w:t>略共创的原则。</w:t>
      </w:r>
      <w:r>
        <w:rPr>
          <w:rFonts w:ascii="SimSun" w:hAnsi="SimSun" w:eastAsia="SimSun" w:cs="SimSun"/>
          <w:sz w:val="20"/>
          <w:szCs w:val="20"/>
          <w:spacing w:val="-19"/>
        </w:rPr>
        <w:t xml:space="preserve"> </w:t>
      </w:r>
      <w:r>
        <w:rPr>
          <w:rFonts w:ascii="SimSun" w:hAnsi="SimSun" w:eastAsia="SimSun" w:cs="SimSun"/>
          <w:sz w:val="20"/>
          <w:szCs w:val="20"/>
          <w:u w:val="single" w:color="auto"/>
        </w:rPr>
        <w:t xml:space="preserve">            </w:t>
      </w:r>
    </w:p>
    <w:p>
      <w:pPr>
        <w:ind w:left="507" w:right="1" w:firstLine="429"/>
        <w:spacing w:before="132" w:line="36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在数字化时代，战略和组织相互影响与塑造，人力资</w:t>
      </w:r>
      <w:r>
        <w:rPr>
          <w:rFonts w:ascii="SimSun" w:hAnsi="SimSun" w:eastAsia="SimSun" w:cs="SimSun"/>
          <w:sz w:val="20"/>
          <w:szCs w:val="20"/>
          <w:spacing w:val="8"/>
        </w:rPr>
        <w:t>源也必须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和战略与组织契合。北京大学国家发展研究院教授陈春</w:t>
      </w:r>
      <w:r>
        <w:rPr>
          <w:rFonts w:ascii="SimSun" w:hAnsi="SimSun" w:eastAsia="SimSun" w:cs="SimSun"/>
          <w:sz w:val="20"/>
          <w:szCs w:val="20"/>
          <w:spacing w:val="7"/>
        </w:rPr>
        <w:t>花认为，人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力资源和战略完整契合意味着不能把人力资源作为独立的部门，人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力资源必须为战略落地做人员配置，确保任务的执行。企业在做战</w:t>
      </w:r>
    </w:p>
    <w:p>
      <w:pPr>
        <w:ind w:right="21"/>
        <w:spacing w:before="1" w:line="218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略规划的时候必须同时考虑到人力资源规划，否则制定的战略就是</w:t>
      </w:r>
    </w:p>
    <w:p>
      <w:pPr>
        <w:spacing w:line="218" w:lineRule="auto"/>
        <w:sectPr>
          <w:pgSz w:w="7470" w:h="11480"/>
          <w:pgMar w:top="400" w:right="688" w:bottom="0" w:left="202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spacing w:line="220" w:lineRule="auto"/>
        <w:jc w:val="right"/>
        <w:rPr>
          <w:rFonts w:ascii="YouYuan" w:hAnsi="YouYuan" w:eastAsia="YouYuan" w:cs="YouYuan"/>
          <w:sz w:val="18"/>
          <w:szCs w:val="18"/>
        </w:rPr>
      </w:pPr>
      <w:r>
        <w:pict>
          <v:shape id="_x0000_s420" style="position:absolute;margin-left:94.5015pt;margin-top:235.86pt;mso-position-vertical-relative:page;mso-position-horizontal-relative:page;width:74.3pt;height:23.7pt;z-index:2530836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9" w:right="20" w:hanging="9"/>
                    <w:spacing w:before="20" w:line="222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-22"/>
                    </w:rPr>
                    <w:t>选、用、育、留全模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-17"/>
                      <w:w w:val="98"/>
                    </w:rPr>
                    <w:t>块化的人力资源管理</w:t>
                  </w:r>
                </w:p>
              </w:txbxContent>
            </v:textbox>
          </v:shape>
        </w:pict>
      </w:r>
      <w:r>
        <w:pict>
          <v:shape id="_x0000_s422" style="position:absolute;margin-left:178.5pt;margin-top:238.3pt;mso-position-vertical-relative:page;mso-position-horizontal-relative:page;width:153.4pt;height:23.7pt;z-index:2530826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9"/>
                    <w:spacing w:before="19" w:line="221" w:lineRule="auto"/>
                    <w:rPr>
                      <w:rFonts w:ascii="SimHei" w:hAnsi="SimHei" w:eastAsia="SimHei" w:cs="SimHei"/>
                      <w:sz w:val="18"/>
                      <w:szCs w:val="18"/>
                    </w:rPr>
                  </w:pPr>
                  <w:r>
                    <w:rPr>
                      <w:rFonts w:ascii="SimHei" w:hAnsi="SimHei" w:eastAsia="SimHei" w:cs="SimHei"/>
                      <w:sz w:val="18"/>
                      <w:szCs w:val="18"/>
                      <w:spacing w:val="-17"/>
                      <w:w w:val="98"/>
                    </w:rPr>
                    <w:t>第三阶段：人力资源管理战略</w:t>
                  </w:r>
                </w:p>
                <w:p>
                  <w:pPr>
                    <w:spacing w:before="4" w:line="219" w:lineRule="auto"/>
                    <w:jc w:val="right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-17"/>
                      <w:w w:val="97"/>
                    </w:rPr>
                    <w:t>强调人才、文化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-16"/>
                      <w:w w:val="97"/>
                    </w:rPr>
                    <w:t>和领导力都为企业战略服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-9"/>
                      <w:w w:val="97"/>
                    </w:rPr>
                    <w:t>务</w:t>
                  </w:r>
                </w:p>
              </w:txbxContent>
            </v:textbox>
          </v:shape>
        </w:pict>
      </w:r>
      <w:r>
        <w:pict>
          <v:shape id="_x0000_s424" style="position:absolute;margin-left:56.9983pt;margin-top:259.832pt;mso-position-vertical-relative:page;mso-position-horizontal-relative:page;width:232.35pt;height:34.7pt;z-index:2530846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3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-20"/>
                    </w:rPr>
                    <w:t>简单的人力资源</w:t>
                  </w:r>
                </w:p>
                <w:p>
                  <w:pPr>
                    <w:ind w:left="20"/>
                    <w:spacing w:line="196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-21"/>
                      <w:position w:val="-3"/>
                    </w:rPr>
                    <w:t>管理，如行政事    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b/>
                      <w:bCs/>
                      <w:spacing w:val="-21"/>
                      <w:position w:val="1"/>
                    </w:rPr>
                    <w:t>第二阶段：人力资源管理实践</w:t>
                  </w:r>
                </w:p>
                <w:p>
                  <w:pPr>
                    <w:spacing w:line="187" w:lineRule="auto"/>
                    <w:jc w:val="right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-18"/>
                      <w:w w:val="98"/>
                      <w:position w:val="-5"/>
                    </w:rPr>
                    <w:t>务性工作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7"/>
                      <w:position w:val="-5"/>
                    </w:rPr>
                    <w:t xml:space="preserve">        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-18"/>
                      <w:w w:val="98"/>
                      <w:position w:val="1"/>
                    </w:rPr>
                    <w:t>强调人力资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-17"/>
                      <w:w w:val="98"/>
                      <w:position w:val="1"/>
                    </w:rPr>
                    <w:t>源“六大模块”的运作及有机结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-8"/>
                      <w:w w:val="98"/>
                      <w:position w:val="1"/>
                    </w:rPr>
                    <w:t>合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3081600" behindDoc="0" locked="0" layoutInCell="0" allowOverlap="1">
            <wp:simplePos x="0" y="0"/>
            <wp:positionH relativeFrom="page">
              <wp:posOffset>895341</wp:posOffset>
            </wp:positionH>
            <wp:positionV relativeFrom="page">
              <wp:posOffset>3727420</wp:posOffset>
            </wp:positionV>
            <wp:extent cx="31743" cy="57151"/>
            <wp:effectExtent l="0" t="0" r="0" b="0"/>
            <wp:wrapNone/>
            <wp:docPr id="316" name="IM 316"/>
            <wp:cNvGraphicFramePr/>
            <a:graphic>
              <a:graphicData uri="http://schemas.openxmlformats.org/drawingml/2006/picture">
                <pic:pic>
                  <pic:nvPicPr>
                    <pic:cNvPr id="316" name="IM 316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743" cy="57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26" style="position:absolute;margin-left:63.4984pt;margin-top:299.834pt;mso-position-vertical-relative:page;mso-position-horizontal-relative:page;width:114.05pt;height:23.25pt;z-index:2530805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6" w:lineRule="auto"/>
                    <w:rPr>
                      <w:rFonts w:ascii="SimHei" w:hAnsi="SimHei" w:eastAsia="SimHei" w:cs="SimHei"/>
                      <w:sz w:val="18"/>
                      <w:szCs w:val="18"/>
                    </w:rPr>
                  </w:pPr>
                  <w:r>
                    <w:rPr>
                      <w:rFonts w:ascii="SimHei" w:hAnsi="SimHei" w:eastAsia="SimHei" w:cs="SimHei"/>
                      <w:sz w:val="18"/>
                      <w:szCs w:val="18"/>
                      <w:spacing w:val="-22"/>
                    </w:rPr>
                    <w:t>第一阶段：人事管理</w:t>
                  </w:r>
                </w:p>
                <w:p>
                  <w:pPr>
                    <w:spacing w:line="219" w:lineRule="auto"/>
                    <w:jc w:val="right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-17"/>
                      <w:w w:val="97"/>
                    </w:rPr>
                    <w:t>强调人力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-16"/>
                      <w:w w:val="97"/>
                    </w:rPr>
                    <w:t>资源的行政事务性工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-12"/>
                      <w:w w:val="97"/>
                    </w:rPr>
                    <w:t>作</w:t>
                  </w:r>
                </w:p>
              </w:txbxContent>
            </v:textbox>
          </v:shape>
        </w:pict>
      </w:r>
      <w:r>
        <w:rPr>
          <w:rFonts w:ascii="YouYuan" w:hAnsi="YouYuan" w:eastAsia="YouYuan" w:cs="YouYuan"/>
          <w:sz w:val="18"/>
          <w:szCs w:val="18"/>
          <w:spacing w:val="-1"/>
        </w:rPr>
        <w:t>第8章</w:t>
      </w:r>
      <w:r>
        <w:rPr>
          <w:rFonts w:ascii="YouYuan" w:hAnsi="YouYuan" w:eastAsia="YouYuan" w:cs="YouYuan"/>
          <w:sz w:val="18"/>
          <w:szCs w:val="18"/>
          <w:spacing w:val="-1"/>
        </w:rPr>
        <w:t xml:space="preserve">  </w:t>
      </w:r>
      <w:r>
        <w:rPr>
          <w:rFonts w:ascii="YouYuan" w:hAnsi="YouYuan" w:eastAsia="YouYuan" w:cs="YouYuan"/>
          <w:sz w:val="18"/>
          <w:szCs w:val="18"/>
          <w:spacing w:val="-1"/>
        </w:rPr>
        <w:t>数字化时代的组织和人才·245</w:t>
      </w:r>
    </w:p>
    <w:p>
      <w:pPr>
        <w:pStyle w:val="BodyText"/>
        <w:spacing w:line="283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ind w:left="109"/>
        <w:spacing w:before="58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8"/>
        </w:rPr>
        <w:t>不完整的。从某种程度上来说，战略规划不只是制定业务战略，也</w:t>
      </w:r>
    </w:p>
    <w:p>
      <w:pPr>
        <w:ind w:left="109"/>
        <w:spacing w:before="225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7"/>
        </w:rPr>
        <w:t>必须考虑到人力资源规划，否则制定的业务战略无法落地。</w:t>
      </w:r>
    </w:p>
    <w:p>
      <w:pPr>
        <w:ind w:left="109" w:right="547" w:firstLine="430"/>
        <w:spacing w:before="99" w:line="34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4"/>
        </w:rPr>
        <w:t>人力资源的管理理念也在快速变化。密歇根大学教授戴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6"/>
        </w:rPr>
        <w:t>维·尤里奇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Dave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22"/>
          <w:szCs w:val="22"/>
        </w:rPr>
        <w:t>Ulrich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>) </w:t>
      </w:r>
      <w:r>
        <w:rPr>
          <w:rFonts w:ascii="SimSun" w:hAnsi="SimSun" w:eastAsia="SimSun" w:cs="SimSun"/>
          <w:sz w:val="22"/>
          <w:szCs w:val="22"/>
          <w:spacing w:val="6"/>
        </w:rPr>
        <w:t>把人力资源的发展分为四</w:t>
      </w:r>
      <w:r>
        <w:rPr>
          <w:rFonts w:ascii="SimSun" w:hAnsi="SimSun" w:eastAsia="SimSun" w:cs="SimSun"/>
          <w:sz w:val="22"/>
          <w:szCs w:val="22"/>
          <w:spacing w:val="5"/>
        </w:rPr>
        <w:t>个阶段(见</w:t>
      </w:r>
    </w:p>
    <w:p>
      <w:pPr>
        <w:ind w:left="10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图8-2)。在中国公司中，这四个阶段都能找到相关案例。</w:t>
      </w:r>
    </w:p>
    <w:p>
      <w:pPr>
        <w:pStyle w:val="BodyText"/>
        <w:spacing w:line="278" w:lineRule="auto"/>
        <w:rPr/>
      </w:pPr>
      <w:r/>
    </w:p>
    <w:p>
      <w:pPr>
        <w:ind w:firstLine="109"/>
        <w:spacing w:line="3315" w:lineRule="exact"/>
        <w:rPr/>
      </w:pPr>
      <w:r>
        <w:rPr>
          <w:position w:val="-66"/>
        </w:rPr>
        <w:pict>
          <v:group id="_x0000_s428" style="mso-position-vertical-relative:line;mso-position-horizontal-relative:char;width:306.55pt;height:166.05pt;" filled="false" stroked="false" coordsize="6130,3321" coordorigin="0,0">
            <v:shape id="_x0000_s430" style="position:absolute;left:269;top:0;width:5860;height:3321;" filled="false" stroked="false" type="#_x0000_t75">
              <v:imagedata o:title="" r:id="rId188"/>
            </v:shape>
            <v:shape id="_x0000_s432" style="position:absolute;left:3579;top:67;width:2413;height:11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40"/>
                      <w:spacing w:before="20"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1"/>
                      </w:rPr>
                      <w:t>由外而内的人力资源管理</w:t>
                    </w:r>
                  </w:p>
                  <w:p>
                    <w:pPr>
                      <w:spacing w:before="112" w:line="219" w:lineRule="auto"/>
                      <w:jc w:val="right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spacing w:val="-25"/>
                      </w:rPr>
                      <w:t>第四阶段：人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spacing w:val="-24"/>
                      </w:rPr>
                      <w:t>力资源管理由外而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spacing w:val="-18"/>
                      </w:rPr>
                      <w:t>内</w:t>
                    </w:r>
                  </w:p>
                  <w:p>
                    <w:pPr>
                      <w:ind w:left="20" w:right="21"/>
                      <w:spacing w:line="217" w:lineRule="auto"/>
                      <w:jc w:val="both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9"/>
                        <w:w w:val="98"/>
                      </w:rPr>
                      <w:t>强调人力资源人员跳出组织，从客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5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7"/>
                        <w:w w:val="97"/>
                      </w:rPr>
                      <w:t>户和投资者等外部视角审视人力资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9"/>
                      </w:rPr>
                      <w:t>源工作</w:t>
                    </w:r>
                  </w:p>
                </w:txbxContent>
              </v:textbox>
            </v:shape>
            <v:shape id="_x0000_s434" style="position:absolute;left:1689;top:556;width:1766;height:4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9" w:right="20" w:hanging="9"/>
                      <w:spacing w:before="19" w:line="218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9"/>
                        <w:w w:val="97"/>
                      </w:rPr>
                      <w:t>以战略为驱动，考虑战略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14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1"/>
                      </w:rPr>
                      <w:t>方向、目标和办法</w:t>
                    </w:r>
                  </w:p>
                </w:txbxContent>
              </v:textbox>
            </v:shape>
            <v:shape id="_x0000_s436" style="position:absolute;left:-20;top:9;width:470;height:2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0" w:lineRule="auto"/>
                      <w:rPr>
                        <w:rFonts w:ascii="SimSun" w:hAnsi="SimSun" w:eastAsia="SimSun" w:cs="SimSun"/>
                        <w:sz w:val="22"/>
                        <w:szCs w:val="22"/>
                      </w:rPr>
                    </w:pPr>
                    <w:r>
                      <w:rPr>
                        <w:rFonts w:ascii="SimSun" w:hAnsi="SimSun" w:eastAsia="SimSun" w:cs="SimSun"/>
                        <w:sz w:val="22"/>
                        <w:szCs w:val="22"/>
                        <w:color w:val="FFFFFF"/>
                        <w:spacing w:val="-3"/>
                      </w:rPr>
                      <w:t>转型</w:t>
                    </w:r>
                  </w:p>
                </w:txbxContent>
              </v:textbox>
            </v:shape>
          </v:group>
        </w:pict>
      </w:r>
    </w:p>
    <w:p>
      <w:pPr>
        <w:ind w:left="5840"/>
        <w:spacing w:line="216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4"/>
        </w:rPr>
        <w:t>时间</w:t>
      </w:r>
    </w:p>
    <w:p>
      <w:pPr>
        <w:ind w:left="1330"/>
        <w:spacing w:before="152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10"/>
        </w:rPr>
        <w:t>图8-2</w:t>
      </w:r>
      <w:r>
        <w:rPr>
          <w:rFonts w:ascii="SimSun" w:hAnsi="SimSun" w:eastAsia="SimSun" w:cs="SimSun"/>
          <w:sz w:val="18"/>
          <w:szCs w:val="18"/>
          <w:spacing w:val="80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10"/>
        </w:rPr>
        <w:t>戴维·尤里奇论人力资源的四次转型</w:t>
      </w:r>
    </w:p>
    <w:p>
      <w:pPr>
        <w:ind w:left="109" w:right="519" w:firstLine="470"/>
        <w:spacing w:before="297" w:line="35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在人力资源的第一阶段，人力资源的主要工作是人事和行政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管理，人力资源部门主要从事一些行政事务性工作，现在</w:t>
      </w:r>
      <w:r>
        <w:rPr>
          <w:rFonts w:ascii="SimSun" w:hAnsi="SimSun" w:eastAsia="SimSun" w:cs="SimSun"/>
          <w:sz w:val="22"/>
          <w:szCs w:val="22"/>
          <w:spacing w:val="-4"/>
        </w:rPr>
        <w:t>很多国</w:t>
      </w:r>
    </w:p>
    <w:p>
      <w:pPr>
        <w:ind w:left="109"/>
        <w:spacing w:before="1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7"/>
        </w:rPr>
        <w:t>内公司的人事部和人事行政部都停留在这个阶段。</w:t>
      </w:r>
    </w:p>
    <w:p>
      <w:pPr>
        <w:ind w:right="498" w:firstLine="580"/>
        <w:spacing w:before="136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在人力资源的第二阶段，开始强调专业化分工，人力资源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“六大模块”就是这个阶段的产物。“六大模块”分别是：①人力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资源规划；②招聘与配置；③培训与开发；④绩效管理；⑤薪酬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福利管理；⑥劳动关系管理(见图8-3)。目前，国内大多数大公</w:t>
      </w:r>
    </w:p>
    <w:p>
      <w:pPr>
        <w:ind w:left="109"/>
        <w:spacing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36"/>
        </w:rPr>
        <w:t>司的人力资源部门都是按照这六大模块来分工的，这个阶段的人</w:t>
      </w:r>
    </w:p>
    <w:p>
      <w:pPr>
        <w:spacing w:line="219" w:lineRule="auto"/>
        <w:sectPr>
          <w:pgSz w:w="7450" w:h="11480"/>
          <w:pgMar w:top="373" w:right="191" w:bottom="0" w:left="540" w:header="0" w:footer="0" w:gutter="0"/>
        </w:sectPr>
        <w:rPr>
          <w:rFonts w:ascii="SimSun" w:hAnsi="SimSun" w:eastAsia="SimSun" w:cs="SimSun"/>
          <w:sz w:val="18"/>
          <w:szCs w:val="18"/>
        </w:rPr>
      </w:pPr>
    </w:p>
    <w:p>
      <w:pPr>
        <w:ind w:left="1570"/>
        <w:spacing w:line="279" w:lineRule="exact"/>
        <w:rPr/>
      </w:pPr>
      <w:r>
        <w:rPr>
          <w:position w:val="-6"/>
        </w:rPr>
        <w:drawing>
          <wp:inline distT="0" distB="0" distL="0" distR="0">
            <wp:extent cx="431796" cy="177798"/>
            <wp:effectExtent l="0" t="0" r="0" b="0"/>
            <wp:docPr id="318" name="IM 318"/>
            <wp:cNvGraphicFramePr/>
            <a:graphic>
              <a:graphicData uri="http://schemas.openxmlformats.org/drawingml/2006/picture">
                <pic:pic>
                  <pic:nvPicPr>
                    <pic:cNvPr id="318" name="IM 318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" w:line="222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spacing w:val="8"/>
        </w:rPr>
        <w:t>246</w:t>
      </w:r>
      <w:r>
        <w:rPr>
          <w:rFonts w:ascii="YouYuan" w:hAnsi="YouYuan" w:eastAsia="YouYuan" w:cs="YouYuan"/>
          <w:sz w:val="16"/>
          <w:szCs w:val="16"/>
          <w:spacing w:val="-14"/>
        </w:rPr>
        <w:t xml:space="preserve"> </w:t>
      </w:r>
      <w:r>
        <w:rPr>
          <w:rFonts w:ascii="YouYuan" w:hAnsi="YouYuan" w:eastAsia="YouYuan" w:cs="YouYuan"/>
          <w:sz w:val="16"/>
          <w:szCs w:val="16"/>
          <w:spacing w:val="8"/>
        </w:rPr>
        <w:t>·</w:t>
      </w:r>
      <w:r>
        <w:rPr>
          <w:rFonts w:ascii="YouYuan" w:hAnsi="YouYuan" w:eastAsia="YouYuan" w:cs="YouYuan"/>
          <w:sz w:val="16"/>
          <w:szCs w:val="16"/>
          <w:spacing w:val="-54"/>
        </w:rPr>
        <w:t xml:space="preserve"> </w:t>
      </w:r>
      <w:r>
        <w:rPr>
          <w:rFonts w:ascii="YouYuan" w:hAnsi="YouYuan" w:eastAsia="YouYuan" w:cs="YouYuan"/>
          <w:sz w:val="16"/>
          <w:szCs w:val="16"/>
          <w:spacing w:val="8"/>
        </w:rPr>
        <w:t>一本书读懂数字化转型</w:t>
      </w:r>
    </w:p>
    <w:p>
      <w:pPr>
        <w:pStyle w:val="BodyText"/>
        <w:spacing w:line="279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ind w:left="550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力资源开始变成了一个真正的专业。</w:t>
      </w:r>
    </w:p>
    <w:p>
      <w:pPr>
        <w:pStyle w:val="BodyText"/>
        <w:spacing w:line="260" w:lineRule="auto"/>
        <w:rPr/>
      </w:pPr>
      <w:r/>
    </w:p>
    <w:p>
      <w:pPr>
        <w:pStyle w:val="BodyText"/>
        <w:ind w:firstLine="2090"/>
        <w:spacing w:line="3080" w:lineRule="exact"/>
        <w:rPr/>
      </w:pPr>
      <w:r>
        <w:rPr>
          <w:position w:val="-61"/>
        </w:rPr>
        <w:pict>
          <v:group id="_x0000_s438" style="mso-position-vertical-relative:line;mso-position-horizontal-relative:char;width:155.5pt;height:154.05pt;" filled="false" stroked="false" coordsize="3110,3081" coordorigin="0,0">
            <v:shape id="_x0000_s440" style="position:absolute;left:0;top:0;width:3110;height:3081;" filled="false" stroked="false" type="#_x0000_t75">
              <v:imagedata o:title="" r:id="rId190"/>
            </v:shape>
            <v:shape id="_x0000_s442" style="position:absolute;left:210;top:316;width:1731;height:25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189" w:right="59" w:hanging="149"/>
                      <w:spacing w:before="19" w:line="233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人力资源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10"/>
                      </w:rPr>
                      <w:t>规划</w:t>
                    </w:r>
                  </w:p>
                  <w:p>
                    <w:pPr>
                      <w:spacing w:line="39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190" w:right="34" w:firstLine="359"/>
                      <w:spacing w:before="52" w:line="227" w:lineRule="auto"/>
                      <w:rPr>
                        <w:rFonts w:ascii="SimSun" w:hAnsi="SimSun" w:eastAsia="SimSun" w:cs="SimSun"/>
                        <w:sz w:val="28"/>
                        <w:szCs w:val="28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3"/>
                      </w:rPr>
                      <w:t>育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8"/>
                        <w:szCs w:val="28"/>
                      </w:rPr>
                      <w:t>人</w:t>
                    </w:r>
                  </w:p>
                  <w:p>
                    <w:pPr>
                      <w:ind w:right="1"/>
                      <w:spacing w:line="220" w:lineRule="auto"/>
                      <w:jc w:val="right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</w:rPr>
                      <w:t>留</w:t>
                    </w:r>
                  </w:p>
                  <w:p>
                    <w:pPr>
                      <w:ind w:left="20"/>
                      <w:spacing w:before="68" w:line="220" w:lineRule="exact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2"/>
                        <w:position w:val="4"/>
                      </w:rPr>
                      <w:t>薪酬福利</w:t>
                    </w:r>
                  </w:p>
                  <w:p>
                    <w:pPr>
                      <w:ind w:left="209"/>
                      <w:spacing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3"/>
                      </w:rPr>
                      <w:t>管理</w:t>
                    </w:r>
                  </w:p>
                  <w:p>
                    <w:pPr>
                      <w:ind w:left="769" w:right="60" w:firstLine="270"/>
                      <w:spacing w:before="130" w:line="201" w:lineRule="auto"/>
                      <w:rPr>
                        <w:rFonts w:ascii="SimHei" w:hAnsi="SimHei" w:eastAsia="SimHei" w:cs="SimHei"/>
                        <w:sz w:val="21"/>
                        <w:szCs w:val="21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3"/>
                      </w:rPr>
                      <w:t>绩效管理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2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</w:rPr>
                      <w:t>用</w:t>
                    </w:r>
                  </w:p>
                </w:txbxContent>
              </v:textbox>
            </v:shape>
            <v:shape id="_x0000_s444" style="position:absolute;left:210;top:916;width:670;height:4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0" w:right="20" w:hanging="170"/>
                      <w:spacing w:before="19" w:line="237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3"/>
                      </w:rPr>
                      <w:t>劳动关系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3"/>
                      </w:rPr>
                      <w:t>管理</w:t>
                    </w:r>
                  </w:p>
                </w:txbxContent>
              </v:textbox>
            </v:shape>
            <v:shape id="_x0000_s446" style="position:absolute;left:2220;top:917;width:510;height:41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39"/>
                      <w:spacing w:before="19" w:line="233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8"/>
                      </w:rPr>
                      <w:t>招聘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4"/>
                      </w:rPr>
                      <w:t>与配置</w:t>
                    </w:r>
                  </w:p>
                </w:txbxContent>
              </v:textbox>
            </v:shape>
            <v:shape id="_x0000_s448" style="position:absolute;left:2050;top:1967;width:834;height:2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0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培训与开发</w:t>
                    </w:r>
                  </w:p>
                </w:txbxContent>
              </v:textbox>
            </v:shape>
            <v:shape id="_x0000_s450" style="position:absolute;left:1029;top:1160;width:192;height:76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 style="layout-flow:vertical-ideographic;">
                <w:txbxContent>
                  <w:p>
                    <w:pPr>
                      <w:ind w:left="20"/>
                      <w:spacing w:before="20" w:line="208" w:lineRule="auto"/>
                      <w:rPr>
                        <w:rFonts w:ascii="SimHei" w:hAnsi="SimHei" w:eastAsia="SimHei" w:cs="SimHei"/>
                        <w:sz w:val="16"/>
                        <w:szCs w:val="16"/>
                      </w:rPr>
                    </w:pPr>
                    <w:r>
                      <w:rPr>
                        <w:rFonts w:ascii="SimHei" w:hAnsi="SimHei" w:eastAsia="SimHei" w:cs="SimHei"/>
                        <w:sz w:val="16"/>
                        <w:szCs w:val="16"/>
                        <w:color w:val="FFFFFF"/>
                        <w:spacing w:val="2"/>
                      </w:rPr>
                      <w:t>选</w:t>
                    </w:r>
                    <w:r>
                      <w:rPr>
                        <w:rFonts w:ascii="SimHei" w:hAnsi="SimHei" w:eastAsia="SimHei" w:cs="SimHei"/>
                        <w:sz w:val="16"/>
                        <w:szCs w:val="16"/>
                        <w:color w:val="FFFFFF"/>
                        <w:spacing w:val="19"/>
                      </w:rPr>
                      <w:t xml:space="preserve">    </w:t>
                    </w:r>
                    <w:r>
                      <w:rPr>
                        <w:rFonts w:ascii="SimHei" w:hAnsi="SimHei" w:eastAsia="SimHei" w:cs="SimHei"/>
                        <w:sz w:val="16"/>
                        <w:szCs w:val="16"/>
                        <w:color w:val="FFFFFF"/>
                        <w:spacing w:val="2"/>
                      </w:rPr>
                      <w:t>用</w:t>
                    </w:r>
                  </w:p>
                </w:txbxContent>
              </v:textbox>
            </v:shape>
            <v:shape id="_x0000_s452" style="position:absolute;left:2789;top:1330;width:192;height:20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7" w:lineRule="auto"/>
                      <w:rPr>
                        <w:rFonts w:ascii="SimHei" w:hAnsi="SimHei" w:eastAsia="SimHei" w:cs="SimHei"/>
                        <w:sz w:val="16"/>
                        <w:szCs w:val="16"/>
                      </w:rPr>
                    </w:pPr>
                    <w:r>
                      <w:rPr>
                        <w:rFonts w:ascii="SimHei" w:hAnsi="SimHei" w:eastAsia="SimHei" w:cs="SimHei"/>
                        <w:sz w:val="16"/>
                        <w:szCs w:val="16"/>
                      </w:rPr>
                      <w:t>选</w:t>
                    </w:r>
                  </w:p>
                </w:txbxContent>
              </v:textbox>
            </v:shape>
            <v:shape id="_x0000_s454" style="position:absolute;left:99;top:1566;width:187;height:20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2" w:lineRule="auto"/>
                      <w:rPr>
                        <w:rFonts w:ascii="SimHei" w:hAnsi="SimHei" w:eastAsia="SimHei" w:cs="SimHei"/>
                        <w:sz w:val="16"/>
                        <w:szCs w:val="16"/>
                      </w:rPr>
                    </w:pPr>
                    <w:r>
                      <w:rPr>
                        <w:rFonts w:ascii="SimHei" w:hAnsi="SimHei" w:eastAsia="SimHei" w:cs="SimHei"/>
                        <w:sz w:val="16"/>
                        <w:szCs w:val="16"/>
                      </w:rPr>
                      <w:t>留</w:t>
                    </w:r>
                  </w:p>
                </w:txbxContent>
              </v:textbox>
            </v:shape>
            <v:shape id="_x0000_s456" style="position:absolute;left:2259;top:2537;width:187;height:20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3" w:lineRule="auto"/>
                      <w:rPr>
                        <w:rFonts w:ascii="SimHei" w:hAnsi="SimHei" w:eastAsia="SimHei" w:cs="SimHei"/>
                        <w:sz w:val="16"/>
                        <w:szCs w:val="16"/>
                      </w:rPr>
                    </w:pPr>
                    <w:r>
                      <w:rPr>
                        <w:rFonts w:ascii="SimHei" w:hAnsi="SimHei" w:eastAsia="SimHei" w:cs="SimHei"/>
                        <w:sz w:val="16"/>
                        <w:szCs w:val="16"/>
                      </w:rPr>
                      <w:t>育</w:t>
                    </w:r>
                  </w:p>
                </w:txbxContent>
              </v:textbox>
            </v:shape>
          </v:group>
        </w:pict>
      </w:r>
    </w:p>
    <w:p>
      <w:pPr>
        <w:pStyle w:val="BodyText"/>
        <w:spacing w:line="311" w:lineRule="auto"/>
        <w:rPr/>
      </w:pPr>
      <w:r/>
    </w:p>
    <w:p>
      <w:pPr>
        <w:ind w:left="3140"/>
        <w:spacing w:before="52" w:line="221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2"/>
        </w:rPr>
        <w:t>共享服务中心</w:t>
      </w:r>
    </w:p>
    <w:p>
      <w:pPr>
        <w:spacing w:before="45"/>
        <w:rPr/>
      </w:pPr>
      <w:r/>
    </w:p>
    <w:p>
      <w:pPr>
        <w:spacing w:before="45"/>
        <w:rPr/>
      </w:pPr>
      <w:r/>
    </w:p>
    <w:p>
      <w:pPr>
        <w:spacing w:before="44"/>
        <w:rPr/>
      </w:pPr>
      <w:r/>
    </w:p>
    <w:p>
      <w:pPr>
        <w:sectPr>
          <w:pgSz w:w="7470" w:h="11480"/>
          <w:pgMar w:top="260" w:right="727" w:bottom="0" w:left="119" w:header="0" w:footer="0" w:gutter="0"/>
          <w:cols w:equalWidth="0" w:num="1">
            <w:col w:w="6623" w:space="0"/>
          </w:cols>
        </w:sectPr>
        <w:rPr/>
      </w:pPr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ind w:left="1000"/>
        <w:spacing w:before="52" w:line="231" w:lineRule="auto"/>
        <w:rPr>
          <w:rFonts w:ascii="SimHei" w:hAnsi="SimHei" w:eastAsia="SimHei" w:cs="SimHei"/>
          <w:sz w:val="16"/>
          <w:szCs w:val="16"/>
        </w:rPr>
      </w:pPr>
      <w:r>
        <w:drawing>
          <wp:anchor distT="0" distB="0" distL="0" distR="0" simplePos="0" relativeHeight="253086720" behindDoc="1" locked="0" layoutInCell="1" allowOverlap="1">
            <wp:simplePos x="0" y="0"/>
            <wp:positionH relativeFrom="column">
              <wp:posOffset>584203</wp:posOffset>
            </wp:positionH>
            <wp:positionV relativeFrom="paragraph">
              <wp:posOffset>-1709996</wp:posOffset>
            </wp:positionV>
            <wp:extent cx="3409971" cy="2019347"/>
            <wp:effectExtent l="0" t="0" r="0" b="0"/>
            <wp:wrapNone/>
            <wp:docPr id="320" name="IM 320"/>
            <wp:cNvGraphicFramePr/>
            <a:graphic>
              <a:graphicData uri="http://schemas.openxmlformats.org/drawingml/2006/picture">
                <pic:pic>
                  <pic:nvPicPr>
                    <pic:cNvPr id="320" name="IM 320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09971" cy="2019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16"/>
          <w:szCs w:val="16"/>
          <w:spacing w:val="-2"/>
        </w:rPr>
        <w:t>人力资源</w:t>
      </w:r>
    </w:p>
    <w:p>
      <w:pPr>
        <w:ind w:left="1000"/>
        <w:spacing w:before="1" w:line="220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2"/>
        </w:rPr>
        <w:t>业务伙伴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190" w:line="219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2"/>
        </w:rPr>
        <w:t>交付执行</w:t>
      </w:r>
    </w:p>
    <w:p>
      <w:pPr>
        <w:pStyle w:val="BodyText"/>
        <w:spacing w:line="280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ind w:left="139" w:right="87" w:firstLine="100"/>
        <w:spacing w:before="53" w:line="250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4"/>
        </w:rPr>
        <w:t>关注：</w:t>
      </w:r>
      <w:r>
        <w:rPr>
          <w:rFonts w:ascii="SimSun" w:hAnsi="SimSun" w:eastAsia="SimSun" w:cs="SimSun"/>
          <w:sz w:val="16"/>
          <w:szCs w:val="16"/>
        </w:rPr>
        <w:t xml:space="preserve">  </w:t>
      </w:r>
      <w:r>
        <w:rPr>
          <w:rFonts w:ascii="SimSun" w:hAnsi="SimSun" w:eastAsia="SimSun" w:cs="SimSun"/>
          <w:sz w:val="16"/>
          <w:szCs w:val="16"/>
          <w:spacing w:val="-2"/>
        </w:rPr>
        <w:t>客户管理</w:t>
      </w:r>
      <w:r>
        <w:rPr>
          <w:rFonts w:ascii="SimSun" w:hAnsi="SimSun" w:eastAsia="SimSun" w:cs="SimSun"/>
          <w:sz w:val="16"/>
          <w:szCs w:val="16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2"/>
        </w:rPr>
        <w:t>客户亲密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270"/>
        <w:spacing w:before="31" w:line="220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11"/>
        </w:rPr>
        <w:t>关注：</w:t>
      </w:r>
    </w:p>
    <w:p>
      <w:pPr>
        <w:ind w:left="200"/>
        <w:spacing w:before="29" w:line="219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2"/>
        </w:rPr>
        <w:t>高效运营</w:t>
      </w:r>
    </w:p>
    <w:p>
      <w:pPr>
        <w:ind w:left="200"/>
        <w:spacing w:before="219" w:line="208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2"/>
        </w:rPr>
        <w:t>人才管理</w:t>
      </w:r>
    </w:p>
    <w:p>
      <w:pPr>
        <w:ind w:left="280"/>
        <w:spacing w:before="1" w:line="219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2"/>
        </w:rPr>
        <w:t>领导力</w:t>
      </w:r>
    </w:p>
    <w:p>
      <w:pPr>
        <w:ind w:left="200"/>
        <w:spacing w:before="10" w:line="185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2"/>
        </w:rPr>
        <w:t>组织氛围</w:t>
      </w:r>
    </w:p>
    <w:p>
      <w:pPr>
        <w:ind w:left="350"/>
        <w:spacing w:line="218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8"/>
        </w:rPr>
        <w:t>绩效</w:t>
      </w:r>
    </w:p>
    <w:p>
      <w:pPr>
        <w:ind w:left="200"/>
        <w:spacing w:before="1" w:line="219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2"/>
        </w:rPr>
        <w:t>组织能力</w:t>
      </w:r>
    </w:p>
    <w:p>
      <w:pPr>
        <w:pStyle w:val="BodyText"/>
        <w:spacing w:line="475" w:lineRule="auto"/>
        <w:rPr/>
      </w:pPr>
      <w:r/>
    </w:p>
    <w:p>
      <w:pPr>
        <w:spacing w:before="52" w:line="184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7"/>
        </w:rPr>
        <w:t>发现问题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199"/>
        <w:spacing w:before="211" w:line="220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2"/>
        </w:rPr>
        <w:t>设计方案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ind w:left="59"/>
        <w:spacing w:before="52" w:line="220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11"/>
        </w:rPr>
        <w:t>关注：</w:t>
      </w:r>
    </w:p>
    <w:p>
      <w:pPr>
        <w:ind w:left="137"/>
        <w:spacing w:before="29" w:line="220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i/>
          <w:iCs/>
          <w:spacing w:val="12"/>
        </w:rPr>
        <w:t>方案</w:t>
      </w:r>
    </w:p>
    <w:p>
      <w:pPr>
        <w:spacing w:before="30" w:line="206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2"/>
        </w:rPr>
        <w:t>卓越至上</w:t>
      </w:r>
    </w:p>
    <w:p>
      <w:pPr>
        <w:ind w:left="1259"/>
        <w:spacing w:line="221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2"/>
        </w:rPr>
        <w:t>专家中心</w:t>
      </w:r>
    </w:p>
    <w:p>
      <w:pPr>
        <w:spacing w:line="221" w:lineRule="auto"/>
        <w:sectPr>
          <w:type w:val="continuous"/>
          <w:pgSz w:w="7470" w:h="11480"/>
          <w:pgMar w:top="260" w:right="727" w:bottom="0" w:left="119" w:header="0" w:footer="0" w:gutter="0"/>
          <w:cols w:equalWidth="0" w:num="4">
            <w:col w:w="2081" w:space="100"/>
            <w:col w:w="860" w:space="100"/>
            <w:col w:w="1071" w:space="100"/>
            <w:col w:w="2313" w:space="0"/>
          </w:cols>
        </w:sectPr>
        <w:rPr>
          <w:rFonts w:ascii="SimHei" w:hAnsi="SimHei" w:eastAsia="SimHei" w:cs="SimHei"/>
          <w:sz w:val="16"/>
          <w:szCs w:val="16"/>
        </w:rPr>
      </w:pPr>
    </w:p>
    <w:p>
      <w:pPr>
        <w:ind w:left="1470"/>
        <w:spacing w:before="190" w:line="219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24"/>
        </w:rPr>
        <w:t>图8</w:t>
      </w:r>
      <w:r>
        <w:rPr>
          <w:rFonts w:ascii="SimSun" w:hAnsi="SimSun" w:eastAsia="SimSun" w:cs="SimSun"/>
          <w:sz w:val="16"/>
          <w:szCs w:val="16"/>
          <w:spacing w:val="-39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24"/>
        </w:rPr>
        <w:t>-</w:t>
      </w:r>
      <w:r>
        <w:rPr>
          <w:rFonts w:ascii="SimSun" w:hAnsi="SimSun" w:eastAsia="SimSun" w:cs="SimSun"/>
          <w:sz w:val="16"/>
          <w:szCs w:val="16"/>
          <w:spacing w:val="-36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24"/>
        </w:rPr>
        <w:t>3</w:t>
      </w:r>
      <w:r>
        <w:rPr>
          <w:rFonts w:ascii="SimSun" w:hAnsi="SimSun" w:eastAsia="SimSun" w:cs="SimSun"/>
          <w:sz w:val="16"/>
          <w:szCs w:val="16"/>
          <w:spacing w:val="5"/>
        </w:rPr>
        <w:t xml:space="preserve">  </w:t>
      </w:r>
      <w:r>
        <w:rPr>
          <w:rFonts w:ascii="SimSun" w:hAnsi="SimSun" w:eastAsia="SimSun" w:cs="SimSun"/>
          <w:sz w:val="16"/>
          <w:szCs w:val="16"/>
          <w:spacing w:val="24"/>
        </w:rPr>
        <w:t>从人力资源“六大模块”到人力资源三支柱</w:t>
      </w:r>
    </w:p>
    <w:p>
      <w:pPr>
        <w:ind w:left="550" w:firstLine="449"/>
        <w:spacing w:before="281" w:line="34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在人力资源的第三阶段，开始强调人力资源的战略价值，也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就是人才、文化和领导力都要为企业的战略服务。这个阶段的主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要理念是戴维·尤里奇在1997年提出来的“人力资源三支柱”:</w:t>
      </w:r>
    </w:p>
    <w:p>
      <w:pPr>
        <w:ind w:left="550"/>
        <w:spacing w:before="1" w:line="19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专家中心</w:t>
      </w:r>
      <w:r>
        <w:rPr>
          <w:rFonts w:ascii="SimSun" w:hAnsi="SimSun" w:eastAsia="SimSun" w:cs="SimSun"/>
          <w:sz w:val="21"/>
          <w:szCs w:val="21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COE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)</w:t>
      </w:r>
      <w:r>
        <w:rPr>
          <w:rFonts w:ascii="Times New Roman" w:hAnsi="Times New Roman" w:eastAsia="Times New Roman" w:cs="Times New Roma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、 人力资源业务伙伴</w:t>
      </w:r>
      <w:r>
        <w:rPr>
          <w:rFonts w:ascii="SimSun" w:hAnsi="SimSun" w:eastAsia="SimSun" w:cs="SimSun"/>
          <w:sz w:val="21"/>
          <w:szCs w:val="21"/>
          <w:spacing w:val="-3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HRBP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)  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和共享服务中心</w:t>
      </w:r>
    </w:p>
    <w:p>
      <w:pPr>
        <w:spacing w:line="197" w:lineRule="auto"/>
        <w:sectPr>
          <w:type w:val="continuous"/>
          <w:pgSz w:w="7470" w:h="11480"/>
          <w:pgMar w:top="260" w:right="727" w:bottom="0" w:left="119" w:header="0" w:footer="0" w:gutter="0"/>
          <w:cols w:equalWidth="0" w:num="1">
            <w:col w:w="6623" w:space="0"/>
          </w:cols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4"/>
        </w:rPr>
        <w:t>第8章</w:t>
      </w:r>
      <w:r>
        <w:rPr>
          <w:rFonts w:ascii="SimHei" w:hAnsi="SimHei" w:eastAsia="SimHei" w:cs="SimHei"/>
          <w:sz w:val="21"/>
          <w:szCs w:val="21"/>
          <w:spacing w:val="-24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4"/>
        </w:rPr>
        <w:t>数字化时代的组织和人</w:t>
      </w:r>
      <w:r>
        <w:rPr>
          <w:rFonts w:ascii="SimHei" w:hAnsi="SimHei" w:eastAsia="SimHei" w:cs="SimHei"/>
          <w:sz w:val="21"/>
          <w:szCs w:val="21"/>
          <w:spacing w:val="-23"/>
        </w:rPr>
        <w:t>才·24</w:t>
      </w:r>
      <w:r>
        <w:rPr>
          <w:rFonts w:ascii="SimHei" w:hAnsi="SimHei" w:eastAsia="SimHei" w:cs="SimHei"/>
          <w:sz w:val="21"/>
          <w:szCs w:val="21"/>
          <w:spacing w:val="-9"/>
        </w:rPr>
        <w:t>7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ind w:left="166" w:right="501"/>
        <w:spacing w:before="68" w:line="35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(SSC)</w:t>
      </w:r>
      <w:r>
        <w:rPr>
          <w:rFonts w:ascii="Times New Roman" w:hAnsi="Times New Roman" w:eastAsia="Times New Roman" w:cs="Times New Roma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。 其 中</w:t>
      </w:r>
      <w:r>
        <w:rPr>
          <w:rFonts w:ascii="SimSun" w:hAnsi="SimSun" w:eastAsia="SimSun" w:cs="SimSun"/>
          <w:sz w:val="21"/>
          <w:szCs w:val="21"/>
          <w:spacing w:val="-4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，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HRBP</w:t>
      </w:r>
      <w:r>
        <w:rPr>
          <w:rFonts w:ascii="Times New Roman" w:hAnsi="Times New Roman" w:eastAsia="Times New Roman" w:cs="Times New Roman"/>
          <w:sz w:val="21"/>
          <w:szCs w:val="21"/>
          <w:spacing w:val="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必须懂业务，才能更好地服务一线的业务人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员，</w:t>
      </w:r>
      <w:r>
        <w:rPr>
          <w:rFonts w:ascii="Times New Roman" w:hAnsi="Times New Roman" w:eastAsia="Times New Roman" w:cs="Times New Roman"/>
          <w:sz w:val="21"/>
          <w:szCs w:val="21"/>
        </w:rPr>
        <w:t>COE</w:t>
      </w:r>
      <w:r>
        <w:rPr>
          <w:rFonts w:ascii="Times New Roman" w:hAnsi="Times New Roman" w:eastAsia="Times New Roman" w:cs="Times New Roman"/>
          <w:sz w:val="21"/>
          <w:szCs w:val="21"/>
          <w:spacing w:val="23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针对</w:t>
      </w:r>
      <w:r>
        <w:rPr>
          <w:rFonts w:ascii="Times New Roman" w:hAnsi="Times New Roman" w:eastAsia="Times New Roman" w:cs="Times New Roman"/>
          <w:sz w:val="21"/>
          <w:szCs w:val="21"/>
        </w:rPr>
        <w:t>HRBP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反馈的频繁发生的业务问题提供系统化解决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方案，</w:t>
      </w:r>
      <w:r>
        <w:rPr>
          <w:rFonts w:ascii="SimSun" w:hAnsi="SimSun" w:eastAsia="SimSun" w:cs="SimSun"/>
          <w:sz w:val="21"/>
          <w:szCs w:val="21"/>
          <w:spacing w:val="-2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SSC</w:t>
      </w:r>
      <w:r>
        <w:rPr>
          <w:rFonts w:ascii="Times New Roman" w:hAnsi="Times New Roman" w:eastAsia="Times New Roman" w:cs="Times New Roma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使一般性支持事务的效率最优化。华为、腾讯都在用</w:t>
      </w:r>
    </w:p>
    <w:p>
      <w:pPr>
        <w:ind w:left="166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这个模型。</w:t>
      </w:r>
    </w:p>
    <w:p>
      <w:pPr>
        <w:ind w:left="166" w:right="518" w:firstLine="460"/>
        <w:spacing w:before="15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在人力资源的第四阶段，开始把人力资源当作一个独立的业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务。也就是说，人力资源不再只是业务伙伴</w:t>
      </w:r>
      <w:r>
        <w:rPr>
          <w:rFonts w:ascii="SimSun" w:hAnsi="SimSun" w:eastAsia="SimSun" w:cs="SimSun"/>
          <w:sz w:val="21"/>
          <w:szCs w:val="21"/>
          <w:spacing w:val="6"/>
        </w:rPr>
        <w:t>，而是业务本身。人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力资源作为一个业务，必须跳出组织内部，从客户和投资者的角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度来考虑它的价值。现在，人力资源三支柱里的</w:t>
      </w:r>
      <w:r>
        <w:rPr>
          <w:rFonts w:ascii="SimSun" w:hAnsi="SimSun" w:eastAsia="SimSun" w:cs="SimSun"/>
          <w:sz w:val="21"/>
          <w:szCs w:val="21"/>
        </w:rPr>
        <w:t>COE</w:t>
      </w:r>
      <w:r>
        <w:rPr>
          <w:rFonts w:ascii="SimSun" w:hAnsi="SimSun" w:eastAsia="SimSun" w:cs="SimSun"/>
          <w:sz w:val="21"/>
          <w:szCs w:val="21"/>
          <w:spacing w:val="10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和</w:t>
      </w:r>
      <w:r>
        <w:rPr>
          <w:rFonts w:ascii="SimSun" w:hAnsi="SimSun" w:eastAsia="SimSun" w:cs="SimSun"/>
          <w:sz w:val="21"/>
          <w:szCs w:val="21"/>
          <w:spacing w:val="-46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SSC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都开</w:t>
      </w:r>
    </w:p>
    <w:p>
      <w:pPr>
        <w:ind w:left="16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始变成独立的公司，它们会同时为多家企业的</w:t>
      </w:r>
      <w:r>
        <w:rPr>
          <w:rFonts w:ascii="Times New Roman" w:hAnsi="Times New Roman" w:eastAsia="Times New Roman" w:cs="Times New Roman"/>
          <w:sz w:val="21"/>
          <w:szCs w:val="21"/>
        </w:rPr>
        <w:t>HRBP </w:t>
      </w:r>
      <w:r>
        <w:rPr>
          <w:rFonts w:ascii="SimSun" w:hAnsi="SimSun" w:eastAsia="SimSun" w:cs="SimSun"/>
          <w:sz w:val="21"/>
          <w:szCs w:val="21"/>
        </w:rPr>
        <w:t>提供服务。</w:t>
      </w:r>
    </w:p>
    <w:p>
      <w:pPr>
        <w:ind w:left="166" w:right="512" w:firstLine="470"/>
        <w:spacing w:before="163" w:line="35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战略、组织和人力资源的关系也在同步发生变化。在</w:t>
      </w:r>
      <w:r>
        <w:rPr>
          <w:rFonts w:ascii="Times New Roman" w:hAnsi="Times New Roman" w:eastAsia="Times New Roman" w:cs="Times New Roman"/>
          <w:sz w:val="21"/>
          <w:szCs w:val="21"/>
        </w:rPr>
        <w:t>IBM</w:t>
      </w:r>
      <w:r>
        <w:rPr>
          <w:rFonts w:ascii="Times New Roman" w:hAnsi="Times New Roman" w:eastAsia="Times New Roman" w:cs="Times New Roman"/>
          <w:sz w:val="21"/>
          <w:szCs w:val="21"/>
          <w:spacing w:val="4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战略转型过程中，人力资源的管理理念和实践也在同步变化，这</w:t>
      </w:r>
    </w:p>
    <w:p>
      <w:pPr>
        <w:ind w:left="16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种变化是相互依存、相互促进的关系(见图8-4)。</w:t>
      </w:r>
    </w:p>
    <w:p>
      <w:pPr>
        <w:spacing w:before="30"/>
        <w:rPr/>
      </w:pPr>
      <w:r/>
    </w:p>
    <w:p>
      <w:pPr>
        <w:sectPr>
          <w:pgSz w:w="7450" w:h="11480"/>
          <w:pgMar w:top="367" w:right="272" w:bottom="0" w:left="423" w:header="0" w:footer="0" w:gutter="0"/>
          <w:cols w:equalWidth="0" w:num="1">
            <w:col w:w="6755" w:space="0"/>
          </w:cols>
        </w:sectPr>
        <w:rPr/>
      </w:pPr>
    </w:p>
    <w:p>
      <w:pPr>
        <w:ind w:left="1136"/>
        <w:spacing w:before="98" w:line="219" w:lineRule="auto"/>
        <w:rPr>
          <w:rFonts w:ascii="SimSun" w:hAnsi="SimSun" w:eastAsia="SimSun" w:cs="SimSun"/>
          <w:sz w:val="14"/>
          <w:szCs w:val="14"/>
        </w:rPr>
      </w:pPr>
      <w:r>
        <w:drawing>
          <wp:anchor distT="0" distB="0" distL="0" distR="0" simplePos="0" relativeHeight="253093888" behindDoc="1" locked="0" layoutInCell="1" allowOverlap="1">
            <wp:simplePos x="0" y="0"/>
            <wp:positionH relativeFrom="column">
              <wp:posOffset>455176</wp:posOffset>
            </wp:positionH>
            <wp:positionV relativeFrom="paragraph">
              <wp:posOffset>-42819</wp:posOffset>
            </wp:positionV>
            <wp:extent cx="3581414" cy="2552742"/>
            <wp:effectExtent l="0" t="0" r="0" b="0"/>
            <wp:wrapNone/>
            <wp:docPr id="322" name="IM 322"/>
            <wp:cNvGraphicFramePr/>
            <a:graphic>
              <a:graphicData uri="http://schemas.openxmlformats.org/drawingml/2006/picture">
                <pic:pic>
                  <pic:nvPicPr>
                    <pic:cNvPr id="322" name="IM 322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81414" cy="2552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14"/>
          <w:szCs w:val="14"/>
          <w:spacing w:val="-1"/>
        </w:rPr>
        <w:t>20世纪90年代之前</w:t>
      </w:r>
    </w:p>
    <w:p>
      <w:pPr>
        <w:pStyle w:val="BodyText"/>
        <w:spacing w:line="454" w:lineRule="auto"/>
        <w:rPr/>
      </w:pPr>
      <w:r/>
    </w:p>
    <w:p>
      <w:pPr>
        <w:ind w:left="166"/>
        <w:spacing w:before="46" w:line="222" w:lineRule="auto"/>
        <w:rPr>
          <w:rFonts w:ascii="SimHei" w:hAnsi="SimHei" w:eastAsia="SimHei" w:cs="SimHei"/>
          <w:sz w:val="14"/>
          <w:szCs w:val="14"/>
        </w:rPr>
      </w:pPr>
      <w:r>
        <w:pict>
          <v:shape id="_x0000_s458" style="position:absolute;margin-left:67.3413pt;margin-top:-2.67489pt;mso-position-vertical-relative:text;mso-position-horizontal-relative:text;width:29.75pt;height:10.35pt;z-index:2530949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9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2"/>
                    </w:rPr>
                    <w:t>硬件厂商</w:t>
                  </w:r>
                </w:p>
              </w:txbxContent>
            </v:textbox>
          </v:shape>
        </w:pict>
      </w:r>
      <w:r>
        <w:rPr>
          <w:rFonts w:ascii="SimHei" w:hAnsi="SimHei" w:eastAsia="SimHei" w:cs="SimHei"/>
          <w:sz w:val="14"/>
          <w:szCs w:val="14"/>
          <w:spacing w:val="-2"/>
        </w:rPr>
        <w:t>战略转变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430"/>
        <w:spacing w:before="27" w:line="198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5"/>
        </w:rPr>
        <w:t>20世纪90年代初</w:t>
      </w:r>
    </w:p>
    <w:p>
      <w:pPr>
        <w:ind w:left="619"/>
        <w:spacing w:line="220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2"/>
        </w:rPr>
        <w:t>到21世纪</w:t>
      </w:r>
    </w:p>
    <w:p>
      <w:pPr>
        <w:pStyle w:val="BodyText"/>
        <w:spacing w:line="284" w:lineRule="auto"/>
        <w:rPr/>
      </w:pPr>
      <w:r/>
    </w:p>
    <w:p>
      <w:pPr>
        <w:spacing w:before="46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5"/>
        </w:rPr>
        <w:t>服务和整体解决方案提供商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97" w:line="220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1"/>
        </w:rPr>
        <w:t>21世纪初到现在</w:t>
      </w:r>
    </w:p>
    <w:p>
      <w:pPr>
        <w:ind w:left="199"/>
        <w:spacing w:before="283" w:line="191" w:lineRule="exact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3"/>
          <w:position w:val="3"/>
        </w:rPr>
        <w:t>随需而变</w:t>
      </w:r>
    </w:p>
    <w:p>
      <w:pPr>
        <w:ind w:left="199"/>
        <w:spacing w:before="1" w:line="220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2"/>
        </w:rPr>
        <w:t>全球整合</w:t>
      </w:r>
    </w:p>
    <w:p>
      <w:pPr>
        <w:ind w:left="199"/>
        <w:spacing w:before="23" w:line="184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2"/>
        </w:rPr>
        <w:t>智慧地球</w:t>
      </w:r>
    </w:p>
    <w:p>
      <w:pPr>
        <w:spacing w:line="184" w:lineRule="auto"/>
        <w:sectPr>
          <w:type w:val="continuous"/>
          <w:pgSz w:w="7450" w:h="11480"/>
          <w:pgMar w:top="367" w:right="272" w:bottom="0" w:left="423" w:header="0" w:footer="0" w:gutter="0"/>
          <w:cols w:equalWidth="0" w:num="3">
            <w:col w:w="2797" w:space="100"/>
            <w:col w:w="2230" w:space="100"/>
            <w:col w:w="1528" w:space="0"/>
          </w:cols>
        </w:sectPr>
        <w:rPr>
          <w:rFonts w:ascii="SimSun" w:hAnsi="SimSun" w:eastAsia="SimSun" w:cs="SimSun"/>
          <w:sz w:val="14"/>
          <w:szCs w:val="14"/>
        </w:rPr>
      </w:pPr>
    </w:p>
    <w:p>
      <w:pPr>
        <w:spacing w:before="49"/>
        <w:rPr/>
      </w:pPr>
      <w:r/>
    </w:p>
    <w:p>
      <w:pPr>
        <w:sectPr>
          <w:type w:val="continuous"/>
          <w:pgSz w:w="7450" w:h="11480"/>
          <w:pgMar w:top="367" w:right="272" w:bottom="0" w:left="423" w:header="0" w:footer="0" w:gutter="0"/>
          <w:cols w:equalWidth="0" w:num="1">
            <w:col w:w="6755" w:space="0"/>
          </w:cols>
        </w:sectPr>
        <w:rPr/>
      </w:pPr>
    </w:p>
    <w:p>
      <w:pPr>
        <w:ind w:left="166" w:right="7"/>
        <w:spacing w:before="57" w:line="267" w:lineRule="auto"/>
        <w:jc w:val="both"/>
        <w:rPr>
          <w:rFonts w:ascii="SimHei" w:hAnsi="SimHei" w:eastAsia="SimHei" w:cs="SimHei"/>
          <w:sz w:val="14"/>
          <w:szCs w:val="14"/>
        </w:rPr>
      </w:pPr>
      <w:r>
        <w:rPr>
          <w:rFonts w:ascii="SimHei" w:hAnsi="SimHei" w:eastAsia="SimHei" w:cs="SimHei"/>
          <w:sz w:val="14"/>
          <w:szCs w:val="14"/>
          <w:spacing w:val="-2"/>
        </w:rPr>
        <w:t>人力资源</w:t>
      </w:r>
      <w:r>
        <w:rPr>
          <w:rFonts w:ascii="SimHei" w:hAnsi="SimHei" w:eastAsia="SimHei" w:cs="SimHei"/>
          <w:sz w:val="14"/>
          <w:szCs w:val="14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3"/>
        </w:rPr>
        <w:t>管理理念</w:t>
      </w:r>
      <w:r>
        <w:rPr>
          <w:rFonts w:ascii="SimSun" w:hAnsi="SimSun" w:eastAsia="SimSun" w:cs="SimSun"/>
          <w:sz w:val="14"/>
          <w:szCs w:val="14"/>
          <w:spacing w:val="2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-2"/>
        </w:rPr>
        <w:t>演变</w:t>
      </w:r>
    </w:p>
    <w:p>
      <w:pPr>
        <w:pStyle w:val="BodyText"/>
        <w:spacing w:line="286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ind w:left="166" w:right="6"/>
        <w:spacing w:before="46" w:line="263" w:lineRule="auto"/>
        <w:jc w:val="both"/>
        <w:rPr>
          <w:rFonts w:ascii="SimHei" w:hAnsi="SimHei" w:eastAsia="SimHei" w:cs="SimHei"/>
          <w:sz w:val="14"/>
          <w:szCs w:val="14"/>
        </w:rPr>
      </w:pPr>
      <w:r>
        <w:rPr>
          <w:rFonts w:ascii="SimHei" w:hAnsi="SimHei" w:eastAsia="SimHei" w:cs="SimHei"/>
          <w:sz w:val="14"/>
          <w:szCs w:val="14"/>
          <w:spacing w:val="-2"/>
        </w:rPr>
        <w:t>人力资源</w:t>
      </w:r>
      <w:r>
        <w:rPr>
          <w:rFonts w:ascii="SimHei" w:hAnsi="SimHei" w:eastAsia="SimHei" w:cs="SimHei"/>
          <w:sz w:val="14"/>
          <w:szCs w:val="14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-2"/>
        </w:rPr>
        <w:t>管理实践</w:t>
      </w:r>
      <w:r>
        <w:rPr>
          <w:rFonts w:ascii="SimHei" w:hAnsi="SimHei" w:eastAsia="SimHei" w:cs="SimHei"/>
          <w:sz w:val="14"/>
          <w:szCs w:val="14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-3"/>
        </w:rPr>
        <w:t>变革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539"/>
        <w:spacing w:before="47" w:line="190" w:lineRule="exact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2"/>
          <w:position w:val="3"/>
        </w:rPr>
        <w:t>尊重个人</w:t>
      </w:r>
    </w:p>
    <w:p>
      <w:pPr>
        <w:ind w:left="539"/>
        <w:spacing w:line="220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2"/>
        </w:rPr>
        <w:t>顾客至上</w:t>
      </w:r>
    </w:p>
    <w:p>
      <w:pPr>
        <w:ind w:left="539"/>
        <w:spacing w:before="13" w:line="220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2"/>
        </w:rPr>
        <w:t>追求卓越</w:t>
      </w:r>
    </w:p>
    <w:p>
      <w:pPr>
        <w:pStyle w:val="BodyText"/>
        <w:spacing w:line="265" w:lineRule="auto"/>
        <w:rPr/>
      </w:pPr>
      <w:r/>
    </w:p>
    <w:p>
      <w:pPr>
        <w:ind w:right="202"/>
        <w:spacing w:before="46" w:line="235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14"/>
        </w:rPr>
        <w:t>·薪酬福利： 重保障、轻激励</w:t>
      </w:r>
      <w:r>
        <w:rPr>
          <w:rFonts w:ascii="SimSun" w:hAnsi="SimSun" w:eastAsia="SimSun" w:cs="SimSun"/>
          <w:sz w:val="14"/>
          <w:szCs w:val="14"/>
          <w:spacing w:val="12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14"/>
        </w:rPr>
        <w:t>·高管薪酬：</w:t>
      </w:r>
      <w:r>
        <w:rPr>
          <w:rFonts w:ascii="SimSun" w:hAnsi="SimSun" w:eastAsia="SimSun" w:cs="SimSun"/>
          <w:sz w:val="14"/>
          <w:szCs w:val="14"/>
          <w:spacing w:val="-18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14"/>
        </w:rPr>
        <w:t>股票期权仅限</w:t>
      </w:r>
    </w:p>
    <w:p>
      <w:pPr>
        <w:ind w:left="779"/>
        <w:spacing w:before="74" w:line="200" w:lineRule="exact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2"/>
          <w:position w:val="4"/>
        </w:rPr>
        <w:t>高级经理</w:t>
      </w:r>
    </w:p>
    <w:p>
      <w:pPr>
        <w:spacing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3"/>
        </w:rPr>
        <w:t>·员工关系 终身就业</w:t>
      </w:r>
    </w:p>
    <w:p>
      <w:pPr>
        <w:spacing w:before="54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18"/>
        </w:rPr>
        <w:t>·员工晋升： 内部提拔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529"/>
        <w:spacing w:before="27" w:line="200" w:lineRule="exact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2"/>
          <w:position w:val="4"/>
        </w:rPr>
        <w:t>力争取胜</w:t>
      </w:r>
    </w:p>
    <w:p>
      <w:pPr>
        <w:ind w:left="529"/>
        <w:spacing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2"/>
        </w:rPr>
        <w:t>快速执行</w:t>
      </w:r>
    </w:p>
    <w:p>
      <w:pPr>
        <w:ind w:left="529"/>
        <w:spacing w:before="13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4"/>
        </w:rPr>
        <w:t>团队精神</w:t>
      </w:r>
    </w:p>
    <w:p>
      <w:pPr>
        <w:pStyle w:val="BodyText"/>
        <w:spacing w:line="277" w:lineRule="auto"/>
        <w:rPr/>
      </w:pPr>
      <w:r/>
    </w:p>
    <w:p>
      <w:pPr>
        <w:spacing w:before="46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14"/>
        </w:rPr>
        <w:t>·薪酬福利：</w:t>
      </w:r>
    </w:p>
    <w:p>
      <w:pPr>
        <w:ind w:left="60"/>
        <w:spacing w:before="54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5"/>
        </w:rPr>
        <w:t>绩效工资、市场导向</w:t>
      </w:r>
    </w:p>
    <w:p>
      <w:pPr>
        <w:ind w:left="60" w:right="299"/>
        <w:spacing w:before="23" w:line="255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1"/>
        </w:rPr>
        <w:t>高管薪酬与公司整体利益挂钩</w:t>
      </w:r>
      <w:r>
        <w:rPr>
          <w:rFonts w:ascii="SimSun" w:hAnsi="SimSun" w:eastAsia="SimSun" w:cs="SimSun"/>
          <w:sz w:val="14"/>
          <w:szCs w:val="14"/>
          <w:spacing w:val="2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5"/>
        </w:rPr>
        <w:t>股票期权范围扩大</w:t>
      </w:r>
    </w:p>
    <w:p>
      <w:pPr>
        <w:spacing w:before="54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15"/>
        </w:rPr>
        <w:t>·领导力建设：</w:t>
      </w:r>
    </w:p>
    <w:p>
      <w:pPr>
        <w:ind w:left="60"/>
        <w:spacing w:before="24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5"/>
        </w:rPr>
        <w:t>以对事业的热忱为中心</w:t>
      </w:r>
    </w:p>
    <w:p>
      <w:pPr>
        <w:ind w:left="60" w:right="343"/>
        <w:spacing w:before="54" w:line="237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5"/>
        </w:rPr>
        <w:t>致力于成功、动员执行和持续</w:t>
      </w:r>
      <w:r>
        <w:rPr>
          <w:rFonts w:ascii="SimSun" w:hAnsi="SimSun" w:eastAsia="SimSun" w:cs="SimSun"/>
          <w:sz w:val="14"/>
          <w:szCs w:val="14"/>
          <w:spacing w:val="10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2"/>
        </w:rPr>
        <w:t>动力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319"/>
        <w:spacing w:before="37" w:line="190" w:lineRule="exact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2"/>
          <w:position w:val="3"/>
        </w:rPr>
        <w:t>成就客户</w:t>
      </w:r>
    </w:p>
    <w:p>
      <w:pPr>
        <w:ind w:left="319"/>
        <w:spacing w:line="220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2"/>
        </w:rPr>
        <w:t>创新为要</w:t>
      </w:r>
    </w:p>
    <w:p>
      <w:pPr>
        <w:ind w:left="319"/>
        <w:spacing w:before="33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1"/>
        </w:rPr>
        <w:t>诚信负责</w:t>
      </w:r>
    </w:p>
    <w:p>
      <w:pPr>
        <w:pStyle w:val="BodyText"/>
        <w:spacing w:line="256" w:lineRule="auto"/>
        <w:rPr/>
      </w:pPr>
      <w:r/>
    </w:p>
    <w:p>
      <w:pPr>
        <w:spacing w:before="46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15"/>
        </w:rPr>
        <w:t>·运营模式转变：</w:t>
      </w:r>
    </w:p>
    <w:p>
      <w:pPr>
        <w:ind w:left="60"/>
        <w:spacing w:before="34" w:line="200" w:lineRule="exact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6"/>
          <w:position w:val="4"/>
        </w:rPr>
        <w:t>人力资源共享中心</w:t>
      </w:r>
    </w:p>
    <w:p>
      <w:pPr>
        <w:ind w:left="60"/>
        <w:spacing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6"/>
        </w:rPr>
        <w:t>人力资源业务伙伴</w:t>
      </w:r>
    </w:p>
    <w:p>
      <w:pPr>
        <w:ind w:left="60"/>
        <w:spacing w:before="34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6"/>
        </w:rPr>
        <w:t>人力资源专业团队</w:t>
      </w:r>
    </w:p>
    <w:p>
      <w:pPr>
        <w:spacing w:before="74" w:line="210" w:lineRule="exact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15"/>
          <w:position w:val="5"/>
        </w:rPr>
        <w:t>·人力资源职能：</w:t>
      </w:r>
    </w:p>
    <w:p>
      <w:pPr>
        <w:ind w:left="60"/>
        <w:spacing w:line="220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7"/>
        </w:rPr>
        <w:t>创新工作环境</w:t>
      </w:r>
    </w:p>
    <w:p>
      <w:pPr>
        <w:ind w:left="60"/>
        <w:spacing w:before="42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6"/>
        </w:rPr>
        <w:t>创新人才激励</w:t>
      </w:r>
    </w:p>
    <w:p>
      <w:pPr>
        <w:ind w:left="60"/>
        <w:spacing w:before="45" w:line="198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7"/>
        </w:rPr>
        <w:t>创新人才培养</w:t>
      </w:r>
    </w:p>
    <w:p>
      <w:pPr>
        <w:spacing w:line="198" w:lineRule="auto"/>
        <w:sectPr>
          <w:type w:val="continuous"/>
          <w:pgSz w:w="7450" w:h="11480"/>
          <w:pgMar w:top="367" w:right="272" w:bottom="0" w:left="423" w:header="0" w:footer="0" w:gutter="0"/>
          <w:cols w:equalWidth="0" w:num="4">
            <w:col w:w="727" w:space="100"/>
            <w:col w:w="1910" w:space="100"/>
            <w:col w:w="2171" w:space="100"/>
            <w:col w:w="1648" w:space="0"/>
          </w:cols>
        </w:sectPr>
        <w:rPr>
          <w:rFonts w:ascii="SimSun" w:hAnsi="SimSun" w:eastAsia="SimSun" w:cs="SimSun"/>
          <w:sz w:val="14"/>
          <w:szCs w:val="14"/>
        </w:rPr>
      </w:pPr>
    </w:p>
    <w:p>
      <w:pPr>
        <w:ind w:left="1006"/>
        <w:spacing w:before="163" w:line="1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图8-4</w:t>
      </w:r>
      <w:r>
        <w:rPr>
          <w:rFonts w:ascii="SimSun" w:hAnsi="SimSun" w:eastAsia="SimSun" w:cs="SimSun"/>
          <w:sz w:val="21"/>
          <w:szCs w:val="21"/>
          <w:spacing w:val="7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5"/>
        </w:rPr>
        <w:t>IBM</w:t>
      </w:r>
      <w:r>
        <w:rPr>
          <w:rFonts w:ascii="SimSun" w:hAnsi="SimSun" w:eastAsia="SimSun" w:cs="SimSun"/>
          <w:sz w:val="21"/>
          <w:szCs w:val="21"/>
          <w:spacing w:val="-15"/>
        </w:rPr>
        <w:t>的战略、人力资源管理理念和实践的演变</w:t>
      </w:r>
    </w:p>
    <w:p>
      <w:pPr>
        <w:spacing w:line="184" w:lineRule="auto"/>
        <w:sectPr>
          <w:type w:val="continuous"/>
          <w:pgSz w:w="7450" w:h="11480"/>
          <w:pgMar w:top="367" w:right="272" w:bottom="0" w:left="423" w:header="0" w:footer="0" w:gutter="0"/>
          <w:cols w:equalWidth="0" w:num="1">
            <w:col w:w="6755" w:space="0"/>
          </w:cols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69"/>
        <w:spacing w:line="288" w:lineRule="exact"/>
        <w:rPr/>
      </w:pPr>
      <w:r>
        <w:rPr>
          <w:position w:val="-5"/>
        </w:rPr>
        <w:drawing>
          <wp:inline distT="0" distB="0" distL="0" distR="0">
            <wp:extent cx="431796" cy="183084"/>
            <wp:effectExtent l="0" t="0" r="0" b="0"/>
            <wp:docPr id="324" name="IM 324"/>
            <wp:cNvGraphicFramePr/>
            <a:graphic>
              <a:graphicData uri="http://schemas.openxmlformats.org/drawingml/2006/picture">
                <pic:pic>
                  <pic:nvPicPr>
                    <pic:cNvPr id="324" name="IM 324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8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9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4"/>
        </w:rPr>
        <w:t>248·一本书读懂数字化转型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ind w:left="493"/>
        <w:spacing w:before="82" w:line="222" w:lineRule="auto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4"/>
        </w:rPr>
        <w:t>组织和个人的关系在变化</w:t>
      </w:r>
    </w:p>
    <w:p>
      <w:pPr>
        <w:pStyle w:val="BodyText"/>
        <w:spacing w:line="272" w:lineRule="auto"/>
        <w:rPr/>
      </w:pPr>
      <w:r/>
    </w:p>
    <w:p>
      <w:pPr>
        <w:ind w:left="940"/>
        <w:spacing w:before="68" w:line="402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  <w:position w:val="14"/>
        </w:rPr>
        <w:t>我们先从一些大家熟悉的现象入手，分析组织和个</w:t>
      </w:r>
      <w:r>
        <w:rPr>
          <w:rFonts w:ascii="SimSun" w:hAnsi="SimSun" w:eastAsia="SimSun" w:cs="SimSun"/>
          <w:sz w:val="21"/>
          <w:szCs w:val="21"/>
          <w:spacing w:val="6"/>
          <w:position w:val="14"/>
        </w:rPr>
        <w:t>人正在发</w:t>
      </w:r>
    </w:p>
    <w:p>
      <w:pPr>
        <w:ind w:left="490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生的变化。</w:t>
      </w:r>
    </w:p>
    <w:p>
      <w:pPr>
        <w:ind w:left="490" w:right="50" w:firstLine="449"/>
        <w:spacing w:before="145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首先，你发现周围的人经常换工作，跳槽已经成</w:t>
      </w:r>
      <w:r>
        <w:rPr>
          <w:rFonts w:ascii="SimSun" w:hAnsi="SimSun" w:eastAsia="SimSun" w:cs="SimSun"/>
          <w:sz w:val="21"/>
          <w:szCs w:val="21"/>
          <w:spacing w:val="5"/>
        </w:rPr>
        <w:t>为一件大家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习以为常的事。虽然大型跨国公司依然是很多大学毕业生的首选，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但民营高科技企业正在吸引他们越来越多地关注。经验丰富的管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理者更是出现这样的人才流动趋势：从外资企业到民营企业，从</w:t>
      </w:r>
    </w:p>
    <w:p>
      <w:pPr>
        <w:ind w:left="49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传统企业到高科技企业，从大型企业到创业型企业。</w:t>
      </w:r>
    </w:p>
    <w:p>
      <w:pPr>
        <w:ind w:left="490" w:firstLine="449"/>
        <w:spacing w:before="130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其次，很多人不再跳槽，而是干脆辞去工作成为一名自</w:t>
      </w:r>
      <w:r>
        <w:rPr>
          <w:rFonts w:ascii="SimSun" w:hAnsi="SimSun" w:eastAsia="SimSun" w:cs="SimSun"/>
          <w:sz w:val="21"/>
          <w:szCs w:val="21"/>
          <w:spacing w:val="6"/>
        </w:rPr>
        <w:t>由职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业者。他们大多毕业于知名大学，受过良好教育，也曾在“高大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上”的知名企业工作。但最近几年，他们辞去了知名企业的工作，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转型成为一名自由职业者。有些人写公众号，有些人做培训师，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有些人做定制旅游。他们和各个平台合作，但不依附于任何一个</w:t>
      </w:r>
    </w:p>
    <w:p>
      <w:pPr>
        <w:ind w:left="49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组织。他们没有固定收入，但赚的比以前多。</w:t>
      </w:r>
    </w:p>
    <w:p>
      <w:pPr>
        <w:ind w:left="490" w:right="63" w:firstLine="449"/>
        <w:spacing w:before="141" w:line="35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伴随着这种变化的是各种协同平台的崛起。越来越多的</w:t>
      </w:r>
      <w:r>
        <w:rPr>
          <w:rFonts w:ascii="SimSun" w:hAnsi="SimSun" w:eastAsia="SimSun" w:cs="SimSun"/>
          <w:sz w:val="21"/>
          <w:szCs w:val="21"/>
          <w:spacing w:val="6"/>
        </w:rPr>
        <w:t>人不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再受雇于某一家公司，而是和多家平台合作，他们的关系也不再</w:t>
      </w:r>
    </w:p>
    <w:p>
      <w:pPr>
        <w:ind w:left="49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是传统的雇用关系，而是变成了一种新型的合伙关系。</w:t>
      </w:r>
    </w:p>
    <w:p>
      <w:pPr>
        <w:ind w:left="940"/>
        <w:spacing w:before="141" w:line="412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5"/>
        </w:rPr>
        <w:t>以知识服务业为例，这个行业非常古老，但最近几年发生了</w:t>
      </w:r>
    </w:p>
    <w:p>
      <w:pPr>
        <w:ind w:left="490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很大的变化。</w:t>
      </w:r>
    </w:p>
    <w:p>
      <w:pPr>
        <w:ind w:left="490" w:firstLine="449"/>
        <w:spacing w:before="137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早些年，知识工作者必须依附于某个组织——大学或者公司，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才能活得很好。这是一个高度分散的行业，</w:t>
      </w:r>
      <w:r>
        <w:rPr>
          <w:rFonts w:ascii="SimSun" w:hAnsi="SimSun" w:eastAsia="SimSun" w:cs="SimSun"/>
          <w:sz w:val="21"/>
          <w:szCs w:val="21"/>
          <w:spacing w:val="5"/>
        </w:rPr>
        <w:t>总体市场规模可能有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0"/>
        </w:rPr>
        <w:t>几千亿元，但存在着几十万家企业，销售额超过1亿元的企业寥</w:t>
      </w:r>
    </w:p>
    <w:p>
      <w:pPr>
        <w:ind w:left="49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寥无几，从业者的收入也相对有限，年收入过千万元的寥寥无几。</w:t>
      </w:r>
    </w:p>
    <w:p>
      <w:pPr>
        <w:spacing w:line="218" w:lineRule="auto"/>
        <w:sectPr>
          <w:pgSz w:w="7470" w:h="11480"/>
          <w:pgMar w:top="270" w:right="594" w:bottom="0" w:left="23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1"/>
        </w:rPr>
        <w:t>第8章</w:t>
      </w:r>
      <w:r>
        <w:rPr>
          <w:rFonts w:ascii="SimHei" w:hAnsi="SimHei" w:eastAsia="SimHei" w:cs="SimHei"/>
          <w:sz w:val="18"/>
          <w:szCs w:val="18"/>
          <w:spacing w:val="-1"/>
        </w:rPr>
        <w:t xml:space="preserve">  </w:t>
      </w:r>
      <w:r>
        <w:rPr>
          <w:rFonts w:ascii="SimHei" w:hAnsi="SimHei" w:eastAsia="SimHei" w:cs="SimHei"/>
          <w:sz w:val="18"/>
          <w:szCs w:val="18"/>
          <w:spacing w:val="-1"/>
        </w:rPr>
        <w:t>数字化时代的组织和人才·249</w:t>
      </w:r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left="409"/>
        <w:spacing w:before="68" w:line="41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  <w:position w:val="15"/>
        </w:rPr>
        <w:t>微信、得到、喜马拉雅、蜻蜓这样的平台的出现，改变了这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个行业的形态。</w:t>
      </w:r>
    </w:p>
    <w:p>
      <w:pPr>
        <w:ind w:right="523" w:firstLine="409"/>
        <w:spacing w:before="138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这种超级平台，可以将数以亿计的用户聚合在一起，并养活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了数以万计的知识工作者。通过这样的平台，消费者用比传</w:t>
      </w:r>
      <w:r>
        <w:rPr>
          <w:rFonts w:ascii="SimSun" w:hAnsi="SimSun" w:eastAsia="SimSun" w:cs="SimSun"/>
          <w:sz w:val="21"/>
          <w:szCs w:val="21"/>
          <w:spacing w:val="4"/>
        </w:rPr>
        <w:t>统培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训低得多的费用就可以获得优质的知识服务，而少数明星知识工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作者则可以获得数以百万级的用户，他们可以</w:t>
      </w:r>
      <w:r>
        <w:rPr>
          <w:rFonts w:ascii="SimSun" w:hAnsi="SimSun" w:eastAsia="SimSun" w:cs="SimSun"/>
          <w:sz w:val="21"/>
          <w:szCs w:val="21"/>
          <w:spacing w:val="6"/>
        </w:rPr>
        <w:t>获得比以前多得多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的收入。</w:t>
      </w:r>
    </w:p>
    <w:p>
      <w:pPr>
        <w:ind w:right="530" w:firstLine="409"/>
        <w:spacing w:before="129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以中国领先的知识服务平台得到为例，得到上面</w:t>
      </w:r>
      <w:r>
        <w:rPr>
          <w:rFonts w:ascii="SimSun" w:hAnsi="SimSun" w:eastAsia="SimSun" w:cs="SimSun"/>
          <w:sz w:val="21"/>
          <w:szCs w:val="21"/>
          <w:spacing w:val="5"/>
        </w:rPr>
        <w:t>有很多明星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讲师，如薛兆丰、刘润、万维刚、吴军等，他们的专栏都拥有超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7"/>
        </w:rPr>
        <w:t>过10万的付费用户，每个用户一年只需要支付不到200元的费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用，就可以获得高品质的知识，这些明星讲师每年也可以获得过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千万元的收入。</w:t>
      </w:r>
    </w:p>
    <w:p>
      <w:pPr>
        <w:ind w:right="526" w:firstLine="409"/>
        <w:spacing w:before="160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知识服务业是一个“头部效应”非常明显的行业，互联网技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3"/>
        </w:rPr>
        <w:t>术又加剧了这种“头部效应”。以前可能是20%的人</w:t>
      </w:r>
      <w:r>
        <w:rPr>
          <w:rFonts w:ascii="SimSun" w:hAnsi="SimSun" w:eastAsia="SimSun" w:cs="SimSun"/>
          <w:sz w:val="21"/>
          <w:szCs w:val="21"/>
          <w:spacing w:val="12"/>
        </w:rPr>
        <w:t>赚到了80%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7"/>
        </w:rPr>
        <w:t>的钱，现在则可能是1%的人赚到了80%的钱。当极少数明星知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识工作者获得了大部分的市场收入时，这个行业的大多数从业者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将会被淘汰。</w:t>
      </w:r>
    </w:p>
    <w:p>
      <w:pPr>
        <w:ind w:left="409"/>
        <w:spacing w:before="162" w:line="402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  <w:position w:val="14"/>
        </w:rPr>
        <w:t>随着经济和技术的变化，资本、组织和个人的关系也在发生</w:t>
      </w:r>
    </w:p>
    <w:p>
      <w:pPr>
        <w:spacing w:before="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变化。</w:t>
      </w:r>
    </w:p>
    <w:p>
      <w:pPr>
        <w:ind w:right="532" w:firstLine="409"/>
        <w:spacing w:before="136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在一百多年前的工业时代，由于工业生产非常依赖资本，而 </w:t>
      </w:r>
      <w:r>
        <w:rPr>
          <w:rFonts w:ascii="SimSun" w:hAnsi="SimSun" w:eastAsia="SimSun" w:cs="SimSun"/>
          <w:sz w:val="21"/>
          <w:szCs w:val="21"/>
          <w:spacing w:val="6"/>
        </w:rPr>
        <w:t>且资本相对稀缺，因此资本家(或股东)在组织中更强势，相对而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言，管理层和劳工不是那么重要。</w:t>
      </w:r>
    </w:p>
    <w:p>
      <w:pPr>
        <w:ind w:left="409"/>
        <w:spacing w:before="160" w:line="40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  <w:position w:val="14"/>
        </w:rPr>
        <w:t>但随着跨国公司的发展，公司的股权变得高度分散，资本也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开始变得相对充裕，权力的天平越来越偏向组</w:t>
      </w:r>
      <w:r>
        <w:rPr>
          <w:rFonts w:ascii="SimSun" w:hAnsi="SimSun" w:eastAsia="SimSun" w:cs="SimSun"/>
          <w:sz w:val="21"/>
          <w:szCs w:val="21"/>
          <w:spacing w:val="6"/>
        </w:rPr>
        <w:t>织的管理层。很多</w:t>
      </w:r>
    </w:p>
    <w:p>
      <w:pPr>
        <w:spacing w:line="219" w:lineRule="auto"/>
        <w:sectPr>
          <w:pgSz w:w="7450" w:h="11480"/>
          <w:pgMar w:top="366" w:right="257" w:bottom="0" w:left="60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69"/>
        <w:spacing w:line="262" w:lineRule="exact"/>
        <w:rPr/>
      </w:pPr>
      <w:r>
        <w:rPr>
          <w:position w:val="-5"/>
        </w:rPr>
        <w:drawing>
          <wp:inline distT="0" distB="0" distL="0" distR="0">
            <wp:extent cx="419083" cy="166536"/>
            <wp:effectExtent l="0" t="0" r="0" b="0"/>
            <wp:docPr id="326" name="IM 326"/>
            <wp:cNvGraphicFramePr/>
            <a:graphic>
              <a:graphicData uri="http://schemas.openxmlformats.org/drawingml/2006/picture">
                <pic:pic>
                  <pic:nvPicPr>
                    <pic:cNvPr id="326" name="IM 326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083" cy="16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250·一本书读懂数字化转型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499"/>
        <w:spacing w:before="68" w:line="413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  <w:position w:val="15"/>
        </w:rPr>
        <w:t>公司的股权高度分散，它们没有“实际控制人”,这时</w:t>
      </w:r>
      <w:r>
        <w:rPr>
          <w:rFonts w:ascii="SimSun" w:hAnsi="SimSun" w:eastAsia="SimSun" w:cs="SimSun"/>
          <w:sz w:val="21"/>
          <w:szCs w:val="21"/>
          <w:spacing w:val="1"/>
          <w:position w:val="15"/>
        </w:rPr>
        <w:t>候的管理者</w:t>
      </w:r>
    </w:p>
    <w:p>
      <w:pPr>
        <w:ind w:left="49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往往拥有更大的话语权，并产生了一大批高薪的明星经理人。</w:t>
      </w:r>
    </w:p>
    <w:p>
      <w:pPr>
        <w:ind w:left="499" w:right="72" w:firstLine="429"/>
        <w:spacing w:before="142" w:line="35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管理层和普通员工的工资水平差距也越拉越大</w:t>
      </w:r>
      <w:r>
        <w:rPr>
          <w:rFonts w:ascii="SimSun" w:hAnsi="SimSun" w:eastAsia="SimSun" w:cs="SimSun"/>
          <w:sz w:val="21"/>
          <w:szCs w:val="21"/>
          <w:spacing w:val="-2"/>
        </w:rPr>
        <w:t>。据统计，1965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2"/>
        </w:rPr>
        <w:t>年，</w:t>
      </w:r>
      <w:r>
        <w:rPr>
          <w:rFonts w:ascii="Times New Roman" w:hAnsi="Times New Roman" w:eastAsia="Times New Roman" w:cs="Times New Roman"/>
          <w:sz w:val="21"/>
          <w:szCs w:val="21"/>
        </w:rPr>
        <w:t>CEO</w:t>
      </w:r>
      <w:r>
        <w:rPr>
          <w:rFonts w:ascii="Times New Roman" w:hAnsi="Times New Roman" w:eastAsia="Times New Roman" w:cs="Times New Roman"/>
          <w:sz w:val="21"/>
          <w:szCs w:val="21"/>
          <w:spacing w:val="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2"/>
        </w:rPr>
        <w:t>与工人工资的比例是20:1;这个比例在1</w:t>
      </w:r>
      <w:r>
        <w:rPr>
          <w:rFonts w:ascii="SimSun" w:hAnsi="SimSun" w:eastAsia="SimSun" w:cs="SimSun"/>
          <w:sz w:val="21"/>
          <w:szCs w:val="21"/>
          <w:spacing w:val="21"/>
        </w:rPr>
        <w:t>989年上升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3"/>
        </w:rPr>
        <w:t>到58:1,并在2000年达到顶峰，当时</w:t>
      </w:r>
      <w:r>
        <w:rPr>
          <w:rFonts w:ascii="Times New Roman" w:hAnsi="Times New Roman" w:eastAsia="Times New Roman" w:cs="Times New Roman"/>
          <w:sz w:val="21"/>
          <w:szCs w:val="21"/>
        </w:rPr>
        <w:t>CEO</w:t>
      </w:r>
      <w:r>
        <w:rPr>
          <w:rFonts w:ascii="Times New Roman" w:hAnsi="Times New Roman" w:eastAsia="Times New Roman" w:cs="Times New Roman"/>
          <w:sz w:val="21"/>
          <w:szCs w:val="21"/>
          <w:spacing w:val="50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3"/>
        </w:rPr>
        <w:t>的收入是普通工人的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344倍，而2017年麦当劳全球</w:t>
      </w:r>
      <w:r>
        <w:rPr>
          <w:rFonts w:ascii="SimSun" w:hAnsi="SimSun" w:eastAsia="SimSun" w:cs="SimSun"/>
          <w:sz w:val="21"/>
          <w:szCs w:val="21"/>
          <w:spacing w:val="-3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CEO</w:t>
      </w:r>
      <w:r>
        <w:rPr>
          <w:rFonts w:ascii="Times New Roman" w:hAnsi="Times New Roman" w:eastAsia="Times New Roman" w:cs="Times New Roman"/>
          <w:sz w:val="21"/>
          <w:szCs w:val="21"/>
          <w:spacing w:val="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的收入是普通员工的3100倍。</w:t>
      </w:r>
    </w:p>
    <w:p>
      <w:pPr>
        <w:ind w:left="499" w:firstLine="429"/>
        <w:spacing w:before="140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但现在，随着各种协作平台的兴起，还有组织的无边界潮流，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组织开始大量采用临时雇用知识工作者和工人的方式，个人和组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织的关系也在逆转。越来越多的知识工作者不再依附于某个组织，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由于他们同时服务于多家企业，因此他们获得的锻炼机会更多，</w:t>
      </w:r>
    </w:p>
    <w:p>
      <w:pPr>
        <w:ind w:left="49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也能够获得更高的收入。</w:t>
      </w:r>
    </w:p>
    <w:p>
      <w:pPr>
        <w:ind w:right="56"/>
        <w:spacing w:before="160" w:line="380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  <w:position w:val="12"/>
        </w:rPr>
        <w:t>一个悖论就这样出现了：组织更依赖于明星员工，而明星员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工却不再依赖于组织。</w:t>
      </w:r>
    </w:p>
    <w:p>
      <w:pPr>
        <w:ind w:left="394" w:right="96" w:firstLine="534"/>
        <w:spacing w:before="161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要改变这种被动的局面，组织要将传统的雇用关系变成一个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“共享平台”。组织的价值在于努力为员工创造价</w:t>
      </w:r>
      <w:r>
        <w:rPr>
          <w:rFonts w:ascii="SimSun" w:hAnsi="SimSun" w:eastAsia="SimSun" w:cs="SimSun"/>
          <w:sz w:val="21"/>
          <w:szCs w:val="21"/>
          <w:spacing w:val="1"/>
        </w:rPr>
        <w:t>值，让员工创造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伟大的产品，从而实现组织、个人和社会的三赢。</w:t>
      </w:r>
      <w:r>
        <w:rPr>
          <w:rFonts w:ascii="SimSun" w:hAnsi="SimSun" w:eastAsia="SimSun" w:cs="SimSun"/>
          <w:sz w:val="21"/>
          <w:szCs w:val="21"/>
          <w:spacing w:val="4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一个伟</w:t>
      </w:r>
      <w:r>
        <w:rPr>
          <w:rFonts w:ascii="SimSun" w:hAnsi="SimSun" w:eastAsia="SimSun" w:cs="SimSun"/>
          <w:sz w:val="21"/>
          <w:szCs w:val="21"/>
          <w:spacing w:val="3"/>
        </w:rPr>
        <w:t>大的企</w:t>
      </w:r>
    </w:p>
    <w:p>
      <w:pPr>
        <w:ind w:left="49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业不仅要创造伟大的产品，更重要的是汇聚和培养伟大的人才。</w:t>
      </w:r>
    </w:p>
    <w:p>
      <w:pPr>
        <w:ind w:left="499" w:firstLine="429"/>
        <w:spacing w:before="153" w:line="35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同时，组织和人才的契约关系也在发生改变。除了传统</w:t>
      </w:r>
      <w:r>
        <w:rPr>
          <w:rFonts w:ascii="SimSun" w:hAnsi="SimSun" w:eastAsia="SimSun" w:cs="SimSun"/>
          <w:sz w:val="21"/>
          <w:szCs w:val="21"/>
          <w:spacing w:val="5"/>
        </w:rPr>
        <w:t>的和 </w:t>
      </w:r>
      <w:r>
        <w:rPr>
          <w:rFonts w:ascii="SimSun" w:hAnsi="SimSun" w:eastAsia="SimSun" w:cs="SimSun"/>
          <w:sz w:val="21"/>
          <w:szCs w:val="21"/>
          <w:spacing w:val="6"/>
        </w:rPr>
        <w:t>员工的经济契约(包括薪酬、奖金和股权等</w:t>
      </w:r>
      <w:r>
        <w:rPr>
          <w:rFonts w:ascii="SimSun" w:hAnsi="SimSun" w:eastAsia="SimSun" w:cs="SimSun"/>
          <w:sz w:val="21"/>
          <w:szCs w:val="21"/>
          <w:spacing w:val="5"/>
        </w:rPr>
        <w:t>)外，企业还需要重构 </w:t>
      </w:r>
      <w:r>
        <w:rPr>
          <w:rFonts w:ascii="SimSun" w:hAnsi="SimSun" w:eastAsia="SimSun" w:cs="SimSun"/>
          <w:sz w:val="21"/>
          <w:szCs w:val="21"/>
          <w:spacing w:val="1"/>
        </w:rPr>
        <w:t>社会契约和心理契约。所谓社会契约，就是把组织放到社会中去，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去考虑各个利益相关者的价值，包括客户、员工、供应商的价值。</w:t>
      </w:r>
    </w:p>
    <w:p>
      <w:pPr>
        <w:ind w:left="499"/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所谓心理价值，就是让人才对组织有归属感和亲近感。</w:t>
      </w:r>
    </w:p>
    <w:p>
      <w:pPr>
        <w:ind w:left="929"/>
        <w:spacing w:before="164" w:line="39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3"/>
        </w:rPr>
        <w:t>临时用工也正在变成一种趋势，这在新冠肺炎疫情防治期间</w:t>
      </w:r>
    </w:p>
    <w:p>
      <w:pPr>
        <w:ind w:left="49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尤为明显。</w:t>
      </w:r>
    </w:p>
    <w:p>
      <w:pPr>
        <w:spacing w:line="219" w:lineRule="auto"/>
        <w:sectPr>
          <w:pgSz w:w="7470" w:h="11480"/>
          <w:pgMar w:top="250" w:right="644" w:bottom="0" w:left="19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2"/>
        </w:rPr>
        <w:t>第8章</w:t>
      </w:r>
      <w:r>
        <w:rPr>
          <w:rFonts w:ascii="SimHei" w:hAnsi="SimHei" w:eastAsia="SimHei" w:cs="SimHei"/>
          <w:sz w:val="18"/>
          <w:szCs w:val="18"/>
          <w:spacing w:val="-2"/>
        </w:rPr>
        <w:t xml:space="preserve">  </w:t>
      </w:r>
      <w:r>
        <w:rPr>
          <w:rFonts w:ascii="SimHei" w:hAnsi="SimHei" w:eastAsia="SimHei" w:cs="SimHei"/>
          <w:sz w:val="18"/>
          <w:szCs w:val="18"/>
          <w:spacing w:val="-2"/>
        </w:rPr>
        <w:t>数字化时代的组织和人才·</w:t>
      </w:r>
      <w:r>
        <w:rPr>
          <w:rFonts w:ascii="SimHei" w:hAnsi="SimHei" w:eastAsia="SimHei" w:cs="SimHei"/>
          <w:sz w:val="18"/>
          <w:szCs w:val="18"/>
          <w:b/>
          <w:bCs/>
          <w:spacing w:val="-2"/>
        </w:rPr>
        <w:t>251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right="497" w:firstLine="419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2020年新冠肺炎疫情期间，盒马鲜生和50多家企业签署合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约，临时用工5000多人，这些企业主要是餐饮类企业，比如西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贝、云海肴、青年餐厅。这些企业年前都准备了很多食材，因为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疫情没法对外营业，盒马鲜生会帮它们销售一</w:t>
      </w:r>
      <w:r>
        <w:rPr>
          <w:rFonts w:ascii="SimSun" w:hAnsi="SimSun" w:eastAsia="SimSun" w:cs="SimSun"/>
          <w:sz w:val="22"/>
          <w:szCs w:val="22"/>
          <w:spacing w:val="-4"/>
        </w:rPr>
        <w:t>部分食材，这些企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业的员工也被派遣到盒马鲜生工作，</w:t>
      </w:r>
      <w:r>
        <w:rPr>
          <w:rFonts w:ascii="SimSun" w:hAnsi="SimSun" w:eastAsia="SimSun" w:cs="SimSun"/>
          <w:sz w:val="22"/>
          <w:szCs w:val="22"/>
          <w:spacing w:val="5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一般签约1～</w:t>
      </w:r>
      <w:r>
        <w:rPr>
          <w:rFonts w:ascii="SimSun" w:hAnsi="SimSun" w:eastAsia="SimSun" w:cs="SimSun"/>
          <w:sz w:val="22"/>
          <w:szCs w:val="22"/>
          <w:spacing w:val="-11"/>
        </w:rPr>
        <w:t>2个月。</w:t>
      </w:r>
    </w:p>
    <w:p>
      <w:pPr>
        <w:ind w:right="310" w:firstLine="419"/>
        <w:spacing w:before="166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这种灵活用工的方式未来会成为盒马鲜生用工的常态。受这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7"/>
        </w:rPr>
        <w:t>次疫情的临时用工启发，盒马鲜生4月上线了一个“生态用工”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系统，将临时用工的职能外部化，不仅供盒马鲜生自己招聘临时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4"/>
        </w:rPr>
        <w:t>用工，还对接其他需要临时用工的机构，以及需要打多份工的务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工人员。</w:t>
      </w:r>
    </w:p>
    <w:p>
      <w:pPr>
        <w:pStyle w:val="BodyText"/>
        <w:spacing w:line="281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ind w:left="3"/>
        <w:spacing w:before="86" w:line="222" w:lineRule="auto"/>
        <w:rPr>
          <w:rFonts w:ascii="SimHei" w:hAnsi="SimHei" w:eastAsia="SimHei" w:cs="SimHei"/>
          <w:sz w:val="26"/>
          <w:szCs w:val="26"/>
        </w:rPr>
      </w:pPr>
      <w:r>
        <w:rPr>
          <w:rFonts w:ascii="SimHei" w:hAnsi="SimHei" w:eastAsia="SimHei" w:cs="SimHei"/>
          <w:sz w:val="26"/>
          <w:szCs w:val="26"/>
          <w:b/>
          <w:bCs/>
          <w:spacing w:val="-2"/>
        </w:rPr>
        <w:t>让组织成为“人才联盟”</w:t>
      </w:r>
    </w:p>
    <w:p>
      <w:pPr>
        <w:pStyle w:val="BodyText"/>
        <w:spacing w:line="289" w:lineRule="auto"/>
        <w:rPr/>
      </w:pPr>
      <w:r/>
    </w:p>
    <w:p>
      <w:pPr>
        <w:ind w:right="416" w:firstLine="419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三十多年前，中国的国有企业和政府机关的工作大多很稳定，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只要不犯大错误，就可以作为“单位人”一直工作下去。但随着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市场经济体制的确立，这种事实上的“终身雇用制”受到了来自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外企和民企的冲击，“自由雇用制”和市场经济被想当然地联系在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一起。所谓“自由雇用”,就是个人有选择雇主的自由，如果雇主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对某个雇员不满，也可以以某个理由解雇这名雇员。</w:t>
      </w:r>
    </w:p>
    <w:p>
      <w:pPr>
        <w:ind w:right="495" w:firstLine="419"/>
        <w:spacing w:before="166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自由雇用制催生了大量的猎头和招聘公司。</w:t>
      </w:r>
      <w:r>
        <w:rPr>
          <w:rFonts w:ascii="SimSun" w:hAnsi="SimSun" w:eastAsia="SimSun" w:cs="SimSun"/>
          <w:sz w:val="22"/>
          <w:szCs w:val="22"/>
          <w:spacing w:val="-5"/>
        </w:rPr>
        <w:t>人才开始在各大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公司之间高速流动，越来越少的人一辈子只在一家公司工作。企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业不再保证会给雇员一个长期稳定的职位，个人也</w:t>
      </w:r>
      <w:r>
        <w:rPr>
          <w:rFonts w:ascii="SimSun" w:hAnsi="SimSun" w:eastAsia="SimSun" w:cs="SimSun"/>
          <w:sz w:val="22"/>
          <w:szCs w:val="22"/>
          <w:spacing w:val="-4"/>
        </w:rPr>
        <w:t>大多没想在一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家企业工作一辈子。现在各种各样的互联网公司的招聘广告的创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意大多是一样的：对老板不满意?想要更大的发展?想要更高的</w:t>
      </w:r>
    </w:p>
    <w:p>
      <w:pPr>
        <w:spacing w:line="218" w:lineRule="auto"/>
        <w:sectPr>
          <w:pgSz w:w="7450" w:h="11480"/>
          <w:pgMar w:top="376" w:right="362" w:bottom="0" w:left="52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589"/>
        <w:spacing w:line="230" w:lineRule="exact"/>
        <w:rPr/>
      </w:pPr>
      <w:r>
        <w:rPr>
          <w:position w:val="-5"/>
        </w:rPr>
        <w:drawing>
          <wp:inline distT="0" distB="0" distL="0" distR="0">
            <wp:extent cx="406371" cy="146087"/>
            <wp:effectExtent l="0" t="0" r="0" b="0"/>
            <wp:docPr id="328" name="IM 328"/>
            <wp:cNvGraphicFramePr/>
            <a:graphic>
              <a:graphicData uri="http://schemas.openxmlformats.org/drawingml/2006/picture">
                <pic:pic>
                  <pic:nvPicPr>
                    <pic:cNvPr id="328" name="IM 328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6371" cy="14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252·一本书读懂数字化转型</w:t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left="509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薪水?上某某网，更好的职位在等着你!更高的薪水在等着你!</w:t>
      </w:r>
    </w:p>
    <w:p>
      <w:pPr>
        <w:ind w:left="509" w:firstLine="419"/>
        <w:spacing w:before="139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这种公司和个人之间的自由雇用关系优化了人力资源配置，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但也带来了一些负面效应，那就是公司和个人之间的信任与忠诚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都大幅下降。由于缺乏组织忠诚度，很多人总想着一有机会就跳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槽，而一些公司则不愿意培养人，它们的逻辑也很简单：好不容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易培养了一个人，别人给高一点的薪水就走了。于是，公司在失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去高潜力人才，人才也无法充分投入工作，而是在市场上不断寻</w:t>
      </w:r>
    </w:p>
    <w:p>
      <w:pPr>
        <w:ind w:left="509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找机会。</w:t>
      </w:r>
    </w:p>
    <w:p>
      <w:pPr>
        <w:ind w:left="509" w:right="79" w:firstLine="419"/>
        <w:spacing w:before="18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老路已经无法回去了。终身雇用制这种传统模</w:t>
      </w:r>
      <w:r>
        <w:rPr>
          <w:rFonts w:ascii="SimSun" w:hAnsi="SimSun" w:eastAsia="SimSun" w:cs="SimSun"/>
          <w:sz w:val="22"/>
          <w:szCs w:val="22"/>
          <w:spacing w:val="-4"/>
        </w:rPr>
        <w:t>式非常适合相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对稳定的时期，但它对于当今的网络时代来说太过死板，不再适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合现在不断变革的宏观环境。几乎没有公司能继续为员工提供传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统的职业晋升阶梯，即使以终身雇用制见长的日</w:t>
      </w:r>
      <w:r>
        <w:rPr>
          <w:rFonts w:ascii="SimSun" w:hAnsi="SimSun" w:eastAsia="SimSun" w:cs="SimSun"/>
          <w:sz w:val="22"/>
          <w:szCs w:val="22"/>
          <w:spacing w:val="-4"/>
        </w:rPr>
        <w:t>本企业，在糟糕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的宏观经济环境下，也不得不开始裁员。在这</w:t>
      </w:r>
      <w:r>
        <w:rPr>
          <w:rFonts w:ascii="SimSun" w:hAnsi="SimSun" w:eastAsia="SimSun" w:cs="SimSun"/>
          <w:sz w:val="22"/>
          <w:szCs w:val="22"/>
          <w:spacing w:val="-4"/>
        </w:rPr>
        <w:t>种环境中，要求员</w:t>
      </w:r>
    </w:p>
    <w:p>
      <w:pPr>
        <w:ind w:left="509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工和公司保持长期关系是不现实的，彼此之间的忠诚更是罕见。</w:t>
      </w:r>
    </w:p>
    <w:p>
      <w:pPr>
        <w:ind w:left="509" w:right="79" w:firstLine="419"/>
        <w:spacing w:before="146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6"/>
        </w:rPr>
        <w:t>有没有什么办法在保持自由雇用制的弹性的基础上，让员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工和公司之间保持相互信任和忠诚的关系，至少在一个阶段内如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此?领英</w:t>
      </w:r>
      <w:r>
        <w:rPr>
          <w:rFonts w:ascii="SimSun" w:hAnsi="SimSun" w:eastAsia="SimSun" w:cs="SimSun"/>
          <w:sz w:val="22"/>
          <w:szCs w:val="22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(LinkedIn)   </w:t>
      </w:r>
      <w:r>
        <w:rPr>
          <w:rFonts w:ascii="SimSun" w:hAnsi="SimSun" w:eastAsia="SimSun" w:cs="SimSun"/>
          <w:sz w:val="22"/>
          <w:szCs w:val="22"/>
        </w:rPr>
        <w:t>创始人里德·霍夫曼</w:t>
      </w:r>
      <w:r>
        <w:rPr>
          <w:rFonts w:ascii="SimSun" w:hAnsi="SimSun" w:eastAsia="SimSun" w:cs="SimSun"/>
          <w:sz w:val="22"/>
          <w:szCs w:val="22"/>
          <w:spacing w:val="-5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(Reid    Hoffman) </w:t>
      </w:r>
      <w:r>
        <w:rPr>
          <w:rFonts w:ascii="SimSun" w:hAnsi="SimSun" w:eastAsia="SimSun" w:cs="SimSun"/>
          <w:sz w:val="22"/>
          <w:szCs w:val="22"/>
        </w:rPr>
        <w:t>基于 </w:t>
      </w:r>
      <w:r>
        <w:rPr>
          <w:rFonts w:ascii="SimSun" w:hAnsi="SimSun" w:eastAsia="SimSun" w:cs="SimSun"/>
          <w:sz w:val="22"/>
          <w:szCs w:val="22"/>
          <w:spacing w:val="-4"/>
        </w:rPr>
        <w:t>他的观察和实践，提出了一个新的人才策略框架：使雇主与员工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之间的关系从商业交易转变为互惠关系的联盟，这种雇用联盟关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系为管理者和员工提供了建立信任、进行投资，以建设强大企业</w:t>
      </w:r>
    </w:p>
    <w:p>
      <w:pPr>
        <w:ind w:left="50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和成功事业所需的框架。</w:t>
      </w:r>
    </w:p>
    <w:p>
      <w:pPr>
        <w:ind w:left="509" w:right="98" w:firstLine="419"/>
        <w:spacing w:before="118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这种互惠关系需要把心照不宣的心理契约书面化。雇主需要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告诉员工：“只要你让我们的公司更有价值，我们就会让你更有价</w:t>
      </w:r>
    </w:p>
    <w:p>
      <w:pPr>
        <w:ind w:left="509"/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值。”员工需要告诉他们的老板：“如果公司帮助我的事业发展壮</w:t>
      </w:r>
    </w:p>
    <w:p>
      <w:pPr>
        <w:spacing w:line="217" w:lineRule="auto"/>
        <w:sectPr>
          <w:pgSz w:w="7470" w:h="11480"/>
          <w:pgMar w:top="279" w:right="550" w:bottom="0" w:left="26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3"/>
        </w:rPr>
        <w:t>第8章</w:t>
      </w:r>
      <w:r>
        <w:rPr>
          <w:rFonts w:ascii="SimHei" w:hAnsi="SimHei" w:eastAsia="SimHei" w:cs="SimHei"/>
          <w:sz w:val="18"/>
          <w:szCs w:val="18"/>
          <w:spacing w:val="3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3"/>
        </w:rPr>
        <w:t>数字化时代的组织和人才·253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right="469"/>
        <w:spacing w:before="71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大，我就会帮助公司发展壮大。”于是，员工致力于帮助公司取得 </w:t>
      </w:r>
      <w:r>
        <w:rPr>
          <w:rFonts w:ascii="SimSun" w:hAnsi="SimSun" w:eastAsia="SimSun" w:cs="SimSun"/>
          <w:sz w:val="22"/>
          <w:szCs w:val="22"/>
          <w:spacing w:val="-8"/>
        </w:rPr>
        <w:t>成功，而公司致力于提高员工的市场价值。通</w:t>
      </w:r>
      <w:r>
        <w:rPr>
          <w:rFonts w:ascii="SimSun" w:hAnsi="SimSun" w:eastAsia="SimSun" w:cs="SimSun"/>
          <w:sz w:val="22"/>
          <w:szCs w:val="22"/>
          <w:spacing w:val="-9"/>
        </w:rPr>
        <w:t>过建立互惠的联盟，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雇主和员工可以投资于这段关系，并承担其中可能发生的一些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风险。</w:t>
      </w:r>
    </w:p>
    <w:p>
      <w:pPr>
        <w:ind w:right="499" w:firstLine="480"/>
        <w:spacing w:before="124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比如，老板和人力资源主管为了培养一个人花了很多钱在培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训项目上，却看到这个人在参加完培训几个月之后就离职了，自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然会有些沮丧。但如果因此削减培训预算，就不能为组织发展提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供持久的推动力。这个时候，比较理想的方式是公司和个人都开 </w:t>
      </w:r>
      <w:r>
        <w:rPr>
          <w:rFonts w:ascii="SimSun" w:hAnsi="SimSun" w:eastAsia="SimSun" w:cs="SimSun"/>
          <w:sz w:val="22"/>
          <w:szCs w:val="22"/>
          <w:spacing w:val="-4"/>
        </w:rPr>
        <w:t>诚布公地设定各自的预期：员工可以表达自己想要发展的技能以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及他对公司的承诺，而公司则可以明确表达它的投资以及期望的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回报。</w:t>
      </w:r>
    </w:p>
    <w:p>
      <w:pPr>
        <w:ind w:right="469" w:firstLine="480"/>
        <w:spacing w:before="123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里德·霍夫曼的这种提法并不新鲜，组织行为学的教材中就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有提及：组织存在的目的在于让一群人一起完</w:t>
      </w:r>
      <w:r>
        <w:rPr>
          <w:rFonts w:ascii="SimSun" w:hAnsi="SimSun" w:eastAsia="SimSun" w:cs="SimSun"/>
          <w:sz w:val="22"/>
          <w:szCs w:val="22"/>
          <w:spacing w:val="-9"/>
        </w:rPr>
        <w:t>成一个共同的目标。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一个组织就像一个职业球队，每个球员都有明确的目标(比如赢得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比赛),球员为了实现这个目标聚到一起，各自既有分工也有协作。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只有在球员彼此信任，将球队的成就置于个人</w:t>
      </w:r>
      <w:r>
        <w:rPr>
          <w:rFonts w:ascii="SimSun" w:hAnsi="SimSun" w:eastAsia="SimSun" w:cs="SimSun"/>
          <w:sz w:val="22"/>
          <w:szCs w:val="22"/>
          <w:spacing w:val="-5"/>
        </w:rPr>
        <w:t>成就之上时，球队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才会胜利。球队胜利也是球员实现个人成就的最佳方式，胜利球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队的球员会被其他球队争相求购。它们看中的既有这些球员展现 </w:t>
      </w:r>
      <w:r>
        <w:rPr>
          <w:rFonts w:ascii="SimSun" w:hAnsi="SimSun" w:eastAsia="SimSun" w:cs="SimSun"/>
          <w:sz w:val="22"/>
          <w:szCs w:val="22"/>
          <w:spacing w:val="-1"/>
        </w:rPr>
        <w:t>出的技能，也有他们帮助新队伍建立胜利文化的能力。可以说，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球队和球员在赢得比赛这件事情上是真正的双赢。尽管职业球队 </w:t>
      </w:r>
      <w:r>
        <w:rPr>
          <w:rFonts w:ascii="SimSun" w:hAnsi="SimSun" w:eastAsia="SimSun" w:cs="SimSun"/>
          <w:sz w:val="22"/>
          <w:szCs w:val="22"/>
          <w:spacing w:val="-4"/>
        </w:rPr>
        <w:t>不采用终身雇用制，但相互信任、相互投资、共同受益</w:t>
      </w:r>
      <w:r>
        <w:rPr>
          <w:rFonts w:ascii="SimSun" w:hAnsi="SimSun" w:eastAsia="SimSun" w:cs="SimSun"/>
          <w:sz w:val="22"/>
          <w:szCs w:val="22"/>
          <w:spacing w:val="-5"/>
        </w:rPr>
        <w:t>的原则仍</w:t>
      </w:r>
    </w:p>
    <w:p>
      <w:pPr>
        <w:spacing w:before="1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然适用。</w:t>
      </w:r>
    </w:p>
    <w:p>
      <w:pPr>
        <w:ind w:left="480"/>
        <w:spacing w:before="225" w:line="39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  <w:position w:val="12"/>
        </w:rPr>
        <w:t>当然，在中国，这种联盟的人才策略需要做一些本地</w:t>
      </w:r>
      <w:r>
        <w:rPr>
          <w:rFonts w:ascii="SimSun" w:hAnsi="SimSun" w:eastAsia="SimSun" w:cs="SimSun"/>
          <w:sz w:val="22"/>
          <w:szCs w:val="22"/>
          <w:spacing w:val="-4"/>
          <w:position w:val="12"/>
        </w:rPr>
        <w:t>化的调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整。虽然公司不是家庭，无须刻意营造一种温情脉脉的家庭氛围，</w:t>
      </w:r>
    </w:p>
    <w:p>
      <w:pPr>
        <w:spacing w:line="219" w:lineRule="auto"/>
        <w:sectPr>
          <w:pgSz w:w="7450" w:h="11480"/>
          <w:pgMar w:top="376" w:right="270" w:bottom="0" w:left="56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87"/>
        <w:spacing w:line="277" w:lineRule="exact"/>
        <w:rPr/>
      </w:pPr>
      <w:r>
        <w:rPr>
          <w:position w:val="-5"/>
        </w:rPr>
        <w:drawing>
          <wp:inline distT="0" distB="0" distL="0" distR="0">
            <wp:extent cx="419083" cy="176185"/>
            <wp:effectExtent l="0" t="0" r="0" b="0"/>
            <wp:docPr id="330" name="IM 330"/>
            <wp:cNvGraphicFramePr/>
            <a:graphic>
              <a:graphicData uri="http://schemas.openxmlformats.org/drawingml/2006/picture">
                <pic:pic>
                  <pic:nvPicPr>
                    <pic:cNvPr id="330" name="IM 330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083" cy="1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ascii="YouYuan" w:hAnsi="YouYuan" w:eastAsia="YouYuan" w:cs="YouYuan"/>
          <w:sz w:val="17"/>
          <w:szCs w:val="17"/>
        </w:rPr>
      </w:pPr>
      <w:r>
        <w:rPr>
          <w:rFonts w:ascii="YouYuan" w:hAnsi="YouYuan" w:eastAsia="YouYuan" w:cs="YouYuan"/>
          <w:sz w:val="17"/>
          <w:szCs w:val="17"/>
          <w:b/>
          <w:bCs/>
          <w:spacing w:val="-3"/>
        </w:rPr>
        <w:t>254</w:t>
      </w:r>
      <w:r>
        <w:rPr>
          <w:rFonts w:ascii="YouYuan" w:hAnsi="YouYuan" w:eastAsia="YouYuan" w:cs="YouYuan"/>
          <w:sz w:val="17"/>
          <w:szCs w:val="17"/>
          <w:spacing w:val="-3"/>
        </w:rPr>
        <w:t xml:space="preserve"> </w:t>
      </w:r>
      <w:r>
        <w:rPr>
          <w:rFonts w:ascii="YouYuan" w:hAnsi="YouYuan" w:eastAsia="YouYuan" w:cs="YouYuan"/>
          <w:sz w:val="17"/>
          <w:szCs w:val="17"/>
          <w:spacing w:val="-3"/>
        </w:rPr>
        <w:t>·一本书读懂数字化转型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517" w:right="19"/>
        <w:spacing w:before="72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但组织成员之间的相互关心和欣赏依然是必要的，它</w:t>
      </w:r>
      <w:r>
        <w:rPr>
          <w:rFonts w:ascii="SimSun" w:hAnsi="SimSun" w:eastAsia="SimSun" w:cs="SimSun"/>
          <w:sz w:val="22"/>
          <w:szCs w:val="22"/>
          <w:spacing w:val="-5"/>
        </w:rPr>
        <w:t>能增强人对 </w:t>
      </w:r>
      <w:r>
        <w:rPr>
          <w:rFonts w:ascii="SimSun" w:hAnsi="SimSun" w:eastAsia="SimSun" w:cs="SimSun"/>
          <w:sz w:val="22"/>
          <w:szCs w:val="22"/>
          <w:spacing w:val="-4"/>
        </w:rPr>
        <w:t>组织的情感归属。另外，对于那些已经离开公司的员</w:t>
      </w:r>
      <w:r>
        <w:rPr>
          <w:rFonts w:ascii="SimSun" w:hAnsi="SimSun" w:eastAsia="SimSun" w:cs="SimSun"/>
          <w:sz w:val="22"/>
          <w:szCs w:val="22"/>
          <w:spacing w:val="-5"/>
        </w:rPr>
        <w:t>工，公司和 </w:t>
      </w:r>
      <w:r>
        <w:rPr>
          <w:rFonts w:ascii="SimSun" w:hAnsi="SimSun" w:eastAsia="SimSun" w:cs="SimSun"/>
          <w:sz w:val="22"/>
          <w:szCs w:val="22"/>
          <w:spacing w:val="-1"/>
        </w:rPr>
        <w:t>他们之间的关系也并非因此而结束，可以像朋友一样经</w:t>
      </w:r>
      <w:r>
        <w:rPr>
          <w:rFonts w:ascii="SimSun" w:hAnsi="SimSun" w:eastAsia="SimSun" w:cs="SimSun"/>
          <w:sz w:val="22"/>
          <w:szCs w:val="22"/>
          <w:spacing w:val="-2"/>
        </w:rPr>
        <w:t>常联系，</w:t>
      </w:r>
    </w:p>
    <w:p>
      <w:pPr>
        <w:ind w:left="517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这种人力资源网络就像社会资本一样，能让双方互惠</w:t>
      </w:r>
      <w:r>
        <w:rPr>
          <w:rFonts w:ascii="SimSun" w:hAnsi="SimSun" w:eastAsia="SimSun" w:cs="SimSun"/>
          <w:sz w:val="22"/>
          <w:szCs w:val="22"/>
          <w:spacing w:val="-12"/>
        </w:rPr>
        <w:t>互利。</w:t>
      </w:r>
    </w:p>
    <w:p>
      <w:pPr>
        <w:ind w:left="517" w:firstLine="439"/>
        <w:spacing w:before="14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在快速变化的数字化时代，公司和员工都需要一定的弹性。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公司无法假装温情脉脉地说“公司就是家，我们是家人”,员工也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无须假装表态“生是公司人，死是公司鬼”。</w:t>
      </w:r>
      <w:r>
        <w:rPr>
          <w:rFonts w:ascii="SimSun" w:hAnsi="SimSun" w:eastAsia="SimSun" w:cs="SimSun"/>
          <w:sz w:val="22"/>
          <w:szCs w:val="22"/>
          <w:spacing w:val="-12"/>
        </w:rPr>
        <w:t>但公司和员工在约定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时间内的相互忠诚依然是必要的，因为没有这种忠诚就无法长期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考虑和投资未来。人才联盟很好地解决了这个问题：它让公司和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个人达成一个心理契约，让双方都专注于中长期收益，为公司带</w:t>
      </w:r>
    </w:p>
    <w:p>
      <w:pPr>
        <w:ind w:left="517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来更多创新、韧性和适应性，实现真正的双赢。</w:t>
      </w:r>
    </w:p>
    <w:p>
      <w:pPr>
        <w:pStyle w:val="BodyText"/>
        <w:spacing w:line="319" w:lineRule="auto"/>
        <w:rPr/>
      </w:pPr>
      <w:r/>
    </w:p>
    <w:p>
      <w:pPr>
        <w:pStyle w:val="BodyText"/>
        <w:spacing w:line="319" w:lineRule="auto"/>
        <w:rPr/>
      </w:pPr>
      <w:r/>
    </w:p>
    <w:p>
      <w:pPr>
        <w:ind w:left="520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27"/>
        </w:rPr>
        <w:t>通过“内部创业”推动组织转型</w:t>
      </w:r>
    </w:p>
    <w:p>
      <w:pPr>
        <w:pStyle w:val="BodyText"/>
        <w:spacing w:line="281" w:lineRule="auto"/>
        <w:rPr/>
      </w:pPr>
      <w:r/>
    </w:p>
    <w:p>
      <w:pPr>
        <w:ind w:left="517" w:right="70" w:firstLine="439"/>
        <w:spacing w:before="72" w:line="33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"/>
        </w:rPr>
        <w:t>1978年，经济学家吉福德·平肖三世</w:t>
      </w:r>
      <w:r>
        <w:rPr>
          <w:rFonts w:ascii="SimSun" w:hAnsi="SimSun" w:eastAsia="SimSun" w:cs="SimSun"/>
          <w:sz w:val="22"/>
          <w:szCs w:val="22"/>
          <w:spacing w:val="-4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Gifford</w:t>
      </w:r>
      <w:r>
        <w:rPr>
          <w:rFonts w:ascii="Times New Roman" w:hAnsi="Times New Roman" w:eastAsia="Times New Roman" w:cs="Times New Roman"/>
          <w:sz w:val="22"/>
          <w:szCs w:val="22"/>
          <w:spacing w:val="19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</w:rPr>
        <w:t>Pinchot</w:t>
      </w:r>
      <w:r>
        <w:rPr>
          <w:rFonts w:ascii="Times New Roman" w:hAnsi="Times New Roman" w:eastAsia="Times New Roman" w:cs="Times New Roman"/>
          <w:sz w:val="22"/>
          <w:szCs w:val="22"/>
          <w:spacing w:val="20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Ⅲ)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首先提出了“内部创业”的概念。从诞生之日起，内部创业就被看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作解决“大企业病”的“灵丹妙药”,可以打破传统组织</w:t>
      </w:r>
      <w:r>
        <w:rPr>
          <w:rFonts w:ascii="SimSun" w:hAnsi="SimSun" w:eastAsia="SimSun" w:cs="SimSun"/>
          <w:sz w:val="22"/>
          <w:szCs w:val="22"/>
          <w:spacing w:val="-8"/>
        </w:rPr>
        <w:t>的结构和</w:t>
      </w:r>
    </w:p>
    <w:p>
      <w:pPr>
        <w:ind w:left="517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秩序，激活员工的创新和创业精神，推动公司的转型和持续创新。</w:t>
      </w:r>
    </w:p>
    <w:p>
      <w:pPr>
        <w:ind w:left="517" w:right="80" w:firstLine="439"/>
        <w:spacing w:before="16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对员工而言，内部创业也非常有吸引力。</w:t>
      </w:r>
      <w:r>
        <w:rPr>
          <w:rFonts w:ascii="SimSun" w:hAnsi="SimSun" w:eastAsia="SimSun" w:cs="SimSun"/>
          <w:sz w:val="22"/>
          <w:szCs w:val="22"/>
          <w:spacing w:val="5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一些想要创业的员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工能够借助大公司的资源和资金，带着一线团队做内部创业，而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且有些团队最终能获得成功。</w:t>
      </w:r>
      <w:r>
        <w:rPr>
          <w:rFonts w:ascii="SimSun" w:hAnsi="SimSun" w:eastAsia="SimSun" w:cs="SimSun"/>
          <w:sz w:val="22"/>
          <w:szCs w:val="22"/>
          <w:spacing w:val="5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一方面，这些内部创业的员工能获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得更大的满足感和收益；另一方面，企业能激发员工的活力，并</w:t>
      </w:r>
    </w:p>
    <w:p>
      <w:pPr>
        <w:ind w:left="517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留住这些优秀员工。</w:t>
      </w:r>
    </w:p>
    <w:p>
      <w:pPr>
        <w:ind w:left="957"/>
        <w:spacing w:before="167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从理论上来说，虽然随着企业的外部交易成本越来</w:t>
      </w:r>
      <w:r>
        <w:rPr>
          <w:rFonts w:ascii="SimSun" w:hAnsi="SimSun" w:eastAsia="SimSun" w:cs="SimSun"/>
          <w:sz w:val="22"/>
          <w:szCs w:val="22"/>
          <w:spacing w:val="-5"/>
        </w:rPr>
        <w:t>越低，企</w:t>
      </w:r>
    </w:p>
    <w:p>
      <w:pPr>
        <w:spacing w:line="219" w:lineRule="auto"/>
        <w:sectPr>
          <w:pgSz w:w="7470" w:h="11480"/>
          <w:pgMar w:top="260" w:right="600" w:bottom="0" w:left="20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4"/>
        </w:rPr>
        <w:t>第8章</w:t>
      </w:r>
      <w:r>
        <w:rPr>
          <w:rFonts w:ascii="SimHei" w:hAnsi="SimHei" w:eastAsia="SimHei" w:cs="SimHei"/>
          <w:sz w:val="18"/>
          <w:szCs w:val="18"/>
          <w:spacing w:val="4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4"/>
        </w:rPr>
        <w:t>数字化时代的组织和人才·255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right="444"/>
        <w:spacing w:before="68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业可以做到越来越小，但大公司依然有资源和规模优势</w:t>
      </w:r>
      <w:r>
        <w:rPr>
          <w:rFonts w:ascii="SimSun" w:hAnsi="SimSun" w:eastAsia="SimSun" w:cs="SimSun"/>
          <w:sz w:val="21"/>
          <w:szCs w:val="21"/>
          <w:spacing w:val="5"/>
        </w:rPr>
        <w:t>，因此内 </w:t>
      </w:r>
      <w:r>
        <w:rPr>
          <w:rFonts w:ascii="SimSun" w:hAnsi="SimSun" w:eastAsia="SimSun" w:cs="SimSun"/>
          <w:sz w:val="21"/>
          <w:szCs w:val="21"/>
          <w:spacing w:val="9"/>
        </w:rPr>
        <w:t>部创业的本质是“大平台+小前端”。大平台有资源优势和规模 </w:t>
      </w:r>
      <w:r>
        <w:rPr>
          <w:rFonts w:ascii="SimSun" w:hAnsi="SimSun" w:eastAsia="SimSun" w:cs="SimSun"/>
          <w:sz w:val="21"/>
          <w:szCs w:val="21"/>
          <w:spacing w:val="1"/>
        </w:rPr>
        <w:t>优势，小前端可以减少管理成本，也就更加动态灵活和适应环境，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也能以客户为中心。看上去，内部创业是一个完美的解决方案，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但在实践中，内部创业有成功也有失败。</w:t>
      </w:r>
    </w:p>
    <w:p>
      <w:pPr>
        <w:ind w:right="518" w:firstLine="430"/>
        <w:spacing w:before="148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内部创业的成功案例很多，比如张小龙带领的微信团队就是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腾讯内部创业的成功典范。除此之外，谷歌的</w:t>
      </w:r>
      <w:r>
        <w:rPr>
          <w:rFonts w:ascii="Times New Roman" w:hAnsi="Times New Roman" w:eastAsia="Times New Roman" w:cs="Times New Roman"/>
          <w:sz w:val="21"/>
          <w:szCs w:val="21"/>
        </w:rPr>
        <w:t>Gmail</w:t>
      </w:r>
      <w:r>
        <w:rPr>
          <w:rFonts w:ascii="Times New Roman" w:hAnsi="Times New Roman" w:eastAsia="Times New Roman" w:cs="Times New Roma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、</w:t>
      </w:r>
      <w:r>
        <w:rPr>
          <w:rFonts w:ascii="SimSun" w:hAnsi="SimSun" w:eastAsia="SimSun" w:cs="SimSun"/>
          <w:sz w:val="21"/>
          <w:szCs w:val="21"/>
          <w:spacing w:val="-6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搜狐的搜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狗、阿里巴巴的钉钉和盒马鲜生都是内部创业的成功典范。通过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内部创业，这些大公司吸引和留住了优秀人才，而且做出了一些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现象级的产品。</w:t>
      </w:r>
    </w:p>
    <w:p>
      <w:pPr>
        <w:ind w:right="444" w:firstLine="430"/>
        <w:spacing w:before="129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3"/>
        </w:rPr>
        <w:t>海尔的内部创业计划引发了一些争议。从2005年开始，海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尔逐步把公司打造成了一个全员创业的组织，并喊出了“人人都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7"/>
        </w:rPr>
        <w:t>是</w:t>
      </w:r>
      <w:r>
        <w:rPr>
          <w:rFonts w:ascii="Times New Roman" w:hAnsi="Times New Roman" w:eastAsia="Times New Roman" w:cs="Times New Roman"/>
          <w:sz w:val="21"/>
          <w:szCs w:val="21"/>
        </w:rPr>
        <w:t>CEO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”   </w:t>
      </w:r>
      <w:r>
        <w:rPr>
          <w:rFonts w:ascii="SimSun" w:hAnsi="SimSun" w:eastAsia="SimSun" w:cs="SimSun"/>
          <w:sz w:val="21"/>
          <w:szCs w:val="21"/>
          <w:spacing w:val="7"/>
        </w:rPr>
        <w:t>的口号，2017年时有200多个小微企业。海尔的</w:t>
      </w:r>
      <w:r>
        <w:rPr>
          <w:rFonts w:ascii="SimSun" w:hAnsi="SimSun" w:eastAsia="SimSun" w:cs="SimSun"/>
          <w:sz w:val="21"/>
          <w:szCs w:val="21"/>
          <w:spacing w:val="6"/>
        </w:rPr>
        <w:t>做法甚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至被哈佛商学院写进了案例库，很多管理学者都盛赞海尔的创举。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但这么多年过去了，真正获得成功的小微企业并不多，而且</w:t>
      </w:r>
      <w:r>
        <w:rPr>
          <w:rFonts w:ascii="SimSun" w:hAnsi="SimSun" w:eastAsia="SimSun" w:cs="SimSun"/>
          <w:sz w:val="21"/>
          <w:szCs w:val="21"/>
          <w:spacing w:val="5"/>
        </w:rPr>
        <w:t>海尔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的销售额和市值都被老对手美的和格力全面超越了。</w:t>
      </w:r>
    </w:p>
    <w:p>
      <w:pPr>
        <w:ind w:left="430"/>
        <w:spacing w:before="140" w:line="411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  <w:position w:val="15"/>
        </w:rPr>
        <w:t>为什么有些内部创业成功了，而有些失败了呢</w:t>
      </w:r>
      <w:r>
        <w:rPr>
          <w:rFonts w:ascii="SimSun" w:hAnsi="SimSun" w:eastAsia="SimSun" w:cs="SimSun"/>
          <w:sz w:val="21"/>
          <w:szCs w:val="21"/>
          <w:spacing w:val="9"/>
          <w:position w:val="15"/>
        </w:rPr>
        <w:t>?简单来说有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三个原因。</w:t>
      </w:r>
    </w:p>
    <w:p>
      <w:pPr>
        <w:ind w:right="475" w:firstLine="430"/>
        <w:spacing w:before="143" w:line="34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一是内部创业需要的企业家精神是绝对的稀缺资源，社会上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的创业人才本来就少，公司内部有能力又有意愿创业的人当然更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少，创业成功的更是少上加少，这样层层筛下来，</w:t>
      </w:r>
      <w:r>
        <w:rPr>
          <w:rFonts w:ascii="SimSun" w:hAnsi="SimSun" w:eastAsia="SimSun" w:cs="SimSun"/>
          <w:sz w:val="21"/>
          <w:szCs w:val="21"/>
          <w:spacing w:val="5"/>
        </w:rPr>
        <w:t>内部创业成功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的概率就非常小了。偶尔有少数成功案例，企业对其大肆宣传，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使很多人把偶然当成必然，而没有看到内部创业是</w:t>
      </w:r>
      <w:r>
        <w:rPr>
          <w:rFonts w:ascii="SimSun" w:hAnsi="SimSun" w:eastAsia="SimSun" w:cs="SimSun"/>
          <w:sz w:val="21"/>
          <w:szCs w:val="21"/>
          <w:spacing w:val="5"/>
        </w:rPr>
        <w:t>“一将功成万</w:t>
      </w:r>
    </w:p>
    <w:p>
      <w:pPr>
        <w:spacing w:line="21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骨枯”,消耗了组织大量的有效资源。</w:t>
      </w:r>
    </w:p>
    <w:p>
      <w:pPr>
        <w:spacing w:line="216" w:lineRule="auto"/>
        <w:sectPr>
          <w:pgSz w:w="7450" w:h="11480"/>
          <w:pgMar w:top="366" w:right="290" w:bottom="0" w:left="57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left="1610"/>
        <w:spacing w:line="209" w:lineRule="exact"/>
        <w:rPr/>
      </w:pPr>
      <w:r>
        <w:rPr>
          <w:position w:val="-4"/>
        </w:rPr>
        <w:drawing>
          <wp:inline distT="0" distB="0" distL="0" distR="0">
            <wp:extent cx="400015" cy="133329"/>
            <wp:effectExtent l="0" t="0" r="0" b="0"/>
            <wp:docPr id="332" name="IM 332"/>
            <wp:cNvGraphicFramePr/>
            <a:graphic>
              <a:graphicData uri="http://schemas.openxmlformats.org/drawingml/2006/picture">
                <pic:pic>
                  <pic:nvPicPr>
                    <pic:cNvPr id="332" name="IM 332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0015" cy="13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3"/>
        </w:rPr>
        <w:t>256·一本书读懂数字化转型</w:t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left="519" w:right="66" w:firstLine="429"/>
        <w:spacing w:before="68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二是有些企业所在的行业和商业模式并不支持内部创业。以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华为为例，华为所在的通信行业是一个创新驱动和资源密集的行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业，所以华为的战略遵循“压强原则”,把有限的资</w:t>
      </w:r>
      <w:r>
        <w:rPr>
          <w:rFonts w:ascii="SimSun" w:hAnsi="SimSun" w:eastAsia="SimSun" w:cs="SimSun"/>
          <w:sz w:val="21"/>
          <w:szCs w:val="21"/>
          <w:spacing w:val="9"/>
        </w:rPr>
        <w:t>源集中在一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点，在配置强度上大大超过竞争对手，同时不在非战略机会点上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消耗竞争力量。在这种情况下，内部创业必然会导致内部资源的</w:t>
      </w:r>
    </w:p>
    <w:p>
      <w:pPr>
        <w:ind w:left="51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消耗，反而让企业无法做到足够聚焦。</w:t>
      </w:r>
    </w:p>
    <w:p>
      <w:pPr>
        <w:ind w:left="519" w:firstLine="429"/>
        <w:spacing w:before="12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三是有些公司的制度和文化不支持内部创业。很多公司的内 </w:t>
      </w:r>
      <w:r>
        <w:rPr>
          <w:rFonts w:ascii="SimSun" w:hAnsi="SimSun" w:eastAsia="SimSun" w:cs="SimSun"/>
          <w:sz w:val="21"/>
          <w:szCs w:val="21"/>
          <w:spacing w:val="2"/>
        </w:rPr>
        <w:t>部创业都是“伪创业”,只是把原来的一线团队改个名字而已。公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司总部的平台价值不够，内部创业小组在需要资源支持的时候，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还是要向上级层层申报审批，结果还未必能得到支持。在这种官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僚体系作风和本位主义文化下，前端再怎么说自己“自驱动”也</w:t>
      </w:r>
    </w:p>
    <w:p>
      <w:pPr>
        <w:ind w:left="51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驱动不起来。</w:t>
      </w:r>
    </w:p>
    <w:p>
      <w:pPr>
        <w:ind w:left="519" w:right="92" w:firstLine="429"/>
        <w:spacing w:before="12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从上面三点来审视海尔的内部创业遇到的问题，就会豁然开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朗。虽然“人人都是</w:t>
      </w:r>
      <w:r>
        <w:rPr>
          <w:rFonts w:ascii="Times New Roman" w:hAnsi="Times New Roman" w:eastAsia="Times New Roman" w:cs="Times New Roman"/>
          <w:sz w:val="21"/>
          <w:szCs w:val="21"/>
        </w:rPr>
        <w:t>CEO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”   </w:t>
      </w:r>
      <w:r>
        <w:rPr>
          <w:rFonts w:ascii="SimSun" w:hAnsi="SimSun" w:eastAsia="SimSun" w:cs="SimSun"/>
          <w:sz w:val="21"/>
          <w:szCs w:val="21"/>
          <w:spacing w:val="4"/>
        </w:rPr>
        <w:t>的口号很好，但真正有能力也有意愿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成为</w:t>
      </w:r>
      <w:r>
        <w:rPr>
          <w:rFonts w:ascii="SimSun" w:hAnsi="SimSun" w:eastAsia="SimSun" w:cs="SimSun"/>
          <w:sz w:val="21"/>
          <w:szCs w:val="21"/>
          <w:spacing w:val="-4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CEO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的人其实不多，而且这种高度分散化的组织往往只能做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应用层的创新，在技术研发方面的创新很难形成优势，此外，给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人的感觉是整个公司的战略不够聚焦，似乎什么都在做，但真正</w:t>
      </w:r>
    </w:p>
    <w:p>
      <w:pPr>
        <w:ind w:left="51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做得好的比较少。</w:t>
      </w:r>
    </w:p>
    <w:p>
      <w:pPr>
        <w:ind w:left="519" w:right="92" w:firstLine="429"/>
        <w:spacing w:before="151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内部创业还是比较适合那些对技术创新要求不高的行业，比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如服装和餐饮，因为它们可以共享后台的资源，前台则可以大规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模复制现有团队。比如，韩都衣舍著名的“三人小组制”可以看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作可以复制的组织形式，虽然服装款式的设计需要一定创新，但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是创新难度不大，而且小组的运营管理是可以复制的，所以组织</w:t>
      </w:r>
    </w:p>
    <w:p>
      <w:pPr>
        <w:ind w:left="519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也有很强的拓展性，组织拓展相对容易成功。</w:t>
      </w:r>
    </w:p>
    <w:p>
      <w:pPr>
        <w:spacing w:line="220" w:lineRule="auto"/>
        <w:sectPr>
          <w:pgSz w:w="7470" w:h="11480"/>
          <w:pgMar w:top="279" w:right="564" w:bottom="0" w:left="24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before="15" w:line="222" w:lineRule="auto"/>
        <w:jc w:val="right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8"/>
        </w:rPr>
        <w:t>第8章</w:t>
      </w:r>
      <w:r>
        <w:rPr>
          <w:rFonts w:ascii="SimHei" w:hAnsi="SimHei" w:eastAsia="SimHei" w:cs="SimHei"/>
          <w:sz w:val="17"/>
          <w:szCs w:val="17"/>
          <w:spacing w:val="46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8"/>
        </w:rPr>
        <w:t>数字化时代的组织和人才·</w:t>
      </w:r>
      <w:r>
        <w:rPr>
          <w:rFonts w:ascii="SimHei" w:hAnsi="SimHei" w:eastAsia="SimHei" w:cs="SimHei"/>
          <w:sz w:val="17"/>
          <w:szCs w:val="17"/>
          <w:b/>
          <w:bCs/>
          <w:spacing w:val="8"/>
        </w:rPr>
        <w:t>257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right="463" w:firstLine="430"/>
        <w:spacing w:before="68" w:line="34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特雷弗·欧文斯</w:t>
      </w:r>
      <w:r>
        <w:rPr>
          <w:rFonts w:ascii="SimSun" w:hAnsi="SimSun" w:eastAsia="SimSun" w:cs="SimSun"/>
          <w:sz w:val="21"/>
          <w:szCs w:val="21"/>
          <w:spacing w:val="-3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(Trevor    Ownes)</w:t>
      </w:r>
      <w:r>
        <w:rPr>
          <w:rFonts w:ascii="Times New Roman" w:hAnsi="Times New Roman" w:eastAsia="Times New Roman" w:cs="Times New Roman"/>
          <w:sz w:val="21"/>
          <w:szCs w:val="21"/>
          <w:spacing w:val="19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和奥比·费尔南德斯</w:t>
      </w:r>
      <w:r>
        <w:rPr>
          <w:rFonts w:ascii="SimSun" w:hAnsi="SimSun" w:eastAsia="SimSun" w:cs="SimSun"/>
          <w:sz w:val="21"/>
          <w:szCs w:val="21"/>
          <w:spacing w:val="-5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(Obie   </w:t>
      </w:r>
      <w:r>
        <w:rPr>
          <w:rFonts w:ascii="Times New Roman" w:hAnsi="Times New Roman" w:eastAsia="Times New Roman" w:cs="Times New Roman"/>
          <w:sz w:val="21"/>
          <w:szCs w:val="21"/>
        </w:rPr>
        <w:t>Fernandez)  </w:t>
      </w:r>
      <w:r>
        <w:rPr>
          <w:rFonts w:ascii="SimSun" w:hAnsi="SimSun" w:eastAsia="SimSun" w:cs="SimSun"/>
          <w:sz w:val="21"/>
          <w:szCs w:val="21"/>
        </w:rPr>
        <w:t>在《精益创业》中提到的创新特区</w:t>
      </w:r>
      <w:r>
        <w:rPr>
          <w:rFonts w:ascii="SimSun" w:hAnsi="SimSun" w:eastAsia="SimSun" w:cs="SimSun"/>
          <w:sz w:val="21"/>
          <w:szCs w:val="21"/>
          <w:spacing w:val="-4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(innovation    colony) </w:t>
      </w:r>
      <w:r>
        <w:rPr>
          <w:rFonts w:ascii="SimSun" w:hAnsi="SimSun" w:eastAsia="SimSun" w:cs="SimSun"/>
          <w:sz w:val="21"/>
          <w:szCs w:val="21"/>
          <w:spacing w:val="6"/>
        </w:rPr>
        <w:t>是一个值得借鉴的做法。这个特区的办公空间、文化和组织结构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都是独立的，不受母公司的官僚体制和固有思维的制约，享受特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殊的政策。公司对于选定的创新团队要充分信任，容忍失败，不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过多干涉，给予足够的人权、财权、决策权，并且给予各种资源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赋能这些创新团队。</w:t>
      </w:r>
    </w:p>
    <w:p>
      <w:pPr>
        <w:ind w:right="407" w:firstLine="430"/>
        <w:spacing w:before="187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这需要从上到下的战略支持和资源投入。比如腾讯在孵化微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信项目的时候，就采用了创新特区的做法。它很清楚</w:t>
      </w:r>
      <w:r>
        <w:rPr>
          <w:rFonts w:ascii="SimSun" w:hAnsi="SimSun" w:eastAsia="SimSun" w:cs="SimSun"/>
          <w:sz w:val="21"/>
          <w:szCs w:val="21"/>
          <w:spacing w:val="5"/>
        </w:rPr>
        <w:t>微信项目会 </w:t>
      </w:r>
      <w:r>
        <w:rPr>
          <w:rFonts w:ascii="SimSun" w:hAnsi="SimSun" w:eastAsia="SimSun" w:cs="SimSun"/>
          <w:sz w:val="21"/>
          <w:szCs w:val="21"/>
          <w:spacing w:val="4"/>
        </w:rPr>
        <w:t>对</w:t>
      </w:r>
      <w:r>
        <w:rPr>
          <w:rFonts w:ascii="Times New Roman" w:hAnsi="Times New Roman" w:eastAsia="Times New Roman" w:cs="Times New Roman"/>
          <w:sz w:val="21"/>
          <w:szCs w:val="21"/>
        </w:rPr>
        <w:t>QQ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业务造成伤害，如果只是将微信作为一个普通的</w:t>
      </w:r>
      <w:r>
        <w:rPr>
          <w:rFonts w:ascii="SimSun" w:hAnsi="SimSun" w:eastAsia="SimSun" w:cs="SimSun"/>
          <w:sz w:val="21"/>
          <w:szCs w:val="21"/>
          <w:spacing w:val="3"/>
        </w:rPr>
        <w:t>项目来做，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那么它将得不到资源支持。腾讯决定把微信开发团队</w:t>
      </w:r>
      <w:r>
        <w:rPr>
          <w:rFonts w:ascii="SimSun" w:hAnsi="SimSun" w:eastAsia="SimSun" w:cs="SimSun"/>
          <w:sz w:val="21"/>
          <w:szCs w:val="21"/>
          <w:spacing w:val="5"/>
        </w:rPr>
        <w:t>作为创新特 </w:t>
      </w:r>
      <w:r>
        <w:rPr>
          <w:rFonts w:ascii="SimSun" w:hAnsi="SimSun" w:eastAsia="SimSun" w:cs="SimSun"/>
          <w:sz w:val="21"/>
          <w:szCs w:val="21"/>
          <w:spacing w:val="7"/>
        </w:rPr>
        <w:t>区，甚至采用了“赛马”机制，安排了三个项</w:t>
      </w:r>
      <w:r>
        <w:rPr>
          <w:rFonts w:ascii="SimSun" w:hAnsi="SimSun" w:eastAsia="SimSun" w:cs="SimSun"/>
          <w:sz w:val="21"/>
          <w:szCs w:val="21"/>
          <w:spacing w:val="6"/>
        </w:rPr>
        <w:t>目团队同时研发同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类产品，最后位于广州的张小龙团队取得了胜利。</w:t>
      </w:r>
    </w:p>
    <w:p>
      <w:pPr>
        <w:ind w:right="480" w:firstLine="430"/>
        <w:spacing w:before="201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总之，要推动企业的数字化转型，在组织管理方面主要是处理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好四种关系：①组织与环境的关系；②组织与战略的关系；③组织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与个人的关系；④个人与目标的关系。为了推动组织变革，内部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创业逻辑上可行，但实践中会遇到很多调整，不同行业和企业应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该根据自己的情况做出选择。</w:t>
      </w:r>
    </w:p>
    <w:p>
      <w:pPr>
        <w:spacing w:line="219" w:lineRule="auto"/>
        <w:sectPr>
          <w:pgSz w:w="7450" w:h="11480"/>
          <w:pgMar w:top="400" w:right="327" w:bottom="0" w:left="57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firstLine="3"/>
        <w:spacing w:before="68" w:line="27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19"/>
          <w:w w:val="97"/>
        </w:rPr>
        <w:t>案例导语</w:t>
      </w:r>
      <w:r>
        <w:rPr>
          <w:rFonts w:ascii="SimSun" w:hAnsi="SimSun" w:eastAsia="SimSun" w:cs="SimSun"/>
          <w:sz w:val="21"/>
          <w:szCs w:val="21"/>
          <w:spacing w:val="3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  <w:w w:val="97"/>
        </w:rPr>
        <w:t>组织是衔接战略和个人的桥梁。数字化时代的组织转型就是要让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  <w:w w:val="95"/>
        </w:rPr>
        <w:t>组织顺应外部环境变化，支持战略的敏捷和迭代，激活个体的潜能和创造力。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  <w:w w:val="96"/>
        </w:rPr>
        <w:t>本章选择了腾讯和海尔的案例，都是介绍组织变革如何更好地支持战略转型，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  <w:w w:val="94"/>
        </w:rPr>
        <w:t>以及如何更好地激励个体发挥潜能。</w:t>
      </w:r>
    </w:p>
    <w:p>
      <w:pPr>
        <w:pStyle w:val="BodyText"/>
        <w:spacing w:line="328" w:lineRule="auto"/>
        <w:rPr/>
      </w:pPr>
      <w:r/>
    </w:p>
    <w:p>
      <w:pPr>
        <w:pStyle w:val="BodyText"/>
        <w:spacing w:line="328" w:lineRule="auto"/>
        <w:rPr/>
      </w:pPr>
      <w:r/>
    </w:p>
    <w:p>
      <w:pPr>
        <w:ind w:left="3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1"/>
        </w:rPr>
        <w:t>案例8-1</w:t>
      </w:r>
    </w:p>
    <w:p>
      <w:pPr>
        <w:ind w:left="1683"/>
        <w:spacing w:before="23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7"/>
        </w:rPr>
        <w:t>腾讯的战略进化和组织变革</w:t>
      </w:r>
    </w:p>
    <w:p>
      <w:pPr>
        <w:ind w:firstLine="449"/>
        <w:spacing w:before="215" w:line="30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4"/>
        </w:rPr>
        <w:t>腾讯创立于1998年11月，在中国可谓家喻户晓，知名的产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品包括</w:t>
      </w:r>
      <w:r>
        <w:rPr>
          <w:rFonts w:ascii="SimSun" w:hAnsi="SimSun" w:eastAsia="SimSun" w:cs="SimSun"/>
          <w:sz w:val="21"/>
          <w:szCs w:val="21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QQ</w:t>
      </w:r>
      <w:r>
        <w:rPr>
          <w:rFonts w:ascii="Times New Roman" w:hAnsi="Times New Roman" w:eastAsia="Times New Roman" w:cs="Times New Roman"/>
          <w:sz w:val="21"/>
          <w:szCs w:val="21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、微信、腾讯视频、腾讯游戏等。腾讯是中国最大的两  </w:t>
      </w:r>
      <w:r>
        <w:rPr>
          <w:rFonts w:ascii="SimSun" w:hAnsi="SimSun" w:eastAsia="SimSun" w:cs="SimSun"/>
          <w:sz w:val="21"/>
          <w:szCs w:val="21"/>
          <w:spacing w:val="9"/>
        </w:rPr>
        <w:t>家互联网生态级企业之一(另外一家是阿里巴巴),也是全球市值 </w:t>
      </w:r>
      <w:r>
        <w:rPr>
          <w:rFonts w:ascii="SimSun" w:hAnsi="SimSun" w:eastAsia="SimSun" w:cs="SimSun"/>
          <w:sz w:val="21"/>
          <w:szCs w:val="21"/>
          <w:spacing w:val="9"/>
        </w:rPr>
        <w:t>排名前十的公司。2019年，腾讯更新了自己的使命</w:t>
      </w:r>
      <w:r>
        <w:rPr>
          <w:rFonts w:ascii="SimSun" w:hAnsi="SimSun" w:eastAsia="SimSun" w:cs="SimSun"/>
          <w:sz w:val="21"/>
          <w:szCs w:val="21"/>
          <w:spacing w:val="8"/>
        </w:rPr>
        <w:t>：用户为本，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科技向善。具体来说，就是致力于通过技术丰富互联网用户的生 </w:t>
      </w:r>
      <w:r>
        <w:rPr>
          <w:rFonts w:ascii="SimSun" w:hAnsi="SimSun" w:eastAsia="SimSun" w:cs="SimSun"/>
          <w:sz w:val="21"/>
          <w:szCs w:val="21"/>
          <w:spacing w:val="-4"/>
        </w:rPr>
        <w:t>活，助力企业数字化升级。</w:t>
      </w:r>
    </w:p>
    <w:p>
      <w:pPr>
        <w:ind w:right="54" w:firstLine="449"/>
        <w:spacing w:before="92" w:line="30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因为腾讯的</w:t>
      </w:r>
      <w:r>
        <w:rPr>
          <w:rFonts w:ascii="Times New Roman" w:hAnsi="Times New Roman" w:eastAsia="Times New Roman" w:cs="Times New Roman"/>
          <w:sz w:val="21"/>
          <w:szCs w:val="21"/>
        </w:rPr>
        <w:t>QQ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和微信太知名，以至于很多人都认为腾讯是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一家典型的2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C</w:t>
      </w:r>
      <w:r>
        <w:rPr>
          <w:rFonts w:ascii="Times New Roman" w:hAnsi="Times New Roman" w:eastAsia="Times New Roman" w:cs="Times New Roma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公司。这个观念其实早已过时，因为腾讯的2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B</w:t>
      </w:r>
      <w:r>
        <w:rPr>
          <w:rFonts w:ascii="Times New Roman" w:hAnsi="Times New Roman" w:eastAsia="Times New Roman" w:cs="Times New Roma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务也很强，比如腾讯云、智慧零售等。2018年9月30日，腾讯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宣布调整组织架构，把七大事业群改为六大事业群，其中新成立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的云与智慧产业事业群(</w:t>
      </w:r>
      <w:r>
        <w:rPr>
          <w:rFonts w:ascii="SimSun" w:hAnsi="SimSun" w:eastAsia="SimSun" w:cs="SimSun"/>
          <w:sz w:val="21"/>
          <w:szCs w:val="21"/>
        </w:rPr>
        <w:t>CSIG</w:t>
      </w:r>
      <w:r>
        <w:rPr>
          <w:rFonts w:ascii="SimSun" w:hAnsi="SimSun" w:eastAsia="SimSun" w:cs="SimSun"/>
          <w:sz w:val="21"/>
          <w:szCs w:val="21"/>
          <w:spacing w:val="2"/>
        </w:rPr>
        <w:t>)  就是专注于2B 业务，腾</w:t>
      </w:r>
      <w:r>
        <w:rPr>
          <w:rFonts w:ascii="SimSun" w:hAnsi="SimSun" w:eastAsia="SimSun" w:cs="SimSun"/>
          <w:sz w:val="21"/>
          <w:szCs w:val="21"/>
          <w:spacing w:val="1"/>
        </w:rPr>
        <w:t>讯云和智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慧零售就属于这个事业群(见图8-5)。</w:t>
      </w:r>
    </w:p>
    <w:p>
      <w:pPr>
        <w:ind w:left="449"/>
        <w:spacing w:before="12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对于腾讯的这次组织架构调整，腾讯董事会主席兼首</w:t>
      </w:r>
      <w:r>
        <w:rPr>
          <w:rFonts w:ascii="SimSun" w:hAnsi="SimSun" w:eastAsia="SimSun" w:cs="SimSun"/>
          <w:sz w:val="21"/>
          <w:szCs w:val="21"/>
          <w:spacing w:val="6"/>
        </w:rPr>
        <w:t>席执行</w:t>
      </w:r>
    </w:p>
    <w:p>
      <w:pPr>
        <w:spacing w:line="219" w:lineRule="auto"/>
        <w:sectPr>
          <w:pgSz w:w="7470" w:h="11480"/>
          <w:pgMar w:top="400" w:right="584" w:bottom="0" w:left="73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5"/>
        </w:rPr>
        <w:t>第8</w:t>
      </w:r>
      <w:r>
        <w:rPr>
          <w:rFonts w:ascii="SimHei" w:hAnsi="SimHei" w:eastAsia="SimHei" w:cs="SimHei"/>
          <w:sz w:val="20"/>
          <w:szCs w:val="20"/>
          <w:spacing w:val="-14"/>
        </w:rPr>
        <w:t>章</w:t>
      </w:r>
      <w:r>
        <w:rPr>
          <w:rFonts w:ascii="SimHei" w:hAnsi="SimHei" w:eastAsia="SimHei" w:cs="SimHei"/>
          <w:sz w:val="20"/>
          <w:szCs w:val="20"/>
          <w:spacing w:val="-14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4"/>
        </w:rPr>
        <w:t>数字化时代的组织和人才·</w:t>
      </w:r>
      <w:r>
        <w:rPr>
          <w:rFonts w:ascii="SimHei" w:hAnsi="SimHei" w:eastAsia="SimHei" w:cs="SimHei"/>
          <w:sz w:val="20"/>
          <w:szCs w:val="20"/>
          <w:b/>
          <w:bCs/>
          <w:spacing w:val="-14"/>
        </w:rPr>
        <w:t>25</w:t>
      </w:r>
      <w:r>
        <w:rPr>
          <w:rFonts w:ascii="SimHei" w:hAnsi="SimHei" w:eastAsia="SimHei" w:cs="SimHei"/>
          <w:sz w:val="20"/>
          <w:szCs w:val="20"/>
          <w:b/>
          <w:bCs/>
          <w:spacing w:val="-12"/>
        </w:rPr>
        <w:t>9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right="426"/>
        <w:spacing w:before="65" w:line="33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3"/>
        </w:rPr>
        <w:t>官马化腾认为，这是腾讯迈向下一个20年的主动革新与升级迭 </w:t>
      </w:r>
      <w:r>
        <w:rPr>
          <w:rFonts w:ascii="SimSun" w:hAnsi="SimSun" w:eastAsia="SimSun" w:cs="SimSun"/>
          <w:sz w:val="20"/>
          <w:szCs w:val="20"/>
          <w:spacing w:val="16"/>
        </w:rPr>
        <w:t>代。总裁刘炽平则认为，互联网即将进入下半场，整个社会将从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6"/>
        </w:rPr>
        <w:t>消费互联网迈向产业互联网，各行各业将迎来更大规模的产业升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9"/>
        </w:rPr>
        <w:t>级。在互联网的上半场，腾讯的使命是做好连接；而在下半场，</w:t>
      </w:r>
    </w:p>
    <w:p>
      <w:pPr>
        <w:spacing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腾讯的使命是成为各行各业最贴身的数字化助手。</w:t>
      </w:r>
    </w:p>
    <w:p>
      <w:pPr>
        <w:pStyle w:val="BodyText"/>
        <w:ind w:firstLine="329"/>
        <w:spacing w:before="174" w:line="3070" w:lineRule="exact"/>
        <w:rPr/>
      </w:pPr>
      <w:r>
        <w:rPr>
          <w:position w:val="-61"/>
        </w:rPr>
        <w:pict>
          <v:group id="_x0000_s460" style="mso-position-vertical-relative:line;mso-position-horizontal-relative:char;width:271.05pt;height:153.5pt;" filled="false" stroked="false" coordsize="5420,3070" coordorigin="0,0">
            <v:shape id="_x0000_s462" style="position:absolute;left:0;top:0;width:5420;height:3070;" filled="false" stroked="false" type="#_x0000_t75">
              <v:imagedata o:title="" r:id="rId198"/>
            </v:shape>
            <v:shape id="_x0000_s464" style="position:absolute;left:252;top:25;width:5092;height:296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657"/>
                      <w:spacing w:before="20" w:line="212" w:lineRule="auto"/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3"/>
                        <w:w w:val="94"/>
                      </w:rPr>
                      <w:t>企业发展事业群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57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  <w:spacing w:val="-13"/>
                        <w:w w:val="94"/>
                      </w:rPr>
                      <w:t>(CDG)</w:t>
                    </w:r>
                  </w:p>
                  <w:p>
                    <w:pPr>
                      <w:spacing w:line="24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657"/>
                      <w:spacing w:before="65" w:line="212" w:lineRule="auto"/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2"/>
                        <w:w w:val="91"/>
                      </w:rPr>
                      <w:t>互动娱乐事业群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  <w:spacing w:val="-12"/>
                        <w:w w:val="91"/>
                      </w:rPr>
                      <w:t>(IEG)</w:t>
                    </w:r>
                  </w:p>
                  <w:p>
                    <w:pPr>
                      <w:spacing w:line="30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587"/>
                      <w:spacing w:before="65" w:line="212" w:lineRule="auto"/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2"/>
                        <w:w w:val="97"/>
                      </w:rPr>
                      <w:t>技术工程事业群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  <w:spacing w:val="-12"/>
                        <w:w w:val="97"/>
                      </w:rPr>
                      <w:t>(TEG)</w:t>
                    </w:r>
                  </w:p>
                  <w:p>
                    <w:pPr>
                      <w:ind w:left="20"/>
                      <w:spacing w:before="8" w:line="221" w:lineRule="auto"/>
                      <w:rPr>
                        <w:rFonts w:ascii="SimHei" w:hAnsi="SimHei" w:eastAsia="SimHei" w:cs="SimHei"/>
                        <w:sz w:val="20"/>
                        <w:szCs w:val="20"/>
                      </w:rPr>
                    </w:pPr>
                    <w:r>
                      <w:rPr>
                        <w:rFonts w:ascii="SimHei" w:hAnsi="SimHei" w:eastAsia="SimHei" w:cs="SimHei"/>
                        <w:sz w:val="20"/>
                        <w:szCs w:val="20"/>
                        <w:b/>
                        <w:bCs/>
                        <w:spacing w:val="-13"/>
                        <w:w w:val="86"/>
                      </w:rPr>
                      <w:t>腾讯新六大事业群</w:t>
                    </w:r>
                  </w:p>
                  <w:p>
                    <w:pPr>
                      <w:ind w:left="2657"/>
                      <w:spacing w:before="32" w:line="212" w:lineRule="auto"/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0"/>
                        <w:w w:val="95"/>
                      </w:rPr>
                      <w:t>微信事业群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  <w:spacing w:val="-10"/>
                        <w:w w:val="95"/>
                      </w:rPr>
                      <w:t>(WXG)</w:t>
                    </w:r>
                  </w:p>
                  <w:p>
                    <w:pPr>
                      <w:spacing w:line="24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right="11"/>
                      <w:spacing w:before="66" w:line="212" w:lineRule="auto"/>
                      <w:jc w:val="right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6"/>
                        <w:w w:val="95"/>
                      </w:rPr>
                      <w:t>云与智慧产业事业群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  <w:spacing w:val="-16"/>
                        <w:w w:val="95"/>
                      </w:rPr>
                      <w:t>(CSIG,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  <w:spacing w:val="43"/>
                        <w:w w:val="10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6"/>
                        <w:w w:val="95"/>
                      </w:rPr>
                      <w:t>新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39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6"/>
                        <w:w w:val="95"/>
                      </w:rPr>
                      <w:t>)</w:t>
                    </w:r>
                  </w:p>
                  <w:p>
                    <w:pPr>
                      <w:ind w:left="2657"/>
                      <w:spacing w:before="290" w:line="212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7"/>
                      </w:rPr>
                      <w:t>平台与内容事业群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  <w:spacing w:val="-17"/>
                      </w:rPr>
                      <w:t>(PCG,  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7"/>
                      </w:rPr>
                      <w:t>新)</w:t>
                    </w:r>
                  </w:p>
                </w:txbxContent>
              </v:textbox>
            </v:shape>
          </v:group>
        </w:pict>
      </w:r>
    </w:p>
    <w:p>
      <w:pPr>
        <w:ind w:left="1229"/>
        <w:spacing w:before="28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3"/>
        </w:rPr>
        <w:t>图8-5</w:t>
      </w:r>
      <w:r>
        <w:rPr>
          <w:rFonts w:ascii="SimSun" w:hAnsi="SimSun" w:eastAsia="SimSun" w:cs="SimSun"/>
          <w:sz w:val="20"/>
          <w:szCs w:val="20"/>
          <w:spacing w:val="8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腾讯2018年组织变革后的组织架构</w:t>
      </w:r>
    </w:p>
    <w:p>
      <w:pPr>
        <w:ind w:right="497" w:firstLine="449"/>
        <w:spacing w:before="154" w:line="313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1"/>
        </w:rPr>
        <w:t>腾讯三次公司级的组织变革，分别发生于2005年、2012年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和2018年，几乎每6～7年就会变革一次。每一次的组织</w:t>
      </w:r>
      <w:r>
        <w:rPr>
          <w:rFonts w:ascii="SimSun" w:hAnsi="SimSun" w:eastAsia="SimSun" w:cs="SimSun"/>
          <w:sz w:val="20"/>
          <w:szCs w:val="20"/>
          <w:spacing w:val="21"/>
        </w:rPr>
        <w:t>变革都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伴随着战略的变化。比如，2018年的组织变革就是为了加大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B </w:t>
      </w:r>
      <w:r>
        <w:rPr>
          <w:rFonts w:ascii="SimSun" w:hAnsi="SimSun" w:eastAsia="SimSun" w:cs="SimSun"/>
          <w:sz w:val="20"/>
          <w:szCs w:val="20"/>
          <w:spacing w:val="14"/>
        </w:rPr>
        <w:t>端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市场和内容市场的权重，以更好地适应外部环境的变化。腾讯的 </w:t>
      </w:r>
      <w:r>
        <w:rPr>
          <w:rFonts w:ascii="SimSun" w:hAnsi="SimSun" w:eastAsia="SimSun" w:cs="SimSun"/>
          <w:sz w:val="20"/>
          <w:szCs w:val="20"/>
          <w:spacing w:val="17"/>
        </w:rPr>
        <w:t>业务战略和组织架构一直都处在动态调整的过程，这家互联网平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台公司本身也在不断数字化转型。</w:t>
      </w:r>
    </w:p>
    <w:p>
      <w:pPr>
        <w:ind w:right="426" w:firstLine="449"/>
        <w:spacing w:before="144" w:line="33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9"/>
        </w:rPr>
        <w:t>互联网环境急剧变化，每一家公司都要像生物一样去适应，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适者生存。腾讯业务转载和组织变革的逻辑是什么呢?下面我们</w:t>
      </w:r>
    </w:p>
    <w:p>
      <w:pPr>
        <w:spacing w:before="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来分析腾讯的三次组织变革。</w:t>
      </w:r>
    </w:p>
    <w:p>
      <w:pPr>
        <w:ind w:left="2"/>
        <w:spacing w:before="189" w:line="213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16"/>
        </w:rPr>
        <w:t>2005年，第一次组织变革</w:t>
      </w:r>
    </w:p>
    <w:p>
      <w:pPr>
        <w:ind w:left="449"/>
        <w:spacing w:before="233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腾讯的组织架构的第一次大调整发生在2005年。</w:t>
      </w:r>
    </w:p>
    <w:p>
      <w:pPr>
        <w:spacing w:line="219" w:lineRule="auto"/>
        <w:sectPr>
          <w:pgSz w:w="7450" w:h="11480"/>
          <w:pgMar w:top="377" w:right="263" w:bottom="0" w:left="61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left="1599"/>
        <w:spacing w:line="230" w:lineRule="exact"/>
        <w:rPr/>
      </w:pPr>
      <w:r>
        <w:rPr>
          <w:position w:val="-5"/>
        </w:rPr>
        <w:drawing>
          <wp:inline distT="0" distB="0" distL="0" distR="0">
            <wp:extent cx="400015" cy="146087"/>
            <wp:effectExtent l="0" t="0" r="0" b="0"/>
            <wp:docPr id="334" name="IM 334"/>
            <wp:cNvGraphicFramePr/>
            <a:graphic>
              <a:graphicData uri="http://schemas.openxmlformats.org/drawingml/2006/picture">
                <pic:pic>
                  <pic:nvPicPr>
                    <pic:cNvPr id="334" name="IM 334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0015" cy="14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1"/>
        </w:rPr>
        <w:t>260·一本书读懂数字化转型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519" w:right="173" w:firstLine="419"/>
        <w:spacing w:before="71" w:line="28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2004年，腾讯在港交所上市。当时腾讯大约有2000人，只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有一个核心产品，那就是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QQ,</w:t>
      </w:r>
      <w:r>
        <w:rPr>
          <w:rFonts w:ascii="Times New Roman" w:hAnsi="Times New Roman" w:eastAsia="Times New Roman" w:cs="Times New Roman"/>
          <w:sz w:val="22"/>
          <w:szCs w:val="22"/>
          <w:spacing w:val="22"/>
          <w:w w:val="10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大多数业务都围绕着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QQ </w:t>
      </w:r>
      <w:r>
        <w:rPr>
          <w:rFonts w:ascii="SimSun" w:hAnsi="SimSun" w:eastAsia="SimSun" w:cs="SimSun"/>
          <w:sz w:val="22"/>
          <w:szCs w:val="22"/>
          <w:spacing w:val="-3"/>
        </w:rPr>
        <w:t>展开</w:t>
      </w:r>
      <w:r>
        <w:rPr>
          <w:rFonts w:ascii="SimSun" w:hAnsi="SimSun" w:eastAsia="SimSun" w:cs="SimSun"/>
          <w:sz w:val="22"/>
          <w:szCs w:val="22"/>
          <w:spacing w:val="-4"/>
        </w:rPr>
        <w:t>。可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以说，当时的腾讯就是一家产品类公司，它所思考的问题是如何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在即时通信里占领第一，将</w:t>
      </w:r>
      <w:r>
        <w:rPr>
          <w:rFonts w:ascii="Times New Roman" w:hAnsi="Times New Roman" w:eastAsia="Times New Roman" w:cs="Times New Roman"/>
          <w:sz w:val="22"/>
          <w:szCs w:val="22"/>
        </w:rPr>
        <w:t>QQ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打造为爆品，并且靠</w:t>
      </w:r>
      <w:r>
        <w:rPr>
          <w:rFonts w:ascii="Times New Roman" w:hAnsi="Times New Roman" w:eastAsia="Times New Roman" w:cs="Times New Roman"/>
          <w:sz w:val="22"/>
          <w:szCs w:val="22"/>
        </w:rPr>
        <w:t>QQ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带来的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流量赚到更多的钱。</w:t>
      </w:r>
    </w:p>
    <w:p>
      <w:pPr>
        <w:ind w:left="519" w:right="102" w:firstLine="419"/>
        <w:spacing w:before="87" w:line="28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当时的腾讯采用的是职能型组织架构，主要分为开</w:t>
      </w:r>
      <w:r>
        <w:rPr>
          <w:rFonts w:ascii="SimSun" w:hAnsi="SimSun" w:eastAsia="SimSun" w:cs="SimSun"/>
          <w:sz w:val="22"/>
          <w:szCs w:val="22"/>
          <w:spacing w:val="-9"/>
        </w:rPr>
        <w:t>发、设计、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市场销售等部门。五个创始人中，马化腾是</w:t>
      </w:r>
      <w:r>
        <w:rPr>
          <w:rFonts w:ascii="Times New Roman" w:hAnsi="Times New Roman" w:eastAsia="Times New Roman" w:cs="Times New Roman"/>
          <w:sz w:val="22"/>
          <w:szCs w:val="22"/>
        </w:rPr>
        <w:t>CEO,</w:t>
      </w:r>
      <w:r>
        <w:rPr>
          <w:rFonts w:ascii="Times New Roman" w:hAnsi="Times New Roman" w:eastAsia="Times New Roman" w:cs="Times New Roman"/>
          <w:sz w:val="22"/>
          <w:szCs w:val="22"/>
          <w:spacing w:val="26"/>
          <w:w w:val="101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抓全面管理， </w:t>
      </w:r>
      <w:r>
        <w:rPr>
          <w:rFonts w:ascii="SimSun" w:hAnsi="SimSun" w:eastAsia="SimSun" w:cs="SimSun"/>
          <w:sz w:val="22"/>
          <w:szCs w:val="22"/>
          <w:spacing w:val="-4"/>
        </w:rPr>
        <w:t>张志东、曾李青、陈一丹和许晨晔各管一个部门。这样的组织架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构的好处是沟通起来比较高效，但对于一个2000人的公司来说，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混乱不可避免。</w:t>
      </w:r>
    </w:p>
    <w:p>
      <w:pPr>
        <w:ind w:left="519" w:firstLine="419"/>
        <w:spacing w:before="98" w:line="28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2004年，马化腾看到了网络游戏、网络媒体、移动互联网等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4"/>
        </w:rPr>
        <w:t>市场机会，果断进行新业务布局，以“打造一站式在线生活</w:t>
      </w:r>
      <w:r>
        <w:rPr>
          <w:rFonts w:ascii="SimSun" w:hAnsi="SimSun" w:eastAsia="SimSun" w:cs="SimSun"/>
          <w:sz w:val="22"/>
          <w:szCs w:val="22"/>
          <w:spacing w:val="-5"/>
        </w:rPr>
        <w:t>平台”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为战略方向，并努力实现五年销售额过百亿元。但同时马化腾发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9"/>
        </w:rPr>
        <w:t>现，传统的职能型组织架构已经不管用了， 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CEO</w:t>
      </w:r>
      <w:r>
        <w:rPr>
          <w:rFonts w:ascii="Times New Roman" w:hAnsi="Times New Roman" w:eastAsia="Times New Roman" w:cs="Times New Roma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分身乏术，</w:t>
      </w:r>
      <w:r>
        <w:rPr>
          <w:rFonts w:ascii="SimSun" w:hAnsi="SimSun" w:eastAsia="SimSun" w:cs="SimSun"/>
          <w:sz w:val="22"/>
          <w:szCs w:val="22"/>
          <w:spacing w:val="-10"/>
        </w:rPr>
        <w:t>协调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成本也不断上升。</w:t>
      </w:r>
    </w:p>
    <w:p>
      <w:pPr>
        <w:ind w:left="519" w:right="180" w:firstLine="419"/>
        <w:spacing w:before="119" w:line="27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6"/>
        </w:rPr>
        <w:t>2005年，腾讯开始了第一次大刀阔斧的战略、业务和</w:t>
      </w:r>
      <w:r>
        <w:rPr>
          <w:rFonts w:ascii="SimSun" w:hAnsi="SimSun" w:eastAsia="SimSun" w:cs="SimSun"/>
          <w:sz w:val="22"/>
          <w:szCs w:val="22"/>
          <w:spacing w:val="5"/>
        </w:rPr>
        <w:t>组织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架构调整。在组织架构调整方面，把职能型组织架构变成事业部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(business        unit,BU) </w:t>
      </w:r>
      <w:r>
        <w:rPr>
          <w:rFonts w:ascii="SimSun" w:hAnsi="SimSun" w:eastAsia="SimSun" w:cs="SimSun"/>
          <w:sz w:val="22"/>
          <w:szCs w:val="22"/>
          <w:spacing w:val="-2"/>
        </w:rPr>
        <w:t>制。每个</w:t>
      </w:r>
      <w:r>
        <w:rPr>
          <w:rFonts w:ascii="SimSun" w:hAnsi="SimSun" w:eastAsia="SimSun" w:cs="SimSun"/>
          <w:sz w:val="22"/>
          <w:szCs w:val="22"/>
          <w:spacing w:val="-3"/>
        </w:rPr>
        <w:t>事业部的执行副总裁</w:t>
      </w:r>
      <w:r>
        <w:rPr>
          <w:rFonts w:ascii="SimSun" w:hAnsi="SimSun" w:eastAsia="SimSun" w:cs="SimSun"/>
          <w:sz w:val="22"/>
          <w:szCs w:val="22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(EVP)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3"/>
        </w:rPr>
        <w:t>负责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整个业务，他们在事业部里相当于CEO</w:t>
      </w:r>
      <w:r>
        <w:rPr>
          <w:rFonts w:ascii="SimSun" w:hAnsi="SimSun" w:eastAsia="SimSun" w:cs="SimSun"/>
          <w:sz w:val="22"/>
          <w:szCs w:val="22"/>
          <w:spacing w:val="8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的角色。</w:t>
      </w:r>
    </w:p>
    <w:p>
      <w:pPr>
        <w:ind w:left="519" w:right="203" w:firstLine="419"/>
        <w:spacing w:before="111" w:line="28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腾讯的第一次组织架构调整推动了腾讯的多元化战</w:t>
      </w:r>
      <w:r>
        <w:rPr>
          <w:rFonts w:ascii="SimSun" w:hAnsi="SimSun" w:eastAsia="SimSun" w:cs="SimSun"/>
          <w:sz w:val="22"/>
          <w:szCs w:val="22"/>
          <w:spacing w:val="-4"/>
        </w:rPr>
        <w:t>略，也让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腾讯从一个产品公司变成了平台类公司。腾讯利用自己的流量优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势，几乎进入了所有与互联网有关的领域，比如门户、音乐、视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8"/>
        </w:rPr>
        <w:t>频、游戏、搜索、电商等，什么火就做什么,而且很快就大获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成功。</w:t>
      </w:r>
    </w:p>
    <w:p>
      <w:pPr>
        <w:ind w:left="519" w:right="196" w:firstLine="419"/>
        <w:spacing w:before="92" w:line="26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腾讯在多元化方面采用的是“跟随战略”,也就是看到一种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新产品火了，就去复制一个类似的产品，然后利用自己的流量优</w:t>
      </w:r>
    </w:p>
    <w:p>
      <w:pPr>
        <w:spacing w:line="262" w:lineRule="auto"/>
        <w:sectPr>
          <w:pgSz w:w="7470" w:h="11480"/>
          <w:pgMar w:top="299" w:right="427" w:bottom="0" w:left="26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4"/>
        </w:rPr>
        <w:t>第8章</w:t>
      </w:r>
      <w:r>
        <w:rPr>
          <w:rFonts w:ascii="SimHei" w:hAnsi="SimHei" w:eastAsia="SimHei" w:cs="SimHei"/>
          <w:sz w:val="18"/>
          <w:szCs w:val="18"/>
          <w:spacing w:val="4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4"/>
        </w:rPr>
        <w:t>数字化时代的组织和人才·261</w:t>
      </w:r>
    </w:p>
    <w:p>
      <w:pPr>
        <w:pStyle w:val="BodyText"/>
        <w:spacing w:line="259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right="436"/>
        <w:spacing w:before="72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势“干掉”市场的先行者。这种做法给腾讯招</w:t>
      </w:r>
      <w:r>
        <w:rPr>
          <w:rFonts w:ascii="SimSun" w:hAnsi="SimSun" w:eastAsia="SimSun" w:cs="SimSun"/>
          <w:sz w:val="22"/>
          <w:szCs w:val="22"/>
          <w:spacing w:val="-9"/>
        </w:rPr>
        <w:t>来了许多负面评论，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2010年7月，《计算机世界》刊登了一篇文章，详细叙述了联众、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360等与腾讯之间的恩怨情仇，说腾讯是</w:t>
      </w:r>
      <w:r>
        <w:rPr>
          <w:rFonts w:ascii="SimSun" w:hAnsi="SimSun" w:eastAsia="SimSun" w:cs="SimSun"/>
          <w:sz w:val="22"/>
          <w:szCs w:val="22"/>
          <w:spacing w:val="-10"/>
        </w:rPr>
        <w:t>“创新公敌”。</w:t>
      </w:r>
    </w:p>
    <w:p>
      <w:pPr>
        <w:ind w:right="509" w:firstLine="430"/>
        <w:spacing w:before="108" w:line="27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到了2010年，基本上除了电商和搜索以外</w:t>
      </w:r>
      <w:r>
        <w:rPr>
          <w:rFonts w:ascii="SimSun" w:hAnsi="SimSun" w:eastAsia="SimSun" w:cs="SimSun"/>
          <w:sz w:val="22"/>
          <w:szCs w:val="22"/>
          <w:spacing w:val="-3"/>
        </w:rPr>
        <w:t>，腾讯在互联网的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每个细分领域都做到了第一名。但这种跟随战略也带来了很多非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议，并在这一年带来了一场大危机。</w:t>
      </w:r>
    </w:p>
    <w:p>
      <w:pPr>
        <w:ind w:left="3"/>
        <w:spacing w:before="165" w:line="213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"/>
        </w:rPr>
        <w:t>2012年，第二次组织变革</w:t>
      </w:r>
    </w:p>
    <w:p>
      <w:pPr>
        <w:ind w:right="456" w:firstLine="430"/>
        <w:spacing w:before="210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7"/>
        </w:rPr>
        <w:t>2010年11月3日，腾讯在经历了和360长达数年的纠纷后，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终于忍无可忍地宣布：在装有360软件的电脑上停止运行</w:t>
      </w:r>
      <w:r>
        <w:rPr>
          <w:rFonts w:ascii="Times New Roman" w:hAnsi="Times New Roman" w:eastAsia="Times New Roman" w:cs="Times New Roman"/>
          <w:sz w:val="22"/>
          <w:szCs w:val="22"/>
        </w:rPr>
        <w:t>QQ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软 </w:t>
      </w:r>
      <w:r>
        <w:rPr>
          <w:rFonts w:ascii="SimSun" w:hAnsi="SimSun" w:eastAsia="SimSun" w:cs="SimSun"/>
          <w:sz w:val="22"/>
          <w:szCs w:val="22"/>
          <w:spacing w:val="4"/>
        </w:rPr>
        <w:t>件，用户必须卸载360软件才可登录</w:t>
      </w:r>
      <w:r>
        <w:rPr>
          <w:rFonts w:ascii="Times New Roman" w:hAnsi="Times New Roman" w:eastAsia="Times New Roman" w:cs="Times New Roman"/>
          <w:sz w:val="22"/>
          <w:szCs w:val="22"/>
        </w:rPr>
        <w:t>QQ</w:t>
      </w:r>
      <w:r>
        <w:rPr>
          <w:rFonts w:ascii="Times New Roman" w:hAnsi="Times New Roman" w:eastAsia="Times New Roman" w:cs="Times New Roman"/>
          <w:sz w:val="22"/>
          <w:szCs w:val="22"/>
          <w:spacing w:val="-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。这种强迫用户“二选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一”的做法立即引来舆论的一片哗然，这就是史上著名的“3</w:t>
      </w:r>
      <w:r>
        <w:rPr>
          <w:rFonts w:ascii="Times New Roman" w:hAnsi="Times New Roman" w:eastAsia="Times New Roman" w:cs="Times New Roman"/>
          <w:sz w:val="22"/>
          <w:szCs w:val="22"/>
        </w:rPr>
        <w:t>Q” </w:t>
      </w:r>
      <w:r>
        <w:rPr>
          <w:rFonts w:ascii="SimSun" w:hAnsi="SimSun" w:eastAsia="SimSun" w:cs="SimSun"/>
          <w:sz w:val="22"/>
          <w:szCs w:val="22"/>
          <w:spacing w:val="-10"/>
        </w:rPr>
        <w:t>大战。</w:t>
      </w:r>
    </w:p>
    <w:p>
      <w:pPr>
        <w:ind w:right="516" w:firstLine="381"/>
        <w:spacing w:before="76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“3Q”  </w:t>
      </w:r>
      <w:r>
        <w:rPr>
          <w:rFonts w:ascii="SimSun" w:hAnsi="SimSun" w:eastAsia="SimSun" w:cs="SimSun"/>
          <w:sz w:val="22"/>
          <w:szCs w:val="22"/>
          <w:spacing w:val="1"/>
        </w:rPr>
        <w:t>大战对于腾讯是一个里程碑性的事件。经过内部的深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刻反思，腾讯决定开始走向开放，除了自营业务</w:t>
      </w:r>
      <w:r>
        <w:rPr>
          <w:rFonts w:ascii="SimSun" w:hAnsi="SimSun" w:eastAsia="SimSun" w:cs="SimSun"/>
          <w:sz w:val="22"/>
          <w:szCs w:val="22"/>
          <w:spacing w:val="-4"/>
        </w:rPr>
        <w:t>之外，还把很多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业务交给合作伙伴，自己扮演好平台的角色。这对于腾讯来说是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一个重大的战略调整，用马化腾的话来说，就是从一棵树到一座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森林。</w:t>
      </w:r>
    </w:p>
    <w:p>
      <w:pPr>
        <w:ind w:right="531" w:firstLine="430"/>
        <w:spacing w:before="98" w:line="27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与此同时，移动互联网也开始渐渐成熟起来。20</w:t>
      </w:r>
      <w:r>
        <w:rPr>
          <w:rFonts w:ascii="SimSun" w:hAnsi="SimSun" w:eastAsia="SimSun" w:cs="SimSun"/>
          <w:sz w:val="22"/>
          <w:szCs w:val="22"/>
          <w:spacing w:val="-4"/>
        </w:rPr>
        <w:t>12年被认为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是移动互联网元年，腾讯、百度和阿里巴巴都开始全面转型移动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互联网。</w:t>
      </w:r>
    </w:p>
    <w:p>
      <w:pPr>
        <w:ind w:right="511" w:firstLine="430"/>
        <w:spacing w:before="89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9"/>
        </w:rPr>
        <w:t>2012年，手机</w:t>
      </w:r>
      <w:r>
        <w:rPr>
          <w:rFonts w:ascii="SimSun" w:hAnsi="SimSun" w:eastAsia="SimSun" w:cs="SimSun"/>
          <w:sz w:val="22"/>
          <w:szCs w:val="22"/>
        </w:rPr>
        <w:t>QQ</w:t>
      </w:r>
      <w:r>
        <w:rPr>
          <w:rFonts w:ascii="SimSun" w:hAnsi="SimSun" w:eastAsia="SimSun" w:cs="SimSun"/>
          <w:sz w:val="22"/>
          <w:szCs w:val="22"/>
          <w:spacing w:val="5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9"/>
        </w:rPr>
        <w:t>的消息数第一次超过了</w:t>
      </w:r>
      <w:r>
        <w:rPr>
          <w:rFonts w:ascii="SimSun" w:hAnsi="SimSun" w:eastAsia="SimSun" w:cs="SimSun"/>
          <w:sz w:val="22"/>
          <w:szCs w:val="22"/>
        </w:rPr>
        <w:t>PC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版的</w:t>
      </w:r>
      <w:r>
        <w:rPr>
          <w:rFonts w:ascii="SimSun" w:hAnsi="SimSun" w:eastAsia="SimSun" w:cs="SimSun"/>
          <w:sz w:val="22"/>
          <w:szCs w:val="22"/>
        </w:rPr>
        <w:t>QQ</w:t>
      </w:r>
      <w:r>
        <w:rPr>
          <w:rFonts w:ascii="SimSun" w:hAnsi="SimSun" w:eastAsia="SimSun" w:cs="SimSun"/>
          <w:sz w:val="22"/>
          <w:szCs w:val="22"/>
          <w:spacing w:val="9"/>
        </w:rPr>
        <w:t>,</w:t>
      </w:r>
      <w:r>
        <w:rPr>
          <w:rFonts w:ascii="SimSun" w:hAnsi="SimSun" w:eastAsia="SimSun" w:cs="SimSun"/>
          <w:sz w:val="22"/>
          <w:szCs w:val="22"/>
          <w:spacing w:val="8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9"/>
        </w:rPr>
        <w:t>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户的时间开始主要花在手机上。腾讯以前的事业部制的组织架构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也面临困境，“诸侯分封”在带来巨大激励效应的同</w:t>
      </w:r>
      <w:r>
        <w:rPr>
          <w:rFonts w:ascii="SimSun" w:hAnsi="SimSun" w:eastAsia="SimSun" w:cs="SimSun"/>
          <w:sz w:val="22"/>
          <w:szCs w:val="22"/>
          <w:spacing w:val="-11"/>
        </w:rPr>
        <w:t>时，也为各自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为政和部门之间的内耗埋下了伏笔，拖慢了发展速度。</w:t>
      </w:r>
    </w:p>
    <w:p>
      <w:pPr>
        <w:ind w:right="517" w:firstLine="430"/>
        <w:spacing w:before="91" w:line="26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比如，手机版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QQ </w:t>
      </w:r>
      <w:r>
        <w:rPr>
          <w:rFonts w:ascii="SimSun" w:hAnsi="SimSun" w:eastAsia="SimSun" w:cs="SimSun"/>
          <w:sz w:val="22"/>
          <w:szCs w:val="22"/>
          <w:spacing w:val="-5"/>
        </w:rPr>
        <w:t>和</w:t>
      </w:r>
      <w:r>
        <w:rPr>
          <w:rFonts w:ascii="SimSun" w:hAnsi="SimSun" w:eastAsia="SimSun" w:cs="SimSun"/>
          <w:sz w:val="22"/>
          <w:szCs w:val="22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PC </w:t>
      </w:r>
      <w:r>
        <w:rPr>
          <w:rFonts w:ascii="SimSun" w:hAnsi="SimSun" w:eastAsia="SimSun" w:cs="SimSun"/>
          <w:sz w:val="22"/>
          <w:szCs w:val="22"/>
          <w:spacing w:val="-5"/>
        </w:rPr>
        <w:t>版</w:t>
      </w:r>
      <w:r>
        <w:rPr>
          <w:rFonts w:ascii="SimSun" w:hAnsi="SimSun" w:eastAsia="SimSun" w:cs="SimSun"/>
          <w:sz w:val="22"/>
          <w:szCs w:val="22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QQ </w:t>
      </w:r>
      <w:r>
        <w:rPr>
          <w:rFonts w:ascii="SimSun" w:hAnsi="SimSun" w:eastAsia="SimSun" w:cs="SimSun"/>
          <w:sz w:val="22"/>
          <w:szCs w:val="22"/>
          <w:spacing w:val="-5"/>
        </w:rPr>
        <w:t>属于不同的事业部，两者除了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账号打通，分享一些必要的用户信息之外，对于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QQ </w:t>
      </w:r>
      <w:r>
        <w:rPr>
          <w:rFonts w:ascii="SimSun" w:hAnsi="SimSun" w:eastAsia="SimSun" w:cs="SimSun"/>
          <w:sz w:val="22"/>
          <w:szCs w:val="22"/>
          <w:spacing w:val="-2"/>
        </w:rPr>
        <w:t>未来该如何</w:t>
      </w:r>
    </w:p>
    <w:p>
      <w:pPr>
        <w:spacing w:line="261" w:lineRule="auto"/>
        <w:sectPr>
          <w:pgSz w:w="7450" w:h="11480"/>
          <w:pgMar w:top="386" w:right="323" w:bottom="0" w:left="52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77"/>
        <w:spacing w:line="272" w:lineRule="exact"/>
        <w:rPr/>
      </w:pPr>
      <w:r>
        <w:rPr>
          <w:position w:val="-5"/>
        </w:rPr>
        <w:drawing>
          <wp:inline distT="0" distB="0" distL="0" distR="0">
            <wp:extent cx="425440" cy="172914"/>
            <wp:effectExtent l="0" t="0" r="0" b="0"/>
            <wp:docPr id="336" name="IM 336"/>
            <wp:cNvGraphicFramePr/>
            <a:graphic>
              <a:graphicData uri="http://schemas.openxmlformats.org/drawingml/2006/picture">
                <pic:pic>
                  <pic:nvPicPr>
                    <pic:cNvPr id="336" name="IM 336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40" cy="17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10"/>
        </w:rPr>
        <w:t>262</w:t>
      </w:r>
      <w:r>
        <w:rPr>
          <w:rFonts w:ascii="YouYuan" w:hAnsi="YouYuan" w:eastAsia="YouYuan" w:cs="YouYuan"/>
          <w:sz w:val="18"/>
          <w:szCs w:val="18"/>
          <w:spacing w:val="-10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-10"/>
        </w:rPr>
        <w:t>·一本书读懂数字化转型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left="507" w:right="96"/>
        <w:spacing w:before="72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7"/>
        </w:rPr>
        <w:t>发展的分歧越来越大。</w:t>
      </w:r>
      <w:r>
        <w:rPr>
          <w:rFonts w:ascii="SimSun" w:hAnsi="SimSun" w:eastAsia="SimSun" w:cs="SimSun"/>
          <w:sz w:val="22"/>
          <w:szCs w:val="22"/>
          <w:spacing w:val="5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一个具体的细节是， </w:t>
      </w:r>
      <w:r>
        <w:rPr>
          <w:rFonts w:ascii="Times New Roman" w:hAnsi="Times New Roman" w:eastAsia="Times New Roman" w:cs="Times New Roman"/>
          <w:sz w:val="22"/>
          <w:szCs w:val="22"/>
          <w:spacing w:val="-17"/>
        </w:rPr>
        <w:t>QQ </w:t>
      </w:r>
      <w:r>
        <w:rPr>
          <w:rFonts w:ascii="SimSun" w:hAnsi="SimSun" w:eastAsia="SimSun" w:cs="SimSun"/>
          <w:sz w:val="22"/>
          <w:szCs w:val="22"/>
          <w:spacing w:val="-17"/>
        </w:rPr>
        <w:t>的未读消息在手机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上阅读后，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PC </w:t>
      </w:r>
      <w:r>
        <w:rPr>
          <w:rFonts w:ascii="SimSun" w:hAnsi="SimSun" w:eastAsia="SimSun" w:cs="SimSun"/>
          <w:sz w:val="22"/>
          <w:szCs w:val="22"/>
          <w:spacing w:val="-4"/>
        </w:rPr>
        <w:t>端的消息提醒应该自动取消</w:t>
      </w:r>
      <w:r>
        <w:rPr>
          <w:rFonts w:ascii="SimSun" w:hAnsi="SimSun" w:eastAsia="SimSun" w:cs="SimSun"/>
          <w:sz w:val="22"/>
          <w:szCs w:val="22"/>
          <w:spacing w:val="-5"/>
        </w:rPr>
        <w:t>，当手机版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QQ </w:t>
      </w:r>
      <w:r>
        <w:rPr>
          <w:rFonts w:ascii="SimSun" w:hAnsi="SimSun" w:eastAsia="SimSun" w:cs="SimSun"/>
          <w:sz w:val="22"/>
          <w:szCs w:val="22"/>
          <w:spacing w:val="-5"/>
        </w:rPr>
        <w:t>的产品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经理就此需求与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PC </w:t>
      </w:r>
      <w:r>
        <w:rPr>
          <w:rFonts w:ascii="SimSun" w:hAnsi="SimSun" w:eastAsia="SimSun" w:cs="SimSun"/>
          <w:sz w:val="22"/>
          <w:szCs w:val="22"/>
          <w:spacing w:val="-7"/>
        </w:rPr>
        <w:t>部门沟通时，无论需求推进还是实际开发，都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遇到了极大阻力。</w:t>
      </w:r>
    </w:p>
    <w:p>
      <w:pPr>
        <w:ind w:left="507" w:right="97" w:firstLine="449"/>
        <w:spacing w:before="98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马化腾看到了组织架构的弊端，他说：“由于</w:t>
      </w:r>
      <w:r>
        <w:rPr>
          <w:rFonts w:ascii="SimSun" w:hAnsi="SimSun" w:eastAsia="SimSun" w:cs="SimSun"/>
          <w:sz w:val="22"/>
          <w:szCs w:val="22"/>
          <w:spacing w:val="-5"/>
        </w:rPr>
        <w:t>组织架构的限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制，已经不能完全满足用户层出不穷的新需求了。所以在这个时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候，我们必须聚焦用户、顺势而变，从用户需求的角度、从产业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发展的角度重新调整我们的组织架构。”</w:t>
      </w:r>
    </w:p>
    <w:p>
      <w:pPr>
        <w:ind w:left="507" w:right="98" w:firstLine="449"/>
        <w:spacing w:before="108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为了便于业务协调，减少内部竞争，腾讯进行</w:t>
      </w:r>
      <w:r>
        <w:rPr>
          <w:rFonts w:ascii="SimSun" w:hAnsi="SimSun" w:eastAsia="SimSun" w:cs="SimSun"/>
          <w:sz w:val="22"/>
          <w:szCs w:val="22"/>
          <w:spacing w:val="-5"/>
        </w:rPr>
        <w:t>了第二次组织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架构调整：将事业部升级为事业群</w:t>
      </w:r>
      <w:r>
        <w:rPr>
          <w:rFonts w:ascii="SimSun" w:hAnsi="SimSun" w:eastAsia="SimSun" w:cs="SimSun"/>
          <w:sz w:val="22"/>
          <w:szCs w:val="22"/>
          <w:spacing w:val="-4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(business 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 xml:space="preserve">        group,BG),</w:t>
      </w:r>
      <w:r>
        <w:rPr>
          <w:rFonts w:ascii="SimSun" w:hAnsi="SimSun" w:eastAsia="SimSun" w:cs="SimSun"/>
          <w:sz w:val="22"/>
          <w:szCs w:val="22"/>
          <w:spacing w:val="-3"/>
        </w:rPr>
        <w:t>每个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事业群相当于控股集团下的小集团。</w:t>
      </w:r>
    </w:p>
    <w:p>
      <w:pPr>
        <w:ind w:left="507" w:firstLine="449"/>
        <w:spacing w:before="101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对此，马化腾评论：“通过这次调整，更好地挖掘腾讯的潜 </w:t>
      </w:r>
      <w:r>
        <w:rPr>
          <w:rFonts w:ascii="SimSun" w:hAnsi="SimSun" w:eastAsia="SimSun" w:cs="SimSun"/>
          <w:sz w:val="22"/>
          <w:szCs w:val="22"/>
          <w:spacing w:val="-1"/>
        </w:rPr>
        <w:t>力，拥抱移动互联网未来的机会，目标包括：强化大社交</w:t>
      </w:r>
      <w:r>
        <w:rPr>
          <w:rFonts w:ascii="SimSun" w:hAnsi="SimSun" w:eastAsia="SimSun" w:cs="SimSun"/>
          <w:sz w:val="22"/>
          <w:szCs w:val="22"/>
          <w:spacing w:val="-2"/>
        </w:rPr>
        <w:t>网络，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拥抱全球网游机遇，发力移动互联网，整合</w:t>
      </w:r>
      <w:r>
        <w:rPr>
          <w:rFonts w:ascii="SimSun" w:hAnsi="SimSun" w:eastAsia="SimSun" w:cs="SimSun"/>
          <w:sz w:val="22"/>
          <w:szCs w:val="22"/>
          <w:spacing w:val="-4"/>
        </w:rPr>
        <w:t>网络媒体平台，聚力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培育搜索业务，推动电商扬帆远航，并且加强创造新业务能力。 </w:t>
      </w:r>
      <w:r>
        <w:rPr>
          <w:rFonts w:ascii="SimSun" w:hAnsi="SimSun" w:eastAsia="SimSun" w:cs="SimSun"/>
          <w:sz w:val="22"/>
          <w:szCs w:val="22"/>
          <w:spacing w:val="-9"/>
        </w:rPr>
        <w:t>同时，我们也聚合技术工程力量，发展核心技术以及运营云平台，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更好地支撑未来业务的发展。”</w:t>
      </w:r>
    </w:p>
    <w:p>
      <w:pPr>
        <w:ind w:left="507" w:right="79" w:firstLine="449"/>
        <w:spacing w:before="119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同时，腾讯努力推进开放战略，从做产品到做平台。马化腾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说：“必须进一步开放思维，要有所为有所不为。</w:t>
      </w:r>
      <w:r>
        <w:rPr>
          <w:rFonts w:ascii="SimSun" w:hAnsi="SimSun" w:eastAsia="SimSun" w:cs="SimSun"/>
          <w:sz w:val="22"/>
          <w:szCs w:val="22"/>
          <w:spacing w:val="3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一方</w:t>
      </w:r>
      <w:r>
        <w:rPr>
          <w:rFonts w:ascii="SimSun" w:hAnsi="SimSun" w:eastAsia="SimSun" w:cs="SimSun"/>
          <w:sz w:val="22"/>
          <w:szCs w:val="22"/>
          <w:spacing w:val="-17"/>
        </w:rPr>
        <w:t>面，在各个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专业领域深耕细作，打造用户平台；但另一方面，也要培育产业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链，让合作伙伴更好地找到共赢点。”</w:t>
      </w:r>
    </w:p>
    <w:p>
      <w:pPr>
        <w:ind w:left="507" w:right="98" w:firstLine="449"/>
        <w:spacing w:before="108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因此，组织架构的灵活一面就是，必须对平</w:t>
      </w:r>
      <w:r>
        <w:rPr>
          <w:rFonts w:ascii="SimSun" w:hAnsi="SimSun" w:eastAsia="SimSun" w:cs="SimSun"/>
          <w:sz w:val="22"/>
          <w:szCs w:val="22"/>
          <w:spacing w:val="-5"/>
        </w:rPr>
        <w:t>台的业主保持十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足的关注，养一批类业主的自营业务，防止“打劫者”出现，</w:t>
      </w:r>
      <w:r>
        <w:rPr>
          <w:rFonts w:ascii="SimSun" w:hAnsi="SimSun" w:eastAsia="SimSun" w:cs="SimSun"/>
          <w:sz w:val="22"/>
          <w:szCs w:val="22"/>
          <w:spacing w:val="7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旦出现，这些“兵”就要在流量优势下对竞争对手形成十足的震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慑力。这也是一种冗余，但相对而言，它是竞争导向的或者说是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防御导向的。</w:t>
      </w:r>
    </w:p>
    <w:p>
      <w:pPr>
        <w:spacing w:line="286" w:lineRule="auto"/>
        <w:sectPr>
          <w:pgSz w:w="7470" w:h="11480"/>
          <w:pgMar w:top="260" w:right="489" w:bottom="0" w:left="31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0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1"/>
        </w:rPr>
        <w:t>第8章</w:t>
      </w:r>
      <w:r>
        <w:rPr>
          <w:rFonts w:ascii="YouYuan" w:hAnsi="YouYuan" w:eastAsia="YouYuan" w:cs="YouYuan"/>
          <w:sz w:val="18"/>
          <w:szCs w:val="18"/>
          <w:spacing w:val="-1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-1"/>
        </w:rPr>
        <w:t>数字化时代的组织和人才·</w:t>
      </w:r>
      <w:r>
        <w:rPr>
          <w:rFonts w:ascii="YouYuan" w:hAnsi="YouYuan" w:eastAsia="YouYuan" w:cs="YouYuan"/>
          <w:sz w:val="18"/>
          <w:szCs w:val="18"/>
          <w:spacing w:val="-45"/>
        </w:rPr>
        <w:t xml:space="preserve"> </w:t>
      </w:r>
      <w:r>
        <w:rPr>
          <w:rFonts w:ascii="YouYuan" w:hAnsi="YouYuan" w:eastAsia="YouYuan" w:cs="YouYuan"/>
          <w:sz w:val="18"/>
          <w:szCs w:val="18"/>
          <w:b/>
          <w:bCs/>
          <w:spacing w:val="-1"/>
        </w:rPr>
        <w:t>263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ind w:right="476" w:firstLine="429"/>
        <w:spacing w:before="72" w:line="28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腾讯一直强调“赛马”机制，只要符合企业的战略方向，几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个团队同时开发一款产品，这也给企业发展</w:t>
      </w:r>
      <w:r>
        <w:rPr>
          <w:rFonts w:ascii="SimSun" w:hAnsi="SimSun" w:eastAsia="SimSun" w:cs="SimSun"/>
          <w:sz w:val="22"/>
          <w:szCs w:val="22"/>
          <w:spacing w:val="-4"/>
        </w:rPr>
        <w:t>带来了内部竞争的活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力。比如，在2010年，先后有好几个团</w:t>
      </w:r>
      <w:r>
        <w:rPr>
          <w:rFonts w:ascii="SimSun" w:hAnsi="SimSun" w:eastAsia="SimSun" w:cs="SimSun"/>
          <w:sz w:val="22"/>
          <w:szCs w:val="22"/>
          <w:spacing w:val="4"/>
        </w:rPr>
        <w:t>队都在研发基于手机的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新一代通信软件，每个团队的设计理念都不一</w:t>
      </w:r>
      <w:r>
        <w:rPr>
          <w:rFonts w:ascii="SimSun" w:hAnsi="SimSun" w:eastAsia="SimSun" w:cs="SimSun"/>
          <w:sz w:val="22"/>
          <w:szCs w:val="22"/>
          <w:spacing w:val="-4"/>
        </w:rPr>
        <w:t>样，最后微信大受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0"/>
          <w:w w:val="98"/>
        </w:rPr>
        <w:t>欢迎。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                    </w:t>
      </w:r>
      <w:r>
        <w:rPr>
          <w:rFonts w:ascii="SimSun" w:hAnsi="SimSun" w:eastAsia="SimSun" w:cs="SimSun"/>
          <w:sz w:val="22"/>
          <w:szCs w:val="22"/>
          <w:u w:val="single" w:color="auto"/>
          <w:spacing w:val="23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59"/>
        </w:rPr>
        <w:t xml:space="preserve"> </w:t>
      </w:r>
      <w:r>
        <w:rPr>
          <w:rFonts w:ascii="SimSun" w:hAnsi="SimSun" w:eastAsia="SimSun" w:cs="SimSun"/>
          <w:sz w:val="22"/>
          <w:szCs w:val="22"/>
          <w:u w:val="single" w:color="auto"/>
        </w:rPr>
        <w:t xml:space="preserve">         </w:t>
      </w:r>
    </w:p>
    <w:p>
      <w:pPr>
        <w:ind w:right="403" w:firstLine="429"/>
        <w:spacing w:before="118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2011年初，通过内部竞争的方式，张小龙带领的广州</w:t>
      </w:r>
      <w:r>
        <w:rPr>
          <w:rFonts w:ascii="SimSun" w:hAnsi="SimSun" w:eastAsia="SimSun" w:cs="SimSun"/>
          <w:sz w:val="22"/>
          <w:szCs w:val="22"/>
          <w:spacing w:val="-4"/>
        </w:rPr>
        <w:t>研发团 </w:t>
      </w:r>
      <w:r>
        <w:rPr>
          <w:rFonts w:ascii="SimSun" w:hAnsi="SimSun" w:eastAsia="SimSun" w:cs="SimSun"/>
          <w:sz w:val="22"/>
          <w:szCs w:val="22"/>
          <w:spacing w:val="-4"/>
        </w:rPr>
        <w:t>队做出了微信，这是移动互联网时代最成功的产品之一。但直到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6"/>
        </w:rPr>
        <w:t>2012年5月，腾讯才正式宣布组织架构的调整，而2014年3月，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才正式成立微信事业群</w:t>
      </w:r>
      <w:r>
        <w:rPr>
          <w:rFonts w:ascii="SimSun" w:hAnsi="SimSun" w:eastAsia="SimSun" w:cs="SimSun"/>
          <w:sz w:val="22"/>
          <w:szCs w:val="22"/>
          <w:spacing w:val="-4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(WXG)</w:t>
      </w:r>
      <w:r>
        <w:rPr>
          <w:rFonts w:ascii="SimSun" w:hAnsi="SimSun" w:eastAsia="SimSun" w:cs="SimSun"/>
          <w:sz w:val="22"/>
          <w:szCs w:val="22"/>
          <w:spacing w:val="-8"/>
        </w:rPr>
        <w:t>。</w:t>
      </w:r>
    </w:p>
    <w:p>
      <w:pPr>
        <w:ind w:left="3"/>
        <w:spacing w:before="207" w:line="213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</w:rPr>
        <w:t>2018年，第三次组织变革</w:t>
      </w:r>
    </w:p>
    <w:p>
      <w:pPr>
        <w:ind w:right="484" w:firstLine="429"/>
        <w:spacing w:before="200" w:line="26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微信的成功让腾讯在移动互联网时代始终保持领先优势。同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时，腾讯投资了很多产业公司，通过投资建立</w:t>
      </w:r>
      <w:r>
        <w:rPr>
          <w:rFonts w:ascii="SimSun" w:hAnsi="SimSun" w:eastAsia="SimSun" w:cs="SimSun"/>
          <w:sz w:val="22"/>
          <w:szCs w:val="22"/>
          <w:spacing w:val="-4"/>
        </w:rPr>
        <w:t>起了一个生态级企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业，并开始涉足实体产业的转型。</w:t>
      </w:r>
    </w:p>
    <w:p>
      <w:pPr>
        <w:ind w:right="468" w:firstLine="429"/>
        <w:spacing w:before="119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腾讯在发展过程中不断遇到新问题。</w:t>
      </w:r>
      <w:r>
        <w:rPr>
          <w:rFonts w:ascii="SimSun" w:hAnsi="SimSun" w:eastAsia="SimSun" w:cs="SimSun"/>
          <w:sz w:val="22"/>
          <w:szCs w:val="22"/>
          <w:spacing w:val="4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一方面，腾讯的主营收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入来自游戏，因此被人质疑没有“企业社会责任”</w:t>
      </w:r>
      <w:r>
        <w:rPr>
          <w:rFonts w:ascii="SimSun" w:hAnsi="SimSun" w:eastAsia="SimSun" w:cs="SimSun"/>
          <w:sz w:val="22"/>
          <w:szCs w:val="22"/>
          <w:spacing w:val="-11"/>
        </w:rPr>
        <w:t>。另一方面，由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于腾讯做产业生态，投资了多家公司，因此被评论</w:t>
      </w:r>
      <w:r>
        <w:rPr>
          <w:rFonts w:ascii="SimSun" w:hAnsi="SimSun" w:eastAsia="SimSun" w:cs="SimSun"/>
          <w:sz w:val="22"/>
          <w:szCs w:val="22"/>
          <w:spacing w:val="4"/>
        </w:rPr>
        <w:t>为“没有梦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想”,正在变成一家投资公司。与此同时，字节跳</w:t>
      </w:r>
      <w:r>
        <w:rPr>
          <w:rFonts w:ascii="SimSun" w:hAnsi="SimSun" w:eastAsia="SimSun" w:cs="SimSun"/>
          <w:sz w:val="22"/>
          <w:szCs w:val="22"/>
        </w:rPr>
        <w:t>动系的今日头 </w:t>
      </w:r>
      <w:r>
        <w:rPr>
          <w:rFonts w:ascii="SimSun" w:hAnsi="SimSun" w:eastAsia="SimSun" w:cs="SimSun"/>
          <w:sz w:val="22"/>
          <w:szCs w:val="22"/>
          <w:spacing w:val="-3"/>
        </w:rPr>
        <w:t>条、抖音等产品快速发展，对腾讯造成了很大的冲</w:t>
      </w:r>
      <w:r>
        <w:rPr>
          <w:rFonts w:ascii="SimSun" w:hAnsi="SimSun" w:eastAsia="SimSun" w:cs="SimSun"/>
          <w:sz w:val="22"/>
          <w:szCs w:val="22"/>
          <w:spacing w:val="-4"/>
        </w:rPr>
        <w:t>击，甚至被认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为是对腾讯的大本营发起进攻。</w:t>
      </w:r>
    </w:p>
    <w:p>
      <w:pPr>
        <w:ind w:right="476" w:firstLine="429"/>
        <w:spacing w:before="122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另外，腾讯开始涉足2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B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领域，开始做腾讯云和智慧零售，其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在2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C </w:t>
      </w:r>
      <w:r>
        <w:rPr>
          <w:rFonts w:ascii="SimSun" w:hAnsi="SimSun" w:eastAsia="SimSun" w:cs="SimSun"/>
          <w:sz w:val="22"/>
          <w:szCs w:val="22"/>
          <w:spacing w:val="-1"/>
        </w:rPr>
        <w:t>业务中无往不利的打法，在2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B</w:t>
      </w:r>
      <w:r>
        <w:rPr>
          <w:rFonts w:ascii="Times New Roman" w:hAnsi="Times New Roman" w:eastAsia="Times New Roman" w:cs="Times New Roman"/>
          <w:sz w:val="22"/>
          <w:szCs w:val="22"/>
          <w:spacing w:val="-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业务</w:t>
      </w:r>
      <w:r>
        <w:rPr>
          <w:rFonts w:ascii="SimSun" w:hAnsi="SimSun" w:eastAsia="SimSun" w:cs="SimSun"/>
          <w:sz w:val="22"/>
          <w:szCs w:val="22"/>
          <w:spacing w:val="-2"/>
        </w:rPr>
        <w:t>中失灵了。比如，企业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级客户有一个需求，希望腾讯为它提供一个</w:t>
      </w:r>
      <w:r>
        <w:rPr>
          <w:rFonts w:ascii="SimSun" w:hAnsi="SimSun" w:eastAsia="SimSun" w:cs="SimSun"/>
          <w:sz w:val="22"/>
          <w:szCs w:val="22"/>
          <w:spacing w:val="-4"/>
        </w:rPr>
        <w:t>微信平台上的地理位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置服务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(LBS),    </w:t>
      </w:r>
      <w:r>
        <w:rPr>
          <w:rFonts w:ascii="SimSun" w:hAnsi="SimSun" w:eastAsia="SimSun" w:cs="SimSun"/>
          <w:sz w:val="22"/>
          <w:szCs w:val="22"/>
          <w:spacing w:val="-1"/>
        </w:rPr>
        <w:t>腾讯会有很多团队先后去找它，为它提供不同的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解决方案，这会让客户非常困惑，也会损害腾讯的声誉。</w:t>
      </w:r>
    </w:p>
    <w:p>
      <w:pPr>
        <w:ind w:left="429"/>
        <w:spacing w:before="80" w:line="38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  <w:position w:val="12"/>
        </w:rPr>
        <w:t>企业级服务是腾讯非常重要的战略布局。马化腾认为，</w:t>
      </w:r>
      <w:r>
        <w:rPr>
          <w:rFonts w:ascii="SimSun" w:hAnsi="SimSun" w:eastAsia="SimSun" w:cs="SimSun"/>
          <w:sz w:val="22"/>
          <w:szCs w:val="22"/>
          <w:spacing w:val="-11"/>
          <w:position w:val="12"/>
        </w:rPr>
        <w:t>“互联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网+”基础设施的第一要素就是云，过去“插上电”</w:t>
      </w:r>
      <w:r>
        <w:rPr>
          <w:rFonts w:ascii="SimSun" w:hAnsi="SimSun" w:eastAsia="SimSun" w:cs="SimSun"/>
          <w:sz w:val="22"/>
          <w:szCs w:val="22"/>
        </w:rPr>
        <w:t>带来了电气</w:t>
      </w:r>
    </w:p>
    <w:p>
      <w:pPr>
        <w:spacing w:line="219" w:lineRule="auto"/>
        <w:sectPr>
          <w:pgSz w:w="7450" w:h="11480"/>
          <w:pgMar w:top="373" w:right="386" w:bottom="0" w:left="51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67"/>
        <w:spacing w:line="272" w:lineRule="exact"/>
        <w:rPr/>
      </w:pPr>
      <w:r>
        <w:rPr>
          <w:position w:val="-5"/>
        </w:rPr>
        <w:drawing>
          <wp:inline distT="0" distB="0" distL="0" distR="0">
            <wp:extent cx="425487" cy="172914"/>
            <wp:effectExtent l="0" t="0" r="0" b="0"/>
            <wp:docPr id="338" name="IM 338"/>
            <wp:cNvGraphicFramePr/>
            <a:graphic>
              <a:graphicData uri="http://schemas.openxmlformats.org/drawingml/2006/picture">
                <pic:pic>
                  <pic:nvPicPr>
                    <pic:cNvPr id="338" name="IM 338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87" cy="17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11"/>
        </w:rPr>
        <w:t>264</w:t>
      </w:r>
      <w:r>
        <w:rPr>
          <w:rFonts w:ascii="YouYuan" w:hAnsi="YouYuan" w:eastAsia="YouYuan" w:cs="YouYuan"/>
          <w:sz w:val="18"/>
          <w:szCs w:val="18"/>
          <w:spacing w:val="-11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-11"/>
        </w:rPr>
        <w:t>·一本书读懂数字化转型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487" w:right="114"/>
        <w:spacing w:before="72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化的革命，现在“接入云”将带来数字化的</w:t>
      </w:r>
      <w:r>
        <w:rPr>
          <w:rFonts w:ascii="SimSun" w:hAnsi="SimSun" w:eastAsia="SimSun" w:cs="SimSun"/>
          <w:sz w:val="22"/>
          <w:szCs w:val="22"/>
          <w:spacing w:val="-4"/>
        </w:rPr>
        <w:t>升级。2018年，腾讯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云开始全面助力产业发展，落地到具体行业上。马化腾指出，腾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4"/>
        </w:rPr>
        <w:t>讯云要建构三张大网：“人联网”“物联网</w:t>
      </w:r>
      <w:r>
        <w:rPr>
          <w:rFonts w:ascii="SimSun" w:hAnsi="SimSun" w:eastAsia="SimSun" w:cs="SimSun"/>
          <w:sz w:val="22"/>
          <w:szCs w:val="22"/>
          <w:spacing w:val="-25"/>
        </w:rPr>
        <w:t>”“智联网”。业务战略的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转型呼唤新的组织架构。</w:t>
      </w:r>
    </w:p>
    <w:p>
      <w:pPr>
        <w:ind w:left="487" w:right="80" w:firstLine="449"/>
        <w:spacing w:before="100" w:line="28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很多人开始怀疑，在消费互联网如鱼得水的腾讯，能否做好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产业互联网业务，因为这两个领域需要的能力差异比较大。曾经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担任过腾讯副总裁的吴军甚至认为，腾讯没有2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B</w:t>
      </w:r>
      <w:r>
        <w:rPr>
          <w:rFonts w:ascii="SimSun" w:hAnsi="SimSun" w:eastAsia="SimSun" w:cs="SimSun"/>
          <w:sz w:val="22"/>
          <w:szCs w:val="22"/>
          <w:spacing w:val="-1"/>
        </w:rPr>
        <w:t>的“基因”,并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引发了很多讨论。马化腾认为这不是“基因”的问</w:t>
      </w:r>
      <w:r>
        <w:rPr>
          <w:rFonts w:ascii="SimSun" w:hAnsi="SimSun" w:eastAsia="SimSun" w:cs="SimSun"/>
          <w:sz w:val="22"/>
          <w:szCs w:val="22"/>
          <w:spacing w:val="-3"/>
        </w:rPr>
        <w:t>题，是完全可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以改变的，其中最重要的方法就是调整组织架构，让2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B</w:t>
      </w:r>
      <w:r>
        <w:rPr>
          <w:rFonts w:ascii="SimSun" w:hAnsi="SimSun" w:eastAsia="SimSun" w:cs="SimSun"/>
          <w:sz w:val="22"/>
          <w:szCs w:val="22"/>
          <w:spacing w:val="-5"/>
        </w:rPr>
        <w:t>的产业互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联网拥有更大的权力。</w:t>
      </w:r>
    </w:p>
    <w:p>
      <w:pPr>
        <w:ind w:left="487" w:right="99" w:firstLine="449"/>
        <w:spacing w:before="97" w:line="28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在2017年12月的员工大会上，马化腾就有过架构调整的表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态：“在管理方面，我们面临的最大问题是内部的组织架构，现在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的腾讯需要更多2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B </w:t>
      </w:r>
      <w:r>
        <w:rPr>
          <w:rFonts w:ascii="SimSun" w:hAnsi="SimSun" w:eastAsia="SimSun" w:cs="SimSun"/>
          <w:sz w:val="22"/>
          <w:szCs w:val="22"/>
          <w:spacing w:val="-7"/>
        </w:rPr>
        <w:t>的能力，要在组织架构上进行从内到外系统性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的梳理。”经过了近一年的酝酿，腾讯在2018年9月30日推出了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新的组织架构。</w:t>
      </w:r>
    </w:p>
    <w:p>
      <w:pPr>
        <w:ind w:left="487" w:firstLine="449"/>
        <w:spacing w:before="114" w:line="27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腾讯在新的组织架构调整中，把七大事业群改为六大事业群，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其中整合成立了两个新的事业群：云与智慧产业事业</w:t>
      </w:r>
      <w:r>
        <w:rPr>
          <w:rFonts w:ascii="SimSun" w:hAnsi="SimSun" w:eastAsia="SimSun" w:cs="SimSun"/>
          <w:sz w:val="22"/>
          <w:szCs w:val="22"/>
          <w:spacing w:val="-4"/>
        </w:rPr>
        <w:t>群</w:t>
      </w:r>
      <w:r>
        <w:rPr>
          <w:rFonts w:ascii="SimSun" w:hAnsi="SimSun" w:eastAsia="SimSun" w:cs="SimSun"/>
          <w:sz w:val="22"/>
          <w:szCs w:val="22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(CSIG)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平台与内容事业群</w:t>
      </w:r>
      <w:r>
        <w:rPr>
          <w:rFonts w:ascii="SimSun" w:hAnsi="SimSun" w:eastAsia="SimSun" w:cs="SimSun"/>
          <w:sz w:val="22"/>
          <w:szCs w:val="22"/>
          <w:spacing w:val="-4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(PCG)</w:t>
      </w:r>
      <w:r>
        <w:rPr>
          <w:rFonts w:ascii="Times New Roman" w:hAnsi="Times New Roman" w:eastAsia="Times New Roman" w:cs="Times New Roman"/>
          <w:sz w:val="22"/>
          <w:szCs w:val="22"/>
          <w:spacing w:val="-2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。 这体现了腾讯对产业互联网和内容的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重视。腾讯整合成立了新的广告营销服务线，并成立腾讯技术委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8"/>
        </w:rPr>
        <w:t>员会。</w:t>
      </w:r>
    </w:p>
    <w:p>
      <w:pPr>
        <w:ind w:left="487" w:right="102" w:firstLine="449"/>
        <w:spacing w:before="117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对于腾讯面临的外部环境、业务战略和组织变革，马化腾解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释说：“移动互联网的上半场已经接近尾声，下半场的序</w:t>
      </w:r>
      <w:r>
        <w:rPr>
          <w:rFonts w:ascii="SimSun" w:hAnsi="SimSun" w:eastAsia="SimSun" w:cs="SimSun"/>
          <w:sz w:val="22"/>
          <w:szCs w:val="22"/>
          <w:spacing w:val="-12"/>
        </w:rPr>
        <w:t>幕正在拉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开。伴随数字化进程，移动互联网的主战场正在从上半场的消费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互联网，向下半场的产业互联网方向发展。”“两个新成立的</w:t>
      </w:r>
      <w:r>
        <w:rPr>
          <w:rFonts w:ascii="Times New Roman" w:hAnsi="Times New Roman" w:eastAsia="Times New Roman" w:cs="Times New Roman"/>
          <w:sz w:val="22"/>
          <w:szCs w:val="22"/>
          <w:spacing w:val="-10"/>
        </w:rPr>
        <w:t>BG,  </w:t>
      </w:r>
      <w:r>
        <w:rPr>
          <w:rFonts w:ascii="SimSun" w:hAnsi="SimSun" w:eastAsia="SimSun" w:cs="SimSun"/>
          <w:sz w:val="22"/>
          <w:szCs w:val="22"/>
          <w:spacing w:val="-4"/>
        </w:rPr>
        <w:t>分别承担着消费互联网与产业互联网生态融合、社交与内容生态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创新的重要探索。”</w:t>
      </w:r>
    </w:p>
    <w:p>
      <w:pPr>
        <w:spacing w:line="289" w:lineRule="auto"/>
        <w:sectPr>
          <w:pgSz w:w="7470" w:h="11480"/>
          <w:pgMar w:top="260" w:right="500" w:bottom="0" w:left="30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36" w:line="222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1"/>
        </w:rPr>
        <w:t>第8章</w:t>
      </w:r>
      <w:r>
        <w:rPr>
          <w:rFonts w:ascii="SimHei" w:hAnsi="SimHei" w:eastAsia="SimHei" w:cs="SimHei"/>
          <w:sz w:val="18"/>
          <w:szCs w:val="18"/>
          <w:spacing w:val="1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1"/>
        </w:rPr>
        <w:t>数字化时代的组织和人才·</w:t>
      </w:r>
      <w:r>
        <w:rPr>
          <w:rFonts w:ascii="SimHei" w:hAnsi="SimHei" w:eastAsia="SimHei" w:cs="SimHei"/>
          <w:sz w:val="18"/>
          <w:szCs w:val="18"/>
          <w:b/>
          <w:bCs/>
          <w:spacing w:val="1"/>
        </w:rPr>
        <w:t>265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ind w:right="441" w:firstLine="449"/>
        <w:spacing w:before="68" w:line="30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组织架构的调整让腾讯在产业互联网领域获得了长足进步，关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于腾讯是否具备2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B</w:t>
      </w:r>
      <w:r>
        <w:rPr>
          <w:rFonts w:ascii="SimSun" w:hAnsi="SimSun" w:eastAsia="SimSun" w:cs="SimSun"/>
          <w:sz w:val="21"/>
          <w:szCs w:val="21"/>
          <w:spacing w:val="8"/>
        </w:rPr>
        <w:t>“基因”的质疑也渐渐烟消云散。自2018年9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月3日腾讯第三次调整组织架构以后，腾讯在产业互联网上一路狂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奔，在零售、餐饮、文旅和会展等行业赋能传统企业数字化转型，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并有了很多成功案例。腾讯在消费互联网的优势，也使它在帮助消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费类企业数字化转型方面优势明显。</w:t>
      </w:r>
    </w:p>
    <w:p>
      <w:pPr>
        <w:ind w:left="3"/>
        <w:spacing w:before="231" w:line="226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总结</w:t>
      </w:r>
    </w:p>
    <w:p>
      <w:pPr>
        <w:ind w:right="412" w:firstLine="449"/>
        <w:spacing w:before="231" w:line="29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从腾讯的三次组织架构调整来看，腾讯的组织架构</w:t>
      </w:r>
      <w:r>
        <w:rPr>
          <w:rFonts w:ascii="SimSun" w:hAnsi="SimSun" w:eastAsia="SimSun" w:cs="SimSun"/>
          <w:sz w:val="21"/>
          <w:szCs w:val="21"/>
          <w:spacing w:val="6"/>
        </w:rPr>
        <w:t>调整往往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是业务战略转型的重要支撑力量，也是推动业务战略转型的重要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推手，它们相互影响，互为支撑。无论是早期的职能型组织架构，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还是后期的事业部制或事业群制组织架构，都是根据当时组织的 </w:t>
      </w:r>
      <w:r>
        <w:rPr>
          <w:rFonts w:ascii="SimSun" w:hAnsi="SimSun" w:eastAsia="SimSun" w:cs="SimSun"/>
          <w:sz w:val="21"/>
          <w:szCs w:val="21"/>
          <w:spacing w:val="6"/>
        </w:rPr>
        <w:t>内外环境以及业务发展战略进行的因需而变，腾讯的组织变革也  </w:t>
      </w:r>
      <w:r>
        <w:rPr>
          <w:rFonts w:ascii="SimSun" w:hAnsi="SimSun" w:eastAsia="SimSun" w:cs="SimSun"/>
          <w:sz w:val="21"/>
          <w:szCs w:val="21"/>
          <w:spacing w:val="-4"/>
        </w:rPr>
        <w:t>是腾讯自身的一种进化。</w:t>
      </w:r>
    </w:p>
    <w:p>
      <w:pPr>
        <w:ind w:right="441" w:firstLine="449"/>
        <w:spacing w:before="140" w:line="29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6"/>
        </w:rPr>
        <w:t>腾讯的组织变革，也反映了领导者居安思危、</w:t>
      </w:r>
      <w:r>
        <w:rPr>
          <w:rFonts w:ascii="SimSun" w:hAnsi="SimSun" w:eastAsia="SimSun" w:cs="SimSun"/>
          <w:sz w:val="21"/>
          <w:szCs w:val="21"/>
          <w:spacing w:val="15"/>
        </w:rPr>
        <w:t>创新求变的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领导力。马化腾说：“互联网是个变化很快的行业，竞争非常激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烈。腾讯从来没有哪一天可以高枕无忧，我们</w:t>
      </w:r>
      <w:r>
        <w:rPr>
          <w:rFonts w:ascii="SimSun" w:hAnsi="SimSun" w:eastAsia="SimSun" w:cs="SimSun"/>
          <w:sz w:val="21"/>
          <w:szCs w:val="21"/>
          <w:spacing w:val="8"/>
        </w:rPr>
        <w:t>每天都如履薄冰，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始终担心某个疏漏随时会给我们致命一击，始终担心用户会抛弃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我们。”</w:t>
      </w:r>
    </w:p>
    <w:p>
      <w:pPr>
        <w:pStyle w:val="BodyText"/>
        <w:spacing w:line="303" w:lineRule="auto"/>
        <w:rPr/>
      </w:pPr>
      <w:r/>
    </w:p>
    <w:p>
      <w:pPr>
        <w:ind w:left="3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2"/>
        </w:rPr>
        <w:t>案例8-2</w:t>
      </w:r>
    </w:p>
    <w:p>
      <w:pPr>
        <w:ind w:left="1942"/>
        <w:spacing w:before="24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6"/>
        </w:rPr>
        <w:t>海尔如何进行组织转型</w:t>
      </w:r>
    </w:p>
    <w:p>
      <w:pPr>
        <w:ind w:right="442" w:firstLine="449"/>
        <w:spacing w:before="222" w:line="31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海尔集团创立于1984年，是全球大型家电的第一品牌。欧睿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国际发布的2017年全球大型家用电器调查数据显示，海尔大型家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4"/>
        </w:rPr>
        <w:t>用电器2017年品牌零售量占全球市场的10.5%,位列全球第一，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这是海尔第九次蝉联全球第一，其中冰箱、洗衣机、酒柜、冷柜</w:t>
      </w:r>
    </w:p>
    <w:p>
      <w:pPr>
        <w:spacing w:line="218" w:lineRule="auto"/>
        <w:sectPr>
          <w:pgSz w:w="7450" w:h="11480"/>
          <w:pgMar w:top="400" w:right="352" w:bottom="0" w:left="52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67"/>
        <w:spacing w:line="278" w:lineRule="exact"/>
        <w:rPr/>
      </w:pPr>
      <w:r>
        <w:rPr>
          <w:position w:val="-5"/>
        </w:rPr>
        <w:drawing>
          <wp:inline distT="0" distB="0" distL="0" distR="0">
            <wp:extent cx="431796" cy="176742"/>
            <wp:effectExtent l="0" t="0" r="0" b="0"/>
            <wp:docPr id="340" name="IM 340"/>
            <wp:cNvGraphicFramePr/>
            <a:graphic>
              <a:graphicData uri="http://schemas.openxmlformats.org/drawingml/2006/picture">
                <pic:pic>
                  <pic:nvPicPr>
                    <pic:cNvPr id="340" name="IM 340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7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9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4"/>
        </w:rPr>
        <w:t>266</w:t>
      </w:r>
      <w:r>
        <w:rPr>
          <w:rFonts w:ascii="SimHei" w:hAnsi="SimHei" w:eastAsia="SimHei" w:cs="SimHei"/>
          <w:sz w:val="18"/>
          <w:szCs w:val="18"/>
          <w:spacing w:val="-4"/>
        </w:rPr>
        <w:t>·一本书读懂数字化转型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left="497"/>
        <w:spacing w:before="71" w:line="26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和电热水器遥遥领先。2017年，海尔全球</w:t>
      </w:r>
      <w:r>
        <w:rPr>
          <w:rFonts w:ascii="SimSun" w:hAnsi="SimSun" w:eastAsia="SimSun" w:cs="SimSun"/>
          <w:sz w:val="22"/>
          <w:szCs w:val="22"/>
          <w:spacing w:val="-1"/>
        </w:rPr>
        <w:t>营业额实现2419亿元，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6"/>
        </w:rPr>
        <w:t>利润首次突破300亿元，增幅都在20</w:t>
      </w:r>
      <w:r>
        <w:rPr>
          <w:rFonts w:ascii="SimSun" w:hAnsi="SimSun" w:eastAsia="SimSun" w:cs="SimSun"/>
          <w:sz w:val="22"/>
          <w:szCs w:val="22"/>
          <w:spacing w:val="5"/>
        </w:rPr>
        <w:t>%以上。</w:t>
      </w:r>
    </w:p>
    <w:p>
      <w:pPr>
        <w:ind w:left="497" w:firstLine="429"/>
        <w:spacing w:before="90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不仅海尔在大型家电领域引领市场，而且海尔的首席执行官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张瑞敏也堪称管理思想家。他倡导的“人单合一”“创客平台”都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引领时代潮流。全球的很多管理思想家都去海尔调研访谈，而且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很多企业家都在学习海尔的组织转型。如今的海尔，已经从一家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传统制造家电产品的企业，转型为面向全社会孵化创客的平台，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因此，研究海尔的组织转型也非常有价值。</w:t>
      </w:r>
    </w:p>
    <w:p>
      <w:pPr>
        <w:ind w:left="500"/>
        <w:spacing w:before="208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4"/>
        </w:rPr>
        <w:t>海尔的战略和组织变革</w:t>
      </w:r>
    </w:p>
    <w:p>
      <w:pPr>
        <w:ind w:left="497" w:firstLine="429"/>
        <w:spacing w:before="210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海尔在36年的发展历程中，先后经历了五个战略发展阶</w:t>
      </w:r>
      <w:r>
        <w:rPr>
          <w:rFonts w:ascii="SimSun" w:hAnsi="SimSun" w:eastAsia="SimSun" w:cs="SimSun"/>
          <w:sz w:val="22"/>
          <w:szCs w:val="22"/>
          <w:spacing w:val="-1"/>
        </w:rPr>
        <w:t>段，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分别是品牌战略、多元化战略、国际化战略、全球化战略和网络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化战略。每个阶段的战略重心都会伴随着不同的组织变革，在最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新的网络化战略阶段，海尔全面开始了数字化转型，并从管</w:t>
      </w:r>
      <w:r>
        <w:rPr>
          <w:rFonts w:ascii="SimSun" w:hAnsi="SimSun" w:eastAsia="SimSun" w:cs="SimSun"/>
          <w:sz w:val="22"/>
          <w:szCs w:val="22"/>
          <w:spacing w:val="-5"/>
        </w:rPr>
        <w:t>理理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念、薪酬模式、流程模式、运营模式、生产模式、营销模式等方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面进行了全面的颠覆和升级。</w:t>
      </w:r>
    </w:p>
    <w:p>
      <w:pPr>
        <w:ind w:left="497" w:right="82" w:firstLine="429"/>
        <w:spacing w:before="107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战略和组织变革的背后，则是管理理念的不断升级，目前海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尔已经全面升级到了“人单合一”模式。所谓“人单合一”,就是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让员工对接用户，以满足用户需求为目标，管理者成为资源提供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者，从而极大地提高企业的沟通和决策效率，增强了企业在市场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上的竞争力。</w:t>
      </w:r>
    </w:p>
    <w:p>
      <w:pPr>
        <w:ind w:left="497" w:firstLine="319"/>
        <w:spacing w:before="96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“人单合一”模式的精髓是紧盯用户，整合企业内外部</w:t>
      </w:r>
      <w:r>
        <w:rPr>
          <w:rFonts w:ascii="SimSun" w:hAnsi="SimSun" w:eastAsia="SimSun" w:cs="SimSun"/>
          <w:sz w:val="22"/>
          <w:szCs w:val="22"/>
          <w:spacing w:val="-5"/>
        </w:rPr>
        <w:t>资源，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满足用户的需求。海尔在海外并购和整合过程中，通过“人单合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一”模式的输出，规避了因为文化和管理方式的差异导致的文化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冲突，既保持了原来企业管理团队的理念和文化，又能真正帮他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们提高竞争力，真正做到了“合而不同”。</w:t>
      </w:r>
    </w:p>
    <w:p>
      <w:pPr>
        <w:spacing w:line="286" w:lineRule="auto"/>
        <w:sectPr>
          <w:pgSz w:w="7470" w:h="11480"/>
          <w:pgMar w:top="289" w:right="489" w:bottom="0" w:left="33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16" w:line="222" w:lineRule="auto"/>
        <w:jc w:val="right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-7"/>
        </w:rPr>
        <w:t>第8章</w:t>
      </w:r>
      <w:r>
        <w:rPr>
          <w:rFonts w:ascii="SimHei" w:hAnsi="SimHei" w:eastAsia="SimHei" w:cs="SimHei"/>
          <w:sz w:val="19"/>
          <w:szCs w:val="19"/>
          <w:spacing w:val="-7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-7"/>
        </w:rPr>
        <w:t>数字化时代的组织和人才·</w:t>
      </w:r>
      <w:r>
        <w:rPr>
          <w:rFonts w:ascii="SimHei" w:hAnsi="SimHei" w:eastAsia="SimHei" w:cs="SimHei"/>
          <w:sz w:val="19"/>
          <w:szCs w:val="19"/>
          <w:b/>
          <w:bCs/>
          <w:spacing w:val="-7"/>
        </w:rPr>
        <w:t>267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ind w:left="10" w:right="493" w:firstLine="409"/>
        <w:spacing w:before="62" w:line="360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7"/>
        </w:rPr>
        <w:t>伴随着管理理念变化的是组织模式的变革，也就是从传统的</w:t>
      </w:r>
      <w:r>
        <w:rPr>
          <w:rFonts w:ascii="SimSun" w:hAnsi="SimSun" w:eastAsia="SimSun" w:cs="SimSun"/>
          <w:sz w:val="19"/>
          <w:szCs w:val="19"/>
          <w:spacing w:val="2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5"/>
        </w:rPr>
        <w:t>金字塔式的科层制，转变为小微企业的生态圈，让企业变成</w:t>
      </w:r>
      <w:r>
        <w:rPr>
          <w:rFonts w:ascii="SimSun" w:hAnsi="SimSun" w:eastAsia="SimSun" w:cs="SimSun"/>
          <w:sz w:val="19"/>
          <w:szCs w:val="19"/>
          <w:spacing w:val="-48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5"/>
        </w:rPr>
        <w:t>一个</w:t>
      </w:r>
    </w:p>
    <w:p>
      <w:pPr>
        <w:ind w:left="10"/>
        <w:spacing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2"/>
        </w:rPr>
        <w:t>汇聚各方资源、各方利益最大化的利益共同体(见图8-6)。</w:t>
      </w:r>
    </w:p>
    <w:p>
      <w:pPr>
        <w:spacing w:before="32"/>
        <w:rPr/>
      </w:pPr>
      <w:r/>
    </w:p>
    <w:p>
      <w:pPr>
        <w:spacing w:before="31"/>
        <w:rPr/>
      </w:pPr>
      <w:r/>
    </w:p>
    <w:p>
      <w:pPr>
        <w:sectPr>
          <w:pgSz w:w="7450" w:h="11480"/>
          <w:pgMar w:top="400" w:right="288" w:bottom="0" w:left="589" w:header="0" w:footer="0" w:gutter="0"/>
          <w:cols w:equalWidth="0" w:num="1">
            <w:col w:w="6572" w:space="0"/>
          </w:cols>
        </w:sectPr>
        <w:rPr/>
      </w:pPr>
    </w:p>
    <w:p>
      <w:pPr>
        <w:spacing w:line="2049" w:lineRule="exact"/>
        <w:rPr/>
      </w:pPr>
      <w:r>
        <w:rPr>
          <w:position w:val="-40"/>
        </w:rPr>
        <w:pict>
          <v:group id="_x0000_s466" style="mso-position-vertical-relative:line;mso-position-horizontal-relative:char;width:148.55pt;height:102.5pt;" filled="false" stroked="false" coordsize="2971,2050" coordorigin="0,0">
            <v:shape id="_x0000_s468" style="position:absolute;left:0;top:0;width:2971;height:2050;" filled="false" stroked="false" type="#_x0000_t75">
              <v:imagedata o:title="" r:id="rId203"/>
            </v:shape>
            <v:shape id="_x0000_s470" style="position:absolute;left:-20;top:-20;width:3011;height:20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220"/>
                      <w:spacing w:before="117" w:line="219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1"/>
                      </w:rPr>
                      <w:t>总部</w:t>
                    </w:r>
                  </w:p>
                  <w:p>
                    <w:pPr>
                      <w:ind w:left="1140"/>
                      <w:spacing w:before="224" w:line="219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5"/>
                        <w:w w:val="96"/>
                      </w:rPr>
                      <w:t>事业部</w:t>
                    </w:r>
                  </w:p>
                  <w:p>
                    <w:pPr>
                      <w:ind w:left="1070"/>
                      <w:spacing w:before="204" w:line="219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9"/>
                      </w:rPr>
                      <w:t>职能部门</w:t>
                    </w:r>
                  </w:p>
                  <w:p>
                    <w:pPr>
                      <w:ind w:left="1060"/>
                      <w:spacing w:before="234" w:line="219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7"/>
                        <w:w w:val="97"/>
                      </w:rPr>
                      <w:t>普通职员</w:t>
                    </w:r>
                  </w:p>
                </w:txbxContent>
              </v:textbox>
            </v:shape>
          </v:group>
        </w:pict>
      </w:r>
    </w:p>
    <w:p>
      <w:pPr>
        <w:ind w:left="1282"/>
        <w:spacing w:before="84" w:line="198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-17"/>
        </w:rPr>
        <w:t>以前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499"/>
        <w:spacing w:before="226" w:line="220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6"/>
        </w:rPr>
        <w:t>创客</w:t>
      </w:r>
    </w:p>
    <w:p>
      <w:pPr>
        <w:spacing w:before="293" w:line="194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1"/>
        </w:rPr>
        <w:t>小微</w:t>
      </w:r>
    </w:p>
    <w:p>
      <w:pPr>
        <w:ind w:left="89"/>
        <w:spacing w:before="1" w:line="228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</w:rPr>
        <w:t>主</w:t>
      </w:r>
    </w:p>
    <w:p>
      <w:pPr>
        <w:ind w:left="799"/>
        <w:spacing w:before="108" w:line="221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6"/>
        </w:rPr>
        <w:t>平台主</w:t>
      </w:r>
    </w:p>
    <w:p>
      <w:pPr>
        <w:pStyle w:val="BodyText"/>
        <w:spacing w:line="280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ind w:left="422"/>
        <w:spacing w:before="62" w:line="187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-11"/>
          <w:w w:val="97"/>
        </w:rPr>
        <w:t>现在</w:t>
      </w:r>
    </w:p>
    <w:p>
      <w:pPr>
        <w:spacing w:line="187" w:lineRule="auto"/>
        <w:sectPr>
          <w:type w:val="continuous"/>
          <w:pgSz w:w="7450" w:h="11480"/>
          <w:pgMar w:top="400" w:right="288" w:bottom="0" w:left="589" w:header="0" w:footer="0" w:gutter="0"/>
          <w:cols w:equalWidth="0" w:num="2">
            <w:col w:w="4091" w:space="100"/>
            <w:col w:w="2382" w:space="0"/>
          </w:cols>
        </w:sectPr>
        <w:rPr>
          <w:rFonts w:ascii="SimHei" w:hAnsi="SimHei" w:eastAsia="SimHei" w:cs="SimHei"/>
          <w:sz w:val="19"/>
          <w:szCs w:val="19"/>
        </w:rPr>
      </w:pPr>
    </w:p>
    <w:p>
      <w:pPr>
        <w:ind w:left="1680"/>
        <w:spacing w:before="201" w:line="220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"/>
        </w:rPr>
        <w:t>图8-6</w:t>
      </w:r>
      <w:r>
        <w:rPr>
          <w:rFonts w:ascii="SimSun" w:hAnsi="SimSun" w:eastAsia="SimSun" w:cs="SimSun"/>
          <w:sz w:val="19"/>
          <w:szCs w:val="19"/>
          <w:spacing w:val="97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1"/>
        </w:rPr>
        <w:t>海尔的组织架构前后对比</w:t>
      </w:r>
    </w:p>
    <w:p>
      <w:pPr>
        <w:pStyle w:val="BodyText"/>
        <w:spacing w:line="346" w:lineRule="auto"/>
        <w:rPr/>
      </w:pPr>
      <w:r/>
    </w:p>
    <w:p>
      <w:pPr>
        <w:ind w:left="12"/>
        <w:spacing w:before="62" w:line="222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15"/>
        </w:rPr>
        <w:t>组织模式颠覆成网状结构</w:t>
      </w:r>
    </w:p>
    <w:p>
      <w:pPr>
        <w:ind w:left="10" w:right="406" w:firstLine="449"/>
        <w:spacing w:before="233" w:line="350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1"/>
        </w:rPr>
        <w:t>传统企业的组织是串联式的，从研发设计、生产制造、营销、</w:t>
      </w:r>
      <w:r>
        <w:rPr>
          <w:rFonts w:ascii="SimSun" w:hAnsi="SimSun" w:eastAsia="SimSun" w:cs="SimSun"/>
          <w:sz w:val="19"/>
          <w:szCs w:val="19"/>
          <w:spacing w:val="6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6"/>
        </w:rPr>
        <w:t>服务到用户有很多层级，但中间层并不知道用户的具体需求。海</w:t>
      </w:r>
      <w:r>
        <w:rPr>
          <w:rFonts w:ascii="SimSun" w:hAnsi="SimSun" w:eastAsia="SimSun" w:cs="SimSun"/>
          <w:sz w:val="19"/>
          <w:szCs w:val="19"/>
        </w:rPr>
        <w:t xml:space="preserve">  </w:t>
      </w:r>
      <w:r>
        <w:rPr>
          <w:rFonts w:ascii="SimSun" w:hAnsi="SimSun" w:eastAsia="SimSun" w:cs="SimSun"/>
          <w:sz w:val="19"/>
          <w:szCs w:val="19"/>
          <w:spacing w:val="22"/>
        </w:rPr>
        <w:t>尔“外去中间商，内去隔热墙”,尽可能去除那</w:t>
      </w:r>
      <w:r>
        <w:rPr>
          <w:rFonts w:ascii="SimSun" w:hAnsi="SimSun" w:eastAsia="SimSun" w:cs="SimSun"/>
          <w:sz w:val="19"/>
          <w:szCs w:val="19"/>
          <w:spacing w:val="21"/>
        </w:rPr>
        <w:t>些不直接面对用户</w:t>
      </w:r>
      <w:r>
        <w:rPr>
          <w:rFonts w:ascii="SimSun" w:hAnsi="SimSun" w:eastAsia="SimSun" w:cs="SimSun"/>
          <w:sz w:val="19"/>
          <w:szCs w:val="19"/>
        </w:rPr>
        <w:t xml:space="preserve">  </w:t>
      </w:r>
      <w:r>
        <w:rPr>
          <w:rFonts w:ascii="SimSun" w:hAnsi="SimSun" w:eastAsia="SimSun" w:cs="SimSun"/>
          <w:sz w:val="19"/>
          <w:szCs w:val="19"/>
          <w:spacing w:val="26"/>
        </w:rPr>
        <w:t>的中间层，从而提高了组织对用户的响应程度。海尔也转型成可</w:t>
      </w:r>
      <w:r>
        <w:rPr>
          <w:rFonts w:ascii="SimSun" w:hAnsi="SimSun" w:eastAsia="SimSun" w:cs="SimSun"/>
          <w:sz w:val="19"/>
          <w:szCs w:val="19"/>
        </w:rPr>
        <w:t xml:space="preserve">  </w:t>
      </w:r>
      <w:r>
        <w:rPr>
          <w:rFonts w:ascii="SimSun" w:hAnsi="SimSun" w:eastAsia="SimSun" w:cs="SimSun"/>
          <w:sz w:val="19"/>
          <w:szCs w:val="19"/>
          <w:spacing w:val="29"/>
        </w:rPr>
        <w:t>实现各方利益最大化的利益共同体，各种资源可以无障碍进入，</w:t>
      </w:r>
    </w:p>
    <w:p>
      <w:pPr>
        <w:ind w:left="10"/>
        <w:spacing w:before="1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5"/>
        </w:rPr>
        <w:t>实现各方的利益最大化。</w:t>
      </w:r>
    </w:p>
    <w:p>
      <w:pPr>
        <w:ind w:left="10" w:right="455" w:firstLine="449"/>
        <w:spacing w:before="133" w:line="350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5"/>
        </w:rPr>
        <w:t>这也是海尔提倡小微企业的由来。截至2018年，海尔通过内</w:t>
      </w:r>
      <w:r>
        <w:rPr>
          <w:rFonts w:ascii="SimSun" w:hAnsi="SimSun" w:eastAsia="SimSun" w:cs="SimSun"/>
          <w:sz w:val="19"/>
          <w:szCs w:val="19"/>
          <w:spacing w:val="14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8"/>
        </w:rPr>
        <w:t>部创业的方式成立了200多家小微企业。另外，海尔外部的创业</w:t>
      </w:r>
      <w:r>
        <w:rPr>
          <w:rFonts w:ascii="SimSun" w:hAnsi="SimSun" w:eastAsia="SimSun" w:cs="SimSun"/>
          <w:sz w:val="19"/>
          <w:szCs w:val="19"/>
          <w:spacing w:val="8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30"/>
        </w:rPr>
        <w:t>平台通过汇聚1300多家风险投资机构，吸引了4</w:t>
      </w:r>
      <w:r>
        <w:rPr>
          <w:rFonts w:ascii="SimSun" w:hAnsi="SimSun" w:eastAsia="SimSun" w:cs="SimSun"/>
          <w:sz w:val="19"/>
          <w:szCs w:val="19"/>
          <w:spacing w:val="29"/>
        </w:rPr>
        <w:t>000多家生态资</w:t>
      </w:r>
    </w:p>
    <w:p>
      <w:pPr>
        <w:ind w:left="10"/>
        <w:spacing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3"/>
        </w:rPr>
        <w:t>源，孵化和孕育着2000多家创客小微企业。</w:t>
      </w:r>
    </w:p>
    <w:p>
      <w:pPr>
        <w:ind w:left="460"/>
        <w:spacing w:before="134" w:line="391" w:lineRule="exact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7"/>
          <w:position w:val="15"/>
        </w:rPr>
        <w:t>伴随着组织变革的是薪酬模式的变化。海尔从</w:t>
      </w:r>
      <w:r>
        <w:rPr>
          <w:rFonts w:ascii="SimSun" w:hAnsi="SimSun" w:eastAsia="SimSun" w:cs="SimSun"/>
          <w:sz w:val="19"/>
          <w:szCs w:val="19"/>
          <w:spacing w:val="26"/>
          <w:position w:val="15"/>
        </w:rPr>
        <w:t>传统的公司付</w:t>
      </w:r>
    </w:p>
    <w:p>
      <w:pPr>
        <w:ind w:left="10"/>
        <w:spacing w:line="184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6"/>
        </w:rPr>
        <w:t>薪模式转变为用户付薪模式，将员工的注意力引导到关注用户需</w:t>
      </w:r>
    </w:p>
    <w:p>
      <w:pPr>
        <w:spacing w:line="184" w:lineRule="auto"/>
        <w:sectPr>
          <w:type w:val="continuous"/>
          <w:pgSz w:w="7450" w:h="11480"/>
          <w:pgMar w:top="400" w:right="288" w:bottom="0" w:left="589" w:header="0" w:footer="0" w:gutter="0"/>
          <w:cols w:equalWidth="0" w:num="1">
            <w:col w:w="6572" w:space="0"/>
          </w:cols>
        </w:sectPr>
        <w:rPr>
          <w:rFonts w:ascii="SimSun" w:hAnsi="SimSun" w:eastAsia="SimSun" w:cs="SimSun"/>
          <w:sz w:val="19"/>
          <w:szCs w:val="19"/>
        </w:rPr>
      </w:pPr>
    </w:p>
    <w:p>
      <w:pPr>
        <w:ind w:left="1607"/>
        <w:spacing w:line="219" w:lineRule="exact"/>
        <w:rPr/>
      </w:pPr>
      <w:r>
        <w:rPr>
          <w:position w:val="-4"/>
        </w:rPr>
        <w:drawing>
          <wp:inline distT="0" distB="0" distL="0" distR="0">
            <wp:extent cx="387350" cy="139672"/>
            <wp:effectExtent l="0" t="0" r="0" b="0"/>
            <wp:docPr id="342" name="IM 342"/>
            <wp:cNvGraphicFramePr/>
            <a:graphic>
              <a:graphicData uri="http://schemas.openxmlformats.org/drawingml/2006/picture">
                <pic:pic>
                  <pic:nvPicPr>
                    <pic:cNvPr id="342" name="IM 342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7350" cy="13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6"/>
        </w:rPr>
        <w:t>268·一本书读懂数字化转型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ind w:left="507"/>
        <w:spacing w:before="72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求上。海尔首创了战略损益表、日清表和人单酬表，将这三张表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作为员工日常工作推进和考核的依据。其中</w:t>
      </w:r>
      <w:r>
        <w:rPr>
          <w:rFonts w:ascii="SimSun" w:hAnsi="SimSun" w:eastAsia="SimSun" w:cs="SimSun"/>
          <w:sz w:val="22"/>
          <w:szCs w:val="22"/>
          <w:spacing w:val="-9"/>
        </w:rPr>
        <w:t>，战略损益表是核心，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通过这张表，员工能够清晰地知道为谁干、谁来干、怎么干，以 </w:t>
      </w:r>
      <w:r>
        <w:rPr>
          <w:rFonts w:ascii="SimSun" w:hAnsi="SimSun" w:eastAsia="SimSun" w:cs="SimSun"/>
          <w:sz w:val="22"/>
          <w:szCs w:val="22"/>
          <w:spacing w:val="-11"/>
        </w:rPr>
        <w:t>及干好了有什么好处等。</w:t>
      </w:r>
    </w:p>
    <w:p>
      <w:pPr>
        <w:ind w:left="510"/>
        <w:spacing w:before="145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5"/>
        </w:rPr>
        <w:t>以海尔洗衣为例分析小微企业</w:t>
      </w:r>
    </w:p>
    <w:p>
      <w:pPr>
        <w:ind w:left="507" w:right="53" w:firstLine="430"/>
        <w:spacing w:before="140" w:line="28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在海尔内部的200多家小微企业中，我曾参与过海尔洗衣的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投资和投后管理，以海尔洗衣这个项目为案例来说明海尔的组织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转型会更加形象。</w:t>
      </w:r>
    </w:p>
    <w:p>
      <w:pPr>
        <w:ind w:left="507" w:right="71" w:firstLine="430"/>
        <w:spacing w:before="81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海尔洗衣属于海尔集团的外部孵化项目。在成立之初，这家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公司的控股方并不是海尔，而是小村资本管理的磁</w:t>
      </w:r>
      <w:r>
        <w:rPr>
          <w:rFonts w:ascii="SimSun" w:hAnsi="SimSun" w:eastAsia="SimSun" w:cs="SimSun"/>
          <w:sz w:val="22"/>
          <w:szCs w:val="22"/>
          <w:spacing w:val="-4"/>
        </w:rPr>
        <w:t>谷基金。2015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年，在新一轮的创业趋势受资源驱动、效率</w:t>
      </w:r>
      <w:r>
        <w:rPr>
          <w:rFonts w:ascii="SimSun" w:hAnsi="SimSun" w:eastAsia="SimSun" w:cs="SimSun"/>
          <w:sz w:val="22"/>
          <w:szCs w:val="22"/>
          <w:spacing w:val="-4"/>
        </w:rPr>
        <w:t>改进、创业要素回归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传统商业范畴的大背景下，小村资本专门成立了这只基金，专注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于和传统的行业龙头企业联合孵化创新企业。</w:t>
      </w:r>
    </w:p>
    <w:p>
      <w:pPr>
        <w:ind w:left="507" w:right="73" w:firstLine="430"/>
        <w:spacing w:before="100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海尔决定做海尔洗衣的动机很简单。2017年，海尔利用经销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商渠道在高校洗衣机房占领了65%的市场份额，但在此之前只是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把洗衣机卖给经销商，和终端用户之间没有直接关系，海尔希望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通过互联网手段和终端用户建立直接联系。大学生不仅是海尔产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品的潜在购买者，也是一批非常活跃的用户。</w:t>
      </w:r>
    </w:p>
    <w:p>
      <w:pPr>
        <w:ind w:left="507" w:right="80" w:firstLine="430"/>
        <w:spacing w:before="114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海尔本来想找内部员工来操盘这个项目，后来发现内部很难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找到合适的人选，于是找到小村资本控股、孵化这个项目，并联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合组建创业团队。“传统企业+风险资本+创业团队”的组合，让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这个项目在很短的时间内就打开了局面。</w:t>
      </w:r>
    </w:p>
    <w:p>
      <w:pPr>
        <w:ind w:left="507" w:right="61" w:firstLine="430"/>
        <w:spacing w:before="79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利用海尔的渠道优势和技术力量，创业团队设计了一个互联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网转型方案：通过给每一台洗衣机安装物联网模块把洗衣机互联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起来，学生可通过一个叫“海尔洗衣”的移动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Ap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p</w:t>
      </w:r>
      <w:r>
        <w:rPr>
          <w:rFonts w:ascii="Times New Roman" w:hAnsi="Times New Roman" w:eastAsia="Times New Roman" w:cs="Times New Roman"/>
          <w:sz w:val="22"/>
          <w:szCs w:val="22"/>
          <w:spacing w:val="17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查到最近空闲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的洗衣机，并预约好洗衣机，再通过移动支付完成支付。现金流</w:t>
      </w:r>
    </w:p>
    <w:p>
      <w:pPr>
        <w:spacing w:line="281" w:lineRule="auto"/>
        <w:sectPr>
          <w:pgSz w:w="7470" w:h="11480"/>
          <w:pgMar w:top="340" w:right="590" w:bottom="0" w:left="23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3"/>
        </w:rPr>
        <w:t>第8章</w:t>
      </w:r>
      <w:r>
        <w:rPr>
          <w:rFonts w:ascii="SimHei" w:hAnsi="SimHei" w:eastAsia="SimHei" w:cs="SimHei"/>
          <w:sz w:val="18"/>
          <w:szCs w:val="18"/>
          <w:spacing w:val="3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3"/>
        </w:rPr>
        <w:t>数字化时代的组织和人才·269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right="500"/>
        <w:spacing w:before="72" w:line="26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从海尔洗衣的账户上流过，每完成一笔洗衣交易</w:t>
      </w:r>
      <w:r>
        <w:rPr>
          <w:rFonts w:ascii="SimSun" w:hAnsi="SimSun" w:eastAsia="SimSun" w:cs="SimSun"/>
          <w:sz w:val="22"/>
          <w:szCs w:val="22"/>
          <w:spacing w:val="-4"/>
        </w:rPr>
        <w:t>，海尔洗衣抽取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10%的服务费用。</w:t>
      </w:r>
    </w:p>
    <w:p>
      <w:pPr>
        <w:ind w:right="420" w:firstLine="419"/>
        <w:spacing w:before="100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这个创业项目真正实现了“三赢”。对于学生而言，他们可以 </w:t>
      </w:r>
      <w:r>
        <w:rPr>
          <w:rFonts w:ascii="SimSun" w:hAnsi="SimSun" w:eastAsia="SimSun" w:cs="SimSun"/>
          <w:sz w:val="22"/>
          <w:szCs w:val="22"/>
          <w:spacing w:val="-4"/>
        </w:rPr>
        <w:t>找到附近空闲的洗衣机并完成预约洗衣，再也不需要碰运气和排 </w:t>
      </w:r>
      <w:r>
        <w:rPr>
          <w:rFonts w:ascii="SimSun" w:hAnsi="SimSun" w:eastAsia="SimSun" w:cs="SimSun"/>
          <w:sz w:val="22"/>
          <w:szCs w:val="22"/>
          <w:spacing w:val="-4"/>
        </w:rPr>
        <w:t>队。对于经销商而言，洗衣机利用效率提高了近一倍；不需要专 </w:t>
      </w:r>
      <w:r>
        <w:rPr>
          <w:rFonts w:ascii="SimSun" w:hAnsi="SimSun" w:eastAsia="SimSun" w:cs="SimSun"/>
          <w:sz w:val="22"/>
          <w:szCs w:val="22"/>
          <w:spacing w:val="-10"/>
        </w:rPr>
        <w:t>门派人去收硬币，只需要和海尔洗衣分账即可；</w:t>
      </w:r>
      <w:r>
        <w:rPr>
          <w:rFonts w:ascii="SimSun" w:hAnsi="SimSun" w:eastAsia="SimSun" w:cs="SimSun"/>
          <w:sz w:val="22"/>
          <w:szCs w:val="22"/>
          <w:spacing w:val="7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一旦洗衣机出现 </w:t>
      </w:r>
      <w:r>
        <w:rPr>
          <w:rFonts w:ascii="SimSun" w:hAnsi="SimSun" w:eastAsia="SimSun" w:cs="SimSun"/>
          <w:sz w:val="22"/>
          <w:szCs w:val="22"/>
          <w:spacing w:val="-4"/>
        </w:rPr>
        <w:t>故障，海尔直接派人上门维修。对于海尔而言，它不只是把机器 </w:t>
      </w:r>
      <w:r>
        <w:rPr>
          <w:rFonts w:ascii="SimSun" w:hAnsi="SimSun" w:eastAsia="SimSun" w:cs="SimSun"/>
          <w:sz w:val="22"/>
          <w:szCs w:val="22"/>
          <w:spacing w:val="-8"/>
        </w:rPr>
        <w:t>卖给经销商，还可以和终端用户建立直接联系，获得他们的数据，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而且支付是从海尔洗衣走账的，可以拥有持续的现金流。</w:t>
      </w:r>
    </w:p>
    <w:p>
      <w:pPr>
        <w:ind w:right="400" w:firstLine="419"/>
        <w:spacing w:before="120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创业团队、小村资本和海尔也是这个项目的赢家。创业团队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拥有公司的股份，由于有海尔的资源支持和小</w:t>
      </w:r>
      <w:r>
        <w:rPr>
          <w:rFonts w:ascii="SimSun" w:hAnsi="SimSun" w:eastAsia="SimSun" w:cs="SimSun"/>
          <w:sz w:val="22"/>
          <w:szCs w:val="22"/>
          <w:spacing w:val="-8"/>
        </w:rPr>
        <w:t>村资本的资金支持，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创业成功的概率和速度大大提高。小村资本通过这个联</w:t>
      </w:r>
      <w:r>
        <w:rPr>
          <w:rFonts w:ascii="SimSun" w:hAnsi="SimSun" w:eastAsia="SimSun" w:cs="SimSun"/>
          <w:sz w:val="22"/>
          <w:szCs w:val="22"/>
          <w:spacing w:val="-4"/>
        </w:rPr>
        <w:t>合孵化项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目，在一年的时间内资本增值了10多倍。海</w:t>
      </w:r>
      <w:r>
        <w:rPr>
          <w:rFonts w:ascii="SimSun" w:hAnsi="SimSun" w:eastAsia="SimSun" w:cs="SimSun"/>
          <w:sz w:val="22"/>
          <w:szCs w:val="22"/>
          <w:spacing w:val="-5"/>
        </w:rPr>
        <w:t>尔是最大的赢家，它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通过联合孵化在创业初期规避了风险，获得了优秀的创业团队，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盘活了原有资源。目前，海尔是海尔洗衣的</w:t>
      </w:r>
      <w:r>
        <w:rPr>
          <w:rFonts w:ascii="SimSun" w:hAnsi="SimSun" w:eastAsia="SimSun" w:cs="SimSun"/>
          <w:sz w:val="22"/>
          <w:szCs w:val="22"/>
          <w:spacing w:val="-11"/>
        </w:rPr>
        <w:t>第一大股东。</w:t>
      </w:r>
    </w:p>
    <w:p>
      <w:pPr>
        <w:ind w:right="420" w:firstLine="419"/>
        <w:spacing w:before="131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海尔洗衣的案例在海尔内部并不是个案。在海尔内部，大多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数成功的孵化项目都采用了外部孵化的路径。海尔变成了一个创 </w:t>
      </w:r>
      <w:r>
        <w:rPr>
          <w:rFonts w:ascii="SimSun" w:hAnsi="SimSun" w:eastAsia="SimSun" w:cs="SimSun"/>
          <w:sz w:val="22"/>
          <w:szCs w:val="22"/>
          <w:spacing w:val="-4"/>
        </w:rPr>
        <w:t>业和创新的平台，只要创业者有想法和能力，海尔就会大力扶植 </w:t>
      </w:r>
      <w:r>
        <w:rPr>
          <w:rFonts w:ascii="SimSun" w:hAnsi="SimSun" w:eastAsia="SimSun" w:cs="SimSun"/>
          <w:sz w:val="22"/>
          <w:szCs w:val="22"/>
          <w:spacing w:val="-4"/>
        </w:rPr>
        <w:t>他们，并在早期阶段不谋求控股地位，通过引入风险资本方来汇 </w:t>
      </w:r>
      <w:r>
        <w:rPr>
          <w:rFonts w:ascii="SimSun" w:hAnsi="SimSun" w:eastAsia="SimSun" w:cs="SimSun"/>
          <w:sz w:val="22"/>
          <w:szCs w:val="22"/>
          <w:spacing w:val="-1"/>
        </w:rPr>
        <w:t>聚社会资源，降低创业风险。等企业度过了最危险的早期阶段，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海尔再溢价回购投资机构所持的部分股份，控股这家创业企业，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之后再引入新的风险投资，把企业推向上市。</w:t>
      </w:r>
    </w:p>
    <w:p>
      <w:pPr>
        <w:ind w:left="3"/>
        <w:spacing w:before="220" w:line="226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6"/>
        </w:rPr>
        <w:t>总结</w:t>
      </w:r>
    </w:p>
    <w:p>
      <w:pPr>
        <w:ind w:right="420" w:firstLine="419"/>
        <w:spacing w:before="199" w:line="26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海尔的组织转型已经超越了传统意义的组织扁平化的逻辑，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而真正变成了一个创新创业的平台。海尔提供资源和资金，让创</w:t>
      </w:r>
    </w:p>
    <w:p>
      <w:pPr>
        <w:spacing w:line="260" w:lineRule="auto"/>
        <w:sectPr>
          <w:pgSz w:w="7450" w:h="11480"/>
          <w:pgMar w:top="356" w:right="319" w:bottom="0" w:left="56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73" w:line="222" w:lineRule="auto"/>
        <w:rPr>
          <w:rFonts w:ascii="YouYuan" w:hAnsi="YouYuan" w:eastAsia="YouYuan" w:cs="YouYuan"/>
          <w:sz w:val="21"/>
          <w:szCs w:val="21"/>
        </w:rPr>
      </w:pPr>
      <w:r>
        <w:drawing>
          <wp:anchor distT="0" distB="0" distL="0" distR="0" simplePos="0" relativeHeight="253236224" behindDoc="0" locked="0" layoutInCell="1" allowOverlap="1">
            <wp:simplePos x="0" y="0"/>
            <wp:positionH relativeFrom="column">
              <wp:posOffset>990622</wp:posOffset>
            </wp:positionH>
            <wp:positionV relativeFrom="paragraph">
              <wp:posOffset>-101405</wp:posOffset>
            </wp:positionV>
            <wp:extent cx="438152" cy="177798"/>
            <wp:effectExtent l="0" t="0" r="0" b="0"/>
            <wp:wrapNone/>
            <wp:docPr id="344" name="IM 344"/>
            <wp:cNvGraphicFramePr/>
            <a:graphic>
              <a:graphicData uri="http://schemas.openxmlformats.org/drawingml/2006/picture">
                <pic:pic>
                  <pic:nvPicPr>
                    <pic:cNvPr id="344" name="IM 344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152" cy="17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21"/>
          <w:szCs w:val="21"/>
          <w:spacing w:val="-18"/>
          <w:w w:val="95"/>
        </w:rPr>
        <w:t>270·一本书读懂数字化转型</w: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520" w:hanging="10"/>
        <w:spacing w:before="68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业者在平台上自由施展。这种组织转型在全球的大公</w:t>
      </w:r>
      <w:r>
        <w:rPr>
          <w:rFonts w:ascii="SimSun" w:hAnsi="SimSun" w:eastAsia="SimSun" w:cs="SimSun"/>
          <w:sz w:val="21"/>
          <w:szCs w:val="21"/>
          <w:spacing w:val="6"/>
        </w:rPr>
        <w:t>司中绝无仅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有，也必将成为大企业组织转型的新范式。</w:t>
      </w:r>
    </w:p>
    <w:p>
      <w:pPr>
        <w:pStyle w:val="BodyText"/>
        <w:spacing w:line="443" w:lineRule="auto"/>
        <w:rPr/>
      </w:pPr>
      <w:r/>
    </w:p>
    <w:p>
      <w:pPr>
        <w:ind w:left="2223"/>
        <w:spacing w:before="85" w:line="222" w:lineRule="auto"/>
        <w:rPr>
          <w:rFonts w:ascii="YouYuan" w:hAnsi="YouYuan" w:eastAsia="YouYuan" w:cs="YouYuan"/>
          <w:sz w:val="26"/>
          <w:szCs w:val="26"/>
        </w:rPr>
      </w:pPr>
      <w:r>
        <w:rPr>
          <w:rFonts w:ascii="YouYuan" w:hAnsi="YouYuan" w:eastAsia="YouYuan" w:cs="YouYuan"/>
          <w:sz w:val="26"/>
          <w:szCs w:val="26"/>
          <w:b/>
          <w:bCs/>
          <w:spacing w:val="-14"/>
        </w:rPr>
        <w:t>本</w:t>
      </w:r>
      <w:r>
        <w:rPr>
          <w:rFonts w:ascii="YouYuan" w:hAnsi="YouYuan" w:eastAsia="YouYuan" w:cs="YouYuan"/>
          <w:sz w:val="26"/>
          <w:szCs w:val="26"/>
          <w:spacing w:val="102"/>
        </w:rPr>
        <w:t xml:space="preserve"> </w:t>
      </w:r>
      <w:r>
        <w:rPr>
          <w:rFonts w:ascii="YouYuan" w:hAnsi="YouYuan" w:eastAsia="YouYuan" w:cs="YouYuan"/>
          <w:sz w:val="26"/>
          <w:szCs w:val="26"/>
          <w:b/>
          <w:bCs/>
          <w:spacing w:val="-14"/>
        </w:rPr>
        <w:t>章</w:t>
      </w:r>
      <w:r>
        <w:rPr>
          <w:rFonts w:ascii="YouYuan" w:hAnsi="YouYuan" w:eastAsia="YouYuan" w:cs="YouYuan"/>
          <w:sz w:val="26"/>
          <w:szCs w:val="26"/>
          <w:spacing w:val="102"/>
        </w:rPr>
        <w:t xml:space="preserve"> </w:t>
      </w:r>
      <w:r>
        <w:rPr>
          <w:rFonts w:ascii="YouYuan" w:hAnsi="YouYuan" w:eastAsia="YouYuan" w:cs="YouYuan"/>
          <w:sz w:val="26"/>
          <w:szCs w:val="26"/>
          <w:b/>
          <w:bCs/>
          <w:spacing w:val="-14"/>
        </w:rPr>
        <w:t>核</w:t>
      </w:r>
      <w:r>
        <w:rPr>
          <w:rFonts w:ascii="YouYuan" w:hAnsi="YouYuan" w:eastAsia="YouYuan" w:cs="YouYuan"/>
          <w:sz w:val="26"/>
          <w:szCs w:val="26"/>
          <w:spacing w:val="106"/>
        </w:rPr>
        <w:t xml:space="preserve"> </w:t>
      </w:r>
      <w:r>
        <w:rPr>
          <w:rFonts w:ascii="YouYuan" w:hAnsi="YouYuan" w:eastAsia="YouYuan" w:cs="YouYuan"/>
          <w:sz w:val="26"/>
          <w:szCs w:val="26"/>
          <w:b/>
          <w:bCs/>
          <w:spacing w:val="-14"/>
        </w:rPr>
        <w:t>心</w:t>
      </w:r>
      <w:r>
        <w:rPr>
          <w:rFonts w:ascii="YouYuan" w:hAnsi="YouYuan" w:eastAsia="YouYuan" w:cs="YouYuan"/>
          <w:sz w:val="26"/>
          <w:szCs w:val="26"/>
          <w:spacing w:val="112"/>
        </w:rPr>
        <w:t xml:space="preserve"> </w:t>
      </w:r>
      <w:r>
        <w:rPr>
          <w:rFonts w:ascii="YouYuan" w:hAnsi="YouYuan" w:eastAsia="YouYuan" w:cs="YouYuan"/>
          <w:sz w:val="26"/>
          <w:szCs w:val="26"/>
          <w:b/>
          <w:bCs/>
          <w:spacing w:val="-14"/>
        </w:rPr>
        <w:t>观</w:t>
      </w:r>
      <w:r>
        <w:rPr>
          <w:rFonts w:ascii="YouYuan" w:hAnsi="YouYuan" w:eastAsia="YouYuan" w:cs="YouYuan"/>
          <w:sz w:val="26"/>
          <w:szCs w:val="26"/>
          <w:spacing w:val="95"/>
        </w:rPr>
        <w:t xml:space="preserve"> </w:t>
      </w:r>
      <w:r>
        <w:rPr>
          <w:rFonts w:ascii="YouYuan" w:hAnsi="YouYuan" w:eastAsia="YouYuan" w:cs="YouYuan"/>
          <w:sz w:val="26"/>
          <w:szCs w:val="26"/>
          <w:b/>
          <w:bCs/>
          <w:spacing w:val="-14"/>
        </w:rPr>
        <w:t>点</w:t>
      </w:r>
    </w:p>
    <w:p>
      <w:pPr>
        <w:ind w:left="980" w:right="147" w:hanging="240"/>
        <w:spacing w:before="282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8"/>
        </w:rPr>
        <w:t>1.组织管理主要是处理好四种关系：①组织与环境的关系；</w:t>
      </w:r>
      <w:r>
        <w:rPr>
          <w:rFonts w:ascii="FangSong" w:hAnsi="FangSong" w:eastAsia="FangSong" w:cs="FangSong"/>
          <w:sz w:val="21"/>
          <w:szCs w:val="21"/>
          <w:spacing w:val="1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6"/>
        </w:rPr>
        <w:t>②组织与战略的关系；③组织与个人的关系</w:t>
      </w:r>
      <w:r>
        <w:rPr>
          <w:rFonts w:ascii="FangSong" w:hAnsi="FangSong" w:eastAsia="FangSong" w:cs="FangSong"/>
          <w:sz w:val="21"/>
          <w:szCs w:val="21"/>
          <w:spacing w:val="5"/>
        </w:rPr>
        <w:t>；④个人与目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标的关系。在数字化时代，这四种关系都在被重塑：组织</w:t>
      </w:r>
      <w:r>
        <w:rPr>
          <w:rFonts w:ascii="FangSong" w:hAnsi="FangSong" w:eastAsia="FangSong" w:cs="FangSong"/>
          <w:sz w:val="21"/>
          <w:szCs w:val="21"/>
          <w:spacing w:val="7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4"/>
        </w:rPr>
        <w:t>的外部环境影响组织的形态；组织和战略相互影响，不仅</w:t>
      </w:r>
      <w:r>
        <w:rPr>
          <w:rFonts w:ascii="FangSong" w:hAnsi="FangSong" w:eastAsia="FangSong" w:cs="FangSong"/>
          <w:sz w:val="21"/>
          <w:szCs w:val="21"/>
          <w:spacing w:val="5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5"/>
        </w:rPr>
        <w:t>战略会影响组织，组织也会影响战略；组织和个人的关系</w:t>
      </w:r>
    </w:p>
    <w:p>
      <w:pPr>
        <w:ind w:left="980"/>
        <w:spacing w:line="219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2"/>
        </w:rPr>
        <w:t>也在变化，必须在个人目标和组织目标之间达成平衡。</w:t>
      </w:r>
    </w:p>
    <w:p>
      <w:pPr>
        <w:ind w:left="980" w:right="214" w:hanging="240"/>
        <w:spacing w:before="133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2.各种数字技术都在重塑组织。数字化让组织之间的交易成</w:t>
      </w:r>
      <w:r>
        <w:rPr>
          <w:rFonts w:ascii="FangSong" w:hAnsi="FangSong" w:eastAsia="FangSong" w:cs="FangSong"/>
          <w:sz w:val="21"/>
          <w:szCs w:val="21"/>
          <w:spacing w:val="1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本降低了，组织不必像以前那样追求规模，现在灵活和敏</w:t>
      </w:r>
      <w:r>
        <w:rPr>
          <w:rFonts w:ascii="FangSong" w:hAnsi="FangSong" w:eastAsia="FangSong" w:cs="FangSong"/>
          <w:sz w:val="21"/>
          <w:szCs w:val="21"/>
          <w:spacing w:val="1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捷比规模更重要，组织变得小规模化。数字化让组织内部</w:t>
      </w:r>
      <w:r>
        <w:rPr>
          <w:rFonts w:ascii="FangSong" w:hAnsi="FangSong" w:eastAsia="FangSong" w:cs="FangSong"/>
          <w:sz w:val="21"/>
          <w:szCs w:val="21"/>
          <w:spacing w:val="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的沟通成本降低了，组织从传统的金字塔结构向扁平的网</w:t>
      </w:r>
      <w:r>
        <w:rPr>
          <w:rFonts w:ascii="FangSong" w:hAnsi="FangSong" w:eastAsia="FangSong" w:cs="FangSong"/>
          <w:sz w:val="21"/>
          <w:szCs w:val="21"/>
          <w:spacing w:val="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状结构调整，组织变得扁平化。数字化促使越来越多的协</w:t>
      </w:r>
      <w:r>
        <w:rPr>
          <w:rFonts w:ascii="FangSong" w:hAnsi="FangSong" w:eastAsia="FangSong" w:cs="FangSong"/>
          <w:sz w:val="21"/>
          <w:szCs w:val="21"/>
          <w:spacing w:val="1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同平台出现，也让自由职业者和临时用工成为新的用工形</w:t>
      </w:r>
      <w:r>
        <w:rPr>
          <w:rFonts w:ascii="FangSong" w:hAnsi="FangSong" w:eastAsia="FangSong" w:cs="FangSong"/>
          <w:sz w:val="21"/>
          <w:szCs w:val="21"/>
          <w:spacing w:val="16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式，让组织变得无边界。数字化让大家可以远程办公，数</w:t>
      </w:r>
    </w:p>
    <w:p>
      <w:pPr>
        <w:ind w:left="980"/>
        <w:spacing w:before="1"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4"/>
        </w:rPr>
        <w:t>字化协同平台开始成为主流。</w:t>
      </w:r>
    </w:p>
    <w:p>
      <w:pPr>
        <w:ind w:left="980" w:right="233" w:hanging="240"/>
        <w:spacing w:before="130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3.麦肯锡归纳总结了未来组织的形态，分别是“鲸鱼、布谷</w:t>
      </w:r>
      <w:r>
        <w:rPr>
          <w:rFonts w:ascii="FangSong" w:hAnsi="FangSong" w:eastAsia="FangSong" w:cs="FangSong"/>
          <w:sz w:val="21"/>
          <w:szCs w:val="21"/>
          <w:spacing w:val="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鸟和益生菌”。其中鲸鱼是指那些依靠平台效应、具备规</w:t>
      </w:r>
      <w:r>
        <w:rPr>
          <w:rFonts w:ascii="FangSong" w:hAnsi="FangSong" w:eastAsia="FangSong" w:cs="FangSong"/>
          <w:sz w:val="21"/>
          <w:szCs w:val="21"/>
          <w:spacing w:val="1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模优势的巨型公司，它们动作迟缓，但规模就是最大的优</w:t>
      </w:r>
      <w:r>
        <w:rPr>
          <w:rFonts w:ascii="FangSong" w:hAnsi="FangSong" w:eastAsia="FangSong" w:cs="FangSong"/>
          <w:sz w:val="21"/>
          <w:szCs w:val="21"/>
          <w:spacing w:val="1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势。布谷鸟是指那些作为其他公司的职能部分而存在的公</w:t>
      </w:r>
      <w:r>
        <w:rPr>
          <w:rFonts w:ascii="FangSong" w:hAnsi="FangSong" w:eastAsia="FangSong" w:cs="FangSong"/>
          <w:sz w:val="21"/>
          <w:szCs w:val="21"/>
          <w:spacing w:val="1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司，比如快递公司、软件公司、咨询公司等。益</w:t>
      </w:r>
      <w:r>
        <w:rPr>
          <w:rFonts w:ascii="FangSong" w:hAnsi="FangSong" w:eastAsia="FangSong" w:cs="FangSong"/>
          <w:sz w:val="21"/>
          <w:szCs w:val="21"/>
          <w:spacing w:val="3"/>
        </w:rPr>
        <w:t>生菌是指</w:t>
      </w:r>
    </w:p>
    <w:p>
      <w:pPr>
        <w:ind w:left="980"/>
        <w:spacing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那些瞄准利基市场的小公司，这里面大多是一些创业型公</w:t>
      </w:r>
    </w:p>
    <w:p>
      <w:pPr>
        <w:spacing w:line="221" w:lineRule="auto"/>
        <w:sectPr>
          <w:pgSz w:w="7470" w:h="11480"/>
          <w:pgMar w:top="400" w:right="617" w:bottom="0" w:left="269" w:header="0" w:footer="0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8"/>
        </w:rPr>
        <w:t>第8章</w:t>
      </w:r>
      <w:r>
        <w:rPr>
          <w:rFonts w:ascii="SimHei" w:hAnsi="SimHei" w:eastAsia="SimHei" w:cs="SimHei"/>
          <w:sz w:val="21"/>
          <w:szCs w:val="21"/>
          <w:spacing w:val="-2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28"/>
        </w:rPr>
        <w:t>数字化时代的组织和人才·271</w:t>
      </w:r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left="239"/>
        <w:spacing w:before="68" w:line="392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  <w:position w:val="13"/>
        </w:rPr>
        <w:t>司，或者各个领域的隐形冠军，如果条件成熟，它们也能</w:t>
      </w:r>
    </w:p>
    <w:p>
      <w:pPr>
        <w:ind w:left="239"/>
        <w:spacing w:line="22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6"/>
        </w:rPr>
        <w:t>迅速长成鲸鱼。</w:t>
      </w:r>
    </w:p>
    <w:p>
      <w:pPr>
        <w:ind w:left="238" w:right="669" w:hanging="239"/>
        <w:spacing w:before="111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</w:rPr>
        <w:t>4.组织本身正在变得无边界。以前组织的边界是非常明确的，</w:t>
      </w:r>
      <w:r>
        <w:rPr>
          <w:rFonts w:ascii="FangSong" w:hAnsi="FangSong" w:eastAsia="FangSong" w:cs="FangSong"/>
          <w:sz w:val="21"/>
          <w:szCs w:val="21"/>
          <w:spacing w:val="1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以公司是否和员工签署长</w:t>
      </w:r>
      <w:r>
        <w:rPr>
          <w:rFonts w:ascii="FangSong" w:hAnsi="FangSong" w:eastAsia="FangSong" w:cs="FangSong"/>
          <w:sz w:val="21"/>
          <w:szCs w:val="21"/>
          <w:spacing w:val="-92"/>
        </w:rPr>
        <w:t xml:space="preserve"> </w:t>
      </w:r>
      <w:r>
        <w:rPr>
          <w:rFonts w:ascii="FangSong" w:hAnsi="FangSong" w:eastAsia="FangSong" w:cs="FangSong"/>
          <w:sz w:val="21"/>
          <w:szCs w:val="21"/>
          <w:u w:val="single" w:color="auto"/>
          <w:spacing w:val="-91"/>
        </w:rPr>
        <w:t xml:space="preserve"> </w:t>
      </w:r>
      <w:r>
        <w:rPr>
          <w:rFonts w:ascii="FangSong" w:hAnsi="FangSong" w:eastAsia="FangSong" w:cs="FangSong"/>
          <w:sz w:val="21"/>
          <w:szCs w:val="21"/>
          <w:u w:val="single" w:color="auto"/>
          <w:spacing w:val="3"/>
        </w:rPr>
        <w:t>期雇用合同为组织</w:t>
      </w:r>
      <w:r>
        <w:rPr>
          <w:rFonts w:ascii="FangSong" w:hAnsi="FangSong" w:eastAsia="FangSong" w:cs="FangSong"/>
          <w:sz w:val="21"/>
          <w:szCs w:val="21"/>
          <w:spacing w:val="3"/>
        </w:rPr>
        <w:t>边界的判断标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4"/>
        </w:rPr>
        <w:t>准。但现在越来越多的公司开始采用灵活用工的方式，员</w:t>
      </w:r>
      <w:r>
        <w:rPr>
          <w:rFonts w:ascii="FangSong" w:hAnsi="FangSong" w:eastAsia="FangSong" w:cs="FangSong"/>
          <w:sz w:val="21"/>
          <w:szCs w:val="21"/>
          <w:spacing w:val="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工往往是临时派遣过来的，与公司是短期合作关系。这个</w:t>
      </w:r>
    </w:p>
    <w:p>
      <w:pPr>
        <w:ind w:left="239"/>
        <w:spacing w:line="219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8"/>
        </w:rPr>
        <w:t>时候，组织的边界就变得模糊了，正如张瑞</w:t>
      </w:r>
      <w:r>
        <w:rPr>
          <w:rFonts w:ascii="FangSong" w:hAnsi="FangSong" w:eastAsia="FangSong" w:cs="FangSong"/>
          <w:sz w:val="21"/>
          <w:szCs w:val="21"/>
          <w:spacing w:val="7"/>
        </w:rPr>
        <w:t>敏说的那样，</w:t>
      </w:r>
    </w:p>
    <w:p>
      <w:pPr>
        <w:ind w:left="134"/>
        <w:spacing w:before="133"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7"/>
        </w:rPr>
        <w:t>“全世界都是我的人力资源部”。</w:t>
      </w:r>
    </w:p>
    <w:p>
      <w:pPr>
        <w:ind w:left="239" w:right="754" w:hanging="239"/>
        <w:spacing w:before="126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5.在数字化时代，战略和组织的关系在发生改变。以前是战</w:t>
      </w:r>
      <w:r>
        <w:rPr>
          <w:rFonts w:ascii="FangSong" w:hAnsi="FangSong" w:eastAsia="FangSong" w:cs="FangSong"/>
          <w:sz w:val="21"/>
          <w:szCs w:val="21"/>
          <w:spacing w:val="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略意图决定组织形式，根据战略选择与之相匹配的组织形</w:t>
      </w:r>
      <w:r>
        <w:rPr>
          <w:rFonts w:ascii="FangSong" w:hAnsi="FangSong" w:eastAsia="FangSong" w:cs="FangSong"/>
          <w:sz w:val="21"/>
          <w:szCs w:val="21"/>
          <w:spacing w:val="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式。由于外部环境和内部组织都在快速变化，依靠领导者</w:t>
      </w:r>
      <w:r>
        <w:rPr>
          <w:rFonts w:ascii="FangSong" w:hAnsi="FangSong" w:eastAsia="FangSong" w:cs="FangSong"/>
          <w:sz w:val="21"/>
          <w:szCs w:val="21"/>
          <w:spacing w:val="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2"/>
        </w:rPr>
        <w:t>和外部咨询专家来制定长期战略的方式已经过时。</w:t>
      </w:r>
      <w:r>
        <w:rPr>
          <w:rFonts w:ascii="FangSong" w:hAnsi="FangSong" w:eastAsia="FangSong" w:cs="FangSong"/>
          <w:sz w:val="21"/>
          <w:szCs w:val="21"/>
          <w:spacing w:val="50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2"/>
        </w:rPr>
        <w:t>一</w:t>
      </w:r>
      <w:r>
        <w:rPr>
          <w:rFonts w:ascii="FangSong" w:hAnsi="FangSong" w:eastAsia="FangSong" w:cs="FangSong"/>
          <w:sz w:val="21"/>
          <w:szCs w:val="21"/>
          <w:spacing w:val="-3"/>
        </w:rPr>
        <w:t>个公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司的战略，应该由那些最了解情况的人共同参与制定，而</w:t>
      </w:r>
      <w:r>
        <w:rPr>
          <w:rFonts w:ascii="FangSong" w:hAnsi="FangSong" w:eastAsia="FangSong" w:cs="FangSong"/>
          <w:sz w:val="21"/>
          <w:szCs w:val="21"/>
          <w:spacing w:val="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且战略需要变得更加敏捷，并不断迭代。数字化时代的战</w:t>
      </w:r>
    </w:p>
    <w:p>
      <w:pPr>
        <w:ind w:left="239"/>
        <w:spacing w:line="219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略周期大大缩短，战略制定正在变得越来越敏捷。</w:t>
      </w:r>
    </w:p>
    <w:p>
      <w:pPr>
        <w:ind w:left="239" w:right="731" w:hanging="239"/>
        <w:spacing w:before="133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6"/>
        </w:rPr>
        <w:t>6.随着各种协作平台的兴起，还有组织的</w:t>
      </w:r>
      <w:r>
        <w:rPr>
          <w:rFonts w:ascii="FangSong" w:hAnsi="FangSong" w:eastAsia="FangSong" w:cs="FangSong"/>
          <w:sz w:val="21"/>
          <w:szCs w:val="21"/>
          <w:spacing w:val="5"/>
        </w:rPr>
        <w:t>无边界潮流，组织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开始大量采用临时雇用知识工作者和工人的方式，个人和</w:t>
      </w:r>
      <w:r>
        <w:rPr>
          <w:rFonts w:ascii="FangSong" w:hAnsi="FangSong" w:eastAsia="FangSong" w:cs="FangSong"/>
          <w:sz w:val="21"/>
          <w:szCs w:val="21"/>
          <w:spacing w:val="1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组织的关系也在逆转。越来越多的知识工作者不再依附于</w:t>
      </w:r>
      <w:r>
        <w:rPr>
          <w:rFonts w:ascii="FangSong" w:hAnsi="FangSong" w:eastAsia="FangSong" w:cs="FangSong"/>
          <w:sz w:val="21"/>
          <w:szCs w:val="21"/>
          <w:spacing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某个组织，由于他们同时服务于多家企业，因此他们获得</w:t>
      </w:r>
      <w:r>
        <w:rPr>
          <w:rFonts w:ascii="FangSong" w:hAnsi="FangSong" w:eastAsia="FangSong" w:cs="FangSong"/>
          <w:sz w:val="21"/>
          <w:szCs w:val="21"/>
          <w:spacing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2"/>
        </w:rPr>
        <w:t>的锻炼机会更多，也能够获得更高的收入。</w:t>
      </w:r>
      <w:r>
        <w:rPr>
          <w:rFonts w:ascii="FangSong" w:hAnsi="FangSong" w:eastAsia="FangSong" w:cs="FangSong"/>
          <w:sz w:val="21"/>
          <w:szCs w:val="21"/>
          <w:spacing w:val="50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2"/>
        </w:rPr>
        <w:t>一个有</w:t>
      </w:r>
      <w:r>
        <w:rPr>
          <w:rFonts w:ascii="FangSong" w:hAnsi="FangSong" w:eastAsia="FangSong" w:cs="FangSong"/>
          <w:sz w:val="21"/>
          <w:szCs w:val="21"/>
          <w:spacing w:val="-3"/>
        </w:rPr>
        <w:t>趣的悖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论就这样出现了：组织更依赖于明星员工，而明星员工却</w:t>
      </w:r>
    </w:p>
    <w:p>
      <w:pPr>
        <w:ind w:left="239"/>
        <w:spacing w:before="1"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6"/>
        </w:rPr>
        <w:t>不再依赖于组织。</w:t>
      </w:r>
    </w:p>
    <w:p>
      <w:pPr>
        <w:spacing w:before="147" w:line="381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position w:val="12"/>
        </w:rPr>
        <w:t>7.在快速变化的数字化年代，公司和员工都需要一定的弹性。</w:t>
      </w:r>
    </w:p>
    <w:p>
      <w:pPr>
        <w:ind w:left="239"/>
        <w:spacing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1"/>
        </w:rPr>
        <w:t>公司无法假装温情脉脉地说“公司就是家，我们是家人”,</w:t>
      </w:r>
    </w:p>
    <w:p>
      <w:pPr>
        <w:spacing w:line="220" w:lineRule="auto"/>
        <w:sectPr>
          <w:pgSz w:w="7450" w:h="11480"/>
          <w:pgMar w:top="394" w:right="276" w:bottom="0" w:left="820" w:header="0" w:footer="0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spacing w:before="150" w:line="222" w:lineRule="auto"/>
        <w:rPr>
          <w:rFonts w:ascii="YouYuan" w:hAnsi="YouYuan" w:eastAsia="YouYuan" w:cs="YouYuan"/>
          <w:sz w:val="21"/>
          <w:szCs w:val="21"/>
        </w:rPr>
      </w:pPr>
      <w:r>
        <w:drawing>
          <wp:anchor distT="0" distB="0" distL="0" distR="0" simplePos="0" relativeHeight="253248512" behindDoc="0" locked="0" layoutInCell="1" allowOverlap="1">
            <wp:simplePos x="0" y="0"/>
            <wp:positionH relativeFrom="column">
              <wp:posOffset>1001682</wp:posOffset>
            </wp:positionH>
            <wp:positionV relativeFrom="paragraph">
              <wp:posOffset>-44252</wp:posOffset>
            </wp:positionV>
            <wp:extent cx="431796" cy="171383"/>
            <wp:effectExtent l="0" t="0" r="0" b="0"/>
            <wp:wrapNone/>
            <wp:docPr id="346" name="IM 346"/>
            <wp:cNvGraphicFramePr/>
            <a:graphic>
              <a:graphicData uri="http://schemas.openxmlformats.org/drawingml/2006/picture">
                <pic:pic>
                  <pic:nvPicPr>
                    <pic:cNvPr id="346" name="IM 346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71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21"/>
          <w:szCs w:val="21"/>
          <w:b/>
          <w:bCs/>
          <w:spacing w:val="-16"/>
          <w:w w:val="92"/>
        </w:rPr>
        <w:t>272·一本书读懂数字化转型</w:t>
      </w:r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ind w:left="987" w:right="23"/>
        <w:spacing w:before="68" w:line="334" w:lineRule="auto"/>
        <w:jc w:val="both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5"/>
        </w:rPr>
        <w:t>员工也无须假装表态“生是公司人，死是公司鬼”。但公司</w:t>
      </w:r>
      <w:r>
        <w:rPr>
          <w:rFonts w:ascii="FangSong" w:hAnsi="FangSong" w:eastAsia="FangSong" w:cs="FangSong"/>
          <w:sz w:val="21"/>
          <w:szCs w:val="21"/>
          <w:spacing w:val="1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和员工在约定时间内的相互忠诚依然是必要的，因为没有</w:t>
      </w:r>
      <w:r>
        <w:rPr>
          <w:rFonts w:ascii="FangSong" w:hAnsi="FangSong" w:eastAsia="FangSong" w:cs="FangSong"/>
          <w:sz w:val="21"/>
          <w:szCs w:val="21"/>
          <w:spacing w:val="10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这种忠诚就无法长期考虑和投资未来。人才联盟很好地解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决了这个问题：它让公司和个人达成一个心理契约，让双</w:t>
      </w:r>
      <w:r>
        <w:rPr>
          <w:rFonts w:ascii="FangSong" w:hAnsi="FangSong" w:eastAsia="FangSong" w:cs="FangSong"/>
          <w:sz w:val="21"/>
          <w:szCs w:val="21"/>
          <w:spacing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方都专注于中长期收益，为公司带来更多创新、韧性和适</w:t>
      </w:r>
    </w:p>
    <w:p>
      <w:pPr>
        <w:ind w:left="987"/>
        <w:spacing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4"/>
        </w:rPr>
        <w:t>应性，实现真正的双赢。</w:t>
      </w:r>
    </w:p>
    <w:p>
      <w:pPr>
        <w:ind w:left="987" w:right="26" w:hanging="240"/>
        <w:spacing w:before="113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8.从理论上来说，随着企业的外部交易成本越来越低，企业</w:t>
      </w:r>
      <w:r>
        <w:rPr>
          <w:rFonts w:ascii="FangSong" w:hAnsi="FangSong" w:eastAsia="FangSong" w:cs="FangSong"/>
          <w:sz w:val="21"/>
          <w:szCs w:val="21"/>
          <w:spacing w:val="1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可以做到越来越小，但大公司依然有资源和规模优势，因</w:t>
      </w:r>
      <w:r>
        <w:rPr>
          <w:rFonts w:ascii="FangSong" w:hAnsi="FangSong" w:eastAsia="FangSong" w:cs="FangSong"/>
          <w:sz w:val="21"/>
          <w:szCs w:val="21"/>
          <w:spacing w:val="18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8"/>
        </w:rPr>
        <w:t>此内部创业的本质是“大平台+小前端”。大平台有资源</w:t>
      </w:r>
      <w:r>
        <w:rPr>
          <w:rFonts w:ascii="FangSong" w:hAnsi="FangSong" w:eastAsia="FangSong" w:cs="FangSong"/>
          <w:sz w:val="21"/>
          <w:szCs w:val="21"/>
          <w:spacing w:val="1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优势和规模优势，小前端可以减少管理成本，也就更加动</w:t>
      </w:r>
      <w:r>
        <w:rPr>
          <w:rFonts w:ascii="FangSong" w:hAnsi="FangSong" w:eastAsia="FangSong" w:cs="FangSong"/>
          <w:sz w:val="21"/>
          <w:szCs w:val="21"/>
          <w:spacing w:val="9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态灵活和适应环境，也能以客户为中心。看上去，内部创</w:t>
      </w:r>
      <w:r>
        <w:rPr>
          <w:rFonts w:ascii="FangSong" w:hAnsi="FangSong" w:eastAsia="FangSong" w:cs="FangSong"/>
          <w:sz w:val="21"/>
          <w:szCs w:val="21"/>
          <w:spacing w:val="1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业是一个完美的解决方案，但实践中有成功案例也有失败</w:t>
      </w:r>
    </w:p>
    <w:p>
      <w:pPr>
        <w:ind w:left="987"/>
        <w:spacing w:line="22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10"/>
        </w:rPr>
        <w:t>案例。</w:t>
      </w:r>
    </w:p>
    <w:p>
      <w:pPr>
        <w:ind w:left="987" w:hanging="220"/>
        <w:spacing w:before="143" w:line="299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6"/>
        </w:rPr>
        <w:t>9.内部创业比较适合那些对技术创新要求不高的行</w:t>
      </w:r>
      <w:r>
        <w:rPr>
          <w:rFonts w:ascii="FangSong" w:hAnsi="FangSong" w:eastAsia="FangSong" w:cs="FangSong"/>
          <w:sz w:val="21"/>
          <w:szCs w:val="21"/>
          <w:spacing w:val="5"/>
        </w:rPr>
        <w:t>业，比如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服装和餐饮，因为它们可以共享后台的资源，前台则可以</w:t>
      </w:r>
      <w:r>
        <w:rPr>
          <w:rFonts w:ascii="FangSong" w:hAnsi="FangSong" w:eastAsia="FangSong" w:cs="FangSong"/>
          <w:sz w:val="21"/>
          <w:szCs w:val="21"/>
          <w:spacing w:val="1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大规模复制现有团队，比如，韩都衣舍著名的“三人小组</w:t>
      </w:r>
      <w:r>
        <w:rPr>
          <w:rFonts w:ascii="FangSong" w:hAnsi="FangSong" w:eastAsia="FangSong" w:cs="FangSong"/>
          <w:sz w:val="21"/>
          <w:szCs w:val="21"/>
          <w:spacing w:val="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14"/>
        </w:rPr>
        <w:t>制”就可以看作复制型的，虽然服装款式的设计需要一</w:t>
      </w:r>
    </w:p>
    <w:p>
      <w:pPr>
        <w:ind w:left="987" w:right="33"/>
        <w:spacing w:before="121" w:line="357" w:lineRule="auto"/>
        <w:jc w:val="both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定创新，但是创新难度不大，而且小组的运营管理是可以</w:t>
      </w:r>
      <w:r>
        <w:rPr>
          <w:rFonts w:ascii="FangSong" w:hAnsi="FangSong" w:eastAsia="FangSong" w:cs="FangSong"/>
          <w:sz w:val="21"/>
          <w:szCs w:val="21"/>
          <w:spacing w:val="1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复制的，所以组织也有很强的拓展性，组织拓展相对容易</w:t>
      </w:r>
    </w:p>
    <w:p>
      <w:pPr>
        <w:ind w:left="987"/>
        <w:spacing w:before="1" w:line="22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6"/>
        </w:rPr>
        <w:t>成功。</w:t>
      </w:r>
    </w:p>
    <w:p>
      <w:pPr>
        <w:spacing w:line="223" w:lineRule="auto"/>
        <w:sectPr>
          <w:pgSz w:w="7470" w:h="11480"/>
          <w:pgMar w:top="400" w:right="820" w:bottom="0" w:left="262" w:header="0" w:footer="0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left="269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7"/>
        </w:rPr>
        <w:t>第</w:t>
      </w:r>
      <w:r>
        <w:rPr>
          <w:rFonts w:ascii="SimHei" w:hAnsi="SimHei" w:eastAsia="SimHei" w:cs="SimHei"/>
          <w:sz w:val="22"/>
          <w:szCs w:val="22"/>
          <w:spacing w:val="-46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7"/>
        </w:rPr>
        <w:t>9</w:t>
      </w:r>
      <w:r>
        <w:rPr>
          <w:rFonts w:ascii="SimHei" w:hAnsi="SimHei" w:eastAsia="SimHei" w:cs="SimHei"/>
          <w:sz w:val="22"/>
          <w:szCs w:val="22"/>
          <w:spacing w:val="-40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7"/>
        </w:rPr>
        <w:t>章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ind w:left="615"/>
        <w:spacing w:before="120" w:line="219" w:lineRule="auto"/>
        <w:rPr>
          <w:rFonts w:ascii="SimSun" w:hAnsi="SimSun" w:eastAsia="SimSun" w:cs="SimSun"/>
          <w:sz w:val="37"/>
          <w:szCs w:val="37"/>
        </w:rPr>
      </w:pPr>
      <w:r>
        <w:rPr>
          <w:rFonts w:ascii="SimSun" w:hAnsi="SimSun" w:eastAsia="SimSun" w:cs="SimSun"/>
          <w:sz w:val="37"/>
          <w:szCs w:val="37"/>
          <w:b/>
          <w:bCs/>
          <w:spacing w:val="-1"/>
        </w:rPr>
        <w:t>数字化时代的管理和企业文化</w:t>
      </w:r>
    </w:p>
    <w:p>
      <w:pPr>
        <w:pStyle w:val="BodyText"/>
        <w:spacing w:line="294" w:lineRule="auto"/>
        <w:rPr/>
      </w:pPr>
      <w:r/>
    </w:p>
    <w:p>
      <w:pPr>
        <w:pStyle w:val="BodyText"/>
        <w:spacing w:line="295" w:lineRule="auto"/>
        <w:rPr/>
      </w:pPr>
      <w:r/>
    </w:p>
    <w:p>
      <w:pPr>
        <w:pStyle w:val="BodyText"/>
        <w:spacing w:line="295" w:lineRule="auto"/>
        <w:rPr/>
      </w:pPr>
      <w:r/>
    </w:p>
    <w:p>
      <w:pPr>
        <w:ind w:right="99" w:firstLine="419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数字化时代的组织和管理息息相关，组织转型</w:t>
      </w:r>
      <w:r>
        <w:rPr>
          <w:rFonts w:ascii="SimSun" w:hAnsi="SimSun" w:eastAsia="SimSun" w:cs="SimSun"/>
          <w:sz w:val="22"/>
          <w:szCs w:val="22"/>
          <w:spacing w:val="-4"/>
        </w:rPr>
        <w:t>必然带来管理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变革。在工业化时代，管理的主要职能是计划、组织、指挥、协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调和控制，但在数字化时代，在面临知识工</w:t>
      </w:r>
      <w:r>
        <w:rPr>
          <w:rFonts w:ascii="SimSun" w:hAnsi="SimSun" w:eastAsia="SimSun" w:cs="SimSun"/>
          <w:sz w:val="22"/>
          <w:szCs w:val="22"/>
          <w:spacing w:val="-4"/>
        </w:rPr>
        <w:t>作者时，指挥和控制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就不那么好用了。数字化时代的管理者不需要发号施令，而是要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以身作则，让团队成员主动追随，管理上也要转换角色，从指挥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变为教练，从控制变为赋能。</w:t>
      </w:r>
    </w:p>
    <w:p>
      <w:pPr>
        <w:ind w:firstLine="430"/>
        <w:spacing w:before="146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数字化时代的管理也不再像以前那样强调自上而下的管理，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各种自组织和自管理开始成为潮流。企业还需要重新调整制度和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流程，让管理更好地赋能它们，考核方法也要从自上而下的关键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绩效指标法</w:t>
      </w:r>
      <w:r>
        <w:rPr>
          <w:rFonts w:ascii="SimSun" w:hAnsi="SimSun" w:eastAsia="SimSun" w:cs="SimSun"/>
          <w:sz w:val="22"/>
          <w:szCs w:val="22"/>
          <w:spacing w:val="-4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(KPI)   </w:t>
      </w:r>
      <w:r>
        <w:rPr>
          <w:rFonts w:ascii="SimSun" w:hAnsi="SimSun" w:eastAsia="SimSun" w:cs="SimSun"/>
          <w:sz w:val="22"/>
          <w:szCs w:val="22"/>
          <w:spacing w:val="-6"/>
        </w:rPr>
        <w:t>向自下而上的目标与关键成</w:t>
      </w:r>
      <w:r>
        <w:rPr>
          <w:rFonts w:ascii="SimSun" w:hAnsi="SimSun" w:eastAsia="SimSun" w:cs="SimSun"/>
          <w:sz w:val="22"/>
          <w:szCs w:val="22"/>
          <w:spacing w:val="-7"/>
        </w:rPr>
        <w:t>果法</w:t>
      </w:r>
      <w:r>
        <w:rPr>
          <w:rFonts w:ascii="SimSun" w:hAnsi="SimSun" w:eastAsia="SimSun" w:cs="SimSun"/>
          <w:sz w:val="22"/>
          <w:szCs w:val="22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(OKR)   </w:t>
      </w:r>
      <w:r>
        <w:rPr>
          <w:rFonts w:ascii="SimSun" w:hAnsi="SimSun" w:eastAsia="SimSun" w:cs="SimSun"/>
          <w:sz w:val="22"/>
          <w:szCs w:val="22"/>
          <w:spacing w:val="-7"/>
        </w:rPr>
        <w:t>调整。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总的来说，就是不要为了管理去管理，而要让管理为业务服务，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为人服务，让管理激活组织、激活个体，营造鼓励创新的企业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文化。</w:t>
      </w:r>
    </w:p>
    <w:p>
      <w:pPr>
        <w:spacing w:line="220" w:lineRule="auto"/>
        <w:sectPr>
          <w:pgSz w:w="7450" w:h="11480"/>
          <w:pgMar w:top="400" w:right="682" w:bottom="0" w:left="60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124" w:line="222" w:lineRule="auto"/>
        <w:rPr>
          <w:rFonts w:ascii="YouYuan" w:hAnsi="YouYuan" w:eastAsia="YouYuan" w:cs="YouYuan"/>
          <w:sz w:val="18"/>
          <w:szCs w:val="18"/>
        </w:rPr>
      </w:pPr>
      <w:r>
        <w:drawing>
          <wp:anchor distT="0" distB="0" distL="0" distR="0" simplePos="0" relativeHeight="253260800" behindDoc="0" locked="0" layoutInCell="1" allowOverlap="1">
            <wp:simplePos x="0" y="0"/>
            <wp:positionH relativeFrom="column">
              <wp:posOffset>996931</wp:posOffset>
            </wp:positionH>
            <wp:positionV relativeFrom="paragraph">
              <wp:posOffset>-88742</wp:posOffset>
            </wp:positionV>
            <wp:extent cx="438152" cy="190482"/>
            <wp:effectExtent l="0" t="0" r="0" b="0"/>
            <wp:wrapNone/>
            <wp:docPr id="348" name="IM 348"/>
            <wp:cNvGraphicFramePr/>
            <a:graphic>
              <a:graphicData uri="http://schemas.openxmlformats.org/drawingml/2006/picture">
                <pic:pic>
                  <pic:nvPicPr>
                    <pic:cNvPr id="348" name="IM 348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152" cy="190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18"/>
          <w:szCs w:val="18"/>
          <w:spacing w:val="-4"/>
        </w:rPr>
        <w:t>274·一本书读懂数字化转型</w:t>
      </w:r>
    </w:p>
    <w:p>
      <w:pPr>
        <w:pStyle w:val="BodyText"/>
        <w:spacing w:line="274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503"/>
        <w:spacing w:before="81" w:line="222" w:lineRule="auto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4"/>
        </w:rPr>
        <w:t>从控制到赋能的转变</w:t>
      </w:r>
    </w:p>
    <w:p>
      <w:pPr>
        <w:pStyle w:val="BodyText"/>
        <w:spacing w:line="287" w:lineRule="auto"/>
        <w:rPr/>
      </w:pPr>
      <w:r/>
    </w:p>
    <w:p>
      <w:pPr>
        <w:ind w:left="499" w:right="8" w:firstLine="440"/>
        <w:spacing w:before="72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传统的管理是为了控制别人，传统的管理者是一个高高在上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的指令发布者，但是这种做法在现在这个时代已经过时了。任何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一个有创造力的个体，都不愿意被组织束缚，他们更多是想</w:t>
      </w:r>
      <w:r>
        <w:rPr>
          <w:rFonts w:ascii="SimSun" w:hAnsi="SimSun" w:eastAsia="SimSun" w:cs="SimSun"/>
          <w:sz w:val="22"/>
          <w:szCs w:val="22"/>
          <w:spacing w:val="-4"/>
        </w:rPr>
        <w:t>找到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一个能够激发他们个人潜能的平台。平台的角色和功能也从控制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者变成赋能者，这使对管理者的要求发生了新的变化，他</w:t>
      </w:r>
      <w:r>
        <w:rPr>
          <w:rFonts w:ascii="SimSun" w:hAnsi="SimSun" w:eastAsia="SimSun" w:cs="SimSun"/>
          <w:sz w:val="22"/>
          <w:szCs w:val="22"/>
          <w:spacing w:val="-4"/>
        </w:rPr>
        <w:t>们必须</w:t>
      </w:r>
    </w:p>
    <w:p>
      <w:pPr>
        <w:ind w:left="49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改变原来的管理方式。</w:t>
      </w:r>
    </w:p>
    <w:p>
      <w:pPr>
        <w:ind w:left="499" w:right="12" w:firstLine="440"/>
        <w:spacing w:before="116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数字化时代的管理者必须把自己调整为赋能者，成为帮助员工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更好地发挥潜能的教练。他们也要考虑年轻一代的思维方式和价值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观念，努力为他们创造一个能发挥潜能的地方，而且让企业文化变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得更加有趣。有些网络游戏公司采用游戏的方式做项目管理和绩效</w:t>
      </w:r>
    </w:p>
    <w:p>
      <w:pPr>
        <w:ind w:left="499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考核，并取得了不错的效果，这也塑造了这个企业的组织文化。</w:t>
      </w:r>
    </w:p>
    <w:p>
      <w:pPr>
        <w:ind w:left="389" w:right="8" w:firstLine="550"/>
        <w:spacing w:before="126" w:line="336" w:lineRule="auto"/>
        <w:tabs>
          <w:tab w:val="left" w:pos="499"/>
        </w:tabs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赋能的思潮并不新鲜。1959年，彼得·德鲁克在首次提到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“知识工作者”这个概念时就提到了“自我管理”,并把它</w:t>
      </w:r>
      <w:r>
        <w:rPr>
          <w:rFonts w:ascii="SimSun" w:hAnsi="SimSun" w:eastAsia="SimSun" w:cs="SimSun"/>
          <w:sz w:val="22"/>
          <w:szCs w:val="22"/>
          <w:spacing w:val="-4"/>
        </w:rPr>
        <w:t>分解为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自我衡量的目标管理，积极引导的协助式管理，分权体制下的创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新管理，以及适应组织多元需求的学习成长型管理。加里·哈默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ab/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(Gary</w:t>
      </w:r>
      <w:r>
        <w:rPr>
          <w:rFonts w:ascii="Times New Roman" w:hAnsi="Times New Roman" w:eastAsia="Times New Roman" w:cs="Times New Roman"/>
          <w:sz w:val="22"/>
          <w:szCs w:val="22"/>
          <w:spacing w:val="20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Hamel) </w:t>
      </w:r>
      <w:r>
        <w:rPr>
          <w:rFonts w:ascii="SimSun" w:hAnsi="SimSun" w:eastAsia="SimSun" w:cs="SimSun"/>
          <w:sz w:val="22"/>
          <w:szCs w:val="22"/>
          <w:spacing w:val="-4"/>
        </w:rPr>
        <w:t>在《管理的未来》中</w:t>
      </w:r>
      <w:r>
        <w:rPr>
          <w:rFonts w:ascii="SimSun" w:hAnsi="SimSun" w:eastAsia="SimSun" w:cs="SimSun"/>
          <w:sz w:val="22"/>
          <w:szCs w:val="22"/>
          <w:spacing w:val="-5"/>
        </w:rPr>
        <w:t>提出，传统管理压抑了员工无</w:t>
      </w:r>
    </w:p>
    <w:p>
      <w:pPr>
        <w:ind w:left="499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限的创造力与激情，需要根本性的变革，也提到了赋能的概念。</w:t>
      </w:r>
    </w:p>
    <w:p>
      <w:pPr>
        <w:ind w:left="499" w:firstLine="440"/>
        <w:spacing w:before="14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在以人才为核心驱动力的高科技企业里，赋能的概念更是深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入人心。谷歌的前任董事长埃里克·施密特</w:t>
      </w:r>
      <w:r>
        <w:rPr>
          <w:rFonts w:ascii="SimSun" w:hAnsi="SimSun" w:eastAsia="SimSun" w:cs="SimSun"/>
          <w:sz w:val="22"/>
          <w:szCs w:val="22"/>
          <w:spacing w:val="-2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(Eric</w:t>
      </w:r>
      <w:r>
        <w:rPr>
          <w:rFonts w:ascii="Times New Roman" w:hAnsi="Times New Roman" w:eastAsia="Times New Roman" w:cs="Times New Roman"/>
          <w:sz w:val="22"/>
          <w:szCs w:val="22"/>
          <w:spacing w:val="14"/>
        </w:rPr>
        <w:t xml:space="preserve">  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Schmidt)</w:t>
      </w:r>
      <w:r>
        <w:rPr>
          <w:rFonts w:ascii="Times New Roman" w:hAnsi="Times New Roman" w:eastAsia="Times New Roman" w:cs="Times New Roma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在其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所著的《重新定义公司》一书中对谷歌的定义是“聚集一群聪明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的创意精英</w:t>
      </w:r>
      <w:r>
        <w:rPr>
          <w:rFonts w:ascii="SimSun" w:hAnsi="SimSun" w:eastAsia="SimSun" w:cs="SimSun"/>
          <w:sz w:val="22"/>
          <w:szCs w:val="22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(smart    creative),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营造合适的氛围和支持环境，充分</w:t>
      </w:r>
    </w:p>
    <w:p>
      <w:pPr>
        <w:ind w:right="26"/>
        <w:spacing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发挥他们的创造力，快速感知客户的需求，愉快地创造相应的产</w:t>
      </w:r>
    </w:p>
    <w:p>
      <w:pPr>
        <w:spacing w:line="219" w:lineRule="auto"/>
        <w:sectPr>
          <w:pgSz w:w="7470" w:h="11480"/>
          <w:pgMar w:top="400" w:right="656" w:bottom="0" w:left="23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36" w:line="222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</w:rPr>
        <w:t>第9章</w:t>
      </w:r>
      <w:r>
        <w:rPr>
          <w:rFonts w:ascii="SimHei" w:hAnsi="SimHei" w:eastAsia="SimHei" w:cs="SimHei"/>
          <w:sz w:val="18"/>
          <w:szCs w:val="18"/>
        </w:rPr>
        <w:t xml:space="preserve"> </w:t>
      </w:r>
      <w:r>
        <w:rPr>
          <w:rFonts w:ascii="SimHei" w:hAnsi="SimHei" w:eastAsia="SimHei" w:cs="SimHei"/>
          <w:sz w:val="18"/>
          <w:szCs w:val="18"/>
        </w:rPr>
        <w:t>数字化时代的管理和企业文化·</w:t>
      </w:r>
      <w:r>
        <w:rPr>
          <w:rFonts w:ascii="SimHei" w:hAnsi="SimHei" w:eastAsia="SimHei" w:cs="SimHei"/>
          <w:sz w:val="18"/>
          <w:szCs w:val="18"/>
          <w:b/>
          <w:bCs/>
        </w:rPr>
        <w:t>275</w:t>
      </w:r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spacing w:before="72"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品和服务”,这也有强烈的赋能概念。</w:t>
      </w:r>
    </w:p>
    <w:p>
      <w:pPr>
        <w:ind w:right="478" w:firstLine="420"/>
        <w:spacing w:before="166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如今“赋能”在各大企业的实践已经屡见不鲜，只是说法不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同而已。稻盛和夫提出来的“阿米巴经营模式”,通用电气提出来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的“无边界的组织”,全食超市提出来的“基层团队自治”,海尔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正在实践的“人单合一”,韩都衣舍提出来的“产品小组制”,永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辉超市提出的“基层合伙人”,虽然概念和实践都有很大差别，但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核心都是为了赋能。</w:t>
      </w:r>
    </w:p>
    <w:p>
      <w:pPr>
        <w:ind w:right="480" w:firstLine="420"/>
        <w:spacing w:before="126" w:line="33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赋能有两层意思：</w:t>
      </w:r>
      <w:r>
        <w:rPr>
          <w:rFonts w:ascii="SimSun" w:hAnsi="SimSun" w:eastAsia="SimSun" w:cs="SimSun"/>
          <w:sz w:val="22"/>
          <w:szCs w:val="22"/>
          <w:spacing w:val="7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一层是赋予能力</w:t>
      </w:r>
      <w:r>
        <w:rPr>
          <w:rFonts w:ascii="SimSun" w:hAnsi="SimSun" w:eastAsia="SimSun" w:cs="SimSun"/>
          <w:sz w:val="22"/>
          <w:szCs w:val="22"/>
          <w:spacing w:val="-3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(enabling),     </w:t>
      </w:r>
      <w:r>
        <w:rPr>
          <w:rFonts w:ascii="SimSun" w:hAnsi="SimSun" w:eastAsia="SimSun" w:cs="SimSun"/>
          <w:sz w:val="22"/>
          <w:szCs w:val="22"/>
          <w:spacing w:val="-7"/>
        </w:rPr>
        <w:t>旨在通过认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知、技能、态度的改变，最大限度地发挥个人的能</w:t>
      </w:r>
      <w:r>
        <w:rPr>
          <w:rFonts w:ascii="SimSun" w:hAnsi="SimSun" w:eastAsia="SimSun" w:cs="SimSun"/>
          <w:sz w:val="22"/>
          <w:szCs w:val="22"/>
          <w:spacing w:val="-4"/>
        </w:rPr>
        <w:t>力；另一层是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激发潜能</w:t>
      </w:r>
      <w:r>
        <w:rPr>
          <w:rFonts w:ascii="SimSun" w:hAnsi="SimSun" w:eastAsia="SimSun" w:cs="SimSun"/>
          <w:sz w:val="22"/>
          <w:szCs w:val="22"/>
          <w:spacing w:val="-5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(energizing),    </w:t>
      </w:r>
      <w:r>
        <w:rPr>
          <w:rFonts w:ascii="SimSun" w:hAnsi="SimSun" w:eastAsia="SimSun" w:cs="SimSun"/>
          <w:sz w:val="22"/>
          <w:szCs w:val="22"/>
          <w:spacing w:val="-5"/>
        </w:rPr>
        <w:t>也就是组织创造一个环境，激发每个人的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能量和潜能，让组织里的每个人都能有更好的表现。正如谷歌创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始人拉里·佩奇</w:t>
      </w:r>
      <w:r>
        <w:rPr>
          <w:rFonts w:ascii="SimSun" w:hAnsi="SimSun" w:eastAsia="SimSun" w:cs="SimSun"/>
          <w:sz w:val="22"/>
          <w:szCs w:val="22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0"/>
        </w:rPr>
        <w:t>(Larry   Page)</w:t>
      </w:r>
      <w:r>
        <w:rPr>
          <w:rFonts w:ascii="Times New Roman" w:hAnsi="Times New Roman" w:eastAsia="Times New Roman" w:cs="Times New Roman"/>
          <w:sz w:val="22"/>
          <w:szCs w:val="22"/>
          <w:spacing w:val="2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曾说：“未来组织最重要</w:t>
      </w:r>
      <w:r>
        <w:rPr>
          <w:rFonts w:ascii="SimSun" w:hAnsi="SimSun" w:eastAsia="SimSun" w:cs="SimSun"/>
          <w:sz w:val="22"/>
          <w:szCs w:val="22"/>
          <w:spacing w:val="-11"/>
        </w:rPr>
        <w:t>的不是管理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与激励，而是赋能。”</w:t>
      </w:r>
    </w:p>
    <w:p>
      <w:pPr>
        <w:ind w:left="420"/>
        <w:spacing w:before="17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为什么要从控制到赋能呢?我认为有三个原因。</w:t>
      </w:r>
    </w:p>
    <w:p>
      <w:pPr>
        <w:ind w:right="485" w:firstLine="420"/>
        <w:spacing w:before="129" w:line="33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一是外部环境快速变化。管理者已经不再像以前“一切尽在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掌握”,只需要在上面发号施令，下面的人执行到位就可以了。在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VUCA</w:t>
      </w:r>
      <w:r>
        <w:rPr>
          <w:rFonts w:ascii="SimSun" w:hAnsi="SimSun" w:eastAsia="SimSun" w:cs="SimSun"/>
          <w:sz w:val="22"/>
          <w:szCs w:val="22"/>
          <w:spacing w:val="-2"/>
        </w:rPr>
        <w:t>的环境下，很多信息都不掌握在管理者手中，而是掌握在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第一线的员工手中。正如任正非说的那样，“让听得见炮声的人来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决策”,因此也要求每个个体在面对复杂的环境时，独立做出相应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的决策，这就需要给他们赋能。</w:t>
      </w:r>
    </w:p>
    <w:p>
      <w:pPr>
        <w:ind w:right="476" w:firstLine="420"/>
        <w:spacing w:before="127" w:line="33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二是工作性质的变化。随着人工智能的发展，越来越多重复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性的工作将被人工智能替代，但那些需要创造精神、以人际关系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为导向的职位会保留下来，比如大学教授、建筑设计师、心理咨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询师等，这些属于典型的专家型的工作。这个时候专</w:t>
      </w:r>
      <w:r>
        <w:rPr>
          <w:rFonts w:ascii="SimSun" w:hAnsi="SimSun" w:eastAsia="SimSun" w:cs="SimSun"/>
          <w:sz w:val="22"/>
          <w:szCs w:val="22"/>
          <w:spacing w:val="-4"/>
        </w:rPr>
        <w:t>家权力要远</w:t>
      </w:r>
    </w:p>
    <w:p>
      <w:pPr>
        <w:spacing w:line="219" w:lineRule="auto"/>
        <w:sectPr>
          <w:pgSz w:w="7450" w:h="11480"/>
          <w:pgMar w:top="400" w:right="322" w:bottom="0" w:left="56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89"/>
        <w:spacing w:line="252" w:lineRule="exact"/>
        <w:rPr/>
      </w:pPr>
      <w:r>
        <w:rPr>
          <w:position w:val="-5"/>
        </w:rPr>
        <w:drawing>
          <wp:inline distT="0" distB="0" distL="0" distR="0">
            <wp:extent cx="419131" cy="160157"/>
            <wp:effectExtent l="0" t="0" r="0" b="0"/>
            <wp:docPr id="350" name="IM 350"/>
            <wp:cNvGraphicFramePr/>
            <a:graphic>
              <a:graphicData uri="http://schemas.openxmlformats.org/drawingml/2006/picture">
                <pic:pic>
                  <pic:nvPicPr>
                    <pic:cNvPr id="350" name="IM 350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131" cy="16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276·一本书读懂数字化转型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510"/>
        <w:spacing w:before="69" w:line="41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5"/>
        </w:rPr>
        <w:t>大于管理权力，因此管理者发号施令是没用的，他们要做的事情</w:t>
      </w:r>
    </w:p>
    <w:p>
      <w:pPr>
        <w:ind w:left="51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是服务好专家，为他们赋能。</w:t>
      </w:r>
    </w:p>
    <w:p>
      <w:pPr>
        <w:ind w:left="510" w:right="92" w:firstLine="439"/>
        <w:spacing w:before="14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三是从分工到协同的转变。流水线的工作强调分工，因此管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理者的主要工作是计划、组织和控制，但如今更强调协同，而且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不只是组织内部的协同，还有组织内外的协同，这个时候对管理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者的要求也就不一样了。管理者的主要工作也就变成了协调和赋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能，让每个个体的效能总体最大化，这样对管理者的工作要求也</w:t>
      </w:r>
    </w:p>
    <w:p>
      <w:pPr>
        <w:ind w:left="51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就不一样了。</w:t>
      </w:r>
    </w:p>
    <w:p>
      <w:pPr>
        <w:ind w:left="510" w:right="20" w:firstLine="439"/>
        <w:spacing w:before="171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数字化时代对制度和流程提出了新的要求。比如，数字化时 </w:t>
      </w:r>
      <w:r>
        <w:rPr>
          <w:rFonts w:ascii="SimSun" w:hAnsi="SimSun" w:eastAsia="SimSun" w:cs="SimSun"/>
          <w:sz w:val="21"/>
          <w:szCs w:val="21"/>
          <w:spacing w:val="6"/>
        </w:rPr>
        <w:t>代的公司往往会简化制度，而且一切都以客户和绩效</w:t>
      </w:r>
      <w:r>
        <w:rPr>
          <w:rFonts w:ascii="SimSun" w:hAnsi="SimSun" w:eastAsia="SimSun" w:cs="SimSun"/>
          <w:sz w:val="21"/>
          <w:szCs w:val="21"/>
          <w:spacing w:val="5"/>
        </w:rPr>
        <w:t>为导向，流 </w:t>
      </w:r>
      <w:r>
        <w:rPr>
          <w:rFonts w:ascii="SimSun" w:hAnsi="SimSun" w:eastAsia="SimSun" w:cs="SimSun"/>
          <w:sz w:val="21"/>
          <w:szCs w:val="21"/>
          <w:spacing w:val="6"/>
        </w:rPr>
        <w:t>程也尽可能通过一些线上工具简化和自动化，这样的</w:t>
      </w:r>
      <w:r>
        <w:rPr>
          <w:rFonts w:ascii="SimSun" w:hAnsi="SimSun" w:eastAsia="SimSun" w:cs="SimSun"/>
          <w:sz w:val="21"/>
          <w:szCs w:val="21"/>
          <w:spacing w:val="5"/>
        </w:rPr>
        <w:t>话，尽可能 </w:t>
      </w:r>
      <w:r>
        <w:rPr>
          <w:rFonts w:ascii="SimSun" w:hAnsi="SimSun" w:eastAsia="SimSun" w:cs="SimSun"/>
          <w:sz w:val="21"/>
          <w:szCs w:val="21"/>
          <w:spacing w:val="9"/>
        </w:rPr>
        <w:t>让管理变成为员工赋能，而不是去控制他们。正如德鲁克所言，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管理的本质就是激发每个人的善意和潜能，这也是对未来的制度</w:t>
      </w:r>
    </w:p>
    <w:p>
      <w:pPr>
        <w:ind w:left="510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和流程的新要求。</w:t>
      </w:r>
    </w:p>
    <w:p>
      <w:pPr>
        <w:ind w:left="510" w:firstLine="439"/>
        <w:spacing w:before="177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传统管理的核心要义是控制风险，为此很多跨国公司设置了 </w:t>
      </w:r>
      <w:r>
        <w:rPr>
          <w:rFonts w:ascii="SimSun" w:hAnsi="SimSun" w:eastAsia="SimSun" w:cs="SimSun"/>
          <w:sz w:val="21"/>
          <w:szCs w:val="21"/>
          <w:spacing w:val="2"/>
        </w:rPr>
        <w:t>非常详尽的制度和流程，尽可能减少人事变动对整个公司的影响。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但过于严格的制度和流程也会遏制企业的创新活力，为了激活企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业的活力，企业需要有意地简化制度和流程</w:t>
      </w:r>
      <w:r>
        <w:rPr>
          <w:rFonts w:ascii="SimSun" w:hAnsi="SimSun" w:eastAsia="SimSun" w:cs="SimSun"/>
          <w:sz w:val="21"/>
          <w:szCs w:val="21"/>
          <w:spacing w:val="5"/>
        </w:rPr>
        <w:t>，把工作重心放在客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户和创新上。管理不是为了控制别人，而是为了激发个体的善意</w:t>
      </w:r>
    </w:p>
    <w:p>
      <w:pPr>
        <w:ind w:left="51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和潜能，为了更好地为他人赋能。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ind w:left="513"/>
        <w:spacing w:before="86" w:line="213" w:lineRule="auto"/>
        <w:rPr>
          <w:rFonts w:ascii="SimHei" w:hAnsi="SimHei" w:eastAsia="SimHei" w:cs="SimHei"/>
          <w:sz w:val="26"/>
          <w:szCs w:val="26"/>
        </w:rPr>
      </w:pPr>
      <w:r>
        <w:rPr>
          <w:rFonts w:ascii="SimHei" w:hAnsi="SimHei" w:eastAsia="SimHei" w:cs="SimHei"/>
          <w:sz w:val="26"/>
          <w:szCs w:val="26"/>
          <w:b/>
          <w:bCs/>
          <w:spacing w:val="-13"/>
        </w:rPr>
        <w:t>激活个体，激活组织</w:t>
      </w:r>
    </w:p>
    <w:p>
      <w:pPr>
        <w:pStyle w:val="BodyText"/>
        <w:spacing w:line="333" w:lineRule="auto"/>
        <w:rPr/>
      </w:pPr>
      <w:r/>
    </w:p>
    <w:p>
      <w:pPr>
        <w:ind w:left="845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“从控制到赋能”这个话题背后，是组织面临的三</w:t>
      </w:r>
      <w:r>
        <w:rPr>
          <w:rFonts w:ascii="SimSun" w:hAnsi="SimSun" w:eastAsia="SimSun" w:cs="SimSun"/>
          <w:sz w:val="21"/>
          <w:szCs w:val="21"/>
          <w:spacing w:val="10"/>
        </w:rPr>
        <w:t>个根本性</w:t>
      </w:r>
    </w:p>
    <w:p>
      <w:pPr>
        <w:spacing w:line="219" w:lineRule="auto"/>
        <w:sectPr>
          <w:pgSz w:w="7470" w:h="11480"/>
          <w:pgMar w:top="330" w:right="525" w:bottom="0" w:left="27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1"/>
        </w:rPr>
        <w:t>第9章</w:t>
      </w:r>
      <w:r>
        <w:rPr>
          <w:rFonts w:ascii="SimHei" w:hAnsi="SimHei" w:eastAsia="SimHei" w:cs="SimHei"/>
          <w:sz w:val="18"/>
          <w:szCs w:val="18"/>
          <w:spacing w:val="1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1"/>
        </w:rPr>
        <w:t>数字化时代的管理和企业文化·277</w:t>
      </w:r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spacing w:before="72" w:line="402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2"/>
          <w:position w:val="13"/>
        </w:rPr>
        <w:t>的变化：①效率从哪里来?②价值从哪里来?③优秀的人从哪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里来?</w:t>
      </w:r>
    </w:p>
    <w:p>
      <w:pPr>
        <w:ind w:right="427" w:firstLine="429"/>
        <w:spacing w:before="124" w:line="33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陈春花给出的答案是：①效率从哪里来?它不再源于控制而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是源于协同；②价值从哪里来?绝对不会从你的绩</w:t>
      </w:r>
      <w:r>
        <w:rPr>
          <w:rFonts w:ascii="SimSun" w:hAnsi="SimSun" w:eastAsia="SimSun" w:cs="SimSun"/>
          <w:sz w:val="22"/>
          <w:szCs w:val="22"/>
          <w:spacing w:val="2"/>
        </w:rPr>
        <w:t>效考核里来，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必须来自激励价值创造。③优秀的人从哪里来?一定要有一个全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新的文化。</w:t>
      </w:r>
    </w:p>
    <w:p>
      <w:pPr>
        <w:ind w:right="504" w:firstLine="429"/>
        <w:spacing w:before="125" w:line="33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要真正“从控制到赋能”,就要找到最根本的效率来源、价值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创造、有创造力的员工，这三样东西都要彻底改变：效率源于协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同，不是分工；激励必须是为了激励价值创造，而不是为了考核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绩效；更重要的是必须有新的文化来融合，让有创造力的人留在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这个平台。</w:t>
      </w:r>
    </w:p>
    <w:p>
      <w:pPr>
        <w:ind w:left="429"/>
        <w:spacing w:before="128" w:line="40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  <w:position w:val="13"/>
        </w:rPr>
        <w:t>陈春花认为，在数字化时代，要更好地将强大的个体与组织组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8"/>
        </w:rPr>
        <w:t>合在一起，我们需要做两件事情：</w:t>
      </w:r>
      <w:r>
        <w:rPr>
          <w:rFonts w:ascii="SimSun" w:hAnsi="SimSun" w:eastAsia="SimSun" w:cs="SimSun"/>
          <w:sz w:val="22"/>
          <w:szCs w:val="22"/>
          <w:spacing w:val="5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一是激活个</w:t>
      </w:r>
      <w:r>
        <w:rPr>
          <w:rFonts w:ascii="SimSun" w:hAnsi="SimSun" w:eastAsia="SimSun" w:cs="SimSun"/>
          <w:sz w:val="22"/>
          <w:szCs w:val="22"/>
          <w:spacing w:val="-19"/>
        </w:rPr>
        <w:t>体，二是激活组织。</w:t>
      </w:r>
    </w:p>
    <w:p>
      <w:pPr>
        <w:ind w:right="480" w:firstLine="429"/>
        <w:spacing w:before="129" w:line="33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激活个体就是充分尊重每个人的个人利益和追求，让其在创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造组织价值的同时，也能创造属于自己的价值，让组织价值和个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人价值结合起来。如果不把组织价值和个体价值结合起来，而只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强调组织价值，企业就得不到优秀的人才。</w:t>
      </w:r>
    </w:p>
    <w:p>
      <w:pPr>
        <w:ind w:left="429"/>
        <w:spacing w:before="132" w:line="421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  <w:position w:val="15"/>
        </w:rPr>
        <w:t>激活组织就是让组织能吸引优秀人才，形成人才梯队，达成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组织目标。</w:t>
      </w:r>
    </w:p>
    <w:p>
      <w:pPr>
        <w:ind w:right="500" w:firstLine="429"/>
        <w:spacing w:before="125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为了激活组织，管理者需要做好以下这些事情：打破内部的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平衡，不能按原有的结构去做；建立一种新的激励，不仅能考核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企业当期的业绩，还能考核未来；组织一定要真正地授权给各级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员工，让他们能发挥主动性。</w:t>
      </w:r>
    </w:p>
    <w:p>
      <w:pPr>
        <w:ind w:left="429"/>
        <w:spacing w:before="146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在数字化时代，组织的核心价值就是为每一</w:t>
      </w:r>
      <w:r>
        <w:rPr>
          <w:rFonts w:ascii="SimSun" w:hAnsi="SimSun" w:eastAsia="SimSun" w:cs="SimSun"/>
          <w:sz w:val="22"/>
          <w:szCs w:val="22"/>
          <w:spacing w:val="-4"/>
        </w:rPr>
        <w:t>个成员创造平台</w:t>
      </w:r>
    </w:p>
    <w:p>
      <w:pPr>
        <w:spacing w:line="218" w:lineRule="auto"/>
        <w:sectPr>
          <w:pgSz w:w="7450" w:h="11480"/>
          <w:pgMar w:top="346" w:right="213" w:bottom="0" w:left="68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599"/>
        <w:spacing w:line="209" w:lineRule="exact"/>
        <w:rPr/>
      </w:pPr>
      <w:r>
        <w:rPr>
          <w:position w:val="-4"/>
        </w:rPr>
        <w:drawing>
          <wp:inline distT="0" distB="0" distL="0" distR="0">
            <wp:extent cx="393706" cy="133330"/>
            <wp:effectExtent l="0" t="0" r="0" b="0"/>
            <wp:docPr id="352" name="IM 352"/>
            <wp:cNvGraphicFramePr/>
            <a:graphic>
              <a:graphicData uri="http://schemas.openxmlformats.org/drawingml/2006/picture">
                <pic:pic>
                  <pic:nvPicPr>
                    <pic:cNvPr id="352" name="IM 352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3706" cy="13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278·一本书读懂数字化转型</w:t>
      </w:r>
    </w:p>
    <w:p>
      <w:pPr>
        <w:pStyle w:val="BodyText"/>
        <w:spacing w:line="273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ind w:left="519" w:right="4"/>
        <w:spacing w:before="68" w:line="35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和机会，让他们能够真正创造价值，这样他们才会变得真正有意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义。这个时候的管理者要做五件事情：①给员工上课，而且必须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通过上课使上下达成共识；②打造一个让信息透明、让授权成为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可能的系统；③设置更多的岗位激发大家；④建立有效的沟通机</w:t>
      </w:r>
    </w:p>
    <w:p>
      <w:pPr>
        <w:ind w:left="519"/>
        <w:spacing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制；⑤做到上下同欲。</w:t>
      </w:r>
    </w:p>
    <w:p>
      <w:pPr>
        <w:ind w:left="519" w:firstLine="429"/>
        <w:spacing w:before="134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除了“从控制到赋能”之外，我们还需要考虑的一个问题就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是怎么让员工从胜任到创造，这也是人力资</w:t>
      </w:r>
      <w:r>
        <w:rPr>
          <w:rFonts w:ascii="SimSun" w:hAnsi="SimSun" w:eastAsia="SimSun" w:cs="SimSun"/>
          <w:sz w:val="21"/>
          <w:szCs w:val="21"/>
          <w:spacing w:val="6"/>
        </w:rPr>
        <w:t>源最大的挑战。人力</w:t>
      </w:r>
    </w:p>
    <w:p>
      <w:pPr>
        <w:ind w:left="51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资源能做的最重要的事情就是赋予能力和职业成长。</w:t>
      </w:r>
    </w:p>
    <w:p>
      <w:pPr>
        <w:ind w:left="519" w:right="5" w:firstLine="429"/>
        <w:spacing w:before="161" w:line="34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从胜任到创造很重要的就是给员工设计角色。传统企业不舍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得给员工更多角色，而互联网企业很愿意给，它们编一堆角色给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员工，这个首席那个首席，甚至还有首席员工。当员工有这个头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衔的时候，他就不会想着当管理者，不会想干别的事情，而是一</w:t>
      </w:r>
    </w:p>
    <w:p>
      <w:pPr>
        <w:ind w:left="519"/>
        <w:spacing w:before="1" w:line="21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心一意守住“首席员工”,这个时候他一定会努力、用心地工作。</w:t>
      </w:r>
    </w:p>
    <w:p>
      <w:pPr>
        <w:pStyle w:val="BodyText"/>
        <w:spacing w:line="294" w:lineRule="auto"/>
        <w:rPr/>
      </w:pPr>
      <w:r/>
    </w:p>
    <w:p>
      <w:pPr>
        <w:pStyle w:val="BodyText"/>
        <w:spacing w:line="294" w:lineRule="auto"/>
        <w:rPr/>
      </w:pPr>
      <w:r/>
    </w:p>
    <w:p>
      <w:pPr>
        <w:ind w:left="523"/>
        <w:spacing w:before="81" w:line="221" w:lineRule="auto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4"/>
        </w:rPr>
        <w:t>数字化时代的人才培养</w:t>
      </w:r>
    </w:p>
    <w:p>
      <w:pPr>
        <w:pStyle w:val="BodyText"/>
        <w:spacing w:line="302" w:lineRule="auto"/>
        <w:rPr/>
      </w:pPr>
      <w:r/>
    </w:p>
    <w:p>
      <w:pPr>
        <w:ind w:left="519" w:right="7" w:firstLine="429"/>
        <w:spacing w:before="6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数字化颠覆了很多行业，其中影响最大的除了传媒和零售业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之外，就是教育和培训业了。以培训业为例，所有培训师都必须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面对这个问题：传统的传授理论、技能等的线下培训</w:t>
      </w:r>
      <w:r>
        <w:rPr>
          <w:rFonts w:ascii="SimSun" w:hAnsi="SimSun" w:eastAsia="SimSun" w:cs="SimSun"/>
          <w:sz w:val="21"/>
          <w:szCs w:val="21"/>
          <w:spacing w:val="5"/>
        </w:rPr>
        <w:t>市场正在急</w:t>
      </w:r>
    </w:p>
    <w:p>
      <w:pPr>
        <w:ind w:left="51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剧萎缩，他们都在谋求数字化转型，但往往不知道方向在哪里。</w:t>
      </w:r>
    </w:p>
    <w:p>
      <w:pPr>
        <w:ind w:left="519" w:right="6" w:firstLine="429"/>
        <w:spacing w:before="140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线下培训市场萎缩的原因主要有两个：</w:t>
      </w:r>
      <w:r>
        <w:rPr>
          <w:rFonts w:ascii="SimSun" w:hAnsi="SimSun" w:eastAsia="SimSun" w:cs="SimSun"/>
          <w:sz w:val="21"/>
          <w:szCs w:val="21"/>
          <w:spacing w:val="67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一是替代效应，</w:t>
      </w:r>
      <w:r>
        <w:rPr>
          <w:rFonts w:ascii="SimSun" w:hAnsi="SimSun" w:eastAsia="SimSun" w:cs="SimSun"/>
          <w:sz w:val="21"/>
          <w:szCs w:val="21"/>
          <w:spacing w:val="-1"/>
        </w:rPr>
        <w:t>随着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互联网技术的发展，大家更喜欢用在线或移动学习的方式来学习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知识，这样更加方便和经济。二是效果不彰，如果不能结合企业</w:t>
      </w:r>
    </w:p>
    <w:p>
      <w:pPr>
        <w:ind w:right="25"/>
        <w:spacing w:line="218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的目标和问题，只是提供一些理论、方法和案例</w:t>
      </w:r>
      <w:r>
        <w:rPr>
          <w:rFonts w:ascii="SimSun" w:hAnsi="SimSun" w:eastAsia="SimSun" w:cs="SimSun"/>
          <w:sz w:val="21"/>
          <w:szCs w:val="21"/>
          <w:spacing w:val="5"/>
        </w:rPr>
        <w:t>，很难产生真正</w:t>
      </w:r>
    </w:p>
    <w:p>
      <w:pPr>
        <w:spacing w:line="218" w:lineRule="auto"/>
        <w:sectPr>
          <w:pgSz w:w="7470" w:h="11480"/>
          <w:pgMar w:top="270" w:right="711" w:bottom="0" w:left="17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2"/>
        </w:rPr>
        <w:t>第9章</w:t>
      </w:r>
      <w:r>
        <w:rPr>
          <w:rFonts w:ascii="SimHei" w:hAnsi="SimHei" w:eastAsia="SimHei" w:cs="SimHei"/>
          <w:sz w:val="18"/>
          <w:szCs w:val="18"/>
          <w:spacing w:val="2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2"/>
        </w:rPr>
        <w:t>数字化时代的管理和企业文化·279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spacing w:before="71" w:line="39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  <w:position w:val="12"/>
        </w:rPr>
        <w:t>的效果。“知道”和“做到”之间存在一个巨大的鸿沟，就算</w:t>
      </w:r>
      <w:r>
        <w:rPr>
          <w:rFonts w:ascii="SimSun" w:hAnsi="SimSun" w:eastAsia="SimSun" w:cs="SimSun"/>
          <w:sz w:val="22"/>
          <w:szCs w:val="22"/>
          <w:spacing w:val="-12"/>
          <w:position w:val="12"/>
        </w:rPr>
        <w:t>知道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了很多道理，可能依然做不好企业。</w:t>
      </w:r>
    </w:p>
    <w:p>
      <w:pPr>
        <w:ind w:right="430" w:firstLine="429"/>
        <w:spacing w:before="128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很多培训师还在靠贩卖知识和版权课程来生存，这样的空间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越来越小。随着互联网的普及，这样的知识和模型大多很容易从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网上获得，很多人都喜欢在网上找这些东西，虽然质量参差不齐，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但毕竟是免费的。还有些企业大学主要靠卖版权课程，现在这种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课程的满意度也不是很高，很多业务管理者往往把培训当作任务，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投入度普遍不高。</w:t>
      </w:r>
    </w:p>
    <w:p>
      <w:pPr>
        <w:ind w:right="524" w:firstLine="429"/>
        <w:spacing w:before="139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一家知名企业大学的培训管理者曾向我抱怨：“我们的企业大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学在业界也算很有名了，各种知名培训课程一应俱全，还经常尝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试各种最新的学习方法和工具，可业务部门的管理者就是对我们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的工作不满意，你说该怎么办呢?”</w:t>
      </w:r>
    </w:p>
    <w:p>
      <w:pPr>
        <w:ind w:right="513" w:firstLine="429"/>
        <w:spacing w:before="136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这位培训管理者的困扰在业内很有代表性，我</w:t>
      </w:r>
      <w:r>
        <w:rPr>
          <w:rFonts w:ascii="SimSun" w:hAnsi="SimSun" w:eastAsia="SimSun" w:cs="SimSun"/>
          <w:sz w:val="22"/>
          <w:szCs w:val="22"/>
          <w:spacing w:val="-4"/>
        </w:rPr>
        <w:t>用教练的方法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问了他一些问题。我问他：“你们的客户是谁?”他回答：“你说的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我懂，当然是公司内部的业务人员。”我继续问：“</w:t>
      </w:r>
      <w:r>
        <w:rPr>
          <w:rFonts w:ascii="SimSun" w:hAnsi="SimSun" w:eastAsia="SimSun" w:cs="SimSun"/>
          <w:sz w:val="22"/>
          <w:szCs w:val="22"/>
          <w:spacing w:val="-12"/>
        </w:rPr>
        <w:t>那你知道你的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客户需要什么吗?”他回答：“当然知道，他们希望我们培养人才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并给他们的业务提供支持。”我继续问：“你觉得你们的课程和工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具能达成这些目标吗?”他说：“部分能达成，但很多培训的结果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不会那么直接，他们对培训的要求太急功近利了。”</w:t>
      </w:r>
    </w:p>
    <w:p>
      <w:pPr>
        <w:ind w:right="505" w:firstLine="429"/>
        <w:spacing w:before="118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我平时和企业家、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CEO</w:t>
      </w:r>
      <w:r>
        <w:rPr>
          <w:rFonts w:ascii="Times New Roman" w:hAnsi="Times New Roman" w:eastAsia="Times New Roman" w:cs="Times New Roman"/>
          <w:sz w:val="22"/>
          <w:szCs w:val="22"/>
          <w:spacing w:val="-2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、总裁打交道比和人力资源从业者更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多一些，因此我大体了解他们的想法。没错，他们都是十足的实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用主义者，他们对目标非常关注，但对如何实现这些目标的手段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则不是那么在意。他们对人力资源从业者的要求无非三点：找到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对的人，激励和支持他们，做出卓越绩效。他们的口头禅是：“你</w:t>
      </w:r>
    </w:p>
    <w:p>
      <w:pPr>
        <w:spacing w:line="219" w:lineRule="auto"/>
        <w:sectPr>
          <w:pgSz w:w="7450" w:h="11480"/>
          <w:pgMar w:top="336" w:right="229" w:bottom="0" w:left="64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47" w:line="222" w:lineRule="auto"/>
        <w:rPr>
          <w:rFonts w:ascii="SimHei" w:hAnsi="SimHei" w:eastAsia="SimHei" w:cs="SimHei"/>
          <w:sz w:val="21"/>
          <w:szCs w:val="21"/>
        </w:rPr>
      </w:pPr>
      <w:r>
        <w:drawing>
          <wp:anchor distT="0" distB="0" distL="0" distR="0" simplePos="0" relativeHeight="253297664" behindDoc="0" locked="0" layoutInCell="0" allowOverlap="1">
            <wp:simplePos x="0" y="0"/>
            <wp:positionH relativeFrom="page">
              <wp:posOffset>488955</wp:posOffset>
            </wp:positionH>
            <wp:positionV relativeFrom="page">
              <wp:posOffset>6616729</wp:posOffset>
            </wp:positionV>
            <wp:extent cx="1282675" cy="6350"/>
            <wp:effectExtent l="0" t="0" r="0" b="0"/>
            <wp:wrapNone/>
            <wp:docPr id="354" name="IM 354"/>
            <wp:cNvGraphicFramePr/>
            <a:graphic>
              <a:graphicData uri="http://schemas.openxmlformats.org/drawingml/2006/picture">
                <pic:pic>
                  <pic:nvPicPr>
                    <pic:cNvPr id="354" name="IM 354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82675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298688" behindDoc="0" locked="0" layoutInCell="1" allowOverlap="1">
            <wp:simplePos x="0" y="0"/>
            <wp:positionH relativeFrom="column">
              <wp:posOffset>1003287</wp:posOffset>
            </wp:positionH>
            <wp:positionV relativeFrom="paragraph">
              <wp:posOffset>-120981</wp:posOffset>
            </wp:positionV>
            <wp:extent cx="419083" cy="171456"/>
            <wp:effectExtent l="0" t="0" r="0" b="0"/>
            <wp:wrapNone/>
            <wp:docPr id="356" name="IM 356"/>
            <wp:cNvGraphicFramePr/>
            <a:graphic>
              <a:graphicData uri="http://schemas.openxmlformats.org/drawingml/2006/picture">
                <pic:pic>
                  <pic:nvPicPr>
                    <pic:cNvPr id="356" name="IM 356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083" cy="171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21"/>
          <w:szCs w:val="21"/>
          <w:spacing w:val="-29"/>
        </w:rPr>
        <w:t>280·一本书读懂数字化转型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ind w:left="509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说的那些概念很好，然后呢?”他们要的是结果。</w:t>
      </w:r>
    </w:p>
    <w:p>
      <w:pPr>
        <w:ind w:left="509" w:firstLine="420"/>
        <w:spacing w:before="127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在总裁最关心的三个目标中，找到对的人与招聘和测</w:t>
      </w:r>
      <w:r>
        <w:rPr>
          <w:rFonts w:ascii="SimSun" w:hAnsi="SimSun" w:eastAsia="SimSun" w:cs="SimSun"/>
          <w:sz w:val="21"/>
          <w:szCs w:val="21"/>
        </w:rPr>
        <w:t>评有关， </w:t>
      </w:r>
      <w:r>
        <w:rPr>
          <w:rFonts w:ascii="SimSun" w:hAnsi="SimSun" w:eastAsia="SimSun" w:cs="SimSun"/>
          <w:sz w:val="21"/>
          <w:szCs w:val="21"/>
          <w:spacing w:val="6"/>
        </w:rPr>
        <w:t>激励和支持员工与激励体系和培训体系有关，做出卓</w:t>
      </w:r>
      <w:r>
        <w:rPr>
          <w:rFonts w:ascii="SimSun" w:hAnsi="SimSun" w:eastAsia="SimSun" w:cs="SimSun"/>
          <w:sz w:val="21"/>
          <w:szCs w:val="21"/>
          <w:spacing w:val="5"/>
        </w:rPr>
        <w:t>越绩效则与 </w:t>
      </w:r>
      <w:r>
        <w:rPr>
          <w:rFonts w:ascii="SimSun" w:hAnsi="SimSun" w:eastAsia="SimSun" w:cs="SimSun"/>
          <w:sz w:val="21"/>
          <w:szCs w:val="21"/>
          <w:spacing w:val="5"/>
        </w:rPr>
        <w:t>绩效达成有关。培训只是达成这三个目标的一种手段，而我们经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常说的课程只是培训的一种形式，别以为课程可以解决所有问题。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许多培训管理者往往以为课程就是培训，并以为培训就是发展人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7"/>
        </w:rPr>
        <w:t>和支持业务的全部方式。如果培训员工并不能达</w:t>
      </w:r>
      <w:r>
        <w:rPr>
          <w:rFonts w:ascii="SimSun" w:hAnsi="SimSun" w:eastAsia="SimSun" w:cs="SimSun"/>
          <w:sz w:val="21"/>
          <w:szCs w:val="21"/>
          <w:spacing w:val="6"/>
        </w:rPr>
        <w:t>成卓越绩效的目</w:t>
      </w:r>
    </w:p>
    <w:p>
      <w:pPr>
        <w:ind w:left="50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标，高管就会对培训的效果不满。</w:t>
      </w:r>
    </w:p>
    <w:p>
      <w:pPr>
        <w:ind w:left="509" w:right="77" w:firstLine="420"/>
        <w:spacing w:before="131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但培训管理者的思考方式往往不是这样的，他们都接受过各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种专业训练，对各种模型、流程、工具和课程</w:t>
      </w:r>
      <w:r>
        <w:rPr>
          <w:rFonts w:ascii="SimSun" w:hAnsi="SimSun" w:eastAsia="SimSun" w:cs="SimSun"/>
          <w:sz w:val="21"/>
          <w:szCs w:val="21"/>
          <w:spacing w:val="5"/>
        </w:rPr>
        <w:t>乐此不疲。我经常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和一些人力资源从业者打交道，他们会参加各种各</w:t>
      </w:r>
      <w:r>
        <w:rPr>
          <w:rFonts w:ascii="SimSun" w:hAnsi="SimSun" w:eastAsia="SimSun" w:cs="SimSun"/>
          <w:sz w:val="21"/>
          <w:szCs w:val="21"/>
          <w:spacing w:val="5"/>
        </w:rPr>
        <w:t>样的认证，听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各种各样的课程，琢磨各种各样的模型和工具，就像打磨</w:t>
      </w:r>
      <w:r>
        <w:rPr>
          <w:rFonts w:ascii="SimSun" w:hAnsi="SimSun" w:eastAsia="SimSun" w:cs="SimSun"/>
          <w:sz w:val="21"/>
          <w:szCs w:val="21"/>
          <w:spacing w:val="5"/>
        </w:rPr>
        <w:t>自己的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核心能力一样打磨自己的专业水平。但他们普遍对业务不是很了</w:t>
      </w:r>
    </w:p>
    <w:p>
      <w:pPr>
        <w:ind w:left="50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解，也无法有效地支持业务目标的达成。</w:t>
      </w:r>
    </w:p>
    <w:p>
      <w:pPr>
        <w:ind w:left="509" w:right="63" w:firstLine="420"/>
        <w:spacing w:before="178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这也是业务管理者和培训管理者视角的不同之</w:t>
      </w:r>
      <w:r>
        <w:rPr>
          <w:rFonts w:ascii="SimSun" w:hAnsi="SimSun" w:eastAsia="SimSun" w:cs="SimSun"/>
          <w:sz w:val="21"/>
          <w:szCs w:val="21"/>
          <w:spacing w:val="6"/>
        </w:rPr>
        <w:t>处。业务管理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者习惯于用业绩说话，他们更关注事而非人，他</w:t>
      </w:r>
      <w:r>
        <w:rPr>
          <w:rFonts w:ascii="SimSun" w:hAnsi="SimSun" w:eastAsia="SimSun" w:cs="SimSun"/>
          <w:sz w:val="21"/>
          <w:szCs w:val="21"/>
          <w:spacing w:val="5"/>
        </w:rPr>
        <w:t>们也知道人对于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事非常重要，但潜意识里还是把事当作目标，而人只是手段。培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训管理者往往更关注人而非事，由于他们不用直接</w:t>
      </w:r>
      <w:r>
        <w:rPr>
          <w:rFonts w:ascii="SimSun" w:hAnsi="SimSun" w:eastAsia="SimSun" w:cs="SimSun"/>
          <w:sz w:val="21"/>
          <w:szCs w:val="21"/>
          <w:spacing w:val="6"/>
        </w:rPr>
        <w:t>对业务结果负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责，因此即便知道业务很重要，但潜意识里还是把发展人当作目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标，甚至把各种学习工具和课程当作目标。这两种不同的视角往</w:t>
      </w:r>
    </w:p>
    <w:p>
      <w:pPr>
        <w:ind w:left="50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往导致了不同的评判标准，也导致了各种相互指责和不满。</w:t>
      </w:r>
    </w:p>
    <w:p>
      <w:pPr>
        <w:ind w:right="53"/>
        <w:spacing w:before="107" w:line="433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position w:val="17"/>
        </w:rPr>
        <w:t>哈佛大学教授西奥多·莱维特</w:t>
      </w:r>
      <w:r>
        <w:rPr>
          <w:rFonts w:ascii="SimSun" w:hAnsi="SimSun" w:eastAsia="SimSun" w:cs="SimSun"/>
          <w:sz w:val="21"/>
          <w:szCs w:val="21"/>
          <w:spacing w:val="-47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7"/>
        </w:rPr>
        <w:t>(Theodore     Levitt) </w:t>
      </w:r>
      <w:r>
        <w:rPr>
          <w:rFonts w:ascii="SimSun" w:hAnsi="SimSun" w:eastAsia="SimSun" w:cs="SimSun"/>
          <w:sz w:val="21"/>
          <w:szCs w:val="21"/>
          <w:position w:val="17"/>
        </w:rPr>
        <w:t>有一句经典</w:t>
      </w:r>
    </w:p>
    <w:p>
      <w:pPr>
        <w:ind w:left="50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名言：“顾客不是想买一个1/4英寸°的钻孔机，而是想要一个1</w:t>
      </w:r>
      <w:r>
        <w:rPr>
          <w:rFonts w:ascii="SimSun" w:hAnsi="SimSun" w:eastAsia="SimSun" w:cs="SimSun"/>
          <w:sz w:val="21"/>
          <w:szCs w:val="21"/>
          <w:spacing w:val="-2"/>
        </w:rPr>
        <w:t>/4</w:t>
      </w:r>
    </w:p>
    <w:p>
      <w:pPr>
        <w:ind w:left="930"/>
        <w:spacing w:before="171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⊙ </w:t>
      </w:r>
      <w:r>
        <w:rPr>
          <w:rFonts w:ascii="FangSong" w:hAnsi="FangSong" w:eastAsia="FangSong" w:cs="FangSong"/>
          <w:sz w:val="21"/>
          <w:szCs w:val="21"/>
          <w:spacing w:val="-5"/>
        </w:rPr>
        <w:t>1英寸=0.0254米</w:t>
      </w:r>
      <w:r>
        <w:rPr>
          <w:rFonts w:ascii="SimSun" w:hAnsi="SimSun" w:eastAsia="SimSun" w:cs="SimSun"/>
          <w:sz w:val="21"/>
          <w:szCs w:val="21"/>
          <w:spacing w:val="-5"/>
        </w:rPr>
        <w:t>。</w:t>
      </w:r>
    </w:p>
    <w:p>
      <w:pPr>
        <w:spacing w:line="222" w:lineRule="auto"/>
        <w:sectPr>
          <w:pgSz w:w="7470" w:h="11480"/>
          <w:pgMar w:top="400" w:right="585" w:bottom="0" w:left="24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0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3"/>
        </w:rPr>
        <w:t>第9章</w:t>
      </w:r>
      <w:r>
        <w:rPr>
          <w:rFonts w:ascii="YouYuan" w:hAnsi="YouYuan" w:eastAsia="YouYuan" w:cs="YouYuan"/>
          <w:sz w:val="18"/>
          <w:szCs w:val="18"/>
          <w:spacing w:val="-3"/>
        </w:rPr>
        <w:t xml:space="preserve">  </w:t>
      </w:r>
      <w:r>
        <w:rPr>
          <w:rFonts w:ascii="YouYuan" w:hAnsi="YouYuan" w:eastAsia="YouYuan" w:cs="YouYuan"/>
          <w:sz w:val="18"/>
          <w:szCs w:val="18"/>
          <w:spacing w:val="-3"/>
        </w:rPr>
        <w:t>数字化时代的管理和企业文化·281</w:t>
      </w:r>
    </w:p>
    <w:p>
      <w:pPr>
        <w:pStyle w:val="BodyText"/>
        <w:spacing w:line="273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ind w:right="527"/>
        <w:spacing w:before="71" w:line="33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英寸的钻孔。”培训管理者应该知道，业务管理者需要的不是</w:t>
      </w:r>
      <w:r>
        <w:rPr>
          <w:rFonts w:ascii="SimSun" w:hAnsi="SimSun" w:eastAsia="SimSun" w:cs="SimSun"/>
          <w:sz w:val="22"/>
          <w:szCs w:val="22"/>
          <w:spacing w:val="-12"/>
        </w:rPr>
        <w:t>那些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学习工具和课程，而是如何利用这些学习工具和课程更好地培养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人，从而有效地支持他们达成业务目标。培训管理者的价</w:t>
      </w:r>
      <w:r>
        <w:rPr>
          <w:rFonts w:ascii="SimSun" w:hAnsi="SimSun" w:eastAsia="SimSun" w:cs="SimSun"/>
          <w:sz w:val="22"/>
          <w:szCs w:val="22"/>
          <w:spacing w:val="-5"/>
        </w:rPr>
        <w:t>值不在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于他的专业本身，而在于如何利用这些专业帮助别人达成目标。</w:t>
      </w:r>
    </w:p>
    <w:p>
      <w:pPr>
        <w:ind w:right="501" w:firstLine="439"/>
        <w:spacing w:before="13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在说明白了这些道理后，我问那个培训管理者：“如果你在买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钻孔机的时候，他们的工程师整天和你说钻孔机的原理与他们的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技术优势，你会怎么想?”道理不难明白，如果</w:t>
      </w:r>
      <w:r>
        <w:rPr>
          <w:rFonts w:ascii="SimSun" w:hAnsi="SimSun" w:eastAsia="SimSun" w:cs="SimSun"/>
          <w:sz w:val="22"/>
          <w:szCs w:val="22"/>
          <w:spacing w:val="-8"/>
        </w:rPr>
        <w:t>培训管理者把业务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管理者当作客户，他的责任就是帮业务管理者</w:t>
      </w:r>
      <w:r>
        <w:rPr>
          <w:rFonts w:ascii="SimSun" w:hAnsi="SimSun" w:eastAsia="SimSun" w:cs="SimSun"/>
          <w:sz w:val="22"/>
          <w:szCs w:val="22"/>
          <w:spacing w:val="-5"/>
        </w:rPr>
        <w:t>解决问题，而不是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给他们上课，少和他们谈专业术语，自己知道如何</w:t>
      </w:r>
      <w:r>
        <w:rPr>
          <w:rFonts w:ascii="SimSun" w:hAnsi="SimSun" w:eastAsia="SimSun" w:cs="SimSun"/>
          <w:sz w:val="22"/>
          <w:szCs w:val="22"/>
          <w:spacing w:val="-5"/>
        </w:rPr>
        <w:t>解决问题就可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以了。解决问题是目标，专业是手段，切勿把手段当目标。</w:t>
      </w:r>
    </w:p>
    <w:p>
      <w:pPr>
        <w:ind w:right="474" w:firstLine="439"/>
        <w:spacing w:before="163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要做业务管理者的好伙伴(这也是当前流行的</w:t>
      </w:r>
      <w:r>
        <w:rPr>
          <w:rFonts w:ascii="SimSun" w:hAnsi="SimSun" w:eastAsia="SimSun" w:cs="SimSun"/>
          <w:sz w:val="22"/>
          <w:szCs w:val="22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HRBP</w:t>
      </w:r>
      <w:r>
        <w:rPr>
          <w:rFonts w:ascii="SimSun" w:hAnsi="SimSun" w:eastAsia="SimSun" w:cs="SimSun"/>
          <w:sz w:val="22"/>
          <w:szCs w:val="22"/>
          <w:spacing w:val="-5"/>
        </w:rPr>
        <w:t>的概念),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培训管理者需要同时具备两种视角：</w:t>
      </w:r>
      <w:r>
        <w:rPr>
          <w:rFonts w:ascii="SimSun" w:hAnsi="SimSun" w:eastAsia="SimSun" w:cs="SimSun"/>
          <w:sz w:val="22"/>
          <w:szCs w:val="22"/>
          <w:spacing w:val="6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一种是由内而外的视角，另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一种是由外而内的视角。所谓由内而外的视角就是“专业视角”,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就是从专业角度去看待问题，这需要有很深的专业功底，包括熟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悉各种模型、工具和课程。所谓由外而内的视角就是“客户视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角”,就是要理解并满足业务管理者的需求，知道什么时候采用什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么模型、工具和课程去解决业务上的问题，这才是真正的智慧。</w:t>
      </w:r>
    </w:p>
    <w:p>
      <w:pPr>
        <w:ind w:right="448" w:firstLine="439"/>
        <w:spacing w:before="18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很多培训管理者都不具备这两种视角。首先，</w:t>
      </w:r>
      <w:r>
        <w:rPr>
          <w:rFonts w:ascii="SimSun" w:hAnsi="SimSun" w:eastAsia="SimSun" w:cs="SimSun"/>
          <w:sz w:val="22"/>
          <w:szCs w:val="22"/>
          <w:spacing w:val="-4"/>
        </w:rPr>
        <w:t>很多培训管理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者的专业知识不够，他们在参加了某项认证之后就以为自己是这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方面的专家了，其实大多数认证只是专业能力</w:t>
      </w:r>
      <w:r>
        <w:rPr>
          <w:rFonts w:ascii="SimSun" w:hAnsi="SimSun" w:eastAsia="SimSun" w:cs="SimSun"/>
          <w:sz w:val="22"/>
          <w:szCs w:val="22"/>
          <w:spacing w:val="-9"/>
        </w:rPr>
        <w:t>的入门水平。其次，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他们很容易陷入“大师崇拜”的陷阱，以为某位大师的理论在任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何情况下都适用，甚至陷入各种理论的流派之争。最后，他们对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业务的本质缺乏洞察力，也缺乏真正帮客户解决问</w:t>
      </w:r>
      <w:r>
        <w:rPr>
          <w:rFonts w:ascii="SimSun" w:hAnsi="SimSun" w:eastAsia="SimSun" w:cs="SimSun"/>
          <w:sz w:val="22"/>
          <w:szCs w:val="22"/>
          <w:spacing w:val="-5"/>
        </w:rPr>
        <w:t>题的能力，这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导致他们也不知道如何利用专业去达成业务目</w:t>
      </w:r>
      <w:r>
        <w:rPr>
          <w:rFonts w:ascii="SimSun" w:hAnsi="SimSun" w:eastAsia="SimSun" w:cs="SimSun"/>
          <w:sz w:val="22"/>
          <w:szCs w:val="22"/>
          <w:spacing w:val="-5"/>
        </w:rPr>
        <w:t>标，从而得不到业</w:t>
      </w:r>
    </w:p>
    <w:p>
      <w:pPr>
        <w:spacing w:line="219" w:lineRule="auto"/>
        <w:sectPr>
          <w:pgSz w:w="7450" w:h="11480"/>
          <w:pgMar w:top="323" w:right="331" w:bottom="0" w:left="52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79"/>
        <w:spacing w:line="262" w:lineRule="exact"/>
        <w:rPr/>
      </w:pPr>
      <w:r>
        <w:rPr>
          <w:position w:val="-5"/>
        </w:rPr>
        <w:drawing>
          <wp:inline distT="0" distB="0" distL="0" distR="0">
            <wp:extent cx="425487" cy="166572"/>
            <wp:effectExtent l="0" t="0" r="0" b="0"/>
            <wp:docPr id="358" name="IM 358"/>
            <wp:cNvGraphicFramePr/>
            <a:graphic>
              <a:graphicData uri="http://schemas.openxmlformats.org/drawingml/2006/picture">
                <pic:pic>
                  <pic:nvPicPr>
                    <pic:cNvPr id="358" name="IM 358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87" cy="16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282·一本书读懂数字化转型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509"/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务管理者的认同。</w:t>
      </w:r>
    </w:p>
    <w:p>
      <w:pPr>
        <w:ind w:left="509" w:firstLine="440"/>
        <w:spacing w:before="138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人力资源从业者大多对能力素质模型耳熟能</w:t>
      </w:r>
      <w:r>
        <w:rPr>
          <w:rFonts w:ascii="SimSun" w:hAnsi="SimSun" w:eastAsia="SimSun" w:cs="SimSun"/>
          <w:sz w:val="22"/>
          <w:szCs w:val="22"/>
          <w:spacing w:val="-5"/>
        </w:rPr>
        <w:t>详，但我个人认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为他们首先要做的，就是给自己做一个能力素质模型，看看自己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能否满足企业发展的需求。现在各种新概念、新工具和新模型满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天飞，但价值理论永不过时，为客户创造价值永远是公司和个人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存在的目的。同样，每个培训管理者都应该经常反思一个问题：</w:t>
      </w:r>
    </w:p>
    <w:p>
      <w:pPr>
        <w:ind w:left="509"/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我为公司和同事创造了什么价值?</w:t>
      </w:r>
    </w:p>
    <w:p>
      <w:pPr>
        <w:ind w:left="509" w:right="70" w:firstLine="440"/>
        <w:spacing w:before="160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培训一定要结合企业的目标和问题，发动企业的管</w:t>
      </w:r>
      <w:r>
        <w:rPr>
          <w:rFonts w:ascii="SimSun" w:hAnsi="SimSun" w:eastAsia="SimSun" w:cs="SimSun"/>
          <w:sz w:val="22"/>
          <w:szCs w:val="22"/>
          <w:spacing w:val="-4"/>
        </w:rPr>
        <w:t>理层，群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策群力、团队学习，才能真正解决企业的实际问题。培训师也必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须同时发挥顾问、教练和引导师的角色，结合企业内部高管对企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业和行业的经验与理解，才能真正解决企业的问题，帮助管理层</w:t>
      </w:r>
    </w:p>
    <w:p>
      <w:pPr>
        <w:ind w:left="509"/>
        <w:spacing w:before="1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成长。</w:t>
      </w:r>
    </w:p>
    <w:p>
      <w:pPr>
        <w:pStyle w:val="BodyText"/>
        <w:spacing w:line="317" w:lineRule="auto"/>
        <w:rPr/>
      </w:pPr>
      <w:r/>
    </w:p>
    <w:p>
      <w:pPr>
        <w:pStyle w:val="BodyText"/>
        <w:spacing w:line="317" w:lineRule="auto"/>
        <w:rPr/>
      </w:pPr>
      <w:r/>
    </w:p>
    <w:p>
      <w:pPr>
        <w:ind w:left="51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26"/>
        </w:rPr>
        <w:t>从标杆学习到内生进化</w:t>
      </w:r>
    </w:p>
    <w:p>
      <w:pPr>
        <w:pStyle w:val="BodyText"/>
        <w:spacing w:line="309" w:lineRule="auto"/>
        <w:rPr/>
      </w:pPr>
      <w:r/>
    </w:p>
    <w:p>
      <w:pPr>
        <w:ind w:left="509" w:right="19" w:firstLine="440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企业培训还要避免“学习雷锋好榜样”的误区。现在企业很 </w:t>
      </w:r>
      <w:r>
        <w:rPr>
          <w:rFonts w:ascii="SimSun" w:hAnsi="SimSun" w:eastAsia="SimSun" w:cs="SimSun"/>
          <w:sz w:val="22"/>
          <w:szCs w:val="22"/>
          <w:spacing w:val="-4"/>
        </w:rPr>
        <w:t>喜欢学习标杆企业，学海底捞、学华为、学小米……</w:t>
      </w:r>
      <w:r>
        <w:rPr>
          <w:rFonts w:ascii="SimSun" w:hAnsi="SimSun" w:eastAsia="SimSun" w:cs="SimSun"/>
          <w:sz w:val="22"/>
          <w:szCs w:val="22"/>
          <w:spacing w:val="-5"/>
        </w:rPr>
        <w:t>各种企业游 </w:t>
      </w:r>
      <w:r>
        <w:rPr>
          <w:rFonts w:ascii="SimSun" w:hAnsi="SimSun" w:eastAsia="SimSun" w:cs="SimSun"/>
          <w:sz w:val="22"/>
          <w:szCs w:val="22"/>
          <w:spacing w:val="-1"/>
        </w:rPr>
        <w:t>学项目风生水起，研究这些公司的顾问也成了炙手可热</w:t>
      </w:r>
      <w:r>
        <w:rPr>
          <w:rFonts w:ascii="SimSun" w:hAnsi="SimSun" w:eastAsia="SimSun" w:cs="SimSun"/>
          <w:sz w:val="22"/>
          <w:szCs w:val="22"/>
          <w:spacing w:val="-2"/>
        </w:rPr>
        <w:t>的讲师，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甚至这些企业的高管也成了各种培训课程的嘉宾，到</w:t>
      </w:r>
      <w:r>
        <w:rPr>
          <w:rFonts w:ascii="SimSun" w:hAnsi="SimSun" w:eastAsia="SimSun" w:cs="SimSun"/>
          <w:sz w:val="22"/>
          <w:szCs w:val="22"/>
          <w:spacing w:val="-5"/>
        </w:rPr>
        <w:t>处宣扬他们 </w:t>
      </w:r>
      <w:r>
        <w:rPr>
          <w:rFonts w:ascii="SimSun" w:hAnsi="SimSun" w:eastAsia="SimSun" w:cs="SimSun"/>
          <w:sz w:val="22"/>
          <w:szCs w:val="22"/>
          <w:spacing w:val="-8"/>
        </w:rPr>
        <w:t>的“成功秘诀”。学习总归是好事，但学习的效果怎样呢?据我所</w:t>
      </w:r>
    </w:p>
    <w:p>
      <w:pPr>
        <w:ind w:left="509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知，学完之后用得上的并不多。</w:t>
      </w:r>
    </w:p>
    <w:p>
      <w:pPr>
        <w:ind w:left="950"/>
        <w:spacing w:before="158" w:line="411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  <w:position w:val="14"/>
        </w:rPr>
        <w:t>为什么标杆学不会呢?原因有很多，我只从两个角度说说我</w:t>
      </w:r>
    </w:p>
    <w:p>
      <w:pPr>
        <w:ind w:left="509"/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的观点。</w:t>
      </w:r>
    </w:p>
    <w:p>
      <w:pPr>
        <w:ind w:left="950"/>
        <w:spacing w:before="124"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第一，任何成功企业都有其“基因”,而这</w:t>
      </w:r>
      <w:r>
        <w:rPr>
          <w:rFonts w:ascii="SimSun" w:hAnsi="SimSun" w:eastAsia="SimSun" w:cs="SimSun"/>
          <w:sz w:val="22"/>
          <w:szCs w:val="22"/>
        </w:rPr>
        <w:t>个“基因”与创</w:t>
      </w:r>
    </w:p>
    <w:p>
      <w:pPr>
        <w:spacing w:line="216" w:lineRule="auto"/>
        <w:sectPr>
          <w:pgSz w:w="7470" w:h="11480"/>
          <w:pgMar w:top="229" w:right="590" w:bottom="0" w:left="21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2"/>
        </w:rPr>
        <w:t>第9章</w:t>
      </w:r>
      <w:r>
        <w:rPr>
          <w:rFonts w:ascii="SimHei" w:hAnsi="SimHei" w:eastAsia="SimHei" w:cs="SimHei"/>
          <w:sz w:val="18"/>
          <w:szCs w:val="18"/>
          <w:spacing w:val="2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2"/>
        </w:rPr>
        <w:t>数字化时代的管理和企业文化·283</w:t>
      </w:r>
    </w:p>
    <w:p>
      <w:pPr>
        <w:pStyle w:val="BodyText"/>
        <w:spacing w:line="261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right="444"/>
        <w:spacing w:before="68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始人的愿景和价值观有关，这些价值观后来变成了企业文化。模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仿一个企业的产品容易，模仿一个企业的战略比较难</w:t>
      </w:r>
      <w:r>
        <w:rPr>
          <w:rFonts w:ascii="SimSun" w:hAnsi="SimSun" w:eastAsia="SimSun" w:cs="SimSun"/>
          <w:sz w:val="21"/>
          <w:szCs w:val="21"/>
          <w:spacing w:val="5"/>
        </w:rPr>
        <w:t>，模仿一个 </w:t>
      </w:r>
      <w:r>
        <w:rPr>
          <w:rFonts w:ascii="SimSun" w:hAnsi="SimSun" w:eastAsia="SimSun" w:cs="SimSun"/>
          <w:sz w:val="21"/>
          <w:szCs w:val="21"/>
          <w:spacing w:val="-4"/>
        </w:rPr>
        <w:t>企业的组织能力则非常难。</w:t>
      </w:r>
      <w:r>
        <w:rPr>
          <w:rFonts w:ascii="SimSun" w:hAnsi="SimSun" w:eastAsia="SimSun" w:cs="SimSun"/>
          <w:sz w:val="21"/>
          <w:szCs w:val="21"/>
          <w:spacing w:val="5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一个企业的组织能力包括员工的态度、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能力和治理体系，往往是经过多年的磨合，内生出来</w:t>
      </w:r>
      <w:r>
        <w:rPr>
          <w:rFonts w:ascii="SimSun" w:hAnsi="SimSun" w:eastAsia="SimSun" w:cs="SimSun"/>
          <w:sz w:val="21"/>
          <w:szCs w:val="21"/>
          <w:spacing w:val="5"/>
        </w:rPr>
        <w:t>的。我们经 </w:t>
      </w:r>
      <w:r>
        <w:rPr>
          <w:rFonts w:ascii="SimSun" w:hAnsi="SimSun" w:eastAsia="SimSun" w:cs="SimSun"/>
          <w:sz w:val="21"/>
          <w:szCs w:val="21"/>
          <w:spacing w:val="9"/>
        </w:rPr>
        <w:t>常说企业的核心能力，所谓的核心并不是什么技术专利和战略，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而是这种很难模仿和复制的组织能力。</w:t>
      </w:r>
    </w:p>
    <w:p>
      <w:pPr>
        <w:ind w:right="444" w:firstLine="430"/>
        <w:spacing w:before="14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第二，学习方法不对。很多培训和游学，往往</w:t>
      </w:r>
      <w:r>
        <w:rPr>
          <w:rFonts w:ascii="SimSun" w:hAnsi="SimSun" w:eastAsia="SimSun" w:cs="SimSun"/>
          <w:sz w:val="21"/>
          <w:szCs w:val="21"/>
          <w:spacing w:val="6"/>
        </w:rPr>
        <w:t>停留在概念和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案例的知识层面，没有深入到探索内在逻辑和心智的思维层面，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更没有深入结合企业实际情况的行为层面。这也是各种演讲式培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训的一大特点：培训师抛出了一个又一个时髦的概念和案</w:t>
      </w:r>
      <w:r>
        <w:rPr>
          <w:rFonts w:ascii="SimSun" w:hAnsi="SimSun" w:eastAsia="SimSun" w:cs="SimSun"/>
          <w:sz w:val="21"/>
          <w:szCs w:val="21"/>
          <w:spacing w:val="5"/>
        </w:rPr>
        <w:t>例，加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4"/>
        </w:rPr>
        <w:t>上演讲的口才普遍都还不错，搞得听课的企业家现场很激动，觉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得学到了很多新知识，但回到公司之后，他</w:t>
      </w:r>
      <w:r>
        <w:rPr>
          <w:rFonts w:ascii="SimSun" w:hAnsi="SimSun" w:eastAsia="SimSun" w:cs="SimSun"/>
          <w:sz w:val="21"/>
          <w:szCs w:val="21"/>
          <w:spacing w:val="5"/>
        </w:rPr>
        <w:t>们并没有能力把这些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知识转化为行为，导致很多培训没有任何结果。</w:t>
      </w:r>
    </w:p>
    <w:p>
      <w:pPr>
        <w:ind w:right="515" w:firstLine="430"/>
        <w:spacing w:before="18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很多人参加培训，往往是“听的时候很激动，事后想想很感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动，回到企业一动不动”。大家听到了一些新概念和案例，但并没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有理解这些概念背后的商业逻辑，更没有把学到的知识转化为思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维模式和行为模式，自然也就不会产生积极的效果了。</w:t>
      </w:r>
    </w:p>
    <w:p>
      <w:pPr>
        <w:ind w:right="500" w:firstLine="430"/>
        <w:spacing w:before="172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衡量管理是否有效的标准是能否提升绩效，同样的道理，衡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量学习是否有效的标准也是能否产生行为改变和结果</w:t>
      </w:r>
      <w:r>
        <w:rPr>
          <w:rFonts w:ascii="SimSun" w:hAnsi="SimSun" w:eastAsia="SimSun" w:cs="SimSun"/>
          <w:sz w:val="21"/>
          <w:szCs w:val="21"/>
          <w:spacing w:val="5"/>
        </w:rPr>
        <w:t>，从这个意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义上来说，很多培训课程效果很差。</w:t>
      </w:r>
    </w:p>
    <w:p>
      <w:pPr>
        <w:ind w:right="519" w:firstLine="430"/>
        <w:spacing w:before="162" w:line="35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还有些培训师说，只要你能从我这里听到一两句对你有所启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发的话，就算很有用了。我认为这句话是非常值得质疑</w:t>
      </w:r>
      <w:r>
        <w:rPr>
          <w:rFonts w:ascii="SimSun" w:hAnsi="SimSun" w:eastAsia="SimSun" w:cs="SimSun"/>
          <w:sz w:val="21"/>
          <w:szCs w:val="21"/>
          <w:spacing w:val="5"/>
        </w:rPr>
        <w:t>的，我们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每天都能听到很多心灵鸡汤，我相信这些心</w:t>
      </w:r>
      <w:r>
        <w:rPr>
          <w:rFonts w:ascii="SimSun" w:hAnsi="SimSun" w:eastAsia="SimSun" w:cs="SimSun"/>
          <w:sz w:val="21"/>
          <w:szCs w:val="21"/>
          <w:spacing w:val="5"/>
        </w:rPr>
        <w:t>灵鸡汤大多数都很有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道理，而且也会给你一些启发，但不能激励你行动。因为你还不</w:t>
      </w:r>
    </w:p>
    <w:p>
      <w:pPr>
        <w:spacing w:line="218" w:lineRule="auto"/>
        <w:sectPr>
          <w:pgSz w:w="7450" w:h="11480"/>
          <w:pgMar w:top="396" w:right="310" w:bottom="0" w:left="56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69"/>
        <w:spacing w:line="272" w:lineRule="exact"/>
        <w:rPr/>
      </w:pPr>
      <w:r>
        <w:rPr>
          <w:position w:val="-5"/>
        </w:rPr>
        <w:drawing>
          <wp:inline distT="0" distB="0" distL="0" distR="0">
            <wp:extent cx="425440" cy="172915"/>
            <wp:effectExtent l="0" t="0" r="0" b="0"/>
            <wp:docPr id="360" name="IM 360"/>
            <wp:cNvGraphicFramePr/>
            <a:graphic>
              <a:graphicData uri="http://schemas.openxmlformats.org/drawingml/2006/picture">
                <pic:pic>
                  <pic:nvPicPr>
                    <pic:cNvPr id="360" name="IM 360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40" cy="1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284·一本书读懂数字化转型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519"/>
        <w:spacing w:before="72" w:line="40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3"/>
        </w:rPr>
        <w:t>能从思维层面真正理解这些观念，也没有因此转变自己的心智模</w:t>
      </w:r>
    </w:p>
    <w:p>
      <w:pPr>
        <w:ind w:left="51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式，更谈不上让自己的行为发生改变了。</w:t>
      </w:r>
    </w:p>
    <w:p>
      <w:pPr>
        <w:ind w:left="519" w:right="83" w:firstLine="419"/>
        <w:spacing w:before="125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真正的改变是全方位的，从“知道”到“做</w:t>
      </w:r>
      <w:r>
        <w:rPr>
          <w:rFonts w:ascii="SimSun" w:hAnsi="SimSun" w:eastAsia="SimSun" w:cs="SimSun"/>
          <w:sz w:val="22"/>
          <w:szCs w:val="22"/>
          <w:spacing w:val="-5"/>
        </w:rPr>
        <w:t>到”是一个漫长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的过程，并需要经过长时间的知识储备、实践和思考。学习是一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个系统的过程。首先建立一个结构化的知识框架，能够把吸纳的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各种信息和知识链接起来。这就是读</w:t>
      </w:r>
      <w:r>
        <w:rPr>
          <w:rFonts w:ascii="Times New Roman" w:hAnsi="Times New Roman" w:eastAsia="Times New Roman" w:cs="Times New Roman"/>
          <w:sz w:val="22"/>
          <w:szCs w:val="22"/>
        </w:rPr>
        <w:t>MBA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和</w:t>
      </w:r>
      <w:r>
        <w:rPr>
          <w:rFonts w:ascii="SimSun" w:hAnsi="SimSun" w:eastAsia="SimSun" w:cs="SimSun"/>
          <w:sz w:val="22"/>
          <w:szCs w:val="22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EM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BA</w:t>
      </w:r>
      <w:r>
        <w:rPr>
          <w:rFonts w:ascii="SimSun" w:hAnsi="SimSun" w:eastAsia="SimSun" w:cs="SimSun"/>
          <w:sz w:val="22"/>
          <w:szCs w:val="22"/>
          <w:spacing w:val="-1"/>
        </w:rPr>
        <w:t>的作用，没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有受过基本的商学院训练，就根本谈不上“后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EMBA”,   </w:t>
      </w:r>
      <w:r>
        <w:rPr>
          <w:rFonts w:ascii="SimSun" w:hAnsi="SimSun" w:eastAsia="SimSun" w:cs="SimSun"/>
          <w:sz w:val="22"/>
          <w:szCs w:val="22"/>
          <w:spacing w:val="-5"/>
        </w:rPr>
        <w:t>学</w:t>
      </w:r>
      <w:r>
        <w:rPr>
          <w:rFonts w:ascii="SimSun" w:hAnsi="SimSun" w:eastAsia="SimSun" w:cs="SimSun"/>
          <w:sz w:val="22"/>
          <w:szCs w:val="22"/>
          <w:spacing w:val="-6"/>
        </w:rPr>
        <w:t>习必须</w:t>
      </w:r>
    </w:p>
    <w:p>
      <w:pPr>
        <w:ind w:left="519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从最基本的知识开始，然后才能创新。</w:t>
      </w:r>
    </w:p>
    <w:p>
      <w:pPr>
        <w:ind w:left="519" w:firstLine="419"/>
        <w:spacing w:before="122" w:line="33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然后建立属于自己的思维体系，并通过不断地倾听、观察、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反思和实践形成自己新的心智模式，这是一个非常漫长而艰巨的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过程。最后结合企业的实际情况形成一个可以落地的行动计划，</w:t>
      </w:r>
    </w:p>
    <w:p>
      <w:pPr>
        <w:ind w:left="519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这时学习的效果才是最好的。</w:t>
      </w:r>
    </w:p>
    <w:p>
      <w:pPr>
        <w:pStyle w:val="BodyText"/>
        <w:spacing w:line="305" w:lineRule="auto"/>
        <w:rPr/>
      </w:pPr>
      <w:r/>
    </w:p>
    <w:p>
      <w:pPr>
        <w:pStyle w:val="BodyText"/>
        <w:spacing w:line="305" w:lineRule="auto"/>
        <w:rPr/>
      </w:pPr>
      <w:r/>
    </w:p>
    <w:p>
      <w:pPr>
        <w:ind w:left="52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15"/>
        </w:rPr>
        <w:t>考核：从</w:t>
      </w:r>
      <w:r>
        <w:rPr>
          <w:rFonts w:ascii="SimHei" w:hAnsi="SimHei" w:eastAsia="SimHei" w:cs="SimHei"/>
          <w:sz w:val="22"/>
          <w:szCs w:val="22"/>
          <w:spacing w:val="-24"/>
        </w:rPr>
        <w:t xml:space="preserve"> </w:t>
      </w:r>
      <w:r>
        <w:rPr>
          <w:rFonts w:ascii="SimSun" w:hAnsi="SimSun" w:eastAsia="SimSun" w:cs="SimSun"/>
          <w:sz w:val="22"/>
          <w:szCs w:val="22"/>
          <w:b/>
          <w:bCs/>
        </w:rPr>
        <w:t>KPI</w:t>
      </w:r>
      <w:r>
        <w:rPr>
          <w:rFonts w:ascii="SimSun" w:hAnsi="SimSun" w:eastAsia="SimSun" w:cs="SimSun"/>
          <w:sz w:val="22"/>
          <w:szCs w:val="22"/>
          <w:spacing w:val="95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15"/>
        </w:rPr>
        <w:t>到</w:t>
      </w:r>
      <w:r>
        <w:rPr>
          <w:rFonts w:ascii="SimHei" w:hAnsi="SimHei" w:eastAsia="SimHei" w:cs="SimHei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b/>
          <w:bCs/>
        </w:rPr>
        <w:t>OKR</w:t>
      </w:r>
      <w:r>
        <w:rPr>
          <w:rFonts w:ascii="SimSun" w:hAnsi="SimSun" w:eastAsia="SimSun" w:cs="SimSun"/>
          <w:sz w:val="22"/>
          <w:szCs w:val="22"/>
          <w:spacing w:val="19"/>
        </w:rPr>
        <w:t xml:space="preserve">   </w:t>
      </w:r>
      <w:r>
        <w:rPr>
          <w:rFonts w:ascii="SimHei" w:hAnsi="SimHei" w:eastAsia="SimHei" w:cs="SimHei"/>
          <w:sz w:val="22"/>
          <w:szCs w:val="22"/>
          <w:b/>
          <w:bCs/>
          <w:spacing w:val="15"/>
        </w:rPr>
        <w:t>的转变</w:t>
      </w:r>
    </w:p>
    <w:p>
      <w:pPr>
        <w:pStyle w:val="BodyText"/>
        <w:spacing w:line="307" w:lineRule="auto"/>
        <w:rPr/>
      </w:pPr>
      <w:r/>
    </w:p>
    <w:p>
      <w:pPr>
        <w:ind w:left="519" w:right="90" w:firstLine="419"/>
        <w:spacing w:before="72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最近几年，在互联网公司，</w:t>
      </w:r>
      <w:r>
        <w:rPr>
          <w:rFonts w:ascii="SimSun" w:hAnsi="SimSun" w:eastAsia="SimSun" w:cs="SimSun"/>
          <w:sz w:val="22"/>
          <w:szCs w:val="22"/>
          <w:spacing w:val="-3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OKR </w:t>
      </w:r>
      <w:r>
        <w:rPr>
          <w:rFonts w:ascii="SimSun" w:hAnsi="SimSun" w:eastAsia="SimSun" w:cs="SimSun"/>
          <w:sz w:val="22"/>
          <w:szCs w:val="22"/>
          <w:spacing w:val="-9"/>
        </w:rPr>
        <w:t>管理非常盛行，甚至有人说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OKR</w:t>
      </w:r>
      <w:r>
        <w:rPr>
          <w:rFonts w:ascii="SimSun" w:hAnsi="SimSun" w:eastAsia="SimSun" w:cs="SimSun"/>
          <w:sz w:val="22"/>
          <w:szCs w:val="22"/>
          <w:spacing w:val="-6"/>
        </w:rPr>
        <w:t>必将取代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KPI</w:t>
      </w:r>
      <w:r>
        <w:rPr>
          <w:rFonts w:ascii="SimSun" w:hAnsi="SimSun" w:eastAsia="SimSun" w:cs="SimSun"/>
          <w:sz w:val="22"/>
          <w:szCs w:val="22"/>
          <w:spacing w:val="-6"/>
        </w:rPr>
        <w:t>。最极端的说法是</w:t>
      </w:r>
      <w:r>
        <w:rPr>
          <w:rFonts w:ascii="SimSun" w:hAnsi="SimSun" w:eastAsia="SimSun" w:cs="SimSun"/>
          <w:sz w:val="22"/>
          <w:szCs w:val="22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“KPI</w:t>
      </w:r>
      <w:r>
        <w:rPr>
          <w:rFonts w:ascii="Times New Roman" w:hAnsi="Times New Roman" w:eastAsia="Times New Roman" w:cs="Times New Roman"/>
          <w:sz w:val="22"/>
          <w:szCs w:val="22"/>
          <w:spacing w:val="50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毁掉了索尼，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OKR</w:t>
      </w:r>
      <w:r>
        <w:rPr>
          <w:rFonts w:ascii="Times New Roman" w:hAnsi="Times New Roman" w:eastAsia="Times New Roman" w:cs="Times New Roman"/>
          <w:sz w:val="22"/>
          <w:szCs w:val="22"/>
          <w:spacing w:val="-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就了谷歌”,这种说法有些耸人听闻，因为索尼的没落是因为没有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激情和创新，不全是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KPI  </w:t>
      </w:r>
      <w:r>
        <w:rPr>
          <w:rFonts w:ascii="SimSun" w:hAnsi="SimSun" w:eastAsia="SimSun" w:cs="SimSun"/>
          <w:sz w:val="22"/>
          <w:szCs w:val="22"/>
          <w:spacing w:val="-7"/>
        </w:rPr>
        <w:t>的问题，正如谷歌的成功也不是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OKR </w:t>
      </w:r>
      <w:r>
        <w:rPr>
          <w:rFonts w:ascii="SimSun" w:hAnsi="SimSun" w:eastAsia="SimSun" w:cs="SimSun"/>
          <w:sz w:val="22"/>
          <w:szCs w:val="22"/>
          <w:spacing w:val="-7"/>
        </w:rPr>
        <w:t>的</w:t>
      </w:r>
    </w:p>
    <w:p>
      <w:pPr>
        <w:ind w:left="519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功劳。</w:t>
      </w:r>
    </w:p>
    <w:p>
      <w:pPr>
        <w:ind w:left="939"/>
        <w:spacing w:before="15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首先来说一下什么是</w:t>
      </w:r>
      <w:r>
        <w:rPr>
          <w:rFonts w:ascii="SimSun" w:hAnsi="SimSun" w:eastAsia="SimSun" w:cs="SimSun"/>
          <w:sz w:val="22"/>
          <w:szCs w:val="22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KPI </w:t>
      </w:r>
      <w:r>
        <w:rPr>
          <w:rFonts w:ascii="SimSun" w:hAnsi="SimSun" w:eastAsia="SimSun" w:cs="SimSun"/>
          <w:sz w:val="22"/>
          <w:szCs w:val="22"/>
          <w:spacing w:val="-9"/>
        </w:rPr>
        <w:t>和</w:t>
      </w:r>
      <w:r>
        <w:rPr>
          <w:rFonts w:ascii="SimSun" w:hAnsi="SimSun" w:eastAsia="SimSun" w:cs="SimSun"/>
          <w:sz w:val="22"/>
          <w:szCs w:val="22"/>
          <w:spacing w:val="-5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OKR</w:t>
      </w:r>
      <w:r>
        <w:rPr>
          <w:rFonts w:ascii="SimSun" w:hAnsi="SimSun" w:eastAsia="SimSun" w:cs="SimSun"/>
          <w:sz w:val="22"/>
          <w:szCs w:val="22"/>
          <w:spacing w:val="-9"/>
        </w:rPr>
        <w:t>。</w:t>
      </w:r>
    </w:p>
    <w:p>
      <w:pPr>
        <w:ind w:left="519" w:right="99" w:firstLine="419"/>
        <w:spacing w:before="113" w:line="338" w:lineRule="auto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KPI</w:t>
      </w:r>
      <w:r>
        <w:rPr>
          <w:rFonts w:ascii="SimSun" w:hAnsi="SimSun" w:eastAsia="SimSun" w:cs="SimSun"/>
          <w:sz w:val="22"/>
          <w:szCs w:val="22"/>
          <w:spacing w:val="-1"/>
        </w:rPr>
        <w:t>的全称是</w:t>
      </w:r>
      <w:r>
        <w:rPr>
          <w:rFonts w:ascii="SimSun" w:hAnsi="SimSun" w:eastAsia="SimSun" w:cs="SimSun"/>
          <w:sz w:val="22"/>
          <w:szCs w:val="22"/>
          <w:spacing w:val="-2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key  performance  indicator,  </w:t>
      </w:r>
      <w:r>
        <w:rPr>
          <w:rFonts w:ascii="SimSun" w:hAnsi="SimSun" w:eastAsia="SimSun" w:cs="SimSun"/>
          <w:sz w:val="22"/>
          <w:szCs w:val="22"/>
          <w:spacing w:val="-1"/>
        </w:rPr>
        <w:t>中文翻译为“关键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绩效指标”。它是通过对组织内部流程的关键参数进行设置、取</w:t>
      </w:r>
    </w:p>
    <w:p>
      <w:pPr>
        <w:ind w:left="51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样、计算、分析，衡量流程绩效的一种目标式量化管理指标，是</w:t>
      </w:r>
    </w:p>
    <w:p>
      <w:pPr>
        <w:spacing w:line="219" w:lineRule="auto"/>
        <w:sectPr>
          <w:pgSz w:w="7470" w:h="11480"/>
          <w:pgMar w:top="250" w:right="469" w:bottom="0" w:left="33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15" w:line="222" w:lineRule="auto"/>
        <w:jc w:val="right"/>
        <w:rPr>
          <w:rFonts w:ascii="SimHei" w:hAnsi="SimHei" w:eastAsia="SimHei" w:cs="SimHei"/>
          <w:sz w:val="17"/>
          <w:szCs w:val="17"/>
        </w:rPr>
      </w:pPr>
      <w:r>
        <w:drawing>
          <wp:anchor distT="0" distB="0" distL="0" distR="0" simplePos="0" relativeHeight="253328384" behindDoc="0" locked="0" layoutInCell="0" allowOverlap="1">
            <wp:simplePos x="0" y="0"/>
            <wp:positionH relativeFrom="page">
              <wp:posOffset>438161</wp:posOffset>
            </wp:positionH>
            <wp:positionV relativeFrom="page">
              <wp:posOffset>6572261</wp:posOffset>
            </wp:positionV>
            <wp:extent cx="1282694" cy="6350"/>
            <wp:effectExtent l="0" t="0" r="0" b="0"/>
            <wp:wrapNone/>
            <wp:docPr id="362" name="IM 362"/>
            <wp:cNvGraphicFramePr/>
            <a:graphic>
              <a:graphicData uri="http://schemas.openxmlformats.org/drawingml/2006/picture">
                <pic:pic>
                  <pic:nvPicPr>
                    <pic:cNvPr id="362" name="IM 362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82694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17"/>
          <w:szCs w:val="17"/>
          <w:spacing w:val="9"/>
        </w:rPr>
        <w:t>第9章</w:t>
      </w:r>
      <w:r>
        <w:rPr>
          <w:rFonts w:ascii="SimHei" w:hAnsi="SimHei" w:eastAsia="SimHei" w:cs="SimHei"/>
          <w:sz w:val="17"/>
          <w:szCs w:val="17"/>
          <w:spacing w:val="43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9"/>
        </w:rPr>
        <w:t>数字化时代的管理和企业文化·285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spacing w:before="68" w:line="40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4"/>
        </w:rPr>
        <w:t>把企业的战略目标分解为可操作的工作目标的工具，是企业绩效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管理的基础。</w:t>
      </w:r>
    </w:p>
    <w:p>
      <w:pPr>
        <w:ind w:right="491" w:firstLine="429"/>
        <w:spacing w:before="125" w:line="35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OKR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的全称是</w:t>
      </w:r>
      <w:r>
        <w:rPr>
          <w:rFonts w:ascii="Times New Roman" w:hAnsi="Times New Roman" w:eastAsia="Times New Roman" w:cs="Times New Roman"/>
          <w:sz w:val="21"/>
          <w:szCs w:val="21"/>
        </w:rPr>
        <w:t>objectives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  <w:spacing w:val="25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key</w:t>
      </w:r>
      <w:r>
        <w:rPr>
          <w:rFonts w:ascii="Times New Roman" w:hAnsi="Times New Roman" w:eastAsia="Times New Roman" w:cs="Times New Roman"/>
          <w:sz w:val="21"/>
          <w:szCs w:val="21"/>
          <w:spacing w:val="20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results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,  </w:t>
      </w:r>
      <w:r>
        <w:rPr>
          <w:rFonts w:ascii="SimSun" w:hAnsi="SimSun" w:eastAsia="SimSun" w:cs="SimSun"/>
          <w:sz w:val="21"/>
          <w:szCs w:val="21"/>
          <w:spacing w:val="1"/>
        </w:rPr>
        <w:t>中文翻译为“目标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与关键成果”。它更像是一个组织和个人的管理工具，</w:t>
      </w:r>
      <w:r>
        <w:rPr>
          <w:rFonts w:ascii="SimSun" w:hAnsi="SimSun" w:eastAsia="SimSun" w:cs="SimSun"/>
          <w:sz w:val="21"/>
          <w:szCs w:val="21"/>
          <w:spacing w:val="-2"/>
        </w:rPr>
        <w:t>强调目标和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关键成果，它有一套严密的思考框架和持续的纪律要求，旨在确保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员工紧密协作，把精力聚焦在能促进组织成长、可衡量的贡献上。</w:t>
      </w:r>
    </w:p>
    <w:p>
      <w:pPr>
        <w:ind w:right="434" w:firstLine="429"/>
        <w:spacing w:before="140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OKR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2"/>
        </w:rPr>
        <w:t>并不是新概念。它的原型是彼得·德鲁克在1954年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出版的《管理的实践》</w:t>
      </w:r>
      <w:r>
        <w:rPr>
          <w:rFonts w:ascii="SimSun" w:hAnsi="SimSun" w:eastAsia="SimSun" w:cs="SimSun"/>
          <w:sz w:val="21"/>
          <w:szCs w:val="21"/>
          <w:spacing w:val="3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一书中提出的目标管理</w:t>
      </w:r>
      <w:r>
        <w:rPr>
          <w:rFonts w:ascii="SimSun" w:hAnsi="SimSun" w:eastAsia="SimSun" w:cs="SimSun"/>
          <w:sz w:val="21"/>
          <w:szCs w:val="21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management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>by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objectives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>MBO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>)</w:t>
      </w:r>
      <w:r>
        <w:rPr>
          <w:rFonts w:ascii="Times New Roman" w:hAnsi="Times New Roman" w:eastAsia="Times New Roman" w:cs="Times New Roma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。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>1976      </w:t>
      </w:r>
      <w:r>
        <w:rPr>
          <w:rFonts w:ascii="SimSun" w:hAnsi="SimSun" w:eastAsia="SimSun" w:cs="SimSun"/>
          <w:sz w:val="21"/>
          <w:szCs w:val="21"/>
          <w:spacing w:val="9"/>
        </w:rPr>
        <w:t>年，英特尔正在从存储器向处理器转 </w:t>
      </w:r>
      <w:r>
        <w:rPr>
          <w:rFonts w:ascii="SimSun" w:hAnsi="SimSun" w:eastAsia="SimSun" w:cs="SimSun"/>
          <w:sz w:val="21"/>
          <w:szCs w:val="21"/>
          <w:spacing w:val="2"/>
        </w:rPr>
        <w:t>型，希望找到一种管理方法来统御工作目标，实现“上下</w:t>
      </w:r>
      <w:r>
        <w:rPr>
          <w:rFonts w:ascii="SimSun" w:hAnsi="SimSun" w:eastAsia="SimSun" w:cs="SimSun"/>
          <w:sz w:val="21"/>
          <w:szCs w:val="21"/>
          <w:spacing w:val="1"/>
        </w:rPr>
        <w:t>同欲”。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英特尔</w:t>
      </w:r>
      <w:r>
        <w:rPr>
          <w:rFonts w:ascii="Times New Roman" w:hAnsi="Times New Roman" w:eastAsia="Times New Roman" w:cs="Times New Roman"/>
          <w:sz w:val="21"/>
          <w:szCs w:val="21"/>
        </w:rPr>
        <w:t>CEO</w:t>
      </w:r>
      <w:r>
        <w:rPr>
          <w:rFonts w:ascii="Times New Roman" w:hAnsi="Times New Roman" w:eastAsia="Times New Roman" w:cs="Times New Roman"/>
          <w:sz w:val="21"/>
          <w:szCs w:val="21"/>
          <w:spacing w:val="3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安迪·格鲁夫</w:t>
      </w:r>
      <w:r>
        <w:rPr>
          <w:rFonts w:ascii="SimSun" w:hAnsi="SimSun" w:eastAsia="SimSun" w:cs="SimSun"/>
          <w:sz w:val="21"/>
          <w:szCs w:val="21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Andy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>Grove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)</w:t>
      </w:r>
      <w:r>
        <w:rPr>
          <w:rFonts w:ascii="Times New Roman" w:hAnsi="Times New Roman" w:eastAsia="Times New Roman" w:cs="Times New Roman"/>
          <w:sz w:val="21"/>
          <w:szCs w:val="21"/>
          <w:spacing w:val="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是彼得·德鲁克的忠诚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信徒，他借鉴</w:t>
      </w:r>
      <w:r>
        <w:rPr>
          <w:rFonts w:ascii="SimSun" w:hAnsi="SimSun" w:eastAsia="SimSun" w:cs="SimSun"/>
          <w:sz w:val="21"/>
          <w:szCs w:val="21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MBO </w:t>
      </w:r>
      <w:r>
        <w:rPr>
          <w:rFonts w:ascii="SimSun" w:hAnsi="SimSun" w:eastAsia="SimSun" w:cs="SimSun"/>
          <w:sz w:val="21"/>
          <w:szCs w:val="21"/>
        </w:rPr>
        <w:t>的核心理念，发明、推行了</w:t>
      </w:r>
      <w:r>
        <w:rPr>
          <w:rFonts w:ascii="Times New Roman" w:hAnsi="Times New Roman" w:eastAsia="Times New Roman" w:cs="Times New Roman"/>
          <w:sz w:val="21"/>
          <w:szCs w:val="21"/>
        </w:rPr>
        <w:t>OKR</w:t>
      </w:r>
      <w:r>
        <w:rPr>
          <w:rFonts w:ascii="SimSun" w:hAnsi="SimSun" w:eastAsia="SimSun" w:cs="SimSun"/>
          <w:sz w:val="21"/>
          <w:szCs w:val="21"/>
        </w:rPr>
        <w:t>。</w:t>
      </w:r>
    </w:p>
    <w:p>
      <w:pPr>
        <w:ind w:right="504" w:firstLine="429"/>
        <w:spacing w:before="188" w:line="34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约翰·杜尔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John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>Doerr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)</w:t>
      </w:r>
      <w:r>
        <w:rPr>
          <w:rFonts w:ascii="Times New Roman" w:hAnsi="Times New Roman" w:eastAsia="Times New Roman" w:cs="Times New Roman"/>
          <w:sz w:val="21"/>
          <w:szCs w:val="21"/>
          <w:spacing w:val="19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当时在英特尔工作，对</w:t>
      </w:r>
      <w:r>
        <w:rPr>
          <w:rFonts w:ascii="Times New Roman" w:hAnsi="Times New Roman" w:eastAsia="Times New Roman" w:cs="Times New Roman"/>
          <w:sz w:val="21"/>
          <w:szCs w:val="21"/>
        </w:rPr>
        <w:t>OKR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这种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工具深以为然。1999年，已经是知名风投凯</w:t>
      </w:r>
      <w:r>
        <w:rPr>
          <w:rFonts w:ascii="SimSun" w:hAnsi="SimSun" w:eastAsia="SimSun" w:cs="SimSun"/>
          <w:sz w:val="21"/>
          <w:szCs w:val="21"/>
          <w:spacing w:val="2"/>
        </w:rPr>
        <w:t>鹏华盈</w:t>
      </w:r>
      <w:r>
        <w:rPr>
          <w:rFonts w:ascii="SimSun" w:hAnsi="SimSun" w:eastAsia="SimSun" w:cs="SimSun"/>
          <w:sz w:val="21"/>
          <w:szCs w:val="21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KPCB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)   </w:t>
      </w:r>
      <w:r>
        <w:rPr>
          <w:rFonts w:ascii="SimSun" w:hAnsi="SimSun" w:eastAsia="SimSun" w:cs="SimSun"/>
          <w:sz w:val="21"/>
          <w:szCs w:val="21"/>
          <w:spacing w:val="2"/>
        </w:rPr>
        <w:t>合伙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人的约翰·杜尔，作为谷歌的董事，把这一工具介绍给了谷歌的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两位创始人拉里·佩奇和谢尔盖·布林</w:t>
      </w:r>
      <w:r>
        <w:rPr>
          <w:rFonts w:ascii="SimSun" w:hAnsi="SimSun" w:eastAsia="SimSun" w:cs="SimSun"/>
          <w:sz w:val="21"/>
          <w:szCs w:val="21"/>
          <w:spacing w:val="-4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(Sergey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Brin)</w:t>
      </w:r>
      <w:r>
        <w:rPr>
          <w:rFonts w:ascii="SimSun" w:hAnsi="SimSun" w:eastAsia="SimSun" w:cs="SimSun"/>
          <w:sz w:val="21"/>
          <w:szCs w:val="21"/>
          <w:spacing w:val="-1"/>
        </w:rPr>
        <w:t>。经过几个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季度的尝试，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OKR </w:t>
      </w:r>
      <w:r>
        <w:rPr>
          <w:rFonts w:ascii="SimSun" w:hAnsi="SimSun" w:eastAsia="SimSun" w:cs="SimSun"/>
          <w:sz w:val="21"/>
          <w:szCs w:val="21"/>
          <w:spacing w:val="-1"/>
        </w:rPr>
        <w:t>终于在谷歌得以实施。后来，谷歌在所有它投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资的企业都要专门培训和实施</w:t>
      </w:r>
      <w:r>
        <w:rPr>
          <w:rFonts w:ascii="Times New Roman" w:hAnsi="Times New Roman" w:eastAsia="Times New Roman" w:cs="Times New Roman"/>
          <w:sz w:val="21"/>
          <w:szCs w:val="21"/>
        </w:rPr>
        <w:t>OKR</w:t>
      </w:r>
      <w:r>
        <w:rPr>
          <w:rFonts w:ascii="SimSun" w:hAnsi="SimSun" w:eastAsia="SimSun" w:cs="SimSun"/>
          <w:sz w:val="21"/>
          <w:szCs w:val="21"/>
        </w:rPr>
        <w:t>。</w:t>
      </w:r>
    </w:p>
    <w:p>
      <w:pPr>
        <w:ind w:right="510" w:firstLine="429"/>
        <w:spacing w:before="180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从诞生开始，</w:t>
      </w:r>
      <w:r>
        <w:rPr>
          <w:rFonts w:ascii="SimSun" w:hAnsi="SimSun" w:eastAsia="SimSun" w:cs="SimSun"/>
          <w:sz w:val="21"/>
          <w:szCs w:val="21"/>
          <w:spacing w:val="-3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OKR</w:t>
      </w:r>
      <w:r>
        <w:rPr>
          <w:rFonts w:ascii="Times New Roman" w:hAnsi="Times New Roman" w:eastAsia="Times New Roman" w:cs="Times New Roman"/>
          <w:sz w:val="21"/>
          <w:szCs w:val="21"/>
          <w:spacing w:val="39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就有两个典型特征：①在精不在多，因为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它是用来明确工作重心的；②全体公开、透明，使你可以看到公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司内部所有人的目标，从而确保“上下同欲”。可以说，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OKR</w:t>
      </w:r>
      <w:r>
        <w:rPr>
          <w:rFonts w:ascii="Times New Roman" w:hAnsi="Times New Roman" w:eastAsia="Times New Roman" w:cs="Times New Roman"/>
          <w:sz w:val="21"/>
          <w:szCs w:val="21"/>
          <w:spacing w:val="26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一套目标沟通、制定、展示和回顾的流程，</w:t>
      </w:r>
      <w:r>
        <w:rPr>
          <w:rFonts w:ascii="SimSun" w:hAnsi="SimSun" w:eastAsia="SimSun" w:cs="SimSun"/>
          <w:sz w:val="21"/>
          <w:szCs w:val="21"/>
          <w:spacing w:val="6"/>
        </w:rPr>
        <w:t>它以季度为单位，对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目标进行管理。</w:t>
      </w:r>
    </w:p>
    <w:p>
      <w:pPr>
        <w:ind w:left="429"/>
        <w:spacing w:before="239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TCaiyun" w:hAnsi="STCaiyun" w:eastAsia="STCaiyun" w:cs="STCaiyun"/>
          <w:sz w:val="17"/>
          <w:szCs w:val="17"/>
          <w:spacing w:val="-1"/>
        </w:rPr>
        <w:t>一   </w:t>
      </w:r>
      <w:r>
        <w:rPr>
          <w:rFonts w:ascii="SimSun" w:hAnsi="SimSun" w:eastAsia="SimSun" w:cs="SimSun"/>
          <w:sz w:val="17"/>
          <w:szCs w:val="17"/>
          <w:spacing w:val="-1"/>
        </w:rPr>
        <w:t>本书中文版机械工业出版社已出版。</w:t>
      </w:r>
    </w:p>
    <w:p>
      <w:pPr>
        <w:spacing w:line="219" w:lineRule="auto"/>
        <w:sectPr>
          <w:pgSz w:w="7450" w:h="11480"/>
          <w:pgMar w:top="400" w:right="230" w:bottom="0" w:left="640" w:header="0" w:footer="0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ind w:left="1610"/>
        <w:spacing w:line="219" w:lineRule="exact"/>
        <w:rPr/>
      </w:pPr>
      <w:r>
        <w:rPr>
          <w:position w:val="-4"/>
        </w:rPr>
        <w:drawing>
          <wp:inline distT="0" distB="0" distL="0" distR="0">
            <wp:extent cx="387350" cy="139672"/>
            <wp:effectExtent l="0" t="0" r="0" b="0"/>
            <wp:docPr id="364" name="IM 364"/>
            <wp:cNvGraphicFramePr/>
            <a:graphic>
              <a:graphicData uri="http://schemas.openxmlformats.org/drawingml/2006/picture">
                <pic:pic>
                  <pic:nvPicPr>
                    <pic:cNvPr id="364" name="IM 364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7350" cy="13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3"/>
        </w:rPr>
        <w:t>286·一本书读懂数字化转型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left="520" w:right="60" w:firstLine="419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OKR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和</w:t>
      </w:r>
      <w:r>
        <w:rPr>
          <w:rFonts w:ascii="Times New Roman" w:hAnsi="Times New Roman" w:eastAsia="Times New Roman" w:cs="Times New Roman"/>
          <w:sz w:val="22"/>
          <w:szCs w:val="22"/>
        </w:rPr>
        <w:t>KPI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有很多相似的地方，比如，</w:t>
      </w:r>
      <w:r>
        <w:rPr>
          <w:rFonts w:ascii="Times New Roman" w:hAnsi="Times New Roman" w:eastAsia="Times New Roman" w:cs="Times New Roman"/>
          <w:sz w:val="22"/>
          <w:szCs w:val="22"/>
        </w:rPr>
        <w:t>OKR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和</w:t>
      </w:r>
      <w:r>
        <w:rPr>
          <w:rFonts w:ascii="Times New Roman" w:hAnsi="Times New Roman" w:eastAsia="Times New Roman" w:cs="Times New Roman"/>
          <w:sz w:val="22"/>
          <w:szCs w:val="22"/>
        </w:rPr>
        <w:t>KPI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要求有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可量化的结果，符合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SMART</w:t>
      </w:r>
      <w:r>
        <w:rPr>
          <w:rFonts w:ascii="SimSun" w:hAnsi="SimSun" w:eastAsia="SimSun" w:cs="SimSun"/>
          <w:sz w:val="22"/>
          <w:szCs w:val="22"/>
          <w:spacing w:val="-1"/>
        </w:rPr>
        <w:t>原</w:t>
      </w:r>
      <w:r>
        <w:rPr>
          <w:rFonts w:ascii="SimSun" w:hAnsi="SimSun" w:eastAsia="SimSun" w:cs="SimSun"/>
          <w:sz w:val="22"/>
          <w:szCs w:val="22"/>
          <w:spacing w:val="-3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则</w:t>
      </w:r>
      <w:r>
        <w:rPr>
          <w:rFonts w:ascii="SimSun" w:hAnsi="SimSun" w:eastAsia="SimSun" w:cs="SimSun"/>
          <w:sz w:val="22"/>
          <w:szCs w:val="22"/>
          <w:spacing w:val="-5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；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OKR</w:t>
      </w:r>
      <w:r>
        <w:rPr>
          <w:rFonts w:ascii="Times New Roman" w:hAnsi="Times New Roman" w:eastAsia="Times New Roman" w:cs="Times New Roma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中最多有5个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O,</w:t>
      </w:r>
      <w:r>
        <w:rPr>
          <w:rFonts w:ascii="Times New Roman" w:hAnsi="Times New Roman" w:eastAsia="Times New Roman" w:cs="Times New Roman"/>
          <w:sz w:val="22"/>
          <w:szCs w:val="22"/>
          <w:spacing w:val="2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每个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O</w:t>
      </w:r>
      <w:r>
        <w:rPr>
          <w:rFonts w:ascii="SimSun" w:hAnsi="SimSun" w:eastAsia="SimSun" w:cs="SimSun"/>
          <w:sz w:val="22"/>
          <w:szCs w:val="22"/>
          <w:spacing w:val="-1"/>
        </w:rPr>
        <w:t>最多有4个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KR,</w:t>
      </w:r>
      <w:r>
        <w:rPr>
          <w:rFonts w:ascii="Times New Roman" w:hAnsi="Times New Roman" w:eastAsia="Times New Roman" w:cs="Times New Roman"/>
          <w:sz w:val="22"/>
          <w:szCs w:val="22"/>
          <w:spacing w:val="26"/>
          <w:w w:val="10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而</w:t>
      </w:r>
      <w:r>
        <w:rPr>
          <w:rFonts w:ascii="SimSun" w:hAnsi="SimSun" w:eastAsia="SimSun" w:cs="SimSun"/>
          <w:sz w:val="22"/>
          <w:szCs w:val="22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KPI </w:t>
      </w:r>
      <w:r>
        <w:rPr>
          <w:rFonts w:ascii="SimSun" w:hAnsi="SimSun" w:eastAsia="SimSun" w:cs="SimSun"/>
          <w:sz w:val="22"/>
          <w:szCs w:val="22"/>
          <w:spacing w:val="-1"/>
        </w:rPr>
        <w:t>也要有分解的指标；公司、团队</w:t>
      </w:r>
      <w:r>
        <w:rPr>
          <w:rFonts w:ascii="SimSun" w:hAnsi="SimSun" w:eastAsia="SimSun" w:cs="SimSun"/>
          <w:sz w:val="22"/>
          <w:szCs w:val="22"/>
          <w:spacing w:val="-2"/>
        </w:rPr>
        <w:t>和个人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都有自己的</w:t>
      </w:r>
      <w:r>
        <w:rPr>
          <w:rFonts w:ascii="Times New Roman" w:hAnsi="Times New Roman" w:eastAsia="Times New Roman" w:cs="Times New Roman"/>
          <w:sz w:val="22"/>
          <w:szCs w:val="22"/>
        </w:rPr>
        <w:t>OKR </w:t>
      </w:r>
      <w:r>
        <w:rPr>
          <w:rFonts w:ascii="SimSun" w:hAnsi="SimSun" w:eastAsia="SimSun" w:cs="SimSun"/>
          <w:sz w:val="22"/>
          <w:szCs w:val="22"/>
        </w:rPr>
        <w:t>或是</w:t>
      </w:r>
      <w:r>
        <w:rPr>
          <w:rFonts w:ascii="Times New Roman" w:hAnsi="Times New Roman" w:eastAsia="Times New Roman" w:cs="Times New Roman"/>
          <w:sz w:val="22"/>
          <w:szCs w:val="22"/>
        </w:rPr>
        <w:t>KPI,   </w:t>
      </w:r>
      <w:r>
        <w:rPr>
          <w:rFonts w:ascii="SimSun" w:hAnsi="SimSun" w:eastAsia="SimSun" w:cs="SimSun"/>
          <w:sz w:val="22"/>
          <w:szCs w:val="22"/>
        </w:rPr>
        <w:t>而且要保持一致性；</w:t>
      </w:r>
      <w:r>
        <w:rPr>
          <w:rFonts w:ascii="SimSun" w:hAnsi="SimSun" w:eastAsia="SimSun" w:cs="SimSun"/>
          <w:sz w:val="22"/>
          <w:szCs w:val="22"/>
          <w:spacing w:val="-4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OKR </w:t>
      </w:r>
      <w:r>
        <w:rPr>
          <w:rFonts w:ascii="SimSun" w:hAnsi="SimSun" w:eastAsia="SimSun" w:cs="SimSun"/>
          <w:sz w:val="22"/>
          <w:szCs w:val="22"/>
        </w:rPr>
        <w:t>和</w:t>
      </w:r>
      <w:r>
        <w:rPr>
          <w:rFonts w:ascii="Times New Roman" w:hAnsi="Times New Roman" w:eastAsia="Times New Roman" w:cs="Times New Roman"/>
          <w:sz w:val="22"/>
          <w:szCs w:val="22"/>
        </w:rPr>
        <w:t>KPI </w:t>
      </w:r>
      <w:r>
        <w:rPr>
          <w:rFonts w:ascii="SimSun" w:hAnsi="SimSun" w:eastAsia="SimSun" w:cs="SimSun"/>
          <w:sz w:val="22"/>
          <w:szCs w:val="22"/>
        </w:rPr>
        <w:t>都 </w:t>
      </w:r>
      <w:r>
        <w:rPr>
          <w:rFonts w:ascii="SimSun" w:hAnsi="SimSun" w:eastAsia="SimSun" w:cs="SimSun"/>
          <w:sz w:val="22"/>
          <w:szCs w:val="22"/>
          <w:spacing w:val="-6"/>
        </w:rPr>
        <w:t>要定期打分而且给出反馈意见；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OKR </w:t>
      </w:r>
      <w:r>
        <w:rPr>
          <w:rFonts w:ascii="SimSun" w:hAnsi="SimSun" w:eastAsia="SimSun" w:cs="SimSun"/>
          <w:sz w:val="22"/>
          <w:szCs w:val="22"/>
          <w:spacing w:val="-6"/>
        </w:rPr>
        <w:t>要求是有挑战性的目标</w:t>
      </w:r>
      <w:r>
        <w:rPr>
          <w:rFonts w:ascii="SimSun" w:hAnsi="SimSun" w:eastAsia="SimSun" w:cs="SimSun"/>
          <w:sz w:val="22"/>
          <w:szCs w:val="22"/>
          <w:spacing w:val="-7"/>
        </w:rPr>
        <w:t>，这</w:t>
      </w:r>
    </w:p>
    <w:p>
      <w:pPr>
        <w:ind w:left="52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个</w:t>
      </w:r>
      <w:r>
        <w:rPr>
          <w:rFonts w:ascii="SimSun" w:hAnsi="SimSun" w:eastAsia="SimSun" w:cs="SimSun"/>
          <w:sz w:val="22"/>
          <w:szCs w:val="22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KPI</w:t>
      </w:r>
      <w:r>
        <w:rPr>
          <w:rFonts w:ascii="SimSun" w:hAnsi="SimSun" w:eastAsia="SimSun" w:cs="SimSun"/>
          <w:sz w:val="22"/>
          <w:szCs w:val="22"/>
          <w:spacing w:val="-8"/>
        </w:rPr>
        <w:t>也比较接近。</w:t>
      </w:r>
    </w:p>
    <w:p>
      <w:pPr>
        <w:ind w:left="520" w:right="40" w:firstLine="419"/>
        <w:spacing w:before="147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OKR</w:t>
      </w:r>
      <w:r>
        <w:rPr>
          <w:rFonts w:ascii="SimSun" w:hAnsi="SimSun" w:eastAsia="SimSun" w:cs="SimSun"/>
          <w:sz w:val="22"/>
          <w:szCs w:val="22"/>
          <w:spacing w:val="2"/>
        </w:rPr>
        <w:t>和</w:t>
      </w:r>
      <w:r>
        <w:rPr>
          <w:rFonts w:ascii="SimSun" w:hAnsi="SimSun" w:eastAsia="SimSun" w:cs="SimSun"/>
          <w:sz w:val="22"/>
          <w:szCs w:val="22"/>
          <w:spacing w:val="-5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KPI</w:t>
      </w:r>
      <w:r>
        <w:rPr>
          <w:rFonts w:ascii="Times New Roman" w:hAnsi="Times New Roman" w:eastAsia="Times New Roman" w:cs="Times New Roman"/>
          <w:sz w:val="22"/>
          <w:szCs w:val="22"/>
          <w:spacing w:val="-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最大的不同在于：组织内部每个人的</w:t>
      </w:r>
      <w:r>
        <w:rPr>
          <w:rFonts w:ascii="Times New Roman" w:hAnsi="Times New Roman" w:eastAsia="Times New Roman" w:cs="Times New Roman"/>
          <w:sz w:val="22"/>
          <w:szCs w:val="22"/>
        </w:rPr>
        <w:t>OKR</w:t>
      </w:r>
      <w:r>
        <w:rPr>
          <w:rFonts w:ascii="Times New Roman" w:hAnsi="Times New Roman" w:eastAsia="Times New Roman" w:cs="Times New Roman"/>
          <w:sz w:val="22"/>
          <w:szCs w:val="22"/>
          <w:spacing w:val="-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在组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织内部都是公开透明的，这一点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KPI </w:t>
      </w:r>
      <w:r>
        <w:rPr>
          <w:rFonts w:ascii="SimSun" w:hAnsi="SimSun" w:eastAsia="SimSun" w:cs="SimSun"/>
          <w:sz w:val="22"/>
          <w:szCs w:val="22"/>
          <w:spacing w:val="-9"/>
        </w:rPr>
        <w:t>做不到；</w:t>
      </w:r>
      <w:r>
        <w:rPr>
          <w:rFonts w:ascii="SimSun" w:hAnsi="SimSun" w:eastAsia="SimSun" w:cs="SimSun"/>
          <w:sz w:val="22"/>
          <w:szCs w:val="22"/>
          <w:spacing w:val="-2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OKR60%</w:t>
      </w:r>
      <w:r>
        <w:rPr>
          <w:rFonts w:ascii="Times New Roman" w:hAnsi="Times New Roman" w:eastAsia="Times New Roman" w:cs="Times New Roman"/>
          <w:sz w:val="22"/>
          <w:szCs w:val="22"/>
          <w:spacing w:val="1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的目标最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初源于底层，是一个自下而上的过程，而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KPI </w:t>
      </w:r>
      <w:r>
        <w:rPr>
          <w:rFonts w:ascii="SimSun" w:hAnsi="SimSun" w:eastAsia="SimSun" w:cs="SimSun"/>
          <w:sz w:val="22"/>
          <w:szCs w:val="22"/>
          <w:spacing w:val="-3"/>
        </w:rPr>
        <w:t>往往是用来解码公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司战略的，是一个自上而下的过程；更重要的是，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OKR </w:t>
      </w:r>
      <w:r>
        <w:rPr>
          <w:rFonts w:ascii="SimSun" w:hAnsi="SimSun" w:eastAsia="SimSun" w:cs="SimSun"/>
          <w:sz w:val="22"/>
          <w:szCs w:val="22"/>
          <w:spacing w:val="-6"/>
        </w:rPr>
        <w:t>的结果不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用于考核，它不是一个绩效考核指标，这和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KPI </w:t>
      </w:r>
      <w:r>
        <w:rPr>
          <w:rFonts w:ascii="SimSun" w:hAnsi="SimSun" w:eastAsia="SimSun" w:cs="SimSun"/>
          <w:sz w:val="22"/>
          <w:szCs w:val="22"/>
          <w:spacing w:val="-2"/>
        </w:rPr>
        <w:t>主要用于绩效管</w:t>
      </w:r>
    </w:p>
    <w:p>
      <w:pPr>
        <w:ind w:left="52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理的目标完全不同。</w:t>
      </w:r>
    </w:p>
    <w:p>
      <w:pPr>
        <w:ind w:left="410" w:firstLine="529"/>
        <w:spacing w:before="14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以字节跳动为例，它在制定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OKR </w:t>
      </w:r>
      <w:r>
        <w:rPr>
          <w:rFonts w:ascii="SimSun" w:hAnsi="SimSun" w:eastAsia="SimSun" w:cs="SimSun"/>
          <w:sz w:val="22"/>
          <w:szCs w:val="22"/>
          <w:spacing w:val="-7"/>
        </w:rPr>
        <w:t>时使用“自上而下”和“自 </w:t>
      </w:r>
      <w:r>
        <w:rPr>
          <w:rFonts w:ascii="SimSun" w:hAnsi="SimSun" w:eastAsia="SimSun" w:cs="SimSun"/>
          <w:sz w:val="22"/>
          <w:szCs w:val="22"/>
          <w:spacing w:val="-4"/>
        </w:rPr>
        <w:t>下而上”两种方式。所谓“自上而下”,就是高层制定一个“大目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标”,团队成员将“大目标”逐级分解成各自</w:t>
      </w:r>
      <w:r>
        <w:rPr>
          <w:rFonts w:ascii="SimSun" w:hAnsi="SimSun" w:eastAsia="SimSun" w:cs="SimSun"/>
          <w:sz w:val="22"/>
          <w:szCs w:val="22"/>
          <w:spacing w:val="-4"/>
        </w:rPr>
        <w:t>的“小目标”。所谓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“自下而上”,就是业务团队一般成员向上发起“小目标”的制定，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之后由部门负责人统一对“小目标”进行选择和总结，形成公司</w:t>
      </w:r>
    </w:p>
    <w:p>
      <w:pPr>
        <w:ind w:left="520"/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1"/>
        </w:rPr>
        <w:t>的“大目标”。</w:t>
      </w:r>
    </w:p>
    <w:p>
      <w:pPr>
        <w:ind w:left="410" w:right="53" w:firstLine="529"/>
        <w:spacing w:before="169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OKR</w:t>
      </w:r>
      <w:r>
        <w:rPr>
          <w:rFonts w:ascii="SimSun" w:hAnsi="SimSun" w:eastAsia="SimSun" w:cs="SimSun"/>
          <w:sz w:val="22"/>
          <w:szCs w:val="22"/>
          <w:spacing w:val="7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帮助字节跳动改变了很多，但没有改变公司的组织结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构。为了保证信息和创意顺畅流动，字节跳动没有采用事业部编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8"/>
        </w:rPr>
        <w:t>制，而是基于用户增长、技术和商业化等部门搭建中台，形成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“你中有我，我中有你”的网状架构，也就是现在流行的“大中</w:t>
      </w:r>
    </w:p>
    <w:p>
      <w:pPr>
        <w:ind w:left="520"/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台，小前台”的结构。</w:t>
      </w:r>
    </w:p>
    <w:p>
      <w:pPr>
        <w:ind w:left="940"/>
        <w:spacing w:before="167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在字节跳动，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OKR </w:t>
      </w:r>
      <w:r>
        <w:rPr>
          <w:rFonts w:ascii="SimSun" w:hAnsi="SimSun" w:eastAsia="SimSun" w:cs="SimSun"/>
          <w:sz w:val="22"/>
          <w:szCs w:val="22"/>
          <w:spacing w:val="-2"/>
        </w:rPr>
        <w:t>中的关键结果一定要有挑战性，必须全</w:t>
      </w:r>
    </w:p>
    <w:p>
      <w:pPr>
        <w:spacing w:line="219" w:lineRule="auto"/>
        <w:sectPr>
          <w:pgSz w:w="7470" w:h="11480"/>
          <w:pgMar w:top="330" w:right="629" w:bottom="0" w:left="19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2"/>
        </w:rPr>
        <w:t>第9章</w:t>
      </w:r>
      <w:r>
        <w:rPr>
          <w:rFonts w:ascii="SimHei" w:hAnsi="SimHei" w:eastAsia="SimHei" w:cs="SimHei"/>
          <w:sz w:val="18"/>
          <w:szCs w:val="18"/>
          <w:spacing w:val="2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2"/>
        </w:rPr>
        <w:t>数字化时代的管理和企业文化·287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right="404"/>
        <w:spacing w:before="71" w:line="33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力以赴才能得到满意的结果，如果满分是100分，努力能够得到70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5"/>
        </w:rPr>
        <w:t>分，这种目标才是合理和科学的。也正是因为善用</w:t>
      </w:r>
      <w:r>
        <w:rPr>
          <w:rFonts w:ascii="Times New Roman" w:hAnsi="Times New Roman" w:eastAsia="Times New Roman" w:cs="Times New Roman"/>
          <w:sz w:val="22"/>
          <w:szCs w:val="22"/>
          <w:spacing w:val="-15"/>
        </w:rPr>
        <w:t>OKR</w:t>
      </w:r>
      <w:r>
        <w:rPr>
          <w:rFonts w:ascii="SimSun" w:hAnsi="SimSun" w:eastAsia="SimSun" w:cs="SimSun"/>
          <w:sz w:val="22"/>
          <w:szCs w:val="22"/>
          <w:spacing w:val="-15"/>
        </w:rPr>
        <w:t>、追求效率，</w:t>
      </w:r>
    </w:p>
    <w:p>
      <w:pPr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0"/>
        </w:rPr>
        <w:t>字节跳动从一家小公司成长为市场估值超千亿美元的“独角兽”。</w:t>
      </w:r>
    </w:p>
    <w:p>
      <w:pPr>
        <w:ind w:right="499" w:firstLine="439"/>
        <w:spacing w:before="140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与之相对应的是，很多引入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OKR</w:t>
      </w:r>
      <w:r>
        <w:rPr>
          <w:rFonts w:ascii="Times New Roman" w:hAnsi="Times New Roman" w:eastAsia="Times New Roman" w:cs="Times New Roman"/>
          <w:sz w:val="22"/>
          <w:szCs w:val="22"/>
          <w:spacing w:val="2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的企业无功</w:t>
      </w:r>
      <w:r>
        <w:rPr>
          <w:rFonts w:ascii="SimSun" w:hAnsi="SimSun" w:eastAsia="SimSun" w:cs="SimSun"/>
          <w:sz w:val="22"/>
          <w:szCs w:val="22"/>
          <w:spacing w:val="-8"/>
        </w:rPr>
        <w:t>而返，究其原因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主要有两个：①很多人把</w:t>
      </w:r>
      <w:r>
        <w:rPr>
          <w:rFonts w:ascii="Times New Roman" w:hAnsi="Times New Roman" w:eastAsia="Times New Roman" w:cs="Times New Roman"/>
          <w:sz w:val="22"/>
          <w:szCs w:val="22"/>
        </w:rPr>
        <w:t>OKR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当成类似于</w:t>
      </w:r>
      <w:r>
        <w:rPr>
          <w:rFonts w:ascii="Times New Roman" w:hAnsi="Times New Roman" w:eastAsia="Times New Roman" w:cs="Times New Roman"/>
          <w:sz w:val="22"/>
          <w:szCs w:val="22"/>
        </w:rPr>
        <w:t>KPI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的考核工具，忽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视了</w:t>
      </w:r>
      <w:r>
        <w:rPr>
          <w:rFonts w:ascii="Times New Roman" w:hAnsi="Times New Roman" w:eastAsia="Times New Roman" w:cs="Times New Roman"/>
          <w:sz w:val="22"/>
          <w:szCs w:val="22"/>
        </w:rPr>
        <w:t>OKR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倡导的透明、信任、自主、结构导向。②公司内部对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OKR</w:t>
      </w:r>
      <w:r>
        <w:rPr>
          <w:rFonts w:ascii="SimSun" w:hAnsi="SimSun" w:eastAsia="SimSun" w:cs="SimSun"/>
          <w:sz w:val="22"/>
          <w:szCs w:val="22"/>
          <w:spacing w:val="-4"/>
        </w:rPr>
        <w:t>的认知不统一，高层管理者和普通员工的认知不一样，无法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9"/>
        </w:rPr>
        <w:t>做到“上下同欲”。</w:t>
      </w:r>
    </w:p>
    <w:p>
      <w:pPr>
        <w:pStyle w:val="BodyText"/>
        <w:spacing w:line="294" w:lineRule="auto"/>
        <w:rPr/>
      </w:pPr>
      <w:r/>
    </w:p>
    <w:p>
      <w:pPr>
        <w:pStyle w:val="BodyText"/>
        <w:spacing w:line="295" w:lineRule="auto"/>
        <w:rPr/>
      </w:pPr>
      <w:r/>
    </w:p>
    <w:p>
      <w:pPr>
        <w:ind w:left="3"/>
        <w:spacing w:before="71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27"/>
        </w:rPr>
        <w:t>支持数字化转型的企业文化</w:t>
      </w:r>
    </w:p>
    <w:p>
      <w:pPr>
        <w:pStyle w:val="BodyText"/>
        <w:spacing w:line="284" w:lineRule="auto"/>
        <w:rPr/>
      </w:pPr>
      <w:r/>
    </w:p>
    <w:p>
      <w:pPr>
        <w:ind w:right="436" w:firstLine="329"/>
        <w:spacing w:before="72" w:line="33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“企业文化”概念的提出者埃德加·沙因</w:t>
      </w:r>
      <w:r>
        <w:rPr>
          <w:rFonts w:ascii="SimSun" w:hAnsi="SimSun" w:eastAsia="SimSun" w:cs="SimSun"/>
          <w:sz w:val="22"/>
          <w:szCs w:val="22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(Ed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gar   Schein)</w:t>
      </w:r>
      <w:r>
        <w:rPr>
          <w:rFonts w:ascii="Times New Roman" w:hAnsi="Times New Roman" w:eastAsia="Times New Roman" w:cs="Times New Roman"/>
          <w:sz w:val="22"/>
          <w:szCs w:val="22"/>
          <w:spacing w:val="26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为，企业文化是一个企业在处理外部适应和内部融合问题时学习 </w:t>
      </w:r>
      <w:r>
        <w:rPr>
          <w:rFonts w:ascii="SimSun" w:hAnsi="SimSun" w:eastAsia="SimSun" w:cs="SimSun"/>
          <w:sz w:val="22"/>
          <w:szCs w:val="22"/>
          <w:spacing w:val="-4"/>
        </w:rPr>
        <w:t>到的，由组织自身发明和创造并且发展起来的一些基本的假定类 </w:t>
      </w:r>
      <w:r>
        <w:rPr>
          <w:rFonts w:ascii="SimSun" w:hAnsi="SimSun" w:eastAsia="SimSun" w:cs="SimSun"/>
          <w:sz w:val="22"/>
          <w:szCs w:val="22"/>
          <w:spacing w:val="-8"/>
        </w:rPr>
        <w:t>型，这些基本假定类型能够发挥很好的作用，</w:t>
      </w:r>
      <w:r>
        <w:rPr>
          <w:rFonts w:ascii="SimSun" w:hAnsi="SimSun" w:eastAsia="SimSun" w:cs="SimSun"/>
          <w:sz w:val="22"/>
          <w:szCs w:val="22"/>
          <w:spacing w:val="-9"/>
        </w:rPr>
        <w:t>并被认为是有效的，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由此被新的成员接受，并成为组织成员的潜意识。领导者在创造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一个组织的同时，就创造了这个组织的文化。</w:t>
      </w:r>
    </w:p>
    <w:p>
      <w:pPr>
        <w:ind w:right="396" w:firstLine="439"/>
        <w:spacing w:before="156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埃德加·沙因认为，企业文化是一个组织由其价值观、信念、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仪式、符号、处事方式等组成的其特有的文化形象。企业文化由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以下三个相互作用的层次组成，即①物质层：可以观察到的组织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结构和组织过程等；②支持性价值观：包括战略、目标、质量意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识、指导哲学等；③基本的潜意识假定：潜意识的、暗默的信仰、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知觉、思想、感觉等。</w:t>
      </w:r>
    </w:p>
    <w:p>
      <w:pPr>
        <w:ind w:left="439"/>
        <w:spacing w:before="12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企业要实现数字化转型，领导者必须以数字平台和数字工具</w:t>
      </w:r>
    </w:p>
    <w:p>
      <w:pPr>
        <w:spacing w:line="219" w:lineRule="auto"/>
        <w:sectPr>
          <w:pgSz w:w="7450" w:h="11480"/>
          <w:pgMar w:top="356" w:right="303" w:bottom="0" w:left="56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79"/>
        <w:spacing w:line="262" w:lineRule="exact"/>
        <w:rPr/>
      </w:pPr>
      <w:r>
        <w:rPr>
          <w:position w:val="-5"/>
        </w:rPr>
        <w:drawing>
          <wp:inline distT="0" distB="0" distL="0" distR="0">
            <wp:extent cx="438152" cy="166536"/>
            <wp:effectExtent l="0" t="0" r="0" b="0"/>
            <wp:docPr id="366" name="IM 366"/>
            <wp:cNvGraphicFramePr/>
            <a:graphic>
              <a:graphicData uri="http://schemas.openxmlformats.org/drawingml/2006/picture">
                <pic:pic>
                  <pic:nvPicPr>
                    <pic:cNvPr id="366" name="IM 366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152" cy="16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3"/>
        </w:rPr>
        <w:t>288·一本书读懂数字化转型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ind w:left="509"/>
        <w:spacing w:before="68" w:line="40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  <w:position w:val="14"/>
        </w:rPr>
        <w:t>为纽带和抓手，重塑公司的组织架构和企业文化，解决数字化转</w:t>
      </w:r>
    </w:p>
    <w:p>
      <w:pPr>
        <w:ind w:left="50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9"/>
        </w:rPr>
        <w:t>型“不会转”“不能转”和“不敢转”的难题。</w:t>
      </w:r>
    </w:p>
    <w:p>
      <w:pPr>
        <w:ind w:left="509" w:right="76" w:firstLine="440"/>
        <w:spacing w:before="151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以微软为例。在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PC </w:t>
      </w:r>
      <w:r>
        <w:rPr>
          <w:rFonts w:ascii="SimSun" w:hAnsi="SimSun" w:eastAsia="SimSun" w:cs="SimSun"/>
          <w:sz w:val="21"/>
          <w:szCs w:val="21"/>
        </w:rPr>
        <w:t>互联网时代，微软的自我定位是一个软件 </w:t>
      </w:r>
      <w:r>
        <w:rPr>
          <w:rFonts w:ascii="SimSun" w:hAnsi="SimSun" w:eastAsia="SimSun" w:cs="SimSun"/>
          <w:sz w:val="21"/>
          <w:szCs w:val="21"/>
          <w:spacing w:val="6"/>
        </w:rPr>
        <w:t>公司，向企业提供软件服务，从软件开发到卖出去，每个部门独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立工作。考核机制也是让员工分个高下，只有少部分员工能升职</w:t>
      </w:r>
    </w:p>
    <w:p>
      <w:pPr>
        <w:ind w:left="50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加薪，这导致微软形成了各部门各自为政、</w:t>
      </w:r>
      <w:r>
        <w:rPr>
          <w:rFonts w:ascii="SimSun" w:hAnsi="SimSun" w:eastAsia="SimSun" w:cs="SimSun"/>
          <w:sz w:val="21"/>
          <w:szCs w:val="21"/>
          <w:spacing w:val="-2"/>
        </w:rPr>
        <w:t>内斗盛行的企业文化。</w:t>
      </w:r>
    </w:p>
    <w:p>
      <w:pPr>
        <w:ind w:left="509" w:firstLine="440"/>
        <w:spacing w:before="15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但微软决定转型云计算后，云计算要求微软持续地提供服务，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这意味着要改变之前各个部门各自为政的企业文化，各个部门必 </w:t>
      </w:r>
      <w:r>
        <w:rPr>
          <w:rFonts w:ascii="SimSun" w:hAnsi="SimSun" w:eastAsia="SimSun" w:cs="SimSun"/>
          <w:sz w:val="21"/>
          <w:szCs w:val="21"/>
          <w:spacing w:val="2"/>
        </w:rPr>
        <w:t>须协作，共同向客户提供整体服务。微软前</w:t>
      </w:r>
      <w:r>
        <w:rPr>
          <w:rFonts w:ascii="SimSun" w:hAnsi="SimSun" w:eastAsia="SimSun" w:cs="SimSun"/>
          <w:sz w:val="21"/>
          <w:szCs w:val="21"/>
          <w:spacing w:val="-3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CEO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史蒂夫·鲍尔默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(Steve    Ballmer)</w:t>
      </w:r>
      <w:r>
        <w:rPr>
          <w:rFonts w:ascii="Times New Roman" w:hAnsi="Times New Roman" w:eastAsia="Times New Roman" w:cs="Times New Roman"/>
          <w:sz w:val="21"/>
          <w:szCs w:val="21"/>
          <w:spacing w:val="28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曾尝试引入“一个微软”</w:t>
      </w:r>
      <w:r>
        <w:rPr>
          <w:rFonts w:ascii="Times New Roman" w:hAnsi="Times New Roman" w:eastAsia="Times New Roman" w:cs="Times New Roman"/>
          <w:sz w:val="21"/>
          <w:szCs w:val="21"/>
        </w:rPr>
        <w:t>(One     Microsoft)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理</w:t>
      </w:r>
      <w:r>
        <w:rPr>
          <w:rFonts w:ascii="SimSun" w:hAnsi="SimSun" w:eastAsia="SimSun" w:cs="SimSun"/>
          <w:sz w:val="21"/>
          <w:szCs w:val="21"/>
          <w:spacing w:val="-1"/>
        </w:rPr>
        <w:t>念，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希望建立起跨团队的合作与分享，但由于企业文化没有根本改变，</w:t>
      </w:r>
    </w:p>
    <w:p>
      <w:pPr>
        <w:ind w:left="50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当时“一个微软”的理念没有获得成功。</w:t>
      </w:r>
    </w:p>
    <w:p>
      <w:pPr>
        <w:ind w:left="509" w:right="56" w:firstLine="440"/>
        <w:spacing w:before="157" w:line="34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2014年，微软现任</w:t>
      </w:r>
      <w:r>
        <w:rPr>
          <w:rFonts w:ascii="Times New Roman" w:hAnsi="Times New Roman" w:eastAsia="Times New Roman" w:cs="Times New Roman"/>
          <w:sz w:val="21"/>
          <w:szCs w:val="21"/>
        </w:rPr>
        <w:t>CEO</w:t>
      </w:r>
      <w:r>
        <w:rPr>
          <w:rFonts w:ascii="Times New Roman" w:hAnsi="Times New Roman" w:eastAsia="Times New Roman" w:cs="Times New Roman"/>
          <w:sz w:val="21"/>
          <w:szCs w:val="21"/>
          <w:spacing w:val="37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萨提亚·纳德拉</w:t>
      </w:r>
      <w:r>
        <w:rPr>
          <w:rFonts w:ascii="SimSun" w:hAnsi="SimSun" w:eastAsia="SimSun" w:cs="SimSun"/>
          <w:sz w:val="21"/>
          <w:szCs w:val="21"/>
          <w:spacing w:val="-4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Satya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>Nadella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) </w:t>
      </w:r>
      <w:r>
        <w:rPr>
          <w:rFonts w:ascii="SimSun" w:hAnsi="SimSun" w:eastAsia="SimSun" w:cs="SimSun"/>
          <w:sz w:val="21"/>
          <w:szCs w:val="21"/>
          <w:spacing w:val="7"/>
        </w:rPr>
        <w:t>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任，要求高层管理人员阅读马歇尔·卢森堡</w:t>
      </w:r>
      <w:r>
        <w:rPr>
          <w:rFonts w:ascii="SimSun" w:hAnsi="SimSun" w:eastAsia="SimSun" w:cs="SimSun"/>
          <w:sz w:val="21"/>
          <w:szCs w:val="21"/>
          <w:spacing w:val="-4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Marshall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>Rosenberg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)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的《非暴力沟通》,这一举动意味着萨提亚·纳德拉计划转变微软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长期以来的内斗文化。此外，为了激励员工之间的协作，重新在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公司内部凝聚共识，萨提亚·纳德拉还宣布公司将团队成功而非</w:t>
      </w:r>
    </w:p>
    <w:p>
      <w:pPr>
        <w:ind w:left="50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个人成绩作为评判标准。这些做法大大改善了微软的企业文化。</w:t>
      </w:r>
    </w:p>
    <w:p>
      <w:pPr>
        <w:ind w:left="509" w:right="19" w:firstLine="440"/>
        <w:spacing w:before="203" w:line="34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为了推进微软的企业文化变革，微软还提出了“现代工作文 </w:t>
      </w:r>
      <w:r>
        <w:rPr>
          <w:rFonts w:ascii="SimSun" w:hAnsi="SimSun" w:eastAsia="SimSun" w:cs="SimSun"/>
          <w:sz w:val="21"/>
          <w:szCs w:val="21"/>
          <w:spacing w:val="1"/>
        </w:rPr>
        <w:t>明”的概念。“现代工作文明”包括以下六大要素：①相互信任，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重新在技术平台上建立相互信任；②团队协作，技术平</w:t>
      </w:r>
      <w:r>
        <w:rPr>
          <w:rFonts w:ascii="SimSun" w:hAnsi="SimSun" w:eastAsia="SimSun" w:cs="SimSun"/>
          <w:sz w:val="21"/>
          <w:szCs w:val="21"/>
          <w:spacing w:val="5"/>
        </w:rPr>
        <w:t>台让大规 </w:t>
      </w:r>
      <w:r>
        <w:rPr>
          <w:rFonts w:ascii="SimSun" w:hAnsi="SimSun" w:eastAsia="SimSun" w:cs="SimSun"/>
          <w:sz w:val="21"/>
          <w:szCs w:val="21"/>
          <w:spacing w:val="6"/>
        </w:rPr>
        <w:t>模团队协作成为常态；③动态组织，基于技术平台的动</w:t>
      </w:r>
      <w:r>
        <w:rPr>
          <w:rFonts w:ascii="SimSun" w:hAnsi="SimSun" w:eastAsia="SimSun" w:cs="SimSun"/>
          <w:sz w:val="21"/>
          <w:szCs w:val="21"/>
          <w:spacing w:val="5"/>
        </w:rPr>
        <w:t>态、灵活 </w:t>
      </w:r>
      <w:r>
        <w:rPr>
          <w:rFonts w:ascii="SimSun" w:hAnsi="SimSun" w:eastAsia="SimSun" w:cs="SimSun"/>
          <w:sz w:val="21"/>
          <w:szCs w:val="21"/>
          <w:spacing w:val="6"/>
        </w:rPr>
        <w:t>的组织架构和运行模式，没有工作时间约束以及部门归属和层级</w:t>
      </w:r>
    </w:p>
    <w:p>
      <w:pPr>
        <w:ind w:left="509"/>
        <w:spacing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界限；④数据分析，基于数据的客观分析，确保组织、业务和个</w:t>
      </w:r>
    </w:p>
    <w:p>
      <w:pPr>
        <w:spacing w:line="217" w:lineRule="auto"/>
        <w:sectPr>
          <w:pgSz w:w="7470" w:h="11480"/>
          <w:pgMar w:top="250" w:right="575" w:bottom="0" w:left="23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before="16" w:line="222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5"/>
        </w:rPr>
        <w:t>第</w:t>
      </w:r>
      <w:r>
        <w:rPr>
          <w:rFonts w:ascii="SimHei" w:hAnsi="SimHei" w:eastAsia="SimHei" w:cs="SimHei"/>
          <w:sz w:val="18"/>
          <w:szCs w:val="18"/>
          <w:spacing w:val="-34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-5"/>
        </w:rPr>
        <w:t>9</w:t>
      </w:r>
      <w:r>
        <w:rPr>
          <w:rFonts w:ascii="SimHei" w:hAnsi="SimHei" w:eastAsia="SimHei" w:cs="SimHei"/>
          <w:sz w:val="18"/>
          <w:szCs w:val="18"/>
          <w:spacing w:val="-40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-5"/>
        </w:rPr>
        <w:t>章</w:t>
      </w:r>
      <w:r>
        <w:rPr>
          <w:rFonts w:ascii="SimHei" w:hAnsi="SimHei" w:eastAsia="SimHei" w:cs="SimHei"/>
          <w:sz w:val="18"/>
          <w:szCs w:val="18"/>
          <w:spacing w:val="43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-5"/>
        </w:rPr>
        <w:t>数字化时代的管理和企业文化·289</w:t>
      </w:r>
    </w:p>
    <w:p>
      <w:pPr>
        <w:pStyle w:val="BodyText"/>
        <w:spacing w:line="259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right="526"/>
        <w:spacing w:before="71" w:line="33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人都在正确的方向上；⑤业务整合，数字化的生产力工</w:t>
      </w:r>
      <w:r>
        <w:rPr>
          <w:rFonts w:ascii="SimSun" w:hAnsi="SimSun" w:eastAsia="SimSun" w:cs="SimSun"/>
          <w:sz w:val="22"/>
          <w:szCs w:val="22"/>
          <w:spacing w:val="-4"/>
        </w:rPr>
        <w:t>具和平台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将组织内的人力资源、业务流程、系统应用无缝衔接；⑥安全可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靠，通过技术平台保障工作中各环节的安全可靠、数据隐私、合</w:t>
      </w:r>
    </w:p>
    <w:p>
      <w:pPr>
        <w:spacing w:line="22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法合规。</w:t>
      </w:r>
    </w:p>
    <w:p>
      <w:pPr>
        <w:ind w:right="440" w:firstLine="450"/>
        <w:spacing w:before="124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萨提亚·纳德拉还大力提倡“技术强密度”的概念，指</w:t>
      </w:r>
      <w:r>
        <w:rPr>
          <w:rFonts w:ascii="SimSun" w:hAnsi="SimSun" w:eastAsia="SimSun" w:cs="SimSun"/>
          <w:sz w:val="22"/>
          <w:szCs w:val="22"/>
          <w:spacing w:val="-4"/>
        </w:rPr>
        <w:t>的是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从技术应用与技术能力两个角度推进数字化转型，并推动相互信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4"/>
        </w:rPr>
        <w:t>任的企业文化，用公式表达就是：技术强密度=(技术应用×技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术能力)信任。总之，就是借助现代办公协作技术平台，构建灵活、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动态、有韧性、有活力、相互信任的企业文化。</w:t>
      </w:r>
    </w:p>
    <w:p>
      <w:pPr>
        <w:ind w:right="482" w:firstLine="470"/>
        <w:spacing w:before="158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6"/>
        </w:rPr>
        <w:t>总之，企业要完成数字化转型，首先要用数字化的</w:t>
      </w:r>
      <w:r>
        <w:rPr>
          <w:rFonts w:ascii="SimSun" w:hAnsi="SimSun" w:eastAsia="SimSun" w:cs="SimSun"/>
          <w:sz w:val="22"/>
          <w:szCs w:val="22"/>
          <w:spacing w:val="5"/>
        </w:rPr>
        <w:t>技术和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应用推动组织内部的变革，而且要建立鼓励协同的企业文化，数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字技术、应用和文化相互影响，而文化是推动企</w:t>
      </w:r>
      <w:r>
        <w:rPr>
          <w:rFonts w:ascii="SimSun" w:hAnsi="SimSun" w:eastAsia="SimSun" w:cs="SimSun"/>
          <w:sz w:val="22"/>
          <w:szCs w:val="22"/>
          <w:spacing w:val="-4"/>
        </w:rPr>
        <w:t>业数字化转型的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保障。</w:t>
      </w:r>
    </w:p>
    <w:p>
      <w:pPr>
        <w:spacing w:line="219" w:lineRule="auto"/>
        <w:sectPr>
          <w:pgSz w:w="7450" w:h="11480"/>
          <w:pgMar w:top="400" w:right="259" w:bottom="0" w:left="58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ind w:left="20" w:firstLine="3"/>
        <w:spacing w:before="68" w:line="27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18"/>
        </w:rPr>
        <w:t>案例导语</w:t>
      </w:r>
      <w:r>
        <w:rPr>
          <w:rFonts w:ascii="SimSun" w:hAnsi="SimSun" w:eastAsia="SimSun" w:cs="SimSun"/>
          <w:sz w:val="21"/>
          <w:szCs w:val="21"/>
          <w:spacing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数字技术和应用改变了企业内部的</w:t>
      </w:r>
      <w:r>
        <w:rPr>
          <w:rFonts w:ascii="SimSun" w:hAnsi="SimSun" w:eastAsia="SimSun" w:cs="SimSun"/>
          <w:sz w:val="21"/>
          <w:szCs w:val="21"/>
          <w:spacing w:val="-19"/>
        </w:rPr>
        <w:t>管理方式，也改变了企业文 </w:t>
      </w:r>
      <w:r>
        <w:rPr>
          <w:rFonts w:ascii="SimSun" w:hAnsi="SimSun" w:eastAsia="SimSun" w:cs="SimSun"/>
          <w:sz w:val="21"/>
          <w:szCs w:val="21"/>
          <w:spacing w:val="-20"/>
          <w:w w:val="98"/>
        </w:rPr>
        <w:t>化。反过来，管理方式和企业文化也能够推动这些数字技术和应用的落地，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  <w:w w:val="98"/>
        </w:rPr>
        <w:t>它们是相辅相成的关系。本章选择了字节跳动和奈飞的案例，从中可以看出</w:t>
      </w:r>
      <w:r>
        <w:rPr>
          <w:rFonts w:ascii="SimSun" w:hAnsi="SimSun" w:eastAsia="SimSun" w:cs="SimSun"/>
          <w:sz w:val="21"/>
          <w:szCs w:val="21"/>
          <w:spacing w:val="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  <w:w w:val="97"/>
        </w:rPr>
        <w:t>技术、应用和管理、文化是如何相互影响的。</w:t>
      </w:r>
    </w:p>
    <w:p>
      <w:pPr>
        <w:spacing w:before="102"/>
        <w:rPr/>
      </w:pPr>
      <w:r/>
    </w:p>
    <w:p>
      <w:pPr>
        <w:spacing w:before="101"/>
        <w:rPr/>
      </w:pPr>
      <w:r/>
    </w:p>
    <w:p>
      <w:pPr>
        <w:sectPr>
          <w:pgSz w:w="7470" w:h="11480"/>
          <w:pgMar w:top="400" w:right="544" w:bottom="0" w:left="759" w:header="0" w:footer="0" w:gutter="0"/>
          <w:cols w:equalWidth="0" w:num="1">
            <w:col w:w="6166" w:space="0"/>
          </w:cols>
        </w:sectPr>
        <w:rPr/>
      </w:pPr>
    </w:p>
    <w:p>
      <w:pPr>
        <w:ind w:left="23"/>
        <w:spacing w:before="41" w:line="19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9"/>
        </w:rPr>
        <w:t>案例9-1</w:t>
      </w:r>
    </w:p>
    <w:p>
      <w:pPr>
        <w:spacing w:line="299" w:lineRule="exact"/>
        <w:rPr/>
      </w:pPr>
      <w:r>
        <w:rPr>
          <w:position w:val="-5"/>
        </w:rPr>
        <w:drawing>
          <wp:inline distT="0" distB="0" distL="0" distR="0">
            <wp:extent cx="514332" cy="190482"/>
            <wp:effectExtent l="0" t="0" r="0" b="0"/>
            <wp:docPr id="368" name="IM 368"/>
            <wp:cNvGraphicFramePr/>
            <a:graphic>
              <a:graphicData uri="http://schemas.openxmlformats.org/drawingml/2006/picture">
                <pic:pic>
                  <pic:nvPicPr>
                    <pic:cNvPr id="368" name="IM 368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4332" cy="19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459" w:lineRule="auto"/>
        <w:rPr/>
      </w:pPr>
      <w:r/>
    </w:p>
    <w:p>
      <w:pPr>
        <w:spacing w:before="68" w:line="1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26"/>
        </w:rPr>
        <w:t>字节跳动如何做到5万人在家协同办公</w:t>
      </w:r>
    </w:p>
    <w:p>
      <w:pPr>
        <w:spacing w:line="184" w:lineRule="auto"/>
        <w:sectPr>
          <w:type w:val="continuous"/>
          <w:pgSz w:w="7470" w:h="11480"/>
          <w:pgMar w:top="400" w:right="544" w:bottom="0" w:left="759" w:header="0" w:footer="0" w:gutter="0"/>
          <w:cols w:equalWidth="0" w:num="2">
            <w:col w:w="1013" w:space="100"/>
            <w:col w:w="5053" w:space="0"/>
          </w:cols>
        </w:sectPr>
        <w:rPr>
          <w:rFonts w:ascii="SimSun" w:hAnsi="SimSun" w:eastAsia="SimSun" w:cs="SimSun"/>
          <w:sz w:val="21"/>
          <w:szCs w:val="21"/>
        </w:rPr>
      </w:pPr>
    </w:p>
    <w:p>
      <w:pPr>
        <w:ind w:left="20" w:firstLine="439"/>
        <w:spacing w:before="255" w:line="30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5"/>
        </w:rPr>
        <w:t>2020年初暴发的新冠病毒疫情，让很多人不得不</w:t>
      </w:r>
      <w:r>
        <w:rPr>
          <w:rFonts w:ascii="SimSun" w:hAnsi="SimSun" w:eastAsia="SimSun" w:cs="SimSun"/>
          <w:sz w:val="21"/>
          <w:szCs w:val="21"/>
          <w:spacing w:val="14"/>
        </w:rPr>
        <w:t>在家里办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公。在家办公的好处不用多说，但弊端也很明显，比如线上沟通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没有面对面沟通有效，各种工作协作困难，再加上工作</w:t>
      </w:r>
      <w:r>
        <w:rPr>
          <w:rFonts w:ascii="SimSun" w:hAnsi="SimSun" w:eastAsia="SimSun" w:cs="SimSun"/>
          <w:sz w:val="21"/>
          <w:szCs w:val="21"/>
          <w:spacing w:val="1"/>
        </w:rPr>
        <w:t>氛围不够，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各种干扰频繁，导致工作效率大幅降低。但有一家5万人的公司，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员工在家办公，效率不降反升，这家公司就是字节跳动。很多人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不知道字节跳动这家公司，但绝大多数人都知道今日头</w:t>
      </w:r>
      <w:r>
        <w:rPr>
          <w:rFonts w:ascii="SimSun" w:hAnsi="SimSun" w:eastAsia="SimSun" w:cs="SimSun"/>
          <w:sz w:val="21"/>
          <w:szCs w:val="21"/>
          <w:spacing w:val="1"/>
        </w:rPr>
        <w:t>条和抖音，</w:t>
      </w:r>
    </w:p>
    <w:p>
      <w:pPr>
        <w:ind w:left="20"/>
        <w:spacing w:before="110" w:line="219" w:lineRule="auto"/>
        <w:rPr>
          <w:rFonts w:ascii="SimSun" w:hAnsi="SimSun" w:eastAsia="SimSun" w:cs="SimSun"/>
          <w:sz w:val="21"/>
          <w:szCs w:val="21"/>
        </w:rPr>
      </w:pPr>
      <w:r>
        <w:pict>
          <v:rect id="_x0000_s472" style="position:absolute;margin-left:62.5887pt;margin-top:15.5095pt;mso-position-vertical-relative:text;mso-position-horizontal-relative:text;width:61.95pt;height:0.55pt;z-index:253359104;" fillcolor="#000000" filled="true" stroked="false"/>
        </w:pict>
      </w:r>
      <w:r>
        <w:rPr>
          <w:rFonts w:ascii="SimSun" w:hAnsi="SimSun" w:eastAsia="SimSun" w:cs="SimSun"/>
          <w:sz w:val="21"/>
          <w:szCs w:val="21"/>
          <w:spacing w:val="-6"/>
        </w:rPr>
        <w:t>这是它旗下的产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品</w:t>
      </w:r>
      <w:r>
        <w:rPr>
          <w:rFonts w:ascii="SimSun" w:hAnsi="SimSun" w:eastAsia="SimSun" w:cs="SimSun"/>
          <w:sz w:val="21"/>
          <w:szCs w:val="21"/>
          <w:spacing w:val="-4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。</w:t>
      </w:r>
    </w:p>
    <w:p>
      <w:pPr>
        <w:ind w:left="20" w:right="95" w:firstLine="439"/>
        <w:spacing w:before="111" w:line="28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字节跳动怎么做到的呢?字节跳动副总裁、飞书负责人</w:t>
      </w:r>
      <w:r>
        <w:rPr>
          <w:rFonts w:ascii="Times New Roman" w:hAnsi="Times New Roman" w:eastAsia="Times New Roman" w:cs="Times New Roman"/>
          <w:sz w:val="21"/>
          <w:szCs w:val="21"/>
        </w:rPr>
        <w:t>CEO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谢欣在一场名为“字节跳动5万人在家办公背后</w:t>
      </w:r>
      <w:r>
        <w:rPr>
          <w:rFonts w:ascii="SimSun" w:hAnsi="SimSun" w:eastAsia="SimSun" w:cs="SimSun"/>
          <w:sz w:val="21"/>
          <w:szCs w:val="21"/>
          <w:spacing w:val="9"/>
        </w:rPr>
        <w:t>的故事”的直播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中分享了字节跳动高效协同的成功经验，值得学习。</w:t>
      </w:r>
    </w:p>
    <w:p>
      <w:pPr>
        <w:ind w:left="20" w:firstLine="334"/>
        <w:spacing w:before="112" w:line="27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“工欲善其事，必先利其器。”字节跳动做的第一件事是准备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好协同工具。针对部分同事回家没有带电脑的情况， IT 团队从工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位上和库房里找出上千台电脑寄到各地。个别同事去了</w:t>
      </w:r>
      <w:r>
        <w:rPr>
          <w:rFonts w:ascii="SimSun" w:hAnsi="SimSun" w:eastAsia="SimSun" w:cs="SimSun"/>
          <w:sz w:val="21"/>
          <w:szCs w:val="21"/>
          <w:spacing w:val="1"/>
        </w:rPr>
        <w:t>其他国家，</w:t>
      </w:r>
    </w:p>
    <w:p>
      <w:pPr>
        <w:spacing w:line="272" w:lineRule="auto"/>
        <w:sectPr>
          <w:type w:val="continuous"/>
          <w:pgSz w:w="7470" w:h="11480"/>
          <w:pgMar w:top="400" w:right="544" w:bottom="0" w:left="759" w:header="0" w:footer="0" w:gutter="0"/>
          <w:cols w:equalWidth="0" w:num="1">
            <w:col w:w="6166" w:space="0"/>
          </w:cols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3"/>
        </w:rPr>
        <w:t>第9章</w:t>
      </w:r>
      <w:r>
        <w:rPr>
          <w:rFonts w:ascii="SimHei" w:hAnsi="SimHei" w:eastAsia="SimHei" w:cs="SimHei"/>
          <w:sz w:val="18"/>
          <w:szCs w:val="18"/>
          <w:spacing w:val="-3"/>
        </w:rPr>
        <w:t xml:space="preserve">  </w:t>
      </w:r>
      <w:r>
        <w:rPr>
          <w:rFonts w:ascii="SimHei" w:hAnsi="SimHei" w:eastAsia="SimHei" w:cs="SimHei"/>
          <w:sz w:val="18"/>
          <w:szCs w:val="18"/>
          <w:b/>
          <w:bCs/>
          <w:spacing w:val="-3"/>
        </w:rPr>
        <w:t>数字化时代的管理和企业文化·2</w:t>
      </w:r>
      <w:r>
        <w:rPr>
          <w:rFonts w:ascii="SimHei" w:hAnsi="SimHei" w:eastAsia="SimHei" w:cs="SimHei"/>
          <w:sz w:val="18"/>
          <w:szCs w:val="18"/>
          <w:b/>
          <w:bCs/>
          <w:spacing w:val="-4"/>
        </w:rPr>
        <w:t>91</w:t>
      </w:r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ind w:left="110"/>
        <w:spacing w:before="7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字节跳动则从海外办公室调用电脑，寄到他们手中。</w:t>
      </w:r>
    </w:p>
    <w:p>
      <w:pPr>
        <w:ind w:right="433" w:firstLine="549"/>
        <w:spacing w:before="102" w:line="29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字节跳动非常重视对各种办公协同工具的投入和应用，它认 </w:t>
      </w:r>
      <w:r>
        <w:rPr>
          <w:rFonts w:ascii="SimSun" w:hAnsi="SimSun" w:eastAsia="SimSun" w:cs="SimSun"/>
          <w:sz w:val="22"/>
          <w:szCs w:val="22"/>
          <w:spacing w:val="12"/>
        </w:rPr>
        <w:t>为每个工具只要改进5%,就能对公司的效率</w:t>
      </w:r>
      <w:r>
        <w:rPr>
          <w:rFonts w:ascii="SimSun" w:hAnsi="SimSun" w:eastAsia="SimSun" w:cs="SimSun"/>
          <w:sz w:val="22"/>
          <w:szCs w:val="22"/>
          <w:spacing w:val="11"/>
        </w:rPr>
        <w:t>产生巨大影响。以 </w:t>
      </w:r>
      <w:r>
        <w:rPr>
          <w:rFonts w:ascii="SimSun" w:hAnsi="SimSun" w:eastAsia="SimSun" w:cs="SimSun"/>
          <w:sz w:val="22"/>
          <w:szCs w:val="22"/>
          <w:spacing w:val="-1"/>
        </w:rPr>
        <w:t>“健康报备”为例，为了统计5万名员工的健康状况和所在地点，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字节跳动一开始让大家主动上报，随即发现两个问题：第一，上 </w:t>
      </w:r>
      <w:r>
        <w:rPr>
          <w:rFonts w:ascii="SimSun" w:hAnsi="SimSun" w:eastAsia="SimSun" w:cs="SimSun"/>
          <w:sz w:val="22"/>
          <w:szCs w:val="22"/>
          <w:spacing w:val="3"/>
        </w:rPr>
        <w:t>报比例不高；第二，数据庞大而且杂乱，无法使用。大年初一，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字节跳动决定自己开发一个健康报备的应用，辅助员工填写健康 </w:t>
      </w:r>
      <w:r>
        <w:rPr>
          <w:rFonts w:ascii="SimSun" w:hAnsi="SimSun" w:eastAsia="SimSun" w:cs="SimSun"/>
          <w:sz w:val="22"/>
          <w:szCs w:val="22"/>
          <w:spacing w:val="-4"/>
        </w:rPr>
        <w:t>信息，并要求两天内上线。</w:t>
      </w:r>
    </w:p>
    <w:p>
      <w:pPr>
        <w:ind w:left="109" w:right="433" w:firstLine="439"/>
        <w:spacing w:before="102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具体怎么做?字节跳动的数十名员工，在数十个城市远程联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动，在线协同办公，用文档拆解任务步骤，通过排期表让每个人 </w:t>
      </w:r>
      <w:r>
        <w:rPr>
          <w:rFonts w:ascii="SimSun" w:hAnsi="SimSun" w:eastAsia="SimSun" w:cs="SimSun"/>
          <w:sz w:val="22"/>
          <w:szCs w:val="22"/>
          <w:spacing w:val="-4"/>
        </w:rPr>
        <w:t>看到任务进程，同时通过各种反馈群接受大家的意见。最终完成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的“健康报备”应用里有一个机器人每天提醒员工填写健康信息，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如果没有及时填写，会反复提醒；如果还没有填写，会加急提醒。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团队的领导者也能看到自己团队成员的填写情况，还可以提醒自 </w:t>
      </w:r>
      <w:r>
        <w:rPr>
          <w:rFonts w:ascii="SimSun" w:hAnsi="SimSun" w:eastAsia="SimSun" w:cs="SimSun"/>
          <w:sz w:val="22"/>
          <w:szCs w:val="22"/>
          <w:spacing w:val="-13"/>
        </w:rPr>
        <w:t>己的成员尽快填写。</w:t>
      </w:r>
    </w:p>
    <w:p>
      <w:pPr>
        <w:ind w:left="109" w:right="495" w:firstLine="439"/>
        <w:spacing w:before="96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大年初三，字节跳动上线了这款产品，整个公司的填写率接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近百分之百。两天时间，通过数十人的远程协作</w:t>
      </w:r>
      <w:r>
        <w:rPr>
          <w:rFonts w:ascii="SimSun" w:hAnsi="SimSun" w:eastAsia="SimSun" w:cs="SimSun"/>
          <w:sz w:val="22"/>
          <w:szCs w:val="22"/>
          <w:spacing w:val="-4"/>
        </w:rPr>
        <w:t>，字节跳动就将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这款产品开发了出来。快速响应背后，其实是字节跳动对工具的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投入和应用。</w:t>
      </w:r>
    </w:p>
    <w:p>
      <w:pPr>
        <w:ind w:left="110" w:right="491" w:firstLine="439"/>
        <w:spacing w:before="97" w:line="27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在在线沟通和协作软件方面，字节跳动一开始也是使用外部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第三方软件，包括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Skype</w:t>
      </w:r>
      <w:r>
        <w:rPr>
          <w:rFonts w:ascii="Times New Roman" w:hAnsi="Times New Roman" w:eastAsia="Times New Roman" w:cs="Times New Roman"/>
          <w:sz w:val="22"/>
          <w:szCs w:val="22"/>
          <w:spacing w:val="-2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、</w:t>
      </w:r>
      <w:r>
        <w:rPr>
          <w:rFonts w:ascii="SimSun" w:hAnsi="SimSun" w:eastAsia="SimSun" w:cs="SimSun"/>
          <w:sz w:val="22"/>
          <w:szCs w:val="22"/>
          <w:spacing w:val="-3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微信企业号、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Slack  </w:t>
      </w:r>
      <w:r>
        <w:rPr>
          <w:rFonts w:ascii="SimSun" w:hAnsi="SimSun" w:eastAsia="SimSun" w:cs="SimSun"/>
          <w:sz w:val="22"/>
          <w:szCs w:val="22"/>
          <w:spacing w:val="-1"/>
        </w:rPr>
        <w:t>和钉钉。但随着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公司的发展，字节跳动发现这些工具都不能完全满足</w:t>
      </w:r>
      <w:r>
        <w:rPr>
          <w:rFonts w:ascii="SimSun" w:hAnsi="SimSun" w:eastAsia="SimSun" w:cs="SimSun"/>
          <w:sz w:val="22"/>
          <w:szCs w:val="22"/>
          <w:spacing w:val="-4"/>
        </w:rPr>
        <w:t>公司对于协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作效率的要求，于是就自主开发了“飞书”这个工具。</w:t>
      </w:r>
    </w:p>
    <w:p>
      <w:pPr>
        <w:ind w:left="109" w:right="512" w:firstLine="439"/>
        <w:spacing w:before="110" w:line="27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飞书从一个沟通工具开始，慢慢变成了一个很完整的办公套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8"/>
        </w:rPr>
        <w:t>件。截至2020年初，字节跳动有5万多人，分布在全球50</w:t>
      </w:r>
      <w:r>
        <w:rPr>
          <w:rFonts w:ascii="SimSun" w:hAnsi="SimSun" w:eastAsia="SimSun" w:cs="SimSun"/>
          <w:sz w:val="22"/>
          <w:szCs w:val="22"/>
          <w:spacing w:val="7"/>
        </w:rPr>
        <w:t>多个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国家和地区，主要工作都是基于飞书完成的。</w:t>
      </w:r>
    </w:p>
    <w:p>
      <w:pPr>
        <w:spacing w:line="274" w:lineRule="auto"/>
        <w:sectPr>
          <w:pgSz w:w="7450" w:h="11480"/>
          <w:pgMar w:top="354" w:right="326" w:bottom="0" w:left="42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57"/>
        <w:spacing w:line="273" w:lineRule="exact"/>
        <w:rPr/>
      </w:pPr>
      <w:r>
        <w:rPr>
          <w:position w:val="-5"/>
        </w:rPr>
        <w:drawing>
          <wp:inline distT="0" distB="0" distL="0" distR="0">
            <wp:extent cx="438152" cy="173536"/>
            <wp:effectExtent l="0" t="0" r="0" b="0"/>
            <wp:docPr id="370" name="IM 370"/>
            <wp:cNvGraphicFramePr/>
            <a:graphic>
              <a:graphicData uri="http://schemas.openxmlformats.org/drawingml/2006/picture">
                <pic:pic>
                  <pic:nvPicPr>
                    <pic:cNvPr id="370" name="IM 370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152" cy="17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4"/>
        </w:rPr>
        <w:t>292</w:t>
      </w:r>
      <w:r>
        <w:rPr>
          <w:rFonts w:ascii="SimHei" w:hAnsi="SimHei" w:eastAsia="SimHei" w:cs="SimHei"/>
          <w:sz w:val="18"/>
          <w:szCs w:val="18"/>
          <w:spacing w:val="-4"/>
        </w:rPr>
        <w:t>·一本书读懂数字化转型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507" w:right="63" w:firstLine="429"/>
        <w:spacing w:before="71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4"/>
        </w:rPr>
        <w:t>除了沟通工具，字节跳动的协同工具也经历了同样的变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迁。字节跳动最早使用的文档也是</w:t>
      </w:r>
      <w:r>
        <w:rPr>
          <w:rFonts w:ascii="Times New Roman" w:hAnsi="Times New Roman" w:eastAsia="Times New Roman" w:cs="Times New Roman"/>
          <w:sz w:val="22"/>
          <w:szCs w:val="22"/>
        </w:rPr>
        <w:t>Word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,   </w:t>
      </w:r>
      <w:r>
        <w:rPr>
          <w:rFonts w:ascii="SimSun" w:hAnsi="SimSun" w:eastAsia="SimSun" w:cs="SimSun"/>
          <w:sz w:val="22"/>
          <w:szCs w:val="22"/>
          <w:spacing w:val="1"/>
        </w:rPr>
        <w:t>但是很快发现</w:t>
      </w:r>
      <w:r>
        <w:rPr>
          <w:rFonts w:ascii="Times New Roman" w:hAnsi="Times New Roman" w:eastAsia="Times New Roman" w:cs="Times New Roman"/>
          <w:sz w:val="22"/>
          <w:szCs w:val="22"/>
        </w:rPr>
        <w:t>Word</w:t>
      </w:r>
      <w:r>
        <w:rPr>
          <w:rFonts w:ascii="SimSun" w:hAnsi="SimSun" w:eastAsia="SimSun" w:cs="SimSun"/>
          <w:sz w:val="22"/>
          <w:szCs w:val="22"/>
          <w:spacing w:val="1"/>
        </w:rPr>
        <w:t>、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Excel</w:t>
      </w:r>
      <w:r>
        <w:rPr>
          <w:rFonts w:ascii="Times New Roman" w:hAnsi="Times New Roman" w:eastAsia="Times New Roman" w:cs="Times New Roman"/>
          <w:sz w:val="22"/>
          <w:szCs w:val="22"/>
          <w:spacing w:val="3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这种本地工具不便于协同，所以字节跳动换上了主流的在线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协同文档，但后来发现还是不好用，于是字节跳</w:t>
      </w:r>
      <w:r>
        <w:rPr>
          <w:rFonts w:ascii="SimSun" w:hAnsi="SimSun" w:eastAsia="SimSun" w:cs="SimSun"/>
          <w:sz w:val="22"/>
          <w:szCs w:val="22"/>
          <w:spacing w:val="-5"/>
        </w:rPr>
        <w:t>动做了自己的飞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书文档。飞书文档也是协同文档，很便捷、很高效，同时支持电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脑端和手机端，还有很多新功能。</w:t>
      </w:r>
    </w:p>
    <w:p>
      <w:pPr>
        <w:ind w:left="507" w:right="19" w:firstLine="429"/>
        <w:spacing w:before="102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飞书还开发了一款日历产品，它的功能十分强大，可以方便 </w:t>
      </w:r>
      <w:r>
        <w:rPr>
          <w:rFonts w:ascii="SimSun" w:hAnsi="SimSun" w:eastAsia="SimSun" w:cs="SimSun"/>
          <w:sz w:val="22"/>
          <w:szCs w:val="22"/>
          <w:spacing w:val="-8"/>
        </w:rPr>
        <w:t>地查找到其他人的空闲时间，以及这个时间段</w:t>
      </w:r>
      <w:r>
        <w:rPr>
          <w:rFonts w:ascii="SimSun" w:hAnsi="SimSun" w:eastAsia="SimSun" w:cs="SimSun"/>
          <w:sz w:val="22"/>
          <w:szCs w:val="22"/>
          <w:spacing w:val="-9"/>
        </w:rPr>
        <w:t>能够使用的会议室，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还可以快速创建群聊，进行音/视频会议。对于一个管理者而言，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日历也是一个很好的分析和管理工具，他可以通过团队成员的个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人日历，了解大家的精力分配、资源投入、系统运转等，然后进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行宏观和细节的调整与管理。</w:t>
      </w:r>
    </w:p>
    <w:p>
      <w:pPr>
        <w:ind w:left="507" w:right="90" w:firstLine="429"/>
        <w:spacing w:before="97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为了让大家在家也有“一起工作”的感觉，而不是“开一天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会”的感觉，字节跳动还做了“线上办公室”</w:t>
      </w:r>
      <w:r>
        <w:rPr>
          <w:rFonts w:ascii="SimSun" w:hAnsi="SimSun" w:eastAsia="SimSun" w:cs="SimSun"/>
          <w:sz w:val="22"/>
          <w:szCs w:val="22"/>
          <w:spacing w:val="-4"/>
        </w:rPr>
        <w:t>的功能。同一个团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队在同一个群里，打开“线上办公室”这个功能后就可以进行语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音沟通。语音可以一整天都开启，但默认静音，有事情的时候可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以直接沟通。</w:t>
      </w:r>
    </w:p>
    <w:p>
      <w:pPr>
        <w:ind w:left="507" w:firstLine="429"/>
        <w:spacing w:before="94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它并不是约个时间开个语音会议的模式，而是模拟了办公室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的环境，让大家仿佛身处同一个空间，也让沟通变得轻松自</w:t>
      </w:r>
      <w:r>
        <w:rPr>
          <w:rFonts w:ascii="SimSun" w:hAnsi="SimSun" w:eastAsia="SimSun" w:cs="SimSun"/>
          <w:sz w:val="22"/>
          <w:szCs w:val="22"/>
          <w:spacing w:val="-1"/>
        </w:rPr>
        <w:t>然。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这个功能2020年春节后才上线，无论是字节跳动的内部成员，还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是外部用户，都反馈在“在家办公”的环境下很受用，因为它使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用起来没有压力，也不涉及个人隐私。</w:t>
      </w:r>
    </w:p>
    <w:p>
      <w:pPr>
        <w:ind w:left="507" w:right="81" w:firstLine="429"/>
        <w:spacing w:before="101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字节跳动的员工经常需要一起讨论问题，需要一个</w:t>
      </w:r>
      <w:r>
        <w:rPr>
          <w:rFonts w:ascii="SimSun" w:hAnsi="SimSun" w:eastAsia="SimSun" w:cs="SimSun"/>
          <w:sz w:val="22"/>
          <w:szCs w:val="22"/>
          <w:spacing w:val="-4"/>
        </w:rPr>
        <w:t>可以协同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的思维笔记，</w:t>
      </w:r>
      <w:r>
        <w:rPr>
          <w:rFonts w:ascii="SimSun" w:hAnsi="SimSun" w:eastAsia="SimSun" w:cs="SimSun"/>
          <w:sz w:val="22"/>
          <w:szCs w:val="22"/>
          <w:spacing w:val="7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一边画思维导图，</w:t>
      </w:r>
      <w:r>
        <w:rPr>
          <w:rFonts w:ascii="SimSun" w:hAnsi="SimSun" w:eastAsia="SimSun" w:cs="SimSun"/>
          <w:sz w:val="22"/>
          <w:szCs w:val="22"/>
          <w:spacing w:val="5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一边用线上办公室讨论，还可以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互相评论。这也是一个非常实用的功能，</w:t>
      </w:r>
      <w:r>
        <w:rPr>
          <w:rFonts w:ascii="SimSun" w:hAnsi="SimSun" w:eastAsia="SimSun" w:cs="SimSun"/>
          <w:sz w:val="22"/>
          <w:szCs w:val="22"/>
          <w:spacing w:val="6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一般打开视频会议就没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有办法实现同时画思维导图，而字节跳动的思维笔记很好地解决</w:t>
      </w:r>
    </w:p>
    <w:p>
      <w:pPr>
        <w:spacing w:line="281" w:lineRule="auto"/>
        <w:sectPr>
          <w:pgSz w:w="7470" w:h="11480"/>
          <w:pgMar w:top="240" w:right="540" w:bottom="0" w:left="26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3"/>
        </w:rPr>
        <w:t>第9章</w:t>
      </w:r>
      <w:r>
        <w:rPr>
          <w:rFonts w:ascii="SimHei" w:hAnsi="SimHei" w:eastAsia="SimHei" w:cs="SimHei"/>
          <w:sz w:val="18"/>
          <w:szCs w:val="18"/>
          <w:spacing w:val="-3"/>
        </w:rPr>
        <w:t xml:space="preserve">  </w:t>
      </w:r>
      <w:r>
        <w:rPr>
          <w:rFonts w:ascii="SimHei" w:hAnsi="SimHei" w:eastAsia="SimHei" w:cs="SimHei"/>
          <w:sz w:val="18"/>
          <w:szCs w:val="18"/>
          <w:spacing w:val="-3"/>
        </w:rPr>
        <w:t>数字化时代的管理和企业文化·293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了这个问题。</w:t>
      </w:r>
    </w:p>
    <w:p>
      <w:pPr>
        <w:ind w:right="500" w:firstLine="430"/>
        <w:spacing w:before="105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有了在线沟通和协作平台，开会并不必然就很高</w:t>
      </w:r>
      <w:r>
        <w:rPr>
          <w:rFonts w:ascii="SimSun" w:hAnsi="SimSun" w:eastAsia="SimSun" w:cs="SimSun"/>
          <w:sz w:val="22"/>
          <w:szCs w:val="22"/>
          <w:spacing w:val="-12"/>
        </w:rPr>
        <w:t>效，这和开会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方式有关。 一般开会都是一个人上去讲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>PPT,   </w:t>
      </w:r>
      <w:r>
        <w:rPr>
          <w:rFonts w:ascii="SimSun" w:hAnsi="SimSun" w:eastAsia="SimSun" w:cs="SimSun"/>
          <w:sz w:val="22"/>
          <w:szCs w:val="22"/>
          <w:spacing w:val="-11"/>
        </w:rPr>
        <w:t>其他人</w:t>
      </w:r>
      <w:r>
        <w:rPr>
          <w:rFonts w:ascii="SimSun" w:hAnsi="SimSun" w:eastAsia="SimSun" w:cs="SimSun"/>
          <w:sz w:val="22"/>
          <w:szCs w:val="22"/>
          <w:spacing w:val="-12"/>
        </w:rPr>
        <w:t>在下面听，有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的人听得懂，有的人听不懂，有的人觉得讲的慢，有</w:t>
      </w:r>
      <w:r>
        <w:rPr>
          <w:rFonts w:ascii="SimSun" w:hAnsi="SimSun" w:eastAsia="SimSun" w:cs="SimSun"/>
          <w:sz w:val="22"/>
          <w:szCs w:val="22"/>
          <w:spacing w:val="-12"/>
        </w:rPr>
        <w:t>的人觉得讲的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快，这样就影响了效率。</w:t>
      </w:r>
    </w:p>
    <w:p>
      <w:pPr>
        <w:ind w:right="498" w:firstLine="430"/>
        <w:spacing w:before="98" w:line="27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字节跳动在摸索了很久之后，总结出一套开会的办法</w:t>
      </w:r>
      <w:r>
        <w:rPr>
          <w:rFonts w:ascii="SimSun" w:hAnsi="SimSun" w:eastAsia="SimSun" w:cs="SimSun"/>
          <w:sz w:val="22"/>
          <w:szCs w:val="22"/>
          <w:spacing w:val="-4"/>
        </w:rPr>
        <w:t>，也就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是“飞阅会”模式，这是“飞书阅读会”的简称。“飞阅会”的开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会模式大体可以分为以下几个步骤。</w:t>
      </w:r>
    </w:p>
    <w:p>
      <w:pPr>
        <w:ind w:right="419" w:firstLine="430"/>
        <w:spacing w:before="116" w:line="29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第一步，通过日历找到大家的空闲时间，自动创建会议群。 </w:t>
      </w:r>
      <w:r>
        <w:rPr>
          <w:rFonts w:ascii="SimSun" w:hAnsi="SimSun" w:eastAsia="SimSun" w:cs="SimSun"/>
          <w:sz w:val="22"/>
          <w:szCs w:val="22"/>
          <w:spacing w:val="-4"/>
        </w:rPr>
        <w:t>第二步，在开会前，由一个人把本次会议的议题清晰、完整地写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3"/>
        </w:rPr>
        <w:t>出来，通过文档发送到会议群里。第三步，会议的前15～20分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钟，所有人一起默读这个文档，读到哪里有问题，就用评论功能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写出来。第一次参会的新同事都觉得非常懵，怎么会议开始</w:t>
      </w:r>
      <w:r>
        <w:rPr>
          <w:rFonts w:ascii="SimSun" w:hAnsi="SimSun" w:eastAsia="SimSun" w:cs="SimSun"/>
          <w:sz w:val="22"/>
          <w:szCs w:val="22"/>
          <w:spacing w:val="-12"/>
        </w:rPr>
        <w:t>了十多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分钟都没有人说话，实际上大家在读文档和写问题。第四步，当文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档的作者收到评论提醒时，他也会用文字来回答。如果会议的主持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人(通常不是文档的作者)回答不了这个问题，他就会在评论上@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其他人来回答。就算是没有参会的人也可以@他，他会在手机上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9"/>
        </w:rPr>
        <w:t>收到通知，然后到这个文档里来回答问题。第五步，默读结束后，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会议的组织者说“我们进入会议的第二步”,然后开始语音回答问 </w:t>
      </w:r>
      <w:r>
        <w:rPr>
          <w:rFonts w:ascii="SimSun" w:hAnsi="SimSun" w:eastAsia="SimSun" w:cs="SimSun"/>
          <w:sz w:val="22"/>
          <w:szCs w:val="22"/>
          <w:spacing w:val="-4"/>
        </w:rPr>
        <w:t>题，将刚才大家在文档中提出来却没有回答清楚的问题全部过一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遍，并问大家还有没有其他问题。在这个过程中大家可能会有一些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互动和讨论，在全部问题回答完之后，这个会议就结束了，这就是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4"/>
        </w:rPr>
        <w:t>一次“飞阅会”的完整过程。</w:t>
      </w:r>
    </w:p>
    <w:p>
      <w:pPr>
        <w:ind w:right="439" w:firstLine="370"/>
        <w:spacing w:before="201" w:line="27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7"/>
        </w:rPr>
        <w:t>“飞阅会”的开会模式和传统的</w:t>
      </w:r>
      <w:r>
        <w:rPr>
          <w:rFonts w:ascii="Times New Roman" w:hAnsi="Times New Roman" w:eastAsia="Times New Roman" w:cs="Times New Roman"/>
          <w:sz w:val="22"/>
          <w:szCs w:val="22"/>
        </w:rPr>
        <w:t>PPT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7"/>
        </w:rPr>
        <w:t>开会模式有什么区别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呢?首先，它非常聚焦，没有什么可发散的内容，大家不会跑题，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整个讨论都围绕问题进行。其次，会议的全过程都会用文档记录</w:t>
      </w:r>
    </w:p>
    <w:p>
      <w:pPr>
        <w:spacing w:line="274" w:lineRule="auto"/>
        <w:sectPr>
          <w:pgSz w:w="7450" w:h="11480"/>
          <w:pgMar w:top="376" w:right="400" w:bottom="0" w:left="48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77"/>
        <w:spacing w:line="261" w:lineRule="exact"/>
        <w:rPr/>
      </w:pPr>
      <w:r>
        <w:drawing>
          <wp:anchor distT="0" distB="0" distL="0" distR="0" simplePos="0" relativeHeight="253383680" behindDoc="0" locked="0" layoutInCell="0" allowOverlap="1">
            <wp:simplePos x="0" y="0"/>
            <wp:positionH relativeFrom="page">
              <wp:posOffset>1339834</wp:posOffset>
            </wp:positionH>
            <wp:positionV relativeFrom="page">
              <wp:posOffset>5454661</wp:posOffset>
            </wp:positionV>
            <wp:extent cx="609628" cy="6350"/>
            <wp:effectExtent l="0" t="0" r="0" b="0"/>
            <wp:wrapNone/>
            <wp:docPr id="372" name="IM 372"/>
            <wp:cNvGraphicFramePr/>
            <a:graphic>
              <a:graphicData uri="http://schemas.openxmlformats.org/drawingml/2006/picture">
                <pic:pic>
                  <pic:nvPicPr>
                    <pic:cNvPr id="372" name="IM 372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9628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"/>
        </w:rPr>
        <w:drawing>
          <wp:inline distT="0" distB="0" distL="0" distR="0">
            <wp:extent cx="425440" cy="165755"/>
            <wp:effectExtent l="0" t="0" r="0" b="0"/>
            <wp:docPr id="374" name="IM 374"/>
            <wp:cNvGraphicFramePr/>
            <a:graphic>
              <a:graphicData uri="http://schemas.openxmlformats.org/drawingml/2006/picture">
                <pic:pic>
                  <pic:nvPicPr>
                    <pic:cNvPr id="374" name="IM 374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40" cy="1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3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6"/>
        </w:rPr>
        <w:t>294·一本书读懂数字化转型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517" w:right="80"/>
        <w:spacing w:before="71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下来，没有参会的人也可以通过文档了解会议过程。“飞阅会”这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种模式是字节跳动迭代了很久才形成的，实施起来有些难度，但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是效果非常好。字节跳动在适应了这种模式之后，就受不了以往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讲PPT</w:t>
      </w:r>
      <w:r>
        <w:rPr>
          <w:rFonts w:ascii="SimSun" w:hAnsi="SimSun" w:eastAsia="SimSun" w:cs="SimSun"/>
          <w:sz w:val="22"/>
          <w:szCs w:val="22"/>
          <w:spacing w:val="5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的模式了。</w:t>
      </w:r>
    </w:p>
    <w:p>
      <w:pPr>
        <w:ind w:left="517" w:right="67" w:firstLine="429"/>
        <w:spacing w:before="110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在远程办公中，每个成员的工作过程是不可知的，因此目标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管理就变得尤为重要。字节跳动很早就使用</w:t>
      </w:r>
      <w:r>
        <w:rPr>
          <w:rFonts w:ascii="Times New Roman" w:hAnsi="Times New Roman" w:eastAsia="Times New Roman" w:cs="Times New Roman"/>
          <w:sz w:val="22"/>
          <w:szCs w:val="22"/>
        </w:rPr>
        <w:t>OKR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进行</w:t>
      </w:r>
      <w:r>
        <w:rPr>
          <w:rFonts w:ascii="SimSun" w:hAnsi="SimSun" w:eastAsia="SimSun" w:cs="SimSun"/>
          <w:sz w:val="22"/>
          <w:szCs w:val="22"/>
        </w:rPr>
        <w:t>目标管理 </w:t>
      </w:r>
      <w:r>
        <w:rPr>
          <w:rFonts w:ascii="SimSun" w:hAnsi="SimSun" w:eastAsia="SimSun" w:cs="SimSun"/>
          <w:sz w:val="22"/>
          <w:szCs w:val="22"/>
          <w:spacing w:val="-7"/>
        </w:rPr>
        <w:t>了。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OKR </w:t>
      </w:r>
      <w:r>
        <w:rPr>
          <w:rFonts w:ascii="SimSun" w:hAnsi="SimSun" w:eastAsia="SimSun" w:cs="SimSun"/>
          <w:sz w:val="22"/>
          <w:szCs w:val="22"/>
          <w:spacing w:val="-7"/>
        </w:rPr>
        <w:t>是一个注重结果与关键目标的工作方式，在对齐大方向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的基础上，员工自己思考实现的路径，设定目标和关键任务。因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为是每个人设定自己的目标，所以在执行过程中员工会更加积极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主动，并能更好地发挥自己的创造力。</w:t>
      </w:r>
    </w:p>
    <w:p>
      <w:pPr>
        <w:ind w:left="517" w:right="61" w:firstLine="429"/>
        <w:spacing w:before="95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疫情期间大家在家办公时，字节跳动还运用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OKR </w:t>
      </w:r>
      <w:r>
        <w:rPr>
          <w:rFonts w:ascii="SimSun" w:hAnsi="SimSun" w:eastAsia="SimSun" w:cs="SimSun"/>
          <w:sz w:val="22"/>
          <w:szCs w:val="22"/>
          <w:spacing w:val="-6"/>
        </w:rPr>
        <w:t>有针对性地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设立一个大目标或者总目标，就像打一场仗一样，设立项目、发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起挑战、明确目标、</w:t>
      </w:r>
      <w:r>
        <w:rPr>
          <w:rFonts w:ascii="SimSun" w:hAnsi="SimSun" w:eastAsia="SimSun" w:cs="SimSun"/>
          <w:sz w:val="22"/>
          <w:szCs w:val="22"/>
          <w:spacing w:val="5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一起冲锋。在这个过程中不必要求每个人每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天应该干什么,却可以激励所有成员都像打仗一样完成目标，这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对短期在家办公很有帮助。</w:t>
      </w:r>
    </w:p>
    <w:p>
      <w:pPr>
        <w:ind w:left="517" w:firstLine="429"/>
        <w:spacing w:before="99" w:line="28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简要做一个总结，要想实现远程高效率办公和协作需要做 </w:t>
      </w:r>
      <w:r>
        <w:rPr>
          <w:rFonts w:ascii="SimSun" w:hAnsi="SimSun" w:eastAsia="SimSun" w:cs="SimSun"/>
          <w:sz w:val="22"/>
          <w:szCs w:val="22"/>
          <w:spacing w:val="-12"/>
        </w:rPr>
        <w:t>到三点：</w:t>
      </w:r>
      <w:r>
        <w:rPr>
          <w:rFonts w:ascii="SimSun" w:hAnsi="SimSun" w:eastAsia="SimSun" w:cs="SimSun"/>
          <w:sz w:val="22"/>
          <w:szCs w:val="22"/>
          <w:spacing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一个好的在线沟通和协作工具，</w:t>
      </w:r>
      <w:r>
        <w:rPr>
          <w:rFonts w:ascii="SimSun" w:hAnsi="SimSun" w:eastAsia="SimSun" w:cs="SimSun"/>
          <w:sz w:val="22"/>
          <w:szCs w:val="22"/>
          <w:spacing w:val="6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一套高效的开会方法，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>OKR</w:t>
      </w:r>
      <w:r>
        <w:rPr>
          <w:rFonts w:ascii="Times New Roman" w:hAnsi="Times New Roman" w:eastAsia="Times New Roman" w:cs="Times New Roma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的目标管理方法。这就是字节跳动的成功经验。</w:t>
      </w:r>
    </w:p>
    <w:p>
      <w:pPr>
        <w:pStyle w:val="BodyText"/>
        <w:spacing w:line="293" w:lineRule="auto"/>
        <w:rPr/>
      </w:pPr>
      <w:r/>
    </w:p>
    <w:p>
      <w:pPr>
        <w:ind w:left="520"/>
        <w:spacing w:before="72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5"/>
        </w:rPr>
        <w:t>案例9-2</w:t>
      </w:r>
    </w:p>
    <w:p>
      <w:pPr>
        <w:ind w:left="2450"/>
        <w:spacing w:before="238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6"/>
        </w:rPr>
        <w:t>奈飞如何打造企业文化</w:t>
      </w:r>
    </w:p>
    <w:p>
      <w:pPr>
        <w:ind w:left="517" w:right="19" w:firstLine="429"/>
        <w:spacing w:before="177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美国媒体巨头奈飞和</w:t>
      </w:r>
      <w:r>
        <w:rPr>
          <w:rFonts w:ascii="SimSun" w:hAnsi="SimSun" w:eastAsia="SimSun" w:cs="SimSun"/>
          <w:sz w:val="22"/>
          <w:szCs w:val="22"/>
          <w:spacing w:val="-3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Facebook、</w:t>
      </w:r>
      <w:r>
        <w:rPr>
          <w:rFonts w:ascii="SimSun" w:hAnsi="SimSun" w:eastAsia="SimSun" w:cs="SimSun"/>
          <w:sz w:val="22"/>
          <w:szCs w:val="22"/>
          <w:spacing w:val="6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亚马逊</w:t>
      </w:r>
      <w:r>
        <w:rPr>
          <w:rFonts w:ascii="SimSun" w:hAnsi="SimSun" w:eastAsia="SimSun" w:cs="SimSun"/>
          <w:sz w:val="22"/>
          <w:szCs w:val="22"/>
          <w:spacing w:val="-12"/>
        </w:rPr>
        <w:t>、谷歌并称“美股四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剑客”。这家公司最早是做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DVD</w:t>
      </w:r>
      <w:r>
        <w:rPr>
          <w:rFonts w:ascii="SimSun" w:hAnsi="SimSun" w:eastAsia="SimSun" w:cs="SimSun"/>
          <w:sz w:val="22"/>
          <w:szCs w:val="22"/>
          <w:spacing w:val="-3"/>
        </w:rPr>
        <w:t>租赁的，后来经历了两次转型，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现在变成了一个影视制作和播放平台，比如《纸牌屋》的出品方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就是奈飞。奈飞的成功转型在很大程度上得益于其独特的文化。</w:t>
      </w:r>
    </w:p>
    <w:p>
      <w:pPr>
        <w:ind w:left="947"/>
        <w:spacing w:before="117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1"/>
        </w:rPr>
        <w:t>2009年，奈飞公开发布了一份介绍企业文化的</w:t>
      </w:r>
      <w:r>
        <w:rPr>
          <w:rFonts w:ascii="Times New Roman" w:hAnsi="Times New Roman" w:eastAsia="Times New Roman" w:cs="Times New Roman"/>
          <w:sz w:val="22"/>
          <w:szCs w:val="22"/>
        </w:rPr>
        <w:t>PPT</w:t>
      </w:r>
      <w:r>
        <w:rPr>
          <w:rFonts w:ascii="Times New Roman" w:hAnsi="Times New Roman" w:eastAsia="Times New Roman" w:cs="Times New Roman"/>
          <w:sz w:val="22"/>
          <w:szCs w:val="22"/>
          <w:spacing w:val="1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10"/>
        </w:rPr>
        <w:t>文件</w:t>
      </w:r>
    </w:p>
    <w:p>
      <w:pPr>
        <w:spacing w:line="219" w:lineRule="auto"/>
        <w:sectPr>
          <w:pgSz w:w="7470" w:h="11480"/>
          <w:pgMar w:top="260" w:right="510" w:bottom="0" w:left="31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0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第9章</w:t>
      </w:r>
      <w:r>
        <w:rPr>
          <w:rFonts w:ascii="YouYuan" w:hAnsi="YouYuan" w:eastAsia="YouYuan" w:cs="YouYuan"/>
          <w:sz w:val="18"/>
          <w:szCs w:val="18"/>
          <w:spacing w:val="-4"/>
        </w:rPr>
        <w:t xml:space="preserve">  </w:t>
      </w:r>
      <w:r>
        <w:rPr>
          <w:rFonts w:ascii="YouYuan" w:hAnsi="YouYuan" w:eastAsia="YouYuan" w:cs="YouYuan"/>
          <w:sz w:val="18"/>
          <w:szCs w:val="18"/>
          <w:spacing w:val="-4"/>
        </w:rPr>
        <w:t>数字化时代的管理和企业文化·</w:t>
      </w:r>
      <w:r>
        <w:rPr>
          <w:rFonts w:ascii="YouYuan" w:hAnsi="YouYuan" w:eastAsia="YouYuan" w:cs="YouYuan"/>
          <w:sz w:val="18"/>
          <w:szCs w:val="18"/>
          <w:b/>
          <w:bCs/>
          <w:spacing w:val="-4"/>
        </w:rPr>
        <w:t>295</w:t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left="110" w:right="443" w:hanging="110"/>
        <w:spacing w:before="71" w:line="26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《奈飞文化集》,在网上累计下载超过1500万次，很多人对它的评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价是“颠覆和创新”了传统的管理理念。后来</w:t>
      </w:r>
      <w:r>
        <w:rPr>
          <w:rFonts w:ascii="SimSun" w:hAnsi="SimSun" w:eastAsia="SimSun" w:cs="SimSun"/>
          <w:sz w:val="22"/>
          <w:szCs w:val="22"/>
          <w:spacing w:val="-4"/>
        </w:rPr>
        <w:t>，奈飞前首席人才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官帕蒂·麦考德</w:t>
      </w:r>
      <w:r>
        <w:rPr>
          <w:rFonts w:ascii="SimSun" w:hAnsi="SimSun" w:eastAsia="SimSun" w:cs="SimSun"/>
          <w:sz w:val="22"/>
          <w:szCs w:val="22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(Patty     McCord) </w:t>
      </w:r>
      <w:r>
        <w:rPr>
          <w:rFonts w:ascii="SimSun" w:hAnsi="SimSun" w:eastAsia="SimSun" w:cs="SimSun"/>
          <w:sz w:val="22"/>
          <w:szCs w:val="22"/>
          <w:spacing w:val="-5"/>
        </w:rPr>
        <w:t>撰写了《奈飞文化手册》</w:t>
      </w:r>
      <w:r>
        <w:rPr>
          <w:rFonts w:ascii="SimSun" w:hAnsi="SimSun" w:eastAsia="SimSun" w:cs="SimSun"/>
          <w:sz w:val="22"/>
          <w:szCs w:val="22"/>
          <w:spacing w:val="-6"/>
        </w:rPr>
        <w:t>一书。</w:t>
      </w:r>
    </w:p>
    <w:p>
      <w:pPr>
        <w:ind w:left="110" w:right="503" w:firstLine="429"/>
        <w:spacing w:before="132" w:line="26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奈飞的企业文化的关键词是“自由”与“责任”。</w:t>
      </w:r>
      <w:r>
        <w:rPr>
          <w:rFonts w:ascii="SimSun" w:hAnsi="SimSun" w:eastAsia="SimSun" w:cs="SimSun"/>
          <w:sz w:val="22"/>
          <w:szCs w:val="22"/>
          <w:spacing w:val="-12"/>
        </w:rPr>
        <w:t>自由与责任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的核心就是将权力还给员工，让他们能够在自由</w:t>
      </w:r>
      <w:r>
        <w:rPr>
          <w:rFonts w:ascii="SimSun" w:hAnsi="SimSun" w:eastAsia="SimSun" w:cs="SimSun"/>
          <w:sz w:val="22"/>
          <w:szCs w:val="22"/>
          <w:spacing w:val="-4"/>
        </w:rPr>
        <w:t>的环境中充分施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展自己的能力，履行自己的责任。</w:t>
      </w:r>
    </w:p>
    <w:p>
      <w:pPr>
        <w:ind w:left="539"/>
        <w:spacing w:before="12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具体来说，奈飞提出了八大文化准则。</w:t>
      </w:r>
    </w:p>
    <w:p>
      <w:pPr>
        <w:ind w:left="539"/>
        <w:spacing w:before="8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(1)只招成年人。</w:t>
      </w:r>
    </w:p>
    <w:p>
      <w:pPr>
        <w:ind w:left="539"/>
        <w:spacing w:before="10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(2)让每个人都理解公司的业务。</w:t>
      </w:r>
    </w:p>
    <w:p>
      <w:pPr>
        <w:ind w:left="539"/>
        <w:spacing w:before="97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(3)绝对坦诚，才能获得真正高效的反馈。</w:t>
      </w:r>
    </w:p>
    <w:p>
      <w:pPr>
        <w:ind w:left="539"/>
        <w:spacing w:before="7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(4)只有事实才能捍卫观点。</w:t>
      </w:r>
    </w:p>
    <w:p>
      <w:pPr>
        <w:ind w:left="539"/>
        <w:spacing w:before="120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(5)现在就开始组建你未来需要的团队。</w:t>
      </w:r>
    </w:p>
    <w:p>
      <w:pPr>
        <w:ind w:left="539"/>
        <w:spacing w:before="9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(6)员工与岗位的关系，不是匹配而是高度匹配。</w:t>
      </w:r>
    </w:p>
    <w:p>
      <w:pPr>
        <w:ind w:left="539"/>
        <w:spacing w:before="97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(7)按照员工带来的价值付薪。</w:t>
      </w:r>
    </w:p>
    <w:p>
      <w:pPr>
        <w:ind w:left="539"/>
        <w:spacing w:before="8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(8)离开时要好好说再见。</w:t>
      </w:r>
    </w:p>
    <w:p>
      <w:pPr>
        <w:ind w:left="110" w:right="482" w:firstLine="429"/>
        <w:spacing w:before="106" w:line="28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这八大文化准则背后是对组织中人的定义和假设。帕</w:t>
      </w:r>
      <w:r>
        <w:rPr>
          <w:rFonts w:ascii="SimSun" w:hAnsi="SimSun" w:eastAsia="SimSun" w:cs="SimSun"/>
          <w:sz w:val="22"/>
          <w:szCs w:val="22"/>
          <w:spacing w:val="-4"/>
        </w:rPr>
        <w:t>蒂·麦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考德写道：“当我介绍我们在奈飞开发的管理方法时，我会对所有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关于管理的基本假设发起挑战，管理并不是在</w:t>
      </w:r>
      <w:r>
        <w:rPr>
          <w:rFonts w:ascii="SimSun" w:hAnsi="SimSun" w:eastAsia="SimSun" w:cs="SimSun"/>
          <w:sz w:val="22"/>
          <w:szCs w:val="22"/>
          <w:spacing w:val="-4"/>
        </w:rPr>
        <w:t>员工忠诚度、人员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稳定和职业发展方面做工作，同时实施相关项目</w:t>
      </w:r>
      <w:r>
        <w:rPr>
          <w:rFonts w:ascii="SimSun" w:hAnsi="SimSun" w:eastAsia="SimSun" w:cs="SimSun"/>
          <w:sz w:val="22"/>
          <w:szCs w:val="22"/>
          <w:spacing w:val="-4"/>
        </w:rPr>
        <w:t>来提升员工的敬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业度和幸福感。这里面没有一项是管理应该做的工作。”</w:t>
      </w:r>
    </w:p>
    <w:p>
      <w:pPr>
        <w:ind w:left="539"/>
        <w:spacing w:before="108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下面是《奈飞文化手册》中对企业文化的一些基本阐述。</w:t>
      </w:r>
    </w:p>
    <w:p>
      <w:pPr>
        <w:ind w:left="110" w:right="463" w:firstLine="429"/>
        <w:spacing w:before="90" w:line="26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(1)管理者的本职工作是建立伟大的团队，按时完成那些让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人觉得不可思议的工作。只有这一项是管理应该做的。</w:t>
      </w:r>
    </w:p>
    <w:p>
      <w:pPr>
        <w:ind w:left="110" w:right="485" w:firstLine="429"/>
        <w:spacing w:before="88" w:line="26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(2)人是拥有权力的。企业的任务不是对员</w:t>
      </w:r>
      <w:r>
        <w:rPr>
          <w:rFonts w:ascii="SimSun" w:hAnsi="SimSun" w:eastAsia="SimSun" w:cs="SimSun"/>
          <w:sz w:val="22"/>
          <w:szCs w:val="22"/>
          <w:spacing w:val="1"/>
        </w:rPr>
        <w:t>工赋能，而是从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员工踏进公司大门的第一天起，就提醒他们拥有机力，而且为他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们创造各种条件来行使权力。</w:t>
      </w:r>
    </w:p>
    <w:p>
      <w:pPr>
        <w:spacing w:line="269" w:lineRule="auto"/>
        <w:sectPr>
          <w:pgSz w:w="7450" w:h="11480"/>
          <w:pgMar w:top="383" w:right="366" w:bottom="0" w:left="40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67"/>
        <w:spacing w:line="267" w:lineRule="exact"/>
        <w:rPr/>
      </w:pPr>
      <w:r>
        <w:rPr>
          <w:position w:val="-5"/>
        </w:rPr>
        <w:drawing>
          <wp:inline distT="0" distB="0" distL="0" distR="0">
            <wp:extent cx="431796" cy="169743"/>
            <wp:effectExtent l="0" t="0" r="0" b="0"/>
            <wp:docPr id="376" name="IM 376"/>
            <wp:cNvGraphicFramePr/>
            <a:graphic>
              <a:graphicData uri="http://schemas.openxmlformats.org/drawingml/2006/picture">
                <pic:pic>
                  <pic:nvPicPr>
                    <pic:cNvPr id="376" name="IM 376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9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10"/>
        </w:rPr>
        <w:t>296</w:t>
      </w:r>
      <w:r>
        <w:rPr>
          <w:rFonts w:ascii="YouYuan" w:hAnsi="YouYuan" w:eastAsia="YouYuan" w:cs="YouYuan"/>
          <w:sz w:val="18"/>
          <w:szCs w:val="18"/>
          <w:spacing w:val="-10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-10"/>
        </w:rPr>
        <w:t>·一本书读懂数字化转型</w:t>
      </w:r>
    </w:p>
    <w:p>
      <w:pPr>
        <w:pStyle w:val="BodyText"/>
        <w:spacing w:line="269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left="507" w:right="74" w:firstLine="410"/>
        <w:spacing w:before="72" w:line="28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6"/>
        </w:rPr>
        <w:t>(3)尽管我从自己的词典里拿走了“政策”和“流</w:t>
      </w:r>
      <w:r>
        <w:rPr>
          <w:rFonts w:ascii="SimSun" w:hAnsi="SimSun" w:eastAsia="SimSun" w:cs="SimSun"/>
          <w:sz w:val="22"/>
          <w:szCs w:val="22"/>
          <w:spacing w:val="5"/>
        </w:rPr>
        <w:t>程”,但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是我喜欢纪律。废除了管理的那些繁文缛节之后，我们会辅导所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有层级、所有团队的所有人，要求大家在一系列基本行为上</w:t>
      </w:r>
      <w:r>
        <w:rPr>
          <w:rFonts w:ascii="SimSun" w:hAnsi="SimSun" w:eastAsia="SimSun" w:cs="SimSun"/>
          <w:sz w:val="22"/>
          <w:szCs w:val="22"/>
          <w:spacing w:val="-4"/>
        </w:rPr>
        <w:t>做到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自律。</w:t>
      </w:r>
    </w:p>
    <w:p>
      <w:pPr>
        <w:ind w:left="507" w:right="79" w:firstLine="410"/>
        <w:spacing w:before="96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(4)很多时候，人们把敬业当作最终目标，而不</w:t>
      </w:r>
      <w:r>
        <w:rPr>
          <w:rFonts w:ascii="SimSun" w:hAnsi="SimSun" w:eastAsia="SimSun" w:cs="SimSun"/>
          <w:sz w:val="22"/>
          <w:szCs w:val="22"/>
          <w:spacing w:val="1"/>
        </w:rPr>
        <w:t>是把服务客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户和创造业绩当作最终目标(所以那些激励员工敬业的做法并没能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抓住人们之所以具备工作热情的真正驱动因素)。</w:t>
      </w:r>
    </w:p>
    <w:p>
      <w:pPr>
        <w:ind w:left="507" w:firstLine="410"/>
        <w:spacing w:before="107" w:line="27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(5)每个人都渴望与高绩效者合作，你能为员工做的最好的 </w:t>
      </w:r>
      <w:r>
        <w:rPr>
          <w:rFonts w:ascii="SimSun" w:hAnsi="SimSun" w:eastAsia="SimSun" w:cs="SimSun"/>
          <w:sz w:val="22"/>
          <w:szCs w:val="22"/>
          <w:spacing w:val="-8"/>
        </w:rPr>
        <w:t>事情，就是只招聘高绩效的员工来和他们一起工作。优秀的同事、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清晰的目标和明确的成果，远比桌球、免费寿司、</w:t>
      </w:r>
      <w:r>
        <w:rPr>
          <w:rFonts w:ascii="SimSun" w:hAnsi="SimSun" w:eastAsia="SimSun" w:cs="SimSun"/>
          <w:sz w:val="22"/>
          <w:szCs w:val="22"/>
          <w:spacing w:val="5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一笔奖金更让 </w:t>
      </w:r>
      <w:r>
        <w:rPr>
          <w:rFonts w:ascii="SimSun" w:hAnsi="SimSun" w:eastAsia="SimSun" w:cs="SimSun"/>
          <w:sz w:val="22"/>
          <w:szCs w:val="22"/>
          <w:spacing w:val="-8"/>
        </w:rPr>
        <w:t>人兴奋。</w:t>
      </w:r>
    </w:p>
    <w:p>
      <w:pPr>
        <w:ind w:left="507" w:right="53" w:firstLine="410"/>
        <w:spacing w:before="126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"/>
        </w:rPr>
        <w:t>(6)伟大的团队是这样的团队：其中的每一位</w:t>
      </w:r>
      <w:r>
        <w:rPr>
          <w:rFonts w:ascii="SimSun" w:hAnsi="SimSun" w:eastAsia="SimSun" w:cs="SimSun"/>
          <w:sz w:val="22"/>
          <w:szCs w:val="22"/>
          <w:spacing w:val="2"/>
        </w:rPr>
        <w:t>成员都知道自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己要前往何方，并愿意为此付出任何努力。建立伟大的团队不需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要靠激励、程序和福利待遇，靠的是招聘成年人，渴</w:t>
      </w:r>
      <w:r>
        <w:rPr>
          <w:rFonts w:ascii="SimSun" w:hAnsi="SimSun" w:eastAsia="SimSun" w:cs="SimSun"/>
          <w:sz w:val="22"/>
          <w:szCs w:val="22"/>
          <w:spacing w:val="-4"/>
        </w:rPr>
        <w:t>望接受挑战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的成年人，然后清晰而持续地与他们沟通他们面对的挑战是什么。</w:t>
      </w:r>
    </w:p>
    <w:p>
      <w:pPr>
        <w:ind w:left="507" w:right="80" w:firstLine="410"/>
        <w:spacing w:before="129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(7)我们试验每一种能够想到的、可以把团队</w:t>
      </w:r>
      <w:r>
        <w:rPr>
          <w:rFonts w:ascii="SimSun" w:hAnsi="SimSun" w:eastAsia="SimSun" w:cs="SimSun"/>
          <w:sz w:val="22"/>
          <w:szCs w:val="22"/>
          <w:spacing w:val="1"/>
        </w:rPr>
        <w:t>从不必要的规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则和审批中解放出来的做法。随着我们有条不紊地分析哪些做法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有效，以及如何才能让员工更具创新精神、</w:t>
      </w:r>
      <w:r>
        <w:rPr>
          <w:rFonts w:ascii="SimSun" w:hAnsi="SimSun" w:eastAsia="SimSun" w:cs="SimSun"/>
          <w:sz w:val="22"/>
          <w:szCs w:val="22"/>
          <w:spacing w:val="-4"/>
        </w:rPr>
        <w:t>更高效和更幸福，我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们开始把这种新的工作方式称为“自由与责任的文化”。</w:t>
      </w:r>
    </w:p>
    <w:p>
      <w:pPr>
        <w:ind w:left="507" w:right="78" w:firstLine="410"/>
        <w:spacing w:before="132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(8)双向沟通至关重要。员工必须能够提出问题、</w:t>
      </w:r>
      <w:r>
        <w:rPr>
          <w:rFonts w:ascii="SimSun" w:hAnsi="SimSun" w:eastAsia="SimSun" w:cs="SimSun"/>
          <w:sz w:val="22"/>
          <w:szCs w:val="22"/>
          <w:spacing w:val="-7"/>
        </w:rPr>
        <w:t>批评和其他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意见。在理想情况下，员工应该可以向上至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>CEO </w:t>
      </w:r>
      <w:r>
        <w:rPr>
          <w:rFonts w:ascii="SimSun" w:hAnsi="SimSun" w:eastAsia="SimSun" w:cs="SimSun"/>
          <w:sz w:val="22"/>
          <w:szCs w:val="22"/>
          <w:spacing w:val="-12"/>
        </w:rPr>
        <w:t>在内的所有管理者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提问。这样做不仅能帮助员工更好地获取信息，而且逐渐在公司内部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注入了一种好奇文化。这意味着管理者会经常因为有人问了一个好问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题而收获一些重要的领悟。</w:t>
      </w:r>
    </w:p>
    <w:p>
      <w:pPr>
        <w:ind w:left="507" w:right="72" w:firstLine="410"/>
        <w:spacing w:before="98" w:line="25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(9)很多时候，高层管理者以为分享业务所遇到的麻烦会加 </w:t>
      </w:r>
      <w:r>
        <w:rPr>
          <w:rFonts w:ascii="SimSun" w:hAnsi="SimSun" w:eastAsia="SimSun" w:cs="SimSun"/>
          <w:sz w:val="22"/>
          <w:szCs w:val="22"/>
          <w:spacing w:val="-11"/>
        </w:rPr>
        <w:t>剧员工的焦虑感，但其实更让人焦虑的是对信息一无所知。</w:t>
      </w:r>
    </w:p>
    <w:p>
      <w:pPr>
        <w:spacing w:line="256" w:lineRule="auto"/>
        <w:sectPr>
          <w:pgSz w:w="7470" w:h="11480"/>
          <w:pgMar w:top="289" w:right="440" w:bottom="0" w:left="37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4"/>
        </w:rPr>
        <w:t>第9章</w:t>
      </w:r>
      <w:r>
        <w:rPr>
          <w:rFonts w:ascii="SimHei" w:hAnsi="SimHei" w:eastAsia="SimHei" w:cs="SimHei"/>
          <w:sz w:val="18"/>
          <w:szCs w:val="18"/>
          <w:spacing w:val="-4"/>
        </w:rPr>
        <w:t xml:space="preserve">  </w:t>
      </w:r>
      <w:r>
        <w:rPr>
          <w:rFonts w:ascii="SimHei" w:hAnsi="SimHei" w:eastAsia="SimHei" w:cs="SimHei"/>
          <w:sz w:val="18"/>
          <w:szCs w:val="18"/>
          <w:spacing w:val="-4"/>
        </w:rPr>
        <w:t>数字化时代的管理和企业文化·</w:t>
      </w:r>
      <w:r>
        <w:rPr>
          <w:rFonts w:ascii="SimHei" w:hAnsi="SimHei" w:eastAsia="SimHei" w:cs="SimHei"/>
          <w:sz w:val="18"/>
          <w:szCs w:val="18"/>
          <w:b/>
          <w:bCs/>
          <w:spacing w:val="-4"/>
        </w:rPr>
        <w:t>297</w:t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right="396" w:firstLine="399"/>
        <w:spacing w:before="71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(10)能够很好地理解公司业务的高绩效者能够更好地工作。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如果让我挑选一门课来面向公司全员讲授，无论学员是不是管理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者，我都会选公司业务运作和客户服务的基础知识，这才是员工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最需要的信息。</w:t>
      </w:r>
    </w:p>
    <w:p>
      <w:pPr>
        <w:ind w:right="490" w:firstLine="399"/>
        <w:spacing w:before="80" w:line="27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6"/>
        </w:rPr>
        <w:t>(11)我们总是希望彼此之间能够友好相处，让对方感受良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好，所以经常隐瞒真相，但事实上，开诚布公地告诉员工他们需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要听取的意见，是获得他们的信任和理解的唯一途径。</w:t>
      </w:r>
    </w:p>
    <w:p>
      <w:pPr>
        <w:ind w:right="484" w:firstLine="399"/>
        <w:spacing w:before="120" w:line="26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(12)领导者能够承认错误，员工就能畅所欲言。鼓励员工把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问题摊开来说的最好办法，就是让员工看到那些畅所欲言的人安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然无恙。</w:t>
      </w:r>
    </w:p>
    <w:p>
      <w:pPr>
        <w:ind w:right="484" w:firstLine="399"/>
        <w:spacing w:before="97" w:line="28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(13)坚持你的观点，用事实为它辩护。员工不仅要有自己的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意见，还要为之极力争辩。但是，意见应始终以事实为依据，尽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力确保你的意见有充分的事实根据。</w:t>
      </w:r>
    </w:p>
    <w:p>
      <w:pPr>
        <w:ind w:right="437" w:firstLine="399"/>
        <w:spacing w:before="75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(14)你建立的是团队，而不是家庭。我们告诉团队领导</w:t>
      </w:r>
      <w:r>
        <w:rPr>
          <w:rFonts w:ascii="SimSun" w:hAnsi="SimSun" w:eastAsia="SimSun" w:cs="SimSun"/>
          <w:sz w:val="22"/>
          <w:szCs w:val="22"/>
          <w:spacing w:val="-1"/>
        </w:rPr>
        <w:t>者，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(选择团队成员)最重要的是用现实的眼光看待</w:t>
      </w:r>
      <w:r>
        <w:rPr>
          <w:rFonts w:ascii="SimSun" w:hAnsi="SimSun" w:eastAsia="SimSun" w:cs="SimSun"/>
          <w:sz w:val="22"/>
          <w:szCs w:val="22"/>
          <w:spacing w:val="-4"/>
        </w:rPr>
        <w:t>员工能够带来何种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绩效提升，以及是否能在规定时间内完成提升。</w:t>
      </w:r>
    </w:p>
    <w:p>
      <w:pPr>
        <w:ind w:right="494" w:firstLine="399"/>
        <w:spacing w:before="80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(15)为发展人才做特别投资，为员工提供晋升道路，努力确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保员工的高保留率的想法已经过时了，甚至对员工来说也不是最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好的做法。因为这种想法会导致员工陷入公司期望他们去做但并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不是他们真正需要去做或无力做好的工作中，而不是去市场上寻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找更好的工作机会。</w:t>
      </w:r>
    </w:p>
    <w:p>
      <w:pPr>
        <w:ind w:right="417" w:firstLine="399"/>
        <w:spacing w:before="101" w:line="28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(16)员工的成长，只能由自己负责。我们在面试应聘者时，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会直截了当地告诉对方，这里不是一家职业生涯管理公司，我们 </w:t>
      </w:r>
      <w:r>
        <w:rPr>
          <w:rFonts w:ascii="SimSun" w:hAnsi="SimSun" w:eastAsia="SimSun" w:cs="SimSun"/>
          <w:sz w:val="22"/>
          <w:szCs w:val="22"/>
          <w:spacing w:val="-12"/>
        </w:rPr>
        <w:t>认为员工应该自己管理自己的职业发展。</w:t>
      </w:r>
    </w:p>
    <w:p>
      <w:pPr>
        <w:ind w:left="399"/>
        <w:spacing w:before="78" w:line="38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  <w:position w:val="11"/>
        </w:rPr>
        <w:t>(17)伟大的工作与福利无关。员工在工作中的幸福不应该来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自美味沙拉、睡袋或桌球。工作中真实和持久的幸福源于和优秀</w:t>
      </w:r>
    </w:p>
    <w:p>
      <w:pPr>
        <w:spacing w:line="219" w:lineRule="auto"/>
        <w:sectPr>
          <w:pgSz w:w="7450" w:h="11480"/>
          <w:pgMar w:top="366" w:right="373" w:bottom="0" w:left="52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96"/>
        <w:spacing w:line="263" w:lineRule="exact"/>
        <w:rPr/>
      </w:pPr>
      <w:r>
        <w:rPr>
          <w:position w:val="-5"/>
        </w:rPr>
        <w:drawing>
          <wp:inline distT="0" distB="0" distL="0" distR="0">
            <wp:extent cx="419083" cy="167571"/>
            <wp:effectExtent l="0" t="0" r="0" b="0"/>
            <wp:docPr id="378" name="IM 378"/>
            <wp:cNvGraphicFramePr/>
            <a:graphic>
              <a:graphicData uri="http://schemas.openxmlformats.org/drawingml/2006/picture">
                <pic:pic>
                  <pic:nvPicPr>
                    <pic:cNvPr id="378" name="IM 378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083" cy="16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7"/>
        </w:rPr>
        <w:t>298</w:t>
      </w:r>
      <w:r>
        <w:rPr>
          <w:rFonts w:ascii="SimHei" w:hAnsi="SimHei" w:eastAsia="SimHei" w:cs="SimHei"/>
          <w:sz w:val="21"/>
          <w:szCs w:val="21"/>
          <w:spacing w:val="-27"/>
        </w:rPr>
        <w:t>·一本书读懂数字化转型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left="526" w:right="24"/>
        <w:spacing w:before="68" w:line="26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人才一起深入地解决一个问题，源于客户喜爱你付出辛勤努力所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创造的产品或服务。</w:t>
      </w:r>
    </w:p>
    <w:p>
      <w:pPr>
        <w:ind w:left="526" w:right="23" w:firstLine="409"/>
        <w:spacing w:before="111" w:line="32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(18)做好招聘工作就是做好完美的匹配。</w:t>
      </w:r>
      <w:r>
        <w:rPr>
          <w:rFonts w:ascii="SimSun" w:hAnsi="SimSun" w:eastAsia="SimSun" w:cs="SimSun"/>
          <w:sz w:val="21"/>
          <w:szCs w:val="21"/>
          <w:spacing w:val="5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一家公司的一流选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手可能只是另一家公司的二流选手。看一个人是否匹配，他解决</w:t>
      </w:r>
    </w:p>
    <w:p>
      <w:pPr>
        <w:ind w:left="526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问题的方式比他过往的经验更加重要。</w:t>
      </w:r>
    </w:p>
    <w:p>
      <w:pPr>
        <w:ind w:left="526" w:firstLine="409"/>
        <w:spacing w:before="86" w:line="29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(19)我们有一句话叫“永远在招聘”,我们的目标是让每个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参加面试的人在离开时都希望得到这份工作，即便他们可能并不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适合这份工作。但是我告诉招聘团队：“虽</w:t>
      </w:r>
      <w:r>
        <w:rPr>
          <w:rFonts w:ascii="SimSun" w:hAnsi="SimSun" w:eastAsia="SimSun" w:cs="SimSun"/>
          <w:sz w:val="21"/>
          <w:szCs w:val="21"/>
          <w:spacing w:val="-1"/>
        </w:rPr>
        <w:t>然这个人不合适，但也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许他的邻居就是我们喜欢的人。”</w:t>
      </w:r>
    </w:p>
    <w:p>
      <w:pPr>
        <w:ind w:left="526" w:right="21" w:firstLine="409"/>
        <w:spacing w:before="111" w:line="28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(20)如果你有意招聘你能发现的最佳人选，</w:t>
      </w:r>
      <w:r>
        <w:rPr>
          <w:rFonts w:ascii="SimSun" w:hAnsi="SimSun" w:eastAsia="SimSun" w:cs="SimSun"/>
          <w:sz w:val="21"/>
          <w:szCs w:val="21"/>
          <w:spacing w:val="6"/>
        </w:rPr>
        <w:t>并向他们支付最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高的薪水，你会发现，他们为业务增长带来的价值总是会大大超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过他们的薪水。</w:t>
      </w:r>
    </w:p>
    <w:p>
      <w:pPr>
        <w:pStyle w:val="BodyText"/>
        <w:spacing w:line="479" w:lineRule="auto"/>
        <w:rPr/>
      </w:pPr>
      <w:r/>
    </w:p>
    <w:p>
      <w:pPr>
        <w:ind w:left="2270"/>
        <w:spacing w:before="85" w:line="222" w:lineRule="auto"/>
        <w:rPr>
          <w:rFonts w:ascii="SimHei" w:hAnsi="SimHei" w:eastAsia="SimHei" w:cs="SimHei"/>
          <w:sz w:val="26"/>
          <w:szCs w:val="26"/>
        </w:rPr>
      </w:pPr>
      <w:r>
        <w:rPr>
          <w:rFonts w:ascii="SimHei" w:hAnsi="SimHei" w:eastAsia="SimHei" w:cs="SimHei"/>
          <w:sz w:val="26"/>
          <w:szCs w:val="26"/>
          <w:b/>
          <w:bCs/>
          <w:spacing w:val="-16"/>
        </w:rPr>
        <w:t>本</w:t>
      </w:r>
      <w:r>
        <w:rPr>
          <w:rFonts w:ascii="SimHei" w:hAnsi="SimHei" w:eastAsia="SimHei" w:cs="SimHei"/>
          <w:sz w:val="26"/>
          <w:szCs w:val="26"/>
          <w:spacing w:val="108"/>
        </w:rPr>
        <w:t xml:space="preserve"> </w:t>
      </w:r>
      <w:r>
        <w:rPr>
          <w:rFonts w:ascii="SimHei" w:hAnsi="SimHei" w:eastAsia="SimHei" w:cs="SimHei"/>
          <w:sz w:val="26"/>
          <w:szCs w:val="26"/>
          <w:b/>
          <w:bCs/>
          <w:spacing w:val="-16"/>
        </w:rPr>
        <w:t>章</w:t>
      </w:r>
      <w:r>
        <w:rPr>
          <w:rFonts w:ascii="SimHei" w:hAnsi="SimHei" w:eastAsia="SimHei" w:cs="SimHei"/>
          <w:sz w:val="26"/>
          <w:szCs w:val="26"/>
          <w:spacing w:val="101"/>
        </w:rPr>
        <w:t xml:space="preserve"> </w:t>
      </w:r>
      <w:r>
        <w:rPr>
          <w:rFonts w:ascii="SimHei" w:hAnsi="SimHei" w:eastAsia="SimHei" w:cs="SimHei"/>
          <w:sz w:val="26"/>
          <w:szCs w:val="26"/>
          <w:b/>
          <w:bCs/>
          <w:spacing w:val="-16"/>
        </w:rPr>
        <w:t>核</w:t>
      </w:r>
      <w:r>
        <w:rPr>
          <w:rFonts w:ascii="SimHei" w:hAnsi="SimHei" w:eastAsia="SimHei" w:cs="SimHei"/>
          <w:sz w:val="26"/>
          <w:szCs w:val="26"/>
          <w:spacing w:val="108"/>
        </w:rPr>
        <w:t xml:space="preserve"> </w:t>
      </w:r>
      <w:r>
        <w:rPr>
          <w:rFonts w:ascii="SimHei" w:hAnsi="SimHei" w:eastAsia="SimHei" w:cs="SimHei"/>
          <w:sz w:val="26"/>
          <w:szCs w:val="26"/>
          <w:b/>
          <w:bCs/>
          <w:spacing w:val="-16"/>
        </w:rPr>
        <w:t>心</w:t>
      </w:r>
      <w:r>
        <w:rPr>
          <w:rFonts w:ascii="SimHei" w:hAnsi="SimHei" w:eastAsia="SimHei" w:cs="SimHei"/>
          <w:sz w:val="26"/>
          <w:szCs w:val="26"/>
          <w:spacing w:val="113"/>
        </w:rPr>
        <w:t xml:space="preserve"> </w:t>
      </w:r>
      <w:r>
        <w:rPr>
          <w:rFonts w:ascii="SimHei" w:hAnsi="SimHei" w:eastAsia="SimHei" w:cs="SimHei"/>
          <w:sz w:val="26"/>
          <w:szCs w:val="26"/>
          <w:b/>
          <w:bCs/>
          <w:spacing w:val="-16"/>
        </w:rPr>
        <w:t>观</w:t>
      </w:r>
      <w:r>
        <w:rPr>
          <w:rFonts w:ascii="SimHei" w:hAnsi="SimHei" w:eastAsia="SimHei" w:cs="SimHei"/>
          <w:sz w:val="26"/>
          <w:szCs w:val="26"/>
          <w:spacing w:val="108"/>
        </w:rPr>
        <w:t xml:space="preserve"> </w:t>
      </w:r>
      <w:r>
        <w:rPr>
          <w:rFonts w:ascii="SimHei" w:hAnsi="SimHei" w:eastAsia="SimHei" w:cs="SimHei"/>
          <w:sz w:val="26"/>
          <w:szCs w:val="26"/>
          <w:b/>
          <w:bCs/>
          <w:spacing w:val="-16"/>
        </w:rPr>
        <w:t>点</w:t>
      </w:r>
    </w:p>
    <w:p>
      <w:pPr>
        <w:ind w:left="935" w:right="217" w:hanging="129"/>
        <w:spacing w:before="246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1.数字化时代的组织和管理息息相关，组织转型必然带来管</w:t>
      </w:r>
      <w:r>
        <w:rPr>
          <w:rFonts w:ascii="FangSong" w:hAnsi="FangSong" w:eastAsia="FangSong" w:cs="FangSong"/>
          <w:sz w:val="21"/>
          <w:szCs w:val="21"/>
          <w:spacing w:val="1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8"/>
        </w:rPr>
        <w:t>理变革。在工业化时代，管理的主要职能是计划、组织、</w:t>
      </w:r>
      <w:r>
        <w:rPr>
          <w:rFonts w:ascii="FangSong" w:hAnsi="FangSong" w:eastAsia="FangSong" w:cs="FangSong"/>
          <w:sz w:val="21"/>
          <w:szCs w:val="21"/>
          <w:spacing w:val="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指挥、协调和控制，但在数字化时代，在面临知识工作者</w:t>
      </w:r>
      <w:r>
        <w:rPr>
          <w:rFonts w:ascii="FangSong" w:hAnsi="FangSong" w:eastAsia="FangSong" w:cs="FangSong"/>
          <w:sz w:val="21"/>
          <w:szCs w:val="21"/>
          <w:spacing w:val="7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3"/>
        </w:rPr>
        <w:t>时，指挥和控制就不那么好用了。数字化时代的管理者不</w:t>
      </w:r>
      <w:r>
        <w:rPr>
          <w:rFonts w:ascii="FangSong" w:hAnsi="FangSong" w:eastAsia="FangSong" w:cs="FangSong"/>
          <w:sz w:val="21"/>
          <w:szCs w:val="21"/>
          <w:spacing w:val="6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7"/>
        </w:rPr>
        <w:t>需要发号施令，而是要以身作则，让团队成员主动追</w:t>
      </w:r>
      <w:r>
        <w:rPr>
          <w:rFonts w:ascii="FangSong" w:hAnsi="FangSong" w:eastAsia="FangSong" w:cs="FangSong"/>
          <w:sz w:val="21"/>
          <w:szCs w:val="21"/>
          <w:spacing w:val="6"/>
        </w:rPr>
        <w:t>随，</w:t>
      </w:r>
    </w:p>
    <w:p>
      <w:pPr>
        <w:ind w:left="936"/>
        <w:spacing w:line="218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2"/>
        </w:rPr>
        <w:t>管理上也要转换角色，从指挥变为教练，从控制变为赋能。</w:t>
      </w:r>
    </w:p>
    <w:p>
      <w:pPr>
        <w:ind w:left="935" w:right="137" w:hanging="129"/>
        <w:spacing w:before="142" w:line="335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</w:rPr>
        <w:t>2.数字化时代的管理也不再像以前那样强调自</w:t>
      </w:r>
      <w:r>
        <w:rPr>
          <w:rFonts w:ascii="FangSong" w:hAnsi="FangSong" w:eastAsia="FangSong" w:cs="FangSong"/>
          <w:sz w:val="21"/>
          <w:szCs w:val="21"/>
          <w:spacing w:val="-1"/>
        </w:rPr>
        <w:t>上而下的管理，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各种自组织和自管理开始成为潮流。企业还需要重新调整</w:t>
      </w:r>
      <w:r>
        <w:rPr>
          <w:rFonts w:ascii="FangSong" w:hAnsi="FangSong" w:eastAsia="FangSong" w:cs="FangSong"/>
          <w:sz w:val="21"/>
          <w:szCs w:val="21"/>
          <w:spacing w:val="2"/>
        </w:rPr>
        <w:t xml:space="preserve">   </w:t>
      </w:r>
      <w:r>
        <w:rPr>
          <w:rFonts w:ascii="FangSong" w:hAnsi="FangSong" w:eastAsia="FangSong" w:cs="FangSong"/>
          <w:sz w:val="21"/>
          <w:szCs w:val="21"/>
          <w:spacing w:val="3"/>
        </w:rPr>
        <w:t>制度和流程，让管理更好地赋能它们，考核也要从自上而</w:t>
      </w:r>
    </w:p>
    <w:p>
      <w:pPr>
        <w:ind w:left="936"/>
        <w:spacing w:before="1"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4"/>
        </w:rPr>
        <w:t>下的</w:t>
      </w:r>
      <w:r>
        <w:rPr>
          <w:rFonts w:ascii="FangSong" w:hAnsi="FangSong" w:eastAsia="FangSong" w:cs="FangSong"/>
          <w:sz w:val="21"/>
          <w:szCs w:val="21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KPI</w:t>
      </w:r>
      <w:r>
        <w:rPr>
          <w:rFonts w:ascii="Times New Roman" w:hAnsi="Times New Roman" w:eastAsia="Times New Roman" w:cs="Times New Roman"/>
          <w:sz w:val="21"/>
          <w:szCs w:val="21"/>
          <w:spacing w:val="2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向自下而上的</w:t>
      </w:r>
      <w:r>
        <w:rPr>
          <w:rFonts w:ascii="FangSong" w:hAnsi="FangSong" w:eastAsia="FangSong" w:cs="FangSong"/>
          <w:sz w:val="21"/>
          <w:szCs w:val="21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OKR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调整。总的来说，就是不要</w:t>
      </w:r>
    </w:p>
    <w:p>
      <w:pPr>
        <w:spacing w:line="221" w:lineRule="auto"/>
        <w:sectPr>
          <w:pgSz w:w="7470" w:h="11480"/>
          <w:pgMar w:top="279" w:right="518" w:bottom="0" w:left="343" w:header="0" w:footer="0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spacing w:line="220" w:lineRule="auto"/>
        <w:jc w:val="right"/>
        <w:rPr>
          <w:rFonts w:ascii="YouYuan" w:hAnsi="YouYuan" w:eastAsia="YouYuan" w:cs="YouYuan"/>
          <w:sz w:val="17"/>
          <w:szCs w:val="17"/>
        </w:rPr>
      </w:pPr>
      <w:r>
        <w:rPr>
          <w:rFonts w:ascii="YouYuan" w:hAnsi="YouYuan" w:eastAsia="YouYuan" w:cs="YouYuan"/>
          <w:sz w:val="17"/>
          <w:szCs w:val="17"/>
          <w:b/>
          <w:bCs/>
          <w:spacing w:val="9"/>
        </w:rPr>
        <w:t>第9章</w:t>
      </w:r>
      <w:r>
        <w:rPr>
          <w:rFonts w:ascii="YouYuan" w:hAnsi="YouYuan" w:eastAsia="YouYuan" w:cs="YouYuan"/>
          <w:sz w:val="17"/>
          <w:szCs w:val="17"/>
          <w:spacing w:val="9"/>
        </w:rPr>
        <w:t xml:space="preserve"> </w:t>
      </w:r>
      <w:r>
        <w:rPr>
          <w:rFonts w:ascii="YouYuan" w:hAnsi="YouYuan" w:eastAsia="YouYuan" w:cs="YouYuan"/>
          <w:sz w:val="17"/>
          <w:szCs w:val="17"/>
          <w:b/>
          <w:bCs/>
          <w:spacing w:val="9"/>
        </w:rPr>
        <w:t>数字化时代的管理和企业文化·299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left="260"/>
        <w:spacing w:before="68" w:line="390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8"/>
          <w:position w:val="13"/>
        </w:rPr>
        <w:t>为了管理去管理，而要让管理为业务服务，为目标服务，</w:t>
      </w:r>
    </w:p>
    <w:p>
      <w:pPr>
        <w:ind w:left="260"/>
        <w:spacing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让管理激活组织、激活个体。</w:t>
      </w:r>
    </w:p>
    <w:p>
      <w:pPr>
        <w:ind w:left="260" w:right="730" w:hanging="260"/>
        <w:spacing w:before="127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6"/>
        </w:rPr>
        <w:t>3.数字化时代的管理者必须把自己调整为赋能</w:t>
      </w:r>
      <w:r>
        <w:rPr>
          <w:rFonts w:ascii="FangSong" w:hAnsi="FangSong" w:eastAsia="FangSong" w:cs="FangSong"/>
          <w:sz w:val="21"/>
          <w:szCs w:val="21"/>
          <w:spacing w:val="5"/>
        </w:rPr>
        <w:t>者，成为帮助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员工更好地发挥潜能的教练。他们也要考虑年轻一代的思</w:t>
      </w:r>
      <w:r>
        <w:rPr>
          <w:rFonts w:ascii="FangSong" w:hAnsi="FangSong" w:eastAsia="FangSong" w:cs="FangSong"/>
          <w:sz w:val="21"/>
          <w:szCs w:val="21"/>
          <w:spacing w:val="12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维方式和价值观念，努力为他们创造一个能发挥潜能的地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方，而且让企业文化变得更加有趣。有些网络游戏公司采</w:t>
      </w:r>
      <w:r>
        <w:rPr>
          <w:rFonts w:ascii="FangSong" w:hAnsi="FangSong" w:eastAsia="FangSong" w:cs="FangSong"/>
          <w:sz w:val="21"/>
          <w:szCs w:val="21"/>
          <w:spacing w:val="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用游戏的方式做项目管理和绩效考核，并取得了不错的效</w:t>
      </w:r>
    </w:p>
    <w:p>
      <w:pPr>
        <w:ind w:left="260"/>
        <w:spacing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果，这也塑造了这个企业的组织文化。</w:t>
      </w:r>
    </w:p>
    <w:p>
      <w:pPr>
        <w:ind w:left="259" w:right="641" w:hanging="229"/>
        <w:spacing w:before="117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5"/>
        </w:rPr>
        <w:t>4.赋能有两层意思：</w:t>
      </w:r>
      <w:r>
        <w:rPr>
          <w:rFonts w:ascii="FangSong" w:hAnsi="FangSong" w:eastAsia="FangSong" w:cs="FangSong"/>
          <w:sz w:val="21"/>
          <w:szCs w:val="21"/>
          <w:spacing w:val="6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5"/>
        </w:rPr>
        <w:t>一层是赋予能力，旨在</w:t>
      </w:r>
      <w:r>
        <w:rPr>
          <w:rFonts w:ascii="FangSong" w:hAnsi="FangSong" w:eastAsia="FangSong" w:cs="FangSong"/>
          <w:sz w:val="21"/>
          <w:szCs w:val="21"/>
          <w:spacing w:val="-6"/>
        </w:rPr>
        <w:t>通过认知、技能、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态度的改变，最大限度地发挥个人的能力；另一层是激发</w:t>
      </w:r>
      <w:r>
        <w:rPr>
          <w:rFonts w:ascii="FangSong" w:hAnsi="FangSong" w:eastAsia="FangSong" w:cs="FangSong"/>
          <w:sz w:val="21"/>
          <w:szCs w:val="21"/>
          <w:spacing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4"/>
        </w:rPr>
        <w:t>潜能，也就是组织创造一个环境，激发每个人的能量和潜</w:t>
      </w:r>
      <w:r>
        <w:rPr>
          <w:rFonts w:ascii="FangSong" w:hAnsi="FangSong" w:eastAsia="FangSong" w:cs="FangSong"/>
          <w:sz w:val="21"/>
          <w:szCs w:val="21"/>
          <w:spacing w:val="1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4"/>
        </w:rPr>
        <w:t>能，让组织里的每个人都能有更好的表现。正如谷歌创始</w:t>
      </w:r>
      <w:r>
        <w:rPr>
          <w:rFonts w:ascii="FangSong" w:hAnsi="FangSong" w:eastAsia="FangSong" w:cs="FangSong"/>
          <w:sz w:val="21"/>
          <w:szCs w:val="21"/>
          <w:spacing w:val="3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1"/>
        </w:rPr>
        <w:t>人拉里·佩奇曾说：“未来组织最重要的不是管理与激励，</w:t>
      </w:r>
    </w:p>
    <w:p>
      <w:pPr>
        <w:ind w:left="260"/>
        <w:spacing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5"/>
        </w:rPr>
        <w:t>而是赋能。”</w:t>
      </w:r>
    </w:p>
    <w:p>
      <w:pPr>
        <w:ind w:left="259" w:right="731" w:hanging="229"/>
        <w:spacing w:before="129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5.数字化时代对制度和流程提出了新的要求。比如，数字化</w:t>
      </w:r>
      <w:r>
        <w:rPr>
          <w:rFonts w:ascii="FangSong" w:hAnsi="FangSong" w:eastAsia="FangSong" w:cs="FangSong"/>
          <w:sz w:val="21"/>
          <w:szCs w:val="21"/>
          <w:spacing w:val="9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时代的公司往往会简化制度，而且一切都以客户和绩效为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导向，流程也尽可能通过一些线上工具简化和自动化，这</w:t>
      </w:r>
      <w:r>
        <w:rPr>
          <w:rFonts w:ascii="FangSong" w:hAnsi="FangSong" w:eastAsia="FangSong" w:cs="FangSong"/>
          <w:sz w:val="21"/>
          <w:szCs w:val="21"/>
          <w:spacing w:val="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样的话，应尽可能让管理变成为员工赋能，而不是去控制</w:t>
      </w:r>
      <w:r>
        <w:rPr>
          <w:rFonts w:ascii="FangSong" w:hAnsi="FangSong" w:eastAsia="FangSong" w:cs="FangSong"/>
          <w:sz w:val="21"/>
          <w:szCs w:val="21"/>
          <w:spacing w:val="1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他们。正如德鲁克所言，管理的本质就是激发每个人</w:t>
      </w:r>
      <w:r>
        <w:rPr>
          <w:rFonts w:ascii="FangSong" w:hAnsi="FangSong" w:eastAsia="FangSong" w:cs="FangSong"/>
          <w:sz w:val="21"/>
          <w:szCs w:val="21"/>
          <w:spacing w:val="4"/>
        </w:rPr>
        <w:t>的善</w:t>
      </w:r>
    </w:p>
    <w:p>
      <w:pPr>
        <w:ind w:left="260"/>
        <w:spacing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意和潜能，这也是对未来的制度和流程的新要求。</w:t>
      </w:r>
    </w:p>
    <w:p>
      <w:pPr>
        <w:ind w:left="259" w:right="743" w:hanging="229"/>
        <w:spacing w:before="129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6.激活个体就是要面对每一个被激活的个体，让他去</w:t>
      </w:r>
      <w:r>
        <w:rPr>
          <w:rFonts w:ascii="FangSong" w:hAnsi="FangSong" w:eastAsia="FangSong" w:cs="FangSong"/>
          <w:sz w:val="21"/>
          <w:szCs w:val="21"/>
          <w:spacing w:val="4"/>
        </w:rPr>
        <w:t>创造和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共享组织和个体的价值。这样的一种创造共享价值的要求</w:t>
      </w:r>
      <w:r>
        <w:rPr>
          <w:rFonts w:ascii="FangSong" w:hAnsi="FangSong" w:eastAsia="FangSong" w:cs="FangSong"/>
          <w:sz w:val="21"/>
          <w:szCs w:val="21"/>
          <w:spacing w:val="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会使得个体价值和组织价值结合起来。如果我们不把组织</w:t>
      </w:r>
    </w:p>
    <w:p>
      <w:pPr>
        <w:ind w:left="260"/>
        <w:spacing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价值和个体价值结合起来，而只强调组织价值，就得不到</w:t>
      </w:r>
    </w:p>
    <w:p>
      <w:pPr>
        <w:spacing w:line="221" w:lineRule="auto"/>
        <w:sectPr>
          <w:pgSz w:w="7450" w:h="11480"/>
          <w:pgMar w:top="391" w:right="293" w:bottom="0" w:left="789" w:header="0" w:footer="0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spacing w:before="84" w:line="222" w:lineRule="auto"/>
        <w:rPr>
          <w:rFonts w:ascii="YouYuan" w:hAnsi="YouYuan" w:eastAsia="YouYuan" w:cs="YouYuan"/>
          <w:sz w:val="21"/>
          <w:szCs w:val="21"/>
        </w:rPr>
      </w:pPr>
      <w:r>
        <w:drawing>
          <wp:anchor distT="0" distB="0" distL="0" distR="0" simplePos="0" relativeHeight="253420544" behindDoc="0" locked="0" layoutInCell="1" allowOverlap="1">
            <wp:simplePos x="0" y="0"/>
            <wp:positionH relativeFrom="column">
              <wp:posOffset>1015999</wp:posOffset>
            </wp:positionH>
            <wp:positionV relativeFrom="paragraph">
              <wp:posOffset>-88719</wp:posOffset>
            </wp:positionV>
            <wp:extent cx="419083" cy="177798"/>
            <wp:effectExtent l="0" t="0" r="0" b="0"/>
            <wp:wrapNone/>
            <wp:docPr id="380" name="IM 380"/>
            <wp:cNvGraphicFramePr/>
            <a:graphic>
              <a:graphicData uri="http://schemas.openxmlformats.org/drawingml/2006/picture">
                <pic:pic>
                  <pic:nvPicPr>
                    <pic:cNvPr id="380" name="IM 380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083" cy="17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21"/>
          <w:szCs w:val="21"/>
          <w:spacing w:val="-18"/>
          <w:w w:val="95"/>
        </w:rPr>
        <w:t>300·一本书读懂数字化转型</w:t>
      </w:r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ind w:left="1000"/>
        <w:spacing w:before="68"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优秀的人才。</w:t>
      </w:r>
    </w:p>
    <w:p>
      <w:pPr>
        <w:ind w:left="999" w:right="106" w:hanging="240"/>
        <w:spacing w:before="138" w:line="33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7.为了激活组织，管理者需要做好以下这些事情：打破</w:t>
      </w:r>
      <w:r>
        <w:rPr>
          <w:rFonts w:ascii="FangSong" w:hAnsi="FangSong" w:eastAsia="FangSong" w:cs="FangSong"/>
          <w:sz w:val="21"/>
          <w:szCs w:val="21"/>
          <w:spacing w:val="4"/>
        </w:rPr>
        <w:t>内部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的平衡，不能按原有的结构去做；建立一种新的激励，不</w:t>
      </w:r>
      <w:r>
        <w:rPr>
          <w:rFonts w:ascii="FangSong" w:hAnsi="FangSong" w:eastAsia="FangSong" w:cs="FangSong"/>
          <w:sz w:val="21"/>
          <w:szCs w:val="21"/>
          <w:spacing w:val="1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仅能考核企业当期的业绩，还能考核未来；组织一定要真</w:t>
      </w:r>
    </w:p>
    <w:p>
      <w:pPr>
        <w:ind w:left="1000"/>
        <w:spacing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正地授权给各级员工，让他们能发挥主动性。</w:t>
      </w:r>
    </w:p>
    <w:p>
      <w:pPr>
        <w:ind w:left="999" w:right="103" w:hanging="240"/>
        <w:spacing w:before="130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8.</w:t>
      </w:r>
      <w:r>
        <w:rPr>
          <w:rFonts w:ascii="Times New Roman" w:hAnsi="Times New Roman" w:eastAsia="Times New Roman" w:cs="Times New Roman"/>
          <w:sz w:val="21"/>
          <w:szCs w:val="21"/>
        </w:rPr>
        <w:t>OKR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3"/>
        </w:rPr>
        <w:t>有两个典型特征：①在精不在多，因为</w:t>
      </w:r>
      <w:r>
        <w:rPr>
          <w:rFonts w:ascii="FangSong" w:hAnsi="FangSong" w:eastAsia="FangSong" w:cs="FangSong"/>
          <w:sz w:val="21"/>
          <w:szCs w:val="21"/>
          <w:spacing w:val="2"/>
        </w:rPr>
        <w:t>它是用来明确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工作重心的；②全体公开、透明，使你可以看到公司内部</w:t>
      </w:r>
      <w:r>
        <w:rPr>
          <w:rFonts w:ascii="FangSong" w:hAnsi="FangSong" w:eastAsia="FangSong" w:cs="FangSong"/>
          <w:sz w:val="21"/>
          <w:szCs w:val="21"/>
          <w:spacing w:val="3"/>
        </w:rPr>
        <w:t xml:space="preserve"> </w:t>
      </w:r>
      <w:r>
        <w:rPr>
          <w:rFonts w:ascii="FangSong" w:hAnsi="FangSong" w:eastAsia="FangSong" w:cs="FangSong"/>
          <w:sz w:val="21"/>
          <w:szCs w:val="21"/>
        </w:rPr>
        <w:t>所有人的目标，从而确保“上下同欲”。可以说，</w:t>
      </w:r>
      <w:r>
        <w:rPr>
          <w:rFonts w:ascii="SimSun" w:hAnsi="SimSun" w:eastAsia="SimSun" w:cs="SimSun"/>
          <w:sz w:val="21"/>
          <w:szCs w:val="21"/>
        </w:rPr>
        <w:t>OKR  </w:t>
      </w:r>
      <w:r>
        <w:rPr>
          <w:rFonts w:ascii="FangSong" w:hAnsi="FangSong" w:eastAsia="FangSong" w:cs="FangSong"/>
          <w:sz w:val="21"/>
          <w:szCs w:val="21"/>
        </w:rPr>
        <w:t>是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一套目标沟通、制定、展示和回顾的流程，它以季度为单</w:t>
      </w:r>
    </w:p>
    <w:p>
      <w:pPr>
        <w:ind w:left="1000"/>
        <w:spacing w:before="1"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4"/>
        </w:rPr>
        <w:t>位，对目标进行管理。</w:t>
      </w:r>
    </w:p>
    <w:p>
      <w:pPr>
        <w:ind w:left="999" w:right="110" w:hanging="240"/>
        <w:spacing w:before="125" w:line="335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9.</w:t>
      </w:r>
      <w:r>
        <w:rPr>
          <w:rFonts w:ascii="SimSun" w:hAnsi="SimSun" w:eastAsia="SimSun" w:cs="SimSun"/>
          <w:sz w:val="21"/>
          <w:szCs w:val="21"/>
        </w:rPr>
        <w:t>OKR</w:t>
      </w:r>
      <w:r>
        <w:rPr>
          <w:rFonts w:ascii="SimSun" w:hAnsi="SimSun" w:eastAsia="SimSun" w:cs="SimSun"/>
          <w:sz w:val="21"/>
          <w:szCs w:val="21"/>
          <w:spacing w:val="10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和</w:t>
      </w:r>
      <w:r>
        <w:rPr>
          <w:rFonts w:ascii="FangSong" w:hAnsi="FangSong" w:eastAsia="FangSong" w:cs="FangSong"/>
          <w:sz w:val="21"/>
          <w:szCs w:val="21"/>
          <w:spacing w:val="-6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KPI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最大的不同在于：组织内部每个人的</w:t>
      </w:r>
      <w:r>
        <w:rPr>
          <w:rFonts w:ascii="SimSun" w:hAnsi="SimSun" w:eastAsia="SimSun" w:cs="SimSun"/>
          <w:sz w:val="21"/>
          <w:szCs w:val="21"/>
        </w:rPr>
        <w:t>OKR</w:t>
      </w:r>
      <w:r>
        <w:rPr>
          <w:rFonts w:ascii="SimSun" w:hAnsi="SimSun" w:eastAsia="SimSun" w:cs="SimSun"/>
          <w:sz w:val="21"/>
          <w:szCs w:val="21"/>
          <w:spacing w:val="9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在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5"/>
        </w:rPr>
        <w:t>组织内部都是公开透明的，这一点</w:t>
      </w:r>
      <w:r>
        <w:rPr>
          <w:rFonts w:ascii="FangSong" w:hAnsi="FangSong" w:eastAsia="FangSong" w:cs="FangSong"/>
          <w:sz w:val="21"/>
          <w:szCs w:val="21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KPI</w:t>
      </w:r>
      <w:r>
        <w:rPr>
          <w:rFonts w:ascii="Times New Roman" w:hAnsi="Times New Roman" w:eastAsia="Times New Roman" w:cs="Times New Roman"/>
          <w:sz w:val="21"/>
          <w:szCs w:val="21"/>
          <w:spacing w:val="3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5"/>
        </w:rPr>
        <w:t>做不到；</w:t>
      </w:r>
      <w:r>
        <w:rPr>
          <w:rFonts w:ascii="FangSong" w:hAnsi="FangSong" w:eastAsia="FangSong" w:cs="FangSong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OKR  60%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的目标最初源于底层，是一个自下而上的过程，而</w:t>
      </w:r>
      <w:r>
        <w:rPr>
          <w:rFonts w:ascii="Times New Roman" w:hAnsi="Times New Roman" w:eastAsia="Times New Roman" w:cs="Times New Roman"/>
          <w:sz w:val="21"/>
          <w:szCs w:val="21"/>
        </w:rPr>
        <w:t>KPI</w:t>
      </w:r>
      <w:r>
        <w:rPr>
          <w:rFonts w:ascii="Times New Roman" w:hAnsi="Times New Roman" w:eastAsia="Times New Roman" w:cs="Times New Roman"/>
          <w:sz w:val="21"/>
          <w:szCs w:val="21"/>
          <w:spacing w:val="39"/>
          <w:w w:val="10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往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1"/>
        </w:rPr>
        <w:t>往是用来解码公司战略的，是一个自上而下的过程</w:t>
      </w:r>
      <w:r>
        <w:rPr>
          <w:rFonts w:ascii="FangSong" w:hAnsi="FangSong" w:eastAsia="FangSong" w:cs="FangSong"/>
          <w:sz w:val="21"/>
          <w:szCs w:val="21"/>
          <w:spacing w:val="-2"/>
        </w:rPr>
        <w:t>；</w:t>
      </w:r>
      <w:r>
        <w:rPr>
          <w:rFonts w:ascii="FangSong" w:hAnsi="FangSong" w:eastAsia="FangSong" w:cs="FangSong"/>
          <w:sz w:val="21"/>
          <w:szCs w:val="21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OKR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8"/>
        </w:rPr>
        <w:t>的结果不用于考核，它不是一个绩效考核指标，这和</w:t>
      </w:r>
      <w:r>
        <w:rPr>
          <w:rFonts w:ascii="Times New Roman" w:hAnsi="Times New Roman" w:eastAsia="Times New Roman" w:cs="Times New Roman"/>
          <w:sz w:val="21"/>
          <w:szCs w:val="21"/>
        </w:rPr>
        <w:t>KPI</w:t>
      </w:r>
    </w:p>
    <w:p>
      <w:pPr>
        <w:ind w:left="1000"/>
        <w:spacing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2"/>
        </w:rPr>
        <w:t>主要用于绩效管理的目标完全不同。</w:t>
      </w:r>
    </w:p>
    <w:p>
      <w:pPr>
        <w:ind w:left="1138" w:hanging="379"/>
        <w:spacing w:before="134" w:line="334" w:lineRule="auto"/>
        <w:jc w:val="right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10.西奥多·莱维特有一句经典名言：“顾客不是想买一个1/4</w:t>
      </w:r>
      <w:r>
        <w:rPr>
          <w:rFonts w:ascii="FangSong" w:hAnsi="FangSong" w:eastAsia="FangSong" w:cs="FangSong"/>
          <w:sz w:val="21"/>
          <w:szCs w:val="21"/>
          <w:spacing w:val="8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4"/>
        </w:rPr>
        <w:t>英寸的钻孔机，而是想要一个1/4英寸的钻孔</w:t>
      </w:r>
      <w:r>
        <w:rPr>
          <w:rFonts w:ascii="FangSong" w:hAnsi="FangSong" w:eastAsia="FangSong" w:cs="FangSong"/>
          <w:sz w:val="21"/>
          <w:szCs w:val="21"/>
          <w:spacing w:val="-5"/>
        </w:rPr>
        <w:t>。”培训管理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5"/>
        </w:rPr>
        <w:t>者应该知道，业务管理者需要的不是那些学习工具和课程，</w:t>
      </w:r>
      <w:r>
        <w:rPr>
          <w:rFonts w:ascii="FangSong" w:hAnsi="FangSong" w:eastAsia="FangSong" w:cs="FangSong"/>
          <w:sz w:val="21"/>
          <w:szCs w:val="21"/>
          <w:spacing w:val="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1"/>
        </w:rPr>
        <w:t>而是如何利用这些学习工具和课程更好地培养</w:t>
      </w:r>
      <w:r>
        <w:rPr>
          <w:rFonts w:ascii="FangSong" w:hAnsi="FangSong" w:eastAsia="FangSong" w:cs="FangSong"/>
          <w:sz w:val="21"/>
          <w:szCs w:val="21"/>
        </w:rPr>
        <w:t>人，从而有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</w:rPr>
        <w:t>效地支持他们达成业务目标。培训管理者的价值不在于他</w:t>
      </w:r>
    </w:p>
    <w:p>
      <w:pPr>
        <w:spacing w:before="1" w:line="219" w:lineRule="auto"/>
        <w:jc w:val="right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5"/>
        </w:rPr>
        <w:t>的专业本身，而在于如何利用这些专业帮助别人达成目标。</w:t>
      </w:r>
    </w:p>
    <w:p>
      <w:pPr>
        <w:spacing w:line="219" w:lineRule="auto"/>
        <w:sectPr>
          <w:pgSz w:w="7470" w:h="11480"/>
          <w:pgMar w:top="400" w:right="675" w:bottom="0" w:left="320" w:header="0" w:footer="0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spacing w:line="3038" w:lineRule="exact"/>
        <w:rPr/>
      </w:pPr>
      <w:r>
        <w:rPr>
          <w:position w:val="-60"/>
        </w:rPr>
        <w:drawing>
          <wp:inline distT="0" distB="0" distL="0" distR="0">
            <wp:extent cx="4718071" cy="1929536"/>
            <wp:effectExtent l="0" t="0" r="0" b="0"/>
            <wp:docPr id="382" name="IM 382"/>
            <wp:cNvGraphicFramePr/>
            <a:graphic>
              <a:graphicData uri="http://schemas.openxmlformats.org/drawingml/2006/picture">
                <pic:pic>
                  <pic:nvPicPr>
                    <pic:cNvPr id="382" name="IM 382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18071" cy="192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233"/>
        <w:spacing w:before="174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30"/>
        </w:rPr>
        <w:t>第10章</w:t>
      </w:r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left="1955"/>
        <w:spacing w:before="124" w:line="219" w:lineRule="auto"/>
        <w:rPr>
          <w:rFonts w:ascii="SimSun" w:hAnsi="SimSun" w:eastAsia="SimSun" w:cs="SimSun"/>
          <w:sz w:val="38"/>
          <w:szCs w:val="38"/>
        </w:rPr>
      </w:pPr>
      <w:r>
        <w:rPr>
          <w:rFonts w:ascii="SimSun" w:hAnsi="SimSun" w:eastAsia="SimSun" w:cs="SimSun"/>
          <w:sz w:val="38"/>
          <w:szCs w:val="38"/>
          <w:b/>
          <w:bCs/>
          <w:spacing w:val="-11"/>
        </w:rPr>
        <w:t>数字化转型如何落地</w:t>
      </w:r>
    </w:p>
    <w:p>
      <w:pPr>
        <w:pStyle w:val="BodyText"/>
        <w:spacing w:line="290" w:lineRule="auto"/>
        <w:rPr/>
      </w:pPr>
      <w:r/>
    </w:p>
    <w:p>
      <w:pPr>
        <w:pStyle w:val="BodyText"/>
        <w:spacing w:line="290" w:lineRule="auto"/>
        <w:rPr/>
      </w:pPr>
      <w:r/>
    </w:p>
    <w:p>
      <w:pPr>
        <w:pStyle w:val="BodyText"/>
        <w:spacing w:line="291" w:lineRule="auto"/>
        <w:rPr/>
      </w:pPr>
      <w:r/>
    </w:p>
    <w:p>
      <w:pPr>
        <w:ind w:left="600" w:right="765" w:firstLine="419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数字化是大势所趋，这一点大家早已达成共识，但完</w:t>
      </w:r>
      <w:r>
        <w:rPr>
          <w:rFonts w:ascii="SimSun" w:hAnsi="SimSun" w:eastAsia="SimSun" w:cs="SimSun"/>
          <w:sz w:val="22"/>
          <w:szCs w:val="22"/>
          <w:spacing w:val="-4"/>
        </w:rPr>
        <w:t>成数字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化转型的企业，现在看还并不多见，这是为什么呢?主要有以下</w:t>
      </w:r>
    </w:p>
    <w:p>
      <w:pPr>
        <w:ind w:left="60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两个原因。</w:t>
      </w:r>
    </w:p>
    <w:p>
      <w:pPr>
        <w:ind w:left="600" w:right="690" w:firstLine="419"/>
        <w:spacing w:before="144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一是</w:t>
      </w:r>
      <w:r>
        <w:rPr>
          <w:rFonts w:ascii="SimHei" w:hAnsi="SimHei" w:eastAsia="SimHei" w:cs="SimHei"/>
          <w:sz w:val="22"/>
          <w:szCs w:val="22"/>
          <w:b/>
          <w:bCs/>
          <w:spacing w:val="-4"/>
        </w:rPr>
        <w:t>认知偏差</w:t>
      </w:r>
      <w:r>
        <w:rPr>
          <w:rFonts w:ascii="SimSun" w:hAnsi="SimSun" w:eastAsia="SimSun" w:cs="SimSun"/>
          <w:sz w:val="22"/>
          <w:szCs w:val="22"/>
          <w:b/>
          <w:bCs/>
          <w:spacing w:val="-4"/>
        </w:rPr>
        <w:t>，</w:t>
      </w:r>
      <w:r>
        <w:rPr>
          <w:rFonts w:ascii="SimSun" w:hAnsi="SimSun" w:eastAsia="SimSun" w:cs="SimSun"/>
          <w:sz w:val="22"/>
          <w:szCs w:val="22"/>
          <w:spacing w:val="-4"/>
        </w:rPr>
        <w:t>就是对数字化理解比较片面化，往往只见树 </w:t>
      </w:r>
      <w:r>
        <w:rPr>
          <w:rFonts w:ascii="SimSun" w:hAnsi="SimSun" w:eastAsia="SimSun" w:cs="SimSun"/>
          <w:sz w:val="22"/>
          <w:szCs w:val="22"/>
          <w:spacing w:val="-8"/>
        </w:rPr>
        <w:t>木不见森林。很多人一提到数字化，想到的</w:t>
      </w:r>
      <w:r>
        <w:rPr>
          <w:rFonts w:ascii="SimSun" w:hAnsi="SimSun" w:eastAsia="SimSun" w:cs="SimSun"/>
          <w:sz w:val="22"/>
          <w:szCs w:val="22"/>
          <w:spacing w:val="-9"/>
        </w:rPr>
        <w:t>是数字技术及其应用，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包括数字化营销、数字化协同平台、在线学习等，对企业的数字 </w:t>
      </w:r>
      <w:r>
        <w:rPr>
          <w:rFonts w:ascii="SimSun" w:hAnsi="SimSun" w:eastAsia="SimSun" w:cs="SimSun"/>
          <w:sz w:val="22"/>
          <w:szCs w:val="22"/>
          <w:spacing w:val="-1"/>
        </w:rPr>
        <w:t>化转型缺乏一个完整理解。数字化不仅仅是运营方面的数字化，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而是整个组织的数字化，对管理者的思维方式也有新的要求，如</w:t>
      </w:r>
    </w:p>
    <w:p>
      <w:pPr>
        <w:ind w:left="600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果没有系统化思考方式，企业的数字化转型很难落地。</w:t>
      </w:r>
    </w:p>
    <w:p>
      <w:pPr>
        <w:ind w:left="600" w:right="763" w:firstLine="419"/>
        <w:spacing w:before="154" w:line="33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二是</w:t>
      </w:r>
      <w:r>
        <w:rPr>
          <w:rFonts w:ascii="SimHei" w:hAnsi="SimHei" w:eastAsia="SimHei" w:cs="SimHei"/>
          <w:sz w:val="22"/>
          <w:szCs w:val="22"/>
          <w:b/>
          <w:bCs/>
          <w:spacing w:val="-12"/>
        </w:rPr>
        <w:t>路径错误</w:t>
      </w:r>
      <w:r>
        <w:rPr>
          <w:rFonts w:ascii="SimSun" w:hAnsi="SimSun" w:eastAsia="SimSun" w:cs="SimSun"/>
          <w:sz w:val="22"/>
          <w:szCs w:val="22"/>
          <w:b/>
          <w:bCs/>
          <w:spacing w:val="-12"/>
        </w:rPr>
        <w:t>，</w:t>
      </w:r>
      <w:r>
        <w:rPr>
          <w:rFonts w:ascii="SimSun" w:hAnsi="SimSun" w:eastAsia="SimSun" w:cs="SimSun"/>
          <w:sz w:val="22"/>
          <w:szCs w:val="22"/>
          <w:spacing w:val="-12"/>
        </w:rPr>
        <w:t>领导者喜欢从上到下推动数字化，而且喜欢毕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其功于一役。数字化转型是一把手工程，也正因如此，很多</w:t>
      </w:r>
      <w:r>
        <w:rPr>
          <w:rFonts w:ascii="SimSun" w:hAnsi="SimSun" w:eastAsia="SimSun" w:cs="SimSun"/>
          <w:sz w:val="22"/>
          <w:szCs w:val="22"/>
          <w:spacing w:val="-12"/>
        </w:rPr>
        <w:t>企业往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往会从上往下推动数字化。它们请专业的咨询公司设立一个完整的</w:t>
      </w:r>
    </w:p>
    <w:p>
      <w:pPr>
        <w:ind w:left="60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数字化转型方案，从上往下推进。但在组织中，真正愿意变革的人</w:t>
      </w:r>
    </w:p>
    <w:p>
      <w:pPr>
        <w:spacing w:line="219" w:lineRule="auto"/>
        <w:sectPr>
          <w:pgSz w:w="7450" w:h="11480"/>
          <w:pgMar w:top="1" w:right="19" w:bottom="0" w:left="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79"/>
        <w:spacing w:line="277" w:lineRule="exact"/>
        <w:rPr/>
      </w:pPr>
      <w:r>
        <w:drawing>
          <wp:anchor distT="0" distB="0" distL="0" distR="0" simplePos="0" relativeHeight="253432832" behindDoc="0" locked="0" layoutInCell="0" allowOverlap="1">
            <wp:simplePos x="0" y="0"/>
            <wp:positionH relativeFrom="page">
              <wp:posOffset>546113</wp:posOffset>
            </wp:positionH>
            <wp:positionV relativeFrom="page">
              <wp:posOffset>6667469</wp:posOffset>
            </wp:positionV>
            <wp:extent cx="1282675" cy="6414"/>
            <wp:effectExtent l="0" t="0" r="0" b="0"/>
            <wp:wrapNone/>
            <wp:docPr id="384" name="IM 384"/>
            <wp:cNvGraphicFramePr/>
            <a:graphic>
              <a:graphicData uri="http://schemas.openxmlformats.org/drawingml/2006/picture">
                <pic:pic>
                  <pic:nvPicPr>
                    <pic:cNvPr id="384" name="IM 384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82675" cy="6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"/>
        </w:rPr>
        <w:drawing>
          <wp:inline distT="0" distB="0" distL="0" distR="0">
            <wp:extent cx="431796" cy="176184"/>
            <wp:effectExtent l="0" t="0" r="0" b="0"/>
            <wp:docPr id="386" name="IM 386"/>
            <wp:cNvGraphicFramePr/>
            <a:graphic>
              <a:graphicData uri="http://schemas.openxmlformats.org/drawingml/2006/picture">
                <pic:pic>
                  <pic:nvPicPr>
                    <pic:cNvPr id="386" name="IM 386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7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8" w:lineRule="auto"/>
        <w:rPr>
          <w:rFonts w:ascii="YouYuan" w:hAnsi="YouYuan" w:eastAsia="YouYuan" w:cs="YouYuan"/>
          <w:sz w:val="17"/>
          <w:szCs w:val="17"/>
        </w:rPr>
      </w:pPr>
      <w:r>
        <w:rPr>
          <w:rFonts w:ascii="YouYuan" w:hAnsi="YouYuan" w:eastAsia="YouYuan" w:cs="YouYuan"/>
          <w:sz w:val="17"/>
          <w:szCs w:val="17"/>
          <w:spacing w:val="6"/>
        </w:rPr>
        <w:t>302·一本书读懂数字化转型</w:t>
      </w:r>
    </w:p>
    <w:p>
      <w:pPr>
        <w:pStyle w:val="BodyText"/>
        <w:spacing w:line="281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spacing w:before="69" w:line="392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8"/>
          <w:position w:val="13"/>
        </w:rPr>
        <w:t>往往是少数(大约10%～20%),如果外部顾问只是做一个方案，</w:t>
      </w:r>
    </w:p>
    <w:p>
      <w:pPr>
        <w:ind w:left="51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而没有全面介入转型的落地，这样的转型大多会半途而废。</w:t>
      </w:r>
    </w:p>
    <w:p>
      <w:pPr>
        <w:ind w:left="519" w:right="50" w:firstLine="430"/>
        <w:spacing w:before="143" w:line="35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应该怎么做呢?我的建议是由点到面，循序渐进。外部顾问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不仅参与方案的设计，而且参与转型的执行，大家共创，不断优</w:t>
      </w:r>
    </w:p>
    <w:p>
      <w:pPr>
        <w:ind w:left="51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化方案，才有可能转型成功。</w:t>
      </w:r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ind w:left="523"/>
        <w:spacing w:before="86" w:line="222" w:lineRule="auto"/>
        <w:rPr>
          <w:rFonts w:ascii="SimHei" w:hAnsi="SimHei" w:eastAsia="SimHei" w:cs="SimHei"/>
          <w:sz w:val="26"/>
          <w:szCs w:val="26"/>
        </w:rPr>
      </w:pPr>
      <w:r>
        <w:rPr>
          <w:rFonts w:ascii="SimHei" w:hAnsi="SimHei" w:eastAsia="SimHei" w:cs="SimHei"/>
          <w:sz w:val="26"/>
          <w:szCs w:val="26"/>
          <w:b/>
          <w:bCs/>
          <w:spacing w:val="-11"/>
        </w:rPr>
        <w:t>企业变革八步法</w:t>
      </w:r>
    </w:p>
    <w:p>
      <w:pPr>
        <w:pStyle w:val="BodyText"/>
        <w:spacing w:line="288" w:lineRule="auto"/>
        <w:rPr/>
      </w:pPr>
      <w:r/>
    </w:p>
    <w:p>
      <w:pPr>
        <w:ind w:left="519" w:right="36" w:firstLine="430"/>
        <w:spacing w:before="6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在设计数字化转型路径时，哈佛商学院终身教授约翰·科特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John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>P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>Kotter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) </w:t>
      </w:r>
      <w:r>
        <w:rPr>
          <w:rFonts w:ascii="SimSun" w:hAnsi="SimSun" w:eastAsia="SimSun" w:cs="SimSun"/>
          <w:sz w:val="21"/>
          <w:szCs w:val="21"/>
          <w:spacing w:val="8"/>
        </w:rPr>
        <w:t>在《领导变革(珍藏版)》一书中</w:t>
      </w:r>
      <w:r>
        <w:rPr>
          <w:rFonts w:ascii="SimSun" w:hAnsi="SimSun" w:eastAsia="SimSun" w:cs="SimSun"/>
          <w:sz w:val="21"/>
          <w:szCs w:val="21"/>
          <w:spacing w:val="7"/>
        </w:rPr>
        <w:t>介绍的“领导变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革的八个步骤”值得我们借鉴。数字化转型也是企业变革的一种</w:t>
      </w:r>
    </w:p>
    <w:p>
      <w:pPr>
        <w:ind w:left="51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方式，因此这种方法论是值得借鉴的。</w:t>
      </w:r>
    </w:p>
    <w:p>
      <w:pPr>
        <w:ind w:left="950"/>
        <w:spacing w:before="152" w:line="41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  <w:position w:val="15"/>
        </w:rPr>
        <w:t>我们先来看看约翰·科特的“领导变革的八个步骤”。</w:t>
      </w:r>
    </w:p>
    <w:p>
      <w:pPr>
        <w:ind w:left="950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第一步，树立紧迫感。</w:t>
      </w:r>
    </w:p>
    <w:p>
      <w:pPr>
        <w:ind w:left="950"/>
        <w:spacing w:before="13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●评估市场和竞争现状。</w:t>
      </w:r>
    </w:p>
    <w:p>
      <w:pPr>
        <w:ind w:left="950" w:right="680"/>
        <w:spacing w:before="154" w:line="28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●找出并讨论当前的危机、潜在的危机与重大的机</w:t>
      </w:r>
      <w:r>
        <w:rPr>
          <w:rFonts w:ascii="SimSun" w:hAnsi="SimSun" w:eastAsia="SimSun" w:cs="SimSun"/>
          <w:sz w:val="21"/>
          <w:szCs w:val="21"/>
          <w:spacing w:val="-2"/>
        </w:rPr>
        <w:t>会。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第二步，组建领导团队。</w:t>
      </w:r>
    </w:p>
    <w:p>
      <w:pPr>
        <w:ind w:left="950"/>
        <w:spacing w:before="15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●建立一个足够强大的变革领导联盟。</w:t>
      </w:r>
    </w:p>
    <w:p>
      <w:pPr>
        <w:ind w:left="950"/>
        <w:spacing w:before="15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●让领导联盟像一个团队那样工作。</w:t>
      </w:r>
    </w:p>
    <w:p>
      <w:pPr>
        <w:ind w:left="950"/>
        <w:spacing w:before="161" w:line="363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  <w:position w:val="11"/>
        </w:rPr>
        <w:t>第三步，设计愿景战略。</w:t>
      </w:r>
    </w:p>
    <w:p>
      <w:pPr>
        <w:ind w:left="950"/>
        <w:spacing w:before="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YouYuan" w:hAnsi="YouYuan" w:eastAsia="YouYuan" w:cs="YouYuan"/>
          <w:sz w:val="21"/>
          <w:szCs w:val="21"/>
          <w:spacing w:val="-3"/>
        </w:rPr>
        <w:t>●创</w:t>
      </w:r>
      <w:r>
        <w:rPr>
          <w:rFonts w:ascii="SimSun" w:hAnsi="SimSun" w:eastAsia="SimSun" w:cs="SimSun"/>
          <w:sz w:val="21"/>
          <w:szCs w:val="21"/>
          <w:spacing w:val="-3"/>
        </w:rPr>
        <w:t>立愿景来引领变革。</w:t>
      </w:r>
    </w:p>
    <w:p>
      <w:pPr>
        <w:ind w:left="950"/>
        <w:spacing w:before="176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●制定实现愿景的战略。</w:t>
      </w:r>
    </w:p>
    <w:p>
      <w:pPr>
        <w:ind w:left="950"/>
        <w:spacing w:before="14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第四步，沟通变革愿景。</w:t>
      </w:r>
    </w:p>
    <w:p>
      <w:pPr>
        <w:ind w:left="950"/>
        <w:spacing w:before="198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2"/>
        </w:rPr>
        <w:t>⊙  本书已由机械工业出版社出版。</w:t>
      </w:r>
    </w:p>
    <w:p>
      <w:pPr>
        <w:spacing w:line="219" w:lineRule="auto"/>
        <w:sectPr>
          <w:pgSz w:w="7470" w:h="11480"/>
          <w:pgMar w:top="270" w:right="524" w:bottom="0" w:left="299" w:header="0" w:footer="0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spacing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1"/>
        </w:rPr>
        <w:t>第10章</w:t>
      </w:r>
      <w:r>
        <w:rPr>
          <w:rFonts w:ascii="YouYuan" w:hAnsi="YouYuan" w:eastAsia="YouYuan" w:cs="YouYuan"/>
          <w:sz w:val="18"/>
          <w:szCs w:val="18"/>
          <w:spacing w:val="-1"/>
        </w:rPr>
        <w:t xml:space="preserve">  </w:t>
      </w:r>
      <w:r>
        <w:rPr>
          <w:rFonts w:ascii="YouYuan" w:hAnsi="YouYuan" w:eastAsia="YouYuan" w:cs="YouYuan"/>
          <w:sz w:val="18"/>
          <w:szCs w:val="18"/>
          <w:spacing w:val="-1"/>
        </w:rPr>
        <w:t>数字化转型如何落地·</w:t>
      </w:r>
      <w:r>
        <w:rPr>
          <w:rFonts w:ascii="YouYuan" w:hAnsi="YouYuan" w:eastAsia="YouYuan" w:cs="YouYuan"/>
          <w:sz w:val="18"/>
          <w:szCs w:val="18"/>
          <w:b/>
          <w:bCs/>
          <w:spacing w:val="-1"/>
        </w:rPr>
        <w:t>303</w:t>
      </w:r>
    </w:p>
    <w:p>
      <w:pPr>
        <w:pStyle w:val="BodyText"/>
        <w:spacing w:line="282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ind w:left="400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●利用各种可能的方式持续地沟通新的愿景和战略。</w:t>
      </w:r>
    </w:p>
    <w:p>
      <w:pPr>
        <w:ind w:left="400" w:right="2366"/>
        <w:spacing w:before="150" w:line="28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●变革领导联盟要以身作则，树立榜样。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第五步，善于授权赋能。</w:t>
      </w:r>
    </w:p>
    <w:p>
      <w:pPr>
        <w:ind w:left="400"/>
        <w:spacing w:before="16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●清除变革障碍。</w:t>
      </w:r>
    </w:p>
    <w:p>
      <w:pPr>
        <w:ind w:left="400"/>
        <w:spacing w:before="128" w:line="311" w:lineRule="exact"/>
        <w:rPr>
          <w:rFonts w:ascii="SimSun" w:hAnsi="SimSun" w:eastAsia="SimSun" w:cs="SimSun"/>
          <w:sz w:val="21"/>
          <w:szCs w:val="21"/>
        </w:rPr>
      </w:pPr>
      <w:r>
        <w:rPr>
          <w:rFonts w:ascii="STXingkai" w:hAnsi="STXingkai" w:eastAsia="STXingkai" w:cs="STXingkai"/>
          <w:sz w:val="21"/>
          <w:szCs w:val="21"/>
          <w:spacing w:val="-5"/>
          <w:position w:val="2"/>
        </w:rPr>
        <w:t>●</w:t>
      </w:r>
      <w:r>
        <w:rPr>
          <w:rFonts w:ascii="STXingkai" w:hAnsi="STXingkai" w:eastAsia="STXingkai" w:cs="STXingkai"/>
          <w:sz w:val="21"/>
          <w:szCs w:val="21"/>
          <w:spacing w:val="33"/>
          <w:position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  <w:position w:val="2"/>
        </w:rPr>
        <w:t>改变阻碍变革愿景的制度系统和组织结构。</w:t>
      </w:r>
    </w:p>
    <w:p>
      <w:pPr>
        <w:ind w:left="400" w:right="2146"/>
        <w:spacing w:before="92" w:line="29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●鼓励冒险和非传统的观念、活动和行为。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第六步，积累短期胜利。</w:t>
      </w:r>
    </w:p>
    <w:p>
      <w:pPr>
        <w:ind w:left="400"/>
        <w:spacing w:before="13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●制订计划，以实现看得见的绩效改进。</w:t>
      </w:r>
    </w:p>
    <w:p>
      <w:pPr>
        <w:ind w:left="400"/>
        <w:spacing w:before="16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●实现一个又一个的胜利。</w:t>
      </w:r>
    </w:p>
    <w:p>
      <w:pPr>
        <w:ind w:left="400" w:right="2366"/>
        <w:spacing w:before="141" w:line="28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●公开表扬和奖励为胜利做出贡献的人。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第七步，促进变革深入。</w:t>
      </w:r>
    </w:p>
    <w:p>
      <w:pPr>
        <w:ind w:left="649" w:right="492" w:hanging="249"/>
        <w:spacing w:before="132" w:line="29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●充分利用人们日益增长的对变革的信任，改变所有与变革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愿景不匹配的制度、结构和政策。</w:t>
      </w:r>
    </w:p>
    <w:p>
      <w:pPr>
        <w:ind w:left="400"/>
        <w:spacing w:before="14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●聘用、提拔和培养能够实施变革愿景的人。</w:t>
      </w:r>
    </w:p>
    <w:p>
      <w:pPr>
        <w:ind w:left="400" w:right="1527"/>
        <w:spacing w:before="151" w:line="28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●以新的计划、主题和变革方式，促进变革深入。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第八步，成果融入文化。</w:t>
      </w:r>
    </w:p>
    <w:p>
      <w:pPr>
        <w:ind w:left="669" w:right="492" w:hanging="269"/>
        <w:spacing w:before="160" w:line="28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●通过顾客导向和成果导向的行为、更多更好的领导以及更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有效的管理，创造更好的绩效。</w:t>
      </w:r>
    </w:p>
    <w:p>
      <w:pPr>
        <w:ind w:left="400"/>
        <w:spacing w:before="139" w:line="235" w:lineRule="auto"/>
        <w:rPr>
          <w:rFonts w:ascii="SimSun" w:hAnsi="SimSun" w:eastAsia="SimSun" w:cs="SimSun"/>
          <w:sz w:val="21"/>
          <w:szCs w:val="21"/>
        </w:rPr>
      </w:pPr>
      <w:r>
        <w:rPr>
          <w:rFonts w:ascii="STHupo" w:hAnsi="STHupo" w:eastAsia="STHupo" w:cs="STHupo"/>
          <w:sz w:val="21"/>
          <w:szCs w:val="21"/>
          <w:spacing w:val="-7"/>
        </w:rPr>
        <w:t>●</w:t>
      </w:r>
      <w:r>
        <w:rPr>
          <w:rFonts w:ascii="STHupo" w:hAnsi="STHupo" w:eastAsia="STHupo" w:cs="STHupo"/>
          <w:sz w:val="21"/>
          <w:szCs w:val="21"/>
          <w:spacing w:val="5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7"/>
        </w:rPr>
        <w:t>阐明新的行为与组织成功之间的关系。</w:t>
      </w:r>
    </w:p>
    <w:p>
      <w:pPr>
        <w:ind w:left="400"/>
        <w:spacing w:before="113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●开发新的方法，确保变革型领导者胜任和代代相</w:t>
      </w:r>
      <w:r>
        <w:rPr>
          <w:rFonts w:ascii="SimSun" w:hAnsi="SimSun" w:eastAsia="SimSun" w:cs="SimSun"/>
          <w:sz w:val="21"/>
          <w:szCs w:val="21"/>
          <w:spacing w:val="-2"/>
        </w:rPr>
        <w:t>传。</w:t>
      </w:r>
    </w:p>
    <w:p>
      <w:pPr>
        <w:ind w:left="30" w:right="453" w:firstLine="370"/>
        <w:spacing w:before="142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在这八个步骤的实施中，有很多失败的陷阱。比如，如果一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开始没有树立紧迫感，大家意识不够，在具体推进的时候就会遇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到强大阻力。</w:t>
      </w:r>
    </w:p>
    <w:p>
      <w:pPr>
        <w:ind w:left="400"/>
        <w:spacing w:before="14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科特曾说，分析成功案例，我们得出的最具普遍意义的一个</w:t>
      </w:r>
    </w:p>
    <w:p>
      <w:pPr>
        <w:spacing w:line="219" w:lineRule="auto"/>
        <w:sectPr>
          <w:pgSz w:w="7450" w:h="11480"/>
          <w:pgMar w:top="344" w:right="298" w:bottom="0" w:left="62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60"/>
        <w:spacing w:line="272" w:lineRule="exact"/>
        <w:rPr/>
      </w:pPr>
      <w:r>
        <w:rPr>
          <w:position w:val="-5"/>
        </w:rPr>
        <w:drawing>
          <wp:inline distT="0" distB="0" distL="0" distR="0">
            <wp:extent cx="438152" cy="172915"/>
            <wp:effectExtent l="0" t="0" r="0" b="0"/>
            <wp:docPr id="388" name="IM 388"/>
            <wp:cNvGraphicFramePr/>
            <a:graphic>
              <a:graphicData uri="http://schemas.openxmlformats.org/drawingml/2006/picture">
                <pic:pic>
                  <pic:nvPicPr>
                    <pic:cNvPr id="388" name="IM 388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152" cy="1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304·一本书读懂数字化转型</w:t>
      </w:r>
    </w:p>
    <w:p>
      <w:pPr>
        <w:pStyle w:val="BodyText"/>
        <w:spacing w:line="267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ind w:left="520" w:right="84"/>
        <w:spacing w:before="69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启示是，变革过程是由若干阶段组成的，完成所有阶段需要相当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长的时间，试图跳过其中某些阶段是行不通的，那只会制造变革</w:t>
      </w:r>
    </w:p>
    <w:p>
      <w:pPr>
        <w:ind w:left="52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神速的假象，并不能带来令人满意的结果。</w:t>
      </w:r>
    </w:p>
    <w:p>
      <w:pPr>
        <w:ind w:left="520" w:firstLine="429"/>
        <w:spacing w:before="143" w:line="35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另一个同样具有普遍意义的启示是，在变革的任何阶段犯下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严重错误，都会造成灾难性后果——延缓变革进程，并抹杀先前 </w:t>
      </w:r>
      <w:r>
        <w:rPr>
          <w:rFonts w:ascii="SimSun" w:hAnsi="SimSun" w:eastAsia="SimSun" w:cs="SimSun"/>
          <w:sz w:val="21"/>
          <w:szCs w:val="21"/>
          <w:spacing w:val="2"/>
        </w:rPr>
        <w:t>好不容易取得的成绩。可能是由于人们普遍缺乏组织变</w:t>
      </w:r>
      <w:r>
        <w:rPr>
          <w:rFonts w:ascii="SimSun" w:hAnsi="SimSun" w:eastAsia="SimSun" w:cs="SimSun"/>
          <w:sz w:val="21"/>
          <w:szCs w:val="21"/>
          <w:spacing w:val="1"/>
        </w:rPr>
        <w:t>革的经验，</w:t>
      </w:r>
    </w:p>
    <w:p>
      <w:pPr>
        <w:ind w:left="52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因此即使非常能干的企业领导人也经常犯重大错误。</w:t>
      </w:r>
    </w:p>
    <w:p>
      <w:pPr>
        <w:ind w:left="520" w:right="75" w:firstLine="429"/>
        <w:spacing w:before="132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在这篇经典文章中，科特从领导变革的八个步骤的</w:t>
      </w:r>
      <w:r>
        <w:rPr>
          <w:rFonts w:ascii="SimSun" w:hAnsi="SimSun" w:eastAsia="SimSun" w:cs="SimSun"/>
          <w:sz w:val="21"/>
          <w:szCs w:val="21"/>
          <w:spacing w:val="6"/>
        </w:rPr>
        <w:t>反向着手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分析——如果不按照这些步骤，会造成怎样的后果，还提供了处</w:t>
      </w:r>
    </w:p>
    <w:p>
      <w:pPr>
        <w:ind w:left="52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理问题的思路，以使转型朝正确的方向进行。</w:t>
      </w:r>
    </w:p>
    <w:p>
      <w:pPr>
        <w:pStyle w:val="BodyText"/>
        <w:spacing w:line="284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ind w:left="523"/>
        <w:spacing w:before="85" w:line="222" w:lineRule="auto"/>
        <w:rPr>
          <w:rFonts w:ascii="SimHei" w:hAnsi="SimHei" w:eastAsia="SimHei" w:cs="SimHei"/>
          <w:sz w:val="26"/>
          <w:szCs w:val="26"/>
        </w:rPr>
      </w:pPr>
      <w:r>
        <w:rPr>
          <w:rFonts w:ascii="SimHei" w:hAnsi="SimHei" w:eastAsia="SimHei" w:cs="SimHei"/>
          <w:sz w:val="26"/>
          <w:szCs w:val="26"/>
          <w:b/>
          <w:bCs/>
          <w:spacing w:val="-11"/>
        </w:rPr>
        <w:t>数字化转型七步法</w:t>
      </w:r>
    </w:p>
    <w:p>
      <w:pPr>
        <w:pStyle w:val="BodyText"/>
        <w:spacing w:line="289" w:lineRule="auto"/>
        <w:rPr/>
      </w:pPr>
      <w:r/>
    </w:p>
    <w:p>
      <w:pPr>
        <w:ind w:left="950"/>
        <w:spacing w:before="69" w:line="401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4"/>
        </w:rPr>
        <w:t>结合约翰·科特的领导变革的八个步骤，还有数字化转型的</w:t>
      </w:r>
    </w:p>
    <w:p>
      <w:pPr>
        <w:ind w:left="52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特点，我提出了数字化转型七步法模型，这七个步骤分别是：</w:t>
      </w:r>
    </w:p>
    <w:p>
      <w:pPr>
        <w:ind w:left="950"/>
        <w:spacing w:before="151" w:line="39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  <w:position w:val="14"/>
        </w:rPr>
        <w:t>(1)引入外部顾问，规划转型体系。</w:t>
      </w:r>
    </w:p>
    <w:p>
      <w:pPr>
        <w:ind w:left="95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(2)营造危机感，建立数字化认知。</w:t>
      </w:r>
    </w:p>
    <w:p>
      <w:pPr>
        <w:ind w:left="950"/>
        <w:spacing w:before="152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(3)组建转型团队，数字化试点。</w:t>
      </w:r>
    </w:p>
    <w:p>
      <w:pPr>
        <w:ind w:left="950"/>
        <w:spacing w:before="14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(4)阶段性复盘，规划下一步计划。</w:t>
      </w:r>
    </w:p>
    <w:p>
      <w:pPr>
        <w:ind w:left="950"/>
        <w:spacing w:before="150" w:line="40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  <w:position w:val="14"/>
        </w:rPr>
        <w:t>(5)推广先进经验，扩大数字化试点。</w:t>
      </w:r>
    </w:p>
    <w:p>
      <w:pPr>
        <w:ind w:left="950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(6)制订全公司的数字化转型方案。</w:t>
      </w:r>
    </w:p>
    <w:p>
      <w:pPr>
        <w:ind w:left="950"/>
        <w:spacing w:before="16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(7)全面落地，定期复盘，优化改进。</w:t>
      </w:r>
    </w:p>
    <w:p>
      <w:pPr>
        <w:ind w:left="950"/>
        <w:spacing w:before="14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接下来，我们分别来讨论这七个步骤的要义。</w:t>
      </w:r>
    </w:p>
    <w:p>
      <w:pPr>
        <w:spacing w:line="219" w:lineRule="auto"/>
        <w:sectPr>
          <w:pgSz w:w="7470" w:h="11480"/>
          <w:pgMar w:top="250" w:right="525" w:bottom="0" w:left="27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2" w:lineRule="auto"/>
        <w:jc w:val="right"/>
        <w:rPr>
          <w:rFonts w:ascii="YouYuan" w:hAnsi="YouYuan" w:eastAsia="YouYuan" w:cs="YouYuan"/>
          <w:sz w:val="17"/>
          <w:szCs w:val="17"/>
        </w:rPr>
      </w:pPr>
      <w:r>
        <w:rPr>
          <w:rFonts w:ascii="YouYuan" w:hAnsi="YouYuan" w:eastAsia="YouYuan" w:cs="YouYuan"/>
          <w:sz w:val="17"/>
          <w:szCs w:val="17"/>
          <w:b/>
          <w:bCs/>
          <w:spacing w:val="6"/>
        </w:rPr>
        <w:t>第10章</w:t>
      </w:r>
      <w:r>
        <w:rPr>
          <w:rFonts w:ascii="YouYuan" w:hAnsi="YouYuan" w:eastAsia="YouYuan" w:cs="YouYuan"/>
          <w:sz w:val="17"/>
          <w:szCs w:val="17"/>
          <w:spacing w:val="6"/>
        </w:rPr>
        <w:t xml:space="preserve">  </w:t>
      </w:r>
      <w:r>
        <w:rPr>
          <w:rFonts w:ascii="YouYuan" w:hAnsi="YouYuan" w:eastAsia="YouYuan" w:cs="YouYuan"/>
          <w:sz w:val="17"/>
          <w:szCs w:val="17"/>
          <w:b/>
          <w:bCs/>
          <w:spacing w:val="6"/>
        </w:rPr>
        <w:t>数字化转型如何落地·305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3"/>
        <w:spacing w:before="72" w:line="213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6"/>
        </w:rPr>
        <w:t>第一步：引入外部顾问，规划转型体系</w:t>
      </w:r>
    </w:p>
    <w:p>
      <w:pPr>
        <w:ind w:right="500" w:firstLine="439"/>
        <w:spacing w:before="24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由于数字化转型是一件非常复杂和系统的事情</w:t>
      </w:r>
      <w:r>
        <w:rPr>
          <w:rFonts w:ascii="SimSun" w:hAnsi="SimSun" w:eastAsia="SimSun" w:cs="SimSun"/>
          <w:sz w:val="22"/>
          <w:szCs w:val="22"/>
          <w:spacing w:val="-4"/>
        </w:rPr>
        <w:t>，企业内部原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有的经验很难指导全部实践，因此需要外部顾问的</w:t>
      </w:r>
      <w:r>
        <w:rPr>
          <w:rFonts w:ascii="SimSun" w:hAnsi="SimSun" w:eastAsia="SimSun" w:cs="SimSun"/>
          <w:sz w:val="22"/>
          <w:szCs w:val="22"/>
          <w:spacing w:val="-4"/>
        </w:rPr>
        <w:t>介入。外部顾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问的优势是，对数字化转型有系统认知，而</w:t>
      </w:r>
      <w:r>
        <w:rPr>
          <w:rFonts w:ascii="SimSun" w:hAnsi="SimSun" w:eastAsia="SimSun" w:cs="SimSun"/>
          <w:sz w:val="22"/>
          <w:szCs w:val="22"/>
          <w:spacing w:val="-4"/>
        </w:rPr>
        <w:t>且有指导别的企业进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行数字化转型的实践经验。外部顾问的介入能</w:t>
      </w:r>
      <w:r>
        <w:rPr>
          <w:rFonts w:ascii="SimSun" w:hAnsi="SimSun" w:eastAsia="SimSun" w:cs="SimSun"/>
          <w:sz w:val="22"/>
          <w:szCs w:val="22"/>
          <w:spacing w:val="-4"/>
        </w:rPr>
        <w:t>够帮助企业形成对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转型系统的认知，而且能够帮助企业高层规划转型体系</w:t>
      </w:r>
      <w:r>
        <w:rPr>
          <w:rFonts w:ascii="SimSun" w:hAnsi="SimSun" w:eastAsia="SimSun" w:cs="SimSun"/>
          <w:sz w:val="22"/>
          <w:szCs w:val="22"/>
          <w:spacing w:val="-4"/>
        </w:rPr>
        <w:t>，并在落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地的时候给予团队不断的辅导、教练和复盘支持。</w:t>
      </w:r>
    </w:p>
    <w:p>
      <w:pPr>
        <w:ind w:right="407" w:firstLine="439"/>
        <w:spacing w:before="170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很多企业都希望引入外部咨询机构，但需要避免一个误区，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那就是把数字化转型“外包”给外部机构，希望它们帮助企业制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订一套完整的转型方案，但不用参与转型的落</w:t>
      </w:r>
      <w:r>
        <w:rPr>
          <w:rFonts w:ascii="SimSun" w:hAnsi="SimSun" w:eastAsia="SimSun" w:cs="SimSun"/>
          <w:sz w:val="22"/>
          <w:szCs w:val="22"/>
          <w:spacing w:val="-4"/>
        </w:rPr>
        <w:t>地。这样的做法往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往会导致转型失败，因为外部顾问很难比内部高管更加了解你的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行业和企业，他们的方案可能逻辑上很完美，但在可</w:t>
      </w:r>
      <w:r>
        <w:rPr>
          <w:rFonts w:ascii="SimSun" w:hAnsi="SimSun" w:eastAsia="SimSun" w:cs="SimSun"/>
          <w:sz w:val="22"/>
          <w:szCs w:val="22"/>
          <w:spacing w:val="-4"/>
        </w:rPr>
        <w:t>行性方面会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有问题，因此外部顾问最好能和内部高管共创。</w:t>
      </w:r>
    </w:p>
    <w:p>
      <w:pPr>
        <w:ind w:left="439"/>
        <w:spacing w:before="19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外部顾问和内部高管如何共创，他们如何分工呢?</w:t>
      </w:r>
    </w:p>
    <w:p>
      <w:pPr>
        <w:ind w:right="427" w:firstLine="439"/>
        <w:spacing w:before="110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外部顾问是数字化转型的专家，他们的职责是传授有关数字 </w:t>
      </w:r>
      <w:r>
        <w:rPr>
          <w:rFonts w:ascii="SimSun" w:hAnsi="SimSun" w:eastAsia="SimSun" w:cs="SimSun"/>
          <w:sz w:val="22"/>
          <w:szCs w:val="22"/>
          <w:spacing w:val="-1"/>
        </w:rPr>
        <w:t>化转型的知识，并带领内部高管一起制订一套完整的解决方案。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他们的优势在于了解转型的知识，有丰富的转型案例以及引导和 </w:t>
      </w:r>
      <w:r>
        <w:rPr>
          <w:rFonts w:ascii="SimSun" w:hAnsi="SimSun" w:eastAsia="SimSun" w:cs="SimSun"/>
          <w:sz w:val="22"/>
          <w:szCs w:val="22"/>
          <w:spacing w:val="-4"/>
        </w:rPr>
        <w:t>教练技巧；他们的缺点是不如内部高管了解行业的情况，尤其是 </w:t>
      </w:r>
      <w:r>
        <w:rPr>
          <w:rFonts w:ascii="SimSun" w:hAnsi="SimSun" w:eastAsia="SimSun" w:cs="SimSun"/>
          <w:sz w:val="22"/>
          <w:szCs w:val="22"/>
          <w:spacing w:val="-3"/>
        </w:rPr>
        <w:t>企业的真实情况，更重要的是，他们不是方案的执行者，因此需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要企业高管的协同和帮助。</w:t>
      </w:r>
    </w:p>
    <w:p>
      <w:pPr>
        <w:ind w:right="505" w:firstLine="439"/>
        <w:spacing w:before="168" w:line="34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内部高管是方案的共创者和执行者。他们的优势是熟悉所在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的行业和企业，而且他们是真正的方案执行者。没有内部高管的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参与，方案将很难真正符合企业的实际情况，而且没有他们的落</w:t>
      </w:r>
    </w:p>
    <w:p>
      <w:pPr>
        <w:spacing w:line="219" w:lineRule="auto"/>
        <w:sectPr>
          <w:pgSz w:w="7450" w:h="11480"/>
          <w:pgMar w:top="382" w:right="322" w:bottom="0" w:left="55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79"/>
        <w:spacing w:line="262" w:lineRule="exact"/>
        <w:rPr/>
      </w:pPr>
      <w:r>
        <w:rPr>
          <w:position w:val="-5"/>
        </w:rPr>
        <w:drawing>
          <wp:inline distT="0" distB="0" distL="0" distR="0">
            <wp:extent cx="419083" cy="166536"/>
            <wp:effectExtent l="0" t="0" r="0" b="0"/>
            <wp:docPr id="390" name="IM 390"/>
            <wp:cNvGraphicFramePr/>
            <a:graphic>
              <a:graphicData uri="http://schemas.openxmlformats.org/drawingml/2006/picture">
                <pic:pic>
                  <pic:nvPicPr>
                    <pic:cNvPr id="390" name="IM 390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083" cy="16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5"/>
        </w:rPr>
        <w:t>306·一本书读懂数字化转型</w:t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left="499"/>
        <w:spacing w:before="72" w:line="39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2"/>
        </w:rPr>
        <w:t>地，再完美的方案也是白纸一张。企业的数字化转型需要外部顾</w:t>
      </w:r>
    </w:p>
    <w:p>
      <w:pPr>
        <w:ind w:left="49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问和内部高管联合起来，不断优化解决方案，并确保方案落地。</w:t>
      </w:r>
    </w:p>
    <w:p>
      <w:pPr>
        <w:ind w:left="499" w:firstLine="420"/>
        <w:spacing w:before="150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外部顾问和内部高管协作的过程，也是一个团队</w:t>
      </w:r>
      <w:r>
        <w:rPr>
          <w:rFonts w:ascii="SimSun" w:hAnsi="SimSun" w:eastAsia="SimSun" w:cs="SimSun"/>
          <w:sz w:val="22"/>
          <w:szCs w:val="22"/>
          <w:spacing w:val="-9"/>
        </w:rPr>
        <w:t>锻炼的过程。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古人有云，“人在事上磨”,企业进行数字化转型的过程，也是一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个选拔和锻炼团队的过程。“赛马不相马”,通过一个有挑战的任 </w:t>
      </w:r>
      <w:r>
        <w:rPr>
          <w:rFonts w:ascii="SimSun" w:hAnsi="SimSun" w:eastAsia="SimSun" w:cs="SimSun"/>
          <w:sz w:val="22"/>
          <w:szCs w:val="22"/>
          <w:spacing w:val="-6"/>
        </w:rPr>
        <w:t>务，优秀的人才往往会脱颖而出，而且因为有业绩的“强检验”,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这样的提拔也会让人心服口服。此外，通过参与共创的过程，团</w:t>
      </w:r>
    </w:p>
    <w:p>
      <w:pPr>
        <w:ind w:left="49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队也能学习到很多东西。</w:t>
      </w:r>
    </w:p>
    <w:p>
      <w:pPr>
        <w:pStyle w:val="BodyText"/>
        <w:spacing w:line="370" w:lineRule="auto"/>
        <w:rPr/>
      </w:pPr>
      <w:r/>
    </w:p>
    <w:p>
      <w:pPr>
        <w:ind w:left="503"/>
        <w:spacing w:before="72" w:line="213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7"/>
        </w:rPr>
        <w:t>第二步：营造危机感，建立数字化认知</w:t>
      </w:r>
    </w:p>
    <w:p>
      <w:pPr>
        <w:ind w:left="920"/>
        <w:spacing w:before="249" w:line="421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  <w:position w:val="15"/>
        </w:rPr>
        <w:t>转型先转心。转型要先营造变革的危机感，建立大家对数字</w:t>
      </w:r>
    </w:p>
    <w:p>
      <w:pPr>
        <w:ind w:left="49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化转型的迫切感，以及对企业转型的各个方面的系统认知。</w:t>
      </w:r>
    </w:p>
    <w:p>
      <w:pPr>
        <w:ind w:left="499" w:right="60" w:firstLine="420"/>
        <w:spacing w:before="137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转型最大的障碍是大家的思维惯性，因此要转型就必须改变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思维惯性。思维惯性是人在长期进化中习得的，思考需要</w:t>
      </w:r>
      <w:r>
        <w:rPr>
          <w:rFonts w:ascii="SimSun" w:hAnsi="SimSun" w:eastAsia="SimSun" w:cs="SimSun"/>
          <w:sz w:val="22"/>
          <w:szCs w:val="22"/>
          <w:spacing w:val="-5"/>
        </w:rPr>
        <w:t>大量的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能量，因此人们会下意识地不愿意思考，更不愿意改变。改变思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维惯性很难，在一个组织里，真正愿意主动改变现状的</w:t>
      </w:r>
      <w:r>
        <w:rPr>
          <w:rFonts w:ascii="SimSun" w:hAnsi="SimSun" w:eastAsia="SimSun" w:cs="SimSun"/>
          <w:sz w:val="22"/>
          <w:szCs w:val="22"/>
          <w:spacing w:val="-5"/>
        </w:rPr>
        <w:t>人往往不</w:t>
      </w:r>
    </w:p>
    <w:p>
      <w:pPr>
        <w:ind w:left="499"/>
        <w:spacing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到20%,其他人大多在观望，还有一部分人反对。</w:t>
      </w:r>
    </w:p>
    <w:p>
      <w:pPr>
        <w:ind w:left="499" w:firstLine="420"/>
        <w:spacing w:before="157" w:line="32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成功的企业家要改变也很困难。他们一直都很成功，会不自 </w:t>
      </w:r>
      <w:r>
        <w:rPr>
          <w:rFonts w:ascii="SimSun" w:hAnsi="SimSun" w:eastAsia="SimSun" w:cs="SimSun"/>
          <w:sz w:val="22"/>
          <w:szCs w:val="22"/>
          <w:spacing w:val="-4"/>
        </w:rPr>
        <w:t>觉地把自己的成功归结于过去做的那些事情，并形成一套逻辑自 </w:t>
      </w:r>
      <w:r>
        <w:rPr>
          <w:rFonts w:ascii="SimSun" w:hAnsi="SimSun" w:eastAsia="SimSun" w:cs="SimSun"/>
          <w:sz w:val="22"/>
          <w:szCs w:val="22"/>
          <w:spacing w:val="-8"/>
        </w:rPr>
        <w:t>洽的“成功模式”,进而塑造他们的思维模式。很多企业家总结出 </w:t>
      </w:r>
      <w:r>
        <w:rPr>
          <w:rFonts w:ascii="SimSun" w:hAnsi="SimSun" w:eastAsia="SimSun" w:cs="SimSun"/>
          <w:sz w:val="22"/>
          <w:szCs w:val="22"/>
          <w:spacing w:val="-1"/>
        </w:rPr>
        <w:t>来的成功经验，基本上是这个路数，带有很强的经验主义色彩，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殊不知时过境迁，那些曾经让他成功的东西，并不会</w:t>
      </w:r>
      <w:r>
        <w:rPr>
          <w:rFonts w:ascii="SimSun" w:hAnsi="SimSun" w:eastAsia="SimSun" w:cs="SimSun"/>
          <w:sz w:val="22"/>
          <w:szCs w:val="22"/>
          <w:spacing w:val="-5"/>
        </w:rPr>
        <w:t>让他继续成</w:t>
      </w:r>
    </w:p>
    <w:p>
      <w:pPr>
        <w:ind w:left="499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功，反而成为他成功路上的障碍。</w:t>
      </w:r>
    </w:p>
    <w:p>
      <w:pPr>
        <w:ind w:left="920"/>
        <w:spacing w:before="167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因此，企业要转型，首先要改变企业家的思维惯性。这一方</w:t>
      </w:r>
    </w:p>
    <w:p>
      <w:pPr>
        <w:spacing w:line="219" w:lineRule="auto"/>
        <w:sectPr>
          <w:pgSz w:w="7470" w:h="11480"/>
          <w:pgMar w:top="250" w:right="500" w:bottom="0" w:left="33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1"/>
        </w:rPr>
        <w:t>第10章</w:t>
      </w:r>
      <w:r>
        <w:rPr>
          <w:rFonts w:ascii="YouYuan" w:hAnsi="YouYuan" w:eastAsia="YouYuan" w:cs="YouYuan"/>
          <w:sz w:val="18"/>
          <w:szCs w:val="18"/>
          <w:spacing w:val="-1"/>
        </w:rPr>
        <w:t xml:space="preserve">  </w:t>
      </w:r>
      <w:r>
        <w:rPr>
          <w:rFonts w:ascii="YouYuan" w:hAnsi="YouYuan" w:eastAsia="YouYuan" w:cs="YouYuan"/>
          <w:sz w:val="18"/>
          <w:szCs w:val="18"/>
          <w:spacing w:val="-1"/>
        </w:rPr>
        <w:t>数字化转型如何落地·307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right="418"/>
        <w:spacing w:before="71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面需要企业家的自觉改变，另一方面需要企</w:t>
      </w:r>
      <w:r>
        <w:rPr>
          <w:rFonts w:ascii="SimSun" w:hAnsi="SimSun" w:eastAsia="SimSun" w:cs="SimSun"/>
          <w:sz w:val="22"/>
          <w:szCs w:val="22"/>
          <w:spacing w:val="-9"/>
        </w:rPr>
        <w:t>业高层给他施加影响。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好消息是，企业家大多很务实，只要让他们看到改变的好处，他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们都很愿意改变。因此，如果他们能看到同行在数字化转型方面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的成功案例，或者看到自己在数字化转型方面有</w:t>
      </w:r>
      <w:r>
        <w:rPr>
          <w:rFonts w:ascii="SimSun" w:hAnsi="SimSun" w:eastAsia="SimSun" w:cs="SimSun"/>
          <w:sz w:val="22"/>
          <w:szCs w:val="22"/>
          <w:spacing w:val="-5"/>
        </w:rPr>
        <w:t>阶段性成果，他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9"/>
        </w:rPr>
        <w:t>们都愿意去尝试。            </w:t>
      </w:r>
      <w:r>
        <w:rPr>
          <w:rFonts w:ascii="SimSun" w:hAnsi="SimSun" w:eastAsia="SimSun" w:cs="SimSun"/>
          <w:sz w:val="22"/>
          <w:szCs w:val="22"/>
          <w:strike/>
          <w:spacing w:val="1"/>
        </w:rPr>
        <w:t xml:space="preserve">                  </w:t>
      </w:r>
    </w:p>
    <w:p>
      <w:pPr>
        <w:ind w:right="418" w:firstLine="439"/>
        <w:spacing w:before="115" w:line="31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这个时候，企业家首先要善于学习，包括了</w:t>
      </w:r>
      <w:r>
        <w:rPr>
          <w:rFonts w:ascii="SimSun" w:hAnsi="SimSun" w:eastAsia="SimSun" w:cs="SimSun"/>
          <w:sz w:val="22"/>
          <w:szCs w:val="22"/>
          <w:spacing w:val="-4"/>
        </w:rPr>
        <w:t>解数字化转型的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基本概念，以及一些企业数字化方面的成功案例，从而对数字化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有一个基本了解，并建立一种紧迫感。当企</w:t>
      </w:r>
      <w:r>
        <w:rPr>
          <w:rFonts w:ascii="SimSun" w:hAnsi="SimSun" w:eastAsia="SimSun" w:cs="SimSun"/>
          <w:sz w:val="22"/>
          <w:szCs w:val="22"/>
          <w:spacing w:val="-5"/>
        </w:rPr>
        <w:t>业家开始意识到这是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大势所趋时，他们可以安排企业的高层接受</w:t>
      </w:r>
      <w:r>
        <w:rPr>
          <w:rFonts w:ascii="SimSun" w:hAnsi="SimSun" w:eastAsia="SimSun" w:cs="SimSun"/>
          <w:sz w:val="22"/>
          <w:szCs w:val="22"/>
          <w:spacing w:val="-5"/>
        </w:rPr>
        <w:t>相关培训，并去一些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标杆企业参观考察，让大家对数字化转型的</w:t>
      </w:r>
      <w:r>
        <w:rPr>
          <w:rFonts w:ascii="SimSun" w:hAnsi="SimSun" w:eastAsia="SimSun" w:cs="SimSun"/>
          <w:sz w:val="22"/>
          <w:szCs w:val="22"/>
          <w:spacing w:val="-9"/>
        </w:rPr>
        <w:t>必要性达成某种共识。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这方面外部顾问和人力资源总监</w:t>
      </w:r>
      <w:r>
        <w:rPr>
          <w:rFonts w:ascii="SimSun" w:hAnsi="SimSun" w:eastAsia="SimSun" w:cs="SimSun"/>
          <w:sz w:val="22"/>
          <w:szCs w:val="22"/>
          <w:spacing w:val="-2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(HRD)  </w:t>
      </w:r>
      <w:r>
        <w:rPr>
          <w:rFonts w:ascii="SimSun" w:hAnsi="SimSun" w:eastAsia="SimSun" w:cs="SimSun"/>
          <w:sz w:val="22"/>
          <w:szCs w:val="22"/>
          <w:spacing w:val="-8"/>
        </w:rPr>
        <w:t>可以联合施加影响。</w:t>
      </w:r>
    </w:p>
    <w:p>
      <w:pPr>
        <w:pStyle w:val="BodyText"/>
        <w:spacing w:line="383" w:lineRule="auto"/>
        <w:rPr/>
      </w:pPr>
      <w:r/>
    </w:p>
    <w:p>
      <w:pPr>
        <w:ind w:left="3"/>
        <w:spacing w:before="72" w:line="213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7"/>
        </w:rPr>
        <w:t>第三步：组建转型团队，数字化试点</w:t>
      </w:r>
    </w:p>
    <w:p>
      <w:pPr>
        <w:ind w:right="487" w:firstLine="439"/>
        <w:spacing w:before="240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当企业家和其他高层对数字化有了系统认识，并且意识到数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字化的迫切性之后，是不是就要全面开始了?</w:t>
      </w:r>
      <w:r>
        <w:rPr>
          <w:rFonts w:ascii="SimSun" w:hAnsi="SimSun" w:eastAsia="SimSun" w:cs="SimSun"/>
          <w:sz w:val="22"/>
          <w:szCs w:val="22"/>
        </w:rPr>
        <w:t>通常来说，这样做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效果未必好，要由点到面，循序渐进，逐步改善。</w:t>
      </w:r>
    </w:p>
    <w:p>
      <w:pPr>
        <w:ind w:right="417" w:firstLine="439"/>
        <w:spacing w:before="127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要转型，首先要组建转型团队，还要确定团队负责人。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CEO</w:t>
      </w:r>
      <w:r>
        <w:rPr>
          <w:rFonts w:ascii="SimSun" w:hAnsi="SimSun" w:eastAsia="SimSun" w:cs="SimSun"/>
          <w:sz w:val="22"/>
          <w:szCs w:val="22"/>
          <w:spacing w:val="-9"/>
        </w:rPr>
        <w:t>、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HRD</w:t>
      </w:r>
      <w:r>
        <w:rPr>
          <w:rFonts w:ascii="Times New Roman" w:hAnsi="Times New Roman" w:eastAsia="Times New Roman" w:cs="Times New Roman"/>
          <w:sz w:val="22"/>
          <w:szCs w:val="22"/>
          <w:spacing w:val="-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和外部顾问可以通过前面的培训课程，发现最有变革意愿，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也有相对实力的团队负责人。团队负责人最</w:t>
      </w:r>
      <w:r>
        <w:rPr>
          <w:rFonts w:ascii="SimSun" w:hAnsi="SimSun" w:eastAsia="SimSun" w:cs="SimSun"/>
          <w:sz w:val="22"/>
          <w:szCs w:val="22"/>
          <w:spacing w:val="-5"/>
        </w:rPr>
        <w:t>好来自一线，尤其是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那些需要和客户打交道的销售、营销和渠道部门。这是因为，他 </w:t>
      </w:r>
      <w:r>
        <w:rPr>
          <w:rFonts w:ascii="SimSun" w:hAnsi="SimSun" w:eastAsia="SimSun" w:cs="SimSun"/>
          <w:sz w:val="22"/>
          <w:szCs w:val="22"/>
          <w:spacing w:val="-3"/>
        </w:rPr>
        <w:t>们对外部环境的变化感觉更敏锐，变革的意愿更强烈，转型</w:t>
      </w:r>
      <w:r>
        <w:rPr>
          <w:rFonts w:ascii="SimSun" w:hAnsi="SimSun" w:eastAsia="SimSun" w:cs="SimSun"/>
          <w:sz w:val="22"/>
          <w:szCs w:val="22"/>
          <w:spacing w:val="-4"/>
        </w:rPr>
        <w:t>的结</w:t>
      </w:r>
    </w:p>
    <w:p>
      <w:pPr>
        <w:spacing w:before="1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果也比较直接和可衡量。</w:t>
      </w:r>
    </w:p>
    <w:p>
      <w:pPr>
        <w:ind w:left="439"/>
        <w:spacing w:before="137" w:line="389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  <w:position w:val="12"/>
        </w:rPr>
        <w:t>虽然没有统计数据表明哪些人具备变革意愿</w:t>
      </w:r>
      <w:r>
        <w:rPr>
          <w:rFonts w:ascii="SimSun" w:hAnsi="SimSun" w:eastAsia="SimSun" w:cs="SimSun"/>
          <w:sz w:val="22"/>
          <w:szCs w:val="22"/>
          <w:spacing w:val="-4"/>
          <w:position w:val="12"/>
        </w:rPr>
        <w:t>和能力，但根据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以往的经验，这些人往往具备这样的画像：10年以上的工作经验，</w:t>
      </w:r>
    </w:p>
    <w:p>
      <w:pPr>
        <w:spacing w:line="219" w:lineRule="auto"/>
        <w:sectPr>
          <w:pgSz w:w="7450" w:h="11480"/>
          <w:pgMar w:top="374" w:right="341" w:bottom="0" w:left="55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89"/>
        <w:spacing w:line="278" w:lineRule="exact"/>
        <w:rPr/>
      </w:pPr>
      <w:r>
        <w:rPr>
          <w:position w:val="-5"/>
        </w:rPr>
        <w:drawing>
          <wp:inline distT="0" distB="0" distL="0" distR="0">
            <wp:extent cx="419083" cy="176743"/>
            <wp:effectExtent l="0" t="0" r="0" b="0"/>
            <wp:docPr id="392" name="IM 392"/>
            <wp:cNvGraphicFramePr/>
            <a:graphic>
              <a:graphicData uri="http://schemas.openxmlformats.org/drawingml/2006/picture">
                <pic:pic>
                  <pic:nvPicPr>
                    <pic:cNvPr id="392" name="IM 392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083" cy="17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3"/>
        </w:rPr>
        <w:t>308·一本书读懂数字化转型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529"/>
        <w:spacing w:before="71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对企业情况比较了解，对市场感觉比较敏锐，</w:t>
      </w:r>
      <w:r>
        <w:rPr>
          <w:rFonts w:ascii="SimSun" w:hAnsi="SimSun" w:eastAsia="SimSun" w:cs="SimSun"/>
          <w:sz w:val="22"/>
          <w:szCs w:val="22"/>
          <w:spacing w:val="-9"/>
        </w:rPr>
        <w:t>有敢闯敢试的拼劲，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具备带团队的能力。找到这样的人，再授权他去组建团队。他的 </w:t>
      </w:r>
      <w:r>
        <w:rPr>
          <w:rFonts w:ascii="SimSun" w:hAnsi="SimSun" w:eastAsia="SimSun" w:cs="SimSun"/>
          <w:sz w:val="22"/>
          <w:szCs w:val="22"/>
          <w:spacing w:val="-4"/>
        </w:rPr>
        <w:t>角色有点类似于特种兵部队的队长，他需要亲自</w:t>
      </w:r>
      <w:r>
        <w:rPr>
          <w:rFonts w:ascii="SimSun" w:hAnsi="SimSun" w:eastAsia="SimSun" w:cs="SimSun"/>
          <w:sz w:val="22"/>
          <w:szCs w:val="22"/>
          <w:spacing w:val="-5"/>
        </w:rPr>
        <w:t>挑选自己信得过</w:t>
      </w:r>
    </w:p>
    <w:p>
      <w:pPr>
        <w:ind w:left="52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的队友，并有一定的独立主导权。</w:t>
      </w:r>
    </w:p>
    <w:p>
      <w:pPr>
        <w:ind w:left="529" w:right="80" w:firstLine="439"/>
        <w:spacing w:before="137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数字化转型的试点，建议选择那些数字化比较显性、效果直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接和可衡量的职能部门，或者一些新的事业部。由于数</w:t>
      </w:r>
      <w:r>
        <w:rPr>
          <w:rFonts w:ascii="SimSun" w:hAnsi="SimSun" w:eastAsia="SimSun" w:cs="SimSun"/>
          <w:sz w:val="22"/>
          <w:szCs w:val="22"/>
          <w:spacing w:val="-5"/>
        </w:rPr>
        <w:t>字化营销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和电子商务相对最成熟，效果好不好短时间就可以衡量，通常建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议从这两个职能部门入手。</w:t>
      </w:r>
      <w:r>
        <w:rPr>
          <w:rFonts w:ascii="SimSun" w:hAnsi="SimSun" w:eastAsia="SimSun" w:cs="SimSun"/>
          <w:sz w:val="22"/>
          <w:szCs w:val="22"/>
          <w:spacing w:val="4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一些本身就和数字化相关的事业部可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以独立于总部之外进行全面数字化试点。总的来说</w:t>
      </w:r>
      <w:r>
        <w:rPr>
          <w:rFonts w:ascii="SimSun" w:hAnsi="SimSun" w:eastAsia="SimSun" w:cs="SimSun"/>
          <w:sz w:val="22"/>
          <w:szCs w:val="22"/>
          <w:spacing w:val="-5"/>
        </w:rPr>
        <w:t>，就是要尽可</w:t>
      </w:r>
    </w:p>
    <w:p>
      <w:pPr>
        <w:ind w:left="52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能确保第一次试点成功，而且能够快速验证。</w:t>
      </w:r>
    </w:p>
    <w:p>
      <w:pPr>
        <w:ind w:left="529" w:firstLine="439"/>
        <w:spacing w:before="135" w:line="32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由于转型很难，而且充满了不确定性，需要一定的时间</w:t>
      </w:r>
      <w:r>
        <w:rPr>
          <w:rFonts w:ascii="SimSun" w:hAnsi="SimSun" w:eastAsia="SimSun" w:cs="SimSun"/>
          <w:sz w:val="22"/>
          <w:szCs w:val="22"/>
          <w:spacing w:val="-5"/>
        </w:rPr>
        <w:t>才能 </w:t>
      </w:r>
      <w:r>
        <w:rPr>
          <w:rFonts w:ascii="SimSun" w:hAnsi="SimSun" w:eastAsia="SimSun" w:cs="SimSun"/>
          <w:sz w:val="22"/>
          <w:szCs w:val="22"/>
          <w:spacing w:val="-6"/>
        </w:rPr>
        <w:t>见到效果，因此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CEO </w:t>
      </w:r>
      <w:r>
        <w:rPr>
          <w:rFonts w:ascii="SimSun" w:hAnsi="SimSun" w:eastAsia="SimSun" w:cs="SimSun"/>
          <w:sz w:val="22"/>
          <w:szCs w:val="22"/>
          <w:spacing w:val="-6"/>
        </w:rPr>
        <w:t>需要给这些转型团队足够的授权，并给予相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应的资源支持，但不用过于干涉细节。</w:t>
      </w:r>
      <w:r>
        <w:rPr>
          <w:rFonts w:ascii="Times New Roman" w:hAnsi="Times New Roman" w:eastAsia="Times New Roman" w:cs="Times New Roman"/>
          <w:sz w:val="22"/>
          <w:szCs w:val="22"/>
          <w:spacing w:val="-10"/>
        </w:rPr>
        <w:t>CEO</w:t>
      </w:r>
      <w:r>
        <w:rPr>
          <w:rFonts w:ascii="Times New Roman" w:hAnsi="Times New Roman" w:eastAsia="Times New Roman" w:cs="Times New Roma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也要把握好灰度管理，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一方面要给予他们支持，另一方面不要事必躬亲。在考核方面，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不要用公司惯用的</w:t>
      </w:r>
      <w:r>
        <w:rPr>
          <w:rFonts w:ascii="Times New Roman" w:hAnsi="Times New Roman" w:eastAsia="Times New Roman" w:cs="Times New Roman"/>
          <w:sz w:val="22"/>
          <w:szCs w:val="22"/>
        </w:rPr>
        <w:t>KPI </w:t>
      </w:r>
      <w:r>
        <w:rPr>
          <w:rFonts w:ascii="SimSun" w:hAnsi="SimSun" w:eastAsia="SimSun" w:cs="SimSun"/>
          <w:sz w:val="22"/>
          <w:szCs w:val="22"/>
        </w:rPr>
        <w:t>考核标准，而是设立总目标和关键结果，</w:t>
      </w:r>
    </w:p>
    <w:p>
      <w:pPr>
        <w:ind w:left="529"/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也就是我们常说的</w:t>
      </w:r>
      <w:r>
        <w:rPr>
          <w:rFonts w:ascii="SimSun" w:hAnsi="SimSun" w:eastAsia="SimSun" w:cs="SimSun"/>
          <w:sz w:val="22"/>
          <w:szCs w:val="22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>OKR</w:t>
      </w:r>
      <w:r>
        <w:rPr>
          <w:rFonts w:ascii="Times New Roman" w:hAnsi="Times New Roman" w:eastAsia="Times New Roman" w:cs="Times New Roman"/>
          <w:sz w:val="22"/>
          <w:szCs w:val="22"/>
          <w:spacing w:val="-2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体系。</w:t>
      </w:r>
    </w:p>
    <w:p>
      <w:pPr>
        <w:ind w:left="529" w:right="71" w:firstLine="439"/>
        <w:spacing w:before="168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在这个过程中，外部顾问一方面需要协助</w:t>
      </w:r>
      <w:r>
        <w:rPr>
          <w:rFonts w:ascii="SimSun" w:hAnsi="SimSun" w:eastAsia="SimSun" w:cs="SimSun"/>
          <w:sz w:val="22"/>
          <w:szCs w:val="22"/>
          <w:spacing w:val="-5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CE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O </w:t>
      </w:r>
      <w:r>
        <w:rPr>
          <w:rFonts w:ascii="SimSun" w:hAnsi="SimSun" w:eastAsia="SimSun" w:cs="SimSun"/>
          <w:sz w:val="22"/>
          <w:szCs w:val="22"/>
          <w:spacing w:val="-8"/>
        </w:rPr>
        <w:t>选择转型试点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的负责人，另一方面在后续工作中扮演好引导、教练的角色，并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提供外部资源支持；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HRD</w:t>
      </w:r>
      <w:r>
        <w:rPr>
          <w:rFonts w:ascii="Times New Roman" w:hAnsi="Times New Roman" w:eastAsia="Times New Roman" w:cs="Times New Roman"/>
          <w:sz w:val="22"/>
          <w:szCs w:val="22"/>
          <w:spacing w:val="3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除了尽好“选人用人”的职责，也要在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转型试点中扮演好“政委”的角色，成为业</w:t>
      </w:r>
      <w:r>
        <w:rPr>
          <w:rFonts w:ascii="SimSun" w:hAnsi="SimSun" w:eastAsia="SimSun" w:cs="SimSun"/>
          <w:sz w:val="22"/>
          <w:szCs w:val="22"/>
          <w:spacing w:val="-4"/>
        </w:rPr>
        <w:t>务的合作伙伴，并总</w:t>
      </w:r>
    </w:p>
    <w:p>
      <w:pPr>
        <w:ind w:left="529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结转型中的经验教训。</w:t>
      </w:r>
    </w:p>
    <w:p>
      <w:pPr>
        <w:pStyle w:val="BodyText"/>
        <w:spacing w:line="380" w:lineRule="auto"/>
        <w:rPr/>
      </w:pPr>
      <w:r/>
    </w:p>
    <w:p>
      <w:pPr>
        <w:ind w:left="533"/>
        <w:spacing w:before="72" w:line="213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7"/>
        </w:rPr>
        <w:t>第四步：阶段性复盘，规划下一步计划</w:t>
      </w:r>
    </w:p>
    <w:p>
      <w:pPr>
        <w:ind w:left="969"/>
        <w:spacing w:before="25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数字化转型试点做了半年以后，就可以进行阶段性</w:t>
      </w:r>
      <w:r>
        <w:rPr>
          <w:rFonts w:ascii="SimSun" w:hAnsi="SimSun" w:eastAsia="SimSun" w:cs="SimSun"/>
          <w:sz w:val="22"/>
          <w:szCs w:val="22"/>
          <w:spacing w:val="-12"/>
        </w:rPr>
        <w:t>复盘了。</w:t>
      </w:r>
    </w:p>
    <w:p>
      <w:pPr>
        <w:spacing w:line="219" w:lineRule="auto"/>
        <w:sectPr>
          <w:pgSz w:w="7470" w:h="11480"/>
          <w:pgMar w:top="270" w:right="469" w:bottom="0" w:left="33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5"/>
        </w:rPr>
        <w:t>第10章</w:t>
      </w:r>
      <w:r>
        <w:rPr>
          <w:rFonts w:ascii="YouYuan" w:hAnsi="YouYuan" w:eastAsia="YouYuan" w:cs="YouYuan"/>
          <w:sz w:val="18"/>
          <w:szCs w:val="18"/>
          <w:spacing w:val="5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5"/>
        </w:rPr>
        <w:t>数字化转型如何落地·309</w:t>
      </w:r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right="512" w:firstLine="430"/>
        <w:spacing w:before="68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9"/>
        </w:rPr>
        <w:t>何为复盘?复盘本是一个象棋和围棋术语，就是在每次博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弈结束后，双方棋手把刚才的对局重复一遍，这样可以有效地加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深对这盘对弈的印象，也可以找出双方攻守的漏洞，是提高下 </w:t>
      </w:r>
      <w:r>
        <w:rPr>
          <w:rFonts w:ascii="SimSun" w:hAnsi="SimSun" w:eastAsia="SimSun" w:cs="SimSun"/>
          <w:sz w:val="21"/>
          <w:szCs w:val="21"/>
          <w:spacing w:val="14"/>
        </w:rPr>
        <w:t>棋水平的好方法。复盘把表面的过程重复一遍，把双方的心理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活动比较全面和客观地表现出来，包括当时是如何想的，为什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么走这一步，当初是如何设计下一步的，双方都有哪些经验和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教训。</w:t>
      </w:r>
    </w:p>
    <w:p>
      <w:pPr>
        <w:ind w:left="430"/>
        <w:spacing w:before="200" w:line="387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  <w:position w:val="13"/>
        </w:rPr>
        <w:t>后来复盘这种方法被引用到工作中，并优化为五个步骤。</w:t>
      </w:r>
    </w:p>
    <w:p>
      <w:pPr>
        <w:ind w:left="430"/>
        <w:spacing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第一步，</w:t>
      </w:r>
      <w:r>
        <w:rPr>
          <w:rFonts w:ascii="SimSun" w:hAnsi="SimSun" w:eastAsia="SimSun" w:cs="SimSun"/>
          <w:sz w:val="21"/>
          <w:szCs w:val="21"/>
          <w:spacing w:val="-38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回顾目标</w:t>
      </w:r>
      <w:r>
        <w:rPr>
          <w:rFonts w:ascii="SimSun" w:hAnsi="SimSun" w:eastAsia="SimSun" w:cs="SimSun"/>
          <w:sz w:val="21"/>
          <w:szCs w:val="21"/>
          <w:b/>
          <w:bCs/>
          <w:spacing w:val="-5"/>
        </w:rPr>
        <w:t>：</w:t>
      </w:r>
      <w:r>
        <w:rPr>
          <w:rFonts w:ascii="SimSun" w:hAnsi="SimSun" w:eastAsia="SimSun" w:cs="SimSun"/>
          <w:sz w:val="21"/>
          <w:szCs w:val="21"/>
          <w:spacing w:val="-5"/>
        </w:rPr>
        <w:t>当初的目的或期望的结果是</w:t>
      </w:r>
      <w:r>
        <w:rPr>
          <w:rFonts w:ascii="SimSun" w:hAnsi="SimSun" w:eastAsia="SimSun" w:cs="SimSun"/>
          <w:sz w:val="21"/>
          <w:szCs w:val="21"/>
          <w:spacing w:val="-6"/>
        </w:rPr>
        <w:t>什么。</w:t>
      </w:r>
    </w:p>
    <w:p>
      <w:pPr>
        <w:ind w:left="430"/>
        <w:spacing w:before="136" w:line="414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  <w:position w:val="15"/>
        </w:rPr>
        <w:t>第二步， </w:t>
      </w:r>
      <w:r>
        <w:rPr>
          <w:rFonts w:ascii="SimHei" w:hAnsi="SimHei" w:eastAsia="SimHei" w:cs="SimHei"/>
          <w:sz w:val="21"/>
          <w:szCs w:val="21"/>
          <w:b/>
          <w:bCs/>
          <w:spacing w:val="2"/>
          <w:position w:val="15"/>
        </w:rPr>
        <w:t>评估结果</w:t>
      </w:r>
      <w:r>
        <w:rPr>
          <w:rFonts w:ascii="SimSun" w:hAnsi="SimSun" w:eastAsia="SimSun" w:cs="SimSun"/>
          <w:sz w:val="21"/>
          <w:szCs w:val="21"/>
          <w:b/>
          <w:bCs/>
          <w:spacing w:val="2"/>
          <w:position w:val="15"/>
        </w:rPr>
        <w:t>：</w:t>
      </w:r>
      <w:r>
        <w:rPr>
          <w:rFonts w:ascii="SimSun" w:hAnsi="SimSun" w:eastAsia="SimSun" w:cs="SimSun"/>
          <w:sz w:val="21"/>
          <w:szCs w:val="21"/>
          <w:spacing w:val="2"/>
          <w:position w:val="15"/>
        </w:rPr>
        <w:t>对照原来设定的目标找出这个过程中的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亮点和不足。</w:t>
      </w:r>
    </w:p>
    <w:p>
      <w:pPr>
        <w:ind w:left="430"/>
        <w:spacing w:before="148" w:line="404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  <w:position w:val="14"/>
        </w:rPr>
        <w:t>第三步，</w:t>
      </w:r>
      <w:r>
        <w:rPr>
          <w:rFonts w:ascii="SimSun" w:hAnsi="SimSun" w:eastAsia="SimSun" w:cs="SimSun"/>
          <w:sz w:val="21"/>
          <w:szCs w:val="21"/>
          <w:spacing w:val="-18"/>
          <w:position w:val="14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3"/>
          <w:position w:val="14"/>
        </w:rPr>
        <w:t>分析原因</w:t>
      </w:r>
      <w:r>
        <w:rPr>
          <w:rFonts w:ascii="SimSun" w:hAnsi="SimSun" w:eastAsia="SimSun" w:cs="SimSun"/>
          <w:sz w:val="21"/>
          <w:szCs w:val="21"/>
          <w:b/>
          <w:bCs/>
          <w:spacing w:val="3"/>
          <w:position w:val="14"/>
        </w:rPr>
        <w:t>：</w:t>
      </w:r>
      <w:r>
        <w:rPr>
          <w:rFonts w:ascii="SimSun" w:hAnsi="SimSun" w:eastAsia="SimSun" w:cs="SimSun"/>
          <w:sz w:val="21"/>
          <w:szCs w:val="21"/>
          <w:spacing w:val="3"/>
          <w:position w:val="14"/>
        </w:rPr>
        <w:t>事情做成功的关键原因和失败的根本原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因，包括主观和客观两方面。</w:t>
      </w:r>
    </w:p>
    <w:p>
      <w:pPr>
        <w:ind w:left="430"/>
        <w:spacing w:before="134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第四步， </w:t>
      </w: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总结经验：</w:t>
      </w:r>
      <w:r>
        <w:rPr>
          <w:rFonts w:ascii="SimSun" w:hAnsi="SimSun" w:eastAsia="SimSun" w:cs="SimSun"/>
          <w:sz w:val="21"/>
          <w:szCs w:val="21"/>
          <w:spacing w:val="-8"/>
        </w:rPr>
        <w:t>包括体会、体验、反思和规律。</w:t>
      </w:r>
    </w:p>
    <w:p>
      <w:pPr>
        <w:ind w:left="430"/>
        <w:spacing w:before="158" w:line="395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  <w:position w:val="13"/>
        </w:rPr>
        <w:t>第五步，</w:t>
      </w:r>
      <w:r>
        <w:rPr>
          <w:rFonts w:ascii="SimSun" w:hAnsi="SimSun" w:eastAsia="SimSun" w:cs="SimSun"/>
          <w:sz w:val="21"/>
          <w:szCs w:val="21"/>
          <w:spacing w:val="-25"/>
          <w:position w:val="13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3"/>
          <w:position w:val="13"/>
        </w:rPr>
        <w:t>行动计划</w:t>
      </w:r>
      <w:r>
        <w:rPr>
          <w:rFonts w:ascii="SimSun" w:hAnsi="SimSun" w:eastAsia="SimSun" w:cs="SimSun"/>
          <w:sz w:val="21"/>
          <w:szCs w:val="21"/>
          <w:b/>
          <w:bCs/>
          <w:spacing w:val="3"/>
          <w:position w:val="13"/>
        </w:rPr>
        <w:t>：</w:t>
      </w:r>
      <w:r>
        <w:rPr>
          <w:rFonts w:ascii="SimSun" w:hAnsi="SimSun" w:eastAsia="SimSun" w:cs="SimSun"/>
          <w:sz w:val="21"/>
          <w:szCs w:val="21"/>
          <w:spacing w:val="3"/>
          <w:position w:val="13"/>
        </w:rPr>
        <w:t>包括需要实施哪些新举措，需要继续实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施哪些措施，需要叫停哪些措施。</w:t>
      </w:r>
    </w:p>
    <w:p>
      <w:pPr>
        <w:ind w:right="517" w:firstLine="430"/>
        <w:spacing w:before="128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管理上经常会出现两大鸿沟：理论和实践的鸿沟、目标和结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果的鸿沟。同理，企业在数字化转型试点一段时间后，</w:t>
      </w:r>
      <w:r>
        <w:rPr>
          <w:rFonts w:ascii="SimSun" w:hAnsi="SimSun" w:eastAsia="SimSun" w:cs="SimSun"/>
          <w:sz w:val="21"/>
          <w:szCs w:val="21"/>
          <w:spacing w:val="5"/>
        </w:rPr>
        <w:t>必然会出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现很多鸿沟，这就需要复盘并加以改进。</w:t>
      </w:r>
    </w:p>
    <w:p>
      <w:pPr>
        <w:ind w:left="430"/>
        <w:spacing w:before="14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用复盘的五个步骤来说要问以下几个问题。</w:t>
      </w:r>
    </w:p>
    <w:p>
      <w:pPr>
        <w:ind w:left="430"/>
        <w:spacing w:before="162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回顾目标：当初推动数字化转型试点的目标是什么?</w:t>
      </w:r>
    </w:p>
    <w:p>
      <w:pPr>
        <w:ind w:left="430"/>
        <w:spacing w:before="139" w:line="402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4"/>
        </w:rPr>
        <w:t>评估结果：现在看来，哪些方面做得不错，哪些方面做得不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够好?</w:t>
      </w:r>
    </w:p>
    <w:p>
      <w:pPr>
        <w:ind w:left="430"/>
        <w:spacing w:before="148" w:line="21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分析原因：做得好的原因是什么,做得不好的原因是什么?</w:t>
      </w:r>
    </w:p>
    <w:p>
      <w:pPr>
        <w:spacing w:line="216" w:lineRule="auto"/>
        <w:sectPr>
          <w:pgSz w:w="7450" w:h="11480"/>
          <w:pgMar w:top="364" w:right="350" w:bottom="0" w:left="52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80"/>
        <w:spacing w:line="278" w:lineRule="exact"/>
        <w:rPr/>
      </w:pPr>
      <w:r>
        <w:rPr>
          <w:position w:val="-5"/>
        </w:rPr>
        <w:drawing>
          <wp:inline distT="0" distB="0" distL="0" distR="0">
            <wp:extent cx="431796" cy="176743"/>
            <wp:effectExtent l="0" t="0" r="0" b="0"/>
            <wp:docPr id="394" name="IM 394"/>
            <wp:cNvGraphicFramePr/>
            <a:graphic>
              <a:graphicData uri="http://schemas.openxmlformats.org/drawingml/2006/picture">
                <pic:pic>
                  <pic:nvPicPr>
                    <pic:cNvPr id="394" name="IM 394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7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3"/>
        </w:rPr>
        <w:t>310·一本书读懂数字化转型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950"/>
        <w:spacing w:before="68" w:line="21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总结经验：我从中获得的体会是什么,客观规律是什么?</w:t>
      </w:r>
    </w:p>
    <w:p>
      <w:pPr>
        <w:ind w:left="950"/>
        <w:spacing w:before="156" w:line="40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  <w:position w:val="14"/>
        </w:rPr>
        <w:t>行动计划：接下来要坚持什么措施，要改进什么措施，要叫停</w:t>
      </w:r>
    </w:p>
    <w:p>
      <w:pPr>
        <w:ind w:left="520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什么措施?</w:t>
      </w:r>
    </w:p>
    <w:p>
      <w:pPr>
        <w:ind w:left="520" w:right="72" w:firstLine="429"/>
        <w:spacing w:before="129" w:line="3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复盘不仅是一个优化工作方法的过程，也是一个团队集体学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习的过程。有挑战性的工作是提升团队能力最好的方式，通过工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作之后的复盘，总结其中的经验教训，</w:t>
      </w:r>
      <w:r>
        <w:rPr>
          <w:rFonts w:ascii="SimSun" w:hAnsi="SimSun" w:eastAsia="SimSun" w:cs="SimSun"/>
          <w:sz w:val="21"/>
          <w:szCs w:val="21"/>
          <w:spacing w:val="72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一方面可以清楚未来的改 </w:t>
      </w:r>
      <w:r>
        <w:rPr>
          <w:rFonts w:ascii="SimSun" w:hAnsi="SimSun" w:eastAsia="SimSun" w:cs="SimSun"/>
          <w:sz w:val="21"/>
          <w:szCs w:val="21"/>
          <w:spacing w:val="6"/>
        </w:rPr>
        <w:t>进方向，并为企业未来的试点推广总结经验；另一方面，这也是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一个很好的学习过程，因为实战带来的经验比通过看书和听课掌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握的知识给人的印象要深刻得多，实现从“知道”到“做到”,才</w:t>
      </w:r>
    </w:p>
    <w:p>
      <w:pPr>
        <w:ind w:left="520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能内化为企业的组织能力。</w:t>
      </w:r>
    </w:p>
    <w:p>
      <w:pPr>
        <w:ind w:left="520" w:firstLine="429"/>
        <w:spacing w:before="192" w:line="35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在这个阶段， CEO</w:t>
      </w:r>
      <w:r>
        <w:rPr>
          <w:rFonts w:ascii="SimSun" w:hAnsi="SimSun" w:eastAsia="SimSun" w:cs="SimSun"/>
          <w:sz w:val="21"/>
          <w:szCs w:val="21"/>
          <w:spacing w:val="8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的主要工作是听取试点汇报，并确定推广 </w:t>
      </w:r>
      <w:r>
        <w:rPr>
          <w:rFonts w:ascii="SimSun" w:hAnsi="SimSun" w:eastAsia="SimSun" w:cs="SimSun"/>
          <w:sz w:val="21"/>
          <w:szCs w:val="21"/>
          <w:spacing w:val="9"/>
        </w:rPr>
        <w:t>试点；转型试点负责人的职责是配合复盘工作并总结经验教训；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HRD</w:t>
      </w:r>
      <w:r>
        <w:rPr>
          <w:rFonts w:ascii="SimSun" w:hAnsi="SimSun" w:eastAsia="SimSun" w:cs="SimSun"/>
          <w:sz w:val="21"/>
          <w:szCs w:val="21"/>
          <w:spacing w:val="-2"/>
        </w:rPr>
        <w:t>的职责是牵头做项目复盘，并规划推广计划；外部顾问的职责</w:t>
      </w:r>
    </w:p>
    <w:p>
      <w:pPr>
        <w:ind w:left="52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是提供教练支持，协助</w:t>
      </w:r>
      <w:r>
        <w:rPr>
          <w:rFonts w:ascii="SimSun" w:hAnsi="SimSun" w:eastAsia="SimSun" w:cs="SimSun"/>
          <w:sz w:val="21"/>
          <w:szCs w:val="21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CEO</w:t>
      </w:r>
      <w:r>
        <w:rPr>
          <w:rFonts w:ascii="Times New Roman" w:hAnsi="Times New Roman" w:eastAsia="Times New Roman" w:cs="Times New Roma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决策。这是一个需要集体配合的任务。</w:t>
      </w:r>
    </w:p>
    <w:p>
      <w:pPr>
        <w:pStyle w:val="BodyText"/>
        <w:spacing w:line="377" w:lineRule="auto"/>
        <w:rPr/>
      </w:pPr>
      <w:r/>
    </w:p>
    <w:p>
      <w:pPr>
        <w:ind w:left="523"/>
        <w:spacing w:before="69" w:line="21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8"/>
        </w:rPr>
        <w:t>第五步：推广先进经验，扩大数字化试点</w:t>
      </w:r>
    </w:p>
    <w:p>
      <w:pPr>
        <w:ind w:left="520" w:right="70" w:firstLine="429"/>
        <w:spacing w:before="240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有了之前的数字化转型试点，</w:t>
      </w:r>
      <w:r>
        <w:rPr>
          <w:rFonts w:ascii="Times New Roman" w:hAnsi="Times New Roman" w:eastAsia="Times New Roman" w:cs="Times New Roman"/>
          <w:sz w:val="21"/>
          <w:szCs w:val="21"/>
        </w:rPr>
        <w:t>CEO</w:t>
      </w:r>
      <w:r>
        <w:rPr>
          <w:rFonts w:ascii="Times New Roman" w:hAnsi="Times New Roman" w:eastAsia="Times New Roman" w:cs="Times New Roman"/>
          <w:sz w:val="21"/>
          <w:szCs w:val="21"/>
          <w:spacing w:val="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就能看到企业数字化</w:t>
      </w:r>
      <w:r>
        <w:rPr>
          <w:rFonts w:ascii="SimSun" w:hAnsi="SimSun" w:eastAsia="SimSun" w:cs="SimSun"/>
          <w:sz w:val="21"/>
          <w:szCs w:val="21"/>
          <w:spacing w:val="3"/>
        </w:rPr>
        <w:t>转型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的必要性和好处，企业高层也更容易达成共识。“少数人因为相信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而看见，多数人因为看见而相信”,试点的过程，就</w:t>
      </w:r>
      <w:r>
        <w:rPr>
          <w:rFonts w:ascii="SimSun" w:hAnsi="SimSun" w:eastAsia="SimSun" w:cs="SimSun"/>
          <w:sz w:val="21"/>
          <w:szCs w:val="21"/>
          <w:spacing w:val="1"/>
        </w:rPr>
        <w:t>是让一小部分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相信的人创造出大多数人都能看得到的结果，从</w:t>
      </w:r>
      <w:r>
        <w:rPr>
          <w:rFonts w:ascii="SimSun" w:hAnsi="SimSun" w:eastAsia="SimSun" w:cs="SimSun"/>
          <w:sz w:val="21"/>
          <w:szCs w:val="21"/>
          <w:spacing w:val="5"/>
        </w:rPr>
        <w:t>而让大多数人也</w:t>
      </w:r>
    </w:p>
    <w:p>
      <w:pPr>
        <w:ind w:left="520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开始相信。</w:t>
      </w:r>
    </w:p>
    <w:p>
      <w:pPr>
        <w:ind w:left="520" w:firstLine="429"/>
        <w:spacing w:before="14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在第一个数字化试点成功后，要不断总结其中的经验教训， </w:t>
      </w:r>
      <w:r>
        <w:rPr>
          <w:rFonts w:ascii="SimSun" w:hAnsi="SimSun" w:eastAsia="SimSun" w:cs="SimSun"/>
          <w:sz w:val="21"/>
          <w:szCs w:val="21"/>
          <w:spacing w:val="6"/>
        </w:rPr>
        <w:t>组织对成功案例的研讨会，对外传输成功经验。对数字化转型成</w:t>
      </w:r>
    </w:p>
    <w:p>
      <w:pPr>
        <w:spacing w:before="1" w:line="218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功的负责人和团队要给予相应的奖励，包括物质和精神两方面。</w:t>
      </w:r>
    </w:p>
    <w:p>
      <w:pPr>
        <w:spacing w:line="218" w:lineRule="auto"/>
        <w:sectPr>
          <w:pgSz w:w="7470" w:h="11480"/>
          <w:pgMar w:top="260" w:right="534" w:bottom="0" w:left="27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2"/>
        </w:rPr>
        <w:t>第10章</w:t>
      </w:r>
      <w:r>
        <w:rPr>
          <w:rFonts w:ascii="YouYuan" w:hAnsi="YouYuan" w:eastAsia="YouYuan" w:cs="YouYuan"/>
          <w:sz w:val="18"/>
          <w:szCs w:val="18"/>
          <w:spacing w:val="-2"/>
        </w:rPr>
        <w:t xml:space="preserve">  </w:t>
      </w:r>
      <w:r>
        <w:rPr>
          <w:rFonts w:ascii="YouYuan" w:hAnsi="YouYuan" w:eastAsia="YouYuan" w:cs="YouYuan"/>
          <w:sz w:val="18"/>
          <w:szCs w:val="18"/>
          <w:spacing w:val="-2"/>
        </w:rPr>
        <w:t>数字化转型如何落地·311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spacing w:before="72" w:line="40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3"/>
        </w:rPr>
        <w:t>这种奖励也能起到商鞅变法中“立木为信”的作用，激发整个团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队变革创新的勇气。</w:t>
      </w:r>
    </w:p>
    <w:p>
      <w:pPr>
        <w:ind w:right="506" w:firstLine="449"/>
        <w:spacing w:before="127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简单解释一下什么叫“立木为信”。商鞅变法的时候，商鞅在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都城的南门立一根大木柱，并宣布：“谁能把木柱搬到北</w:t>
      </w:r>
      <w:r>
        <w:rPr>
          <w:rFonts w:ascii="SimSun" w:hAnsi="SimSun" w:eastAsia="SimSun" w:cs="SimSun"/>
          <w:sz w:val="22"/>
          <w:szCs w:val="22"/>
          <w:spacing w:val="-13"/>
        </w:rPr>
        <w:t>门，赏十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两金。”国人不相信会有如此重赏，没有人肯搬。商鞅又把赏金提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高到五十两。有个胆大的人把木柱搬到北门，商鞅立即如数发给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赏金，于是信用立马就建立起来了。</w:t>
      </w:r>
    </w:p>
    <w:p>
      <w:pPr>
        <w:ind w:right="486" w:firstLine="449"/>
        <w:spacing w:before="126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当一些人开始意识到数字化转型是大势所趋，以及数字化转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型的好处以后，必然会激发更多人参与到数字化转型中来。这个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时候可以发动群众，让他们提交各自的数字化转型</w:t>
      </w:r>
      <w:r>
        <w:rPr>
          <w:rFonts w:ascii="SimSun" w:hAnsi="SimSun" w:eastAsia="SimSun" w:cs="SimSun"/>
          <w:sz w:val="22"/>
          <w:szCs w:val="22"/>
          <w:spacing w:val="-4"/>
        </w:rPr>
        <w:t>方案，包括具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体的措施、需要的预算和预期收益等，然后</w:t>
      </w:r>
      <w:r>
        <w:rPr>
          <w:rFonts w:ascii="SimSun" w:hAnsi="SimSun" w:eastAsia="SimSun" w:cs="SimSun"/>
          <w:sz w:val="22"/>
          <w:szCs w:val="22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CEO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HRD</w:t>
      </w:r>
      <w:r>
        <w:rPr>
          <w:rFonts w:ascii="Times New Roman" w:hAnsi="Times New Roman" w:eastAsia="Times New Roman" w:cs="Times New Roman"/>
          <w:sz w:val="22"/>
          <w:szCs w:val="22"/>
          <w:spacing w:val="-2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和外部顾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问一起挑选下一批数字化试点。</w:t>
      </w:r>
    </w:p>
    <w:p>
      <w:pPr>
        <w:ind w:right="408" w:firstLine="449"/>
        <w:spacing w:before="140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在选择试点的时候可以往中后台方面倾斜，比如数字化学习、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数字化协同等，</w:t>
      </w:r>
      <w:r>
        <w:rPr>
          <w:rFonts w:ascii="SimSun" w:hAnsi="SimSun" w:eastAsia="SimSun" w:cs="SimSun"/>
          <w:sz w:val="22"/>
          <w:szCs w:val="22"/>
          <w:spacing w:val="5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一方面为未来的全面数字化做好准备，另一方面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数字化的持续发展必须获得这些中后台的支持。这个试点有点类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似承上启下的作用。</w:t>
      </w:r>
    </w:p>
    <w:p>
      <w:pPr>
        <w:ind w:right="408" w:firstLine="449"/>
        <w:spacing w:before="146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在这个过程中，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CEO</w:t>
      </w:r>
      <w:r>
        <w:rPr>
          <w:rFonts w:ascii="Times New Roman" w:hAnsi="Times New Roman" w:eastAsia="Times New Roman" w:cs="Times New Roman"/>
          <w:sz w:val="22"/>
          <w:szCs w:val="22"/>
          <w:spacing w:val="3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的主要职责是成立数字化转型委员会，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授权更多数字化试点； </w:t>
      </w:r>
      <w:r>
        <w:rPr>
          <w:rFonts w:ascii="Times New Roman" w:hAnsi="Times New Roman" w:eastAsia="Times New Roman" w:cs="Times New Roman"/>
          <w:sz w:val="22"/>
          <w:szCs w:val="22"/>
          <w:spacing w:val="-13"/>
        </w:rPr>
        <w:t>HRD </w:t>
      </w:r>
      <w:r>
        <w:rPr>
          <w:rFonts w:ascii="SimSun" w:hAnsi="SimSun" w:eastAsia="SimSun" w:cs="SimSun"/>
          <w:sz w:val="22"/>
          <w:szCs w:val="22"/>
          <w:spacing w:val="-13"/>
        </w:rPr>
        <w:t>的主要职责是协助</w:t>
      </w:r>
      <w:r>
        <w:rPr>
          <w:rFonts w:ascii="SimSun" w:hAnsi="SimSun" w:eastAsia="SimSun" w:cs="SimSun"/>
          <w:sz w:val="22"/>
          <w:szCs w:val="22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3"/>
        </w:rPr>
        <w:t>CEO </w:t>
      </w:r>
      <w:r>
        <w:rPr>
          <w:rFonts w:ascii="SimSun" w:hAnsi="SimSun" w:eastAsia="SimSun" w:cs="SimSun"/>
          <w:sz w:val="22"/>
          <w:szCs w:val="22"/>
          <w:spacing w:val="-13"/>
        </w:rPr>
        <w:t>选择试点负责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人，为试点项目做好“政委”角色；外部顾问的主要职责是</w:t>
      </w:r>
      <w:r>
        <w:rPr>
          <w:rFonts w:ascii="SimSun" w:hAnsi="SimSun" w:eastAsia="SimSun" w:cs="SimSun"/>
          <w:sz w:val="22"/>
          <w:szCs w:val="22"/>
          <w:spacing w:val="-5"/>
        </w:rPr>
        <w:t>提供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指导建议，推动赋能培训，组织内部研讨会。成功的项目小组可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以对外输出经验和人才，实现裂变式创新。</w:t>
      </w:r>
    </w:p>
    <w:p>
      <w:pPr>
        <w:pStyle w:val="BodyText"/>
        <w:spacing w:line="361" w:lineRule="auto"/>
        <w:rPr/>
      </w:pPr>
      <w:r/>
    </w:p>
    <w:p>
      <w:pPr>
        <w:ind w:left="3"/>
        <w:spacing w:before="7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6"/>
        </w:rPr>
        <w:t>第六步：制订全公司的数字化转型方案</w:t>
      </w:r>
    </w:p>
    <w:p>
      <w:pPr>
        <w:ind w:left="449"/>
        <w:spacing w:before="24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有了从点到面的试点，公司就可以制订一个系统化的数字化</w:t>
      </w:r>
    </w:p>
    <w:p>
      <w:pPr>
        <w:spacing w:line="219" w:lineRule="auto"/>
        <w:sectPr>
          <w:pgSz w:w="7450" w:h="11480"/>
          <w:pgMar w:top="354" w:right="371" w:bottom="0" w:left="52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619"/>
        <w:spacing w:line="199" w:lineRule="exact"/>
        <w:rPr/>
      </w:pPr>
      <w:r>
        <w:rPr>
          <w:position w:val="-3"/>
        </w:rPr>
        <w:drawing>
          <wp:inline distT="0" distB="0" distL="0" distR="0">
            <wp:extent cx="374685" cy="126988"/>
            <wp:effectExtent l="0" t="0" r="0" b="0"/>
            <wp:docPr id="396" name="IM 396"/>
            <wp:cNvGraphicFramePr/>
            <a:graphic>
              <a:graphicData uri="http://schemas.openxmlformats.org/drawingml/2006/picture">
                <pic:pic>
                  <pic:nvPicPr>
                    <pic:cNvPr id="396" name="IM 396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4685" cy="12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6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4"/>
        </w:rPr>
        <w:t>312·一本书读懂数字化转型</w:t>
      </w:r>
    </w:p>
    <w:p>
      <w:pPr>
        <w:pStyle w:val="BodyText"/>
        <w:spacing w:line="259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left="509" w:right="95"/>
        <w:spacing w:before="72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转型方案了。前面提过，数字化转型最好从数字化营</w:t>
      </w:r>
      <w:r>
        <w:rPr>
          <w:rFonts w:ascii="SimSun" w:hAnsi="SimSun" w:eastAsia="SimSun" w:cs="SimSun"/>
          <w:sz w:val="22"/>
          <w:szCs w:val="22"/>
          <w:spacing w:val="-5"/>
        </w:rPr>
        <w:t>销和电子商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务入手，因为这些职能板块的数字化比较容易感知，效果也比较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容易衡量。但企业真正要成为数字化组织，还需要在组织、管理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和运营方面实现数字化，这个数字化要比前面提</w:t>
      </w:r>
      <w:r>
        <w:rPr>
          <w:rFonts w:ascii="SimSun" w:hAnsi="SimSun" w:eastAsia="SimSun" w:cs="SimSun"/>
          <w:sz w:val="22"/>
          <w:szCs w:val="22"/>
          <w:spacing w:val="-5"/>
        </w:rPr>
        <w:t>到的数字化难度</w:t>
      </w:r>
    </w:p>
    <w:p>
      <w:pPr>
        <w:ind w:left="50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更大，结果也不像前者那么明显。</w:t>
      </w:r>
    </w:p>
    <w:p>
      <w:pPr>
        <w:ind w:left="509" w:firstLine="419"/>
        <w:spacing w:before="128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经过从点到面的数字化转型，以及不断的复盘，整个组织对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数字化的理解越来越深入，对企业未来的方向有了共识，有很多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经验和教训可以分享。这个时候，公司应该考虑制订一个全公司 </w:t>
      </w:r>
      <w:r>
        <w:rPr>
          <w:rFonts w:ascii="SimSun" w:hAnsi="SimSun" w:eastAsia="SimSun" w:cs="SimSun"/>
          <w:sz w:val="22"/>
          <w:szCs w:val="22"/>
          <w:spacing w:val="-8"/>
        </w:rPr>
        <w:t>的数字化转型方案，包括公司的战略、产品</w:t>
      </w:r>
      <w:r>
        <w:rPr>
          <w:rFonts w:ascii="SimSun" w:hAnsi="SimSun" w:eastAsia="SimSun" w:cs="SimSun"/>
          <w:sz w:val="22"/>
          <w:szCs w:val="22"/>
          <w:spacing w:val="-9"/>
        </w:rPr>
        <w:t>、营销、渠道、组织、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运营、管理、人才等模块，以及公司的顶层</w:t>
      </w:r>
      <w:r>
        <w:rPr>
          <w:rFonts w:ascii="SimSun" w:hAnsi="SimSun" w:eastAsia="SimSun" w:cs="SimSun"/>
          <w:sz w:val="22"/>
          <w:szCs w:val="22"/>
          <w:spacing w:val="-9"/>
        </w:rPr>
        <w:t>设计，如公司的使命、</w:t>
      </w:r>
    </w:p>
    <w:p>
      <w:pPr>
        <w:ind w:left="509"/>
        <w:spacing w:before="1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愿景和价值观，还有企业文化和领导力等。</w:t>
      </w:r>
    </w:p>
    <w:p>
      <w:pPr>
        <w:ind w:left="509" w:right="87" w:firstLine="419"/>
        <w:spacing w:before="164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在这个阶段， 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CEO </w:t>
      </w:r>
      <w:r>
        <w:rPr>
          <w:rFonts w:ascii="SimSun" w:hAnsi="SimSun" w:eastAsia="SimSun" w:cs="SimSun"/>
          <w:sz w:val="22"/>
          <w:szCs w:val="22"/>
          <w:spacing w:val="-9"/>
        </w:rPr>
        <w:t>需要参与数字化转型的整体</w:t>
      </w:r>
      <w:r>
        <w:rPr>
          <w:rFonts w:ascii="SimSun" w:hAnsi="SimSun" w:eastAsia="SimSun" w:cs="SimSun"/>
          <w:sz w:val="22"/>
          <w:szCs w:val="22"/>
          <w:spacing w:val="-10"/>
        </w:rPr>
        <w:t>设计，并决策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是否全面推进数字化。数字化转型的整体设计还需要公司数字化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转型委员会的其他成员参与，包括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HRD</w:t>
      </w:r>
      <w:r>
        <w:rPr>
          <w:rFonts w:ascii="SimSun" w:hAnsi="SimSun" w:eastAsia="SimSun" w:cs="SimSun"/>
          <w:sz w:val="22"/>
          <w:szCs w:val="22"/>
          <w:spacing w:val="-5"/>
        </w:rPr>
        <w:t>、外部顾问和试点项目负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责人，他们一起讨论和共创，以形成一个符合企业实际情况的方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案。之前的试点大多是业务部门和职能部门的数字化，这个时候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的数字化将走入“深水区”,包括企业文化、领导力和组织结构等</w:t>
      </w:r>
    </w:p>
    <w:p>
      <w:pPr>
        <w:ind w:left="50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的数字化。</w:t>
      </w:r>
    </w:p>
    <w:p>
      <w:pPr>
        <w:ind w:left="509" w:firstLine="419"/>
        <w:spacing w:before="177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为什么这个时候需要重点讨论企业文化、领导力和组织结构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3"/>
        </w:rPr>
        <w:t>呢?因为这是整个组织数字化最底层也最难的部分。有人会问：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为什么不一开始就做组织结构的变革呢?这是因为组织结构的变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革非常困难，并没有一个通用的参考模型，如果没有前面的试点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成功，很难确定哪种组织结构是最合适的，也将不可避免地遇到</w:t>
      </w:r>
    </w:p>
    <w:p>
      <w:pPr>
        <w:ind w:left="50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很多阻碍。转型需要把握时间节奏。</w:t>
      </w:r>
    </w:p>
    <w:p>
      <w:pPr>
        <w:spacing w:line="219" w:lineRule="auto"/>
        <w:sectPr>
          <w:pgSz w:w="7470" w:h="11480"/>
          <w:pgMar w:top="279" w:right="480" w:bottom="0" w:left="34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8"/>
        </w:rPr>
        <w:t>第10章</w:t>
      </w:r>
      <w:r>
        <w:rPr>
          <w:rFonts w:ascii="SimHei" w:hAnsi="SimHei" w:eastAsia="SimHei" w:cs="SimHei"/>
          <w:sz w:val="21"/>
          <w:szCs w:val="21"/>
          <w:spacing w:val="-2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28"/>
        </w:rPr>
        <w:t>数字化转型如何落地·</w:t>
      </w:r>
      <w:r>
        <w:rPr>
          <w:rFonts w:ascii="SimHei" w:hAnsi="SimHei" w:eastAsia="SimHei" w:cs="SimHei"/>
          <w:sz w:val="21"/>
          <w:szCs w:val="21"/>
          <w:b/>
          <w:bCs/>
          <w:spacing w:val="-27"/>
        </w:rPr>
        <w:t>31</w:t>
      </w:r>
      <w:r>
        <w:rPr>
          <w:rFonts w:ascii="SimHei" w:hAnsi="SimHei" w:eastAsia="SimHei" w:cs="SimHei"/>
          <w:sz w:val="21"/>
          <w:szCs w:val="21"/>
          <w:b/>
          <w:bCs/>
          <w:spacing w:val="-11"/>
        </w:rPr>
        <w:t>3</w:t>
      </w:r>
    </w:p>
    <w:p>
      <w:pPr>
        <w:pStyle w:val="BodyText"/>
        <w:spacing w:line="278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ind w:left="108"/>
        <w:spacing w:before="68" w:line="21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7"/>
        </w:rPr>
        <w:t>第七步：全面落地，定期复盘，优化改进</w:t>
      </w:r>
    </w:p>
    <w:p>
      <w:pPr>
        <w:ind w:left="525"/>
        <w:spacing w:before="251" w:line="40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  <w:position w:val="14"/>
        </w:rPr>
        <w:t>最后就是全面实施企业的数字化转型，这个过程更</w:t>
      </w:r>
      <w:r>
        <w:rPr>
          <w:rFonts w:ascii="SimSun" w:hAnsi="SimSun" w:eastAsia="SimSun" w:cs="SimSun"/>
          <w:sz w:val="21"/>
          <w:szCs w:val="21"/>
          <w:spacing w:val="6"/>
          <w:position w:val="14"/>
        </w:rPr>
        <w:t>像是一个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“从树木到森林”的过程。</w:t>
      </w:r>
    </w:p>
    <w:p>
      <w:pPr>
        <w:ind w:left="105" w:right="431" w:firstLine="420"/>
        <w:spacing w:before="137" w:line="3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在这个过程中，</w:t>
      </w:r>
      <w:r>
        <w:rPr>
          <w:rFonts w:ascii="Times New Roman" w:hAnsi="Times New Roman" w:eastAsia="Times New Roman" w:cs="Times New Roman"/>
          <w:sz w:val="21"/>
          <w:szCs w:val="21"/>
        </w:rPr>
        <w:t>CEO</w:t>
      </w:r>
      <w:r>
        <w:rPr>
          <w:rFonts w:ascii="Times New Roman" w:hAnsi="Times New Roman" w:eastAsia="Times New Roman" w:cs="Times New Roman"/>
          <w:sz w:val="21"/>
          <w:szCs w:val="21"/>
          <w:spacing w:val="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要做的是授权并进行灰度管理，提供资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</w:rPr>
        <w:t>源支持，推动供应链上下游的数字化转型；</w:t>
      </w:r>
      <w:r>
        <w:rPr>
          <w:rFonts w:ascii="Times New Roman" w:hAnsi="Times New Roman" w:eastAsia="Times New Roman" w:cs="Times New Roman"/>
          <w:sz w:val="21"/>
          <w:szCs w:val="21"/>
        </w:rPr>
        <w:t>HRD  </w:t>
      </w:r>
      <w:r>
        <w:rPr>
          <w:rFonts w:ascii="SimSun" w:hAnsi="SimSun" w:eastAsia="SimSun" w:cs="SimSun"/>
          <w:sz w:val="21"/>
          <w:szCs w:val="21"/>
        </w:rPr>
        <w:t>要做的是制定企  </w:t>
      </w:r>
      <w:r>
        <w:rPr>
          <w:rFonts w:ascii="SimSun" w:hAnsi="SimSun" w:eastAsia="SimSun" w:cs="SimSun"/>
          <w:sz w:val="21"/>
          <w:szCs w:val="21"/>
          <w:spacing w:val="5"/>
        </w:rPr>
        <w:t>业的数字化转型手册，总结组织文化的经验，提炼并固化新的文  </w:t>
      </w:r>
      <w:r>
        <w:rPr>
          <w:rFonts w:ascii="SimSun" w:hAnsi="SimSun" w:eastAsia="SimSun" w:cs="SimSun"/>
          <w:sz w:val="21"/>
          <w:szCs w:val="21"/>
          <w:spacing w:val="1"/>
        </w:rPr>
        <w:t>化行为；试点项目负责人要做的是推广成功经验，不断优化方案；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外部顾问要做的是辅导并形成书面成果，提供指导建议，推动赋</w:t>
      </w:r>
    </w:p>
    <w:p>
      <w:pPr>
        <w:ind w:left="10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能培训，组织内部研讨会，传播成功案例。</w:t>
      </w:r>
    </w:p>
    <w:p>
      <w:pPr>
        <w:ind w:left="525"/>
        <w:spacing w:before="132" w:line="41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  <w:position w:val="15"/>
        </w:rPr>
        <w:t>数字化转型需要多方协作，如果把参与者分为四个部分——</w:t>
      </w:r>
    </w:p>
    <w:p>
      <w:pPr>
        <w:ind w:left="105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CEO</w:t>
      </w:r>
      <w:r>
        <w:rPr>
          <w:rFonts w:ascii="Times New Roman" w:hAnsi="Times New Roman" w:eastAsia="Times New Roman" w:cs="Times New Roma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、</w:t>
      </w:r>
      <w:r>
        <w:rPr>
          <w:rFonts w:ascii="Times New Roman" w:hAnsi="Times New Roman" w:eastAsia="Times New Roman" w:cs="Times New Roman"/>
          <w:sz w:val="21"/>
          <w:szCs w:val="21"/>
        </w:rPr>
        <w:t>HRD</w:t>
      </w:r>
      <w:r>
        <w:rPr>
          <w:rFonts w:ascii="SimSun" w:hAnsi="SimSun" w:eastAsia="SimSun" w:cs="SimSun"/>
          <w:sz w:val="21"/>
          <w:szCs w:val="21"/>
        </w:rPr>
        <w:t>、项目负责人和外部顾问，他们的分工如</w:t>
      </w:r>
      <w:r>
        <w:rPr>
          <w:rFonts w:ascii="SimSun" w:hAnsi="SimSun" w:eastAsia="SimSun" w:cs="SimSun"/>
          <w:sz w:val="21"/>
          <w:szCs w:val="21"/>
          <w:spacing w:val="-1"/>
        </w:rPr>
        <w:t>表10-1所示。</w:t>
      </w:r>
    </w:p>
    <w:p>
      <w:pPr>
        <w:ind w:left="1628"/>
        <w:spacing w:before="297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7"/>
        </w:rPr>
        <w:t>表10-1</w:t>
      </w:r>
      <w:r>
        <w:rPr>
          <w:rFonts w:ascii="SimHei" w:hAnsi="SimHei" w:eastAsia="SimHei" w:cs="SimHei"/>
          <w:sz w:val="21"/>
          <w:szCs w:val="21"/>
          <w:spacing w:val="79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7"/>
        </w:rPr>
        <w:t>数字化转型参与者角色分工</w:t>
      </w:r>
    </w:p>
    <w:p>
      <w:pPr>
        <w:spacing w:line="18" w:lineRule="exact"/>
        <w:rPr/>
      </w:pPr>
      <w:r/>
    </w:p>
    <w:tbl>
      <w:tblPr>
        <w:tblStyle w:val="TableNormal"/>
        <w:tblW w:w="6083" w:type="dxa"/>
        <w:tblInd w:w="131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773"/>
        <w:gridCol w:w="1320"/>
        <w:gridCol w:w="1330"/>
        <w:gridCol w:w="1330"/>
        <w:gridCol w:w="1330"/>
      </w:tblGrid>
      <w:tr>
        <w:trPr>
          <w:trHeight w:val="593" w:hRule="atLeast"/>
        </w:trPr>
        <w:tc>
          <w:tcPr>
            <w:tcW w:w="773" w:type="dxa"/>
            <w:vAlign w:val="top"/>
            <w:tcBorders>
              <w:left w:val="nil"/>
              <w:tl2br w:val="single" w:color="000000" w:sz="4" w:space="0"/>
            </w:tcBorders>
          </w:tcPr>
          <w:p>
            <w:pPr>
              <w:pStyle w:val="TableText"/>
              <w:ind w:left="53" w:right="53" w:firstLine="350"/>
              <w:spacing w:before="101" w:line="248" w:lineRule="auto"/>
              <w:rPr/>
            </w:pPr>
            <w:r>
              <w:rPr>
                <w:spacing w:val="-5"/>
              </w:rPr>
              <w:t>角色</w:t>
            </w:r>
            <w:r>
              <w:rPr/>
              <w:t xml:space="preserve"> </w:t>
            </w:r>
            <w:r>
              <w:rPr>
                <w:spacing w:val="-3"/>
              </w:rPr>
              <w:t>步骤</w:t>
            </w:r>
          </w:p>
        </w:tc>
        <w:tc>
          <w:tcPr>
            <w:tcW w:w="1320" w:type="dxa"/>
            <w:vAlign w:val="top"/>
          </w:tcPr>
          <w:p>
            <w:pPr>
              <w:pStyle w:val="TableText"/>
              <w:ind w:left="535"/>
              <w:spacing w:before="262" w:line="183" w:lineRule="auto"/>
              <w:rPr/>
            </w:pPr>
            <w:r>
              <w:rPr>
                <w:spacing w:val="-2"/>
              </w:rPr>
              <w:t>CEO</w:t>
            </w:r>
          </w:p>
        </w:tc>
        <w:tc>
          <w:tcPr>
            <w:tcW w:w="1330" w:type="dxa"/>
            <w:vAlign w:val="top"/>
          </w:tcPr>
          <w:p>
            <w:pPr>
              <w:pStyle w:val="TableText"/>
              <w:ind w:left="537"/>
              <w:spacing w:before="263" w:line="182" w:lineRule="auto"/>
              <w:rPr/>
            </w:pPr>
            <w:r>
              <w:rPr>
                <w:b/>
                <w:bCs/>
                <w:spacing w:val="-3"/>
              </w:rPr>
              <w:t>HRD</w:t>
            </w:r>
          </w:p>
        </w:tc>
        <w:tc>
          <w:tcPr>
            <w:tcW w:w="1330" w:type="dxa"/>
            <w:vAlign w:val="top"/>
          </w:tcPr>
          <w:p>
            <w:pPr>
              <w:pStyle w:val="TableText"/>
              <w:ind w:left="257"/>
              <w:spacing w:before="219" w:line="219" w:lineRule="auto"/>
              <w:rPr/>
            </w:pPr>
            <w:r>
              <w:rPr>
                <w:b/>
                <w:bCs/>
                <w:spacing w:val="-4"/>
              </w:rPr>
              <w:t>项目负责人</w:t>
            </w:r>
          </w:p>
        </w:tc>
        <w:tc>
          <w:tcPr>
            <w:tcW w:w="1330" w:type="dxa"/>
            <w:vAlign w:val="top"/>
            <w:tcBorders>
              <w:right w:val="nil"/>
            </w:tcBorders>
          </w:tcPr>
          <w:p>
            <w:pPr>
              <w:pStyle w:val="TableText"/>
              <w:ind w:left="335"/>
              <w:spacing w:before="221" w:line="219" w:lineRule="auto"/>
              <w:rPr/>
            </w:pPr>
            <w:r>
              <w:rPr>
                <w:spacing w:val="4"/>
              </w:rPr>
              <w:t>外部顾问</w:t>
            </w:r>
          </w:p>
        </w:tc>
      </w:tr>
      <w:tr>
        <w:trPr>
          <w:trHeight w:val="1287" w:hRule="atLeast"/>
        </w:trPr>
        <w:tc>
          <w:tcPr>
            <w:tcW w:w="773" w:type="dxa"/>
            <w:vAlign w:val="top"/>
            <w:tcBorders>
              <w:left w:val="nil"/>
            </w:tcBorders>
          </w:tcPr>
          <w:p>
            <w:pPr>
              <w:pStyle w:val="TableText"/>
              <w:ind w:left="53" w:right="55" w:firstLine="170"/>
              <w:spacing w:before="209" w:line="263" w:lineRule="auto"/>
              <w:rPr/>
            </w:pPr>
            <w:r>
              <w:rPr>
                <w:spacing w:val="3"/>
              </w:rPr>
              <w:t>引入外</w:t>
            </w:r>
            <w:r>
              <w:rPr/>
              <w:t xml:space="preserve"> </w:t>
            </w:r>
            <w:r>
              <w:rPr>
                <w:spacing w:val="2"/>
              </w:rPr>
              <w:t>部顾问，</w:t>
            </w:r>
            <w:r>
              <w:rPr>
                <w:spacing w:val="1"/>
              </w:rPr>
              <w:t xml:space="preserve"> </w:t>
            </w:r>
            <w:r>
              <w:rPr/>
              <w:t>规划转型</w:t>
            </w:r>
            <w:r>
              <w:rPr>
                <w:spacing w:val="2"/>
              </w:rPr>
              <w:t xml:space="preserve"> </w:t>
            </w:r>
            <w:r>
              <w:rPr>
                <w:spacing w:val="7"/>
              </w:rPr>
              <w:t>体系</w:t>
            </w:r>
          </w:p>
        </w:tc>
        <w:tc>
          <w:tcPr>
            <w:tcW w:w="1320" w:type="dxa"/>
            <w:vAlign w:val="top"/>
          </w:tcPr>
          <w:p>
            <w:pPr>
              <w:pStyle w:val="TableText"/>
              <w:ind w:left="175"/>
              <w:spacing w:before="218" w:line="219" w:lineRule="auto"/>
              <w:rPr/>
            </w:pPr>
            <w:r>
              <w:rPr>
                <w:spacing w:val="-2"/>
              </w:rPr>
              <w:t>学习数字化转</w:t>
            </w:r>
          </w:p>
          <w:p>
            <w:pPr>
              <w:pStyle w:val="TableText"/>
              <w:ind w:left="225"/>
              <w:spacing w:before="42" w:line="221" w:lineRule="auto"/>
              <w:rPr/>
            </w:pPr>
            <w:r>
              <w:rPr>
                <w:spacing w:val="2"/>
              </w:rPr>
              <w:t>型的知识</w:t>
            </w:r>
          </w:p>
          <w:p>
            <w:pPr>
              <w:pStyle w:val="TableText"/>
              <w:spacing w:before="66" w:line="219" w:lineRule="auto"/>
              <w:jc w:val="right"/>
              <w:rPr/>
            </w:pPr>
            <w:r>
              <w:rPr>
                <w:spacing w:val="1"/>
              </w:rPr>
              <w:t>●决策推动企业内</w:t>
            </w:r>
          </w:p>
          <w:p>
            <w:pPr>
              <w:pStyle w:val="TableText"/>
              <w:ind w:left="175"/>
              <w:spacing w:before="30" w:line="219" w:lineRule="auto"/>
              <w:rPr/>
            </w:pPr>
            <w:r>
              <w:rPr>
                <w:spacing w:val="-2"/>
              </w:rPr>
              <w:t>部数字化转型</w:t>
            </w:r>
          </w:p>
        </w:tc>
        <w:tc>
          <w:tcPr>
            <w:tcW w:w="1330" w:type="dxa"/>
            <w:vAlign w:val="top"/>
          </w:tcPr>
          <w:p>
            <w:pPr>
              <w:pStyle w:val="TableText"/>
              <w:ind w:left="234" w:right="98" w:hanging="139"/>
              <w:spacing w:before="217" w:line="245" w:lineRule="auto"/>
              <w:rPr/>
            </w:pPr>
            <w:r>
              <w:rPr/>
              <w:t>●学习数字化转</w:t>
            </w:r>
            <w:r>
              <w:rPr>
                <w:spacing w:val="5"/>
              </w:rPr>
              <w:t xml:space="preserve"> </w:t>
            </w:r>
            <w:r>
              <w:rPr>
                <w:spacing w:val="2"/>
              </w:rPr>
              <w:t>型的知识</w:t>
            </w:r>
          </w:p>
          <w:p>
            <w:pPr>
              <w:pStyle w:val="TableText"/>
              <w:ind w:left="175" w:right="134" w:hanging="40"/>
              <w:spacing w:before="67" w:line="236" w:lineRule="auto"/>
              <w:rPr/>
            </w:pPr>
            <w:r>
              <w:rPr>
                <w:spacing w:val="1"/>
              </w:rPr>
              <w:t>●协调</w:t>
            </w:r>
            <w:r>
              <w:rPr/>
              <w:t>CEO</w:t>
            </w:r>
            <w:r>
              <w:rPr>
                <w:spacing w:val="1"/>
              </w:rPr>
              <w:t>和外</w:t>
            </w:r>
            <w:r>
              <w:rPr>
                <w:spacing w:val="3"/>
              </w:rPr>
              <w:t xml:space="preserve"> </w:t>
            </w:r>
            <w:r>
              <w:rPr>
                <w:spacing w:val="2"/>
              </w:rPr>
              <w:t>部顾问的时间</w:t>
            </w:r>
          </w:p>
        </w:tc>
        <w:tc>
          <w:tcPr>
            <w:tcW w:w="133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30" w:type="dxa"/>
            <w:vAlign w:val="top"/>
            <w:tcBorders>
              <w:right w:val="nil"/>
            </w:tcBorders>
          </w:tcPr>
          <w:p>
            <w:pPr>
              <w:pStyle w:val="TableText"/>
              <w:ind w:left="225" w:right="103" w:hanging="130"/>
              <w:spacing w:before="228" w:line="239" w:lineRule="auto"/>
              <w:rPr/>
            </w:pPr>
            <w:r>
              <w:rPr/>
              <w:t>●传授数字化转</w:t>
            </w:r>
            <w:r>
              <w:rPr>
                <w:spacing w:val="5"/>
              </w:rPr>
              <w:t xml:space="preserve"> </w:t>
            </w:r>
            <w:r>
              <w:rPr>
                <w:spacing w:val="2"/>
              </w:rPr>
              <w:t>型的知识</w:t>
            </w:r>
          </w:p>
          <w:p>
            <w:pPr>
              <w:pStyle w:val="TableText"/>
              <w:ind w:left="215" w:right="19" w:hanging="200"/>
              <w:spacing w:before="65" w:line="237" w:lineRule="auto"/>
              <w:rPr/>
            </w:pPr>
            <w:r>
              <w:rPr>
                <w:spacing w:val="1"/>
              </w:rPr>
              <w:t>●调研企业，帮助</w:t>
            </w:r>
            <w:r>
              <w:rPr/>
              <w:t xml:space="preserve"> </w:t>
            </w:r>
            <w:r>
              <w:rPr>
                <w:spacing w:val="-1"/>
              </w:rPr>
              <w:t>CEO做出决策</w:t>
            </w:r>
          </w:p>
        </w:tc>
      </w:tr>
      <w:tr>
        <w:trPr>
          <w:trHeight w:val="1038" w:hRule="atLeast"/>
        </w:trPr>
        <w:tc>
          <w:tcPr>
            <w:tcW w:w="773" w:type="dxa"/>
            <w:vAlign w:val="top"/>
            <w:tcBorders>
              <w:left w:val="nil"/>
            </w:tcBorders>
          </w:tcPr>
          <w:p>
            <w:pPr>
              <w:pStyle w:val="TableText"/>
              <w:ind w:left="53" w:right="71" w:firstLine="150"/>
              <w:spacing w:before="82" w:line="263" w:lineRule="auto"/>
              <w:jc w:val="both"/>
              <w:rPr/>
            </w:pPr>
            <w:r>
              <w:rPr>
                <w:spacing w:val="-4"/>
              </w:rPr>
              <w:t>营造危</w:t>
            </w:r>
            <w:r>
              <w:rPr/>
              <w:t xml:space="preserve"> </w:t>
            </w:r>
            <w:r>
              <w:rPr>
                <w:spacing w:val="-2"/>
              </w:rPr>
              <w:t>机感，建</w:t>
            </w:r>
            <w:r>
              <w:rPr>
                <w:spacing w:val="1"/>
              </w:rPr>
              <w:t xml:space="preserve"> </w:t>
            </w:r>
            <w:r>
              <w:rPr/>
              <w:t>立数字化</w:t>
            </w:r>
            <w:r>
              <w:rPr>
                <w:spacing w:val="2"/>
              </w:rPr>
              <w:t xml:space="preserve"> </w:t>
            </w:r>
            <w:r>
              <w:rPr>
                <w:spacing w:val="1"/>
              </w:rPr>
              <w:t>认知</w:t>
            </w:r>
          </w:p>
        </w:tc>
        <w:tc>
          <w:tcPr>
            <w:tcW w:w="1320" w:type="dxa"/>
            <w:vAlign w:val="top"/>
          </w:tcPr>
          <w:p>
            <w:pPr>
              <w:spacing w:line="28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5"/>
              <w:spacing w:before="52" w:line="219" w:lineRule="auto"/>
              <w:rPr/>
            </w:pPr>
            <w:r>
              <w:rPr>
                <w:spacing w:val="1"/>
              </w:rPr>
              <w:t>●企业内部研讨</w:t>
            </w:r>
          </w:p>
          <w:p>
            <w:pPr>
              <w:pStyle w:val="TableText"/>
              <w:ind w:left="15"/>
              <w:spacing w:before="30" w:line="219" w:lineRule="auto"/>
              <w:rPr/>
            </w:pPr>
            <w:r>
              <w:rPr>
                <w:spacing w:val="1"/>
              </w:rPr>
              <w:t>●倡议数字化转型</w:t>
            </w:r>
          </w:p>
        </w:tc>
        <w:tc>
          <w:tcPr>
            <w:tcW w:w="1330" w:type="dxa"/>
            <w:vAlign w:val="top"/>
          </w:tcPr>
          <w:p>
            <w:pPr>
              <w:spacing w:line="28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5"/>
              <w:spacing w:before="52" w:line="219" w:lineRule="auto"/>
              <w:rPr/>
            </w:pPr>
            <w:r>
              <w:rPr>
                <w:spacing w:val="3"/>
              </w:rPr>
              <w:t>●组织内部学习</w:t>
            </w:r>
          </w:p>
          <w:p>
            <w:pPr>
              <w:pStyle w:val="TableText"/>
              <w:ind w:left="15"/>
              <w:spacing w:before="30" w:line="219" w:lineRule="auto"/>
              <w:rPr/>
            </w:pPr>
            <w:r>
              <w:rPr/>
              <w:t>●数字化指数调研</w:t>
            </w:r>
          </w:p>
        </w:tc>
        <w:tc>
          <w:tcPr>
            <w:tcW w:w="1330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5"/>
              <w:spacing w:before="10" w:line="20" w:lineRule="exact"/>
              <w:rPr>
                <w:sz w:val="3"/>
                <w:szCs w:val="3"/>
              </w:rPr>
            </w:pPr>
            <w:r>
              <w:rPr>
                <w:sz w:val="3"/>
                <w:szCs w:val="3"/>
                <w:spacing w:val="-1"/>
              </w:rPr>
              <w:t>——</w:t>
            </w:r>
          </w:p>
        </w:tc>
        <w:tc>
          <w:tcPr>
            <w:tcW w:w="1330" w:type="dxa"/>
            <w:vAlign w:val="top"/>
            <w:tcBorders>
              <w:right w:val="nil"/>
            </w:tcBorders>
          </w:tcPr>
          <w:p>
            <w:pPr>
              <w:pStyle w:val="TableText"/>
              <w:ind w:left="95"/>
              <w:spacing w:before="201" w:line="219" w:lineRule="auto"/>
              <w:rPr/>
            </w:pPr>
            <w:r>
              <w:rPr>
                <w:spacing w:val="1"/>
              </w:rPr>
              <w:t>●内部培训讲授</w:t>
            </w:r>
          </w:p>
          <w:p>
            <w:pPr>
              <w:pStyle w:val="TableText"/>
              <w:ind w:left="55"/>
              <w:spacing w:before="70" w:line="220" w:lineRule="auto"/>
              <w:rPr/>
            </w:pPr>
            <w:r>
              <w:rPr>
                <w:spacing w:val="1"/>
              </w:rPr>
              <w:t>●协助调研</w:t>
            </w:r>
          </w:p>
          <w:p>
            <w:pPr>
              <w:pStyle w:val="TableText"/>
              <w:ind w:left="95"/>
              <w:spacing w:before="28" w:line="219" w:lineRule="auto"/>
              <w:rPr/>
            </w:pPr>
            <w:r>
              <w:rPr/>
              <w:t>●企业初步诊断</w:t>
            </w:r>
          </w:p>
        </w:tc>
      </w:tr>
      <w:tr>
        <w:trPr>
          <w:trHeight w:val="1511" w:hRule="atLeast"/>
        </w:trPr>
        <w:tc>
          <w:tcPr>
            <w:tcW w:w="773" w:type="dxa"/>
            <w:vAlign w:val="top"/>
            <w:tcBorders>
              <w:left w:val="nil"/>
            </w:tcBorders>
          </w:tcPr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3" w:right="74" w:firstLine="170"/>
              <w:spacing w:before="52" w:line="257" w:lineRule="auto"/>
              <w:rPr/>
            </w:pPr>
            <w:r>
              <w:rPr>
                <w:spacing w:val="-3"/>
              </w:rPr>
              <w:t>组建转</w:t>
            </w:r>
            <w:r>
              <w:rPr/>
              <w:t xml:space="preserve"> </w:t>
            </w:r>
            <w:r>
              <w:rPr>
                <w:spacing w:val="2"/>
              </w:rPr>
              <w:t>型团队，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数字化</w:t>
            </w:r>
          </w:p>
          <w:p>
            <w:pPr>
              <w:pStyle w:val="TableText"/>
              <w:ind w:left="63"/>
              <w:spacing w:before="61" w:line="221" w:lineRule="auto"/>
              <w:rPr/>
            </w:pPr>
            <w:r>
              <w:rPr>
                <w:spacing w:val="7"/>
              </w:rPr>
              <w:t>试点</w:t>
            </w:r>
          </w:p>
        </w:tc>
        <w:tc>
          <w:tcPr>
            <w:tcW w:w="1320" w:type="dxa"/>
            <w:vAlign w:val="top"/>
          </w:tcPr>
          <w:p>
            <w:pPr>
              <w:spacing w:line="39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5"/>
              <w:spacing w:before="52" w:line="219" w:lineRule="auto"/>
              <w:rPr/>
            </w:pPr>
            <w:r>
              <w:rPr/>
              <w:t>●选出试点负责人</w:t>
            </w:r>
          </w:p>
          <w:p>
            <w:pPr>
              <w:pStyle w:val="TableText"/>
              <w:ind w:left="15"/>
              <w:spacing w:before="60" w:line="219" w:lineRule="auto"/>
              <w:rPr/>
            </w:pPr>
            <w:r>
              <w:rPr/>
              <w:t>●授权并灰度管理</w:t>
            </w:r>
          </w:p>
          <w:p>
            <w:pPr>
              <w:pStyle w:val="TableText"/>
              <w:ind w:left="95"/>
              <w:spacing w:before="39" w:line="219" w:lineRule="auto"/>
              <w:rPr/>
            </w:pPr>
            <w:r>
              <w:rPr/>
              <w:t>●提供资源支持</w:t>
            </w:r>
          </w:p>
        </w:tc>
        <w:tc>
          <w:tcPr>
            <w:tcW w:w="1330" w:type="dxa"/>
            <w:vAlign w:val="top"/>
          </w:tcPr>
          <w:p>
            <w:pPr>
              <w:spacing w:line="28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5" w:right="138" w:hanging="120"/>
              <w:spacing w:before="52" w:line="248" w:lineRule="auto"/>
              <w:rPr/>
            </w:pPr>
            <w:r>
              <w:rPr>
                <w:spacing w:val="1"/>
              </w:rPr>
              <w:t>●协助</w:t>
            </w:r>
            <w:r>
              <w:rPr/>
              <w:t>CEO</w:t>
            </w:r>
            <w:r>
              <w:rPr>
                <w:spacing w:val="1"/>
              </w:rPr>
              <w:t>选择</w:t>
            </w:r>
            <w:r>
              <w:rPr/>
              <w:t xml:space="preserve"> </w:t>
            </w:r>
            <w:r>
              <w:rPr>
                <w:spacing w:val="-1"/>
              </w:rPr>
              <w:t>试点负责人</w:t>
            </w:r>
          </w:p>
          <w:p>
            <w:pPr>
              <w:pStyle w:val="TableText"/>
              <w:ind w:left="95" w:right="18" w:hanging="80"/>
              <w:spacing w:before="40" w:line="253" w:lineRule="auto"/>
              <w:rPr/>
            </w:pPr>
            <w:r>
              <w:rPr/>
              <w:t>●为试点项目做好</w:t>
            </w:r>
            <w:r>
              <w:rPr>
                <w:spacing w:val="5"/>
              </w:rPr>
              <w:t xml:space="preserve"> </w:t>
            </w:r>
            <w:r>
              <w:rPr>
                <w:spacing w:val="14"/>
              </w:rPr>
              <w:t>“政委”角色</w:t>
            </w:r>
          </w:p>
        </w:tc>
        <w:tc>
          <w:tcPr>
            <w:tcW w:w="1330" w:type="dxa"/>
            <w:vAlign w:val="top"/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5"/>
              <w:spacing w:before="52" w:line="221" w:lineRule="auto"/>
              <w:rPr/>
            </w:pPr>
            <w:r>
              <w:rPr>
                <w:spacing w:val="1"/>
              </w:rPr>
              <w:t>●组建试点团队</w:t>
            </w:r>
          </w:p>
          <w:p>
            <w:pPr>
              <w:pStyle w:val="TableText"/>
              <w:ind w:left="95"/>
              <w:spacing w:before="38" w:line="220" w:lineRule="auto"/>
              <w:rPr/>
            </w:pPr>
            <w:r>
              <w:rPr>
                <w:spacing w:val="4"/>
              </w:rPr>
              <w:t>●主导试点项目</w:t>
            </w:r>
          </w:p>
        </w:tc>
        <w:tc>
          <w:tcPr>
            <w:tcW w:w="1330" w:type="dxa"/>
            <w:vAlign w:val="top"/>
            <w:tcBorders>
              <w:right w:val="nil"/>
            </w:tcBorders>
          </w:tcPr>
          <w:p>
            <w:pPr>
              <w:pStyle w:val="TableText"/>
              <w:ind w:left="254" w:right="143" w:hanging="119"/>
              <w:spacing w:before="103" w:line="248" w:lineRule="auto"/>
              <w:rPr/>
            </w:pPr>
            <w:r>
              <w:rPr>
                <w:spacing w:val="1"/>
              </w:rPr>
              <w:t>●协助</w:t>
            </w:r>
            <w:r>
              <w:rPr/>
              <w:t>CEO</w:t>
            </w:r>
            <w:r>
              <w:rPr>
                <w:spacing w:val="1"/>
              </w:rPr>
              <w:t>选择</w:t>
            </w:r>
            <w:r>
              <w:rPr/>
              <w:t xml:space="preserve"> </w:t>
            </w:r>
            <w:r>
              <w:rPr>
                <w:spacing w:val="-1"/>
              </w:rPr>
              <w:t>试点负责人</w:t>
            </w:r>
          </w:p>
          <w:p>
            <w:pPr>
              <w:pStyle w:val="TableText"/>
              <w:ind w:left="215" w:right="29" w:hanging="120"/>
              <w:spacing w:before="29" w:line="254" w:lineRule="auto"/>
              <w:rPr/>
            </w:pPr>
            <w:r>
              <w:rPr>
                <w:spacing w:val="5"/>
              </w:rPr>
              <w:t>●</w:t>
            </w:r>
            <w:r>
              <w:rPr>
                <w:spacing w:val="-37"/>
              </w:rPr>
              <w:t xml:space="preserve"> </w:t>
            </w:r>
            <w:r>
              <w:rPr>
                <w:spacing w:val="5"/>
              </w:rPr>
              <w:t>引导、共创、</w:t>
            </w:r>
            <w:r>
              <w:rPr/>
              <w:t xml:space="preserve"> </w:t>
            </w:r>
            <w:r>
              <w:rPr>
                <w:spacing w:val="-3"/>
              </w:rPr>
              <w:t>教练</w:t>
            </w:r>
          </w:p>
          <w:p>
            <w:pPr>
              <w:pStyle w:val="TableText"/>
              <w:ind w:left="204" w:right="103" w:hanging="109"/>
              <w:spacing w:before="59" w:line="237" w:lineRule="auto"/>
              <w:rPr/>
            </w:pPr>
            <w:r>
              <w:rPr/>
              <w:t>●提供外部资源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支持</w:t>
            </w:r>
          </w:p>
        </w:tc>
      </w:tr>
    </w:tbl>
    <w:p>
      <w:pPr>
        <w:pStyle w:val="BodyText"/>
        <w:rPr/>
      </w:pPr>
      <w:r/>
    </w:p>
    <w:p>
      <w:pPr>
        <w:sectPr>
          <w:pgSz w:w="7450" w:h="11480"/>
          <w:pgMar w:top="314" w:right="303" w:bottom="0" w:left="484" w:header="0" w:footer="0" w:gutter="0"/>
        </w:sectPr>
        <w:rPr/>
      </w:pPr>
    </w:p>
    <w:p>
      <w:pPr>
        <w:spacing w:before="63" w:line="222" w:lineRule="auto"/>
        <w:rPr>
          <w:rFonts w:ascii="YouYuan" w:hAnsi="YouYuan" w:eastAsia="YouYuan" w:cs="YouYuan"/>
          <w:sz w:val="21"/>
          <w:szCs w:val="21"/>
        </w:rPr>
      </w:pPr>
      <w:r>
        <w:drawing>
          <wp:anchor distT="0" distB="0" distL="0" distR="0" simplePos="0" relativeHeight="253506560" behindDoc="0" locked="0" layoutInCell="1" allowOverlap="1">
            <wp:simplePos x="0" y="0"/>
            <wp:positionH relativeFrom="column">
              <wp:posOffset>996930</wp:posOffset>
            </wp:positionH>
            <wp:positionV relativeFrom="paragraph">
              <wp:posOffset>-101405</wp:posOffset>
            </wp:positionV>
            <wp:extent cx="438152" cy="177798"/>
            <wp:effectExtent l="0" t="0" r="0" b="0"/>
            <wp:wrapNone/>
            <wp:docPr id="398" name="IM 398"/>
            <wp:cNvGraphicFramePr/>
            <a:graphic>
              <a:graphicData uri="http://schemas.openxmlformats.org/drawingml/2006/picture">
                <pic:pic>
                  <pic:nvPicPr>
                    <pic:cNvPr id="398" name="IM 398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152" cy="17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21"/>
          <w:szCs w:val="21"/>
          <w:spacing w:val="-19"/>
          <w:w w:val="95"/>
        </w:rPr>
        <w:t>314·一本书读懂数字化转型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5740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(续)</w:t>
      </w:r>
    </w:p>
    <w:p>
      <w:pPr>
        <w:spacing w:line="65" w:lineRule="exact"/>
        <w:rPr/>
      </w:pPr>
      <w:r/>
    </w:p>
    <w:tbl>
      <w:tblPr>
        <w:tblStyle w:val="TableNormal"/>
        <w:tblW w:w="6063" w:type="dxa"/>
        <w:tblInd w:w="546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763"/>
        <w:gridCol w:w="1320"/>
        <w:gridCol w:w="1330"/>
        <w:gridCol w:w="1320"/>
        <w:gridCol w:w="1330"/>
      </w:tblGrid>
      <w:tr>
        <w:trPr>
          <w:trHeight w:val="594" w:hRule="atLeast"/>
        </w:trPr>
        <w:tc>
          <w:tcPr>
            <w:tcW w:w="763" w:type="dxa"/>
            <w:vAlign w:val="top"/>
            <w:tcBorders>
              <w:left w:val="nil"/>
              <w:tl2br w:val="single" w:color="000000" w:sz="4" w:space="0"/>
            </w:tcBorders>
          </w:tcPr>
          <w:p>
            <w:pPr>
              <w:pStyle w:val="TableText"/>
              <w:ind w:left="45" w:right="41" w:firstLine="340"/>
              <w:spacing w:before="109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7"/>
              </w:rPr>
              <w:t>角色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b/>
                <w:bCs/>
                <w:spacing w:val="-4"/>
              </w:rPr>
              <w:t>步骤</w:t>
            </w:r>
          </w:p>
        </w:tc>
        <w:tc>
          <w:tcPr>
            <w:tcW w:w="1320" w:type="dxa"/>
            <w:vAlign w:val="top"/>
          </w:tcPr>
          <w:p>
            <w:pPr>
              <w:pStyle w:val="TableText"/>
              <w:ind w:left="527"/>
              <w:spacing w:before="254" w:line="18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3"/>
              </w:rPr>
              <w:t>CEO</w:t>
            </w:r>
          </w:p>
        </w:tc>
        <w:tc>
          <w:tcPr>
            <w:tcW w:w="1330" w:type="dxa"/>
            <w:vAlign w:val="top"/>
          </w:tcPr>
          <w:p>
            <w:pPr>
              <w:pStyle w:val="TableText"/>
              <w:ind w:left="527"/>
              <w:spacing w:before="256" w:line="18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3"/>
              </w:rPr>
              <w:t>HRD</w:t>
            </w:r>
          </w:p>
        </w:tc>
        <w:tc>
          <w:tcPr>
            <w:tcW w:w="1320" w:type="dxa"/>
            <w:vAlign w:val="top"/>
          </w:tcPr>
          <w:p>
            <w:pPr>
              <w:pStyle w:val="TableText"/>
              <w:ind w:left="227"/>
              <w:spacing w:before="20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4"/>
              </w:rPr>
              <w:t>项目负责人</w:t>
            </w:r>
          </w:p>
        </w:tc>
        <w:tc>
          <w:tcPr>
            <w:tcW w:w="1330" w:type="dxa"/>
            <w:vAlign w:val="top"/>
            <w:tcBorders>
              <w:right w:val="nil"/>
            </w:tcBorders>
          </w:tcPr>
          <w:p>
            <w:pPr>
              <w:pStyle w:val="TableText"/>
              <w:ind w:left="317"/>
              <w:spacing w:before="20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1"/>
              </w:rPr>
              <w:t>外部顾问</w:t>
            </w:r>
          </w:p>
        </w:tc>
      </w:tr>
      <w:tr>
        <w:trPr>
          <w:trHeight w:val="1038" w:hRule="atLeast"/>
        </w:trPr>
        <w:tc>
          <w:tcPr>
            <w:tcW w:w="763" w:type="dxa"/>
            <w:vAlign w:val="top"/>
            <w:tcBorders>
              <w:left w:val="nil"/>
            </w:tcBorders>
          </w:tcPr>
          <w:p>
            <w:pPr>
              <w:pStyle w:val="TableText"/>
              <w:ind w:left="43" w:right="30" w:firstLine="160"/>
              <w:spacing w:before="88" w:line="248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阶段性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复盘，规</w:t>
            </w:r>
            <w:r>
              <w:rPr>
                <w:sz w:val="17"/>
                <w:szCs w:val="17"/>
                <w:spacing w:val="1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划下一步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计划</w:t>
            </w:r>
          </w:p>
        </w:tc>
        <w:tc>
          <w:tcPr>
            <w:tcW w:w="1320" w:type="dxa"/>
            <w:vAlign w:val="top"/>
          </w:tcPr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5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●听取试点汇报</w:t>
            </w:r>
          </w:p>
          <w:p>
            <w:pPr>
              <w:pStyle w:val="TableText"/>
              <w:ind w:left="55"/>
              <w:spacing w:before="38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●决策推广试点</w:t>
            </w:r>
          </w:p>
        </w:tc>
        <w:tc>
          <w:tcPr>
            <w:tcW w:w="1330" w:type="dxa"/>
            <w:vAlign w:val="top"/>
          </w:tcPr>
          <w:p>
            <w:pPr>
              <w:pStyle w:val="TableText"/>
              <w:ind w:left="234" w:right="122" w:hanging="89"/>
              <w:spacing w:before="206" w:line="23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</w:rPr>
              <w:t>●牵头做项目</w:t>
            </w:r>
            <w:r>
              <w:rPr>
                <w:sz w:val="17"/>
                <w:szCs w:val="17"/>
                <w:spacing w:val="1"/>
              </w:rPr>
              <w:t xml:space="preserve"> </w:t>
            </w:r>
            <w:r>
              <w:rPr>
                <w:sz w:val="17"/>
                <w:szCs w:val="17"/>
                <w:spacing w:val="-3"/>
              </w:rPr>
              <w:t>复盘</w:t>
            </w:r>
          </w:p>
          <w:p>
            <w:pPr>
              <w:pStyle w:val="TableText"/>
              <w:ind w:left="65"/>
              <w:spacing w:before="47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●规划推广计划</w:t>
            </w:r>
          </w:p>
        </w:tc>
        <w:tc>
          <w:tcPr>
            <w:tcW w:w="1320" w:type="dxa"/>
            <w:vAlign w:val="top"/>
          </w:tcPr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5"/>
              <w:spacing w:before="55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●配合复盘工作</w:t>
            </w:r>
          </w:p>
          <w:p>
            <w:pPr>
              <w:pStyle w:val="TableText"/>
              <w:ind w:left="55"/>
              <w:spacing w:before="36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●总结经验教训</w:t>
            </w:r>
          </w:p>
        </w:tc>
        <w:tc>
          <w:tcPr>
            <w:tcW w:w="1330" w:type="dxa"/>
            <w:vAlign w:val="top"/>
            <w:tcBorders>
              <w:right w:val="nil"/>
            </w:tcBorders>
          </w:tcPr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5"/>
              <w:spacing w:before="5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●提供教练支持</w:t>
            </w:r>
          </w:p>
          <w:p>
            <w:pPr>
              <w:pStyle w:val="TableText"/>
              <w:ind w:left="105"/>
              <w:spacing w:before="49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●协助CEO决策</w:t>
            </w:r>
          </w:p>
        </w:tc>
      </w:tr>
      <w:tr>
        <w:trPr>
          <w:trHeight w:val="1278" w:hRule="atLeast"/>
        </w:trPr>
        <w:tc>
          <w:tcPr>
            <w:tcW w:w="763" w:type="dxa"/>
            <w:vAlign w:val="top"/>
            <w:tcBorders>
              <w:left w:val="nil"/>
            </w:tcBorders>
          </w:tcPr>
          <w:p>
            <w:pPr>
              <w:pStyle w:val="TableText"/>
              <w:ind w:left="33" w:right="39" w:firstLine="180"/>
              <w:spacing w:before="209" w:line="251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3"/>
              </w:rPr>
              <w:t>推广先</w:t>
            </w:r>
            <w:r>
              <w:rPr>
                <w:sz w:val="17"/>
                <w:szCs w:val="17"/>
                <w:spacing w:val="1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进经验，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扩大数字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5"/>
              </w:rPr>
              <w:t>化试点</w:t>
            </w:r>
          </w:p>
        </w:tc>
        <w:tc>
          <w:tcPr>
            <w:tcW w:w="1320" w:type="dxa"/>
            <w:vAlign w:val="top"/>
          </w:tcPr>
          <w:p>
            <w:pPr>
              <w:pStyle w:val="TableText"/>
              <w:ind w:left="235" w:right="57" w:hanging="180"/>
              <w:spacing w:before="219" w:line="23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●成立数字化转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3"/>
              </w:rPr>
              <w:t>型委员会</w:t>
            </w:r>
          </w:p>
          <w:p>
            <w:pPr>
              <w:pStyle w:val="TableText"/>
              <w:ind w:left="235" w:right="57" w:hanging="180"/>
              <w:spacing w:before="40" w:line="24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●授权更多数字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5"/>
              </w:rPr>
              <w:t>化试点</w:t>
            </w:r>
          </w:p>
        </w:tc>
        <w:tc>
          <w:tcPr>
            <w:tcW w:w="1330" w:type="dxa"/>
            <w:vAlign w:val="top"/>
          </w:tcPr>
          <w:p>
            <w:pPr>
              <w:pStyle w:val="TableText"/>
              <w:ind w:left="105"/>
              <w:spacing w:before="100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●协助CEO选择</w:t>
            </w:r>
          </w:p>
          <w:p>
            <w:pPr>
              <w:pStyle w:val="TableText"/>
              <w:ind w:left="235"/>
              <w:spacing w:before="26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试点负责人</w:t>
            </w:r>
          </w:p>
          <w:p>
            <w:pPr>
              <w:pStyle w:val="TableText"/>
              <w:ind w:left="145"/>
              <w:spacing w:before="28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</w:rPr>
              <w:t>●为试点项目</w:t>
            </w:r>
          </w:p>
          <w:p>
            <w:pPr>
              <w:pStyle w:val="TableText"/>
              <w:spacing w:before="37" w:line="219" w:lineRule="auto"/>
              <w:jc w:val="right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5"/>
              </w:rPr>
              <w:t>做好“政委”</w:t>
            </w:r>
          </w:p>
          <w:p>
            <w:pPr>
              <w:pStyle w:val="TableText"/>
              <w:ind w:left="245"/>
              <w:spacing w:before="57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3"/>
              </w:rPr>
              <w:t>角色</w:t>
            </w:r>
          </w:p>
        </w:tc>
        <w:tc>
          <w:tcPr>
            <w:tcW w:w="1320" w:type="dxa"/>
            <w:vAlign w:val="top"/>
          </w:tcPr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spacing w:before="55" w:line="219" w:lineRule="auto"/>
              <w:jc w:val="right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0"/>
              </w:rPr>
              <w:t>●</w:t>
            </w:r>
            <w:r>
              <w:rPr>
                <w:sz w:val="17"/>
                <w:szCs w:val="17"/>
                <w:spacing w:val="-9"/>
              </w:rPr>
              <w:t>指定项目负责</w:t>
            </w:r>
            <w:r>
              <w:rPr>
                <w:sz w:val="17"/>
                <w:szCs w:val="17"/>
                <w:spacing w:val="-8"/>
              </w:rPr>
              <w:t>人</w:t>
            </w:r>
          </w:p>
          <w:p>
            <w:pPr>
              <w:pStyle w:val="TableText"/>
              <w:ind w:left="55"/>
              <w:spacing w:before="49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●组建试点团队</w:t>
            </w:r>
          </w:p>
          <w:p>
            <w:pPr>
              <w:pStyle w:val="TableText"/>
              <w:ind w:left="55"/>
              <w:spacing w:before="45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4"/>
              </w:rPr>
              <w:t>●主导试点项目</w:t>
            </w:r>
          </w:p>
        </w:tc>
        <w:tc>
          <w:tcPr>
            <w:tcW w:w="1330" w:type="dxa"/>
            <w:vAlign w:val="top"/>
            <w:tcBorders>
              <w:right w:val="nil"/>
            </w:tcBorders>
          </w:tcPr>
          <w:p>
            <w:pPr>
              <w:pStyle w:val="TableText"/>
              <w:ind w:left="65"/>
              <w:spacing w:before="208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●提供指导建议</w:t>
            </w:r>
          </w:p>
          <w:p>
            <w:pPr>
              <w:pStyle w:val="TableText"/>
              <w:ind w:left="65"/>
              <w:spacing w:before="29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●推动赋能培训</w:t>
            </w:r>
          </w:p>
          <w:p>
            <w:pPr>
              <w:pStyle w:val="TableText"/>
              <w:ind w:left="235" w:right="62" w:hanging="180"/>
              <w:spacing w:before="46" w:line="23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4"/>
              </w:rPr>
              <w:t>●</w:t>
            </w:r>
            <w:r>
              <w:rPr>
                <w:sz w:val="17"/>
                <w:szCs w:val="17"/>
                <w:spacing w:val="-34"/>
              </w:rPr>
              <w:t xml:space="preserve"> </w:t>
            </w:r>
            <w:r>
              <w:rPr>
                <w:sz w:val="17"/>
                <w:szCs w:val="17"/>
                <w:spacing w:val="-14"/>
              </w:rPr>
              <w:t>组</w:t>
            </w:r>
            <w:r>
              <w:rPr>
                <w:sz w:val="17"/>
                <w:szCs w:val="17"/>
                <w:spacing w:val="-34"/>
              </w:rPr>
              <w:t xml:space="preserve"> </w:t>
            </w:r>
            <w:r>
              <w:rPr>
                <w:sz w:val="17"/>
                <w:szCs w:val="17"/>
                <w:spacing w:val="-14"/>
              </w:rPr>
              <w:t>织</w:t>
            </w:r>
            <w:r>
              <w:rPr>
                <w:sz w:val="17"/>
                <w:szCs w:val="17"/>
                <w:spacing w:val="-16"/>
              </w:rPr>
              <w:t xml:space="preserve"> </w:t>
            </w:r>
            <w:r>
              <w:rPr>
                <w:sz w:val="17"/>
                <w:szCs w:val="17"/>
                <w:spacing w:val="-14"/>
              </w:rPr>
              <w:t>内</w:t>
            </w:r>
            <w:r>
              <w:rPr>
                <w:sz w:val="17"/>
                <w:szCs w:val="17"/>
                <w:spacing w:val="-35"/>
              </w:rPr>
              <w:t xml:space="preserve"> </w:t>
            </w:r>
            <w:r>
              <w:rPr>
                <w:sz w:val="17"/>
                <w:szCs w:val="17"/>
                <w:spacing w:val="-14"/>
              </w:rPr>
              <w:t>部</w:t>
            </w:r>
            <w:r>
              <w:rPr>
                <w:sz w:val="17"/>
                <w:szCs w:val="17"/>
                <w:spacing w:val="-36"/>
              </w:rPr>
              <w:t xml:space="preserve"> </w:t>
            </w:r>
            <w:r>
              <w:rPr>
                <w:sz w:val="17"/>
                <w:szCs w:val="17"/>
                <w:spacing w:val="-14"/>
              </w:rPr>
              <w:t>研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讨会</w:t>
            </w:r>
          </w:p>
        </w:tc>
      </w:tr>
      <w:tr>
        <w:trPr>
          <w:trHeight w:val="1278" w:hRule="atLeast"/>
        </w:trPr>
        <w:tc>
          <w:tcPr>
            <w:tcW w:w="763" w:type="dxa"/>
            <w:vAlign w:val="top"/>
            <w:tcBorders>
              <w:left w:val="nil"/>
            </w:tcBorders>
          </w:tcPr>
          <w:p>
            <w:pPr>
              <w:pStyle w:val="TableText"/>
              <w:ind w:left="33" w:right="42" w:firstLine="160"/>
              <w:spacing w:before="203" w:line="253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3"/>
              </w:rPr>
              <w:t>制订全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公司的数</w:t>
            </w:r>
            <w:r>
              <w:rPr>
                <w:sz w:val="17"/>
                <w:szCs w:val="17"/>
                <w:spacing w:val="1"/>
              </w:rPr>
              <w:t xml:space="preserve"> </w:t>
            </w:r>
            <w:r>
              <w:rPr>
                <w:sz w:val="17"/>
                <w:szCs w:val="17"/>
              </w:rPr>
              <w:t>字化转型</w:t>
            </w:r>
            <w:r>
              <w:rPr>
                <w:sz w:val="17"/>
                <w:szCs w:val="17"/>
                <w:spacing w:val="1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方案</w:t>
            </w:r>
          </w:p>
        </w:tc>
        <w:tc>
          <w:tcPr>
            <w:tcW w:w="1320" w:type="dxa"/>
            <w:vAlign w:val="top"/>
          </w:tcPr>
          <w:p>
            <w:pPr>
              <w:pStyle w:val="TableText"/>
              <w:ind w:left="225" w:right="57" w:hanging="170"/>
              <w:spacing w:before="210" w:line="23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●决策是否全面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推进数字化</w:t>
            </w:r>
          </w:p>
          <w:p>
            <w:pPr>
              <w:pStyle w:val="TableText"/>
              <w:ind w:left="225" w:right="57" w:hanging="170"/>
              <w:spacing w:before="58" w:line="24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●参与数字化转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型整体设计</w:t>
            </w:r>
          </w:p>
        </w:tc>
        <w:tc>
          <w:tcPr>
            <w:tcW w:w="1330" w:type="dxa"/>
            <w:vAlign w:val="top"/>
          </w:tcPr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34" w:right="57" w:hanging="169"/>
              <w:spacing w:before="55" w:line="24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●设计数字化转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型整体方案</w:t>
            </w:r>
          </w:p>
          <w:p>
            <w:pPr>
              <w:pStyle w:val="TableText"/>
              <w:ind w:left="65"/>
              <w:spacing w:before="36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●推动组织变革</w:t>
            </w:r>
          </w:p>
        </w:tc>
        <w:tc>
          <w:tcPr>
            <w:tcW w:w="1320" w:type="dxa"/>
            <w:vAlign w:val="top"/>
          </w:tcPr>
          <w:p>
            <w:pPr>
              <w:pStyle w:val="TableText"/>
              <w:ind w:left="225" w:right="57" w:hanging="170"/>
              <w:spacing w:before="82" w:line="24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●参与数字化转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型整体设计</w:t>
            </w:r>
          </w:p>
          <w:p>
            <w:pPr>
              <w:pStyle w:val="TableText"/>
              <w:ind w:left="225" w:right="37" w:hanging="80"/>
              <w:spacing w:before="44" w:line="24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●推进项目试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z w:val="17"/>
                <w:szCs w:val="17"/>
                <w:spacing w:val="4"/>
              </w:rPr>
              <w:t>点，总结并固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化经验</w:t>
            </w:r>
          </w:p>
        </w:tc>
        <w:tc>
          <w:tcPr>
            <w:tcW w:w="1330" w:type="dxa"/>
            <w:vAlign w:val="top"/>
            <w:tcBorders>
              <w:right w:val="nil"/>
            </w:tcBorders>
          </w:tcPr>
          <w:p>
            <w:pPr>
              <w:pStyle w:val="TableText"/>
              <w:ind w:left="225" w:right="42" w:hanging="170"/>
              <w:spacing w:before="214" w:line="25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9"/>
              </w:rPr>
              <w:t>●</w:t>
            </w:r>
            <w:r>
              <w:rPr>
                <w:sz w:val="17"/>
                <w:szCs w:val="17"/>
                <w:spacing w:val="-24"/>
              </w:rPr>
              <w:t xml:space="preserve"> </w:t>
            </w:r>
            <w:r>
              <w:rPr>
                <w:sz w:val="17"/>
                <w:szCs w:val="17"/>
                <w:spacing w:val="-9"/>
              </w:rPr>
              <w:t>协</w:t>
            </w:r>
            <w:r>
              <w:rPr>
                <w:sz w:val="17"/>
                <w:szCs w:val="17"/>
                <w:spacing w:val="-29"/>
              </w:rPr>
              <w:t xml:space="preserve"> </w:t>
            </w:r>
            <w:r>
              <w:rPr>
                <w:sz w:val="17"/>
                <w:szCs w:val="17"/>
                <w:spacing w:val="-9"/>
              </w:rPr>
              <w:t>助</w:t>
            </w:r>
            <w:r>
              <w:rPr>
                <w:sz w:val="17"/>
                <w:szCs w:val="17"/>
                <w:spacing w:val="-30"/>
              </w:rPr>
              <w:t xml:space="preserve"> </w:t>
            </w:r>
            <w:r>
              <w:rPr>
                <w:sz w:val="17"/>
                <w:szCs w:val="17"/>
                <w:spacing w:val="-9"/>
              </w:rPr>
              <w:t>C</w:t>
            </w:r>
            <w:r>
              <w:rPr>
                <w:sz w:val="17"/>
                <w:szCs w:val="17"/>
                <w:spacing w:val="-30"/>
              </w:rPr>
              <w:t xml:space="preserve"> </w:t>
            </w:r>
            <w:r>
              <w:rPr>
                <w:sz w:val="17"/>
                <w:szCs w:val="17"/>
                <w:spacing w:val="-9"/>
              </w:rPr>
              <w:t>E</w:t>
            </w:r>
            <w:r>
              <w:rPr>
                <w:sz w:val="17"/>
                <w:szCs w:val="17"/>
                <w:spacing w:val="-29"/>
              </w:rPr>
              <w:t xml:space="preserve"> </w:t>
            </w:r>
            <w:r>
              <w:rPr>
                <w:sz w:val="17"/>
                <w:szCs w:val="17"/>
                <w:spacing w:val="-9"/>
              </w:rPr>
              <w:t>O</w:t>
            </w:r>
            <w:r>
              <w:rPr>
                <w:sz w:val="17"/>
                <w:szCs w:val="17"/>
                <w:spacing w:val="-28"/>
              </w:rPr>
              <w:t xml:space="preserve"> </w:t>
            </w:r>
            <w:r>
              <w:rPr>
                <w:sz w:val="17"/>
                <w:szCs w:val="17"/>
                <w:spacing w:val="-9"/>
              </w:rPr>
              <w:t>和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5"/>
              </w:rPr>
              <w:t>H</w:t>
            </w:r>
            <w:r>
              <w:rPr>
                <w:sz w:val="17"/>
                <w:szCs w:val="17"/>
                <w:spacing w:val="-20"/>
              </w:rPr>
              <w:t xml:space="preserve"> </w:t>
            </w:r>
            <w:r>
              <w:rPr>
                <w:sz w:val="17"/>
                <w:szCs w:val="17"/>
                <w:spacing w:val="-5"/>
              </w:rPr>
              <w:t>R</w:t>
            </w:r>
            <w:r>
              <w:rPr>
                <w:sz w:val="17"/>
                <w:szCs w:val="17"/>
                <w:spacing w:val="-24"/>
              </w:rPr>
              <w:t xml:space="preserve"> </w:t>
            </w:r>
            <w:r>
              <w:rPr>
                <w:sz w:val="17"/>
                <w:szCs w:val="17"/>
                <w:spacing w:val="-5"/>
              </w:rPr>
              <w:t>D</w:t>
            </w:r>
            <w:r>
              <w:rPr>
                <w:sz w:val="17"/>
                <w:szCs w:val="17"/>
                <w:spacing w:val="-19"/>
              </w:rPr>
              <w:t xml:space="preserve"> </w:t>
            </w:r>
            <w:r>
              <w:rPr>
                <w:sz w:val="17"/>
                <w:szCs w:val="17"/>
                <w:spacing w:val="-5"/>
              </w:rPr>
              <w:t>设</w:t>
            </w:r>
            <w:r>
              <w:rPr>
                <w:sz w:val="17"/>
                <w:szCs w:val="17"/>
                <w:spacing w:val="-21"/>
              </w:rPr>
              <w:t xml:space="preserve"> </w:t>
            </w:r>
            <w:r>
              <w:rPr>
                <w:sz w:val="17"/>
                <w:szCs w:val="17"/>
                <w:spacing w:val="-5"/>
              </w:rPr>
              <w:t>计</w:t>
            </w:r>
            <w:r>
              <w:rPr>
                <w:sz w:val="17"/>
                <w:szCs w:val="17"/>
                <w:spacing w:val="-20"/>
              </w:rPr>
              <w:t xml:space="preserve"> </w:t>
            </w:r>
            <w:r>
              <w:rPr>
                <w:sz w:val="17"/>
                <w:szCs w:val="17"/>
                <w:spacing w:val="-5"/>
              </w:rPr>
              <w:t>数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2"/>
              </w:rPr>
              <w:t>字化转型整体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方案</w:t>
            </w:r>
          </w:p>
        </w:tc>
      </w:tr>
      <w:tr>
        <w:trPr>
          <w:trHeight w:val="1762" w:hRule="atLeast"/>
        </w:trPr>
        <w:tc>
          <w:tcPr>
            <w:tcW w:w="763" w:type="dxa"/>
            <w:vAlign w:val="top"/>
            <w:tcBorders>
              <w:left w:val="nil"/>
            </w:tcBorders>
          </w:tcPr>
          <w:p>
            <w:pPr>
              <w:spacing w:line="38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3" w:right="31" w:firstLine="170"/>
              <w:spacing w:before="55" w:line="250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3"/>
              </w:rPr>
              <w:t>全面落</w:t>
            </w:r>
            <w:r>
              <w:rPr>
                <w:sz w:val="17"/>
                <w:szCs w:val="17"/>
                <w:spacing w:val="1"/>
              </w:rPr>
              <w:t xml:space="preserve"> </w:t>
            </w:r>
            <w:r>
              <w:rPr>
                <w:sz w:val="17"/>
                <w:szCs w:val="17"/>
                <w:spacing w:val="3"/>
              </w:rPr>
              <w:t>地，定期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"/>
              </w:rPr>
              <w:t>复盘，优</w:t>
            </w:r>
            <w:r>
              <w:rPr>
                <w:sz w:val="17"/>
                <w:szCs w:val="17"/>
                <w:spacing w:val="1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化改进</w:t>
            </w:r>
          </w:p>
        </w:tc>
        <w:tc>
          <w:tcPr>
            <w:tcW w:w="1320" w:type="dxa"/>
            <w:vAlign w:val="top"/>
          </w:tcPr>
          <w:p>
            <w:pPr>
              <w:spacing w:line="28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spacing w:before="55" w:line="219" w:lineRule="auto"/>
              <w:jc w:val="right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0"/>
              </w:rPr>
              <w:t>●授权</w:t>
            </w:r>
            <w:r>
              <w:rPr>
                <w:sz w:val="17"/>
                <w:szCs w:val="17"/>
                <w:spacing w:val="-9"/>
              </w:rPr>
              <w:t>并灰度管</w:t>
            </w:r>
            <w:r>
              <w:rPr>
                <w:sz w:val="17"/>
                <w:szCs w:val="17"/>
                <w:spacing w:val="-6"/>
              </w:rPr>
              <w:t>理</w:t>
            </w:r>
          </w:p>
          <w:p>
            <w:pPr>
              <w:pStyle w:val="TableText"/>
              <w:ind w:left="55"/>
              <w:spacing w:before="37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●提供资源支持</w:t>
            </w:r>
          </w:p>
          <w:p>
            <w:pPr>
              <w:pStyle w:val="TableText"/>
              <w:ind w:left="215" w:right="51" w:hanging="160"/>
              <w:spacing w:before="37" w:line="24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●推动供应链的</w:t>
            </w:r>
            <w:r>
              <w:rPr>
                <w:sz w:val="17"/>
                <w:szCs w:val="17"/>
                <w:spacing w:val="5"/>
              </w:rPr>
              <w:t xml:space="preserve"> </w:t>
            </w:r>
            <w:r>
              <w:rPr>
                <w:sz w:val="17"/>
                <w:szCs w:val="17"/>
                <w:spacing w:val="2"/>
              </w:rPr>
              <w:t>上下游数字化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转型</w:t>
            </w:r>
          </w:p>
        </w:tc>
        <w:tc>
          <w:tcPr>
            <w:tcW w:w="1330" w:type="dxa"/>
            <w:vAlign w:val="top"/>
          </w:tcPr>
          <w:p>
            <w:pPr>
              <w:pStyle w:val="TableText"/>
              <w:ind w:left="145" w:right="57" w:hanging="80"/>
              <w:spacing w:before="223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●制定企业的数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字化转型手册</w:t>
            </w:r>
          </w:p>
          <w:p>
            <w:pPr>
              <w:pStyle w:val="TableText"/>
              <w:ind w:left="244" w:right="57" w:hanging="179"/>
              <w:spacing w:before="49" w:line="23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●总结组织文化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2"/>
              </w:rPr>
              <w:t>的经验</w:t>
            </w:r>
          </w:p>
          <w:p>
            <w:pPr>
              <w:pStyle w:val="TableText"/>
              <w:ind w:left="234" w:right="57" w:hanging="169"/>
              <w:spacing w:before="42" w:line="24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●提炼并固化新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1"/>
              </w:rPr>
              <w:t>的文化行为</w:t>
            </w:r>
          </w:p>
        </w:tc>
        <w:tc>
          <w:tcPr>
            <w:tcW w:w="1320" w:type="dxa"/>
            <w:vAlign w:val="top"/>
          </w:tcPr>
          <w:p>
            <w:pPr>
              <w:spacing w:line="327" w:lineRule="auto"/>
              <w:rPr>
                <w:rFonts w:ascii="Arial"/>
                <w:sz w:val="21"/>
              </w:rPr>
            </w:pPr>
            <w:r/>
          </w:p>
          <w:p>
            <w:pPr>
              <w:spacing w:line="32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5"/>
              <w:spacing w:before="5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●推广成功经验</w:t>
            </w:r>
          </w:p>
          <w:p>
            <w:pPr>
              <w:pStyle w:val="TableText"/>
              <w:ind w:left="55"/>
              <w:spacing w:before="1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●不断优化方案</w:t>
            </w:r>
          </w:p>
        </w:tc>
        <w:tc>
          <w:tcPr>
            <w:tcW w:w="1330" w:type="dxa"/>
            <w:vAlign w:val="top"/>
            <w:tcBorders>
              <w:right w:val="nil"/>
            </w:tcBorders>
          </w:tcPr>
          <w:p>
            <w:pPr>
              <w:pStyle w:val="TableText"/>
              <w:ind w:left="245" w:right="62" w:hanging="180"/>
              <w:spacing w:before="93" w:line="24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●辅导形成书面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成果</w:t>
            </w:r>
          </w:p>
          <w:p>
            <w:pPr>
              <w:pStyle w:val="TableText"/>
              <w:ind w:left="65"/>
              <w:spacing w:before="45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●提供指导建议</w:t>
            </w:r>
          </w:p>
          <w:p>
            <w:pPr>
              <w:pStyle w:val="TableText"/>
              <w:ind w:left="65"/>
              <w:spacing w:before="29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●推动赋能培训</w:t>
            </w:r>
          </w:p>
          <w:p>
            <w:pPr>
              <w:pStyle w:val="TableText"/>
              <w:ind w:left="235" w:right="152" w:hanging="90"/>
              <w:spacing w:before="36" w:line="24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●组织内部研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"/>
              </w:rPr>
              <w:t>讨会</w:t>
            </w:r>
          </w:p>
          <w:p>
            <w:pPr>
              <w:pStyle w:val="TableText"/>
              <w:ind w:left="65"/>
              <w:spacing w:before="48" w:line="21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●传播成功案例</w:t>
            </w:r>
          </w:p>
        </w:tc>
      </w:tr>
    </w:tbl>
    <w:p>
      <w:pPr>
        <w:pStyle w:val="BodyText"/>
        <w:spacing w:line="416" w:lineRule="auto"/>
        <w:rPr/>
      </w:pPr>
      <w:r/>
    </w:p>
    <w:p>
      <w:pPr>
        <w:ind w:left="553"/>
        <w:spacing w:before="81" w:line="222" w:lineRule="auto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4"/>
        </w:rPr>
        <w:t>数字化转型中顾问如何创造价值</w:t>
      </w:r>
    </w:p>
    <w:p>
      <w:pPr>
        <w:pStyle w:val="BodyText"/>
        <w:spacing w:line="292" w:lineRule="auto"/>
        <w:rPr/>
      </w:pPr>
      <w:r/>
    </w:p>
    <w:p>
      <w:pPr>
        <w:ind w:right="6"/>
        <w:spacing w:before="69" w:line="411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5"/>
        </w:rPr>
        <w:t>在帮助企业数字化转型的过程中，咨询顾问的工作</w:t>
      </w:r>
      <w:r>
        <w:rPr>
          <w:rFonts w:ascii="SimSun" w:hAnsi="SimSun" w:eastAsia="SimSun" w:cs="SimSun"/>
          <w:sz w:val="21"/>
          <w:szCs w:val="21"/>
          <w:spacing w:val="5"/>
          <w:position w:val="15"/>
        </w:rPr>
        <w:t>方法也需</w:t>
      </w:r>
    </w:p>
    <w:p>
      <w:pPr>
        <w:ind w:left="550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要转型。</w:t>
      </w:r>
    </w:p>
    <w:p>
      <w:pPr>
        <w:ind w:left="550" w:right="10" w:firstLine="419"/>
        <w:spacing w:before="129" w:line="3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传统的咨询通常是这样做的：咨询公司通常假定有一个企业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管理的“最佳实践”,它们会研究各种公司，并从自己做过的案子</w:t>
      </w:r>
    </w:p>
    <w:p>
      <w:pPr>
        <w:ind w:right="11"/>
        <w:spacing w:line="216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中找到这个“最佳实践”,然后由咨询顾问对企业做几个月的调研</w:t>
      </w:r>
    </w:p>
    <w:p>
      <w:pPr>
        <w:spacing w:line="216" w:lineRule="auto"/>
        <w:sectPr>
          <w:pgSz w:w="7470" w:h="11480"/>
          <w:pgMar w:top="400" w:right="560" w:bottom="0" w:left="29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1"/>
        </w:rPr>
        <w:t>第10章</w:t>
      </w:r>
      <w:r>
        <w:rPr>
          <w:rFonts w:ascii="YouYuan" w:hAnsi="YouYuan" w:eastAsia="YouYuan" w:cs="YouYuan"/>
          <w:sz w:val="18"/>
          <w:szCs w:val="18"/>
          <w:spacing w:val="-1"/>
        </w:rPr>
        <w:t xml:space="preserve">  </w:t>
      </w:r>
      <w:r>
        <w:rPr>
          <w:rFonts w:ascii="YouYuan" w:hAnsi="YouYuan" w:eastAsia="YouYuan" w:cs="YouYuan"/>
          <w:sz w:val="18"/>
          <w:szCs w:val="18"/>
          <w:spacing w:val="-1"/>
        </w:rPr>
        <w:t>数字化转型如何落地·315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right="502"/>
        <w:spacing w:before="68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和访谈，并对标“最佳实践”制作一份精美的报告，交由企业的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内部团队去执行。咨询公司大多不参与执行，因此这份报告结果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如何基本上和他们没有关系。</w:t>
      </w:r>
    </w:p>
    <w:p>
      <w:pPr>
        <w:ind w:right="486" w:firstLine="430"/>
        <w:spacing w:before="13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在一个相对静态的社会里，这种咨询的范式是有价值的</w:t>
      </w:r>
      <w:r>
        <w:rPr>
          <w:rFonts w:ascii="SimSun" w:hAnsi="SimSun" w:eastAsia="SimSun" w:cs="SimSun"/>
          <w:sz w:val="21"/>
          <w:szCs w:val="21"/>
          <w:spacing w:val="6"/>
        </w:rPr>
        <w:t>，不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过随着环境的变化越来越快，昨天的“最佳实</w:t>
      </w:r>
      <w:r>
        <w:rPr>
          <w:rFonts w:ascii="SimSun" w:hAnsi="SimSun" w:eastAsia="SimSun" w:cs="SimSun"/>
          <w:sz w:val="21"/>
          <w:szCs w:val="21"/>
          <w:spacing w:val="6"/>
        </w:rPr>
        <w:t>践”很可能明天就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变成笑话了。在苹果刚进入手机市场的时候，咨询公司如果参照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诺基亚的“最佳实践”来给方案，还会有今天的</w:t>
      </w:r>
      <w:r>
        <w:rPr>
          <w:rFonts w:ascii="Times New Roman" w:hAnsi="Times New Roman" w:eastAsia="Times New Roman" w:cs="Times New Roman"/>
          <w:sz w:val="21"/>
          <w:szCs w:val="21"/>
        </w:rPr>
        <w:t>iPhone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8"/>
        </w:rPr>
        <w:t>吗?对于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新兴行业来说，并不存在这样的“最佳实践”,因此这种扮演“全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知全能神”的专家顾问也就慢慢过时了。</w:t>
      </w:r>
    </w:p>
    <w:p>
      <w:pPr>
        <w:ind w:right="482" w:firstLine="470"/>
        <w:spacing w:before="138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亨利·明茨伯格对那些踌躇满志的咨询顾问有一个很有趣的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比喻：他们是一群候鸟，匆匆忙忙地在一个小岛上巡视一番</w:t>
      </w:r>
      <w:r>
        <w:rPr>
          <w:rFonts w:ascii="SimSun" w:hAnsi="SimSun" w:eastAsia="SimSun" w:cs="SimSun"/>
          <w:sz w:val="21"/>
          <w:szCs w:val="21"/>
          <w:spacing w:val="5"/>
        </w:rPr>
        <w:t>后快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速下结论，然后就飞走了。用他的理论来说，咨询顾问和管理者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的职能非常相似，它是一门手艺，仅知道理论是远远不够的，很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多东西需要多年的实践才能慢慢领悟到。如果一个咨询顾问只会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谈一些大而无当的战略，甚至对企业缺少基本的了解，写一些放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之四海而皆准的咨询报告，不能真正帮助企业解决问题，那么他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们的价值就非常值得怀疑。</w:t>
      </w:r>
    </w:p>
    <w:p>
      <w:pPr>
        <w:ind w:right="469" w:firstLine="470"/>
        <w:spacing w:before="203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咨询公司也在变化，包括麦肯锡这样顶尖的咨询公司也在变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革其咨询范式，</w:t>
      </w:r>
      <w:r>
        <w:rPr>
          <w:rFonts w:ascii="SimSun" w:hAnsi="SimSun" w:eastAsia="SimSun" w:cs="SimSun"/>
          <w:sz w:val="21"/>
          <w:szCs w:val="21"/>
          <w:spacing w:val="65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一种新的咨询范式正在出现，它们将自己的</w:t>
      </w:r>
      <w:r>
        <w:rPr>
          <w:rFonts w:ascii="SimSun" w:hAnsi="SimSun" w:eastAsia="SimSun" w:cs="SimSun"/>
          <w:sz w:val="21"/>
          <w:szCs w:val="21"/>
          <w:spacing w:val="-1"/>
        </w:rPr>
        <w:t>角色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从一个咨询方案的制订者变为一个群体方案的引导者。</w:t>
      </w:r>
    </w:p>
    <w:p>
      <w:pPr>
        <w:ind w:right="413" w:firstLine="470"/>
        <w:spacing w:before="160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4"/>
        </w:rPr>
        <w:t>实践永远领先于理论。其实早在20世纪80年</w:t>
      </w:r>
      <w:r>
        <w:rPr>
          <w:rFonts w:ascii="SimSun" w:hAnsi="SimSun" w:eastAsia="SimSun" w:cs="SimSun"/>
          <w:sz w:val="21"/>
          <w:szCs w:val="21"/>
          <w:spacing w:val="13"/>
        </w:rPr>
        <w:t>代，通用电气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的杰克·韦尔奇就开始在公司内部推行这种咨询范式了，他称之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为“群策群力”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workout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)</w:t>
      </w:r>
      <w:r>
        <w:rPr>
          <w:rFonts w:ascii="Times New Roman" w:hAnsi="Times New Roman" w:eastAsia="Times New Roman" w:cs="Times New Roma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。</w:t>
      </w:r>
      <w:r>
        <w:rPr>
          <w:rFonts w:ascii="SimSun" w:hAnsi="SimSun" w:eastAsia="SimSun" w:cs="SimSun"/>
          <w:sz w:val="21"/>
          <w:szCs w:val="21"/>
          <w:spacing w:val="5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他要求公司高层都参与战略的制</w:t>
      </w:r>
      <w:r>
        <w:rPr>
          <w:rFonts w:ascii="SimSun" w:hAnsi="SimSun" w:eastAsia="SimSun" w:cs="SimSun"/>
          <w:sz w:val="21"/>
          <w:szCs w:val="21"/>
          <w:spacing w:val="2"/>
        </w:rPr>
        <w:t>定，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以真实问题切入，发动群体智慧，结合一些咨询模型和教练工具，</w:t>
      </w:r>
    </w:p>
    <w:p>
      <w:pPr>
        <w:spacing w:line="219" w:lineRule="auto"/>
        <w:sectPr>
          <w:pgSz w:w="7450" w:h="11480"/>
          <w:pgMar w:top="364" w:right="281" w:bottom="0" w:left="61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89"/>
        <w:spacing w:line="278" w:lineRule="exact"/>
        <w:rPr/>
      </w:pPr>
      <w:r>
        <w:rPr>
          <w:position w:val="-5"/>
        </w:rPr>
        <w:drawing>
          <wp:inline distT="0" distB="0" distL="0" distR="0">
            <wp:extent cx="419131" cy="176742"/>
            <wp:effectExtent l="0" t="0" r="0" b="0"/>
            <wp:docPr id="400" name="IM 400"/>
            <wp:cNvGraphicFramePr/>
            <a:graphic>
              <a:graphicData uri="http://schemas.openxmlformats.org/drawingml/2006/picture">
                <pic:pic>
                  <pic:nvPicPr>
                    <pic:cNvPr id="400" name="IM 400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131" cy="17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9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3"/>
        </w:rPr>
        <w:t>316·一本书读懂数字化转型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spacing w:before="68" w:line="399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  <w:position w:val="14"/>
        </w:rPr>
        <w:t>以期解决真实问题，并且在这个过程中发展团队解决问题的能力，</w:t>
      </w:r>
    </w:p>
    <w:p>
      <w:pPr>
        <w:ind w:left="51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真正做到“干中学，学中干”!</w:t>
      </w:r>
    </w:p>
    <w:p>
      <w:pPr>
        <w:ind w:left="519" w:firstLine="430"/>
        <w:spacing w:before="131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这种“干中学，学中干”的做法就是现在比较流行的</w:t>
      </w:r>
      <w:r>
        <w:rPr>
          <w:rFonts w:ascii="SimSun" w:hAnsi="SimSun" w:eastAsia="SimSun" w:cs="SimSun"/>
          <w:sz w:val="21"/>
          <w:szCs w:val="21"/>
          <w:spacing w:val="5"/>
        </w:rPr>
        <w:t>“行动 </w:t>
      </w:r>
      <w:r>
        <w:rPr>
          <w:rFonts w:ascii="SimSun" w:hAnsi="SimSun" w:eastAsia="SimSun" w:cs="SimSun"/>
          <w:sz w:val="21"/>
          <w:szCs w:val="21"/>
          <w:spacing w:val="2"/>
        </w:rPr>
        <w:t>学习”。很多人把“行动学习”理解成“引导技术”,这</w:t>
      </w:r>
      <w:r>
        <w:rPr>
          <w:rFonts w:ascii="SimSun" w:hAnsi="SimSun" w:eastAsia="SimSun" w:cs="SimSun"/>
          <w:sz w:val="21"/>
          <w:szCs w:val="21"/>
          <w:spacing w:val="1"/>
        </w:rPr>
        <w:t>是一个莫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大的误解。行动学习其实是一种方法论和一套体系，它把咨询、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培训和教练综合在一起，在解决问题的同时发展团队</w:t>
      </w:r>
      <w:r>
        <w:rPr>
          <w:rFonts w:ascii="SimSun" w:hAnsi="SimSun" w:eastAsia="SimSun" w:cs="SimSun"/>
          <w:sz w:val="21"/>
          <w:szCs w:val="21"/>
          <w:spacing w:val="5"/>
        </w:rPr>
        <w:t>能力。在领 </w:t>
      </w:r>
      <w:r>
        <w:rPr>
          <w:rFonts w:ascii="SimSun" w:hAnsi="SimSun" w:eastAsia="SimSun" w:cs="SimSun"/>
          <w:sz w:val="21"/>
          <w:szCs w:val="21"/>
          <w:spacing w:val="5"/>
        </w:rPr>
        <w:t>导力发展、战略问题的解决以及组织变革转型方面，行动学习都</w:t>
      </w:r>
    </w:p>
    <w:p>
      <w:pPr>
        <w:ind w:left="51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得到了很好的运用。</w:t>
      </w:r>
    </w:p>
    <w:p>
      <w:pPr>
        <w:ind w:left="519" w:firstLine="430"/>
        <w:spacing w:before="178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这种“行动学习”的咨询范式有点类似于李小龙发明</w:t>
      </w:r>
      <w:r>
        <w:rPr>
          <w:rFonts w:ascii="SimSun" w:hAnsi="SimSun" w:eastAsia="SimSun" w:cs="SimSun"/>
          <w:sz w:val="21"/>
          <w:szCs w:val="21"/>
          <w:spacing w:val="5"/>
        </w:rPr>
        <w:t>的“截 </w:t>
      </w:r>
      <w:r>
        <w:rPr>
          <w:rFonts w:ascii="SimSun" w:hAnsi="SimSun" w:eastAsia="SimSun" w:cs="SimSun"/>
          <w:sz w:val="21"/>
          <w:szCs w:val="21"/>
          <w:spacing w:val="2"/>
        </w:rPr>
        <w:t>拳道”,初看上去似乎没有什么路数，有点野路子的感觉，但</w:t>
      </w:r>
      <w:r>
        <w:rPr>
          <w:rFonts w:ascii="SimSun" w:hAnsi="SimSun" w:eastAsia="SimSun" w:cs="SimSun"/>
          <w:sz w:val="21"/>
          <w:szCs w:val="21"/>
          <w:spacing w:val="1"/>
        </w:rPr>
        <w:t>实战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能力很强。它吸收了很多有价值的东西，并融会贯通自成一派，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不强调理论的完美，而强调实战目标的实现—</w:t>
      </w:r>
      <w:r>
        <w:rPr>
          <w:rFonts w:ascii="SimSun" w:hAnsi="SimSun" w:eastAsia="SimSun" w:cs="SimSun"/>
          <w:sz w:val="21"/>
          <w:szCs w:val="21"/>
          <w:spacing w:val="5"/>
        </w:rPr>
        <w:t>—解决问题并发展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能力，它充分发挥了群体智慧的优势，而且不断迭代更新，也体</w:t>
      </w:r>
    </w:p>
    <w:p>
      <w:pPr>
        <w:ind w:left="51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现了互联网时代的特质。</w:t>
      </w:r>
    </w:p>
    <w:p>
      <w:pPr>
        <w:ind w:left="519" w:firstLine="430"/>
        <w:spacing w:before="149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管理大师彼得·德鲁克说自己既是管理作家，又是咨询顾问。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他认为，咨询顾问是“思想的试验场”。1943年，德鲁克到通用 </w:t>
      </w:r>
      <w:r>
        <w:rPr>
          <w:rFonts w:ascii="SimSun" w:hAnsi="SimSun" w:eastAsia="SimSun" w:cs="SimSun"/>
          <w:sz w:val="21"/>
          <w:szCs w:val="21"/>
          <w:spacing w:val="5"/>
        </w:rPr>
        <w:t>汽车做咨询顾问，在通用汽车待了18个月。其间，德鲁克会与通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用汽车的总裁斯隆一道出席会议，并一起讨论出现的问题。之后，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德鲁克根据在通用汽车的研究心得，出版了《公司的概念》。虽然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德鲁克的很多想法并没有运用到通用汽车的实践中，但无疑对斯</w:t>
      </w:r>
    </w:p>
    <w:p>
      <w:pPr>
        <w:ind w:left="51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隆的很多管理思想还是有影响的。</w:t>
      </w:r>
    </w:p>
    <w:p>
      <w:pPr>
        <w:ind w:left="519" w:firstLine="430"/>
        <w:spacing w:before="182" w:line="35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德鲁克的工作方法值得现在的很多咨询顾问学习。咨</w:t>
      </w:r>
      <w:r>
        <w:rPr>
          <w:rFonts w:ascii="SimSun" w:hAnsi="SimSun" w:eastAsia="SimSun" w:cs="SimSun"/>
          <w:sz w:val="21"/>
          <w:szCs w:val="21"/>
          <w:spacing w:val="5"/>
        </w:rPr>
        <w:t>询顾问 </w:t>
      </w:r>
      <w:r>
        <w:rPr>
          <w:rFonts w:ascii="SimSun" w:hAnsi="SimSun" w:eastAsia="SimSun" w:cs="SimSun"/>
          <w:sz w:val="21"/>
          <w:szCs w:val="21"/>
          <w:spacing w:val="1"/>
        </w:rPr>
        <w:t>首先应该是某个领域的专家，同时又对服务的企业有深入的了解。</w:t>
      </w:r>
    </w:p>
    <w:p>
      <w:pPr>
        <w:ind w:left="51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他以一个专家的学识，利用他或者同事积累的素材，通过深</w:t>
      </w:r>
      <w:r>
        <w:rPr>
          <w:rFonts w:ascii="SimSun" w:hAnsi="SimSun" w:eastAsia="SimSun" w:cs="SimSun"/>
          <w:sz w:val="21"/>
          <w:szCs w:val="21"/>
          <w:spacing w:val="5"/>
        </w:rPr>
        <w:t>入调</w:t>
      </w:r>
    </w:p>
    <w:p>
      <w:pPr>
        <w:spacing w:line="218" w:lineRule="auto"/>
        <w:sectPr>
          <w:pgSz w:w="7470" w:h="11480"/>
          <w:pgMar w:top="279" w:right="514" w:bottom="0" w:left="29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before="35" w:line="222" w:lineRule="auto"/>
        <w:jc w:val="right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YouYuan" w:hAnsi="YouYuan" w:eastAsia="YouYuan" w:cs="YouYuan"/>
          <w:sz w:val="17"/>
          <w:szCs w:val="17"/>
          <w:spacing w:val="6"/>
        </w:rPr>
        <w:t>第10章</w:t>
      </w:r>
      <w:r>
        <w:rPr>
          <w:rFonts w:ascii="YouYuan" w:hAnsi="YouYuan" w:eastAsia="YouYuan" w:cs="YouYuan"/>
          <w:sz w:val="17"/>
          <w:szCs w:val="17"/>
          <w:spacing w:val="41"/>
        </w:rPr>
        <w:t xml:space="preserve"> </w:t>
      </w:r>
      <w:r>
        <w:rPr>
          <w:rFonts w:ascii="YouYuan" w:hAnsi="YouYuan" w:eastAsia="YouYuan" w:cs="YouYuan"/>
          <w:sz w:val="17"/>
          <w:szCs w:val="17"/>
          <w:spacing w:val="6"/>
        </w:rPr>
        <w:t>数字化转型如何落地</w:t>
      </w:r>
      <w:r>
        <w:rPr>
          <w:rFonts w:ascii="YouYuan" w:hAnsi="YouYuan" w:eastAsia="YouYuan" w:cs="YouYuan"/>
          <w:sz w:val="17"/>
          <w:szCs w:val="17"/>
          <w:spacing w:val="-13"/>
        </w:rPr>
        <w:t xml:space="preserve"> </w:t>
      </w:r>
      <w:r>
        <w:rPr>
          <w:sz w:val="17"/>
          <w:szCs w:val="17"/>
          <w:spacing w:val="6"/>
        </w:rPr>
        <w:t>·31  </w:t>
      </w:r>
      <w:r>
        <w:rPr>
          <w:rFonts w:ascii="Times New Roman" w:hAnsi="Times New Roman" w:eastAsia="Times New Roman" w:cs="Times New Roman"/>
          <w:sz w:val="17"/>
          <w:szCs w:val="17"/>
          <w:spacing w:val="6"/>
        </w:rPr>
        <w:t>7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ind w:left="105" w:right="423"/>
        <w:spacing w:before="68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研企业，帮助企业找到其遇到的问题，为企业指明发展的方向。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如果可以的话，他会给企业提供清晰的解决方案，帮助企业解决</w:t>
      </w:r>
    </w:p>
    <w:p>
      <w:pPr>
        <w:ind w:left="105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遇到的问题。</w:t>
      </w:r>
    </w:p>
    <w:p>
      <w:pPr>
        <w:ind w:left="105" w:right="499" w:firstLine="420"/>
        <w:spacing w:before="139" w:line="35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5"/>
        </w:rPr>
        <w:t>虽然咨询顾问是真正的专家，但他应该谦虚地认识到：真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正的答案并不掌握在咨询顾问手里，而是掌握在那些对自己的企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业和行业有深刻认识的客户手里，咨询顾问的责任是启发、引领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3"/>
        </w:rPr>
        <w:t>他们找到真相。再资深的顾问，都别把自己当成知晓所有答案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的“救世主”,客户往往更聪明。优秀的咨询顾问应该是企业家的</w:t>
      </w:r>
    </w:p>
    <w:p>
      <w:pPr>
        <w:spacing w:line="21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“教练”,帮助其分析公司和行业的情况，帮助企业完成变革。</w:t>
      </w:r>
    </w:p>
    <w:p>
      <w:pPr>
        <w:ind w:left="105" w:right="494" w:firstLine="420"/>
        <w:spacing w:before="144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以</w:t>
      </w:r>
      <w:r>
        <w:rPr>
          <w:rFonts w:ascii="Times New Roman" w:hAnsi="Times New Roman" w:eastAsia="Times New Roman" w:cs="Times New Roman"/>
          <w:sz w:val="21"/>
          <w:szCs w:val="21"/>
        </w:rPr>
        <w:t>IBM </w:t>
      </w:r>
      <w:r>
        <w:rPr>
          <w:rFonts w:ascii="SimSun" w:hAnsi="SimSun" w:eastAsia="SimSun" w:cs="SimSun"/>
          <w:sz w:val="21"/>
          <w:szCs w:val="21"/>
          <w:spacing w:val="4"/>
        </w:rPr>
        <w:t>为例，它本是一家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公司，但如果将它旗下的咨询和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服务业务剥离出来，或许能成为全球最大的</w:t>
      </w:r>
      <w:r>
        <w:rPr>
          <w:rFonts w:ascii="SimSun" w:hAnsi="SimSun" w:eastAsia="SimSun" w:cs="SimSun"/>
          <w:sz w:val="21"/>
          <w:szCs w:val="21"/>
          <w:spacing w:val="5"/>
        </w:rPr>
        <w:t>管理咨询公司。因为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IBM</w:t>
      </w:r>
      <w:r>
        <w:rPr>
          <w:rFonts w:ascii="SimSun" w:hAnsi="SimSun" w:eastAsia="SimSun" w:cs="SimSun"/>
          <w:sz w:val="21"/>
          <w:szCs w:val="21"/>
        </w:rPr>
        <w:t>的咨询业务规模是全球咨询行业中最大的，远远超过</w:t>
      </w:r>
      <w:r>
        <w:rPr>
          <w:rFonts w:ascii="SimSun" w:hAnsi="SimSun" w:eastAsia="SimSun" w:cs="SimSun"/>
          <w:sz w:val="21"/>
          <w:szCs w:val="21"/>
          <w:spacing w:val="-1"/>
        </w:rPr>
        <w:t>埃森哲和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麦肯锡。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IBM</w:t>
      </w:r>
      <w:r>
        <w:rPr>
          <w:rFonts w:ascii="Times New Roman" w:hAnsi="Times New Roman" w:eastAsia="Times New Roman" w:cs="Times New Roman"/>
          <w:sz w:val="21"/>
          <w:szCs w:val="21"/>
          <w:spacing w:val="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曾宣称：“我们给客户的药，都是我们先尝过的。”因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为这样的业务关系，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IBM</w:t>
      </w:r>
      <w:r>
        <w:rPr>
          <w:rFonts w:ascii="Times New Roman" w:hAnsi="Times New Roman" w:eastAsia="Times New Roman" w:cs="Times New Roman"/>
          <w:sz w:val="21"/>
          <w:szCs w:val="21"/>
          <w:spacing w:val="44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比别的咨询公司更了解客户需要什么,而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且能够切切实实地提供相关的解决方案。越来越多的公司已经不满</w:t>
      </w:r>
    </w:p>
    <w:p>
      <w:pPr>
        <w:ind w:left="105"/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足于一纸咨询报告，它们要的是解决方案，以及由此产生的收益。</w:t>
      </w:r>
    </w:p>
    <w:p>
      <w:pPr>
        <w:ind w:left="105" w:right="443" w:firstLine="420"/>
        <w:spacing w:before="191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华为从</w:t>
      </w:r>
      <w:r>
        <w:rPr>
          <w:rFonts w:ascii="Times New Roman" w:hAnsi="Times New Roman" w:eastAsia="Times New Roman" w:cs="Times New Roman"/>
          <w:sz w:val="21"/>
          <w:szCs w:val="21"/>
        </w:rPr>
        <w:t>IBM </w:t>
      </w:r>
      <w:r>
        <w:rPr>
          <w:rFonts w:ascii="SimSun" w:hAnsi="SimSun" w:eastAsia="SimSun" w:cs="SimSun"/>
          <w:sz w:val="21"/>
          <w:szCs w:val="21"/>
        </w:rPr>
        <w:t>获得了完整的管理体系。1997年，华</w:t>
      </w:r>
      <w:r>
        <w:rPr>
          <w:rFonts w:ascii="SimSun" w:hAnsi="SimSun" w:eastAsia="SimSun" w:cs="SimSun"/>
          <w:sz w:val="21"/>
          <w:szCs w:val="21"/>
          <w:spacing w:val="-1"/>
        </w:rPr>
        <w:t>为发展迅速，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但是管理体系还比较落后，任正非居安思危，觉得公司有必要转 </w:t>
      </w:r>
      <w:r>
        <w:rPr>
          <w:rFonts w:ascii="SimSun" w:hAnsi="SimSun" w:eastAsia="SimSun" w:cs="SimSun"/>
          <w:sz w:val="21"/>
          <w:szCs w:val="21"/>
          <w:spacing w:val="-2"/>
        </w:rPr>
        <w:t>型，向具有国际竞争能力的跨国公司迈进。那一年的圣诞节，任</w:t>
      </w:r>
      <w:r>
        <w:rPr>
          <w:rFonts w:ascii="SimSun" w:hAnsi="SimSun" w:eastAsia="SimSun" w:cs="SimSun"/>
          <w:sz w:val="21"/>
          <w:szCs w:val="21"/>
          <w:spacing w:val="-3"/>
        </w:rPr>
        <w:t>正 </w:t>
      </w:r>
      <w:r>
        <w:rPr>
          <w:rFonts w:ascii="SimSun" w:hAnsi="SimSun" w:eastAsia="SimSun" w:cs="SimSun"/>
          <w:sz w:val="21"/>
          <w:szCs w:val="21"/>
          <w:spacing w:val="-1"/>
        </w:rPr>
        <w:t>非远赴美国，拜访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IBM</w:t>
      </w:r>
      <w:r>
        <w:rPr>
          <w:rFonts w:ascii="Times New Roman" w:hAnsi="Times New Roman" w:eastAsia="Times New Roman" w:cs="Times New Roma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、惠普、休斯和朗讯四家</w:t>
      </w:r>
      <w:r>
        <w:rPr>
          <w:rFonts w:ascii="SimSun" w:hAnsi="SimSun" w:eastAsia="SimSun" w:cs="SimSun"/>
          <w:sz w:val="21"/>
          <w:szCs w:val="21"/>
          <w:spacing w:val="-2"/>
        </w:rPr>
        <w:t>高科技公司，看了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一圈下来，认为只有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IBM</w:t>
      </w:r>
      <w:r>
        <w:rPr>
          <w:rFonts w:ascii="Times New Roman" w:hAnsi="Times New Roman" w:eastAsia="Times New Roman" w:cs="Times New Roman"/>
          <w:sz w:val="21"/>
          <w:szCs w:val="21"/>
          <w:spacing w:val="16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可以做华为的老师。首先，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IBM </w:t>
      </w:r>
      <w:r>
        <w:rPr>
          <w:rFonts w:ascii="SimSun" w:hAnsi="SimSun" w:eastAsia="SimSun" w:cs="SimSun"/>
          <w:sz w:val="21"/>
          <w:szCs w:val="21"/>
          <w:spacing w:val="-1"/>
        </w:rPr>
        <w:t>从事的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行业和华为从事的通信行业比较相近；其次， </w:t>
      </w:r>
      <w:r>
        <w:rPr>
          <w:rFonts w:ascii="Times New Roman" w:hAnsi="Times New Roman" w:eastAsia="Times New Roman" w:cs="Times New Roman"/>
          <w:sz w:val="21"/>
          <w:szCs w:val="21"/>
        </w:rPr>
        <w:t>IBM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既有传</w:t>
      </w:r>
      <w:r>
        <w:rPr>
          <w:rFonts w:ascii="SimSun" w:hAnsi="SimSun" w:eastAsia="SimSun" w:cs="SimSun"/>
          <w:sz w:val="21"/>
          <w:szCs w:val="21"/>
        </w:rPr>
        <w:t>统的 </w:t>
      </w:r>
      <w:r>
        <w:rPr>
          <w:rFonts w:ascii="SimSun" w:hAnsi="SimSun" w:eastAsia="SimSun" w:cs="SimSun"/>
          <w:sz w:val="21"/>
          <w:szCs w:val="21"/>
          <w:spacing w:val="1"/>
        </w:rPr>
        <w:t>业务部门，也有新兴的咨询和服务部门，能够帮助华</w:t>
      </w:r>
      <w:r>
        <w:rPr>
          <w:rFonts w:ascii="SimSun" w:hAnsi="SimSun" w:eastAsia="SimSun" w:cs="SimSun"/>
          <w:sz w:val="21"/>
          <w:szCs w:val="21"/>
        </w:rPr>
        <w:t>为解决问题；</w:t>
      </w:r>
    </w:p>
    <w:p>
      <w:pPr>
        <w:ind w:left="105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最后，</w:t>
      </w:r>
      <w:r>
        <w:rPr>
          <w:rFonts w:ascii="Times New Roman" w:hAnsi="Times New Roman" w:eastAsia="Times New Roman" w:cs="Times New Roman"/>
          <w:sz w:val="21"/>
          <w:szCs w:val="21"/>
        </w:rPr>
        <w:t>IBM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从1995年以来进行转型的经验，正</w:t>
      </w:r>
      <w:r>
        <w:rPr>
          <w:rFonts w:ascii="SimSun" w:hAnsi="SimSun" w:eastAsia="SimSun" w:cs="SimSun"/>
          <w:sz w:val="21"/>
          <w:szCs w:val="21"/>
          <w:spacing w:val="4"/>
        </w:rPr>
        <w:t>是华为需要的。与</w:t>
      </w:r>
    </w:p>
    <w:p>
      <w:pPr>
        <w:spacing w:line="219" w:lineRule="auto"/>
        <w:sectPr>
          <w:pgSz w:w="7450" w:h="11480"/>
          <w:pgMar w:top="400" w:right="321" w:bottom="0" w:left="464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69"/>
        <w:spacing w:line="283" w:lineRule="exact"/>
        <w:rPr/>
      </w:pPr>
      <w:r>
        <w:rPr>
          <w:position w:val="-5"/>
        </w:rPr>
        <w:drawing>
          <wp:inline distT="0" distB="0" distL="0" distR="0">
            <wp:extent cx="438152" cy="179915"/>
            <wp:effectExtent l="0" t="0" r="0" b="0"/>
            <wp:docPr id="402" name="IM 402"/>
            <wp:cNvGraphicFramePr/>
            <a:graphic>
              <a:graphicData uri="http://schemas.openxmlformats.org/drawingml/2006/picture">
                <pic:pic>
                  <pic:nvPicPr>
                    <pic:cNvPr id="402" name="IM 402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152" cy="17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4"/>
        </w:rPr>
        <w:t>318·一本书读懂数字化转型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509"/>
        <w:spacing w:before="68" w:line="39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4"/>
        </w:rPr>
        <w:t>华为分享管理经验、帮助华为再造流程的，正是1</w:t>
      </w:r>
      <w:r>
        <w:rPr>
          <w:rFonts w:ascii="SimSun" w:hAnsi="SimSun" w:eastAsia="SimSun" w:cs="SimSun"/>
          <w:sz w:val="21"/>
          <w:szCs w:val="21"/>
          <w:spacing w:val="5"/>
          <w:position w:val="14"/>
        </w:rPr>
        <w:t>995年被郭士纳</w:t>
      </w:r>
    </w:p>
    <w:p>
      <w:pPr>
        <w:ind w:left="50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果断独立出来并在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IBM</w:t>
      </w:r>
      <w:r>
        <w:rPr>
          <w:rFonts w:ascii="Times New Roman" w:hAnsi="Times New Roman" w:eastAsia="Times New Roman" w:cs="Times New Roman"/>
          <w:sz w:val="21"/>
          <w:szCs w:val="21"/>
          <w:spacing w:val="16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中扮演龙头角色的全球企业咨询</w:t>
      </w:r>
      <w:r>
        <w:rPr>
          <w:rFonts w:ascii="SimSun" w:hAnsi="SimSun" w:eastAsia="SimSun" w:cs="SimSun"/>
          <w:sz w:val="21"/>
          <w:szCs w:val="21"/>
          <w:spacing w:val="-3"/>
        </w:rPr>
        <w:t>服务部。</w:t>
      </w:r>
    </w:p>
    <w:p>
      <w:pPr>
        <w:ind w:left="509" w:right="90" w:firstLine="429"/>
        <w:spacing w:before="151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任正非决定全面植入</w:t>
      </w:r>
      <w:r>
        <w:rPr>
          <w:rFonts w:ascii="Times New Roman" w:hAnsi="Times New Roman" w:eastAsia="Times New Roman" w:cs="Times New Roman"/>
          <w:sz w:val="21"/>
          <w:szCs w:val="21"/>
        </w:rPr>
        <w:t>IBM</w:t>
      </w:r>
      <w:r>
        <w:rPr>
          <w:rFonts w:ascii="Times New Roman" w:hAnsi="Times New Roman" w:eastAsia="Times New Roman" w:cs="Times New Roman"/>
          <w:sz w:val="21"/>
          <w:szCs w:val="21"/>
          <w:spacing w:val="32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的管理体系。其核心是所有工作都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围绕一个核心——高绩效，途径是变封闭式的研发为开放式的服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务，并将整个公司的成本都折算到各个产品线上。这一决定当时在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华为内部遭到抗议，很多人认为，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IBM</w:t>
      </w:r>
      <w:r>
        <w:rPr>
          <w:rFonts w:ascii="Times New Roman" w:hAnsi="Times New Roman" w:eastAsia="Times New Roman" w:cs="Times New Roman"/>
          <w:sz w:val="21"/>
          <w:szCs w:val="21"/>
          <w:spacing w:val="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的情况和华为相差甚远</w:t>
      </w:r>
      <w:r>
        <w:rPr>
          <w:rFonts w:ascii="SimSun" w:hAnsi="SimSun" w:eastAsia="SimSun" w:cs="SimSun"/>
          <w:sz w:val="21"/>
          <w:szCs w:val="21"/>
          <w:spacing w:val="-4"/>
        </w:rPr>
        <w:t>，这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样“生搬硬套”没准会“水土不服”。面对内部阻力，任正非非常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强势地提出，如果鞋子不合适，那就把脚削掉。任正非提出“先僵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化，后优化，再固化”的要求，也就是说，先将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IBM </w:t>
      </w:r>
      <w:r>
        <w:rPr>
          <w:rFonts w:ascii="SimSun" w:hAnsi="SimSun" w:eastAsia="SimSun" w:cs="SimSun"/>
          <w:sz w:val="21"/>
          <w:szCs w:val="21"/>
          <w:spacing w:val="-2"/>
        </w:rPr>
        <w:t>的那</w:t>
      </w:r>
      <w:r>
        <w:rPr>
          <w:rFonts w:ascii="SimSun" w:hAnsi="SimSun" w:eastAsia="SimSun" w:cs="SimSun"/>
          <w:sz w:val="21"/>
          <w:szCs w:val="21"/>
          <w:spacing w:val="-3"/>
        </w:rPr>
        <w:t>一套管理</w:t>
      </w:r>
    </w:p>
    <w:p>
      <w:pPr>
        <w:ind w:right="14"/>
        <w:spacing w:line="219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体系强力执行下去，等固化了之后，再根据企业实际情况进行优化。</w:t>
      </w:r>
    </w:p>
    <w:p>
      <w:pPr>
        <w:ind w:left="509" w:right="72" w:firstLine="429"/>
        <w:spacing w:before="190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IBM</w:t>
      </w:r>
      <w:r>
        <w:rPr>
          <w:rFonts w:ascii="SimSun" w:hAnsi="SimSun" w:eastAsia="SimSun" w:cs="SimSun"/>
          <w:sz w:val="21"/>
          <w:szCs w:val="21"/>
          <w:spacing w:val="21"/>
        </w:rPr>
        <w:t>的全球服务部派出50位咨询顾问，在华为一待就是5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年，和华为的中高层一起致力于改进工作。华为也积极配合，专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门成立管理工程部，主抓流程再造。5年之后，华为投入了超过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20亿元梳理流程和建立系统，终于将自己打造成一</w:t>
      </w:r>
      <w:r>
        <w:rPr>
          <w:rFonts w:ascii="SimSun" w:hAnsi="SimSun" w:eastAsia="SimSun" w:cs="SimSun"/>
          <w:sz w:val="21"/>
          <w:szCs w:val="21"/>
          <w:spacing w:val="5"/>
        </w:rPr>
        <w:t>家有国际竞争</w:t>
      </w:r>
    </w:p>
    <w:p>
      <w:pPr>
        <w:ind w:left="50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力的企业。</w:t>
      </w:r>
    </w:p>
    <w:p>
      <w:pPr>
        <w:ind w:left="509" w:firstLine="429"/>
        <w:spacing w:before="182" w:line="34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当然，华为的这种路径并不是唯一的选择，对于大多数中小 </w:t>
      </w:r>
      <w:r>
        <w:rPr>
          <w:rFonts w:ascii="SimSun" w:hAnsi="SimSun" w:eastAsia="SimSun" w:cs="SimSun"/>
          <w:sz w:val="21"/>
          <w:szCs w:val="21"/>
          <w:spacing w:val="6"/>
        </w:rPr>
        <w:t>企业来说也未必合适，但华为的做法至少能够给很多中国企业提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供以下启示：第一，把咨询当作战略层面的事情，有清晰的变革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目标和路径。第二，咨询顾问应该是这方面的专家，而且能够长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期待在公司内部，致力于和公司的内部人员一起解决问题</w:t>
      </w:r>
      <w:r>
        <w:rPr>
          <w:rFonts w:ascii="SimSun" w:hAnsi="SimSun" w:eastAsia="SimSun" w:cs="SimSun"/>
          <w:sz w:val="21"/>
          <w:szCs w:val="21"/>
          <w:spacing w:val="1"/>
        </w:rPr>
        <w:t>。第三，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公司从上到下都应该参与变革，其中公司高层的支持和参与尤为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重要。第四，要有长远眼光，</w:t>
      </w:r>
      <w:r>
        <w:rPr>
          <w:rFonts w:ascii="SimSun" w:hAnsi="SimSun" w:eastAsia="SimSun" w:cs="SimSun"/>
          <w:sz w:val="21"/>
          <w:szCs w:val="21"/>
          <w:spacing w:val="8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一旦认定是在做一件正确的事情，</w:t>
      </w:r>
    </w:p>
    <w:p>
      <w:pPr>
        <w:ind w:left="50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就要有坚持的勇气和决心。</w:t>
      </w:r>
    </w:p>
    <w:p>
      <w:pPr>
        <w:spacing w:before="160" w:line="219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“借来的光，点不亮自己的灯。”任何一个企业都是特殊的，</w:t>
      </w:r>
    </w:p>
    <w:p>
      <w:pPr>
        <w:spacing w:line="219" w:lineRule="auto"/>
        <w:sectPr>
          <w:pgSz w:w="7470" w:h="11480"/>
          <w:pgMar w:top="299" w:right="484" w:bottom="0" w:left="33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7"/>
        </w:rPr>
        <w:t>第10章</w:t>
      </w:r>
      <w:r>
        <w:rPr>
          <w:rFonts w:ascii="SimHei" w:hAnsi="SimHei" w:eastAsia="SimHei" w:cs="SimHei"/>
          <w:sz w:val="18"/>
          <w:szCs w:val="18"/>
          <w:spacing w:val="7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7"/>
        </w:rPr>
        <w:t>数字化转型如何落地·319</w:t>
      </w:r>
    </w:p>
    <w:p>
      <w:pPr>
        <w:pStyle w:val="BodyText"/>
        <w:spacing w:line="281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ind w:right="512"/>
        <w:spacing w:before="68" w:line="34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没有一把能解决所有问题的“屠龙刀”。企业在聘请咨询顾问的时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候，也要有一个清晰的预期——咨询顾问更像是教练，他们能告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诉企业怎么做，但要真正实现目标，企业必须依靠自己持续不断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地努力。从某种意义上来说，企业是在自己发现并解决问题，而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一个优秀的咨询顾问能够很好地帮助企业发现并解决问题，他们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9"/>
        </w:rPr>
        <w:t>带来的是“外来者的眼光”。</w:t>
      </w:r>
    </w:p>
    <w:p>
      <w:pPr>
        <w:pStyle w:val="BodyText"/>
        <w:spacing w:line="415" w:lineRule="auto"/>
        <w:rPr/>
      </w:pPr>
      <w:r/>
    </w:p>
    <w:p>
      <w:pPr>
        <w:ind w:left="3"/>
        <w:spacing w:before="6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8"/>
        </w:rPr>
        <w:t>附录：企业在选择数字化转型顾问时需要注意的事项</w:t>
      </w:r>
    </w:p>
    <w:p>
      <w:pPr>
        <w:ind w:left="433"/>
        <w:spacing w:before="237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管理者需要注意的事项：</w:t>
      </w:r>
    </w:p>
    <w:p>
      <w:pPr>
        <w:ind w:left="430"/>
        <w:spacing w:before="142" w:line="39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  <w:position w:val="14"/>
        </w:rPr>
        <w:t>(1)有长期的数字化转型规划。</w:t>
      </w:r>
    </w:p>
    <w:p>
      <w:pPr>
        <w:ind w:left="43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(2)有数字化转型的基本知识。</w:t>
      </w:r>
    </w:p>
    <w:p>
      <w:pPr>
        <w:ind w:left="430"/>
        <w:spacing w:before="152" w:line="40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  <w:position w:val="14"/>
        </w:rPr>
        <w:t>(3)有改变的决心和共识。</w:t>
      </w:r>
    </w:p>
    <w:p>
      <w:pPr>
        <w:ind w:left="43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(4)参与规划和执行。</w:t>
      </w:r>
    </w:p>
    <w:p>
      <w:pPr>
        <w:ind w:left="430"/>
        <w:spacing w:before="140" w:line="401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4"/>
        </w:rPr>
        <w:t>(5)对顾问的角色有合理的预期。</w:t>
      </w:r>
    </w:p>
    <w:p>
      <w:pPr>
        <w:ind w:left="43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(6)定期复盘并改进。</w:t>
      </w:r>
    </w:p>
    <w:p>
      <w:pPr>
        <w:ind w:left="433"/>
        <w:spacing w:before="136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顾问需要注意的事项：</w:t>
      </w:r>
    </w:p>
    <w:p>
      <w:pPr>
        <w:ind w:left="430"/>
        <w:spacing w:before="162" w:line="40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4"/>
        </w:rPr>
        <w:t>(1)具备系统的数字化转型知识。</w:t>
      </w:r>
    </w:p>
    <w:p>
      <w:pPr>
        <w:ind w:left="43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(2)对企业所在行业有透彻理解。</w:t>
      </w:r>
    </w:p>
    <w:p>
      <w:pPr>
        <w:ind w:left="430"/>
        <w:spacing w:before="142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(3)对企业的各方面有全面了解。</w:t>
      </w:r>
    </w:p>
    <w:p>
      <w:pPr>
        <w:ind w:left="430"/>
        <w:spacing w:before="14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(4)有多年的实践和顾问经验。</w:t>
      </w:r>
    </w:p>
    <w:p>
      <w:pPr>
        <w:ind w:left="430"/>
        <w:spacing w:before="141" w:line="40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4"/>
        </w:rPr>
        <w:t>(5)有丰富的与企业沟通的技巧。</w:t>
      </w:r>
    </w:p>
    <w:p>
      <w:pPr>
        <w:ind w:left="43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(6)愿意长期陪伴企业一起成长。</w:t>
      </w:r>
    </w:p>
    <w:p>
      <w:pPr>
        <w:ind w:left="430"/>
        <w:spacing w:before="15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(7)扮演好教练和引导者的角色。</w:t>
      </w:r>
    </w:p>
    <w:p>
      <w:pPr>
        <w:ind w:left="430"/>
        <w:spacing w:before="143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(8)除了规划，也要参与执行。</w:t>
      </w:r>
    </w:p>
    <w:p>
      <w:pPr>
        <w:spacing w:line="219" w:lineRule="auto"/>
        <w:sectPr>
          <w:pgSz w:w="7450" w:h="11480"/>
          <w:pgMar w:top="376" w:right="329" w:bottom="0" w:left="52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left="104" w:right="75" w:firstLine="3"/>
        <w:spacing w:before="68" w:line="27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20"/>
        </w:rPr>
        <w:t>案例导语</w:t>
      </w:r>
      <w:r>
        <w:rPr>
          <w:rFonts w:ascii="SimSun" w:hAnsi="SimSun" w:eastAsia="SimSun" w:cs="SimSun"/>
          <w:sz w:val="21"/>
          <w:szCs w:val="21"/>
          <w:spacing w:val="4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数字化转型是一件很难的事，尤其是对于传统行业的企业更是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  <w:w w:val="98"/>
        </w:rPr>
        <w:t>如此。本章的案例选择了两家传统行业的企业，它们的创办历史都超过了20</w:t>
      </w:r>
      <w:r>
        <w:rPr>
          <w:rFonts w:ascii="SimSun" w:hAnsi="SimSun" w:eastAsia="SimSun" w:cs="SimSun"/>
          <w:sz w:val="21"/>
          <w:szCs w:val="21"/>
          <w:spacing w:val="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  <w:w w:val="97"/>
        </w:rPr>
        <w:t>年，它们原本都是劳动密集型的，但在引入数字技术以后，它们变得越来越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  <w:w w:val="99"/>
        </w:rPr>
        <w:t>智能化，业绩也大幅提升。除了自己完成数字化转型之外，酷特智能还输出</w:t>
      </w:r>
      <w:r>
        <w:rPr>
          <w:rFonts w:ascii="SimSun" w:hAnsi="SimSun" w:eastAsia="SimSun" w:cs="SimSun"/>
          <w:sz w:val="21"/>
          <w:szCs w:val="21"/>
          <w:spacing w:val="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  <w:w w:val="97"/>
        </w:rPr>
        <w:t>了自己的能力，帮助其他企业完成数字化转型，颇值得借鉴。</w:t>
      </w:r>
    </w:p>
    <w:p>
      <w:pPr>
        <w:pStyle w:val="BodyText"/>
        <w:spacing w:line="333" w:lineRule="auto"/>
        <w:rPr/>
      </w:pPr>
      <w:r/>
    </w:p>
    <w:p>
      <w:pPr>
        <w:pStyle w:val="BodyText"/>
        <w:spacing w:line="334" w:lineRule="auto"/>
        <w:rPr/>
      </w:pPr>
      <w:r/>
    </w:p>
    <w:p>
      <w:pPr>
        <w:ind w:left="108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2"/>
        </w:rPr>
        <w:t>案例10-1</w:t>
      </w:r>
    </w:p>
    <w:p>
      <w:pPr>
        <w:ind w:left="1678"/>
        <w:spacing w:before="25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6"/>
        </w:rPr>
        <w:t>酷特智能如何实现数字化转型</w:t>
      </w:r>
    </w:p>
    <w:p>
      <w:pPr>
        <w:ind w:left="544"/>
        <w:spacing w:before="193" w:line="37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  <w:position w:val="12"/>
        </w:rPr>
        <w:t>2020年6月，酷特智能成功上市，这家制造业数字化转型的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“现象级企业”吸引了很多企业家的关注。</w:t>
      </w:r>
    </w:p>
    <w:p>
      <w:pPr>
        <w:ind w:left="104" w:firstLine="439"/>
        <w:spacing w:before="101" w:line="30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酷特智能很像高科技公司的名字，其实它的主业是西装定制。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西装定制是一个历史悠久的传统行业，欧洲的一些西装定制精品 </w:t>
      </w:r>
      <w:r>
        <w:rPr>
          <w:rFonts w:ascii="SimSun" w:hAnsi="SimSun" w:eastAsia="SimSun" w:cs="SimSun"/>
          <w:sz w:val="21"/>
          <w:szCs w:val="21"/>
          <w:spacing w:val="6"/>
        </w:rPr>
        <w:t>店动辄拥有超过百年的历史。因为是手工定制，所以价格自然要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</w:rPr>
        <w:t>比成衣西装高很多，</w:t>
      </w:r>
      <w:r>
        <w:rPr>
          <w:rFonts w:ascii="SimSun" w:hAnsi="SimSun" w:eastAsia="SimSun" w:cs="SimSun"/>
          <w:sz w:val="21"/>
          <w:szCs w:val="21"/>
          <w:spacing w:val="73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一套定制西装通常要几千美元。但在酷特智  </w:t>
      </w:r>
      <w:r>
        <w:rPr>
          <w:rFonts w:ascii="SimSun" w:hAnsi="SimSun" w:eastAsia="SimSun" w:cs="SimSun"/>
          <w:sz w:val="21"/>
          <w:szCs w:val="21"/>
          <w:spacing w:val="6"/>
        </w:rPr>
        <w:t>能，大多数定制西装的价格只有几千元人民币，同样的面料，价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格却和成衣西装相差无几。</w:t>
      </w:r>
    </w:p>
    <w:p>
      <w:pPr>
        <w:ind w:left="104" w:right="64" w:firstLine="439"/>
        <w:spacing w:before="113" w:line="32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酷特智能是怎么做到这一点的呢?简单来说就是“大</w:t>
      </w:r>
      <w:r>
        <w:rPr>
          <w:rFonts w:ascii="SimSun" w:hAnsi="SimSun" w:eastAsia="SimSun" w:cs="SimSun"/>
          <w:sz w:val="21"/>
          <w:szCs w:val="21"/>
          <w:spacing w:val="9"/>
        </w:rPr>
        <w:t>规模定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制”。我曾两次参访酷特智能的工厂，在长达几百米的西装生产线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上，每天有几千件西装被生产出来，但没有两件西装是完全一样</w:t>
      </w:r>
    </w:p>
    <w:p>
      <w:pPr>
        <w:ind w:left="104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的，西装的版型、尺寸、布料、颜色等都不一样。酷特智能解决</w:t>
      </w:r>
    </w:p>
    <w:p>
      <w:pPr>
        <w:spacing w:line="218" w:lineRule="auto"/>
        <w:sectPr>
          <w:pgSz w:w="7470" w:h="11480"/>
          <w:pgMar w:top="400" w:right="424" w:bottom="0" w:left="794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5"/>
        </w:rPr>
        <w:t>第10章</w:t>
      </w:r>
      <w:r>
        <w:rPr>
          <w:rFonts w:ascii="SimHei" w:hAnsi="SimHei" w:eastAsia="SimHei" w:cs="SimHei"/>
          <w:sz w:val="18"/>
          <w:szCs w:val="18"/>
          <w:spacing w:val="56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5"/>
        </w:rPr>
        <w:t>数字化转型如何落地·321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spacing w:before="72" w:line="38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  <w:position w:val="12"/>
        </w:rPr>
        <w:t>了“大规模生产”和“定制”无法兼得的矛盾，从</w:t>
      </w:r>
      <w:r>
        <w:rPr>
          <w:rFonts w:ascii="SimSun" w:hAnsi="SimSun" w:eastAsia="SimSun" w:cs="SimSun"/>
          <w:sz w:val="22"/>
          <w:szCs w:val="22"/>
          <w:spacing w:val="-5"/>
          <w:position w:val="12"/>
        </w:rPr>
        <w:t>而成为全球规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模最大的西装定制公司。</w:t>
      </w:r>
    </w:p>
    <w:p>
      <w:pPr>
        <w:ind w:right="537" w:firstLine="309"/>
        <w:spacing w:before="85" w:line="28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“大规模定制”的背后是酷特智能在数字化转型方面的综</w:t>
      </w:r>
      <w:r>
        <w:rPr>
          <w:rFonts w:ascii="SimSun" w:hAnsi="SimSun" w:eastAsia="SimSun" w:cs="SimSun"/>
          <w:sz w:val="22"/>
          <w:szCs w:val="22"/>
          <w:spacing w:val="-8"/>
        </w:rPr>
        <w:t>合能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力。也正因如此，酷特智能被工信部人才交流中心指定为“工业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大数据驱动制造转型升级标杆企业学习培训基地”。经常会有来自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全国各地的企业家代表团到酷特智能参观，希望能向这家企业学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习数字化转型。酷特智能还成立了专门的运营团队，专门接待这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些企业家。</w:t>
      </w:r>
    </w:p>
    <w:p>
      <w:pPr>
        <w:ind w:right="442" w:firstLine="419"/>
        <w:spacing w:before="99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有些企业家在参观完酷特智能以后很激动，希望酷特智能指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导他们的企业进行数字化转型。为此，酷特智能还成立了“新动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能治理工程研究院”和“酷特云蓝工程系统”,输出数字化转</w:t>
      </w:r>
      <w:r>
        <w:rPr>
          <w:rFonts w:ascii="SimSun" w:hAnsi="SimSun" w:eastAsia="SimSun" w:cs="SimSun"/>
          <w:sz w:val="22"/>
          <w:szCs w:val="22"/>
          <w:spacing w:val="-8"/>
        </w:rPr>
        <w:t>型的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11"/>
        </w:rPr>
        <w:t>解决方案，截至2020年3月底，已经和100多家企业签约。这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</w:rPr>
        <w:t>些企业涵盖了多个行业，包括纺织、服装、机械、装备、仪</w:t>
      </w:r>
      <w:r>
        <w:rPr>
          <w:rFonts w:ascii="SimSun" w:hAnsi="SimSun" w:eastAsia="SimSun" w:cs="SimSun"/>
          <w:sz w:val="22"/>
          <w:szCs w:val="22"/>
          <w:spacing w:val="-1"/>
        </w:rPr>
        <w:t>器、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设备等。</w:t>
      </w:r>
    </w:p>
    <w:p>
      <w:pPr>
        <w:ind w:right="522" w:firstLine="419"/>
        <w:spacing w:before="96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酷特智能还吸引了很多领导和专家前去调研，他们都希望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一探这家公司数字化转型的秘密。还有许多媒体对它做了专题报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道，其中包括中央电视台、各地卫视、新华社、《人民日报》《经济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日报》、瑞士国家电视台、澳大利亚天空电视台、韩国KBS</w:t>
      </w:r>
      <w:r>
        <w:rPr>
          <w:rFonts w:ascii="SimSun" w:hAnsi="SimSun" w:eastAsia="SimSun" w:cs="SimSun"/>
          <w:sz w:val="22"/>
          <w:szCs w:val="22"/>
          <w:spacing w:val="7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电视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台等。</w:t>
      </w:r>
    </w:p>
    <w:p>
      <w:pPr>
        <w:ind w:right="542" w:firstLine="419"/>
        <w:spacing w:before="97" w:line="26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酷特智能是如何一步一步走到今天的?这要从它创办的历史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说起。</w:t>
      </w:r>
    </w:p>
    <w:p>
      <w:pPr>
        <w:ind w:left="3"/>
        <w:spacing w:before="253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2"/>
        </w:rPr>
        <w:t>从代工企业到平台企业</w:t>
      </w:r>
    </w:p>
    <w:p>
      <w:pPr>
        <w:ind w:right="529" w:firstLine="419"/>
        <w:spacing w:before="289" w:line="26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9"/>
        </w:rPr>
        <w:t>酷特智能的前身是红领集团，由张代理创办于1995年(见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图10-1)。在2003年之前，红领集团不过</w:t>
      </w:r>
      <w:r>
        <w:rPr>
          <w:rFonts w:ascii="SimSun" w:hAnsi="SimSun" w:eastAsia="SimSun" w:cs="SimSun"/>
          <w:sz w:val="22"/>
          <w:szCs w:val="22"/>
        </w:rPr>
        <w:t>是中国数万家出口导向 </w:t>
      </w:r>
      <w:r>
        <w:rPr>
          <w:rFonts w:ascii="SimSun" w:hAnsi="SimSun" w:eastAsia="SimSun" w:cs="SimSun"/>
          <w:sz w:val="22"/>
          <w:szCs w:val="22"/>
          <w:spacing w:val="-4"/>
        </w:rPr>
        <w:t>的服装代工企业之一。和其他出口代工企业一样，红领也存在订</w:t>
      </w:r>
    </w:p>
    <w:p>
      <w:pPr>
        <w:spacing w:line="269" w:lineRule="auto"/>
        <w:sectPr>
          <w:pgSz w:w="7450" w:h="11480"/>
          <w:pgMar w:top="336" w:right="377" w:bottom="0" w:left="47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567"/>
        <w:spacing w:line="270" w:lineRule="exact"/>
        <w:rPr/>
      </w:pPr>
      <w:r>
        <w:rPr>
          <w:position w:val="-5"/>
        </w:rPr>
        <w:drawing>
          <wp:inline distT="0" distB="0" distL="0" distR="0">
            <wp:extent cx="431796" cy="171456"/>
            <wp:effectExtent l="0" t="0" r="0" b="0"/>
            <wp:docPr id="404" name="IM 404"/>
            <wp:cNvGraphicFramePr/>
            <a:graphic>
              <a:graphicData uri="http://schemas.openxmlformats.org/drawingml/2006/picture">
                <pic:pic>
                  <pic:nvPicPr>
                    <pic:cNvPr id="404" name="IM 404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7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5"/>
        </w:rPr>
        <w:t>322</w:t>
      </w:r>
      <w:r>
        <w:rPr>
          <w:rFonts w:ascii="SimHei" w:hAnsi="SimHei" w:eastAsia="SimHei" w:cs="SimHei"/>
          <w:sz w:val="18"/>
          <w:szCs w:val="18"/>
          <w:spacing w:val="-5"/>
        </w:rPr>
        <w:t>·一本书读懂数字化转型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ind w:left="517" w:right="101"/>
        <w:spacing w:before="71" w:line="25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单数量不可控、交期冲突、原材料垫付费用高、客户拒收货拒付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款、利润很低甚至赔钱等问题。</w:t>
      </w:r>
    </w:p>
    <w:p>
      <w:pPr>
        <w:ind w:firstLine="527"/>
        <w:spacing w:before="169" w:line="1130" w:lineRule="exact"/>
        <w:rPr/>
      </w:pPr>
      <w:r>
        <w:rPr>
          <w:position w:val="-22"/>
        </w:rPr>
        <w:pict>
          <v:group id="_x0000_s474" style="mso-position-vertical-relative:line;mso-position-horizontal-relative:char;width:302.5pt;height:56.5pt;" filled="false" stroked="false" coordsize="6050,1130" coordorigin="0,0">
            <v:shape id="_x0000_s476" style="position:absolute;left:0;top:0;width:6050;height:1130;" filled="false" stroked="false" type="#_x0000_t75">
              <v:imagedata o:title="" r:id="rId236"/>
            </v:shape>
            <v:shape id="_x0000_s478" style="position:absolute;left:3650;top:192;width:795;height:90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59"/>
                      <w:spacing w:before="19" w:line="184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-2"/>
                      </w:rPr>
                      <w:t>2011</w:t>
                    </w:r>
                  </w:p>
                  <w:p>
                    <w:pPr>
                      <w:ind w:left="20"/>
                      <w:spacing w:before="124" w:line="197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5"/>
                      </w:rPr>
                      <w:t>确定</w:t>
                    </w: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spacing w:val="-5"/>
                      </w:rPr>
                      <w:t>C2M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5"/>
                      </w:rPr>
                      <w:t>战略</w:t>
                    </w:r>
                  </w:p>
                  <w:p>
                    <w:pPr>
                      <w:ind w:left="20"/>
                      <w:spacing w:line="214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4"/>
                      </w:rPr>
                      <w:t>研究</w:t>
                    </w: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spacing w:val="-4"/>
                      </w:rPr>
                      <w:t>SDE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4"/>
                      </w:rPr>
                      <w:t>工程</w:t>
                    </w:r>
                  </w:p>
                  <w:p>
                    <w:pPr>
                      <w:ind w:left="139"/>
                      <w:spacing w:line="220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7"/>
                      </w:rPr>
                      <w:t>成立八大</w:t>
                    </w:r>
                  </w:p>
                  <w:p>
                    <w:pPr>
                      <w:ind w:left="139"/>
                      <w:spacing w:before="53" w:line="219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1"/>
                      </w:rPr>
                      <w:t>科研中心</w:t>
                    </w:r>
                  </w:p>
                </w:txbxContent>
              </v:textbox>
            </v:shape>
            <v:shape id="_x0000_s480" style="position:absolute;left:1309;top:495;width:685;height:4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0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1"/>
                      </w:rPr>
                      <w:t>制造业转型</w:t>
                    </w:r>
                  </w:p>
                  <w:p>
                    <w:pPr>
                      <w:ind w:left="100"/>
                      <w:spacing w:before="95" w:line="220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2"/>
                      </w:rPr>
                      <w:t>开始践行</w:t>
                    </w:r>
                  </w:p>
                </w:txbxContent>
              </v:textbox>
            </v:shape>
            <v:shape id="_x0000_s482" style="position:absolute;left:4979;top:525;width:565;height:3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10"/>
                      <w:spacing w:before="19" w:line="259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2"/>
                      </w:rPr>
                      <w:t>开始输出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11"/>
                      </w:rPr>
                      <w:t>解决方案</w:t>
                    </w:r>
                  </w:p>
                </w:txbxContent>
              </v:textbox>
            </v:shape>
            <v:shape id="_x0000_s484" style="position:absolute;left:2539;top:515;width:555;height:3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/>
                      <w:spacing w:before="20" w:line="260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2"/>
                      </w:rPr>
                      <w:t>酷特智能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7"/>
                      </w:rPr>
                      <w:t>正式成立</w:t>
                    </w:r>
                  </w:p>
                </w:txbxContent>
              </v:textbox>
            </v:shape>
            <v:shape id="_x0000_s486" style="position:absolute;left:179;top:576;width:550;height:1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1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2"/>
                      </w:rPr>
                      <w:t>公司成立</w:t>
                    </w:r>
                  </w:p>
                </w:txbxContent>
              </v:textbox>
            </v:shape>
            <v:shape id="_x0000_s488" style="position:absolute;left:5099;top:192;width:255;height:11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84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-2"/>
                      </w:rPr>
                      <w:t>2018</w:t>
                    </w:r>
                  </w:p>
                </w:txbxContent>
              </v:textbox>
            </v:shape>
            <v:shape id="_x0000_s490" style="position:absolute;left:1469;top:182;width:255;height:11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3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-2"/>
                      </w:rPr>
                      <w:t>2003</w:t>
                    </w:r>
                  </w:p>
                </w:txbxContent>
              </v:textbox>
            </v:shape>
            <v:shape id="_x0000_s492" style="position:absolute;left:2669;top:182;width:255;height:11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3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-2"/>
                      </w:rPr>
                      <w:t>2007</w:t>
                    </w:r>
                  </w:p>
                </w:txbxContent>
              </v:textbox>
            </v:shape>
            <v:shape id="_x0000_s494" style="position:absolute;left:290;top:182;width:247;height:11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84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-3"/>
                      </w:rPr>
                      <w:t>1995</w:t>
                    </w:r>
                  </w:p>
                </w:txbxContent>
              </v:textbox>
            </v:shape>
          </v:group>
        </w:pict>
      </w:r>
    </w:p>
    <w:p>
      <w:pPr>
        <w:ind w:left="1767"/>
        <w:spacing w:before="45" w:line="213" w:lineRule="auto"/>
        <w:rPr>
          <w:rFonts w:ascii="SimSun" w:hAnsi="SimSun" w:eastAsia="SimSun" w:cs="SimSun"/>
          <w:sz w:val="13"/>
          <w:szCs w:val="13"/>
        </w:rPr>
      </w:pPr>
      <w:r>
        <w:rPr>
          <w:rFonts w:ascii="SimSun" w:hAnsi="SimSun" w:eastAsia="SimSun" w:cs="SimSun"/>
          <w:sz w:val="13"/>
          <w:szCs w:val="13"/>
          <w:spacing w:val="-7"/>
        </w:rPr>
        <w:t>个性化与工业化        成立新公司    </w:t>
      </w:r>
      <w:r>
        <w:rPr>
          <w:rFonts w:ascii="SimSun" w:hAnsi="SimSun" w:eastAsia="SimSun" w:cs="SimSun"/>
          <w:sz w:val="13"/>
          <w:szCs w:val="13"/>
          <w:spacing w:val="-7"/>
          <w:position w:val="1"/>
        </w:rPr>
        <w:t>互联网络、高效协同、数</w:t>
      </w:r>
    </w:p>
    <w:p>
      <w:pPr>
        <w:ind w:left="3977"/>
        <w:spacing w:line="198" w:lineRule="auto"/>
        <w:rPr>
          <w:rFonts w:ascii="SimSun" w:hAnsi="SimSun" w:eastAsia="SimSun" w:cs="SimSun"/>
          <w:sz w:val="13"/>
          <w:szCs w:val="13"/>
        </w:rPr>
      </w:pPr>
      <w:r>
        <w:rPr>
          <w:rFonts w:ascii="SimSun" w:hAnsi="SimSun" w:eastAsia="SimSun" w:cs="SimSun"/>
          <w:sz w:val="13"/>
          <w:szCs w:val="13"/>
          <w:spacing w:val="-9"/>
        </w:rPr>
        <w:t>字游戏、盈利模式、轻松</w:t>
      </w:r>
    </w:p>
    <w:p>
      <w:pPr>
        <w:ind w:left="3977"/>
        <w:spacing w:line="219" w:lineRule="auto"/>
        <w:rPr>
          <w:rFonts w:ascii="SimSun" w:hAnsi="SimSun" w:eastAsia="SimSun" w:cs="SimSun"/>
          <w:sz w:val="13"/>
          <w:szCs w:val="13"/>
        </w:rPr>
      </w:pPr>
      <w:r>
        <w:rPr>
          <w:rFonts w:ascii="SimSun" w:hAnsi="SimSun" w:eastAsia="SimSun" w:cs="SimSun"/>
          <w:sz w:val="13"/>
          <w:szCs w:val="13"/>
          <w:spacing w:val="-9"/>
        </w:rPr>
        <w:t>执行、工厂直销、数据驱</w:t>
      </w:r>
    </w:p>
    <w:p>
      <w:pPr>
        <w:ind w:left="3977"/>
        <w:spacing w:before="5" w:line="201" w:lineRule="auto"/>
        <w:rPr>
          <w:rFonts w:ascii="SimSun" w:hAnsi="SimSun" w:eastAsia="SimSun" w:cs="SimSun"/>
          <w:sz w:val="13"/>
          <w:szCs w:val="13"/>
        </w:rPr>
      </w:pPr>
      <w:r>
        <w:rPr>
          <w:rFonts w:ascii="SimSun" w:hAnsi="SimSun" w:eastAsia="SimSun" w:cs="SimSun"/>
          <w:sz w:val="13"/>
          <w:szCs w:val="13"/>
          <w:spacing w:val="-9"/>
        </w:rPr>
        <w:t>动、价值链整合八个方向</w:t>
      </w:r>
    </w:p>
    <w:p>
      <w:pPr>
        <w:ind w:left="3977"/>
        <w:spacing w:line="220" w:lineRule="auto"/>
        <w:rPr>
          <w:rFonts w:ascii="SimSun" w:hAnsi="SimSun" w:eastAsia="SimSun" w:cs="SimSun"/>
          <w:sz w:val="13"/>
          <w:szCs w:val="13"/>
        </w:rPr>
      </w:pPr>
      <w:r>
        <w:rPr>
          <w:rFonts w:ascii="SimSun" w:hAnsi="SimSun" w:eastAsia="SimSun" w:cs="SimSun"/>
          <w:sz w:val="13"/>
          <w:szCs w:val="13"/>
          <w:spacing w:val="-2"/>
        </w:rPr>
        <w:t>协同研发</w:t>
      </w:r>
    </w:p>
    <w:p>
      <w:pPr>
        <w:ind w:left="2327"/>
        <w:spacing w:before="87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7"/>
        </w:rPr>
        <w:t>图10-1</w:t>
      </w:r>
      <w:r>
        <w:rPr>
          <w:rFonts w:ascii="SimSun" w:hAnsi="SimSun" w:eastAsia="SimSun" w:cs="SimSun"/>
          <w:sz w:val="18"/>
          <w:szCs w:val="18"/>
          <w:spacing w:val="3"/>
        </w:rPr>
        <w:t xml:space="preserve">  </w:t>
      </w:r>
      <w:r>
        <w:rPr>
          <w:rFonts w:ascii="SimSun" w:hAnsi="SimSun" w:eastAsia="SimSun" w:cs="SimSun"/>
          <w:sz w:val="18"/>
          <w:szCs w:val="18"/>
          <w:spacing w:val="7"/>
        </w:rPr>
        <w:t>酷特智能的历史演进</w:t>
      </w:r>
    </w:p>
    <w:p>
      <w:pPr>
        <w:ind w:left="517" w:right="78" w:firstLine="439"/>
        <w:spacing w:before="269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2003年，红领的董事长张代理痛定思痛，认为必须走转型升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级的道路企业才有出路，才能更好地生存下去。简单来说，就是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引进大规模流水生产线，实现大规模个性化定制。同时，红领也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从一家手工定制西装的企业，转型成一家技术驱动的平台型企业。</w:t>
      </w:r>
    </w:p>
    <w:p>
      <w:pPr>
        <w:ind w:left="517" w:firstLine="439"/>
        <w:spacing w:before="111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9"/>
        </w:rPr>
        <w:t>2007年，酷特智能正式成立，并在2011年确定了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C2M</w:t>
      </w:r>
      <w:r>
        <w:rPr>
          <w:rFonts w:ascii="Times New Roman" w:hAnsi="Times New Roman" w:eastAsia="Times New Roman" w:cs="Times New Roman"/>
          <w:sz w:val="22"/>
          <w:szCs w:val="22"/>
          <w:spacing w:val="41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9"/>
        </w:rPr>
        <w:t>战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略。所谓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C2M,   </w:t>
      </w:r>
      <w:r>
        <w:rPr>
          <w:rFonts w:ascii="SimSun" w:hAnsi="SimSun" w:eastAsia="SimSun" w:cs="SimSun"/>
          <w:sz w:val="22"/>
          <w:szCs w:val="22"/>
          <w:spacing w:val="-1"/>
        </w:rPr>
        <w:t>就是先有客户预约，然后由量体师上门量尺寸，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选面料和款式(客户完成付款),并把这些数据传输给工厂，工厂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生产出来后直接交付给客户。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C2M</w:t>
      </w:r>
      <w:r>
        <w:rPr>
          <w:rFonts w:ascii="Times New Roman" w:hAnsi="Times New Roman" w:eastAsia="Times New Roman" w:cs="Times New Roman"/>
          <w:sz w:val="22"/>
          <w:szCs w:val="22"/>
          <w:spacing w:val="34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改变了服装企业原来先做后卖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的商业模式，变成了卖了再做，解决了之前</w:t>
      </w:r>
      <w:r>
        <w:rPr>
          <w:rFonts w:ascii="SimSun" w:hAnsi="SimSun" w:eastAsia="SimSun" w:cs="SimSun"/>
          <w:sz w:val="22"/>
          <w:szCs w:val="22"/>
          <w:spacing w:val="-9"/>
        </w:rPr>
        <w:t>垫付材料成本的问题，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以及库存的压力，实现了利润的倍增。</w:t>
      </w:r>
    </w:p>
    <w:p>
      <w:pPr>
        <w:ind w:left="407" w:right="19" w:firstLine="549"/>
        <w:spacing w:before="98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到目前为止，酷特智能拥有以西装厂、衬衣厂和西裤厂</w:t>
      </w:r>
      <w:r>
        <w:rPr>
          <w:rFonts w:ascii="SimSun" w:hAnsi="SimSun" w:eastAsia="SimSun" w:cs="SimSun"/>
          <w:sz w:val="22"/>
          <w:szCs w:val="22"/>
          <w:spacing w:val="-4"/>
        </w:rPr>
        <w:t>为主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的三个专业智能制造工厂，产品品类覆盖个性化定制男装和女装。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在服装制造个性化定制领域，酷特智能取得明显优势，形成了以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6"/>
        </w:rPr>
        <w:t>“大规模个性化定制”“企业治理体系”为代表的独特核心价值。</w:t>
      </w:r>
    </w:p>
    <w:p>
      <w:pPr>
        <w:ind w:left="517" w:right="98" w:firstLine="439"/>
        <w:spacing w:before="103" w:line="27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在2020年的新冠肺炎疫情防控期间，酷特智能发挥了其快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速反应的能力，转产做疫情急需物资——口罩和隔离衣，业绩没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有受到疫情影响，反而有所提升；另外，通过线上办公，迅速整</w:t>
      </w:r>
    </w:p>
    <w:p>
      <w:pPr>
        <w:spacing w:line="274" w:lineRule="auto"/>
        <w:sectPr>
          <w:pgSz w:w="7470" w:h="11480"/>
          <w:pgMar w:top="229" w:right="380" w:bottom="0" w:left="41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1"/>
        </w:rPr>
        <w:t>第10章</w:t>
      </w:r>
      <w:r>
        <w:rPr>
          <w:rFonts w:ascii="SimHei" w:hAnsi="SimHei" w:eastAsia="SimHei" w:cs="SimHei"/>
          <w:sz w:val="18"/>
          <w:szCs w:val="18"/>
          <w:spacing w:val="-1"/>
        </w:rPr>
        <w:t xml:space="preserve">  </w:t>
      </w:r>
      <w:r>
        <w:rPr>
          <w:rFonts w:ascii="SimHei" w:hAnsi="SimHei" w:eastAsia="SimHei" w:cs="SimHei"/>
          <w:sz w:val="18"/>
          <w:szCs w:val="18"/>
          <w:spacing w:val="-1"/>
        </w:rPr>
        <w:t>数字化转型如何落地·323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right="505"/>
        <w:spacing w:before="72" w:line="26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理出一套实用、简单、高效的工具，远程服务有需要的企业，帮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助企业在疫情防控期间更好地过渡。</w:t>
      </w:r>
    </w:p>
    <w:p>
      <w:pPr>
        <w:ind w:right="491" w:firstLine="449"/>
        <w:spacing w:before="99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2018年，基于多年数字化转型的经验，酷特智</w:t>
      </w:r>
      <w:r>
        <w:rPr>
          <w:rFonts w:ascii="SimSun" w:hAnsi="SimSun" w:eastAsia="SimSun" w:cs="SimSun"/>
          <w:sz w:val="22"/>
          <w:szCs w:val="22"/>
          <w:spacing w:val="-4"/>
        </w:rPr>
        <w:t>能摸索出了一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套传统产业转型升级的彻底解决方案。这套解决方案</w:t>
      </w:r>
      <w:r>
        <w:rPr>
          <w:rFonts w:ascii="SimSun" w:hAnsi="SimSun" w:eastAsia="SimSun" w:cs="SimSun"/>
          <w:sz w:val="22"/>
          <w:szCs w:val="22"/>
          <w:spacing w:val="-4"/>
        </w:rPr>
        <w:t>适用于中国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各种制造企业的转型升级，已经为全国多个行业的100多家企业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提供帮助。</w:t>
      </w:r>
    </w:p>
    <w:p>
      <w:pPr>
        <w:ind w:right="493" w:firstLine="449"/>
        <w:spacing w:before="108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回顾酷特智能这些年的转型过程，其背后的逻辑都是以客户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的需求、企业的利润为源点，不断提升企业满足需求的能力和盈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利能力。</w:t>
      </w:r>
    </w:p>
    <w:p>
      <w:pPr>
        <w:ind w:right="432" w:firstLine="449"/>
        <w:spacing w:before="117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如今，张代理的女儿张蕴蓝已经接班，担任公司总裁，负责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整个酷特智能的运营管理。张蕴蓝也为二代接班指明了一</w:t>
      </w:r>
      <w:r>
        <w:rPr>
          <w:rFonts w:ascii="SimSun" w:hAnsi="SimSun" w:eastAsia="SimSun" w:cs="SimSun"/>
          <w:sz w:val="22"/>
          <w:szCs w:val="22"/>
          <w:spacing w:val="-5"/>
        </w:rPr>
        <w:t>个新的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方向，那就是只有在父辈的基础上不断创新</w:t>
      </w:r>
      <w:r>
        <w:rPr>
          <w:rFonts w:ascii="SimSun" w:hAnsi="SimSun" w:eastAsia="SimSun" w:cs="SimSun"/>
          <w:sz w:val="22"/>
          <w:szCs w:val="22"/>
          <w:spacing w:val="-9"/>
        </w:rPr>
        <w:t>，推动企业转型升级，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提高企业的竞争力，才能确保企业基业长青。</w:t>
      </w:r>
    </w:p>
    <w:p>
      <w:pPr>
        <w:ind w:left="2"/>
        <w:spacing w:before="185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3"/>
        </w:rPr>
        <w:t>数字化对酷特智能的价值</w:t>
      </w:r>
    </w:p>
    <w:p>
      <w:pPr>
        <w:ind w:right="472" w:firstLine="449"/>
        <w:spacing w:before="187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一提到智能制造，很多人就会想到“无人工厂”,但酷特智能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的工厂里有很多人在工作，属于典型的劳动密集型的工厂，因为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定制西装还是需要手工缝制的，很难用机器替代。</w:t>
      </w:r>
    </w:p>
    <w:p>
      <w:pPr>
        <w:ind w:right="412" w:firstLine="449"/>
        <w:spacing w:before="112" w:line="288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但和其他传统服装企业不同的是，酷特智能的工厂里每个工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位的生产流程都源于数据的驱动，因此大大提高了生产效率和组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织的弹性。企业在不更换设备和不换人的情况下，建立了</w:t>
      </w:r>
      <w:r>
        <w:rPr>
          <w:rFonts w:ascii="SimSun" w:hAnsi="SimSun" w:eastAsia="SimSun" w:cs="SimSun"/>
          <w:sz w:val="22"/>
          <w:szCs w:val="22"/>
          <w:spacing w:val="-4"/>
        </w:rPr>
        <w:t>以客户 </w:t>
      </w:r>
      <w:r>
        <w:rPr>
          <w:rFonts w:ascii="SimSun" w:hAnsi="SimSun" w:eastAsia="SimSun" w:cs="SimSun"/>
          <w:sz w:val="22"/>
          <w:szCs w:val="22"/>
          <w:spacing w:val="-8"/>
        </w:rPr>
        <w:t>需求数据驱动大规模定制的全价值链的智能制造体系，能够快速、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精准地满足客户需求，实现了数据流动的自动化，以及全渠道、 </w:t>
      </w:r>
      <w:r>
        <w:rPr>
          <w:rFonts w:ascii="SimSun" w:hAnsi="SimSun" w:eastAsia="SimSun" w:cs="SimSun"/>
          <w:sz w:val="22"/>
          <w:szCs w:val="22"/>
          <w:spacing w:val="-13"/>
        </w:rPr>
        <w:t>全过程、全产业链的数字化。</w:t>
      </w:r>
    </w:p>
    <w:p>
      <w:pPr>
        <w:ind w:right="494" w:firstLine="449"/>
        <w:spacing w:before="97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酷特智能自转型伊始，就对收集到的客户数据标准化进行探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索，形成了服装款式数据库、服装物料清单</w:t>
      </w:r>
      <w:r>
        <w:rPr>
          <w:rFonts w:ascii="SimSun" w:hAnsi="SimSun" w:eastAsia="SimSun" w:cs="SimSun"/>
          <w:sz w:val="22"/>
          <w:szCs w:val="22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(BOM)</w:t>
      </w:r>
      <w:r>
        <w:rPr>
          <w:rFonts w:ascii="Times New Roman" w:hAnsi="Times New Roman" w:eastAsia="Times New Roman" w:cs="Times New Roman"/>
          <w:sz w:val="22"/>
          <w:szCs w:val="22"/>
          <w:spacing w:val="25"/>
          <w:w w:val="10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数据库、服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装款式数据库、服装工艺数据库四大数据驱动引擎。服装款式数</w:t>
      </w:r>
    </w:p>
    <w:p>
      <w:pPr>
        <w:spacing w:line="275" w:lineRule="auto"/>
        <w:sectPr>
          <w:pgSz w:w="7450" w:h="11480"/>
          <w:pgMar w:top="396" w:right="317" w:bottom="0" w:left="56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left="1579"/>
        <w:spacing w:line="279" w:lineRule="exact"/>
        <w:rPr/>
      </w:pPr>
      <w:r>
        <w:rPr>
          <w:position w:val="-6"/>
        </w:rPr>
        <w:drawing>
          <wp:inline distT="0" distB="0" distL="0" distR="0">
            <wp:extent cx="431796" cy="177797"/>
            <wp:effectExtent l="0" t="0" r="0" b="0"/>
            <wp:docPr id="406" name="IM 406"/>
            <wp:cNvGraphicFramePr/>
            <a:graphic>
              <a:graphicData uri="http://schemas.openxmlformats.org/drawingml/2006/picture">
                <pic:pic>
                  <pic:nvPicPr>
                    <pic:cNvPr id="406" name="IM 406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3"/>
        </w:rPr>
        <w:t>324·一本书读懂数字化转型</w:t>
      </w:r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ind w:right="24"/>
        <w:spacing w:before="68" w:line="380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3"/>
          <w:position w:val="12"/>
        </w:rPr>
        <w:t>据库能够匹配出10</w:t>
      </w:r>
      <w:r>
        <w:rPr>
          <w:rFonts w:ascii="Times New Roman" w:hAnsi="Times New Roman" w:eastAsia="Times New Roman" w:cs="Times New Roman"/>
          <w:sz w:val="21"/>
          <w:szCs w:val="21"/>
          <w:spacing w:val="13"/>
          <w:position w:val="12"/>
        </w:rPr>
        <w:t>l8</w:t>
      </w:r>
      <w:r>
        <w:rPr>
          <w:rFonts w:ascii="SimSun" w:hAnsi="SimSun" w:eastAsia="SimSun" w:cs="SimSun"/>
          <w:sz w:val="21"/>
          <w:szCs w:val="21"/>
          <w:spacing w:val="13"/>
          <w:position w:val="12"/>
        </w:rPr>
        <w:t>数据的订单版型，满足全球99.99%人体特</w:t>
      </w:r>
    </w:p>
    <w:p>
      <w:pPr>
        <w:ind w:left="52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征的个性化定制需求。</w:t>
      </w:r>
    </w:p>
    <w:p>
      <w:pPr>
        <w:ind w:left="529" w:right="1" w:firstLine="439"/>
        <w:spacing w:before="88" w:line="29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生产和服务的各个环节都会产生数据，包括文件、资料、模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具、经验，工艺、流程，客户、员工，这些信息、指令、语言都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是数字化的一部分。在这些信息数字化以后，应用互联网时代的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新技术，以客户的需求驱动供应商、生产商、服务商等全产业链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资源。</w:t>
      </w:r>
    </w:p>
    <w:p>
      <w:pPr>
        <w:ind w:left="969"/>
        <w:spacing w:before="12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通过数字化转型，酷特智能取得了以下成效。</w:t>
      </w:r>
    </w:p>
    <w:p>
      <w:pPr>
        <w:ind w:left="1199" w:hanging="230"/>
        <w:spacing w:before="89" w:line="29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●大幅提升了生产效率。依托互联网技术，来自全</w:t>
      </w:r>
      <w:r>
        <w:rPr>
          <w:rFonts w:ascii="SimSun" w:hAnsi="SimSun" w:eastAsia="SimSun" w:cs="SimSun"/>
          <w:sz w:val="21"/>
          <w:szCs w:val="21"/>
          <w:spacing w:val="6"/>
        </w:rPr>
        <w:t>球的订单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数据能够零时差、零失误传递。所有员工从网络云端获取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数据，依照客户需求进行定制生产，充分释放了员工的生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产力。所有员工直接对应客户需求源点，彻底改变为谁工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作的盲区，员工执行更直接、更简单。</w:t>
      </w:r>
    </w:p>
    <w:p>
      <w:pPr>
        <w:ind w:left="1199" w:right="1" w:hanging="230"/>
        <w:spacing w:before="121" w:line="29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●降低了生产成本。生产过程全程数据驱动，实时</w:t>
      </w:r>
      <w:r>
        <w:rPr>
          <w:rFonts w:ascii="SimSun" w:hAnsi="SimSun" w:eastAsia="SimSun" w:cs="SimSun"/>
          <w:sz w:val="21"/>
          <w:szCs w:val="21"/>
          <w:spacing w:val="6"/>
        </w:rPr>
        <w:t>共享，设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计、研发智能化，使研发、设计、管理人员比例下降，大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大提高了企业资源的使用效率，缩短了交货期，降低了生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产成本。</w:t>
      </w:r>
    </w:p>
    <w:p>
      <w:pPr>
        <w:ind w:left="1199" w:right="2" w:hanging="230"/>
        <w:spacing w:before="121" w:line="29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●满足了个性化需求。酷特智能的客户交互平台支持全球消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费者的自主设计，用户的个性化需求由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C </w:t>
      </w:r>
      <w:r>
        <w:rPr>
          <w:rFonts w:ascii="SimSun" w:hAnsi="SimSun" w:eastAsia="SimSun" w:cs="SimSun"/>
          <w:sz w:val="21"/>
          <w:szCs w:val="21"/>
          <w:spacing w:val="5"/>
        </w:rPr>
        <w:t>端</w:t>
      </w:r>
      <w:r>
        <w:rPr>
          <w:rFonts w:ascii="SimSun" w:hAnsi="SimSun" w:eastAsia="SimSun" w:cs="SimSun"/>
          <w:sz w:val="21"/>
          <w:szCs w:val="21"/>
          <w:spacing w:val="4"/>
        </w:rPr>
        <w:t>直达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M </w:t>
      </w:r>
      <w:r>
        <w:rPr>
          <w:rFonts w:ascii="SimSun" w:hAnsi="SimSun" w:eastAsia="SimSun" w:cs="SimSun"/>
          <w:sz w:val="21"/>
          <w:szCs w:val="21"/>
          <w:spacing w:val="4"/>
        </w:rPr>
        <w:t>端，形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成两点交互而非多点，彻底取消了中间环节。平台形成了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海量的数字资源和完整的数据逻辑，很好地解决了个性化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定制与规模化生产之间不可调和的矛盾。</w:t>
      </w:r>
    </w:p>
    <w:p>
      <w:pPr>
        <w:ind w:left="1199" w:hanging="230"/>
        <w:spacing w:before="102" w:line="29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●实现了需求驱动。酷特智能模式突破了工业化与个性化的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逻辑冲突，创造性地实现了以需求驱动大规模生产的全新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逻辑，形成了独特的市场竞争力，把一个传统的服装企业 </w:t>
      </w:r>
      <w:r>
        <w:rPr>
          <w:rFonts w:ascii="SimSun" w:hAnsi="SimSun" w:eastAsia="SimSun" w:cs="SimSun"/>
          <w:sz w:val="21"/>
          <w:szCs w:val="21"/>
          <w:spacing w:val="6"/>
        </w:rPr>
        <w:t>变成了一个高附加值、智能制造的网络科技企业，利润是</w:t>
      </w:r>
    </w:p>
    <w:p>
      <w:pPr>
        <w:spacing w:line="292" w:lineRule="auto"/>
        <w:sectPr>
          <w:pgSz w:w="7470" w:h="11480"/>
          <w:pgMar w:top="279" w:right="518" w:bottom="0" w:left="34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22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1"/>
        </w:rPr>
        <w:t>第10章</w:t>
      </w:r>
      <w:r>
        <w:rPr>
          <w:rFonts w:ascii="YouYuan" w:hAnsi="YouYuan" w:eastAsia="YouYuan" w:cs="YouYuan"/>
          <w:sz w:val="18"/>
          <w:szCs w:val="18"/>
          <w:spacing w:val="-1"/>
        </w:rPr>
        <w:t xml:space="preserve">  </w:t>
      </w:r>
      <w:r>
        <w:rPr>
          <w:rFonts w:ascii="YouYuan" w:hAnsi="YouYuan" w:eastAsia="YouYuan" w:cs="YouYuan"/>
          <w:sz w:val="18"/>
          <w:szCs w:val="18"/>
          <w:spacing w:val="-1"/>
        </w:rPr>
        <w:t>数字化转型如何落地·325</w:t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left="639" w:right="498"/>
        <w:spacing w:before="71" w:line="26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6"/>
        </w:rPr>
        <w:t>传统企业的数倍。当前酷特智能的国内外定</w:t>
      </w:r>
      <w:r>
        <w:rPr>
          <w:rFonts w:ascii="SimSun" w:hAnsi="SimSun" w:eastAsia="SimSun" w:cs="SimSun"/>
          <w:sz w:val="22"/>
          <w:szCs w:val="22"/>
          <w:spacing w:val="5"/>
        </w:rPr>
        <w:t>制市场需求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旺盛。</w:t>
      </w:r>
    </w:p>
    <w:p>
      <w:pPr>
        <w:ind w:left="639" w:right="494" w:hanging="209"/>
        <w:spacing w:before="98" w:line="27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●实现了零库存。酷特智能通过客户自主设计的定制系统做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到了“先付款后生产”,全程数据驱动的有效供给方式，做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到了点对点高效供给，实现了零库存。原辅料实现了</w:t>
      </w:r>
      <w:r>
        <w:rPr>
          <w:rFonts w:ascii="SimSun" w:hAnsi="SimSun" w:eastAsia="SimSun" w:cs="SimSun"/>
          <w:sz w:val="22"/>
          <w:szCs w:val="22"/>
          <w:spacing w:val="-4"/>
        </w:rPr>
        <w:t>负库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存，根治了由库存积压造成恶性循环的企业顽疾。</w:t>
      </w:r>
    </w:p>
    <w:p>
      <w:pPr>
        <w:ind w:left="2"/>
        <w:spacing w:before="213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4"/>
        </w:rPr>
        <w:t>企业治理和组织发展体系</w:t>
      </w:r>
    </w:p>
    <w:p>
      <w:pPr>
        <w:ind w:right="482" w:firstLine="430"/>
        <w:spacing w:before="218" w:line="28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和数字技术配套的是企业治理和组织发展体系。酷特智能通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过对十多年转型历程的总结和提炼，形成了</w:t>
      </w:r>
      <w:r>
        <w:rPr>
          <w:rFonts w:ascii="SimSun" w:hAnsi="SimSun" w:eastAsia="SimSun" w:cs="SimSun"/>
          <w:sz w:val="22"/>
          <w:szCs w:val="22"/>
          <w:spacing w:val="-4"/>
        </w:rPr>
        <w:t>一套可落地的企业治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理体系，包括“五化”(规范化、标准化、体系化、数字化、平台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化),以及“五去”(去领导化、去部门、去科层、去</w:t>
      </w:r>
      <w:r>
        <w:rPr>
          <w:rFonts w:ascii="SimSun" w:hAnsi="SimSun" w:eastAsia="SimSun" w:cs="SimSun"/>
          <w:sz w:val="22"/>
          <w:szCs w:val="22"/>
        </w:rPr>
        <w:t>审批、去岗 </w:t>
      </w:r>
      <w:r>
        <w:rPr>
          <w:rFonts w:ascii="SimSun" w:hAnsi="SimSun" w:eastAsia="SimSun" w:cs="SimSun"/>
          <w:sz w:val="22"/>
          <w:szCs w:val="22"/>
          <w:spacing w:val="-4"/>
        </w:rPr>
        <w:t>位),建立了组织生态系统的方法论，实现了从人治到自治、从管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理到治理的转变。</w:t>
      </w:r>
    </w:p>
    <w:p>
      <w:pPr>
        <w:ind w:right="295" w:firstLine="430"/>
        <w:spacing w:before="99" w:line="28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首先是组织再造。酷特智能独创的“酷特云蓝企业治理体系”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实现了“五去”和“五化”,全员对应目标，</w:t>
      </w:r>
      <w:r>
        <w:rPr>
          <w:rFonts w:ascii="SimSun" w:hAnsi="SimSun" w:eastAsia="SimSun" w:cs="SimSun"/>
          <w:sz w:val="22"/>
          <w:szCs w:val="22"/>
          <w:spacing w:val="-8"/>
        </w:rPr>
        <w:t>目标对应全员，高效</w:t>
      </w:r>
      <w:r>
        <w:rPr>
          <w:rFonts w:ascii="SimSun" w:hAnsi="SimSun" w:eastAsia="SimSun" w:cs="SimSun"/>
          <w:sz w:val="22"/>
          <w:szCs w:val="2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1"/>
        </w:rPr>
        <w:t>协同；变主观的监管为客观的监管，变人的监管为数据的</w:t>
      </w:r>
      <w:r>
        <w:rPr>
          <w:rFonts w:ascii="SimSun" w:hAnsi="SimSun" w:eastAsia="SimSun" w:cs="SimSun"/>
          <w:sz w:val="22"/>
          <w:szCs w:val="22"/>
          <w:spacing w:val="-2"/>
        </w:rPr>
        <w:t>监管，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体现公平，符合人性，释放了企业源头价值。生产工厂没有管理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4"/>
        </w:rPr>
        <w:t>人员，但返修率在原本就很低的情况下又降低了80%,生产效</w:t>
      </w:r>
      <w:r>
        <w:rPr>
          <w:rFonts w:ascii="SimSun" w:hAnsi="SimSun" w:eastAsia="SimSun" w:cs="SimSun"/>
          <w:sz w:val="22"/>
          <w:szCs w:val="22"/>
          <w:spacing w:val="3"/>
        </w:rPr>
        <w:t>率  </w:t>
      </w:r>
      <w:r>
        <w:rPr>
          <w:rFonts w:ascii="SimSun" w:hAnsi="SimSun" w:eastAsia="SimSun" w:cs="SimSun"/>
          <w:sz w:val="22"/>
          <w:szCs w:val="22"/>
          <w:spacing w:val="16"/>
        </w:rPr>
        <w:t>提高了20%,行政人员减少了50%以上。</w:t>
      </w:r>
    </w:p>
    <w:p>
      <w:pPr>
        <w:ind w:right="428" w:firstLine="430"/>
        <w:spacing w:before="106" w:line="28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其次是流程再造。酷特智能通过流程再造、全程数据驱动，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实现了流水线上不同面料、规格、元素的灵活搭配。以消费者需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求数据驱动供应商、生产商、服务商，利用一组消费者的数据完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成所有定制和服务全过程，实现了人机一体化有机交互，</w:t>
      </w:r>
      <w:r>
        <w:rPr>
          <w:rFonts w:ascii="SimSun" w:hAnsi="SimSun" w:eastAsia="SimSun" w:cs="SimSun"/>
          <w:sz w:val="22"/>
          <w:szCs w:val="22"/>
          <w:spacing w:val="-8"/>
        </w:rPr>
        <w:t>7个工作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日就能满足全球订单的个性化需求，整个供应链体系就像一台大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的</w:t>
      </w:r>
      <w:r>
        <w:rPr>
          <w:rFonts w:ascii="SimSun" w:hAnsi="SimSun" w:eastAsia="SimSun" w:cs="SimSun"/>
          <w:sz w:val="22"/>
          <w:szCs w:val="22"/>
          <w:spacing w:val="-3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3D</w:t>
      </w:r>
      <w:r>
        <w:rPr>
          <w:rFonts w:ascii="SimSun" w:hAnsi="SimSun" w:eastAsia="SimSun" w:cs="SimSun"/>
          <w:sz w:val="22"/>
          <w:szCs w:val="22"/>
          <w:spacing w:val="-3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打印机。</w:t>
      </w:r>
    </w:p>
    <w:p>
      <w:pPr>
        <w:spacing w:line="288" w:lineRule="auto"/>
        <w:sectPr>
          <w:pgSz w:w="7450" w:h="11480"/>
          <w:pgMar w:top="374" w:right="241" w:bottom="0" w:left="65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164" w:line="222" w:lineRule="auto"/>
        <w:rPr>
          <w:rFonts w:ascii="YouYuan" w:hAnsi="YouYuan" w:eastAsia="YouYuan" w:cs="YouYuan"/>
          <w:sz w:val="18"/>
          <w:szCs w:val="18"/>
        </w:rPr>
      </w:pPr>
      <w:r>
        <w:drawing>
          <wp:anchor distT="0" distB="0" distL="0" distR="0" simplePos="0" relativeHeight="253580288" behindDoc="0" locked="0" layoutInCell="1" allowOverlap="1">
            <wp:simplePos x="0" y="0"/>
            <wp:positionH relativeFrom="column">
              <wp:posOffset>988940</wp:posOffset>
            </wp:positionH>
            <wp:positionV relativeFrom="paragraph">
              <wp:posOffset>-57032</wp:posOffset>
            </wp:positionV>
            <wp:extent cx="438152" cy="184140"/>
            <wp:effectExtent l="0" t="0" r="0" b="0"/>
            <wp:wrapNone/>
            <wp:docPr id="408" name="IM 408"/>
            <wp:cNvGraphicFramePr/>
            <a:graphic>
              <a:graphicData uri="http://schemas.openxmlformats.org/drawingml/2006/picture">
                <pic:pic>
                  <pic:nvPicPr>
                    <pic:cNvPr id="408" name="IM 408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152" cy="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18"/>
          <w:szCs w:val="18"/>
          <w:b/>
          <w:bCs/>
          <w:spacing w:val="-10"/>
        </w:rPr>
        <w:t>326</w:t>
      </w:r>
      <w:r>
        <w:rPr>
          <w:rFonts w:ascii="YouYuan" w:hAnsi="YouYuan" w:eastAsia="YouYuan" w:cs="YouYuan"/>
          <w:sz w:val="18"/>
          <w:szCs w:val="18"/>
          <w:spacing w:val="-10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-10"/>
        </w:rPr>
        <w:t>·一本书读懂数字化转型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ind w:left="497" w:right="79" w:firstLine="429"/>
        <w:spacing w:before="69" w:line="29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最后是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C2M</w:t>
      </w:r>
      <w:r>
        <w:rPr>
          <w:rFonts w:ascii="Times New Roman" w:hAnsi="Times New Roman" w:eastAsia="Times New Roman" w:cs="Times New Roman"/>
          <w:sz w:val="21"/>
          <w:szCs w:val="21"/>
          <w:spacing w:val="28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平台。酷特智能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C2M</w:t>
      </w:r>
      <w:r>
        <w:rPr>
          <w:rFonts w:ascii="Times New Roman" w:hAnsi="Times New Roman" w:eastAsia="Times New Roman" w:cs="Times New Roman"/>
          <w:sz w:val="21"/>
          <w:szCs w:val="21"/>
          <w:spacing w:val="23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平台是工业供给平台，彻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底颠覆了传统的制造业微笑曲线，研发设计在线上众包，渠道用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电子商务，经过改造的企业就会成为价值链的高端，企业同时也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获得了充足的利润空间，为持续创新、创造提供了源源不断的利 </w:t>
      </w:r>
      <w:r>
        <w:rPr>
          <w:rFonts w:ascii="SimSun" w:hAnsi="SimSun" w:eastAsia="SimSun" w:cs="SimSun"/>
          <w:sz w:val="21"/>
          <w:szCs w:val="21"/>
          <w:spacing w:val="-1"/>
        </w:rPr>
        <w:t>润支撑。</w:t>
      </w:r>
    </w:p>
    <w:p>
      <w:pPr>
        <w:ind w:left="497" w:right="20" w:firstLine="429"/>
        <w:spacing w:before="85" w:line="29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通过“五化”和“五去”,酷特智能将这套治理体系优化升级 </w:t>
      </w:r>
      <w:r>
        <w:rPr>
          <w:rFonts w:ascii="SimSun" w:hAnsi="SimSun" w:eastAsia="SimSun" w:cs="SimSun"/>
          <w:sz w:val="21"/>
          <w:szCs w:val="21"/>
          <w:spacing w:val="1"/>
        </w:rPr>
        <w:t>为平台化生态化治理体系，企业经营过程和客户需求以数字呈现，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形成运营和生产的数据，并始终在企业的大数据平台上实时流动 </w:t>
      </w:r>
      <w:r>
        <w:rPr>
          <w:rFonts w:ascii="SimSun" w:hAnsi="SimSun" w:eastAsia="SimSun" w:cs="SimSun"/>
          <w:sz w:val="21"/>
          <w:szCs w:val="21"/>
          <w:spacing w:val="5"/>
        </w:rPr>
        <w:t>和呈现。这种平台化、数字化、数据化的改变，颠覆了传统管理 </w:t>
      </w:r>
      <w:r>
        <w:rPr>
          <w:rFonts w:ascii="SimSun" w:hAnsi="SimSun" w:eastAsia="SimSun" w:cs="SimSun"/>
          <w:sz w:val="21"/>
          <w:szCs w:val="21"/>
          <w:spacing w:val="-2"/>
        </w:rPr>
        <w:t>模式，最终形成了完全独立创新的企业平台化生态化治理体系。</w:t>
      </w:r>
    </w:p>
    <w:p>
      <w:pPr>
        <w:ind w:left="497" w:right="66" w:firstLine="429"/>
        <w:spacing w:before="129" w:line="29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酷特智能在实施平台化生态化治理体系后，工厂产品的返修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7"/>
        </w:rPr>
        <w:t>率在原来的基础上降低了80%,生产效率提升了20%;大部分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7"/>
        </w:rPr>
        <w:t>管理节点可以节省人员50%,个别节点甚至达到了90%;全程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3"/>
        </w:rPr>
        <w:t>数据驱动，计划调度时间、沟通协调时间均减少90%;交货期由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原来的1个月缩短到7个工作日。</w:t>
      </w:r>
    </w:p>
    <w:p>
      <w:pPr>
        <w:ind w:left="500"/>
        <w:spacing w:before="287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为传统制造业赋能数字化</w:t>
      </w:r>
    </w:p>
    <w:p>
      <w:pPr>
        <w:ind w:left="497" w:firstLine="429"/>
        <w:spacing w:before="253" w:line="29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4"/>
        </w:rPr>
        <w:t>因为酷特智能的数字化转型非常成功，所以很多企业在参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访完酷特智能以后，都希望把这一整套系统引进到自己的公司。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2018年，酷特智能开始输出传统产业转型升级的解决方案，目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5"/>
        </w:rPr>
        <w:t>前已经帮助100多家企业进行转型升级的咨询、辅导和工程 </w:t>
      </w:r>
      <w:r>
        <w:rPr>
          <w:rFonts w:ascii="SimSun" w:hAnsi="SimSun" w:eastAsia="SimSun" w:cs="SimSun"/>
          <w:sz w:val="21"/>
          <w:szCs w:val="21"/>
          <w:spacing w:val="-4"/>
        </w:rPr>
        <w:t>改造。</w:t>
      </w:r>
    </w:p>
    <w:p>
      <w:pPr>
        <w:ind w:left="497" w:firstLine="429"/>
        <w:spacing w:before="111" w:line="29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这些企业和酷特智能一样，都属于传统的劳动</w:t>
      </w:r>
      <w:r>
        <w:rPr>
          <w:rFonts w:ascii="SimSun" w:hAnsi="SimSun" w:eastAsia="SimSun" w:cs="SimSun"/>
          <w:sz w:val="21"/>
          <w:szCs w:val="21"/>
          <w:spacing w:val="9"/>
        </w:rPr>
        <w:t>密集型行业，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但通过数字化转型，这些企业的效率得到了大幅提升。以江苏省 </w:t>
      </w:r>
      <w:r>
        <w:rPr>
          <w:rFonts w:ascii="SimSun" w:hAnsi="SimSun" w:eastAsia="SimSun" w:cs="SimSun"/>
          <w:sz w:val="21"/>
          <w:szCs w:val="21"/>
          <w:spacing w:val="6"/>
        </w:rPr>
        <w:t>某家纺企业为例，酷特智能在帮助这家企业做完数字化转型的咨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询、辅导和工程改造后，整个企业发生了下面五种变化。</w:t>
      </w:r>
    </w:p>
    <w:p>
      <w:pPr>
        <w:spacing w:line="292" w:lineRule="auto"/>
        <w:sectPr>
          <w:pgSz w:w="7470" w:h="11480"/>
          <w:pgMar w:top="400" w:right="494" w:bottom="0" w:left="332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before="33" w:line="222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3"/>
        </w:rPr>
        <w:t>第10章</w:t>
      </w:r>
      <w:r>
        <w:rPr>
          <w:rFonts w:ascii="SimHei" w:hAnsi="SimHei" w:eastAsia="SimHei" w:cs="SimHei"/>
          <w:sz w:val="18"/>
          <w:szCs w:val="18"/>
          <w:spacing w:val="3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3"/>
        </w:rPr>
        <w:t>数字化转型如何落地·327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right="404" w:firstLine="409"/>
        <w:spacing w:before="71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(1)生产效率提升。原作业方式是每个员工独立完成整</w:t>
      </w:r>
      <w:r>
        <w:rPr>
          <w:rFonts w:ascii="SimSun" w:hAnsi="SimSun" w:eastAsia="SimSun" w:cs="SimSun"/>
          <w:sz w:val="22"/>
          <w:szCs w:val="22"/>
          <w:spacing w:val="1"/>
        </w:rPr>
        <w:t>件家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7"/>
        </w:rPr>
        <w:t>纺产品，没有实行流水作业，生产效率不高；</w:t>
      </w:r>
      <w:r>
        <w:rPr>
          <w:rFonts w:ascii="SimSun" w:hAnsi="SimSun" w:eastAsia="SimSun" w:cs="SimSun"/>
          <w:sz w:val="22"/>
          <w:szCs w:val="22"/>
          <w:spacing w:val="-8"/>
        </w:rPr>
        <w:t>改善后将产品品类、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作业步骤进行工序细化，员工作业更专业，产品质量更有保证。</w:t>
      </w:r>
    </w:p>
    <w:p>
      <w:pPr>
        <w:ind w:right="497" w:firstLine="409"/>
        <w:spacing w:before="84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(2)交货周期缩短。实现“小单快反模式”</w:t>
      </w:r>
      <w:r>
        <w:rPr>
          <w:rFonts w:ascii="SimSun" w:hAnsi="SimSun" w:eastAsia="SimSun" w:cs="SimSun"/>
          <w:sz w:val="22"/>
          <w:szCs w:val="22"/>
          <w:spacing w:val="1"/>
        </w:rPr>
        <w:t>,下单系统(同款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合单)将订单信息传递给研发系统，自动匹</w:t>
      </w:r>
      <w:r>
        <w:rPr>
          <w:rFonts w:ascii="SimSun" w:hAnsi="SimSun" w:eastAsia="SimSun" w:cs="SimSun"/>
          <w:sz w:val="22"/>
          <w:szCs w:val="22"/>
          <w:spacing w:val="-8"/>
        </w:rPr>
        <w:t>配，订单工艺传递给制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造执行系统指导员工作业，产品</w:t>
      </w:r>
      <w:r>
        <w:rPr>
          <w:rFonts w:ascii="SimSun" w:hAnsi="SimSun" w:eastAsia="SimSun" w:cs="SimSun"/>
          <w:sz w:val="22"/>
          <w:szCs w:val="22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BOM</w:t>
      </w:r>
      <w:r>
        <w:rPr>
          <w:rFonts w:ascii="SimSun" w:hAnsi="SimSun" w:eastAsia="SimSun" w:cs="SimSun"/>
          <w:sz w:val="22"/>
          <w:szCs w:val="22"/>
          <w:spacing w:val="-7"/>
        </w:rPr>
        <w:t>信息指导仓库发料，完工与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发货信息传递给系统完成发货，整个环节由数据驱动，交</w:t>
      </w:r>
      <w:r>
        <w:rPr>
          <w:rFonts w:ascii="SimSun" w:hAnsi="SimSun" w:eastAsia="SimSun" w:cs="SimSun"/>
          <w:sz w:val="22"/>
          <w:szCs w:val="22"/>
          <w:spacing w:val="-4"/>
        </w:rPr>
        <w:t>货周期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大大缩短。</w:t>
      </w:r>
    </w:p>
    <w:p>
      <w:pPr>
        <w:ind w:right="404" w:firstLine="409"/>
        <w:spacing w:before="102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(3)产品质量提升。原来员工做整件产品，质量很难保证，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流水线工序细分后，大大降低了员工的作业难</w:t>
      </w:r>
      <w:r>
        <w:rPr>
          <w:rFonts w:ascii="SimSun" w:hAnsi="SimSun" w:eastAsia="SimSun" w:cs="SimSun"/>
          <w:sz w:val="22"/>
          <w:szCs w:val="22"/>
          <w:spacing w:val="-4"/>
        </w:rPr>
        <w:t>度，员工的操作技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能更专业；同时，通过产品工艺分析，引入自</w:t>
      </w:r>
      <w:r>
        <w:rPr>
          <w:rFonts w:ascii="SimSun" w:hAnsi="SimSun" w:eastAsia="SimSun" w:cs="SimSun"/>
          <w:sz w:val="22"/>
          <w:szCs w:val="22"/>
          <w:spacing w:val="-4"/>
        </w:rPr>
        <w:t>动化设备和辅助模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具，方便员工操作，产品质量更加稳定；通过系</w:t>
      </w:r>
      <w:r>
        <w:rPr>
          <w:rFonts w:ascii="SimSun" w:hAnsi="SimSun" w:eastAsia="SimSun" w:cs="SimSun"/>
          <w:sz w:val="22"/>
          <w:szCs w:val="22"/>
          <w:spacing w:val="-4"/>
        </w:rPr>
        <w:t>统质量问题可追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溯，责任人自己修返修产品，因要占用计件时间，员工的</w:t>
      </w:r>
      <w:r>
        <w:rPr>
          <w:rFonts w:ascii="SimSun" w:hAnsi="SimSun" w:eastAsia="SimSun" w:cs="SimSun"/>
          <w:sz w:val="22"/>
          <w:szCs w:val="22"/>
          <w:spacing w:val="-4"/>
        </w:rPr>
        <w:t>质量意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识逐步加强，从而提升了产品品质。</w:t>
      </w:r>
    </w:p>
    <w:p>
      <w:pPr>
        <w:ind w:right="482" w:firstLine="409"/>
        <w:spacing w:before="149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(4)产品库存持续下降。原来开订购会预测订</w:t>
      </w:r>
      <w:r>
        <w:rPr>
          <w:rFonts w:ascii="SimSun" w:hAnsi="SimSun" w:eastAsia="SimSun" w:cs="SimSun"/>
          <w:sz w:val="22"/>
          <w:szCs w:val="22"/>
          <w:spacing w:val="1"/>
        </w:rPr>
        <w:t>单，先生产再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销售，造成了大量成品库存，通过从“备货式生产模式”到“小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单快反模式”的转变，锻炼了制造端快速反应能力，首批订单只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做铺店数量，当加盟商需要时，工厂端快速补货。</w:t>
      </w:r>
    </w:p>
    <w:p>
      <w:pPr>
        <w:ind w:right="404" w:firstLine="409"/>
        <w:spacing w:before="78" w:line="27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(5)产品附加值显著提升。原来做通用性、标准号的产品，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后增加了定制元素：产品数量、个性化刺绣、产品尺寸等，提升 </w:t>
      </w:r>
      <w:r>
        <w:rPr>
          <w:rFonts w:ascii="SimSun" w:hAnsi="SimSun" w:eastAsia="SimSun" w:cs="SimSun"/>
          <w:sz w:val="22"/>
          <w:szCs w:val="22"/>
          <w:spacing w:val="-12"/>
        </w:rPr>
        <w:t>了客户满意度，产品售价也随之提高。</w:t>
      </w:r>
    </w:p>
    <w:p>
      <w:pPr>
        <w:ind w:right="424" w:firstLine="409"/>
        <w:spacing w:before="111" w:line="27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酷特智能新动能治理工程研究院执行院长李金柱认为，</w:t>
      </w:r>
      <w:r>
        <w:rPr>
          <w:rFonts w:ascii="SimSun" w:hAnsi="SimSun" w:eastAsia="SimSun" w:cs="SimSun"/>
          <w:sz w:val="22"/>
          <w:szCs w:val="22"/>
          <w:spacing w:val="-4"/>
        </w:rPr>
        <w:t>因为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输出的转型经验都是自己实践过的，其中的分寸感自己很清楚，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所以对企业来说也更有说服力。酷特智能未来的目标是做一个以 </w:t>
      </w:r>
      <w:r>
        <w:rPr>
          <w:rFonts w:ascii="SimSun" w:hAnsi="SimSun" w:eastAsia="SimSun" w:cs="SimSun"/>
          <w:sz w:val="22"/>
          <w:szCs w:val="22"/>
          <w:spacing w:val="-4"/>
        </w:rPr>
        <w:t>实践案例和解决方案为载体的生态系统，帮助更多的企业实现数 </w:t>
      </w:r>
      <w:r>
        <w:rPr>
          <w:rFonts w:ascii="SimSun" w:hAnsi="SimSun" w:eastAsia="SimSun" w:cs="SimSun"/>
          <w:sz w:val="22"/>
          <w:szCs w:val="22"/>
          <w:spacing w:val="-12"/>
        </w:rPr>
        <w:t>字化转型。</w:t>
      </w:r>
    </w:p>
    <w:p>
      <w:pPr>
        <w:spacing w:line="279" w:lineRule="auto"/>
        <w:sectPr>
          <w:pgSz w:w="7450" w:h="11480"/>
          <w:pgMar w:top="400" w:right="275" w:bottom="0" w:left="60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194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6"/>
        </w:rPr>
        <w:t>328</w:t>
      </w:r>
      <w:r>
        <w:rPr>
          <w:rFonts w:ascii="YouYuan" w:hAnsi="YouYuan" w:eastAsia="YouYuan" w:cs="YouYuan"/>
          <w:sz w:val="18"/>
          <w:szCs w:val="18"/>
          <w:spacing w:val="-6"/>
        </w:rPr>
        <w:t>·一本书读懂数字化转型</w:t>
      </w:r>
    </w:p>
    <w:p>
      <w:pPr>
        <w:spacing w:before="34"/>
        <w:rPr/>
      </w:pPr>
      <w:r/>
    </w:p>
    <w:p>
      <w:pPr>
        <w:spacing w:before="34"/>
        <w:rPr/>
      </w:pPr>
      <w:r/>
    </w:p>
    <w:p>
      <w:pPr>
        <w:sectPr>
          <w:pgSz w:w="7470" w:h="11480"/>
          <w:pgMar w:top="400" w:right="570" w:bottom="0" w:left="262" w:header="0" w:footer="0" w:gutter="0"/>
          <w:cols w:equalWidth="0" w:num="1">
            <w:col w:w="6638" w:space="0"/>
          </w:cols>
        </w:sectPr>
        <w:rPr/>
      </w:pPr>
    </w:p>
    <w:p>
      <w:pPr>
        <w:ind w:left="500"/>
        <w:spacing w:before="44" w:line="20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8"/>
        </w:rPr>
        <w:t>案例10-2</w:t>
      </w:r>
    </w:p>
    <w:p>
      <w:pPr>
        <w:ind w:firstLine="467"/>
        <w:spacing w:line="299" w:lineRule="exact"/>
        <w:rPr/>
      </w:pPr>
      <w:r>
        <w:rPr>
          <w:position w:val="-5"/>
        </w:rPr>
        <w:drawing>
          <wp:inline distT="0" distB="0" distL="0" distR="0">
            <wp:extent cx="628649" cy="190482"/>
            <wp:effectExtent l="0" t="0" r="0" b="0"/>
            <wp:docPr id="410" name="IM 410"/>
            <wp:cNvGraphicFramePr/>
            <a:graphic>
              <a:graphicData uri="http://schemas.openxmlformats.org/drawingml/2006/picture">
                <pic:pic>
                  <pic:nvPicPr>
                    <pic:cNvPr id="410" name="IM 410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8649" cy="19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477" w:lineRule="auto"/>
        <w:rPr/>
      </w:pPr>
      <w:r/>
    </w:p>
    <w:p>
      <w:pPr>
        <w:spacing w:before="71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6"/>
        </w:rPr>
        <w:t>昆山沪光如何打造智能工厂</w:t>
      </w:r>
    </w:p>
    <w:p>
      <w:pPr>
        <w:spacing w:line="184" w:lineRule="auto"/>
        <w:sectPr>
          <w:type w:val="continuous"/>
          <w:pgSz w:w="7470" w:h="11480"/>
          <w:pgMar w:top="400" w:right="570" w:bottom="0" w:left="262" w:header="0" w:footer="0" w:gutter="0"/>
          <w:cols w:equalWidth="0" w:num="2">
            <w:col w:w="2081" w:space="100"/>
            <w:col w:w="4457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ind w:left="497" w:right="80" w:firstLine="439"/>
        <w:spacing w:before="245" w:line="28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2019年，中国的汽车保有量高达2.5亿辆，属于典型的汽车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大国。大多数人都知道奔驰、大众、通用、荣威、奇瑞、江淮这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些汽车品牌，但知道昆山沪光这家公司的人并不多。它躲在上面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这些品牌后面，专门为这些汽车品牌提供汽车线束，属于线束业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0"/>
        </w:rPr>
        <w:t>界的“隐形冠军”。</w:t>
      </w:r>
    </w:p>
    <w:p>
      <w:pPr>
        <w:ind w:left="497" w:right="57" w:firstLine="439"/>
        <w:spacing w:before="87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很多人对汽车线束不是很了解。通俗的比喻是，汽车</w:t>
      </w:r>
      <w:r>
        <w:rPr>
          <w:rFonts w:ascii="SimSun" w:hAnsi="SimSun" w:eastAsia="SimSun" w:cs="SimSun"/>
          <w:sz w:val="22"/>
          <w:szCs w:val="22"/>
          <w:spacing w:val="-4"/>
        </w:rPr>
        <w:t>线束就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是汽车的“神经系统”,用于传输汽车内部的电源(强电)和信号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(弱电),如果没有线束，汽车就没办法控制了。昆山沪光成立于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1997年，成立23年来一直从事汽车线束总成及零部件的研发、制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造和销售，并于2020年8月上市。</w:t>
      </w:r>
    </w:p>
    <w:p>
      <w:pPr>
        <w:ind w:left="497" w:firstLine="439"/>
        <w:spacing w:before="110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昆山沪光为什么能获得上面这些大品牌的青睐呢</w:t>
      </w:r>
      <w:r>
        <w:rPr>
          <w:rFonts w:ascii="SimSun" w:hAnsi="SimSun" w:eastAsia="SimSun" w:cs="SimSun"/>
          <w:sz w:val="22"/>
          <w:szCs w:val="22"/>
        </w:rPr>
        <w:t>?除了产品 </w:t>
      </w:r>
      <w:r>
        <w:rPr>
          <w:rFonts w:ascii="SimSun" w:hAnsi="SimSun" w:eastAsia="SimSun" w:cs="SimSun"/>
          <w:sz w:val="22"/>
          <w:szCs w:val="22"/>
          <w:spacing w:val="-14"/>
        </w:rPr>
        <w:t>品质过硬之外，</w:t>
      </w:r>
      <w:r>
        <w:rPr>
          <w:rFonts w:ascii="SimSun" w:hAnsi="SimSun" w:eastAsia="SimSun" w:cs="SimSun"/>
          <w:sz w:val="22"/>
          <w:szCs w:val="22"/>
          <w:spacing w:val="5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4"/>
        </w:rPr>
        <w:t>一个很重要的原因是它的智能工厂让人印象深</w:t>
      </w:r>
      <w:r>
        <w:rPr>
          <w:rFonts w:ascii="SimSun" w:hAnsi="SimSun" w:eastAsia="SimSun" w:cs="SimSun"/>
          <w:sz w:val="22"/>
          <w:szCs w:val="22"/>
          <w:spacing w:val="-15"/>
        </w:rPr>
        <w:t>刻。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很多汽车品牌采购商去昆山沪光考察之前，都以为线束是一个劳 </w:t>
      </w:r>
      <w:r>
        <w:rPr>
          <w:rFonts w:ascii="SimSun" w:hAnsi="SimSun" w:eastAsia="SimSun" w:cs="SimSun"/>
          <w:sz w:val="22"/>
          <w:szCs w:val="22"/>
          <w:spacing w:val="-4"/>
        </w:rPr>
        <w:t>动密集型、技术含量不高的行业，但到昆山沪光现场考察后，立 </w:t>
      </w:r>
      <w:r>
        <w:rPr>
          <w:rFonts w:ascii="SimSun" w:hAnsi="SimSun" w:eastAsia="SimSun" w:cs="SimSun"/>
          <w:sz w:val="22"/>
          <w:szCs w:val="22"/>
          <w:spacing w:val="-4"/>
        </w:rPr>
        <w:t>马就会改变这一固有认知，因为它的工厂比其他同类供应商智能 </w:t>
      </w:r>
      <w:r>
        <w:rPr>
          <w:rFonts w:ascii="SimSun" w:hAnsi="SimSun" w:eastAsia="SimSun" w:cs="SimSun"/>
          <w:sz w:val="22"/>
          <w:szCs w:val="22"/>
          <w:spacing w:val="-11"/>
        </w:rPr>
        <w:t>太多，所以很多汽车品牌都愿意和昆山沪光进行战略合作。</w:t>
      </w:r>
    </w:p>
    <w:p>
      <w:pPr>
        <w:ind w:left="497" w:right="70" w:firstLine="439"/>
        <w:spacing w:before="149" w:line="27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昆山沪光的影响力已经超越了行业，经常有其他行业的工厂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负责人去参观。</w:t>
      </w:r>
      <w:r>
        <w:rPr>
          <w:rFonts w:ascii="SimSun" w:hAnsi="SimSun" w:eastAsia="SimSun" w:cs="SimSun"/>
          <w:sz w:val="22"/>
          <w:szCs w:val="22"/>
          <w:spacing w:val="4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一系列荣誉也证明了昆山沪光的影响力，它是工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信部智能制造试点示范企业、江苏省示范智能车间、江苏省智能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工厂、江苏省高新技术企业、江苏省管理创新</w:t>
      </w:r>
      <w:r>
        <w:rPr>
          <w:rFonts w:ascii="SimSun" w:hAnsi="SimSun" w:eastAsia="SimSun" w:cs="SimSun"/>
          <w:sz w:val="22"/>
          <w:szCs w:val="22"/>
          <w:spacing w:val="-4"/>
        </w:rPr>
        <w:t>优秀企业、江苏省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企业技术中心。</w:t>
      </w:r>
    </w:p>
    <w:p>
      <w:pPr>
        <w:ind w:left="497" w:right="77" w:firstLine="439"/>
        <w:spacing w:before="139" w:line="23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昆山沪光如何在一个劳动密集型行业建成一个智能工厂?一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切要从八年前说起。</w:t>
      </w:r>
    </w:p>
    <w:p>
      <w:pPr>
        <w:spacing w:line="239" w:lineRule="auto"/>
        <w:sectPr>
          <w:type w:val="continuous"/>
          <w:pgSz w:w="7470" w:h="11480"/>
          <w:pgMar w:top="400" w:right="570" w:bottom="0" w:left="262" w:header="0" w:footer="0" w:gutter="0"/>
          <w:cols w:equalWidth="0" w:num="1">
            <w:col w:w="6638" w:space="0"/>
          </w:cols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2"/>
        </w:rPr>
        <w:t>第10章</w:t>
      </w:r>
      <w:r>
        <w:rPr>
          <w:rFonts w:ascii="SimHei" w:hAnsi="SimHei" w:eastAsia="SimHei" w:cs="SimHei"/>
          <w:sz w:val="18"/>
          <w:szCs w:val="18"/>
          <w:spacing w:val="2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2"/>
        </w:rPr>
        <w:t>数字化转型如何落地·329</w:t>
      </w:r>
    </w:p>
    <w:p>
      <w:pPr>
        <w:pStyle w:val="BodyText"/>
        <w:spacing w:line="264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ind w:left="2"/>
        <w:spacing w:before="72" w:line="213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4"/>
        </w:rPr>
        <w:t>打造智能工厂，软件、硬件和人才的投入</w:t>
      </w:r>
    </w:p>
    <w:p>
      <w:pPr>
        <w:ind w:right="512" w:firstLine="420"/>
        <w:spacing w:before="217" w:line="28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2012年的昆山沪光和其他汽车线束企业并没有大的</w:t>
      </w:r>
      <w:r>
        <w:rPr>
          <w:rFonts w:ascii="SimSun" w:hAnsi="SimSun" w:eastAsia="SimSun" w:cs="SimSun"/>
          <w:sz w:val="22"/>
          <w:szCs w:val="22"/>
          <w:spacing w:val="-4"/>
        </w:rPr>
        <w:t>不同。汽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车线束在整车中主要起到连接各个部件的作用，对整车的可靠性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及某些性能指标具有举足轻重的影响。然而，汽车线束的生产有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量大面广、多品种、多规格和质量要求高的特点，</w:t>
      </w:r>
      <w:r>
        <w:rPr>
          <w:rFonts w:ascii="SimSun" w:hAnsi="SimSun" w:eastAsia="SimSun" w:cs="SimSun"/>
          <w:sz w:val="22"/>
          <w:szCs w:val="22"/>
          <w:spacing w:val="6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一直都是劳动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密集型行业。</w:t>
      </w:r>
    </w:p>
    <w:p>
      <w:pPr>
        <w:ind w:right="516" w:firstLine="420"/>
        <w:spacing w:before="96" w:line="26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面对具有多品种、大批量特征的汽车线束产品，传统一人一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机的机群式生产模式面临诸多挑战，这些挑战包括：</w:t>
      </w:r>
    </w:p>
    <w:p>
      <w:pPr>
        <w:ind w:right="476" w:firstLine="420"/>
        <w:spacing w:before="109" w:line="26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(1)在制品数量巨大。由于采用机群式的生产方式，每个工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序之间存在大量的在制品，在制品流转很慢。</w:t>
      </w:r>
    </w:p>
    <w:p>
      <w:pPr>
        <w:ind w:right="480" w:firstLine="420"/>
        <w:spacing w:before="99" w:line="27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(2)质量问题导致成本高。由于采用机群式生产方式，无法 </w:t>
      </w:r>
      <w:r>
        <w:rPr>
          <w:rFonts w:ascii="SimSun" w:hAnsi="SimSun" w:eastAsia="SimSun" w:cs="SimSun"/>
          <w:sz w:val="22"/>
          <w:szCs w:val="22"/>
          <w:spacing w:val="-4"/>
        </w:rPr>
        <w:t>及时发现上道工序产生的不合格品，很多批次的零件往往在最终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质量检验时才被发现有问题，无法及时反馈到生产工序，造成批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量报废或批量返工。</w:t>
      </w:r>
    </w:p>
    <w:p>
      <w:pPr>
        <w:ind w:right="418" w:firstLine="420"/>
        <w:spacing w:before="106" w:line="28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(3)生产安排极不平衡，生产效率低下。由于机群之间的生 </w:t>
      </w:r>
      <w:r>
        <w:rPr>
          <w:rFonts w:ascii="SimSun" w:hAnsi="SimSun" w:eastAsia="SimSun" w:cs="SimSun"/>
          <w:sz w:val="22"/>
          <w:szCs w:val="22"/>
          <w:spacing w:val="-4"/>
        </w:rPr>
        <w:t>产能力不平衡，经常造成节拍短的工序等工的现象，有效工作时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间无法充分利用。同时，由于工序之间有大量的在制品需要搬运，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因此设立了专职搬运工，这也降低了生产效率。</w:t>
      </w:r>
    </w:p>
    <w:p>
      <w:pPr>
        <w:ind w:right="499" w:firstLine="420"/>
        <w:spacing w:before="96" w:line="28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(4)劳动密集、</w:t>
      </w:r>
      <w:r>
        <w:rPr>
          <w:rFonts w:ascii="SimSun" w:hAnsi="SimSun" w:eastAsia="SimSun" w:cs="SimSun"/>
          <w:sz w:val="22"/>
          <w:szCs w:val="22"/>
          <w:spacing w:val="6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一人一机，人力成本居高不下。近年来，我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国出现的“用工荒”现象对于机群式生产方式更是雪上加霜。传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统的刚性自动化生产线因其“专用性”已经无法满足市场对多品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种、大批量产品的需求。</w:t>
      </w:r>
    </w:p>
    <w:p>
      <w:pPr>
        <w:ind w:right="418" w:firstLine="420"/>
        <w:spacing w:before="96" w:line="28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2012年，昆山沪光董事长成三荣做了一个重要的决定：建设全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过程智能化的智能工厂。具体来说就是，集成应用智</w:t>
      </w:r>
      <w:r>
        <w:rPr>
          <w:rFonts w:ascii="SimSun" w:hAnsi="SimSun" w:eastAsia="SimSun" w:cs="SimSun"/>
          <w:sz w:val="22"/>
          <w:szCs w:val="22"/>
          <w:spacing w:val="-12"/>
        </w:rPr>
        <w:t>能制造领域的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2"/>
        </w:rPr>
        <w:t>新工艺、新技术，研究并开发出具有自主知识产权的汽车线束智能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5"/>
        </w:rPr>
        <w:t>制造关键工艺装备、智能物流系统及生产过程的自动化柔性生产</w:t>
      </w:r>
      <w:r>
        <w:rPr>
          <w:rFonts w:ascii="SimSun" w:hAnsi="SimSun" w:eastAsia="SimSun" w:cs="SimSun"/>
          <w:sz w:val="22"/>
          <w:szCs w:val="22"/>
          <w:spacing w:val="-16"/>
        </w:rPr>
        <w:t>线。</w:t>
      </w:r>
    </w:p>
    <w:p>
      <w:pPr>
        <w:spacing w:line="282" w:lineRule="auto"/>
        <w:sectPr>
          <w:pgSz w:w="7450" w:h="11480"/>
          <w:pgMar w:top="334" w:right="251" w:bottom="0" w:left="62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57"/>
        <w:spacing w:line="272" w:lineRule="exact"/>
        <w:rPr/>
      </w:pPr>
      <w:r>
        <w:rPr>
          <w:position w:val="-5"/>
        </w:rPr>
        <w:drawing>
          <wp:inline distT="0" distB="0" distL="0" distR="0">
            <wp:extent cx="438152" cy="172755"/>
            <wp:effectExtent l="0" t="0" r="0" b="0"/>
            <wp:docPr id="412" name="IM 412"/>
            <wp:cNvGraphicFramePr/>
            <a:graphic>
              <a:graphicData uri="http://schemas.openxmlformats.org/drawingml/2006/picture">
                <pic:pic>
                  <pic:nvPicPr>
                    <pic:cNvPr id="412" name="IM 412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152" cy="1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0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b/>
          <w:bCs/>
          <w:spacing w:val="-6"/>
        </w:rPr>
        <w:t>330·一本书读懂数字化转型</w:t>
      </w:r>
    </w:p>
    <w:p>
      <w:pPr>
        <w:pStyle w:val="BodyText"/>
        <w:spacing w:line="299" w:lineRule="auto"/>
        <w:rPr/>
      </w:pPr>
      <w:r/>
    </w:p>
    <w:p>
      <w:pPr>
        <w:pStyle w:val="BodyText"/>
        <w:spacing w:line="299" w:lineRule="auto"/>
        <w:rPr/>
      </w:pPr>
      <w:r/>
    </w:p>
    <w:p>
      <w:pPr>
        <w:ind w:left="507" w:right="182"/>
        <w:spacing w:before="58" w:line="369" w:lineRule="auto"/>
        <w:jc w:val="both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9"/>
        </w:rPr>
        <w:t>这样的智能制造解决了行业“用工密集、过程管控困难”的共性问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9"/>
        </w:rPr>
        <w:t>题，减少了用工数量，缩短了生产周期，降低了生产成本，提高了</w:t>
      </w:r>
    </w:p>
    <w:p>
      <w:pPr>
        <w:ind w:left="507"/>
        <w:spacing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2"/>
        </w:rPr>
        <w:t>产品质量，显著提升了行业的平均质量水平。</w:t>
      </w:r>
    </w:p>
    <w:p>
      <w:pPr>
        <w:ind w:left="507" w:firstLine="419"/>
        <w:spacing w:before="116" w:line="28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经过近八年的持续投入，昆山沪光打造出了全</w:t>
      </w:r>
      <w:r>
        <w:rPr>
          <w:rFonts w:ascii="SimSun" w:hAnsi="SimSun" w:eastAsia="SimSun" w:cs="SimSun"/>
          <w:sz w:val="21"/>
          <w:szCs w:val="21"/>
          <w:spacing w:val="5"/>
        </w:rPr>
        <w:t>新的“智能化”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制造体系，实现了智能制造的“四化”——数字化、互联化、绿色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2"/>
        </w:rPr>
        <w:t>化、智能化。昆山沪光智能工厂建设的总体思路如图10-2所示。</w:t>
      </w:r>
    </w:p>
    <w:p>
      <w:pPr>
        <w:pStyle w:val="BodyText"/>
        <w:ind w:firstLine="467"/>
        <w:spacing w:before="123" w:line="3910" w:lineRule="exact"/>
        <w:rPr/>
      </w:pPr>
      <w:r>
        <w:rPr>
          <w:position w:val="-78"/>
        </w:rPr>
        <w:pict>
          <v:group id="_x0000_s496" style="mso-position-vertical-relative:line;mso-position-horizontal-relative:char;width:309.05pt;height:195.55pt;" filled="false" stroked="false" coordsize="6180,3911" coordorigin="0,0">
            <v:shape id="_x0000_s498" style="position:absolute;left:0;top:0;width:6180;height:3911;" filled="false" stroked="false" type="#_x0000_t75">
              <v:imagedata o:title="" r:id="rId242"/>
            </v:shape>
            <v:shape id="_x0000_s500" style="position:absolute;left:22;top:217;width:5987;height:27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117"/>
                      <w:spacing w:before="20" w:line="184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spacing w:val="-20"/>
                      </w:rPr>
                      <w:t>纵向：</w:t>
                    </w:r>
                  </w:p>
                  <w:p>
                    <w:pPr>
                      <w:ind w:left="3117" w:right="20"/>
                      <w:spacing w:before="2" w:line="190" w:lineRule="auto"/>
                      <w:jc w:val="both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spacing w:val="-19"/>
                        <w:w w:val="95"/>
                      </w:rPr>
                      <w:t>打通线束产品研发(图纸、</w:t>
                    </w: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  <w:spacing w:val="-19"/>
                        <w:w w:val="95"/>
                      </w:rPr>
                      <w:t>BOM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9"/>
                        <w:w w:val="95"/>
                      </w:rPr>
                      <w:t>、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spacing w:val="-19"/>
                        <w:w w:val="95"/>
                      </w:rPr>
                      <w:t>工艺、质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spacing w:val="17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spacing w:val="-17"/>
                        <w:w w:val="94"/>
                      </w:rPr>
                      <w:t>量)到生产之间的信息流，实现设计与制造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spacing w:val="16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spacing w:val="-16"/>
                        <w:w w:val="93"/>
                      </w:rPr>
                      <w:t>集成，制造过程的标准化和透明化</w:t>
                    </w:r>
                  </w:p>
                  <w:p>
                    <w:pPr>
                      <w:ind w:left="1547"/>
                      <w:spacing w:before="73" w:line="232" w:lineRule="auto"/>
                      <w:rPr>
                        <w:rFonts w:ascii="STXinwei" w:hAnsi="STXinwei" w:eastAsia="STXinwei" w:cs="STXinwei"/>
                        <w:sz w:val="18"/>
                        <w:szCs w:val="18"/>
                      </w:rPr>
                    </w:pPr>
                    <w:r>
                      <w:rPr>
                        <w:rFonts w:ascii="STXinwei" w:hAnsi="STXinwei" w:eastAsia="STXinwei" w:cs="STXinwei"/>
                        <w:sz w:val="18"/>
                        <w:szCs w:val="18"/>
                        <w:spacing w:val="-29"/>
                      </w:rPr>
                      <w:t>正艺、质量标准</w:t>
                    </w:r>
                  </w:p>
                  <w:p>
                    <w:pPr>
                      <w:ind w:left="337"/>
                      <w:spacing w:before="45" w:line="211" w:lineRule="auto"/>
                      <w:rPr>
                        <w:rFonts w:ascii="KaiTi" w:hAnsi="KaiTi" w:eastAsia="KaiTi" w:cs="KaiTi"/>
                        <w:sz w:val="21"/>
                        <w:szCs w:val="21"/>
                      </w:rPr>
                    </w:pPr>
                    <w:r>
                      <w:rPr>
                        <w:rFonts w:ascii="KaiTi" w:hAnsi="KaiTi" w:eastAsia="KaiTi" w:cs="KaiTi"/>
                        <w:sz w:val="21"/>
                        <w:szCs w:val="21"/>
                        <w:spacing w:val="-3"/>
                      </w:rPr>
                      <w:t>销售订单</w:t>
                    </w:r>
                    <w:r>
                      <w:rPr>
                        <w:rFonts w:ascii="KaiTi" w:hAnsi="KaiTi" w:eastAsia="KaiTi" w:cs="KaiTi"/>
                        <w:sz w:val="21"/>
                        <w:szCs w:val="21"/>
                        <w:spacing w:val="22"/>
                      </w:rPr>
                      <w:t xml:space="preserve">   </w:t>
                    </w:r>
                    <w:r>
                      <w:rPr>
                        <w:rFonts w:ascii="KaiTi" w:hAnsi="KaiTi" w:eastAsia="KaiTi" w:cs="KaiTi"/>
                        <w:sz w:val="21"/>
                        <w:szCs w:val="21"/>
                        <w:spacing w:val="-3"/>
                      </w:rPr>
                      <w:t>性产计则</w:t>
                    </w:r>
                  </w:p>
                  <w:p>
                    <w:pPr>
                      <w:ind w:left="20"/>
                      <w:spacing w:line="208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color w:val="FFFFFF"/>
                        <w:spacing w:val="-14"/>
                        <w:position w:val="-2"/>
                      </w:rPr>
                      <w:t>销售管理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color w:val="FFFFFF"/>
                        <w:spacing w:val="77"/>
                        <w:position w:val="-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b/>
                        <w:bCs/>
                        <w:color w:val="FFFFFF"/>
                        <w:spacing w:val="-14"/>
                        <w:position w:val="1"/>
                      </w:rPr>
                      <w:t>计划管理采购管理</w:t>
                    </w:r>
                  </w:p>
                  <w:p>
                    <w:pPr>
                      <w:ind w:left="1227"/>
                      <w:spacing w:line="227" w:lineRule="auto"/>
                      <w:rPr>
                        <w:rFonts w:ascii="KaiTi" w:hAnsi="KaiTi" w:eastAsia="KaiTi" w:cs="KaiTi"/>
                        <w:sz w:val="18"/>
                        <w:szCs w:val="18"/>
                      </w:rPr>
                    </w:pPr>
                    <w:r>
                      <w:rPr>
                        <w:rFonts w:ascii="KaiTi" w:hAnsi="KaiTi" w:eastAsia="KaiTi" w:cs="KaiTi"/>
                        <w:sz w:val="18"/>
                        <w:szCs w:val="18"/>
                        <w:color w:val="FFFFFF"/>
                        <w:spacing w:val="-1"/>
                      </w:rPr>
                      <w:t>采购计划</w:t>
                    </w:r>
                  </w:p>
                  <w:p>
                    <w:pPr>
                      <w:ind w:left="847"/>
                      <w:spacing w:before="124" w:line="324" w:lineRule="exact"/>
                      <w:rPr>
                        <w:rFonts w:ascii="STXinwei" w:hAnsi="STXinwei" w:eastAsia="STXinwei" w:cs="STXinwei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color w:val="FFFFFF"/>
                        <w:spacing w:val="-2"/>
                        <w:position w:val="6"/>
                      </w:rPr>
                      <w:t>车间作业</w:t>
                    </w:r>
                    <w:r>
                      <w:rPr>
                        <w:rFonts w:ascii="STXinwei" w:hAnsi="STXinwei" w:eastAsia="STXinwei" w:cs="STXinwei"/>
                        <w:sz w:val="18"/>
                        <w:szCs w:val="18"/>
                        <w:spacing w:val="-2"/>
                        <w:position w:val="6"/>
                      </w:rPr>
                      <w:t>作业指今</w:t>
                    </w:r>
                  </w:p>
                  <w:p>
                    <w:pPr>
                      <w:ind w:left="1547"/>
                      <w:spacing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color w:val="FFFFFF"/>
                        <w:spacing w:val="4"/>
                      </w:rPr>
                      <w:t>质量检验</w:t>
                    </w:r>
                  </w:p>
                  <w:p>
                    <w:pPr>
                      <w:ind w:left="847"/>
                      <w:spacing w:before="66" w:line="285" w:lineRule="exact"/>
                      <w:rPr>
                        <w:rFonts w:ascii="STXinwei" w:hAnsi="STXinwei" w:eastAsia="STXinwei" w:cs="STXinwei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color w:val="FFFFFF"/>
                        <w:spacing w:val="-15"/>
                        <w:position w:val="2"/>
                      </w:rPr>
                      <w:t>质量管理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color w:val="FFFFFF"/>
                        <w:spacing w:val="-36"/>
                        <w:position w:val="2"/>
                      </w:rPr>
                      <w:t xml:space="preserve"> </w:t>
                    </w:r>
                    <w:r>
                      <w:rPr>
                        <w:rFonts w:ascii="STXinwei" w:hAnsi="STXinwei" w:eastAsia="STXinwei" w:cs="STXinwei"/>
                        <w:sz w:val="18"/>
                        <w:szCs w:val="18"/>
                        <w:color w:val="FFFFFF"/>
                        <w:spacing w:val="-15"/>
                        <w:position w:val="2"/>
                      </w:rPr>
                      <w:t>定工反情</w:t>
                    </w:r>
                  </w:p>
                </w:txbxContent>
              </v:textbox>
            </v:shape>
            <v:shape id="_x0000_s502" style="position:absolute;left:3470;top:2897;width:2496;height:74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79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color w:val="FFFFFF"/>
                        <w:spacing w:val="-25"/>
                      </w:rPr>
                      <w:t>横向：</w:t>
                    </w:r>
                  </w:p>
                  <w:p>
                    <w:pPr>
                      <w:ind w:left="22" w:right="20"/>
                      <w:spacing w:before="2" w:line="193" w:lineRule="auto"/>
                      <w:jc w:val="both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color w:val="FFFFFF"/>
                        <w:spacing w:val="-13"/>
                        <w:w w:val="86"/>
                      </w:rPr>
                      <w:t>打通整车厂需求到制造资源、供应链计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color w:val="FFFFFF"/>
                        <w:spacing w:val="9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color w:val="FFFFFF"/>
                        <w:spacing w:val="-15"/>
                        <w:w w:val="90"/>
                      </w:rPr>
                      <w:t>划分解与执行及其反馈通道，实现内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color w:val="FFFFFF"/>
                        <w:spacing w:val="3"/>
                      </w:rPr>
                      <w:t xml:space="preserve">  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color w:val="FFFFFF"/>
                        <w:spacing w:val="-15"/>
                        <w:w w:val="91"/>
                      </w:rPr>
                      <w:t>部产供销集成、财务与业务一体化</w:t>
                    </w:r>
                  </w:p>
                </w:txbxContent>
              </v:textbox>
            </v:shape>
            <v:shape id="_x0000_s504" style="position:absolute;left:2480;top:1337;width:2325;height:79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10"/>
                      <w:spacing w:before="19" w:line="225" w:lineRule="auto"/>
                      <w:rPr>
                        <w:rFonts w:ascii="KaiTi" w:hAnsi="KaiTi" w:eastAsia="KaiTi" w:cs="KaiTi"/>
                        <w:sz w:val="18"/>
                        <w:szCs w:val="18"/>
                      </w:rPr>
                    </w:pPr>
                    <w:r>
                      <w:rPr>
                        <w:rFonts w:ascii="KaiTi" w:hAnsi="KaiTi" w:eastAsia="KaiTi" w:cs="KaiTi"/>
                        <w:sz w:val="18"/>
                        <w:szCs w:val="18"/>
                        <w:color w:val="FFFFFF"/>
                        <w:spacing w:val="-7"/>
                      </w:rPr>
                      <w:t>物料耗用</w:t>
                    </w:r>
                  </w:p>
                  <w:p>
                    <w:pPr>
                      <w:ind w:left="1240" w:right="20" w:hanging="1220"/>
                      <w:spacing w:line="276" w:lineRule="auto"/>
                      <w:rPr>
                        <w:rFonts w:ascii="STXinwei" w:hAnsi="STXinwei" w:eastAsia="STXinwei" w:cs="STXinwei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4"/>
                        <w:position w:val="1"/>
                      </w:rPr>
                      <w:t>仓储管理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41"/>
                        <w:position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4"/>
                      </w:rPr>
                      <w:t>物流管理  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color w:val="FFFFFF"/>
                        <w:spacing w:val="-14"/>
                        <w:position w:val="-2"/>
                      </w:rPr>
                      <w:t>财务管理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color w:val="FFFFFF"/>
                        <w:position w:val="-2"/>
                      </w:rPr>
                      <w:t xml:space="preserve"> </w:t>
                    </w:r>
                    <w:r>
                      <w:rPr>
                        <w:rFonts w:ascii="STXinwei" w:hAnsi="STXinwei" w:eastAsia="STXinwei" w:cs="STXinwei"/>
                        <w:sz w:val="18"/>
                        <w:szCs w:val="18"/>
                        <w:color w:val="FFFFFF"/>
                        <w:spacing w:val="-5"/>
                      </w:rPr>
                      <w:t>时务核年</w:t>
                    </w:r>
                  </w:p>
                </w:txbxContent>
              </v:textbox>
            </v:shape>
            <v:shape id="_x0000_s506" style="position:absolute;left:850;top:337;width:685;height:8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1"/>
                      <w:spacing w:before="20" w:line="219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color w:val="FFFFFF"/>
                        <w:spacing w:val="-16"/>
                      </w:rPr>
                      <w:t>设计管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color w:val="FFFFFF"/>
                        <w:spacing w:val="-8"/>
                      </w:rPr>
                      <w:t>理</w:t>
                    </w:r>
                  </w:p>
                  <w:p>
                    <w:pPr>
                      <w:spacing w:line="31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right="1"/>
                      <w:spacing w:before="59" w:line="219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color w:val="FFFFFF"/>
                        <w:spacing w:val="-16"/>
                      </w:rPr>
                      <w:t>工艺管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color w:val="FFFFFF"/>
                        <w:spacing w:val="-8"/>
                      </w:rPr>
                      <w:t>理</w:t>
                    </w:r>
                  </w:p>
                </w:txbxContent>
              </v:textbox>
            </v:shape>
            <v:shape id="_x0000_s508" style="position:absolute;left:1550;top:248;width:424;height:58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1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6"/>
                      </w:rPr>
                      <w:t>图纸</w:t>
                    </w:r>
                  </w:p>
                  <w:p>
                    <w:pPr>
                      <w:ind w:left="20"/>
                      <w:spacing w:before="200" w:line="188" w:lineRule="auto"/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  <w:spacing w:val="-6"/>
                      </w:rPr>
                      <w:t>BOM</w:t>
                    </w:r>
                  </w:p>
                </w:txbxContent>
              </v:textbox>
            </v:shape>
          </v:group>
        </w:pict>
      </w:r>
    </w:p>
    <w:p>
      <w:pPr>
        <w:ind w:left="1737"/>
        <w:spacing w:before="146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9"/>
        </w:rPr>
        <w:t>图10-2</w:t>
      </w:r>
      <w:r>
        <w:rPr>
          <w:rFonts w:ascii="SimSun" w:hAnsi="SimSun" w:eastAsia="SimSun" w:cs="SimSun"/>
          <w:sz w:val="18"/>
          <w:szCs w:val="18"/>
          <w:spacing w:val="12"/>
        </w:rPr>
        <w:t xml:space="preserve">  </w:t>
      </w:r>
      <w:r>
        <w:rPr>
          <w:rFonts w:ascii="SimSun" w:hAnsi="SimSun" w:eastAsia="SimSun" w:cs="SimSun"/>
          <w:sz w:val="18"/>
          <w:szCs w:val="18"/>
          <w:spacing w:val="9"/>
        </w:rPr>
        <w:t>昆山沪光智能工厂建设的总体思路</w:t>
      </w:r>
    </w:p>
    <w:p>
      <w:pPr>
        <w:ind w:left="507" w:right="197" w:firstLine="419"/>
        <w:spacing w:before="196" w:line="370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32"/>
        </w:rPr>
        <w:t>支持昆山沪光智能制造的是“四大智能”:智</w:t>
      </w:r>
      <w:r>
        <w:rPr>
          <w:rFonts w:ascii="SimSun" w:hAnsi="SimSun" w:eastAsia="SimSun" w:cs="SimSun"/>
          <w:sz w:val="18"/>
          <w:szCs w:val="18"/>
          <w:spacing w:val="31"/>
        </w:rPr>
        <w:t>能加工中心与生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15"/>
        </w:rPr>
        <w:t>产</w:t>
      </w:r>
      <w:r>
        <w:rPr>
          <w:rFonts w:ascii="SimSun" w:hAnsi="SimSun" w:eastAsia="SimSun" w:cs="SimSun"/>
          <w:sz w:val="18"/>
          <w:szCs w:val="18"/>
          <w:spacing w:val="-33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15"/>
        </w:rPr>
        <w:t>线</w:t>
      </w:r>
      <w:r>
        <w:rPr>
          <w:rFonts w:ascii="SimSun" w:hAnsi="SimSun" w:eastAsia="SimSun" w:cs="SimSun"/>
          <w:sz w:val="18"/>
          <w:szCs w:val="18"/>
          <w:spacing w:val="-2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15"/>
        </w:rPr>
        <w:t>、</w:t>
      </w:r>
      <w:r>
        <w:rPr>
          <w:rFonts w:ascii="SimSun" w:hAnsi="SimSun" w:eastAsia="SimSun" w:cs="SimSun"/>
          <w:sz w:val="18"/>
          <w:szCs w:val="18"/>
          <w:spacing w:val="-36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15"/>
        </w:rPr>
        <w:t>智</w:t>
      </w:r>
      <w:r>
        <w:rPr>
          <w:rFonts w:ascii="SimSun" w:hAnsi="SimSun" w:eastAsia="SimSun" w:cs="SimSun"/>
          <w:sz w:val="18"/>
          <w:szCs w:val="18"/>
          <w:spacing w:val="-3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15"/>
        </w:rPr>
        <w:t>能</w:t>
      </w:r>
      <w:r>
        <w:rPr>
          <w:rFonts w:ascii="SimSun" w:hAnsi="SimSun" w:eastAsia="SimSun" w:cs="SimSun"/>
          <w:sz w:val="18"/>
          <w:szCs w:val="18"/>
          <w:spacing w:val="-39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15"/>
        </w:rPr>
        <w:t>化</w:t>
      </w:r>
      <w:r>
        <w:rPr>
          <w:rFonts w:ascii="SimSun" w:hAnsi="SimSun" w:eastAsia="SimSun" w:cs="SimSun"/>
          <w:sz w:val="18"/>
          <w:szCs w:val="18"/>
          <w:spacing w:val="-4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15"/>
        </w:rPr>
        <w:t>仓</w:t>
      </w:r>
      <w:r>
        <w:rPr>
          <w:rFonts w:ascii="SimSun" w:hAnsi="SimSun" w:eastAsia="SimSun" w:cs="SimSun"/>
          <w:sz w:val="18"/>
          <w:szCs w:val="18"/>
          <w:u w:val="single" w:color="auto"/>
          <w:spacing w:val="15"/>
        </w:rPr>
        <w:t>储</w:t>
      </w:r>
      <w:r>
        <w:rPr>
          <w:rFonts w:ascii="SimSun" w:hAnsi="SimSun" w:eastAsia="SimSun" w:cs="SimSun"/>
          <w:sz w:val="18"/>
          <w:szCs w:val="18"/>
          <w:u w:val="single" w:color="auto"/>
          <w:spacing w:val="-16"/>
        </w:rPr>
        <w:t xml:space="preserve"> </w:t>
      </w:r>
      <w:r>
        <w:rPr>
          <w:rFonts w:ascii="SimSun" w:hAnsi="SimSun" w:eastAsia="SimSun" w:cs="SimSun"/>
          <w:sz w:val="18"/>
          <w:szCs w:val="18"/>
          <w:u w:val="single" w:color="auto"/>
          <w:spacing w:val="15"/>
        </w:rPr>
        <w:t>/</w:t>
      </w:r>
      <w:r>
        <w:rPr>
          <w:rFonts w:ascii="SimSun" w:hAnsi="SimSun" w:eastAsia="SimSun" w:cs="SimSun"/>
          <w:sz w:val="18"/>
          <w:szCs w:val="18"/>
          <w:u w:val="single" w:color="auto"/>
          <w:spacing w:val="-15"/>
        </w:rPr>
        <w:t xml:space="preserve"> </w:t>
      </w:r>
      <w:r>
        <w:rPr>
          <w:rFonts w:ascii="SimSun" w:hAnsi="SimSun" w:eastAsia="SimSun" w:cs="SimSun"/>
          <w:sz w:val="18"/>
          <w:szCs w:val="18"/>
          <w:u w:val="single" w:color="auto"/>
          <w:spacing w:val="15"/>
        </w:rPr>
        <w:t>运</w:t>
      </w:r>
      <w:r>
        <w:rPr>
          <w:rFonts w:ascii="SimSun" w:hAnsi="SimSun" w:eastAsia="SimSun" w:cs="SimSun"/>
          <w:sz w:val="18"/>
          <w:szCs w:val="18"/>
          <w:u w:val="single" w:color="auto"/>
          <w:spacing w:val="-16"/>
        </w:rPr>
        <w:t xml:space="preserve"> </w:t>
      </w:r>
      <w:r>
        <w:rPr>
          <w:rFonts w:ascii="SimSun" w:hAnsi="SimSun" w:eastAsia="SimSun" w:cs="SimSun"/>
          <w:sz w:val="18"/>
          <w:szCs w:val="18"/>
          <w:u w:val="single" w:color="auto"/>
          <w:spacing w:val="15"/>
        </w:rPr>
        <w:t>输</w:t>
      </w:r>
      <w:r>
        <w:rPr>
          <w:rFonts w:ascii="SimSun" w:hAnsi="SimSun" w:eastAsia="SimSun" w:cs="SimSun"/>
          <w:sz w:val="18"/>
          <w:szCs w:val="18"/>
          <w:u w:val="single" w:color="auto"/>
          <w:spacing w:val="-12"/>
        </w:rPr>
        <w:t xml:space="preserve"> </w:t>
      </w:r>
      <w:r>
        <w:rPr>
          <w:rFonts w:ascii="SimSun" w:hAnsi="SimSun" w:eastAsia="SimSun" w:cs="SimSun"/>
          <w:sz w:val="18"/>
          <w:szCs w:val="18"/>
          <w:u w:val="single" w:color="auto"/>
          <w:spacing w:val="15"/>
        </w:rPr>
        <w:t>与</w:t>
      </w:r>
      <w:r>
        <w:rPr>
          <w:rFonts w:ascii="SimSun" w:hAnsi="SimSun" w:eastAsia="SimSun" w:cs="SimSun"/>
          <w:sz w:val="18"/>
          <w:szCs w:val="18"/>
          <w:spacing w:val="15"/>
        </w:rPr>
        <w:t>物</w:t>
      </w:r>
      <w:r>
        <w:rPr>
          <w:rFonts w:ascii="SimSun" w:hAnsi="SimSun" w:eastAsia="SimSun" w:cs="SimSun"/>
          <w:sz w:val="18"/>
          <w:szCs w:val="18"/>
          <w:spacing w:val="-43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15"/>
        </w:rPr>
        <w:t>流、智能化生产控制中心、智能化</w:t>
      </w:r>
    </w:p>
    <w:p>
      <w:pPr>
        <w:ind w:left="507"/>
        <w:spacing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7"/>
        </w:rPr>
        <w:t>生产执行过程管控(见图10</w:t>
      </w:r>
      <w:r>
        <w:rPr>
          <w:rFonts w:ascii="SimSun" w:hAnsi="SimSun" w:eastAsia="SimSun" w:cs="SimSun"/>
          <w:sz w:val="18"/>
          <w:szCs w:val="18"/>
          <w:spacing w:val="-4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7"/>
        </w:rPr>
        <w:t>-</w:t>
      </w:r>
      <w:r>
        <w:rPr>
          <w:rFonts w:ascii="SimSun" w:hAnsi="SimSun" w:eastAsia="SimSun" w:cs="SimSun"/>
          <w:sz w:val="18"/>
          <w:szCs w:val="18"/>
          <w:spacing w:val="-4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7"/>
        </w:rPr>
        <w:t>3)。</w:t>
      </w:r>
    </w:p>
    <w:p>
      <w:pPr>
        <w:ind w:left="507" w:right="101" w:firstLine="419"/>
        <w:spacing w:before="117" w:line="26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和这“四大智能”相匹配的是“六大平台”——决策、管理、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研发、制造、协同、集成。</w:t>
      </w:r>
    </w:p>
    <w:p>
      <w:pPr>
        <w:ind w:left="927"/>
        <w:spacing w:before="148" w:line="361" w:lineRule="exact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38"/>
          <w:position w:val="13"/>
        </w:rPr>
        <w:t>通过对“四大职能”和“六大平台”的打造，昆山沪光终于</w:t>
      </w:r>
    </w:p>
    <w:p>
      <w:pPr>
        <w:ind w:left="507"/>
        <w:spacing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9"/>
        </w:rPr>
        <w:t>建成了</w:t>
      </w:r>
      <w:r>
        <w:rPr>
          <w:rFonts w:ascii="SimSun" w:hAnsi="SimSun" w:eastAsia="SimSun" w:cs="SimSun"/>
          <w:sz w:val="18"/>
          <w:szCs w:val="18"/>
          <w:spacing w:val="-3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9"/>
        </w:rPr>
        <w:t>一</w:t>
      </w:r>
      <w:r>
        <w:rPr>
          <w:rFonts w:ascii="SimSun" w:hAnsi="SimSun" w:eastAsia="SimSun" w:cs="SimSun"/>
          <w:sz w:val="18"/>
          <w:szCs w:val="18"/>
          <w:spacing w:val="-50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9"/>
        </w:rPr>
        <w:t>个“数字化、互联化、绿色化、智能化”的智能工厂(见</w:t>
      </w:r>
    </w:p>
    <w:p>
      <w:pPr>
        <w:spacing w:line="219" w:lineRule="auto"/>
        <w:sectPr>
          <w:footerReference w:type="default" r:id="rId240"/>
          <w:pgSz w:w="7470" w:h="11480"/>
          <w:pgMar w:top="270" w:right="453" w:bottom="979" w:left="262" w:header="0" w:footer="728" w:gutter="0"/>
        </w:sectPr>
        <w:rPr>
          <w:rFonts w:ascii="SimSun" w:hAnsi="SimSun" w:eastAsia="SimSun" w:cs="SimSun"/>
          <w:sz w:val="18"/>
          <w:szCs w:val="18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-2"/>
        </w:rPr>
        <w:t>第10章</w:t>
      </w:r>
      <w:r>
        <w:rPr>
          <w:rFonts w:ascii="SimHei" w:hAnsi="SimHei" w:eastAsia="SimHei" w:cs="SimHei"/>
          <w:sz w:val="19"/>
          <w:szCs w:val="19"/>
          <w:spacing w:val="-2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-2"/>
        </w:rPr>
        <w:t>数字化转型如何落地·331</w:t>
      </w:r>
    </w:p>
    <w:p>
      <w:pPr>
        <w:pStyle w:val="BodyText"/>
        <w:spacing w:line="303" w:lineRule="auto"/>
        <w:rPr/>
      </w:pPr>
      <w:r/>
    </w:p>
    <w:p>
      <w:pPr>
        <w:pStyle w:val="BodyText"/>
        <w:spacing w:line="303" w:lineRule="auto"/>
        <w:rPr/>
      </w:pPr>
      <w:r/>
    </w:p>
    <w:p>
      <w:pPr>
        <w:pStyle w:val="BodyText"/>
        <w:spacing w:line="303" w:lineRule="auto"/>
        <w:rPr/>
      </w:pPr>
      <w:r/>
    </w:p>
    <w:p>
      <w:pPr>
        <w:pStyle w:val="BodyText"/>
        <w:spacing w:line="3700" w:lineRule="exact"/>
        <w:rPr/>
      </w:pPr>
      <w:r>
        <w:rPr>
          <w:position w:val="-74"/>
        </w:rPr>
        <w:pict>
          <v:group id="_x0000_s510" style="mso-position-vertical-relative:line;mso-position-horizontal-relative:char;width:308pt;height:185.05pt;" filled="false" stroked="false" coordsize="6160,3701" coordorigin="0,0">
            <v:shape id="_x0000_s512" style="position:absolute;left:0;top:0;width:6160;height:3701;" filled="false" stroked="false" type="#_x0000_t75">
              <v:imagedata o:title="" r:id="rId244"/>
            </v:shape>
            <v:shape id="_x0000_s514" style="position:absolute;left:181;top:613;width:5865;height:303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209"/>
                      <w:spacing w:before="19" w:line="235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Hei" w:hAnsi="SimHei" w:eastAsia="SimHei" w:cs="SimHei"/>
                        <w:sz w:val="14"/>
                        <w:szCs w:val="14"/>
                        <w:b/>
                        <w:bCs/>
                        <w:color w:val="FFFFFF"/>
                        <w:spacing w:val="-11"/>
                        <w:position w:val="-1"/>
                      </w:rPr>
                      <w:t>中央控制室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FFFFFF"/>
                        <w:spacing w:val="1"/>
                        <w:position w:val="-1"/>
                      </w:rPr>
                      <w:t xml:space="preserve">          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b/>
                        <w:bCs/>
                        <w:color w:val="FFFFFF"/>
                        <w:spacing w:val="-11"/>
                      </w:rPr>
                      <w:t>现场</w:t>
                    </w:r>
                    <w:r>
                      <w:rPr>
                        <w:rFonts w:ascii="Arial" w:hAnsi="Arial" w:eastAsia="Arial" w:cs="Arial"/>
                        <w:sz w:val="14"/>
                        <w:szCs w:val="14"/>
                        <w:b/>
                        <w:bCs/>
                        <w:color w:val="FFFFFF"/>
                        <w:spacing w:val="-11"/>
                      </w:rPr>
                      <w:t>Andon                   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b/>
                        <w:bCs/>
                        <w:color w:val="FFFFFF"/>
                        <w:spacing w:val="-12"/>
                      </w:rPr>
                      <w:t>现场监视装置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FFFFFF"/>
                        <w:spacing w:val="-12"/>
                      </w:rPr>
                      <w:t xml:space="preserve">     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b/>
                        <w:bCs/>
                        <w:color w:val="FFFFFF"/>
                        <w:spacing w:val="-12"/>
                      </w:rPr>
                      <w:t>高级计划排程</w:t>
                    </w:r>
                  </w:p>
                  <w:p>
                    <w:pPr>
                      <w:spacing w:line="32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550"/>
                      <w:spacing w:before="45" w:line="175" w:lineRule="auto"/>
                      <w:rPr>
                        <w:rFonts w:ascii="LiSu" w:hAnsi="LiSu" w:eastAsia="LiSu" w:cs="LiSu"/>
                        <w:sz w:val="14"/>
                        <w:szCs w:val="14"/>
                      </w:rPr>
                    </w:pPr>
                    <w:r>
                      <w:rPr>
                        <w:rFonts w:ascii="LiSu" w:hAnsi="LiSu" w:eastAsia="LiSu" w:cs="LiSu"/>
                        <w:sz w:val="14"/>
                        <w:szCs w:val="14"/>
                        <w:b/>
                        <w:bCs/>
                        <w:spacing w:val="-7"/>
                        <w:w w:val="96"/>
                      </w:rPr>
                      <w:t>能化生产控制中心</w:t>
                    </w:r>
                  </w:p>
                  <w:p>
                    <w:pPr>
                      <w:ind w:left="1689"/>
                      <w:spacing w:before="206" w:line="219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  <w:b/>
                        <w:bCs/>
                        <w:spacing w:val="-5"/>
                      </w:rPr>
                      <w:t>催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9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b/>
                        <w:bCs/>
                        <w:spacing w:val="-5"/>
                      </w:rPr>
                      <w:t>加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10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b/>
                        <w:bCs/>
                        <w:spacing w:val="-5"/>
                      </w:rPr>
                      <w:t>工</w:t>
                    </w:r>
                  </w:p>
                  <w:p>
                    <w:pPr>
                      <w:ind w:left="1629"/>
                      <w:spacing w:before="60" w:line="189" w:lineRule="exact"/>
                      <w:rPr>
                        <w:rFonts w:ascii="SimHei" w:hAnsi="SimHei" w:eastAsia="SimHei" w:cs="SimHei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  <w:b/>
                        <w:bCs/>
                        <w:color w:val="FFFFFF"/>
                        <w:spacing w:val="-8"/>
                        <w:position w:val="6"/>
                      </w:rPr>
                      <w:t>中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color w:val="FFFFFF"/>
                        <w:spacing w:val="-14"/>
                        <w:position w:val="6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b/>
                        <w:bCs/>
                        <w:color w:val="FFFFFF"/>
                        <w:spacing w:val="-8"/>
                        <w:position w:val="6"/>
                      </w:rPr>
                      <w:t>心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color w:val="FFFFFF"/>
                        <w:spacing w:val="-11"/>
                        <w:position w:val="6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b/>
                        <w:bCs/>
                        <w:color w:val="FFFFFF"/>
                        <w:spacing w:val="-8"/>
                        <w:position w:val="6"/>
                      </w:rPr>
                      <w:t>与</w:t>
                    </w:r>
                  </w:p>
                  <w:p>
                    <w:pPr>
                      <w:ind w:left="1659"/>
                      <w:spacing w:line="219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  <w:b/>
                        <w:bCs/>
                        <w:color w:val="FFFFFF"/>
                        <w:spacing w:val="-4"/>
                      </w:rPr>
                      <w:t>生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color w:val="FFFFFF"/>
                        <w:spacing w:val="1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b/>
                        <w:bCs/>
                        <w:color w:val="FFFFFF"/>
                        <w:spacing w:val="-4"/>
                      </w:rPr>
                      <w:t>产</w:t>
                    </w:r>
                  </w:p>
                  <w:p>
                    <w:pPr>
                      <w:ind w:left="1869"/>
                      <w:spacing w:before="124" w:line="199" w:lineRule="auto"/>
                      <w:rPr>
                        <w:rFonts w:ascii="LiSu" w:hAnsi="LiSu" w:eastAsia="LiSu" w:cs="LiSu"/>
                        <w:sz w:val="14"/>
                        <w:szCs w:val="14"/>
                      </w:rPr>
                    </w:pPr>
                    <w:r>
                      <w:rPr>
                        <w:rFonts w:ascii="LiSu" w:hAnsi="LiSu" w:eastAsia="LiSu" w:cs="LiSu"/>
                        <w:sz w:val="14"/>
                        <w:szCs w:val="14"/>
                        <w:b/>
                        <w:bCs/>
                        <w:color w:val="FFFFFF"/>
                        <w:spacing w:val="-5"/>
                        <w:w w:val="91"/>
                      </w:rPr>
                      <w:t>智能化仓储/运输与物流</w:t>
                    </w:r>
                  </w:p>
                  <w:p>
                    <w:pPr>
                      <w:ind w:left="4999"/>
                      <w:spacing w:before="205" w:line="219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b/>
                        <w:bCs/>
                        <w:color w:val="FFFFFF"/>
                        <w:spacing w:val="-10"/>
                        <w:w w:val="86"/>
                      </w:rPr>
                      <w:t>数字化物流管控</w:t>
                    </w:r>
                  </w:p>
                  <w:p>
                    <w:pPr>
                      <w:spacing w:line="24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before="46" w:line="237" w:lineRule="auto"/>
                      <w:jc w:val="right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Hei" w:hAnsi="SimHei" w:eastAsia="SimHei" w:cs="SimHei"/>
                        <w:sz w:val="14"/>
                        <w:szCs w:val="14"/>
                        <w:b/>
                        <w:bCs/>
                        <w:color w:val="FFFFFF"/>
                        <w:spacing w:val="-15"/>
                      </w:rPr>
                      <w:t>智能模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b/>
                        <w:bCs/>
                        <w:color w:val="FFFFFF"/>
                        <w:spacing w:val="-14"/>
                      </w:rPr>
                      <w:t>具管理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FFFFFF"/>
                        <w:spacing w:val="3"/>
                      </w:rPr>
                      <w:t xml:space="preserve">    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-14"/>
                      </w:rPr>
                      <w:t>自动化立体仓图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-14"/>
                      </w:rPr>
                      <w:t xml:space="preserve">        </w:t>
                    </w:r>
                    <w:r>
                      <w:rPr>
                        <w:rFonts w:ascii="Arial" w:hAnsi="Arial" w:eastAsia="Arial" w:cs="Arial"/>
                        <w:sz w:val="14"/>
                        <w:szCs w:val="14"/>
                        <w:b/>
                        <w:bCs/>
                        <w:color w:val="FFFFFF"/>
                        <w:spacing w:val="-14"/>
                      </w:rPr>
                      <w:t>AGV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b/>
                        <w:bCs/>
                        <w:color w:val="FFFFFF"/>
                        <w:spacing w:val="-14"/>
                      </w:rPr>
                      <w:t>智能小车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FFFFFF"/>
                        <w:spacing w:val="8"/>
                      </w:rPr>
                      <w:t xml:space="preserve">       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b/>
                        <w:bCs/>
                        <w:color w:val="FFFFFF"/>
                        <w:spacing w:val="-14"/>
                      </w:rPr>
                      <w:t>资源定位系统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FFFFFF"/>
                        <w:spacing w:val="-14"/>
                      </w:rPr>
                      <w:t xml:space="preserve"> 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FFFFFF"/>
                        <w:spacing w:val="-15"/>
                      </w:rPr>
                      <w:t xml:space="preserve">   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b/>
                        <w:bCs/>
                        <w:color w:val="FFFFFF"/>
                        <w:spacing w:val="-15"/>
                        <w:position w:val="1"/>
                      </w:rPr>
                      <w:t>数字化质量检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b/>
                        <w:bCs/>
                        <w:color w:val="FFFFFF"/>
                        <w:spacing w:val="-12"/>
                        <w:position w:val="1"/>
                      </w:rPr>
                      <w:t>测</w:t>
                    </w:r>
                  </w:p>
                </w:txbxContent>
              </v:textbox>
            </v:shape>
            <v:shape id="_x0000_s516" style="position:absolute;left:3601;top:1473;width:801;height:3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20"/>
                      <w:spacing w:before="20" w:line="217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b/>
                        <w:bCs/>
                        <w:color w:val="FFFFFF"/>
                        <w:spacing w:val="2"/>
                      </w:rPr>
                      <w:t>智能化生产执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b/>
                        <w:bCs/>
                        <w:color w:val="FFFFFF"/>
                        <w:spacing w:val="7"/>
                      </w:rPr>
                      <w:t>行过程管控</w:t>
                    </w:r>
                  </w:p>
                </w:txbxContent>
              </v:textbox>
            </v:shape>
            <v:shape id="_x0000_s518" style="position:absolute;left:5161;top:1581;width:803;height:18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Hei" w:hAnsi="SimHei" w:eastAsia="SimHei" w:cs="SimHei"/>
                        <w:sz w:val="14"/>
                        <w:szCs w:val="14"/>
                        <w:b/>
                        <w:bCs/>
                        <w:color w:val="FFFFFF"/>
                        <w:spacing w:val="-9"/>
                        <w:w w:val="97"/>
                      </w:rPr>
                      <w:t>执行过程调度</w:t>
                    </w:r>
                  </w:p>
                </w:txbxContent>
              </v:textbox>
            </v:shape>
            <v:shape id="_x0000_s520" style="position:absolute;left:181;top:2543;width:773;height:18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2"/>
                      <w:spacing w:before="19" w:line="222" w:lineRule="auto"/>
                      <w:jc w:val="right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Hei" w:hAnsi="SimHei" w:eastAsia="SimHei" w:cs="SimHei"/>
                        <w:sz w:val="14"/>
                        <w:szCs w:val="14"/>
                        <w:b/>
                        <w:bCs/>
                        <w:color w:val="FFFFFF"/>
                        <w:spacing w:val="-11"/>
                        <w:w w:val="95"/>
                      </w:rPr>
                      <w:t>设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b/>
                        <w:bCs/>
                        <w:color w:val="FFFFFF"/>
                        <w:spacing w:val="-10"/>
                        <w:w w:val="95"/>
                      </w:rPr>
                      <w:t>备数据采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b/>
                        <w:bCs/>
                        <w:color w:val="FFFFFF"/>
                        <w:spacing w:val="-9"/>
                        <w:w w:val="95"/>
                      </w:rPr>
                      <w:t>集</w:t>
                    </w:r>
                  </w:p>
                </w:txbxContent>
              </v:textbox>
            </v:shape>
            <v:shape id="_x0000_s522" style="position:absolute;left:2741;top:1655;width:660;height:13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75" w:lineRule="auto"/>
                      <w:rPr>
                        <w:rFonts w:ascii="LiSu" w:hAnsi="LiSu" w:eastAsia="LiSu" w:cs="LiSu"/>
                        <w:sz w:val="14"/>
                        <w:szCs w:val="14"/>
                      </w:rPr>
                    </w:pPr>
                    <w:r>
                      <w:rPr>
                        <w:rFonts w:ascii="LiSu" w:hAnsi="LiSu" w:eastAsia="LiSu" w:cs="LiSu"/>
                        <w:sz w:val="14"/>
                        <w:szCs w:val="14"/>
                        <w:b/>
                        <w:bCs/>
                        <w:color w:val="FFFFFF"/>
                        <w:spacing w:val="-4"/>
                        <w:w w:val="92"/>
                      </w:rPr>
                      <w:t>智能化制造</w:t>
                    </w:r>
                  </w:p>
                </w:txbxContent>
              </v:textbox>
            </v:shape>
          </v:group>
        </w:pict>
      </w:r>
    </w:p>
    <w:p>
      <w:pPr>
        <w:ind w:left="1279"/>
        <w:spacing w:before="136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</w:rPr>
        <w:t>图10-3</w:t>
      </w:r>
      <w:r>
        <w:rPr>
          <w:rFonts w:ascii="SimSun" w:hAnsi="SimSun" w:eastAsia="SimSun" w:cs="SimSun"/>
          <w:sz w:val="19"/>
          <w:szCs w:val="19"/>
          <w:spacing w:val="96"/>
        </w:rPr>
        <w:t xml:space="preserve"> </w:t>
      </w:r>
      <w:r>
        <w:rPr>
          <w:rFonts w:ascii="SimSun" w:hAnsi="SimSun" w:eastAsia="SimSun" w:cs="SimSun"/>
          <w:sz w:val="19"/>
          <w:szCs w:val="19"/>
        </w:rPr>
        <w:t>昆山沪光智能工厂智能化制造核心</w:t>
      </w:r>
    </w:p>
    <w:p>
      <w:pPr>
        <w:pStyle w:val="BodyText"/>
        <w:spacing w:line="316" w:lineRule="auto"/>
        <w:rPr/>
      </w:pPr>
      <w:r/>
    </w:p>
    <w:p>
      <w:pPr>
        <w:pStyle w:val="BodyText"/>
        <w:ind w:firstLine="79"/>
        <w:spacing w:line="4110" w:lineRule="exact"/>
        <w:rPr/>
      </w:pPr>
      <w:r>
        <w:rPr>
          <w:position w:val="-82"/>
        </w:rPr>
        <w:pict>
          <v:group id="_x0000_s524" style="mso-position-vertical-relative:line;mso-position-horizontal-relative:char;width:303.55pt;height:205.55pt;" filled="false" stroked="false" coordsize="6070,4111" coordorigin="0,0">
            <v:shape id="_x0000_s526" style="position:absolute;left:0;top:0;width:6070;height:4111;" filled="false" stroked="false" type="#_x0000_t75">
              <v:imagedata o:title="" r:id="rId245"/>
            </v:shape>
            <v:shape id="_x0000_s528" style="position:absolute;left:102;top:134;width:5862;height:378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830"/>
                      <w:spacing w:before="20" w:line="223" w:lineRule="auto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Hei" w:hAnsi="SimHei" w:eastAsia="SimHei" w:cs="SimHei"/>
                        <w:sz w:val="14"/>
                        <w:szCs w:val="14"/>
                        <w:b/>
                        <w:bCs/>
                        <w:color w:val="FFFFFF"/>
                        <w:spacing w:val="13"/>
                      </w:rPr>
                      <w:t>全局生产管控</w:t>
                    </w:r>
                  </w:p>
                  <w:p>
                    <w:pPr>
                      <w:ind w:left="20"/>
                      <w:spacing w:before="49" w:line="221" w:lineRule="auto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Hei" w:hAnsi="SimHei" w:eastAsia="SimHei" w:cs="SimHei"/>
                        <w:sz w:val="14"/>
                        <w:szCs w:val="14"/>
                        <w:b/>
                        <w:bCs/>
                        <w:color w:val="FFFFFF"/>
                        <w:spacing w:val="16"/>
                      </w:rPr>
                      <w:t>看板拉动生产</w:t>
                    </w:r>
                  </w:p>
                  <w:p>
                    <w:pPr>
                      <w:ind w:left="1400"/>
                      <w:spacing w:before="152" w:line="235" w:lineRule="auto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b/>
                        <w:bCs/>
                        <w:color w:val="FFFFFF"/>
                        <w:spacing w:val="11"/>
                      </w:rPr>
                      <w:t>设备联机控制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FFFFFF"/>
                        <w:spacing w:val="11"/>
                      </w:rPr>
                      <w:t xml:space="preserve">               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b/>
                        <w:bCs/>
                        <w:color w:val="FFFFFF"/>
                        <w:spacing w:val="10"/>
                      </w:rPr>
                      <w:t>生产状态展现</w:t>
                    </w:r>
                  </w:p>
                  <w:p>
                    <w:pPr>
                      <w:ind w:right="20"/>
                      <w:spacing w:before="241" w:line="222" w:lineRule="auto"/>
                      <w:jc w:val="right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Hei" w:hAnsi="SimHei" w:eastAsia="SimHei" w:cs="SimHei"/>
                        <w:sz w:val="14"/>
                        <w:szCs w:val="14"/>
                        <w:b/>
                        <w:bCs/>
                        <w:color w:val="FFFFFF"/>
                        <w:spacing w:val="16"/>
                      </w:rPr>
                      <w:t>作业指导</w:t>
                    </w:r>
                  </w:p>
                  <w:p>
                    <w:pPr>
                      <w:spacing w:line="24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3700"/>
                      <w:spacing w:before="45" w:line="221" w:lineRule="auto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Hei" w:hAnsi="SimHei" w:eastAsia="SimHei" w:cs="SimHei"/>
                        <w:sz w:val="14"/>
                        <w:szCs w:val="14"/>
                        <w:b/>
                        <w:bCs/>
                        <w:color w:val="FFFFFF"/>
                        <w:spacing w:val="18"/>
                      </w:rPr>
                      <w:t>操作自动防错</w:t>
                    </w:r>
                  </w:p>
                  <w:p>
                    <w:pPr>
                      <w:spacing w:line="25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47"/>
                      <w:spacing w:before="46" w:line="221" w:lineRule="auto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FFFFFF"/>
                        <w:spacing w:val="14"/>
                      </w:rPr>
                      <w:t>物料智能配送            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FFFFFF"/>
                        <w:spacing w:val="14"/>
                      </w:rPr>
                      <w:t>产品准时发运</w:t>
                    </w:r>
                  </w:p>
                </w:txbxContent>
              </v:textbox>
            </v:shape>
            <v:shape id="_x0000_s530" style="position:absolute;left:100;top:3095;width:359;height:40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/>
                      <w:spacing w:before="19" w:line="257" w:lineRule="auto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FFFFFF"/>
                        <w:spacing w:val="-7"/>
                      </w:rPr>
                      <w:t>质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FFFFFF"/>
                        <w:spacing w:val="-18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FFFFFF"/>
                        <w:spacing w:val="-7"/>
                      </w:rPr>
                      <w:t>量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FFFFFF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FFFFFF"/>
                        <w:spacing w:val="-6"/>
                      </w:rPr>
                      <w:t>管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FFFFFF"/>
                        <w:spacing w:val="-23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FFFFFF"/>
                        <w:spacing w:val="-6"/>
                      </w:rPr>
                      <w:t>控</w:t>
                    </w:r>
                  </w:p>
                </w:txbxContent>
              </v:textbox>
            </v:shape>
          </v:group>
        </w:pict>
      </w:r>
    </w:p>
    <w:p>
      <w:pPr>
        <w:ind w:left="1589"/>
        <w:spacing w:before="256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"/>
        </w:rPr>
        <w:t>图10-4  昆山沪光智能工厂车间现场</w:t>
      </w:r>
    </w:p>
    <w:p>
      <w:pPr>
        <w:spacing w:line="219" w:lineRule="auto"/>
        <w:sectPr>
          <w:footerReference w:type="default" r:id="rId243"/>
          <w:pgSz w:w="7450" w:h="11480"/>
          <w:pgMar w:top="327" w:right="201" w:bottom="400" w:left="640" w:header="0" w:footer="0" w:gutter="0"/>
        </w:sectPr>
        <w:rPr>
          <w:rFonts w:ascii="SimSun" w:hAnsi="SimSun" w:eastAsia="SimSun" w:cs="SimSun"/>
          <w:sz w:val="19"/>
          <w:szCs w:val="19"/>
        </w:rPr>
      </w:pPr>
    </w:p>
    <w:p>
      <w:pPr>
        <w:spacing w:before="124" w:line="222" w:lineRule="auto"/>
        <w:rPr>
          <w:rFonts w:ascii="YouYuan" w:hAnsi="YouYuan" w:eastAsia="YouYuan" w:cs="YouYuan"/>
          <w:sz w:val="18"/>
          <w:szCs w:val="18"/>
        </w:rPr>
      </w:pPr>
      <w:r>
        <w:drawing>
          <wp:anchor distT="0" distB="0" distL="0" distR="0" simplePos="0" relativeHeight="253617152" behindDoc="0" locked="0" layoutInCell="1" allowOverlap="1">
            <wp:simplePos x="0" y="0"/>
            <wp:positionH relativeFrom="column">
              <wp:posOffset>996930</wp:posOffset>
            </wp:positionH>
            <wp:positionV relativeFrom="paragraph">
              <wp:posOffset>-88742</wp:posOffset>
            </wp:positionV>
            <wp:extent cx="431796" cy="190482"/>
            <wp:effectExtent l="0" t="0" r="0" b="0"/>
            <wp:wrapNone/>
            <wp:docPr id="414" name="IM 414"/>
            <wp:cNvGraphicFramePr/>
            <a:graphic>
              <a:graphicData uri="http://schemas.openxmlformats.org/drawingml/2006/picture">
                <pic:pic>
                  <pic:nvPicPr>
                    <pic:cNvPr id="414" name="IM 414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90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18"/>
          <w:szCs w:val="18"/>
          <w:spacing w:val="-4"/>
        </w:rPr>
        <w:t>332·一本书读懂数字化转型</w: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509" w:right="120" w:firstLine="420"/>
        <w:spacing w:before="72" w:line="26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昆山沪光在智能制造转型过程中，也在探索高质量、精细化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管理创新和人才培养机制，具体分为以下五个步骤。</w:t>
      </w:r>
    </w:p>
    <w:p>
      <w:pPr>
        <w:ind w:left="509" w:firstLine="420"/>
        <w:spacing w:before="99" w:line="25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第一，定期召开项目例会，检查、落实项目进度情况，协调、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解决实施中存在的问题。</w:t>
      </w:r>
    </w:p>
    <w:p>
      <w:pPr>
        <w:ind w:left="509" w:right="100" w:firstLine="420"/>
        <w:spacing w:before="99" w:line="25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第二，推出积分制管理，激发员工的创造性和积极性，认可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员工的努力与成绩。</w:t>
      </w:r>
    </w:p>
    <w:p>
      <w:pPr>
        <w:ind w:left="509" w:right="81" w:firstLine="420"/>
        <w:spacing w:before="108" w:line="27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第三，为及时发现问题、改善问题、提升生产效率，实施了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数据采集与监视控制系统，有效促进了经营目标在资源配置方面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的均衡搭配。</w:t>
      </w:r>
    </w:p>
    <w:p>
      <w:pPr>
        <w:ind w:left="509" w:right="78" w:firstLine="420"/>
        <w:spacing w:before="95" w:line="26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第四，在欧洲设立海外研发机构，并先后派多人去德国、美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国等国家研修，学成归来后成为研发中心的骨干。</w:t>
      </w:r>
    </w:p>
    <w:p>
      <w:pPr>
        <w:ind w:left="509" w:right="81" w:firstLine="420"/>
        <w:spacing w:before="89" w:line="27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第五，与同济大学建立联合研究所，在研发管理、整车架构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设计、原材料选型设计、模拟仿真、新技术</w:t>
      </w:r>
      <w:r>
        <w:rPr>
          <w:rFonts w:ascii="SimSun" w:hAnsi="SimSun" w:eastAsia="SimSun" w:cs="SimSun"/>
          <w:sz w:val="22"/>
          <w:szCs w:val="22"/>
          <w:spacing w:val="-4"/>
        </w:rPr>
        <w:t>导入等领域吸收先进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的技术和管理理念，带动研发队伍整体的素质提升。</w:t>
      </w:r>
    </w:p>
    <w:p>
      <w:pPr>
        <w:ind w:left="512"/>
        <w:spacing w:before="144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3"/>
        </w:rPr>
        <w:t>智能工厂给企业带来哪些改变</w:t>
      </w:r>
    </w:p>
    <w:p>
      <w:pPr>
        <w:ind w:left="509" w:right="20" w:firstLine="420"/>
        <w:spacing w:before="156" w:line="28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经过持续多年在软硬件和人才方面的投入，昆山沪光改变了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汽车线束的传统制造工艺，填补了线束制造行业制造自</w:t>
      </w:r>
      <w:r>
        <w:rPr>
          <w:rFonts w:ascii="SimSun" w:hAnsi="SimSun" w:eastAsia="SimSun" w:cs="SimSun"/>
          <w:sz w:val="22"/>
          <w:szCs w:val="22"/>
          <w:spacing w:val="-5"/>
        </w:rPr>
        <w:t>动化的空 </w:t>
      </w:r>
      <w:r>
        <w:rPr>
          <w:rFonts w:ascii="SimSun" w:hAnsi="SimSun" w:eastAsia="SimSun" w:cs="SimSun"/>
          <w:sz w:val="22"/>
          <w:szCs w:val="22"/>
          <w:spacing w:val="-17"/>
        </w:rPr>
        <w:t>白，开创了国内第一。制造自动化主要体现在两个方面：</w:t>
      </w:r>
      <w:r>
        <w:rPr>
          <w:rFonts w:ascii="SimSun" w:hAnsi="SimSun" w:eastAsia="SimSun" w:cs="SimSun"/>
          <w:sz w:val="22"/>
          <w:szCs w:val="22"/>
          <w:spacing w:val="5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一是物流 </w:t>
      </w:r>
      <w:r>
        <w:rPr>
          <w:rFonts w:ascii="SimSun" w:hAnsi="SimSun" w:eastAsia="SimSun" w:cs="SimSun"/>
          <w:sz w:val="22"/>
          <w:szCs w:val="22"/>
          <w:spacing w:val="-9"/>
        </w:rPr>
        <w:t>自动化，这可以让工厂内部的物料流更加智能；二是装配自动化，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由“人管人”转变为“人管设备”,可以大大减少劳动力的使用。</w:t>
      </w:r>
    </w:p>
    <w:p>
      <w:pPr>
        <w:ind w:left="509" w:right="96" w:firstLine="420"/>
        <w:spacing w:before="105" w:line="26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昆山沪光对智能工厂的投入，从五个维度提升了企业的生产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效率。</w:t>
      </w:r>
    </w:p>
    <w:p>
      <w:pPr>
        <w:ind w:left="509" w:firstLine="420"/>
        <w:spacing w:before="99" w:line="28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(1)提升了劳动生产率。通过采用产品全生命周期管理系统、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企业资源计划管理系统和车间制造执行系统，形成企业统一的数据 </w:t>
      </w:r>
      <w:r>
        <w:rPr>
          <w:rFonts w:ascii="SimSun" w:hAnsi="SimSun" w:eastAsia="SimSun" w:cs="SimSun"/>
          <w:sz w:val="22"/>
          <w:szCs w:val="22"/>
          <w:spacing w:val="-4"/>
        </w:rPr>
        <w:t>平台，并且建立生产过程数据采集分析系统和车间级工业通信网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络，充分采集制造进度、现场操作、质量检验、设备状态等</w:t>
      </w:r>
      <w:r>
        <w:rPr>
          <w:rFonts w:ascii="SimSun" w:hAnsi="SimSun" w:eastAsia="SimSun" w:cs="SimSun"/>
          <w:sz w:val="22"/>
          <w:szCs w:val="22"/>
          <w:spacing w:val="-12"/>
        </w:rPr>
        <w:t>生产现</w:t>
      </w:r>
    </w:p>
    <w:p>
      <w:pPr>
        <w:spacing w:line="281" w:lineRule="auto"/>
        <w:sectPr>
          <w:pgSz w:w="7470" w:h="11480"/>
          <w:pgMar w:top="400" w:right="569" w:bottom="400" w:left="24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4"/>
        </w:rPr>
        <w:t>第10章</w:t>
      </w:r>
      <w:r>
        <w:rPr>
          <w:rFonts w:ascii="SimHei" w:hAnsi="SimHei" w:eastAsia="SimHei" w:cs="SimHei"/>
          <w:sz w:val="18"/>
          <w:szCs w:val="18"/>
          <w:spacing w:val="4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4"/>
        </w:rPr>
        <w:t>数字化转型如何落地·333</w:t>
      </w:r>
    </w:p>
    <w:p>
      <w:pPr>
        <w:pStyle w:val="BodyText"/>
        <w:spacing w:line="269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right="488"/>
        <w:spacing w:before="72" w:line="275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场的信息，并与车间制造执行系统实现数据集成，克服</w:t>
      </w:r>
      <w:r>
        <w:rPr>
          <w:rFonts w:ascii="SimSun" w:hAnsi="SimSun" w:eastAsia="SimSun" w:cs="SimSun"/>
          <w:sz w:val="22"/>
          <w:szCs w:val="22"/>
          <w:spacing w:val="-12"/>
        </w:rPr>
        <w:t>目前该行业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制造工序多、离散程度高等带来的问题，实现工序、制造过程之间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的信息快速交换，生产效率提高37.3%以上。</w:t>
      </w:r>
    </w:p>
    <w:p>
      <w:pPr>
        <w:ind w:right="487" w:firstLine="409"/>
        <w:spacing w:before="99" w:line="28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(2)缩短了产品研制周期。通过基于单一数据源的工艺和制 </w:t>
      </w:r>
      <w:r>
        <w:rPr>
          <w:rFonts w:ascii="SimSun" w:hAnsi="SimSun" w:eastAsia="SimSun" w:cs="SimSun"/>
          <w:sz w:val="22"/>
          <w:szCs w:val="22"/>
          <w:spacing w:val="-4"/>
        </w:rPr>
        <w:t>造数据管理平台、大数据决策分析平台以及产品开发的研发管理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体系集成与协同，公司整体的产品研发创新能力得到</w:t>
      </w:r>
      <w:r>
        <w:rPr>
          <w:rFonts w:ascii="SimSun" w:hAnsi="SimSun" w:eastAsia="SimSun" w:cs="SimSun"/>
          <w:sz w:val="22"/>
          <w:szCs w:val="22"/>
          <w:spacing w:val="-4"/>
        </w:rPr>
        <w:t>提高，产品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研制周期缩短30.4%。</w:t>
      </w:r>
    </w:p>
    <w:p>
      <w:pPr>
        <w:ind w:right="479" w:firstLine="409"/>
        <w:spacing w:before="108" w:line="26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(3)降低了劳动力成本。用机器代替人，建立自动化智能化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的加工、装备、检验、物流等系统，降低制造过程对人的依赖程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度，降低劳动力总成本，运营成本降低20.5%。</w:t>
      </w:r>
    </w:p>
    <w:p>
      <w:pPr>
        <w:ind w:right="494" w:firstLine="409"/>
        <w:spacing w:before="86" w:line="28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(4)降低了产品不良率。通过工艺的数字化模拟、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Capital  </w:t>
      </w:r>
      <w:r>
        <w:rPr>
          <w:rFonts w:ascii="SimSun" w:hAnsi="SimSun" w:eastAsia="SimSun" w:cs="SimSun"/>
          <w:sz w:val="22"/>
          <w:szCs w:val="22"/>
          <w:spacing w:val="-2"/>
        </w:rPr>
        <w:t>工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程软件系统的自动分析，以及制造执行系统的在线防错、关键功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能部件生产线质量检测和智能装配等，实现生产全过程的实时监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测和生产装备的精确控制，产品不良品率降低23.2%。</w:t>
      </w:r>
    </w:p>
    <w:p>
      <w:pPr>
        <w:ind w:right="498" w:firstLine="409"/>
        <w:spacing w:before="107" w:line="28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(5)降低了单位能耗。通过关键智能装备生产线的建设、生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产线网络协作制造以及生产智能排程，构建车间的能耗监测，实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现能耗动态控制与调配。万元产值综合能耗由0</w:t>
      </w:r>
      <w:r>
        <w:rPr>
          <w:rFonts w:ascii="SimSun" w:hAnsi="SimSun" w:eastAsia="SimSun" w:cs="SimSun"/>
          <w:sz w:val="22"/>
          <w:szCs w:val="22"/>
          <w:spacing w:val="3"/>
        </w:rPr>
        <w:t>.00553635吨标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准煤降至0.00485969吨标准煤，能源强度降低12.2%。</w:t>
      </w:r>
    </w:p>
    <w:p>
      <w:pPr>
        <w:ind w:left="2"/>
        <w:spacing w:before="134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6"/>
        </w:rPr>
        <w:t>从智能工厂到“智能大脑”</w:t>
      </w:r>
    </w:p>
    <w:p>
      <w:pPr>
        <w:ind w:right="498" w:firstLine="409"/>
        <w:spacing w:before="159" w:line="26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2019年，昆山沪光在智能工厂的基础上，又开始进行“智能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大脑”的打造。</w:t>
      </w:r>
    </w:p>
    <w:p>
      <w:pPr>
        <w:ind w:right="494" w:firstLine="409"/>
        <w:spacing w:before="110" w:line="2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智能制造“智能大脑”的合作方是奇弦智能。这家公司创始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人兼</w:t>
      </w:r>
      <w:r>
        <w:rPr>
          <w:rFonts w:ascii="SimSun" w:hAnsi="SimSun" w:eastAsia="SimSun" w:cs="SimSun"/>
          <w:sz w:val="22"/>
          <w:szCs w:val="22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CEO</w:t>
      </w:r>
      <w:r>
        <w:rPr>
          <w:rFonts w:ascii="Times New Roman" w:hAnsi="Times New Roman" w:eastAsia="Times New Roman" w:cs="Times New Roman"/>
          <w:sz w:val="22"/>
          <w:szCs w:val="22"/>
          <w:spacing w:val="13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陆云波博士是同济大学经济与管理</w:t>
      </w:r>
      <w:r>
        <w:rPr>
          <w:rFonts w:ascii="SimSun" w:hAnsi="SimSun" w:eastAsia="SimSun" w:cs="SimSun"/>
          <w:sz w:val="22"/>
          <w:szCs w:val="22"/>
          <w:spacing w:val="-9"/>
        </w:rPr>
        <w:t>学院副教授、组织仿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真中心主任，他曾主持和参与10多项国家级科研项目，其中“全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息计算技术”荣获上海市“科技进步一等奖”。该技术能够为企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业极速构建“智能大脑”,实现企业整体可</w:t>
      </w:r>
      <w:r>
        <w:rPr>
          <w:rFonts w:ascii="SimSun" w:hAnsi="SimSun" w:eastAsia="SimSun" w:cs="SimSun"/>
          <w:sz w:val="22"/>
          <w:szCs w:val="22"/>
          <w:spacing w:val="-8"/>
        </w:rPr>
        <w:t>计算：学习、推理和决</w:t>
      </w:r>
    </w:p>
    <w:p>
      <w:pPr>
        <w:spacing w:line="284" w:lineRule="auto"/>
        <w:sectPr>
          <w:pgSz w:w="7450" w:h="11480"/>
          <w:pgMar w:top="296" w:right="240" w:bottom="400" w:left="65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before="94" w:line="222" w:lineRule="auto"/>
        <w:rPr>
          <w:rFonts w:ascii="YouYuan" w:hAnsi="YouYuan" w:eastAsia="YouYuan" w:cs="YouYuan"/>
          <w:sz w:val="20"/>
          <w:szCs w:val="20"/>
        </w:rPr>
      </w:pPr>
      <w:r>
        <w:drawing>
          <wp:anchor distT="0" distB="0" distL="0" distR="0" simplePos="0" relativeHeight="253629440" behindDoc="0" locked="0" layoutInCell="1" allowOverlap="1">
            <wp:simplePos x="0" y="0"/>
            <wp:positionH relativeFrom="column">
              <wp:posOffset>988929</wp:posOffset>
            </wp:positionH>
            <wp:positionV relativeFrom="paragraph">
              <wp:posOffset>-95069</wp:posOffset>
            </wp:positionV>
            <wp:extent cx="438152" cy="177798"/>
            <wp:effectExtent l="0" t="0" r="0" b="0"/>
            <wp:wrapNone/>
            <wp:docPr id="416" name="IM 416"/>
            <wp:cNvGraphicFramePr/>
            <a:graphic>
              <a:graphicData uri="http://schemas.openxmlformats.org/drawingml/2006/picture">
                <pic:pic>
                  <pic:nvPicPr>
                    <pic:cNvPr id="416" name="IM 416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152" cy="17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20"/>
          <w:szCs w:val="20"/>
          <w:b/>
          <w:bCs/>
          <w:spacing w:val="-17"/>
          <w:w w:val="96"/>
        </w:rPr>
        <w:t>334</w:t>
      </w:r>
      <w:r>
        <w:rPr>
          <w:rFonts w:ascii="YouYuan" w:hAnsi="YouYuan" w:eastAsia="YouYuan" w:cs="YouYuan"/>
          <w:sz w:val="20"/>
          <w:szCs w:val="20"/>
          <w:spacing w:val="-23"/>
        </w:rPr>
        <w:t xml:space="preserve"> </w:t>
      </w:r>
      <w:r>
        <w:rPr>
          <w:rFonts w:ascii="YouYuan" w:hAnsi="YouYuan" w:eastAsia="YouYuan" w:cs="YouYuan"/>
          <w:sz w:val="20"/>
          <w:szCs w:val="20"/>
          <w:spacing w:val="-17"/>
          <w:w w:val="96"/>
        </w:rPr>
        <w:t>·一本书读懂数字化转型</w:t>
      </w:r>
    </w:p>
    <w:p>
      <w:pPr>
        <w:pStyle w:val="BodyText"/>
        <w:spacing w:line="292" w:lineRule="auto"/>
        <w:rPr/>
      </w:pPr>
      <w:r/>
    </w:p>
    <w:p>
      <w:pPr>
        <w:pStyle w:val="BodyText"/>
        <w:spacing w:line="292" w:lineRule="auto"/>
        <w:rPr/>
      </w:pPr>
      <w:r/>
    </w:p>
    <w:p>
      <w:pPr>
        <w:ind w:left="517"/>
        <w:spacing w:before="6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策。即便放在全球来看，这都是一项非常领先的技术。</w:t>
      </w:r>
    </w:p>
    <w:p>
      <w:pPr>
        <w:ind w:left="517" w:right="89" w:firstLine="439"/>
        <w:spacing w:before="84" w:line="33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昆山沪光与奇弦智能合作，进行生产运营系统优化，构建生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产系统全息计算模型，实现车间、产线、设备、劳动力、模具及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厂内物流装备等所有生产要素和逻辑机理的还原，可计算，从而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诊断生产流程、工时、节拍、批量设置的合理性，定位瓶颈</w:t>
      </w:r>
      <w:r>
        <w:rPr>
          <w:rFonts w:ascii="SimSun" w:hAnsi="SimSun" w:eastAsia="SimSun" w:cs="SimSun"/>
          <w:sz w:val="20"/>
          <w:szCs w:val="20"/>
          <w:spacing w:val="15"/>
        </w:rPr>
        <w:t>，评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价车间的生产运营状态，评估车间在计划、排班、资源配置</w:t>
      </w:r>
      <w:r>
        <w:rPr>
          <w:rFonts w:ascii="SimSun" w:hAnsi="SimSun" w:eastAsia="SimSun" w:cs="SimSun"/>
          <w:sz w:val="20"/>
          <w:szCs w:val="20"/>
          <w:spacing w:val="15"/>
        </w:rPr>
        <w:t>等方</w:t>
      </w:r>
    </w:p>
    <w:p>
      <w:pPr>
        <w:ind w:left="517"/>
        <w:spacing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面的可优化空间。</w:t>
      </w:r>
    </w:p>
    <w:p>
      <w:pPr>
        <w:ind w:left="517" w:firstLine="439"/>
        <w:spacing w:before="134" w:line="33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基于该全息计算模型，奇弦智能可开发并部署具有智能</w:t>
      </w:r>
      <w:r>
        <w:rPr>
          <w:rFonts w:ascii="SimSun" w:hAnsi="SimSun" w:eastAsia="SimSun" w:cs="SimSun"/>
          <w:sz w:val="20"/>
          <w:szCs w:val="20"/>
          <w:spacing w:val="16"/>
        </w:rPr>
        <w:t>、协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同、实时等特质的制造业全局智慧决策云平台，从而融</w:t>
      </w:r>
      <w:r>
        <w:rPr>
          <w:rFonts w:ascii="SimSun" w:hAnsi="SimSun" w:eastAsia="SimSun" w:cs="SimSun"/>
          <w:sz w:val="20"/>
          <w:szCs w:val="20"/>
          <w:spacing w:val="15"/>
        </w:rPr>
        <w:t>合和协同 </w:t>
      </w:r>
      <w:r>
        <w:rPr>
          <w:rFonts w:ascii="SimSun" w:hAnsi="SimSun" w:eastAsia="SimSun" w:cs="SimSun"/>
          <w:sz w:val="20"/>
          <w:szCs w:val="20"/>
          <w:spacing w:val="12"/>
        </w:rPr>
        <w:t>需求预测、销售与运营计划、采购与库存管控</w:t>
      </w:r>
      <w:r>
        <w:rPr>
          <w:rFonts w:ascii="SimSun" w:hAnsi="SimSun" w:eastAsia="SimSun" w:cs="SimSun"/>
          <w:sz w:val="20"/>
          <w:szCs w:val="20"/>
          <w:spacing w:val="11"/>
        </w:rPr>
        <w:t>、生产计划与排程、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生产现场运营调度与决策、仓储与物流决策等供应链各环节</w:t>
      </w:r>
      <w:r>
        <w:rPr>
          <w:rFonts w:ascii="SimSun" w:hAnsi="SimSun" w:eastAsia="SimSun" w:cs="SimSun"/>
          <w:sz w:val="20"/>
          <w:szCs w:val="20"/>
          <w:spacing w:val="15"/>
        </w:rPr>
        <w:t>，达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6"/>
        </w:rPr>
        <w:t>到精准诊断制造企业历史健康状态，智能输出协同优化建议，实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6"/>
        </w:rPr>
        <w:t>时敏捷调度运营，极速推演和测试方案，实现对制造企业智慧化</w:t>
      </w:r>
    </w:p>
    <w:p>
      <w:pPr>
        <w:ind w:left="517"/>
        <w:spacing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运营管控的目标。</w:t>
      </w:r>
    </w:p>
    <w:p>
      <w:pPr>
        <w:ind w:left="957"/>
        <w:spacing w:before="143"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打造“智能大脑”的工作流程如图10-5所示。</w:t>
      </w:r>
    </w:p>
    <w:p>
      <w:pPr>
        <w:pStyle w:val="BodyText"/>
        <w:spacing w:line="251" w:lineRule="auto"/>
        <w:rPr/>
      </w:pPr>
      <w:r/>
    </w:p>
    <w:p>
      <w:pPr>
        <w:pStyle w:val="BodyText"/>
        <w:ind w:firstLine="517"/>
        <w:spacing w:line="2280" w:lineRule="exact"/>
        <w:rPr/>
      </w:pPr>
      <w:r>
        <w:rPr>
          <w:position w:val="-45"/>
        </w:rPr>
        <w:pict>
          <v:group id="_x0000_s532" style="mso-position-vertical-relative:line;mso-position-horizontal-relative:char;width:306.05pt;height:114pt;" filled="false" stroked="false" coordsize="6120,2280" coordorigin="0,0">
            <v:shape id="_x0000_s534" style="position:absolute;left:10;top:0;width:6110;height:2280;" filled="false" stroked="false" type="#_x0000_t75">
              <v:imagedata o:title="" r:id="rId248"/>
            </v:shape>
            <v:shape id="_x0000_s536" style="position:absolute;left:2380;top:284;width:3715;height:177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2" w:lineRule="auto"/>
                      <w:rPr>
                        <w:rFonts w:ascii="SimHei" w:hAnsi="SimHei" w:eastAsia="SimHei" w:cs="SimHei"/>
                        <w:sz w:val="12"/>
                        <w:szCs w:val="12"/>
                      </w:rPr>
                    </w:pPr>
                    <w:r>
                      <w:rPr>
                        <w:rFonts w:ascii="SimHei" w:hAnsi="SimHei" w:eastAsia="SimHei" w:cs="SimHei"/>
                        <w:sz w:val="12"/>
                        <w:szCs w:val="12"/>
                        <w:color w:val="FFFFFF"/>
                        <w:spacing w:val="-1"/>
                      </w:rPr>
                      <w:t>多工厂“智能大脑”推广</w:t>
                    </w:r>
                  </w:p>
                  <w:p>
                    <w:pPr>
                      <w:spacing w:line="39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899"/>
                      <w:spacing w:before="39" w:line="222" w:lineRule="auto"/>
                      <w:rPr>
                        <w:rFonts w:ascii="SimHei" w:hAnsi="SimHei" w:eastAsia="SimHei" w:cs="SimHei"/>
                        <w:sz w:val="12"/>
                        <w:szCs w:val="12"/>
                      </w:rPr>
                    </w:pPr>
                    <w:r>
                      <w:rPr>
                        <w:rFonts w:ascii="SimHei" w:hAnsi="SimHei" w:eastAsia="SimHei" w:cs="SimHei"/>
                        <w:sz w:val="12"/>
                        <w:szCs w:val="12"/>
                        <w:color w:val="FFFFFF"/>
                        <w:spacing w:val="2"/>
                      </w:rPr>
                      <w:t>.供应链协同“智能大脑”</w:t>
                    </w:r>
                  </w:p>
                  <w:p>
                    <w:pPr>
                      <w:ind w:left="1379"/>
                      <w:spacing w:before="46" w:line="171" w:lineRule="exact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7"/>
                        <w:position w:val="3"/>
                      </w:rPr>
                      <w:t>步骤</w:t>
                    </w:r>
                  </w:p>
                  <w:p>
                    <w:pPr>
                      <w:ind w:left="1470"/>
                      <w:spacing w:line="183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2"/>
                      </w:rPr>
                      <w:t>4.</w:t>
                    </w:r>
                  </w:p>
                  <w:p>
                    <w:pPr>
                      <w:spacing w:line="29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right="20"/>
                      <w:spacing w:before="39" w:line="216" w:lineRule="auto"/>
                      <w:jc w:val="right"/>
                      <w:rPr>
                        <w:rFonts w:ascii="SimHei" w:hAnsi="SimHei" w:eastAsia="SimHei" w:cs="SimHei"/>
                        <w:sz w:val="12"/>
                        <w:szCs w:val="12"/>
                      </w:rPr>
                    </w:pPr>
                    <w:r>
                      <w:rPr>
                        <w:rFonts w:ascii="SimHei" w:hAnsi="SimHei" w:eastAsia="SimHei" w:cs="SimHei"/>
                        <w:sz w:val="12"/>
                        <w:szCs w:val="12"/>
                        <w:color w:val="FFFFFF"/>
                        <w:position w:val="-9"/>
                      </w:rPr>
                      <w:drawing>
                        <wp:inline distT="0" distB="0" distL="0" distR="0">
                          <wp:extent cx="133338" cy="120646"/>
                          <wp:effectExtent l="0" t="0" r="0" b="0"/>
                          <wp:docPr id="418" name="IM 41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418" name="IM 418"/>
                                  <pic:cNvPicPr/>
                                </pic:nvPicPr>
                                <pic:blipFill>
                                  <a:blip r:embed="rId24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33338" cy="12064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SimHei" w:hAnsi="SimHei" w:eastAsia="SimHei" w:cs="SimHei"/>
                        <w:sz w:val="12"/>
                        <w:szCs w:val="12"/>
                        <w:color w:val="FFFFFF"/>
                        <w:spacing w:val="4"/>
                      </w:rPr>
                      <w:t>整体协同智能的决策</w:t>
                    </w:r>
                  </w:p>
                  <w:p>
                    <w:pPr>
                      <w:ind w:left="2059"/>
                      <w:spacing w:before="56" w:line="182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color w:val="FFFFFF"/>
                      </w:rPr>
                      <w:t>5</w:t>
                    </w:r>
                  </w:p>
                </w:txbxContent>
              </v:textbox>
            </v:shape>
            <v:shape id="_x0000_s538" style="position:absolute;left:-20;top:1695;width:1145;height:3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18" w:right="20" w:hanging="199"/>
                      <w:spacing w:before="20" w:line="223" w:lineRule="auto"/>
                      <w:rPr>
                        <w:rFonts w:ascii="SimHei" w:hAnsi="SimHei" w:eastAsia="SimHei" w:cs="SimHei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color w:val="FFFFFF"/>
                        <w:spacing w:val="2"/>
                      </w:rPr>
                      <w:t>调研与讨论智能制造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color w:val="FFFFFF"/>
                        <w:spacing w:val="5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2"/>
                        <w:szCs w:val="12"/>
                        <w:color w:val="FFFFFF"/>
                        <w:spacing w:val="3"/>
                      </w:rPr>
                      <w:t>转型升级路线</w:t>
                    </w:r>
                  </w:p>
                </w:txbxContent>
              </v:textbox>
            </v:shape>
            <v:shape id="_x0000_s540" style="position:absolute;left:419;top:863;width:1413;height:1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1" w:lineRule="auto"/>
                      <w:rPr>
                        <w:rFonts w:ascii="SimHei" w:hAnsi="SimHei" w:eastAsia="SimHei" w:cs="SimHei"/>
                        <w:sz w:val="12"/>
                        <w:szCs w:val="12"/>
                      </w:rPr>
                    </w:pPr>
                    <w:r>
                      <w:rPr>
                        <w:rFonts w:ascii="SimHei" w:hAnsi="SimHei" w:eastAsia="SimHei" w:cs="SimHei"/>
                        <w:sz w:val="12"/>
                        <w:szCs w:val="12"/>
                        <w:color w:val="FFFFFF"/>
                        <w:spacing w:val="-1"/>
                      </w:rPr>
                      <w:t>单工厂“智能大脑”试点(</w:t>
                    </w:r>
                  </w:p>
                </w:txbxContent>
              </v:textbox>
            </v:shape>
            <v:shape id="_x0000_s542" style="position:absolute;left:2890;top:804;width:324;height:31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10" w:right="20" w:hanging="90"/>
                      <w:spacing w:before="19" w:line="239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YouYuan" w:hAnsi="YouYuan" w:eastAsia="YouYuan" w:cs="YouYuan"/>
                        <w:sz w:val="12"/>
                        <w:szCs w:val="12"/>
                        <w:spacing w:val="-2"/>
                      </w:rPr>
                      <w:t>步</w:t>
                    </w:r>
                    <w:r>
                      <w:rPr>
                        <w:rFonts w:ascii="YouYuan" w:hAnsi="YouYuan" w:eastAsia="YouYuan" w:cs="YouYuan"/>
                        <w:sz w:val="12"/>
                        <w:szCs w:val="12"/>
                        <w:spacing w:val="-14"/>
                      </w:rPr>
                      <w:t xml:space="preserve"> </w:t>
                    </w:r>
                    <w:r>
                      <w:rPr>
                        <w:rFonts w:ascii="YouYuan" w:hAnsi="YouYuan" w:eastAsia="YouYuan" w:cs="YouYuan"/>
                        <w:sz w:val="12"/>
                        <w:szCs w:val="12"/>
                        <w:spacing w:val="-2"/>
                      </w:rPr>
                      <w:t>骤</w:t>
                    </w:r>
                    <w:r>
                      <w:rPr>
                        <w:rFonts w:ascii="YouYuan" w:hAnsi="YouYuan" w:eastAsia="YouYuan" w:cs="YouYuan"/>
                        <w:sz w:val="12"/>
                        <w:szCs w:val="1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</w:rPr>
                      <w:t>3</w:t>
                    </w:r>
                  </w:p>
                </w:txbxContent>
              </v:textbox>
            </v:shape>
            <v:shape id="_x0000_s544" style="position:absolute;left:5240;top:1834;width:557;height:1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2" w:lineRule="auto"/>
                      <w:rPr>
                        <w:rFonts w:ascii="SimHei" w:hAnsi="SimHei" w:eastAsia="SimHei" w:cs="SimHei"/>
                        <w:sz w:val="12"/>
                        <w:szCs w:val="12"/>
                      </w:rPr>
                    </w:pPr>
                    <w:r>
                      <w:rPr>
                        <w:rFonts w:ascii="SimHei" w:hAnsi="SimHei" w:eastAsia="SimHei" w:cs="SimHei"/>
                        <w:sz w:val="12"/>
                        <w:szCs w:val="12"/>
                        <w:color w:val="FFFFFF"/>
                        <w:spacing w:val="9"/>
                      </w:rPr>
                      <w:t>环境法代</w:t>
                    </w:r>
                  </w:p>
                </w:txbxContent>
              </v:textbox>
            </v:shape>
            <v:shape id="_x0000_s546" style="position:absolute;left:2060;top:1063;width:305;height:27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18" w:right="20" w:hanging="99"/>
                      <w:spacing w:before="20" w:line="208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Hei" w:hAnsi="SimHei" w:eastAsia="SimHei" w:cs="SimHei"/>
                        <w:sz w:val="12"/>
                        <w:szCs w:val="12"/>
                        <w:color w:val="FFFFFF"/>
                        <w:spacing w:val="12"/>
                      </w:rPr>
                      <w:t>步骤</w:t>
                    </w:r>
                    <w:r>
                      <w:rPr>
                        <w:rFonts w:ascii="SimHei" w:hAnsi="SimHei" w:eastAsia="SimHei" w:cs="SimHei"/>
                        <w:sz w:val="12"/>
                        <w:szCs w:val="12"/>
                        <w:color w:val="FFFFFF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color w:val="FFFFFF"/>
                      </w:rPr>
                      <w:t>2</w:t>
                    </w:r>
                  </w:p>
                </w:txbxContent>
              </v:textbox>
            </v:shape>
            <v:shape id="_x0000_s548" style="position:absolute;left:1469;top:1783;width:315;height:26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20" w:right="20" w:hanging="100"/>
                      <w:spacing w:before="19" w:line="222" w:lineRule="auto"/>
                      <w:rPr>
                        <w:rFonts w:ascii="SimSun" w:hAnsi="SimSun" w:eastAsia="SimSun" w:cs="SimSun"/>
                        <w:sz w:val="9"/>
                        <w:szCs w:val="9"/>
                      </w:rPr>
                    </w:pPr>
                    <w:r>
                      <w:rPr>
                        <w:rFonts w:ascii="SimHei" w:hAnsi="SimHei" w:eastAsia="SimHei" w:cs="SimHei"/>
                        <w:sz w:val="12"/>
                        <w:szCs w:val="12"/>
                        <w:color w:val="FFFFFF"/>
                        <w:spacing w:val="-7"/>
                      </w:rPr>
                      <w:t>步</w:t>
                    </w:r>
                    <w:r>
                      <w:rPr>
                        <w:rFonts w:ascii="SimHei" w:hAnsi="SimHei" w:eastAsia="SimHei" w:cs="SimHei"/>
                        <w:sz w:val="12"/>
                        <w:szCs w:val="12"/>
                        <w:color w:val="FFFFFF"/>
                        <w:spacing w:val="-13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2"/>
                        <w:szCs w:val="12"/>
                        <w:color w:val="FFFFFF"/>
                        <w:spacing w:val="-7"/>
                      </w:rPr>
                      <w:t>骤</w:t>
                    </w:r>
                    <w:r>
                      <w:rPr>
                        <w:rFonts w:ascii="SimHei" w:hAnsi="SimHei" w:eastAsia="SimHei" w:cs="SimHei"/>
                        <w:sz w:val="12"/>
                        <w:szCs w:val="12"/>
                        <w:color w:val="FFFFFF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9"/>
                        <w:szCs w:val="9"/>
                        <w:color w:val="FFFFFF"/>
                      </w:rPr>
                      <w:t>1</w:t>
                    </w:r>
                  </w:p>
                </w:txbxContent>
              </v:textbox>
            </v:shape>
            <v:shape id="_x0000_s550" style="position:absolute;left:4309;top:1763;width:315;height:1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1" w:lineRule="auto"/>
                      <w:rPr>
                        <w:rFonts w:ascii="SimHei" w:hAnsi="SimHei" w:eastAsia="SimHei" w:cs="SimHei"/>
                        <w:sz w:val="12"/>
                        <w:szCs w:val="12"/>
                      </w:rPr>
                    </w:pPr>
                    <w:r>
                      <w:rPr>
                        <w:rFonts w:ascii="SimHei" w:hAnsi="SimHei" w:eastAsia="SimHei" w:cs="SimHei"/>
                        <w:sz w:val="12"/>
                        <w:szCs w:val="12"/>
                        <w:spacing w:val="-5"/>
                      </w:rPr>
                      <w:t>步</w:t>
                    </w:r>
                    <w:r>
                      <w:rPr>
                        <w:rFonts w:ascii="SimHei" w:hAnsi="SimHei" w:eastAsia="SimHei" w:cs="SimHei"/>
                        <w:sz w:val="12"/>
                        <w:szCs w:val="12"/>
                        <w:spacing w:val="-14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2"/>
                        <w:szCs w:val="12"/>
                        <w:spacing w:val="-5"/>
                      </w:rPr>
                      <w:t>骤</w:t>
                    </w:r>
                  </w:p>
                </w:txbxContent>
              </v:textbox>
            </v:shape>
          </v:group>
        </w:pict>
      </w:r>
    </w:p>
    <w:p>
      <w:pPr>
        <w:ind w:left="1967"/>
        <w:spacing w:before="99"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9"/>
        </w:rPr>
        <w:t>图10-5</w:t>
      </w:r>
      <w:r>
        <w:rPr>
          <w:rFonts w:ascii="SimSun" w:hAnsi="SimSun" w:eastAsia="SimSun" w:cs="SimSun"/>
          <w:sz w:val="20"/>
          <w:szCs w:val="20"/>
          <w:spacing w:val="9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9"/>
        </w:rPr>
        <w:t>打造“智能大脑”的工作流程</w:t>
      </w:r>
    </w:p>
    <w:p>
      <w:pPr>
        <w:ind w:left="517" w:right="20" w:firstLine="439"/>
        <w:spacing w:before="270" w:line="34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在整个项目实施过程中，昆山沪光和奇弦智能分</w:t>
      </w:r>
      <w:r>
        <w:rPr>
          <w:rFonts w:ascii="SimSun" w:hAnsi="SimSun" w:eastAsia="SimSun" w:cs="SimSun"/>
          <w:sz w:val="20"/>
          <w:szCs w:val="20"/>
          <w:spacing w:val="16"/>
        </w:rPr>
        <w:t>别组建项目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小组，共同推进和完成以上工作。除了项目的整体实施主计划，</w:t>
      </w:r>
    </w:p>
    <w:p>
      <w:pPr>
        <w:ind w:left="517"/>
        <w:spacing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每个阶段的工作都做了阶段任务和配合事项的分解，并针对</w:t>
      </w:r>
      <w:r>
        <w:rPr>
          <w:rFonts w:ascii="SimSun" w:hAnsi="SimSun" w:eastAsia="SimSun" w:cs="SimSun"/>
          <w:sz w:val="20"/>
          <w:szCs w:val="20"/>
          <w:spacing w:val="15"/>
        </w:rPr>
        <w:t>阶段</w:t>
      </w:r>
    </w:p>
    <w:p>
      <w:pPr>
        <w:spacing w:line="219" w:lineRule="auto"/>
        <w:sectPr>
          <w:pgSz w:w="7470" w:h="11480"/>
          <w:pgMar w:top="400" w:right="569" w:bottom="400" w:left="242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4"/>
        </w:rPr>
        <w:t>第10章</w:t>
      </w:r>
      <w:r>
        <w:rPr>
          <w:rFonts w:ascii="SimHei" w:hAnsi="SimHei" w:eastAsia="SimHei" w:cs="SimHei"/>
          <w:sz w:val="18"/>
          <w:szCs w:val="18"/>
          <w:spacing w:val="4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4"/>
        </w:rPr>
        <w:t>数字化转型如何落地·</w:t>
      </w:r>
      <w:r>
        <w:rPr>
          <w:rFonts w:ascii="SimHei" w:hAnsi="SimHei" w:eastAsia="SimHei" w:cs="SimHei"/>
          <w:sz w:val="18"/>
          <w:szCs w:val="18"/>
          <w:b/>
          <w:bCs/>
          <w:spacing w:val="4"/>
        </w:rPr>
        <w:t>335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right="435"/>
        <w:spacing w:before="71" w:line="26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任务定义了各任务的输出物，责任到人，在保证进度的前提下，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确保输出物的质量和效果。</w:t>
      </w:r>
    </w:p>
    <w:p>
      <w:pPr>
        <w:ind w:right="415" w:firstLine="420"/>
        <w:spacing w:before="109" w:line="27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项目组每日沟通项目进展并反馈当日已完项、未完项及其原</w:t>
      </w:r>
      <w:r>
        <w:rPr>
          <w:rFonts w:ascii="SimSun" w:hAnsi="SimSun" w:eastAsia="SimSun" w:cs="SimSun"/>
          <w:sz w:val="22"/>
          <w:szCs w:val="22"/>
          <w:spacing w:val="-16"/>
        </w:rPr>
        <w:t>因、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5"/>
        </w:rPr>
        <w:t>紧急待办事项，且每周都会召开项目例会，</w:t>
      </w:r>
      <w:r>
        <w:rPr>
          <w:rFonts w:ascii="SimSun" w:hAnsi="SimSun" w:eastAsia="SimSun" w:cs="SimSun"/>
          <w:sz w:val="22"/>
          <w:szCs w:val="22"/>
          <w:spacing w:val="-16"/>
        </w:rPr>
        <w:t>对本周的工作进行总结，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对下周的工作计划进行评审。在阶段工作的重要节点，向双方高层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5"/>
        </w:rPr>
        <w:t>汇报项目的进度和成果，并对项目执行过程</w:t>
      </w:r>
      <w:r>
        <w:rPr>
          <w:rFonts w:ascii="SimSun" w:hAnsi="SimSun" w:eastAsia="SimSun" w:cs="SimSun"/>
          <w:sz w:val="22"/>
          <w:szCs w:val="22"/>
          <w:spacing w:val="-16"/>
        </w:rPr>
        <w:t>中存在的问题进行检讨，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7"/>
        </w:rPr>
        <w:t>确保项目的进度和质量。</w:t>
      </w:r>
    </w:p>
    <w:p>
      <w:pPr>
        <w:ind w:right="510" w:firstLine="420"/>
        <w:spacing w:before="115" w:line="28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截至2020年5月，这个项目的第一阶段已经结束。在第一阶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段，主要聚焦计划流程、开线中心派单、流水线产能平衡和劳动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力分配、半成品仓库货位设置、场内物流等方面的优化，搭建全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息计算模型，诊断和评估优化空间，最后进行优化改善。</w:t>
      </w:r>
    </w:p>
    <w:p>
      <w:pPr>
        <w:ind w:left="420"/>
        <w:spacing w:before="120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经过近半年的实施，昆山沪光在以下几个方面取得了改善。</w:t>
      </w:r>
    </w:p>
    <w:p>
      <w:pPr>
        <w:ind w:right="435" w:firstLine="420"/>
        <w:spacing w:before="88" w:line="28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(1)全息排产算法按订单和交期智能排产，全</w:t>
      </w:r>
      <w:r>
        <w:rPr>
          <w:rFonts w:ascii="SimSun" w:hAnsi="SimSun" w:eastAsia="SimSun" w:cs="SimSun"/>
          <w:sz w:val="22"/>
          <w:szCs w:val="22"/>
          <w:spacing w:val="1"/>
        </w:rPr>
        <w:t>息模型验证可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行性，评估设备故障、异常事件对排产的影响，确保了排产计划 </w:t>
      </w:r>
      <w:r>
        <w:rPr>
          <w:rFonts w:ascii="SimSun" w:hAnsi="SimSun" w:eastAsia="SimSun" w:cs="SimSun"/>
          <w:sz w:val="22"/>
          <w:szCs w:val="22"/>
          <w:spacing w:val="-4"/>
        </w:rPr>
        <w:t>的准确性和可落地性，以及动态响应插单等，以满足客户需求的 </w:t>
      </w:r>
      <w:r>
        <w:rPr>
          <w:rFonts w:ascii="SimSun" w:hAnsi="SimSun" w:eastAsia="SimSun" w:cs="SimSun"/>
          <w:sz w:val="22"/>
          <w:szCs w:val="22"/>
          <w:spacing w:val="7"/>
        </w:rPr>
        <w:t>变化。开线中心机台换型时间预计降低50%,由于减</w:t>
      </w:r>
      <w:r>
        <w:rPr>
          <w:rFonts w:ascii="SimSun" w:hAnsi="SimSun" w:eastAsia="SimSun" w:cs="SimSun"/>
          <w:sz w:val="22"/>
          <w:szCs w:val="22"/>
          <w:spacing w:val="6"/>
        </w:rPr>
        <w:t>少了停机、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换产损失，产能预计可提高10%。</w:t>
      </w:r>
    </w:p>
    <w:p>
      <w:pPr>
        <w:ind w:right="475" w:firstLine="420"/>
        <w:spacing w:before="95" w:line="28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(2)流水线劳动力平衡分配算法，综合考虑工位、工时、员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工技能和熟练度，在满足生产节拍的同时，提高员工利用率，平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衡产线工位劳动力负荷，为产线效率优化提供建议。后工程流水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线因劳动力分配造成的时间损失降低80%,增加了产线有效作业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时间。</w:t>
      </w:r>
    </w:p>
    <w:p>
      <w:pPr>
        <w:pStyle w:val="BodyText"/>
        <w:spacing w:line="431" w:lineRule="auto"/>
        <w:rPr/>
      </w:pPr>
      <w:r/>
    </w:p>
    <w:p>
      <w:pPr>
        <w:ind w:firstLine="60"/>
        <w:spacing w:before="1" w:line="1100" w:lineRule="exact"/>
        <w:rPr/>
      </w:pPr>
      <w:r>
        <w:rPr>
          <w:position w:val="-22"/>
        </w:rPr>
        <w:pict>
          <v:group id="_x0000_s552" style="mso-position-vertical-relative:line;mso-position-horizontal-relative:char;width:301.5pt;height:55.05pt;" filled="false" stroked="false" coordsize="6030,1100" coordorigin="0,0">
            <v:shape id="_x0000_s554" style="position:absolute;left:0;top:0;width:6030;height:1100;" filled="false" stroked="false" type="#_x0000_t75">
              <v:imagedata o:title="" r:id="rId250"/>
            </v:shape>
            <v:shape id="_x0000_s556" style="position:absolute;left:-20;top:-20;width:6070;height:11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703"/>
                      <w:spacing w:before="174" w:line="222" w:lineRule="auto"/>
                      <w:rPr>
                        <w:rFonts w:ascii="SimHei" w:hAnsi="SimHei" w:eastAsia="SimHei" w:cs="SimHei"/>
                        <w:sz w:val="22"/>
                        <w:szCs w:val="22"/>
                      </w:rPr>
                    </w:pPr>
                    <w:r>
                      <w:rPr>
                        <w:rFonts w:ascii="SimHei" w:hAnsi="SimHei" w:eastAsia="SimHei" w:cs="SimHei"/>
                        <w:sz w:val="22"/>
                        <w:szCs w:val="22"/>
                        <w:b/>
                        <w:bCs/>
                        <w:spacing w:val="-10"/>
                      </w:rPr>
                      <w:t>本</w:t>
                    </w:r>
                    <w:r>
                      <w:rPr>
                        <w:rFonts w:ascii="SimHei" w:hAnsi="SimHei" w:eastAsia="SimHei" w:cs="SimHei"/>
                        <w:sz w:val="22"/>
                        <w:szCs w:val="22"/>
                        <w:spacing w:val="10"/>
                      </w:rPr>
                      <w:t xml:space="preserve">  </w:t>
                    </w:r>
                    <w:r>
                      <w:rPr>
                        <w:rFonts w:ascii="SimHei" w:hAnsi="SimHei" w:eastAsia="SimHei" w:cs="SimHei"/>
                        <w:sz w:val="22"/>
                        <w:szCs w:val="22"/>
                        <w:b/>
                        <w:bCs/>
                        <w:spacing w:val="-10"/>
                      </w:rPr>
                      <w:t>章</w:t>
                    </w:r>
                    <w:r>
                      <w:rPr>
                        <w:rFonts w:ascii="SimHei" w:hAnsi="SimHei" w:eastAsia="SimHei" w:cs="SimHei"/>
                        <w:sz w:val="22"/>
                        <w:szCs w:val="22"/>
                        <w:spacing w:val="30"/>
                      </w:rPr>
                      <w:t xml:space="preserve">  </w:t>
                    </w:r>
                    <w:r>
                      <w:rPr>
                        <w:rFonts w:ascii="SimHei" w:hAnsi="SimHei" w:eastAsia="SimHei" w:cs="SimHei"/>
                        <w:sz w:val="22"/>
                        <w:szCs w:val="22"/>
                        <w:b/>
                        <w:bCs/>
                        <w:spacing w:val="-10"/>
                      </w:rPr>
                      <w:t>核</w:t>
                    </w:r>
                    <w:r>
                      <w:rPr>
                        <w:rFonts w:ascii="SimHei" w:hAnsi="SimHei" w:eastAsia="SimHei" w:cs="SimHei"/>
                        <w:sz w:val="22"/>
                        <w:szCs w:val="22"/>
                        <w:spacing w:val="28"/>
                      </w:rPr>
                      <w:t xml:space="preserve">  </w:t>
                    </w:r>
                    <w:r>
                      <w:rPr>
                        <w:rFonts w:ascii="SimHei" w:hAnsi="SimHei" w:eastAsia="SimHei" w:cs="SimHei"/>
                        <w:sz w:val="22"/>
                        <w:szCs w:val="22"/>
                        <w:b/>
                        <w:bCs/>
                        <w:spacing w:val="-10"/>
                      </w:rPr>
                      <w:t>心</w:t>
                    </w:r>
                    <w:r>
                      <w:rPr>
                        <w:rFonts w:ascii="SimHei" w:hAnsi="SimHei" w:eastAsia="SimHei" w:cs="SimHei"/>
                        <w:sz w:val="22"/>
                        <w:szCs w:val="22"/>
                        <w:spacing w:val="31"/>
                      </w:rPr>
                      <w:t xml:space="preserve">  </w:t>
                    </w:r>
                    <w:r>
                      <w:rPr>
                        <w:rFonts w:ascii="SimHei" w:hAnsi="SimHei" w:eastAsia="SimHei" w:cs="SimHei"/>
                        <w:sz w:val="22"/>
                        <w:szCs w:val="22"/>
                        <w:b/>
                        <w:bCs/>
                        <w:spacing w:val="-10"/>
                      </w:rPr>
                      <w:t>观</w:t>
                    </w:r>
                    <w:r>
                      <w:rPr>
                        <w:rFonts w:ascii="SimHei" w:hAnsi="SimHei" w:eastAsia="SimHei" w:cs="SimHei"/>
                        <w:sz w:val="22"/>
                        <w:szCs w:val="22"/>
                        <w:spacing w:val="23"/>
                      </w:rPr>
                      <w:t xml:space="preserve">  </w:t>
                    </w:r>
                    <w:r>
                      <w:rPr>
                        <w:rFonts w:ascii="SimHei" w:hAnsi="SimHei" w:eastAsia="SimHei" w:cs="SimHei"/>
                        <w:sz w:val="22"/>
                        <w:szCs w:val="22"/>
                        <w:b/>
                        <w:bCs/>
                        <w:spacing w:val="-10"/>
                      </w:rPr>
                      <w:t>点</w:t>
                    </w:r>
                  </w:p>
                  <w:p>
                    <w:pPr>
                      <w:ind w:left="249"/>
                      <w:spacing w:before="253" w:line="219" w:lineRule="auto"/>
                      <w:rPr>
                        <w:rFonts w:ascii="FangSong" w:hAnsi="FangSong" w:eastAsia="FangSong" w:cs="FangSong"/>
                        <w:sz w:val="22"/>
                        <w:szCs w:val="22"/>
                      </w:rPr>
                    </w:pPr>
                    <w:r>
                      <w:rPr>
                        <w:rFonts w:ascii="FangSong" w:hAnsi="FangSong" w:eastAsia="FangSong" w:cs="FangSong"/>
                        <w:sz w:val="22"/>
                        <w:szCs w:val="22"/>
                        <w:spacing w:val="-11"/>
                      </w:rPr>
                      <w:t>1.企业数字化转型失败主要有两个原因：</w:t>
                    </w:r>
                    <w:r>
                      <w:rPr>
                        <w:rFonts w:ascii="FangSong" w:hAnsi="FangSong" w:eastAsia="FangSong" w:cs="FangSong"/>
                        <w:sz w:val="22"/>
                        <w:szCs w:val="22"/>
                        <w:spacing w:val="78"/>
                      </w:rPr>
                      <w:t xml:space="preserve"> </w:t>
                    </w:r>
                    <w:r>
                      <w:rPr>
                        <w:rFonts w:ascii="FangSong" w:hAnsi="FangSong" w:eastAsia="FangSong" w:cs="FangSong"/>
                        <w:sz w:val="22"/>
                        <w:szCs w:val="22"/>
                        <w:spacing w:val="-11"/>
                      </w:rPr>
                      <w:t>一是认知偏差，就</w:t>
                    </w:r>
                  </w:p>
                </w:txbxContent>
              </v:textbox>
            </v:shape>
          </v:group>
        </w:pict>
      </w:r>
    </w:p>
    <w:p>
      <w:pPr>
        <w:spacing w:line="1100" w:lineRule="exact"/>
        <w:sectPr>
          <w:pgSz w:w="7450" w:h="11480"/>
          <w:pgMar w:top="356" w:right="254" w:bottom="400" w:left="619" w:header="0" w:footer="0" w:gutter="0"/>
        </w:sectPr>
        <w:rPr/>
      </w:pPr>
    </w:p>
    <w:p>
      <w:pPr>
        <w:spacing w:before="90" w:line="222" w:lineRule="auto"/>
        <w:rPr>
          <w:rFonts w:ascii="YouYuan" w:hAnsi="YouYuan" w:eastAsia="YouYuan" w:cs="YouYuan"/>
          <w:sz w:val="21"/>
          <w:szCs w:val="21"/>
        </w:rPr>
      </w:pPr>
      <w:r>
        <w:drawing>
          <wp:anchor distT="0" distB="0" distL="0" distR="0" simplePos="0" relativeHeight="253641728" behindDoc="0" locked="0" layoutInCell="1" allowOverlap="1">
            <wp:simplePos x="0" y="0"/>
            <wp:positionH relativeFrom="column">
              <wp:posOffset>982667</wp:posOffset>
            </wp:positionH>
            <wp:positionV relativeFrom="paragraph">
              <wp:posOffset>-82377</wp:posOffset>
            </wp:positionV>
            <wp:extent cx="444461" cy="184139"/>
            <wp:effectExtent l="0" t="0" r="0" b="0"/>
            <wp:wrapNone/>
            <wp:docPr id="420" name="IM 420"/>
            <wp:cNvGraphicFramePr/>
            <a:graphic>
              <a:graphicData uri="http://schemas.openxmlformats.org/drawingml/2006/picture">
                <pic:pic>
                  <pic:nvPicPr>
                    <pic:cNvPr id="420" name="IM 420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4461" cy="18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21"/>
          <w:szCs w:val="21"/>
          <w:b/>
          <w:bCs/>
          <w:spacing w:val="-17"/>
          <w:w w:val="92"/>
        </w:rPr>
        <w:t>336·一本书读懂数字化转型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left="967" w:right="20"/>
        <w:spacing w:before="68" w:line="333" w:lineRule="auto"/>
        <w:jc w:val="both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3"/>
        </w:rPr>
        <w:t>是对数字化理解比较片面化，以为只是采用数字技术及其</w:t>
      </w:r>
      <w:r>
        <w:rPr>
          <w:rFonts w:ascii="FangSong" w:hAnsi="FangSong" w:eastAsia="FangSong" w:cs="FangSong"/>
          <w:sz w:val="21"/>
          <w:szCs w:val="21"/>
          <w:spacing w:val="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应用，仅是运营方面的数字化，没有意识到是整个组织的</w:t>
      </w:r>
      <w:r>
        <w:rPr>
          <w:rFonts w:ascii="FangSong" w:hAnsi="FangSong" w:eastAsia="FangSong" w:cs="FangSong"/>
          <w:sz w:val="21"/>
          <w:szCs w:val="21"/>
          <w:spacing w:val="9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2"/>
        </w:rPr>
        <w:t>数字化；二是路径错误，领导者喜欢从上到下推动数字化，</w:t>
      </w:r>
      <w:r>
        <w:rPr>
          <w:rFonts w:ascii="FangSong" w:hAnsi="FangSong" w:eastAsia="FangSong" w:cs="FangSong"/>
          <w:sz w:val="21"/>
          <w:szCs w:val="21"/>
          <w:spacing w:val="1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而且喜欢毕其功于一役。数字化转型是一把手工程，不过</w:t>
      </w:r>
      <w:r>
        <w:rPr>
          <w:rFonts w:ascii="FangSong" w:hAnsi="FangSong" w:eastAsia="FangSong" w:cs="FangSong"/>
          <w:sz w:val="21"/>
          <w:szCs w:val="21"/>
          <w:spacing w:val="6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也需要外部顾问配合，但如果外部顾问只是制订方案，往</w:t>
      </w:r>
    </w:p>
    <w:p>
      <w:pPr>
        <w:ind w:left="967"/>
        <w:spacing w:line="218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4"/>
        </w:rPr>
        <w:t>往会导致转型半途而废。</w:t>
      </w:r>
    </w:p>
    <w:p>
      <w:pPr>
        <w:ind w:left="967" w:hanging="250"/>
        <w:spacing w:before="149" w:line="33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1"/>
        </w:rPr>
        <w:t>2.数字化转型的七个步骤：①引入外部顾问，规划</w:t>
      </w:r>
      <w:r>
        <w:rPr>
          <w:rFonts w:ascii="FangSong" w:hAnsi="FangSong" w:eastAsia="FangSong" w:cs="FangSong"/>
          <w:sz w:val="21"/>
          <w:szCs w:val="21"/>
        </w:rPr>
        <w:t>转型体系；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②营造危机感，建立数字化认知；③组建转型团队，数字</w:t>
      </w:r>
      <w:r>
        <w:rPr>
          <w:rFonts w:ascii="FangSong" w:hAnsi="FangSong" w:eastAsia="FangSong" w:cs="FangSong"/>
          <w:sz w:val="21"/>
          <w:szCs w:val="21"/>
          <w:spacing w:val="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化试点；④阶段性复盘，规划下一步计划；⑤推广先进经</w:t>
      </w:r>
      <w:r>
        <w:rPr>
          <w:rFonts w:ascii="FangSong" w:hAnsi="FangSong" w:eastAsia="FangSong" w:cs="FangSong"/>
          <w:sz w:val="21"/>
          <w:szCs w:val="21"/>
          <w:spacing w:val="1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8"/>
        </w:rPr>
        <w:t>验，扩大数字化试点；⑥制定全公司的数字</w:t>
      </w:r>
      <w:r>
        <w:rPr>
          <w:rFonts w:ascii="FangSong" w:hAnsi="FangSong" w:eastAsia="FangSong" w:cs="FangSong"/>
          <w:sz w:val="21"/>
          <w:szCs w:val="21"/>
          <w:spacing w:val="7"/>
        </w:rPr>
        <w:t>化转型方案；</w:t>
      </w:r>
    </w:p>
    <w:p>
      <w:pPr>
        <w:ind w:left="967"/>
        <w:spacing w:before="1"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⑦全面落地，定期复盘，优化改进。</w:t>
      </w:r>
    </w:p>
    <w:p>
      <w:pPr>
        <w:ind w:left="967" w:hanging="250"/>
        <w:spacing w:before="123" w:line="335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3.由于数字化转型是一件非常复杂和系统的事情，企业内部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1"/>
        </w:rPr>
        <w:t>原有的经验很难指导全部实践，因此需要外部顾问的介入。</w:t>
      </w:r>
      <w:r>
        <w:rPr>
          <w:rFonts w:ascii="FangSong" w:hAnsi="FangSong" w:eastAsia="FangSong" w:cs="FangSong"/>
          <w:sz w:val="21"/>
          <w:szCs w:val="21"/>
          <w:spacing w:val="10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外部顾问的优势是，对数字化转型有系统认知，而且有指</w:t>
      </w:r>
      <w:r>
        <w:rPr>
          <w:rFonts w:ascii="FangSong" w:hAnsi="FangSong" w:eastAsia="FangSong" w:cs="FangSong"/>
          <w:sz w:val="21"/>
          <w:szCs w:val="21"/>
          <w:spacing w:val="3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4"/>
        </w:rPr>
        <w:t>导别的企业进行数字化转型的实践经验。外部顾问的介入</w:t>
      </w:r>
      <w:r>
        <w:rPr>
          <w:rFonts w:ascii="FangSong" w:hAnsi="FangSong" w:eastAsia="FangSong" w:cs="FangSong"/>
          <w:sz w:val="21"/>
          <w:szCs w:val="21"/>
          <w:spacing w:val="1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4"/>
        </w:rPr>
        <w:t>能够帮助企业形成对转型系统的认知，而且能够帮助企业</w:t>
      </w:r>
      <w:r>
        <w:rPr>
          <w:rFonts w:ascii="FangSong" w:hAnsi="FangSong" w:eastAsia="FangSong" w:cs="FangSong"/>
          <w:sz w:val="21"/>
          <w:szCs w:val="21"/>
          <w:spacing w:val="1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1"/>
        </w:rPr>
        <w:t>高层规划转型体系，并在落地的时候给予团队不断的辅导、</w:t>
      </w:r>
    </w:p>
    <w:p>
      <w:pPr>
        <w:ind w:left="967"/>
        <w:spacing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5"/>
        </w:rPr>
        <w:t>教练和复盘支持。</w:t>
      </w:r>
    </w:p>
    <w:p>
      <w:pPr>
        <w:ind w:left="967" w:right="74" w:hanging="250"/>
        <w:spacing w:before="120" w:line="335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5"/>
        </w:rPr>
        <w:t>4.外部顾问是数字化转型的专家，他们的职责是传授有关数</w:t>
      </w:r>
      <w:r>
        <w:rPr>
          <w:rFonts w:ascii="FangSong" w:hAnsi="FangSong" w:eastAsia="FangSong" w:cs="FangSong"/>
          <w:sz w:val="21"/>
          <w:szCs w:val="21"/>
          <w:spacing w:val="6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字化转型的知识，并带领内部高管一起制订一套完整的解</w:t>
      </w:r>
      <w:r>
        <w:rPr>
          <w:rFonts w:ascii="FangSong" w:hAnsi="FangSong" w:eastAsia="FangSong" w:cs="FangSong"/>
          <w:sz w:val="21"/>
          <w:szCs w:val="21"/>
          <w:spacing w:val="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决方案。他们的优势在于了解转型的知识，有丰富的转型</w:t>
      </w:r>
      <w:r>
        <w:rPr>
          <w:rFonts w:ascii="FangSong" w:hAnsi="FangSong" w:eastAsia="FangSong" w:cs="FangSong"/>
          <w:sz w:val="21"/>
          <w:szCs w:val="21"/>
          <w:spacing w:val="10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案例以及引导和教练技巧；他们的缺点是不</w:t>
      </w:r>
      <w:r>
        <w:rPr>
          <w:rFonts w:ascii="FangSong" w:hAnsi="FangSong" w:eastAsia="FangSong" w:cs="FangSong"/>
          <w:sz w:val="21"/>
          <w:szCs w:val="21"/>
          <w:spacing w:val="4"/>
        </w:rPr>
        <w:t>如企业高管了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解行业的情况，尤其是企业的真实情况，更重要的是，他</w:t>
      </w:r>
    </w:p>
    <w:p>
      <w:pPr>
        <w:ind w:left="967"/>
        <w:spacing w:before="1"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2"/>
        </w:rPr>
        <w:t>们不是方案的执行者，因此需要企业高管的协同和帮助。</w:t>
      </w:r>
    </w:p>
    <w:p>
      <w:pPr>
        <w:spacing w:line="220" w:lineRule="auto"/>
        <w:sectPr>
          <w:pgSz w:w="7470" w:h="11480"/>
          <w:pgMar w:top="400" w:right="744" w:bottom="400" w:left="312" w:header="0" w:footer="0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spacing w:line="222" w:lineRule="auto"/>
        <w:jc w:val="right"/>
        <w:rPr>
          <w:rFonts w:ascii="YouYuan" w:hAnsi="YouYuan" w:eastAsia="YouYuan" w:cs="YouYuan"/>
          <w:sz w:val="20"/>
          <w:szCs w:val="20"/>
        </w:rPr>
      </w:pPr>
      <w:r>
        <w:rPr>
          <w:rFonts w:ascii="YouYuan" w:hAnsi="YouYuan" w:eastAsia="YouYuan" w:cs="YouYuan"/>
          <w:sz w:val="20"/>
          <w:szCs w:val="20"/>
          <w:b/>
          <w:bCs/>
          <w:spacing w:val="-15"/>
        </w:rPr>
        <w:t>第1</w:t>
      </w:r>
      <w:r>
        <w:rPr>
          <w:rFonts w:ascii="YouYuan" w:hAnsi="YouYuan" w:eastAsia="YouYuan" w:cs="YouYuan"/>
          <w:sz w:val="20"/>
          <w:szCs w:val="20"/>
          <w:b/>
          <w:bCs/>
          <w:spacing w:val="-14"/>
        </w:rPr>
        <w:t>0章</w:t>
      </w:r>
      <w:r>
        <w:rPr>
          <w:rFonts w:ascii="YouYuan" w:hAnsi="YouYuan" w:eastAsia="YouYuan" w:cs="YouYuan"/>
          <w:sz w:val="20"/>
          <w:szCs w:val="20"/>
          <w:spacing w:val="-14"/>
        </w:rPr>
        <w:t xml:space="preserve"> </w:t>
      </w:r>
      <w:r>
        <w:rPr>
          <w:rFonts w:ascii="YouYuan" w:hAnsi="YouYuan" w:eastAsia="YouYuan" w:cs="YouYuan"/>
          <w:sz w:val="20"/>
          <w:szCs w:val="20"/>
          <w:b/>
          <w:bCs/>
          <w:spacing w:val="-14"/>
        </w:rPr>
        <w:t>数字化转型如何落地·33</w:t>
      </w:r>
      <w:r>
        <w:rPr>
          <w:rFonts w:ascii="YouYuan" w:hAnsi="YouYuan" w:eastAsia="YouYuan" w:cs="YouYuan"/>
          <w:sz w:val="20"/>
          <w:szCs w:val="20"/>
          <w:b/>
          <w:bCs/>
          <w:spacing w:val="-12"/>
        </w:rPr>
        <w:t>7</w:t>
      </w:r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239" w:right="726" w:hanging="239"/>
        <w:spacing w:before="65" w:line="345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14"/>
        </w:rPr>
        <w:t>5.内部高管是方案的共创者和执行者。他们的优势是熟悉所</w:t>
      </w:r>
      <w:r>
        <w:rPr>
          <w:rFonts w:ascii="FangSong" w:hAnsi="FangSong" w:eastAsia="FangSong" w:cs="FangSong"/>
          <w:sz w:val="20"/>
          <w:szCs w:val="20"/>
          <w:spacing w:val="14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5"/>
        </w:rPr>
        <w:t>在的行业和企业，而且他们是真正的方案执行者</w:t>
      </w:r>
      <w:r>
        <w:rPr>
          <w:rFonts w:ascii="FangSong" w:hAnsi="FangSong" w:eastAsia="FangSong" w:cs="FangSong"/>
          <w:sz w:val="20"/>
          <w:szCs w:val="20"/>
          <w:spacing w:val="14"/>
        </w:rPr>
        <w:t>。没有内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部高管的参与，方案将很难真正符合企业的实际情况，而</w:t>
      </w:r>
      <w:r>
        <w:rPr>
          <w:rFonts w:ascii="FangSong" w:hAnsi="FangSong" w:eastAsia="FangSong" w:cs="FangSong"/>
          <w:sz w:val="20"/>
          <w:szCs w:val="20"/>
          <w:spacing w:val="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且没有他们的落地，再完美的方案也是白纸一张。企业的</w:t>
      </w:r>
      <w:r>
        <w:rPr>
          <w:rFonts w:ascii="FangSong" w:hAnsi="FangSong" w:eastAsia="FangSong" w:cs="FangSong"/>
          <w:sz w:val="20"/>
          <w:szCs w:val="20"/>
          <w:spacing w:val="8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数字化转型需要外部顾问和内部高管联合起来，不断优化</w:t>
      </w:r>
    </w:p>
    <w:p>
      <w:pPr>
        <w:ind w:left="239"/>
        <w:spacing w:line="220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6"/>
        </w:rPr>
        <w:t>解决方案，并确保方案落地。</w:t>
      </w:r>
    </w:p>
    <w:p>
      <w:pPr>
        <w:ind w:left="239" w:right="736" w:hanging="239"/>
        <w:spacing w:before="161" w:line="351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7"/>
        </w:rPr>
        <w:t>6.数字化转型的试点选择那些数字化比较显性、效果直</w:t>
      </w:r>
      <w:r>
        <w:rPr>
          <w:rFonts w:ascii="FangSong" w:hAnsi="FangSong" w:eastAsia="FangSong" w:cs="FangSong"/>
          <w:sz w:val="20"/>
          <w:szCs w:val="20"/>
          <w:spacing w:val="6"/>
        </w:rPr>
        <w:t>接和可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6"/>
        </w:rPr>
        <w:t>衡量的职能部门，或者一些新的事业部。由于数字化营销和</w:t>
      </w:r>
      <w:r>
        <w:rPr>
          <w:rFonts w:ascii="FangSong" w:hAnsi="FangSong" w:eastAsia="FangSong" w:cs="FangSong"/>
          <w:sz w:val="20"/>
          <w:szCs w:val="20"/>
          <w:spacing w:val="4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6"/>
        </w:rPr>
        <w:t>电子商务相对最成熟，效果好不好短时间就可以衡量，通常</w:t>
      </w:r>
      <w:r>
        <w:rPr>
          <w:rFonts w:ascii="FangSong" w:hAnsi="FangSong" w:eastAsia="FangSong" w:cs="FangSong"/>
          <w:sz w:val="20"/>
          <w:szCs w:val="20"/>
          <w:spacing w:val="1"/>
        </w:rPr>
        <w:t xml:space="preserve"> </w:t>
      </w:r>
      <w:r>
        <w:rPr>
          <w:rFonts w:ascii="FangSong" w:hAnsi="FangSong" w:eastAsia="FangSong" w:cs="FangSong"/>
          <w:sz w:val="20"/>
          <w:szCs w:val="20"/>
        </w:rPr>
        <w:t>建议从这两个职能入手。</w:t>
      </w:r>
      <w:r>
        <w:rPr>
          <w:rFonts w:ascii="FangSong" w:hAnsi="FangSong" w:eastAsia="FangSong" w:cs="FangSong"/>
          <w:sz w:val="20"/>
          <w:szCs w:val="20"/>
          <w:spacing w:val="49"/>
        </w:rPr>
        <w:t xml:space="preserve"> </w:t>
      </w:r>
      <w:r>
        <w:rPr>
          <w:rFonts w:ascii="FangSong" w:hAnsi="FangSong" w:eastAsia="FangSong" w:cs="FangSong"/>
          <w:sz w:val="20"/>
          <w:szCs w:val="20"/>
        </w:rPr>
        <w:t>一些本身就和数字化</w:t>
      </w:r>
      <w:r>
        <w:rPr>
          <w:rFonts w:ascii="FangSong" w:hAnsi="FangSong" w:eastAsia="FangSong" w:cs="FangSong"/>
          <w:sz w:val="20"/>
          <w:szCs w:val="20"/>
          <w:spacing w:val="-1"/>
        </w:rPr>
        <w:t>相关的事业部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6"/>
        </w:rPr>
        <w:t>可以独立于总部之外实现全面数字化试点。总的来</w:t>
      </w:r>
      <w:r>
        <w:rPr>
          <w:rFonts w:ascii="FangSong" w:hAnsi="FangSong" w:eastAsia="FangSong" w:cs="FangSong"/>
          <w:sz w:val="20"/>
          <w:szCs w:val="20"/>
          <w:spacing w:val="5"/>
        </w:rPr>
        <w:t>说，就是</w:t>
      </w:r>
    </w:p>
    <w:p>
      <w:pPr>
        <w:ind w:left="239"/>
        <w:spacing w:line="220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4"/>
        </w:rPr>
        <w:t>要尽可能确保第一次试点成功，而且能够快速验证。</w:t>
      </w:r>
    </w:p>
    <w:p>
      <w:pPr>
        <w:ind w:left="239" w:right="658" w:hanging="239"/>
        <w:spacing w:before="140" w:line="351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14"/>
        </w:rPr>
        <w:t>7.经过从点到面的数字化转型，以及不断的复盘，整个组织</w:t>
      </w:r>
      <w:r>
        <w:rPr>
          <w:rFonts w:ascii="FangSong" w:hAnsi="FangSong" w:eastAsia="FangSong" w:cs="FangSong"/>
          <w:sz w:val="20"/>
          <w:szCs w:val="20"/>
          <w:spacing w:val="14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8"/>
        </w:rPr>
        <w:t>对数字化的理解越来越深入，对企业未来的方向有了共识，</w:t>
      </w:r>
      <w:r>
        <w:rPr>
          <w:rFonts w:ascii="FangSong" w:hAnsi="FangSong" w:eastAsia="FangSong" w:cs="FangSong"/>
          <w:sz w:val="20"/>
          <w:szCs w:val="20"/>
          <w:spacing w:val="1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有很多经验和教训可以分享。这个时候，公司应</w:t>
      </w:r>
      <w:r>
        <w:rPr>
          <w:rFonts w:ascii="FangSong" w:hAnsi="FangSong" w:eastAsia="FangSong" w:cs="FangSong"/>
          <w:sz w:val="20"/>
          <w:szCs w:val="20"/>
          <w:spacing w:val="13"/>
        </w:rPr>
        <w:t>该考虑制</w:t>
      </w:r>
      <w:r>
        <w:rPr>
          <w:rFonts w:ascii="FangSong" w:hAnsi="FangSong" w:eastAsia="FangSong" w:cs="FangSong"/>
          <w:sz w:val="20"/>
          <w:szCs w:val="20"/>
          <w:spacing w:val="1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9"/>
        </w:rPr>
        <w:t>订一个全公司的数字化转型方案，包括公司的战略、产品、</w:t>
      </w:r>
      <w:r>
        <w:rPr>
          <w:rFonts w:ascii="FangSong" w:hAnsi="FangSong" w:eastAsia="FangSong" w:cs="FangSong"/>
          <w:sz w:val="20"/>
          <w:szCs w:val="20"/>
          <w:spacing w:val="5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营销、渠道、组织、运营、管理、人才等模块，</w:t>
      </w:r>
      <w:r>
        <w:rPr>
          <w:rFonts w:ascii="FangSong" w:hAnsi="FangSong" w:eastAsia="FangSong" w:cs="FangSong"/>
          <w:sz w:val="20"/>
          <w:szCs w:val="20"/>
          <w:spacing w:val="13"/>
        </w:rPr>
        <w:t>以及公司</w:t>
      </w:r>
      <w:r>
        <w:rPr>
          <w:rFonts w:ascii="FangSong" w:hAnsi="FangSong" w:eastAsia="FangSong" w:cs="FangSong"/>
          <w:sz w:val="20"/>
          <w:szCs w:val="20"/>
          <w:spacing w:val="1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的顶层设计，如公司的使命、愿景和价值观，还有企业文</w:t>
      </w:r>
    </w:p>
    <w:p>
      <w:pPr>
        <w:ind w:left="239"/>
        <w:spacing w:before="1" w:line="222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2"/>
        </w:rPr>
        <w:t>化和领导力等。</w:t>
      </w:r>
    </w:p>
    <w:p>
      <w:pPr>
        <w:ind w:left="238" w:right="732" w:hanging="239"/>
        <w:spacing w:before="136" w:line="351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</w:rPr>
        <w:t>8.企业全面实施数字化转型是一个“从树木到森林”的过程。在</w:t>
      </w:r>
      <w:r>
        <w:rPr>
          <w:rFonts w:ascii="FangSong" w:hAnsi="FangSong" w:eastAsia="FangSong" w:cs="FangSong"/>
          <w:sz w:val="20"/>
          <w:szCs w:val="20"/>
          <w:spacing w:val="4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"/>
        </w:rPr>
        <w:t>这个过程中，</w:t>
      </w:r>
      <w:r>
        <w:rPr>
          <w:rFonts w:ascii="FangSong" w:hAnsi="FangSong" w:eastAsia="FangSong" w:cs="FangSong"/>
          <w:sz w:val="20"/>
          <w:szCs w:val="2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CEO</w:t>
      </w:r>
      <w:r>
        <w:rPr>
          <w:rFonts w:ascii="Times New Roman" w:hAnsi="Times New Roman" w:eastAsia="Times New Roman" w:cs="Times New Roman"/>
          <w:sz w:val="20"/>
          <w:szCs w:val="20"/>
          <w:spacing w:val="33"/>
          <w:w w:val="101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"/>
        </w:rPr>
        <w:t>要做的是授权并进行灰度管理，提供资源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"/>
        </w:rPr>
        <w:t>支持，推动供应链上下游的数字化转型；</w:t>
      </w:r>
      <w:r>
        <w:rPr>
          <w:rFonts w:ascii="Times New Roman" w:hAnsi="Times New Roman" w:eastAsia="Times New Roman" w:cs="Times New Roman"/>
          <w:sz w:val="20"/>
          <w:szCs w:val="20"/>
        </w:rPr>
        <w:t>HRD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"/>
        </w:rPr>
        <w:t>要做的是制定</w:t>
      </w:r>
      <w:r>
        <w:rPr>
          <w:rFonts w:ascii="FangSong" w:hAnsi="FangSong" w:eastAsia="FangSong" w:cs="FangSong"/>
          <w:sz w:val="20"/>
          <w:szCs w:val="20"/>
          <w:spacing w:val="1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2"/>
        </w:rPr>
        <w:t>企业的数字化转型手册，总结组织文化的经验，提炼并固化新</w:t>
      </w:r>
    </w:p>
    <w:p>
      <w:pPr>
        <w:ind w:left="239"/>
        <w:spacing w:before="1" w:line="220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1"/>
        </w:rPr>
        <w:t>的文化行为；试点项目负责人要做的是推广成功经验，不断优</w:t>
      </w:r>
    </w:p>
    <w:p>
      <w:pPr>
        <w:spacing w:line="220" w:lineRule="auto"/>
        <w:sectPr>
          <w:pgSz w:w="7450" w:h="11480"/>
          <w:pgMar w:top="291" w:right="191" w:bottom="400" w:left="920" w:header="0" w:footer="0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spacing w:before="100" w:line="222" w:lineRule="auto"/>
        <w:rPr>
          <w:rFonts w:ascii="YouYuan" w:hAnsi="YouYuan" w:eastAsia="YouYuan" w:cs="YouYuan"/>
          <w:sz w:val="21"/>
          <w:szCs w:val="21"/>
        </w:rPr>
      </w:pPr>
      <w:r>
        <w:drawing>
          <wp:anchor distT="0" distB="0" distL="0" distR="0" simplePos="0" relativeHeight="253654016" behindDoc="0" locked="0" layoutInCell="1" allowOverlap="1">
            <wp:simplePos x="0" y="0"/>
            <wp:positionH relativeFrom="column">
              <wp:posOffset>995310</wp:posOffset>
            </wp:positionH>
            <wp:positionV relativeFrom="paragraph">
              <wp:posOffset>-82377</wp:posOffset>
            </wp:positionV>
            <wp:extent cx="425440" cy="177798"/>
            <wp:effectExtent l="0" t="0" r="0" b="0"/>
            <wp:wrapNone/>
            <wp:docPr id="422" name="IM 422"/>
            <wp:cNvGraphicFramePr/>
            <a:graphic>
              <a:graphicData uri="http://schemas.openxmlformats.org/drawingml/2006/picture">
                <pic:pic>
                  <pic:nvPicPr>
                    <pic:cNvPr id="422" name="IM 422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40" cy="17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21"/>
          <w:szCs w:val="21"/>
          <w:b/>
          <w:bCs/>
          <w:spacing w:val="-17"/>
          <w:w w:val="93"/>
        </w:rPr>
        <w:t>338·一本书读懂数字化转型</w:t>
      </w:r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right="18"/>
        <w:spacing w:before="69" w:line="381" w:lineRule="exact"/>
        <w:jc w:val="right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12"/>
          <w:position w:val="12"/>
        </w:rPr>
        <w:t>化方案；外部顾问要做的是辅导并形成书面成果，提供指导建</w:t>
      </w:r>
    </w:p>
    <w:p>
      <w:pPr>
        <w:ind w:left="977"/>
        <w:spacing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11"/>
        </w:rPr>
        <w:t>议，推动赋能培训，组织内部研讨会，传播成功案例。</w:t>
      </w:r>
    </w:p>
    <w:p>
      <w:pPr>
        <w:ind w:left="987" w:hanging="250"/>
        <w:spacing w:before="128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3"/>
        </w:rPr>
        <w:t>9.华为引入</w:t>
      </w:r>
      <w:r>
        <w:rPr>
          <w:rFonts w:ascii="Times New Roman" w:hAnsi="Times New Roman" w:eastAsia="Times New Roman" w:cs="Times New Roman"/>
          <w:sz w:val="21"/>
          <w:szCs w:val="21"/>
        </w:rPr>
        <w:t>IBM</w:t>
      </w:r>
      <w:r>
        <w:rPr>
          <w:rFonts w:ascii="Times New Roman" w:hAnsi="Times New Roman" w:eastAsia="Times New Roman" w:cs="Times New Roman"/>
          <w:sz w:val="21"/>
          <w:szCs w:val="21"/>
          <w:spacing w:val="24"/>
          <w:w w:val="10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做咨询的做法给中国企业的启示：第一，把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咨询当作战略层面的事情，有清晰的变革目标和路径。第</w:t>
      </w:r>
      <w:r>
        <w:rPr>
          <w:rFonts w:ascii="FangSong" w:hAnsi="FangSong" w:eastAsia="FangSong" w:cs="FangSong"/>
          <w:sz w:val="21"/>
          <w:szCs w:val="21"/>
          <w:spacing w:val="10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5"/>
        </w:rPr>
        <w:t>二，咨询顾问应该是这方面的专家，而且能够长期待在公</w:t>
      </w:r>
      <w:r>
        <w:rPr>
          <w:rFonts w:ascii="FangSong" w:hAnsi="FangSong" w:eastAsia="FangSong" w:cs="FangSong"/>
          <w:sz w:val="21"/>
          <w:szCs w:val="21"/>
          <w:spacing w:val="8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司内部，致力于和公司内部人员一起解决问题。第三，公</w:t>
      </w:r>
      <w:r>
        <w:rPr>
          <w:rFonts w:ascii="FangSong" w:hAnsi="FangSong" w:eastAsia="FangSong" w:cs="FangSong"/>
          <w:sz w:val="21"/>
          <w:szCs w:val="21"/>
          <w:spacing w:val="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4"/>
        </w:rPr>
        <w:t>司从上到下都应该参与变革，其中公司高层的支持和参与</w:t>
      </w:r>
      <w:r>
        <w:rPr>
          <w:rFonts w:ascii="FangSong" w:hAnsi="FangSong" w:eastAsia="FangSong" w:cs="FangSong"/>
          <w:sz w:val="21"/>
          <w:szCs w:val="21"/>
          <w:spacing w:val="1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3"/>
        </w:rPr>
        <w:t>尤为重要。第四，要有长远眼光，</w:t>
      </w:r>
      <w:r>
        <w:rPr>
          <w:rFonts w:ascii="FangSong" w:hAnsi="FangSong" w:eastAsia="FangSong" w:cs="FangSong"/>
          <w:sz w:val="21"/>
          <w:szCs w:val="21"/>
          <w:spacing w:val="7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3"/>
        </w:rPr>
        <w:t>一旦认定是在做一件正</w:t>
      </w:r>
    </w:p>
    <w:p>
      <w:pPr>
        <w:ind w:left="987"/>
        <w:spacing w:before="1"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确的事情，就要有坚持的勇气和决心。</w:t>
      </w:r>
    </w:p>
    <w:p>
      <w:pPr>
        <w:ind w:left="987" w:right="27" w:hanging="210"/>
        <w:spacing w:before="138" w:line="33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</w:rPr>
        <w:t>10.新的咨询范式有几个基本的假定条件：①没有人比公司高</w:t>
      </w:r>
      <w:r>
        <w:rPr>
          <w:rFonts w:ascii="FangSong" w:hAnsi="FangSong" w:eastAsia="FangSong" w:cs="FangSong"/>
          <w:sz w:val="21"/>
          <w:szCs w:val="21"/>
          <w:spacing w:val="1"/>
        </w:rPr>
        <w:t xml:space="preserve"> </w:t>
      </w:r>
      <w:r>
        <w:rPr>
          <w:rFonts w:ascii="FangSong" w:hAnsi="FangSong" w:eastAsia="FangSong" w:cs="FangSong"/>
          <w:sz w:val="21"/>
          <w:szCs w:val="21"/>
        </w:rPr>
        <w:t>管更了解公司的现状和行业环境，因此公司高管必须参与</w:t>
      </w:r>
      <w:r>
        <w:rPr>
          <w:rFonts w:ascii="FangSong" w:hAnsi="FangSong" w:eastAsia="FangSong" w:cs="FangSong"/>
          <w:sz w:val="21"/>
          <w:szCs w:val="21"/>
          <w:spacing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</w:rPr>
        <w:t>公司战略的制定。②公司高管由于没有受过专业的咨询训</w:t>
      </w:r>
      <w:r>
        <w:rPr>
          <w:rFonts w:ascii="FangSong" w:hAnsi="FangSong" w:eastAsia="FangSong" w:cs="FangSong"/>
          <w:sz w:val="21"/>
          <w:szCs w:val="21"/>
          <w:spacing w:val="3"/>
        </w:rPr>
        <w:t xml:space="preserve">  </w:t>
      </w:r>
      <w:r>
        <w:rPr>
          <w:rFonts w:ascii="FangSong" w:hAnsi="FangSong" w:eastAsia="FangSong" w:cs="FangSong"/>
          <w:sz w:val="21"/>
          <w:szCs w:val="21"/>
        </w:rPr>
        <w:t>练，因此需要外部顾问提供解决问题的方法辅导。③由于</w:t>
      </w:r>
      <w:r>
        <w:rPr>
          <w:rFonts w:ascii="FangSong" w:hAnsi="FangSong" w:eastAsia="FangSong" w:cs="FangSong"/>
          <w:sz w:val="21"/>
          <w:szCs w:val="21"/>
          <w:spacing w:val="8"/>
        </w:rPr>
        <w:t xml:space="preserve">  </w:t>
      </w:r>
      <w:r>
        <w:rPr>
          <w:rFonts w:ascii="FangSong" w:hAnsi="FangSong" w:eastAsia="FangSong" w:cs="FangSong"/>
          <w:sz w:val="21"/>
          <w:szCs w:val="21"/>
        </w:rPr>
        <w:t>需要公司高管跳出自己现有的位置进行全局思考，因此需</w:t>
      </w:r>
      <w:r>
        <w:rPr>
          <w:rFonts w:ascii="FangSong" w:hAnsi="FangSong" w:eastAsia="FangSong" w:cs="FangSong"/>
          <w:sz w:val="21"/>
          <w:szCs w:val="21"/>
          <w:spacing w:val="1"/>
        </w:rPr>
        <w:t xml:space="preserve">  </w:t>
      </w:r>
      <w:r>
        <w:rPr>
          <w:rFonts w:ascii="FangSong" w:hAnsi="FangSong" w:eastAsia="FangSong" w:cs="FangSong"/>
          <w:sz w:val="21"/>
          <w:szCs w:val="21"/>
        </w:rPr>
        <w:t>要专业的教练和引导师提供帮助。④只有当公司高管参与</w:t>
      </w:r>
      <w:r>
        <w:rPr>
          <w:rFonts w:ascii="FangSong" w:hAnsi="FangSong" w:eastAsia="FangSong" w:cs="FangSong"/>
          <w:sz w:val="21"/>
          <w:szCs w:val="21"/>
          <w:spacing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1"/>
        </w:rPr>
        <w:t>了方案的制订，他们才能在后续的执行中充分理解战略方</w:t>
      </w:r>
    </w:p>
    <w:p>
      <w:pPr>
        <w:ind w:left="987"/>
        <w:spacing w:before="1" w:line="22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4"/>
        </w:rPr>
        <w:t>案，而且有力地执行下去。</w:t>
      </w:r>
    </w:p>
    <w:p>
      <w:pPr>
        <w:spacing w:line="220" w:lineRule="auto"/>
        <w:sectPr>
          <w:pgSz w:w="7470" w:h="11480"/>
          <w:pgMar w:top="400" w:right="905" w:bottom="400" w:left="192" w:header="0" w:footer="0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899"/>
        <w:spacing w:before="6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跋</w:t>
      </w:r>
    </w:p>
    <w:p>
      <w:pPr>
        <w:pStyle w:val="BodyText"/>
        <w:spacing w:line="257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ind w:left="575"/>
        <w:spacing w:before="123" w:line="212" w:lineRule="auto"/>
        <w:rPr>
          <w:rFonts w:ascii="SimSun" w:hAnsi="SimSun" w:eastAsia="SimSun" w:cs="SimSun"/>
          <w:sz w:val="38"/>
          <w:szCs w:val="38"/>
        </w:rPr>
      </w:pPr>
      <w:r>
        <w:rPr>
          <w:rFonts w:ascii="SimSun" w:hAnsi="SimSun" w:eastAsia="SimSun" w:cs="SimSun"/>
          <w:sz w:val="38"/>
          <w:szCs w:val="38"/>
          <w:b/>
          <w:bCs/>
          <w:spacing w:val="-19"/>
        </w:rPr>
        <w:t>不管是“前浪”还是“后浪”,</w:t>
      </w:r>
    </w:p>
    <w:p>
      <w:pPr>
        <w:ind w:left="1805"/>
        <w:spacing w:line="219" w:lineRule="auto"/>
        <w:rPr>
          <w:rFonts w:ascii="SimSun" w:hAnsi="SimSun" w:eastAsia="SimSun" w:cs="SimSun"/>
          <w:sz w:val="38"/>
          <w:szCs w:val="38"/>
        </w:rPr>
      </w:pPr>
      <w:r>
        <w:rPr>
          <w:rFonts w:ascii="SimSun" w:hAnsi="SimSun" w:eastAsia="SimSun" w:cs="SimSun"/>
          <w:sz w:val="38"/>
          <w:szCs w:val="38"/>
          <w:b/>
          <w:bCs/>
          <w:spacing w:val="13"/>
        </w:rPr>
        <w:t>都要一直“浪”</w:t>
      </w:r>
    </w:p>
    <w:p>
      <w:pPr>
        <w:pStyle w:val="BodyText"/>
        <w:spacing w:line="290" w:lineRule="auto"/>
        <w:rPr/>
      </w:pPr>
      <w:r/>
    </w:p>
    <w:p>
      <w:pPr>
        <w:pStyle w:val="BodyText"/>
        <w:spacing w:line="291" w:lineRule="auto"/>
        <w:rPr/>
      </w:pPr>
      <w:r/>
    </w:p>
    <w:p>
      <w:pPr>
        <w:pStyle w:val="BodyText"/>
        <w:spacing w:line="291" w:lineRule="auto"/>
        <w:rPr/>
      </w:pPr>
      <w:r/>
    </w:p>
    <w:p>
      <w:pPr>
        <w:ind w:firstLine="419"/>
        <w:spacing w:before="6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本书的写作始于2020年春节后，当时还是新冠肺炎疫情防控 </w:t>
      </w:r>
      <w:r>
        <w:rPr>
          <w:rFonts w:ascii="SimSun" w:hAnsi="SimSun" w:eastAsia="SimSun" w:cs="SimSun"/>
          <w:sz w:val="21"/>
          <w:szCs w:val="21"/>
          <w:spacing w:val="5"/>
        </w:rPr>
        <w:t>期间，全国人民都在居家隔离，每个人的工作和生活都受到很大 </w:t>
      </w:r>
      <w:r>
        <w:rPr>
          <w:rFonts w:ascii="SimSun" w:hAnsi="SimSun" w:eastAsia="SimSun" w:cs="SimSun"/>
          <w:sz w:val="21"/>
          <w:szCs w:val="21"/>
          <w:spacing w:val="1"/>
        </w:rPr>
        <w:t>的影响。当时的情况还很不明朗，大家都对未来充满了不确定感，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我开始思索一个问题：什么是未来比较确定的趋势?</w:t>
      </w:r>
    </w:p>
    <w:p>
      <w:pPr>
        <w:ind w:right="67" w:firstLine="419"/>
        <w:spacing w:before="138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5"/>
        </w:rPr>
        <w:t>通过观察和思考，我发现数字化是大势所趋。我们去公共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场合都要出示个人健康码，这说明电子政务开始深入每个人的生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活之中。除此之外，电子商务、网络视频、在线直播、在线教育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和在线办公都深深地嵌入我们的生活之中。再看行业和企业，我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发现那些数字化程度较高的行业和企业对疫情的“免疫力”都比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较高，有些行业甚至迎来了爆发式增长。与之相对应的是，那些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数字化程度较低的行业和企业都受到很大的影响，面临调整。过</w:t>
      </w:r>
    </w:p>
    <w:p>
      <w:pPr>
        <w:spacing w:line="219" w:lineRule="auto"/>
        <w:sectPr>
          <w:pgSz w:w="7450" w:h="11480"/>
          <w:pgMar w:top="400" w:right="675" w:bottom="400" w:left="65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left="1589"/>
        <w:spacing w:line="230" w:lineRule="exact"/>
        <w:rPr/>
      </w:pPr>
      <w:r>
        <w:rPr>
          <w:position w:val="-5"/>
        </w:rPr>
        <w:drawing>
          <wp:inline distT="0" distB="0" distL="0" distR="0">
            <wp:extent cx="406371" cy="146087"/>
            <wp:effectExtent l="0" t="0" r="0" b="0"/>
            <wp:docPr id="424" name="IM 424"/>
            <wp:cNvGraphicFramePr/>
            <a:graphic>
              <a:graphicData uri="http://schemas.openxmlformats.org/drawingml/2006/picture">
                <pic:pic>
                  <pic:nvPicPr>
                    <pic:cNvPr id="424" name="IM 424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6371" cy="14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" w:line="222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4"/>
        </w:rPr>
        <w:t>340·一本书读懂数字化转型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left="499" w:right="83"/>
        <w:spacing w:before="71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去几年互联网巨头也都在推动产业的数字化，包括阿里巴巴提出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的“五新战略”,腾讯提出的“产业互联网”,百度提出的“智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8"/>
        </w:rPr>
        <w:t>能经济”,都是围绕数字技术如何助力传统产业数字化转型展</w:t>
      </w:r>
    </w:p>
    <w:p>
      <w:pPr>
        <w:ind w:left="499"/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开的。</w:t>
      </w:r>
    </w:p>
    <w:p>
      <w:pPr>
        <w:ind w:left="499" w:firstLine="439"/>
        <w:spacing w:before="136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现在市面上关于数字化的书不少，我也看了十几本这个主题 </w:t>
      </w:r>
      <w:r>
        <w:rPr>
          <w:rFonts w:ascii="SimSun" w:hAnsi="SimSun" w:eastAsia="SimSun" w:cs="SimSun"/>
          <w:sz w:val="22"/>
          <w:szCs w:val="22"/>
          <w:spacing w:val="-4"/>
        </w:rPr>
        <w:t>的书，但我发现这些书要么浮于表面，要么比较片面，要么太过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技术，适合企业家和高层管理者看的书很少。企业家和高层</w:t>
      </w:r>
      <w:r>
        <w:rPr>
          <w:rFonts w:ascii="SimSun" w:hAnsi="SimSun" w:eastAsia="SimSun" w:cs="SimSun"/>
          <w:sz w:val="22"/>
          <w:szCs w:val="22"/>
          <w:spacing w:val="-5"/>
        </w:rPr>
        <w:t>管理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3"/>
        </w:rPr>
        <w:t>者需要一本什么样的数字化转型书籍呢?我咨询了几位企业家，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发现他们希望这本书最好能对数字化转型有整体认识，既有理论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分析，又有方法指导，还有成功案例，而且通俗易懂。于是，我</w:t>
      </w:r>
    </w:p>
    <w:p>
      <w:pPr>
        <w:ind w:left="499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就按照目标读者的需求，开始专注于撰写本书。</w:t>
      </w:r>
    </w:p>
    <w:p>
      <w:pPr>
        <w:ind w:left="499" w:right="78" w:firstLine="439"/>
        <w:spacing w:before="1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虽然本书的写作周期只有三个月，但其实我对这个话题研究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了很多年，也积累了很多素材和案例。三年前我出版了《重塑价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值：中国企业转型路径》一书，在这本书中我也提到，数字化是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企业转型的一个很大的技术变量。这本新书部分沿用了上一本书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的分析框架，可以看作上一本书的姊妹篇，但书中的素材和案例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都是新的，是一本全新的书。为了撰写本书，我阅读了上百万字</w:t>
      </w:r>
    </w:p>
    <w:p>
      <w:pPr>
        <w:ind w:left="499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的素材，并尽可能做到准确和严谨，经得起时间的考验。</w:t>
      </w:r>
    </w:p>
    <w:p>
      <w:pPr>
        <w:ind w:left="499" w:firstLine="439"/>
        <w:spacing w:before="178" w:line="33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写书是一件很辛苦的事，每当写作陷入瓶颈，我就会去跑步，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跑步时听听得到的课程，思考一些问题，回来继续写。写作期间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我每个月的跑量都在200公里左右，我现在更能理解村上春树为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什么喜欢跑步了。对于坚持写作的人而言，跑步是最好的休息方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式，跑步的过程也是一个和自己对话的过程。跑步和写文章很类</w:t>
      </w:r>
    </w:p>
    <w:p>
      <w:pPr>
        <w:ind w:left="499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似，如果说写一篇2000字的专栏文章相当于跑5公里，那么写一</w:t>
      </w:r>
    </w:p>
    <w:p>
      <w:pPr>
        <w:spacing w:line="218" w:lineRule="auto"/>
        <w:sectPr>
          <w:pgSz w:w="7470" w:h="11480"/>
          <w:pgMar w:top="289" w:right="569" w:bottom="400" w:left="25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2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10"/>
        </w:rPr>
        <w:t>跋</w:t>
      </w:r>
      <w:r>
        <w:rPr>
          <w:rFonts w:ascii="SimHei" w:hAnsi="SimHei" w:eastAsia="SimHei" w:cs="SimHei"/>
          <w:sz w:val="18"/>
          <w:szCs w:val="18"/>
          <w:spacing w:val="-10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-10"/>
        </w:rPr>
        <w:t>不管是“前浪”还是“后浪”,都要一直“浪”</w:t>
      </w:r>
      <w:r>
        <w:rPr>
          <w:rFonts w:ascii="SimHei" w:hAnsi="SimHei" w:eastAsia="SimHei" w:cs="SimHei"/>
          <w:sz w:val="18"/>
          <w:szCs w:val="18"/>
          <w:spacing w:val="-10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-10"/>
        </w:rPr>
        <w:t>·341</w:t>
      </w:r>
    </w:p>
    <w:p>
      <w:pPr>
        <w:pStyle w:val="BodyText"/>
        <w:spacing w:line="264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spacing w:before="71" w:line="411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position w:val="14"/>
        </w:rPr>
        <w:t>本20万字的书就相当于跑500公里，生</w:t>
      </w:r>
      <w:r>
        <w:rPr>
          <w:rFonts w:ascii="SimSun" w:hAnsi="SimSun" w:eastAsia="SimSun" w:cs="SimSun"/>
          <w:sz w:val="22"/>
          <w:szCs w:val="22"/>
          <w:spacing w:val="-1"/>
          <w:position w:val="14"/>
        </w:rPr>
        <w:t>活需要非常自律和有节奏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感，但和写作的难度完全不同。</w:t>
      </w:r>
    </w:p>
    <w:p>
      <w:pPr>
        <w:ind w:right="434" w:firstLine="430"/>
        <w:spacing w:before="133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撰写本书我参考了很多书籍和文章，参考文献只是其中</w:t>
      </w:r>
      <w:r>
        <w:rPr>
          <w:rFonts w:ascii="SimSun" w:hAnsi="SimSun" w:eastAsia="SimSun" w:cs="SimSun"/>
          <w:sz w:val="22"/>
          <w:szCs w:val="22"/>
          <w:spacing w:val="-4"/>
        </w:rPr>
        <w:t>一部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分。我要特别感谢这些人给我的启发，他们中有海外的管理大家，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如彼得·德鲁克、迈克尔·波特、亨利·明茨伯格、约翰·科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特、拉姆·查兰、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W.</w:t>
      </w:r>
      <w:r>
        <w:rPr>
          <w:rFonts w:ascii="SimSun" w:hAnsi="SimSun" w:eastAsia="SimSun" w:cs="SimSun"/>
          <w:sz w:val="22"/>
          <w:szCs w:val="22"/>
          <w:spacing w:val="-6"/>
        </w:rPr>
        <w:t>钱·金、勒妮·莫博涅、彼得·圣吉、查尔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斯·汉迪、克莱顿·克里斯坦森、菲利普·</w:t>
      </w:r>
      <w:r>
        <w:rPr>
          <w:rFonts w:ascii="SimSun" w:hAnsi="SimSun" w:eastAsia="SimSun" w:cs="SimSun"/>
          <w:sz w:val="22"/>
          <w:szCs w:val="22"/>
          <w:spacing w:val="-5"/>
        </w:rPr>
        <w:t>科特勒、戴维·尤里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奇、尼古拉斯·卡尔等，也有国内的知名学者，如陈春花</w:t>
      </w:r>
      <w:r>
        <w:rPr>
          <w:rFonts w:ascii="SimSun" w:hAnsi="SimSun" w:eastAsia="SimSun" w:cs="SimSun"/>
          <w:sz w:val="22"/>
          <w:szCs w:val="22"/>
          <w:spacing w:val="-5"/>
        </w:rPr>
        <w:t>、肖知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兴、忻蓉、杨国安、吴晓波、罗振宇、曾鸣</w:t>
      </w:r>
      <w:r>
        <w:rPr>
          <w:rFonts w:ascii="SimSun" w:hAnsi="SimSun" w:eastAsia="SimSun" w:cs="SimSun"/>
          <w:sz w:val="22"/>
          <w:szCs w:val="22"/>
          <w:spacing w:val="-5"/>
        </w:rPr>
        <w:t>、吴军、彭剑锋、秦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4"/>
        </w:rPr>
        <w:t>朔、王强、刘润、梁宁、刘松博、王煜全、</w:t>
      </w:r>
      <w:r>
        <w:rPr>
          <w:rFonts w:ascii="SimSun" w:hAnsi="SimSun" w:eastAsia="SimSun" w:cs="SimSun"/>
          <w:sz w:val="22"/>
          <w:szCs w:val="22"/>
          <w:spacing w:val="3"/>
        </w:rPr>
        <w:t>何帆、施展、陈威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5"/>
        </w:rPr>
        <w:t>如、侯正宇、王成、王玥、方军、林光明、李峰、郑兴山、谷来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丰、尚振刚、许正、张伟俊、穆胜、高松、</w:t>
      </w:r>
      <w:r>
        <w:rPr>
          <w:rFonts w:ascii="SimSun" w:hAnsi="SimSun" w:eastAsia="SimSun" w:cs="SimSun"/>
          <w:sz w:val="22"/>
          <w:szCs w:val="22"/>
          <w:spacing w:val="-5"/>
        </w:rPr>
        <w:t>徐中、李家强、叶阿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3"/>
        </w:rPr>
        <w:t>次、王赛、高杰、高红冰、王欣、白勇、邓斌、王明伟、谢祖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墀、陆云波、于保平、郝亚洲等，也有企业家和</w:t>
      </w:r>
      <w:r>
        <w:rPr>
          <w:rFonts w:ascii="SimSun" w:hAnsi="SimSun" w:eastAsia="SimSun" w:cs="SimSun"/>
          <w:sz w:val="22"/>
          <w:szCs w:val="22"/>
          <w:spacing w:val="-5"/>
        </w:rPr>
        <w:t>投资人，如任正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非、张瑞敏、马云、张勇、李彦宏、马化腾、余承东、汤道生、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张一鸣、宿华、雷军、刘德、叶国富、王兴、</w:t>
      </w:r>
      <w:r>
        <w:rPr>
          <w:rFonts w:ascii="SimSun" w:hAnsi="SimSun" w:eastAsia="SimSun" w:cs="SimSun"/>
          <w:sz w:val="22"/>
          <w:szCs w:val="22"/>
          <w:spacing w:val="-9"/>
        </w:rPr>
        <w:t>黄峥、陈嗥、张磊、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冯华伟、曲向东、萨提亚·纳德拉、埃里克·施密特、</w:t>
      </w:r>
      <w:r>
        <w:rPr>
          <w:rFonts w:ascii="SimSun" w:hAnsi="SimSun" w:eastAsia="SimSun" w:cs="SimSun"/>
          <w:sz w:val="22"/>
          <w:szCs w:val="22"/>
          <w:spacing w:val="-5"/>
        </w:rPr>
        <w:t>里德·霍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3"/>
        </w:rPr>
        <w:t>夫曼、约翰·杜尔、蒂姆·布朗、埃米·乔·金、帕蒂·麦考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德等。</w:t>
      </w:r>
    </w:p>
    <w:p>
      <w:pPr>
        <w:ind w:right="435" w:firstLine="480"/>
        <w:spacing w:before="269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感谢那些为我撰写案例提供过帮助的人，他们是：张蕴蓝、金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成成、郑赞表、李翔、许维、唐立桦、樊杰、施重凌、罗新宇、纪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飞峰、刘功润、康健、王立伟、刘罡、欧阳澄</w:t>
      </w:r>
      <w:r>
        <w:rPr>
          <w:rFonts w:ascii="SimSun" w:hAnsi="SimSun" w:eastAsia="SimSun" w:cs="SimSun"/>
          <w:sz w:val="22"/>
          <w:szCs w:val="22"/>
          <w:spacing w:val="-9"/>
        </w:rPr>
        <w:t>、戴志勇、杨耕升、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陈媛媛、刘梅、李翔、宋睿、顾建兵、陈塬、张欢、亓元凯、李金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柱、马成功、李强、赵英著、何潇、杜军、徐继业、凡晓芝、汪继</w:t>
      </w:r>
    </w:p>
    <w:p>
      <w:pPr>
        <w:spacing w:line="218" w:lineRule="auto"/>
        <w:sectPr>
          <w:pgSz w:w="7450" w:h="11480"/>
          <w:pgMar w:top="337" w:right="254" w:bottom="400" w:left="61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1579"/>
        <w:spacing w:line="272" w:lineRule="exact"/>
        <w:rPr/>
      </w:pPr>
      <w:r>
        <w:rPr>
          <w:position w:val="-5"/>
        </w:rPr>
        <w:drawing>
          <wp:inline distT="0" distB="0" distL="0" distR="0">
            <wp:extent cx="425487" cy="172915"/>
            <wp:effectExtent l="0" t="0" r="0" b="0"/>
            <wp:docPr id="426" name="IM 426"/>
            <wp:cNvGraphicFramePr/>
            <a:graphic>
              <a:graphicData uri="http://schemas.openxmlformats.org/drawingml/2006/picture">
                <pic:pic>
                  <pic:nvPicPr>
                    <pic:cNvPr id="426" name="IM 426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487" cy="1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4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5"/>
        </w:rPr>
        <w:t>342·一本书读懂数字化转型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500" w:right="102"/>
        <w:spacing w:before="72" w:line="327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勇、杨志清、岳富涛、何华峰、梁晓妍、柯洲、洪华、王广永、张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小平、杭佳一等。我在选择案例的时候，除了阿里巴巴、腾讯、百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0"/>
        </w:rPr>
        <w:t>度、字节跳动、拼多多、快手等知名的互联网企业外，有意选择</w:t>
      </w:r>
      <w:r>
        <w:rPr>
          <w:rFonts w:ascii="SimSun" w:hAnsi="SimSun" w:eastAsia="SimSun" w:cs="SimSun"/>
          <w:sz w:val="22"/>
          <w:szCs w:val="22"/>
          <w:spacing w:val="-11"/>
        </w:rPr>
        <w:t>了 </w:t>
      </w:r>
      <w:r>
        <w:rPr>
          <w:rFonts w:ascii="SimSun" w:hAnsi="SimSun" w:eastAsia="SimSun" w:cs="SimSun"/>
          <w:sz w:val="22"/>
          <w:szCs w:val="22"/>
          <w:spacing w:val="-11"/>
        </w:rPr>
        <w:t>一些现在还不是很知名但很有发展潜力的公司。事实证明我的眼光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3"/>
        </w:rPr>
        <w:t>还不错，因为就在本书5月底交稿之后的不到5个月的时</w:t>
      </w:r>
      <w:r>
        <w:rPr>
          <w:rFonts w:ascii="SimSun" w:hAnsi="SimSun" w:eastAsia="SimSun" w:cs="SimSun"/>
          <w:sz w:val="22"/>
          <w:szCs w:val="22"/>
          <w:spacing w:val="-4"/>
        </w:rPr>
        <w:t>间里，就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已经有3家案例企业成功上市，它们分别是6月上市的酷特智能，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8月上市的昆山沪光，以及10月上市的名创优品。另外，得</w:t>
      </w:r>
      <w:r>
        <w:rPr>
          <w:rFonts w:ascii="SimSun" w:hAnsi="SimSun" w:eastAsia="SimSun" w:cs="SimSun"/>
          <w:sz w:val="22"/>
          <w:szCs w:val="22"/>
        </w:rPr>
        <w:t>到和  </w:t>
      </w:r>
      <w:r>
        <w:rPr>
          <w:rFonts w:ascii="SimSun" w:hAnsi="SimSun" w:eastAsia="SimSun" w:cs="SimSun"/>
          <w:sz w:val="22"/>
          <w:szCs w:val="22"/>
          <w:spacing w:val="-5"/>
        </w:rPr>
        <w:t>快手已分别在9月和11</w:t>
      </w:r>
      <w:r>
        <w:rPr>
          <w:rFonts w:ascii="SimSun" w:hAnsi="SimSun" w:eastAsia="SimSun" w:cs="SimSun"/>
          <w:sz w:val="22"/>
          <w:szCs w:val="22"/>
          <w:spacing w:val="-6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月提交了招股说明书，均有望在近期上市。</w:t>
      </w:r>
    </w:p>
    <w:p>
      <w:pPr>
        <w:ind w:left="500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这在某种程度上也说明本书具有某种前瞻性。</w:t>
      </w:r>
    </w:p>
    <w:p>
      <w:pPr>
        <w:ind w:left="500" w:right="102" w:firstLine="439"/>
        <w:spacing w:before="198" w:line="33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在撰写本书的过程中，我也在打磨企业数字化转型的课程。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我和马成功、赵英著、何潇和奚佳开过多次电话会议，他</w:t>
      </w:r>
      <w:r>
        <w:rPr>
          <w:rFonts w:ascii="SimSun" w:hAnsi="SimSun" w:eastAsia="SimSun" w:cs="SimSun"/>
          <w:sz w:val="22"/>
          <w:szCs w:val="22"/>
          <w:spacing w:val="-4"/>
        </w:rPr>
        <w:t>们的观</w:t>
      </w:r>
    </w:p>
    <w:p>
      <w:pPr>
        <w:ind w:left="500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点对于我完善第10章很有启发，在此特别表示感谢。</w:t>
      </w:r>
    </w:p>
    <w:p>
      <w:pPr>
        <w:ind w:left="500" w:right="195" w:firstLine="439"/>
        <w:spacing w:before="140" w:line="3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感谢机械工业出版社的编辑张竞余和宋学文对撰写本书给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予的支持，他们在我撰写本书的过程中提供了很多颇有价值的</w:t>
      </w:r>
    </w:p>
    <w:p>
      <w:pPr>
        <w:ind w:left="500"/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6"/>
        </w:rPr>
        <w:t>建议。</w:t>
      </w:r>
    </w:p>
    <w:p>
      <w:pPr>
        <w:ind w:left="500" w:right="194" w:firstLine="439"/>
        <w:spacing w:before="144" w:line="33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3"/>
        </w:rPr>
        <w:t>最后还要感谢家人对于我撰写本书的支持。写</w:t>
      </w:r>
      <w:r>
        <w:rPr>
          <w:rFonts w:ascii="SimSun" w:hAnsi="SimSun" w:eastAsia="SimSun" w:cs="SimSun"/>
          <w:sz w:val="22"/>
          <w:szCs w:val="22"/>
          <w:spacing w:val="-4"/>
        </w:rPr>
        <w:t>书需要静心和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耐心，我在家里写作的时候，有时两个儿子</w:t>
      </w:r>
      <w:r>
        <w:rPr>
          <w:rFonts w:ascii="SimSun" w:hAnsi="SimSun" w:eastAsia="SimSun" w:cs="SimSun"/>
          <w:sz w:val="22"/>
          <w:szCs w:val="22"/>
          <w:spacing w:val="-4"/>
        </w:rPr>
        <w:t>会跑过来要求我带他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们出去玩，我往往会带他们出去玩一会，然后</w:t>
      </w:r>
      <w:r>
        <w:rPr>
          <w:rFonts w:ascii="SimSun" w:hAnsi="SimSun" w:eastAsia="SimSun" w:cs="SimSun"/>
          <w:sz w:val="22"/>
          <w:szCs w:val="22"/>
          <w:spacing w:val="-4"/>
        </w:rPr>
        <w:t>回来继续写作，这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让我对写作的节奏感提出了很高的要求。也要特别感谢我的太太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魏霞、父母和岳父母一直以来对我的支持，他们的支持让我没有</w:t>
      </w:r>
    </w:p>
    <w:p>
      <w:pPr>
        <w:ind w:left="500"/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后顾之忧，借这个机会表达特别的感谢。</w:t>
      </w:r>
    </w:p>
    <w:p>
      <w:pPr>
        <w:ind w:left="500" w:firstLine="439"/>
        <w:spacing w:before="119" w:line="33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初稿完成正好赶上哗哩哔哩上的《后浪》刷屏，很多“后浪”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看了这个视频后没什么感觉，但让很多“前浪”想到了自己的青</w:t>
      </w:r>
    </w:p>
    <w:p>
      <w:pPr>
        <w:ind w:left="50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春岁月，从而热泪盈眶。数字化就像一波波浪潮，无论是有些历</w:t>
      </w:r>
    </w:p>
    <w:p>
      <w:pPr>
        <w:spacing w:line="219" w:lineRule="auto"/>
        <w:sectPr>
          <w:pgSz w:w="7470" w:h="11480"/>
          <w:pgMar w:top="250" w:right="407" w:bottom="400" w:left="28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2" w:lineRule="auto"/>
        <w:jc w:val="righ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6"/>
          <w:w w:val="93"/>
        </w:rPr>
        <w:t>跋</w:t>
      </w:r>
      <w:r>
        <w:rPr>
          <w:rFonts w:ascii="SimHei" w:hAnsi="SimHei" w:eastAsia="SimHei" w:cs="SimHei"/>
          <w:sz w:val="21"/>
          <w:szCs w:val="21"/>
          <w:spacing w:val="4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6"/>
          <w:w w:val="93"/>
        </w:rPr>
        <w:t>不管是“前浪”还是“后浪”</w:t>
      </w:r>
      <w:r>
        <w:rPr>
          <w:rFonts w:ascii="SimHei" w:hAnsi="SimHei" w:eastAsia="SimHei" w:cs="SimHei"/>
          <w:sz w:val="21"/>
          <w:szCs w:val="21"/>
          <w:spacing w:val="-25"/>
          <w:w w:val="93"/>
        </w:rPr>
        <w:t>,都要一直“浪”</w:t>
      </w:r>
      <w:r>
        <w:rPr>
          <w:rFonts w:ascii="SimHei" w:hAnsi="SimHei" w:eastAsia="SimHei" w:cs="SimHei"/>
          <w:sz w:val="21"/>
          <w:szCs w:val="21"/>
          <w:spacing w:val="-7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5"/>
          <w:w w:val="93"/>
        </w:rPr>
        <w:t>·34</w:t>
      </w:r>
      <w:r>
        <w:rPr>
          <w:rFonts w:ascii="SimHei" w:hAnsi="SimHei" w:eastAsia="SimHei" w:cs="SimHei"/>
          <w:sz w:val="21"/>
          <w:szCs w:val="21"/>
          <w:spacing w:val="-11"/>
          <w:w w:val="93"/>
        </w:rPr>
        <w:t>3</w:t>
      </w:r>
    </w:p>
    <w:p>
      <w:pPr>
        <w:pStyle w:val="BodyText"/>
        <w:spacing w:line="256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ind w:right="537"/>
        <w:spacing w:before="69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史的“前浪”,还是创业时间不长的“后浪”,他们都是浪潮之上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的一朵朵浪花，想要一直待在浪潮之巅很难，</w:t>
      </w:r>
      <w:r>
        <w:rPr>
          <w:rFonts w:ascii="SimSun" w:hAnsi="SimSun" w:eastAsia="SimSun" w:cs="SimSun"/>
          <w:sz w:val="21"/>
          <w:szCs w:val="21"/>
          <w:spacing w:val="5"/>
        </w:rPr>
        <w:t>关键是不要被拍在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沙滩上。企业的数字化转型也是如此，它们需要保持开放、创新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和活力，才能踏浪而行，勇立潮头。</w:t>
      </w:r>
    </w:p>
    <w:p>
      <w:pPr>
        <w:ind w:left="430"/>
        <w:spacing w:before="149" w:line="21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翻腾吧，不管你是“前浪”还是“后浪”,都要一直浪!</w:t>
      </w:r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left="3599" w:right="922" w:firstLine="1449"/>
        <w:spacing w:before="68" w:line="349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陈雪频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1"/>
        </w:rPr>
        <w:t>2020年5月26日初稿</w:t>
      </w:r>
    </w:p>
    <w:p>
      <w:pPr>
        <w:ind w:left="3509"/>
        <w:spacing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8"/>
        </w:rPr>
        <w:t>2020年11月11日修订</w:t>
      </w:r>
    </w:p>
    <w:p>
      <w:pPr>
        <w:spacing w:line="225" w:lineRule="auto"/>
        <w:sectPr>
          <w:pgSz w:w="7450" w:h="11480"/>
          <w:pgMar w:top="328" w:right="251" w:bottom="400" w:left="619" w:header="0" w:footer="0" w:gutter="0"/>
        </w:sectPr>
        <w:rPr>
          <w:rFonts w:ascii="KaiTi" w:hAnsi="KaiTi" w:eastAsia="KaiTi" w:cs="KaiTi"/>
          <w:sz w:val="21"/>
          <w:szCs w:val="21"/>
        </w:rPr>
      </w:pPr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spacing w:before="94" w:line="222" w:lineRule="auto"/>
        <w:rPr>
          <w:rFonts w:ascii="SimHei" w:hAnsi="SimHei" w:eastAsia="SimHei" w:cs="SimHei"/>
          <w:sz w:val="29"/>
          <w:szCs w:val="29"/>
        </w:rPr>
      </w:pPr>
      <w:r>
        <w:rPr>
          <w:rFonts w:ascii="SimHei" w:hAnsi="SimHei" w:eastAsia="SimHei" w:cs="SimHei"/>
          <w:sz w:val="29"/>
          <w:szCs w:val="29"/>
          <w:spacing w:val="-3"/>
        </w:rPr>
        <w:t>参考文献</w:t>
      </w: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spacing w:before="68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[1]陈雪频.重塑价值：中国企业转型路径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[M]. 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    </w:t>
      </w:r>
      <w:r>
        <w:rPr>
          <w:rFonts w:ascii="SimSun" w:hAnsi="SimSun" w:eastAsia="SimSun" w:cs="SimSun"/>
          <w:sz w:val="21"/>
          <w:szCs w:val="21"/>
          <w:spacing w:val="3"/>
        </w:rPr>
        <w:t>北京：中国友谊</w:t>
      </w:r>
    </w:p>
    <w:p>
      <w:pPr>
        <w:ind w:left="540"/>
        <w:spacing w:before="2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出版公司，2017.</w:t>
      </w:r>
    </w:p>
    <w:p>
      <w:pPr>
        <w:spacing w:before="138" w:line="212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[2]朱晓明</w:t>
      </w:r>
      <w:r>
        <w:rPr>
          <w:rFonts w:ascii="SimSun" w:hAnsi="SimSun" w:eastAsia="SimSun" w:cs="SimSun"/>
          <w:sz w:val="21"/>
          <w:szCs w:val="21"/>
          <w:spacing w:val="-5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.</w:t>
      </w:r>
      <w:r>
        <w:rPr>
          <w:rFonts w:ascii="SimSun" w:hAnsi="SimSun" w:eastAsia="SimSun" w:cs="SimSun"/>
          <w:sz w:val="21"/>
          <w:szCs w:val="21"/>
          <w:spacing w:val="-6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走向数字经济</w:t>
      </w:r>
      <w:r>
        <w:rPr>
          <w:rFonts w:ascii="SimSun" w:hAnsi="SimSun" w:eastAsia="SimSun" w:cs="SimSun"/>
          <w:sz w:val="21"/>
          <w:szCs w:val="21"/>
          <w:spacing w:val="-5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[M].      </w:t>
      </w:r>
      <w:r>
        <w:rPr>
          <w:rFonts w:ascii="SimSun" w:hAnsi="SimSun" w:eastAsia="SimSun" w:cs="SimSun"/>
          <w:sz w:val="21"/>
          <w:szCs w:val="21"/>
          <w:spacing w:val="8"/>
        </w:rPr>
        <w:t>上海：上海交通大学出版社，</w:t>
      </w:r>
    </w:p>
    <w:p>
      <w:pPr>
        <w:ind w:left="540"/>
        <w:spacing w:before="243" w:line="1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2018.</w:t>
      </w:r>
    </w:p>
    <w:p>
      <w:pPr>
        <w:spacing w:before="127" w:line="212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[3]布莱恩 ·</w:t>
      </w:r>
      <w:r>
        <w:rPr>
          <w:rFonts w:ascii="SimSun" w:hAnsi="SimSun" w:eastAsia="SimSun" w:cs="SimSun"/>
          <w:sz w:val="21"/>
          <w:szCs w:val="21"/>
          <w:spacing w:val="-6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阿瑟.技术的本质</w:t>
      </w:r>
      <w:r>
        <w:rPr>
          <w:rFonts w:ascii="SimSun" w:hAnsi="SimSun" w:eastAsia="SimSun" w:cs="SimSun"/>
          <w:sz w:val="21"/>
          <w:szCs w:val="21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[M]. 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    </w:t>
      </w:r>
      <w:r>
        <w:rPr>
          <w:rFonts w:ascii="SimSun" w:hAnsi="SimSun" w:eastAsia="SimSun" w:cs="SimSun"/>
          <w:sz w:val="21"/>
          <w:szCs w:val="21"/>
          <w:spacing w:val="3"/>
        </w:rPr>
        <w:t>曹东溟，王健，译.杭州：</w:t>
      </w:r>
    </w:p>
    <w:p>
      <w:pPr>
        <w:ind w:left="540"/>
        <w:spacing w:before="2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浙江人民出版社，2019.</w:t>
      </w:r>
    </w:p>
    <w:p>
      <w:pPr>
        <w:spacing w:before="161" w:line="212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[4]吴军</w:t>
      </w:r>
      <w:r>
        <w:rPr>
          <w:rFonts w:ascii="SimSun" w:hAnsi="SimSun" w:eastAsia="SimSun" w:cs="SimSun"/>
          <w:sz w:val="21"/>
          <w:szCs w:val="21"/>
          <w:spacing w:val="-5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.</w:t>
      </w:r>
      <w:r>
        <w:rPr>
          <w:rFonts w:ascii="SimSun" w:hAnsi="SimSun" w:eastAsia="SimSun" w:cs="SimSun"/>
          <w:sz w:val="21"/>
          <w:szCs w:val="21"/>
          <w:spacing w:val="-5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智能时代</w:t>
      </w:r>
      <w:r>
        <w:rPr>
          <w:rFonts w:ascii="SimSun" w:hAnsi="SimSun" w:eastAsia="SimSun" w:cs="SimSun"/>
          <w:sz w:val="21"/>
          <w:szCs w:val="21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[M    ].</w:t>
      </w:r>
      <w:r>
        <w:rPr>
          <w:rFonts w:ascii="Times New Roman" w:hAnsi="Times New Roman" w:eastAsia="Times New Roman" w:cs="Times New Roman"/>
          <w:sz w:val="21"/>
          <w:szCs w:val="21"/>
          <w:spacing w:val="4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北京</w:t>
      </w:r>
      <w:r>
        <w:rPr>
          <w:rFonts w:ascii="SimSun" w:hAnsi="SimSun" w:eastAsia="SimSun" w:cs="SimSun"/>
          <w:sz w:val="21"/>
          <w:szCs w:val="21"/>
          <w:spacing w:val="2"/>
        </w:rPr>
        <w:t>：中信出版集团，201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6.</w:t>
      </w:r>
    </w:p>
    <w:p>
      <w:pPr>
        <w:spacing w:before="178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[5]吴军.全球科技通史</w:t>
      </w:r>
      <w:r>
        <w:rPr>
          <w:rFonts w:ascii="SimSun" w:hAnsi="SimSun" w:eastAsia="SimSun" w:cs="SimSun"/>
          <w:sz w:val="21"/>
          <w:szCs w:val="21"/>
          <w:spacing w:val="-5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[M].     </w:t>
      </w:r>
      <w:r>
        <w:rPr>
          <w:rFonts w:ascii="SimSun" w:hAnsi="SimSun" w:eastAsia="SimSun" w:cs="SimSun"/>
          <w:sz w:val="21"/>
          <w:szCs w:val="21"/>
          <w:spacing w:val="7"/>
        </w:rPr>
        <w:t>北京：中信</w:t>
      </w:r>
      <w:r>
        <w:rPr>
          <w:rFonts w:ascii="SimSun" w:hAnsi="SimSun" w:eastAsia="SimSun" w:cs="SimSun"/>
          <w:sz w:val="21"/>
          <w:szCs w:val="21"/>
          <w:spacing w:val="6"/>
        </w:rPr>
        <w:t>出版集团，2019.</w:t>
      </w:r>
    </w:p>
    <w:p>
      <w:pPr>
        <w:spacing w:before="199" w:line="421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6"/>
        </w:rPr>
        <w:t>[6]冯国华，尹靖，伍斌.数字化：引领人工智能时代的商业革命</w:t>
      </w:r>
    </w:p>
    <w:p>
      <w:pPr>
        <w:ind w:left="54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[M].</w:t>
      </w:r>
      <w:r>
        <w:rPr>
          <w:rFonts w:ascii="SimSun" w:hAnsi="SimSun" w:eastAsia="SimSun" w:cs="SimSun"/>
          <w:sz w:val="21"/>
          <w:szCs w:val="21"/>
          <w:spacing w:val="2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4"/>
        </w:rPr>
        <w:t>北京：清华大学出版社，2019.</w:t>
      </w:r>
    </w:p>
    <w:p>
      <w:pPr>
        <w:spacing w:before="160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[7]施展.溢出：中国制造未来史</w:t>
      </w:r>
      <w:r>
        <w:rPr>
          <w:rFonts w:ascii="Times New Roman" w:hAnsi="Times New Roman" w:eastAsia="Times New Roman" w:cs="Times New Roman"/>
          <w:sz w:val="21"/>
          <w:szCs w:val="21"/>
          <w:spacing w:val="12"/>
        </w:rPr>
        <w:t>[M].      </w:t>
      </w:r>
      <w:r>
        <w:rPr>
          <w:rFonts w:ascii="SimSun" w:hAnsi="SimSun" w:eastAsia="SimSun" w:cs="SimSun"/>
          <w:sz w:val="21"/>
          <w:szCs w:val="21"/>
          <w:spacing w:val="12"/>
        </w:rPr>
        <w:t>北京：中信出版</w:t>
      </w:r>
      <w:r>
        <w:rPr>
          <w:rFonts w:ascii="SimSun" w:hAnsi="SimSun" w:eastAsia="SimSun" w:cs="SimSun"/>
          <w:sz w:val="21"/>
          <w:szCs w:val="21"/>
          <w:spacing w:val="11"/>
        </w:rPr>
        <w:t>集团，</w:t>
      </w:r>
    </w:p>
    <w:p>
      <w:pPr>
        <w:ind w:left="540"/>
        <w:spacing w:before="196" w:line="183" w:lineRule="auto"/>
        <w:rPr>
          <w:rFonts w:ascii="SimSun" w:hAnsi="SimSun" w:eastAsia="SimSun" w:cs="SimSun"/>
          <w:sz w:val="25"/>
          <w:szCs w:val="25"/>
        </w:rPr>
      </w:pPr>
      <w:r>
        <w:rPr>
          <w:rFonts w:ascii="SimSun" w:hAnsi="SimSun" w:eastAsia="SimSun" w:cs="SimSun"/>
          <w:sz w:val="25"/>
          <w:szCs w:val="25"/>
          <w:spacing w:val="-7"/>
        </w:rPr>
        <w:t>2020.</w:t>
      </w:r>
    </w:p>
    <w:p>
      <w:pPr>
        <w:spacing w:line="183" w:lineRule="auto"/>
        <w:sectPr>
          <w:pgSz w:w="7470" w:h="11480"/>
          <w:pgMar w:top="400" w:right="494" w:bottom="400" w:left="809" w:header="0" w:footer="0" w:gutter="0"/>
        </w:sectPr>
        <w:rPr>
          <w:rFonts w:ascii="SimSun" w:hAnsi="SimSun" w:eastAsia="SimSun" w:cs="SimSun"/>
          <w:sz w:val="25"/>
          <w:szCs w:val="25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9"/>
        </w:rPr>
        <w:t>参考文献·345</w:t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spacing w:before="68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[8]曾鸣</w:t>
      </w:r>
      <w:r>
        <w:rPr>
          <w:rFonts w:ascii="SimSun" w:hAnsi="SimSun" w:eastAsia="SimSun" w:cs="SimSun"/>
          <w:sz w:val="21"/>
          <w:szCs w:val="21"/>
          <w:spacing w:val="-5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.</w:t>
      </w:r>
      <w:r>
        <w:rPr>
          <w:rFonts w:ascii="SimSun" w:hAnsi="SimSun" w:eastAsia="SimSun" w:cs="SimSun"/>
          <w:sz w:val="21"/>
          <w:szCs w:val="21"/>
          <w:spacing w:val="-5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智能商业</w:t>
      </w:r>
      <w:r>
        <w:rPr>
          <w:rFonts w:ascii="SimSun" w:hAnsi="SimSun" w:eastAsia="SimSun" w:cs="SimSun"/>
          <w:sz w:val="21"/>
          <w:szCs w:val="21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[M].     </w:t>
      </w:r>
      <w:r>
        <w:rPr>
          <w:rFonts w:ascii="SimSun" w:hAnsi="SimSun" w:eastAsia="SimSun" w:cs="SimSun"/>
          <w:sz w:val="21"/>
          <w:szCs w:val="21"/>
          <w:spacing w:val="5"/>
        </w:rPr>
        <w:t>北京：中信出版集团，2</w:t>
      </w:r>
      <w:r>
        <w:rPr>
          <w:rFonts w:ascii="SimSun" w:hAnsi="SimSun" w:eastAsia="SimSun" w:cs="SimSun"/>
          <w:sz w:val="21"/>
          <w:szCs w:val="21"/>
          <w:spacing w:val="4"/>
        </w:rPr>
        <w:t>018.</w:t>
      </w:r>
    </w:p>
    <w:p>
      <w:pPr>
        <w:spacing w:before="188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[9]曾鸣.智能战略：阿里巴巴的成功与战略新蓝图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[M].      </w:t>
      </w:r>
      <w:r>
        <w:rPr>
          <w:rFonts w:ascii="SimSun" w:hAnsi="SimSun" w:eastAsia="SimSun" w:cs="SimSun"/>
          <w:sz w:val="21"/>
          <w:szCs w:val="21"/>
          <w:spacing w:val="5"/>
        </w:rPr>
        <w:t>北京：</w:t>
      </w:r>
    </w:p>
    <w:p>
      <w:pPr>
        <w:ind w:left="550"/>
        <w:spacing w:before="18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中信出版集团，2019.</w:t>
      </w:r>
    </w:p>
    <w:p>
      <w:pPr>
        <w:spacing w:before="170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[10]亚历山大·奥斯特瓦德.商业模式新生代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[M].      </w:t>
      </w:r>
      <w:r>
        <w:rPr>
          <w:rFonts w:ascii="SimSun" w:hAnsi="SimSun" w:eastAsia="SimSun" w:cs="SimSun"/>
          <w:sz w:val="21"/>
          <w:szCs w:val="21"/>
          <w:spacing w:val="3"/>
        </w:rPr>
        <w:t>黄涛，郁婧，</w:t>
      </w:r>
    </w:p>
    <w:p>
      <w:pPr>
        <w:ind w:left="550"/>
        <w:spacing w:before="17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译.北京：机械工业出版社，2016.</w:t>
      </w:r>
    </w:p>
    <w:p>
      <w:pPr>
        <w:spacing w:before="152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[11]亨利·明茨伯格.战略规划的兴衰</w:t>
      </w:r>
      <w:r>
        <w:rPr>
          <w:rFonts w:ascii="SimSun" w:hAnsi="SimSun" w:eastAsia="SimSun" w:cs="SimSun"/>
          <w:sz w:val="21"/>
          <w:szCs w:val="21"/>
          <w:spacing w:val="-5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[M].      </w:t>
      </w:r>
      <w:r>
        <w:rPr>
          <w:rFonts w:ascii="SimSun" w:hAnsi="SimSun" w:eastAsia="SimSun" w:cs="SimSun"/>
          <w:sz w:val="21"/>
          <w:szCs w:val="21"/>
          <w:spacing w:val="3"/>
        </w:rPr>
        <w:t>张猛，钟含春，译.</w:t>
      </w:r>
    </w:p>
    <w:p>
      <w:pPr>
        <w:ind w:left="550"/>
        <w:spacing w:before="2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北京：中国市场出版社，2010.</w:t>
      </w:r>
    </w:p>
    <w:p>
      <w:pPr>
        <w:spacing w:before="161" w:line="42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  <w:position w:val="16"/>
        </w:rPr>
        <w:t>[12]王成.战略罗盘：新时代下持续增长</w:t>
      </w:r>
      <w:r>
        <w:rPr>
          <w:rFonts w:ascii="SimSun" w:hAnsi="SimSun" w:eastAsia="SimSun" w:cs="SimSun"/>
          <w:sz w:val="21"/>
          <w:szCs w:val="21"/>
          <w:spacing w:val="1"/>
          <w:position w:val="16"/>
        </w:rPr>
        <w:t>的战略逻辑</w:t>
      </w:r>
      <w:r>
        <w:rPr>
          <w:rFonts w:ascii="SimSun" w:hAnsi="SimSun" w:eastAsia="SimSun" w:cs="SimSun"/>
          <w:sz w:val="21"/>
          <w:szCs w:val="21"/>
          <w:spacing w:val="-53"/>
          <w:position w:val="1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6"/>
        </w:rPr>
        <w:t>[M].      </w:t>
      </w:r>
      <w:r>
        <w:rPr>
          <w:rFonts w:ascii="SimSun" w:hAnsi="SimSun" w:eastAsia="SimSun" w:cs="SimSun"/>
          <w:sz w:val="21"/>
          <w:szCs w:val="21"/>
          <w:spacing w:val="1"/>
          <w:position w:val="16"/>
        </w:rPr>
        <w:t>北京：</w:t>
      </w:r>
    </w:p>
    <w:p>
      <w:pPr>
        <w:ind w:left="55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中信出版集团，2018.</w:t>
      </w:r>
    </w:p>
    <w:p>
      <w:pPr>
        <w:spacing w:before="151" w:line="449" w:lineRule="exact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position w:val="18"/>
        </w:rPr>
        <w:t>[13]W    </w:t>
      </w:r>
      <w:r>
        <w:rPr>
          <w:rFonts w:ascii="SimSun" w:hAnsi="SimSun" w:eastAsia="SimSun" w:cs="SimSun"/>
          <w:sz w:val="21"/>
          <w:szCs w:val="21"/>
          <w:position w:val="18"/>
        </w:rPr>
        <w:t>钱·金，勒妮·莫博涅.蓝海战略</w:t>
      </w:r>
      <w:r>
        <w:rPr>
          <w:rFonts w:ascii="SimSun" w:hAnsi="SimSun" w:eastAsia="SimSun" w:cs="SimSun"/>
          <w:sz w:val="21"/>
          <w:szCs w:val="21"/>
          <w:spacing w:val="-54"/>
          <w:position w:val="1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8"/>
        </w:rPr>
        <w:t>[M].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8"/>
        </w:rPr>
        <w:t xml:space="preserve">       </w:t>
      </w:r>
      <w:r>
        <w:rPr>
          <w:rFonts w:ascii="SimSun" w:hAnsi="SimSun" w:eastAsia="SimSun" w:cs="SimSun"/>
          <w:sz w:val="21"/>
          <w:szCs w:val="21"/>
          <w:spacing w:val="-1"/>
          <w:position w:val="18"/>
        </w:rPr>
        <w:t>吉宓，译.北京：</w:t>
      </w:r>
    </w:p>
    <w:p>
      <w:pPr>
        <w:ind w:left="55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商务印书馆，2010.</w:t>
      </w:r>
    </w:p>
    <w:p>
      <w:pPr>
        <w:spacing w:before="162"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position w:val="17"/>
        </w:rPr>
        <w:t>[14]W    </w:t>
      </w:r>
      <w:r>
        <w:rPr>
          <w:rFonts w:ascii="SimSun" w:hAnsi="SimSun" w:eastAsia="SimSun" w:cs="SimSun"/>
          <w:sz w:val="21"/>
          <w:szCs w:val="21"/>
          <w:position w:val="17"/>
        </w:rPr>
        <w:t>钱·金，勒妮·莫博涅</w:t>
      </w:r>
      <w:r>
        <w:rPr>
          <w:rFonts w:ascii="SimSun" w:hAnsi="SimSun" w:eastAsia="SimSun" w:cs="SimSun"/>
          <w:sz w:val="21"/>
          <w:szCs w:val="21"/>
          <w:spacing w:val="-1"/>
          <w:position w:val="17"/>
        </w:rPr>
        <w:t>.蓝海转型2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7"/>
        </w:rPr>
        <w:t>[M].       </w:t>
      </w:r>
      <w:r>
        <w:rPr>
          <w:rFonts w:ascii="SimSun" w:hAnsi="SimSun" w:eastAsia="SimSun" w:cs="SimSun"/>
          <w:sz w:val="21"/>
          <w:szCs w:val="21"/>
          <w:spacing w:val="-1"/>
          <w:position w:val="17"/>
        </w:rPr>
        <w:t>杭州：浙江大学</w:t>
      </w:r>
    </w:p>
    <w:p>
      <w:pPr>
        <w:ind w:left="55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出版社，2018.</w:t>
      </w:r>
    </w:p>
    <w:p>
      <w:pPr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[15]埃里克·施密特，乔纳森·罗森伯.重新定义公司：谷歌是如</w:t>
      </w:r>
    </w:p>
    <w:p>
      <w:pPr>
        <w:ind w:left="550"/>
        <w:spacing w:before="142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何运营的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[M].     </w:t>
      </w:r>
      <w:r>
        <w:rPr>
          <w:rFonts w:ascii="SimSun" w:hAnsi="SimSun" w:eastAsia="SimSun" w:cs="SimSun"/>
          <w:sz w:val="21"/>
          <w:szCs w:val="21"/>
          <w:spacing w:val="1"/>
        </w:rPr>
        <w:t>靳婷婷，译.北京：中信出版集团，2015.</w:t>
      </w:r>
    </w:p>
    <w:p>
      <w:pPr>
        <w:spacing w:before="168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[16]里德·霍夫曼，本·卡斯诺查，克里斯·叶.联盟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[M].      </w:t>
      </w:r>
      <w:r>
        <w:rPr>
          <w:rFonts w:ascii="SimSun" w:hAnsi="SimSun" w:eastAsia="SimSun" w:cs="SimSun"/>
          <w:sz w:val="21"/>
          <w:szCs w:val="21"/>
          <w:spacing w:val="1"/>
        </w:rPr>
        <w:t>路蒙</w:t>
      </w:r>
    </w:p>
    <w:p>
      <w:pPr>
        <w:ind w:left="550"/>
        <w:spacing w:before="18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佳，译.北京：中信出版社，2015.</w:t>
      </w:r>
    </w:p>
    <w:p>
      <w:pPr>
        <w:spacing w:before="162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[17]约翰·杜尔.这就是</w:t>
      </w:r>
      <w:r>
        <w:rPr>
          <w:rFonts w:ascii="Times New Roman" w:hAnsi="Times New Roman" w:eastAsia="Times New Roman" w:cs="Times New Roman"/>
          <w:sz w:val="21"/>
          <w:szCs w:val="21"/>
        </w:rPr>
        <w:t>OKR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[M].       </w:t>
      </w:r>
      <w:r>
        <w:rPr>
          <w:rFonts w:ascii="SimSun" w:hAnsi="SimSun" w:eastAsia="SimSun" w:cs="SimSun"/>
          <w:sz w:val="21"/>
          <w:szCs w:val="21"/>
          <w:spacing w:val="4"/>
        </w:rPr>
        <w:t>曹仰锋，王永贵，译.北京：</w:t>
      </w:r>
    </w:p>
    <w:p>
      <w:pPr>
        <w:ind w:left="550"/>
        <w:spacing w:before="20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中信出版集团，2018.</w:t>
      </w:r>
    </w:p>
    <w:p>
      <w:pPr>
        <w:spacing w:before="160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[18]约翰·科特.变革之心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[M].      </w:t>
      </w:r>
      <w:r>
        <w:rPr>
          <w:rFonts w:ascii="SimSun" w:hAnsi="SimSun" w:eastAsia="SimSun" w:cs="SimSun"/>
          <w:sz w:val="21"/>
          <w:szCs w:val="21"/>
          <w:spacing w:val="4"/>
        </w:rPr>
        <w:t>刘祥亚，译.北京：机械工业出</w:t>
      </w:r>
    </w:p>
    <w:p>
      <w:pPr>
        <w:ind w:left="550"/>
        <w:spacing w:before="19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版社，2003.</w:t>
      </w:r>
    </w:p>
    <w:p>
      <w:pPr>
        <w:spacing w:before="150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[19]许正.工业互联网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[M].     </w:t>
      </w:r>
      <w:r>
        <w:rPr>
          <w:rFonts w:ascii="SimSun" w:hAnsi="SimSun" w:eastAsia="SimSun" w:cs="SimSun"/>
          <w:sz w:val="21"/>
          <w:szCs w:val="21"/>
          <w:spacing w:val="5"/>
        </w:rPr>
        <w:t>北京：机械工业出版</w:t>
      </w:r>
      <w:r>
        <w:rPr>
          <w:rFonts w:ascii="SimSun" w:hAnsi="SimSun" w:eastAsia="SimSun" w:cs="SimSun"/>
          <w:sz w:val="21"/>
          <w:szCs w:val="21"/>
          <w:spacing w:val="4"/>
        </w:rPr>
        <w:t>社，2015.</w:t>
      </w:r>
    </w:p>
    <w:p>
      <w:pPr>
        <w:spacing w:line="212" w:lineRule="auto"/>
        <w:sectPr>
          <w:pgSz w:w="7450" w:h="11480"/>
          <w:pgMar w:top="386" w:right="210" w:bottom="400" w:left="61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before="100" w:line="222" w:lineRule="auto"/>
        <w:rPr>
          <w:rFonts w:ascii="YouYuan" w:hAnsi="YouYuan" w:eastAsia="YouYuan" w:cs="YouYuan"/>
          <w:sz w:val="21"/>
          <w:szCs w:val="21"/>
        </w:rPr>
      </w:pPr>
      <w:r>
        <w:drawing>
          <wp:anchor distT="0" distB="0" distL="0" distR="0" simplePos="0" relativeHeight="253703168" behindDoc="0" locked="0" layoutInCell="1" allowOverlap="1">
            <wp:simplePos x="0" y="0"/>
            <wp:positionH relativeFrom="column">
              <wp:posOffset>1001666</wp:posOffset>
            </wp:positionH>
            <wp:positionV relativeFrom="paragraph">
              <wp:posOffset>-76035</wp:posOffset>
            </wp:positionV>
            <wp:extent cx="438152" cy="177797"/>
            <wp:effectExtent l="0" t="0" r="0" b="0"/>
            <wp:wrapNone/>
            <wp:docPr id="428" name="IM 428"/>
            <wp:cNvGraphicFramePr/>
            <a:graphic>
              <a:graphicData uri="http://schemas.openxmlformats.org/drawingml/2006/picture">
                <pic:pic>
                  <pic:nvPicPr>
                    <pic:cNvPr id="428" name="IM 428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152" cy="177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21"/>
          <w:szCs w:val="21"/>
          <w:b/>
          <w:bCs/>
          <w:spacing w:val="-16"/>
          <w:w w:val="93"/>
        </w:rPr>
        <w:t>346·一本书读懂数字化转型</w:t>
      </w:r>
    </w:p>
    <w:p>
      <w:pPr>
        <w:pStyle w:val="BodyText"/>
        <w:spacing w:line="281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ind w:left="507"/>
        <w:spacing w:before="68" w:line="40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  <w:position w:val="14"/>
        </w:rPr>
        <w:t>[20]杨国安，戴维·尤里奇.组织革新：构建市场化生态组织的路</w:t>
      </w:r>
    </w:p>
    <w:p>
      <w:pPr>
        <w:ind w:left="1027"/>
        <w:spacing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线图</w:t>
      </w:r>
      <w:r>
        <w:rPr>
          <w:rFonts w:ascii="SimSun" w:hAnsi="SimSun" w:eastAsia="SimSun" w:cs="SimSun"/>
          <w:sz w:val="21"/>
          <w:szCs w:val="21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[M</w:t>
      </w:r>
      <w:r>
        <w:rPr>
          <w:rFonts w:ascii="Times New Roman" w:hAnsi="Times New Roman" w:eastAsia="Times New Roman" w:cs="Times New Roman"/>
          <w:sz w:val="21"/>
          <w:szCs w:val="21"/>
          <w:spacing w:val="10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]. </w:t>
      </w:r>
      <w:r>
        <w:rPr>
          <w:rFonts w:ascii="SimSun" w:hAnsi="SimSun" w:eastAsia="SimSun" w:cs="SimSun"/>
          <w:sz w:val="21"/>
          <w:szCs w:val="21"/>
          <w:spacing w:val="-2"/>
        </w:rPr>
        <w:t>北京：中信出版集团，2019.</w:t>
      </w:r>
    </w:p>
    <w:p>
      <w:pPr>
        <w:ind w:left="507"/>
        <w:spacing w:before="179" w:line="40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  <w:position w:val="15"/>
        </w:rPr>
        <w:t>[21]吉福德·平肖，罗恩·佩尔曼.激活创新：内部创业在行动</w:t>
      </w:r>
    </w:p>
    <w:p>
      <w:pPr>
        <w:ind w:right="20"/>
        <w:spacing w:line="212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[M].      </w:t>
      </w:r>
      <w:r>
        <w:rPr>
          <w:rFonts w:ascii="SimSun" w:hAnsi="SimSun" w:eastAsia="SimSun" w:cs="SimSun"/>
          <w:sz w:val="21"/>
          <w:szCs w:val="21"/>
          <w:spacing w:val="6"/>
        </w:rPr>
        <w:t>郑奇峰，于慧玲，译.北京：中国财政经济出版社，</w:t>
      </w:r>
    </w:p>
    <w:p>
      <w:pPr>
        <w:ind w:left="1027"/>
        <w:spacing w:before="243" w:line="18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2006.</w:t>
      </w:r>
    </w:p>
    <w:p>
      <w:pPr>
        <w:ind w:left="1026" w:right="95" w:hanging="519"/>
        <w:spacing w:before="146" w:line="36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[22]特雷弗·欧文斯，奥比·费南尔德斯.精益创业：打造大公司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的创新殖民地</w:t>
      </w:r>
      <w:r>
        <w:rPr>
          <w:rFonts w:ascii="SimSun" w:hAnsi="SimSun" w:eastAsia="SimSun" w:cs="SimSun"/>
          <w:sz w:val="21"/>
          <w:szCs w:val="21"/>
          <w:spacing w:val="-3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[M].      </w:t>
      </w:r>
      <w:r>
        <w:rPr>
          <w:rFonts w:ascii="SimSun" w:hAnsi="SimSun" w:eastAsia="SimSun" w:cs="SimSun"/>
          <w:sz w:val="21"/>
          <w:szCs w:val="21"/>
          <w:spacing w:val="2"/>
        </w:rPr>
        <w:t>梁赛玉</w:t>
      </w:r>
      <w:r>
        <w:rPr>
          <w:rFonts w:ascii="SimSun" w:hAnsi="SimSun" w:eastAsia="SimSun" w:cs="SimSun"/>
          <w:sz w:val="21"/>
          <w:szCs w:val="21"/>
          <w:spacing w:val="1"/>
        </w:rPr>
        <w:t>，译.北京：中国人民大学出版</w:t>
      </w:r>
    </w:p>
    <w:p>
      <w:pPr>
        <w:ind w:left="1027"/>
        <w:spacing w:before="1" w:line="219" w:lineRule="auto"/>
        <w:rPr>
          <w:rFonts w:ascii="SimSun" w:hAnsi="SimSun" w:eastAsia="SimSun" w:cs="SimSun"/>
          <w:sz w:val="25"/>
          <w:szCs w:val="25"/>
        </w:rPr>
      </w:pPr>
      <w:r>
        <w:rPr>
          <w:rFonts w:ascii="SimSun" w:hAnsi="SimSun" w:eastAsia="SimSun" w:cs="SimSun"/>
          <w:sz w:val="25"/>
          <w:szCs w:val="25"/>
          <w:spacing w:val="-19"/>
        </w:rPr>
        <w:t>社，2016.</w:t>
      </w:r>
    </w:p>
    <w:p>
      <w:pPr>
        <w:ind w:left="507"/>
        <w:spacing w:before="121" w:line="450" w:lineRule="exact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  <w:position w:val="18"/>
        </w:rPr>
        <w:t>[23]拉姆·查兰，等.领导梯队：全面打造领导力驱动型公司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18"/>
        </w:rPr>
        <w:t>[M].</w:t>
      </w:r>
    </w:p>
    <w:p>
      <w:pPr>
        <w:ind w:left="10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徐中，林嵩，雷静，译.北京：机械工业出版社，20</w:t>
      </w:r>
      <w:r>
        <w:rPr>
          <w:rFonts w:ascii="SimSun" w:hAnsi="SimSun" w:eastAsia="SimSun" w:cs="SimSun"/>
          <w:sz w:val="21"/>
          <w:szCs w:val="21"/>
          <w:spacing w:val="-5"/>
        </w:rPr>
        <w:t>11.</w:t>
      </w:r>
    </w:p>
    <w:p>
      <w:pPr>
        <w:ind w:left="507"/>
        <w:spacing w:before="142" w:line="46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  <w:position w:val="19"/>
        </w:rPr>
        <w:t>[24]约翰·科特.领导变革(珍藏版)</w:t>
      </w:r>
      <w:r>
        <w:rPr>
          <w:rFonts w:ascii="Times New Roman" w:hAnsi="Times New Roman" w:eastAsia="Times New Roman" w:cs="Times New Roman"/>
          <w:sz w:val="21"/>
          <w:szCs w:val="21"/>
          <w:spacing w:val="5"/>
          <w:position w:val="19"/>
        </w:rPr>
        <w:t>[M]</w:t>
      </w:r>
      <w:r>
        <w:rPr>
          <w:rFonts w:ascii="Times New Roman" w:hAnsi="Times New Roman" w:eastAsia="Times New Roman" w:cs="Times New Roman"/>
          <w:sz w:val="21"/>
          <w:szCs w:val="21"/>
          <w:spacing w:val="4"/>
          <w:position w:val="19"/>
        </w:rPr>
        <w:t>.     </w:t>
      </w:r>
      <w:r>
        <w:rPr>
          <w:rFonts w:ascii="SimSun" w:hAnsi="SimSun" w:eastAsia="SimSun" w:cs="SimSun"/>
          <w:sz w:val="21"/>
          <w:szCs w:val="21"/>
          <w:spacing w:val="4"/>
          <w:position w:val="19"/>
        </w:rPr>
        <w:t>徐中，译.北京：机械</w:t>
      </w:r>
    </w:p>
    <w:p>
      <w:pPr>
        <w:ind w:left="1027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工业出版社，2014.</w:t>
      </w:r>
    </w:p>
    <w:p>
      <w:pPr>
        <w:ind w:left="507"/>
        <w:spacing w:before="130" w:line="45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position w:val="18"/>
        </w:rPr>
        <w:t>[25]陈春花.激活组织：从个体价值到集合智慧</w:t>
      </w:r>
      <w:r>
        <w:rPr>
          <w:rFonts w:ascii="SimSun" w:hAnsi="SimSun" w:eastAsia="SimSun" w:cs="SimSun"/>
          <w:sz w:val="21"/>
          <w:szCs w:val="21"/>
          <w:spacing w:val="-58"/>
          <w:position w:val="1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8"/>
        </w:rPr>
        <w:t>[M].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8"/>
        </w:rPr>
        <w:t xml:space="preserve">    </w:t>
      </w:r>
      <w:r>
        <w:rPr>
          <w:rFonts w:ascii="SimSun" w:hAnsi="SimSun" w:eastAsia="SimSun" w:cs="SimSun"/>
          <w:sz w:val="21"/>
          <w:szCs w:val="21"/>
          <w:spacing w:val="-1"/>
          <w:position w:val="18"/>
        </w:rPr>
        <w:t>北京：机械</w:t>
      </w:r>
    </w:p>
    <w:p>
      <w:pPr>
        <w:ind w:left="1027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工业出版社，2017.</w:t>
      </w:r>
    </w:p>
    <w:p>
      <w:pPr>
        <w:ind w:left="507"/>
        <w:spacing w:before="140" w:line="44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8"/>
        </w:rPr>
        <w:t>[26]陈春花，朱丽.协同：数字化时代组织效率的本质</w:t>
      </w:r>
      <w:r>
        <w:rPr>
          <w:rFonts w:ascii="SimSun" w:hAnsi="SimSun" w:eastAsia="SimSun" w:cs="SimSun"/>
          <w:sz w:val="21"/>
          <w:szCs w:val="21"/>
          <w:spacing w:val="-59"/>
          <w:position w:val="1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6"/>
          <w:position w:val="18"/>
        </w:rPr>
        <w:t>[M</w:t>
      </w:r>
      <w:r>
        <w:rPr>
          <w:rFonts w:ascii="Times New Roman" w:hAnsi="Times New Roman" w:eastAsia="Times New Roman" w:cs="Times New Roman"/>
          <w:sz w:val="21"/>
          <w:szCs w:val="21"/>
          <w:spacing w:val="5"/>
          <w:position w:val="18"/>
        </w:rPr>
        <w:t>].      </w:t>
      </w:r>
      <w:r>
        <w:rPr>
          <w:rFonts w:ascii="SimSun" w:hAnsi="SimSun" w:eastAsia="SimSun" w:cs="SimSun"/>
          <w:sz w:val="21"/>
          <w:szCs w:val="21"/>
          <w:spacing w:val="5"/>
          <w:position w:val="18"/>
        </w:rPr>
        <w:t>北</w:t>
      </w:r>
    </w:p>
    <w:p>
      <w:pPr>
        <w:ind w:left="10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京：机械工业出版社，2019.</w:t>
      </w:r>
    </w:p>
    <w:p>
      <w:pPr>
        <w:ind w:left="507"/>
        <w:spacing w:before="142" w:line="46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  <w:position w:val="19"/>
        </w:rPr>
        <w:t>[27]杜博奇.名创优品没有秘密：通往未来的商业力量</w:t>
      </w:r>
      <w:r>
        <w:rPr>
          <w:rFonts w:ascii="Times New Roman" w:hAnsi="Times New Roman" w:eastAsia="Times New Roman" w:cs="Times New Roman"/>
          <w:sz w:val="21"/>
          <w:szCs w:val="21"/>
          <w:spacing w:val="7"/>
          <w:position w:val="19"/>
        </w:rPr>
        <w:t>[M].      </w:t>
      </w:r>
      <w:r>
        <w:rPr>
          <w:rFonts w:ascii="SimSun" w:hAnsi="SimSun" w:eastAsia="SimSun" w:cs="SimSun"/>
          <w:sz w:val="21"/>
          <w:szCs w:val="21"/>
          <w:spacing w:val="7"/>
          <w:position w:val="19"/>
        </w:rPr>
        <w:t>北</w:t>
      </w:r>
    </w:p>
    <w:p>
      <w:pPr>
        <w:ind w:left="10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京：中信出版集团，2016.</w:t>
      </w:r>
    </w:p>
    <w:p>
      <w:pPr>
        <w:spacing w:before="121" w:line="459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  <w:position w:val="19"/>
        </w:rPr>
        <w:t>[28]蒂姆·布朗.</w:t>
      </w:r>
      <w:r>
        <w:rPr>
          <w:rFonts w:ascii="SimSun" w:hAnsi="SimSun" w:eastAsia="SimSun" w:cs="SimSun"/>
          <w:sz w:val="21"/>
          <w:szCs w:val="21"/>
          <w:spacing w:val="-40"/>
          <w:position w:val="1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9"/>
        </w:rPr>
        <w:t>IDEO</w:t>
      </w:r>
      <w:r>
        <w:rPr>
          <w:rFonts w:ascii="Times New Roman" w:hAnsi="Times New Roman" w:eastAsia="Times New Roman" w:cs="Times New Roman"/>
          <w:sz w:val="21"/>
          <w:szCs w:val="21"/>
          <w:spacing w:val="7"/>
          <w:position w:val="19"/>
        </w:rPr>
        <w:t>,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9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7"/>
          <w:position w:val="19"/>
        </w:rPr>
        <w:t>设计改变一切</w:t>
      </w:r>
      <w:r>
        <w:rPr>
          <w:rFonts w:ascii="SimSun" w:hAnsi="SimSun" w:eastAsia="SimSun" w:cs="SimSun"/>
          <w:sz w:val="21"/>
          <w:szCs w:val="21"/>
          <w:spacing w:val="-60"/>
          <w:position w:val="1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7"/>
          <w:position w:val="19"/>
        </w:rPr>
        <w:t>[M].      </w:t>
      </w:r>
      <w:r>
        <w:rPr>
          <w:rFonts w:ascii="SimSun" w:hAnsi="SimSun" w:eastAsia="SimSun" w:cs="SimSun"/>
          <w:sz w:val="21"/>
          <w:szCs w:val="21"/>
          <w:spacing w:val="7"/>
          <w:position w:val="19"/>
        </w:rPr>
        <w:t>侯婷，译.北京：</w:t>
      </w:r>
    </w:p>
    <w:p>
      <w:pPr>
        <w:ind w:left="10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北方联合出版传媒(集团)股份有限公司，2011.</w:t>
      </w:r>
    </w:p>
    <w:p>
      <w:pPr>
        <w:ind w:left="507"/>
        <w:spacing w:before="162" w:line="44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  <w:position w:val="18"/>
        </w:rPr>
        <w:t>[29]埃米·乔·金.产品游戏化</w:t>
      </w:r>
      <w:r>
        <w:rPr>
          <w:rFonts w:ascii="SimSun" w:hAnsi="SimSun" w:eastAsia="SimSun" w:cs="SimSun"/>
          <w:sz w:val="21"/>
          <w:szCs w:val="21"/>
          <w:spacing w:val="-54"/>
          <w:position w:val="1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3"/>
          <w:position w:val="18"/>
        </w:rPr>
        <w:t>[M].   </w:t>
      </w:r>
      <w:r>
        <w:rPr>
          <w:rFonts w:ascii="Times New Roman" w:hAnsi="Times New Roman" w:eastAsia="Times New Roman" w:cs="Times New Roman"/>
          <w:sz w:val="21"/>
          <w:szCs w:val="21"/>
          <w:spacing w:val="2"/>
          <w:position w:val="18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2"/>
          <w:position w:val="18"/>
        </w:rPr>
        <w:t>林爽喆，译.北京：中信出</w:t>
      </w:r>
    </w:p>
    <w:p>
      <w:pPr>
        <w:ind w:left="10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版集团，2019.</w:t>
      </w:r>
    </w:p>
    <w:p>
      <w:pPr>
        <w:spacing w:line="219" w:lineRule="auto"/>
        <w:sectPr>
          <w:pgSz w:w="7470" w:h="11480"/>
          <w:pgMar w:top="400" w:right="534" w:bottom="400" w:left="252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16" w:lineRule="auto"/>
        <w:jc w:val="right"/>
        <w:rPr>
          <w:rFonts w:ascii="YouYuan" w:hAnsi="YouYuan" w:eastAsia="YouYuan" w:cs="YouYuan"/>
          <w:sz w:val="17"/>
          <w:szCs w:val="17"/>
        </w:rPr>
      </w:pPr>
      <w:r>
        <w:rPr>
          <w:rFonts w:ascii="YouYuan" w:hAnsi="YouYuan" w:eastAsia="YouYuan" w:cs="YouYuan"/>
          <w:sz w:val="17"/>
          <w:szCs w:val="17"/>
          <w:spacing w:val="5"/>
        </w:rPr>
        <w:t>参考文献·347</w:t>
      </w:r>
    </w:p>
    <w:p>
      <w:pPr>
        <w:pStyle w:val="BodyText"/>
        <w:spacing w:line="273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spacing w:before="68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[30]曹虎，王赛，乔林.数字时代的营销战略</w:t>
      </w:r>
      <w:r>
        <w:rPr>
          <w:rFonts w:ascii="SimSun" w:hAnsi="SimSun" w:eastAsia="SimSun" w:cs="SimSun"/>
          <w:sz w:val="21"/>
          <w:szCs w:val="21"/>
          <w:spacing w:val="-5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[M].      </w:t>
      </w:r>
      <w:r>
        <w:rPr>
          <w:rFonts w:ascii="SimSun" w:hAnsi="SimSun" w:eastAsia="SimSun" w:cs="SimSun"/>
          <w:sz w:val="21"/>
          <w:szCs w:val="21"/>
        </w:rPr>
        <w:t>北京：机</w:t>
      </w:r>
      <w:r>
        <w:rPr>
          <w:rFonts w:ascii="SimSun" w:hAnsi="SimSun" w:eastAsia="SimSun" w:cs="SimSun"/>
          <w:sz w:val="21"/>
          <w:szCs w:val="21"/>
          <w:spacing w:val="-1"/>
        </w:rPr>
        <w:t>械工</w:t>
      </w:r>
    </w:p>
    <w:p>
      <w:pPr>
        <w:ind w:left="539"/>
        <w:spacing w:before="2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业出版社，2017.</w:t>
      </w:r>
    </w:p>
    <w:p>
      <w:pPr>
        <w:spacing w:before="14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[31]忻蓉，陈威如，侯正宇.平台化管理：数字时代企业转型升维</w:t>
      </w:r>
    </w:p>
    <w:p>
      <w:pPr>
        <w:ind w:left="539"/>
        <w:spacing w:before="171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之道</w:t>
      </w:r>
      <w:r>
        <w:rPr>
          <w:rFonts w:ascii="SimSun" w:hAnsi="SimSun" w:eastAsia="SimSun" w:cs="SimSun"/>
          <w:sz w:val="21"/>
          <w:szCs w:val="21"/>
          <w:spacing w:val="-5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[M    ].</w:t>
      </w:r>
      <w:r>
        <w:rPr>
          <w:rFonts w:ascii="Times New Roman" w:hAnsi="Times New Roman" w:eastAsia="Times New Roman" w:cs="Times New Roma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北京：机械工业出版社，2</w:t>
      </w:r>
      <w:r>
        <w:rPr>
          <w:rFonts w:ascii="SimSun" w:hAnsi="SimSun" w:eastAsia="SimSun" w:cs="SimSun"/>
          <w:sz w:val="21"/>
          <w:szCs w:val="21"/>
          <w:spacing w:val="-2"/>
        </w:rPr>
        <w:t>020.</w:t>
      </w:r>
    </w:p>
    <w:p>
      <w:pPr>
        <w:spacing w:before="179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[32]高松，陈晖.赋能团队</w:t>
      </w:r>
      <w:r>
        <w:rPr>
          <w:rFonts w:ascii="SimSun" w:hAnsi="SimSun" w:eastAsia="SimSun" w:cs="SimSun"/>
          <w:sz w:val="21"/>
          <w:szCs w:val="21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[M].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</w:t>
      </w:r>
      <w:r>
        <w:rPr>
          <w:rFonts w:ascii="SimSun" w:hAnsi="SimSun" w:eastAsia="SimSun" w:cs="SimSun"/>
          <w:sz w:val="21"/>
          <w:szCs w:val="21"/>
          <w:spacing w:val="3"/>
        </w:rPr>
        <w:t>北京：东方出版社，2020.</w:t>
      </w:r>
    </w:p>
    <w:p>
      <w:pPr>
        <w:spacing w:before="169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[33]帕蒂·麦考德.奈飞文化手册</w:t>
      </w:r>
      <w:r>
        <w:rPr>
          <w:rFonts w:ascii="SimSun" w:hAnsi="SimSun" w:eastAsia="SimSun" w:cs="SimSun"/>
          <w:sz w:val="21"/>
          <w:szCs w:val="21"/>
          <w:spacing w:val="-4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[M].      </w:t>
      </w:r>
      <w:r>
        <w:rPr>
          <w:rFonts w:ascii="SimSun" w:hAnsi="SimSun" w:eastAsia="SimSun" w:cs="SimSun"/>
          <w:sz w:val="21"/>
          <w:szCs w:val="21"/>
          <w:spacing w:val="2"/>
        </w:rPr>
        <w:t>范珂，译.杭州：浙江教</w:t>
      </w:r>
    </w:p>
    <w:p>
      <w:pPr>
        <w:ind w:left="539"/>
        <w:spacing w:before="2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育出版社，2018.</w:t>
      </w:r>
    </w:p>
    <w:p>
      <w:pPr>
        <w:spacing w:before="151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[34]高安德.鲸鱼、布谷鸟和益生菌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[J].      </w:t>
      </w:r>
      <w:r>
        <w:rPr>
          <w:rFonts w:ascii="SimSun" w:hAnsi="SimSun" w:eastAsia="SimSun" w:cs="SimSun"/>
          <w:sz w:val="21"/>
          <w:szCs w:val="21"/>
          <w:spacing w:val="6"/>
        </w:rPr>
        <w:t>商界评论，2006(7).</w:t>
      </w:r>
    </w:p>
    <w:p>
      <w:pPr>
        <w:spacing w:before="179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[35]尼古拉斯·卡尔.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34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不再重要</w:t>
      </w:r>
      <w:r>
        <w:rPr>
          <w:rFonts w:ascii="SimSun" w:hAnsi="SimSun" w:eastAsia="SimSun" w:cs="SimSun"/>
          <w:sz w:val="21"/>
          <w:szCs w:val="21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[M].      </w:t>
      </w:r>
      <w:r>
        <w:rPr>
          <w:rFonts w:ascii="SimSun" w:hAnsi="SimSun" w:eastAsia="SimSun" w:cs="SimSun"/>
          <w:sz w:val="21"/>
          <w:szCs w:val="21"/>
          <w:spacing w:val="7"/>
        </w:rPr>
        <w:t>闫</w:t>
      </w:r>
      <w:r>
        <w:rPr>
          <w:rFonts w:ascii="SimSun" w:hAnsi="SimSun" w:eastAsia="SimSun" w:cs="SimSun"/>
          <w:sz w:val="21"/>
          <w:szCs w:val="21"/>
          <w:spacing w:val="6"/>
        </w:rPr>
        <w:t>鲜宁，译.北京：中</w:t>
      </w:r>
    </w:p>
    <w:p>
      <w:pPr>
        <w:ind w:left="539"/>
        <w:spacing w:before="19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信出版社，2008.</w:t>
      </w:r>
    </w:p>
    <w:p>
      <w:pPr>
        <w:spacing w:before="16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[36]杰夫·戴尔，赫尔·葛瑞格森，克莱顿·克里斯坦森.创新者</w:t>
      </w:r>
    </w:p>
    <w:p>
      <w:pPr>
        <w:ind w:left="539"/>
        <w:spacing w:before="161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的基因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[M].      </w:t>
      </w:r>
      <w:r>
        <w:rPr>
          <w:rFonts w:ascii="SimSun" w:hAnsi="SimSun" w:eastAsia="SimSun" w:cs="SimSun"/>
          <w:sz w:val="21"/>
          <w:szCs w:val="21"/>
          <w:spacing w:val="1"/>
        </w:rPr>
        <w:t>曾佳宁，译.北京：中信出版社，2013.</w:t>
      </w:r>
    </w:p>
    <w:p>
      <w:pPr>
        <w:spacing w:before="179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[37]李峰，陈雪频，包晨星.全方位领导力</w:t>
      </w:r>
      <w:r>
        <w:rPr>
          <w:rFonts w:ascii="SimSun" w:hAnsi="SimSun" w:eastAsia="SimSun" w:cs="SimSun"/>
          <w:sz w:val="21"/>
          <w:szCs w:val="21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[M].     </w:t>
      </w:r>
      <w:r>
        <w:rPr>
          <w:rFonts w:ascii="SimSun" w:hAnsi="SimSun" w:eastAsia="SimSun" w:cs="SimSun"/>
          <w:sz w:val="21"/>
          <w:szCs w:val="21"/>
          <w:spacing w:val="1"/>
        </w:rPr>
        <w:t>北京：中国友谊</w:t>
      </w:r>
    </w:p>
    <w:p>
      <w:pPr>
        <w:ind w:left="539"/>
        <w:spacing w:before="20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出版公司，2017.</w:t>
      </w:r>
    </w:p>
    <w:p>
      <w:pPr>
        <w:spacing w:before="159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[38]李峰.领导力语法</w:t>
      </w:r>
      <w:r>
        <w:rPr>
          <w:rFonts w:ascii="SimSun" w:hAnsi="SimSun" w:eastAsia="SimSun" w:cs="SimSun"/>
          <w:sz w:val="21"/>
          <w:szCs w:val="21"/>
          <w:spacing w:val="-4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[M].     </w:t>
      </w:r>
      <w:r>
        <w:rPr>
          <w:rFonts w:ascii="SimSun" w:hAnsi="SimSun" w:eastAsia="SimSun" w:cs="SimSun"/>
          <w:sz w:val="21"/>
          <w:szCs w:val="21"/>
          <w:spacing w:val="3"/>
        </w:rPr>
        <w:t>北京：机械工业出版社，2018.</w:t>
      </w:r>
    </w:p>
    <w:p>
      <w:pPr>
        <w:spacing w:before="179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[39]林光明.领导力基因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[M].     </w:t>
      </w:r>
      <w:r>
        <w:rPr>
          <w:rFonts w:ascii="SimSun" w:hAnsi="SimSun" w:eastAsia="SimSun" w:cs="SimSun"/>
          <w:sz w:val="21"/>
          <w:szCs w:val="21"/>
          <w:spacing w:val="4"/>
        </w:rPr>
        <w:t>北京：机械工业出版社，2015.</w:t>
      </w:r>
    </w:p>
    <w:p>
      <w:pPr>
        <w:spacing w:before="178" w:line="44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  <w:position w:val="18"/>
        </w:rPr>
        <w:t>[40]林光明.敏捷基因：数字纪元的组织、人才和领导力</w:t>
      </w:r>
      <w:r>
        <w:rPr>
          <w:rFonts w:ascii="SimSun" w:hAnsi="SimSun" w:eastAsia="SimSun" w:cs="SimSun"/>
          <w:sz w:val="21"/>
          <w:szCs w:val="21"/>
          <w:spacing w:val="-28"/>
          <w:position w:val="1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8"/>
        </w:rPr>
        <w:t>[M].      </w:t>
      </w:r>
      <w:r>
        <w:rPr>
          <w:rFonts w:ascii="SimSun" w:hAnsi="SimSun" w:eastAsia="SimSun" w:cs="SimSun"/>
          <w:sz w:val="21"/>
          <w:szCs w:val="21"/>
          <w:spacing w:val="-1"/>
          <w:position w:val="18"/>
        </w:rPr>
        <w:t>北</w:t>
      </w:r>
    </w:p>
    <w:p>
      <w:pPr>
        <w:ind w:left="5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京：机械工业出版社，2019.</w:t>
      </w:r>
    </w:p>
    <w:p>
      <w:pPr>
        <w:spacing w:before="151" w:line="441" w:lineRule="exact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8"/>
        </w:rPr>
        <w:t>[41  </w:t>
      </w:r>
      <w:r>
        <w:rPr>
          <w:rFonts w:ascii="SimSun" w:hAnsi="SimSun" w:eastAsia="SimSun" w:cs="SimSun"/>
          <w:sz w:val="21"/>
          <w:szCs w:val="21"/>
          <w:spacing w:val="-4"/>
          <w:position w:val="18"/>
        </w:rPr>
        <w:t>]王强.小米之家的新零售之“道”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8"/>
        </w:rPr>
        <w:t>[R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18"/>
        </w:rPr>
        <w:t xml:space="preserve">    ]. </w:t>
      </w:r>
      <w:r>
        <w:rPr>
          <w:rFonts w:ascii="SimSun" w:hAnsi="SimSun" w:eastAsia="SimSun" w:cs="SimSun"/>
          <w:sz w:val="21"/>
          <w:szCs w:val="21"/>
          <w:spacing w:val="-5"/>
          <w:position w:val="18"/>
        </w:rPr>
        <w:t>北京：中国人民大学商</w:t>
      </w:r>
    </w:p>
    <w:p>
      <w:pPr>
        <w:ind w:left="539"/>
        <w:spacing w:before="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学院，2020.</w:t>
      </w:r>
    </w:p>
    <w:p>
      <w:pPr>
        <w:spacing w:before="158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[42]郝亚洲.海尔转型笔记</w:t>
      </w:r>
      <w:r>
        <w:rPr>
          <w:rFonts w:ascii="SimSun" w:hAnsi="SimSun" w:eastAsia="SimSun" w:cs="SimSun"/>
          <w:sz w:val="21"/>
          <w:szCs w:val="21"/>
          <w:spacing w:val="-4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[M].      </w:t>
      </w:r>
      <w:r>
        <w:rPr>
          <w:rFonts w:ascii="SimSun" w:hAnsi="SimSun" w:eastAsia="SimSun" w:cs="SimSun"/>
          <w:sz w:val="21"/>
          <w:szCs w:val="21"/>
          <w:spacing w:val="7"/>
        </w:rPr>
        <w:t>北京：中国人民大</w:t>
      </w:r>
      <w:r>
        <w:rPr>
          <w:rFonts w:ascii="SimSun" w:hAnsi="SimSun" w:eastAsia="SimSun" w:cs="SimSun"/>
          <w:sz w:val="21"/>
          <w:szCs w:val="21"/>
          <w:spacing w:val="6"/>
        </w:rPr>
        <w:t>学出版社，</w:t>
      </w:r>
    </w:p>
    <w:p>
      <w:pPr>
        <w:ind w:left="539"/>
        <w:spacing w:before="223" w:line="1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2018.</w:t>
      </w:r>
    </w:p>
    <w:p>
      <w:pPr>
        <w:spacing w:line="184" w:lineRule="auto"/>
        <w:sectPr>
          <w:pgSz w:w="7450" w:h="11480"/>
          <w:pgMar w:top="329" w:right="259" w:bottom="400" w:left="61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1567"/>
        <w:spacing w:line="276" w:lineRule="exact"/>
        <w:rPr/>
      </w:pPr>
      <w:r>
        <w:rPr>
          <w:position w:val="-5"/>
        </w:rPr>
        <w:drawing>
          <wp:inline distT="0" distB="0" distL="0" distR="0">
            <wp:extent cx="431796" cy="175268"/>
            <wp:effectExtent l="0" t="0" r="0" b="0"/>
            <wp:docPr id="430" name="IM 430"/>
            <wp:cNvGraphicFramePr/>
            <a:graphic>
              <a:graphicData uri="http://schemas.openxmlformats.org/drawingml/2006/picture">
                <pic:pic>
                  <pic:nvPicPr>
                    <pic:cNvPr id="430" name="IM 430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796" cy="17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7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b/>
          <w:bCs/>
          <w:spacing w:val="-7"/>
        </w:rPr>
        <w:t>348·一本书读懂数字化转型</w:t>
      </w:r>
    </w:p>
    <w:p>
      <w:pPr>
        <w:pStyle w:val="BodyText"/>
        <w:spacing w:line="267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ind w:left="497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8"/>
        </w:rPr>
        <w:t>[43]梁宁.产品思维30讲.得到，2019.</w:t>
      </w:r>
    </w:p>
    <w:p>
      <w:pPr>
        <w:ind w:left="497"/>
        <w:spacing w:before="158" w:line="429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8"/>
          <w:position w:val="15"/>
        </w:rPr>
        <w:t>[44]刘松博.公司治理30讲.得到，2019.</w:t>
      </w:r>
    </w:p>
    <w:p>
      <w:pPr>
        <w:ind w:left="497"/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[45]吴伯凡.每周商业评论.得到，2020.</w:t>
      </w:r>
    </w:p>
    <w:p>
      <w:pPr>
        <w:ind w:left="497"/>
        <w:spacing w:before="139" w:line="421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  <w:position w:val="15"/>
        </w:rPr>
        <w:t>[46]王煜全.创新生态报告12讲.得到，2019.</w:t>
      </w:r>
    </w:p>
    <w:p>
      <w:pPr>
        <w:ind w:left="497"/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6"/>
        </w:rPr>
        <w:t>[47]刘润.商业洞察力30讲.得到，2019.</w:t>
      </w:r>
    </w:p>
    <w:p>
      <w:pPr>
        <w:ind w:left="497"/>
        <w:spacing w:before="157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6"/>
        </w:rPr>
        <w:t>[48]何帆.中国经济报告25讲.得到，2020.</w:t>
      </w:r>
    </w:p>
    <w:p>
      <w:pPr>
        <w:ind w:right="17"/>
        <w:spacing w:before="161" w:line="399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  <w:position w:val="13"/>
        </w:rPr>
        <w:t>[49]得到(天津)文化传播有限公司.得到品控手册.得到，2019.</w:t>
      </w:r>
    </w:p>
    <w:p>
      <w:pPr>
        <w:ind w:left="497"/>
        <w:spacing w:line="212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[50]阿里研究院.智能经济：迈向智能分工2.0[R</w:t>
      </w:r>
      <w:r>
        <w:rPr>
          <w:rFonts w:ascii="SimSun" w:hAnsi="SimSun" w:eastAsia="SimSun" w:cs="SimSun"/>
          <w:sz w:val="22"/>
          <w:szCs w:val="22"/>
          <w:spacing w:val="7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].2019.</w:t>
      </w:r>
    </w:p>
    <w:p>
      <w:pPr>
        <w:ind w:left="497"/>
        <w:spacing w:before="168" w:line="212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[51]阿里研究院.中国企业数智化转型趋势</w:t>
      </w:r>
      <w:r>
        <w:rPr>
          <w:rFonts w:ascii="SimSun" w:hAnsi="SimSun" w:eastAsia="SimSun" w:cs="SimSun"/>
          <w:sz w:val="22"/>
          <w:szCs w:val="22"/>
          <w:spacing w:val="-6"/>
        </w:rPr>
        <w:t>洞察报告</w:t>
      </w:r>
      <w:r>
        <w:rPr>
          <w:rFonts w:ascii="SimSun" w:hAnsi="SimSun" w:eastAsia="SimSun" w:cs="SimSun"/>
          <w:sz w:val="22"/>
          <w:szCs w:val="22"/>
          <w:spacing w:val="-6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[R      ].2019.</w:t>
      </w:r>
    </w:p>
    <w:p>
      <w:pPr>
        <w:ind w:left="497"/>
        <w:spacing w:before="167" w:line="212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[52]阿里研究院.中国数字化领军企业调查报告</w:t>
      </w:r>
      <w:r>
        <w:rPr>
          <w:rFonts w:ascii="SimSun" w:hAnsi="SimSun" w:eastAsia="SimSun" w:cs="SimSun"/>
          <w:sz w:val="22"/>
          <w:szCs w:val="22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[R].2019.</w:t>
      </w:r>
    </w:p>
    <w:p>
      <w:pPr>
        <w:ind w:left="497"/>
        <w:spacing w:before="168" w:line="21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[53]阿里研究院.钉钉价值报告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[R   ].   </w:t>
      </w:r>
      <w:r>
        <w:rPr>
          <w:rFonts w:ascii="SimSun" w:hAnsi="SimSun" w:eastAsia="SimSun" w:cs="SimSun"/>
          <w:sz w:val="22"/>
          <w:szCs w:val="22"/>
          <w:spacing w:val="-1"/>
        </w:rPr>
        <w:t>2019.</w:t>
      </w:r>
    </w:p>
    <w:p>
      <w:pPr>
        <w:ind w:left="1046" w:right="610" w:hanging="549"/>
        <w:spacing w:before="154" w:line="392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0"/>
        </w:rPr>
        <w:t>[54]新华社.2019长三角新消费发展报告</w:t>
      </w:r>
      <w:r>
        <w:rPr>
          <w:rFonts w:ascii="SimSun" w:hAnsi="SimSun" w:eastAsia="SimSun" w:cs="SimSun"/>
          <w:sz w:val="22"/>
          <w:szCs w:val="22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10"/>
        </w:rPr>
        <w:t>[R/</w:t>
      </w:r>
      <w:r>
        <w:rPr>
          <w:rFonts w:ascii="Times New Roman" w:hAnsi="Times New Roman" w:eastAsia="Times New Roman" w:cs="Times New Roman"/>
          <w:sz w:val="22"/>
          <w:szCs w:val="22"/>
        </w:rPr>
        <w:t>OL</w:t>
      </w:r>
      <w:r>
        <w:rPr>
          <w:rFonts w:ascii="Times New Roman" w:hAnsi="Times New Roman" w:eastAsia="Times New Roman" w:cs="Times New Roman"/>
          <w:sz w:val="22"/>
          <w:szCs w:val="22"/>
          <w:spacing w:val="10"/>
        </w:rPr>
        <w:t>].</w:t>
      </w:r>
      <w:r>
        <w:rPr>
          <w:rFonts w:ascii="Times New Roman" w:hAnsi="Times New Roman" w:eastAsia="Times New Roman" w:cs="Times New Roman"/>
          <w:sz w:val="22"/>
          <w:szCs w:val="22"/>
        </w:rPr>
        <w:t>http</w:t>
      </w:r>
      <w:r>
        <w:rPr>
          <w:rFonts w:ascii="Times New Roman" w:hAnsi="Times New Roman" w:eastAsia="Times New Roman" w:cs="Times New Roman"/>
          <w:sz w:val="22"/>
          <w:szCs w:val="22"/>
          <w:spacing w:val="10"/>
        </w:rPr>
        <w:t>://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www.xinhuanet.com//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tech/2020-01/14/c_</w:t>
      </w:r>
      <w:r>
        <w:rPr>
          <w:rFonts w:ascii="Times New Roman" w:hAnsi="Times New Roman" w:eastAsia="Times New Roman" w:cs="Times New Roman"/>
          <w:sz w:val="22"/>
          <w:szCs w:val="22"/>
          <w:spacing w:val="-3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1125461182.</w:t>
      </w:r>
    </w:p>
    <w:p>
      <w:pPr>
        <w:ind w:left="1047"/>
        <w:spacing w:before="1"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htm,2020-01-14.</w:t>
      </w:r>
    </w:p>
    <w:p>
      <w:pPr>
        <w:ind w:left="497"/>
        <w:spacing w:before="124" w:line="461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  <w:position w:val="18"/>
        </w:rPr>
        <w:t>[55]199IT.2020</w:t>
      </w:r>
      <w:r>
        <w:rPr>
          <w:rFonts w:ascii="SimSun" w:hAnsi="SimSun" w:eastAsia="SimSun" w:cs="SimSun"/>
          <w:sz w:val="22"/>
          <w:szCs w:val="22"/>
          <w:spacing w:val="93"/>
          <w:position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  <w:position w:val="18"/>
        </w:rPr>
        <w:t>年第45次中国互联网络发展状况统</w:t>
      </w:r>
      <w:r>
        <w:rPr>
          <w:rFonts w:ascii="SimSun" w:hAnsi="SimSun" w:eastAsia="SimSun" w:cs="SimSun"/>
          <w:sz w:val="22"/>
          <w:szCs w:val="22"/>
          <w:spacing w:val="-2"/>
          <w:position w:val="18"/>
        </w:rPr>
        <w:t>计报告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18"/>
        </w:rPr>
        <w:t>[R/</w:t>
      </w:r>
    </w:p>
    <w:p>
      <w:pPr>
        <w:ind w:left="1047"/>
        <w:spacing w:before="1" w:line="19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OL].</w:t>
      </w:r>
      <w:hyperlink w:history="true" r:id="rId257">
        <w:r>
          <w:rPr>
            <w:rFonts w:ascii="Times New Roman" w:hAnsi="Times New Roman" w:eastAsia="Times New Roman" w:cs="Times New Roman"/>
            <w:sz w:val="22"/>
            <w:szCs w:val="22"/>
          </w:rPr>
          <w:t>https://www.199it.com/archives/</w:t>
        </w:r>
        <w:r>
          <w:rPr>
            <w:rFonts w:ascii="Times New Roman" w:hAnsi="Times New Roman" w:eastAsia="Times New Roman" w:cs="Times New Roman"/>
            <w:sz w:val="22"/>
            <w:szCs w:val="22"/>
            <w:spacing w:val="-1"/>
          </w:rPr>
          <w:t>1041487.html</w:t>
        </w:r>
      </w:hyperlink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,</w:t>
      </w:r>
    </w:p>
    <w:p>
      <w:pPr>
        <w:ind w:left="1047"/>
        <w:spacing w:before="275" w:line="18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2020-04-28.</w:t>
      </w:r>
    </w:p>
    <w:p>
      <w:pPr>
        <w:ind w:left="497"/>
        <w:spacing w:before="119" w:line="21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3"/>
        </w:rPr>
        <w:t>[56]中国科协，百度.科普中国[</w:t>
      </w:r>
      <w:r>
        <w:rPr>
          <w:rFonts w:ascii="SimSun" w:hAnsi="SimSun" w:eastAsia="SimSun" w:cs="SimSun"/>
          <w:sz w:val="22"/>
          <w:szCs w:val="22"/>
        </w:rPr>
        <w:t>DB</w:t>
      </w:r>
      <w:r>
        <w:rPr>
          <w:rFonts w:ascii="SimSun" w:hAnsi="SimSun" w:eastAsia="SimSun" w:cs="SimSun"/>
          <w:sz w:val="22"/>
          <w:szCs w:val="22"/>
          <w:spacing w:val="13"/>
        </w:rPr>
        <w:t>/</w:t>
      </w:r>
      <w:r>
        <w:rPr>
          <w:rFonts w:ascii="SimSun" w:hAnsi="SimSun" w:eastAsia="SimSun" w:cs="SimSun"/>
          <w:sz w:val="22"/>
          <w:szCs w:val="22"/>
        </w:rPr>
        <w:t>OL</w:t>
      </w:r>
      <w:r>
        <w:rPr>
          <w:rFonts w:ascii="SimSun" w:hAnsi="SimSun" w:eastAsia="SimSun" w:cs="SimSun"/>
          <w:sz w:val="22"/>
          <w:szCs w:val="22"/>
          <w:spacing w:val="13"/>
        </w:rPr>
        <w:t>].</w:t>
      </w:r>
      <w:r>
        <w:rPr>
          <w:rFonts w:ascii="SimSun" w:hAnsi="SimSun" w:eastAsia="SimSun" w:cs="SimSun"/>
          <w:sz w:val="22"/>
          <w:szCs w:val="22"/>
        </w:rPr>
        <w:t>https</w:t>
      </w:r>
      <w:r>
        <w:rPr>
          <w:rFonts w:ascii="SimSun" w:hAnsi="SimSun" w:eastAsia="SimSun" w:cs="SimSun"/>
          <w:sz w:val="22"/>
          <w:szCs w:val="22"/>
          <w:spacing w:val="13"/>
        </w:rPr>
        <w:t>: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22"/>
          <w:szCs w:val="22"/>
          <w:spacing w:val="13"/>
        </w:rPr>
        <w:t>//</w:t>
      </w:r>
      <w:r>
        <w:rPr>
          <w:rFonts w:ascii="Times New Roman" w:hAnsi="Times New Roman" w:eastAsia="Times New Roman" w:cs="Times New Roman"/>
          <w:sz w:val="22"/>
          <w:szCs w:val="22"/>
        </w:rPr>
        <w:t>baike</w:t>
      </w:r>
      <w:r>
        <w:rPr>
          <w:rFonts w:ascii="Times New Roman" w:hAnsi="Times New Roman" w:eastAsia="Times New Roman" w:cs="Times New Roman"/>
          <w:sz w:val="22"/>
          <w:szCs w:val="22"/>
          <w:spacing w:val="13"/>
        </w:rPr>
        <w:t>.</w:t>
      </w:r>
    </w:p>
    <w:p>
      <w:pPr>
        <w:ind w:left="1047"/>
        <w:spacing w:before="234" w:line="192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baidu.com/science.</w:t>
      </w:r>
    </w:p>
    <w:p>
      <w:pPr>
        <w:spacing w:before="143" w:line="212" w:lineRule="auto"/>
        <w:jc w:val="righ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14"/>
        </w:rPr>
        <w:t>[57</w:t>
      </w:r>
      <w:r>
        <w:rPr>
          <w:rFonts w:ascii="Times New Roman" w:hAnsi="Times New Roman" w:eastAsia="Times New Roman" w:cs="Times New Roman"/>
          <w:sz w:val="22"/>
          <w:szCs w:val="22"/>
          <w:spacing w:val="5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4"/>
        </w:rPr>
        <w:t>]张勇.新型基础设施建设拓展创新发展空间[</w:t>
      </w:r>
      <w:r>
        <w:rPr>
          <w:rFonts w:ascii="SimSun" w:hAnsi="SimSun" w:eastAsia="SimSun" w:cs="SimSun"/>
          <w:sz w:val="22"/>
          <w:szCs w:val="22"/>
        </w:rPr>
        <w:t>DB</w:t>
      </w:r>
      <w:r>
        <w:rPr>
          <w:rFonts w:ascii="SimSun" w:hAnsi="SimSun" w:eastAsia="SimSun" w:cs="SimSun"/>
          <w:sz w:val="22"/>
          <w:szCs w:val="22"/>
          <w:spacing w:val="14"/>
        </w:rPr>
        <w:t>/</w:t>
      </w:r>
      <w:r>
        <w:rPr>
          <w:rFonts w:ascii="SimSun" w:hAnsi="SimSun" w:eastAsia="SimSun" w:cs="SimSun"/>
          <w:sz w:val="22"/>
          <w:szCs w:val="22"/>
        </w:rPr>
        <w:t>OL</w:t>
      </w:r>
      <w:r>
        <w:rPr>
          <w:rFonts w:ascii="SimSun" w:hAnsi="SimSun" w:eastAsia="SimSun" w:cs="SimSun"/>
          <w:sz w:val="22"/>
          <w:szCs w:val="22"/>
          <w:spacing w:val="14"/>
        </w:rPr>
        <w:t>]  </w:t>
      </w:r>
      <w:r>
        <w:rPr>
          <w:rFonts w:ascii="Times New Roman" w:hAnsi="Times New Roman" w:eastAsia="Times New Roman" w:cs="Times New Roman"/>
          <w:sz w:val="22"/>
          <w:szCs w:val="22"/>
          <w:spacing w:val="14"/>
        </w:rPr>
        <w:t>.</w:t>
      </w:r>
    </w:p>
    <w:p>
      <w:pPr>
        <w:ind w:left="1047"/>
        <w:spacing w:before="208" w:line="418" w:lineRule="exact"/>
        <w:rPr>
          <w:rFonts w:ascii="Times New Roman" w:hAnsi="Times New Roman" w:eastAsia="Times New Roman" w:cs="Times New Roman"/>
          <w:sz w:val="22"/>
          <w:szCs w:val="22"/>
        </w:rPr>
      </w:pPr>
      <w:hyperlink w:history="true" r:id="rId258">
        <w:r>
          <w:rPr>
            <w:rFonts w:ascii="Times New Roman" w:hAnsi="Times New Roman" w:eastAsia="Times New Roman" w:cs="Times New Roman"/>
            <w:sz w:val="22"/>
            <w:szCs w:val="22"/>
            <w:position w:val="18"/>
          </w:rPr>
          <w:t>http://opinion.people.com.cn/BIG5/n1/2020/0320/c1003</w:t>
        </w:r>
      </w:hyperlink>
      <w:r>
        <w:rPr>
          <w:rFonts w:ascii="Times New Roman" w:hAnsi="Times New Roman" w:eastAsia="Times New Roman" w:cs="Times New Roman"/>
          <w:sz w:val="22"/>
          <w:szCs w:val="22"/>
          <w:position w:val="18"/>
        </w:rPr>
        <w:t>-</w:t>
      </w:r>
    </w:p>
    <w:p>
      <w:pPr>
        <w:ind w:left="1047"/>
        <w:spacing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31640275.html,2020-03-20.</w:t>
      </w:r>
    </w:p>
    <w:p>
      <w:pPr>
        <w:spacing w:line="216" w:lineRule="auto"/>
        <w:sectPr>
          <w:pgSz w:w="7470" w:h="11480"/>
          <w:pgMar w:top="270" w:right="640" w:bottom="400" w:left="292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21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2"/>
        </w:rPr>
        <w:t>参考文献·</w:t>
      </w:r>
      <w:r>
        <w:rPr>
          <w:rFonts w:ascii="SimHei" w:hAnsi="SimHei" w:eastAsia="SimHei" w:cs="SimHei"/>
          <w:sz w:val="18"/>
          <w:szCs w:val="18"/>
          <w:b/>
          <w:bCs/>
          <w:spacing w:val="-2"/>
        </w:rPr>
        <w:t>349</w:t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left="529" w:right="962" w:hanging="529"/>
        <w:spacing w:before="71" w:line="387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1"/>
        </w:rPr>
        <w:t>[58]埃</w:t>
      </w:r>
      <w:r>
        <w:rPr>
          <w:rFonts w:ascii="SimSun" w:hAnsi="SimSun" w:eastAsia="SimSun" w:cs="SimSun"/>
          <w:sz w:val="22"/>
          <w:szCs w:val="22"/>
          <w:spacing w:val="-1"/>
        </w:rPr>
        <w:t>森哲.埃森哲中国企业数字化转型指数[R/O</w:t>
      </w:r>
      <w:r>
        <w:rPr>
          <w:rFonts w:ascii="SimSun" w:hAnsi="SimSun" w:eastAsia="SimSun" w:cs="SimSun"/>
          <w:sz w:val="22"/>
          <w:szCs w:val="22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L].http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://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www.clii.com.cn/lhrh/hyxx/201809/P020180917102106.</w:t>
      </w:r>
    </w:p>
    <w:p>
      <w:pPr>
        <w:ind w:left="529"/>
        <w:spacing w:line="21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pdf,2018-09-17.</w:t>
      </w:r>
    </w:p>
    <w:p>
      <w:pPr>
        <w:spacing w:before="135" w:line="485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  <w:position w:val="20"/>
        </w:rPr>
        <w:t>[59]朱晓培.三次组织变革看腾讯的进化基因[DB/</w:t>
      </w:r>
      <w:r>
        <w:rPr>
          <w:rFonts w:ascii="SimSun" w:hAnsi="SimSun" w:eastAsia="SimSun" w:cs="SimSun"/>
          <w:sz w:val="22"/>
          <w:szCs w:val="22"/>
          <w:spacing w:val="-3"/>
          <w:position w:val="20"/>
        </w:rPr>
        <w:t>OL].htt  </w:t>
      </w:r>
      <w:r>
        <w:rPr>
          <w:rFonts w:ascii="Times New Roman" w:hAnsi="Times New Roman" w:eastAsia="Times New Roman" w:cs="Times New Roman"/>
          <w:sz w:val="22"/>
          <w:szCs w:val="22"/>
          <w:spacing w:val="-3"/>
          <w:position w:val="20"/>
        </w:rPr>
        <w:t>p://</w:t>
      </w:r>
    </w:p>
    <w:p>
      <w:pPr>
        <w:ind w:left="529"/>
        <w:spacing w:line="19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kuaibao.qq.com/s/20181001A0Z3EI00?refer=spide,2018-</w:t>
      </w:r>
    </w:p>
    <w:p>
      <w:pPr>
        <w:ind w:left="529"/>
        <w:spacing w:before="224" w:line="18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10-01.</w:t>
      </w:r>
    </w:p>
    <w:p>
      <w:pPr>
        <w:spacing w:before="145" w:line="430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2"/>
          <w:position w:val="15"/>
        </w:rPr>
        <w:t>[60]非虚非实.腾讯20年三次架构调整的</w:t>
      </w:r>
      <w:r>
        <w:rPr>
          <w:rFonts w:ascii="SimSun" w:hAnsi="SimSun" w:eastAsia="SimSun" w:cs="SimSun"/>
          <w:sz w:val="22"/>
          <w:szCs w:val="22"/>
          <w:spacing w:val="11"/>
          <w:position w:val="15"/>
        </w:rPr>
        <w:t>6点启示[</w:t>
      </w:r>
      <w:r>
        <w:rPr>
          <w:rFonts w:ascii="SimSun" w:hAnsi="SimSun" w:eastAsia="SimSun" w:cs="SimSun"/>
          <w:sz w:val="22"/>
          <w:szCs w:val="22"/>
          <w:position w:val="15"/>
        </w:rPr>
        <w:t>DB</w:t>
      </w:r>
      <w:r>
        <w:rPr>
          <w:rFonts w:ascii="SimSun" w:hAnsi="SimSun" w:eastAsia="SimSun" w:cs="SimSun"/>
          <w:sz w:val="22"/>
          <w:szCs w:val="22"/>
          <w:spacing w:val="11"/>
          <w:position w:val="15"/>
        </w:rPr>
        <w:t>/</w:t>
      </w:r>
      <w:r>
        <w:rPr>
          <w:rFonts w:ascii="SimSun" w:hAnsi="SimSun" w:eastAsia="SimSun" w:cs="SimSun"/>
          <w:sz w:val="22"/>
          <w:szCs w:val="22"/>
          <w:position w:val="15"/>
        </w:rPr>
        <w:t>OL</w:t>
      </w:r>
      <w:r>
        <w:rPr>
          <w:rFonts w:ascii="SimSun" w:hAnsi="SimSun" w:eastAsia="SimSun" w:cs="SimSun"/>
          <w:sz w:val="22"/>
          <w:szCs w:val="22"/>
          <w:spacing w:val="11"/>
          <w:position w:val="15"/>
        </w:rPr>
        <w:t>].</w:t>
      </w:r>
    </w:p>
    <w:p>
      <w:pPr>
        <w:ind w:left="529"/>
        <w:spacing w:before="1" w:line="191" w:lineRule="auto"/>
        <w:rPr>
          <w:rFonts w:ascii="Times New Roman" w:hAnsi="Times New Roman" w:eastAsia="Times New Roman" w:cs="Times New Roman"/>
          <w:sz w:val="22"/>
          <w:szCs w:val="22"/>
        </w:rPr>
      </w:pPr>
      <w:hyperlink w:history="true" r:id="rId259">
        <w:r>
          <w:rPr>
            <w:rFonts w:ascii="Times New Roman" w:hAnsi="Times New Roman" w:eastAsia="Times New Roman" w:cs="Times New Roman"/>
            <w:sz w:val="22"/>
            <w:szCs w:val="22"/>
          </w:rPr>
          <w:t>https://www.tmtpost.com/3859550.html</w:t>
        </w:r>
      </w:hyperlink>
      <w:r>
        <w:rPr>
          <w:rFonts w:ascii="Times New Roman" w:hAnsi="Times New Roman" w:eastAsia="Times New Roman" w:cs="Times New Roman"/>
          <w:sz w:val="22"/>
          <w:szCs w:val="22"/>
        </w:rPr>
        <w:t>,2019-04-13.</w:t>
      </w:r>
    </w:p>
    <w:p>
      <w:pPr>
        <w:spacing w:before="187" w:line="450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9"/>
          <w:position w:val="18"/>
        </w:rPr>
        <w:t>[61]山鹰.一篇文章全面了解海尔数字化转型之路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position w:val="18"/>
        </w:rPr>
        <w:t>[</w:t>
      </w:r>
      <w:r>
        <w:rPr>
          <w:rFonts w:ascii="Times New Roman" w:hAnsi="Times New Roman" w:eastAsia="Times New Roman" w:cs="Times New Roman"/>
          <w:sz w:val="22"/>
          <w:szCs w:val="22"/>
          <w:position w:val="18"/>
        </w:rPr>
        <w:t>DB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position w:val="18"/>
        </w:rPr>
        <w:t>/</w:t>
      </w:r>
      <w:r>
        <w:rPr>
          <w:rFonts w:ascii="Times New Roman" w:hAnsi="Times New Roman" w:eastAsia="Times New Roman" w:cs="Times New Roman"/>
          <w:sz w:val="22"/>
          <w:szCs w:val="22"/>
          <w:position w:val="18"/>
        </w:rPr>
        <w:t>OL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position w:val="18"/>
        </w:rPr>
        <w:t>].</w:t>
      </w:r>
    </w:p>
    <w:p>
      <w:pPr>
        <w:ind w:left="529"/>
        <w:spacing w:before="1" w:line="191" w:lineRule="auto"/>
        <w:rPr>
          <w:rFonts w:ascii="Times New Roman" w:hAnsi="Times New Roman" w:eastAsia="Times New Roman" w:cs="Times New Roman"/>
          <w:sz w:val="22"/>
          <w:szCs w:val="22"/>
        </w:rPr>
      </w:pPr>
      <w:hyperlink w:history="true" r:id="rId260">
        <w:r>
          <w:rPr>
            <w:rFonts w:ascii="Times New Roman" w:hAnsi="Times New Roman" w:eastAsia="Times New Roman" w:cs="Times New Roman"/>
            <w:sz w:val="22"/>
            <w:szCs w:val="22"/>
          </w:rPr>
          <w:t>https://zhuanlan.zhihu.com/p/46416415</w:t>
        </w:r>
      </w:hyperlink>
      <w:r>
        <w:rPr>
          <w:rFonts w:ascii="Times New Roman" w:hAnsi="Times New Roman" w:eastAsia="Times New Roman" w:cs="Times New Roman"/>
          <w:sz w:val="22"/>
          <w:szCs w:val="22"/>
        </w:rPr>
        <w:t>,2018-10-10.</w:t>
      </w:r>
    </w:p>
    <w:p>
      <w:pPr>
        <w:ind w:left="529" w:right="504" w:hanging="529"/>
        <w:spacing w:before="187" w:line="409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[62]HR   </w:t>
      </w:r>
      <w:r>
        <w:rPr>
          <w:rFonts w:ascii="SimSun" w:hAnsi="SimSun" w:eastAsia="SimSun" w:cs="SimSun"/>
          <w:sz w:val="22"/>
          <w:szCs w:val="22"/>
          <w:spacing w:val="-8"/>
        </w:rPr>
        <w:t>大数据平台.字节跳动5万人高效办公的背后，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OKR</w:t>
      </w:r>
      <w:r>
        <w:rPr>
          <w:rFonts w:ascii="SimSun" w:hAnsi="SimSun" w:eastAsia="SimSun" w:cs="SimSun"/>
          <w:sz w:val="22"/>
          <w:szCs w:val="22"/>
          <w:spacing w:val="-8"/>
        </w:rPr>
        <w:t>是关键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[DB/OL      ].</w:t>
      </w:r>
      <w:hyperlink w:history="true" r:id="rId261">
        <w:r>
          <w:rPr>
            <w:rFonts w:ascii="Times New Roman" w:hAnsi="Times New Roman" w:eastAsia="Times New Roman" w:cs="Times New Roman"/>
            <w:sz w:val="22"/>
            <w:szCs w:val="22"/>
          </w:rPr>
          <w:t>https://www.sohu.com</w:t>
        </w:r>
        <w:r>
          <w:rPr>
            <w:rFonts w:ascii="Times New Roman" w:hAnsi="Times New Roman" w:eastAsia="Times New Roman" w:cs="Times New Roman"/>
            <w:sz w:val="22"/>
            <w:szCs w:val="22"/>
            <w:spacing w:val="-1"/>
          </w:rPr>
          <w:t>/a/375009784</w:t>
        </w:r>
      </w:hyperlink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_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120543510,</w:t>
      </w:r>
    </w:p>
    <w:p>
      <w:pPr>
        <w:ind w:left="529"/>
        <w:spacing w:line="18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2020-02-22.</w:t>
      </w:r>
    </w:p>
    <w:p>
      <w:pPr>
        <w:spacing w:line="183" w:lineRule="auto"/>
        <w:sectPr>
          <w:pgSz w:w="7450" w:h="11480"/>
          <w:pgMar w:top="336" w:right="224" w:bottom="400" w:left="640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93" w:lineRule="auto"/>
        <w:rPr/>
      </w:pPr>
      <w:r>
        <w:pict>
          <v:rect id="_x0000_s558" style="position:absolute;margin-left:6.9992pt;margin-top:554.999pt;mso-position-vertical-relative:page;mso-position-horizontal-relative:page;width:0.5pt;height:20.55pt;z-index:253728768;" o:allowincell="f" fillcolor="#000000" filled="true" stroked="false"/>
        </w:pict>
      </w:r>
      <w:r>
        <w:drawing>
          <wp:anchor distT="0" distB="0" distL="0" distR="0" simplePos="0" relativeHeight="253727744" behindDoc="0" locked="0" layoutInCell="0" allowOverlap="1">
            <wp:simplePos x="0" y="0"/>
            <wp:positionH relativeFrom="page">
              <wp:posOffset>114309</wp:posOffset>
            </wp:positionH>
            <wp:positionV relativeFrom="page">
              <wp:posOffset>6159516</wp:posOffset>
            </wp:positionV>
            <wp:extent cx="520708" cy="520679"/>
            <wp:effectExtent l="0" t="0" r="0" b="0"/>
            <wp:wrapNone/>
            <wp:docPr id="432" name="IM 432"/>
            <wp:cNvGraphicFramePr/>
            <a:graphic>
              <a:graphicData uri="http://schemas.openxmlformats.org/drawingml/2006/picture">
                <pic:pic>
                  <pic:nvPicPr>
                    <pic:cNvPr id="432" name="IM 432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0708" cy="520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93" w:lineRule="auto"/>
        <w:rPr/>
      </w:pPr>
      <w:r/>
    </w:p>
    <w:p>
      <w:pPr>
        <w:pStyle w:val="BodyText"/>
        <w:spacing w:line="293" w:lineRule="auto"/>
        <w:rPr/>
      </w:pPr>
      <w:r/>
    </w:p>
    <w:p>
      <w:pPr>
        <w:pStyle w:val="BodyText"/>
        <w:ind w:left="207"/>
        <w:spacing w:before="55" w:line="218" w:lineRule="auto"/>
        <w:rPr>
          <w:rFonts w:ascii="YouYuan" w:hAnsi="YouYuan" w:eastAsia="YouYuan" w:cs="YouYuan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2"/>
        </w:rPr>
        <w:t>罗振宇</w:t>
      </w:r>
      <w:r>
        <w:rPr>
          <w:rFonts w:ascii="SimHei" w:hAnsi="SimHei" w:eastAsia="SimHei" w:cs="SimHei"/>
          <w:sz w:val="17"/>
          <w:szCs w:val="17"/>
          <w:spacing w:val="20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color w:val="F53619"/>
          <w:spacing w:val="2"/>
        </w:rPr>
        <w:t>得到</w:t>
      </w:r>
      <w:r>
        <w:rPr>
          <w:sz w:val="17"/>
          <w:szCs w:val="17"/>
          <w:b/>
          <w:bCs/>
          <w:color w:val="F53619"/>
        </w:rPr>
        <w:t>App</w:t>
      </w:r>
      <w:r>
        <w:rPr>
          <w:sz w:val="17"/>
          <w:szCs w:val="17"/>
          <w:b/>
          <w:bCs/>
          <w:color w:val="F53619"/>
          <w:spacing w:val="-24"/>
        </w:rPr>
        <w:t xml:space="preserve"> </w:t>
      </w:r>
      <w:r>
        <w:rPr>
          <w:rFonts w:ascii="YouYuan" w:hAnsi="YouYuan" w:eastAsia="YouYuan" w:cs="YouYuan"/>
          <w:sz w:val="17"/>
          <w:szCs w:val="17"/>
          <w:b/>
          <w:bCs/>
          <w:color w:val="F53619"/>
          <w:spacing w:val="2"/>
        </w:rPr>
        <w:t>创始人</w:t>
      </w:r>
    </w:p>
    <w:p>
      <w:pPr>
        <w:ind w:left="205" w:right="256"/>
        <w:spacing w:before="118" w:line="289" w:lineRule="auto"/>
        <w:jc w:val="both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color w:val="5F6636"/>
          <w:spacing w:val="-10"/>
        </w:rPr>
        <w:t>有一个故事，说的是一个听力有障碍的人看见别人放鞭炮，惊讶地说：“怎么好好的一个花纸卷，说</w:t>
      </w:r>
      <w:r>
        <w:rPr>
          <w:rFonts w:ascii="SimHei" w:hAnsi="SimHei" w:eastAsia="SimHei" w:cs="SimHei"/>
          <w:sz w:val="17"/>
          <w:szCs w:val="17"/>
          <w:color w:val="5F6636"/>
          <w:spacing w:val="3"/>
        </w:rPr>
        <w:t xml:space="preserve"> </w:t>
      </w:r>
      <w:r>
        <w:rPr>
          <w:rFonts w:ascii="SimHei" w:hAnsi="SimHei" w:eastAsia="SimHei" w:cs="SimHei"/>
          <w:sz w:val="17"/>
          <w:szCs w:val="17"/>
          <w:color w:val="5F6636"/>
          <w:spacing w:val="-8"/>
        </w:rPr>
        <w:t>散就散了?”对，不是因为我们观察不细致，而是因为我们缺少了某些维度的感官，导致我们看不到</w:t>
      </w:r>
      <w:r>
        <w:rPr>
          <w:rFonts w:ascii="SimHei" w:hAnsi="SimHei" w:eastAsia="SimHei" w:cs="SimHei"/>
          <w:sz w:val="17"/>
          <w:szCs w:val="17"/>
          <w:color w:val="5F6636"/>
          <w:spacing w:val="9"/>
        </w:rPr>
        <w:t xml:space="preserve"> </w:t>
      </w:r>
      <w:r>
        <w:rPr>
          <w:rFonts w:ascii="SimHei" w:hAnsi="SimHei" w:eastAsia="SimHei" w:cs="SimHei"/>
          <w:sz w:val="17"/>
          <w:szCs w:val="17"/>
          <w:color w:val="5F6636"/>
          <w:spacing w:val="-10"/>
        </w:rPr>
        <w:t>这个世界更多的真相。数字化时代的到来，与此类似。感谢陈雪频老师对“数字化转型”所进行的全</w:t>
      </w:r>
      <w:r>
        <w:rPr>
          <w:rFonts w:ascii="SimHei" w:hAnsi="SimHei" w:eastAsia="SimHei" w:cs="SimHei"/>
          <w:sz w:val="17"/>
          <w:szCs w:val="17"/>
          <w:color w:val="5F6636"/>
          <w:spacing w:val="5"/>
        </w:rPr>
        <w:t xml:space="preserve"> </w:t>
      </w:r>
      <w:r>
        <w:rPr>
          <w:rFonts w:ascii="SimHei" w:hAnsi="SimHei" w:eastAsia="SimHei" w:cs="SimHei"/>
          <w:sz w:val="17"/>
          <w:szCs w:val="17"/>
          <w:color w:val="5F6636"/>
          <w:spacing w:val="-9"/>
        </w:rPr>
        <w:t>面的、结构化的思考。他的这本书增补了我们观察现实的一个重要维度。很荣幸，得到</w:t>
      </w:r>
      <w:r>
        <w:rPr>
          <w:rFonts w:ascii="SimSun" w:hAnsi="SimSun" w:eastAsia="SimSun" w:cs="SimSun"/>
          <w:sz w:val="17"/>
          <w:szCs w:val="17"/>
          <w:color w:val="5F6636"/>
          <w:spacing w:val="-9"/>
        </w:rPr>
        <w:t>App</w:t>
      </w:r>
      <w:r>
        <w:rPr>
          <w:rFonts w:ascii="SimSun" w:hAnsi="SimSun" w:eastAsia="SimSun" w:cs="SimSun"/>
          <w:sz w:val="17"/>
          <w:szCs w:val="17"/>
          <w:color w:val="5F6636"/>
          <w:spacing w:val="-29"/>
        </w:rPr>
        <w:t xml:space="preserve"> </w:t>
      </w:r>
      <w:r>
        <w:rPr>
          <w:rFonts w:ascii="SimHei" w:hAnsi="SimHei" w:eastAsia="SimHei" w:cs="SimHei"/>
          <w:sz w:val="17"/>
          <w:szCs w:val="17"/>
          <w:color w:val="5F6636"/>
          <w:spacing w:val="-9"/>
        </w:rPr>
        <w:t>的实践也</w:t>
      </w:r>
    </w:p>
    <w:p>
      <w:pPr>
        <w:ind w:left="205"/>
        <w:spacing w:before="101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11"/>
        </w:rPr>
        <w:t>被收入了本书中。</w:t>
      </w:r>
    </w:p>
    <w:p>
      <w:pPr>
        <w:pStyle w:val="BodyText"/>
        <w:spacing w:line="358" w:lineRule="auto"/>
        <w:rPr/>
      </w:pPr>
      <w:r/>
    </w:p>
    <w:p>
      <w:pPr>
        <w:ind w:left="207"/>
        <w:spacing w:before="55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5"/>
        </w:rPr>
        <w:t>吴晓波</w:t>
      </w:r>
      <w:r>
        <w:rPr>
          <w:rFonts w:ascii="SimHei" w:hAnsi="SimHei" w:eastAsia="SimHei" w:cs="SimHei"/>
          <w:sz w:val="17"/>
          <w:szCs w:val="17"/>
          <w:spacing w:val="5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color w:val="F53000"/>
          <w:spacing w:val="5"/>
        </w:rPr>
        <w:t>著名财经作家</w:t>
      </w:r>
    </w:p>
    <w:p>
      <w:pPr>
        <w:ind w:left="205" w:right="263"/>
        <w:spacing w:before="108" w:line="267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color w:val="596031"/>
          <w:spacing w:val="-10"/>
        </w:rPr>
        <w:t>认识雪频多年，他一直从事企业管理的研究和实践，在我心中他是一个“知行合一”的人。他研究企</w:t>
      </w:r>
      <w:r>
        <w:rPr>
          <w:rFonts w:ascii="SimSun" w:hAnsi="SimSun" w:eastAsia="SimSun" w:cs="SimSun"/>
          <w:sz w:val="17"/>
          <w:szCs w:val="17"/>
          <w:color w:val="596031"/>
          <w:spacing w:val="5"/>
        </w:rPr>
        <w:t xml:space="preserve"> </w:t>
      </w:r>
      <w:r>
        <w:rPr>
          <w:rFonts w:ascii="SimSun" w:hAnsi="SimSun" w:eastAsia="SimSun" w:cs="SimSun"/>
          <w:sz w:val="17"/>
          <w:szCs w:val="17"/>
          <w:color w:val="596031"/>
          <w:spacing w:val="1"/>
        </w:rPr>
        <w:t>业转型已超过10年。在数字化浪潮的大背景下，雪频与时俱进，完成了《一本书读懂数字化转</w:t>
      </w:r>
    </w:p>
    <w:p>
      <w:pPr>
        <w:ind w:left="205" w:right="263"/>
        <w:spacing w:before="75" w:line="267" w:lineRule="auto"/>
        <w:rPr>
          <w:rFonts w:ascii="SimHei" w:hAnsi="SimHei" w:eastAsia="SimHei" w:cs="SimHei"/>
          <w:sz w:val="17"/>
          <w:szCs w:val="17"/>
        </w:rPr>
      </w:pPr>
      <w:r>
        <w:rPr>
          <w:rFonts w:ascii="YouYuan" w:hAnsi="YouYuan" w:eastAsia="YouYuan" w:cs="YouYuan"/>
          <w:sz w:val="17"/>
          <w:szCs w:val="17"/>
          <w:spacing w:val="-10"/>
        </w:rPr>
        <w:t>型》。这本书中有十几家企业数字化转型的案例，兼具理论和方法，对想要数字化转型的中国企业颇</w:t>
      </w:r>
      <w:r>
        <w:rPr>
          <w:rFonts w:ascii="YouYuan" w:hAnsi="YouYuan" w:eastAsia="YouYuan" w:cs="YouYuan"/>
          <w:sz w:val="17"/>
          <w:szCs w:val="17"/>
          <w:spacing w:val="5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1"/>
        </w:rPr>
        <w:t>有借鉴价值，是一本值得一读的好书。</w:t>
      </w:r>
    </w:p>
    <w:p>
      <w:pPr>
        <w:pStyle w:val="BodyText"/>
        <w:spacing w:line="373" w:lineRule="auto"/>
        <w:rPr/>
      </w:pPr>
      <w:r/>
    </w:p>
    <w:p>
      <w:pPr>
        <w:ind w:left="207"/>
        <w:spacing w:before="57" w:line="213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color w:val="E12C00"/>
          <w:spacing w:val="10"/>
        </w:rPr>
        <w:t>刘德小米科技联合创始人、高级副总裁，小米集团组织部部长</w:t>
      </w:r>
    </w:p>
    <w:p>
      <w:pPr>
        <w:ind w:left="205" w:right="293"/>
        <w:spacing w:before="114" w:line="267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10"/>
        </w:rPr>
        <w:t>我们谈数字化，谈数字化转型，要回到事情</w:t>
      </w:r>
      <w:r>
        <w:rPr>
          <w:rFonts w:ascii="SimSun" w:hAnsi="SimSun" w:eastAsia="SimSun" w:cs="SimSun"/>
          <w:sz w:val="17"/>
          <w:szCs w:val="17"/>
          <w:spacing w:val="-11"/>
        </w:rPr>
        <w:t>的根本。如何持续提高效率，如何持续推动创新，才是企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1"/>
        </w:rPr>
        <w:t>业经营者始终要思考的根本问题。传统企业数字化转型，只有紧扣效率提升和创新推动这两大目标，</w:t>
      </w:r>
    </w:p>
    <w:p>
      <w:pPr>
        <w:ind w:left="205"/>
        <w:spacing w:before="88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color w:val="5C6334"/>
          <w:spacing w:val="-11"/>
        </w:rPr>
        <w:t>才不至于走偏。任何转型升级都是困难的，企业家本人能否做出改变，能否以空杯心态接纳新事物，</w:t>
      </w:r>
    </w:p>
    <w:p>
      <w:pPr>
        <w:ind w:left="205"/>
        <w:spacing w:before="76" w:line="221" w:lineRule="auto"/>
        <w:rPr>
          <w:rFonts w:ascii="YouYuan" w:hAnsi="YouYuan" w:eastAsia="YouYuan" w:cs="YouYuan"/>
          <w:sz w:val="17"/>
          <w:szCs w:val="17"/>
        </w:rPr>
      </w:pPr>
      <w:r>
        <w:rPr>
          <w:rFonts w:ascii="YouYuan" w:hAnsi="YouYuan" w:eastAsia="YouYuan" w:cs="YouYuan"/>
          <w:sz w:val="17"/>
          <w:szCs w:val="17"/>
          <w:spacing w:val="-8"/>
          <w:w w:val="98"/>
        </w:rPr>
        <w:t>十分关键。陈雪频先生的这本数字化转型新作，深入浅出、案例丰富，值得好好读。</w:t>
      </w:r>
    </w:p>
    <w:p>
      <w:pPr>
        <w:pStyle w:val="BodyText"/>
        <w:spacing w:line="379" w:lineRule="auto"/>
        <w:rPr/>
      </w:pPr>
      <w:r/>
    </w:p>
    <w:p>
      <w:pPr>
        <w:ind w:left="207"/>
        <w:spacing w:before="55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6"/>
        </w:rPr>
        <w:t>叶国富</w:t>
      </w:r>
      <w:r>
        <w:rPr>
          <w:rFonts w:ascii="SimHei" w:hAnsi="SimHei" w:eastAsia="SimHei" w:cs="SimHei"/>
          <w:sz w:val="17"/>
          <w:szCs w:val="17"/>
          <w:spacing w:val="6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color w:val="EB3600"/>
          <w:spacing w:val="6"/>
        </w:rPr>
        <w:t>名创优品联合创始人</w:t>
      </w:r>
    </w:p>
    <w:p>
      <w:pPr>
        <w:spacing w:before="75" w:line="219" w:lineRule="auto"/>
        <w:rPr>
          <w:rFonts w:ascii="YouYuan" w:hAnsi="YouYuan" w:eastAsia="YouYuan" w:cs="YouYuan"/>
          <w:sz w:val="17"/>
          <w:szCs w:val="17"/>
        </w:rPr>
      </w:pPr>
      <w:r>
        <w:rPr>
          <w:rFonts w:ascii="YouYuan" w:hAnsi="YouYuan" w:eastAsia="YouYuan" w:cs="YouYuan"/>
          <w:sz w:val="17"/>
          <w:szCs w:val="17"/>
          <w:color w:val="5C6334"/>
          <w:spacing w:val="-8"/>
          <w:w w:val="98"/>
        </w:rPr>
        <w:t>“数字化转型”不是一句口号，而是利用数字化工具优化企业经营和管理，</w:t>
      </w:r>
      <w:r>
        <w:rPr>
          <w:rFonts w:ascii="YouYuan" w:hAnsi="YouYuan" w:eastAsia="YouYuan" w:cs="YouYuan"/>
          <w:sz w:val="17"/>
          <w:szCs w:val="17"/>
          <w:color w:val="5C6334"/>
          <w:spacing w:val="-35"/>
        </w:rPr>
        <w:t xml:space="preserve"> </w:t>
      </w:r>
      <w:r>
        <w:rPr>
          <w:rFonts w:ascii="YouYuan" w:hAnsi="YouYuan" w:eastAsia="YouYuan" w:cs="YouYuan"/>
          <w:sz w:val="17"/>
          <w:szCs w:val="17"/>
          <w:u w:val="single" w:color="auto"/>
          <w:color w:val="5C6334"/>
          <w:spacing w:val="-8"/>
          <w:w w:val="98"/>
        </w:rPr>
        <w:t>重塑组</w:t>
      </w:r>
      <w:r>
        <w:rPr>
          <w:rFonts w:ascii="YouYuan" w:hAnsi="YouYuan" w:eastAsia="YouYuan" w:cs="YouYuan"/>
          <w:sz w:val="17"/>
          <w:szCs w:val="17"/>
          <w:color w:val="5C6334"/>
          <w:spacing w:val="-9"/>
          <w:w w:val="98"/>
        </w:rPr>
        <w:t>织和协同。名创优</w:t>
      </w:r>
    </w:p>
    <w:p>
      <w:pPr>
        <w:ind w:left="205" w:right="286"/>
        <w:spacing w:before="112" w:line="265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color w:val="5F6636"/>
          <w:spacing w:val="-9"/>
        </w:rPr>
        <w:t>品的数字化路径是“明道”之后的“优术”,是基于数字化和大数据的智能选品、供应链协同、精准</w:t>
      </w:r>
      <w:r>
        <w:rPr>
          <w:rFonts w:ascii="SimHei" w:hAnsi="SimHei" w:eastAsia="SimHei" w:cs="SimHei"/>
          <w:sz w:val="17"/>
          <w:szCs w:val="17"/>
          <w:color w:val="5F6636"/>
          <w:spacing w:val="18"/>
        </w:rPr>
        <w:t xml:space="preserve"> </w:t>
      </w:r>
      <w:r>
        <w:rPr>
          <w:rFonts w:ascii="SimHei" w:hAnsi="SimHei" w:eastAsia="SimHei" w:cs="SimHei"/>
          <w:sz w:val="17"/>
          <w:szCs w:val="17"/>
          <w:color w:val="5F6636"/>
          <w:spacing w:val="-10"/>
        </w:rPr>
        <w:t>营销、干店干面……用数字引擎赋能业务和管理，降本增效</w:t>
      </w:r>
      <w:r>
        <w:rPr>
          <w:rFonts w:ascii="SimHei" w:hAnsi="SimHei" w:eastAsia="SimHei" w:cs="SimHei"/>
          <w:sz w:val="17"/>
          <w:szCs w:val="17"/>
          <w:color w:val="5F6636"/>
          <w:spacing w:val="-11"/>
        </w:rPr>
        <w:t>。通过多年对优秀企业数字化转型实践的</w:t>
      </w:r>
    </w:p>
    <w:p>
      <w:pPr>
        <w:ind w:left="205"/>
        <w:spacing w:before="111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11"/>
        </w:rPr>
        <w:t>观察，雪频在本书中从问题、认知到案例逐一剖析，给予了企业管理者“知行合一”的借鉴和启发。</w:t>
      </w:r>
    </w:p>
    <w:p>
      <w:pPr>
        <w:spacing w:before="100"/>
        <w:rPr/>
      </w:pPr>
      <w:r/>
    </w:p>
    <w:p>
      <w:pPr>
        <w:spacing w:before="100"/>
        <w:rPr/>
      </w:pPr>
      <w:r/>
    </w:p>
    <w:p>
      <w:pPr>
        <w:sectPr>
          <w:pgSz w:w="7990" w:h="11810"/>
          <w:pgMar w:top="400" w:right="370" w:bottom="220" w:left="105" w:header="0" w:footer="0" w:gutter="0"/>
          <w:cols w:equalWidth="0" w:num="1">
            <w:col w:w="7515" w:space="0"/>
          </w:cols>
        </w:sectPr>
        <w:rPr/>
      </w:pPr>
    </w:p>
    <w:p>
      <w:pPr>
        <w:ind w:firstLine="1874"/>
        <w:spacing w:line="970" w:lineRule="exact"/>
        <w:rPr/>
      </w:pPr>
      <w:r>
        <w:rPr>
          <w:position w:val="-19"/>
        </w:rPr>
        <w:drawing>
          <wp:inline distT="0" distB="0" distL="0" distR="0">
            <wp:extent cx="628625" cy="615996"/>
            <wp:effectExtent l="0" t="0" r="0" b="0"/>
            <wp:docPr id="434" name="IM 434"/>
            <wp:cNvGraphicFramePr/>
            <a:graphic>
              <a:graphicData uri="http://schemas.openxmlformats.org/drawingml/2006/picture">
                <pic:pic>
                  <pic:nvPicPr>
                    <pic:cNvPr id="434" name="IM 434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8625" cy="61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404" w:lineRule="auto"/>
        <w:rPr/>
      </w:pPr>
      <w:r/>
    </w:p>
    <w:p>
      <w:pPr>
        <w:ind w:left="85"/>
        <w:spacing w:before="49" w:line="219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color w:val="5C6334"/>
          <w:spacing w:val="-6"/>
        </w:rPr>
        <w:t>扫</w:t>
      </w:r>
      <w:r>
        <w:rPr>
          <w:rFonts w:ascii="SimSun" w:hAnsi="SimSun" w:eastAsia="SimSun" w:cs="SimSun"/>
          <w:sz w:val="15"/>
          <w:szCs w:val="15"/>
          <w:color w:val="5C6334"/>
          <w:spacing w:val="-16"/>
        </w:rPr>
        <w:t xml:space="preserve"> </w:t>
      </w:r>
      <w:r>
        <w:rPr>
          <w:rFonts w:ascii="SimSun" w:hAnsi="SimSun" w:eastAsia="SimSun" w:cs="SimSun"/>
          <w:sz w:val="15"/>
          <w:szCs w:val="15"/>
          <w:color w:val="5C6334"/>
          <w:spacing w:val="-6"/>
        </w:rPr>
        <w:t>码</w:t>
      </w:r>
      <w:r>
        <w:rPr>
          <w:rFonts w:ascii="SimSun" w:hAnsi="SimSun" w:eastAsia="SimSun" w:cs="SimSun"/>
          <w:sz w:val="15"/>
          <w:szCs w:val="15"/>
          <w:color w:val="5C6334"/>
          <w:spacing w:val="-16"/>
        </w:rPr>
        <w:t xml:space="preserve"> </w:t>
      </w:r>
      <w:r>
        <w:rPr>
          <w:rFonts w:ascii="SimSun" w:hAnsi="SimSun" w:eastAsia="SimSun" w:cs="SimSun"/>
          <w:sz w:val="15"/>
          <w:szCs w:val="15"/>
          <w:color w:val="5C6334"/>
          <w:spacing w:val="-6"/>
        </w:rPr>
        <w:t>查</w:t>
      </w:r>
      <w:r>
        <w:rPr>
          <w:rFonts w:ascii="SimSun" w:hAnsi="SimSun" w:eastAsia="SimSun" w:cs="SimSun"/>
          <w:sz w:val="15"/>
          <w:szCs w:val="15"/>
          <w:color w:val="5C6334"/>
          <w:spacing w:val="-18"/>
        </w:rPr>
        <w:t xml:space="preserve"> </w:t>
      </w:r>
      <w:r>
        <w:rPr>
          <w:rFonts w:ascii="SimSun" w:hAnsi="SimSun" w:eastAsia="SimSun" w:cs="SimSun"/>
          <w:sz w:val="15"/>
          <w:szCs w:val="15"/>
          <w:color w:val="5C6334"/>
          <w:spacing w:val="-6"/>
        </w:rPr>
        <w:t>看</w:t>
      </w:r>
    </w:p>
    <w:p>
      <w:pPr>
        <w:ind w:left="85"/>
        <w:spacing w:before="10" w:line="221" w:lineRule="auto"/>
        <w:rPr>
          <w:rFonts w:ascii="SimHei" w:hAnsi="SimHei" w:eastAsia="SimHei" w:cs="SimHei"/>
          <w:sz w:val="12"/>
          <w:szCs w:val="12"/>
        </w:rPr>
      </w:pPr>
      <w:r>
        <w:rPr>
          <w:rFonts w:ascii="SimHei" w:hAnsi="SimHei" w:eastAsia="SimHei" w:cs="SimHei"/>
          <w:sz w:val="12"/>
          <w:szCs w:val="12"/>
          <w:spacing w:val="4"/>
        </w:rPr>
        <w:t>更多数字资源</w:t>
      </w:r>
    </w:p>
    <w:p>
      <w:pPr>
        <w:ind w:left="85"/>
        <w:spacing w:before="237" w:line="166" w:lineRule="auto"/>
        <w:rPr>
          <w:rFonts w:ascii="SimSun" w:hAnsi="SimSun" w:eastAsia="SimSun" w:cs="SimSun"/>
          <w:sz w:val="12"/>
          <w:szCs w:val="12"/>
        </w:rPr>
      </w:pPr>
      <w:r>
        <w:rPr>
          <w:rFonts w:ascii="SimSun" w:hAnsi="SimSun" w:eastAsia="SimSun" w:cs="SimSun"/>
          <w:sz w:val="12"/>
          <w:szCs w:val="12"/>
          <w:color w:val="5B6233"/>
          <w:spacing w:val="-1"/>
        </w:rPr>
        <w:t>投稿热线：(010)88379007</w:t>
      </w:r>
    </w:p>
    <w:p>
      <w:pPr>
        <w:pStyle w:val="BodyText"/>
        <w:ind w:left="85"/>
        <w:spacing w:line="161" w:lineRule="exact"/>
        <w:rPr>
          <w:sz w:val="12"/>
          <w:szCs w:val="12"/>
        </w:rPr>
      </w:pPr>
      <w:r>
        <w:rPr>
          <w:rFonts w:ascii="SimSun" w:hAnsi="SimSun" w:eastAsia="SimSun" w:cs="SimSun"/>
          <w:sz w:val="12"/>
          <w:szCs w:val="12"/>
          <w:color w:val="5B6233"/>
          <w:spacing w:val="-6"/>
          <w:position w:val="1"/>
        </w:rPr>
        <w:t>读者信箱：</w:t>
      </w:r>
      <w:r>
        <w:rPr>
          <w:sz w:val="12"/>
          <w:szCs w:val="12"/>
          <w:color w:val="5B6233"/>
          <w:spacing w:val="-6"/>
          <w:position w:val="1"/>
        </w:rPr>
        <w:t>hzjg@hzbook.com</w:t>
      </w:r>
    </w:p>
    <w:p>
      <w:pPr>
        <w:ind w:left="85"/>
        <w:spacing w:before="2" w:line="220" w:lineRule="auto"/>
        <w:rPr>
          <w:rFonts w:ascii="SimSun" w:hAnsi="SimSun" w:eastAsia="SimSun" w:cs="SimSun"/>
          <w:sz w:val="12"/>
          <w:szCs w:val="12"/>
        </w:rPr>
      </w:pPr>
      <w:r>
        <w:rPr>
          <w:rFonts w:ascii="SimSun" w:hAnsi="SimSun" w:eastAsia="SimSun" w:cs="SimSun"/>
          <w:sz w:val="12"/>
          <w:szCs w:val="12"/>
          <w:color w:val="5B6233"/>
          <w:spacing w:val="8"/>
        </w:rPr>
        <w:t>客服电话：(010)883610668837983368326294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before="48" w:line="192" w:lineRule="auto"/>
        <w:rPr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color w:val="5B6233"/>
          <w:spacing w:val="-10"/>
          <w:w w:val="96"/>
        </w:rPr>
        <w:t>华章网站：</w:t>
      </w:r>
      <w:r>
        <w:rPr>
          <w:rFonts w:ascii="Times New Roman" w:hAnsi="Times New Roman" w:eastAsia="Times New Roman" w:cs="Times New Roman"/>
          <w:sz w:val="15"/>
          <w:szCs w:val="15"/>
          <w:color w:val="5B6233"/>
          <w:spacing w:val="-10"/>
          <w:w w:val="96"/>
        </w:rPr>
        <w:t>wwwhzbookco</w:t>
      </w:r>
      <w:r>
        <w:rPr>
          <w:sz w:val="15"/>
          <w:szCs w:val="15"/>
          <w:color w:val="5B6233"/>
          <w:spacing w:val="-10"/>
          <w:w w:val="96"/>
        </w:rPr>
        <w:t>m</w:t>
      </w:r>
    </w:p>
    <w:p>
      <w:pPr>
        <w:spacing w:before="1" w:line="168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color w:val="5B6233"/>
          <w:spacing w:val="-13"/>
          <w:w w:val="96"/>
        </w:rPr>
        <w:t>网上购书：www.china-pub.com</w:t>
      </w:r>
    </w:p>
    <w:p>
      <w:pPr>
        <w:spacing w:line="203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color w:val="5B6233"/>
          <w:spacing w:val="-14"/>
        </w:rPr>
        <w:t>数字阅读：wwwhzmedia.com.cn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before="218" w:line="2230" w:lineRule="exact"/>
        <w:rPr/>
      </w:pPr>
      <w:r>
        <w:rPr>
          <w:position w:val="-45"/>
        </w:rPr>
        <w:pict>
          <v:group id="_x0000_s560" style="mso-position-vertical-relative:line;mso-position-horizontal-relative:char;width:104pt;height:112.05pt;" filled="false" stroked="false" coordsize="2080,2241" coordorigin="0,0">
            <v:shape id="_x0000_s562" style="position:absolute;left:0;top:0;width:2080;height:2241;" filled="false" stroked="false" type="#_x0000_t75">
              <v:imagedata o:title="" r:id="rId264"/>
            </v:shape>
            <v:shape id="_x0000_s564" style="position:absolute;left:159;top:113;width:1678;height:201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31"/>
                      <w:spacing w:before="20" w:line="222" w:lineRule="auto"/>
                      <w:rPr>
                        <w:rFonts w:ascii="SimHei" w:hAnsi="SimHei" w:eastAsia="SimHei" w:cs="SimHei"/>
                        <w:sz w:val="12"/>
                        <w:szCs w:val="12"/>
                      </w:rPr>
                    </w:pPr>
                    <w:r>
                      <w:rPr>
                        <w:rFonts w:ascii="SimHei" w:hAnsi="SimHei" w:eastAsia="SimHei" w:cs="SimHei"/>
                        <w:sz w:val="12"/>
                        <w:szCs w:val="12"/>
                        <w:b/>
                        <w:bCs/>
                        <w:color w:val="FFFFFF"/>
                        <w:spacing w:val="-2"/>
                      </w:rPr>
                      <w:t>上架指导：管理/畅销</w:t>
                    </w:r>
                  </w:p>
                  <w:p>
                    <w:pPr>
                      <w:ind w:right="15"/>
                      <w:spacing w:before="76" w:line="182" w:lineRule="auto"/>
                      <w:jc w:val="right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5"/>
                      </w:rPr>
                      <w:t>ISBN 978-7-111-66926-5</w:t>
                    </w:r>
                  </w:p>
                  <w:p>
                    <w:pPr>
                      <w:spacing w:line="26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6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6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6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80" w:right="190" w:hanging="260"/>
                      <w:spacing w:before="69" w:line="248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Arial" w:hAnsi="Arial" w:eastAsia="Arial" w:cs="Arial"/>
                        <w:sz w:val="17"/>
                        <w:szCs w:val="17"/>
                        <w:spacing w:val="-1"/>
                      </w:rPr>
                      <w:t>gll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1"/>
                      </w:rPr>
                      <w:t>987171166926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4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7"/>
                        <w:szCs w:val="17"/>
                        <w:spacing w:val="11"/>
                      </w:rPr>
                      <w:t>定价：79.00元</w:t>
                    </w:r>
                  </w:p>
                </w:txbxContent>
              </v:textbox>
            </v:shape>
          </v:group>
        </w:pict>
      </w:r>
    </w:p>
    <w:sectPr>
      <w:type w:val="continuous"/>
      <w:pgSz w:w="7990" w:h="11810"/>
      <w:pgMar w:top="400" w:right="370" w:bottom="220" w:left="105" w:header="0" w:footer="0" w:gutter="0"/>
      <w:cols w:equalWidth="0" w:num="3">
        <w:col w:w="2906" w:space="100"/>
        <w:col w:w="2330" w:space="100"/>
        <w:col w:w="208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507"/>
      <w:spacing w:before="1" w:line="211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10"/>
      </w:rPr>
      <w:t>图10-4)。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SimSun" w:hAnsi="SimSun" w:eastAsia="SimSun" w:cs="SimSun"/>
      <w:sz w:val="16"/>
      <w:szCs w:val="16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7.png"/><Relationship Id="rId98" Type="http://schemas.openxmlformats.org/officeDocument/2006/relationships/image" Target="media/image96.jpeg"/><Relationship Id="rId97" Type="http://schemas.openxmlformats.org/officeDocument/2006/relationships/image" Target="media/image95.jpeg"/><Relationship Id="rId96" Type="http://schemas.openxmlformats.org/officeDocument/2006/relationships/image" Target="media/image94.jpeg"/><Relationship Id="rId95" Type="http://schemas.openxmlformats.org/officeDocument/2006/relationships/image" Target="media/image93.jpeg"/><Relationship Id="rId94" Type="http://schemas.openxmlformats.org/officeDocument/2006/relationships/image" Target="media/image92.jpeg"/><Relationship Id="rId93" Type="http://schemas.openxmlformats.org/officeDocument/2006/relationships/image" Target="media/image91.jpeg"/><Relationship Id="rId92" Type="http://schemas.openxmlformats.org/officeDocument/2006/relationships/image" Target="media/image90.jpeg"/><Relationship Id="rId91" Type="http://schemas.openxmlformats.org/officeDocument/2006/relationships/image" Target="media/image89.jpeg"/><Relationship Id="rId90" Type="http://schemas.openxmlformats.org/officeDocument/2006/relationships/image" Target="media/image88.jpeg"/><Relationship Id="rId9" Type="http://schemas.openxmlformats.org/officeDocument/2006/relationships/image" Target="media/image7.png"/><Relationship Id="rId89" Type="http://schemas.openxmlformats.org/officeDocument/2006/relationships/image" Target="media/image87.jpeg"/><Relationship Id="rId88" Type="http://schemas.openxmlformats.org/officeDocument/2006/relationships/image" Target="media/image86.jpeg"/><Relationship Id="rId87" Type="http://schemas.openxmlformats.org/officeDocument/2006/relationships/image" Target="media/image85.jpeg"/><Relationship Id="rId86" Type="http://schemas.openxmlformats.org/officeDocument/2006/relationships/image" Target="media/image84.jpeg"/><Relationship Id="rId85" Type="http://schemas.openxmlformats.org/officeDocument/2006/relationships/image" Target="media/image83.jpeg"/><Relationship Id="rId84" Type="http://schemas.openxmlformats.org/officeDocument/2006/relationships/image" Target="media/image82.jpeg"/><Relationship Id="rId83" Type="http://schemas.openxmlformats.org/officeDocument/2006/relationships/image" Target="media/image81.png"/><Relationship Id="rId82" Type="http://schemas.openxmlformats.org/officeDocument/2006/relationships/image" Target="media/image80.jpeg"/><Relationship Id="rId81" Type="http://schemas.openxmlformats.org/officeDocument/2006/relationships/image" Target="media/image79.jpeg"/><Relationship Id="rId80" Type="http://schemas.openxmlformats.org/officeDocument/2006/relationships/image" Target="media/image78.jpeg"/><Relationship Id="rId8" Type="http://schemas.openxmlformats.org/officeDocument/2006/relationships/image" Target="media/image6.png"/><Relationship Id="rId79" Type="http://schemas.openxmlformats.org/officeDocument/2006/relationships/image" Target="media/image77.jpeg"/><Relationship Id="rId78" Type="http://schemas.openxmlformats.org/officeDocument/2006/relationships/image" Target="media/image76.jpeg"/><Relationship Id="rId77" Type="http://schemas.openxmlformats.org/officeDocument/2006/relationships/image" Target="media/image75.jpeg"/><Relationship Id="rId76" Type="http://schemas.openxmlformats.org/officeDocument/2006/relationships/image" Target="media/image74.jpeg"/><Relationship Id="rId75" Type="http://schemas.openxmlformats.org/officeDocument/2006/relationships/image" Target="media/image73.jpeg"/><Relationship Id="rId74" Type="http://schemas.openxmlformats.org/officeDocument/2006/relationships/image" Target="media/image72.jpeg"/><Relationship Id="rId73" Type="http://schemas.openxmlformats.org/officeDocument/2006/relationships/image" Target="media/image71.jpeg"/><Relationship Id="rId72" Type="http://schemas.openxmlformats.org/officeDocument/2006/relationships/image" Target="media/image70.jpeg"/><Relationship Id="rId71" Type="http://schemas.openxmlformats.org/officeDocument/2006/relationships/image" Target="media/image69.jpeg"/><Relationship Id="rId70" Type="http://schemas.openxmlformats.org/officeDocument/2006/relationships/image" Target="media/image68.jpeg"/><Relationship Id="rId7" Type="http://schemas.openxmlformats.org/officeDocument/2006/relationships/image" Target="media/image5.png"/><Relationship Id="rId69" Type="http://schemas.openxmlformats.org/officeDocument/2006/relationships/image" Target="media/image67.jpeg"/><Relationship Id="rId68" Type="http://schemas.openxmlformats.org/officeDocument/2006/relationships/image" Target="media/image66.jpeg"/><Relationship Id="rId67" Type="http://schemas.openxmlformats.org/officeDocument/2006/relationships/image" Target="media/image65.jpeg"/><Relationship Id="rId66" Type="http://schemas.openxmlformats.org/officeDocument/2006/relationships/image" Target="media/image64.jpeg"/><Relationship Id="rId65" Type="http://schemas.openxmlformats.org/officeDocument/2006/relationships/image" Target="media/image63.jpeg"/><Relationship Id="rId64" Type="http://schemas.openxmlformats.org/officeDocument/2006/relationships/image" Target="media/image62.jpeg"/><Relationship Id="rId63" Type="http://schemas.openxmlformats.org/officeDocument/2006/relationships/image" Target="media/image61.jpeg"/><Relationship Id="rId62" Type="http://schemas.openxmlformats.org/officeDocument/2006/relationships/image" Target="media/image60.jpeg"/><Relationship Id="rId61" Type="http://schemas.openxmlformats.org/officeDocument/2006/relationships/image" Target="media/image59.jpeg"/><Relationship Id="rId60" Type="http://schemas.openxmlformats.org/officeDocument/2006/relationships/image" Target="media/image58.jpeg"/><Relationship Id="rId6" Type="http://schemas.openxmlformats.org/officeDocument/2006/relationships/image" Target="media/image4.png"/><Relationship Id="rId59" Type="http://schemas.openxmlformats.org/officeDocument/2006/relationships/image" Target="media/image57.jpeg"/><Relationship Id="rId58" Type="http://schemas.openxmlformats.org/officeDocument/2006/relationships/image" Target="media/image56.jpeg"/><Relationship Id="rId57" Type="http://schemas.openxmlformats.org/officeDocument/2006/relationships/image" Target="media/image55.jpeg"/><Relationship Id="rId56" Type="http://schemas.openxmlformats.org/officeDocument/2006/relationships/image" Target="media/image54.jpeg"/><Relationship Id="rId55" Type="http://schemas.openxmlformats.org/officeDocument/2006/relationships/image" Target="media/image53.jpeg"/><Relationship Id="rId54" Type="http://schemas.openxmlformats.org/officeDocument/2006/relationships/image" Target="media/image52.jpeg"/><Relationship Id="rId53" Type="http://schemas.openxmlformats.org/officeDocument/2006/relationships/image" Target="media/image51.jpeg"/><Relationship Id="rId52" Type="http://schemas.openxmlformats.org/officeDocument/2006/relationships/image" Target="media/image50.jpeg"/><Relationship Id="rId51" Type="http://schemas.openxmlformats.org/officeDocument/2006/relationships/image" Target="media/image49.jpeg"/><Relationship Id="rId50" Type="http://schemas.openxmlformats.org/officeDocument/2006/relationships/image" Target="media/image48.jpeg"/><Relationship Id="rId5" Type="http://schemas.openxmlformats.org/officeDocument/2006/relationships/image" Target="media/image3.jpeg"/><Relationship Id="rId49" Type="http://schemas.openxmlformats.org/officeDocument/2006/relationships/image" Target="media/image47.jpeg"/><Relationship Id="rId48" Type="http://schemas.openxmlformats.org/officeDocument/2006/relationships/image" Target="media/image46.jpeg"/><Relationship Id="rId47" Type="http://schemas.openxmlformats.org/officeDocument/2006/relationships/image" Target="media/image45.jpeg"/><Relationship Id="rId46" Type="http://schemas.openxmlformats.org/officeDocument/2006/relationships/image" Target="media/image44.jpeg"/><Relationship Id="rId45" Type="http://schemas.openxmlformats.org/officeDocument/2006/relationships/image" Target="media/image43.jpeg"/><Relationship Id="rId44" Type="http://schemas.openxmlformats.org/officeDocument/2006/relationships/image" Target="media/image42.jpeg"/><Relationship Id="rId43" Type="http://schemas.openxmlformats.org/officeDocument/2006/relationships/image" Target="media/image41.jpeg"/><Relationship Id="rId42" Type="http://schemas.openxmlformats.org/officeDocument/2006/relationships/image" Target="media/image40.jpeg"/><Relationship Id="rId41" Type="http://schemas.openxmlformats.org/officeDocument/2006/relationships/image" Target="media/image39.jpeg"/><Relationship Id="rId40" Type="http://schemas.openxmlformats.org/officeDocument/2006/relationships/image" Target="media/image38.jpeg"/><Relationship Id="rId4" Type="http://schemas.openxmlformats.org/officeDocument/2006/relationships/header" Target="header2.xml"/><Relationship Id="rId39" Type="http://schemas.openxmlformats.org/officeDocument/2006/relationships/image" Target="media/image37.jpeg"/><Relationship Id="rId38" Type="http://schemas.openxmlformats.org/officeDocument/2006/relationships/image" Target="media/image36.jpeg"/><Relationship Id="rId37" Type="http://schemas.openxmlformats.org/officeDocument/2006/relationships/image" Target="media/image35.jpeg"/><Relationship Id="rId36" Type="http://schemas.openxmlformats.org/officeDocument/2006/relationships/image" Target="media/image34.jpeg"/><Relationship Id="rId35" Type="http://schemas.openxmlformats.org/officeDocument/2006/relationships/image" Target="media/image33.jpeg"/><Relationship Id="rId34" Type="http://schemas.openxmlformats.org/officeDocument/2006/relationships/image" Target="media/image32.jpeg"/><Relationship Id="rId33" Type="http://schemas.openxmlformats.org/officeDocument/2006/relationships/image" Target="media/image31.jpeg"/><Relationship Id="rId32" Type="http://schemas.openxmlformats.org/officeDocument/2006/relationships/image" Target="media/image30.jpeg"/><Relationship Id="rId31" Type="http://schemas.openxmlformats.org/officeDocument/2006/relationships/image" Target="media/image29.jpeg"/><Relationship Id="rId30" Type="http://schemas.openxmlformats.org/officeDocument/2006/relationships/image" Target="media/image28.jpeg"/><Relationship Id="rId3" Type="http://schemas.openxmlformats.org/officeDocument/2006/relationships/image" Target="media/image2.jpeg"/><Relationship Id="rId29" Type="http://schemas.openxmlformats.org/officeDocument/2006/relationships/image" Target="media/image27.jpeg"/><Relationship Id="rId28" Type="http://schemas.openxmlformats.org/officeDocument/2006/relationships/image" Target="media/image26.jpeg"/><Relationship Id="rId27" Type="http://schemas.openxmlformats.org/officeDocument/2006/relationships/image" Target="media/image25.jpeg"/><Relationship Id="rId267" Type="http://schemas.openxmlformats.org/officeDocument/2006/relationships/fontTable" Target="fontTable.xml"/><Relationship Id="rId266" Type="http://schemas.openxmlformats.org/officeDocument/2006/relationships/styles" Target="styles.xml"/><Relationship Id="rId265" Type="http://schemas.openxmlformats.org/officeDocument/2006/relationships/settings" Target="settings.xml"/><Relationship Id="rId264" Type="http://schemas.openxmlformats.org/officeDocument/2006/relationships/image" Target="media/image255.jpeg"/><Relationship Id="rId263" Type="http://schemas.openxmlformats.org/officeDocument/2006/relationships/image" Target="media/image254.jpeg"/><Relationship Id="rId262" Type="http://schemas.openxmlformats.org/officeDocument/2006/relationships/image" Target="media/image253.jpeg"/><Relationship Id="rId261" Type="http://schemas.openxmlformats.org/officeDocument/2006/relationships/hyperlink" Target="https://www.sohu.com/a/375009784" TargetMode="External"/><Relationship Id="rId260" Type="http://schemas.openxmlformats.org/officeDocument/2006/relationships/hyperlink" Target="https://zhuanlan.zhihu.com/p/46416415" TargetMode="External"/><Relationship Id="rId26" Type="http://schemas.openxmlformats.org/officeDocument/2006/relationships/image" Target="media/image24.jpeg"/><Relationship Id="rId259" Type="http://schemas.openxmlformats.org/officeDocument/2006/relationships/hyperlink" Target="https://www.tmtpost.com/3859550.html" TargetMode="External"/><Relationship Id="rId258" Type="http://schemas.openxmlformats.org/officeDocument/2006/relationships/hyperlink" Target="http://opinion.people.com.cn/BIG5/n1/2020/0320/c1003" TargetMode="External"/><Relationship Id="rId257" Type="http://schemas.openxmlformats.org/officeDocument/2006/relationships/hyperlink" Target="https://www.199it.com/archives/1041487.html" TargetMode="External"/><Relationship Id="rId256" Type="http://schemas.openxmlformats.org/officeDocument/2006/relationships/image" Target="media/image252.jpeg"/><Relationship Id="rId255" Type="http://schemas.openxmlformats.org/officeDocument/2006/relationships/image" Target="media/image251.jpeg"/><Relationship Id="rId254" Type="http://schemas.openxmlformats.org/officeDocument/2006/relationships/image" Target="media/image250.jpeg"/><Relationship Id="rId253" Type="http://schemas.openxmlformats.org/officeDocument/2006/relationships/image" Target="media/image249.jpeg"/><Relationship Id="rId252" Type="http://schemas.openxmlformats.org/officeDocument/2006/relationships/image" Target="media/image248.jpeg"/><Relationship Id="rId251" Type="http://schemas.openxmlformats.org/officeDocument/2006/relationships/image" Target="media/image247.jpeg"/><Relationship Id="rId250" Type="http://schemas.openxmlformats.org/officeDocument/2006/relationships/image" Target="media/image246.jpeg"/><Relationship Id="rId25" Type="http://schemas.openxmlformats.org/officeDocument/2006/relationships/image" Target="media/image23.jpeg"/><Relationship Id="rId249" Type="http://schemas.openxmlformats.org/officeDocument/2006/relationships/image" Target="media/image245.jpeg"/><Relationship Id="rId248" Type="http://schemas.openxmlformats.org/officeDocument/2006/relationships/image" Target="media/image244.jpeg"/><Relationship Id="rId247" Type="http://schemas.openxmlformats.org/officeDocument/2006/relationships/image" Target="media/image243.jpeg"/><Relationship Id="rId246" Type="http://schemas.openxmlformats.org/officeDocument/2006/relationships/image" Target="media/image242.jpeg"/><Relationship Id="rId245" Type="http://schemas.openxmlformats.org/officeDocument/2006/relationships/image" Target="media/image241.jpeg"/><Relationship Id="rId244" Type="http://schemas.openxmlformats.org/officeDocument/2006/relationships/image" Target="media/image240.jpeg"/><Relationship Id="rId243" Type="http://schemas.openxmlformats.org/officeDocument/2006/relationships/footer" Target="footer2.xml"/><Relationship Id="rId242" Type="http://schemas.openxmlformats.org/officeDocument/2006/relationships/image" Target="media/image239.jpeg"/><Relationship Id="rId241" Type="http://schemas.openxmlformats.org/officeDocument/2006/relationships/image" Target="media/image238.jpeg"/><Relationship Id="rId240" Type="http://schemas.openxmlformats.org/officeDocument/2006/relationships/footer" Target="footer1.xml"/><Relationship Id="rId24" Type="http://schemas.openxmlformats.org/officeDocument/2006/relationships/image" Target="media/image22.png"/><Relationship Id="rId239" Type="http://schemas.openxmlformats.org/officeDocument/2006/relationships/image" Target="media/image237.jpeg"/><Relationship Id="rId238" Type="http://schemas.openxmlformats.org/officeDocument/2006/relationships/image" Target="media/image236.jpeg"/><Relationship Id="rId237" Type="http://schemas.openxmlformats.org/officeDocument/2006/relationships/image" Target="media/image235.jpeg"/><Relationship Id="rId236" Type="http://schemas.openxmlformats.org/officeDocument/2006/relationships/image" Target="media/image234.jpeg"/><Relationship Id="rId235" Type="http://schemas.openxmlformats.org/officeDocument/2006/relationships/image" Target="media/image233.jpeg"/><Relationship Id="rId234" Type="http://schemas.openxmlformats.org/officeDocument/2006/relationships/image" Target="media/image232.jpeg"/><Relationship Id="rId233" Type="http://schemas.openxmlformats.org/officeDocument/2006/relationships/image" Target="media/image231.jpeg"/><Relationship Id="rId232" Type="http://schemas.openxmlformats.org/officeDocument/2006/relationships/image" Target="media/image230.jpeg"/><Relationship Id="rId231" Type="http://schemas.openxmlformats.org/officeDocument/2006/relationships/image" Target="media/image229.jpeg"/><Relationship Id="rId230" Type="http://schemas.openxmlformats.org/officeDocument/2006/relationships/image" Target="media/image228.jpeg"/><Relationship Id="rId23" Type="http://schemas.openxmlformats.org/officeDocument/2006/relationships/image" Target="media/image21.jpeg"/><Relationship Id="rId229" Type="http://schemas.openxmlformats.org/officeDocument/2006/relationships/image" Target="media/image227.jpeg"/><Relationship Id="rId228" Type="http://schemas.openxmlformats.org/officeDocument/2006/relationships/image" Target="media/image226.jpeg"/><Relationship Id="rId227" Type="http://schemas.openxmlformats.org/officeDocument/2006/relationships/image" Target="media/image225.jpeg"/><Relationship Id="rId226" Type="http://schemas.openxmlformats.org/officeDocument/2006/relationships/image" Target="media/image224.jpeg"/><Relationship Id="rId225" Type="http://schemas.openxmlformats.org/officeDocument/2006/relationships/image" Target="media/image223.png"/><Relationship Id="rId224" Type="http://schemas.openxmlformats.org/officeDocument/2006/relationships/image" Target="media/image222.jpeg"/><Relationship Id="rId223" Type="http://schemas.openxmlformats.org/officeDocument/2006/relationships/image" Target="media/image221.jpeg"/><Relationship Id="rId222" Type="http://schemas.openxmlformats.org/officeDocument/2006/relationships/image" Target="media/image220.jpeg"/><Relationship Id="rId221" Type="http://schemas.openxmlformats.org/officeDocument/2006/relationships/image" Target="media/image219.jpeg"/><Relationship Id="rId220" Type="http://schemas.openxmlformats.org/officeDocument/2006/relationships/image" Target="media/image218.jpeg"/><Relationship Id="rId22" Type="http://schemas.openxmlformats.org/officeDocument/2006/relationships/image" Target="media/image20.png"/><Relationship Id="rId219" Type="http://schemas.openxmlformats.org/officeDocument/2006/relationships/image" Target="media/image217.png"/><Relationship Id="rId218" Type="http://schemas.openxmlformats.org/officeDocument/2006/relationships/image" Target="media/image216.jpeg"/><Relationship Id="rId217" Type="http://schemas.openxmlformats.org/officeDocument/2006/relationships/image" Target="media/image215.jpeg"/><Relationship Id="rId216" Type="http://schemas.openxmlformats.org/officeDocument/2006/relationships/image" Target="media/image214.jpeg"/><Relationship Id="rId215" Type="http://schemas.openxmlformats.org/officeDocument/2006/relationships/image" Target="media/image213.jpeg"/><Relationship Id="rId214" Type="http://schemas.openxmlformats.org/officeDocument/2006/relationships/image" Target="media/image212.png"/><Relationship Id="rId213" Type="http://schemas.openxmlformats.org/officeDocument/2006/relationships/image" Target="media/image211.jpeg"/><Relationship Id="rId212" Type="http://schemas.openxmlformats.org/officeDocument/2006/relationships/image" Target="media/image210.jpeg"/><Relationship Id="rId211" Type="http://schemas.openxmlformats.org/officeDocument/2006/relationships/image" Target="media/image209.jpeg"/><Relationship Id="rId210" Type="http://schemas.openxmlformats.org/officeDocument/2006/relationships/image" Target="media/image208.png"/><Relationship Id="rId21" Type="http://schemas.openxmlformats.org/officeDocument/2006/relationships/image" Target="media/image19.png"/><Relationship Id="rId209" Type="http://schemas.openxmlformats.org/officeDocument/2006/relationships/image" Target="media/image207.jpeg"/><Relationship Id="rId208" Type="http://schemas.openxmlformats.org/officeDocument/2006/relationships/image" Target="media/image206.jpeg"/><Relationship Id="rId207" Type="http://schemas.openxmlformats.org/officeDocument/2006/relationships/image" Target="media/image205.jpeg"/><Relationship Id="rId206" Type="http://schemas.openxmlformats.org/officeDocument/2006/relationships/image" Target="media/image204.jpeg"/><Relationship Id="rId205" Type="http://schemas.openxmlformats.org/officeDocument/2006/relationships/image" Target="media/image203.jpeg"/><Relationship Id="rId204" Type="http://schemas.openxmlformats.org/officeDocument/2006/relationships/image" Target="media/image202.jpeg"/><Relationship Id="rId203" Type="http://schemas.openxmlformats.org/officeDocument/2006/relationships/image" Target="media/image201.jpeg"/><Relationship Id="rId202" Type="http://schemas.openxmlformats.org/officeDocument/2006/relationships/image" Target="media/image200.jpeg"/><Relationship Id="rId201" Type="http://schemas.openxmlformats.org/officeDocument/2006/relationships/image" Target="media/image199.jpeg"/><Relationship Id="rId200" Type="http://schemas.openxmlformats.org/officeDocument/2006/relationships/image" Target="media/image198.jpeg"/><Relationship Id="rId20" Type="http://schemas.openxmlformats.org/officeDocument/2006/relationships/image" Target="media/image18.jpeg"/><Relationship Id="rId2" Type="http://schemas.openxmlformats.org/officeDocument/2006/relationships/image" Target="media/image1.jpeg"/><Relationship Id="rId199" Type="http://schemas.openxmlformats.org/officeDocument/2006/relationships/image" Target="media/image197.jpeg"/><Relationship Id="rId198" Type="http://schemas.openxmlformats.org/officeDocument/2006/relationships/image" Target="media/image196.jpeg"/><Relationship Id="rId197" Type="http://schemas.openxmlformats.org/officeDocument/2006/relationships/image" Target="media/image195.jpeg"/><Relationship Id="rId196" Type="http://schemas.openxmlformats.org/officeDocument/2006/relationships/image" Target="media/image194.jpeg"/><Relationship Id="rId195" Type="http://schemas.openxmlformats.org/officeDocument/2006/relationships/image" Target="media/image193.jpeg"/><Relationship Id="rId194" Type="http://schemas.openxmlformats.org/officeDocument/2006/relationships/image" Target="media/image192.jpeg"/><Relationship Id="rId193" Type="http://schemas.openxmlformats.org/officeDocument/2006/relationships/image" Target="media/image191.jpeg"/><Relationship Id="rId192" Type="http://schemas.openxmlformats.org/officeDocument/2006/relationships/image" Target="media/image190.jpeg"/><Relationship Id="rId191" Type="http://schemas.openxmlformats.org/officeDocument/2006/relationships/image" Target="media/image189.jpeg"/><Relationship Id="rId190" Type="http://schemas.openxmlformats.org/officeDocument/2006/relationships/image" Target="media/image188.jpeg"/><Relationship Id="rId19" Type="http://schemas.openxmlformats.org/officeDocument/2006/relationships/image" Target="media/image17.png"/><Relationship Id="rId189" Type="http://schemas.openxmlformats.org/officeDocument/2006/relationships/image" Target="media/image187.jpeg"/><Relationship Id="rId188" Type="http://schemas.openxmlformats.org/officeDocument/2006/relationships/image" Target="media/image186.jpeg"/><Relationship Id="rId187" Type="http://schemas.openxmlformats.org/officeDocument/2006/relationships/image" Target="media/image185.jpeg"/><Relationship Id="rId186" Type="http://schemas.openxmlformats.org/officeDocument/2006/relationships/image" Target="media/image184.jpeg"/><Relationship Id="rId185" Type="http://schemas.openxmlformats.org/officeDocument/2006/relationships/image" Target="media/image183.jpeg"/><Relationship Id="rId184" Type="http://schemas.openxmlformats.org/officeDocument/2006/relationships/image" Target="media/image182.jpeg"/><Relationship Id="rId183" Type="http://schemas.openxmlformats.org/officeDocument/2006/relationships/image" Target="media/image181.jpeg"/><Relationship Id="rId182" Type="http://schemas.openxmlformats.org/officeDocument/2006/relationships/image" Target="media/image180.jpeg"/><Relationship Id="rId181" Type="http://schemas.openxmlformats.org/officeDocument/2006/relationships/image" Target="media/image179.jpeg"/><Relationship Id="rId180" Type="http://schemas.openxmlformats.org/officeDocument/2006/relationships/image" Target="media/image178.jpeg"/><Relationship Id="rId18" Type="http://schemas.openxmlformats.org/officeDocument/2006/relationships/image" Target="media/image16.jpeg"/><Relationship Id="rId179" Type="http://schemas.openxmlformats.org/officeDocument/2006/relationships/image" Target="media/image177.jpeg"/><Relationship Id="rId178" Type="http://schemas.openxmlformats.org/officeDocument/2006/relationships/image" Target="media/image176.jpeg"/><Relationship Id="rId177" Type="http://schemas.openxmlformats.org/officeDocument/2006/relationships/image" Target="media/image175.jpeg"/><Relationship Id="rId176" Type="http://schemas.openxmlformats.org/officeDocument/2006/relationships/image" Target="media/image174.jpeg"/><Relationship Id="rId175" Type="http://schemas.openxmlformats.org/officeDocument/2006/relationships/image" Target="media/image173.jpeg"/><Relationship Id="rId174" Type="http://schemas.openxmlformats.org/officeDocument/2006/relationships/image" Target="media/image172.jpeg"/><Relationship Id="rId173" Type="http://schemas.openxmlformats.org/officeDocument/2006/relationships/image" Target="media/image171.jpeg"/><Relationship Id="rId172" Type="http://schemas.openxmlformats.org/officeDocument/2006/relationships/image" Target="media/image170.jpeg"/><Relationship Id="rId171" Type="http://schemas.openxmlformats.org/officeDocument/2006/relationships/image" Target="media/image169.jpeg"/><Relationship Id="rId170" Type="http://schemas.openxmlformats.org/officeDocument/2006/relationships/image" Target="media/image168.png"/><Relationship Id="rId17" Type="http://schemas.openxmlformats.org/officeDocument/2006/relationships/image" Target="media/image15.jpeg"/><Relationship Id="rId169" Type="http://schemas.openxmlformats.org/officeDocument/2006/relationships/image" Target="media/image167.png"/><Relationship Id="rId168" Type="http://schemas.openxmlformats.org/officeDocument/2006/relationships/image" Target="media/image166.png"/><Relationship Id="rId167" Type="http://schemas.openxmlformats.org/officeDocument/2006/relationships/image" Target="media/image165.png"/><Relationship Id="rId166" Type="http://schemas.openxmlformats.org/officeDocument/2006/relationships/image" Target="media/image164.png"/><Relationship Id="rId165" Type="http://schemas.openxmlformats.org/officeDocument/2006/relationships/image" Target="media/image163.png"/><Relationship Id="rId164" Type="http://schemas.openxmlformats.org/officeDocument/2006/relationships/image" Target="media/image162.png"/><Relationship Id="rId163" Type="http://schemas.openxmlformats.org/officeDocument/2006/relationships/image" Target="media/image161.png"/><Relationship Id="rId162" Type="http://schemas.openxmlformats.org/officeDocument/2006/relationships/image" Target="media/image160.png"/><Relationship Id="rId161" Type="http://schemas.openxmlformats.org/officeDocument/2006/relationships/image" Target="media/image159.jpeg"/><Relationship Id="rId160" Type="http://schemas.openxmlformats.org/officeDocument/2006/relationships/image" Target="media/image158.jpeg"/><Relationship Id="rId16" Type="http://schemas.openxmlformats.org/officeDocument/2006/relationships/image" Target="media/image14.jpeg"/><Relationship Id="rId159" Type="http://schemas.openxmlformats.org/officeDocument/2006/relationships/image" Target="media/image157.jpeg"/><Relationship Id="rId158" Type="http://schemas.openxmlformats.org/officeDocument/2006/relationships/image" Target="media/image156.jpeg"/><Relationship Id="rId157" Type="http://schemas.openxmlformats.org/officeDocument/2006/relationships/image" Target="media/image155.jpeg"/><Relationship Id="rId156" Type="http://schemas.openxmlformats.org/officeDocument/2006/relationships/image" Target="media/image154.jpeg"/><Relationship Id="rId155" Type="http://schemas.openxmlformats.org/officeDocument/2006/relationships/image" Target="media/image153.jpeg"/><Relationship Id="rId154" Type="http://schemas.openxmlformats.org/officeDocument/2006/relationships/image" Target="media/image152.jpeg"/><Relationship Id="rId153" Type="http://schemas.openxmlformats.org/officeDocument/2006/relationships/image" Target="media/image151.jpeg"/><Relationship Id="rId152" Type="http://schemas.openxmlformats.org/officeDocument/2006/relationships/image" Target="media/image150.jpeg"/><Relationship Id="rId151" Type="http://schemas.openxmlformats.org/officeDocument/2006/relationships/image" Target="media/image149.jpeg"/><Relationship Id="rId150" Type="http://schemas.openxmlformats.org/officeDocument/2006/relationships/image" Target="media/image148.jpeg"/><Relationship Id="rId15" Type="http://schemas.openxmlformats.org/officeDocument/2006/relationships/image" Target="media/image13.jpeg"/><Relationship Id="rId149" Type="http://schemas.openxmlformats.org/officeDocument/2006/relationships/image" Target="media/image147.jpeg"/><Relationship Id="rId148" Type="http://schemas.openxmlformats.org/officeDocument/2006/relationships/image" Target="media/image146.jpeg"/><Relationship Id="rId147" Type="http://schemas.openxmlformats.org/officeDocument/2006/relationships/image" Target="media/image145.jpeg"/><Relationship Id="rId146" Type="http://schemas.openxmlformats.org/officeDocument/2006/relationships/image" Target="media/image144.jpeg"/><Relationship Id="rId145" Type="http://schemas.openxmlformats.org/officeDocument/2006/relationships/image" Target="media/image143.jpeg"/><Relationship Id="rId144" Type="http://schemas.openxmlformats.org/officeDocument/2006/relationships/image" Target="media/image142.jpeg"/><Relationship Id="rId143" Type="http://schemas.openxmlformats.org/officeDocument/2006/relationships/image" Target="media/image141.jpeg"/><Relationship Id="rId142" Type="http://schemas.openxmlformats.org/officeDocument/2006/relationships/image" Target="media/image140.jpeg"/><Relationship Id="rId141" Type="http://schemas.openxmlformats.org/officeDocument/2006/relationships/image" Target="media/image139.jpeg"/><Relationship Id="rId140" Type="http://schemas.openxmlformats.org/officeDocument/2006/relationships/image" Target="media/image138.jpeg"/><Relationship Id="rId14" Type="http://schemas.openxmlformats.org/officeDocument/2006/relationships/image" Target="media/image12.jpeg"/><Relationship Id="rId139" Type="http://schemas.openxmlformats.org/officeDocument/2006/relationships/image" Target="media/image137.jpeg"/><Relationship Id="rId138" Type="http://schemas.openxmlformats.org/officeDocument/2006/relationships/image" Target="media/image136.jpeg"/><Relationship Id="rId137" Type="http://schemas.openxmlformats.org/officeDocument/2006/relationships/image" Target="media/image135.jpeg"/><Relationship Id="rId136" Type="http://schemas.openxmlformats.org/officeDocument/2006/relationships/image" Target="media/image134.jpeg"/><Relationship Id="rId135" Type="http://schemas.openxmlformats.org/officeDocument/2006/relationships/image" Target="media/image133.jpeg"/><Relationship Id="rId134" Type="http://schemas.openxmlformats.org/officeDocument/2006/relationships/image" Target="media/image132.jpeg"/><Relationship Id="rId133" Type="http://schemas.openxmlformats.org/officeDocument/2006/relationships/image" Target="media/image131.jpeg"/><Relationship Id="rId132" Type="http://schemas.openxmlformats.org/officeDocument/2006/relationships/image" Target="media/image130.jpeg"/><Relationship Id="rId131" Type="http://schemas.openxmlformats.org/officeDocument/2006/relationships/image" Target="media/image129.jpeg"/><Relationship Id="rId130" Type="http://schemas.openxmlformats.org/officeDocument/2006/relationships/image" Target="media/image128.jpeg"/><Relationship Id="rId13" Type="http://schemas.openxmlformats.org/officeDocument/2006/relationships/image" Target="media/image11.jpeg"/><Relationship Id="rId129" Type="http://schemas.openxmlformats.org/officeDocument/2006/relationships/image" Target="media/image127.jpeg"/><Relationship Id="rId128" Type="http://schemas.openxmlformats.org/officeDocument/2006/relationships/image" Target="media/image126.jpeg"/><Relationship Id="rId127" Type="http://schemas.openxmlformats.org/officeDocument/2006/relationships/image" Target="media/image125.jpeg"/><Relationship Id="rId126" Type="http://schemas.openxmlformats.org/officeDocument/2006/relationships/image" Target="media/image124.jpeg"/><Relationship Id="rId125" Type="http://schemas.openxmlformats.org/officeDocument/2006/relationships/image" Target="media/image123.jpeg"/><Relationship Id="rId124" Type="http://schemas.openxmlformats.org/officeDocument/2006/relationships/image" Target="media/image122.jpeg"/><Relationship Id="rId123" Type="http://schemas.openxmlformats.org/officeDocument/2006/relationships/image" Target="media/image121.jpeg"/><Relationship Id="rId122" Type="http://schemas.openxmlformats.org/officeDocument/2006/relationships/image" Target="media/image120.jpeg"/><Relationship Id="rId121" Type="http://schemas.openxmlformats.org/officeDocument/2006/relationships/image" Target="media/image119.jpeg"/><Relationship Id="rId120" Type="http://schemas.openxmlformats.org/officeDocument/2006/relationships/image" Target="media/image118.jpeg"/><Relationship Id="rId12" Type="http://schemas.openxmlformats.org/officeDocument/2006/relationships/image" Target="media/image10.jpeg"/><Relationship Id="rId119" Type="http://schemas.openxmlformats.org/officeDocument/2006/relationships/image" Target="media/image117.jpeg"/><Relationship Id="rId118" Type="http://schemas.openxmlformats.org/officeDocument/2006/relationships/image" Target="media/image116.jpeg"/><Relationship Id="rId117" Type="http://schemas.openxmlformats.org/officeDocument/2006/relationships/image" Target="media/image115.jpeg"/><Relationship Id="rId116" Type="http://schemas.openxmlformats.org/officeDocument/2006/relationships/image" Target="media/image114.jpeg"/><Relationship Id="rId115" Type="http://schemas.openxmlformats.org/officeDocument/2006/relationships/image" Target="media/image113.jpeg"/><Relationship Id="rId114" Type="http://schemas.openxmlformats.org/officeDocument/2006/relationships/image" Target="media/image112.jpeg"/><Relationship Id="rId113" Type="http://schemas.openxmlformats.org/officeDocument/2006/relationships/image" Target="media/image111.png"/><Relationship Id="rId112" Type="http://schemas.openxmlformats.org/officeDocument/2006/relationships/image" Target="media/image110.jpeg"/><Relationship Id="rId111" Type="http://schemas.openxmlformats.org/officeDocument/2006/relationships/image" Target="media/image109.jpeg"/><Relationship Id="rId110" Type="http://schemas.openxmlformats.org/officeDocument/2006/relationships/image" Target="media/image108.jpeg"/><Relationship Id="rId11" Type="http://schemas.openxmlformats.org/officeDocument/2006/relationships/image" Target="media/image9.png"/><Relationship Id="rId109" Type="http://schemas.openxmlformats.org/officeDocument/2006/relationships/image" Target="media/image107.jpeg"/><Relationship Id="rId108" Type="http://schemas.openxmlformats.org/officeDocument/2006/relationships/image" Target="media/image106.jpeg"/><Relationship Id="rId107" Type="http://schemas.openxmlformats.org/officeDocument/2006/relationships/image" Target="media/image105.jpeg"/><Relationship Id="rId106" Type="http://schemas.openxmlformats.org/officeDocument/2006/relationships/image" Target="media/image104.jpeg"/><Relationship Id="rId105" Type="http://schemas.openxmlformats.org/officeDocument/2006/relationships/image" Target="media/image103.jpeg"/><Relationship Id="rId104" Type="http://schemas.openxmlformats.org/officeDocument/2006/relationships/image" Target="media/image102.jpeg"/><Relationship Id="rId103" Type="http://schemas.openxmlformats.org/officeDocument/2006/relationships/image" Target="media/image101.jpeg"/><Relationship Id="rId102" Type="http://schemas.openxmlformats.org/officeDocument/2006/relationships/image" Target="media/image100.jpeg"/><Relationship Id="rId101" Type="http://schemas.openxmlformats.org/officeDocument/2006/relationships/image" Target="media/image99.jpeg"/><Relationship Id="rId100" Type="http://schemas.openxmlformats.org/officeDocument/2006/relationships/image" Target="media/image98.jpeg"/><Relationship Id="rId10" Type="http://schemas.openxmlformats.org/officeDocument/2006/relationships/image" Target="media/image8.jpeg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Kingsoft-PDF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pdfbuilder</dc:subject>
  <dc:creator>Kingsoft-PDF</dc:creator>
  <dcterms:created xsi:type="dcterms:W3CDTF">2023-11-14T16:53:38Z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2023-11-14T16:54:08</vt:filetime>
  </property>
  <property fmtid="{D5CDD505-2E9C-101B-9397-08002B2CF9AE}" pid="4" name="UsrData">
    <vt:lpwstr>655335577c0d8a001fde0c25wl</vt:lpwstr>
  </property>
</Properties>
</file>