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left="30"/>
        <w:spacing w:line="900" w:lineRule="exact"/>
        <w:rPr/>
      </w:pPr>
      <w:r>
        <mc:AlternateContent xmlns:mc="http://schemas.openxmlformats.org/markup-compatibility/2006">
          <mc:Choice Requires="wps">
            <w:drawing>
              <wp:anchor distT="0" distB="0" distL="0" distR="0" simplePos="0" relativeHeight="251659264" behindDoc="0" locked="0" layoutInCell="0" allowOverlap="1">
                <wp:simplePos x="0" y="0"/>
                <wp:positionH relativeFrom="page">
                  <wp:posOffset>5278780</wp:posOffset>
                </wp:positionH>
                <wp:positionV relativeFrom="page">
                  <wp:posOffset>3732467</wp:posOffset>
                </wp:positionV>
                <wp:extent cx="478790" cy="189229"/>
                <wp:effectExtent l="0" t="0" r="0" b="0"/>
                <wp:wrapNone/>
                <wp:docPr id="2" name="TextBox 2"/>
                <wp:cNvGraphicFramePr/>
                <a:graphic>
                  <a:graphicData uri="http://schemas.microsoft.com/office/word/2010/wordprocessingShape">
                    <wps:wsp>
                      <wps:cNvSpPr txBox="1"/>
                      <wps:spPr>
                        <a:xfrm rot="5400000">
                          <a:off x="5278780" y="3732467"/>
                          <a:ext cx="478790" cy="18922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5" w:line="225" w:lineRule="auto"/>
                              <w:rPr>
                                <w:rFonts w:ascii="YouYuan" w:hAnsi="YouYuan" w:eastAsia="YouYuan" w:cs="YouYuan"/>
                                <w:sz w:val="19"/>
                                <w:szCs w:val="19"/>
                              </w:rPr>
                            </w:pPr>
                            <w:r>
                              <w:rPr>
                                <w:rFonts w:ascii="YouYuan" w:hAnsi="YouYuan" w:eastAsia="YouYuan" w:cs="YouYuan"/>
                                <w:sz w:val="19"/>
                                <w:szCs w:val="19"/>
                                <w:spacing w:val="-3"/>
                              </w:rPr>
                              <w:t>十</w:t>
                            </w:r>
                            <w:r>
                              <w:rPr>
                                <w:rFonts w:ascii="YouYuan" w:hAnsi="YouYuan" w:eastAsia="YouYuan" w:cs="YouYuan"/>
                                <w:sz w:val="19"/>
                                <w:szCs w:val="19"/>
                                <w:spacing w:val="19"/>
                              </w:rPr>
                              <w:t xml:space="preserve">   </w:t>
                            </w:r>
                            <w:r>
                              <w:rPr>
                                <w:rFonts w:ascii="YouYuan" w:hAnsi="YouYuan" w:eastAsia="YouYuan" w:cs="YouYuan"/>
                                <w:sz w:val="19"/>
                                <w:szCs w:val="19"/>
                                <w:spacing w:val="-3"/>
                              </w:rPr>
                              <w:t>十</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 style="position:absolute;margin-left:415.652pt;margin-top:293.895pt;mso-position-vertical-relative:page;mso-position-horizontal-relative:page;width:37.7pt;height:14.9pt;z-index:251659264;rotation:90;" o:allowincell="f" filled="false" stroked="false" type="#_x0000_t202">
                <v:fill on="false"/>
                <v:stroke on="false"/>
                <v:path/>
                <v:imagedata o:title=""/>
                <o:lock v:ext="edit" aspectratio="false"/>
                <v:textbox inset="0mm,0mm,0mm,0mm">
                  <w:txbxContent>
                    <w:p>
                      <w:pPr>
                        <w:ind w:left="20"/>
                        <w:spacing w:before="45" w:line="225" w:lineRule="auto"/>
                        <w:rPr>
                          <w:rFonts w:ascii="YouYuan" w:hAnsi="YouYuan" w:eastAsia="YouYuan" w:cs="YouYuan"/>
                          <w:sz w:val="19"/>
                          <w:szCs w:val="19"/>
                        </w:rPr>
                      </w:pPr>
                      <w:r>
                        <w:rPr>
                          <w:rFonts w:ascii="YouYuan" w:hAnsi="YouYuan" w:eastAsia="YouYuan" w:cs="YouYuan"/>
                          <w:sz w:val="19"/>
                          <w:szCs w:val="19"/>
                          <w:spacing w:val="-3"/>
                        </w:rPr>
                        <w:t>十</w:t>
                      </w:r>
                      <w:r>
                        <w:rPr>
                          <w:rFonts w:ascii="YouYuan" w:hAnsi="YouYuan" w:eastAsia="YouYuan" w:cs="YouYuan"/>
                          <w:sz w:val="19"/>
                          <w:szCs w:val="19"/>
                          <w:spacing w:val="19"/>
                        </w:rPr>
                        <w:t xml:space="preserve">   </w:t>
                      </w:r>
                      <w:r>
                        <w:rPr>
                          <w:rFonts w:ascii="YouYuan" w:hAnsi="YouYuan" w:eastAsia="YouYuan" w:cs="YouYuan"/>
                          <w:sz w:val="19"/>
                          <w:szCs w:val="19"/>
                          <w:spacing w:val="-3"/>
                        </w:rPr>
                        <w:t>十</w:t>
                      </w:r>
                    </w:p>
                  </w:txbxContent>
                </v:textbox>
              </v:shape>
            </w:pict>
          </mc:Fallback>
        </mc:AlternateContent>
      </w:r>
      <w:r>
        <w:rPr>
          <w:position w:val="-18"/>
        </w:rPr>
        <w:drawing>
          <wp:inline distT="0" distB="0" distL="0" distR="0">
            <wp:extent cx="368270" cy="571504"/>
            <wp:effectExtent l="0" t="0" r="0" b="0"/>
            <wp:docPr id="4" name="IM 4"/>
            <wp:cNvGraphicFramePr/>
            <a:graphic>
              <a:graphicData uri="http://schemas.openxmlformats.org/drawingml/2006/picture">
                <pic:pic>
                  <pic:nvPicPr>
                    <pic:cNvPr id="4" name="IM 4"/>
                    <pic:cNvPicPr/>
                  </pic:nvPicPr>
                  <pic:blipFill>
                    <a:blip r:embed="rId2"/>
                    <a:stretch>
                      <a:fillRect/>
                    </a:stretch>
                  </pic:blipFill>
                  <pic:spPr>
                    <a:xfrm rot="0">
                      <a:off x="0" y="0"/>
                      <a:ext cx="368270" cy="571504"/>
                    </a:xfrm>
                    <a:prstGeom prst="rect">
                      <a:avLst/>
                    </a:prstGeom>
                  </pic:spPr>
                </pic:pic>
              </a:graphicData>
            </a:graphic>
          </wp:inline>
        </w:drawing>
      </w:r>
    </w:p>
    <w:p>
      <w:pPr>
        <w:ind w:left="239" w:right="901"/>
        <w:spacing w:before="509" w:line="220" w:lineRule="auto"/>
        <w:rPr>
          <w:rFonts w:ascii="SimHei" w:hAnsi="SimHei" w:eastAsia="SimHei" w:cs="SimHei"/>
          <w:sz w:val="83"/>
          <w:szCs w:val="83"/>
        </w:rPr>
      </w:pPr>
      <w:r>
        <w:rPr>
          <w:rFonts w:ascii="SimHei" w:hAnsi="SimHei" w:eastAsia="SimHei" w:cs="SimHei"/>
          <w:sz w:val="83"/>
          <w:szCs w:val="83"/>
          <w:spacing w:val="1"/>
        </w:rPr>
        <w:t>数字化转型</w:t>
      </w:r>
      <w:r>
        <w:rPr>
          <w:rFonts w:ascii="SimHei" w:hAnsi="SimHei" w:eastAsia="SimHei" w:cs="SimHei"/>
          <w:sz w:val="83"/>
          <w:szCs w:val="83"/>
          <w:spacing w:val="3"/>
        </w:rPr>
        <w:t xml:space="preserve"> </w:t>
      </w:r>
      <w:r>
        <w:rPr>
          <w:rFonts w:ascii="SimHei" w:hAnsi="SimHei" w:eastAsia="SimHei" w:cs="SimHei"/>
          <w:sz w:val="83"/>
          <w:szCs w:val="83"/>
          <w:spacing w:val="9"/>
        </w:rPr>
        <w:t>路线图</w:t>
      </w:r>
    </w:p>
    <w:p>
      <w:pPr>
        <w:ind w:left="245"/>
        <w:spacing w:before="51" w:line="193" w:lineRule="auto"/>
        <w:rPr>
          <w:rFonts w:ascii="SimHei" w:hAnsi="SimHei" w:eastAsia="SimHei" w:cs="SimHei"/>
          <w:sz w:val="41"/>
          <w:szCs w:val="41"/>
        </w:rPr>
      </w:pPr>
      <w:r>
        <w:rPr>
          <w:rFonts w:ascii="SimHei" w:hAnsi="SimHei" w:eastAsia="SimHei" w:cs="SimHei"/>
          <w:sz w:val="41"/>
          <w:szCs w:val="41"/>
          <w:b/>
          <w:bCs/>
          <w:spacing w:val="-4"/>
        </w:rPr>
        <w:t>智能商业实操手册</w:t>
      </w:r>
    </w:p>
    <w:p>
      <w:pPr>
        <w:pStyle w:val="BodyText"/>
        <w:spacing w:line="14" w:lineRule="auto"/>
        <w:rPr>
          <w:sz w:val="2"/>
        </w:rPr>
      </w:pPr>
      <w:r>
        <w:rPr>
          <w:sz w:val="2"/>
          <w:szCs w:val="2"/>
        </w:rPr>
        <w:br w:type="column"/>
      </w:r>
    </w:p>
    <w:p>
      <w:pPr>
        <w:pStyle w:val="BodyText"/>
        <w:spacing w:line="252" w:lineRule="auto"/>
        <w:rPr/>
      </w:pPr>
      <w:r/>
    </w:p>
    <w:p>
      <w:pPr>
        <w:pStyle w:val="BodyText"/>
        <w:spacing w:line="253" w:lineRule="auto"/>
        <w:rPr/>
      </w:pPr>
      <w:r/>
    </w:p>
    <w:p>
      <w:pPr>
        <w:pStyle w:val="BodyText"/>
        <w:ind w:left="139" w:right="606" w:firstLine="1030"/>
        <w:spacing w:before="84" w:line="301" w:lineRule="auto"/>
        <w:jc w:val="right"/>
        <w:rPr>
          <w:sz w:val="29"/>
          <w:szCs w:val="29"/>
        </w:rPr>
      </w:pPr>
      <w:r>
        <w:rPr>
          <w:sz w:val="29"/>
          <w:szCs w:val="29"/>
          <w:b/>
          <w:bCs/>
          <w:spacing w:val="-7"/>
        </w:rPr>
        <w:t>WHY</w:t>
      </w:r>
      <w:r>
        <w:rPr>
          <w:sz w:val="29"/>
          <w:szCs w:val="29"/>
          <w:b/>
          <w:bCs/>
          <w:spacing w:val="20"/>
        </w:rPr>
        <w:t xml:space="preserve"> </w:t>
      </w:r>
      <w:r>
        <w:rPr>
          <w:sz w:val="29"/>
          <w:szCs w:val="29"/>
          <w:b/>
          <w:bCs/>
          <w:spacing w:val="-7"/>
        </w:rPr>
        <w:t>DIGITAL</w:t>
      </w:r>
      <w:r>
        <w:rPr>
          <w:sz w:val="29"/>
          <w:szCs w:val="29"/>
          <w:b/>
          <w:bCs/>
        </w:rPr>
        <w:t xml:space="preserve"> </w:t>
      </w:r>
      <w:r>
        <w:rPr>
          <w:sz w:val="29"/>
          <w:szCs w:val="29"/>
          <w:b/>
          <w:bCs/>
          <w:spacing w:val="-3"/>
        </w:rPr>
        <w:t>TRANSFORMATIONS</w:t>
      </w:r>
    </w:p>
    <w:p>
      <w:pPr>
        <w:pStyle w:val="BodyText"/>
        <w:ind w:left="2449"/>
        <w:spacing w:before="1" w:line="195" w:lineRule="auto"/>
        <w:rPr>
          <w:sz w:val="33"/>
          <w:szCs w:val="33"/>
        </w:rPr>
      </w:pPr>
      <w:r>
        <w:rPr>
          <w:sz w:val="33"/>
          <w:szCs w:val="33"/>
          <w:b/>
          <w:bCs/>
          <w:spacing w:val="-16"/>
        </w:rPr>
        <w:t>FAIL</w:t>
      </w:r>
    </w:p>
    <w:p>
      <w:pPr>
        <w:pStyle w:val="BodyText"/>
        <w:ind w:left="260" w:right="553" w:firstLine="259"/>
        <w:spacing w:before="89" w:line="243" w:lineRule="auto"/>
        <w:rPr>
          <w:sz w:val="16"/>
          <w:szCs w:val="16"/>
        </w:rPr>
      </w:pPr>
      <w:r>
        <w:rPr>
          <w:sz w:val="16"/>
          <w:szCs w:val="16"/>
          <w:spacing w:val="-4"/>
        </w:rPr>
        <w:t>THE SURPRISING</w:t>
      </w:r>
      <w:r>
        <w:rPr>
          <w:sz w:val="16"/>
          <w:szCs w:val="16"/>
          <w:spacing w:val="20"/>
          <w:w w:val="102"/>
        </w:rPr>
        <w:t xml:space="preserve"> </w:t>
      </w:r>
      <w:r>
        <w:rPr>
          <w:sz w:val="16"/>
          <w:szCs w:val="16"/>
          <w:spacing w:val="-4"/>
        </w:rPr>
        <w:t>DISCIPLINES OF</w:t>
      </w:r>
      <w:r>
        <w:rPr>
          <w:sz w:val="16"/>
          <w:szCs w:val="16"/>
        </w:rPr>
        <w:t xml:space="preserve"> </w:t>
      </w:r>
      <w:r>
        <w:rPr>
          <w:sz w:val="16"/>
          <w:szCs w:val="16"/>
          <w:spacing w:val="-4"/>
        </w:rPr>
        <w:t>HOW TO TAKE OFF AND STAY AHEAD</w:t>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spacing w:before="62" w:line="410" w:lineRule="exact"/>
        <w:rPr>
          <w:rFonts w:ascii="SimHei" w:hAnsi="SimHei" w:eastAsia="SimHei" w:cs="SimHei"/>
          <w:sz w:val="19"/>
          <w:szCs w:val="19"/>
        </w:rPr>
      </w:pPr>
      <w:r>
        <w:rPr>
          <w:rFonts w:ascii="SimHei" w:hAnsi="SimHei" w:eastAsia="SimHei" w:cs="SimHei"/>
          <w:sz w:val="19"/>
          <w:szCs w:val="19"/>
          <w:spacing w:val="-11"/>
          <w:position w:val="17"/>
        </w:rPr>
        <w:t>[美]托尼·萨尔德哈</w:t>
      </w:r>
      <w:r>
        <w:rPr>
          <w:rFonts w:ascii="Times New Roman" w:hAnsi="Times New Roman" w:eastAsia="Times New Roman" w:cs="Times New Roman"/>
          <w:sz w:val="19"/>
          <w:szCs w:val="19"/>
          <w:spacing w:val="-11"/>
          <w:position w:val="17"/>
        </w:rPr>
        <w:t>(Tony</w:t>
      </w:r>
      <w:r>
        <w:rPr>
          <w:rFonts w:ascii="Times New Roman" w:hAnsi="Times New Roman" w:eastAsia="Times New Roman" w:cs="Times New Roman"/>
          <w:sz w:val="19"/>
          <w:szCs w:val="19"/>
          <w:spacing w:val="16"/>
          <w:position w:val="17"/>
        </w:rPr>
        <w:t xml:space="preserve"> </w:t>
      </w:r>
      <w:r>
        <w:rPr>
          <w:rFonts w:ascii="Times New Roman" w:hAnsi="Times New Roman" w:eastAsia="Times New Roman" w:cs="Times New Roman"/>
          <w:sz w:val="19"/>
          <w:szCs w:val="19"/>
          <w:spacing w:val="-11"/>
          <w:position w:val="17"/>
        </w:rPr>
        <w:t>Saldanha)</w:t>
      </w:r>
      <w:r>
        <w:rPr>
          <w:rFonts w:ascii="SimSun" w:hAnsi="SimSun" w:eastAsia="SimSun" w:cs="SimSun"/>
          <w:sz w:val="19"/>
          <w:szCs w:val="19"/>
          <w:spacing w:val="-11"/>
          <w:position w:val="17"/>
        </w:rPr>
        <w:t>◎</w:t>
      </w:r>
      <w:r>
        <w:rPr>
          <w:rFonts w:ascii="SimHei" w:hAnsi="SimHei" w:eastAsia="SimHei" w:cs="SimHei"/>
          <w:sz w:val="19"/>
          <w:szCs w:val="19"/>
          <w:spacing w:val="-11"/>
          <w:position w:val="17"/>
        </w:rPr>
        <w:t>著</w:t>
      </w:r>
    </w:p>
    <w:p>
      <w:pPr>
        <w:ind w:left="1540"/>
        <w:spacing w:line="187" w:lineRule="auto"/>
        <w:rPr>
          <w:rFonts w:ascii="SimHei" w:hAnsi="SimHei" w:eastAsia="SimHei" w:cs="SimHei"/>
          <w:sz w:val="16"/>
          <w:szCs w:val="16"/>
        </w:rPr>
      </w:pPr>
      <w:r>
        <w:rPr>
          <w:rFonts w:ascii="SimHei" w:hAnsi="SimHei" w:eastAsia="SimHei" w:cs="SimHei"/>
          <w:sz w:val="16"/>
          <w:szCs w:val="16"/>
          <w:spacing w:val="-6"/>
        </w:rPr>
        <w:t>赵</w:t>
      </w:r>
      <w:r>
        <w:rPr>
          <w:rFonts w:ascii="SimHei" w:hAnsi="SimHei" w:eastAsia="SimHei" w:cs="SimHei"/>
          <w:sz w:val="16"/>
          <w:szCs w:val="16"/>
          <w:spacing w:val="-35"/>
        </w:rPr>
        <w:t xml:space="preserve"> </w:t>
      </w:r>
      <w:r>
        <w:rPr>
          <w:rFonts w:ascii="SimHei" w:hAnsi="SimHei" w:eastAsia="SimHei" w:cs="SimHei"/>
          <w:sz w:val="16"/>
          <w:szCs w:val="16"/>
          <w:spacing w:val="-6"/>
        </w:rPr>
        <w:t>剑</w:t>
      </w:r>
      <w:r>
        <w:rPr>
          <w:rFonts w:ascii="SimHei" w:hAnsi="SimHei" w:eastAsia="SimHei" w:cs="SimHei"/>
          <w:sz w:val="16"/>
          <w:szCs w:val="16"/>
          <w:spacing w:val="-37"/>
        </w:rPr>
        <w:t xml:space="preserve"> </w:t>
      </w:r>
      <w:r>
        <w:rPr>
          <w:rFonts w:ascii="SimHei" w:hAnsi="SimHei" w:eastAsia="SimHei" w:cs="SimHei"/>
          <w:sz w:val="16"/>
          <w:szCs w:val="16"/>
          <w:spacing w:val="-6"/>
        </w:rPr>
        <w:t>波</w:t>
      </w:r>
      <w:r>
        <w:rPr>
          <w:rFonts w:ascii="SimHei" w:hAnsi="SimHei" w:eastAsia="SimHei" w:cs="SimHei"/>
          <w:sz w:val="16"/>
          <w:szCs w:val="16"/>
          <w:spacing w:val="-37"/>
        </w:rPr>
        <w:t xml:space="preserve"> </w:t>
      </w:r>
      <w:r>
        <w:rPr>
          <w:rFonts w:ascii="SimHei" w:hAnsi="SimHei" w:eastAsia="SimHei" w:cs="SimHei"/>
          <w:sz w:val="16"/>
          <w:szCs w:val="16"/>
          <w:spacing w:val="-6"/>
        </w:rPr>
        <w:t>邓</w:t>
      </w:r>
      <w:r>
        <w:rPr>
          <w:rFonts w:ascii="SimHei" w:hAnsi="SimHei" w:eastAsia="SimHei" w:cs="SimHei"/>
          <w:sz w:val="16"/>
          <w:szCs w:val="16"/>
          <w:spacing w:val="-34"/>
        </w:rPr>
        <w:t xml:space="preserve"> </w:t>
      </w:r>
      <w:r>
        <w:rPr>
          <w:rFonts w:ascii="SimHei" w:hAnsi="SimHei" w:eastAsia="SimHei" w:cs="SimHei"/>
          <w:sz w:val="16"/>
          <w:szCs w:val="16"/>
          <w:spacing w:val="-6"/>
        </w:rPr>
        <w:t>洲</w:t>
      </w:r>
      <w:r>
        <w:rPr>
          <w:rFonts w:ascii="SimHei" w:hAnsi="SimHei" w:eastAsia="SimHei" w:cs="SimHei"/>
          <w:sz w:val="16"/>
          <w:szCs w:val="16"/>
          <w:spacing w:val="-35"/>
        </w:rPr>
        <w:t xml:space="preserve"> </w:t>
      </w:r>
      <w:r>
        <w:rPr>
          <w:rFonts w:ascii="SimHei" w:hAnsi="SimHei" w:eastAsia="SimHei" w:cs="SimHei"/>
          <w:sz w:val="16"/>
          <w:szCs w:val="16"/>
          <w:spacing w:val="-6"/>
        </w:rPr>
        <w:t>◎</w:t>
      </w:r>
      <w:r>
        <w:rPr>
          <w:rFonts w:ascii="SimHei" w:hAnsi="SimHei" w:eastAsia="SimHei" w:cs="SimHei"/>
          <w:sz w:val="16"/>
          <w:szCs w:val="16"/>
          <w:spacing w:val="-37"/>
        </w:rPr>
        <w:t xml:space="preserve"> </w:t>
      </w:r>
      <w:r>
        <w:rPr>
          <w:rFonts w:ascii="SimHei" w:hAnsi="SimHei" w:eastAsia="SimHei" w:cs="SimHei"/>
          <w:sz w:val="16"/>
          <w:szCs w:val="16"/>
          <w:spacing w:val="-6"/>
        </w:rPr>
        <w:t>等</w:t>
      </w:r>
      <w:r>
        <w:rPr>
          <w:rFonts w:ascii="SimHei" w:hAnsi="SimHei" w:eastAsia="SimHei" w:cs="SimHei"/>
          <w:sz w:val="16"/>
          <w:szCs w:val="16"/>
          <w:spacing w:val="-37"/>
        </w:rPr>
        <w:t xml:space="preserve"> </w:t>
      </w:r>
      <w:r>
        <w:rPr>
          <w:rFonts w:ascii="SimHei" w:hAnsi="SimHei" w:eastAsia="SimHei" w:cs="SimHei"/>
          <w:sz w:val="16"/>
          <w:szCs w:val="16"/>
          <w:spacing w:val="-6"/>
        </w:rPr>
        <w:t>译</w:t>
      </w:r>
    </w:p>
    <w:p>
      <w:pPr>
        <w:spacing w:line="187" w:lineRule="auto"/>
        <w:sectPr>
          <w:headerReference w:type="default" r:id="rId1"/>
          <w:pgSz w:w="9330" w:h="12920"/>
          <w:pgMar w:top="309" w:right="0" w:bottom="0" w:left="279" w:header="0" w:footer="0" w:gutter="0"/>
          <w:cols w:equalWidth="0" w:num="2">
            <w:col w:w="5301" w:space="100"/>
            <w:col w:w="3650" w:space="0"/>
          </w:cols>
        </w:sectPr>
        <w:rPr>
          <w:rFonts w:ascii="SimHei" w:hAnsi="SimHei" w:eastAsia="SimHei" w:cs="SimHei"/>
          <w:sz w:val="16"/>
          <w:szCs w:val="16"/>
        </w:rPr>
      </w:pPr>
    </w:p>
    <w:p>
      <w:pPr>
        <w:spacing w:before="191"/>
        <w:rPr/>
      </w:pPr>
      <w:r/>
    </w:p>
    <w:p>
      <w:pPr>
        <w:sectPr>
          <w:type w:val="continuous"/>
          <w:pgSz w:w="9330" w:h="12920"/>
          <w:pgMar w:top="309" w:right="0" w:bottom="0" w:left="279" w:header="0" w:footer="0" w:gutter="0"/>
          <w:cols w:equalWidth="0" w:num="1">
            <w:col w:w="9051" w:space="0"/>
          </w:cols>
        </w:sectPr>
        <w:rPr/>
      </w:pPr>
    </w:p>
    <w:p>
      <w:pPr>
        <w:pStyle w:val="BodyText"/>
        <w:spacing w:line="348" w:lineRule="auto"/>
        <w:rPr/>
      </w:pPr>
      <w:r/>
    </w:p>
    <w:p>
      <w:pPr>
        <w:pStyle w:val="BodyText"/>
        <w:spacing w:line="348" w:lineRule="auto"/>
        <w:rPr/>
      </w:pPr>
      <w:r/>
    </w:p>
    <w:p>
      <w:pPr>
        <w:ind w:left="242"/>
        <w:spacing w:before="52" w:line="227" w:lineRule="exact"/>
        <w:rPr>
          <w:rFonts w:ascii="SimHei" w:hAnsi="SimHei" w:eastAsia="SimHei" w:cs="SimHei"/>
          <w:sz w:val="16"/>
          <w:szCs w:val="16"/>
        </w:rPr>
      </w:pPr>
      <w:r>
        <w:drawing>
          <wp:anchor distT="0" distB="0" distL="0" distR="0" simplePos="0" relativeHeight="251658240" behindDoc="1" locked="0" layoutInCell="1" allowOverlap="1">
            <wp:simplePos x="0" y="0"/>
            <wp:positionH relativeFrom="column">
              <wp:posOffset>0</wp:posOffset>
            </wp:positionH>
            <wp:positionV relativeFrom="paragraph">
              <wp:posOffset>-470788</wp:posOffset>
            </wp:positionV>
            <wp:extent cx="5746754" cy="4895774"/>
            <wp:effectExtent l="0" t="0" r="0" b="0"/>
            <wp:wrapNone/>
            <wp:docPr id="6" name="IM 6"/>
            <wp:cNvGraphicFramePr/>
            <a:graphic>
              <a:graphicData uri="http://schemas.openxmlformats.org/drawingml/2006/picture">
                <pic:pic>
                  <pic:nvPicPr>
                    <pic:cNvPr id="6" name="IM 6"/>
                    <pic:cNvPicPr/>
                  </pic:nvPicPr>
                  <pic:blipFill>
                    <a:blip r:embed="rId3"/>
                    <a:stretch>
                      <a:fillRect/>
                    </a:stretch>
                  </pic:blipFill>
                  <pic:spPr>
                    <a:xfrm rot="0">
                      <a:off x="0" y="0"/>
                      <a:ext cx="5746754" cy="4895774"/>
                    </a:xfrm>
                    <a:prstGeom prst="rect">
                      <a:avLst/>
                    </a:prstGeom>
                  </pic:spPr>
                </pic:pic>
              </a:graphicData>
            </a:graphic>
          </wp:anchor>
        </w:drawing>
      </w:r>
      <w:r>
        <w:rPr>
          <w:rFonts w:ascii="SimHei" w:hAnsi="SimHei" w:eastAsia="SimHei" w:cs="SimHei"/>
          <w:sz w:val="16"/>
          <w:szCs w:val="16"/>
          <w:b/>
          <w:bCs/>
          <w:spacing w:val="-9"/>
          <w:position w:val="4"/>
        </w:rPr>
        <w:t>宝洁全球数字化转型掌舵人</w:t>
      </w:r>
      <w:r>
        <w:rPr>
          <w:rFonts w:ascii="SimHei" w:hAnsi="SimHei" w:eastAsia="SimHei" w:cs="SimHei"/>
          <w:sz w:val="16"/>
          <w:szCs w:val="16"/>
          <w:spacing w:val="-9"/>
          <w:position w:val="4"/>
        </w:rPr>
        <w:t>亲笔力作</w:t>
      </w:r>
    </w:p>
    <w:p>
      <w:pPr>
        <w:ind w:left="242"/>
        <w:spacing w:line="217" w:lineRule="auto"/>
        <w:rPr>
          <w:rFonts w:ascii="SimHei" w:hAnsi="SimHei" w:eastAsia="SimHei" w:cs="SimHei"/>
          <w:sz w:val="16"/>
          <w:szCs w:val="16"/>
        </w:rPr>
      </w:pPr>
      <w:r>
        <w:rPr>
          <w:rFonts w:ascii="SimHei" w:hAnsi="SimHei" w:eastAsia="SimHei" w:cs="SimHei"/>
          <w:sz w:val="16"/>
          <w:szCs w:val="16"/>
          <w:b/>
          <w:bCs/>
          <w:spacing w:val="-6"/>
        </w:rPr>
        <w:t>30年实践经验总结</w:t>
      </w:r>
    </w:p>
    <w:p>
      <w:pPr>
        <w:ind w:left="239"/>
        <w:spacing w:before="39" w:line="213" w:lineRule="auto"/>
        <w:rPr>
          <w:rFonts w:ascii="SimHei" w:hAnsi="SimHei" w:eastAsia="SimHei" w:cs="SimHei"/>
          <w:sz w:val="16"/>
          <w:szCs w:val="16"/>
        </w:rPr>
      </w:pPr>
      <w:r>
        <w:rPr>
          <w:rFonts w:ascii="SimHei" w:hAnsi="SimHei" w:eastAsia="SimHei" w:cs="SimHei"/>
          <w:sz w:val="16"/>
          <w:szCs w:val="16"/>
          <w:spacing w:val="-7"/>
        </w:rPr>
        <w:t>做过、错过，终有收获</w:t>
      </w:r>
    </w:p>
    <w:p>
      <w:pPr>
        <w:ind w:left="242"/>
        <w:spacing w:before="243" w:line="230" w:lineRule="exact"/>
        <w:rPr>
          <w:rFonts w:ascii="SimHei" w:hAnsi="SimHei" w:eastAsia="SimHei" w:cs="SimHei"/>
          <w:sz w:val="16"/>
          <w:szCs w:val="16"/>
        </w:rPr>
      </w:pPr>
      <w:r>
        <w:rPr>
          <w:rFonts w:ascii="SimHei" w:hAnsi="SimHei" w:eastAsia="SimHei" w:cs="SimHei"/>
          <w:sz w:val="16"/>
          <w:szCs w:val="16"/>
          <w:b/>
          <w:bCs/>
          <w:spacing w:val="-6"/>
          <w:position w:val="5"/>
        </w:rPr>
        <w:t>5个阶段，10条准则，</w:t>
      </w:r>
      <w:r>
        <w:rPr>
          <w:rFonts w:ascii="SimHei" w:hAnsi="SimHei" w:eastAsia="SimHei" w:cs="SimHei"/>
          <w:sz w:val="16"/>
          <w:szCs w:val="16"/>
          <w:spacing w:val="-6"/>
          <w:position w:val="5"/>
        </w:rPr>
        <w:t>清单式执行手册</w:t>
      </w:r>
    </w:p>
    <w:p>
      <w:pPr>
        <w:ind w:left="239"/>
        <w:spacing w:line="187" w:lineRule="auto"/>
        <w:rPr>
          <w:rFonts w:ascii="SimHei" w:hAnsi="SimHei" w:eastAsia="SimHei" w:cs="SimHei"/>
          <w:sz w:val="16"/>
          <w:szCs w:val="16"/>
        </w:rPr>
      </w:pPr>
      <w:r>
        <w:rPr>
          <w:rFonts w:ascii="SimHei" w:hAnsi="SimHei" w:eastAsia="SimHei" w:cs="SimHei"/>
          <w:sz w:val="16"/>
          <w:szCs w:val="16"/>
          <w:spacing w:val="-8"/>
        </w:rPr>
        <w:t>教你系统性理解、应对第四次工业革命</w:t>
      </w:r>
    </w:p>
    <w:p>
      <w:pPr>
        <w:pStyle w:val="BodyText"/>
        <w:spacing w:line="14" w:lineRule="auto"/>
        <w:rPr>
          <w:sz w:val="2"/>
        </w:rPr>
      </w:pPr>
      <w:r>
        <w:rPr>
          <w:sz w:val="2"/>
          <w:szCs w:val="2"/>
        </w:rPr>
        <w:br w:type="column"/>
      </w:r>
    </w:p>
    <w:p>
      <w:pPr>
        <w:ind w:left="3"/>
        <w:spacing w:before="36" w:line="221" w:lineRule="auto"/>
        <w:rPr>
          <w:rFonts w:ascii="SimSun" w:hAnsi="SimSun" w:eastAsia="SimSun" w:cs="SimSun"/>
          <w:sz w:val="19"/>
          <w:szCs w:val="19"/>
        </w:rPr>
      </w:pPr>
      <w:r>
        <w:rPr>
          <w:rFonts w:ascii="SimSun" w:hAnsi="SimSun" w:eastAsia="SimSun" w:cs="SimSun"/>
          <w:sz w:val="19"/>
          <w:szCs w:val="19"/>
        </w:rPr>
        <w:t>十</w:t>
      </w:r>
    </w:p>
    <w:p>
      <w:pPr>
        <w:ind w:left="3"/>
        <w:spacing w:before="282" w:line="221" w:lineRule="auto"/>
        <w:rPr>
          <w:rFonts w:ascii="SimSun" w:hAnsi="SimSun" w:eastAsia="SimSun" w:cs="SimSun"/>
          <w:sz w:val="19"/>
          <w:szCs w:val="19"/>
        </w:rPr>
      </w:pPr>
      <w:r>
        <w:rPr>
          <w:rFonts w:ascii="SimSun" w:hAnsi="SimSun" w:eastAsia="SimSun" w:cs="SimSun"/>
          <w:sz w:val="19"/>
          <w:szCs w:val="19"/>
          <w:color w:val="2B4F58"/>
        </w:rPr>
        <w:t>十</w:t>
      </w:r>
    </w:p>
    <w:p>
      <w:pPr>
        <w:spacing w:line="221" w:lineRule="auto"/>
        <w:sectPr>
          <w:type w:val="continuous"/>
          <w:pgSz w:w="9330" w:h="12920"/>
          <w:pgMar w:top="309" w:right="0" w:bottom="0" w:left="279" w:header="0" w:footer="0" w:gutter="0"/>
          <w:cols w:equalWidth="0" w:num="2">
            <w:col w:w="8207" w:space="100"/>
            <w:col w:w="744" w:space="0"/>
          </w:cols>
        </w:sectPr>
        <w:rPr>
          <w:rFonts w:ascii="SimSun" w:hAnsi="SimSun" w:eastAsia="SimSun" w:cs="SimSun"/>
          <w:sz w:val="19"/>
          <w:szCs w:val="19"/>
        </w:rPr>
      </w:pP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553"/>
        <w:spacing w:before="79" w:line="209" w:lineRule="auto"/>
        <w:rPr>
          <w:rFonts w:ascii="SimSun" w:hAnsi="SimSun" w:eastAsia="SimSun" w:cs="SimSun"/>
          <w:sz w:val="24"/>
          <w:szCs w:val="24"/>
        </w:rPr>
      </w:pPr>
      <w:r>
        <w:rPr>
          <w:rFonts w:ascii="SimSun" w:hAnsi="SimSun" w:eastAsia="SimSun" w:cs="SimSun"/>
          <w:sz w:val="24"/>
          <w:szCs w:val="24"/>
          <w:b/>
          <w:bCs/>
          <w:spacing w:val="10"/>
        </w:rPr>
        <w:t>机械工业出版社</w:t>
      </w:r>
    </w:p>
    <w:p>
      <w:pPr>
        <w:pStyle w:val="BodyText"/>
        <w:ind w:left="559"/>
        <w:spacing w:line="142" w:lineRule="exact"/>
        <w:rPr>
          <w:sz w:val="19"/>
          <w:szCs w:val="19"/>
        </w:rPr>
      </w:pPr>
      <w:r>
        <w:rPr>
          <w:sz w:val="19"/>
          <w:szCs w:val="19"/>
          <w:b/>
          <w:bCs/>
          <w:spacing w:val="-8"/>
          <w:position w:val="-3"/>
        </w:rPr>
        <w:t>China</w:t>
      </w:r>
      <w:r>
        <w:rPr>
          <w:sz w:val="19"/>
          <w:szCs w:val="19"/>
          <w:b/>
          <w:bCs/>
          <w:spacing w:val="11"/>
          <w:position w:val="-3"/>
        </w:rPr>
        <w:t xml:space="preserve"> </w:t>
      </w:r>
      <w:r>
        <w:rPr>
          <w:sz w:val="19"/>
          <w:szCs w:val="19"/>
          <w:b/>
          <w:bCs/>
          <w:spacing w:val="-8"/>
          <w:position w:val="-3"/>
        </w:rPr>
        <w:t>Machine</w:t>
      </w:r>
      <w:r>
        <w:rPr>
          <w:sz w:val="19"/>
          <w:szCs w:val="19"/>
          <w:b/>
          <w:bCs/>
          <w:spacing w:val="10"/>
          <w:position w:val="-3"/>
        </w:rPr>
        <w:t xml:space="preserve"> </w:t>
      </w:r>
      <w:r>
        <w:rPr>
          <w:sz w:val="19"/>
          <w:szCs w:val="19"/>
          <w:b/>
          <w:bCs/>
          <w:spacing w:val="-8"/>
          <w:position w:val="-3"/>
        </w:rPr>
        <w:t>Press</w:t>
      </w:r>
    </w:p>
    <w:p>
      <w:pPr>
        <w:spacing w:line="142" w:lineRule="exact"/>
        <w:sectPr>
          <w:type w:val="continuous"/>
          <w:pgSz w:w="9330" w:h="12920"/>
          <w:pgMar w:top="309" w:right="0" w:bottom="0" w:left="279" w:header="0" w:footer="0" w:gutter="0"/>
          <w:cols w:equalWidth="0" w:num="1">
            <w:col w:w="9051" w:space="0"/>
          </w:cols>
        </w:sectPr>
        <w:rPr>
          <w:sz w:val="19"/>
          <w:szCs w:val="19"/>
        </w:rPr>
      </w:pP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pStyle w:val="BodyText"/>
        <w:ind w:left="4361" w:right="19" w:firstLine="710"/>
        <w:spacing w:before="60" w:line="252" w:lineRule="auto"/>
        <w:jc w:val="right"/>
        <w:rPr>
          <w:sz w:val="25"/>
          <w:szCs w:val="25"/>
        </w:rPr>
      </w:pPr>
      <w:r>
        <w:rPr>
          <w:b/>
          <w:bCs/>
          <w:spacing w:val="-3"/>
        </w:rPr>
        <w:t>WHY</w:t>
      </w:r>
      <w:r>
        <w:rPr>
          <w:b/>
          <w:bCs/>
          <w:spacing w:val="42"/>
        </w:rPr>
        <w:t xml:space="preserve"> </w:t>
      </w:r>
      <w:r>
        <w:rPr>
          <w:b/>
          <w:bCs/>
          <w:spacing w:val="-3"/>
        </w:rPr>
        <w:t>DIGITAL </w:t>
      </w:r>
      <w:r>
        <w:rPr>
          <w:b/>
          <w:bCs/>
          <w:spacing w:val="-1"/>
        </w:rPr>
        <w:t>TRANSFORMATIONS</w:t>
      </w:r>
      <w:r>
        <w:rPr>
          <w:b/>
          <w:bCs/>
          <w:spacing w:val="7"/>
        </w:rPr>
        <w:t xml:space="preserve"> </w:t>
      </w:r>
      <w:r>
        <w:rPr>
          <w:sz w:val="25"/>
          <w:szCs w:val="25"/>
          <w:b/>
          <w:bCs/>
          <w:spacing w:val="-11"/>
        </w:rPr>
        <w:t>FAIL</w:t>
      </w:r>
    </w:p>
    <w:p>
      <w:pPr>
        <w:pStyle w:val="BodyText"/>
        <w:ind w:left="4441" w:right="20" w:firstLine="180"/>
        <w:spacing w:before="104" w:line="251" w:lineRule="auto"/>
        <w:rPr>
          <w:sz w:val="11"/>
          <w:szCs w:val="11"/>
        </w:rPr>
      </w:pPr>
      <w:r>
        <w:rPr>
          <w:sz w:val="11"/>
          <w:szCs w:val="11"/>
          <w:spacing w:val="-1"/>
        </w:rPr>
        <w:t>THE</w:t>
      </w:r>
      <w:r>
        <w:rPr>
          <w:sz w:val="11"/>
          <w:szCs w:val="11"/>
          <w:spacing w:val="25"/>
          <w:w w:val="101"/>
        </w:rPr>
        <w:t xml:space="preserve"> </w:t>
      </w:r>
      <w:r>
        <w:rPr>
          <w:sz w:val="11"/>
          <w:szCs w:val="11"/>
          <w:spacing w:val="-1"/>
        </w:rPr>
        <w:t>SURPRISING</w:t>
      </w:r>
      <w:r>
        <w:rPr>
          <w:sz w:val="11"/>
          <w:szCs w:val="11"/>
          <w:spacing w:val="27"/>
        </w:rPr>
        <w:t xml:space="preserve"> </w:t>
      </w:r>
      <w:r>
        <w:rPr>
          <w:sz w:val="11"/>
          <w:szCs w:val="11"/>
          <w:spacing w:val="-1"/>
        </w:rPr>
        <w:t>DISCIPLINES</w:t>
      </w:r>
      <w:r>
        <w:rPr>
          <w:sz w:val="11"/>
          <w:szCs w:val="11"/>
          <w:spacing w:val="24"/>
        </w:rPr>
        <w:t xml:space="preserve"> </w:t>
      </w:r>
      <w:r>
        <w:rPr>
          <w:sz w:val="11"/>
          <w:szCs w:val="11"/>
          <w:spacing w:val="-1"/>
        </w:rPr>
        <w:t>OF</w:t>
      </w:r>
      <w:r>
        <w:rPr>
          <w:sz w:val="11"/>
          <w:szCs w:val="11"/>
        </w:rPr>
        <w:t xml:space="preserve"> </w:t>
      </w:r>
      <w:r>
        <w:rPr>
          <w:sz w:val="11"/>
          <w:szCs w:val="11"/>
          <w:spacing w:val="-1"/>
        </w:rPr>
        <w:t>HOW</w:t>
      </w:r>
      <w:r>
        <w:rPr>
          <w:sz w:val="11"/>
          <w:szCs w:val="11"/>
          <w:spacing w:val="14"/>
          <w:w w:val="101"/>
        </w:rPr>
        <w:t xml:space="preserve"> </w:t>
      </w:r>
      <w:r>
        <w:rPr>
          <w:sz w:val="11"/>
          <w:szCs w:val="11"/>
          <w:spacing w:val="-1"/>
        </w:rPr>
        <w:t>TO</w:t>
      </w:r>
      <w:r>
        <w:rPr>
          <w:sz w:val="11"/>
          <w:szCs w:val="11"/>
          <w:spacing w:val="13"/>
          <w:w w:val="102"/>
        </w:rPr>
        <w:t xml:space="preserve"> </w:t>
      </w:r>
      <w:r>
        <w:rPr>
          <w:sz w:val="11"/>
          <w:szCs w:val="11"/>
          <w:spacing w:val="-1"/>
        </w:rPr>
        <w:t>TAKE</w:t>
      </w:r>
      <w:r>
        <w:rPr>
          <w:sz w:val="11"/>
          <w:szCs w:val="11"/>
          <w:spacing w:val="16"/>
        </w:rPr>
        <w:t xml:space="preserve"> </w:t>
      </w:r>
      <w:r>
        <w:rPr>
          <w:sz w:val="11"/>
          <w:szCs w:val="11"/>
          <w:spacing w:val="-1"/>
        </w:rPr>
        <w:t>OFF</w:t>
      </w:r>
      <w:r>
        <w:rPr>
          <w:sz w:val="11"/>
          <w:szCs w:val="11"/>
          <w:spacing w:val="11"/>
        </w:rPr>
        <w:t xml:space="preserve"> </w:t>
      </w:r>
      <w:r>
        <w:rPr>
          <w:sz w:val="11"/>
          <w:szCs w:val="11"/>
          <w:spacing w:val="-1"/>
        </w:rPr>
        <w:t>AND</w:t>
      </w:r>
      <w:r>
        <w:rPr>
          <w:sz w:val="11"/>
          <w:szCs w:val="11"/>
          <w:spacing w:val="16"/>
        </w:rPr>
        <w:t xml:space="preserve"> </w:t>
      </w:r>
      <w:r>
        <w:rPr>
          <w:sz w:val="11"/>
          <w:szCs w:val="11"/>
          <w:spacing w:val="-1"/>
        </w:rPr>
        <w:t>STAY</w:t>
      </w:r>
      <w:r>
        <w:rPr>
          <w:sz w:val="11"/>
          <w:szCs w:val="11"/>
          <w:spacing w:val="11"/>
        </w:rPr>
        <w:t xml:space="preserve"> </w:t>
      </w:r>
      <w:r>
        <w:rPr>
          <w:sz w:val="11"/>
          <w:szCs w:val="11"/>
          <w:spacing w:val="-1"/>
        </w:rPr>
        <w:t>A</w:t>
      </w:r>
      <w:r>
        <w:rPr>
          <w:sz w:val="11"/>
          <w:szCs w:val="11"/>
          <w:spacing w:val="-2"/>
        </w:rPr>
        <w:t>HEAD</w:t>
      </w:r>
    </w:p>
    <w:p>
      <w:pPr>
        <w:pStyle w:val="BodyText"/>
        <w:spacing w:line="271" w:lineRule="auto"/>
        <w:rPr/>
      </w:pPr>
      <w:r/>
    </w:p>
    <w:p>
      <w:pPr>
        <w:ind w:left="4722" w:hanging="1240"/>
        <w:spacing w:before="195" w:line="218" w:lineRule="auto"/>
        <w:rPr>
          <w:rFonts w:ascii="SimHei" w:hAnsi="SimHei" w:eastAsia="SimHei" w:cs="SimHei"/>
          <w:sz w:val="60"/>
          <w:szCs w:val="60"/>
        </w:rPr>
      </w:pPr>
      <w:r>
        <w:rPr>
          <w:rFonts w:ascii="SimHei" w:hAnsi="SimHei" w:eastAsia="SimHei" w:cs="SimHei"/>
          <w:sz w:val="60"/>
          <w:szCs w:val="60"/>
          <w:spacing w:val="3"/>
        </w:rPr>
        <w:t>数字化转型</w:t>
      </w:r>
      <w:r>
        <w:rPr>
          <w:rFonts w:ascii="SimHei" w:hAnsi="SimHei" w:eastAsia="SimHei" w:cs="SimHei"/>
          <w:sz w:val="60"/>
          <w:szCs w:val="60"/>
          <w:spacing w:val="2"/>
        </w:rPr>
        <w:t xml:space="preserve"> </w:t>
      </w:r>
      <w:r>
        <w:rPr>
          <w:rFonts w:ascii="SimHei" w:hAnsi="SimHei" w:eastAsia="SimHei" w:cs="SimHei"/>
          <w:sz w:val="60"/>
          <w:szCs w:val="60"/>
          <w:spacing w:val="2"/>
        </w:rPr>
        <w:t>路线图</w:t>
      </w:r>
    </w:p>
    <w:p>
      <w:pPr>
        <w:ind w:right="18"/>
        <w:spacing w:line="221" w:lineRule="auto"/>
        <w:jc w:val="right"/>
        <w:rPr>
          <w:rFonts w:ascii="SimHei" w:hAnsi="SimHei" w:eastAsia="SimHei" w:cs="SimHei"/>
          <w:sz w:val="30"/>
          <w:szCs w:val="30"/>
        </w:rPr>
      </w:pPr>
      <w:r>
        <w:rPr>
          <w:rFonts w:ascii="SimHei" w:hAnsi="SimHei" w:eastAsia="SimHei" w:cs="SimHei"/>
          <w:sz w:val="30"/>
          <w:szCs w:val="30"/>
          <w:b/>
          <w:bCs/>
          <w:spacing w:val="-2"/>
        </w:rPr>
        <w:t>智能商业实操手册</w:t>
      </w:r>
    </w:p>
    <w:p>
      <w:pPr>
        <w:pStyle w:val="BodyText"/>
        <w:spacing w:line="244" w:lineRule="auto"/>
        <w:rPr/>
      </w:pPr>
      <w:r/>
    </w:p>
    <w:p>
      <w:pPr>
        <w:pStyle w:val="BodyText"/>
        <w:spacing w:line="244" w:lineRule="auto"/>
        <w:rPr/>
      </w:pPr>
      <w:r/>
    </w:p>
    <w:p>
      <w:pPr>
        <w:pStyle w:val="BodyText"/>
        <w:spacing w:line="245" w:lineRule="auto"/>
        <w:rPr/>
      </w:pPr>
      <w:r/>
    </w:p>
    <w:p>
      <w:pPr>
        <w:pStyle w:val="BodyText"/>
        <w:ind w:left="4530" w:right="18" w:hanging="279"/>
        <w:spacing w:before="46" w:line="298" w:lineRule="auto"/>
        <w:rPr>
          <w:rFonts w:ascii="SimHei" w:hAnsi="SimHei" w:eastAsia="SimHei" w:cs="SimHei"/>
          <w:sz w:val="14"/>
          <w:szCs w:val="14"/>
        </w:rPr>
      </w:pPr>
      <w:r>
        <w:rPr>
          <w:rFonts w:ascii="SimHei" w:hAnsi="SimHei" w:eastAsia="SimHei" w:cs="SimHei"/>
          <w:sz w:val="14"/>
          <w:szCs w:val="14"/>
          <w:spacing w:val="-12"/>
        </w:rPr>
        <w:t>[美]托尼·萨尔德哈</w:t>
      </w:r>
      <w:r>
        <w:rPr>
          <w:sz w:val="14"/>
          <w:szCs w:val="14"/>
          <w:spacing w:val="-12"/>
        </w:rPr>
        <w:t>(Tony Saldanha)</w:t>
      </w:r>
      <w:r>
        <w:rPr>
          <w:rFonts w:ascii="SimSun" w:hAnsi="SimSun" w:eastAsia="SimSun" w:cs="SimSun"/>
          <w:sz w:val="14"/>
          <w:szCs w:val="14"/>
          <w:spacing w:val="-12"/>
        </w:rPr>
        <w:t>◎著</w:t>
      </w:r>
      <w:r>
        <w:rPr>
          <w:rFonts w:ascii="SimSun" w:hAnsi="SimSun" w:eastAsia="SimSun" w:cs="SimSun"/>
          <w:sz w:val="14"/>
          <w:szCs w:val="14"/>
          <w:spacing w:val="5"/>
        </w:rPr>
        <w:t xml:space="preserve"> </w:t>
      </w:r>
      <w:r>
        <w:rPr>
          <w:rFonts w:ascii="SimHei" w:hAnsi="SimHei" w:eastAsia="SimHei" w:cs="SimHei"/>
          <w:sz w:val="14"/>
          <w:szCs w:val="14"/>
          <w:spacing w:val="1"/>
        </w:rPr>
        <w:t>赵剑波邓洲于畅安艳艳李童◎译</w:t>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ind w:firstLine="2112"/>
        <w:spacing w:before="1" w:line="480" w:lineRule="exact"/>
        <w:rPr/>
      </w:pPr>
      <w:r>
        <w:rPr>
          <w:position w:val="-9"/>
        </w:rPr>
        <w:drawing>
          <wp:inline distT="0" distB="0" distL="0" distR="0">
            <wp:extent cx="1352550" cy="304835"/>
            <wp:effectExtent l="0" t="0" r="0" b="0"/>
            <wp:docPr id="8" name="IM 8"/>
            <wp:cNvGraphicFramePr/>
            <a:graphic>
              <a:graphicData uri="http://schemas.openxmlformats.org/drawingml/2006/picture">
                <pic:pic>
                  <pic:nvPicPr>
                    <pic:cNvPr id="8" name="IM 8"/>
                    <pic:cNvPicPr/>
                  </pic:nvPicPr>
                  <pic:blipFill>
                    <a:blip r:embed="rId5"/>
                    <a:stretch>
                      <a:fillRect/>
                    </a:stretch>
                  </pic:blipFill>
                  <pic:spPr>
                    <a:xfrm rot="0">
                      <a:off x="0" y="0"/>
                      <a:ext cx="1352550" cy="304835"/>
                    </a:xfrm>
                    <a:prstGeom prst="rect">
                      <a:avLst/>
                    </a:prstGeom>
                  </pic:spPr>
                </pic:pic>
              </a:graphicData>
            </a:graphic>
          </wp:inline>
        </w:drawing>
      </w:r>
    </w:p>
    <w:p>
      <w:pPr>
        <w:spacing w:line="480" w:lineRule="exact"/>
        <w:sectPr>
          <w:headerReference w:type="default" r:id="rId4"/>
          <w:pgSz w:w="8520" w:h="12710"/>
          <w:pgMar w:top="400" w:right="713" w:bottom="0" w:left="1278" w:header="0" w:footer="0" w:gutter="0"/>
        </w:sectPr>
        <w:rPr/>
      </w:pPr>
    </w:p>
    <w:p>
      <w:pPr>
        <w:pStyle w:val="BodyText"/>
        <w:spacing w:line="263" w:lineRule="auto"/>
        <w:rPr/>
      </w:pPr>
      <w:r>
        <w:drawing>
          <wp:anchor distT="0" distB="0" distL="0" distR="0" simplePos="0" relativeHeight="251662336" behindDoc="0" locked="0" layoutInCell="0" allowOverlap="1">
            <wp:simplePos x="0" y="0"/>
            <wp:positionH relativeFrom="page">
              <wp:posOffset>361942</wp:posOffset>
            </wp:positionH>
            <wp:positionV relativeFrom="page">
              <wp:posOffset>2197079</wp:posOffset>
            </wp:positionV>
            <wp:extent cx="4330702" cy="12681"/>
            <wp:effectExtent l="0" t="0" r="0" b="0"/>
            <wp:wrapNone/>
            <wp:docPr id="10" name="IM 10"/>
            <wp:cNvGraphicFramePr/>
            <a:graphic>
              <a:graphicData uri="http://schemas.openxmlformats.org/drawingml/2006/picture">
                <pic:pic>
                  <pic:nvPicPr>
                    <pic:cNvPr id="10" name="IM 10"/>
                    <pic:cNvPicPr/>
                  </pic:nvPicPr>
                  <pic:blipFill>
                    <a:blip r:embed="rId6"/>
                    <a:stretch>
                      <a:fillRect/>
                    </a:stretch>
                  </pic:blipFill>
                  <pic:spPr>
                    <a:xfrm rot="0">
                      <a:off x="0" y="0"/>
                      <a:ext cx="4330702" cy="12681"/>
                    </a:xfrm>
                    <a:prstGeom prst="rect">
                      <a:avLst/>
                    </a:prstGeom>
                  </pic:spPr>
                </pic:pic>
              </a:graphicData>
            </a:graphic>
          </wp:anchor>
        </w:drawing>
      </w:r>
      <w:r>
        <w:drawing>
          <wp:anchor distT="0" distB="0" distL="0" distR="0" simplePos="0" relativeHeight="251661312" behindDoc="0" locked="0" layoutInCell="0" allowOverlap="1">
            <wp:simplePos x="0" y="0"/>
            <wp:positionH relativeFrom="page">
              <wp:posOffset>380986</wp:posOffset>
            </wp:positionH>
            <wp:positionV relativeFrom="page">
              <wp:posOffset>5797571</wp:posOffset>
            </wp:positionV>
            <wp:extent cx="4337086" cy="12681"/>
            <wp:effectExtent l="0" t="0" r="0" b="0"/>
            <wp:wrapNone/>
            <wp:docPr id="12" name="IM 12"/>
            <wp:cNvGraphicFramePr/>
            <a:graphic>
              <a:graphicData uri="http://schemas.openxmlformats.org/drawingml/2006/picture">
                <pic:pic>
                  <pic:nvPicPr>
                    <pic:cNvPr id="12" name="IM 12"/>
                    <pic:cNvPicPr/>
                  </pic:nvPicPr>
                  <pic:blipFill>
                    <a:blip r:embed="rId7"/>
                    <a:stretch>
                      <a:fillRect/>
                    </a:stretch>
                  </pic:blipFill>
                  <pic:spPr>
                    <a:xfrm rot="0">
                      <a:off x="0" y="0"/>
                      <a:ext cx="4337086" cy="12681"/>
                    </a:xfrm>
                    <a:prstGeom prst="rect">
                      <a:avLst/>
                    </a:prstGeom>
                  </pic:spPr>
                </pic:pic>
              </a:graphicData>
            </a:graphic>
          </wp:anchor>
        </w:drawing>
      </w:r>
      <w:r/>
    </w:p>
    <w:p>
      <w:pPr>
        <w:pStyle w:val="BodyText"/>
        <w:spacing w:line="263" w:lineRule="auto"/>
        <w:rPr/>
      </w:pPr>
      <w:r/>
    </w:p>
    <w:p>
      <w:pPr>
        <w:ind w:left="3"/>
        <w:spacing w:before="75" w:line="219" w:lineRule="auto"/>
        <w:rPr>
          <w:rFonts w:ascii="SimSun" w:hAnsi="SimSun" w:eastAsia="SimSun" w:cs="SimSun"/>
          <w:sz w:val="23"/>
          <w:szCs w:val="23"/>
        </w:rPr>
      </w:pPr>
      <w:r>
        <w:rPr>
          <w:rFonts w:ascii="SimSun" w:hAnsi="SimSun" w:eastAsia="SimSun" w:cs="SimSun"/>
          <w:sz w:val="23"/>
          <w:szCs w:val="23"/>
          <w:b/>
          <w:bCs/>
          <w:spacing w:val="12"/>
        </w:rPr>
        <w:t>图书在版编目(</w:t>
      </w:r>
      <w:r>
        <w:rPr>
          <w:rFonts w:ascii="SimSun" w:hAnsi="SimSun" w:eastAsia="SimSun" w:cs="SimSun"/>
          <w:sz w:val="23"/>
          <w:szCs w:val="23"/>
          <w:b/>
          <w:bCs/>
        </w:rPr>
        <w:t>CIP</w:t>
      </w:r>
      <w:r>
        <w:rPr>
          <w:rFonts w:ascii="SimSun" w:hAnsi="SimSun" w:eastAsia="SimSun" w:cs="SimSun"/>
          <w:sz w:val="23"/>
          <w:szCs w:val="23"/>
          <w:b/>
          <w:bCs/>
          <w:spacing w:val="12"/>
        </w:rPr>
        <w:t>)</w:t>
      </w:r>
      <w:r>
        <w:rPr>
          <w:rFonts w:ascii="SimSun" w:hAnsi="SimSun" w:eastAsia="SimSun" w:cs="SimSun"/>
          <w:sz w:val="23"/>
          <w:szCs w:val="23"/>
          <w:spacing w:val="104"/>
        </w:rPr>
        <w:t xml:space="preserve"> </w:t>
      </w:r>
      <w:r>
        <w:rPr>
          <w:rFonts w:ascii="SimSun" w:hAnsi="SimSun" w:eastAsia="SimSun" w:cs="SimSun"/>
          <w:sz w:val="23"/>
          <w:szCs w:val="23"/>
          <w:b/>
          <w:bCs/>
          <w:spacing w:val="12"/>
        </w:rPr>
        <w:t>数据</w:t>
      </w:r>
    </w:p>
    <w:p>
      <w:pPr>
        <w:spacing w:before="125" w:line="215" w:lineRule="auto"/>
        <w:rPr>
          <w:rFonts w:ascii="SimSun" w:hAnsi="SimSun" w:eastAsia="SimSun" w:cs="SimSun"/>
          <w:sz w:val="17"/>
          <w:szCs w:val="17"/>
        </w:rPr>
      </w:pPr>
      <w:r>
        <w:rPr>
          <w:rFonts w:ascii="SimSun" w:hAnsi="SimSun" w:eastAsia="SimSun" w:cs="SimSun"/>
          <w:sz w:val="17"/>
          <w:szCs w:val="17"/>
          <w:spacing w:val="22"/>
        </w:rPr>
        <w:t>数字化转型路线图：智能商业实操手册/(美)托尼·萨尔德哈(</w:t>
      </w:r>
      <w:r>
        <w:rPr>
          <w:rFonts w:ascii="SimSun" w:hAnsi="SimSun" w:eastAsia="SimSun" w:cs="SimSun"/>
          <w:sz w:val="17"/>
          <w:szCs w:val="17"/>
        </w:rPr>
        <w:t>Tony</w:t>
      </w:r>
      <w:r>
        <w:rPr>
          <w:rFonts w:ascii="SimSun" w:hAnsi="SimSun" w:eastAsia="SimSun" w:cs="SimSun"/>
          <w:sz w:val="17"/>
          <w:szCs w:val="17"/>
          <w:spacing w:val="48"/>
          <w:w w:val="101"/>
        </w:rPr>
        <w:t xml:space="preserve"> </w:t>
      </w:r>
      <w:r>
        <w:rPr>
          <w:rFonts w:ascii="SimSun" w:hAnsi="SimSun" w:eastAsia="SimSun" w:cs="SimSun"/>
          <w:sz w:val="17"/>
          <w:szCs w:val="17"/>
        </w:rPr>
        <w:t>Saldanha</w:t>
      </w:r>
      <w:r>
        <w:rPr>
          <w:rFonts w:ascii="SimSun" w:hAnsi="SimSun" w:eastAsia="SimSun" w:cs="SimSun"/>
          <w:sz w:val="17"/>
          <w:szCs w:val="17"/>
          <w:spacing w:val="21"/>
        </w:rPr>
        <w:t>)著;</w:t>
      </w:r>
    </w:p>
    <w:p>
      <w:pPr>
        <w:spacing w:before="65" w:line="35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5"/>
        </w:rPr>
        <w:drawing>
          <wp:inline distT="0" distB="0" distL="0" distR="0">
            <wp:extent cx="116220" cy="213676"/>
            <wp:effectExtent l="0" t="0" r="0" b="0"/>
            <wp:docPr id="14" name="IM 14"/>
            <wp:cNvGraphicFramePr/>
            <a:graphic>
              <a:graphicData uri="http://schemas.openxmlformats.org/drawingml/2006/picture">
                <pic:pic>
                  <pic:nvPicPr>
                    <pic:cNvPr id="14" name="IM 14"/>
                    <pic:cNvPicPr/>
                  </pic:nvPicPr>
                  <pic:blipFill>
                    <a:blip r:embed="rId8"/>
                    <a:stretch>
                      <a:fillRect/>
                    </a:stretch>
                  </pic:blipFill>
                  <pic:spPr>
                    <a:xfrm rot="0">
                      <a:off x="0" y="0"/>
                      <a:ext cx="116220" cy="213676"/>
                    </a:xfrm>
                    <a:prstGeom prst="rect">
                      <a:avLst/>
                    </a:prstGeom>
                  </pic:spPr>
                </pic:pic>
              </a:graphicData>
            </a:graphic>
          </wp:inline>
        </w:drawing>
      </w:r>
      <w:r>
        <w:rPr>
          <w:rFonts w:ascii="Times New Roman" w:hAnsi="Times New Roman" w:eastAsia="Times New Roman" w:cs="Times New Roman"/>
          <w:sz w:val="23"/>
          <w:szCs w:val="23"/>
          <w:position w:val="-5"/>
        </w:rPr>
        <w:drawing>
          <wp:inline distT="0" distB="0" distL="0" distR="0">
            <wp:extent cx="123833" cy="213676"/>
            <wp:effectExtent l="0" t="0" r="0" b="0"/>
            <wp:docPr id="16" name="IM 16"/>
            <wp:cNvGraphicFramePr/>
            <a:graphic>
              <a:graphicData uri="http://schemas.openxmlformats.org/drawingml/2006/picture">
                <pic:pic>
                  <pic:nvPicPr>
                    <pic:cNvPr id="16" name="IM 16"/>
                    <pic:cNvPicPr/>
                  </pic:nvPicPr>
                  <pic:blipFill>
                    <a:blip r:embed="rId9"/>
                    <a:stretch>
                      <a:fillRect/>
                    </a:stretch>
                  </pic:blipFill>
                  <pic:spPr>
                    <a:xfrm rot="0">
                      <a:off x="0" y="0"/>
                      <a:ext cx="123833" cy="213676"/>
                    </a:xfrm>
                    <a:prstGeom prst="rect">
                      <a:avLst/>
                    </a:prstGeom>
                  </pic:spPr>
                </pic:pic>
              </a:graphicData>
            </a:graphic>
          </wp:inline>
        </w:drawing>
      </w:r>
      <w:r>
        <w:rPr>
          <w:rFonts w:ascii="Times New Roman" w:hAnsi="Times New Roman" w:eastAsia="Times New Roman" w:cs="Times New Roman"/>
          <w:sz w:val="23"/>
          <w:szCs w:val="23"/>
          <w:position w:val="-5"/>
        </w:rPr>
        <w:drawing>
          <wp:inline distT="0" distB="0" distL="0" distR="0">
            <wp:extent cx="132268" cy="213676"/>
            <wp:effectExtent l="0" t="0" r="0" b="0"/>
            <wp:docPr id="18" name="IM 18"/>
            <wp:cNvGraphicFramePr/>
            <a:graphic>
              <a:graphicData uri="http://schemas.openxmlformats.org/drawingml/2006/picture">
                <pic:pic>
                  <pic:nvPicPr>
                    <pic:cNvPr id="18" name="IM 18"/>
                    <pic:cNvPicPr/>
                  </pic:nvPicPr>
                  <pic:blipFill>
                    <a:blip r:embed="rId10"/>
                    <a:stretch>
                      <a:fillRect/>
                    </a:stretch>
                  </pic:blipFill>
                  <pic:spPr>
                    <a:xfrm rot="0">
                      <a:off x="0" y="0"/>
                      <a:ext cx="132268" cy="213676"/>
                    </a:xfrm>
                    <a:prstGeom prst="rect">
                      <a:avLst/>
                    </a:prstGeom>
                  </pic:spPr>
                </pic:pic>
              </a:graphicData>
            </a:graphic>
          </wp:inline>
        </w:drawing>
      </w:r>
      <w:r>
        <w:rPr>
          <w:rFonts w:ascii="Times New Roman" w:hAnsi="Times New Roman" w:eastAsia="Times New Roman" w:cs="Times New Roman"/>
          <w:sz w:val="23"/>
          <w:szCs w:val="23"/>
          <w:position w:val="-5"/>
        </w:rPr>
        <w:drawing>
          <wp:inline distT="0" distB="0" distL="0" distR="0">
            <wp:extent cx="140292" cy="213676"/>
            <wp:effectExtent l="0" t="0" r="0" b="0"/>
            <wp:docPr id="20" name="IM 20"/>
            <wp:cNvGraphicFramePr/>
            <a:graphic>
              <a:graphicData uri="http://schemas.openxmlformats.org/drawingml/2006/picture">
                <pic:pic>
                  <pic:nvPicPr>
                    <pic:cNvPr id="20" name="IM 20"/>
                    <pic:cNvPicPr/>
                  </pic:nvPicPr>
                  <pic:blipFill>
                    <a:blip r:embed="rId11"/>
                    <a:stretch>
                      <a:fillRect/>
                    </a:stretch>
                  </pic:blipFill>
                  <pic:spPr>
                    <a:xfrm rot="0">
                      <a:off x="0" y="0"/>
                      <a:ext cx="140292" cy="213676"/>
                    </a:xfrm>
                    <a:prstGeom prst="rect">
                      <a:avLst/>
                    </a:prstGeom>
                  </pic:spPr>
                </pic:pic>
              </a:graphicData>
            </a:graphic>
          </wp:inline>
        </w:drawing>
      </w:r>
      <w:r>
        <w:ruby>
          <w:rubyPr>
            <w:rubyAlign w:val="left"/>
            <w:hpsRaise w:val="12"/>
            <w:hps w:val="17"/>
            <w:hpsBaseText w:val="23"/>
          </w:rubyPr>
          <w:rt>
            <w:r>
              <w:rPr>
                <w:rFonts w:ascii="SimSun" w:hAnsi="SimSun" w:eastAsia="SimSun" w:cs="SimSun"/>
                <w:sz w:val="17"/>
                <w:szCs w:val="17"/>
                <w:w w:val="70"/>
                <w:position w:val="1"/>
              </w:rPr>
              <w:t>译</w:t>
            </w:r>
          </w:rt>
          <w:rubyBase>
            <w:r>
              <w:rPr>
                <w:rFonts w:ascii="SimSun" w:hAnsi="SimSun" w:eastAsia="SimSun" w:cs="SimSun"/>
                <w:sz w:val="23"/>
                <w:szCs w:val="23"/>
                <w:w w:val="23"/>
                <w:position w:val="-2"/>
              </w:rPr>
              <w:t>：</w:t>
            </w:r>
          </w:rubyBase>
        </w:ruby>
      </w:r>
      <w:r>
        <w:rPr>
          <w:rFonts w:ascii="Times New Roman" w:hAnsi="Times New Roman" w:eastAsia="Times New Roman" w:cs="Times New Roman"/>
          <w:sz w:val="23"/>
          <w:szCs w:val="23"/>
          <w:position w:val="-2"/>
        </w:rPr>
        <w:drawing>
          <wp:inline distT="0" distB="0" distL="0" distR="0">
            <wp:extent cx="130469" cy="144429"/>
            <wp:effectExtent l="0" t="0" r="0" b="0"/>
            <wp:docPr id="22" name="IM 22"/>
            <wp:cNvGraphicFramePr/>
            <a:graphic>
              <a:graphicData uri="http://schemas.openxmlformats.org/drawingml/2006/picture">
                <pic:pic>
                  <pic:nvPicPr>
                    <pic:cNvPr id="22" name="IM 22"/>
                    <pic:cNvPicPr/>
                  </pic:nvPicPr>
                  <pic:blipFill>
                    <a:blip r:embed="rId12"/>
                    <a:stretch>
                      <a:fillRect/>
                    </a:stretch>
                  </pic:blipFill>
                  <pic:spPr>
                    <a:xfrm rot="0">
                      <a:off x="0" y="0"/>
                      <a:ext cx="130469" cy="144429"/>
                    </a:xfrm>
                    <a:prstGeom prst="rect">
                      <a:avLst/>
                    </a:prstGeom>
                  </pic:spPr>
                </pic:pic>
              </a:graphicData>
            </a:graphic>
          </wp:inline>
        </w:drawing>
      </w:r>
      <w:r>
        <w:ruby>
          <w:rubyPr>
            <w:rubyAlign w:val="left"/>
            <w:hpsRaise w:val="12"/>
            <w:hps w:val="17"/>
            <w:hpsBaseText w:val="23"/>
          </w:rubyPr>
          <w:rt>
            <w:r>
              <w:rPr>
                <w:rFonts w:ascii="SimSun" w:hAnsi="SimSun" w:eastAsia="SimSun" w:cs="SimSun"/>
                <w:sz w:val="17"/>
                <w:szCs w:val="17"/>
                <w:w w:val="123"/>
                <w:position w:val="1"/>
              </w:rPr>
              <w:t>-</w:t>
            </w:r>
          </w:rt>
          <w:rubyBase>
            <w:r>
              <w:rPr>
                <w:rFonts w:ascii="Times New Roman" w:hAnsi="Times New Roman" w:eastAsia="Times New Roman" w:cs="Times New Roman"/>
                <w:sz w:val="23"/>
                <w:szCs w:val="23"/>
                <w:w w:val="95"/>
                <w:position w:val="-2"/>
              </w:rPr>
              <w:t>h</w:t>
            </w:r>
          </w:rubyBase>
        </w:ruby>
      </w:r>
      <w:r>
        <w:ruby>
          <w:rubyPr>
            <w:rubyAlign w:val="left"/>
            <w:hpsRaise w:val="12"/>
            <w:hps w:val="17"/>
            <w:hpsBaseText w:val="23"/>
          </w:rubyPr>
          <w:rt>
            <w:r>
              <w:rPr>
                <w:rFonts w:ascii="SimSun" w:hAnsi="SimSun" w:eastAsia="SimSun" w:cs="SimSun"/>
                <w:sz w:val="17"/>
                <w:szCs w:val="17"/>
                <w:w w:val="109"/>
                <w:position w:val="1"/>
              </w:rPr>
              <w:t>北</w:t>
            </w:r>
          </w:rt>
          <w:rubyBase>
            <w:r>
              <w:rPr>
                <w:rFonts w:ascii="Times New Roman" w:hAnsi="Times New Roman" w:eastAsia="Times New Roman" w:cs="Times New Roman"/>
                <w:sz w:val="23"/>
                <w:szCs w:val="23"/>
                <w:w w:val="98"/>
                <w:position w:val="-2"/>
              </w:rPr>
              <w:t>y</w:t>
            </w:r>
          </w:rubyBase>
        </w:ruby>
      </w:r>
      <w:r>
        <w:rPr>
          <w:rFonts w:ascii="Times New Roman" w:hAnsi="Times New Roman" w:eastAsia="Times New Roman" w:cs="Times New Roman"/>
          <w:sz w:val="23"/>
          <w:szCs w:val="23"/>
          <w:spacing w:val="-6"/>
          <w:w w:val="57"/>
          <w:position w:val="3"/>
        </w:rPr>
        <w:t>D</w:t>
      </w:r>
      <w:r>
        <w:rPr>
          <w:rFonts w:ascii="SimSun" w:hAnsi="SimSun" w:eastAsia="SimSun" w:cs="SimSun"/>
          <w:sz w:val="17"/>
          <w:szCs w:val="17"/>
          <w:spacing w:val="-6"/>
          <w:w w:val="57"/>
          <w:position w:val="3"/>
        </w:rPr>
        <w:t>京</w:t>
      </w:r>
      <w:r>
        <w:rPr>
          <w:rFonts w:ascii="Times New Roman" w:hAnsi="Times New Roman" w:eastAsia="Times New Roman" w:cs="Times New Roman"/>
          <w:sz w:val="23"/>
          <w:szCs w:val="23"/>
          <w:spacing w:val="-6"/>
          <w:w w:val="57"/>
          <w:position w:val="3"/>
        </w:rPr>
        <w:t>i</w:t>
      </w:r>
      <w:r>
        <w:ruby>
          <w:rubyPr>
            <w:rubyAlign w:val="left"/>
            <w:hpsRaise w:val="12"/>
            <w:hps w:val="17"/>
            <w:hpsBaseText w:val="23"/>
          </w:rubyPr>
          <w:rt>
            <w:r>
              <w:rPr>
                <w:rFonts w:ascii="SimSun" w:hAnsi="SimSun" w:eastAsia="SimSun" w:cs="SimSun"/>
                <w:sz w:val="17"/>
                <w:szCs w:val="17"/>
                <w:w w:val="25"/>
                <w:position w:val="1"/>
              </w:rPr>
              <w:t>：</w:t>
            </w:r>
          </w:rt>
          <w:rubyBase>
            <w:r>
              <w:rPr>
                <w:rFonts w:ascii="Times New Roman" w:hAnsi="Times New Roman" w:eastAsia="Times New Roman" w:cs="Times New Roman"/>
                <w:sz w:val="23"/>
                <w:szCs w:val="23"/>
                <w:w w:val="98"/>
                <w:position w:val="-2"/>
              </w:rPr>
              <w:t>g</w:t>
            </w:r>
          </w:rubyBase>
        </w:ruby>
      </w:r>
      <w:r>
        <w:rPr>
          <w:rFonts w:ascii="Times New Roman" w:hAnsi="Times New Roman" w:eastAsia="Times New Roman" w:cs="Times New Roman"/>
          <w:sz w:val="23"/>
          <w:szCs w:val="23"/>
          <w:spacing w:val="-8"/>
          <w:position w:val="-2"/>
        </w:rPr>
        <w:t>i</w:t>
      </w:r>
      <w:r>
        <w:ruby>
          <w:rubyPr>
            <w:rubyAlign w:val="left"/>
            <w:hpsRaise w:val="12"/>
            <w:hps w:val="17"/>
            <w:hpsBaseText w:val="23"/>
          </w:rubyPr>
          <w:rt>
            <w:r>
              <w:rPr>
                <w:rFonts w:ascii="SimSun" w:hAnsi="SimSun" w:eastAsia="SimSun" w:cs="SimSun"/>
                <w:sz w:val="17"/>
                <w:szCs w:val="17"/>
                <w:w w:val="106"/>
                <w:position w:val="1"/>
              </w:rPr>
              <w:t>机</w:t>
            </w:r>
          </w:rt>
          <w:rubyBase>
            <w:r>
              <w:rPr>
                <w:rFonts w:ascii="Times New Roman" w:hAnsi="Times New Roman" w:eastAsia="Times New Roman" w:cs="Times New Roman"/>
                <w:sz w:val="23"/>
                <w:szCs w:val="23"/>
                <w:w w:val="98"/>
                <w:position w:val="-2"/>
              </w:rPr>
              <w:t>ta</w:t>
            </w:r>
          </w:rubyBase>
        </w:ruby>
      </w:r>
      <w:r>
        <w:rPr>
          <w:rFonts w:ascii="Times New Roman" w:hAnsi="Times New Roman" w:eastAsia="Times New Roman" w:cs="Times New Roman"/>
          <w:sz w:val="23"/>
          <w:szCs w:val="23"/>
          <w:spacing w:val="-8"/>
          <w:position w:val="-2"/>
        </w:rPr>
        <w:t>l</w:t>
      </w:r>
      <w:r>
        <w:rPr>
          <w:rFonts w:ascii="SimSun" w:hAnsi="SimSun" w:eastAsia="SimSun" w:cs="SimSun"/>
          <w:sz w:val="17"/>
          <w:szCs w:val="17"/>
          <w:spacing w:val="-8"/>
          <w:position w:val="13"/>
        </w:rPr>
        <w:t>械</w:t>
      </w:r>
      <w:r>
        <w:rPr>
          <w:rFonts w:ascii="Times New Roman" w:hAnsi="Times New Roman" w:eastAsia="Times New Roman" w:cs="Times New Roman"/>
          <w:sz w:val="23"/>
          <w:szCs w:val="23"/>
          <w:spacing w:val="-8"/>
          <w:position w:val="-2"/>
        </w:rPr>
        <w:t>T</w:t>
      </w:r>
      <w:r>
        <w:ruby>
          <w:rubyPr>
            <w:rubyAlign w:val="left"/>
            <w:hpsRaise w:val="12"/>
            <w:hps w:val="17"/>
            <w:hpsBaseText w:val="23"/>
          </w:rubyPr>
          <w:rt>
            <w:r>
              <w:rPr>
                <w:rFonts w:ascii="SimSun" w:hAnsi="SimSun" w:eastAsia="SimSun" w:cs="SimSun"/>
                <w:sz w:val="17"/>
                <w:szCs w:val="17"/>
                <w:w w:val="96"/>
                <w:position w:val="1"/>
              </w:rPr>
              <w:t>工业</w:t>
            </w:r>
          </w:rt>
          <w:rubyBase>
            <w:r>
              <w:rPr>
                <w:rFonts w:ascii="Times New Roman" w:hAnsi="Times New Roman" w:eastAsia="Times New Roman" w:cs="Times New Roman"/>
                <w:sz w:val="23"/>
                <w:szCs w:val="23"/>
                <w:w w:val="98"/>
                <w:position w:val="-2"/>
              </w:rPr>
              <w:t>rans</w:t>
            </w:r>
          </w:rubyBase>
        </w:ruby>
      </w:r>
      <w:r>
        <w:rPr>
          <w:sz w:val="23"/>
          <w:szCs w:val="23"/>
          <w:position w:val="-2"/>
        </w:rPr>
        <w:drawing>
          <wp:inline distT="0" distB="0" distL="0" distR="0">
            <wp:extent cx="89956" cy="193229"/>
            <wp:effectExtent l="0" t="0" r="0" b="0"/>
            <wp:docPr id="24" name="IM 24"/>
            <wp:cNvGraphicFramePr/>
            <a:graphic>
              <a:graphicData uri="http://schemas.openxmlformats.org/drawingml/2006/picture">
                <pic:pic>
                  <pic:nvPicPr>
                    <pic:cNvPr id="24" name="IM 24"/>
                    <pic:cNvPicPr/>
                  </pic:nvPicPr>
                  <pic:blipFill>
                    <a:blip r:embed="rId13"/>
                    <a:stretch>
                      <a:fillRect/>
                    </a:stretch>
                  </pic:blipFill>
                  <pic:spPr>
                    <a:xfrm rot="0">
                      <a:off x="0" y="0"/>
                      <a:ext cx="89956" cy="193229"/>
                    </a:xfrm>
                    <a:prstGeom prst="rect">
                      <a:avLst/>
                    </a:prstGeom>
                  </pic:spPr>
                </pic:pic>
              </a:graphicData>
            </a:graphic>
          </wp:inline>
        </w:drawing>
      </w:r>
      <w:r>
        <w:rPr>
          <w:rFonts w:ascii="Times New Roman" w:hAnsi="Times New Roman" w:eastAsia="Times New Roman" w:cs="Times New Roman"/>
          <w:sz w:val="23"/>
          <w:szCs w:val="23"/>
          <w:spacing w:val="-8"/>
          <w:position w:val="-2"/>
        </w:rPr>
        <w:t>o</w:t>
      </w:r>
      <w:r>
        <w:ruby>
          <w:rubyPr>
            <w:rubyAlign w:val="left"/>
            <w:hpsRaise w:val="12"/>
            <w:hps w:val="17"/>
            <w:hpsBaseText w:val="23"/>
          </w:rubyPr>
          <w:rt>
            <w:r>
              <w:rPr>
                <w:rFonts w:ascii="SimSun" w:hAnsi="SimSun" w:eastAsia="SimSun" w:cs="SimSun"/>
                <w:sz w:val="17"/>
                <w:szCs w:val="17"/>
                <w:w w:val="78"/>
                <w:position w:val="1"/>
              </w:rPr>
              <w:t>版社，</w:t>
            </w:r>
          </w:rt>
          <w:rubyBase>
            <w:r>
              <w:rPr>
                <w:rFonts w:ascii="Times New Roman" w:hAnsi="Times New Roman" w:eastAsia="Times New Roman" w:cs="Times New Roman"/>
                <w:sz w:val="23"/>
                <w:szCs w:val="23"/>
                <w:w w:val="98"/>
                <w:position w:val="-2"/>
              </w:rPr>
              <w:t>rmat</w:t>
            </w:r>
          </w:rubyBase>
        </w:ruby>
      </w:r>
      <w:r>
        <w:rPr>
          <w:rFonts w:ascii="Times New Roman" w:hAnsi="Times New Roman" w:eastAsia="Times New Roman" w:cs="Times New Roman"/>
          <w:sz w:val="23"/>
          <w:szCs w:val="23"/>
          <w:spacing w:val="-8"/>
          <w:position w:val="-2"/>
        </w:rPr>
        <w:t>i</w:t>
      </w:r>
      <w:r>
        <w:ruby>
          <w:rubyPr>
            <w:rubyAlign w:val="left"/>
            <w:hpsRaise w:val="12"/>
            <w:hps w:val="17"/>
            <w:hpsBaseText w:val="23"/>
          </w:rubyPr>
          <w:rt>
            <w:r>
              <w:rPr>
                <w:rFonts w:ascii="SimSun" w:hAnsi="SimSun" w:eastAsia="SimSun" w:cs="SimSun"/>
                <w:sz w:val="17"/>
                <w:szCs w:val="17"/>
                <w:w w:val="173"/>
                <w:position w:val="1"/>
              </w:rPr>
              <w:t>2</w:t>
            </w:r>
          </w:rt>
          <w:rubyBase>
            <w:r>
              <w:rPr>
                <w:rFonts w:ascii="Times New Roman" w:hAnsi="Times New Roman" w:eastAsia="Times New Roman" w:cs="Times New Roman"/>
                <w:sz w:val="23"/>
                <w:szCs w:val="23"/>
                <w:w w:val="98"/>
                <w:position w:val="-2"/>
              </w:rPr>
              <w:t>o</w:t>
            </w:r>
          </w:rubyBase>
        </w:ruby>
      </w:r>
      <w:r>
        <w:ruby>
          <w:rubyPr>
            <w:rubyAlign w:val="left"/>
            <w:hpsRaise w:val="12"/>
            <w:hps w:val="17"/>
            <w:hpsBaseText w:val="23"/>
          </w:rubyPr>
          <w:rt>
            <w:r>
              <w:rPr>
                <w:rFonts w:ascii="SimSun" w:hAnsi="SimSun" w:eastAsia="SimSun" w:cs="SimSun"/>
                <w:sz w:val="17"/>
                <w:szCs w:val="17"/>
                <w:w w:val="123"/>
                <w:position w:val="1"/>
              </w:rPr>
              <w:t>0</w:t>
            </w:r>
          </w:rt>
          <w:rubyBase>
            <w:r>
              <w:rPr>
                <w:rFonts w:ascii="Times New Roman" w:hAnsi="Times New Roman" w:eastAsia="Times New Roman" w:cs="Times New Roman"/>
                <w:sz w:val="23"/>
                <w:szCs w:val="23"/>
                <w:w w:val="69"/>
                <w:position w:val="-2"/>
              </w:rPr>
              <w:t>n</w:t>
            </w:r>
          </w:rubyBase>
        </w:ruby>
      </w:r>
      <w:r>
        <w:rPr>
          <w:rFonts w:ascii="Times New Roman" w:hAnsi="Times New Roman" w:eastAsia="Times New Roman" w:cs="Times New Roman"/>
          <w:sz w:val="23"/>
          <w:szCs w:val="23"/>
          <w:spacing w:val="-8"/>
          <w:position w:val="-2"/>
        </w:rPr>
        <w:t>s</w:t>
      </w:r>
      <w:r>
        <w:rPr>
          <w:rFonts w:ascii="SimSun" w:hAnsi="SimSun" w:eastAsia="SimSun" w:cs="SimSun"/>
          <w:sz w:val="17"/>
          <w:szCs w:val="17"/>
          <w:spacing w:val="-8"/>
          <w:position w:val="13"/>
        </w:rPr>
        <w:t>2</w:t>
      </w:r>
      <w:r>
        <w:ruby>
          <w:rubyPr>
            <w:rubyAlign w:val="left"/>
            <w:hpsRaise w:val="12"/>
            <w:hps w:val="17"/>
            <w:hpsBaseText w:val="23"/>
          </w:rubyPr>
          <w:rt>
            <w:r>
              <w:rPr>
                <w:rFonts w:ascii="SimSun" w:hAnsi="SimSun" w:eastAsia="SimSun" w:cs="SimSun"/>
                <w:sz w:val="17"/>
                <w:szCs w:val="17"/>
                <w:w w:val="123"/>
                <w:position w:val="1"/>
              </w:rPr>
              <w:t>1.</w:t>
            </w:r>
          </w:rt>
          <w:rubyBase>
            <w:r>
              <w:rPr>
                <w:rFonts w:ascii="Times New Roman" w:hAnsi="Times New Roman" w:eastAsia="Times New Roman" w:cs="Times New Roman"/>
                <w:sz w:val="23"/>
                <w:szCs w:val="23"/>
                <w:w w:val="105"/>
                <w:position w:val="-2"/>
              </w:rPr>
              <w:t>Fa</w:t>
            </w:r>
          </w:rubyBase>
        </w:ruby>
      </w:r>
      <w:r>
        <w:rPr>
          <w:sz w:val="17"/>
          <w:szCs w:val="17"/>
          <w:position w:val="-2"/>
        </w:rPr>
        <w:drawing>
          <wp:inline distT="0" distB="0" distL="0" distR="0">
            <wp:extent cx="47805" cy="176172"/>
            <wp:effectExtent l="0" t="0" r="0" b="0"/>
            <wp:docPr id="26" name="IM 26"/>
            <wp:cNvGraphicFramePr/>
            <a:graphic>
              <a:graphicData uri="http://schemas.openxmlformats.org/drawingml/2006/picture">
                <pic:pic>
                  <pic:nvPicPr>
                    <pic:cNvPr id="26" name="IM 26"/>
                    <pic:cNvPicPr/>
                  </pic:nvPicPr>
                  <pic:blipFill>
                    <a:blip r:embed="rId14"/>
                    <a:stretch>
                      <a:fillRect/>
                    </a:stretch>
                  </pic:blipFill>
                  <pic:spPr>
                    <a:xfrm rot="0">
                      <a:off x="0" y="0"/>
                      <a:ext cx="47805" cy="176172"/>
                    </a:xfrm>
                    <a:prstGeom prst="rect">
                      <a:avLst/>
                    </a:prstGeom>
                  </pic:spPr>
                </pic:pic>
              </a:graphicData>
            </a:graphic>
          </wp:inline>
        </w:drawing>
      </w:r>
      <w:r>
        <w:rPr>
          <w:rFonts w:ascii="Times New Roman" w:hAnsi="Times New Roman" w:eastAsia="Times New Roman" w:cs="Times New Roman"/>
          <w:sz w:val="23"/>
          <w:szCs w:val="23"/>
          <w:spacing w:val="-8"/>
          <w:position w:val="-2"/>
        </w:rPr>
        <w:t>l:The</w:t>
      </w:r>
      <w:r>
        <w:rPr>
          <w:rFonts w:ascii="Times New Roman" w:hAnsi="Times New Roman" w:eastAsia="Times New Roman" w:cs="Times New Roman"/>
          <w:sz w:val="23"/>
          <w:szCs w:val="23"/>
          <w:spacing w:val="16"/>
          <w:position w:val="-2"/>
        </w:rPr>
        <w:t xml:space="preserve"> </w:t>
      </w:r>
      <w:r>
        <w:rPr>
          <w:rFonts w:ascii="Times New Roman" w:hAnsi="Times New Roman" w:eastAsia="Times New Roman" w:cs="Times New Roman"/>
          <w:sz w:val="23"/>
          <w:szCs w:val="23"/>
          <w:spacing w:val="-8"/>
          <w:position w:val="-2"/>
        </w:rPr>
        <w:t>Surprising Disciplines of</w:t>
      </w:r>
    </w:p>
    <w:p>
      <w:pPr>
        <w:ind w:left="959"/>
        <w:spacing w:before="78"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How to Take Off</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spacing w:val="-5"/>
        </w:rPr>
        <w:t>and</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5"/>
        </w:rPr>
        <w:t>Stay Ahead</w:t>
      </w:r>
    </w:p>
    <w:p>
      <w:pPr>
        <w:spacing w:before="58" w:line="182" w:lineRule="auto"/>
        <w:rPr>
          <w:rFonts w:ascii="SimSun" w:hAnsi="SimSun" w:eastAsia="SimSun" w:cs="SimSun"/>
          <w:sz w:val="23"/>
          <w:szCs w:val="23"/>
        </w:rPr>
      </w:pPr>
      <w:r>
        <w:rPr>
          <w:rFonts w:ascii="SimSun" w:hAnsi="SimSun" w:eastAsia="SimSun" w:cs="SimSun"/>
          <w:sz w:val="23"/>
          <w:szCs w:val="23"/>
          <w:spacing w:val="-5"/>
        </w:rPr>
        <w:t>ISBN 978-7-111-6790</w:t>
      </w:r>
      <w:r>
        <w:rPr>
          <w:rFonts w:ascii="SimSun" w:hAnsi="SimSun" w:eastAsia="SimSun" w:cs="SimSun"/>
          <w:sz w:val="23"/>
          <w:szCs w:val="23"/>
          <w:spacing w:val="-6"/>
        </w:rPr>
        <w:t>7-3</w:t>
      </w:r>
    </w:p>
    <w:p>
      <w:pPr>
        <w:spacing w:before="150" w:line="217" w:lineRule="auto"/>
        <w:rPr>
          <w:rFonts w:ascii="SimSun" w:hAnsi="SimSun" w:eastAsia="SimSun" w:cs="SimSun"/>
          <w:sz w:val="17"/>
          <w:szCs w:val="17"/>
        </w:rPr>
      </w:pPr>
      <w:r>
        <w:rPr>
          <w:rFonts w:ascii="Times New Roman" w:hAnsi="Times New Roman" w:eastAsia="Times New Roman" w:cs="Times New Roman"/>
          <w:sz w:val="17"/>
          <w:szCs w:val="17"/>
          <w:spacing w:val="2"/>
        </w:rPr>
        <w:t>I.</w:t>
      </w:r>
      <w:r>
        <w:rPr>
          <w:rFonts w:ascii="SimSun" w:hAnsi="SimSun" w:eastAsia="SimSun" w:cs="SimSun"/>
          <w:sz w:val="17"/>
          <w:szCs w:val="17"/>
          <w:spacing w:val="2"/>
        </w:rPr>
        <w:t>①</w:t>
      </w:r>
      <w:r>
        <w:rPr>
          <w:rFonts w:ascii="SimSun" w:hAnsi="SimSun" w:eastAsia="SimSun" w:cs="SimSun"/>
          <w:sz w:val="17"/>
          <w:szCs w:val="17"/>
          <w:spacing w:val="74"/>
          <w:w w:val="101"/>
        </w:rPr>
        <w:t xml:space="preserve"> </w:t>
      </w:r>
      <w:r>
        <w:rPr>
          <w:rFonts w:ascii="SimSun" w:hAnsi="SimSun" w:eastAsia="SimSun" w:cs="SimSun"/>
          <w:sz w:val="17"/>
          <w:szCs w:val="17"/>
          <w:spacing w:val="2"/>
        </w:rPr>
        <w:t>数 …  </w:t>
      </w:r>
      <w:r>
        <w:rPr>
          <w:rFonts w:ascii="Times New Roman" w:hAnsi="Times New Roman" w:eastAsia="Times New Roman" w:cs="Times New Roman"/>
          <w:sz w:val="17"/>
          <w:szCs w:val="17"/>
        </w:rPr>
        <w:t>II</w:t>
      </w:r>
      <w:r>
        <w:rPr>
          <w:rFonts w:ascii="Times New Roman" w:hAnsi="Times New Roman" w:eastAsia="Times New Roman" w:cs="Times New Roman"/>
          <w:sz w:val="17"/>
          <w:szCs w:val="17"/>
          <w:spacing w:val="2"/>
        </w:rPr>
        <w:t>.</w:t>
      </w:r>
      <w:r>
        <w:rPr>
          <w:rFonts w:ascii="SimSun" w:hAnsi="SimSun" w:eastAsia="SimSun" w:cs="SimSun"/>
          <w:sz w:val="17"/>
          <w:szCs w:val="17"/>
          <w:spacing w:val="2"/>
        </w:rPr>
        <w:t>①</w:t>
      </w:r>
      <w:r>
        <w:rPr>
          <w:rFonts w:ascii="SimSun" w:hAnsi="SimSun" w:eastAsia="SimSun" w:cs="SimSun"/>
          <w:sz w:val="17"/>
          <w:szCs w:val="17"/>
          <w:spacing w:val="43"/>
        </w:rPr>
        <w:t xml:space="preserve"> </w:t>
      </w:r>
      <w:r>
        <w:rPr>
          <w:rFonts w:ascii="SimSun" w:hAnsi="SimSun" w:eastAsia="SimSun" w:cs="SimSun"/>
          <w:sz w:val="17"/>
          <w:szCs w:val="17"/>
          <w:spacing w:val="2"/>
        </w:rPr>
        <w:t>托</w:t>
      </w:r>
      <w:r>
        <w:rPr>
          <w:rFonts w:ascii="SimSun" w:hAnsi="SimSun" w:eastAsia="SimSun" w:cs="SimSun"/>
          <w:sz w:val="17"/>
          <w:szCs w:val="17"/>
          <w:spacing w:val="-14"/>
        </w:rPr>
        <w:t xml:space="preserve"> </w:t>
      </w:r>
      <w:r>
        <w:rPr>
          <w:rFonts w:ascii="SimSun" w:hAnsi="SimSun" w:eastAsia="SimSun" w:cs="SimSun"/>
          <w:sz w:val="17"/>
          <w:szCs w:val="17"/>
          <w:spacing w:val="2"/>
        </w:rPr>
        <w:t>…</w:t>
      </w:r>
      <w:r>
        <w:rPr>
          <w:rFonts w:ascii="SimSun" w:hAnsi="SimSun" w:eastAsia="SimSun" w:cs="SimSun"/>
          <w:sz w:val="17"/>
          <w:szCs w:val="17"/>
          <w:spacing w:val="-26"/>
        </w:rPr>
        <w:t xml:space="preserve"> </w:t>
      </w:r>
      <w:r>
        <w:rPr>
          <w:rFonts w:ascii="SimSun" w:hAnsi="SimSun" w:eastAsia="SimSun" w:cs="SimSun"/>
          <w:sz w:val="17"/>
          <w:szCs w:val="17"/>
          <w:spacing w:val="2"/>
        </w:rPr>
        <w:t>②</w:t>
      </w:r>
      <w:r>
        <w:rPr>
          <w:rFonts w:ascii="SimSun" w:hAnsi="SimSun" w:eastAsia="SimSun" w:cs="SimSun"/>
          <w:sz w:val="17"/>
          <w:szCs w:val="17"/>
          <w:spacing w:val="-26"/>
        </w:rPr>
        <w:t xml:space="preserve"> </w:t>
      </w:r>
      <w:r>
        <w:rPr>
          <w:rFonts w:ascii="SimSun" w:hAnsi="SimSun" w:eastAsia="SimSun" w:cs="SimSun"/>
          <w:sz w:val="17"/>
          <w:szCs w:val="17"/>
          <w:spacing w:val="2"/>
        </w:rPr>
        <w:t>赵</w:t>
      </w:r>
      <w:r>
        <w:rPr>
          <w:rFonts w:ascii="SimSun" w:hAnsi="SimSun" w:eastAsia="SimSun" w:cs="SimSun"/>
          <w:sz w:val="17"/>
          <w:szCs w:val="17"/>
          <w:spacing w:val="-14"/>
        </w:rPr>
        <w:t xml:space="preserve"> </w:t>
      </w:r>
      <w:r>
        <w:rPr>
          <w:rFonts w:ascii="SimSun" w:hAnsi="SimSun" w:eastAsia="SimSun" w:cs="SimSun"/>
          <w:sz w:val="17"/>
          <w:szCs w:val="17"/>
          <w:spacing w:val="2"/>
        </w:rPr>
        <w:t>…  </w:t>
      </w:r>
      <w:r>
        <w:rPr>
          <w:rFonts w:ascii="Times New Roman" w:hAnsi="Times New Roman" w:eastAsia="Times New Roman" w:cs="Times New Roman"/>
          <w:sz w:val="17"/>
          <w:szCs w:val="17"/>
        </w:rPr>
        <w:t>II</w:t>
      </w:r>
      <w:r>
        <w:rPr>
          <w:rFonts w:ascii="Times New Roman" w:hAnsi="Times New Roman" w:eastAsia="Times New Roman" w:cs="Times New Roman"/>
          <w:sz w:val="17"/>
          <w:szCs w:val="17"/>
          <w:spacing w:val="2"/>
        </w:rPr>
        <w:t>.</w:t>
      </w:r>
      <w:r>
        <w:rPr>
          <w:rFonts w:ascii="SimSun" w:hAnsi="SimSun" w:eastAsia="SimSun" w:cs="SimSun"/>
          <w:sz w:val="17"/>
          <w:szCs w:val="17"/>
          <w:spacing w:val="2"/>
        </w:rPr>
        <w:t>①</w:t>
      </w:r>
      <w:r>
        <w:rPr>
          <w:rFonts w:ascii="SimSun" w:hAnsi="SimSun" w:eastAsia="SimSun" w:cs="SimSun"/>
          <w:sz w:val="17"/>
          <w:szCs w:val="17"/>
          <w:spacing w:val="24"/>
        </w:rPr>
        <w:t xml:space="preserve">  </w:t>
      </w:r>
      <w:r>
        <w:rPr>
          <w:rFonts w:ascii="SimSun" w:hAnsi="SimSun" w:eastAsia="SimSun" w:cs="SimSun"/>
          <w:sz w:val="17"/>
          <w:szCs w:val="17"/>
          <w:spacing w:val="2"/>
        </w:rPr>
        <w:t>企业管理</w:t>
      </w:r>
      <w:r>
        <w:rPr>
          <w:rFonts w:ascii="SimSun" w:hAnsi="SimSun" w:eastAsia="SimSun" w:cs="SimSun"/>
          <w:sz w:val="17"/>
          <w:szCs w:val="17"/>
          <w:spacing w:val="-45"/>
        </w:rPr>
        <w:t xml:space="preserve"> </w:t>
      </w:r>
      <w:r>
        <w:rPr>
          <w:rFonts w:ascii="SimSun" w:hAnsi="SimSun" w:eastAsia="SimSun" w:cs="SimSun"/>
          <w:sz w:val="17"/>
          <w:szCs w:val="17"/>
          <w:spacing w:val="2"/>
        </w:rPr>
        <w:t>-</w:t>
      </w:r>
      <w:r>
        <w:rPr>
          <w:rFonts w:ascii="SimSun" w:hAnsi="SimSun" w:eastAsia="SimSun" w:cs="SimSun"/>
          <w:sz w:val="17"/>
          <w:szCs w:val="17"/>
          <w:spacing w:val="-44"/>
        </w:rPr>
        <w:t xml:space="preserve"> </w:t>
      </w:r>
      <w:r>
        <w:rPr>
          <w:rFonts w:ascii="SimSun" w:hAnsi="SimSun" w:eastAsia="SimSun" w:cs="SimSun"/>
          <w:sz w:val="17"/>
          <w:szCs w:val="17"/>
          <w:spacing w:val="2"/>
        </w:rPr>
        <w:t>数字化</w:t>
      </w:r>
      <w:r>
        <w:rPr>
          <w:rFonts w:ascii="SimSun" w:hAnsi="SimSun" w:eastAsia="SimSun" w:cs="SimSun"/>
          <w:sz w:val="17"/>
          <w:szCs w:val="17"/>
          <w:spacing w:val="-45"/>
        </w:rPr>
        <w:t xml:space="preserve"> </w:t>
      </w:r>
      <w:r>
        <w:rPr>
          <w:rFonts w:ascii="SimSun" w:hAnsi="SimSun" w:eastAsia="SimSun" w:cs="SimSun"/>
          <w:sz w:val="17"/>
          <w:szCs w:val="17"/>
          <w:spacing w:val="2"/>
        </w:rPr>
        <w:t>-</w:t>
      </w:r>
      <w:r>
        <w:rPr>
          <w:rFonts w:ascii="SimSun" w:hAnsi="SimSun" w:eastAsia="SimSun" w:cs="SimSun"/>
          <w:sz w:val="17"/>
          <w:szCs w:val="17"/>
          <w:spacing w:val="-45"/>
        </w:rPr>
        <w:t xml:space="preserve"> </w:t>
      </w:r>
      <w:r>
        <w:rPr>
          <w:rFonts w:ascii="SimSun" w:hAnsi="SimSun" w:eastAsia="SimSun" w:cs="SimSun"/>
          <w:sz w:val="17"/>
          <w:szCs w:val="17"/>
          <w:spacing w:val="2"/>
        </w:rPr>
        <w:t>研究  </w:t>
      </w:r>
      <w:r>
        <w:rPr>
          <w:rFonts w:ascii="SimSun" w:hAnsi="SimSun" w:eastAsia="SimSun" w:cs="SimSun"/>
          <w:sz w:val="17"/>
          <w:szCs w:val="17"/>
        </w:rPr>
        <w:t>IV</w:t>
      </w:r>
      <w:r>
        <w:rPr>
          <w:rFonts w:ascii="SimSun" w:hAnsi="SimSun" w:eastAsia="SimSun" w:cs="SimSun"/>
          <w:sz w:val="17"/>
          <w:szCs w:val="17"/>
          <w:spacing w:val="2"/>
        </w:rPr>
        <w:t>.①F272.7</w:t>
      </w:r>
    </w:p>
    <w:p>
      <w:pPr>
        <w:spacing w:before="261" w:line="219" w:lineRule="auto"/>
        <w:rPr>
          <w:rFonts w:ascii="SimSun" w:hAnsi="SimSun" w:eastAsia="SimSun" w:cs="SimSun"/>
          <w:sz w:val="17"/>
          <w:szCs w:val="17"/>
        </w:rPr>
      </w:pPr>
      <w:r>
        <w:rPr>
          <w:rFonts w:ascii="SimSun" w:hAnsi="SimSun" w:eastAsia="SimSun" w:cs="SimSun"/>
          <w:sz w:val="17"/>
          <w:szCs w:val="17"/>
          <w:spacing w:val="28"/>
        </w:rPr>
        <w:t>中国版本图书馆</w:t>
      </w:r>
      <w:r>
        <w:rPr>
          <w:rFonts w:ascii="SimSun" w:hAnsi="SimSun" w:eastAsia="SimSun" w:cs="SimSun"/>
          <w:sz w:val="17"/>
          <w:szCs w:val="17"/>
          <w:spacing w:val="-22"/>
        </w:rPr>
        <w:t xml:space="preserve"> </w:t>
      </w:r>
      <w:r>
        <w:rPr>
          <w:rFonts w:ascii="Times New Roman" w:hAnsi="Times New Roman" w:eastAsia="Times New Roman" w:cs="Times New Roman"/>
          <w:sz w:val="17"/>
          <w:szCs w:val="17"/>
        </w:rPr>
        <w:t>CIP</w:t>
      </w:r>
      <w:r>
        <w:rPr>
          <w:rFonts w:ascii="Times New Roman" w:hAnsi="Times New Roman" w:eastAsia="Times New Roman" w:cs="Times New Roman"/>
          <w:sz w:val="17"/>
          <w:szCs w:val="17"/>
          <w:spacing w:val="8"/>
        </w:rPr>
        <w:t xml:space="preserve">  </w:t>
      </w:r>
      <w:r>
        <w:rPr>
          <w:rFonts w:ascii="SimSun" w:hAnsi="SimSun" w:eastAsia="SimSun" w:cs="SimSun"/>
          <w:sz w:val="17"/>
          <w:szCs w:val="17"/>
          <w:spacing w:val="28"/>
        </w:rPr>
        <w:t>数据核字(2021)第070582号</w:t>
      </w:r>
    </w:p>
    <w:p>
      <w:pPr>
        <w:spacing w:before="198" w:line="219" w:lineRule="auto"/>
        <w:rPr>
          <w:rFonts w:ascii="SimSun" w:hAnsi="SimSun" w:eastAsia="SimSun" w:cs="SimSun"/>
          <w:sz w:val="17"/>
          <w:szCs w:val="17"/>
        </w:rPr>
      </w:pPr>
      <w:r>
        <w:rPr>
          <w:rFonts w:ascii="SimSun" w:hAnsi="SimSun" w:eastAsia="SimSun" w:cs="SimSun"/>
          <w:sz w:val="17"/>
          <w:szCs w:val="17"/>
          <w:spacing w:val="5"/>
        </w:rPr>
        <w:t>本书版权登记号：图字</w:t>
      </w:r>
      <w:r>
        <w:rPr>
          <w:rFonts w:ascii="SimSun" w:hAnsi="SimSun" w:eastAsia="SimSun" w:cs="SimSun"/>
          <w:sz w:val="17"/>
          <w:szCs w:val="17"/>
          <w:spacing w:val="10"/>
        </w:rPr>
        <w:t xml:space="preserve">  </w:t>
      </w:r>
      <w:r>
        <w:rPr>
          <w:rFonts w:ascii="SimSun" w:hAnsi="SimSun" w:eastAsia="SimSun" w:cs="SimSun"/>
          <w:sz w:val="17"/>
          <w:szCs w:val="17"/>
          <w:spacing w:val="5"/>
        </w:rPr>
        <w:t>01-2020-3406</w:t>
      </w:r>
    </w:p>
    <w:p>
      <w:pPr>
        <w:ind w:right="55" w:firstLine="299"/>
        <w:spacing w:before="135" w:line="25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Tony</w:t>
      </w:r>
      <w:r>
        <w:rPr>
          <w:rFonts w:ascii="Times New Roman" w:hAnsi="Times New Roman" w:eastAsia="Times New Roman" w:cs="Times New Roman"/>
          <w:sz w:val="17"/>
          <w:szCs w:val="17"/>
          <w:spacing w:val="26"/>
          <w:w w:val="102"/>
        </w:rPr>
        <w:t xml:space="preserve"> </w:t>
      </w:r>
      <w:r>
        <w:rPr>
          <w:rFonts w:ascii="Times New Roman" w:hAnsi="Times New Roman" w:eastAsia="Times New Roman" w:cs="Times New Roman"/>
          <w:sz w:val="17"/>
          <w:szCs w:val="17"/>
        </w:rPr>
        <w:t>Saldanha.Why</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Digital</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Transformati</w:t>
      </w:r>
      <w:r>
        <w:rPr>
          <w:rFonts w:ascii="Times New Roman" w:hAnsi="Times New Roman" w:eastAsia="Times New Roman" w:cs="Times New Roman"/>
          <w:sz w:val="17"/>
          <w:szCs w:val="17"/>
          <w:spacing w:val="-1"/>
        </w:rPr>
        <w:t>ons</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spacing w:val="-1"/>
        </w:rPr>
        <w:t>Fail:The</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spacing w:val="-1"/>
        </w:rPr>
        <w:t>Surprising</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spacing w:val="-1"/>
        </w:rPr>
        <w:t>Disciplines</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spacing w:val="-1"/>
        </w:rPr>
        <w:t>of How</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to</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spacing w:val="-1"/>
        </w:rPr>
        <w:t>Take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Off</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Stay</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Ahead</w:t>
      </w:r>
      <w:r>
        <w:rPr>
          <w:rFonts w:ascii="Times New Roman" w:hAnsi="Times New Roman" w:eastAsia="Times New Roman" w:cs="Times New Roman"/>
          <w:sz w:val="17"/>
          <w:szCs w:val="17"/>
          <w:spacing w:val="1"/>
        </w:rPr>
        <w:t>.</w:t>
      </w:r>
    </w:p>
    <w:p>
      <w:pPr>
        <w:ind w:left="299"/>
        <w:spacing w:before="47" w:line="21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Copyright</w:t>
      </w:r>
      <w:r>
        <w:rPr>
          <w:rFonts w:ascii="Times New Roman" w:hAnsi="Times New Roman" w:eastAsia="Times New Roman" w:cs="Times New Roman"/>
          <w:sz w:val="17"/>
          <w:szCs w:val="17"/>
          <w:spacing w:val="25"/>
          <w:w w:val="101"/>
        </w:rPr>
        <w:t xml:space="preserve"> </w:t>
      </w:r>
      <w:r>
        <w:rPr>
          <w:rFonts w:ascii="SimSun" w:hAnsi="SimSun" w:eastAsia="SimSun" w:cs="SimSun"/>
          <w:sz w:val="17"/>
          <w:szCs w:val="17"/>
          <w:spacing w:val="-3"/>
        </w:rPr>
        <w:t>◎</w:t>
      </w:r>
      <w:r>
        <w:rPr>
          <w:rFonts w:ascii="SimSun" w:hAnsi="SimSun" w:eastAsia="SimSun" w:cs="SimSun"/>
          <w:sz w:val="17"/>
          <w:szCs w:val="17"/>
          <w:spacing w:val="-40"/>
        </w:rPr>
        <w:t xml:space="preserve"> </w:t>
      </w:r>
      <w:r>
        <w:rPr>
          <w:rFonts w:ascii="Times New Roman" w:hAnsi="Times New Roman" w:eastAsia="Times New Roman" w:cs="Times New Roman"/>
          <w:sz w:val="17"/>
          <w:szCs w:val="17"/>
          <w:spacing w:val="-3"/>
        </w:rPr>
        <w:t>2019 by Tony</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spacing w:val="-3"/>
        </w:rPr>
        <w:t>Saldanha.</w:t>
      </w:r>
    </w:p>
    <w:p>
      <w:pPr>
        <w:ind w:left="299"/>
        <w:spacing w:before="71"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Simplifed</w:t>
      </w:r>
      <w:r>
        <w:rPr>
          <w:rFonts w:ascii="Times New Roman" w:hAnsi="Times New Roman" w:eastAsia="Times New Roman" w:cs="Times New Roman"/>
          <w:sz w:val="17"/>
          <w:szCs w:val="17"/>
          <w:spacing w:val="49"/>
          <w:w w:val="101"/>
        </w:rPr>
        <w:t xml:space="preserve"> </w:t>
      </w:r>
      <w:r>
        <w:rPr>
          <w:rFonts w:ascii="Times New Roman" w:hAnsi="Times New Roman" w:eastAsia="Times New Roman" w:cs="Times New Roman"/>
          <w:sz w:val="17"/>
          <w:szCs w:val="17"/>
          <w:spacing w:val="-1"/>
        </w:rPr>
        <w:t>Chinese</w:t>
      </w:r>
      <w:r>
        <w:rPr>
          <w:rFonts w:ascii="Times New Roman" w:hAnsi="Times New Roman" w:eastAsia="Times New Roman" w:cs="Times New Roman"/>
          <w:sz w:val="17"/>
          <w:szCs w:val="17"/>
          <w:spacing w:val="36"/>
          <w:w w:val="102"/>
        </w:rPr>
        <w:t xml:space="preserve"> </w:t>
      </w:r>
      <w:r>
        <w:rPr>
          <w:rFonts w:ascii="Times New Roman" w:hAnsi="Times New Roman" w:eastAsia="Times New Roman" w:cs="Times New Roman"/>
          <w:sz w:val="17"/>
          <w:szCs w:val="17"/>
          <w:spacing w:val="-1"/>
        </w:rPr>
        <w:t>Translation</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spacing w:val="-1"/>
        </w:rPr>
        <w:t>Copyright</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spacing w:val="-1"/>
        </w:rPr>
        <w:t>2021</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spacing w:val="-1"/>
        </w:rPr>
        <w:t>by</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spacing w:val="-1"/>
        </w:rPr>
        <w:t>China</w:t>
      </w:r>
      <w:r>
        <w:rPr>
          <w:rFonts w:ascii="Times New Roman" w:hAnsi="Times New Roman" w:eastAsia="Times New Roman" w:cs="Times New Roman"/>
          <w:sz w:val="17"/>
          <w:szCs w:val="17"/>
          <w:spacing w:val="34"/>
          <w:w w:val="102"/>
        </w:rPr>
        <w:t xml:space="preserve"> </w:t>
      </w:r>
      <w:r>
        <w:rPr>
          <w:rFonts w:ascii="Times New Roman" w:hAnsi="Times New Roman" w:eastAsia="Times New Roman" w:cs="Times New Roman"/>
          <w:sz w:val="17"/>
          <w:szCs w:val="17"/>
          <w:spacing w:val="-1"/>
        </w:rPr>
        <w:t>Machine</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spacing w:val="-1"/>
        </w:rPr>
        <w:t>Press.</w:t>
      </w:r>
    </w:p>
    <w:p>
      <w:pPr>
        <w:ind w:right="57" w:firstLine="299"/>
        <w:spacing w:before="85" w:line="260"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Simplifed</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rPr>
        <w:t>Chinese</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translation</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ri</w:t>
      </w:r>
      <w:r>
        <w:rPr>
          <w:rFonts w:ascii="Times New Roman" w:hAnsi="Times New Roman" w:eastAsia="Times New Roman" w:cs="Times New Roman"/>
          <w:sz w:val="17"/>
          <w:szCs w:val="17"/>
          <w:spacing w:val="-1"/>
        </w:rPr>
        <w:t>ghts</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spacing w:val="-1"/>
        </w:rPr>
        <w:t>arranged</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with</w:t>
      </w:r>
      <w:r>
        <w:rPr>
          <w:rFonts w:ascii="Times New Roman" w:hAnsi="Times New Roman" w:eastAsia="Times New Roman" w:cs="Times New Roman"/>
          <w:sz w:val="17"/>
          <w:szCs w:val="17"/>
          <w:spacing w:val="22"/>
          <w:w w:val="102"/>
        </w:rPr>
        <w:t xml:space="preserve"> </w:t>
      </w:r>
      <w:r>
        <w:rPr>
          <w:rFonts w:ascii="Times New Roman" w:hAnsi="Times New Roman" w:eastAsia="Times New Roman" w:cs="Times New Roman"/>
          <w:sz w:val="17"/>
          <w:szCs w:val="17"/>
          <w:spacing w:val="-1"/>
        </w:rPr>
        <w:t>Tony</w:t>
      </w:r>
      <w:r>
        <w:rPr>
          <w:rFonts w:ascii="Times New Roman" w:hAnsi="Times New Roman" w:eastAsia="Times New Roman" w:cs="Times New Roman"/>
          <w:sz w:val="17"/>
          <w:szCs w:val="17"/>
          <w:spacing w:val="28"/>
        </w:rPr>
        <w:t xml:space="preserve"> </w:t>
      </w:r>
      <w:r>
        <w:rPr>
          <w:rFonts w:ascii="Times New Roman" w:hAnsi="Times New Roman" w:eastAsia="Times New Roman" w:cs="Times New Roman"/>
          <w:sz w:val="17"/>
          <w:szCs w:val="17"/>
          <w:spacing w:val="-1"/>
        </w:rPr>
        <w:t>Saldanha</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through</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spacing w:val="-1"/>
        </w:rPr>
        <w:t>Andrew</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spacing w:val="-1"/>
        </w:rPr>
        <w:t>Nurnberg</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Associates</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rPr>
        <w:t>International</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rPr>
        <w:t>Ltd.This</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rPr>
        <w:t>edition</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rPr>
        <w:t>is</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spacing w:val="-1"/>
        </w:rPr>
        <w:t>authorized</w:t>
      </w:r>
      <w:r>
        <w:rPr>
          <w:rFonts w:ascii="Times New Roman" w:hAnsi="Times New Roman" w:eastAsia="Times New Roman" w:cs="Times New Roman"/>
          <w:sz w:val="17"/>
          <w:szCs w:val="17"/>
          <w:spacing w:val="26"/>
          <w:w w:val="102"/>
        </w:rPr>
        <w:t xml:space="preserve"> </w:t>
      </w:r>
      <w:r>
        <w:rPr>
          <w:rFonts w:ascii="Times New Roman" w:hAnsi="Times New Roman" w:eastAsia="Times New Roman" w:cs="Times New Roman"/>
          <w:sz w:val="17"/>
          <w:szCs w:val="17"/>
          <w:spacing w:val="-1"/>
        </w:rPr>
        <w:t>for</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spacing w:val="-1"/>
        </w:rPr>
        <w:t>sale</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People's</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Republic</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spacing w:val="-1"/>
        </w:rPr>
        <w:t>of China</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only,excluding</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spacing w:val="-1"/>
        </w:rPr>
        <w:t>Hong</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Kong,Macao</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spacing w:val="-1"/>
        </w:rPr>
        <w:t>SAR</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spacing w:val="-1"/>
        </w:rPr>
        <w:t>Taiwan.</w:t>
      </w:r>
    </w:p>
    <w:p>
      <w:pPr>
        <w:ind w:right="51" w:firstLine="299"/>
        <w:spacing w:before="85" w:line="260"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No  part  of  this  book  may  be  reproduced</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rPr>
        <w:t>or  transmitted</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any</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form</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or</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by</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any</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means,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electronic   or   mechanical,including</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photocopying,recording   or   </w:t>
      </w:r>
      <w:r>
        <w:rPr>
          <w:rFonts w:ascii="Times New Roman" w:hAnsi="Times New Roman" w:eastAsia="Times New Roman" w:cs="Times New Roman"/>
          <w:sz w:val="17"/>
          <w:szCs w:val="17"/>
          <w:spacing w:val="-1"/>
        </w:rPr>
        <w:t>any   information   storage   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retrieval</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system</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without</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permission</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writing</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publisher</w:t>
      </w:r>
      <w:r>
        <w:rPr>
          <w:rFonts w:ascii="Times New Roman" w:hAnsi="Times New Roman" w:eastAsia="Times New Roman" w:cs="Times New Roman"/>
          <w:sz w:val="17"/>
          <w:szCs w:val="17"/>
          <w:spacing w:val="2"/>
        </w:rPr>
        <w:t>.</w:t>
      </w:r>
    </w:p>
    <w:p>
      <w:pPr>
        <w:ind w:left="299"/>
        <w:spacing w:before="9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All</w:t>
      </w:r>
      <w:r>
        <w:rPr>
          <w:rFonts w:ascii="Times New Roman" w:hAnsi="Times New Roman" w:eastAsia="Times New Roman" w:cs="Times New Roman"/>
          <w:sz w:val="17"/>
          <w:szCs w:val="17"/>
          <w:spacing w:val="47"/>
        </w:rPr>
        <w:t xml:space="preserve"> </w:t>
      </w:r>
      <w:r>
        <w:rPr>
          <w:rFonts w:ascii="Times New Roman" w:hAnsi="Times New Roman" w:eastAsia="Times New Roman" w:cs="Times New Roman"/>
          <w:sz w:val="17"/>
          <w:szCs w:val="17"/>
          <w:spacing w:val="-1"/>
        </w:rPr>
        <w:t>rights</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spacing w:val="-1"/>
        </w:rPr>
        <w:t>reserved.</w:t>
      </w:r>
    </w:p>
    <w:p>
      <w:pPr>
        <w:ind w:right="53" w:firstLine="299"/>
        <w:spacing w:before="47" w:line="261" w:lineRule="auto"/>
        <w:rPr>
          <w:rFonts w:ascii="SimSun" w:hAnsi="SimSun" w:eastAsia="SimSun" w:cs="SimSun"/>
          <w:sz w:val="17"/>
          <w:szCs w:val="17"/>
        </w:rPr>
      </w:pPr>
      <w:r>
        <w:rPr>
          <w:rFonts w:ascii="SimSun" w:hAnsi="SimSun" w:eastAsia="SimSun" w:cs="SimSun"/>
          <w:sz w:val="17"/>
          <w:szCs w:val="17"/>
          <w:spacing w:val="-5"/>
        </w:rPr>
        <w:t>本书中文简体字版由</w:t>
      </w:r>
      <w:r>
        <w:rPr>
          <w:rFonts w:ascii="Times New Roman" w:hAnsi="Times New Roman" w:eastAsia="Times New Roman" w:cs="Times New Roman"/>
          <w:sz w:val="17"/>
          <w:szCs w:val="17"/>
          <w:spacing w:val="-5"/>
        </w:rPr>
        <w:t>Tony</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spacing w:val="-5"/>
        </w:rPr>
        <w:t>Saldanha</w:t>
      </w:r>
      <w:r>
        <w:rPr>
          <w:rFonts w:ascii="SimSun" w:hAnsi="SimSun" w:eastAsia="SimSun" w:cs="SimSun"/>
          <w:sz w:val="17"/>
          <w:szCs w:val="17"/>
          <w:spacing w:val="-5"/>
        </w:rPr>
        <w:t>通过</w:t>
      </w:r>
      <w:r>
        <w:rPr>
          <w:rFonts w:ascii="SimSun" w:hAnsi="SimSun" w:eastAsia="SimSun" w:cs="SimSun"/>
          <w:sz w:val="17"/>
          <w:szCs w:val="17"/>
          <w:spacing w:val="-49"/>
        </w:rPr>
        <w:t xml:space="preserve"> </w:t>
      </w:r>
      <w:r>
        <w:rPr>
          <w:rFonts w:ascii="Times New Roman" w:hAnsi="Times New Roman" w:eastAsia="Times New Roman" w:cs="Times New Roman"/>
          <w:sz w:val="17"/>
          <w:szCs w:val="17"/>
          <w:spacing w:val="-5"/>
        </w:rPr>
        <w:t>Andrew</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spacing w:val="-5"/>
        </w:rPr>
        <w:t>Nurnber</w:t>
      </w:r>
      <w:r>
        <w:rPr>
          <w:rFonts w:ascii="Times New Roman" w:hAnsi="Times New Roman" w:eastAsia="Times New Roman" w:cs="Times New Roman"/>
          <w:sz w:val="17"/>
          <w:szCs w:val="17"/>
          <w:spacing w:val="-6"/>
        </w:rPr>
        <w:t>g</w:t>
      </w:r>
      <w:r>
        <w:rPr>
          <w:rFonts w:ascii="Times New Roman" w:hAnsi="Times New Roman" w:eastAsia="Times New Roman" w:cs="Times New Roman"/>
          <w:sz w:val="17"/>
          <w:szCs w:val="17"/>
          <w:spacing w:val="24"/>
          <w:w w:val="102"/>
        </w:rPr>
        <w:t xml:space="preserve"> </w:t>
      </w:r>
      <w:r>
        <w:rPr>
          <w:rFonts w:ascii="Times New Roman" w:hAnsi="Times New Roman" w:eastAsia="Times New Roman" w:cs="Times New Roman"/>
          <w:sz w:val="17"/>
          <w:szCs w:val="17"/>
          <w:spacing w:val="-6"/>
        </w:rPr>
        <w:t>Associates</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spacing w:val="-6"/>
        </w:rPr>
        <w:t>International</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spacing w:val="-6"/>
        </w:rPr>
        <w:t>Ltd. </w:t>
      </w:r>
      <w:r>
        <w:rPr>
          <w:rFonts w:ascii="SimSun" w:hAnsi="SimSun" w:eastAsia="SimSun" w:cs="SimSun"/>
          <w:sz w:val="17"/>
          <w:szCs w:val="17"/>
          <w:spacing w:val="-6"/>
        </w:rPr>
        <w:t>授权机</w:t>
      </w:r>
      <w:r>
        <w:rPr>
          <w:rFonts w:ascii="SimSun" w:hAnsi="SimSun" w:eastAsia="SimSun" w:cs="SimSun"/>
          <w:sz w:val="17"/>
          <w:szCs w:val="17"/>
        </w:rPr>
        <w:t xml:space="preserve"> </w:t>
      </w:r>
      <w:r>
        <w:rPr>
          <w:rFonts w:ascii="SimSun" w:hAnsi="SimSun" w:eastAsia="SimSun" w:cs="SimSun"/>
          <w:sz w:val="17"/>
          <w:szCs w:val="17"/>
          <w:spacing w:val="-18"/>
          <w:w w:val="96"/>
        </w:rPr>
        <w:t>械工业出版社在中华人民共和国境内(不包括香港、澳门特别行政区及台湾地区)独家出版发行。未经出版者</w:t>
      </w:r>
      <w:r>
        <w:rPr>
          <w:rFonts w:ascii="SimSun" w:hAnsi="SimSun" w:eastAsia="SimSun" w:cs="SimSun"/>
          <w:sz w:val="17"/>
          <w:szCs w:val="17"/>
          <w:spacing w:val="9"/>
        </w:rPr>
        <w:t xml:space="preserve"> </w:t>
      </w:r>
      <w:r>
        <w:rPr>
          <w:rFonts w:ascii="SimSun" w:hAnsi="SimSun" w:eastAsia="SimSun" w:cs="SimSun"/>
          <w:sz w:val="17"/>
          <w:szCs w:val="17"/>
          <w:spacing w:val="-17"/>
          <w:w w:val="95"/>
        </w:rPr>
        <w:t>书面许可，不得以任何方式抄袭、复制或节</w:t>
      </w:r>
      <w:r>
        <w:rPr>
          <w:rFonts w:ascii="SimSun" w:hAnsi="SimSun" w:eastAsia="SimSun" w:cs="SimSun"/>
          <w:sz w:val="17"/>
          <w:szCs w:val="17"/>
          <w:spacing w:val="-18"/>
          <w:w w:val="95"/>
        </w:rPr>
        <w:t>录本书中的任何部分。</w:t>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8" w:lineRule="auto"/>
        <w:rPr/>
      </w:pPr>
      <w:r/>
    </w:p>
    <w:p>
      <w:pPr>
        <w:ind w:left="4"/>
        <w:spacing w:before="107" w:line="219" w:lineRule="auto"/>
        <w:rPr>
          <w:rFonts w:ascii="SimSun" w:hAnsi="SimSun" w:eastAsia="SimSun" w:cs="SimSun"/>
          <w:sz w:val="33"/>
          <w:szCs w:val="33"/>
        </w:rPr>
      </w:pPr>
      <w:r>
        <w:rPr>
          <w:rFonts w:ascii="SimSun" w:hAnsi="SimSun" w:eastAsia="SimSun" w:cs="SimSun"/>
          <w:sz w:val="33"/>
          <w:szCs w:val="33"/>
          <w:b/>
          <w:bCs/>
          <w:spacing w:val="-12"/>
        </w:rPr>
        <w:t>数字化转型路线图：智能商业实操手册</w:t>
      </w:r>
    </w:p>
    <w:p>
      <w:pPr>
        <w:spacing w:before="158" w:line="212" w:lineRule="auto"/>
        <w:rPr>
          <w:rFonts w:ascii="Times New Roman" w:hAnsi="Times New Roman" w:eastAsia="Times New Roman" w:cs="Times New Roman"/>
          <w:sz w:val="17"/>
          <w:szCs w:val="17"/>
        </w:rPr>
      </w:pPr>
      <w:r>
        <w:rPr>
          <w:rFonts w:ascii="SimSun" w:hAnsi="SimSun" w:eastAsia="SimSun" w:cs="SimSun"/>
          <w:sz w:val="17"/>
          <w:szCs w:val="17"/>
          <w:spacing w:val="-18"/>
          <w:w w:val="96"/>
        </w:rPr>
        <w:t>出版发行：机械工业出版社(北京市西城区百万庄大街22号 邮政</w:t>
      </w:r>
      <w:r>
        <w:rPr>
          <w:rFonts w:ascii="SimSun" w:hAnsi="SimSun" w:eastAsia="SimSun" w:cs="SimSun"/>
          <w:sz w:val="17"/>
          <w:szCs w:val="17"/>
          <w:spacing w:val="-19"/>
          <w:w w:val="96"/>
        </w:rPr>
        <w:t>编码：100037</w:t>
      </w:r>
      <w:r>
        <w:rPr>
          <w:rFonts w:ascii="Times New Roman" w:hAnsi="Times New Roman" w:eastAsia="Times New Roman" w:cs="Times New Roman"/>
          <w:sz w:val="17"/>
          <w:szCs w:val="17"/>
          <w:spacing w:val="-19"/>
          <w:w w:val="96"/>
        </w:rPr>
        <w:t>)</w:t>
      </w:r>
    </w:p>
    <w:p>
      <w:pPr>
        <w:spacing w:before="54" w:line="228" w:lineRule="auto"/>
        <w:rPr>
          <w:rFonts w:ascii="SimSun" w:hAnsi="SimSun" w:eastAsia="SimSun" w:cs="SimSun"/>
          <w:sz w:val="17"/>
          <w:szCs w:val="17"/>
        </w:rPr>
      </w:pPr>
      <w:r>
        <w:rPr>
          <w:rFonts w:ascii="SimSun" w:hAnsi="SimSun" w:eastAsia="SimSun" w:cs="SimSun"/>
          <w:sz w:val="17"/>
          <w:szCs w:val="17"/>
          <w:spacing w:val="-15"/>
          <w:position w:val="-1"/>
        </w:rPr>
        <w:t>责任编辑：宋学文</w:t>
      </w:r>
      <w:r>
        <w:rPr>
          <w:rFonts w:ascii="SimSun" w:hAnsi="SimSun" w:eastAsia="SimSun" w:cs="SimSun"/>
          <w:sz w:val="17"/>
          <w:szCs w:val="17"/>
          <w:spacing w:val="6"/>
          <w:position w:val="-1"/>
        </w:rPr>
        <w:t xml:space="preserve">    </w:t>
      </w:r>
      <w:r>
        <w:rPr>
          <w:rFonts w:ascii="SimSun" w:hAnsi="SimSun" w:eastAsia="SimSun" w:cs="SimSun"/>
          <w:sz w:val="17"/>
          <w:szCs w:val="17"/>
          <w:spacing w:val="-15"/>
        </w:rPr>
        <w:t>刘新艳</w:t>
      </w:r>
      <w:r>
        <w:rPr>
          <w:rFonts w:ascii="SimSun" w:hAnsi="SimSun" w:eastAsia="SimSun" w:cs="SimSun"/>
          <w:sz w:val="17"/>
          <w:szCs w:val="17"/>
          <w:spacing w:val="3"/>
        </w:rPr>
        <w:t xml:space="preserve">                    </w:t>
      </w:r>
      <w:r>
        <w:rPr>
          <w:rFonts w:ascii="SimSun" w:hAnsi="SimSun" w:eastAsia="SimSun" w:cs="SimSun"/>
          <w:sz w:val="17"/>
          <w:szCs w:val="17"/>
          <w:spacing w:val="-15"/>
          <w:position w:val="1"/>
        </w:rPr>
        <w:t>责任校对：殷  虹</w:t>
      </w:r>
    </w:p>
    <w:p>
      <w:pPr>
        <w:spacing w:line="231" w:lineRule="auto"/>
        <w:rPr>
          <w:rFonts w:ascii="SimSun" w:hAnsi="SimSun" w:eastAsia="SimSun" w:cs="SimSun"/>
          <w:sz w:val="17"/>
          <w:szCs w:val="17"/>
        </w:rPr>
      </w:pPr>
      <w:r>
        <w:rPr>
          <w:rFonts w:ascii="SimHei" w:hAnsi="SimHei" w:eastAsia="SimHei" w:cs="SimHei"/>
          <w:sz w:val="17"/>
          <w:szCs w:val="17"/>
          <w:spacing w:val="-1"/>
          <w:position w:val="-2"/>
        </w:rPr>
        <w:t>印</w:t>
      </w:r>
      <w:r>
        <w:rPr>
          <w:rFonts w:ascii="SimHei" w:hAnsi="SimHei" w:eastAsia="SimHei" w:cs="SimHei"/>
          <w:sz w:val="17"/>
          <w:szCs w:val="17"/>
          <w:spacing w:val="-1"/>
          <w:position w:val="-2"/>
        </w:rPr>
        <w:t xml:space="preserve">   </w:t>
      </w:r>
      <w:r>
        <w:rPr>
          <w:rFonts w:ascii="SimHei" w:hAnsi="SimHei" w:eastAsia="SimHei" w:cs="SimHei"/>
          <w:sz w:val="17"/>
          <w:szCs w:val="17"/>
          <w:spacing w:val="-1"/>
          <w:position w:val="-2"/>
        </w:rPr>
        <w:t>刷：</w:t>
      </w:r>
      <w:r>
        <w:rPr>
          <w:rFonts w:ascii="SimHei" w:hAnsi="SimHei" w:eastAsia="SimHei" w:cs="SimHei"/>
          <w:sz w:val="17"/>
          <w:szCs w:val="17"/>
          <w:spacing w:val="25"/>
          <w:w w:val="101"/>
          <w:position w:val="-2"/>
        </w:rPr>
        <w:t xml:space="preserve"> </w:t>
      </w:r>
      <w:r>
        <w:rPr>
          <w:rFonts w:ascii="SimSun" w:hAnsi="SimSun" w:eastAsia="SimSun" w:cs="SimSun"/>
          <w:sz w:val="17"/>
          <w:szCs w:val="17"/>
          <w:spacing w:val="-1"/>
          <w:position w:val="-1"/>
        </w:rPr>
        <w:t>三河市宏图印务有限公司</w:t>
      </w:r>
      <w:r>
        <w:rPr>
          <w:rFonts w:ascii="SimSun" w:hAnsi="SimSun" w:eastAsia="SimSun" w:cs="SimSun"/>
          <w:sz w:val="17"/>
          <w:szCs w:val="17"/>
          <w:position w:val="-1"/>
        </w:rPr>
        <w:t xml:space="preserve">               </w:t>
      </w:r>
      <w:r>
        <w:rPr>
          <w:rFonts w:ascii="SimSun" w:hAnsi="SimSun" w:eastAsia="SimSun" w:cs="SimSun"/>
          <w:sz w:val="17"/>
          <w:szCs w:val="17"/>
          <w:spacing w:val="-1"/>
          <w:position w:val="1"/>
        </w:rPr>
        <w:t>版</w:t>
      </w:r>
      <w:r>
        <w:rPr>
          <w:rFonts w:ascii="SimSun" w:hAnsi="SimSun" w:eastAsia="SimSun" w:cs="SimSun"/>
          <w:sz w:val="17"/>
          <w:szCs w:val="17"/>
          <w:spacing w:val="8"/>
          <w:position w:val="1"/>
        </w:rPr>
        <w:t xml:space="preserve">   </w:t>
      </w:r>
      <w:r>
        <w:rPr>
          <w:rFonts w:ascii="SimSun" w:hAnsi="SimSun" w:eastAsia="SimSun" w:cs="SimSun"/>
          <w:sz w:val="17"/>
          <w:szCs w:val="17"/>
          <w:spacing w:val="-1"/>
          <w:position w:val="1"/>
        </w:rPr>
        <w:t>次：2021年5</w:t>
      </w:r>
      <w:r>
        <w:rPr>
          <w:rFonts w:ascii="SimSun" w:hAnsi="SimSun" w:eastAsia="SimSun" w:cs="SimSun"/>
          <w:sz w:val="17"/>
          <w:szCs w:val="17"/>
          <w:spacing w:val="-2"/>
          <w:position w:val="1"/>
        </w:rPr>
        <w:t>月第1版第1次印刷</w:t>
      </w:r>
    </w:p>
    <w:p>
      <w:pPr>
        <w:spacing w:before="17" w:line="229" w:lineRule="auto"/>
        <w:rPr>
          <w:rFonts w:ascii="SimSun" w:hAnsi="SimSun" w:eastAsia="SimSun" w:cs="SimSun"/>
          <w:sz w:val="17"/>
          <w:szCs w:val="17"/>
        </w:rPr>
      </w:pPr>
      <w:r>
        <w:rPr>
          <w:rFonts w:ascii="SimSun" w:hAnsi="SimSun" w:eastAsia="SimSun" w:cs="SimSun"/>
          <w:sz w:val="17"/>
          <w:szCs w:val="17"/>
          <w:spacing w:val="-4"/>
        </w:rPr>
        <w:t>开</w:t>
      </w:r>
      <w:r>
        <w:rPr>
          <w:rFonts w:ascii="SimSun" w:hAnsi="SimSun" w:eastAsia="SimSun" w:cs="SimSun"/>
          <w:sz w:val="17"/>
          <w:szCs w:val="17"/>
          <w:spacing w:val="7"/>
        </w:rPr>
        <w:t xml:space="preserve">   </w:t>
      </w:r>
      <w:r>
        <w:rPr>
          <w:rFonts w:ascii="SimSun" w:hAnsi="SimSun" w:eastAsia="SimSun" w:cs="SimSun"/>
          <w:sz w:val="17"/>
          <w:szCs w:val="17"/>
          <w:spacing w:val="-4"/>
        </w:rPr>
        <w:t>本：</w:t>
      </w:r>
      <w:r>
        <w:rPr>
          <w:rFonts w:ascii="SimSun" w:hAnsi="SimSun" w:eastAsia="SimSun" w:cs="SimSun"/>
          <w:sz w:val="17"/>
          <w:szCs w:val="17"/>
          <w:spacing w:val="32"/>
        </w:rPr>
        <w:t xml:space="preserve"> </w:t>
      </w:r>
      <w:r>
        <w:rPr>
          <w:rFonts w:ascii="SimSun" w:hAnsi="SimSun" w:eastAsia="SimSun" w:cs="SimSun"/>
          <w:sz w:val="17"/>
          <w:szCs w:val="17"/>
          <w:spacing w:val="-4"/>
        </w:rPr>
        <w:t>170mm×230mm</w:t>
      </w:r>
      <w:r>
        <w:rPr>
          <w:rFonts w:ascii="SimSun" w:hAnsi="SimSun" w:eastAsia="SimSun" w:cs="SimSun"/>
          <w:sz w:val="17"/>
          <w:szCs w:val="17"/>
          <w:spacing w:val="9"/>
        </w:rPr>
        <w:t xml:space="preserve">    </w:t>
      </w:r>
      <w:r>
        <w:rPr>
          <w:rFonts w:ascii="SimSun" w:hAnsi="SimSun" w:eastAsia="SimSun" w:cs="SimSun"/>
          <w:sz w:val="17"/>
          <w:szCs w:val="17"/>
          <w:spacing w:val="-4"/>
        </w:rPr>
        <w:t>1/16                印 </w:t>
      </w:r>
      <w:r>
        <w:rPr>
          <w:rFonts w:ascii="SimSun" w:hAnsi="SimSun" w:eastAsia="SimSun" w:cs="SimSun"/>
          <w:sz w:val="17"/>
          <w:szCs w:val="17"/>
          <w:spacing w:val="-5"/>
        </w:rPr>
        <w:t xml:space="preserve">  张：18.25</w:t>
      </w:r>
    </w:p>
    <w:p>
      <w:pPr>
        <w:spacing w:before="18" w:line="230" w:lineRule="auto"/>
        <w:rPr>
          <w:rFonts w:ascii="SimSun" w:hAnsi="SimSun" w:eastAsia="SimSun" w:cs="SimSun"/>
          <w:sz w:val="17"/>
          <w:szCs w:val="17"/>
        </w:rPr>
      </w:pPr>
      <w:r>
        <w:rPr>
          <w:rFonts w:ascii="SimSun" w:hAnsi="SimSun" w:eastAsia="SimSun" w:cs="SimSun"/>
          <w:sz w:val="17"/>
          <w:szCs w:val="17"/>
          <w:spacing w:val="-2"/>
        </w:rPr>
        <w:t>书   号：</w:t>
      </w:r>
      <w:r>
        <w:rPr>
          <w:rFonts w:ascii="SimSun" w:hAnsi="SimSun" w:eastAsia="SimSun" w:cs="SimSun"/>
          <w:sz w:val="17"/>
          <w:szCs w:val="17"/>
          <w:spacing w:val="30"/>
          <w:w w:val="101"/>
        </w:rPr>
        <w:t xml:space="preserve"> </w:t>
      </w:r>
      <w:r>
        <w:rPr>
          <w:rFonts w:ascii="SimSun" w:hAnsi="SimSun" w:eastAsia="SimSun" w:cs="SimSun"/>
          <w:sz w:val="17"/>
          <w:szCs w:val="17"/>
          <w:spacing w:val="-2"/>
        </w:rPr>
        <w:t>ISBN   978-7-111-</w:t>
      </w:r>
      <w:r>
        <w:rPr>
          <w:rFonts w:ascii="SimSun" w:hAnsi="SimSun" w:eastAsia="SimSun" w:cs="SimSun"/>
          <w:sz w:val="17"/>
          <w:szCs w:val="17"/>
          <w:spacing w:val="-3"/>
        </w:rPr>
        <w:t>67907-3            </w:t>
      </w:r>
      <w:r>
        <w:rPr>
          <w:rFonts w:ascii="SimSun" w:hAnsi="SimSun" w:eastAsia="SimSun" w:cs="SimSun"/>
          <w:sz w:val="17"/>
          <w:szCs w:val="17"/>
          <w:spacing w:val="-3"/>
          <w:position w:val="1"/>
        </w:rPr>
        <w:t>定</w:t>
      </w:r>
      <w:r>
        <w:rPr>
          <w:rFonts w:ascii="SimSun" w:hAnsi="SimSun" w:eastAsia="SimSun" w:cs="SimSun"/>
          <w:sz w:val="17"/>
          <w:szCs w:val="17"/>
          <w:spacing w:val="8"/>
          <w:position w:val="1"/>
        </w:rPr>
        <w:t xml:space="preserve">   </w:t>
      </w:r>
      <w:r>
        <w:rPr>
          <w:rFonts w:ascii="SimSun" w:hAnsi="SimSun" w:eastAsia="SimSun" w:cs="SimSun"/>
          <w:sz w:val="17"/>
          <w:szCs w:val="17"/>
          <w:spacing w:val="-3"/>
          <w:position w:val="1"/>
        </w:rPr>
        <w:t>价：69.00元</w:t>
      </w:r>
    </w:p>
    <w:p>
      <w:pPr>
        <w:spacing w:line="135" w:lineRule="exact"/>
        <w:rPr/>
      </w:pPr>
      <w:r/>
    </w:p>
    <w:p>
      <w:pPr>
        <w:spacing w:line="135" w:lineRule="exact"/>
        <w:sectPr>
          <w:pgSz w:w="8520" w:h="12720"/>
          <w:pgMar w:top="400" w:right="1089" w:bottom="0" w:left="560" w:header="0" w:footer="0" w:gutter="0"/>
          <w:cols w:equalWidth="0" w:num="1">
            <w:col w:w="6871" w:space="0"/>
          </w:cols>
        </w:sectPr>
        <w:rPr/>
      </w:pPr>
    </w:p>
    <w:p>
      <w:pPr>
        <w:spacing w:before="55" w:line="220" w:lineRule="auto"/>
        <w:rPr>
          <w:rFonts w:ascii="SimSun" w:hAnsi="SimSun" w:eastAsia="SimSun" w:cs="SimSun"/>
          <w:sz w:val="17"/>
          <w:szCs w:val="17"/>
        </w:rPr>
      </w:pPr>
      <w:r>
        <w:rPr>
          <w:rFonts w:ascii="SimSun" w:hAnsi="SimSun" w:eastAsia="SimSun" w:cs="SimSun"/>
          <w:sz w:val="17"/>
          <w:szCs w:val="17"/>
          <w:spacing w:val="-2"/>
        </w:rPr>
        <w:t>客服电话：(010)88361066</w:t>
      </w:r>
      <w:r>
        <w:rPr>
          <w:rFonts w:ascii="SimSun" w:hAnsi="SimSun" w:eastAsia="SimSun" w:cs="SimSun"/>
          <w:sz w:val="17"/>
          <w:szCs w:val="17"/>
          <w:spacing w:val="46"/>
        </w:rPr>
        <w:t xml:space="preserve"> </w:t>
      </w:r>
      <w:r>
        <w:rPr>
          <w:rFonts w:ascii="SimSun" w:hAnsi="SimSun" w:eastAsia="SimSun" w:cs="SimSun"/>
          <w:sz w:val="17"/>
          <w:szCs w:val="17"/>
          <w:spacing w:val="-2"/>
        </w:rPr>
        <w:t>88</w:t>
      </w:r>
      <w:r>
        <w:rPr>
          <w:rFonts w:ascii="SimSun" w:hAnsi="SimSun" w:eastAsia="SimSun" w:cs="SimSun"/>
          <w:sz w:val="17"/>
          <w:szCs w:val="17"/>
          <w:spacing w:val="-3"/>
        </w:rPr>
        <w:t>379833</w:t>
      </w:r>
      <w:r>
        <w:rPr>
          <w:rFonts w:ascii="SimSun" w:hAnsi="SimSun" w:eastAsia="SimSun" w:cs="SimSun"/>
          <w:sz w:val="17"/>
          <w:szCs w:val="17"/>
          <w:spacing w:val="72"/>
          <w:w w:val="101"/>
        </w:rPr>
        <w:t xml:space="preserve"> </w:t>
      </w:r>
      <w:r>
        <w:rPr>
          <w:rFonts w:ascii="SimSun" w:hAnsi="SimSun" w:eastAsia="SimSun" w:cs="SimSun"/>
          <w:sz w:val="17"/>
          <w:szCs w:val="17"/>
          <w:spacing w:val="-3"/>
        </w:rPr>
        <w:t>68326294</w:t>
      </w:r>
    </w:p>
    <w:p>
      <w:pPr>
        <w:spacing w:before="16" w:line="187" w:lineRule="auto"/>
        <w:rPr>
          <w:rFonts w:ascii="Times New Roman" w:hAnsi="Times New Roman" w:eastAsia="Times New Roman" w:cs="Times New Roman"/>
          <w:sz w:val="17"/>
          <w:szCs w:val="17"/>
        </w:rPr>
      </w:pPr>
      <w:r>
        <w:rPr>
          <w:rFonts w:ascii="SimHei" w:hAnsi="SimHei" w:eastAsia="SimHei" w:cs="SimHei"/>
          <w:sz w:val="17"/>
          <w:szCs w:val="17"/>
          <w:spacing w:val="-9"/>
        </w:rPr>
        <w:t>华章网站</w:t>
      </w:r>
      <w:r>
        <w:rPr>
          <w:rFonts w:ascii="SimSun" w:hAnsi="SimSun" w:eastAsia="SimSun" w:cs="SimSun"/>
          <w:sz w:val="17"/>
          <w:szCs w:val="17"/>
          <w:spacing w:val="-9"/>
        </w:rPr>
        <w:t>：</w:t>
      </w:r>
      <w:r>
        <w:rPr>
          <w:rFonts w:ascii="Times New Roman" w:hAnsi="Times New Roman" w:eastAsia="Times New Roman" w:cs="Times New Roman"/>
          <w:sz w:val="17"/>
          <w:szCs w:val="17"/>
          <w:spacing w:val="-9"/>
        </w:rPr>
        <w:t>www.hzbook.com</w:t>
      </w:r>
    </w:p>
    <w:p>
      <w:pPr>
        <w:pStyle w:val="BodyText"/>
        <w:spacing w:line="14" w:lineRule="auto"/>
        <w:rPr>
          <w:sz w:val="2"/>
        </w:rPr>
      </w:pPr>
      <w:r>
        <w:rPr>
          <w:sz w:val="2"/>
          <w:szCs w:val="2"/>
        </w:rPr>
        <w:br w:type="column"/>
      </w:r>
    </w:p>
    <w:p>
      <w:pPr>
        <w:spacing w:before="33" w:line="207" w:lineRule="auto"/>
        <w:rPr>
          <w:rFonts w:ascii="Times New Roman" w:hAnsi="Times New Roman" w:eastAsia="Times New Roman" w:cs="Times New Roman"/>
          <w:sz w:val="17"/>
          <w:szCs w:val="17"/>
        </w:rPr>
      </w:pPr>
      <w:r>
        <w:rPr>
          <w:rFonts w:ascii="SimSun" w:hAnsi="SimSun" w:eastAsia="SimSun" w:cs="SimSun"/>
          <w:sz w:val="17"/>
          <w:szCs w:val="17"/>
          <w:spacing w:val="-4"/>
        </w:rPr>
        <w:t>投稿热线：(010)883790</w:t>
      </w:r>
      <w:r>
        <w:rPr>
          <w:rFonts w:ascii="Times New Roman" w:hAnsi="Times New Roman" w:eastAsia="Times New Roman" w:cs="Times New Roman"/>
          <w:sz w:val="17"/>
          <w:szCs w:val="17"/>
          <w:spacing w:val="-4"/>
        </w:rPr>
        <w:t>07</w:t>
      </w:r>
    </w:p>
    <w:p>
      <w:pPr>
        <w:spacing w:line="212" w:lineRule="auto"/>
        <w:rPr>
          <w:rFonts w:ascii="Times New Roman" w:hAnsi="Times New Roman" w:eastAsia="Times New Roman" w:cs="Times New Roman"/>
          <w:sz w:val="17"/>
          <w:szCs w:val="17"/>
        </w:rPr>
      </w:pPr>
      <w:r>
        <w:rPr>
          <w:rFonts w:ascii="SimSun" w:hAnsi="SimSun" w:eastAsia="SimSun" w:cs="SimSun"/>
          <w:sz w:val="17"/>
          <w:szCs w:val="17"/>
          <w:spacing w:val="-10"/>
        </w:rPr>
        <w:t>读者信箱：</w:t>
      </w:r>
      <w:r>
        <w:rPr>
          <w:rFonts w:ascii="Times New Roman" w:hAnsi="Times New Roman" w:eastAsia="Times New Roman" w:cs="Times New Roman"/>
          <w:sz w:val="17"/>
          <w:szCs w:val="17"/>
          <w:spacing w:val="-10"/>
        </w:rPr>
        <w:t>hzjg@hzbook.com</w:t>
      </w:r>
    </w:p>
    <w:p>
      <w:pPr>
        <w:spacing w:line="212" w:lineRule="auto"/>
        <w:sectPr>
          <w:type w:val="continuous"/>
          <w:pgSz w:w="8520" w:h="12720"/>
          <w:pgMar w:top="400" w:right="1089" w:bottom="0" w:left="560" w:header="0" w:footer="0" w:gutter="0"/>
          <w:cols w:equalWidth="0" w:num="2">
            <w:col w:w="3730" w:space="100"/>
            <w:col w:w="3041" w:space="0"/>
          </w:cols>
        </w:sectPr>
        <w:rPr>
          <w:rFonts w:ascii="Times New Roman" w:hAnsi="Times New Roman" w:eastAsia="Times New Roman" w:cs="Times New Roman"/>
          <w:sz w:val="17"/>
          <w:szCs w:val="17"/>
        </w:rPr>
      </w:pPr>
    </w:p>
    <w:p>
      <w:pPr>
        <w:spacing w:before="198" w:line="208" w:lineRule="auto"/>
        <w:rPr>
          <w:rFonts w:ascii="SimSun" w:hAnsi="SimSun" w:eastAsia="SimSun" w:cs="SimSun"/>
          <w:sz w:val="17"/>
          <w:szCs w:val="17"/>
        </w:rPr>
      </w:pPr>
      <w:r>
        <w:rPr>
          <w:rFonts w:ascii="SimSun" w:hAnsi="SimSun" w:eastAsia="SimSun" w:cs="SimSun"/>
          <w:sz w:val="17"/>
          <w:szCs w:val="17"/>
          <w:spacing w:val="-5"/>
        </w:rPr>
        <w:t>版权所有·侵权必究</w:t>
      </w:r>
    </w:p>
    <w:p>
      <w:pPr>
        <w:spacing w:line="204" w:lineRule="auto"/>
        <w:rPr>
          <w:rFonts w:ascii="SimSun" w:hAnsi="SimSun" w:eastAsia="SimSun" w:cs="SimSun"/>
          <w:sz w:val="17"/>
          <w:szCs w:val="17"/>
        </w:rPr>
      </w:pPr>
      <w:r>
        <w:rPr>
          <w:rFonts w:ascii="SimSun" w:hAnsi="SimSun" w:eastAsia="SimSun" w:cs="SimSun"/>
          <w:sz w:val="17"/>
          <w:szCs w:val="17"/>
          <w:spacing w:val="-13"/>
          <w:w w:val="93"/>
        </w:rPr>
        <w:t>封底无防伪标均为盗版</w:t>
      </w:r>
    </w:p>
    <w:p>
      <w:pPr>
        <w:spacing w:before="1" w:line="184" w:lineRule="auto"/>
        <w:rPr>
          <w:rFonts w:ascii="SimSun" w:hAnsi="SimSun" w:eastAsia="SimSun" w:cs="SimSun"/>
          <w:sz w:val="17"/>
          <w:szCs w:val="17"/>
        </w:rPr>
      </w:pPr>
      <w:r>
        <w:rPr>
          <w:rFonts w:ascii="SimSun" w:hAnsi="SimSun" w:eastAsia="SimSun" w:cs="SimSun"/>
          <w:sz w:val="17"/>
          <w:szCs w:val="17"/>
          <w:spacing w:val="-16"/>
        </w:rPr>
        <w:t>本书法律顾问：北京大成律师事务所韩光/</w:t>
      </w:r>
      <w:r>
        <w:rPr>
          <w:rFonts w:ascii="SimSun" w:hAnsi="SimSun" w:eastAsia="SimSun" w:cs="SimSun"/>
          <w:sz w:val="17"/>
          <w:szCs w:val="17"/>
          <w:spacing w:val="-17"/>
        </w:rPr>
        <w:t>邹晓东</w:t>
      </w:r>
    </w:p>
    <w:p>
      <w:pPr>
        <w:spacing w:line="184" w:lineRule="auto"/>
        <w:sectPr>
          <w:type w:val="continuous"/>
          <w:pgSz w:w="8520" w:h="12720"/>
          <w:pgMar w:top="400" w:right="1089" w:bottom="0" w:left="560" w:header="0" w:footer="0" w:gutter="0"/>
          <w:cols w:equalWidth="0" w:num="1">
            <w:col w:w="6871" w:space="0"/>
          </w:cols>
        </w:sectPr>
        <w:rPr>
          <w:rFonts w:ascii="SimSun" w:hAnsi="SimSun" w:eastAsia="SimSun" w:cs="SimSun"/>
          <w:sz w:val="17"/>
          <w:szCs w:val="17"/>
        </w:rPr>
      </w:pP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ind w:right="25"/>
        <w:spacing w:before="88" w:line="219" w:lineRule="auto"/>
        <w:jc w:val="right"/>
        <w:rPr>
          <w:rFonts w:ascii="SimSun" w:hAnsi="SimSun" w:eastAsia="SimSun" w:cs="SimSun"/>
          <w:sz w:val="27"/>
          <w:szCs w:val="27"/>
        </w:rPr>
      </w:pPr>
      <w:r>
        <w:rPr>
          <w:rFonts w:ascii="SimSun" w:hAnsi="SimSun" w:eastAsia="SimSun" w:cs="SimSun"/>
          <w:sz w:val="27"/>
          <w:szCs w:val="27"/>
          <w:spacing w:val="-9"/>
        </w:rPr>
        <w:t>译</w:t>
      </w:r>
      <w:r>
        <w:rPr>
          <w:rFonts w:ascii="SimSun" w:hAnsi="SimSun" w:eastAsia="SimSun" w:cs="SimSun"/>
          <w:sz w:val="27"/>
          <w:szCs w:val="27"/>
          <w:spacing w:val="88"/>
        </w:rPr>
        <w:t xml:space="preserve"> </w:t>
      </w:r>
      <w:r>
        <w:rPr>
          <w:rFonts w:ascii="SimSun" w:hAnsi="SimSun" w:eastAsia="SimSun" w:cs="SimSun"/>
          <w:sz w:val="27"/>
          <w:szCs w:val="27"/>
          <w:spacing w:val="-9"/>
        </w:rPr>
        <w:t>者</w:t>
      </w:r>
      <w:r>
        <w:rPr>
          <w:rFonts w:ascii="SimSun" w:hAnsi="SimSun" w:eastAsia="SimSun" w:cs="SimSun"/>
          <w:sz w:val="27"/>
          <w:szCs w:val="27"/>
          <w:spacing w:val="118"/>
        </w:rPr>
        <w:t xml:space="preserve"> </w:t>
      </w:r>
      <w:r>
        <w:rPr>
          <w:rFonts w:ascii="SimSun" w:hAnsi="SimSun" w:eastAsia="SimSun" w:cs="SimSun"/>
          <w:sz w:val="27"/>
          <w:szCs w:val="27"/>
          <w:spacing w:val="-9"/>
        </w:rPr>
        <w:t>序</w:t>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4" w:lineRule="auto"/>
        <w:rPr/>
      </w:pPr>
      <w:r/>
    </w:p>
    <w:p>
      <w:pPr>
        <w:ind w:left="32" w:firstLine="439"/>
        <w:spacing w:before="75" w:line="355" w:lineRule="auto"/>
        <w:jc w:val="both"/>
        <w:rPr>
          <w:rFonts w:ascii="SimSun" w:hAnsi="SimSun" w:eastAsia="SimSun" w:cs="SimSun"/>
          <w:sz w:val="23"/>
          <w:szCs w:val="23"/>
        </w:rPr>
      </w:pPr>
      <w:r>
        <w:rPr>
          <w:rFonts w:ascii="SimSun" w:hAnsi="SimSun" w:eastAsia="SimSun" w:cs="SimSun"/>
          <w:sz w:val="23"/>
          <w:szCs w:val="23"/>
          <w:spacing w:val="-13"/>
        </w:rPr>
        <w:t>经过前期探索，“新工业革命”或者“第四次工业革命”等概 </w:t>
      </w:r>
      <w:r>
        <w:rPr>
          <w:rFonts w:ascii="SimSun" w:hAnsi="SimSun" w:eastAsia="SimSun" w:cs="SimSun"/>
          <w:sz w:val="23"/>
          <w:szCs w:val="23"/>
          <w:spacing w:val="-2"/>
        </w:rPr>
        <w:t>念已经被广泛接受，各个工业国家纷纷制定相关产业</w:t>
      </w:r>
      <w:r>
        <w:rPr>
          <w:rFonts w:ascii="SimSun" w:hAnsi="SimSun" w:eastAsia="SimSun" w:cs="SimSun"/>
          <w:sz w:val="23"/>
          <w:szCs w:val="23"/>
          <w:spacing w:val="-3"/>
        </w:rPr>
        <w:t>发展战略，</w:t>
      </w:r>
      <w:r>
        <w:rPr>
          <w:rFonts w:ascii="SimSun" w:hAnsi="SimSun" w:eastAsia="SimSun" w:cs="SimSun"/>
          <w:sz w:val="23"/>
          <w:szCs w:val="23"/>
        </w:rPr>
        <w:t xml:space="preserve"> </w:t>
      </w:r>
      <w:r>
        <w:rPr>
          <w:rFonts w:ascii="SimSun" w:hAnsi="SimSun" w:eastAsia="SimSun" w:cs="SimSun"/>
          <w:sz w:val="23"/>
          <w:szCs w:val="23"/>
          <w:spacing w:val="-10"/>
        </w:rPr>
        <w:t>以应对新一轮的科技革命和产业变革。正如以往的工业革命一样，</w:t>
      </w:r>
      <w:r>
        <w:rPr>
          <w:rFonts w:ascii="SimSun" w:hAnsi="SimSun" w:eastAsia="SimSun" w:cs="SimSun"/>
          <w:sz w:val="23"/>
          <w:szCs w:val="23"/>
          <w:spacing w:val="13"/>
        </w:rPr>
        <w:t xml:space="preserve"> </w:t>
      </w:r>
      <w:r>
        <w:rPr>
          <w:rFonts w:ascii="SimSun" w:hAnsi="SimSun" w:eastAsia="SimSun" w:cs="SimSun"/>
          <w:sz w:val="23"/>
          <w:szCs w:val="23"/>
          <w:spacing w:val="-10"/>
        </w:rPr>
        <w:t>第四次工业革命将会剧烈地改变行业的发展前景。从潜在影响看，</w:t>
      </w:r>
      <w:r>
        <w:rPr>
          <w:rFonts w:ascii="SimSun" w:hAnsi="SimSun" w:eastAsia="SimSun" w:cs="SimSun"/>
          <w:sz w:val="23"/>
          <w:szCs w:val="23"/>
          <w:spacing w:val="14"/>
        </w:rPr>
        <w:t xml:space="preserve"> </w:t>
      </w:r>
      <w:r>
        <w:rPr>
          <w:rFonts w:ascii="SimSun" w:hAnsi="SimSun" w:eastAsia="SimSun" w:cs="SimSun"/>
          <w:sz w:val="23"/>
          <w:szCs w:val="23"/>
          <w:spacing w:val="-5"/>
        </w:rPr>
        <w:t>新工业革命将引发产业变革，能够提振长期低迷的生产效率；从 </w:t>
      </w:r>
      <w:r>
        <w:rPr>
          <w:rFonts w:ascii="SimSun" w:hAnsi="SimSun" w:eastAsia="SimSun" w:cs="SimSun"/>
          <w:sz w:val="23"/>
          <w:szCs w:val="23"/>
          <w:spacing w:val="-4"/>
        </w:rPr>
        <w:t>根本动力看，是要找到新的通用目的技术，目前来看新一</w:t>
      </w:r>
      <w:r>
        <w:rPr>
          <w:rFonts w:ascii="SimSun" w:hAnsi="SimSun" w:eastAsia="SimSun" w:cs="SimSun"/>
          <w:sz w:val="23"/>
          <w:szCs w:val="23"/>
          <w:spacing w:val="-5"/>
        </w:rPr>
        <w:t>代信息</w:t>
      </w:r>
      <w:r>
        <w:rPr>
          <w:rFonts w:ascii="SimSun" w:hAnsi="SimSun" w:eastAsia="SimSun" w:cs="SimSun"/>
          <w:sz w:val="23"/>
          <w:szCs w:val="23"/>
        </w:rPr>
        <w:t xml:space="preserve"> </w:t>
      </w:r>
      <w:r>
        <w:rPr>
          <w:rFonts w:ascii="SimSun" w:hAnsi="SimSun" w:eastAsia="SimSun" w:cs="SimSun"/>
          <w:sz w:val="23"/>
          <w:szCs w:val="23"/>
          <w:spacing w:val="-5"/>
        </w:rPr>
        <w:t>技术的概率较大；从发展目标看，是要促进新一代技术与实体经 </w:t>
      </w:r>
      <w:r>
        <w:rPr>
          <w:rFonts w:ascii="SimSun" w:hAnsi="SimSun" w:eastAsia="SimSun" w:cs="SimSun"/>
          <w:sz w:val="23"/>
          <w:szCs w:val="23"/>
          <w:spacing w:val="-5"/>
        </w:rPr>
        <w:t>济融合，提升实体经济的生产效率，推动产业变革。单纯的技术 </w:t>
      </w:r>
      <w:r>
        <w:rPr>
          <w:rFonts w:ascii="SimSun" w:hAnsi="SimSun" w:eastAsia="SimSun" w:cs="SimSun"/>
          <w:sz w:val="23"/>
          <w:szCs w:val="23"/>
          <w:spacing w:val="-5"/>
        </w:rPr>
        <w:t>突破和创新并不一定引发产业变革，只有在技术创新和突破导致 </w:t>
      </w:r>
      <w:r>
        <w:rPr>
          <w:rFonts w:ascii="SimSun" w:hAnsi="SimSun" w:eastAsia="SimSun" w:cs="SimSun"/>
          <w:sz w:val="23"/>
          <w:szCs w:val="23"/>
          <w:spacing w:val="-3"/>
        </w:rPr>
        <w:t>生产方式的革命性变化，以及推进产业体系出现重大</w:t>
      </w:r>
      <w:r>
        <w:rPr>
          <w:rFonts w:ascii="SimSun" w:hAnsi="SimSun" w:eastAsia="SimSun" w:cs="SimSun"/>
          <w:sz w:val="23"/>
          <w:szCs w:val="23"/>
          <w:spacing w:val="-4"/>
        </w:rPr>
        <w:t>变化的情况</w:t>
      </w:r>
    </w:p>
    <w:p>
      <w:pPr>
        <w:ind w:left="32"/>
        <w:spacing w:line="218" w:lineRule="auto"/>
        <w:rPr>
          <w:rFonts w:ascii="SimSun" w:hAnsi="SimSun" w:eastAsia="SimSun" w:cs="SimSun"/>
          <w:sz w:val="23"/>
          <w:szCs w:val="23"/>
        </w:rPr>
      </w:pPr>
      <w:r>
        <w:rPr>
          <w:rFonts w:ascii="SimSun" w:hAnsi="SimSun" w:eastAsia="SimSun" w:cs="SimSun"/>
          <w:sz w:val="23"/>
          <w:szCs w:val="23"/>
          <w:spacing w:val="-12"/>
        </w:rPr>
        <w:t>下，才会引发产业变革，不断催生新模式、新业态。</w:t>
      </w:r>
    </w:p>
    <w:p>
      <w:pPr>
        <w:ind w:left="472"/>
        <w:spacing w:before="238" w:line="219" w:lineRule="auto"/>
        <w:rPr>
          <w:rFonts w:ascii="SimSun" w:hAnsi="SimSun" w:eastAsia="SimSun" w:cs="SimSun"/>
          <w:sz w:val="23"/>
          <w:szCs w:val="23"/>
        </w:rPr>
      </w:pPr>
      <w:r>
        <w:rPr>
          <w:rFonts w:ascii="SimSun" w:hAnsi="SimSun" w:eastAsia="SimSun" w:cs="SimSun"/>
          <w:sz w:val="23"/>
          <w:szCs w:val="23"/>
          <w:spacing w:val="-4"/>
        </w:rPr>
        <w:t>在数字经济时代，用户需求呈现出高度易变、不确定、模糊</w:t>
      </w:r>
    </w:p>
    <w:p>
      <w:pPr>
        <w:spacing w:line="219" w:lineRule="auto"/>
        <w:sectPr>
          <w:pgSz w:w="8520" w:h="12710"/>
          <w:pgMar w:top="400" w:right="814" w:bottom="0" w:left="1278" w:header="0" w:footer="0" w:gutter="0"/>
        </w:sectPr>
        <w:rPr>
          <w:rFonts w:ascii="SimSun" w:hAnsi="SimSun" w:eastAsia="SimSun" w:cs="SimSun"/>
          <w:sz w:val="23"/>
          <w:szCs w:val="23"/>
        </w:rPr>
      </w:pPr>
    </w:p>
    <w:p>
      <w:pPr>
        <w:pStyle w:val="BodyText"/>
        <w:spacing w:line="259" w:lineRule="auto"/>
        <w:rPr/>
      </w:pPr>
      <w:r/>
    </w:p>
    <w:p>
      <w:pPr>
        <w:pStyle w:val="BodyText"/>
        <w:spacing w:line="259" w:lineRule="auto"/>
        <w:rPr/>
      </w:pPr>
      <w:r/>
    </w:p>
    <w:p>
      <w:pPr>
        <w:pStyle w:val="BodyText"/>
        <w:spacing w:line="260" w:lineRule="auto"/>
        <w:rPr/>
      </w:pPr>
      <w:r/>
    </w:p>
    <w:p>
      <w:pPr>
        <w:ind w:left="350" w:right="125"/>
        <w:spacing w:before="72" w:line="378" w:lineRule="auto"/>
        <w:jc w:val="both"/>
        <w:rPr>
          <w:rFonts w:ascii="SimSun" w:hAnsi="SimSun" w:eastAsia="SimSun" w:cs="SimSun"/>
          <w:sz w:val="22"/>
          <w:szCs w:val="22"/>
        </w:rPr>
      </w:pPr>
      <w:r>
        <w:rPr>
          <w:rFonts w:ascii="SimSun" w:hAnsi="SimSun" w:eastAsia="SimSun" w:cs="SimSun"/>
          <w:sz w:val="22"/>
          <w:szCs w:val="22"/>
          <w:spacing w:val="6"/>
        </w:rPr>
        <w:t>和复杂的特征，用户的期望和需求不断提高，期待并且要</w:t>
      </w:r>
      <w:r>
        <w:rPr>
          <w:rFonts w:ascii="SimSun" w:hAnsi="SimSun" w:eastAsia="SimSun" w:cs="SimSun"/>
          <w:sz w:val="22"/>
          <w:szCs w:val="22"/>
          <w:spacing w:val="5"/>
        </w:rPr>
        <w:t>求量身</w:t>
      </w:r>
      <w:r>
        <w:rPr>
          <w:rFonts w:ascii="SimSun" w:hAnsi="SimSun" w:eastAsia="SimSun" w:cs="SimSun"/>
          <w:sz w:val="22"/>
          <w:szCs w:val="22"/>
        </w:rPr>
        <w:t xml:space="preserve"> </w:t>
      </w:r>
      <w:r>
        <w:rPr>
          <w:rFonts w:ascii="SimSun" w:hAnsi="SimSun" w:eastAsia="SimSun" w:cs="SimSun"/>
          <w:sz w:val="22"/>
          <w:szCs w:val="22"/>
          <w:spacing w:val="6"/>
        </w:rPr>
        <w:t>定制的体验。大数据、人工智能、云计算等新</w:t>
      </w:r>
      <w:r>
        <w:rPr>
          <w:rFonts w:ascii="SimSun" w:hAnsi="SimSun" w:eastAsia="SimSun" w:cs="SimSun"/>
          <w:sz w:val="22"/>
          <w:szCs w:val="22"/>
          <w:spacing w:val="5"/>
        </w:rPr>
        <w:t>一代数字技术的兴</w:t>
      </w:r>
      <w:r>
        <w:rPr>
          <w:rFonts w:ascii="SimSun" w:hAnsi="SimSun" w:eastAsia="SimSun" w:cs="SimSun"/>
          <w:sz w:val="22"/>
          <w:szCs w:val="22"/>
        </w:rPr>
        <w:t xml:space="preserve"> </w:t>
      </w:r>
      <w:r>
        <w:rPr>
          <w:rFonts w:ascii="SimSun" w:hAnsi="SimSun" w:eastAsia="SimSun" w:cs="SimSun"/>
          <w:sz w:val="22"/>
          <w:szCs w:val="22"/>
          <w:spacing w:val="7"/>
        </w:rPr>
        <w:t>起及其向各行业的深度渗透，也为企业低成本、高效率地获取用</w:t>
      </w:r>
      <w:r>
        <w:rPr>
          <w:rFonts w:ascii="SimSun" w:hAnsi="SimSun" w:eastAsia="SimSun" w:cs="SimSun"/>
          <w:sz w:val="22"/>
          <w:szCs w:val="22"/>
        </w:rPr>
        <w:t xml:space="preserve"> </w:t>
      </w:r>
      <w:r>
        <w:rPr>
          <w:rFonts w:ascii="SimSun" w:hAnsi="SimSun" w:eastAsia="SimSun" w:cs="SimSun"/>
          <w:sz w:val="22"/>
          <w:szCs w:val="22"/>
          <w:spacing w:val="6"/>
        </w:rPr>
        <w:t>户信息，进行全样本试验，持续改进产品提</w:t>
      </w:r>
      <w:r>
        <w:rPr>
          <w:rFonts w:ascii="SimSun" w:hAnsi="SimSun" w:eastAsia="SimSun" w:cs="SimSun"/>
          <w:sz w:val="22"/>
          <w:szCs w:val="22"/>
          <w:spacing w:val="5"/>
        </w:rPr>
        <w:t>供了前所未有的技术</w:t>
      </w:r>
      <w:r>
        <w:rPr>
          <w:rFonts w:ascii="SimSun" w:hAnsi="SimSun" w:eastAsia="SimSun" w:cs="SimSun"/>
          <w:sz w:val="22"/>
          <w:szCs w:val="22"/>
        </w:rPr>
        <w:t xml:space="preserve"> </w:t>
      </w:r>
      <w:r>
        <w:rPr>
          <w:rFonts w:ascii="SimSun" w:hAnsi="SimSun" w:eastAsia="SimSun" w:cs="SimSun"/>
          <w:sz w:val="22"/>
          <w:szCs w:val="22"/>
          <w:spacing w:val="6"/>
        </w:rPr>
        <w:t>条件。要满足用户不断变化的需求，企业必须</w:t>
      </w:r>
      <w:r>
        <w:rPr>
          <w:rFonts w:ascii="SimSun" w:hAnsi="SimSun" w:eastAsia="SimSun" w:cs="SimSun"/>
          <w:sz w:val="22"/>
          <w:szCs w:val="22"/>
          <w:spacing w:val="5"/>
        </w:rPr>
        <w:t>打造一种以用户为</w:t>
      </w:r>
      <w:r>
        <w:rPr>
          <w:rFonts w:ascii="SimSun" w:hAnsi="SimSun" w:eastAsia="SimSun" w:cs="SimSun"/>
          <w:sz w:val="22"/>
          <w:szCs w:val="22"/>
        </w:rPr>
        <w:t xml:space="preserve"> </w:t>
      </w:r>
      <w:r>
        <w:rPr>
          <w:rFonts w:ascii="SimSun" w:hAnsi="SimSun" w:eastAsia="SimSun" w:cs="SimSun"/>
          <w:sz w:val="22"/>
          <w:szCs w:val="22"/>
          <w:spacing w:val="5"/>
        </w:rPr>
        <w:t>导向的数字化业务体验，并和用户保持长期、密切的联系。企业</w:t>
      </w:r>
      <w:r>
        <w:rPr>
          <w:rFonts w:ascii="SimSun" w:hAnsi="SimSun" w:eastAsia="SimSun" w:cs="SimSun"/>
          <w:sz w:val="22"/>
          <w:szCs w:val="22"/>
          <w:spacing w:val="16"/>
        </w:rPr>
        <w:t xml:space="preserve"> </w:t>
      </w:r>
      <w:r>
        <w:rPr>
          <w:rFonts w:ascii="SimSun" w:hAnsi="SimSun" w:eastAsia="SimSun" w:cs="SimSun"/>
          <w:sz w:val="22"/>
          <w:szCs w:val="22"/>
          <w:spacing w:val="6"/>
        </w:rPr>
        <w:t>的信息化系统要能够将用户实时的、个性化的</w:t>
      </w:r>
      <w:r>
        <w:rPr>
          <w:rFonts w:ascii="SimSun" w:hAnsi="SimSun" w:eastAsia="SimSun" w:cs="SimSun"/>
          <w:sz w:val="22"/>
          <w:szCs w:val="22"/>
          <w:spacing w:val="5"/>
        </w:rPr>
        <w:t>、碎片化的需求传</w:t>
      </w:r>
      <w:r>
        <w:rPr>
          <w:rFonts w:ascii="SimSun" w:hAnsi="SimSun" w:eastAsia="SimSun" w:cs="SimSun"/>
          <w:sz w:val="22"/>
          <w:szCs w:val="22"/>
        </w:rPr>
        <w:t xml:space="preserve"> </w:t>
      </w:r>
      <w:r>
        <w:rPr>
          <w:rFonts w:ascii="SimSun" w:hAnsi="SimSun" w:eastAsia="SimSun" w:cs="SimSun"/>
          <w:sz w:val="22"/>
          <w:szCs w:val="22"/>
          <w:spacing w:val="6"/>
        </w:rPr>
        <w:t>递给生产端，充裕的计算能力要整合这些碎片化的</w:t>
      </w:r>
      <w:r>
        <w:rPr>
          <w:rFonts w:ascii="SimSun" w:hAnsi="SimSun" w:eastAsia="SimSun" w:cs="SimSun"/>
          <w:sz w:val="22"/>
          <w:szCs w:val="22"/>
          <w:spacing w:val="5"/>
        </w:rPr>
        <w:t>需求并优化产</w:t>
      </w:r>
      <w:r>
        <w:rPr>
          <w:rFonts w:ascii="SimSun" w:hAnsi="SimSun" w:eastAsia="SimSun" w:cs="SimSun"/>
          <w:sz w:val="22"/>
          <w:szCs w:val="22"/>
        </w:rPr>
        <w:t xml:space="preserve"> </w:t>
      </w:r>
      <w:r>
        <w:rPr>
          <w:rFonts w:ascii="SimSun" w:hAnsi="SimSun" w:eastAsia="SimSun" w:cs="SimSun"/>
          <w:sz w:val="22"/>
          <w:szCs w:val="22"/>
          <w:spacing w:val="5"/>
        </w:rPr>
        <w:t>业链进行生产，最终实现精准的供需匹配。这个逻辑才是企业数</w:t>
      </w:r>
    </w:p>
    <w:p>
      <w:pPr>
        <w:ind w:left="350"/>
        <w:spacing w:line="219" w:lineRule="auto"/>
        <w:rPr>
          <w:rFonts w:ascii="SimSun" w:hAnsi="SimSun" w:eastAsia="SimSun" w:cs="SimSun"/>
          <w:sz w:val="22"/>
          <w:szCs w:val="22"/>
        </w:rPr>
      </w:pPr>
      <w:r>
        <w:rPr>
          <w:rFonts w:ascii="SimSun" w:hAnsi="SimSun" w:eastAsia="SimSun" w:cs="SimSun"/>
          <w:sz w:val="22"/>
          <w:szCs w:val="22"/>
          <w:spacing w:val="-2"/>
        </w:rPr>
        <w:t>字化转型的动力所在。</w:t>
      </w:r>
    </w:p>
    <w:p>
      <w:pPr>
        <w:ind w:left="350" w:right="61" w:firstLine="489"/>
        <w:spacing w:before="183" w:line="378" w:lineRule="auto"/>
        <w:jc w:val="both"/>
        <w:rPr>
          <w:rFonts w:ascii="SimSun" w:hAnsi="SimSun" w:eastAsia="SimSun" w:cs="SimSun"/>
          <w:sz w:val="22"/>
          <w:szCs w:val="22"/>
        </w:rPr>
      </w:pPr>
      <w:r>
        <w:rPr>
          <w:rFonts w:ascii="SimSun" w:hAnsi="SimSun" w:eastAsia="SimSun" w:cs="SimSun"/>
          <w:sz w:val="22"/>
          <w:szCs w:val="22"/>
          <w:spacing w:val="5"/>
        </w:rPr>
        <w:t>自从到中国社会科学院工业经济研究所工作以来，写作已经</w:t>
      </w:r>
      <w:r>
        <w:rPr>
          <w:rFonts w:ascii="SimSun" w:hAnsi="SimSun" w:eastAsia="SimSun" w:cs="SimSun"/>
          <w:sz w:val="22"/>
          <w:szCs w:val="22"/>
          <w:spacing w:val="18"/>
        </w:rPr>
        <w:t xml:space="preserve"> </w:t>
      </w:r>
      <w:r>
        <w:rPr>
          <w:rFonts w:ascii="SimSun" w:hAnsi="SimSun" w:eastAsia="SimSun" w:cs="SimSun"/>
          <w:sz w:val="22"/>
          <w:szCs w:val="22"/>
          <w:spacing w:val="1"/>
        </w:rPr>
        <w:t>成为我的一种习惯，讲得少，写得多，整日忙于各种各样的报告，</w:t>
      </w:r>
      <w:r>
        <w:rPr>
          <w:rFonts w:ascii="SimSun" w:hAnsi="SimSun" w:eastAsia="SimSun" w:cs="SimSun"/>
          <w:sz w:val="22"/>
          <w:szCs w:val="22"/>
          <w:spacing w:val="9"/>
        </w:rPr>
        <w:t xml:space="preserve"> </w:t>
      </w:r>
      <w:r>
        <w:rPr>
          <w:rFonts w:ascii="SimSun" w:hAnsi="SimSun" w:eastAsia="SimSun" w:cs="SimSun"/>
          <w:sz w:val="22"/>
          <w:szCs w:val="22"/>
          <w:spacing w:val="5"/>
        </w:rPr>
        <w:t>根本无暇思考和学习。尤其是在写各种报告的时候，经常会有枯</w:t>
      </w:r>
      <w:r>
        <w:rPr>
          <w:rFonts w:ascii="SimSun" w:hAnsi="SimSun" w:eastAsia="SimSun" w:cs="SimSun"/>
          <w:sz w:val="22"/>
          <w:szCs w:val="22"/>
          <w:spacing w:val="9"/>
        </w:rPr>
        <w:t xml:space="preserve">  </w:t>
      </w:r>
      <w:r>
        <w:rPr>
          <w:rFonts w:ascii="SimSun" w:hAnsi="SimSun" w:eastAsia="SimSun" w:cs="SimSun"/>
          <w:sz w:val="22"/>
          <w:szCs w:val="22"/>
          <w:spacing w:val="5"/>
        </w:rPr>
        <w:t>坐终日，却一字未就的窘境，下笔如有神的时刻总是比较少。被</w:t>
      </w:r>
      <w:r>
        <w:rPr>
          <w:rFonts w:ascii="SimSun" w:hAnsi="SimSun" w:eastAsia="SimSun" w:cs="SimSun"/>
          <w:sz w:val="22"/>
          <w:szCs w:val="22"/>
          <w:spacing w:val="9"/>
        </w:rPr>
        <w:t xml:space="preserve">  </w:t>
      </w:r>
      <w:r>
        <w:rPr>
          <w:rFonts w:ascii="SimSun" w:hAnsi="SimSun" w:eastAsia="SimSun" w:cs="SimSun"/>
          <w:sz w:val="22"/>
          <w:szCs w:val="22"/>
          <w:spacing w:val="1"/>
        </w:rPr>
        <w:t>催稿和拖延成为工作生活的主题，我相信这不是我一个人的烦恼。</w:t>
      </w:r>
      <w:r>
        <w:rPr>
          <w:rFonts w:ascii="SimSun" w:hAnsi="SimSun" w:eastAsia="SimSun" w:cs="SimSun"/>
          <w:sz w:val="22"/>
          <w:szCs w:val="22"/>
          <w:spacing w:val="10"/>
        </w:rPr>
        <w:t xml:space="preserve"> </w:t>
      </w:r>
      <w:r>
        <w:rPr>
          <w:rFonts w:ascii="SimSun" w:hAnsi="SimSun" w:eastAsia="SimSun" w:cs="SimSun"/>
          <w:sz w:val="22"/>
          <w:szCs w:val="22"/>
          <w:spacing w:val="-1"/>
        </w:rPr>
        <w:t>翻译工作对于我有两点很重要：</w:t>
      </w:r>
      <w:r>
        <w:rPr>
          <w:rFonts w:ascii="SimSun" w:hAnsi="SimSun" w:eastAsia="SimSun" w:cs="SimSun"/>
          <w:sz w:val="22"/>
          <w:szCs w:val="22"/>
          <w:spacing w:val="84"/>
        </w:rPr>
        <w:t xml:space="preserve"> </w:t>
      </w:r>
      <w:r>
        <w:rPr>
          <w:rFonts w:ascii="SimSun" w:hAnsi="SimSun" w:eastAsia="SimSun" w:cs="SimSun"/>
          <w:sz w:val="22"/>
          <w:szCs w:val="22"/>
          <w:spacing w:val="-1"/>
        </w:rPr>
        <w:t>一是可以坚持学习。比如本书的</w:t>
      </w:r>
      <w:r>
        <w:rPr>
          <w:rFonts w:ascii="SimSun" w:hAnsi="SimSun" w:eastAsia="SimSun" w:cs="SimSun"/>
          <w:sz w:val="22"/>
          <w:szCs w:val="22"/>
        </w:rPr>
        <w:t xml:space="preserve">  </w:t>
      </w:r>
      <w:r>
        <w:rPr>
          <w:rFonts w:ascii="SimSun" w:hAnsi="SimSun" w:eastAsia="SimSun" w:cs="SimSun"/>
          <w:sz w:val="22"/>
          <w:szCs w:val="22"/>
          <w:spacing w:val="6"/>
        </w:rPr>
        <w:t>主题是数字化转型，尤其作者还来自实践领域，翻译一</w:t>
      </w:r>
      <w:r>
        <w:rPr>
          <w:rFonts w:ascii="SimSun" w:hAnsi="SimSun" w:eastAsia="SimSun" w:cs="SimSun"/>
          <w:sz w:val="22"/>
          <w:szCs w:val="22"/>
          <w:spacing w:val="5"/>
        </w:rPr>
        <w:t>本这样的 </w:t>
      </w:r>
      <w:r>
        <w:rPr>
          <w:rFonts w:ascii="SimSun" w:hAnsi="SimSun" w:eastAsia="SimSun" w:cs="SimSun"/>
          <w:sz w:val="22"/>
          <w:szCs w:val="22"/>
          <w:spacing w:val="5"/>
        </w:rPr>
        <w:t>书，能够帮助我了解业界的前沿动态。二是可以保持专注。尤其</w:t>
      </w:r>
      <w:r>
        <w:rPr>
          <w:rFonts w:ascii="SimSun" w:hAnsi="SimSun" w:eastAsia="SimSun" w:cs="SimSun"/>
          <w:sz w:val="22"/>
          <w:szCs w:val="22"/>
          <w:spacing w:val="9"/>
        </w:rPr>
        <w:t xml:space="preserve">  </w:t>
      </w:r>
      <w:r>
        <w:rPr>
          <w:rFonts w:ascii="SimSun" w:hAnsi="SimSun" w:eastAsia="SimSun" w:cs="SimSun"/>
          <w:sz w:val="22"/>
          <w:szCs w:val="22"/>
          <w:spacing w:val="5"/>
        </w:rPr>
        <w:t>是在不断被催稿而又一字写不出的情况下，做点翻译工作可以让</w:t>
      </w:r>
    </w:p>
    <w:p>
      <w:pPr>
        <w:ind w:left="350"/>
        <w:spacing w:line="218" w:lineRule="auto"/>
        <w:rPr>
          <w:rFonts w:ascii="SimSun" w:hAnsi="SimSun" w:eastAsia="SimSun" w:cs="SimSun"/>
          <w:sz w:val="22"/>
          <w:szCs w:val="22"/>
        </w:rPr>
      </w:pPr>
      <w:r>
        <w:rPr>
          <w:rFonts w:ascii="SimSun" w:hAnsi="SimSun" w:eastAsia="SimSun" w:cs="SimSun"/>
          <w:sz w:val="22"/>
          <w:szCs w:val="22"/>
          <w:spacing w:val="-2"/>
        </w:rPr>
        <w:t>内心安静下来，保持思考的状态。</w:t>
      </w:r>
    </w:p>
    <w:p>
      <w:pPr>
        <w:ind w:left="830"/>
        <w:spacing w:before="179" w:line="471" w:lineRule="exact"/>
        <w:rPr>
          <w:rFonts w:ascii="SimSun" w:hAnsi="SimSun" w:eastAsia="SimSun" w:cs="SimSun"/>
          <w:sz w:val="22"/>
          <w:szCs w:val="22"/>
        </w:rPr>
      </w:pPr>
      <w:r>
        <w:rPr>
          <w:rFonts w:ascii="SimSun" w:hAnsi="SimSun" w:eastAsia="SimSun" w:cs="SimSun"/>
          <w:sz w:val="22"/>
          <w:szCs w:val="22"/>
          <w:spacing w:val="5"/>
          <w:position w:val="19"/>
        </w:rPr>
        <w:t>因为翻译本书，我和素未谋面的作者有了交流。本书的作者</w:t>
      </w:r>
    </w:p>
    <w:p>
      <w:pPr>
        <w:ind w:left="350"/>
        <w:spacing w:line="219" w:lineRule="auto"/>
        <w:rPr>
          <w:rFonts w:ascii="SimSun" w:hAnsi="SimSun" w:eastAsia="SimSun" w:cs="SimSun"/>
          <w:sz w:val="22"/>
          <w:szCs w:val="22"/>
        </w:rPr>
      </w:pPr>
      <w:r>
        <w:rPr>
          <w:rFonts w:ascii="SimSun" w:hAnsi="SimSun" w:eastAsia="SimSun" w:cs="SimSun"/>
          <w:sz w:val="22"/>
          <w:szCs w:val="22"/>
          <w:spacing w:val="8"/>
        </w:rPr>
        <w:t>萨尔德哈长期在宝洁工作，主要职责是推动宝洁的数字化转型。</w:t>
      </w:r>
    </w:p>
    <w:p>
      <w:pPr>
        <w:spacing w:line="219" w:lineRule="auto"/>
        <w:sectPr>
          <w:headerReference w:type="default" r:id="rId15"/>
          <w:pgSz w:w="8520" w:h="12720"/>
          <w:pgMar w:top="979" w:right="1278" w:bottom="0" w:left="409" w:header="885" w:footer="0" w:gutter="0"/>
        </w:sectPr>
        <w:rPr>
          <w:rFonts w:ascii="SimSun" w:hAnsi="SimSun" w:eastAsia="SimSun" w:cs="SimSun"/>
          <w:sz w:val="22"/>
          <w:szCs w:val="22"/>
        </w:rPr>
      </w:pPr>
    </w:p>
    <w:p>
      <w:pPr>
        <w:spacing w:before="152" w:line="185"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XI</w:t>
      </w:r>
    </w:p>
    <w:p>
      <w:pPr>
        <w:pStyle w:val="BodyText"/>
        <w:spacing w:line="253" w:lineRule="auto"/>
        <w:rPr/>
      </w:pPr>
      <w:r/>
    </w:p>
    <w:p>
      <w:pPr>
        <w:pStyle w:val="BodyText"/>
        <w:spacing w:line="253" w:lineRule="auto"/>
        <w:rPr/>
      </w:pPr>
      <w:r/>
    </w:p>
    <w:p>
      <w:pPr>
        <w:pStyle w:val="BodyText"/>
        <w:spacing w:line="254" w:lineRule="auto"/>
        <w:rPr/>
      </w:pPr>
      <w:r/>
    </w:p>
    <w:p>
      <w:pPr>
        <w:ind w:left="81" w:right="436"/>
        <w:spacing w:before="74" w:line="361" w:lineRule="auto"/>
        <w:jc w:val="both"/>
        <w:rPr>
          <w:rFonts w:ascii="SimSun" w:hAnsi="SimSun" w:eastAsia="SimSun" w:cs="SimSun"/>
          <w:sz w:val="23"/>
          <w:szCs w:val="23"/>
        </w:rPr>
      </w:pPr>
      <w:r>
        <w:rPr>
          <w:rFonts w:ascii="SimSun" w:hAnsi="SimSun" w:eastAsia="SimSun" w:cs="SimSun"/>
          <w:sz w:val="23"/>
          <w:szCs w:val="23"/>
          <w:spacing w:val="-4"/>
        </w:rPr>
        <w:t>宝洁在中国有着良好的品牌形象，而我也可以算作与宝洁中国共</w:t>
      </w:r>
      <w:r>
        <w:rPr>
          <w:rFonts w:ascii="SimSun" w:hAnsi="SimSun" w:eastAsia="SimSun" w:cs="SimSun"/>
          <w:sz w:val="23"/>
          <w:szCs w:val="23"/>
        </w:rPr>
        <w:t xml:space="preserve"> </w:t>
      </w:r>
      <w:r>
        <w:rPr>
          <w:rFonts w:ascii="SimSun" w:hAnsi="SimSun" w:eastAsia="SimSun" w:cs="SimSun"/>
          <w:sz w:val="23"/>
          <w:szCs w:val="23"/>
          <w:spacing w:val="-4"/>
        </w:rPr>
        <w:t>同成长的一代。宝洁在进入中国市场伊始，就不断塑造其品牌美</w:t>
      </w:r>
      <w:r>
        <w:rPr>
          <w:rFonts w:ascii="SimSun" w:hAnsi="SimSun" w:eastAsia="SimSun" w:cs="SimSun"/>
          <w:sz w:val="23"/>
          <w:szCs w:val="23"/>
          <w:spacing w:val="2"/>
        </w:rPr>
        <w:t xml:space="preserve"> </w:t>
      </w:r>
      <w:r>
        <w:rPr>
          <w:rFonts w:ascii="SimSun" w:hAnsi="SimSun" w:eastAsia="SimSun" w:cs="SimSun"/>
          <w:sz w:val="23"/>
          <w:szCs w:val="23"/>
          <w:spacing w:val="-4"/>
        </w:rPr>
        <w:t>誉度，潘婷、飘柔、海飞丝的洗发水，汰渍的洗衣粉……作为一</w:t>
      </w:r>
      <w:r>
        <w:rPr>
          <w:rFonts w:ascii="SimSun" w:hAnsi="SimSun" w:eastAsia="SimSun" w:cs="SimSun"/>
          <w:sz w:val="23"/>
          <w:szCs w:val="23"/>
          <w:spacing w:val="3"/>
        </w:rPr>
        <w:t xml:space="preserve"> </w:t>
      </w:r>
      <w:r>
        <w:rPr>
          <w:rFonts w:ascii="SimSun" w:hAnsi="SimSun" w:eastAsia="SimSun" w:cs="SimSun"/>
          <w:sz w:val="23"/>
          <w:szCs w:val="23"/>
          <w:spacing w:val="-5"/>
        </w:rPr>
        <w:t>名消费者，我一直是宝洁的忠实用户。现在，通过翻译本书，我</w:t>
      </w:r>
      <w:r>
        <w:rPr>
          <w:rFonts w:ascii="SimSun" w:hAnsi="SimSun" w:eastAsia="SimSun" w:cs="SimSun"/>
          <w:sz w:val="23"/>
          <w:szCs w:val="23"/>
          <w:spacing w:val="7"/>
        </w:rPr>
        <w:t xml:space="preserve"> </w:t>
      </w:r>
      <w:r>
        <w:rPr>
          <w:rFonts w:ascii="SimSun" w:hAnsi="SimSun" w:eastAsia="SimSun" w:cs="SimSun"/>
          <w:sz w:val="23"/>
          <w:szCs w:val="23"/>
          <w:spacing w:val="-4"/>
        </w:rPr>
        <w:t>对宝洁有了更深的了解，作者以宝洁全球共享服务部门为例</w:t>
      </w:r>
      <w:r>
        <w:rPr>
          <w:rFonts w:ascii="SimSun" w:hAnsi="SimSun" w:eastAsia="SimSun" w:cs="SimSun"/>
          <w:sz w:val="23"/>
          <w:szCs w:val="23"/>
          <w:spacing w:val="-5"/>
        </w:rPr>
        <w:t>，讲</w:t>
      </w:r>
      <w:r>
        <w:rPr>
          <w:rFonts w:ascii="SimSun" w:hAnsi="SimSun" w:eastAsia="SimSun" w:cs="SimSun"/>
          <w:sz w:val="23"/>
          <w:szCs w:val="23"/>
        </w:rPr>
        <w:t xml:space="preserve"> </w:t>
      </w:r>
      <w:r>
        <w:rPr>
          <w:rFonts w:ascii="SimSun" w:hAnsi="SimSun" w:eastAsia="SimSun" w:cs="SimSun"/>
          <w:sz w:val="23"/>
          <w:szCs w:val="23"/>
          <w:spacing w:val="-4"/>
        </w:rPr>
        <w:t>述了宝洁如何实现数字化转型的故事。在这个案例故事中，我觉</w:t>
      </w:r>
    </w:p>
    <w:p>
      <w:pPr>
        <w:ind w:left="81"/>
        <w:spacing w:line="219" w:lineRule="auto"/>
        <w:rPr>
          <w:rFonts w:ascii="SimSun" w:hAnsi="SimSun" w:eastAsia="SimSun" w:cs="SimSun"/>
          <w:sz w:val="23"/>
          <w:szCs w:val="23"/>
        </w:rPr>
      </w:pPr>
      <w:r>
        <w:rPr>
          <w:rFonts w:ascii="SimSun" w:hAnsi="SimSun" w:eastAsia="SimSun" w:cs="SimSun"/>
          <w:sz w:val="23"/>
          <w:szCs w:val="23"/>
          <w:spacing w:val="-12"/>
        </w:rPr>
        <w:t>得有三个重点内容，是所有读者应当珍视的。</w:t>
      </w:r>
    </w:p>
    <w:p>
      <w:pPr>
        <w:ind w:left="81" w:right="246" w:firstLine="430"/>
        <w:spacing w:before="178" w:line="353" w:lineRule="auto"/>
        <w:rPr>
          <w:rFonts w:ascii="SimSun" w:hAnsi="SimSun" w:eastAsia="SimSun" w:cs="SimSun"/>
          <w:sz w:val="23"/>
          <w:szCs w:val="23"/>
        </w:rPr>
      </w:pPr>
      <w:r>
        <w:rPr>
          <w:rFonts w:ascii="SimSun" w:hAnsi="SimSun" w:eastAsia="SimSun" w:cs="SimSun"/>
          <w:sz w:val="23"/>
          <w:szCs w:val="23"/>
          <w:spacing w:val="-4"/>
        </w:rPr>
        <w:t>一是变革造成的冲击。怎样才能成为时代的企业，这取决于  </w:t>
      </w:r>
      <w:r>
        <w:rPr>
          <w:rFonts w:ascii="SimSun" w:hAnsi="SimSun" w:eastAsia="SimSun" w:cs="SimSun"/>
          <w:sz w:val="23"/>
          <w:szCs w:val="23"/>
          <w:spacing w:val="-4"/>
        </w:rPr>
        <w:t>你具备何种把握颠覆性变革的能力。你能想象得</w:t>
      </w:r>
      <w:r>
        <w:rPr>
          <w:rFonts w:ascii="SimSun" w:hAnsi="SimSun" w:eastAsia="SimSun" w:cs="SimSun"/>
          <w:sz w:val="23"/>
          <w:szCs w:val="23"/>
          <w:spacing w:val="-5"/>
        </w:rPr>
        <w:t>出在纽约时代广  </w:t>
      </w:r>
      <w:r>
        <w:rPr>
          <w:rFonts w:ascii="SimSun" w:hAnsi="SimSun" w:eastAsia="SimSun" w:cs="SimSun"/>
          <w:sz w:val="23"/>
          <w:szCs w:val="23"/>
          <w:spacing w:val="-1"/>
        </w:rPr>
        <w:t>场上，密密麻麻的马车商店和铁匠铺比邻而居的情形吗?可惜在  </w:t>
      </w:r>
      <w:r>
        <w:rPr>
          <w:rFonts w:ascii="SimSun" w:hAnsi="SimSun" w:eastAsia="SimSun" w:cs="SimSun"/>
          <w:sz w:val="23"/>
          <w:szCs w:val="23"/>
          <w:spacing w:val="-4"/>
        </w:rPr>
        <w:t>马车向汽车变革的过程中，它们几乎全被淘汰了。这就是时</w:t>
      </w:r>
      <w:r>
        <w:rPr>
          <w:rFonts w:ascii="SimSun" w:hAnsi="SimSun" w:eastAsia="SimSun" w:cs="SimSun"/>
          <w:sz w:val="23"/>
          <w:szCs w:val="23"/>
          <w:spacing w:val="-5"/>
        </w:rPr>
        <w:t>代!   </w:t>
      </w:r>
      <w:r>
        <w:rPr>
          <w:rFonts w:ascii="SimSun" w:hAnsi="SimSun" w:eastAsia="SimSun" w:cs="SimSun"/>
          <w:sz w:val="23"/>
          <w:szCs w:val="23"/>
          <w:spacing w:val="-4"/>
        </w:rPr>
        <w:t>梅西百货、西尔斯百货、玮伦鞋业等曾经的传奇</w:t>
      </w:r>
      <w:r>
        <w:rPr>
          <w:rFonts w:ascii="SimSun" w:hAnsi="SimSun" w:eastAsia="SimSun" w:cs="SimSun"/>
          <w:sz w:val="23"/>
          <w:szCs w:val="23"/>
          <w:spacing w:val="-5"/>
        </w:rPr>
        <w:t>都出现在美国破  </w:t>
      </w:r>
      <w:r>
        <w:rPr>
          <w:rFonts w:ascii="SimSun" w:hAnsi="SimSun" w:eastAsia="SimSun" w:cs="SimSun"/>
          <w:sz w:val="23"/>
          <w:szCs w:val="23"/>
          <w:spacing w:val="-1"/>
        </w:rPr>
        <w:t>产企业的榜单上，这就是时代!到现在还有很多人在质疑，第四  </w:t>
      </w:r>
      <w:r>
        <w:rPr>
          <w:rFonts w:ascii="SimSun" w:hAnsi="SimSun" w:eastAsia="SimSun" w:cs="SimSun"/>
          <w:sz w:val="23"/>
          <w:szCs w:val="23"/>
          <w:spacing w:val="-1"/>
        </w:rPr>
        <w:t>次工业革命到底有没有发生?看看作者的回答，他列举了计算能  </w:t>
      </w:r>
      <w:r>
        <w:rPr>
          <w:rFonts w:ascii="SimSun" w:hAnsi="SimSun" w:eastAsia="SimSun" w:cs="SimSun"/>
          <w:sz w:val="23"/>
          <w:szCs w:val="23"/>
          <w:spacing w:val="-4"/>
        </w:rPr>
        <w:t>力的指数级增长速度，列举了颠覆性技术的迭代</w:t>
      </w:r>
      <w:r>
        <w:rPr>
          <w:rFonts w:ascii="SimSun" w:hAnsi="SimSun" w:eastAsia="SimSun" w:cs="SimSun"/>
          <w:sz w:val="23"/>
          <w:szCs w:val="23"/>
          <w:spacing w:val="-5"/>
        </w:rPr>
        <w:t>速度，作为企业  </w:t>
      </w:r>
      <w:r>
        <w:rPr>
          <w:rFonts w:ascii="SimSun" w:hAnsi="SimSun" w:eastAsia="SimSun" w:cs="SimSun"/>
          <w:sz w:val="23"/>
          <w:szCs w:val="23"/>
          <w:spacing w:val="-5"/>
        </w:rPr>
        <w:t>管理者，如果你还不为此而动容，那就真的成为时代的“</w:t>
      </w:r>
      <w:r>
        <w:rPr>
          <w:rFonts w:ascii="SimSun" w:hAnsi="SimSun" w:eastAsia="SimSun" w:cs="SimSun"/>
          <w:sz w:val="23"/>
          <w:szCs w:val="23"/>
          <w:spacing w:val="-6"/>
        </w:rPr>
        <w:t>野蛮人”</w:t>
      </w:r>
      <w:r>
        <w:rPr>
          <w:rFonts w:ascii="SimSun" w:hAnsi="SimSun" w:eastAsia="SimSun" w:cs="SimSun"/>
          <w:sz w:val="23"/>
          <w:szCs w:val="23"/>
        </w:rPr>
        <w:t xml:space="preserve"> </w:t>
      </w:r>
      <w:r>
        <w:rPr>
          <w:rFonts w:ascii="SimSun" w:hAnsi="SimSun" w:eastAsia="SimSun" w:cs="SimSun"/>
          <w:sz w:val="23"/>
          <w:szCs w:val="23"/>
          <w:spacing w:val="-4"/>
        </w:rPr>
        <w:t>了。在本书中，你将了解五种指数型技术，请思</w:t>
      </w:r>
      <w:r>
        <w:rPr>
          <w:rFonts w:ascii="SimSun" w:hAnsi="SimSun" w:eastAsia="SimSun" w:cs="SimSun"/>
          <w:sz w:val="23"/>
          <w:szCs w:val="23"/>
          <w:spacing w:val="-5"/>
        </w:rPr>
        <w:t>考这些技术对你  </w:t>
      </w:r>
      <w:r>
        <w:rPr>
          <w:rFonts w:ascii="SimSun" w:hAnsi="SimSun" w:eastAsia="SimSun" w:cs="SimSun"/>
          <w:sz w:val="23"/>
          <w:szCs w:val="23"/>
          <w:spacing w:val="-5"/>
        </w:rPr>
        <w:t>所处行业的潜在影响，这是企业实现从活塞式发动机向涡轮式发</w:t>
      </w:r>
    </w:p>
    <w:p>
      <w:pPr>
        <w:ind w:left="81"/>
        <w:spacing w:before="1" w:line="218" w:lineRule="auto"/>
        <w:rPr>
          <w:rFonts w:ascii="SimSun" w:hAnsi="SimSun" w:eastAsia="SimSun" w:cs="SimSun"/>
          <w:sz w:val="23"/>
          <w:szCs w:val="23"/>
        </w:rPr>
      </w:pPr>
      <w:r>
        <w:rPr>
          <w:rFonts w:ascii="SimSun" w:hAnsi="SimSun" w:eastAsia="SimSun" w:cs="SimSun"/>
          <w:sz w:val="23"/>
          <w:szCs w:val="23"/>
          <w:spacing w:val="-11"/>
        </w:rPr>
        <w:t>动机切换的关键，也是理解数字经济时代内涵的关键。</w:t>
      </w:r>
    </w:p>
    <w:p>
      <w:pPr>
        <w:ind w:left="81" w:right="416" w:firstLine="440"/>
        <w:spacing w:before="279" w:line="361" w:lineRule="auto"/>
        <w:jc w:val="both"/>
        <w:rPr>
          <w:rFonts w:ascii="SimSun" w:hAnsi="SimSun" w:eastAsia="SimSun" w:cs="SimSun"/>
          <w:sz w:val="23"/>
          <w:szCs w:val="23"/>
        </w:rPr>
      </w:pPr>
      <w:r>
        <w:rPr>
          <w:rFonts w:ascii="SimSun" w:hAnsi="SimSun" w:eastAsia="SimSun" w:cs="SimSun"/>
          <w:sz w:val="23"/>
          <w:szCs w:val="23"/>
          <w:spacing w:val="-3"/>
        </w:rPr>
        <w:t>二是推动转型的准则。企业的数字化转型绝对不是“振臂一</w:t>
      </w:r>
      <w:r>
        <w:rPr>
          <w:rFonts w:ascii="SimSun" w:hAnsi="SimSun" w:eastAsia="SimSun" w:cs="SimSun"/>
          <w:sz w:val="23"/>
          <w:szCs w:val="23"/>
          <w:spacing w:val="9"/>
        </w:rPr>
        <w:t xml:space="preserve"> </w:t>
      </w:r>
      <w:r>
        <w:rPr>
          <w:rFonts w:ascii="SimSun" w:hAnsi="SimSun" w:eastAsia="SimSun" w:cs="SimSun"/>
          <w:sz w:val="23"/>
          <w:szCs w:val="23"/>
          <w:spacing w:val="-7"/>
        </w:rPr>
        <w:t>呼，应者云集”,转型需要一些准则予以指导。作者提出</w:t>
      </w:r>
      <w:r>
        <w:rPr>
          <w:rFonts w:ascii="SimSun" w:hAnsi="SimSun" w:eastAsia="SimSun" w:cs="SimSun"/>
          <w:sz w:val="23"/>
          <w:szCs w:val="23"/>
          <w:spacing w:val="-8"/>
        </w:rPr>
        <w:t>了数字化</w:t>
      </w:r>
    </w:p>
    <w:p>
      <w:pPr>
        <w:ind w:left="81"/>
        <w:spacing w:line="219" w:lineRule="auto"/>
        <w:rPr>
          <w:rFonts w:ascii="SimSun" w:hAnsi="SimSun" w:eastAsia="SimSun" w:cs="SimSun"/>
          <w:sz w:val="23"/>
          <w:szCs w:val="23"/>
        </w:rPr>
      </w:pPr>
      <w:r>
        <w:rPr>
          <w:rFonts w:ascii="SimSun" w:hAnsi="SimSun" w:eastAsia="SimSun" w:cs="SimSun"/>
          <w:sz w:val="23"/>
          <w:szCs w:val="23"/>
          <w:spacing w:val="-3"/>
        </w:rPr>
        <w:t>转型的五阶段模型，对于每个阶段都给出了两个相应的准则，总</w:t>
      </w:r>
    </w:p>
    <w:p>
      <w:pPr>
        <w:spacing w:line="219" w:lineRule="auto"/>
        <w:sectPr>
          <w:headerReference w:type="default" r:id="rId4"/>
          <w:pgSz w:w="8520" w:h="12710"/>
          <w:pgMar w:top="400" w:right="390" w:bottom="0" w:left="1278" w:header="0" w:footer="0" w:gutter="0"/>
        </w:sectPr>
        <w:rPr>
          <w:rFonts w:ascii="SimSun" w:hAnsi="SimSun" w:eastAsia="SimSun" w:cs="SimSun"/>
          <w:sz w:val="23"/>
          <w:szCs w:val="23"/>
        </w:rPr>
      </w:pPr>
    </w:p>
    <w:p>
      <w:pPr>
        <w:pStyle w:val="BodyText"/>
        <w:spacing w:line="316" w:lineRule="auto"/>
        <w:rPr/>
      </w:pPr>
      <w:r/>
    </w:p>
    <w:p>
      <w:pPr>
        <w:spacing w:before="61"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XI</w:t>
      </w:r>
    </w:p>
    <w:p>
      <w:pPr>
        <w:pStyle w:val="BodyText"/>
        <w:spacing w:line="255" w:lineRule="auto"/>
        <w:rPr/>
      </w:pPr>
      <w:r/>
    </w:p>
    <w:p>
      <w:pPr>
        <w:pStyle w:val="BodyText"/>
        <w:spacing w:line="255" w:lineRule="auto"/>
        <w:rPr/>
      </w:pPr>
      <w:r/>
    </w:p>
    <w:p>
      <w:pPr>
        <w:pStyle w:val="BodyText"/>
        <w:spacing w:line="256" w:lineRule="auto"/>
        <w:rPr/>
      </w:pPr>
      <w:r/>
    </w:p>
    <w:p>
      <w:pPr>
        <w:ind w:left="459" w:right="85"/>
        <w:spacing w:before="69" w:line="396" w:lineRule="auto"/>
        <w:jc w:val="both"/>
        <w:rPr>
          <w:rFonts w:ascii="SimSun" w:hAnsi="SimSun" w:eastAsia="SimSun" w:cs="SimSun"/>
          <w:sz w:val="21"/>
          <w:szCs w:val="21"/>
        </w:rPr>
      </w:pPr>
      <w:r>
        <w:rPr>
          <w:rFonts w:ascii="SimSun" w:hAnsi="SimSun" w:eastAsia="SimSun" w:cs="SimSun"/>
          <w:sz w:val="21"/>
          <w:szCs w:val="21"/>
          <w:spacing w:val="14"/>
        </w:rPr>
        <w:t>共给出了十大准则来指导数字化转型，读者可以逐一参考。除此  </w:t>
      </w:r>
      <w:r>
        <w:rPr>
          <w:rFonts w:ascii="SimSun" w:hAnsi="SimSun" w:eastAsia="SimSun" w:cs="SimSun"/>
          <w:sz w:val="21"/>
          <w:szCs w:val="21"/>
          <w:spacing w:val="19"/>
        </w:rPr>
        <w:t>之外，推动转型需要按照“70:20:10”的比例分配注意力</w:t>
      </w:r>
      <w:r>
        <w:rPr>
          <w:rFonts w:ascii="SimSun" w:hAnsi="SimSun" w:eastAsia="SimSun" w:cs="SimSun"/>
          <w:sz w:val="21"/>
          <w:szCs w:val="21"/>
          <w:spacing w:val="-59"/>
        </w:rPr>
        <w:t xml:space="preserve"> </w:t>
      </w:r>
      <w:r>
        <w:rPr>
          <w:rFonts w:ascii="SimSun" w:hAnsi="SimSun" w:eastAsia="SimSun" w:cs="SimSun"/>
          <w:sz w:val="21"/>
          <w:szCs w:val="21"/>
          <w:spacing w:val="19"/>
        </w:rPr>
        <w:t>—</w:t>
      </w:r>
      <w:r>
        <w:rPr>
          <w:rFonts w:ascii="SimSun" w:hAnsi="SimSun" w:eastAsia="SimSun" w:cs="SimSun"/>
          <w:sz w:val="21"/>
          <w:szCs w:val="21"/>
          <w:spacing w:val="-76"/>
        </w:rPr>
        <w:t xml:space="preserve"> </w:t>
      </w:r>
      <w:r>
        <w:rPr>
          <w:rFonts w:ascii="SimSun" w:hAnsi="SimSun" w:eastAsia="SimSun" w:cs="SimSun"/>
          <w:sz w:val="21"/>
          <w:szCs w:val="21"/>
          <w:spacing w:val="19"/>
        </w:rPr>
        <w:t>—</w:t>
      </w:r>
      <w:r>
        <w:rPr>
          <w:rFonts w:ascii="SimSun" w:hAnsi="SimSun" w:eastAsia="SimSun" w:cs="SimSun"/>
          <w:sz w:val="21"/>
          <w:szCs w:val="21"/>
        </w:rPr>
        <w:t xml:space="preserve">  </w:t>
      </w:r>
      <w:r>
        <w:rPr>
          <w:rFonts w:ascii="SimSun" w:hAnsi="SimSun" w:eastAsia="SimSun" w:cs="SimSun"/>
          <w:sz w:val="21"/>
          <w:szCs w:val="21"/>
          <w:spacing w:val="23"/>
        </w:rPr>
        <w:t>70%放在日常运营上，20%放在持续改进上，10</w:t>
      </w:r>
      <w:r>
        <w:rPr>
          <w:rFonts w:ascii="SimSun" w:hAnsi="SimSun" w:eastAsia="SimSun" w:cs="SimSun"/>
          <w:sz w:val="21"/>
          <w:szCs w:val="21"/>
          <w:spacing w:val="22"/>
        </w:rPr>
        <w:t>%放在颠覆式创  </w:t>
      </w:r>
      <w:r>
        <w:rPr>
          <w:rFonts w:ascii="SimSun" w:hAnsi="SimSun" w:eastAsia="SimSun" w:cs="SimSun"/>
          <w:sz w:val="21"/>
          <w:szCs w:val="21"/>
          <w:spacing w:val="14"/>
        </w:rPr>
        <w:t>新上。因此，需要创造一个“创意组合”以培育出个别的</w:t>
      </w:r>
      <w:r>
        <w:rPr>
          <w:rFonts w:ascii="SimSun" w:hAnsi="SimSun" w:eastAsia="SimSun" w:cs="SimSun"/>
          <w:sz w:val="21"/>
          <w:szCs w:val="21"/>
          <w:spacing w:val="13"/>
        </w:rPr>
        <w:t>“10倍”</w:t>
      </w:r>
      <w:r>
        <w:rPr>
          <w:rFonts w:ascii="SimSun" w:hAnsi="SimSun" w:eastAsia="SimSun" w:cs="SimSun"/>
          <w:sz w:val="21"/>
          <w:szCs w:val="21"/>
        </w:rPr>
        <w:t xml:space="preserve"> </w:t>
      </w:r>
      <w:r>
        <w:rPr>
          <w:rFonts w:ascii="SimSun" w:hAnsi="SimSun" w:eastAsia="SimSun" w:cs="SimSun"/>
          <w:sz w:val="21"/>
          <w:szCs w:val="21"/>
          <w:spacing w:val="14"/>
        </w:rPr>
        <w:t>创意项目，虽然组合中的某些项目会失败，但总体上的创新是成  </w:t>
      </w:r>
      <w:r>
        <w:rPr>
          <w:rFonts w:ascii="SimSun" w:hAnsi="SimSun" w:eastAsia="SimSun" w:cs="SimSun"/>
          <w:sz w:val="21"/>
          <w:szCs w:val="21"/>
          <w:spacing w:val="7"/>
        </w:rPr>
        <w:t>功的。“10倍”创意项目都是企业的未来服务项目，几乎不用什么  </w:t>
      </w:r>
      <w:r>
        <w:rPr>
          <w:rFonts w:ascii="SimSun" w:hAnsi="SimSun" w:eastAsia="SimSun" w:cs="SimSun"/>
          <w:sz w:val="21"/>
          <w:szCs w:val="21"/>
          <w:spacing w:val="15"/>
        </w:rPr>
        <w:t>投入，且通常在很短时间内就能获得回报。在这方面，谷歌、维</w:t>
      </w:r>
    </w:p>
    <w:p>
      <w:pPr>
        <w:ind w:left="459"/>
        <w:spacing w:line="219" w:lineRule="auto"/>
        <w:rPr>
          <w:rFonts w:ascii="SimSun" w:hAnsi="SimSun" w:eastAsia="SimSun" w:cs="SimSun"/>
          <w:sz w:val="21"/>
          <w:szCs w:val="21"/>
        </w:rPr>
      </w:pPr>
      <w:r>
        <w:rPr>
          <w:rFonts w:ascii="SimSun" w:hAnsi="SimSun" w:eastAsia="SimSun" w:cs="SimSun"/>
          <w:sz w:val="21"/>
          <w:szCs w:val="21"/>
          <w:spacing w:val="8"/>
        </w:rPr>
        <w:t>珍集团、奈飞公司都是非常典型的案例。</w:t>
      </w:r>
    </w:p>
    <w:p>
      <w:pPr>
        <w:ind w:left="459" w:right="243" w:firstLine="439"/>
        <w:spacing w:before="184" w:line="396" w:lineRule="auto"/>
        <w:jc w:val="both"/>
        <w:rPr>
          <w:rFonts w:ascii="SimSun" w:hAnsi="SimSun" w:eastAsia="SimSun" w:cs="SimSun"/>
          <w:sz w:val="21"/>
          <w:szCs w:val="21"/>
        </w:rPr>
      </w:pPr>
      <w:r>
        <w:rPr>
          <w:rFonts w:ascii="SimSun" w:hAnsi="SimSun" w:eastAsia="SimSun" w:cs="SimSun"/>
          <w:sz w:val="21"/>
          <w:szCs w:val="21"/>
          <w:spacing w:val="17"/>
        </w:rPr>
        <w:t>三是实施数字化转型。按照数字化转型的五阶段模型，从点</w:t>
      </w:r>
      <w:r>
        <w:rPr>
          <w:rFonts w:ascii="SimSun" w:hAnsi="SimSun" w:eastAsia="SimSun" w:cs="SimSun"/>
          <w:sz w:val="21"/>
          <w:szCs w:val="21"/>
          <w:spacing w:val="5"/>
        </w:rPr>
        <w:t xml:space="preserve"> </w:t>
      </w:r>
      <w:r>
        <w:rPr>
          <w:rFonts w:ascii="SimSun" w:hAnsi="SimSun" w:eastAsia="SimSun" w:cs="SimSun"/>
          <w:sz w:val="21"/>
          <w:szCs w:val="21"/>
          <w:spacing w:val="15"/>
        </w:rPr>
        <w:t>到面，再到像奈飞公司那样把转型塑造成为企业的基因。这看起</w:t>
      </w:r>
      <w:r>
        <w:rPr>
          <w:rFonts w:ascii="SimSun" w:hAnsi="SimSun" w:eastAsia="SimSun" w:cs="SimSun"/>
          <w:sz w:val="21"/>
          <w:szCs w:val="21"/>
          <w:spacing w:val="7"/>
        </w:rPr>
        <w:t xml:space="preserve"> </w:t>
      </w:r>
      <w:r>
        <w:rPr>
          <w:rFonts w:ascii="SimSun" w:hAnsi="SimSun" w:eastAsia="SimSun" w:cs="SimSun"/>
          <w:sz w:val="21"/>
          <w:szCs w:val="21"/>
          <w:spacing w:val="15"/>
        </w:rPr>
        <w:t>来非常枯燥，作者因此有点讽刺意味地告诉大家，转型绝对不是</w:t>
      </w:r>
      <w:r>
        <w:rPr>
          <w:rFonts w:ascii="SimSun" w:hAnsi="SimSun" w:eastAsia="SimSun" w:cs="SimSun"/>
          <w:sz w:val="21"/>
          <w:szCs w:val="21"/>
          <w:spacing w:val="9"/>
        </w:rPr>
        <w:t xml:space="preserve"> </w:t>
      </w:r>
      <w:r>
        <w:rPr>
          <w:rFonts w:ascii="SimSun" w:hAnsi="SimSun" w:eastAsia="SimSun" w:cs="SimSun"/>
          <w:sz w:val="21"/>
          <w:szCs w:val="21"/>
          <w:spacing w:val="19"/>
        </w:rPr>
        <w:t>西装革履地到硅谷去朝拜什么,也不是坐在某个创新中心的玻璃</w:t>
      </w:r>
      <w:r>
        <w:rPr>
          <w:rFonts w:ascii="SimSun" w:hAnsi="SimSun" w:eastAsia="SimSun" w:cs="SimSun"/>
          <w:sz w:val="21"/>
          <w:szCs w:val="21"/>
          <w:spacing w:val="2"/>
        </w:rPr>
        <w:t xml:space="preserve"> </w:t>
      </w:r>
      <w:r>
        <w:rPr>
          <w:rFonts w:ascii="SimSun" w:hAnsi="SimSun" w:eastAsia="SimSun" w:cs="SimSun"/>
          <w:sz w:val="21"/>
          <w:szCs w:val="21"/>
          <w:spacing w:val="10"/>
        </w:rPr>
        <w:t>房子里夸夸其谈，推动数字化转型的重点是“</w:t>
      </w:r>
      <w:r>
        <w:rPr>
          <w:rFonts w:ascii="SimSun" w:hAnsi="SimSun" w:eastAsia="SimSun" w:cs="SimSun"/>
          <w:sz w:val="21"/>
          <w:szCs w:val="21"/>
        </w:rPr>
        <w:t>do</w:t>
      </w:r>
      <w:r>
        <w:rPr>
          <w:rFonts w:ascii="SimSun" w:hAnsi="SimSun" w:eastAsia="SimSun" w:cs="SimSun"/>
          <w:sz w:val="21"/>
          <w:szCs w:val="21"/>
          <w:spacing w:val="10"/>
        </w:rPr>
        <w:t>”。</w:t>
      </w:r>
      <w:r>
        <w:rPr>
          <w:rFonts w:ascii="SimSun" w:hAnsi="SimSun" w:eastAsia="SimSun" w:cs="SimSun"/>
          <w:sz w:val="21"/>
          <w:szCs w:val="21"/>
          <w:spacing w:val="57"/>
        </w:rPr>
        <w:t xml:space="preserve"> </w:t>
      </w:r>
      <w:r>
        <w:rPr>
          <w:rFonts w:ascii="SimSun" w:hAnsi="SimSun" w:eastAsia="SimSun" w:cs="SimSun"/>
          <w:sz w:val="21"/>
          <w:szCs w:val="21"/>
          <w:spacing w:val="10"/>
        </w:rPr>
        <w:t>数字化转型</w:t>
      </w:r>
      <w:r>
        <w:rPr>
          <w:rFonts w:ascii="SimSun" w:hAnsi="SimSun" w:eastAsia="SimSun" w:cs="SimSun"/>
          <w:sz w:val="21"/>
          <w:szCs w:val="21"/>
        </w:rPr>
        <w:t xml:space="preserve"> </w:t>
      </w:r>
      <w:r>
        <w:rPr>
          <w:rFonts w:ascii="SimSun" w:hAnsi="SimSun" w:eastAsia="SimSun" w:cs="SimSun"/>
          <w:sz w:val="21"/>
          <w:szCs w:val="21"/>
          <w:spacing w:val="15"/>
        </w:rPr>
        <w:t>需要一个科学的方法论和路线图，作者为此提供了一个五步法或</w:t>
      </w:r>
      <w:r>
        <w:rPr>
          <w:rFonts w:ascii="SimSun" w:hAnsi="SimSun" w:eastAsia="SimSun" w:cs="SimSun"/>
          <w:sz w:val="21"/>
          <w:szCs w:val="21"/>
          <w:spacing w:val="9"/>
        </w:rPr>
        <w:t xml:space="preserve"> </w:t>
      </w:r>
      <w:r>
        <w:rPr>
          <w:rFonts w:ascii="SimSun" w:hAnsi="SimSun" w:eastAsia="SimSun" w:cs="SimSun"/>
          <w:sz w:val="21"/>
          <w:szCs w:val="21"/>
          <w:spacing w:val="15"/>
        </w:rPr>
        <w:t>者称为五阶段模型。在模型操作中，比较重要的是，企业需要找</w:t>
      </w:r>
      <w:r>
        <w:rPr>
          <w:rFonts w:ascii="SimSun" w:hAnsi="SimSun" w:eastAsia="SimSun" w:cs="SimSun"/>
          <w:sz w:val="21"/>
          <w:szCs w:val="21"/>
          <w:spacing w:val="11"/>
        </w:rPr>
        <w:t xml:space="preserve"> </w:t>
      </w:r>
      <w:r>
        <w:rPr>
          <w:rFonts w:ascii="SimSun" w:hAnsi="SimSun" w:eastAsia="SimSun" w:cs="SimSun"/>
          <w:sz w:val="21"/>
          <w:szCs w:val="21"/>
          <w:spacing w:val="11"/>
        </w:rPr>
        <w:t>到一个“杠杆点”,即能够迅速取得数字化转型成效的突破点和关</w:t>
      </w:r>
      <w:r>
        <w:rPr>
          <w:rFonts w:ascii="SimSun" w:hAnsi="SimSun" w:eastAsia="SimSun" w:cs="SimSun"/>
          <w:sz w:val="21"/>
          <w:szCs w:val="21"/>
          <w:spacing w:val="4"/>
        </w:rPr>
        <w:t xml:space="preserve"> </w:t>
      </w:r>
      <w:r>
        <w:rPr>
          <w:rFonts w:ascii="SimSun" w:hAnsi="SimSun" w:eastAsia="SimSun" w:cs="SimSun"/>
          <w:sz w:val="21"/>
          <w:szCs w:val="21"/>
          <w:spacing w:val="15"/>
        </w:rPr>
        <w:t>键领域，麦当劳转型之所以失败是因为没有弄清这个数字杠杆点</w:t>
      </w:r>
      <w:r>
        <w:rPr>
          <w:rFonts w:ascii="SimSun" w:hAnsi="SimSun" w:eastAsia="SimSun" w:cs="SimSun"/>
          <w:sz w:val="21"/>
          <w:szCs w:val="21"/>
          <w:spacing w:val="17"/>
        </w:rPr>
        <w:t xml:space="preserve"> </w:t>
      </w:r>
      <w:r>
        <w:rPr>
          <w:rFonts w:ascii="SimSun" w:hAnsi="SimSun" w:eastAsia="SimSun" w:cs="SimSun"/>
          <w:sz w:val="21"/>
          <w:szCs w:val="21"/>
          <w:spacing w:val="7"/>
        </w:rPr>
        <w:t>在哪里；最重要的是，需要领导者的全力支持和授权，《华盛顿邮</w:t>
      </w:r>
      <w:r>
        <w:rPr>
          <w:rFonts w:ascii="SimSun" w:hAnsi="SimSun" w:eastAsia="SimSun" w:cs="SimSun"/>
          <w:sz w:val="21"/>
          <w:szCs w:val="21"/>
          <w:spacing w:val="18"/>
        </w:rPr>
        <w:t xml:space="preserve"> </w:t>
      </w:r>
      <w:r>
        <w:rPr>
          <w:rFonts w:ascii="SimSun" w:hAnsi="SimSun" w:eastAsia="SimSun" w:cs="SimSun"/>
          <w:sz w:val="21"/>
          <w:szCs w:val="21"/>
          <w:spacing w:val="15"/>
        </w:rPr>
        <w:t>报》的成功是因为杰夫·贝佐斯的支持和授权，美国引入公制度</w:t>
      </w:r>
      <w:r>
        <w:rPr>
          <w:rFonts w:ascii="SimSun" w:hAnsi="SimSun" w:eastAsia="SimSun" w:cs="SimSun"/>
          <w:sz w:val="21"/>
          <w:szCs w:val="21"/>
          <w:spacing w:val="11"/>
        </w:rPr>
        <w:t xml:space="preserve"> </w:t>
      </w:r>
      <w:r>
        <w:rPr>
          <w:rFonts w:ascii="SimSun" w:hAnsi="SimSun" w:eastAsia="SimSun" w:cs="SimSun"/>
          <w:sz w:val="21"/>
          <w:szCs w:val="21"/>
          <w:spacing w:val="13"/>
        </w:rPr>
        <w:t>量标准失败则是因为缺乏领导者的支持；数字化转型绝对不能通 </w:t>
      </w:r>
      <w:r>
        <w:rPr>
          <w:rFonts w:ascii="SimSun" w:hAnsi="SimSun" w:eastAsia="SimSun" w:cs="SimSun"/>
          <w:sz w:val="21"/>
          <w:szCs w:val="21"/>
          <w:spacing w:val="15"/>
        </w:rPr>
        <w:t>过委派给别人的方式实现——包括下属部门或者咨询公司，成功</w:t>
      </w:r>
    </w:p>
    <w:p>
      <w:pPr>
        <w:ind w:left="459"/>
        <w:spacing w:line="219" w:lineRule="auto"/>
        <w:rPr>
          <w:rFonts w:ascii="SimSun" w:hAnsi="SimSun" w:eastAsia="SimSun" w:cs="SimSun"/>
          <w:sz w:val="21"/>
          <w:szCs w:val="21"/>
        </w:rPr>
      </w:pPr>
      <w:r>
        <w:rPr>
          <w:rFonts w:ascii="SimSun" w:hAnsi="SimSun" w:eastAsia="SimSun" w:cs="SimSun"/>
          <w:sz w:val="21"/>
          <w:szCs w:val="21"/>
          <w:spacing w:val="6"/>
        </w:rPr>
        <w:t>的数字化转型需要领导者的持续关注和大力推动。</w:t>
      </w:r>
    </w:p>
    <w:p>
      <w:pPr>
        <w:spacing w:line="219" w:lineRule="auto"/>
        <w:sectPr>
          <w:pgSz w:w="8520" w:h="12720"/>
          <w:pgMar w:top="400" w:right="1278" w:bottom="0" w:left="189" w:header="0" w:footer="0" w:gutter="0"/>
        </w:sectPr>
        <w:rPr>
          <w:rFonts w:ascii="SimSun" w:hAnsi="SimSun" w:eastAsia="SimSun" w:cs="SimSun"/>
          <w:sz w:val="21"/>
          <w:szCs w:val="21"/>
        </w:rPr>
      </w:pPr>
    </w:p>
    <w:p>
      <w:pPr>
        <w:spacing w:before="115" w:line="185"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XII</w:t>
      </w:r>
    </w:p>
    <w:p>
      <w:pPr>
        <w:pStyle w:val="BodyText"/>
        <w:spacing w:line="260" w:lineRule="auto"/>
        <w:rPr/>
      </w:pPr>
      <w:r/>
    </w:p>
    <w:p>
      <w:pPr>
        <w:pStyle w:val="BodyText"/>
        <w:spacing w:line="260" w:lineRule="auto"/>
        <w:rPr/>
      </w:pPr>
      <w:r/>
    </w:p>
    <w:p>
      <w:pPr>
        <w:pStyle w:val="BodyText"/>
        <w:spacing w:line="261" w:lineRule="auto"/>
        <w:rPr/>
      </w:pPr>
      <w:r/>
    </w:p>
    <w:p>
      <w:pPr>
        <w:ind w:left="122" w:right="462" w:firstLine="315"/>
        <w:spacing w:before="75" w:line="353" w:lineRule="auto"/>
        <w:jc w:val="both"/>
        <w:rPr>
          <w:rFonts w:ascii="SimSun" w:hAnsi="SimSun" w:eastAsia="SimSun" w:cs="SimSun"/>
          <w:sz w:val="23"/>
          <w:szCs w:val="23"/>
        </w:rPr>
      </w:pPr>
      <w:r>
        <w:rPr>
          <w:rFonts w:ascii="SimSun" w:hAnsi="SimSun" w:eastAsia="SimSun" w:cs="SimSun"/>
          <w:sz w:val="23"/>
          <w:szCs w:val="23"/>
          <w:spacing w:val="-8"/>
        </w:rPr>
        <w:t>“他山之石，可以攻玉。”本书的观点是，对于企业而言，数</w:t>
      </w:r>
      <w:r>
        <w:rPr>
          <w:rFonts w:ascii="SimSun" w:hAnsi="SimSun" w:eastAsia="SimSun" w:cs="SimSun"/>
          <w:sz w:val="23"/>
          <w:szCs w:val="23"/>
          <w:spacing w:val="4"/>
        </w:rPr>
        <w:t xml:space="preserve">  </w:t>
      </w:r>
      <w:r>
        <w:rPr>
          <w:rFonts w:ascii="SimSun" w:hAnsi="SimSun" w:eastAsia="SimSun" w:cs="SimSun"/>
          <w:sz w:val="23"/>
          <w:szCs w:val="23"/>
          <w:spacing w:val="-4"/>
        </w:rPr>
        <w:t>字化转型是基因的重塑、文化的重塑和组织的重塑，基本上相当</w:t>
      </w:r>
      <w:r>
        <w:rPr>
          <w:rFonts w:ascii="SimSun" w:hAnsi="SimSun" w:eastAsia="SimSun" w:cs="SimSun"/>
          <w:sz w:val="23"/>
          <w:szCs w:val="23"/>
          <w:spacing w:val="2"/>
        </w:rPr>
        <w:t xml:space="preserve"> </w:t>
      </w:r>
      <w:r>
        <w:rPr>
          <w:rFonts w:ascii="SimSun" w:hAnsi="SimSun" w:eastAsia="SimSun" w:cs="SimSun"/>
          <w:sz w:val="23"/>
          <w:szCs w:val="23"/>
          <w:spacing w:val="-4"/>
        </w:rPr>
        <w:t>于将自己摧毁一遍，再重新成长起来。对于传统企</w:t>
      </w:r>
      <w:r>
        <w:rPr>
          <w:rFonts w:ascii="SimSun" w:hAnsi="SimSun" w:eastAsia="SimSun" w:cs="SimSun"/>
          <w:sz w:val="23"/>
          <w:szCs w:val="23"/>
          <w:spacing w:val="-5"/>
        </w:rPr>
        <w:t>业，更具挑战</w:t>
      </w:r>
      <w:r>
        <w:rPr>
          <w:rFonts w:ascii="SimSun" w:hAnsi="SimSun" w:eastAsia="SimSun" w:cs="SimSun"/>
          <w:sz w:val="23"/>
          <w:szCs w:val="23"/>
        </w:rPr>
        <w:t xml:space="preserve">  </w:t>
      </w:r>
      <w:r>
        <w:rPr>
          <w:rFonts w:ascii="SimSun" w:hAnsi="SimSun" w:eastAsia="SimSun" w:cs="SimSun"/>
          <w:sz w:val="23"/>
          <w:szCs w:val="23"/>
          <w:spacing w:val="-4"/>
        </w:rPr>
        <w:t>的是，哪怕有足够的资金，也未必能够完成数字化转型。本书中 </w:t>
      </w:r>
      <w:r>
        <w:rPr>
          <w:rFonts w:ascii="SimSun" w:hAnsi="SimSun" w:eastAsia="SimSun" w:cs="SimSun"/>
          <w:sz w:val="23"/>
          <w:szCs w:val="23"/>
          <w:spacing w:val="-12"/>
        </w:rPr>
        <w:t>没有一个来自中国市场的企业案例，也没有“业态”“智能”等时</w:t>
      </w:r>
      <w:r>
        <w:rPr>
          <w:rFonts w:ascii="SimSun" w:hAnsi="SimSun" w:eastAsia="SimSun" w:cs="SimSun"/>
          <w:sz w:val="23"/>
          <w:szCs w:val="23"/>
        </w:rPr>
        <w:t xml:space="preserve">  </w:t>
      </w:r>
      <w:r>
        <w:rPr>
          <w:rFonts w:ascii="SimSun" w:hAnsi="SimSun" w:eastAsia="SimSun" w:cs="SimSun"/>
          <w:sz w:val="23"/>
          <w:szCs w:val="23"/>
          <w:spacing w:val="-5"/>
        </w:rPr>
        <w:t>髦的术语，我想这正是国内企业家应该读一读、看一看本书的理</w:t>
      </w:r>
      <w:r>
        <w:rPr>
          <w:rFonts w:ascii="SimSun" w:hAnsi="SimSun" w:eastAsia="SimSun" w:cs="SimSun"/>
          <w:sz w:val="23"/>
          <w:szCs w:val="23"/>
          <w:spacing w:val="8"/>
        </w:rPr>
        <w:t xml:space="preserve">  </w:t>
      </w:r>
      <w:r>
        <w:rPr>
          <w:rFonts w:ascii="SimSun" w:hAnsi="SimSun" w:eastAsia="SimSun" w:cs="SimSun"/>
          <w:sz w:val="23"/>
          <w:szCs w:val="23"/>
          <w:spacing w:val="-5"/>
        </w:rPr>
        <w:t>由，看看国外的同行如何看待数字化转型，从而避开国内创新领</w:t>
      </w:r>
      <w:r>
        <w:rPr>
          <w:rFonts w:ascii="SimSun" w:hAnsi="SimSun" w:eastAsia="SimSun" w:cs="SimSun"/>
          <w:sz w:val="23"/>
          <w:szCs w:val="23"/>
          <w:spacing w:val="9"/>
        </w:rPr>
        <w:t xml:space="preserve">  </w:t>
      </w:r>
      <w:r>
        <w:rPr>
          <w:rFonts w:ascii="SimSun" w:hAnsi="SimSun" w:eastAsia="SimSun" w:cs="SimSun"/>
          <w:sz w:val="23"/>
          <w:szCs w:val="23"/>
          <w:spacing w:val="-5"/>
        </w:rPr>
        <w:t>域的浮躁、浮夸风气。正如作者想传递给读者的那样，数字化转</w:t>
      </w:r>
      <w:r>
        <w:rPr>
          <w:rFonts w:ascii="SimSun" w:hAnsi="SimSun" w:eastAsia="SimSun" w:cs="SimSun"/>
          <w:sz w:val="23"/>
          <w:szCs w:val="23"/>
          <w:spacing w:val="9"/>
        </w:rPr>
        <w:t xml:space="preserve">  </w:t>
      </w:r>
      <w:r>
        <w:rPr>
          <w:rFonts w:ascii="SimSun" w:hAnsi="SimSun" w:eastAsia="SimSun" w:cs="SimSun"/>
          <w:sz w:val="23"/>
          <w:szCs w:val="23"/>
          <w:spacing w:val="-5"/>
        </w:rPr>
        <w:t>型容易受到“术语”的束缚，通过阅读本书，你会发现务实和持</w:t>
      </w:r>
      <w:r>
        <w:rPr>
          <w:rFonts w:ascii="SimSun" w:hAnsi="SimSun" w:eastAsia="SimSun" w:cs="SimSun"/>
          <w:sz w:val="23"/>
          <w:szCs w:val="23"/>
          <w:spacing w:val="8"/>
        </w:rPr>
        <w:t xml:space="preserve">  </w:t>
      </w:r>
      <w:r>
        <w:rPr>
          <w:rFonts w:ascii="SimSun" w:hAnsi="SimSun" w:eastAsia="SimSun" w:cs="SimSun"/>
          <w:sz w:val="23"/>
          <w:szCs w:val="23"/>
          <w:spacing w:val="-9"/>
        </w:rPr>
        <w:t>之以恒才是推动数字化转型的核心灵魂。中国企业只有不忘初心，</w:t>
      </w:r>
      <w:r>
        <w:rPr>
          <w:rFonts w:ascii="SimSun" w:hAnsi="SimSun" w:eastAsia="SimSun" w:cs="SimSun"/>
          <w:sz w:val="23"/>
          <w:szCs w:val="23"/>
          <w:spacing w:val="14"/>
        </w:rPr>
        <w:t xml:space="preserve"> </w:t>
      </w:r>
      <w:r>
        <w:rPr>
          <w:rFonts w:ascii="SimSun" w:hAnsi="SimSun" w:eastAsia="SimSun" w:cs="SimSun"/>
          <w:sz w:val="23"/>
          <w:szCs w:val="23"/>
          <w:spacing w:val="-1"/>
        </w:rPr>
        <w:t>坚持五步法的数字化转型路线图，才能塑造出一个个中国案例，</w:t>
      </w:r>
    </w:p>
    <w:p>
      <w:pPr>
        <w:ind w:left="122"/>
        <w:spacing w:line="218" w:lineRule="auto"/>
        <w:rPr>
          <w:rFonts w:ascii="SimSun" w:hAnsi="SimSun" w:eastAsia="SimSun" w:cs="SimSun"/>
          <w:sz w:val="23"/>
          <w:szCs w:val="23"/>
        </w:rPr>
      </w:pPr>
      <w:r>
        <w:rPr>
          <w:rFonts w:ascii="SimSun" w:hAnsi="SimSun" w:eastAsia="SimSun" w:cs="SimSun"/>
          <w:sz w:val="23"/>
          <w:szCs w:val="23"/>
          <w:spacing w:val="-11"/>
        </w:rPr>
        <w:t>才能成为时代的故事，才能实现从卓越走向世界一流。</w:t>
      </w:r>
    </w:p>
    <w:p>
      <w:pPr>
        <w:ind w:left="122" w:right="462" w:firstLine="430"/>
        <w:spacing w:before="280" w:line="361" w:lineRule="auto"/>
        <w:jc w:val="both"/>
        <w:rPr>
          <w:rFonts w:ascii="SimSun" w:hAnsi="SimSun" w:eastAsia="SimSun" w:cs="SimSun"/>
          <w:sz w:val="23"/>
          <w:szCs w:val="23"/>
        </w:rPr>
      </w:pPr>
      <w:r>
        <w:rPr>
          <w:rFonts w:ascii="SimSun" w:hAnsi="SimSun" w:eastAsia="SimSun" w:cs="SimSun"/>
          <w:sz w:val="23"/>
          <w:szCs w:val="23"/>
          <w:spacing w:val="-3"/>
        </w:rPr>
        <w:t>在本书中，作者讲述了这样一个故事：他和一</w:t>
      </w:r>
      <w:r>
        <w:rPr>
          <w:rFonts w:ascii="SimSun" w:hAnsi="SimSun" w:eastAsia="SimSun" w:cs="SimSun"/>
          <w:sz w:val="23"/>
          <w:szCs w:val="23"/>
          <w:spacing w:val="-4"/>
        </w:rPr>
        <w:t>家初创公司的</w:t>
      </w:r>
      <w:r>
        <w:rPr>
          <w:rFonts w:ascii="SimSun" w:hAnsi="SimSun" w:eastAsia="SimSun" w:cs="SimSun"/>
          <w:sz w:val="23"/>
          <w:szCs w:val="23"/>
        </w:rPr>
        <w:t xml:space="preserve">  </w:t>
      </w:r>
      <w:r>
        <w:rPr>
          <w:rFonts w:ascii="Times New Roman" w:hAnsi="Times New Roman" w:eastAsia="Times New Roman" w:cs="Times New Roman"/>
          <w:sz w:val="23"/>
          <w:szCs w:val="23"/>
          <w:spacing w:val="-4"/>
        </w:rPr>
        <w:t>CEO</w:t>
      </w:r>
      <w:r>
        <w:rPr>
          <w:rFonts w:ascii="SimSun" w:hAnsi="SimSun" w:eastAsia="SimSun" w:cs="SimSun"/>
          <w:sz w:val="23"/>
          <w:szCs w:val="23"/>
          <w:spacing w:val="-4"/>
        </w:rPr>
        <w:t>约会议时间，行政助理迅速帮他们两个做出安排</w:t>
      </w:r>
      <w:r>
        <w:rPr>
          <w:rFonts w:ascii="SimSun" w:hAnsi="SimSun" w:eastAsia="SimSun" w:cs="SimSun"/>
          <w:sz w:val="23"/>
          <w:szCs w:val="23"/>
          <w:spacing w:val="-5"/>
        </w:rPr>
        <w:t>，最后作者</w:t>
      </w:r>
      <w:r>
        <w:rPr>
          <w:rFonts w:ascii="SimSun" w:hAnsi="SimSun" w:eastAsia="SimSun" w:cs="SimSun"/>
          <w:sz w:val="23"/>
          <w:szCs w:val="23"/>
        </w:rPr>
        <w:t xml:space="preserve">  </w:t>
      </w:r>
      <w:r>
        <w:rPr>
          <w:rFonts w:ascii="SimSun" w:hAnsi="SimSun" w:eastAsia="SimSun" w:cs="SimSun"/>
          <w:sz w:val="23"/>
          <w:szCs w:val="23"/>
          <w:spacing w:val="-9"/>
        </w:rPr>
        <w:t>发现这个行政助理居然是一个机器人。的确，人工智能</w:t>
      </w:r>
      <w:r>
        <w:rPr>
          <w:rFonts w:ascii="SimSun" w:hAnsi="SimSun" w:eastAsia="SimSun" w:cs="SimSun"/>
          <w:sz w:val="23"/>
          <w:szCs w:val="23"/>
          <w:spacing w:val="-54"/>
        </w:rPr>
        <w:t xml:space="preserve"> </w:t>
      </w:r>
      <w:r>
        <w:rPr>
          <w:rFonts w:ascii="Times New Roman" w:hAnsi="Times New Roman" w:eastAsia="Times New Roman" w:cs="Times New Roman"/>
          <w:sz w:val="23"/>
          <w:szCs w:val="23"/>
          <w:spacing w:val="-9"/>
        </w:rPr>
        <w:t>(AI)</w:t>
      </w:r>
      <w:r>
        <w:rPr>
          <w:rFonts w:ascii="Times New Roman" w:hAnsi="Times New Roman" w:eastAsia="Times New Roman" w:cs="Times New Roman"/>
          <w:sz w:val="23"/>
          <w:szCs w:val="23"/>
          <w:spacing w:val="19"/>
        </w:rPr>
        <w:t xml:space="preserve">  </w:t>
      </w:r>
      <w:r>
        <w:rPr>
          <w:rFonts w:ascii="SimSun" w:hAnsi="SimSun" w:eastAsia="SimSun" w:cs="SimSun"/>
          <w:sz w:val="23"/>
          <w:szCs w:val="23"/>
          <w:spacing w:val="-9"/>
        </w:rPr>
        <w:t>会取</w:t>
      </w:r>
      <w:r>
        <w:rPr>
          <w:rFonts w:ascii="SimSun" w:hAnsi="SimSun" w:eastAsia="SimSun" w:cs="SimSun"/>
          <w:sz w:val="23"/>
          <w:szCs w:val="23"/>
        </w:rPr>
        <w:t xml:space="preserve">  </w:t>
      </w:r>
      <w:r>
        <w:rPr>
          <w:rFonts w:ascii="SimSun" w:hAnsi="SimSun" w:eastAsia="SimSun" w:cs="SimSun"/>
          <w:sz w:val="23"/>
          <w:szCs w:val="23"/>
          <w:spacing w:val="-4"/>
        </w:rPr>
        <w:t>代很多人类的工作，包括类似的翻译工作。当</w:t>
      </w:r>
      <w:r>
        <w:rPr>
          <w:rFonts w:ascii="SimSun" w:hAnsi="SimSun" w:eastAsia="SimSun" w:cs="SimSun"/>
          <w:sz w:val="23"/>
          <w:szCs w:val="23"/>
          <w:spacing w:val="-5"/>
        </w:rPr>
        <w:t>然我们并没有那样</w:t>
      </w:r>
      <w:r>
        <w:rPr>
          <w:rFonts w:ascii="SimSun" w:hAnsi="SimSun" w:eastAsia="SimSun" w:cs="SimSun"/>
          <w:sz w:val="23"/>
          <w:szCs w:val="23"/>
        </w:rPr>
        <w:t xml:space="preserve">  </w:t>
      </w:r>
      <w:r>
        <w:rPr>
          <w:rFonts w:ascii="SimSun" w:hAnsi="SimSun" w:eastAsia="SimSun" w:cs="SimSun"/>
          <w:sz w:val="23"/>
          <w:szCs w:val="23"/>
          <w:spacing w:val="-9"/>
        </w:rPr>
        <w:t>做，本书的翻译由中国社会科学院工业经济研究所的赵剑波博士、</w:t>
      </w:r>
      <w:r>
        <w:rPr>
          <w:rFonts w:ascii="SimSun" w:hAnsi="SimSun" w:eastAsia="SimSun" w:cs="SimSun"/>
          <w:sz w:val="23"/>
          <w:szCs w:val="23"/>
          <w:spacing w:val="15"/>
        </w:rPr>
        <w:t xml:space="preserve"> </w:t>
      </w:r>
      <w:r>
        <w:rPr>
          <w:rFonts w:ascii="SimSun" w:hAnsi="SimSun" w:eastAsia="SimSun" w:cs="SimSun"/>
          <w:sz w:val="23"/>
          <w:szCs w:val="23"/>
          <w:spacing w:val="-4"/>
        </w:rPr>
        <w:t>邓洲博士、于畅博士，以及硕士生李童同学，还有</w:t>
      </w:r>
      <w:r>
        <w:rPr>
          <w:rFonts w:ascii="SimSun" w:hAnsi="SimSun" w:eastAsia="SimSun" w:cs="SimSun"/>
          <w:sz w:val="23"/>
          <w:szCs w:val="23"/>
          <w:spacing w:val="-5"/>
        </w:rPr>
        <w:t>北京物资学院</w:t>
      </w:r>
      <w:r>
        <w:rPr>
          <w:rFonts w:ascii="SimSun" w:hAnsi="SimSun" w:eastAsia="SimSun" w:cs="SimSun"/>
          <w:sz w:val="23"/>
          <w:szCs w:val="23"/>
        </w:rPr>
        <w:t xml:space="preserve">  </w:t>
      </w:r>
      <w:r>
        <w:rPr>
          <w:rFonts w:ascii="SimSun" w:hAnsi="SimSun" w:eastAsia="SimSun" w:cs="SimSun"/>
          <w:sz w:val="23"/>
          <w:szCs w:val="23"/>
          <w:spacing w:val="-4"/>
        </w:rPr>
        <w:t>的安艳艳老师合作完成，我想我们比人工智能强一点的地</w:t>
      </w:r>
      <w:r>
        <w:rPr>
          <w:rFonts w:ascii="SimSun" w:hAnsi="SimSun" w:eastAsia="SimSun" w:cs="SimSun"/>
          <w:sz w:val="23"/>
          <w:szCs w:val="23"/>
          <w:spacing w:val="-5"/>
        </w:rPr>
        <w:t>方在于</w:t>
      </w:r>
    </w:p>
    <w:p>
      <w:pPr>
        <w:ind w:left="122"/>
        <w:spacing w:line="219" w:lineRule="auto"/>
        <w:rPr>
          <w:rFonts w:ascii="SimSun" w:hAnsi="SimSun" w:eastAsia="SimSun" w:cs="SimSun"/>
          <w:sz w:val="23"/>
          <w:szCs w:val="23"/>
        </w:rPr>
      </w:pPr>
      <w:r>
        <w:rPr>
          <w:rFonts w:ascii="SimSun" w:hAnsi="SimSun" w:eastAsia="SimSun" w:cs="SimSun"/>
          <w:sz w:val="23"/>
          <w:szCs w:val="23"/>
          <w:spacing w:val="-12"/>
        </w:rPr>
        <w:t>对细微之处的把握，希望各位读者能够感受到。</w:t>
      </w:r>
    </w:p>
    <w:p>
      <w:pPr>
        <w:ind w:left="552"/>
        <w:spacing w:before="176" w:line="440" w:lineRule="exact"/>
        <w:rPr>
          <w:rFonts w:ascii="SimSun" w:hAnsi="SimSun" w:eastAsia="SimSun" w:cs="SimSun"/>
          <w:sz w:val="23"/>
          <w:szCs w:val="23"/>
        </w:rPr>
      </w:pPr>
      <w:r>
        <w:rPr>
          <w:rFonts w:ascii="SimSun" w:hAnsi="SimSun" w:eastAsia="SimSun" w:cs="SimSun"/>
          <w:sz w:val="23"/>
          <w:szCs w:val="23"/>
          <w:spacing w:val="-3"/>
          <w:position w:val="15"/>
        </w:rPr>
        <w:t>最后当然是致谢。谢谢作者萨尔德哈先生有此力作，谢谢机</w:t>
      </w:r>
    </w:p>
    <w:p>
      <w:pPr>
        <w:ind w:left="122"/>
        <w:spacing w:before="1" w:line="218" w:lineRule="auto"/>
        <w:rPr>
          <w:rFonts w:ascii="SimSun" w:hAnsi="SimSun" w:eastAsia="SimSun" w:cs="SimSun"/>
          <w:sz w:val="23"/>
          <w:szCs w:val="23"/>
        </w:rPr>
      </w:pPr>
      <w:r>
        <w:rPr>
          <w:rFonts w:ascii="SimSun" w:hAnsi="SimSun" w:eastAsia="SimSun" w:cs="SimSun"/>
          <w:sz w:val="23"/>
          <w:szCs w:val="23"/>
          <w:spacing w:val="-3"/>
        </w:rPr>
        <w:t>械工业出版社华章公司吴亚军的协调安排，也</w:t>
      </w:r>
      <w:r>
        <w:rPr>
          <w:rFonts w:ascii="SimSun" w:hAnsi="SimSun" w:eastAsia="SimSun" w:cs="SimSun"/>
          <w:sz w:val="23"/>
          <w:szCs w:val="23"/>
          <w:spacing w:val="-4"/>
        </w:rPr>
        <w:t>非常感谢欧俊的信</w:t>
      </w:r>
    </w:p>
    <w:p>
      <w:pPr>
        <w:spacing w:line="218" w:lineRule="auto"/>
        <w:sectPr>
          <w:pgSz w:w="8520" w:h="12710"/>
          <w:pgMar w:top="400" w:right="232" w:bottom="0" w:left="1278" w:header="0" w:footer="0" w:gutter="0"/>
        </w:sectPr>
        <w:rPr>
          <w:rFonts w:ascii="SimSun" w:hAnsi="SimSun" w:eastAsia="SimSun" w:cs="SimSun"/>
          <w:sz w:val="23"/>
          <w:szCs w:val="23"/>
        </w:rPr>
      </w:pPr>
    </w:p>
    <w:p>
      <w:pPr>
        <w:pStyle w:val="BodyText"/>
        <w:spacing w:line="352" w:lineRule="auto"/>
        <w:rPr/>
      </w:pPr>
      <w:r/>
    </w:p>
    <w:p>
      <w:pPr>
        <w:spacing w:before="49"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XIV</w:t>
      </w:r>
    </w:p>
    <w:p>
      <w:pPr>
        <w:pStyle w:val="BodyText"/>
        <w:spacing w:line="258" w:lineRule="auto"/>
        <w:rPr/>
      </w:pPr>
      <w:r/>
    </w:p>
    <w:p>
      <w:pPr>
        <w:pStyle w:val="BodyText"/>
        <w:spacing w:line="259" w:lineRule="auto"/>
        <w:rPr/>
      </w:pPr>
      <w:r/>
    </w:p>
    <w:p>
      <w:pPr>
        <w:pStyle w:val="BodyText"/>
        <w:spacing w:line="259" w:lineRule="auto"/>
        <w:rPr/>
      </w:pPr>
      <w:r/>
    </w:p>
    <w:p>
      <w:pPr>
        <w:ind w:left="510" w:right="274"/>
        <w:spacing w:before="74" w:line="361" w:lineRule="auto"/>
        <w:jc w:val="both"/>
        <w:rPr>
          <w:rFonts w:ascii="SimSun" w:hAnsi="SimSun" w:eastAsia="SimSun" w:cs="SimSun"/>
          <w:sz w:val="23"/>
          <w:szCs w:val="23"/>
        </w:rPr>
      </w:pPr>
      <w:r>
        <w:rPr>
          <w:rFonts w:ascii="SimSun" w:hAnsi="SimSun" w:eastAsia="SimSun" w:cs="SimSun"/>
          <w:sz w:val="23"/>
          <w:szCs w:val="23"/>
          <w:spacing w:val="-4"/>
        </w:rPr>
        <w:t>任和委托。在翻译本书的过程中，我们的拖延症一犯再犯，</w:t>
      </w:r>
      <w:r>
        <w:rPr>
          <w:rFonts w:ascii="SimSun" w:hAnsi="SimSun" w:eastAsia="SimSun" w:cs="SimSun"/>
          <w:sz w:val="23"/>
          <w:szCs w:val="23"/>
          <w:spacing w:val="-5"/>
        </w:rPr>
        <w:t>谢谢</w:t>
      </w:r>
      <w:r>
        <w:rPr>
          <w:rFonts w:ascii="SimSun" w:hAnsi="SimSun" w:eastAsia="SimSun" w:cs="SimSun"/>
          <w:sz w:val="23"/>
          <w:szCs w:val="23"/>
        </w:rPr>
        <w:t xml:space="preserve"> </w:t>
      </w:r>
      <w:r>
        <w:rPr>
          <w:rFonts w:ascii="SimSun" w:hAnsi="SimSun" w:eastAsia="SimSun" w:cs="SimSun"/>
          <w:sz w:val="23"/>
          <w:szCs w:val="23"/>
          <w:spacing w:val="-5"/>
        </w:rPr>
        <w:t>出版社的一再宽容。当然，翻译只是我们的副业，很多地方我们</w:t>
      </w:r>
      <w:r>
        <w:rPr>
          <w:rFonts w:ascii="SimSun" w:hAnsi="SimSun" w:eastAsia="SimSun" w:cs="SimSun"/>
          <w:sz w:val="23"/>
          <w:szCs w:val="23"/>
          <w:spacing w:val="15"/>
        </w:rPr>
        <w:t xml:space="preserve"> </w:t>
      </w:r>
      <w:r>
        <w:rPr>
          <w:rFonts w:ascii="SimSun" w:hAnsi="SimSun" w:eastAsia="SimSun" w:cs="SimSun"/>
          <w:sz w:val="23"/>
          <w:szCs w:val="23"/>
          <w:spacing w:val="3"/>
        </w:rPr>
        <w:t>的团队可能还比不上</w:t>
      </w:r>
      <w:r>
        <w:rPr>
          <w:rFonts w:ascii="Times New Roman" w:hAnsi="Times New Roman" w:eastAsia="Times New Roman" w:cs="Times New Roman"/>
          <w:sz w:val="23"/>
          <w:szCs w:val="23"/>
        </w:rPr>
        <w:t>AI</w:t>
      </w:r>
      <w:r>
        <w:rPr>
          <w:rFonts w:ascii="Times New Roman" w:hAnsi="Times New Roman" w:eastAsia="Times New Roman" w:cs="Times New Roman"/>
          <w:sz w:val="23"/>
          <w:szCs w:val="23"/>
          <w:spacing w:val="3"/>
        </w:rPr>
        <w:t>,   </w:t>
      </w:r>
      <w:r>
        <w:rPr>
          <w:rFonts w:ascii="SimSun" w:hAnsi="SimSun" w:eastAsia="SimSun" w:cs="SimSun"/>
          <w:sz w:val="23"/>
          <w:szCs w:val="23"/>
          <w:spacing w:val="3"/>
        </w:rPr>
        <w:t>错误的表达和不通畅的语句肯定会存</w:t>
      </w:r>
    </w:p>
    <w:p>
      <w:pPr>
        <w:ind w:left="510"/>
        <w:spacing w:line="219" w:lineRule="auto"/>
        <w:rPr>
          <w:rFonts w:ascii="SimSun" w:hAnsi="SimSun" w:eastAsia="SimSun" w:cs="SimSun"/>
          <w:sz w:val="23"/>
          <w:szCs w:val="23"/>
        </w:rPr>
      </w:pPr>
      <w:r>
        <w:rPr>
          <w:rFonts w:ascii="SimSun" w:hAnsi="SimSun" w:eastAsia="SimSun" w:cs="SimSun"/>
          <w:sz w:val="23"/>
          <w:szCs w:val="23"/>
          <w:spacing w:val="-12"/>
        </w:rPr>
        <w:t>在，在此向作者以及广大读者深表歉意。</w:t>
      </w:r>
    </w:p>
    <w:p>
      <w:pPr>
        <w:pStyle w:val="BodyText"/>
        <w:spacing w:line="269" w:lineRule="auto"/>
        <w:rPr/>
      </w:pPr>
      <w:r/>
    </w:p>
    <w:p>
      <w:pPr>
        <w:pStyle w:val="BodyText"/>
        <w:spacing w:line="270" w:lineRule="auto"/>
        <w:rPr/>
      </w:pPr>
      <w:r/>
    </w:p>
    <w:p>
      <w:pPr>
        <w:ind w:left="5759"/>
        <w:spacing w:before="75" w:line="456" w:lineRule="exact"/>
        <w:rPr>
          <w:rFonts w:ascii="KaiTi" w:hAnsi="KaiTi" w:eastAsia="KaiTi" w:cs="KaiTi"/>
          <w:sz w:val="23"/>
          <w:szCs w:val="23"/>
        </w:rPr>
      </w:pPr>
      <w:r>
        <w:rPr>
          <w:rFonts w:ascii="KaiTi" w:hAnsi="KaiTi" w:eastAsia="KaiTi" w:cs="KaiTi"/>
          <w:sz w:val="23"/>
          <w:szCs w:val="23"/>
          <w:spacing w:val="-10"/>
          <w:position w:val="16"/>
        </w:rPr>
        <w:t>赵剑波</w:t>
      </w:r>
    </w:p>
    <w:p>
      <w:pPr>
        <w:ind w:left="5250"/>
        <w:spacing w:line="225" w:lineRule="auto"/>
        <w:rPr>
          <w:rFonts w:ascii="KaiTi" w:hAnsi="KaiTi" w:eastAsia="KaiTi" w:cs="KaiTi"/>
          <w:sz w:val="23"/>
          <w:szCs w:val="23"/>
        </w:rPr>
      </w:pPr>
      <w:r>
        <w:rPr>
          <w:rFonts w:ascii="KaiTi" w:hAnsi="KaiTi" w:eastAsia="KaiTi" w:cs="KaiTi"/>
          <w:sz w:val="23"/>
          <w:szCs w:val="23"/>
          <w:spacing w:val="21"/>
        </w:rPr>
        <w:t>2021年1月</w:t>
      </w:r>
    </w:p>
    <w:p>
      <w:pPr>
        <w:spacing w:line="225" w:lineRule="auto"/>
        <w:sectPr>
          <w:pgSz w:w="8520" w:h="12720"/>
          <w:pgMar w:top="400" w:right="1278" w:bottom="0" w:left="130" w:header="0" w:footer="0" w:gutter="0"/>
        </w:sectPr>
        <w:rPr>
          <w:rFonts w:ascii="KaiTi" w:hAnsi="KaiTi" w:eastAsia="KaiTi" w:cs="KaiTi"/>
          <w:sz w:val="23"/>
          <w:szCs w:val="23"/>
        </w:rPr>
      </w:pP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right="8"/>
        <w:spacing w:before="75" w:line="219" w:lineRule="auto"/>
        <w:jc w:val="right"/>
        <w:rPr>
          <w:rFonts w:ascii="SimSun" w:hAnsi="SimSun" w:eastAsia="SimSun" w:cs="SimSun"/>
          <w:sz w:val="23"/>
          <w:szCs w:val="23"/>
        </w:rPr>
      </w:pPr>
      <w:r>
        <w:rPr>
          <w:rFonts w:ascii="SimSun" w:hAnsi="SimSun" w:eastAsia="SimSun" w:cs="SimSun"/>
          <w:sz w:val="23"/>
          <w:szCs w:val="23"/>
          <w:b/>
          <w:bCs/>
          <w:spacing w:val="-6"/>
        </w:rPr>
        <w:t>作</w:t>
      </w:r>
      <w:r>
        <w:rPr>
          <w:rFonts w:ascii="SimSun" w:hAnsi="SimSun" w:eastAsia="SimSun" w:cs="SimSun"/>
          <w:sz w:val="23"/>
          <w:szCs w:val="23"/>
          <w:spacing w:val="-6"/>
        </w:rPr>
        <w:t xml:space="preserve"> </w:t>
      </w:r>
      <w:r>
        <w:rPr>
          <w:rFonts w:ascii="SimSun" w:hAnsi="SimSun" w:eastAsia="SimSun" w:cs="SimSun"/>
          <w:sz w:val="23"/>
          <w:szCs w:val="23"/>
          <w:b/>
          <w:bCs/>
          <w:spacing w:val="-6"/>
        </w:rPr>
        <w:t>者</w:t>
      </w:r>
      <w:r>
        <w:rPr>
          <w:rFonts w:ascii="SimSun" w:hAnsi="SimSun" w:eastAsia="SimSun" w:cs="SimSun"/>
          <w:sz w:val="23"/>
          <w:szCs w:val="23"/>
          <w:spacing w:val="-6"/>
        </w:rPr>
        <w:t xml:space="preserve"> </w:t>
      </w:r>
      <w:r>
        <w:rPr>
          <w:rFonts w:ascii="SimSun" w:hAnsi="SimSun" w:eastAsia="SimSun" w:cs="SimSun"/>
          <w:sz w:val="23"/>
          <w:szCs w:val="23"/>
          <w:b/>
          <w:bCs/>
          <w:spacing w:val="-6"/>
        </w:rPr>
        <w:t>介</w:t>
      </w:r>
      <w:r>
        <w:rPr>
          <w:rFonts w:ascii="SimSun" w:hAnsi="SimSun" w:eastAsia="SimSun" w:cs="SimSun"/>
          <w:sz w:val="23"/>
          <w:szCs w:val="23"/>
          <w:spacing w:val="-6"/>
        </w:rPr>
        <w:t xml:space="preserve"> </w:t>
      </w:r>
      <w:r>
        <w:rPr>
          <w:rFonts w:ascii="SimSun" w:hAnsi="SimSun" w:eastAsia="SimSun" w:cs="SimSun"/>
          <w:sz w:val="23"/>
          <w:szCs w:val="23"/>
          <w:b/>
          <w:bCs/>
          <w:spacing w:val="-6"/>
        </w:rPr>
        <w:t>绍</w:t>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3" w:lineRule="auto"/>
        <w:rPr/>
      </w:pPr>
      <w:r/>
    </w:p>
    <w:p>
      <w:pPr>
        <w:pStyle w:val="BodyText"/>
        <w:spacing w:line="263" w:lineRule="auto"/>
        <w:rPr/>
      </w:pPr>
      <w:r/>
    </w:p>
    <w:p>
      <w:pPr>
        <w:pStyle w:val="BodyText"/>
        <w:spacing w:line="263" w:lineRule="auto"/>
        <w:rPr/>
      </w:pPr>
      <w:r/>
    </w:p>
    <w:p>
      <w:pPr>
        <w:ind w:left="131" w:right="67" w:firstLine="459"/>
        <w:spacing w:before="75" w:line="362" w:lineRule="auto"/>
        <w:jc w:val="both"/>
        <w:rPr>
          <w:rFonts w:ascii="SimSun" w:hAnsi="SimSun" w:eastAsia="SimSun" w:cs="SimSun"/>
          <w:sz w:val="23"/>
          <w:szCs w:val="23"/>
        </w:rPr>
      </w:pPr>
      <w:r>
        <w:rPr>
          <w:rFonts w:ascii="SimSun" w:hAnsi="SimSun" w:eastAsia="SimSun" w:cs="SimSun"/>
          <w:sz w:val="23"/>
          <w:szCs w:val="23"/>
          <w:spacing w:val="-3"/>
        </w:rPr>
        <w:t>托尼·萨尔德哈是全球公认的商业和创新领袖，30年来</w:t>
      </w:r>
      <w:r>
        <w:rPr>
          <w:rFonts w:ascii="SimSun" w:hAnsi="SimSun" w:eastAsia="SimSun" w:cs="SimSun"/>
          <w:sz w:val="23"/>
          <w:szCs w:val="23"/>
          <w:spacing w:val="-4"/>
        </w:rPr>
        <w:t>，他</w:t>
      </w:r>
      <w:r>
        <w:rPr>
          <w:rFonts w:ascii="SimSun" w:hAnsi="SimSun" w:eastAsia="SimSun" w:cs="SimSun"/>
          <w:sz w:val="23"/>
          <w:szCs w:val="23"/>
        </w:rPr>
        <w:t xml:space="preserve"> </w:t>
      </w:r>
      <w:r>
        <w:rPr>
          <w:rFonts w:ascii="SimSun" w:hAnsi="SimSun" w:eastAsia="SimSun" w:cs="SimSun"/>
          <w:sz w:val="23"/>
          <w:szCs w:val="23"/>
          <w:spacing w:val="-4"/>
        </w:rPr>
        <w:t>一直处于全球商业服务和信息技术行业的最前沿。本书是他多年</w:t>
      </w:r>
      <w:r>
        <w:rPr>
          <w:rFonts w:ascii="SimSun" w:hAnsi="SimSun" w:eastAsia="SimSun" w:cs="SimSun"/>
          <w:sz w:val="23"/>
          <w:szCs w:val="23"/>
        </w:rPr>
        <w:t xml:space="preserve"> </w:t>
      </w:r>
      <w:r>
        <w:rPr>
          <w:rFonts w:ascii="SimSun" w:hAnsi="SimSun" w:eastAsia="SimSun" w:cs="SimSun"/>
          <w:sz w:val="23"/>
          <w:szCs w:val="23"/>
          <w:spacing w:val="-4"/>
        </w:rPr>
        <w:t>来的一线管理经验，以及在实施颠覆式创新和战略管理等方面的</w:t>
      </w:r>
    </w:p>
    <w:p>
      <w:pPr>
        <w:ind w:left="131"/>
        <w:spacing w:line="220" w:lineRule="auto"/>
        <w:rPr>
          <w:rFonts w:ascii="SimSun" w:hAnsi="SimSun" w:eastAsia="SimSun" w:cs="SimSun"/>
          <w:sz w:val="23"/>
          <w:szCs w:val="23"/>
        </w:rPr>
      </w:pPr>
      <w:r>
        <w:rPr>
          <w:rFonts w:ascii="SimSun" w:hAnsi="SimSun" w:eastAsia="SimSun" w:cs="SimSun"/>
          <w:sz w:val="23"/>
          <w:szCs w:val="23"/>
          <w:spacing w:val="-12"/>
        </w:rPr>
        <w:t>经验总结。</w:t>
      </w:r>
    </w:p>
    <w:p>
      <w:pPr>
        <w:ind w:left="131" w:firstLine="459"/>
        <w:spacing w:before="181" w:line="358" w:lineRule="auto"/>
        <w:jc w:val="both"/>
        <w:rPr>
          <w:rFonts w:ascii="SimSun" w:hAnsi="SimSun" w:eastAsia="SimSun" w:cs="SimSun"/>
          <w:sz w:val="23"/>
          <w:szCs w:val="23"/>
        </w:rPr>
      </w:pPr>
      <w:r>
        <w:rPr>
          <w:rFonts w:ascii="SimSun" w:hAnsi="SimSun" w:eastAsia="SimSun" w:cs="SimSun"/>
          <w:sz w:val="23"/>
          <w:szCs w:val="23"/>
          <w:spacing w:val="-3"/>
        </w:rPr>
        <w:t>萨尔德哈在数字化转型方面拥有丰富的经验。在宝洁任职的</w:t>
      </w:r>
      <w:r>
        <w:rPr>
          <w:rFonts w:ascii="SimSun" w:hAnsi="SimSun" w:eastAsia="SimSun" w:cs="SimSun"/>
          <w:sz w:val="23"/>
          <w:szCs w:val="23"/>
          <w:spacing w:val="4"/>
        </w:rPr>
        <w:t xml:space="preserve"> </w:t>
      </w:r>
      <w:r>
        <w:rPr>
          <w:rFonts w:ascii="SimSun" w:hAnsi="SimSun" w:eastAsia="SimSun" w:cs="SimSun"/>
          <w:sz w:val="23"/>
          <w:szCs w:val="23"/>
          <w:spacing w:val="-2"/>
        </w:rPr>
        <w:t>27年中，他负责宝洁全球商业服务</w:t>
      </w:r>
      <w:r>
        <w:rPr>
          <w:rFonts w:ascii="SimSun" w:hAnsi="SimSun" w:eastAsia="SimSun" w:cs="SimSun"/>
          <w:sz w:val="23"/>
          <w:szCs w:val="23"/>
          <w:spacing w:val="-56"/>
        </w:rPr>
        <w:t xml:space="preserve"> </w:t>
      </w:r>
      <w:r>
        <w:rPr>
          <w:rFonts w:ascii="Times New Roman" w:hAnsi="Times New Roman" w:eastAsia="Times New Roman" w:cs="Times New Roman"/>
          <w:sz w:val="23"/>
          <w:szCs w:val="23"/>
          <w:spacing w:val="-2"/>
        </w:rPr>
        <w:t>(GBS)   </w:t>
      </w:r>
      <w:r>
        <w:rPr>
          <w:rFonts w:ascii="SimSun" w:hAnsi="SimSun" w:eastAsia="SimSun" w:cs="SimSun"/>
          <w:sz w:val="23"/>
          <w:szCs w:val="23"/>
          <w:spacing w:val="-2"/>
        </w:rPr>
        <w:t>以及遍布全球的</w:t>
      </w:r>
      <w:r>
        <w:rPr>
          <w:rFonts w:ascii="Times New Roman" w:hAnsi="Times New Roman" w:eastAsia="Times New Roman" w:cs="Times New Roman"/>
          <w:sz w:val="23"/>
          <w:szCs w:val="23"/>
          <w:spacing w:val="-2"/>
        </w:rPr>
        <w:t>IT </w:t>
      </w:r>
      <w:r>
        <w:rPr>
          <w:rFonts w:ascii="SimSun" w:hAnsi="SimSun" w:eastAsia="SimSun" w:cs="SimSun"/>
          <w:sz w:val="23"/>
          <w:szCs w:val="23"/>
          <w:spacing w:val="-2"/>
        </w:rPr>
        <w:t>组</w:t>
      </w:r>
      <w:r>
        <w:rPr>
          <w:rFonts w:ascii="SimSun" w:hAnsi="SimSun" w:eastAsia="SimSun" w:cs="SimSun"/>
          <w:sz w:val="23"/>
          <w:szCs w:val="23"/>
        </w:rPr>
        <w:t xml:space="preserve">  </w:t>
      </w:r>
      <w:r>
        <w:rPr>
          <w:rFonts w:ascii="SimSun" w:hAnsi="SimSun" w:eastAsia="SimSun" w:cs="SimSun"/>
          <w:sz w:val="23"/>
          <w:szCs w:val="23"/>
          <w:spacing w:val="-2"/>
        </w:rPr>
        <w:t>织的运营和数字化转型，后来成为宝洁</w:t>
      </w:r>
      <w:r>
        <w:rPr>
          <w:rFonts w:ascii="Times New Roman" w:hAnsi="Times New Roman" w:eastAsia="Times New Roman" w:cs="Times New Roman"/>
          <w:sz w:val="23"/>
          <w:szCs w:val="23"/>
          <w:spacing w:val="-2"/>
        </w:rPr>
        <w:t>GBS </w:t>
      </w:r>
      <w:r>
        <w:rPr>
          <w:rFonts w:ascii="SimSun" w:hAnsi="SimSun" w:eastAsia="SimSun" w:cs="SimSun"/>
          <w:sz w:val="23"/>
          <w:szCs w:val="23"/>
          <w:spacing w:val="-2"/>
        </w:rPr>
        <w:t>和信息技术副总裁。</w:t>
      </w:r>
      <w:r>
        <w:rPr>
          <w:rFonts w:ascii="SimSun" w:hAnsi="SimSun" w:eastAsia="SimSun" w:cs="SimSun"/>
          <w:sz w:val="23"/>
          <w:szCs w:val="23"/>
        </w:rPr>
        <w:t xml:space="preserve"> </w:t>
      </w:r>
      <w:r>
        <w:rPr>
          <w:rFonts w:ascii="SimSun" w:hAnsi="SimSun" w:eastAsia="SimSun" w:cs="SimSun"/>
          <w:sz w:val="23"/>
          <w:szCs w:val="23"/>
          <w:spacing w:val="-6"/>
        </w:rPr>
        <w:t>作为知名的行业思想领袖，他领导过GBS</w:t>
      </w:r>
      <w:r>
        <w:rPr>
          <w:rFonts w:ascii="SimSun" w:hAnsi="SimSun" w:eastAsia="SimSun" w:cs="SimSun"/>
          <w:sz w:val="23"/>
          <w:szCs w:val="23"/>
          <w:spacing w:val="63"/>
        </w:rPr>
        <w:t xml:space="preserve"> </w:t>
      </w:r>
      <w:r>
        <w:rPr>
          <w:rFonts w:ascii="SimSun" w:hAnsi="SimSun" w:eastAsia="SimSun" w:cs="SimSun"/>
          <w:sz w:val="23"/>
          <w:szCs w:val="23"/>
          <w:spacing w:val="-6"/>
        </w:rPr>
        <w:t>的业务设计和运营，担</w:t>
      </w:r>
      <w:r>
        <w:rPr>
          <w:rFonts w:ascii="SimSun" w:hAnsi="SimSun" w:eastAsia="SimSun" w:cs="SimSun"/>
          <w:sz w:val="23"/>
          <w:szCs w:val="23"/>
        </w:rPr>
        <w:t xml:space="preserve">  </w:t>
      </w:r>
      <w:r>
        <w:rPr>
          <w:rFonts w:ascii="SimSun" w:hAnsi="SimSun" w:eastAsia="SimSun" w:cs="SimSun"/>
          <w:sz w:val="23"/>
          <w:szCs w:val="23"/>
          <w:spacing w:val="-2"/>
        </w:rPr>
        <w:t>任过</w:t>
      </w:r>
      <w:r>
        <w:rPr>
          <w:rFonts w:ascii="Times New Roman" w:hAnsi="Times New Roman" w:eastAsia="Times New Roman" w:cs="Times New Roman"/>
          <w:sz w:val="23"/>
          <w:szCs w:val="23"/>
          <w:spacing w:val="-2"/>
        </w:rPr>
        <w:t>CIO,   </w:t>
      </w:r>
      <w:r>
        <w:rPr>
          <w:rFonts w:ascii="SimSun" w:hAnsi="SimSun" w:eastAsia="SimSun" w:cs="SimSun"/>
          <w:sz w:val="23"/>
          <w:szCs w:val="23"/>
          <w:spacing w:val="-2"/>
        </w:rPr>
        <w:t>管理过收购和剥离，组织实施过大规模外包，创建了</w:t>
      </w:r>
      <w:r>
        <w:rPr>
          <w:rFonts w:ascii="SimSun" w:hAnsi="SimSun" w:eastAsia="SimSun" w:cs="SimSun"/>
          <w:sz w:val="23"/>
          <w:szCs w:val="23"/>
          <w:spacing w:val="8"/>
        </w:rPr>
        <w:t xml:space="preserve">  </w:t>
      </w:r>
      <w:r>
        <w:rPr>
          <w:rFonts w:ascii="SimSun" w:hAnsi="SimSun" w:eastAsia="SimSun" w:cs="SimSun"/>
          <w:sz w:val="23"/>
          <w:szCs w:val="23"/>
          <w:spacing w:val="-4"/>
        </w:rPr>
        <w:t>全行业的颠覆式创新结构，设计了新的商业模式。2013年，他被</w:t>
      </w:r>
    </w:p>
    <w:p>
      <w:pPr>
        <w:ind w:left="16"/>
        <w:spacing w:line="212" w:lineRule="auto"/>
        <w:rPr>
          <w:rFonts w:ascii="SimSun" w:hAnsi="SimSun" w:eastAsia="SimSun" w:cs="SimSun"/>
          <w:sz w:val="23"/>
          <w:szCs w:val="23"/>
        </w:rPr>
      </w:pPr>
      <w:r>
        <w:rPr>
          <w:rFonts w:ascii="SimSun" w:hAnsi="SimSun" w:eastAsia="SimSun" w:cs="SimSun"/>
          <w:sz w:val="23"/>
          <w:szCs w:val="23"/>
          <w:spacing w:val="-1"/>
        </w:rPr>
        <w:t>《计算机世界》</w:t>
      </w:r>
      <w:r>
        <w:rPr>
          <w:rFonts w:ascii="Times New Roman" w:hAnsi="Times New Roman" w:eastAsia="Times New Roman" w:cs="Times New Roman"/>
          <w:sz w:val="23"/>
          <w:szCs w:val="23"/>
          <w:spacing w:val="-1"/>
        </w:rPr>
        <w:t>(Computerworld)  </w:t>
      </w:r>
      <w:r>
        <w:rPr>
          <w:rFonts w:ascii="SimSun" w:hAnsi="SimSun" w:eastAsia="SimSun" w:cs="SimSun"/>
          <w:sz w:val="23"/>
          <w:szCs w:val="23"/>
          <w:spacing w:val="-1"/>
        </w:rPr>
        <w:t>评选为</w:t>
      </w:r>
      <w:r>
        <w:rPr>
          <w:rFonts w:ascii="Times New Roman" w:hAnsi="Times New Roman" w:eastAsia="Times New Roman" w:cs="Times New Roman"/>
          <w:sz w:val="23"/>
          <w:szCs w:val="23"/>
          <w:spacing w:val="-1"/>
        </w:rPr>
        <w:t>IT </w:t>
      </w:r>
      <w:r>
        <w:rPr>
          <w:rFonts w:ascii="SimSun" w:hAnsi="SimSun" w:eastAsia="SimSun" w:cs="SimSun"/>
          <w:sz w:val="23"/>
          <w:szCs w:val="23"/>
          <w:spacing w:val="-1"/>
        </w:rPr>
        <w:t>专业人士100强。</w:t>
      </w:r>
    </w:p>
    <w:p>
      <w:pPr>
        <w:ind w:left="591"/>
        <w:spacing w:before="212" w:line="219" w:lineRule="auto"/>
        <w:rPr>
          <w:rFonts w:ascii="SimSun" w:hAnsi="SimSun" w:eastAsia="SimSun" w:cs="SimSun"/>
          <w:sz w:val="23"/>
          <w:szCs w:val="23"/>
        </w:rPr>
      </w:pPr>
      <w:r>
        <w:rPr>
          <w:rFonts w:ascii="SimSun" w:hAnsi="SimSun" w:eastAsia="SimSun" w:cs="SimSun"/>
          <w:sz w:val="23"/>
          <w:szCs w:val="23"/>
          <w:spacing w:val="-3"/>
        </w:rPr>
        <w:t>萨尔德哈一生都在亲身体验数字技术带来的变革力量。他成</w:t>
      </w:r>
    </w:p>
    <w:p>
      <w:pPr>
        <w:spacing w:line="219" w:lineRule="auto"/>
        <w:sectPr>
          <w:pgSz w:w="8520" w:h="12710"/>
          <w:pgMar w:top="400" w:right="683" w:bottom="0" w:left="1278" w:header="0" w:footer="0" w:gutter="0"/>
        </w:sectPr>
        <w:rPr>
          <w:rFonts w:ascii="SimSun" w:hAnsi="SimSun" w:eastAsia="SimSun" w:cs="SimSun"/>
          <w:sz w:val="23"/>
          <w:szCs w:val="23"/>
        </w:rPr>
      </w:pPr>
    </w:p>
    <w:p>
      <w:pPr>
        <w:pStyle w:val="BodyText"/>
        <w:spacing w:line="392" w:lineRule="auto"/>
        <w:rPr/>
      </w:pPr>
      <w:r/>
    </w:p>
    <w:p>
      <w:pPr>
        <w:spacing w:before="49"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XVI</w:t>
      </w:r>
    </w:p>
    <w:p>
      <w:pPr>
        <w:pStyle w:val="BodyText"/>
        <w:spacing w:line="261" w:lineRule="auto"/>
        <w:rPr/>
      </w:pPr>
      <w:r/>
    </w:p>
    <w:p>
      <w:pPr>
        <w:pStyle w:val="BodyText"/>
        <w:spacing w:line="262" w:lineRule="auto"/>
        <w:rPr/>
      </w:pPr>
      <w:r/>
    </w:p>
    <w:p>
      <w:pPr>
        <w:pStyle w:val="BodyText"/>
        <w:spacing w:line="262" w:lineRule="auto"/>
        <w:rPr/>
      </w:pPr>
      <w:r/>
    </w:p>
    <w:p>
      <w:pPr>
        <w:ind w:left="539" w:right="278"/>
        <w:spacing w:before="68" w:line="396" w:lineRule="auto"/>
        <w:jc w:val="both"/>
        <w:rPr>
          <w:rFonts w:ascii="SimSun" w:hAnsi="SimSun" w:eastAsia="SimSun" w:cs="SimSun"/>
          <w:sz w:val="21"/>
          <w:szCs w:val="21"/>
        </w:rPr>
      </w:pPr>
      <w:r>
        <w:rPr>
          <w:rFonts w:ascii="SimSun" w:hAnsi="SimSun" w:eastAsia="SimSun" w:cs="SimSun"/>
          <w:sz w:val="21"/>
          <w:szCs w:val="21"/>
          <w:spacing w:val="29"/>
        </w:rPr>
        <w:t>长于印度，亲身经历了20世纪70年代和80年代软件技术给个</w:t>
      </w:r>
      <w:r>
        <w:rPr>
          <w:rFonts w:ascii="SimSun" w:hAnsi="SimSun" w:eastAsia="SimSun" w:cs="SimSun"/>
          <w:sz w:val="21"/>
          <w:szCs w:val="21"/>
          <w:spacing w:val="16"/>
        </w:rPr>
        <w:t xml:space="preserve"> </w:t>
      </w:r>
      <w:r>
        <w:rPr>
          <w:rFonts w:ascii="SimSun" w:hAnsi="SimSun" w:eastAsia="SimSun" w:cs="SimSun"/>
          <w:sz w:val="21"/>
          <w:szCs w:val="21"/>
          <w:spacing w:val="15"/>
        </w:rPr>
        <w:t>人、组织和社会带来的巨大变化。他后来工作的足迹遍及全球60</w:t>
      </w:r>
      <w:r>
        <w:rPr>
          <w:rFonts w:ascii="SimSun" w:hAnsi="SimSun" w:eastAsia="SimSun" w:cs="SimSun"/>
          <w:sz w:val="21"/>
          <w:szCs w:val="21"/>
          <w:spacing w:val="4"/>
        </w:rPr>
        <w:t xml:space="preserve"> </w:t>
      </w:r>
      <w:r>
        <w:rPr>
          <w:rFonts w:ascii="SimSun" w:hAnsi="SimSun" w:eastAsia="SimSun" w:cs="SimSun"/>
          <w:sz w:val="21"/>
          <w:szCs w:val="21"/>
          <w:spacing w:val="19"/>
        </w:rPr>
        <w:t>多个国家，并在6个国家生活过，这些经历都不断丰富着他对数</w:t>
      </w:r>
      <w:r>
        <w:rPr>
          <w:rFonts w:ascii="SimSun" w:hAnsi="SimSun" w:eastAsia="SimSun" w:cs="SimSun"/>
          <w:sz w:val="21"/>
          <w:szCs w:val="21"/>
          <w:spacing w:val="11"/>
        </w:rPr>
        <w:t xml:space="preserve"> </w:t>
      </w:r>
      <w:r>
        <w:rPr>
          <w:rFonts w:ascii="SimSun" w:hAnsi="SimSun" w:eastAsia="SimSun" w:cs="SimSun"/>
          <w:sz w:val="21"/>
          <w:szCs w:val="21"/>
          <w:spacing w:val="14"/>
        </w:rPr>
        <w:t>字化变革的亲身体验。20世纪90年代，萨尔德哈通过标准化手段</w:t>
      </w:r>
      <w:r>
        <w:rPr>
          <w:rFonts w:ascii="SimSun" w:hAnsi="SimSun" w:eastAsia="SimSun" w:cs="SimSun"/>
          <w:sz w:val="21"/>
          <w:szCs w:val="21"/>
          <w:spacing w:val="17"/>
        </w:rPr>
        <w:t xml:space="preserve"> </w:t>
      </w:r>
      <w:r>
        <w:rPr>
          <w:rFonts w:ascii="SimSun" w:hAnsi="SimSun" w:eastAsia="SimSun" w:cs="SimSun"/>
          <w:sz w:val="21"/>
          <w:szCs w:val="21"/>
          <w:spacing w:val="16"/>
        </w:rPr>
        <w:t>提升业务效率，当时他向宝洁在亚洲的所有</w:t>
      </w:r>
      <w:r>
        <w:rPr>
          <w:rFonts w:ascii="SimSun" w:hAnsi="SimSun" w:eastAsia="SimSun" w:cs="SimSun"/>
          <w:sz w:val="21"/>
          <w:szCs w:val="21"/>
          <w:spacing w:val="15"/>
        </w:rPr>
        <w:t>分销商提供了安装有</w:t>
      </w:r>
      <w:r>
        <w:rPr>
          <w:rFonts w:ascii="SimSun" w:hAnsi="SimSun" w:eastAsia="SimSun" w:cs="SimSun"/>
          <w:sz w:val="21"/>
          <w:szCs w:val="21"/>
        </w:rPr>
        <w:t xml:space="preserve"> </w:t>
      </w:r>
      <w:r>
        <w:rPr>
          <w:rFonts w:ascii="SimSun" w:hAnsi="SimSun" w:eastAsia="SimSun" w:cs="SimSun"/>
          <w:sz w:val="21"/>
          <w:szCs w:val="21"/>
          <w:spacing w:val="15"/>
        </w:rPr>
        <w:t>免费订单处理软件的个人电脑。虽然当时个人电脑价格高昂，但</w:t>
      </w:r>
      <w:r>
        <w:rPr>
          <w:rFonts w:ascii="SimSun" w:hAnsi="SimSun" w:eastAsia="SimSun" w:cs="SimSun"/>
          <w:sz w:val="21"/>
          <w:szCs w:val="21"/>
          <w:spacing w:val="18"/>
        </w:rPr>
        <w:t xml:space="preserve"> </w:t>
      </w:r>
      <w:r>
        <w:rPr>
          <w:rFonts w:ascii="SimSun" w:hAnsi="SimSun" w:eastAsia="SimSun" w:cs="SimSun"/>
          <w:sz w:val="21"/>
          <w:szCs w:val="21"/>
          <w:spacing w:val="15"/>
        </w:rPr>
        <w:t>宝洁因标准化而在提升运营效率方面获得的价值</w:t>
      </w:r>
      <w:r>
        <w:rPr>
          <w:rFonts w:ascii="SimSun" w:hAnsi="SimSun" w:eastAsia="SimSun" w:cs="SimSun"/>
          <w:sz w:val="21"/>
          <w:szCs w:val="21"/>
          <w:spacing w:val="14"/>
        </w:rPr>
        <w:t>回报更多。2003</w:t>
      </w:r>
      <w:r>
        <w:rPr>
          <w:rFonts w:ascii="SimSun" w:hAnsi="SimSun" w:eastAsia="SimSun" w:cs="SimSun"/>
          <w:sz w:val="21"/>
          <w:szCs w:val="21"/>
        </w:rPr>
        <w:t xml:space="preserve"> </w:t>
      </w:r>
      <w:r>
        <w:rPr>
          <w:rFonts w:ascii="SimSun" w:hAnsi="SimSun" w:eastAsia="SimSun" w:cs="SimSun"/>
          <w:sz w:val="21"/>
          <w:szCs w:val="21"/>
          <w:spacing w:val="14"/>
        </w:rPr>
        <w:t>年，他帮助宝洁管理着全球最大规模的</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4"/>
        </w:rPr>
        <w:t>外包交易，总价值超过</w:t>
      </w:r>
      <w:r>
        <w:rPr>
          <w:rFonts w:ascii="SimSun" w:hAnsi="SimSun" w:eastAsia="SimSun" w:cs="SimSun"/>
          <w:sz w:val="21"/>
          <w:szCs w:val="21"/>
          <w:spacing w:val="4"/>
        </w:rPr>
        <w:t xml:space="preserve"> </w:t>
      </w:r>
      <w:r>
        <w:rPr>
          <w:rFonts w:ascii="SimSun" w:hAnsi="SimSun" w:eastAsia="SimSun" w:cs="SimSun"/>
          <w:sz w:val="21"/>
          <w:szCs w:val="21"/>
          <w:spacing w:val="22"/>
        </w:rPr>
        <w:t>80亿美元，促进了软件外包行业的发展。2005年，</w:t>
      </w:r>
      <w:r>
        <w:rPr>
          <w:rFonts w:ascii="SimSun" w:hAnsi="SimSun" w:eastAsia="SimSun" w:cs="SimSun"/>
          <w:sz w:val="21"/>
          <w:szCs w:val="21"/>
          <w:spacing w:val="21"/>
        </w:rPr>
        <w:t>作为吉列的</w:t>
      </w:r>
      <w:r>
        <w:rPr>
          <w:rFonts w:ascii="SimSun" w:hAnsi="SimSun" w:eastAsia="SimSun" w:cs="SimSun"/>
          <w:sz w:val="21"/>
          <w:szCs w:val="21"/>
        </w:rPr>
        <w:t xml:space="preserve"> </w:t>
      </w:r>
      <w:r>
        <w:rPr>
          <w:rFonts w:ascii="Times New Roman" w:hAnsi="Times New Roman" w:eastAsia="Times New Roman" w:cs="Times New Roman"/>
          <w:sz w:val="21"/>
          <w:szCs w:val="21"/>
        </w:rPr>
        <w:t>CIO</w:t>
      </w:r>
      <w:r>
        <w:rPr>
          <w:rFonts w:ascii="Times New Roman" w:hAnsi="Times New Roman" w:eastAsia="Times New Roman" w:cs="Times New Roman"/>
          <w:sz w:val="21"/>
          <w:szCs w:val="21"/>
          <w:spacing w:val="12"/>
        </w:rPr>
        <w:t>,   </w:t>
      </w:r>
      <w:r>
        <w:rPr>
          <w:rFonts w:ascii="SimSun" w:hAnsi="SimSun" w:eastAsia="SimSun" w:cs="SimSun"/>
          <w:sz w:val="21"/>
          <w:szCs w:val="21"/>
          <w:spacing w:val="12"/>
        </w:rPr>
        <w:t>萨尔德哈领导并完成了将市值超过100亿美元的吉列与宝洁</w:t>
      </w:r>
      <w:r>
        <w:rPr>
          <w:rFonts w:ascii="SimSun" w:hAnsi="SimSun" w:eastAsia="SimSun" w:cs="SimSun"/>
          <w:sz w:val="21"/>
          <w:szCs w:val="21"/>
          <w:spacing w:val="17"/>
        </w:rPr>
        <w:t xml:space="preserve"> </w:t>
      </w:r>
      <w:r>
        <w:rPr>
          <w:rFonts w:ascii="SimSun" w:hAnsi="SimSun" w:eastAsia="SimSun" w:cs="SimSun"/>
          <w:sz w:val="21"/>
          <w:szCs w:val="21"/>
          <w:spacing w:val="15"/>
        </w:rPr>
        <w:t>的信息系统进行整合。2009年，他在领导宝洁为中欧、东欧、中</w:t>
      </w:r>
      <w:r>
        <w:rPr>
          <w:rFonts w:ascii="SimSun" w:hAnsi="SimSun" w:eastAsia="SimSun" w:cs="SimSun"/>
          <w:sz w:val="21"/>
          <w:szCs w:val="21"/>
          <w:spacing w:val="2"/>
        </w:rPr>
        <w:t xml:space="preserve"> </w:t>
      </w:r>
      <w:r>
        <w:rPr>
          <w:rFonts w:ascii="SimSun" w:hAnsi="SimSun" w:eastAsia="SimSun" w:cs="SimSun"/>
          <w:sz w:val="21"/>
          <w:szCs w:val="21"/>
          <w:spacing w:val="13"/>
        </w:rPr>
        <w:t>东和非洲等地区提供</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46"/>
        </w:rPr>
        <w:t xml:space="preserve"> </w:t>
      </w:r>
      <w:r>
        <w:rPr>
          <w:rFonts w:ascii="SimSun" w:hAnsi="SimSun" w:eastAsia="SimSun" w:cs="SimSun"/>
          <w:sz w:val="21"/>
          <w:szCs w:val="21"/>
          <w:spacing w:val="13"/>
        </w:rPr>
        <w:t>和共享服务的同时，开始创建新的数字化</w:t>
      </w:r>
      <w:r>
        <w:rPr>
          <w:rFonts w:ascii="SimSun" w:hAnsi="SimSun" w:eastAsia="SimSun" w:cs="SimSun"/>
          <w:sz w:val="21"/>
          <w:szCs w:val="21"/>
        </w:rPr>
        <w:t xml:space="preserve"> </w:t>
      </w:r>
      <w:r>
        <w:rPr>
          <w:rFonts w:ascii="SimSun" w:hAnsi="SimSun" w:eastAsia="SimSun" w:cs="SimSun"/>
          <w:sz w:val="21"/>
          <w:szCs w:val="21"/>
          <w:spacing w:val="15"/>
        </w:rPr>
        <w:t>商业模式。由新技术支持的销售和分销系统在尼日利亚</w:t>
      </w:r>
      <w:r>
        <w:rPr>
          <w:rFonts w:ascii="SimSun" w:hAnsi="SimSun" w:eastAsia="SimSun" w:cs="SimSun"/>
          <w:sz w:val="21"/>
          <w:szCs w:val="21"/>
          <w:spacing w:val="14"/>
        </w:rPr>
        <w:t>等地取得</w:t>
      </w:r>
    </w:p>
    <w:p>
      <w:pPr>
        <w:ind w:left="539"/>
        <w:spacing w:line="219" w:lineRule="auto"/>
        <w:rPr>
          <w:rFonts w:ascii="SimSun" w:hAnsi="SimSun" w:eastAsia="SimSun" w:cs="SimSun"/>
          <w:sz w:val="21"/>
          <w:szCs w:val="21"/>
        </w:rPr>
      </w:pPr>
      <w:r>
        <w:rPr>
          <w:rFonts w:ascii="SimSun" w:hAnsi="SimSun" w:eastAsia="SimSun" w:cs="SimSun"/>
          <w:sz w:val="21"/>
          <w:szCs w:val="21"/>
          <w:spacing w:val="6"/>
        </w:rPr>
        <w:t>了比所有发达国家市场更好的业绩。</w:t>
      </w:r>
    </w:p>
    <w:p>
      <w:pPr>
        <w:ind w:left="539" w:right="216" w:firstLine="450"/>
        <w:spacing w:before="197" w:line="396" w:lineRule="auto"/>
        <w:jc w:val="both"/>
        <w:rPr>
          <w:rFonts w:ascii="SimSun" w:hAnsi="SimSun" w:eastAsia="SimSun" w:cs="SimSun"/>
          <w:sz w:val="21"/>
          <w:szCs w:val="21"/>
        </w:rPr>
      </w:pPr>
      <w:r>
        <w:rPr>
          <w:rFonts w:ascii="SimSun" w:hAnsi="SimSun" w:eastAsia="SimSun" w:cs="SimSun"/>
          <w:sz w:val="21"/>
          <w:szCs w:val="21"/>
          <w:spacing w:val="15"/>
        </w:rPr>
        <w:t>最近，宝洁正在利用第四次工业革命带来的指数</w:t>
      </w:r>
      <w:r>
        <w:rPr>
          <w:rFonts w:ascii="SimSun" w:hAnsi="SimSun" w:eastAsia="SimSun" w:cs="SimSun"/>
          <w:sz w:val="21"/>
          <w:szCs w:val="21"/>
          <w:spacing w:val="14"/>
        </w:rPr>
        <w:t>型数字技术 </w:t>
      </w:r>
      <w:r>
        <w:rPr>
          <w:rFonts w:ascii="SimSun" w:hAnsi="SimSun" w:eastAsia="SimSun" w:cs="SimSun"/>
          <w:sz w:val="21"/>
          <w:szCs w:val="21"/>
          <w:spacing w:val="10"/>
        </w:rPr>
        <w:t>重构</w:t>
      </w:r>
      <w:r>
        <w:rPr>
          <w:rFonts w:ascii="SimSun" w:hAnsi="SimSun" w:eastAsia="SimSun" w:cs="SimSun"/>
          <w:sz w:val="21"/>
          <w:szCs w:val="21"/>
          <w:spacing w:val="-24"/>
        </w:rPr>
        <w:t xml:space="preserve"> </w:t>
      </w:r>
      <w:r>
        <w:rPr>
          <w:rFonts w:ascii="Times New Roman" w:hAnsi="Times New Roman" w:eastAsia="Times New Roman" w:cs="Times New Roman"/>
          <w:sz w:val="21"/>
          <w:szCs w:val="21"/>
        </w:rPr>
        <w:t>GBS</w:t>
      </w:r>
      <w:r>
        <w:rPr>
          <w:rFonts w:ascii="Times New Roman" w:hAnsi="Times New Roman" w:eastAsia="Times New Roman" w:cs="Times New Roman"/>
          <w:sz w:val="21"/>
          <w:szCs w:val="21"/>
          <w:spacing w:val="37"/>
        </w:rPr>
        <w:t xml:space="preserve"> </w:t>
      </w:r>
      <w:r>
        <w:rPr>
          <w:rFonts w:ascii="SimSun" w:hAnsi="SimSun" w:eastAsia="SimSun" w:cs="SimSun"/>
          <w:sz w:val="21"/>
          <w:szCs w:val="21"/>
          <w:spacing w:val="10"/>
        </w:rPr>
        <w:t>的数字能力，并将利用萨尔德哈在数字化转型方面的丰 </w:t>
      </w:r>
      <w:r>
        <w:rPr>
          <w:rFonts w:ascii="SimSun" w:hAnsi="SimSun" w:eastAsia="SimSun" w:cs="SimSun"/>
          <w:sz w:val="21"/>
          <w:szCs w:val="21"/>
          <w:spacing w:val="15"/>
        </w:rPr>
        <w:t>富经验应对行业的颠覆性变革所带来的巨大挑战。在</w:t>
      </w:r>
      <w:r>
        <w:rPr>
          <w:rFonts w:ascii="SimSun" w:hAnsi="SimSun" w:eastAsia="SimSun" w:cs="SimSun"/>
          <w:sz w:val="21"/>
          <w:szCs w:val="21"/>
          <w:spacing w:val="14"/>
        </w:rPr>
        <w:t>应对这一挑 </w:t>
      </w:r>
      <w:r>
        <w:rPr>
          <w:rFonts w:ascii="SimSun" w:hAnsi="SimSun" w:eastAsia="SimSun" w:cs="SimSun"/>
          <w:sz w:val="21"/>
          <w:szCs w:val="21"/>
          <w:spacing w:val="18"/>
        </w:rPr>
        <w:t>战的过程中，很明显，只有他能够战胜数字化转型项目</w:t>
      </w:r>
      <w:r>
        <w:rPr>
          <w:rFonts w:ascii="SimSun" w:hAnsi="SimSun" w:eastAsia="SimSun" w:cs="SimSun"/>
          <w:sz w:val="21"/>
          <w:szCs w:val="21"/>
          <w:spacing w:val="17"/>
        </w:rPr>
        <w:t>高达70% </w:t>
      </w:r>
      <w:r>
        <w:rPr>
          <w:rFonts w:ascii="SimSun" w:hAnsi="SimSun" w:eastAsia="SimSun" w:cs="SimSun"/>
          <w:sz w:val="21"/>
          <w:szCs w:val="21"/>
          <w:spacing w:val="10"/>
        </w:rPr>
        <w:t>的失败率，并保证转型取得成功。由于对数字化转型的深刻理解，</w:t>
      </w:r>
      <w:r>
        <w:rPr>
          <w:rFonts w:ascii="SimSun" w:hAnsi="SimSun" w:eastAsia="SimSun" w:cs="SimSun"/>
          <w:sz w:val="21"/>
          <w:szCs w:val="21"/>
          <w:spacing w:val="14"/>
        </w:rPr>
        <w:t xml:space="preserve"> </w:t>
      </w:r>
      <w:r>
        <w:rPr>
          <w:rFonts w:ascii="SimSun" w:hAnsi="SimSun" w:eastAsia="SimSun" w:cs="SimSun"/>
          <w:sz w:val="21"/>
          <w:szCs w:val="21"/>
          <w:spacing w:val="15"/>
        </w:rPr>
        <w:t>萨尔德哈近年来关注的焦点不再是技术，而是保障实现成功</w:t>
      </w:r>
      <w:r>
        <w:rPr>
          <w:rFonts w:ascii="SimSun" w:hAnsi="SimSun" w:eastAsia="SimSun" w:cs="SimSun"/>
          <w:sz w:val="21"/>
          <w:szCs w:val="21"/>
          <w:spacing w:val="14"/>
        </w:rPr>
        <w:t>数字</w:t>
      </w:r>
    </w:p>
    <w:p>
      <w:pPr>
        <w:ind w:left="539"/>
        <w:spacing w:line="219" w:lineRule="auto"/>
        <w:rPr>
          <w:rFonts w:ascii="SimSun" w:hAnsi="SimSun" w:eastAsia="SimSun" w:cs="SimSun"/>
          <w:sz w:val="21"/>
          <w:szCs w:val="21"/>
        </w:rPr>
      </w:pPr>
      <w:r>
        <w:rPr>
          <w:rFonts w:ascii="SimSun" w:hAnsi="SimSun" w:eastAsia="SimSun" w:cs="SimSun"/>
          <w:sz w:val="21"/>
          <w:szCs w:val="21"/>
          <w:spacing w:val="6"/>
        </w:rPr>
        <w:t>化转型所必需的人类学和工程学的严密性。</w:t>
      </w:r>
    </w:p>
    <w:p>
      <w:pPr>
        <w:ind w:left="1020"/>
        <w:spacing w:before="209" w:line="219" w:lineRule="auto"/>
        <w:rPr>
          <w:rFonts w:ascii="SimSun" w:hAnsi="SimSun" w:eastAsia="SimSun" w:cs="SimSun"/>
          <w:sz w:val="21"/>
          <w:szCs w:val="21"/>
        </w:rPr>
      </w:pPr>
      <w:r>
        <w:rPr>
          <w:rFonts w:ascii="SimSun" w:hAnsi="SimSun" w:eastAsia="SimSun" w:cs="SimSun"/>
          <w:sz w:val="21"/>
          <w:szCs w:val="21"/>
          <w:spacing w:val="15"/>
        </w:rPr>
        <w:t>目前，萨尔德哈在数字化转型方面为相关企业的董事会以及</w:t>
      </w:r>
    </w:p>
    <w:p>
      <w:pPr>
        <w:spacing w:line="219" w:lineRule="auto"/>
        <w:sectPr>
          <w:pgSz w:w="8520" w:h="12720"/>
          <w:pgMar w:top="400" w:right="1278" w:bottom="0" w:left="89" w:header="0" w:footer="0" w:gutter="0"/>
        </w:sectPr>
        <w:rPr>
          <w:rFonts w:ascii="SimSun" w:hAnsi="SimSun" w:eastAsia="SimSun" w:cs="SimSun"/>
          <w:sz w:val="21"/>
          <w:szCs w:val="21"/>
        </w:rPr>
      </w:pPr>
    </w:p>
    <w:p>
      <w:pPr>
        <w:spacing w:before="169" w:line="185"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w w:val="94"/>
        </w:rPr>
        <w:t>XVI</w:t>
      </w:r>
    </w:p>
    <w:p>
      <w:pPr>
        <w:pStyle w:val="BodyText"/>
        <w:spacing w:line="259" w:lineRule="auto"/>
        <w:rPr/>
      </w:pPr>
      <w:r/>
    </w:p>
    <w:p>
      <w:pPr>
        <w:pStyle w:val="BodyText"/>
        <w:spacing w:line="260" w:lineRule="auto"/>
        <w:rPr/>
      </w:pPr>
      <w:r/>
    </w:p>
    <w:p>
      <w:pPr>
        <w:pStyle w:val="BodyText"/>
        <w:spacing w:line="260" w:lineRule="auto"/>
        <w:rPr/>
      </w:pPr>
      <w:r/>
    </w:p>
    <w:p>
      <w:pPr>
        <w:ind w:left="21" w:right="534"/>
        <w:spacing w:before="72" w:line="369" w:lineRule="auto"/>
        <w:jc w:val="both"/>
        <w:rPr>
          <w:rFonts w:ascii="Times New Roman" w:hAnsi="Times New Roman" w:eastAsia="Times New Roman" w:cs="Times New Roman"/>
          <w:sz w:val="22"/>
          <w:szCs w:val="22"/>
        </w:rPr>
      </w:pPr>
      <w:r>
        <w:rPr>
          <w:rFonts w:ascii="SimSun" w:hAnsi="SimSun" w:eastAsia="SimSun" w:cs="SimSun"/>
          <w:sz w:val="22"/>
          <w:szCs w:val="22"/>
          <w:spacing w:val="6"/>
        </w:rPr>
        <w:t>高管团队提供顾问服务。他在业余时间里还是一位受欢迎的演说</w:t>
      </w:r>
      <w:r>
        <w:rPr>
          <w:rFonts w:ascii="SimSun" w:hAnsi="SimSun" w:eastAsia="SimSun" w:cs="SimSun"/>
          <w:sz w:val="22"/>
          <w:szCs w:val="22"/>
        </w:rPr>
        <w:t xml:space="preserve"> </w:t>
      </w:r>
      <w:r>
        <w:rPr>
          <w:rFonts w:ascii="SimSun" w:hAnsi="SimSun" w:eastAsia="SimSun" w:cs="SimSun"/>
          <w:sz w:val="22"/>
          <w:szCs w:val="22"/>
          <w:spacing w:val="8"/>
        </w:rPr>
        <w:t>家。萨尔德哈还为几家初创企业和风险投资机构提供咨询服务。</w:t>
      </w:r>
      <w:r>
        <w:rPr>
          <w:rFonts w:ascii="SimSun" w:hAnsi="SimSun" w:eastAsia="SimSun" w:cs="SimSun"/>
          <w:sz w:val="22"/>
          <w:szCs w:val="22"/>
          <w:spacing w:val="15"/>
        </w:rPr>
        <w:t xml:space="preserve"> </w:t>
      </w:r>
      <w:r>
        <w:rPr>
          <w:rFonts w:ascii="SimSun" w:hAnsi="SimSun" w:eastAsia="SimSun" w:cs="SimSun"/>
          <w:sz w:val="22"/>
          <w:szCs w:val="22"/>
          <w:spacing w:val="4"/>
        </w:rPr>
        <w:t>他创立了一家区块链企业，帮助</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行业将那些颠覆性软件实现商</w:t>
      </w:r>
      <w:r>
        <w:rPr>
          <w:rFonts w:ascii="SimSun" w:hAnsi="SimSun" w:eastAsia="SimSun" w:cs="SimSun"/>
          <w:sz w:val="22"/>
          <w:szCs w:val="22"/>
          <w:spacing w:val="18"/>
        </w:rPr>
        <w:t xml:space="preserve"> </w:t>
      </w:r>
      <w:r>
        <w:rPr>
          <w:rFonts w:ascii="SimSun" w:hAnsi="SimSun" w:eastAsia="SimSun" w:cs="SimSun"/>
          <w:sz w:val="22"/>
          <w:szCs w:val="22"/>
          <w:spacing w:val="-2"/>
        </w:rPr>
        <w:t>业化。萨尔德哈之前在辛辛那提大学、印第安纳大学和得克萨斯大</w:t>
      </w:r>
      <w:r>
        <w:rPr>
          <w:rFonts w:ascii="SimSun" w:hAnsi="SimSun" w:eastAsia="SimSun" w:cs="SimSun"/>
          <w:sz w:val="22"/>
          <w:szCs w:val="22"/>
          <w:spacing w:val="7"/>
        </w:rPr>
        <w:t xml:space="preserve"> </w:t>
      </w:r>
      <w:r>
        <w:rPr>
          <w:rFonts w:ascii="SimSun" w:hAnsi="SimSun" w:eastAsia="SimSun" w:cs="SimSun"/>
          <w:sz w:val="22"/>
          <w:szCs w:val="22"/>
          <w:spacing w:val="4"/>
        </w:rPr>
        <w:t>学担任</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顾问委员会成员。他曾是</w:t>
      </w:r>
      <w:r>
        <w:rPr>
          <w:rFonts w:ascii="SimSun" w:hAnsi="SimSun" w:eastAsia="SimSun" w:cs="SimSun"/>
          <w:sz w:val="22"/>
          <w:szCs w:val="22"/>
          <w:spacing w:val="-46"/>
        </w:rPr>
        <w:t xml:space="preserve"> </w:t>
      </w:r>
      <w:r>
        <w:rPr>
          <w:rFonts w:ascii="Times New Roman" w:hAnsi="Times New Roman" w:eastAsia="Times New Roman" w:cs="Times New Roman"/>
          <w:sz w:val="22"/>
          <w:szCs w:val="22"/>
        </w:rPr>
        <w:t>Cloudera</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rPr>
        <w:t>Box</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和</w:t>
      </w:r>
      <w:r>
        <w:rPr>
          <w:rFonts w:ascii="SimSun" w:hAnsi="SimSun" w:eastAsia="SimSun" w:cs="SimSun"/>
          <w:sz w:val="22"/>
          <w:szCs w:val="22"/>
          <w:spacing w:val="-51"/>
        </w:rPr>
        <w:t xml:space="preserve"> </w:t>
      </w:r>
      <w:r>
        <w:rPr>
          <w:rFonts w:ascii="Times New Roman" w:hAnsi="Times New Roman" w:eastAsia="Times New Roman" w:cs="Times New Roman"/>
          <w:sz w:val="22"/>
          <w:szCs w:val="22"/>
        </w:rPr>
        <w:t>High</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Radius  </w:t>
      </w:r>
      <w:r>
        <w:rPr>
          <w:rFonts w:ascii="SimSun" w:hAnsi="SimSun" w:eastAsia="SimSun" w:cs="SimSun"/>
          <w:sz w:val="22"/>
          <w:szCs w:val="22"/>
          <w:spacing w:val="-3"/>
        </w:rPr>
        <w:t>等企业的客户顾问委员会成员。在非营利组织方面，萨尔德哈还是</w:t>
      </w:r>
      <w:r>
        <w:rPr>
          <w:rFonts w:ascii="SimSun" w:hAnsi="SimSun" w:eastAsia="SimSun" w:cs="SimSun"/>
          <w:sz w:val="22"/>
          <w:szCs w:val="22"/>
          <w:spacing w:val="3"/>
        </w:rPr>
        <w:t xml:space="preserve">  </w:t>
      </w:r>
      <w:r>
        <w:rPr>
          <w:rFonts w:ascii="Times New Roman" w:hAnsi="Times New Roman" w:eastAsia="Times New Roman" w:cs="Times New Roman"/>
          <w:sz w:val="22"/>
          <w:szCs w:val="22"/>
        </w:rPr>
        <w:t>INTERalliance</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Greater</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rPr>
        <w:t>Cincinnati</w:t>
      </w:r>
      <w:r>
        <w:rPr>
          <w:rFonts w:ascii="Times New Roman" w:hAnsi="Times New Roman" w:eastAsia="Times New Roman" w:cs="Times New Roman"/>
          <w:sz w:val="22"/>
          <w:szCs w:val="22"/>
          <w:spacing w:val="19"/>
          <w:w w:val="101"/>
        </w:rPr>
        <w:t xml:space="preserve"> </w:t>
      </w:r>
      <w:r>
        <w:rPr>
          <w:rFonts w:ascii="SimSun" w:hAnsi="SimSun" w:eastAsia="SimSun" w:cs="SimSun"/>
          <w:sz w:val="22"/>
          <w:szCs w:val="22"/>
          <w:spacing w:val="5"/>
        </w:rPr>
        <w:t>的创始成员，曾担任董事会主</w:t>
      </w:r>
      <w:r>
        <w:rPr>
          <w:rFonts w:ascii="SimSun" w:hAnsi="SimSun" w:eastAsia="SimSun" w:cs="SimSun"/>
          <w:sz w:val="22"/>
          <w:szCs w:val="22"/>
        </w:rPr>
        <w:t xml:space="preserve">  </w:t>
      </w:r>
      <w:r>
        <w:rPr>
          <w:rFonts w:ascii="SimSun" w:hAnsi="SimSun" w:eastAsia="SimSun" w:cs="SimSun"/>
          <w:sz w:val="22"/>
          <w:szCs w:val="22"/>
        </w:rPr>
        <w:t>席，目前是</w:t>
      </w:r>
      <w:r>
        <w:rPr>
          <w:rFonts w:ascii="SimSun" w:hAnsi="SimSun" w:eastAsia="SimSun" w:cs="SimSun"/>
          <w:sz w:val="22"/>
          <w:szCs w:val="22"/>
          <w:spacing w:val="-61"/>
        </w:rPr>
        <w:t xml:space="preserve"> </w:t>
      </w:r>
      <w:r>
        <w:rPr>
          <w:rFonts w:ascii="Times New Roman" w:hAnsi="Times New Roman" w:eastAsia="Times New Roman" w:cs="Times New Roman"/>
          <w:sz w:val="22"/>
          <w:szCs w:val="22"/>
        </w:rPr>
        <w:t>Community</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rPr>
        <w:t>Shares of</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Greater Cinc</w:t>
      </w:r>
      <w:r>
        <w:rPr>
          <w:rFonts w:ascii="Times New Roman" w:hAnsi="Times New Roman" w:eastAsia="Times New Roman" w:cs="Times New Roman"/>
          <w:sz w:val="22"/>
          <w:szCs w:val="22"/>
          <w:spacing w:val="-1"/>
        </w:rPr>
        <w:t>innati and Remineralize</w:t>
      </w:r>
    </w:p>
    <w:p>
      <w:pPr>
        <w:ind w:left="21"/>
        <w:spacing w:line="218" w:lineRule="auto"/>
        <w:rPr>
          <w:rFonts w:ascii="SimSun" w:hAnsi="SimSun" w:eastAsia="SimSun" w:cs="SimSun"/>
          <w:sz w:val="22"/>
          <w:szCs w:val="22"/>
        </w:rPr>
      </w:pPr>
      <w:r>
        <w:rPr>
          <w:rFonts w:ascii="Times New Roman" w:hAnsi="Times New Roman" w:eastAsia="Times New Roman" w:cs="Times New Roman"/>
          <w:sz w:val="22"/>
          <w:szCs w:val="22"/>
          <w:spacing w:val="-4"/>
        </w:rPr>
        <w:t>the</w:t>
      </w:r>
      <w:r>
        <w:rPr>
          <w:rFonts w:ascii="Times New Roman" w:hAnsi="Times New Roman" w:eastAsia="Times New Roman" w:cs="Times New Roman"/>
          <w:sz w:val="22"/>
          <w:szCs w:val="22"/>
          <w:spacing w:val="30"/>
        </w:rPr>
        <w:t xml:space="preserve"> </w:t>
      </w:r>
      <w:r>
        <w:rPr>
          <w:rFonts w:ascii="Times New Roman" w:hAnsi="Times New Roman" w:eastAsia="Times New Roman" w:cs="Times New Roman"/>
          <w:sz w:val="22"/>
          <w:szCs w:val="22"/>
          <w:spacing w:val="-4"/>
        </w:rPr>
        <w:t>Earth</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4"/>
        </w:rPr>
        <w:t>的董事会成员。</w:t>
      </w:r>
    </w:p>
    <w:p>
      <w:pPr>
        <w:ind w:left="472"/>
        <w:spacing w:before="270" w:line="449" w:lineRule="exact"/>
        <w:rPr>
          <w:rFonts w:ascii="SimSun" w:hAnsi="SimSun" w:eastAsia="SimSun" w:cs="SimSun"/>
          <w:sz w:val="22"/>
          <w:szCs w:val="22"/>
        </w:rPr>
      </w:pPr>
      <w:r>
        <w:rPr>
          <w:rFonts w:ascii="SimSun" w:hAnsi="SimSun" w:eastAsia="SimSun" w:cs="SimSun"/>
          <w:sz w:val="22"/>
          <w:szCs w:val="22"/>
          <w:spacing w:val="3"/>
          <w:position w:val="17"/>
        </w:rPr>
        <w:t>萨尔德哈和他的妻子</w:t>
      </w:r>
      <w:r>
        <w:rPr>
          <w:rFonts w:ascii="Times New Roman" w:hAnsi="Times New Roman" w:eastAsia="Times New Roman" w:cs="Times New Roman"/>
          <w:sz w:val="22"/>
          <w:szCs w:val="22"/>
          <w:position w:val="17"/>
        </w:rPr>
        <w:t>Julia</w:t>
      </w:r>
      <w:r>
        <w:rPr>
          <w:rFonts w:ascii="Times New Roman" w:hAnsi="Times New Roman" w:eastAsia="Times New Roman" w:cs="Times New Roman"/>
          <w:sz w:val="22"/>
          <w:szCs w:val="22"/>
          <w:spacing w:val="57"/>
          <w:w w:val="101"/>
          <w:position w:val="17"/>
        </w:rPr>
        <w:t xml:space="preserve"> </w:t>
      </w:r>
      <w:r>
        <w:rPr>
          <w:rFonts w:ascii="SimSun" w:hAnsi="SimSun" w:eastAsia="SimSun" w:cs="SimSun"/>
          <w:sz w:val="22"/>
          <w:szCs w:val="22"/>
          <w:spacing w:val="3"/>
          <w:position w:val="17"/>
        </w:rPr>
        <w:t>有两个女儿，他们一起居住在俄亥</w:t>
      </w:r>
    </w:p>
    <w:p>
      <w:pPr>
        <w:ind w:left="21"/>
        <w:spacing w:line="218" w:lineRule="auto"/>
        <w:rPr>
          <w:rFonts w:ascii="SimSun" w:hAnsi="SimSun" w:eastAsia="SimSun" w:cs="SimSun"/>
          <w:sz w:val="22"/>
          <w:szCs w:val="22"/>
        </w:rPr>
      </w:pPr>
      <w:r>
        <w:rPr>
          <w:rFonts w:ascii="SimSun" w:hAnsi="SimSun" w:eastAsia="SimSun" w:cs="SimSun"/>
          <w:sz w:val="22"/>
          <w:szCs w:val="22"/>
          <w:spacing w:val="-4"/>
        </w:rPr>
        <w:t>俄州的辛辛那提市。</w:t>
      </w:r>
    </w:p>
    <w:p>
      <w:pPr>
        <w:spacing w:line="218" w:lineRule="auto"/>
        <w:sectPr>
          <w:pgSz w:w="8520" w:h="12710"/>
          <w:pgMar w:top="400" w:right="285" w:bottom="0" w:left="1278" w:header="0" w:footer="0" w:gutter="0"/>
        </w:sectPr>
        <w:rPr>
          <w:rFonts w:ascii="SimSun" w:hAnsi="SimSun" w:eastAsia="SimSun" w:cs="SimSun"/>
          <w:sz w:val="22"/>
          <w:szCs w:val="22"/>
        </w:rPr>
      </w:pP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spacing w:before="88" w:line="219" w:lineRule="auto"/>
        <w:rPr>
          <w:rFonts w:ascii="SimSun" w:hAnsi="SimSun" w:eastAsia="SimSun" w:cs="SimSun"/>
          <w:sz w:val="27"/>
          <w:szCs w:val="27"/>
        </w:rPr>
      </w:pPr>
      <w:r>
        <w:rPr>
          <w:rFonts w:ascii="SimSun" w:hAnsi="SimSun" w:eastAsia="SimSun" w:cs="SimSun"/>
          <w:sz w:val="27"/>
          <w:szCs w:val="27"/>
          <w:spacing w:val="-8"/>
        </w:rPr>
        <w:t>推</w:t>
      </w:r>
      <w:r>
        <w:rPr>
          <w:rFonts w:ascii="SimSun" w:hAnsi="SimSun" w:eastAsia="SimSun" w:cs="SimSun"/>
          <w:sz w:val="27"/>
          <w:szCs w:val="27"/>
          <w:spacing w:val="96"/>
        </w:rPr>
        <w:t xml:space="preserve"> </w:t>
      </w:r>
      <w:r>
        <w:rPr>
          <w:rFonts w:ascii="SimSun" w:hAnsi="SimSun" w:eastAsia="SimSun" w:cs="SimSun"/>
          <w:sz w:val="27"/>
          <w:szCs w:val="27"/>
          <w:spacing w:val="-8"/>
        </w:rPr>
        <w:t>荐</w:t>
      </w:r>
      <w:r>
        <w:rPr>
          <w:rFonts w:ascii="SimSun" w:hAnsi="SimSun" w:eastAsia="SimSun" w:cs="SimSun"/>
          <w:sz w:val="27"/>
          <w:szCs w:val="27"/>
          <w:spacing w:val="117"/>
        </w:rPr>
        <w:t xml:space="preserve"> </w:t>
      </w:r>
      <w:r>
        <w:rPr>
          <w:rFonts w:ascii="SimSun" w:hAnsi="SimSun" w:eastAsia="SimSun" w:cs="SimSun"/>
          <w:sz w:val="27"/>
          <w:szCs w:val="27"/>
          <w:spacing w:val="-8"/>
        </w:rPr>
        <w:t>序</w:t>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3" w:lineRule="auto"/>
        <w:rPr/>
      </w:pPr>
      <w:r/>
    </w:p>
    <w:p>
      <w:pPr>
        <w:pStyle w:val="BodyText"/>
        <w:spacing w:line="263" w:lineRule="auto"/>
        <w:rPr/>
      </w:pPr>
      <w:r/>
    </w:p>
    <w:p>
      <w:pPr>
        <w:pStyle w:val="BodyText"/>
        <w:spacing w:line="263" w:lineRule="auto"/>
        <w:rPr/>
      </w:pPr>
      <w:r/>
    </w:p>
    <w:p>
      <w:pPr>
        <w:ind w:right="163" w:firstLine="355"/>
        <w:spacing w:before="75" w:line="369" w:lineRule="auto"/>
        <w:jc w:val="both"/>
        <w:rPr>
          <w:rFonts w:ascii="SimSun" w:hAnsi="SimSun" w:eastAsia="SimSun" w:cs="SimSun"/>
          <w:sz w:val="23"/>
          <w:szCs w:val="23"/>
        </w:rPr>
      </w:pPr>
      <w:r>
        <w:rPr>
          <w:rFonts w:ascii="SimSun" w:hAnsi="SimSun" w:eastAsia="SimSun" w:cs="SimSun"/>
          <w:sz w:val="23"/>
          <w:szCs w:val="23"/>
          <w:spacing w:val="-3"/>
        </w:rPr>
        <w:t>“托尼，怎么</w:t>
      </w:r>
      <w:r>
        <w:rPr>
          <w:rFonts w:ascii="Times New Roman" w:hAnsi="Times New Roman" w:eastAsia="Times New Roman" w:cs="Times New Roman"/>
          <w:sz w:val="23"/>
          <w:szCs w:val="23"/>
          <w:spacing w:val="-3"/>
        </w:rPr>
        <w:t>CNN </w:t>
      </w:r>
      <w:r>
        <w:rPr>
          <w:rFonts w:ascii="SimSun" w:hAnsi="SimSun" w:eastAsia="SimSun" w:cs="SimSun"/>
          <w:sz w:val="23"/>
          <w:szCs w:val="23"/>
          <w:spacing w:val="-3"/>
        </w:rPr>
        <w:t>的彼得·阿内特在他的公文包</w:t>
      </w:r>
      <w:r>
        <w:rPr>
          <w:rFonts w:ascii="SimSun" w:hAnsi="SimSun" w:eastAsia="SimSun" w:cs="SimSun"/>
          <w:sz w:val="23"/>
          <w:szCs w:val="23"/>
          <w:spacing w:val="-4"/>
        </w:rPr>
        <w:t>里放一个卫</w:t>
      </w:r>
      <w:r>
        <w:rPr>
          <w:rFonts w:ascii="SimSun" w:hAnsi="SimSun" w:eastAsia="SimSun" w:cs="SimSun"/>
          <w:sz w:val="23"/>
          <w:szCs w:val="23"/>
        </w:rPr>
        <w:t xml:space="preserve"> </w:t>
      </w:r>
      <w:r>
        <w:rPr>
          <w:rFonts w:ascii="SimSun" w:hAnsi="SimSun" w:eastAsia="SimSun" w:cs="SimSun"/>
          <w:sz w:val="23"/>
          <w:szCs w:val="23"/>
          <w:spacing w:val="-4"/>
        </w:rPr>
        <w:t>星天线，就能向全世界直播伊拉克战争的新闻，而我们在菲律宾</w:t>
      </w:r>
    </w:p>
    <w:p>
      <w:pPr>
        <w:spacing w:line="219" w:lineRule="auto"/>
        <w:rPr>
          <w:rFonts w:ascii="SimSun" w:hAnsi="SimSun" w:eastAsia="SimSun" w:cs="SimSun"/>
          <w:sz w:val="23"/>
          <w:szCs w:val="23"/>
        </w:rPr>
      </w:pPr>
      <w:r>
        <w:rPr>
          <w:rFonts w:ascii="SimSun" w:hAnsi="SimSun" w:eastAsia="SimSun" w:cs="SimSun"/>
          <w:sz w:val="23"/>
          <w:szCs w:val="23"/>
          <w:spacing w:val="-10"/>
        </w:rPr>
        <w:t>的仓储系统和分销系统之间却还无法相互通信呢?”我问。</w:t>
      </w:r>
    </w:p>
    <w:p>
      <w:pPr>
        <w:ind w:right="80" w:firstLine="470"/>
        <w:spacing w:before="158" w:line="361" w:lineRule="auto"/>
        <w:jc w:val="both"/>
        <w:rPr>
          <w:rFonts w:ascii="SimSun" w:hAnsi="SimSun" w:eastAsia="SimSun" w:cs="SimSun"/>
          <w:sz w:val="23"/>
          <w:szCs w:val="23"/>
        </w:rPr>
      </w:pPr>
      <w:r>
        <w:rPr>
          <w:rFonts w:ascii="SimSun" w:hAnsi="SimSun" w:eastAsia="SimSun" w:cs="SimSun"/>
          <w:sz w:val="23"/>
          <w:szCs w:val="23"/>
          <w:spacing w:val="-1"/>
        </w:rPr>
        <w:t>1935年，宝洁通过并购的方式进入菲律宾市场。1</w:t>
      </w:r>
      <w:r>
        <w:rPr>
          <w:rFonts w:ascii="SimSun" w:hAnsi="SimSun" w:eastAsia="SimSun" w:cs="SimSun"/>
          <w:sz w:val="23"/>
          <w:szCs w:val="23"/>
          <w:spacing w:val="-2"/>
        </w:rPr>
        <w:t>991年中，</w:t>
      </w:r>
      <w:r>
        <w:rPr>
          <w:rFonts w:ascii="SimSun" w:hAnsi="SimSun" w:eastAsia="SimSun" w:cs="SimSun"/>
          <w:sz w:val="23"/>
          <w:szCs w:val="23"/>
        </w:rPr>
        <w:t xml:space="preserve"> </w:t>
      </w:r>
      <w:r>
        <w:rPr>
          <w:rFonts w:ascii="SimSun" w:hAnsi="SimSun" w:eastAsia="SimSun" w:cs="SimSun"/>
          <w:sz w:val="23"/>
          <w:szCs w:val="23"/>
          <w:spacing w:val="-4"/>
        </w:rPr>
        <w:t>在海湾战争爆发后不久，我成为宝洁菲律宾分公司的总</w:t>
      </w:r>
      <w:r>
        <w:rPr>
          <w:rFonts w:ascii="SimSun" w:hAnsi="SimSun" w:eastAsia="SimSun" w:cs="SimSun"/>
          <w:sz w:val="23"/>
          <w:szCs w:val="23"/>
          <w:spacing w:val="-5"/>
        </w:rPr>
        <w:t>经理。但 </w:t>
      </w:r>
      <w:r>
        <w:rPr>
          <w:rFonts w:ascii="SimSun" w:hAnsi="SimSun" w:eastAsia="SimSun" w:cs="SimSun"/>
          <w:sz w:val="23"/>
          <w:szCs w:val="23"/>
          <w:spacing w:val="-4"/>
        </w:rPr>
        <w:t>在那时候，我认为宝洁并没有展现出全部潜力。宝洁的</w:t>
      </w:r>
      <w:r>
        <w:rPr>
          <w:rFonts w:ascii="SimSun" w:hAnsi="SimSun" w:eastAsia="SimSun" w:cs="SimSun"/>
          <w:sz w:val="23"/>
          <w:szCs w:val="23"/>
          <w:spacing w:val="-5"/>
        </w:rPr>
        <w:t>仓库分散 </w:t>
      </w:r>
      <w:r>
        <w:rPr>
          <w:rFonts w:ascii="SimSun" w:hAnsi="SimSun" w:eastAsia="SimSun" w:cs="SimSun"/>
          <w:sz w:val="23"/>
          <w:szCs w:val="23"/>
          <w:spacing w:val="4"/>
        </w:rPr>
        <w:t>在菲律宾国内的7000多个岛屿上，因交</w:t>
      </w:r>
      <w:r>
        <w:rPr>
          <w:rFonts w:ascii="SimSun" w:hAnsi="SimSun" w:eastAsia="SimSun" w:cs="SimSun"/>
          <w:sz w:val="23"/>
          <w:szCs w:val="23"/>
          <w:spacing w:val="3"/>
        </w:rPr>
        <w:t>通不便无法及时配送所 </w:t>
      </w:r>
      <w:r>
        <w:rPr>
          <w:rFonts w:ascii="SimSun" w:hAnsi="SimSun" w:eastAsia="SimSun" w:cs="SimSun"/>
          <w:sz w:val="23"/>
          <w:szCs w:val="23"/>
          <w:spacing w:val="-4"/>
        </w:rPr>
        <w:t>有的用户订单。我们的仓库彼此之间无法保持及时联系</w:t>
      </w:r>
      <w:r>
        <w:rPr>
          <w:rFonts w:ascii="SimSun" w:hAnsi="SimSun" w:eastAsia="SimSun" w:cs="SimSun"/>
          <w:sz w:val="23"/>
          <w:szCs w:val="23"/>
          <w:spacing w:val="-5"/>
        </w:rPr>
        <w:t>，工厂之 </w:t>
      </w:r>
      <w:r>
        <w:rPr>
          <w:rFonts w:ascii="SimSun" w:hAnsi="SimSun" w:eastAsia="SimSun" w:cs="SimSun"/>
          <w:sz w:val="23"/>
          <w:szCs w:val="23"/>
          <w:spacing w:val="-4"/>
        </w:rPr>
        <w:t>间也无法顺畅沟通。那时候，菲律宾电话公司花了好几年的时间</w:t>
      </w:r>
      <w:r>
        <w:rPr>
          <w:rFonts w:ascii="SimSun" w:hAnsi="SimSun" w:eastAsia="SimSun" w:cs="SimSun"/>
          <w:sz w:val="23"/>
          <w:szCs w:val="23"/>
          <w:spacing w:val="13"/>
        </w:rPr>
        <w:t xml:space="preserve"> </w:t>
      </w:r>
      <w:r>
        <w:rPr>
          <w:rFonts w:ascii="SimSun" w:hAnsi="SimSun" w:eastAsia="SimSun" w:cs="SimSun"/>
          <w:sz w:val="23"/>
          <w:szCs w:val="23"/>
          <w:spacing w:val="-3"/>
        </w:rPr>
        <w:t>才为我们安装上固定电话，而且当时的移动通信还相当不可靠。</w:t>
      </w:r>
      <w:r>
        <w:rPr>
          <w:rFonts w:ascii="SimSun" w:hAnsi="SimSun" w:eastAsia="SimSun" w:cs="SimSun"/>
          <w:sz w:val="23"/>
          <w:szCs w:val="23"/>
          <w:spacing w:val="8"/>
        </w:rPr>
        <w:t xml:space="preserve"> </w:t>
      </w:r>
      <w:r>
        <w:rPr>
          <w:rFonts w:ascii="SimSun" w:hAnsi="SimSun" w:eastAsia="SimSun" w:cs="SimSun"/>
          <w:sz w:val="23"/>
          <w:szCs w:val="23"/>
          <w:spacing w:val="4"/>
        </w:rPr>
        <w:t>这就是我为什么挑战我们新的信息技术领导者——本书作者托</w:t>
      </w:r>
    </w:p>
    <w:p>
      <w:pPr>
        <w:spacing w:line="219" w:lineRule="auto"/>
        <w:rPr>
          <w:rFonts w:ascii="SimSun" w:hAnsi="SimSun" w:eastAsia="SimSun" w:cs="SimSun"/>
          <w:sz w:val="23"/>
          <w:szCs w:val="23"/>
        </w:rPr>
      </w:pPr>
      <w:r>
        <w:rPr>
          <w:rFonts w:ascii="SimSun" w:hAnsi="SimSun" w:eastAsia="SimSun" w:cs="SimSun"/>
          <w:sz w:val="23"/>
          <w:szCs w:val="23"/>
          <w:spacing w:val="-13"/>
        </w:rPr>
        <w:t>尼·萨尔德哈，让他使用新技术来解决这个问题。</w:t>
      </w:r>
    </w:p>
    <w:p>
      <w:pPr>
        <w:spacing w:line="219" w:lineRule="auto"/>
        <w:sectPr>
          <w:pgSz w:w="8630" w:h="12790"/>
          <w:pgMar w:top="400" w:right="1294" w:bottom="0" w:left="839" w:header="0" w:footer="0" w:gutter="0"/>
        </w:sectPr>
        <w:rPr>
          <w:rFonts w:ascii="SimSun" w:hAnsi="SimSun" w:eastAsia="SimSun" w:cs="SimSun"/>
          <w:sz w:val="23"/>
          <w:szCs w:val="23"/>
        </w:rPr>
      </w:pPr>
    </w:p>
    <w:p>
      <w:pPr>
        <w:spacing w:before="179" w:line="185"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XIX</w:t>
      </w:r>
    </w:p>
    <w:p>
      <w:pPr>
        <w:pStyle w:val="BodyText"/>
        <w:spacing w:line="256" w:lineRule="auto"/>
        <w:rPr/>
      </w:pPr>
      <w:r/>
    </w:p>
    <w:p>
      <w:pPr>
        <w:pStyle w:val="BodyText"/>
        <w:spacing w:line="257" w:lineRule="auto"/>
        <w:rPr/>
      </w:pPr>
      <w:r/>
    </w:p>
    <w:p>
      <w:pPr>
        <w:pStyle w:val="BodyText"/>
        <w:spacing w:line="257" w:lineRule="auto"/>
        <w:rPr/>
      </w:pPr>
      <w:r/>
    </w:p>
    <w:p>
      <w:pPr>
        <w:ind w:right="463" w:firstLine="440"/>
        <w:spacing w:before="74" w:line="353" w:lineRule="auto"/>
        <w:jc w:val="both"/>
        <w:rPr>
          <w:rFonts w:ascii="SimSun" w:hAnsi="SimSun" w:eastAsia="SimSun" w:cs="SimSun"/>
          <w:sz w:val="23"/>
          <w:szCs w:val="23"/>
        </w:rPr>
      </w:pPr>
      <w:r>
        <w:rPr>
          <w:rFonts w:ascii="SimSun" w:hAnsi="SimSun" w:eastAsia="SimSun" w:cs="SimSun"/>
          <w:sz w:val="23"/>
          <w:szCs w:val="23"/>
          <w:spacing w:val="-2"/>
        </w:rPr>
        <w:t>我一直认为数字技术能够带来竞争优势。我在高中时为</w:t>
      </w:r>
      <w:r>
        <w:rPr>
          <w:rFonts w:ascii="Times New Roman" w:hAnsi="Times New Roman" w:eastAsia="Times New Roman" w:cs="Times New Roman"/>
          <w:sz w:val="23"/>
          <w:szCs w:val="23"/>
          <w:spacing w:val="-2"/>
        </w:rPr>
        <w:t>IBM</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360电脑写过二进制编码的程序。在西点军校，我学习了所有的计</w:t>
      </w:r>
      <w:r>
        <w:rPr>
          <w:rFonts w:ascii="SimSun" w:hAnsi="SimSun" w:eastAsia="SimSun" w:cs="SimSun"/>
          <w:sz w:val="23"/>
          <w:szCs w:val="23"/>
          <w:spacing w:val="1"/>
        </w:rPr>
        <w:t xml:space="preserve">  </w:t>
      </w:r>
      <w:r>
        <w:rPr>
          <w:rFonts w:ascii="SimSun" w:hAnsi="SimSun" w:eastAsia="SimSun" w:cs="SimSun"/>
          <w:sz w:val="23"/>
          <w:szCs w:val="23"/>
          <w:spacing w:val="-4"/>
        </w:rPr>
        <w:t>算机软件和硬件课程，并为霍尼韦尔的大型计</w:t>
      </w:r>
      <w:r>
        <w:rPr>
          <w:rFonts w:ascii="SimSun" w:hAnsi="SimSun" w:eastAsia="SimSun" w:cs="SimSun"/>
          <w:sz w:val="23"/>
          <w:szCs w:val="23"/>
          <w:spacing w:val="-5"/>
        </w:rPr>
        <w:t>算机编写了部分汇</w:t>
      </w:r>
      <w:r>
        <w:rPr>
          <w:rFonts w:ascii="SimSun" w:hAnsi="SimSun" w:eastAsia="SimSun" w:cs="SimSun"/>
          <w:sz w:val="23"/>
          <w:szCs w:val="23"/>
        </w:rPr>
        <w:t xml:space="preserve">  </w:t>
      </w:r>
      <w:r>
        <w:rPr>
          <w:rFonts w:ascii="SimSun" w:hAnsi="SimSun" w:eastAsia="SimSun" w:cs="SimSun"/>
          <w:sz w:val="23"/>
          <w:szCs w:val="23"/>
        </w:rPr>
        <w:t>编程序，通过这个程序能够将</w:t>
      </w:r>
      <w:r>
        <w:rPr>
          <w:rFonts w:ascii="Times New Roman" w:hAnsi="Times New Roman" w:eastAsia="Times New Roman" w:cs="Times New Roman"/>
          <w:sz w:val="23"/>
          <w:szCs w:val="23"/>
        </w:rPr>
        <w:t>Fortran  IV</w:t>
      </w:r>
      <w:r>
        <w:rPr>
          <w:rFonts w:ascii="SimSun" w:hAnsi="SimSun" w:eastAsia="SimSun" w:cs="SimSun"/>
          <w:sz w:val="23"/>
          <w:szCs w:val="23"/>
        </w:rPr>
        <w:t>转换成十</w:t>
      </w:r>
      <w:r>
        <w:rPr>
          <w:rFonts w:ascii="SimSun" w:hAnsi="SimSun" w:eastAsia="SimSun" w:cs="SimSun"/>
          <w:sz w:val="23"/>
          <w:szCs w:val="23"/>
          <w:spacing w:val="-1"/>
        </w:rPr>
        <w:t>进制代码。后</w:t>
      </w:r>
      <w:r>
        <w:rPr>
          <w:rFonts w:ascii="SimSun" w:hAnsi="SimSun" w:eastAsia="SimSun" w:cs="SimSun"/>
          <w:sz w:val="23"/>
          <w:szCs w:val="23"/>
        </w:rPr>
        <w:t xml:space="preserve">  </w:t>
      </w:r>
      <w:r>
        <w:rPr>
          <w:rFonts w:ascii="SimSun" w:hAnsi="SimSun" w:eastAsia="SimSun" w:cs="SimSun"/>
          <w:sz w:val="23"/>
          <w:szCs w:val="23"/>
          <w:spacing w:val="-4"/>
        </w:rPr>
        <w:t>来，作为宝洁公司的首席执行官，我为宝洁</w:t>
      </w:r>
      <w:r>
        <w:rPr>
          <w:rFonts w:ascii="SimSun" w:hAnsi="SimSun" w:eastAsia="SimSun" w:cs="SimSun"/>
          <w:sz w:val="23"/>
          <w:szCs w:val="23"/>
          <w:spacing w:val="-5"/>
        </w:rPr>
        <w:t>公司设定了一条数字</w:t>
      </w:r>
      <w:r>
        <w:rPr>
          <w:rFonts w:ascii="SimSun" w:hAnsi="SimSun" w:eastAsia="SimSun" w:cs="SimSun"/>
          <w:sz w:val="23"/>
          <w:szCs w:val="23"/>
        </w:rPr>
        <w:t xml:space="preserve">  </w:t>
      </w:r>
      <w:r>
        <w:rPr>
          <w:rFonts w:ascii="SimSun" w:hAnsi="SimSun" w:eastAsia="SimSun" w:cs="SimSun"/>
          <w:sz w:val="23"/>
          <w:szCs w:val="23"/>
          <w:spacing w:val="-8"/>
        </w:rPr>
        <w:t>化的发展道路，宝洁要成为《财富》500强中第一家“从头到尾实</w:t>
      </w:r>
      <w:r>
        <w:rPr>
          <w:rFonts w:ascii="SimSun" w:hAnsi="SimSun" w:eastAsia="SimSun" w:cs="SimSun"/>
          <w:sz w:val="23"/>
          <w:szCs w:val="23"/>
          <w:spacing w:val="2"/>
        </w:rPr>
        <w:t xml:space="preserve">  </w:t>
      </w:r>
      <w:r>
        <w:rPr>
          <w:rFonts w:ascii="SimSun" w:hAnsi="SimSun" w:eastAsia="SimSun" w:cs="SimSun"/>
          <w:sz w:val="23"/>
          <w:szCs w:val="23"/>
          <w:spacing w:val="6"/>
        </w:rPr>
        <w:t>现数字化”的企业。《</w:t>
      </w:r>
      <w:r>
        <w:rPr>
          <w:rFonts w:ascii="Times New Roman" w:hAnsi="Times New Roman" w:eastAsia="Times New Roman" w:cs="Times New Roman"/>
          <w:sz w:val="23"/>
          <w:szCs w:val="23"/>
        </w:rPr>
        <w:t>CIO</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全球情报》杂志(2012年4</w:t>
      </w:r>
      <w:r>
        <w:rPr>
          <w:rFonts w:ascii="SimSun" w:hAnsi="SimSun" w:eastAsia="SimSun" w:cs="SimSun"/>
          <w:sz w:val="23"/>
          <w:szCs w:val="23"/>
          <w:spacing w:val="5"/>
        </w:rPr>
        <w:t>～6月刊)</w:t>
      </w:r>
      <w:r>
        <w:rPr>
          <w:rFonts w:ascii="SimSun" w:hAnsi="SimSun" w:eastAsia="SimSun" w:cs="SimSun"/>
          <w:sz w:val="23"/>
          <w:szCs w:val="23"/>
        </w:rPr>
        <w:t xml:space="preserve"> </w:t>
      </w:r>
      <w:r>
        <w:rPr>
          <w:rFonts w:ascii="SimSun" w:hAnsi="SimSun" w:eastAsia="SimSun" w:cs="SimSun"/>
          <w:sz w:val="23"/>
          <w:szCs w:val="23"/>
          <w:spacing w:val="-4"/>
        </w:rPr>
        <w:t>中的数据显示，宝洁已经实现了这一目标。</w:t>
      </w:r>
      <w:r>
        <w:rPr>
          <w:rFonts w:ascii="SimSun" w:hAnsi="SimSun" w:eastAsia="SimSun" w:cs="SimSun"/>
          <w:sz w:val="23"/>
          <w:szCs w:val="23"/>
          <w:spacing w:val="-5"/>
        </w:rPr>
        <w:t>麦肯锡公司将这一成</w:t>
      </w:r>
      <w:r>
        <w:rPr>
          <w:rFonts w:ascii="SimSun" w:hAnsi="SimSun" w:eastAsia="SimSun" w:cs="SimSun"/>
          <w:sz w:val="23"/>
          <w:szCs w:val="23"/>
        </w:rPr>
        <w:t xml:space="preserve">  </w:t>
      </w:r>
      <w:r>
        <w:rPr>
          <w:rFonts w:ascii="SimSun" w:hAnsi="SimSun" w:eastAsia="SimSun" w:cs="SimSun"/>
          <w:sz w:val="23"/>
          <w:szCs w:val="23"/>
          <w:spacing w:val="-12"/>
        </w:rPr>
        <w:t>就总结为“打造世界上技术能力最强的企业”。“宝洁公司每台电</w:t>
      </w:r>
      <w:r>
        <w:rPr>
          <w:rFonts w:ascii="SimSun" w:hAnsi="SimSun" w:eastAsia="SimSun" w:cs="SimSun"/>
          <w:sz w:val="23"/>
          <w:szCs w:val="23"/>
        </w:rPr>
        <w:t xml:space="preserve">  </w:t>
      </w:r>
      <w:r>
        <w:rPr>
          <w:rFonts w:ascii="SimSun" w:hAnsi="SimSun" w:eastAsia="SimSun" w:cs="SimSun"/>
          <w:sz w:val="23"/>
          <w:szCs w:val="23"/>
          <w:spacing w:val="-4"/>
        </w:rPr>
        <w:t>脑的桌面上都有一个定制的工具栏，每个人都</w:t>
      </w:r>
      <w:r>
        <w:rPr>
          <w:rFonts w:ascii="SimSun" w:hAnsi="SimSun" w:eastAsia="SimSun" w:cs="SimSun"/>
          <w:sz w:val="23"/>
          <w:szCs w:val="23"/>
          <w:spacing w:val="-5"/>
        </w:rPr>
        <w:t>可以实时查看自己</w:t>
      </w:r>
      <w:r>
        <w:rPr>
          <w:rFonts w:ascii="SimSun" w:hAnsi="SimSun" w:eastAsia="SimSun" w:cs="SimSun"/>
          <w:sz w:val="23"/>
          <w:szCs w:val="23"/>
        </w:rPr>
        <w:t xml:space="preserve">  </w:t>
      </w:r>
      <w:r>
        <w:rPr>
          <w:rFonts w:ascii="SimSun" w:hAnsi="SimSun" w:eastAsia="SimSun" w:cs="SimSun"/>
          <w:sz w:val="23"/>
          <w:szCs w:val="23"/>
          <w:spacing w:val="-9"/>
        </w:rPr>
        <w:t>的工作指标，并根据市场需要，按品牌和国别深入进行市场分析，</w:t>
      </w:r>
      <w:r>
        <w:rPr>
          <w:rFonts w:ascii="SimSun" w:hAnsi="SimSun" w:eastAsia="SimSun" w:cs="SimSun"/>
          <w:sz w:val="23"/>
          <w:szCs w:val="23"/>
          <w:spacing w:val="14"/>
        </w:rPr>
        <w:t xml:space="preserve"> </w:t>
      </w:r>
      <w:r>
        <w:rPr>
          <w:rFonts w:ascii="SimSun" w:hAnsi="SimSun" w:eastAsia="SimSun" w:cs="SimSun"/>
          <w:sz w:val="23"/>
          <w:szCs w:val="23"/>
          <w:spacing w:val="-12"/>
        </w:rPr>
        <w:t>以便了解市场动态，并迅速做出反应，以创造竞争优势。”我们称</w:t>
      </w:r>
    </w:p>
    <w:p>
      <w:pPr>
        <w:spacing w:line="216" w:lineRule="auto"/>
        <w:rPr>
          <w:rFonts w:ascii="SimSun" w:hAnsi="SimSun" w:eastAsia="SimSun" w:cs="SimSun"/>
          <w:sz w:val="23"/>
          <w:szCs w:val="23"/>
        </w:rPr>
      </w:pPr>
      <w:r>
        <w:rPr>
          <w:rFonts w:ascii="SimSun" w:hAnsi="SimSun" w:eastAsia="SimSun" w:cs="SimSun"/>
          <w:sz w:val="23"/>
          <w:szCs w:val="23"/>
          <w:spacing w:val="-11"/>
        </w:rPr>
        <w:t>这个项目为“交响乐”,当时就是由托尼·萨尔德哈领导的。</w:t>
      </w:r>
    </w:p>
    <w:p>
      <w:pPr>
        <w:ind w:right="539" w:firstLine="440"/>
        <w:spacing w:before="302" w:line="353" w:lineRule="auto"/>
        <w:jc w:val="both"/>
        <w:rPr>
          <w:rFonts w:ascii="SimSun" w:hAnsi="SimSun" w:eastAsia="SimSun" w:cs="SimSun"/>
          <w:sz w:val="23"/>
          <w:szCs w:val="23"/>
        </w:rPr>
      </w:pPr>
      <w:r>
        <w:rPr>
          <w:rFonts w:ascii="SimSun" w:hAnsi="SimSun" w:eastAsia="SimSun" w:cs="SimSun"/>
          <w:sz w:val="23"/>
          <w:szCs w:val="23"/>
          <w:spacing w:val="5"/>
        </w:rPr>
        <w:t>正如各位所见证的那样，宝洁在20世纪80～90年代迅速实</w:t>
      </w:r>
      <w:r>
        <w:rPr>
          <w:rFonts w:ascii="SimSun" w:hAnsi="SimSun" w:eastAsia="SimSun" w:cs="SimSun"/>
          <w:sz w:val="23"/>
          <w:szCs w:val="23"/>
          <w:spacing w:val="10"/>
        </w:rPr>
        <w:t xml:space="preserve"> </w:t>
      </w:r>
      <w:r>
        <w:rPr>
          <w:rFonts w:ascii="SimSun" w:hAnsi="SimSun" w:eastAsia="SimSun" w:cs="SimSun"/>
          <w:sz w:val="23"/>
          <w:szCs w:val="23"/>
          <w:spacing w:val="-4"/>
        </w:rPr>
        <w:t>现全球化，我有幸置身其中，并亲自参与。宝洁所拥有的知名品</w:t>
      </w:r>
      <w:r>
        <w:rPr>
          <w:rFonts w:ascii="SimSun" w:hAnsi="SimSun" w:eastAsia="SimSun" w:cs="SimSun"/>
          <w:sz w:val="23"/>
          <w:szCs w:val="23"/>
          <w:spacing w:val="4"/>
        </w:rPr>
        <w:t xml:space="preserve"> </w:t>
      </w:r>
      <w:r>
        <w:rPr>
          <w:rFonts w:ascii="SimSun" w:hAnsi="SimSun" w:eastAsia="SimSun" w:cs="SimSun"/>
          <w:sz w:val="23"/>
          <w:szCs w:val="23"/>
          <w:spacing w:val="-3"/>
        </w:rPr>
        <w:t>牌，例如汰渍，在多个国家和地区，如加拿</w:t>
      </w:r>
      <w:r>
        <w:rPr>
          <w:rFonts w:ascii="SimSun" w:hAnsi="SimSun" w:eastAsia="SimSun" w:cs="SimSun"/>
          <w:sz w:val="23"/>
          <w:szCs w:val="23"/>
          <w:spacing w:val="-4"/>
        </w:rPr>
        <w:t>大、菲律宾、日本和</w:t>
      </w:r>
      <w:r>
        <w:rPr>
          <w:rFonts w:ascii="SimSun" w:hAnsi="SimSun" w:eastAsia="SimSun" w:cs="SimSun"/>
          <w:sz w:val="23"/>
          <w:szCs w:val="23"/>
        </w:rPr>
        <w:t xml:space="preserve"> </w:t>
      </w:r>
      <w:r>
        <w:rPr>
          <w:rFonts w:ascii="SimSun" w:hAnsi="SimSun" w:eastAsia="SimSun" w:cs="SimSun"/>
          <w:sz w:val="23"/>
          <w:szCs w:val="23"/>
          <w:spacing w:val="-5"/>
        </w:rPr>
        <w:t>比利时，都可以通过市场分类系统管理并识别出哪些区域市</w:t>
      </w:r>
      <w:r>
        <w:rPr>
          <w:rFonts w:ascii="SimSun" w:hAnsi="SimSun" w:eastAsia="SimSun" w:cs="SimSun"/>
          <w:sz w:val="23"/>
          <w:szCs w:val="23"/>
          <w:spacing w:val="-6"/>
        </w:rPr>
        <w:t>场处</w:t>
      </w:r>
      <w:r>
        <w:rPr>
          <w:rFonts w:ascii="SimSun" w:hAnsi="SimSun" w:eastAsia="SimSun" w:cs="SimSun"/>
          <w:sz w:val="23"/>
          <w:szCs w:val="23"/>
        </w:rPr>
        <w:t xml:space="preserve"> </w:t>
      </w:r>
      <w:r>
        <w:rPr>
          <w:rFonts w:ascii="SimSun" w:hAnsi="SimSun" w:eastAsia="SimSun" w:cs="SimSun"/>
          <w:sz w:val="23"/>
          <w:szCs w:val="23"/>
          <w:spacing w:val="-4"/>
        </w:rPr>
        <w:t>于领先地位。所有这些工作都让我相信，通过数字技术收</w:t>
      </w:r>
      <w:r>
        <w:rPr>
          <w:rFonts w:ascii="SimSun" w:hAnsi="SimSun" w:eastAsia="SimSun" w:cs="SimSun"/>
          <w:sz w:val="23"/>
          <w:szCs w:val="23"/>
          <w:spacing w:val="-5"/>
        </w:rPr>
        <w:t>集信息</w:t>
      </w:r>
      <w:r>
        <w:rPr>
          <w:rFonts w:ascii="SimSun" w:hAnsi="SimSun" w:eastAsia="SimSun" w:cs="SimSun"/>
          <w:sz w:val="23"/>
          <w:szCs w:val="23"/>
        </w:rPr>
        <w:t xml:space="preserve"> </w:t>
      </w:r>
      <w:r>
        <w:rPr>
          <w:rFonts w:ascii="SimSun" w:hAnsi="SimSun" w:eastAsia="SimSun" w:cs="SimSun"/>
          <w:sz w:val="23"/>
          <w:szCs w:val="23"/>
          <w:spacing w:val="-5"/>
        </w:rPr>
        <w:t>可以获得真知灼见，将数字技术不断拓展到更广的领域可</w:t>
      </w:r>
      <w:r>
        <w:rPr>
          <w:rFonts w:ascii="SimSun" w:hAnsi="SimSun" w:eastAsia="SimSun" w:cs="SimSun"/>
          <w:sz w:val="23"/>
          <w:szCs w:val="23"/>
          <w:spacing w:val="-6"/>
        </w:rPr>
        <w:t>以塑造</w:t>
      </w:r>
      <w:r>
        <w:rPr>
          <w:rFonts w:ascii="SimSun" w:hAnsi="SimSun" w:eastAsia="SimSun" w:cs="SimSun"/>
          <w:sz w:val="23"/>
          <w:szCs w:val="23"/>
        </w:rPr>
        <w:t xml:space="preserve"> </w:t>
      </w:r>
      <w:r>
        <w:rPr>
          <w:rFonts w:ascii="SimSun" w:hAnsi="SimSun" w:eastAsia="SimSun" w:cs="SimSun"/>
          <w:sz w:val="23"/>
          <w:szCs w:val="23"/>
          <w:spacing w:val="-5"/>
        </w:rPr>
        <w:t>竞争优势。要想利用数字技术的这一潜力，你需要在企业开展经</w:t>
      </w:r>
      <w:r>
        <w:rPr>
          <w:rFonts w:ascii="SimSun" w:hAnsi="SimSun" w:eastAsia="SimSun" w:cs="SimSun"/>
          <w:sz w:val="23"/>
          <w:szCs w:val="23"/>
          <w:spacing w:val="18"/>
        </w:rPr>
        <w:t xml:space="preserve"> </w:t>
      </w:r>
      <w:r>
        <w:rPr>
          <w:rFonts w:ascii="SimSun" w:hAnsi="SimSun" w:eastAsia="SimSun" w:cs="SimSun"/>
          <w:sz w:val="23"/>
          <w:szCs w:val="23"/>
          <w:spacing w:val="-4"/>
        </w:rPr>
        <w:t>营之前就着手准备数字化工作。如今，这种做法似乎有些不</w:t>
      </w:r>
      <w:r>
        <w:rPr>
          <w:rFonts w:ascii="SimSun" w:hAnsi="SimSun" w:eastAsia="SimSun" w:cs="SimSun"/>
          <w:sz w:val="23"/>
          <w:szCs w:val="23"/>
          <w:spacing w:val="-5"/>
        </w:rPr>
        <w:t>合时</w:t>
      </w:r>
    </w:p>
    <w:p>
      <w:pPr>
        <w:spacing w:line="216" w:lineRule="auto"/>
        <w:rPr>
          <w:rFonts w:ascii="SimSun" w:hAnsi="SimSun" w:eastAsia="SimSun" w:cs="SimSun"/>
          <w:sz w:val="23"/>
          <w:szCs w:val="23"/>
        </w:rPr>
      </w:pPr>
      <w:r>
        <w:rPr>
          <w:rFonts w:ascii="SimSun" w:hAnsi="SimSun" w:eastAsia="SimSun" w:cs="SimSun"/>
          <w:sz w:val="23"/>
          <w:szCs w:val="23"/>
          <w:spacing w:val="-5"/>
        </w:rPr>
        <w:t>宜。数字化转型的问题不再是“是否转变”,而是“如何转变”。</w:t>
      </w:r>
    </w:p>
    <w:p>
      <w:pPr>
        <w:spacing w:line="216" w:lineRule="auto"/>
        <w:sectPr>
          <w:pgSz w:w="8520" w:h="12710"/>
          <w:pgMar w:top="400" w:right="381" w:bottom="0" w:left="1249" w:header="0" w:footer="0" w:gutter="0"/>
        </w:sectPr>
        <w:rPr>
          <w:rFonts w:ascii="SimSun" w:hAnsi="SimSun" w:eastAsia="SimSun" w:cs="SimSun"/>
          <w:sz w:val="23"/>
          <w:szCs w:val="23"/>
        </w:rPr>
      </w:pPr>
    </w:p>
    <w:p>
      <w:pPr>
        <w:pStyle w:val="BodyText"/>
        <w:spacing w:line="345" w:lineRule="auto"/>
        <w:rPr/>
      </w:pPr>
      <w:r/>
    </w:p>
    <w:p>
      <w:pPr>
        <w:spacing w:before="48"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XX</w:t>
      </w:r>
    </w:p>
    <w:p>
      <w:pPr>
        <w:pStyle w:val="BodyText"/>
        <w:spacing w:line="268" w:lineRule="auto"/>
        <w:rPr/>
      </w:pPr>
      <w:r/>
    </w:p>
    <w:p>
      <w:pPr>
        <w:pStyle w:val="BodyText"/>
        <w:spacing w:line="268" w:lineRule="auto"/>
        <w:rPr/>
      </w:pPr>
      <w:r/>
    </w:p>
    <w:p>
      <w:pPr>
        <w:pStyle w:val="BodyText"/>
        <w:spacing w:line="268" w:lineRule="auto"/>
        <w:rPr/>
      </w:pPr>
      <w:r/>
    </w:p>
    <w:p>
      <w:pPr>
        <w:ind w:right="19"/>
        <w:spacing w:before="72" w:line="440" w:lineRule="exact"/>
        <w:jc w:val="right"/>
        <w:rPr>
          <w:rFonts w:ascii="SimSun" w:hAnsi="SimSun" w:eastAsia="SimSun" w:cs="SimSun"/>
          <w:sz w:val="22"/>
          <w:szCs w:val="22"/>
        </w:rPr>
      </w:pPr>
      <w:r>
        <w:rPr>
          <w:rFonts w:ascii="SimSun" w:hAnsi="SimSun" w:eastAsia="SimSun" w:cs="SimSun"/>
          <w:sz w:val="22"/>
          <w:szCs w:val="22"/>
          <w:position w:val="16"/>
        </w:rPr>
        <w:t>托尼的这本书，基于他多年的实践经验和在世界各地的多次试验，</w:t>
      </w:r>
    </w:p>
    <w:p>
      <w:pPr>
        <w:ind w:left="470"/>
        <w:spacing w:line="218" w:lineRule="auto"/>
        <w:rPr>
          <w:rFonts w:ascii="SimSun" w:hAnsi="SimSun" w:eastAsia="SimSun" w:cs="SimSun"/>
          <w:sz w:val="22"/>
          <w:szCs w:val="22"/>
        </w:rPr>
      </w:pPr>
      <w:r>
        <w:rPr>
          <w:rFonts w:ascii="SimSun" w:hAnsi="SimSun" w:eastAsia="SimSun" w:cs="SimSun"/>
          <w:sz w:val="22"/>
          <w:szCs w:val="22"/>
          <w:spacing w:val="-3"/>
        </w:rPr>
        <w:t>为提高转型成功率提供了一种具体的操作方法和重要指导。</w:t>
      </w:r>
    </w:p>
    <w:p>
      <w:pPr>
        <w:ind w:left="470" w:right="75" w:firstLine="439"/>
        <w:spacing w:before="190" w:line="377" w:lineRule="auto"/>
        <w:jc w:val="both"/>
        <w:rPr>
          <w:rFonts w:ascii="SimSun" w:hAnsi="SimSun" w:eastAsia="SimSun" w:cs="SimSun"/>
          <w:sz w:val="22"/>
          <w:szCs w:val="22"/>
        </w:rPr>
      </w:pPr>
      <w:r>
        <w:rPr>
          <w:rFonts w:ascii="SimSun" w:hAnsi="SimSun" w:eastAsia="SimSun" w:cs="SimSun"/>
          <w:sz w:val="22"/>
          <w:szCs w:val="22"/>
          <w:spacing w:val="6"/>
        </w:rPr>
        <w:t>后来我成为退伍军人事务部的第八任部长，这是联邦政府中</w:t>
      </w:r>
      <w:r>
        <w:rPr>
          <w:rFonts w:ascii="SimSun" w:hAnsi="SimSun" w:eastAsia="SimSun" w:cs="SimSun"/>
          <w:sz w:val="22"/>
          <w:szCs w:val="22"/>
          <w:spacing w:val="7"/>
        </w:rPr>
        <w:t xml:space="preserve"> </w:t>
      </w:r>
      <w:r>
        <w:rPr>
          <w:rFonts w:ascii="SimSun" w:hAnsi="SimSun" w:eastAsia="SimSun" w:cs="SimSun"/>
          <w:sz w:val="22"/>
          <w:szCs w:val="22"/>
          <w:spacing w:val="5"/>
        </w:rPr>
        <w:t>仅次于国防部的第二大部门。事实上，我之所以能当上部长，是</w:t>
      </w:r>
      <w:r>
        <w:rPr>
          <w:rFonts w:ascii="SimSun" w:hAnsi="SimSun" w:eastAsia="SimSun" w:cs="SimSun"/>
          <w:sz w:val="22"/>
          <w:szCs w:val="22"/>
          <w:spacing w:val="10"/>
        </w:rPr>
        <w:t xml:space="preserve"> </w:t>
      </w:r>
      <w:r>
        <w:rPr>
          <w:rFonts w:ascii="SimSun" w:hAnsi="SimSun" w:eastAsia="SimSun" w:cs="SimSun"/>
          <w:sz w:val="22"/>
          <w:szCs w:val="22"/>
          <w:spacing w:val="1"/>
        </w:rPr>
        <w:t>因为一些工作人员对我的前任撒了谎——他们“做了假账”,这种</w:t>
      </w:r>
      <w:r>
        <w:rPr>
          <w:rFonts w:ascii="SimSun" w:hAnsi="SimSun" w:eastAsia="SimSun" w:cs="SimSun"/>
          <w:sz w:val="22"/>
          <w:szCs w:val="22"/>
          <w:spacing w:val="16"/>
        </w:rPr>
        <w:t xml:space="preserve"> </w:t>
      </w:r>
      <w:r>
        <w:rPr>
          <w:rFonts w:ascii="SimSun" w:hAnsi="SimSun" w:eastAsia="SimSun" w:cs="SimSun"/>
          <w:sz w:val="22"/>
          <w:szCs w:val="22"/>
          <w:spacing w:val="5"/>
        </w:rPr>
        <w:t>行为导致凤凰城的退伍军人得不到及时的医疗保障。经过参议院</w:t>
      </w:r>
      <w:r>
        <w:rPr>
          <w:rFonts w:ascii="SimSun" w:hAnsi="SimSun" w:eastAsia="SimSun" w:cs="SimSun"/>
          <w:sz w:val="22"/>
          <w:szCs w:val="22"/>
          <w:spacing w:val="12"/>
        </w:rPr>
        <w:t xml:space="preserve"> </w:t>
      </w:r>
      <w:r>
        <w:rPr>
          <w:rFonts w:ascii="SimSun" w:hAnsi="SimSun" w:eastAsia="SimSun" w:cs="SimSun"/>
          <w:sz w:val="22"/>
          <w:szCs w:val="22"/>
          <w:spacing w:val="5"/>
        </w:rPr>
        <w:t>批准，我上任后首次出差就是去凤凰城，我发现退伍军人事务部</w:t>
      </w:r>
      <w:r>
        <w:rPr>
          <w:rFonts w:ascii="SimSun" w:hAnsi="SimSun" w:eastAsia="SimSun" w:cs="SimSun"/>
          <w:sz w:val="22"/>
          <w:szCs w:val="22"/>
          <w:spacing w:val="11"/>
        </w:rPr>
        <w:t xml:space="preserve"> </w:t>
      </w:r>
      <w:r>
        <w:rPr>
          <w:rFonts w:ascii="SimSun" w:hAnsi="SimSun" w:eastAsia="SimSun" w:cs="SimSun"/>
          <w:sz w:val="22"/>
          <w:szCs w:val="22"/>
          <w:spacing w:val="13"/>
        </w:rPr>
        <w:t>所使用的计算机居然还有1985年生产的，</w:t>
      </w:r>
      <w:r>
        <w:rPr>
          <w:rFonts w:ascii="SimSun" w:hAnsi="SimSun" w:eastAsia="SimSun" w:cs="SimSun"/>
          <w:sz w:val="22"/>
          <w:szCs w:val="22"/>
          <w:spacing w:val="12"/>
        </w:rPr>
        <w:t>调度系统的操作体验</w:t>
      </w:r>
      <w:r>
        <w:rPr>
          <w:rFonts w:ascii="SimSun" w:hAnsi="SimSun" w:eastAsia="SimSun" w:cs="SimSun"/>
          <w:sz w:val="22"/>
          <w:szCs w:val="22"/>
        </w:rPr>
        <w:t xml:space="preserve"> </w:t>
      </w:r>
      <w:r>
        <w:rPr>
          <w:rFonts w:ascii="SimSun" w:hAnsi="SimSun" w:eastAsia="SimSun" w:cs="SimSun"/>
          <w:sz w:val="22"/>
          <w:szCs w:val="22"/>
          <w:spacing w:val="3"/>
        </w:rPr>
        <w:t>就好像操作绿屏的</w:t>
      </w:r>
      <w:r>
        <w:rPr>
          <w:rFonts w:ascii="SimSun" w:hAnsi="SimSun" w:eastAsia="SimSun" w:cs="SimSun"/>
          <w:sz w:val="22"/>
          <w:szCs w:val="22"/>
          <w:spacing w:val="-26"/>
        </w:rPr>
        <w:t xml:space="preserve"> </w:t>
      </w:r>
      <w:r>
        <w:rPr>
          <w:rFonts w:ascii="SimSun" w:hAnsi="SimSun" w:eastAsia="SimSun" w:cs="SimSun"/>
          <w:sz w:val="22"/>
          <w:szCs w:val="22"/>
        </w:rPr>
        <w:t>MS</w:t>
      </w:r>
      <w:r>
        <w:rPr>
          <w:rFonts w:ascii="SimSun" w:hAnsi="SimSun" w:eastAsia="SimSun" w:cs="SimSun"/>
          <w:sz w:val="22"/>
          <w:szCs w:val="22"/>
          <w:spacing w:val="3"/>
        </w:rPr>
        <w:t>-</w:t>
      </w:r>
      <w:r>
        <w:rPr>
          <w:rFonts w:ascii="SimSun" w:hAnsi="SimSun" w:eastAsia="SimSun" w:cs="SimSun"/>
          <w:sz w:val="22"/>
          <w:szCs w:val="22"/>
        </w:rPr>
        <w:t>DOS</w:t>
      </w:r>
      <w:r>
        <w:rPr>
          <w:rFonts w:ascii="SimSun" w:hAnsi="SimSun" w:eastAsia="SimSun" w:cs="SimSun"/>
          <w:sz w:val="22"/>
          <w:szCs w:val="22"/>
          <w:spacing w:val="3"/>
        </w:rPr>
        <w:t xml:space="preserve">  系统一样差。除此之外，他们还使用</w:t>
      </w:r>
      <w:r>
        <w:rPr>
          <w:rFonts w:ascii="SimSun" w:hAnsi="SimSun" w:eastAsia="SimSun" w:cs="SimSun"/>
          <w:sz w:val="22"/>
          <w:szCs w:val="22"/>
        </w:rPr>
        <w:t xml:space="preserve"> </w:t>
      </w:r>
      <w:r>
        <w:rPr>
          <w:rFonts w:ascii="Times New Roman" w:hAnsi="Times New Roman" w:eastAsia="Times New Roman" w:cs="Times New Roman"/>
          <w:sz w:val="22"/>
          <w:szCs w:val="22"/>
        </w:rPr>
        <w:t>COBOL</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11"/>
        </w:rPr>
        <w:t>系统来管理超过1850亿美元的资金预算。</w:t>
      </w:r>
      <w:r>
        <w:rPr>
          <w:rFonts w:ascii="Times New Roman" w:hAnsi="Times New Roman" w:eastAsia="Times New Roman" w:cs="Times New Roman"/>
          <w:sz w:val="22"/>
          <w:szCs w:val="22"/>
        </w:rPr>
        <w:t>COBOL</w:t>
      </w:r>
      <w:r>
        <w:rPr>
          <w:rFonts w:ascii="Times New Roman" w:hAnsi="Times New Roman" w:eastAsia="Times New Roman" w:cs="Times New Roman"/>
          <w:sz w:val="22"/>
          <w:szCs w:val="22"/>
          <w:spacing w:val="51"/>
          <w:w w:val="101"/>
        </w:rPr>
        <w:t xml:space="preserve"> </w:t>
      </w:r>
      <w:r>
        <w:rPr>
          <w:rFonts w:ascii="SimSun" w:hAnsi="SimSun" w:eastAsia="SimSun" w:cs="SimSun"/>
          <w:sz w:val="22"/>
          <w:szCs w:val="22"/>
          <w:spacing w:val="11"/>
        </w:rPr>
        <w:t>系统</w:t>
      </w:r>
      <w:r>
        <w:rPr>
          <w:rFonts w:ascii="SimSun" w:hAnsi="SimSun" w:eastAsia="SimSun" w:cs="SimSun"/>
          <w:sz w:val="22"/>
          <w:szCs w:val="22"/>
        </w:rPr>
        <w:t xml:space="preserve"> </w:t>
      </w:r>
      <w:r>
        <w:rPr>
          <w:rFonts w:ascii="SimSun" w:hAnsi="SimSun" w:eastAsia="SimSun" w:cs="SimSun"/>
          <w:sz w:val="22"/>
          <w:szCs w:val="22"/>
          <w:spacing w:val="5"/>
        </w:rPr>
        <w:t>是1972年我在西点军校编写的一种大型计算机语言。于是我聘用</w:t>
      </w:r>
      <w:r>
        <w:rPr>
          <w:rFonts w:ascii="SimSun" w:hAnsi="SimSun" w:eastAsia="SimSun" w:cs="SimSun"/>
          <w:sz w:val="22"/>
          <w:szCs w:val="22"/>
          <w:spacing w:val="15"/>
        </w:rPr>
        <w:t xml:space="preserve"> </w:t>
      </w:r>
      <w:r>
        <w:rPr>
          <w:rFonts w:ascii="SimSun" w:hAnsi="SimSun" w:eastAsia="SimSun" w:cs="SimSun"/>
          <w:sz w:val="22"/>
          <w:szCs w:val="22"/>
          <w:spacing w:val="5"/>
        </w:rPr>
        <w:t>了一个曾经在强生和戴尔担任首席信息官的人来帮助我，通过使</w:t>
      </w:r>
      <w:r>
        <w:rPr>
          <w:rFonts w:ascii="SimSun" w:hAnsi="SimSun" w:eastAsia="SimSun" w:cs="SimSun"/>
          <w:sz w:val="22"/>
          <w:szCs w:val="22"/>
          <w:spacing w:val="10"/>
        </w:rPr>
        <w:t xml:space="preserve"> </w:t>
      </w:r>
      <w:r>
        <w:rPr>
          <w:rFonts w:ascii="SimSun" w:hAnsi="SimSun" w:eastAsia="SimSun" w:cs="SimSun"/>
          <w:sz w:val="22"/>
          <w:szCs w:val="22"/>
          <w:spacing w:val="6"/>
        </w:rPr>
        <w:t>用数字技术来彻底改造退伍军人事务部。例如，根据以人为中心</w:t>
      </w:r>
      <w:r>
        <w:rPr>
          <w:rFonts w:ascii="SimSun" w:hAnsi="SimSun" w:eastAsia="SimSun" w:cs="SimSun"/>
          <w:sz w:val="22"/>
          <w:szCs w:val="22"/>
          <w:spacing w:val="5"/>
        </w:rPr>
        <w:t xml:space="preserve"> </w:t>
      </w:r>
      <w:r>
        <w:rPr>
          <w:rFonts w:ascii="SimSun" w:hAnsi="SimSun" w:eastAsia="SimSun" w:cs="SimSun"/>
          <w:sz w:val="22"/>
          <w:szCs w:val="22"/>
          <w:spacing w:val="5"/>
        </w:rPr>
        <w:t>的设计原则，我们为退伍军人创建了一个网站来取代和整合之前</w:t>
      </w:r>
      <w:r>
        <w:rPr>
          <w:rFonts w:ascii="SimSun" w:hAnsi="SimSun" w:eastAsia="SimSun" w:cs="SimSun"/>
          <w:sz w:val="22"/>
          <w:szCs w:val="22"/>
          <w:spacing w:val="10"/>
        </w:rPr>
        <w:t xml:space="preserve"> </w:t>
      </w:r>
      <w:r>
        <w:rPr>
          <w:rFonts w:ascii="SimSun" w:hAnsi="SimSun" w:eastAsia="SimSun" w:cs="SimSun"/>
          <w:sz w:val="22"/>
          <w:szCs w:val="22"/>
          <w:spacing w:val="5"/>
        </w:rPr>
        <w:t>上千个不同的信息系统，现在登录其中大多数系统仅需要一个唯</w:t>
      </w:r>
    </w:p>
    <w:p>
      <w:pPr>
        <w:ind w:left="470"/>
        <w:spacing w:line="220" w:lineRule="auto"/>
        <w:rPr>
          <w:rFonts w:ascii="SimSun" w:hAnsi="SimSun" w:eastAsia="SimSun" w:cs="SimSun"/>
          <w:sz w:val="22"/>
          <w:szCs w:val="22"/>
        </w:rPr>
      </w:pPr>
      <w:r>
        <w:rPr>
          <w:rFonts w:ascii="SimSun" w:hAnsi="SimSun" w:eastAsia="SimSun" w:cs="SimSun"/>
          <w:sz w:val="22"/>
          <w:szCs w:val="22"/>
          <w:spacing w:val="-5"/>
        </w:rPr>
        <w:t>一的用户名和密码。</w:t>
      </w:r>
    </w:p>
    <w:p>
      <w:pPr>
        <w:ind w:left="470" w:firstLine="450"/>
        <w:spacing w:before="208" w:line="369" w:lineRule="auto"/>
        <w:jc w:val="both"/>
        <w:rPr>
          <w:rFonts w:ascii="SimSun" w:hAnsi="SimSun" w:eastAsia="SimSun" w:cs="SimSun"/>
          <w:sz w:val="22"/>
          <w:szCs w:val="22"/>
        </w:rPr>
      </w:pPr>
      <w:r>
        <w:rPr>
          <w:rFonts w:ascii="SimSun" w:hAnsi="SimSun" w:eastAsia="SimSun" w:cs="SimSun"/>
          <w:sz w:val="22"/>
          <w:szCs w:val="22"/>
          <w:spacing w:val="9"/>
        </w:rPr>
        <w:t>托尼的丰富经验使他成为数字化转型方面的专家。在亚洲，</w:t>
      </w:r>
      <w:r>
        <w:rPr>
          <w:rFonts w:ascii="SimSun" w:hAnsi="SimSun" w:eastAsia="SimSun" w:cs="SimSun"/>
          <w:sz w:val="22"/>
          <w:szCs w:val="22"/>
          <w:spacing w:val="4"/>
        </w:rPr>
        <w:t xml:space="preserve"> </w:t>
      </w:r>
      <w:r>
        <w:rPr>
          <w:rFonts w:ascii="SimSun" w:hAnsi="SimSun" w:eastAsia="SimSun" w:cs="SimSun"/>
          <w:sz w:val="22"/>
          <w:szCs w:val="22"/>
          <w:spacing w:val="5"/>
        </w:rPr>
        <w:t>他创造了一种新的模式，对我们的分销系统进行实时的数字化管 </w:t>
      </w:r>
      <w:r>
        <w:rPr>
          <w:rFonts w:ascii="SimSun" w:hAnsi="SimSun" w:eastAsia="SimSun" w:cs="SimSun"/>
          <w:sz w:val="22"/>
          <w:szCs w:val="22"/>
          <w:spacing w:val="1"/>
        </w:rPr>
        <w:t>理，而此前，由于当地的零售商经营规模太小，且相互差异巨大，</w:t>
      </w:r>
      <w:r>
        <w:rPr>
          <w:rFonts w:ascii="SimSun" w:hAnsi="SimSun" w:eastAsia="SimSun" w:cs="SimSun"/>
          <w:sz w:val="22"/>
          <w:szCs w:val="22"/>
        </w:rPr>
        <w:t xml:space="preserve"> </w:t>
      </w:r>
      <w:r>
        <w:rPr>
          <w:rFonts w:ascii="SimSun" w:hAnsi="SimSun" w:eastAsia="SimSun" w:cs="SimSun"/>
          <w:sz w:val="22"/>
          <w:szCs w:val="22"/>
          <w:spacing w:val="5"/>
        </w:rPr>
        <w:t>宝洁无法直接为它们提供销售管理服务。如前所述，托尼所主导</w:t>
      </w:r>
      <w:r>
        <w:rPr>
          <w:rFonts w:ascii="SimSun" w:hAnsi="SimSun" w:eastAsia="SimSun" w:cs="SimSun"/>
          <w:sz w:val="22"/>
          <w:szCs w:val="22"/>
          <w:spacing w:val="6"/>
        </w:rPr>
        <w:t xml:space="preserve">  </w:t>
      </w:r>
      <w:r>
        <w:rPr>
          <w:rFonts w:ascii="SimSun" w:hAnsi="SimSun" w:eastAsia="SimSun" w:cs="SimSun"/>
          <w:sz w:val="22"/>
          <w:szCs w:val="22"/>
          <w:spacing w:val="6"/>
        </w:rPr>
        <w:t>的“交响乐”项目将大量数据转换为实时决策</w:t>
      </w:r>
      <w:r>
        <w:rPr>
          <w:rFonts w:ascii="SimSun" w:hAnsi="SimSun" w:eastAsia="SimSun" w:cs="SimSun"/>
          <w:sz w:val="22"/>
          <w:szCs w:val="22"/>
          <w:spacing w:val="5"/>
        </w:rPr>
        <w:t>，从而节约了时间</w:t>
      </w:r>
    </w:p>
    <w:p>
      <w:pPr>
        <w:ind w:left="470"/>
        <w:spacing w:before="1" w:line="218" w:lineRule="auto"/>
        <w:rPr>
          <w:rFonts w:ascii="SimSun" w:hAnsi="SimSun" w:eastAsia="SimSun" w:cs="SimSun"/>
          <w:sz w:val="22"/>
          <w:szCs w:val="22"/>
        </w:rPr>
      </w:pPr>
      <w:r>
        <w:rPr>
          <w:rFonts w:ascii="SimSun" w:hAnsi="SimSun" w:eastAsia="SimSun" w:cs="SimSun"/>
          <w:sz w:val="22"/>
          <w:szCs w:val="22"/>
          <w:spacing w:val="5"/>
        </w:rPr>
        <w:t>成本并构建了竞争优势。在宝洁公司的中欧、东欧、中东和非洲</w:t>
      </w:r>
    </w:p>
    <w:p>
      <w:pPr>
        <w:spacing w:line="218" w:lineRule="auto"/>
        <w:sectPr>
          <w:pgSz w:w="8520" w:h="12720"/>
          <w:pgMar w:top="400" w:right="1250" w:bottom="0" w:left="389" w:header="0" w:footer="0" w:gutter="0"/>
        </w:sectPr>
        <w:rPr>
          <w:rFonts w:ascii="SimSun" w:hAnsi="SimSun" w:eastAsia="SimSun" w:cs="SimSun"/>
          <w:sz w:val="22"/>
          <w:szCs w:val="22"/>
        </w:rPr>
      </w:pPr>
    </w:p>
    <w:p>
      <w:pPr>
        <w:spacing w:before="186" w:line="185"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XXI</w:t>
      </w:r>
    </w:p>
    <w:p>
      <w:pPr>
        <w:pStyle w:val="BodyText"/>
        <w:spacing w:line="261" w:lineRule="auto"/>
        <w:rPr/>
      </w:pPr>
      <w:r/>
    </w:p>
    <w:p>
      <w:pPr>
        <w:pStyle w:val="BodyText"/>
        <w:spacing w:line="261" w:lineRule="auto"/>
        <w:rPr/>
      </w:pPr>
      <w:r/>
    </w:p>
    <w:p>
      <w:pPr>
        <w:pStyle w:val="BodyText"/>
        <w:spacing w:line="261" w:lineRule="auto"/>
        <w:rPr/>
      </w:pPr>
      <w:r/>
    </w:p>
    <w:p>
      <w:pPr>
        <w:ind w:left="25" w:right="512"/>
        <w:spacing w:before="75" w:line="361" w:lineRule="auto"/>
        <w:jc w:val="both"/>
        <w:rPr>
          <w:rFonts w:ascii="SimSun" w:hAnsi="SimSun" w:eastAsia="SimSun" w:cs="SimSun"/>
          <w:sz w:val="23"/>
          <w:szCs w:val="23"/>
        </w:rPr>
      </w:pPr>
      <w:r>
        <w:rPr>
          <w:rFonts w:ascii="SimSun" w:hAnsi="SimSun" w:eastAsia="SimSun" w:cs="SimSun"/>
          <w:sz w:val="23"/>
          <w:szCs w:val="23"/>
          <w:spacing w:val="-4"/>
        </w:rPr>
        <w:t>分部，托尼通过实时分销商数据协同计划进一步优化了公司与分</w:t>
      </w:r>
      <w:r>
        <w:rPr>
          <w:rFonts w:ascii="SimSun" w:hAnsi="SimSun" w:eastAsia="SimSun" w:cs="SimSun"/>
          <w:sz w:val="23"/>
          <w:szCs w:val="23"/>
        </w:rPr>
        <w:t xml:space="preserve"> </w:t>
      </w:r>
      <w:r>
        <w:rPr>
          <w:rFonts w:ascii="SimSun" w:hAnsi="SimSun" w:eastAsia="SimSun" w:cs="SimSun"/>
          <w:sz w:val="23"/>
          <w:szCs w:val="23"/>
          <w:spacing w:val="-3"/>
        </w:rPr>
        <w:t>销商之间的联系。该计划可以提供每个店销</w:t>
      </w:r>
      <w:r>
        <w:rPr>
          <w:rFonts w:ascii="SimSun" w:hAnsi="SimSun" w:eastAsia="SimSun" w:cs="SimSun"/>
          <w:sz w:val="23"/>
          <w:szCs w:val="23"/>
          <w:spacing w:val="-4"/>
        </w:rPr>
        <w:t>售和库存的实时可视</w:t>
      </w:r>
      <w:r>
        <w:rPr>
          <w:rFonts w:ascii="SimSun" w:hAnsi="SimSun" w:eastAsia="SimSun" w:cs="SimSun"/>
          <w:sz w:val="23"/>
          <w:szCs w:val="23"/>
        </w:rPr>
        <w:t xml:space="preserve"> </w:t>
      </w:r>
      <w:r>
        <w:rPr>
          <w:rFonts w:ascii="SimSun" w:hAnsi="SimSun" w:eastAsia="SimSun" w:cs="SimSun"/>
          <w:sz w:val="23"/>
          <w:szCs w:val="23"/>
          <w:spacing w:val="-4"/>
        </w:rPr>
        <w:t>化信息，甚至可以做到我们在尼日利亚某小店的数据比沃尔玛的</w:t>
      </w:r>
      <w:r>
        <w:rPr>
          <w:rFonts w:ascii="SimSun" w:hAnsi="SimSun" w:eastAsia="SimSun" w:cs="SimSun"/>
          <w:sz w:val="23"/>
          <w:szCs w:val="23"/>
          <w:spacing w:val="8"/>
        </w:rPr>
        <w:t xml:space="preserve"> </w:t>
      </w:r>
      <w:r>
        <w:rPr>
          <w:rFonts w:ascii="SimSun" w:hAnsi="SimSun" w:eastAsia="SimSun" w:cs="SimSun"/>
          <w:sz w:val="23"/>
          <w:szCs w:val="23"/>
          <w:spacing w:val="-4"/>
        </w:rPr>
        <w:t>更清晰。随着托尼在宝洁内部步步高升，他将自己娴熟的数字化</w:t>
      </w:r>
    </w:p>
    <w:p>
      <w:pPr>
        <w:ind w:left="25"/>
        <w:spacing w:line="219" w:lineRule="auto"/>
        <w:rPr>
          <w:rFonts w:ascii="SimSun" w:hAnsi="SimSun" w:eastAsia="SimSun" w:cs="SimSun"/>
          <w:sz w:val="23"/>
          <w:szCs w:val="23"/>
        </w:rPr>
      </w:pPr>
      <w:r>
        <w:rPr>
          <w:rFonts w:ascii="SimSun" w:hAnsi="SimSun" w:eastAsia="SimSun" w:cs="SimSun"/>
          <w:sz w:val="23"/>
          <w:szCs w:val="23"/>
          <w:spacing w:val="-13"/>
        </w:rPr>
        <w:t>转型技能广泛地应用于整个公司。</w:t>
      </w:r>
    </w:p>
    <w:p>
      <w:pPr>
        <w:ind w:left="25" w:right="523" w:firstLine="440"/>
        <w:spacing w:before="177" w:line="361" w:lineRule="auto"/>
        <w:jc w:val="both"/>
        <w:rPr>
          <w:rFonts w:ascii="SimSun" w:hAnsi="SimSun" w:eastAsia="SimSun" w:cs="SimSun"/>
          <w:sz w:val="23"/>
          <w:szCs w:val="23"/>
        </w:rPr>
      </w:pPr>
      <w:r>
        <w:rPr>
          <w:rFonts w:ascii="SimSun" w:hAnsi="SimSun" w:eastAsia="SimSun" w:cs="SimSun"/>
          <w:sz w:val="23"/>
          <w:szCs w:val="23"/>
          <w:spacing w:val="-3"/>
        </w:rPr>
        <w:t>我衷心地向每一位读者推荐这本书。托尼有近</w:t>
      </w:r>
      <w:r>
        <w:rPr>
          <w:rFonts w:ascii="SimSun" w:hAnsi="SimSun" w:eastAsia="SimSun" w:cs="SimSun"/>
          <w:sz w:val="23"/>
          <w:szCs w:val="23"/>
          <w:spacing w:val="-4"/>
        </w:rPr>
        <w:t>三十年的丰富</w:t>
      </w:r>
      <w:r>
        <w:rPr>
          <w:rFonts w:ascii="SimSun" w:hAnsi="SimSun" w:eastAsia="SimSun" w:cs="SimSun"/>
          <w:sz w:val="23"/>
          <w:szCs w:val="23"/>
        </w:rPr>
        <w:t xml:space="preserve"> </w:t>
      </w:r>
      <w:r>
        <w:rPr>
          <w:rFonts w:ascii="SimSun" w:hAnsi="SimSun" w:eastAsia="SimSun" w:cs="SimSun"/>
          <w:sz w:val="23"/>
          <w:szCs w:val="23"/>
          <w:spacing w:val="-4"/>
        </w:rPr>
        <w:t>经验，他还使用了航空业常用的检查清单方法，这绝对是独一无</w:t>
      </w:r>
      <w:r>
        <w:rPr>
          <w:rFonts w:ascii="SimSun" w:hAnsi="SimSun" w:eastAsia="SimSun" w:cs="SimSun"/>
          <w:sz w:val="23"/>
          <w:szCs w:val="23"/>
        </w:rPr>
        <w:t xml:space="preserve"> </w:t>
      </w:r>
      <w:r>
        <w:rPr>
          <w:rFonts w:ascii="SimSun" w:hAnsi="SimSun" w:eastAsia="SimSun" w:cs="SimSun"/>
          <w:sz w:val="23"/>
          <w:szCs w:val="23"/>
          <w:spacing w:val="-4"/>
        </w:rPr>
        <w:t>二的。它将使你避免重犯托尼和我犯过的错误，帮助你在数字化</w:t>
      </w:r>
      <w:r>
        <w:rPr>
          <w:rFonts w:ascii="SimSun" w:hAnsi="SimSun" w:eastAsia="SimSun" w:cs="SimSun"/>
          <w:sz w:val="23"/>
          <w:szCs w:val="23"/>
        </w:rPr>
        <w:t xml:space="preserve"> </w:t>
      </w:r>
      <w:r>
        <w:rPr>
          <w:rFonts w:ascii="SimSun" w:hAnsi="SimSun" w:eastAsia="SimSun" w:cs="SimSun"/>
          <w:sz w:val="23"/>
          <w:szCs w:val="23"/>
          <w:spacing w:val="-1"/>
        </w:rPr>
        <w:t>转型中战胜那高达70%的失败率，并帮助你不断为企业创造出竞</w:t>
      </w:r>
    </w:p>
    <w:p>
      <w:pPr>
        <w:ind w:left="25"/>
        <w:spacing w:line="219" w:lineRule="auto"/>
        <w:rPr>
          <w:rFonts w:ascii="SimSun" w:hAnsi="SimSun" w:eastAsia="SimSun" w:cs="SimSun"/>
          <w:sz w:val="23"/>
          <w:szCs w:val="23"/>
        </w:rPr>
      </w:pPr>
      <w:r>
        <w:rPr>
          <w:rFonts w:ascii="SimSun" w:hAnsi="SimSun" w:eastAsia="SimSun" w:cs="SimSun"/>
          <w:sz w:val="23"/>
          <w:szCs w:val="23"/>
          <w:spacing w:val="-9"/>
        </w:rPr>
        <w:t>争优势。</w:t>
      </w:r>
    </w:p>
    <w:p>
      <w:pPr>
        <w:pStyle w:val="BodyText"/>
        <w:spacing w:line="268" w:lineRule="auto"/>
        <w:rPr/>
      </w:pPr>
      <w:r/>
    </w:p>
    <w:p>
      <w:pPr>
        <w:pStyle w:val="BodyText"/>
        <w:spacing w:line="268" w:lineRule="auto"/>
        <w:rPr/>
      </w:pPr>
      <w:r/>
    </w:p>
    <w:p>
      <w:pPr>
        <w:ind w:left="5305"/>
        <w:spacing w:before="75" w:line="225" w:lineRule="auto"/>
        <w:rPr>
          <w:rFonts w:ascii="KaiTi" w:hAnsi="KaiTi" w:eastAsia="KaiTi" w:cs="KaiTi"/>
          <w:sz w:val="23"/>
          <w:szCs w:val="23"/>
        </w:rPr>
      </w:pPr>
      <w:r>
        <w:rPr>
          <w:rFonts w:ascii="KaiTi" w:hAnsi="KaiTi" w:eastAsia="KaiTi" w:cs="KaiTi"/>
          <w:sz w:val="23"/>
          <w:szCs w:val="23"/>
          <w:spacing w:val="-10"/>
          <w:w w:val="99"/>
        </w:rPr>
        <w:t>麦睿博</w:t>
      </w:r>
    </w:p>
    <w:p>
      <w:pPr>
        <w:ind w:left="2215"/>
        <w:spacing w:before="187" w:line="451" w:lineRule="exact"/>
        <w:rPr>
          <w:rFonts w:ascii="KaiTi" w:hAnsi="KaiTi" w:eastAsia="KaiTi" w:cs="KaiTi"/>
          <w:sz w:val="23"/>
          <w:szCs w:val="23"/>
        </w:rPr>
      </w:pPr>
      <w:r>
        <w:rPr>
          <w:rFonts w:ascii="KaiTi" w:hAnsi="KaiTi" w:eastAsia="KaiTi" w:cs="KaiTi"/>
          <w:sz w:val="23"/>
          <w:szCs w:val="23"/>
          <w:spacing w:val="-11"/>
          <w:position w:val="16"/>
        </w:rPr>
        <w:t>宝洁公司前董事长、总裁和首席执行官</w:t>
      </w:r>
    </w:p>
    <w:p>
      <w:pPr>
        <w:ind w:left="3315"/>
        <w:spacing w:before="1" w:line="224" w:lineRule="auto"/>
        <w:rPr>
          <w:rFonts w:ascii="KaiTi" w:hAnsi="KaiTi" w:eastAsia="KaiTi" w:cs="KaiTi"/>
          <w:sz w:val="23"/>
          <w:szCs w:val="23"/>
        </w:rPr>
      </w:pPr>
      <w:r>
        <w:rPr>
          <w:rFonts w:ascii="KaiTi" w:hAnsi="KaiTi" w:eastAsia="KaiTi" w:cs="KaiTi"/>
          <w:sz w:val="23"/>
          <w:szCs w:val="23"/>
          <w:spacing w:val="-11"/>
        </w:rPr>
        <w:t>退伍军人事务部第八任部长</w:t>
      </w:r>
    </w:p>
    <w:p>
      <w:pPr>
        <w:spacing w:line="224" w:lineRule="auto"/>
        <w:sectPr>
          <w:pgSz w:w="8630" w:h="12780"/>
          <w:pgMar w:top="400" w:right="449" w:bottom="0" w:left="1294" w:header="0" w:footer="0" w:gutter="0"/>
        </w:sectPr>
        <w:rPr>
          <w:rFonts w:ascii="KaiTi" w:hAnsi="KaiTi" w:eastAsia="KaiTi" w:cs="KaiTi"/>
          <w:sz w:val="23"/>
          <w:szCs w:val="23"/>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ind w:left="3"/>
        <w:spacing w:before="88" w:line="221" w:lineRule="auto"/>
        <w:rPr>
          <w:rFonts w:ascii="SimSun" w:hAnsi="SimSun" w:eastAsia="SimSun" w:cs="SimSun"/>
          <w:sz w:val="27"/>
          <w:szCs w:val="27"/>
        </w:rPr>
      </w:pPr>
      <w:r>
        <w:rPr>
          <w:rFonts w:ascii="SimSun" w:hAnsi="SimSun" w:eastAsia="SimSun" w:cs="SimSun"/>
          <w:sz w:val="27"/>
          <w:szCs w:val="27"/>
          <w:b/>
          <w:bCs/>
          <w:spacing w:val="-11"/>
        </w:rPr>
        <w:t>前</w:t>
      </w:r>
      <w:r>
        <w:rPr>
          <w:rFonts w:ascii="SimSun" w:hAnsi="SimSun" w:eastAsia="SimSun" w:cs="SimSun"/>
          <w:sz w:val="27"/>
          <w:szCs w:val="27"/>
          <w:spacing w:val="110"/>
        </w:rPr>
        <w:t xml:space="preserve"> </w:t>
      </w:r>
      <w:r>
        <w:rPr>
          <w:rFonts w:ascii="SimSun" w:hAnsi="SimSun" w:eastAsia="SimSun" w:cs="SimSun"/>
          <w:sz w:val="27"/>
          <w:szCs w:val="27"/>
          <w:b/>
          <w:bCs/>
          <w:spacing w:val="-11"/>
        </w:rPr>
        <w:t>言</w:t>
      </w:r>
    </w:p>
    <w:p>
      <w:pPr>
        <w:pStyle w:val="BodyText"/>
        <w:spacing w:line="263"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ind w:right="183" w:firstLine="439"/>
        <w:spacing w:before="71" w:line="378" w:lineRule="auto"/>
        <w:jc w:val="both"/>
        <w:rPr>
          <w:rFonts w:ascii="SimSun" w:hAnsi="SimSun" w:eastAsia="SimSun" w:cs="SimSun"/>
          <w:sz w:val="22"/>
          <w:szCs w:val="22"/>
        </w:rPr>
      </w:pPr>
      <w:r>
        <w:rPr>
          <w:rFonts w:ascii="SimSun" w:hAnsi="SimSun" w:eastAsia="SimSun" w:cs="SimSun"/>
          <w:sz w:val="22"/>
          <w:szCs w:val="22"/>
          <w:spacing w:val="6"/>
        </w:rPr>
        <w:t>2015年春季的一天，我和布兰特·迪奇——我在宝洁的一位</w:t>
      </w:r>
      <w:r>
        <w:rPr>
          <w:rFonts w:ascii="SimSun" w:hAnsi="SimSun" w:eastAsia="SimSun" w:cs="SimSun"/>
          <w:sz w:val="22"/>
          <w:szCs w:val="22"/>
          <w:spacing w:val="9"/>
        </w:rPr>
        <w:t xml:space="preserve"> </w:t>
      </w:r>
      <w:r>
        <w:rPr>
          <w:rFonts w:ascii="SimSun" w:hAnsi="SimSun" w:eastAsia="SimSun" w:cs="SimSun"/>
          <w:sz w:val="22"/>
          <w:szCs w:val="22"/>
          <w:spacing w:val="-1"/>
        </w:rPr>
        <w:t>同事和老朋友，</w:t>
      </w:r>
      <w:r>
        <w:rPr>
          <w:rFonts w:ascii="SimSun" w:hAnsi="SimSun" w:eastAsia="SimSun" w:cs="SimSun"/>
          <w:sz w:val="22"/>
          <w:szCs w:val="22"/>
          <w:spacing w:val="67"/>
        </w:rPr>
        <w:t xml:space="preserve"> </w:t>
      </w:r>
      <w:r>
        <w:rPr>
          <w:rFonts w:ascii="SimSun" w:hAnsi="SimSun" w:eastAsia="SimSun" w:cs="SimSun"/>
          <w:sz w:val="22"/>
          <w:szCs w:val="22"/>
          <w:spacing w:val="-1"/>
        </w:rPr>
        <w:t>一起总结刚刚与一家顶级咨询公</w:t>
      </w:r>
      <w:r>
        <w:rPr>
          <w:rFonts w:ascii="SimSun" w:hAnsi="SimSun" w:eastAsia="SimSun" w:cs="SimSun"/>
          <w:sz w:val="22"/>
          <w:szCs w:val="22"/>
          <w:spacing w:val="-2"/>
        </w:rPr>
        <w:t>司在电话会议中</w:t>
      </w:r>
      <w:r>
        <w:rPr>
          <w:rFonts w:ascii="SimSun" w:hAnsi="SimSun" w:eastAsia="SimSun" w:cs="SimSun"/>
          <w:sz w:val="22"/>
          <w:szCs w:val="22"/>
        </w:rPr>
        <w:t xml:space="preserve"> </w:t>
      </w:r>
      <w:r>
        <w:rPr>
          <w:rFonts w:ascii="SimSun" w:hAnsi="SimSun" w:eastAsia="SimSun" w:cs="SimSun"/>
          <w:sz w:val="22"/>
          <w:szCs w:val="22"/>
          <w:spacing w:val="-3"/>
        </w:rPr>
        <w:t>所交流的内容，这次会议的主题是“如何进行颠覆性转型”。当布</w:t>
      </w:r>
      <w:r>
        <w:rPr>
          <w:rFonts w:ascii="SimSun" w:hAnsi="SimSun" w:eastAsia="SimSun" w:cs="SimSun"/>
          <w:sz w:val="22"/>
          <w:szCs w:val="22"/>
          <w:spacing w:val="17"/>
        </w:rPr>
        <w:t xml:space="preserve"> </w:t>
      </w:r>
      <w:r>
        <w:rPr>
          <w:rFonts w:ascii="SimSun" w:hAnsi="SimSun" w:eastAsia="SimSun" w:cs="SimSun"/>
          <w:sz w:val="22"/>
          <w:szCs w:val="22"/>
          <w:spacing w:val="-2"/>
        </w:rPr>
        <w:t>兰特挂掉电话时，他低声嘟囔着说：“要么是我们没讲清楚，要么</w:t>
      </w:r>
    </w:p>
    <w:p>
      <w:pPr>
        <w:spacing w:line="218" w:lineRule="auto"/>
        <w:rPr>
          <w:rFonts w:ascii="SimSun" w:hAnsi="SimSun" w:eastAsia="SimSun" w:cs="SimSun"/>
          <w:sz w:val="22"/>
          <w:szCs w:val="22"/>
        </w:rPr>
      </w:pPr>
      <w:r>
        <w:rPr>
          <w:rFonts w:ascii="SimSun" w:hAnsi="SimSun" w:eastAsia="SimSun" w:cs="SimSun"/>
          <w:sz w:val="22"/>
          <w:szCs w:val="22"/>
          <w:spacing w:val="-1"/>
        </w:rPr>
        <w:t>是他们根本不懂什么是数字化转型。”</w:t>
      </w:r>
    </w:p>
    <w:p>
      <w:pPr>
        <w:ind w:right="112" w:firstLine="449"/>
        <w:spacing w:before="199" w:line="378" w:lineRule="auto"/>
        <w:jc w:val="both"/>
        <w:rPr>
          <w:rFonts w:ascii="SimSun" w:hAnsi="SimSun" w:eastAsia="SimSun" w:cs="SimSun"/>
          <w:sz w:val="22"/>
          <w:szCs w:val="22"/>
        </w:rPr>
      </w:pPr>
      <w:r>
        <w:rPr>
          <w:rFonts w:ascii="SimSun" w:hAnsi="SimSun" w:eastAsia="SimSun" w:cs="SimSun"/>
          <w:sz w:val="22"/>
          <w:szCs w:val="22"/>
          <w:spacing w:val="9"/>
        </w:rPr>
        <w:t>那是我们在三天内与各类相关机构进行的第十场电话会议，</w:t>
      </w:r>
      <w:r>
        <w:rPr>
          <w:rFonts w:ascii="SimSun" w:hAnsi="SimSun" w:eastAsia="SimSun" w:cs="SimSun"/>
          <w:sz w:val="22"/>
          <w:szCs w:val="22"/>
          <w:spacing w:val="4"/>
        </w:rPr>
        <w:t xml:space="preserve"> </w:t>
      </w:r>
      <w:r>
        <w:rPr>
          <w:rFonts w:ascii="SimSun" w:hAnsi="SimSun" w:eastAsia="SimSun" w:cs="SimSun"/>
          <w:sz w:val="22"/>
          <w:szCs w:val="22"/>
          <w:spacing w:val="5"/>
        </w:rPr>
        <w:t>这些机构要么经历过成功的重大转型，要么已经有了一个富有成</w:t>
      </w:r>
    </w:p>
    <w:p>
      <w:pPr>
        <w:spacing w:line="219" w:lineRule="auto"/>
        <w:rPr>
          <w:rFonts w:ascii="SimSun" w:hAnsi="SimSun" w:eastAsia="SimSun" w:cs="SimSun"/>
          <w:sz w:val="22"/>
          <w:szCs w:val="22"/>
        </w:rPr>
      </w:pPr>
      <w:r>
        <w:rPr>
          <w:rFonts w:ascii="SimSun" w:hAnsi="SimSun" w:eastAsia="SimSun" w:cs="SimSun"/>
          <w:sz w:val="22"/>
          <w:szCs w:val="22"/>
          <w:spacing w:val="-3"/>
        </w:rPr>
        <w:t>效的转型框架。</w:t>
      </w:r>
    </w:p>
    <w:p>
      <w:pPr>
        <w:ind w:right="173" w:firstLine="480"/>
        <w:spacing w:before="187" w:line="378" w:lineRule="auto"/>
        <w:jc w:val="both"/>
        <w:rPr>
          <w:rFonts w:ascii="SimSun" w:hAnsi="SimSun" w:eastAsia="SimSun" w:cs="SimSun"/>
          <w:sz w:val="22"/>
          <w:szCs w:val="22"/>
        </w:rPr>
      </w:pPr>
      <w:r>
        <w:rPr>
          <w:rFonts w:ascii="SimSun" w:hAnsi="SimSun" w:eastAsia="SimSun" w:cs="SimSun"/>
          <w:sz w:val="22"/>
          <w:szCs w:val="22"/>
          <w:spacing w:val="5"/>
        </w:rPr>
        <w:t>当时，我和布兰特正在尝试为宝洁的全球商业服务部门找到</w:t>
      </w:r>
      <w:r>
        <w:rPr>
          <w:rFonts w:ascii="SimSun" w:hAnsi="SimSun" w:eastAsia="SimSun" w:cs="SimSun"/>
          <w:sz w:val="22"/>
          <w:szCs w:val="22"/>
          <w:spacing w:val="14"/>
        </w:rPr>
        <w:t xml:space="preserve"> </w:t>
      </w:r>
      <w:r>
        <w:rPr>
          <w:rFonts w:ascii="SimSun" w:hAnsi="SimSun" w:eastAsia="SimSun" w:cs="SimSun"/>
          <w:sz w:val="22"/>
          <w:szCs w:val="22"/>
          <w:spacing w:val="7"/>
        </w:rPr>
        <w:t>一种“如何实施”颠覆性转型的方法论，我</w:t>
      </w:r>
      <w:r>
        <w:rPr>
          <w:rFonts w:ascii="SimSun" w:hAnsi="SimSun" w:eastAsia="SimSun" w:cs="SimSun"/>
          <w:sz w:val="22"/>
          <w:szCs w:val="22"/>
          <w:spacing w:val="6"/>
        </w:rPr>
        <w:t>们希望这种方法论必</w:t>
      </w:r>
      <w:r>
        <w:rPr>
          <w:rFonts w:ascii="SimSun" w:hAnsi="SimSun" w:eastAsia="SimSun" w:cs="SimSun"/>
          <w:sz w:val="22"/>
          <w:szCs w:val="22"/>
        </w:rPr>
        <w:t xml:space="preserve"> </w:t>
      </w:r>
      <w:r>
        <w:rPr>
          <w:rFonts w:ascii="SimSun" w:hAnsi="SimSun" w:eastAsia="SimSun" w:cs="SimSun"/>
          <w:sz w:val="22"/>
          <w:szCs w:val="22"/>
          <w:spacing w:val="5"/>
        </w:rPr>
        <w:t>须能够获得成功，并且是可持续以及可推广的。经过一段时间的</w:t>
      </w:r>
    </w:p>
    <w:p>
      <w:pPr>
        <w:spacing w:before="1" w:line="218" w:lineRule="auto"/>
        <w:rPr>
          <w:rFonts w:ascii="SimSun" w:hAnsi="SimSun" w:eastAsia="SimSun" w:cs="SimSun"/>
          <w:sz w:val="22"/>
          <w:szCs w:val="22"/>
        </w:rPr>
      </w:pPr>
      <w:r>
        <w:rPr>
          <w:rFonts w:ascii="SimSun" w:hAnsi="SimSun" w:eastAsia="SimSun" w:cs="SimSun"/>
          <w:sz w:val="22"/>
          <w:szCs w:val="22"/>
          <w:spacing w:val="5"/>
        </w:rPr>
        <w:t>努力，我们逐渐意识到，尽管通过电话会议的方式可以获得一些</w:t>
      </w:r>
    </w:p>
    <w:p>
      <w:pPr>
        <w:spacing w:line="218" w:lineRule="auto"/>
        <w:sectPr>
          <w:pgSz w:w="8520" w:h="12720"/>
          <w:pgMar w:top="400" w:right="1278" w:bottom="0" w:left="720" w:header="0" w:footer="0" w:gutter="0"/>
        </w:sectPr>
        <w:rPr>
          <w:rFonts w:ascii="SimSun" w:hAnsi="SimSun" w:eastAsia="SimSun" w:cs="SimSun"/>
          <w:sz w:val="22"/>
          <w:szCs w:val="22"/>
        </w:rPr>
      </w:pPr>
    </w:p>
    <w:p>
      <w:pPr>
        <w:spacing w:before="185" w:line="185"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w w:val="91"/>
        </w:rPr>
        <w:t>X</w:t>
      </w:r>
      <w:r>
        <w:rPr>
          <w:rFonts w:ascii="Times New Roman" w:hAnsi="Times New Roman" w:eastAsia="Times New Roman" w:cs="Times New Roman"/>
          <w:sz w:val="23"/>
          <w:szCs w:val="23"/>
          <w:spacing w:val="-7"/>
          <w:w w:val="91"/>
        </w:rPr>
        <w:t>XI</w:t>
      </w:r>
      <w:r>
        <w:rPr>
          <w:rFonts w:ascii="Times New Roman" w:hAnsi="Times New Roman" w:eastAsia="Times New Roman" w:cs="Times New Roman"/>
          <w:sz w:val="23"/>
          <w:szCs w:val="23"/>
          <w:spacing w:val="-6"/>
          <w:w w:val="91"/>
        </w:rPr>
        <w:t>I</w:t>
      </w:r>
    </w:p>
    <w:p>
      <w:pPr>
        <w:pStyle w:val="BodyText"/>
        <w:spacing w:line="252" w:lineRule="auto"/>
        <w:rPr/>
      </w:pPr>
      <w:r/>
    </w:p>
    <w:p>
      <w:pPr>
        <w:pStyle w:val="BodyText"/>
        <w:spacing w:line="253" w:lineRule="auto"/>
        <w:rPr/>
      </w:pPr>
      <w:r/>
    </w:p>
    <w:p>
      <w:pPr>
        <w:pStyle w:val="BodyText"/>
        <w:spacing w:line="253" w:lineRule="auto"/>
        <w:rPr/>
      </w:pPr>
      <w:r/>
    </w:p>
    <w:p>
      <w:pPr>
        <w:ind w:left="12"/>
        <w:spacing w:before="74" w:line="218" w:lineRule="auto"/>
        <w:rPr>
          <w:rFonts w:ascii="SimSun" w:hAnsi="SimSun" w:eastAsia="SimSun" w:cs="SimSun"/>
          <w:sz w:val="23"/>
          <w:szCs w:val="23"/>
        </w:rPr>
      </w:pPr>
      <w:r>
        <w:rPr>
          <w:rFonts w:ascii="SimSun" w:hAnsi="SimSun" w:eastAsia="SimSun" w:cs="SimSun"/>
          <w:sz w:val="23"/>
          <w:szCs w:val="23"/>
          <w:spacing w:val="-10"/>
        </w:rPr>
        <w:t>有价值的信息，但我们可能永远无法通过这种方式找</w:t>
      </w:r>
      <w:r>
        <w:rPr>
          <w:rFonts w:ascii="SimSun" w:hAnsi="SimSun" w:eastAsia="SimSun" w:cs="SimSun"/>
          <w:sz w:val="23"/>
          <w:szCs w:val="23"/>
          <w:spacing w:val="-11"/>
        </w:rPr>
        <w:t>到正确答案。</w:t>
      </w:r>
    </w:p>
    <w:p>
      <w:pPr>
        <w:ind w:left="12" w:right="549" w:firstLine="439"/>
        <w:spacing w:before="180" w:line="353" w:lineRule="auto"/>
        <w:jc w:val="both"/>
        <w:rPr>
          <w:rFonts w:ascii="SimSun" w:hAnsi="SimSun" w:eastAsia="SimSun" w:cs="SimSun"/>
          <w:sz w:val="23"/>
          <w:szCs w:val="23"/>
        </w:rPr>
      </w:pPr>
      <w:r>
        <w:rPr>
          <w:rFonts w:ascii="SimSun" w:hAnsi="SimSun" w:eastAsia="SimSun" w:cs="SimSun"/>
          <w:sz w:val="23"/>
          <w:szCs w:val="23"/>
          <w:spacing w:val="-8"/>
        </w:rPr>
        <w:t>四年过去了，我发现我们当时遇到的情况现在依然普遍存在。</w:t>
      </w:r>
      <w:r>
        <w:rPr>
          <w:rFonts w:ascii="SimSun" w:hAnsi="SimSun" w:eastAsia="SimSun" w:cs="SimSun"/>
          <w:sz w:val="23"/>
          <w:szCs w:val="23"/>
          <w:spacing w:val="10"/>
        </w:rPr>
        <w:t xml:space="preserve"> </w:t>
      </w:r>
      <w:r>
        <w:rPr>
          <w:rFonts w:ascii="SimSun" w:hAnsi="SimSun" w:eastAsia="SimSun" w:cs="SimSun"/>
          <w:sz w:val="23"/>
          <w:szCs w:val="23"/>
          <w:spacing w:val="-1"/>
        </w:rPr>
        <w:t>无论是高级管理人员、企业家、政府官员、学者还是普通员工，</w:t>
      </w:r>
      <w:r>
        <w:rPr>
          <w:rFonts w:ascii="SimSun" w:hAnsi="SimSun" w:eastAsia="SimSun" w:cs="SimSun"/>
          <w:sz w:val="23"/>
          <w:szCs w:val="23"/>
          <w:spacing w:val="11"/>
        </w:rPr>
        <w:t xml:space="preserve"> </w:t>
      </w:r>
      <w:r>
        <w:rPr>
          <w:rFonts w:ascii="SimSun" w:hAnsi="SimSun" w:eastAsia="SimSun" w:cs="SimSun"/>
          <w:sz w:val="23"/>
          <w:szCs w:val="23"/>
          <w:spacing w:val="-4"/>
        </w:rPr>
        <w:t>都已经意识到数字化能力带来的颠覆性力量。他们深知，对于他</w:t>
      </w:r>
      <w:r>
        <w:rPr>
          <w:rFonts w:ascii="SimSun" w:hAnsi="SimSun" w:eastAsia="SimSun" w:cs="SimSun"/>
          <w:sz w:val="23"/>
          <w:szCs w:val="23"/>
          <w:spacing w:val="4"/>
        </w:rPr>
        <w:t xml:space="preserve">  </w:t>
      </w:r>
      <w:r>
        <w:rPr>
          <w:rFonts w:ascii="SimSun" w:hAnsi="SimSun" w:eastAsia="SimSun" w:cs="SimSun"/>
          <w:sz w:val="23"/>
          <w:szCs w:val="23"/>
          <w:spacing w:val="-4"/>
        </w:rPr>
        <w:t>们来说，数字化既是显而易见的颠覆性威胁，也是他们面临的最</w:t>
      </w:r>
      <w:r>
        <w:rPr>
          <w:rFonts w:ascii="SimSun" w:hAnsi="SimSun" w:eastAsia="SimSun" w:cs="SimSun"/>
          <w:sz w:val="23"/>
          <w:szCs w:val="23"/>
          <w:spacing w:val="6"/>
        </w:rPr>
        <w:t xml:space="preserve">  </w:t>
      </w:r>
      <w:r>
        <w:rPr>
          <w:rFonts w:ascii="SimSun" w:hAnsi="SimSun" w:eastAsia="SimSun" w:cs="SimSun"/>
          <w:sz w:val="23"/>
          <w:szCs w:val="23"/>
          <w:spacing w:val="-3"/>
        </w:rPr>
        <w:t>大机遇。他们迫切地想要改变自己的工作和生活方</w:t>
      </w:r>
      <w:r>
        <w:rPr>
          <w:rFonts w:ascii="SimSun" w:hAnsi="SimSun" w:eastAsia="SimSun" w:cs="SimSun"/>
          <w:sz w:val="23"/>
          <w:szCs w:val="23"/>
          <w:spacing w:val="-4"/>
        </w:rPr>
        <w:t>式，但棘手的</w:t>
      </w:r>
    </w:p>
    <w:p>
      <w:pPr>
        <w:ind w:left="12"/>
        <w:spacing w:before="1" w:line="218" w:lineRule="auto"/>
        <w:rPr>
          <w:rFonts w:ascii="SimSun" w:hAnsi="SimSun" w:eastAsia="SimSun" w:cs="SimSun"/>
          <w:sz w:val="23"/>
          <w:szCs w:val="23"/>
        </w:rPr>
      </w:pPr>
      <w:r>
        <w:rPr>
          <w:rFonts w:ascii="SimSun" w:hAnsi="SimSun" w:eastAsia="SimSun" w:cs="SimSun"/>
          <w:sz w:val="23"/>
          <w:szCs w:val="23"/>
          <w:spacing w:val="-9"/>
        </w:rPr>
        <w:t>问题是：“怎样做才好呢?”</w:t>
      </w:r>
    </w:p>
    <w:p>
      <w:pPr>
        <w:ind w:left="12" w:right="569" w:firstLine="439"/>
        <w:spacing w:before="210" w:line="361" w:lineRule="auto"/>
        <w:jc w:val="both"/>
        <w:rPr>
          <w:rFonts w:ascii="SimSun" w:hAnsi="SimSun" w:eastAsia="SimSun" w:cs="SimSun"/>
          <w:sz w:val="23"/>
          <w:szCs w:val="23"/>
        </w:rPr>
      </w:pPr>
      <w:r>
        <w:rPr>
          <w:rFonts w:ascii="SimSun" w:hAnsi="SimSun" w:eastAsia="SimSun" w:cs="SimSun"/>
          <w:sz w:val="23"/>
          <w:szCs w:val="23"/>
          <w:spacing w:val="-4"/>
        </w:rPr>
        <w:t>或许你已经是一个将大部分时间、资金，甚至个人信誉都投 </w:t>
      </w:r>
      <w:r>
        <w:rPr>
          <w:rFonts w:ascii="SimSun" w:hAnsi="SimSun" w:eastAsia="SimSun" w:cs="SimSun"/>
          <w:sz w:val="23"/>
          <w:szCs w:val="23"/>
          <w:spacing w:val="-4"/>
        </w:rPr>
        <w:t>入到数字化转型中的领导者，然而，总有些问</w:t>
      </w:r>
      <w:r>
        <w:rPr>
          <w:rFonts w:ascii="SimSun" w:hAnsi="SimSun" w:eastAsia="SimSun" w:cs="SimSun"/>
          <w:sz w:val="23"/>
          <w:szCs w:val="23"/>
          <w:spacing w:val="-5"/>
        </w:rPr>
        <w:t>题摆在眼前，让你</w:t>
      </w:r>
      <w:r>
        <w:rPr>
          <w:rFonts w:ascii="SimSun" w:hAnsi="SimSun" w:eastAsia="SimSun" w:cs="SimSun"/>
          <w:sz w:val="23"/>
          <w:szCs w:val="23"/>
        </w:rPr>
        <w:t xml:space="preserve">  </w:t>
      </w:r>
      <w:r>
        <w:rPr>
          <w:rFonts w:ascii="SimSun" w:hAnsi="SimSun" w:eastAsia="SimSun" w:cs="SimSun"/>
          <w:sz w:val="23"/>
          <w:szCs w:val="23"/>
          <w:spacing w:val="-3"/>
        </w:rPr>
        <w:t>觉得难以捉摸，虽然听说过很多数字化转型的成功案例，但这些</w:t>
      </w:r>
      <w:r>
        <w:rPr>
          <w:rFonts w:ascii="SimSun" w:hAnsi="SimSun" w:eastAsia="SimSun" w:cs="SimSun"/>
          <w:sz w:val="23"/>
          <w:szCs w:val="23"/>
          <w:spacing w:val="4"/>
        </w:rPr>
        <w:t xml:space="preserve"> </w:t>
      </w:r>
      <w:r>
        <w:rPr>
          <w:rFonts w:ascii="SimSun" w:hAnsi="SimSun" w:eastAsia="SimSun" w:cs="SimSun"/>
          <w:sz w:val="23"/>
          <w:szCs w:val="23"/>
          <w:spacing w:val="-9"/>
        </w:rPr>
        <w:t>案例无法为你的商业计划提供有价值的参考。更加让人焦虑的是，</w:t>
      </w:r>
      <w:r>
        <w:rPr>
          <w:rFonts w:ascii="SimSun" w:hAnsi="SimSun" w:eastAsia="SimSun" w:cs="SimSun"/>
          <w:sz w:val="23"/>
          <w:szCs w:val="23"/>
          <w:spacing w:val="14"/>
        </w:rPr>
        <w:t xml:space="preserve"> </w:t>
      </w:r>
      <w:r>
        <w:rPr>
          <w:rFonts w:ascii="SimSun" w:hAnsi="SimSun" w:eastAsia="SimSun" w:cs="SimSun"/>
          <w:sz w:val="23"/>
          <w:szCs w:val="23"/>
          <w:spacing w:val="-3"/>
        </w:rPr>
        <w:t>时间在分分秒秒流逝，商业领域、工业领域、社</w:t>
      </w:r>
      <w:r>
        <w:rPr>
          <w:rFonts w:ascii="SimSun" w:hAnsi="SimSun" w:eastAsia="SimSun" w:cs="SimSun"/>
          <w:sz w:val="23"/>
          <w:szCs w:val="23"/>
          <w:spacing w:val="-4"/>
        </w:rPr>
        <w:t>会领域，乃至日</w:t>
      </w:r>
      <w:r>
        <w:rPr>
          <w:rFonts w:ascii="SimSun" w:hAnsi="SimSun" w:eastAsia="SimSun" w:cs="SimSun"/>
          <w:sz w:val="23"/>
          <w:szCs w:val="23"/>
        </w:rPr>
        <w:t xml:space="preserve"> </w:t>
      </w:r>
      <w:r>
        <w:rPr>
          <w:rFonts w:ascii="SimSun" w:hAnsi="SimSun" w:eastAsia="SimSun" w:cs="SimSun"/>
          <w:sz w:val="23"/>
          <w:szCs w:val="23"/>
          <w:spacing w:val="-9"/>
        </w:rPr>
        <w:t>常生活中的变革无时无刻不在发生。</w:t>
      </w:r>
      <w:r>
        <w:rPr>
          <w:rFonts w:ascii="SimSun" w:hAnsi="SimSun" w:eastAsia="SimSun" w:cs="SimSun"/>
          <w:sz w:val="23"/>
          <w:szCs w:val="23"/>
          <w:spacing w:val="43"/>
        </w:rPr>
        <w:t xml:space="preserve"> </w:t>
      </w:r>
      <w:r>
        <w:rPr>
          <w:rFonts w:ascii="SimSun" w:hAnsi="SimSun" w:eastAsia="SimSun" w:cs="SimSun"/>
          <w:sz w:val="23"/>
          <w:szCs w:val="23"/>
          <w:spacing w:val="-9"/>
        </w:rPr>
        <w:t>一些知名</w:t>
      </w:r>
      <w:r>
        <w:rPr>
          <w:rFonts w:ascii="SimSun" w:hAnsi="SimSun" w:eastAsia="SimSun" w:cs="SimSun"/>
          <w:sz w:val="23"/>
          <w:szCs w:val="23"/>
          <w:spacing w:val="-10"/>
        </w:rPr>
        <w:t>企业，例如西尔斯 </w:t>
      </w:r>
      <w:r>
        <w:rPr>
          <w:rFonts w:ascii="SimSun" w:hAnsi="SimSun" w:eastAsia="SimSun" w:cs="SimSun"/>
          <w:sz w:val="23"/>
          <w:szCs w:val="23"/>
        </w:rPr>
        <w:t>百货、梅西百货、尼曼、蒂芙尼和哈雷-戴维森等，都还在转型 </w:t>
      </w:r>
      <w:r>
        <w:rPr>
          <w:rFonts w:ascii="SimSun" w:hAnsi="SimSun" w:eastAsia="SimSun" w:cs="SimSun"/>
          <w:sz w:val="23"/>
          <w:szCs w:val="23"/>
          <w:spacing w:val="-3"/>
        </w:rPr>
        <w:t>的路上步履蹒跚地艰难前行。在应对数字化转型这一生死攸关问</w:t>
      </w:r>
      <w:r>
        <w:rPr>
          <w:rFonts w:ascii="SimSun" w:hAnsi="SimSun" w:eastAsia="SimSun" w:cs="SimSun"/>
          <w:sz w:val="23"/>
          <w:szCs w:val="23"/>
        </w:rPr>
        <w:t xml:space="preserve"> </w:t>
      </w:r>
      <w:r>
        <w:rPr>
          <w:rFonts w:ascii="SimSun" w:hAnsi="SimSun" w:eastAsia="SimSun" w:cs="SimSun"/>
          <w:sz w:val="23"/>
          <w:szCs w:val="23"/>
          <w:spacing w:val="-3"/>
        </w:rPr>
        <w:t>题的过程中，作为企业领导者，我们的决策会对企</w:t>
      </w:r>
      <w:r>
        <w:rPr>
          <w:rFonts w:ascii="SimSun" w:hAnsi="SimSun" w:eastAsia="SimSun" w:cs="SimSun"/>
          <w:sz w:val="23"/>
          <w:szCs w:val="23"/>
          <w:spacing w:val="-4"/>
        </w:rPr>
        <w:t>业产生重要的</w:t>
      </w:r>
    </w:p>
    <w:p>
      <w:pPr>
        <w:ind w:left="12"/>
        <w:spacing w:before="1" w:line="219" w:lineRule="auto"/>
        <w:rPr>
          <w:rFonts w:ascii="SimSun" w:hAnsi="SimSun" w:eastAsia="SimSun" w:cs="SimSun"/>
          <w:sz w:val="23"/>
          <w:szCs w:val="23"/>
        </w:rPr>
      </w:pPr>
      <w:r>
        <w:rPr>
          <w:rFonts w:ascii="SimSun" w:hAnsi="SimSun" w:eastAsia="SimSun" w:cs="SimSun"/>
          <w:sz w:val="23"/>
          <w:szCs w:val="23"/>
          <w:spacing w:val="-11"/>
        </w:rPr>
        <w:t>影响。最终，要么落败，要么成功。</w:t>
      </w:r>
    </w:p>
    <w:p>
      <w:pPr>
        <w:ind w:left="12" w:right="653" w:firstLine="439"/>
        <w:spacing w:before="166" w:line="361" w:lineRule="auto"/>
        <w:jc w:val="both"/>
        <w:rPr>
          <w:rFonts w:ascii="SimSun" w:hAnsi="SimSun" w:eastAsia="SimSun" w:cs="SimSun"/>
          <w:sz w:val="23"/>
          <w:szCs w:val="23"/>
        </w:rPr>
      </w:pPr>
      <w:r>
        <w:rPr>
          <w:rFonts w:ascii="SimSun" w:hAnsi="SimSun" w:eastAsia="SimSun" w:cs="SimSun"/>
          <w:sz w:val="23"/>
          <w:szCs w:val="23"/>
          <w:spacing w:val="-3"/>
        </w:rPr>
        <w:t>我始终坚信每次变革都是机遇。从这个角度来说，</w:t>
      </w:r>
      <w:r>
        <w:rPr>
          <w:rFonts w:ascii="SimSun" w:hAnsi="SimSun" w:eastAsia="SimSun" w:cs="SimSun"/>
          <w:sz w:val="23"/>
          <w:szCs w:val="23"/>
          <w:spacing w:val="-4"/>
        </w:rPr>
        <w:t>数字化转</w:t>
      </w:r>
      <w:r>
        <w:rPr>
          <w:rFonts w:ascii="SimSun" w:hAnsi="SimSun" w:eastAsia="SimSun" w:cs="SimSun"/>
          <w:sz w:val="23"/>
          <w:szCs w:val="23"/>
        </w:rPr>
        <w:t xml:space="preserve"> </w:t>
      </w:r>
      <w:r>
        <w:rPr>
          <w:rFonts w:ascii="SimSun" w:hAnsi="SimSun" w:eastAsia="SimSun" w:cs="SimSun"/>
          <w:sz w:val="23"/>
          <w:szCs w:val="23"/>
          <w:spacing w:val="-4"/>
        </w:rPr>
        <w:t>型是一个历史性机遇。在宝洁长达27年的职业生涯给我提供了大</w:t>
      </w:r>
      <w:r>
        <w:rPr>
          <w:rFonts w:ascii="SimSun" w:hAnsi="SimSun" w:eastAsia="SimSun" w:cs="SimSun"/>
          <w:sz w:val="23"/>
          <w:szCs w:val="23"/>
          <w:spacing w:val="15"/>
        </w:rPr>
        <w:t xml:space="preserve"> </w:t>
      </w:r>
      <w:r>
        <w:rPr>
          <w:rFonts w:ascii="SimSun" w:hAnsi="SimSun" w:eastAsia="SimSun" w:cs="SimSun"/>
          <w:sz w:val="23"/>
          <w:szCs w:val="23"/>
          <w:spacing w:val="-4"/>
        </w:rPr>
        <w:t>量的相关经验和丰富的经历，例如在部分非洲国家采用人工智能</w:t>
      </w:r>
      <w:r>
        <w:rPr>
          <w:rFonts w:ascii="SimSun" w:hAnsi="SimSun" w:eastAsia="SimSun" w:cs="SimSun"/>
          <w:sz w:val="23"/>
          <w:szCs w:val="23"/>
          <w:spacing w:val="12"/>
        </w:rPr>
        <w:t xml:space="preserve"> </w:t>
      </w:r>
      <w:r>
        <w:rPr>
          <w:rFonts w:ascii="SimSun" w:hAnsi="SimSun" w:eastAsia="SimSun" w:cs="SimSun"/>
          <w:sz w:val="23"/>
          <w:szCs w:val="23"/>
          <w:spacing w:val="-4"/>
        </w:rPr>
        <w:t>技术实施数字化销售，以及在全球范围内实施供应链信息化管理</w:t>
      </w:r>
    </w:p>
    <w:p>
      <w:pPr>
        <w:ind w:left="12"/>
        <w:spacing w:before="1" w:line="217" w:lineRule="auto"/>
        <w:rPr>
          <w:rFonts w:ascii="SimSun" w:hAnsi="SimSun" w:eastAsia="SimSun" w:cs="SimSun"/>
          <w:sz w:val="23"/>
          <w:szCs w:val="23"/>
        </w:rPr>
      </w:pPr>
      <w:r>
        <w:rPr>
          <w:rFonts w:ascii="SimSun" w:hAnsi="SimSun" w:eastAsia="SimSun" w:cs="SimSun"/>
          <w:sz w:val="23"/>
          <w:szCs w:val="23"/>
          <w:spacing w:val="-4"/>
        </w:rPr>
        <w:t>等。这些经验使我能够站在行业最前沿，主导多个价值数十亿美</w:t>
      </w:r>
    </w:p>
    <w:p>
      <w:pPr>
        <w:spacing w:line="217" w:lineRule="auto"/>
        <w:sectPr>
          <w:pgSz w:w="8520" w:h="12710"/>
          <w:pgMar w:top="400" w:right="235" w:bottom="0" w:left="1278" w:header="0" w:footer="0" w:gutter="0"/>
        </w:sectPr>
        <w:rPr>
          <w:rFonts w:ascii="SimSun" w:hAnsi="SimSun" w:eastAsia="SimSun" w:cs="SimSun"/>
          <w:sz w:val="23"/>
          <w:szCs w:val="23"/>
        </w:rPr>
      </w:pPr>
    </w:p>
    <w:p>
      <w:pPr>
        <w:pStyle w:val="BodyText"/>
        <w:spacing w:line="392" w:lineRule="auto"/>
        <w:rPr/>
      </w:pPr>
      <w:r/>
    </w:p>
    <w:p>
      <w:pPr>
        <w:spacing w:before="49"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XXIV</w:t>
      </w:r>
    </w:p>
    <w:p>
      <w:pPr>
        <w:pStyle w:val="BodyText"/>
        <w:spacing w:line="259" w:lineRule="auto"/>
        <w:rPr/>
      </w:pPr>
      <w:r/>
    </w:p>
    <w:p>
      <w:pPr>
        <w:pStyle w:val="BodyText"/>
        <w:spacing w:line="259" w:lineRule="auto"/>
        <w:rPr/>
      </w:pPr>
      <w:r/>
    </w:p>
    <w:p>
      <w:pPr>
        <w:pStyle w:val="BodyText"/>
        <w:spacing w:line="259" w:lineRule="auto"/>
        <w:rPr/>
      </w:pPr>
      <w:r/>
    </w:p>
    <w:p>
      <w:pPr>
        <w:ind w:left="590" w:right="86"/>
        <w:spacing w:before="75" w:line="353" w:lineRule="auto"/>
        <w:jc w:val="both"/>
        <w:rPr>
          <w:rFonts w:ascii="SimSun" w:hAnsi="SimSun" w:eastAsia="SimSun" w:cs="SimSun"/>
          <w:sz w:val="23"/>
          <w:szCs w:val="23"/>
        </w:rPr>
      </w:pPr>
      <w:r>
        <w:rPr>
          <w:rFonts w:ascii="SimSun" w:hAnsi="SimSun" w:eastAsia="SimSun" w:cs="SimSun"/>
          <w:sz w:val="23"/>
          <w:szCs w:val="23"/>
          <w:spacing w:val="-4"/>
        </w:rPr>
        <w:t>元的外包订单和核心组织变革项目，这些项目能够塑造行业未来</w:t>
      </w:r>
      <w:r>
        <w:rPr>
          <w:rFonts w:ascii="SimSun" w:hAnsi="SimSun" w:eastAsia="SimSun" w:cs="SimSun"/>
          <w:sz w:val="23"/>
          <w:szCs w:val="23"/>
        </w:rPr>
        <w:t xml:space="preserve"> </w:t>
      </w:r>
      <w:r>
        <w:rPr>
          <w:rFonts w:ascii="SimSun" w:hAnsi="SimSun" w:eastAsia="SimSun" w:cs="SimSun"/>
          <w:sz w:val="23"/>
          <w:szCs w:val="23"/>
          <w:spacing w:val="-5"/>
        </w:rPr>
        <w:t>的发展。例如，我在吉列公司做首席信息官时，经历过宝洁整合 </w:t>
      </w:r>
      <w:r>
        <w:rPr>
          <w:rFonts w:ascii="SimSun" w:hAnsi="SimSun" w:eastAsia="SimSun" w:cs="SimSun"/>
          <w:sz w:val="23"/>
          <w:szCs w:val="23"/>
          <w:spacing w:val="2"/>
        </w:rPr>
        <w:t>吉列信息系统的项目，宝洁并购吉列的规模超过了100亿美元。</w:t>
      </w:r>
      <w:r>
        <w:rPr>
          <w:rFonts w:ascii="SimSun" w:hAnsi="SimSun" w:eastAsia="SimSun" w:cs="SimSun"/>
          <w:sz w:val="23"/>
          <w:szCs w:val="23"/>
          <w:spacing w:val="11"/>
        </w:rPr>
        <w:t xml:space="preserve"> </w:t>
      </w:r>
      <w:r>
        <w:rPr>
          <w:rFonts w:ascii="SimSun" w:hAnsi="SimSun" w:eastAsia="SimSun" w:cs="SimSun"/>
          <w:sz w:val="23"/>
          <w:szCs w:val="23"/>
          <w:spacing w:val="-4"/>
        </w:rPr>
        <w:t>这些经历为我提供了独一无二的视角来解读企业应该如何面对生</w:t>
      </w:r>
      <w:r>
        <w:rPr>
          <w:rFonts w:ascii="SimSun" w:hAnsi="SimSun" w:eastAsia="SimSun" w:cs="SimSun"/>
          <w:sz w:val="23"/>
          <w:szCs w:val="23"/>
          <w:spacing w:val="1"/>
        </w:rPr>
        <w:t xml:space="preserve"> </w:t>
      </w:r>
      <w:r>
        <w:rPr>
          <w:rFonts w:ascii="SimSun" w:hAnsi="SimSun" w:eastAsia="SimSun" w:cs="SimSun"/>
          <w:sz w:val="23"/>
          <w:szCs w:val="23"/>
          <w:spacing w:val="-4"/>
        </w:rPr>
        <w:t>命周期中最为重要的变革管理问题：实现核心业务的完全数字化</w:t>
      </w:r>
    </w:p>
    <w:p>
      <w:pPr>
        <w:ind w:left="590"/>
        <w:spacing w:line="220" w:lineRule="auto"/>
        <w:rPr>
          <w:rFonts w:ascii="SimSun" w:hAnsi="SimSun" w:eastAsia="SimSun" w:cs="SimSun"/>
          <w:sz w:val="23"/>
          <w:szCs w:val="23"/>
        </w:rPr>
      </w:pPr>
      <w:r>
        <w:rPr>
          <w:rFonts w:ascii="SimSun" w:hAnsi="SimSun" w:eastAsia="SimSun" w:cs="SimSun"/>
          <w:sz w:val="23"/>
          <w:szCs w:val="23"/>
          <w:spacing w:val="-4"/>
        </w:rPr>
        <w:t>转型。</w:t>
      </w:r>
    </w:p>
    <w:p>
      <w:pPr>
        <w:ind w:left="590" w:right="47" w:firstLine="480"/>
        <w:spacing w:before="212" w:line="363" w:lineRule="auto"/>
        <w:jc w:val="both"/>
        <w:rPr>
          <w:rFonts w:ascii="SimSun" w:hAnsi="SimSun" w:eastAsia="SimSun" w:cs="SimSun"/>
          <w:sz w:val="23"/>
          <w:szCs w:val="23"/>
        </w:rPr>
      </w:pPr>
      <w:r>
        <w:rPr>
          <w:rFonts w:ascii="SimSun" w:hAnsi="SimSun" w:eastAsia="SimSun" w:cs="SimSun"/>
          <w:sz w:val="23"/>
          <w:szCs w:val="23"/>
          <w:spacing w:val="-1"/>
        </w:rPr>
        <w:t>因此，我和布兰特没有因电话会议缺乏洞察力而感到气馁，</w:t>
      </w:r>
      <w:r>
        <w:rPr>
          <w:rFonts w:ascii="SimSun" w:hAnsi="SimSun" w:eastAsia="SimSun" w:cs="SimSun"/>
          <w:sz w:val="23"/>
          <w:szCs w:val="23"/>
        </w:rPr>
        <w:t xml:space="preserve"> </w:t>
      </w:r>
      <w:r>
        <w:rPr>
          <w:rFonts w:ascii="SimSun" w:hAnsi="SimSun" w:eastAsia="SimSun" w:cs="SimSun"/>
          <w:sz w:val="23"/>
          <w:szCs w:val="23"/>
          <w:spacing w:val="-8"/>
        </w:rPr>
        <w:t>相反，我们召集了更多的会议。在接下来的几个月里，我们与100</w:t>
      </w:r>
      <w:r>
        <w:rPr>
          <w:rFonts w:ascii="SimSun" w:hAnsi="SimSun" w:eastAsia="SimSun" w:cs="SimSun"/>
          <w:sz w:val="23"/>
          <w:szCs w:val="23"/>
          <w:spacing w:val="7"/>
        </w:rPr>
        <w:t xml:space="preserve">  </w:t>
      </w:r>
      <w:r>
        <w:rPr>
          <w:rFonts w:ascii="SimSun" w:hAnsi="SimSun" w:eastAsia="SimSun" w:cs="SimSun"/>
          <w:sz w:val="23"/>
          <w:szCs w:val="23"/>
          <w:spacing w:val="-4"/>
        </w:rPr>
        <w:t>多个实体机构进行了交流，交流对象包括行业分析师、战略合作</w:t>
      </w:r>
      <w:r>
        <w:rPr>
          <w:rFonts w:ascii="SimSun" w:hAnsi="SimSun" w:eastAsia="SimSun" w:cs="SimSun"/>
          <w:sz w:val="23"/>
          <w:szCs w:val="23"/>
          <w:spacing w:val="3"/>
        </w:rPr>
        <w:t xml:space="preserve">  </w:t>
      </w:r>
      <w:r>
        <w:rPr>
          <w:rFonts w:ascii="SimSun" w:hAnsi="SimSun" w:eastAsia="SimSun" w:cs="SimSun"/>
          <w:sz w:val="23"/>
          <w:szCs w:val="23"/>
          <w:spacing w:val="-4"/>
        </w:rPr>
        <w:t>伙伴、研究机构、大学、同类型企业、风险投资人、创新加速器</w:t>
      </w:r>
      <w:r>
        <w:rPr>
          <w:rFonts w:ascii="SimSun" w:hAnsi="SimSun" w:eastAsia="SimSun" w:cs="SimSun"/>
          <w:sz w:val="23"/>
          <w:szCs w:val="23"/>
        </w:rPr>
        <w:t xml:space="preserve">  </w:t>
      </w:r>
      <w:r>
        <w:rPr>
          <w:rFonts w:ascii="SimSun" w:hAnsi="SimSun" w:eastAsia="SimSun" w:cs="SimSun"/>
          <w:sz w:val="23"/>
          <w:szCs w:val="23"/>
          <w:spacing w:val="-4"/>
        </w:rPr>
        <w:t>等。结合这些交流中的闪光创意和我们长期在宝洁工作获得的第</w:t>
      </w:r>
      <w:r>
        <w:rPr>
          <w:rFonts w:ascii="SimSun" w:hAnsi="SimSun" w:eastAsia="SimSun" w:cs="SimSun"/>
          <w:sz w:val="23"/>
          <w:szCs w:val="23"/>
          <w:spacing w:val="3"/>
        </w:rPr>
        <w:t xml:space="preserve">  </w:t>
      </w:r>
      <w:r>
        <w:rPr>
          <w:rFonts w:ascii="SimSun" w:hAnsi="SimSun" w:eastAsia="SimSun" w:cs="SimSun"/>
          <w:sz w:val="23"/>
          <w:szCs w:val="23"/>
          <w:spacing w:val="-4"/>
        </w:rPr>
        <w:t>一手经验，数字化转型的概念逐渐变得清晰</w:t>
      </w:r>
      <w:r>
        <w:rPr>
          <w:rFonts w:ascii="SimSun" w:hAnsi="SimSun" w:eastAsia="SimSun" w:cs="SimSun"/>
          <w:sz w:val="23"/>
          <w:szCs w:val="23"/>
          <w:spacing w:val="-5"/>
        </w:rPr>
        <w:t>起来。第一，转型有</w:t>
      </w:r>
      <w:r>
        <w:rPr>
          <w:rFonts w:ascii="SimSun" w:hAnsi="SimSun" w:eastAsia="SimSun" w:cs="SimSun"/>
          <w:sz w:val="23"/>
          <w:szCs w:val="23"/>
        </w:rPr>
        <w:t xml:space="preserve">  </w:t>
      </w:r>
      <w:r>
        <w:rPr>
          <w:rFonts w:ascii="SimSun" w:hAnsi="SimSun" w:eastAsia="SimSun" w:cs="SimSun"/>
          <w:sz w:val="23"/>
          <w:szCs w:val="23"/>
          <w:spacing w:val="-4"/>
        </w:rPr>
        <w:t>不同的类型，而你需要在这个充满颠覆性的时代瞄准和聚焦一个</w:t>
      </w:r>
      <w:r>
        <w:rPr>
          <w:rFonts w:ascii="SimSun" w:hAnsi="SimSun" w:eastAsia="SimSun" w:cs="SimSun"/>
          <w:sz w:val="23"/>
          <w:szCs w:val="23"/>
        </w:rPr>
        <w:t xml:space="preserve">  </w:t>
      </w:r>
      <w:r>
        <w:rPr>
          <w:rFonts w:ascii="SimSun" w:hAnsi="SimSun" w:eastAsia="SimSun" w:cs="SimSun"/>
          <w:sz w:val="23"/>
          <w:szCs w:val="23"/>
          <w:spacing w:val="-1"/>
        </w:rPr>
        <w:t>完全彻底但又合理有效的转型目标。第二，超过70%的数字化转</w:t>
      </w:r>
      <w:r>
        <w:rPr>
          <w:rFonts w:ascii="SimSun" w:hAnsi="SimSun" w:eastAsia="SimSun" w:cs="SimSun"/>
          <w:sz w:val="23"/>
          <w:szCs w:val="23"/>
          <w:spacing w:val="8"/>
        </w:rPr>
        <w:t xml:space="preserve">  </w:t>
      </w:r>
      <w:r>
        <w:rPr>
          <w:rFonts w:ascii="SimSun" w:hAnsi="SimSun" w:eastAsia="SimSun" w:cs="SimSun"/>
          <w:sz w:val="23"/>
          <w:szCs w:val="23"/>
        </w:rPr>
        <w:t>型失败了，但令人意外的是，失败的原因居然是</w:t>
      </w:r>
      <w:r>
        <w:rPr>
          <w:rFonts w:ascii="SimSun" w:hAnsi="SimSun" w:eastAsia="SimSun" w:cs="SimSun"/>
          <w:sz w:val="23"/>
          <w:szCs w:val="23"/>
          <w:spacing w:val="-1"/>
        </w:rPr>
        <w:t>缺少指导准则。</w:t>
      </w:r>
      <w:r>
        <w:rPr>
          <w:rFonts w:ascii="SimSun" w:hAnsi="SimSun" w:eastAsia="SimSun" w:cs="SimSun"/>
          <w:sz w:val="23"/>
          <w:szCs w:val="23"/>
        </w:rPr>
        <w:t xml:space="preserve"> </w:t>
      </w:r>
      <w:r>
        <w:rPr>
          <w:rFonts w:ascii="SimSun" w:hAnsi="SimSun" w:eastAsia="SimSun" w:cs="SimSun"/>
          <w:sz w:val="23"/>
          <w:szCs w:val="23"/>
          <w:spacing w:val="-4"/>
        </w:rPr>
        <w:t>第三，通过采取有效的措施能够规避失败，例如采用航空业的检</w:t>
      </w:r>
    </w:p>
    <w:p>
      <w:pPr>
        <w:ind w:left="590"/>
        <w:spacing w:line="219" w:lineRule="auto"/>
        <w:rPr>
          <w:rFonts w:ascii="SimSun" w:hAnsi="SimSun" w:eastAsia="SimSun" w:cs="SimSun"/>
          <w:sz w:val="23"/>
          <w:szCs w:val="23"/>
        </w:rPr>
      </w:pPr>
      <w:r>
        <w:rPr>
          <w:rFonts w:ascii="SimSun" w:hAnsi="SimSun" w:eastAsia="SimSun" w:cs="SimSun"/>
          <w:sz w:val="23"/>
          <w:szCs w:val="23"/>
          <w:spacing w:val="-11"/>
        </w:rPr>
        <w:t>查清单模型，有可能显著地提高转型成功率。</w:t>
      </w:r>
    </w:p>
    <w:p>
      <w:pPr>
        <w:ind w:left="590" w:right="66" w:firstLine="459"/>
        <w:spacing w:before="167" w:line="353" w:lineRule="auto"/>
        <w:jc w:val="both"/>
        <w:rPr>
          <w:rFonts w:ascii="SimSun" w:hAnsi="SimSun" w:eastAsia="SimSun" w:cs="SimSun"/>
          <w:sz w:val="23"/>
          <w:szCs w:val="23"/>
        </w:rPr>
      </w:pPr>
      <w:r>
        <w:rPr>
          <w:rFonts w:ascii="SimSun" w:hAnsi="SimSun" w:eastAsia="SimSun" w:cs="SimSun"/>
          <w:sz w:val="23"/>
          <w:szCs w:val="23"/>
          <w:spacing w:val="-16"/>
        </w:rPr>
        <w:t>如果你是一位商业领导者、</w:t>
      </w:r>
      <w:r>
        <w:rPr>
          <w:rFonts w:ascii="SimSun" w:hAnsi="SimSun" w:eastAsia="SimSun" w:cs="SimSun"/>
          <w:sz w:val="23"/>
          <w:szCs w:val="23"/>
          <w:spacing w:val="43"/>
        </w:rPr>
        <w:t xml:space="preserve"> </w:t>
      </w:r>
      <w:r>
        <w:rPr>
          <w:rFonts w:ascii="SimSun" w:hAnsi="SimSun" w:eastAsia="SimSun" w:cs="SimSun"/>
          <w:sz w:val="23"/>
          <w:szCs w:val="23"/>
          <w:spacing w:val="-16"/>
        </w:rPr>
        <w:t>一位企业家、</w:t>
      </w:r>
      <w:r>
        <w:rPr>
          <w:rFonts w:ascii="SimSun" w:hAnsi="SimSun" w:eastAsia="SimSun" w:cs="SimSun"/>
          <w:sz w:val="23"/>
          <w:szCs w:val="23"/>
          <w:spacing w:val="44"/>
        </w:rPr>
        <w:t xml:space="preserve"> </w:t>
      </w:r>
      <w:r>
        <w:rPr>
          <w:rFonts w:ascii="SimSun" w:hAnsi="SimSun" w:eastAsia="SimSun" w:cs="SimSun"/>
          <w:sz w:val="23"/>
          <w:szCs w:val="23"/>
          <w:spacing w:val="-16"/>
        </w:rPr>
        <w:t>一位高</w:t>
      </w:r>
      <w:r>
        <w:rPr>
          <w:rFonts w:ascii="SimSun" w:hAnsi="SimSun" w:eastAsia="SimSun" w:cs="SimSun"/>
          <w:sz w:val="23"/>
          <w:szCs w:val="23"/>
          <w:spacing w:val="-17"/>
        </w:rPr>
        <w:t>管人员或一 </w:t>
      </w:r>
      <w:r>
        <w:rPr>
          <w:rFonts w:ascii="SimSun" w:hAnsi="SimSun" w:eastAsia="SimSun" w:cs="SimSun"/>
          <w:sz w:val="23"/>
          <w:szCs w:val="23"/>
          <w:spacing w:val="-4"/>
        </w:rPr>
        <w:t>位人事部门经理，如果你在公司、政府、学术机构或者非营利组</w:t>
      </w:r>
      <w:r>
        <w:rPr>
          <w:rFonts w:ascii="SimSun" w:hAnsi="SimSun" w:eastAsia="SimSun" w:cs="SimSun"/>
          <w:sz w:val="23"/>
          <w:szCs w:val="23"/>
          <w:spacing w:val="18"/>
        </w:rPr>
        <w:t xml:space="preserve"> </w:t>
      </w:r>
      <w:r>
        <w:rPr>
          <w:rFonts w:ascii="SimSun" w:hAnsi="SimSun" w:eastAsia="SimSun" w:cs="SimSun"/>
          <w:sz w:val="23"/>
          <w:szCs w:val="23"/>
          <w:spacing w:val="-9"/>
        </w:rPr>
        <w:t>织工作，如果你相信数字化转型是我们这一代人面临的终极挑战，</w:t>
      </w:r>
      <w:r>
        <w:rPr>
          <w:rFonts w:ascii="SimSun" w:hAnsi="SimSun" w:eastAsia="SimSun" w:cs="SimSun"/>
          <w:sz w:val="23"/>
          <w:szCs w:val="23"/>
          <w:spacing w:val="5"/>
        </w:rPr>
        <w:t xml:space="preserve"> </w:t>
      </w:r>
      <w:r>
        <w:rPr>
          <w:rFonts w:ascii="SimSun" w:hAnsi="SimSun" w:eastAsia="SimSun" w:cs="SimSun"/>
          <w:sz w:val="23"/>
          <w:szCs w:val="23"/>
          <w:spacing w:val="-6"/>
        </w:rPr>
        <w:t>坚信关于数字化转型的问题不是“是否转型</w:t>
      </w:r>
      <w:r>
        <w:rPr>
          <w:rFonts w:ascii="SimSun" w:hAnsi="SimSun" w:eastAsia="SimSun" w:cs="SimSun"/>
          <w:sz w:val="23"/>
          <w:szCs w:val="23"/>
          <w:spacing w:val="-7"/>
        </w:rPr>
        <w:t>”而是“如何转型”,</w:t>
      </w:r>
    </w:p>
    <w:p>
      <w:pPr>
        <w:ind w:left="590"/>
        <w:spacing w:line="219" w:lineRule="auto"/>
        <w:rPr>
          <w:rFonts w:ascii="SimSun" w:hAnsi="SimSun" w:eastAsia="SimSun" w:cs="SimSun"/>
          <w:sz w:val="23"/>
          <w:szCs w:val="23"/>
        </w:rPr>
      </w:pPr>
      <w:r>
        <w:rPr>
          <w:rFonts w:ascii="SimSun" w:hAnsi="SimSun" w:eastAsia="SimSun" w:cs="SimSun"/>
          <w:sz w:val="23"/>
          <w:szCs w:val="23"/>
          <w:spacing w:val="-5"/>
        </w:rPr>
        <w:t>如果你希望了解其他组织和不同年代的人是如何应对数字化转型</w:t>
      </w:r>
    </w:p>
    <w:p>
      <w:pPr>
        <w:spacing w:line="219" w:lineRule="auto"/>
        <w:sectPr>
          <w:pgSz w:w="8520" w:h="12720"/>
          <w:pgMar w:top="400" w:right="1278" w:bottom="0" w:left="169" w:header="0" w:footer="0" w:gutter="0"/>
        </w:sectPr>
        <w:rPr>
          <w:rFonts w:ascii="SimSun" w:hAnsi="SimSun" w:eastAsia="SimSun" w:cs="SimSun"/>
          <w:sz w:val="23"/>
          <w:szCs w:val="23"/>
        </w:rPr>
      </w:pPr>
    </w:p>
    <w:p>
      <w:pPr>
        <w:spacing w:before="143" w:line="185"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XXV</w:t>
      </w:r>
    </w:p>
    <w:p>
      <w:pPr>
        <w:pStyle w:val="BodyText"/>
        <w:spacing w:line="262" w:lineRule="auto"/>
        <w:rPr/>
      </w:pPr>
      <w:r/>
    </w:p>
    <w:p>
      <w:pPr>
        <w:pStyle w:val="BodyText"/>
        <w:spacing w:line="262" w:lineRule="auto"/>
        <w:rPr/>
      </w:pPr>
      <w:r/>
    </w:p>
    <w:p>
      <w:pPr>
        <w:pStyle w:val="BodyText"/>
        <w:spacing w:line="263" w:lineRule="auto"/>
        <w:rPr/>
      </w:pPr>
      <w:r/>
    </w:p>
    <w:p>
      <w:pPr>
        <w:ind w:left="109"/>
        <w:spacing w:before="71" w:line="219" w:lineRule="auto"/>
        <w:rPr>
          <w:rFonts w:ascii="SimSun" w:hAnsi="SimSun" w:eastAsia="SimSun" w:cs="SimSun"/>
          <w:sz w:val="22"/>
          <w:szCs w:val="22"/>
        </w:rPr>
      </w:pPr>
      <w:r>
        <w:rPr>
          <w:rFonts w:ascii="SimSun" w:hAnsi="SimSun" w:eastAsia="SimSun" w:cs="SimSun"/>
          <w:sz w:val="22"/>
          <w:szCs w:val="22"/>
          <w:spacing w:val="-5"/>
        </w:rPr>
        <w:t>问题的，那么你会对本书感兴趣。</w:t>
      </w:r>
    </w:p>
    <w:p>
      <w:pPr>
        <w:ind w:left="109" w:right="517" w:firstLine="430"/>
        <w:spacing w:before="181" w:line="377" w:lineRule="auto"/>
        <w:jc w:val="both"/>
        <w:rPr>
          <w:rFonts w:ascii="SimSun" w:hAnsi="SimSun" w:eastAsia="SimSun" w:cs="SimSun"/>
          <w:sz w:val="22"/>
          <w:szCs w:val="22"/>
        </w:rPr>
      </w:pPr>
      <w:r>
        <w:rPr>
          <w:rFonts w:ascii="SimSun" w:hAnsi="SimSun" w:eastAsia="SimSun" w:cs="SimSun"/>
          <w:sz w:val="22"/>
          <w:szCs w:val="22"/>
          <w:spacing w:val="6"/>
        </w:rPr>
        <w:t>因为我们一起参与了宝洁在2015年之后实施的共享服务数字</w:t>
      </w:r>
      <w:r>
        <w:rPr>
          <w:rFonts w:ascii="SimSun" w:hAnsi="SimSun" w:eastAsia="SimSun" w:cs="SimSun"/>
          <w:sz w:val="22"/>
          <w:szCs w:val="22"/>
        </w:rPr>
        <w:t xml:space="preserve">  </w:t>
      </w:r>
      <w:r>
        <w:rPr>
          <w:rFonts w:ascii="SimSun" w:hAnsi="SimSun" w:eastAsia="SimSun" w:cs="SimSun"/>
          <w:sz w:val="22"/>
          <w:szCs w:val="22"/>
          <w:spacing w:val="6"/>
        </w:rPr>
        <w:t>化转型计划，所以布兰特总是开玩笑地说，也许应该记录</w:t>
      </w:r>
      <w:r>
        <w:rPr>
          <w:rFonts w:ascii="SimSun" w:hAnsi="SimSun" w:eastAsia="SimSun" w:cs="SimSun"/>
          <w:sz w:val="22"/>
          <w:szCs w:val="22"/>
          <w:spacing w:val="5"/>
        </w:rPr>
        <w:t>下我们</w:t>
      </w:r>
      <w:r>
        <w:rPr>
          <w:rFonts w:ascii="SimSun" w:hAnsi="SimSun" w:eastAsia="SimSun" w:cs="SimSun"/>
          <w:sz w:val="22"/>
          <w:szCs w:val="22"/>
        </w:rPr>
        <w:t xml:space="preserve">  </w:t>
      </w:r>
      <w:r>
        <w:rPr>
          <w:rFonts w:ascii="SimSun" w:hAnsi="SimSun" w:eastAsia="SimSun" w:cs="SimSun"/>
          <w:sz w:val="22"/>
          <w:szCs w:val="22"/>
          <w:spacing w:val="5"/>
        </w:rPr>
        <w:t>是如何具体推进的。“写一本书!”他说。我意识到他在开玩笑，</w:t>
      </w:r>
    </w:p>
    <w:p>
      <w:pPr>
        <w:spacing w:line="218" w:lineRule="auto"/>
        <w:rPr>
          <w:rFonts w:ascii="SimSun" w:hAnsi="SimSun" w:eastAsia="SimSun" w:cs="SimSun"/>
          <w:sz w:val="22"/>
          <w:szCs w:val="22"/>
        </w:rPr>
      </w:pPr>
      <w:r>
        <w:rPr>
          <w:rFonts w:ascii="SimSun" w:hAnsi="SimSun" w:eastAsia="SimSun" w:cs="SimSun"/>
          <w:sz w:val="22"/>
          <w:szCs w:val="22"/>
          <w:spacing w:val="-5"/>
        </w:rPr>
        <w:t>“我来写吗?”我回应说，“我是绝对不会</w:t>
      </w:r>
      <w:r>
        <w:rPr>
          <w:rFonts w:ascii="SimSun" w:hAnsi="SimSun" w:eastAsia="SimSun" w:cs="SimSun"/>
          <w:sz w:val="22"/>
          <w:szCs w:val="22"/>
          <w:spacing w:val="-6"/>
        </w:rPr>
        <w:t>写书的。”</w:t>
      </w:r>
    </w:p>
    <w:p>
      <w:pPr>
        <w:ind w:left="540"/>
        <w:spacing w:before="201" w:line="219" w:lineRule="auto"/>
        <w:rPr>
          <w:rFonts w:ascii="SimSun" w:hAnsi="SimSun" w:eastAsia="SimSun" w:cs="SimSun"/>
          <w:sz w:val="22"/>
          <w:szCs w:val="22"/>
        </w:rPr>
      </w:pPr>
      <w:r>
        <w:rPr>
          <w:rFonts w:ascii="SimSun" w:hAnsi="SimSun" w:eastAsia="SimSun" w:cs="SimSun"/>
          <w:sz w:val="22"/>
          <w:szCs w:val="22"/>
          <w:spacing w:val="-5"/>
        </w:rPr>
        <w:t>看来这句话当时说得有点草率。</w:t>
      </w:r>
    </w:p>
    <w:p>
      <w:pPr>
        <w:pStyle w:val="BodyText"/>
        <w:spacing w:line="262" w:lineRule="auto"/>
        <w:rPr/>
      </w:pPr>
      <w:r/>
    </w:p>
    <w:p>
      <w:pPr>
        <w:pStyle w:val="BodyText"/>
        <w:spacing w:line="262" w:lineRule="auto"/>
        <w:rPr/>
      </w:pPr>
      <w:r/>
    </w:p>
    <w:p>
      <w:pPr>
        <w:ind w:left="113"/>
        <w:spacing w:before="88" w:line="219" w:lineRule="auto"/>
        <w:rPr>
          <w:rFonts w:ascii="SimSun" w:hAnsi="SimSun" w:eastAsia="SimSun" w:cs="SimSun"/>
          <w:sz w:val="27"/>
          <w:szCs w:val="27"/>
        </w:rPr>
      </w:pPr>
      <w:r>
        <w:rPr>
          <w:rFonts w:ascii="SimSun" w:hAnsi="SimSun" w:eastAsia="SimSun" w:cs="SimSun"/>
          <w:sz w:val="27"/>
          <w:szCs w:val="27"/>
          <w:b/>
          <w:bCs/>
          <w:spacing w:val="-5"/>
        </w:rPr>
        <w:t>如何阅读本书</w:t>
      </w:r>
    </w:p>
    <w:p>
      <w:pPr>
        <w:pStyle w:val="BodyText"/>
        <w:spacing w:line="356" w:lineRule="auto"/>
        <w:rPr/>
      </w:pPr>
      <w:r/>
    </w:p>
    <w:p>
      <w:pPr>
        <w:ind w:left="109" w:right="607" w:firstLine="430"/>
        <w:spacing w:before="72" w:line="378" w:lineRule="auto"/>
        <w:jc w:val="both"/>
        <w:rPr>
          <w:rFonts w:ascii="SimSun" w:hAnsi="SimSun" w:eastAsia="SimSun" w:cs="SimSun"/>
          <w:sz w:val="22"/>
          <w:szCs w:val="22"/>
        </w:rPr>
      </w:pPr>
      <w:r>
        <w:rPr>
          <w:rFonts w:ascii="SimSun" w:hAnsi="SimSun" w:eastAsia="SimSun" w:cs="SimSun"/>
          <w:sz w:val="22"/>
          <w:szCs w:val="22"/>
          <w:spacing w:val="6"/>
        </w:rPr>
        <w:t>本书适用于那些已经充分认识到数字化转型的紧迫性，并愿</w:t>
      </w:r>
      <w:r>
        <w:rPr>
          <w:rFonts w:ascii="SimSun" w:hAnsi="SimSun" w:eastAsia="SimSun" w:cs="SimSun"/>
          <w:sz w:val="22"/>
          <w:szCs w:val="22"/>
          <w:spacing w:val="16"/>
        </w:rPr>
        <w:t xml:space="preserve"> </w:t>
      </w:r>
      <w:r>
        <w:rPr>
          <w:rFonts w:ascii="SimSun" w:hAnsi="SimSun" w:eastAsia="SimSun" w:cs="SimSun"/>
          <w:sz w:val="22"/>
          <w:szCs w:val="22"/>
          <w:spacing w:val="5"/>
        </w:rPr>
        <w:t>意提高转型成功率的企业经营人员。本书能够帮你设定一个与数</w:t>
      </w:r>
      <w:r>
        <w:rPr>
          <w:rFonts w:ascii="SimSun" w:hAnsi="SimSun" w:eastAsia="SimSun" w:cs="SimSun"/>
          <w:sz w:val="22"/>
          <w:szCs w:val="22"/>
          <w:spacing w:val="18"/>
        </w:rPr>
        <w:t xml:space="preserve"> </w:t>
      </w:r>
      <w:r>
        <w:rPr>
          <w:rFonts w:ascii="SimSun" w:hAnsi="SimSun" w:eastAsia="SimSun" w:cs="SimSun"/>
          <w:sz w:val="22"/>
          <w:szCs w:val="22"/>
          <w:spacing w:val="5"/>
        </w:rPr>
        <w:t>字化转型相关的合理目标，当此目标实现时，数字化就会成为企</w:t>
      </w:r>
      <w:r>
        <w:rPr>
          <w:rFonts w:ascii="SimSun" w:hAnsi="SimSun" w:eastAsia="SimSun" w:cs="SimSun"/>
          <w:sz w:val="22"/>
          <w:szCs w:val="22"/>
          <w:spacing w:val="18"/>
        </w:rPr>
        <w:t xml:space="preserve"> </w:t>
      </w:r>
      <w:r>
        <w:rPr>
          <w:rFonts w:ascii="SimSun" w:hAnsi="SimSun" w:eastAsia="SimSun" w:cs="SimSun"/>
          <w:sz w:val="22"/>
          <w:szCs w:val="22"/>
          <w:spacing w:val="5"/>
        </w:rPr>
        <w:t>业的“活力</w:t>
      </w:r>
      <w:r>
        <w:rPr>
          <w:rFonts w:ascii="Times New Roman" w:hAnsi="Times New Roman" w:eastAsia="Times New Roman" w:cs="Times New Roman"/>
          <w:sz w:val="22"/>
          <w:szCs w:val="22"/>
        </w:rPr>
        <w:t>DNA</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5"/>
        </w:rPr>
        <w:t>。</w:t>
      </w:r>
      <w:r>
        <w:rPr>
          <w:rFonts w:ascii="SimSun" w:hAnsi="SimSun" w:eastAsia="SimSun" w:cs="SimSun"/>
          <w:sz w:val="22"/>
          <w:szCs w:val="22"/>
          <w:spacing w:val="-20"/>
        </w:rPr>
        <w:t xml:space="preserve"> </w:t>
      </w:r>
      <w:r>
        <w:rPr>
          <w:rFonts w:ascii="SimSun" w:hAnsi="SimSun" w:eastAsia="SimSun" w:cs="SimSun"/>
          <w:sz w:val="22"/>
          <w:szCs w:val="22"/>
          <w:spacing w:val="5"/>
        </w:rPr>
        <w:t>此外，本书还会提供一套准则检查清单，以</w:t>
      </w:r>
    </w:p>
    <w:p>
      <w:pPr>
        <w:ind w:left="109"/>
        <w:spacing w:before="1" w:line="218" w:lineRule="auto"/>
        <w:rPr>
          <w:rFonts w:ascii="SimSun" w:hAnsi="SimSun" w:eastAsia="SimSun" w:cs="SimSun"/>
          <w:sz w:val="22"/>
          <w:szCs w:val="22"/>
        </w:rPr>
      </w:pPr>
      <w:r>
        <w:rPr>
          <w:rFonts w:ascii="SimSun" w:hAnsi="SimSun" w:eastAsia="SimSun" w:cs="SimSun"/>
          <w:sz w:val="22"/>
          <w:szCs w:val="22"/>
          <w:spacing w:val="-4"/>
        </w:rPr>
        <w:t>帮助你精准地实现转型目标。</w:t>
      </w:r>
    </w:p>
    <w:p>
      <w:pPr>
        <w:ind w:left="109" w:right="517" w:firstLine="430"/>
        <w:spacing w:before="178" w:line="379" w:lineRule="auto"/>
        <w:jc w:val="both"/>
        <w:rPr>
          <w:rFonts w:ascii="SimSun" w:hAnsi="SimSun" w:eastAsia="SimSun" w:cs="SimSun"/>
          <w:sz w:val="22"/>
          <w:szCs w:val="22"/>
        </w:rPr>
      </w:pPr>
      <w:r>
        <w:rPr>
          <w:rFonts w:ascii="SimSun" w:hAnsi="SimSun" w:eastAsia="SimSun" w:cs="SimSun"/>
          <w:sz w:val="22"/>
          <w:szCs w:val="22"/>
          <w:spacing w:val="6"/>
        </w:rPr>
        <w:t>本书的内容基本按照数字化转型五阶段路线图逐一展开。第</w:t>
      </w:r>
      <w:r>
        <w:rPr>
          <w:rFonts w:ascii="SimSun" w:hAnsi="SimSun" w:eastAsia="SimSun" w:cs="SimSun"/>
          <w:sz w:val="22"/>
          <w:szCs w:val="22"/>
          <w:spacing w:val="8"/>
        </w:rPr>
        <w:t xml:space="preserve">  </w:t>
      </w:r>
      <w:r>
        <w:rPr>
          <w:rFonts w:ascii="SimSun" w:hAnsi="SimSun" w:eastAsia="SimSun" w:cs="SimSun"/>
          <w:sz w:val="22"/>
          <w:szCs w:val="22"/>
          <w:spacing w:val="6"/>
        </w:rPr>
        <w:t>一部分是基本环境，首先介绍了宝洁全球商业服务部门</w:t>
      </w:r>
      <w:r>
        <w:rPr>
          <w:rFonts w:ascii="SimSun" w:hAnsi="SimSun" w:eastAsia="SimSun" w:cs="SimSun"/>
          <w:sz w:val="22"/>
          <w:szCs w:val="22"/>
          <w:spacing w:val="5"/>
        </w:rPr>
        <w:t>面临的困 </w:t>
      </w:r>
      <w:r>
        <w:rPr>
          <w:rFonts w:ascii="SimSun" w:hAnsi="SimSun" w:eastAsia="SimSun" w:cs="SimSun"/>
          <w:sz w:val="22"/>
          <w:szCs w:val="22"/>
          <w:spacing w:val="6"/>
        </w:rPr>
        <w:t>境，这种困境驱动了此后持续不断的数字化转型；然后</w:t>
      </w:r>
      <w:r>
        <w:rPr>
          <w:rFonts w:ascii="SimSun" w:hAnsi="SimSun" w:eastAsia="SimSun" w:cs="SimSun"/>
          <w:sz w:val="22"/>
          <w:szCs w:val="22"/>
          <w:spacing w:val="5"/>
        </w:rPr>
        <w:t>介绍了数 </w:t>
      </w:r>
      <w:r>
        <w:rPr>
          <w:rFonts w:ascii="SimSun" w:hAnsi="SimSun" w:eastAsia="SimSun" w:cs="SimSun"/>
          <w:sz w:val="22"/>
          <w:szCs w:val="22"/>
          <w:spacing w:val="6"/>
        </w:rPr>
        <w:t>字化转型五阶段路线图和实施成功转型的步骤。</w:t>
      </w:r>
      <w:r>
        <w:rPr>
          <w:rFonts w:ascii="SimSun" w:hAnsi="SimSun" w:eastAsia="SimSun" w:cs="SimSun"/>
          <w:sz w:val="22"/>
          <w:szCs w:val="22"/>
          <w:spacing w:val="5"/>
        </w:rPr>
        <w:t>第二部分详细介</w:t>
      </w:r>
      <w:r>
        <w:rPr>
          <w:rFonts w:ascii="SimSun" w:hAnsi="SimSun" w:eastAsia="SimSun" w:cs="SimSun"/>
          <w:sz w:val="22"/>
          <w:szCs w:val="22"/>
        </w:rPr>
        <w:t xml:space="preserve">  </w:t>
      </w:r>
      <w:r>
        <w:rPr>
          <w:rFonts w:ascii="SimSun" w:hAnsi="SimSun" w:eastAsia="SimSun" w:cs="SimSun"/>
          <w:sz w:val="22"/>
          <w:szCs w:val="22"/>
          <w:spacing w:val="6"/>
        </w:rPr>
        <w:t>绍了数字化转型的五个阶段，每个阶段都分成两章，分</w:t>
      </w:r>
      <w:r>
        <w:rPr>
          <w:rFonts w:ascii="SimSun" w:hAnsi="SimSun" w:eastAsia="SimSun" w:cs="SimSun"/>
          <w:sz w:val="22"/>
          <w:szCs w:val="22"/>
          <w:spacing w:val="5"/>
        </w:rPr>
        <w:t>别阐述该 </w:t>
      </w:r>
      <w:r>
        <w:rPr>
          <w:rFonts w:ascii="SimSun" w:hAnsi="SimSun" w:eastAsia="SimSun" w:cs="SimSun"/>
          <w:sz w:val="22"/>
          <w:szCs w:val="22"/>
          <w:spacing w:val="9"/>
        </w:rPr>
        <w:t>阶段最重要的两个准则，这些准则对于成功转型来说必不可少。</w:t>
      </w:r>
      <w:r>
        <w:rPr>
          <w:rFonts w:ascii="SimSun" w:hAnsi="SimSun" w:eastAsia="SimSun" w:cs="SimSun"/>
          <w:sz w:val="22"/>
          <w:szCs w:val="22"/>
          <w:spacing w:val="7"/>
        </w:rPr>
        <w:t xml:space="preserve"> </w:t>
      </w:r>
      <w:r>
        <w:rPr>
          <w:rFonts w:ascii="SimSun" w:hAnsi="SimSun" w:eastAsia="SimSun" w:cs="SimSun"/>
          <w:sz w:val="22"/>
          <w:szCs w:val="22"/>
          <w:spacing w:val="6"/>
        </w:rPr>
        <w:t>第三部分重在介绍如何把所有的准则整合在一起，系</w:t>
      </w:r>
      <w:r>
        <w:rPr>
          <w:rFonts w:ascii="SimSun" w:hAnsi="SimSun" w:eastAsia="SimSun" w:cs="SimSun"/>
          <w:sz w:val="22"/>
          <w:szCs w:val="22"/>
          <w:spacing w:val="5"/>
        </w:rPr>
        <w:t>统地应对第</w:t>
      </w:r>
    </w:p>
    <w:p>
      <w:pPr>
        <w:ind w:left="109"/>
        <w:spacing w:before="1" w:line="219" w:lineRule="auto"/>
        <w:rPr>
          <w:rFonts w:ascii="SimSun" w:hAnsi="SimSun" w:eastAsia="SimSun" w:cs="SimSun"/>
          <w:sz w:val="22"/>
          <w:szCs w:val="22"/>
        </w:rPr>
      </w:pPr>
      <w:r>
        <w:rPr>
          <w:rFonts w:ascii="SimSun" w:hAnsi="SimSun" w:eastAsia="SimSun" w:cs="SimSun"/>
          <w:sz w:val="22"/>
          <w:szCs w:val="22"/>
          <w:spacing w:val="-5"/>
        </w:rPr>
        <w:t>四次工业革命带来的威胁。</w:t>
      </w:r>
    </w:p>
    <w:p>
      <w:pPr>
        <w:spacing w:line="219" w:lineRule="auto"/>
        <w:sectPr>
          <w:pgSz w:w="8520" w:h="12710"/>
          <w:pgMar w:top="400" w:right="372" w:bottom="0" w:left="1100" w:header="0" w:footer="0" w:gutter="0"/>
        </w:sectPr>
        <w:rPr>
          <w:rFonts w:ascii="SimSun" w:hAnsi="SimSun" w:eastAsia="SimSun" w:cs="SimSun"/>
          <w:sz w:val="22"/>
          <w:szCs w:val="22"/>
        </w:rPr>
      </w:pPr>
    </w:p>
    <w:p>
      <w:pPr>
        <w:pStyle w:val="BodyText"/>
        <w:spacing w:line="270" w:lineRule="auto"/>
        <w:rPr/>
      </w:pPr>
      <w:r/>
    </w:p>
    <w:p>
      <w:pPr>
        <w:pStyle w:val="BodyText"/>
        <w:spacing w:line="270" w:lineRule="auto"/>
        <w:rPr/>
      </w:pPr>
      <w:r/>
    </w:p>
    <w:p>
      <w:pPr>
        <w:pStyle w:val="BodyText"/>
        <w:spacing w:line="271" w:lineRule="auto"/>
        <w:rPr/>
      </w:pPr>
      <w:r/>
    </w:p>
    <w:p>
      <w:pPr>
        <w:ind w:left="629" w:right="117" w:firstLine="450"/>
        <w:spacing w:before="68" w:line="392" w:lineRule="auto"/>
        <w:jc w:val="both"/>
        <w:rPr>
          <w:rFonts w:ascii="SimSun" w:hAnsi="SimSun" w:eastAsia="SimSun" w:cs="SimSun"/>
          <w:sz w:val="21"/>
          <w:szCs w:val="21"/>
        </w:rPr>
      </w:pPr>
      <w:r>
        <w:rPr>
          <w:rFonts w:ascii="SimSun" w:hAnsi="SimSun" w:eastAsia="SimSun" w:cs="SimSun"/>
          <w:sz w:val="21"/>
          <w:szCs w:val="21"/>
          <w:spacing w:val="11"/>
        </w:rPr>
        <w:t>写作本书的目标是为应对数字化转型的挑战提供一种</w:t>
      </w:r>
      <w:r>
        <w:rPr>
          <w:rFonts w:ascii="SimSun" w:hAnsi="SimSun" w:eastAsia="SimSun" w:cs="SimSun"/>
          <w:sz w:val="21"/>
          <w:szCs w:val="21"/>
          <w:spacing w:val="10"/>
        </w:rPr>
        <w:t>可行的、</w:t>
      </w:r>
      <w:r>
        <w:rPr>
          <w:rFonts w:ascii="SimSun" w:hAnsi="SimSun" w:eastAsia="SimSun" w:cs="SimSun"/>
          <w:sz w:val="21"/>
          <w:szCs w:val="21"/>
        </w:rPr>
        <w:t xml:space="preserve"> </w:t>
      </w:r>
      <w:r>
        <w:rPr>
          <w:rFonts w:ascii="SimSun" w:hAnsi="SimSun" w:eastAsia="SimSun" w:cs="SimSun"/>
          <w:sz w:val="21"/>
          <w:szCs w:val="21"/>
          <w:spacing w:val="16"/>
        </w:rPr>
        <w:t>经得起检验并且可信赖的工具和方法。本书</w:t>
      </w:r>
      <w:r>
        <w:rPr>
          <w:rFonts w:ascii="SimSun" w:hAnsi="SimSun" w:eastAsia="SimSun" w:cs="SimSun"/>
          <w:sz w:val="21"/>
          <w:szCs w:val="21"/>
          <w:spacing w:val="15"/>
        </w:rPr>
        <w:t>的末尾附有准则检查</w:t>
      </w:r>
      <w:r>
        <w:rPr>
          <w:rFonts w:ascii="SimSun" w:hAnsi="SimSun" w:eastAsia="SimSun" w:cs="SimSun"/>
          <w:sz w:val="21"/>
          <w:szCs w:val="21"/>
        </w:rPr>
        <w:t xml:space="preserve">  </w:t>
      </w:r>
      <w:r>
        <w:rPr>
          <w:rFonts w:ascii="SimSun" w:hAnsi="SimSun" w:eastAsia="SimSun" w:cs="SimSun"/>
          <w:sz w:val="21"/>
          <w:szCs w:val="21"/>
          <w:spacing w:val="16"/>
        </w:rPr>
        <w:t>清单和使用五种指数型技术的建议。我想你肯</w:t>
      </w:r>
      <w:r>
        <w:rPr>
          <w:rFonts w:ascii="SimSun" w:hAnsi="SimSun" w:eastAsia="SimSun" w:cs="SimSun"/>
          <w:sz w:val="21"/>
          <w:szCs w:val="21"/>
          <w:spacing w:val="15"/>
        </w:rPr>
        <w:t>定会发现这些工具</w:t>
      </w:r>
      <w:r>
        <w:rPr>
          <w:rFonts w:ascii="SimSun" w:hAnsi="SimSun" w:eastAsia="SimSun" w:cs="SimSun"/>
          <w:sz w:val="21"/>
          <w:szCs w:val="21"/>
        </w:rPr>
        <w:t xml:space="preserve">  </w:t>
      </w:r>
      <w:r>
        <w:rPr>
          <w:rFonts w:ascii="SimSun" w:hAnsi="SimSun" w:eastAsia="SimSun" w:cs="SimSun"/>
          <w:sz w:val="21"/>
          <w:szCs w:val="21"/>
          <w:spacing w:val="10"/>
        </w:rPr>
        <w:t>能够派上用场。但是，这些内容受到出版形式和图书尺寸的限制，</w:t>
      </w:r>
      <w:r>
        <w:rPr>
          <w:rFonts w:ascii="SimSun" w:hAnsi="SimSun" w:eastAsia="SimSun" w:cs="SimSun"/>
          <w:sz w:val="21"/>
          <w:szCs w:val="21"/>
          <w:spacing w:val="14"/>
        </w:rPr>
        <w:t xml:space="preserve"> </w:t>
      </w:r>
      <w:r>
        <w:rPr>
          <w:rFonts w:ascii="SimSun" w:hAnsi="SimSun" w:eastAsia="SimSun" w:cs="SimSun"/>
          <w:sz w:val="21"/>
          <w:szCs w:val="21"/>
          <w:spacing w:val="16"/>
        </w:rPr>
        <w:t>如果你想了解更多的案例、工具和资料，或</w:t>
      </w:r>
      <w:r>
        <w:rPr>
          <w:rFonts w:ascii="SimSun" w:hAnsi="SimSun" w:eastAsia="SimSun" w:cs="SimSun"/>
          <w:sz w:val="21"/>
          <w:szCs w:val="21"/>
          <w:spacing w:val="15"/>
        </w:rPr>
        <w:t>者与本书相关的内容</w:t>
      </w:r>
    </w:p>
    <w:p>
      <w:pPr>
        <w:ind w:left="629"/>
        <w:spacing w:line="212" w:lineRule="auto"/>
        <w:rPr>
          <w:rFonts w:ascii="SimSun" w:hAnsi="SimSun" w:eastAsia="SimSun" w:cs="SimSun"/>
          <w:sz w:val="21"/>
          <w:szCs w:val="21"/>
        </w:rPr>
      </w:pPr>
      <w:r>
        <w:rPr>
          <w:rFonts w:ascii="SimSun" w:hAnsi="SimSun" w:eastAsia="SimSun" w:cs="SimSun"/>
          <w:sz w:val="21"/>
          <w:szCs w:val="21"/>
        </w:rPr>
        <w:t>更新，可以访问我的个人网站： </w:t>
      </w:r>
      <w:r>
        <w:rPr>
          <w:rFonts w:ascii="Times New Roman" w:hAnsi="Times New Roman" w:eastAsia="Times New Roman" w:cs="Times New Roman"/>
          <w:sz w:val="21"/>
          <w:szCs w:val="21"/>
        </w:rPr>
        <w:t>www.tonysaldanha.com</w:t>
      </w:r>
      <w:r>
        <w:rPr>
          <w:rFonts w:ascii="SimSun" w:hAnsi="SimSun" w:eastAsia="SimSun" w:cs="SimSun"/>
          <w:sz w:val="21"/>
          <w:szCs w:val="21"/>
        </w:rPr>
        <w:t>。</w:t>
      </w:r>
    </w:p>
    <w:p>
      <w:pPr>
        <w:spacing w:line="212" w:lineRule="auto"/>
        <w:sectPr>
          <w:headerReference w:type="default" r:id="rId16"/>
          <w:pgSz w:w="8520" w:h="12720"/>
          <w:pgMar w:top="909" w:right="1278" w:bottom="0" w:left="80" w:header="813" w:footer="0" w:gutter="0"/>
        </w:sectPr>
        <w:rPr>
          <w:rFonts w:ascii="SimSun" w:hAnsi="SimSun" w:eastAsia="SimSun" w:cs="SimSun"/>
          <w:sz w:val="21"/>
          <w:szCs w:val="21"/>
        </w:rPr>
      </w:pP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spacing w:before="88" w:line="221" w:lineRule="auto"/>
        <w:jc w:val="right"/>
        <w:rPr>
          <w:rFonts w:ascii="SimSun" w:hAnsi="SimSun" w:eastAsia="SimSun" w:cs="SimSun"/>
          <w:sz w:val="27"/>
          <w:szCs w:val="27"/>
        </w:rPr>
      </w:pPr>
      <w:r>
        <w:rPr>
          <w:rFonts w:ascii="SimSun" w:hAnsi="SimSun" w:eastAsia="SimSun" w:cs="SimSun"/>
          <w:sz w:val="27"/>
          <w:szCs w:val="27"/>
          <w:spacing w:val="-89"/>
        </w:rPr>
        <w:t>目</w:t>
      </w:r>
      <w:r>
        <w:rPr>
          <w:rFonts w:ascii="SimSun" w:hAnsi="SimSun" w:eastAsia="SimSun" w:cs="SimSun"/>
          <w:sz w:val="27"/>
          <w:szCs w:val="27"/>
          <w:spacing w:val="127"/>
        </w:rPr>
        <w:t xml:space="preserve"> </w:t>
      </w:r>
      <w:r>
        <w:rPr>
          <w:rFonts w:ascii="SimSun" w:hAnsi="SimSun" w:eastAsia="SimSun" w:cs="SimSun"/>
          <w:sz w:val="27"/>
          <w:szCs w:val="27"/>
          <w:spacing w:val="-13"/>
        </w:rPr>
        <w:t>录</w:t>
      </w:r>
    </w:p>
    <w:p>
      <w:pPr>
        <w:pStyle w:val="BodyText"/>
        <w:spacing w:line="278" w:lineRule="auto"/>
        <w:rPr/>
      </w:pPr>
      <w:r/>
    </w:p>
    <w:p>
      <w:pPr>
        <w:pStyle w:val="BodyText"/>
        <w:spacing w:line="278" w:lineRule="auto"/>
        <w:rPr/>
      </w:pPr>
      <w:r/>
    </w:p>
    <w:p>
      <w:pPr>
        <w:pStyle w:val="BodyText"/>
        <w:spacing w:line="279" w:lineRule="auto"/>
        <w:rPr/>
      </w:pPr>
      <w:r/>
    </w:p>
    <w:p>
      <w:pPr>
        <w:pStyle w:val="BodyText"/>
        <w:spacing w:line="279" w:lineRule="auto"/>
        <w:rPr/>
      </w:pPr>
      <w:r/>
    </w:p>
    <w:p>
      <w:pPr>
        <w:pStyle w:val="BodyText"/>
        <w:spacing w:line="279" w:lineRule="auto"/>
        <w:rPr/>
      </w:pPr>
      <w:r/>
    </w:p>
    <w:p>
      <w:pPr>
        <w:pStyle w:val="BodyText"/>
        <w:spacing w:line="279" w:lineRule="auto"/>
        <w:rPr/>
      </w:pPr>
      <w:r/>
    </w:p>
    <w:p>
      <w:pPr>
        <w:ind w:left="1093"/>
        <w:spacing w:before="68" w:line="219" w:lineRule="auto"/>
        <w:rPr>
          <w:rFonts w:ascii="SimSun" w:hAnsi="SimSun" w:eastAsia="SimSun" w:cs="SimSun"/>
          <w:sz w:val="21"/>
          <w:szCs w:val="21"/>
        </w:rPr>
      </w:pPr>
      <w:r>
        <w:rPr>
          <w:rFonts w:ascii="SimSun" w:hAnsi="SimSun" w:eastAsia="SimSun" w:cs="SimSun"/>
          <w:sz w:val="21"/>
          <w:szCs w:val="21"/>
          <w:spacing w:val="-3"/>
        </w:rPr>
        <w:t>译者序</w:t>
      </w:r>
    </w:p>
    <w:p>
      <w:pPr>
        <w:ind w:left="1093"/>
        <w:spacing w:before="119" w:line="370" w:lineRule="exact"/>
        <w:rPr>
          <w:rFonts w:ascii="SimHei" w:hAnsi="SimHei" w:eastAsia="SimHei" w:cs="SimHei"/>
          <w:sz w:val="21"/>
          <w:szCs w:val="21"/>
        </w:rPr>
      </w:pPr>
      <w:r>
        <w:rPr>
          <w:rFonts w:ascii="SimHei" w:hAnsi="SimHei" w:eastAsia="SimHei" w:cs="SimHei"/>
          <w:sz w:val="21"/>
          <w:szCs w:val="21"/>
          <w:spacing w:val="-2"/>
          <w:position w:val="11"/>
        </w:rPr>
        <w:t>作者介绍</w:t>
      </w:r>
    </w:p>
    <w:p>
      <w:pPr>
        <w:ind w:left="1093"/>
        <w:spacing w:line="218" w:lineRule="auto"/>
        <w:rPr>
          <w:rFonts w:ascii="SimSun" w:hAnsi="SimSun" w:eastAsia="SimSun" w:cs="SimSun"/>
          <w:sz w:val="21"/>
          <w:szCs w:val="21"/>
        </w:rPr>
      </w:pPr>
      <w:r>
        <w:rPr>
          <w:rFonts w:ascii="SimSun" w:hAnsi="SimSun" w:eastAsia="SimSun" w:cs="SimSun"/>
          <w:sz w:val="21"/>
          <w:szCs w:val="21"/>
          <w:spacing w:val="-2"/>
        </w:rPr>
        <w:t>推荐序</w:t>
      </w:r>
    </w:p>
    <w:p>
      <w:pPr>
        <w:ind w:left="1093"/>
        <w:spacing w:before="104" w:line="221" w:lineRule="auto"/>
        <w:rPr>
          <w:rFonts w:ascii="SimSun" w:hAnsi="SimSun" w:eastAsia="SimSun" w:cs="SimSun"/>
          <w:sz w:val="21"/>
          <w:szCs w:val="21"/>
        </w:rPr>
      </w:pPr>
      <w:r>
        <w:rPr>
          <w:rFonts w:ascii="SimSun" w:hAnsi="SimSun" w:eastAsia="SimSun" w:cs="SimSun"/>
          <w:sz w:val="21"/>
          <w:szCs w:val="21"/>
          <w:spacing w:val="-3"/>
        </w:rPr>
        <w:t>前言</w:t>
      </w:r>
    </w:p>
    <w:p>
      <w:pPr>
        <w:pStyle w:val="BodyText"/>
        <w:spacing w:line="284" w:lineRule="auto"/>
        <w:rPr/>
      </w:pPr>
      <w:r/>
    </w:p>
    <w:p>
      <w:pPr>
        <w:ind w:left="323"/>
        <w:spacing w:before="88" w:line="219" w:lineRule="auto"/>
        <w:tabs>
          <w:tab w:val="left" w:pos="933"/>
        </w:tabs>
        <w:rPr>
          <w:rFonts w:ascii="SimSun" w:hAnsi="SimSun" w:eastAsia="SimSun" w:cs="SimSun"/>
          <w:sz w:val="27"/>
          <w:szCs w:val="27"/>
        </w:rPr>
      </w:pPr>
      <w:r>
        <w:rPr>
          <w:rFonts w:ascii="SimSun" w:hAnsi="SimSun" w:eastAsia="SimSun" w:cs="SimSun"/>
          <w:sz w:val="27"/>
          <w:szCs w:val="27"/>
          <w:u w:val="single" w:color="auto"/>
        </w:rPr>
        <w:tab/>
      </w:r>
      <w:r>
        <w:rPr>
          <w:rFonts w:ascii="SimSun" w:hAnsi="SimSun" w:eastAsia="SimSun" w:cs="SimSun"/>
          <w:sz w:val="27"/>
          <w:szCs w:val="27"/>
          <w:spacing w:val="32"/>
        </w:rPr>
        <w:t xml:space="preserve"> </w:t>
      </w:r>
      <w:r>
        <w:rPr>
          <w:rFonts w:ascii="SimSun" w:hAnsi="SimSun" w:eastAsia="SimSun" w:cs="SimSun"/>
          <w:sz w:val="27"/>
          <w:szCs w:val="27"/>
          <w:b/>
          <w:bCs/>
          <w:spacing w:val="-3"/>
        </w:rPr>
        <w:t>第一部分</w:t>
      </w:r>
      <w:r>
        <w:rPr>
          <w:rFonts w:ascii="SimSun" w:hAnsi="SimSun" w:eastAsia="SimSun" w:cs="SimSun"/>
          <w:sz w:val="27"/>
          <w:szCs w:val="27"/>
          <w:spacing w:val="131"/>
        </w:rPr>
        <w:t xml:space="preserve"> </w:t>
      </w:r>
      <w:r>
        <w:rPr>
          <w:rFonts w:ascii="SimSun" w:hAnsi="SimSun" w:eastAsia="SimSun" w:cs="SimSun"/>
          <w:sz w:val="27"/>
          <w:szCs w:val="27"/>
          <w:b/>
          <w:bCs/>
          <w:spacing w:val="-3"/>
        </w:rPr>
        <w:t>为什么数字化转型会失败</w:t>
      </w:r>
    </w:p>
    <w:p>
      <w:pPr>
        <w:pStyle w:val="BodyText"/>
        <w:spacing w:line="278" w:lineRule="auto"/>
        <w:rPr/>
      </w:pPr>
      <w:r/>
    </w:p>
    <w:p>
      <w:pPr>
        <w:ind w:left="1096"/>
        <w:spacing w:before="69" w:line="219" w:lineRule="auto"/>
        <w:rPr>
          <w:rFonts w:ascii="SimSun" w:hAnsi="SimSun" w:eastAsia="SimSun" w:cs="SimSun"/>
          <w:sz w:val="21"/>
          <w:szCs w:val="21"/>
        </w:rPr>
      </w:pPr>
      <w:r>
        <w:rPr>
          <w:rFonts w:ascii="SimSun" w:hAnsi="SimSun" w:eastAsia="SimSun" w:cs="SimSun"/>
          <w:sz w:val="21"/>
          <w:szCs w:val="21"/>
          <w:b/>
          <w:bCs/>
          <w:spacing w:val="4"/>
        </w:rPr>
        <w:t>第</w:t>
      </w:r>
      <w:r>
        <w:rPr>
          <w:rFonts w:ascii="SimSun" w:hAnsi="SimSun" w:eastAsia="SimSun" w:cs="SimSun"/>
          <w:sz w:val="21"/>
          <w:szCs w:val="21"/>
          <w:spacing w:val="4"/>
        </w:rPr>
        <w:t xml:space="preserve"> </w:t>
      </w:r>
      <w:r>
        <w:rPr>
          <w:rFonts w:ascii="SimSun" w:hAnsi="SimSun" w:eastAsia="SimSun" w:cs="SimSun"/>
          <w:sz w:val="21"/>
          <w:szCs w:val="21"/>
          <w:b/>
          <w:bCs/>
          <w:spacing w:val="4"/>
        </w:rPr>
        <w:t>1</w:t>
      </w:r>
      <w:r>
        <w:rPr>
          <w:rFonts w:ascii="SimSun" w:hAnsi="SimSun" w:eastAsia="SimSun" w:cs="SimSun"/>
          <w:sz w:val="21"/>
          <w:szCs w:val="21"/>
          <w:spacing w:val="4"/>
        </w:rPr>
        <w:t xml:space="preserve"> </w:t>
      </w:r>
      <w:r>
        <w:rPr>
          <w:rFonts w:ascii="SimSun" w:hAnsi="SimSun" w:eastAsia="SimSun" w:cs="SimSun"/>
          <w:sz w:val="21"/>
          <w:szCs w:val="21"/>
          <w:b/>
          <w:bCs/>
          <w:spacing w:val="4"/>
        </w:rPr>
        <w:t>章</w:t>
      </w:r>
      <w:r>
        <w:rPr>
          <w:rFonts w:ascii="SimSun" w:hAnsi="SimSun" w:eastAsia="SimSun" w:cs="SimSun"/>
          <w:sz w:val="21"/>
          <w:szCs w:val="21"/>
          <w:spacing w:val="97"/>
        </w:rPr>
        <w:t xml:space="preserve"> </w:t>
      </w:r>
      <w:r>
        <w:rPr>
          <w:rFonts w:ascii="SimSun" w:hAnsi="SimSun" w:eastAsia="SimSun" w:cs="SimSun"/>
          <w:sz w:val="21"/>
          <w:szCs w:val="21"/>
          <w:b/>
          <w:bCs/>
          <w:spacing w:val="4"/>
        </w:rPr>
        <w:t>如何在新工业革命中求得生存</w:t>
      </w:r>
      <w:r>
        <w:rPr>
          <w:rFonts w:ascii="SimSun" w:hAnsi="SimSun" w:eastAsia="SimSun" w:cs="SimSun"/>
          <w:sz w:val="21"/>
          <w:szCs w:val="21"/>
          <w:spacing w:val="23"/>
        </w:rPr>
        <w:t xml:space="preserve">  </w:t>
      </w:r>
      <w:r>
        <w:rPr>
          <w:rFonts w:ascii="SimSun" w:hAnsi="SimSun" w:eastAsia="SimSun" w:cs="SimSun"/>
          <w:sz w:val="21"/>
          <w:szCs w:val="21"/>
          <w:b/>
          <w:bCs/>
          <w:spacing w:val="4"/>
        </w:rPr>
        <w:t>/</w:t>
      </w:r>
      <w:r>
        <w:rPr>
          <w:rFonts w:ascii="SimSun" w:hAnsi="SimSun" w:eastAsia="SimSun" w:cs="SimSun"/>
          <w:sz w:val="21"/>
          <w:szCs w:val="21"/>
          <w:spacing w:val="-55"/>
        </w:rPr>
        <w:t xml:space="preserve"> </w:t>
      </w:r>
      <w:r>
        <w:rPr>
          <w:rFonts w:ascii="SimSun" w:hAnsi="SimSun" w:eastAsia="SimSun" w:cs="SimSun"/>
          <w:sz w:val="21"/>
          <w:szCs w:val="21"/>
          <w:spacing w:val="4"/>
        </w:rPr>
        <w:t>3</w:t>
      </w:r>
    </w:p>
    <w:p>
      <w:pPr>
        <w:ind w:left="2053"/>
        <w:spacing w:before="165" w:line="219" w:lineRule="auto"/>
        <w:rPr>
          <w:rFonts w:ascii="SimSun" w:hAnsi="SimSun" w:eastAsia="SimSun" w:cs="SimSun"/>
          <w:sz w:val="21"/>
          <w:szCs w:val="21"/>
        </w:rPr>
      </w:pPr>
      <w:r>
        <w:rPr>
          <w:rFonts w:ascii="SimSun" w:hAnsi="SimSun" w:eastAsia="SimSun" w:cs="SimSun"/>
          <w:sz w:val="21"/>
          <w:szCs w:val="21"/>
          <w:spacing w:val="-8"/>
        </w:rPr>
        <w:t>零售业大灾难：第四次工业革命的表征之一  /4</w:t>
      </w:r>
    </w:p>
    <w:p>
      <w:pPr>
        <w:ind w:left="2053"/>
        <w:spacing w:before="101" w:line="219" w:lineRule="auto"/>
        <w:rPr>
          <w:rFonts w:ascii="SimSun" w:hAnsi="SimSun" w:eastAsia="SimSun" w:cs="SimSun"/>
          <w:sz w:val="21"/>
          <w:szCs w:val="21"/>
        </w:rPr>
      </w:pPr>
      <w:r>
        <w:rPr>
          <w:rFonts w:ascii="SimSun" w:hAnsi="SimSun" w:eastAsia="SimSun" w:cs="SimSun"/>
          <w:sz w:val="21"/>
          <w:szCs w:val="21"/>
          <w:spacing w:val="-10"/>
        </w:rPr>
        <w:t>如何在一场工业革命中保持繁荣发展</w:t>
      </w:r>
      <w:r>
        <w:rPr>
          <w:rFonts w:ascii="SimSun" w:hAnsi="SimSun" w:eastAsia="SimSun" w:cs="SimSun"/>
          <w:sz w:val="21"/>
          <w:szCs w:val="21"/>
          <w:spacing w:val="17"/>
        </w:rPr>
        <w:t xml:space="preserve">  </w:t>
      </w:r>
      <w:r>
        <w:rPr>
          <w:rFonts w:ascii="SimSun" w:hAnsi="SimSun" w:eastAsia="SimSun" w:cs="SimSun"/>
          <w:sz w:val="21"/>
          <w:szCs w:val="21"/>
          <w:spacing w:val="-10"/>
        </w:rPr>
        <w:t>/6</w:t>
      </w:r>
    </w:p>
    <w:p>
      <w:pPr>
        <w:ind w:left="2053"/>
        <w:spacing w:before="101" w:line="219" w:lineRule="auto"/>
        <w:rPr>
          <w:rFonts w:ascii="SimSun" w:hAnsi="SimSun" w:eastAsia="SimSun" w:cs="SimSun"/>
          <w:sz w:val="21"/>
          <w:szCs w:val="21"/>
        </w:rPr>
      </w:pPr>
      <w:r>
        <w:rPr>
          <w:rFonts w:ascii="SimSun" w:hAnsi="SimSun" w:eastAsia="SimSun" w:cs="SimSun"/>
          <w:sz w:val="21"/>
          <w:szCs w:val="21"/>
          <w:spacing w:val="9"/>
        </w:rPr>
        <w:t>斯蒂德贝克公司无力领跑转型/12</w:t>
      </w:r>
    </w:p>
    <w:p>
      <w:pPr>
        <w:ind w:left="2053" w:right="1034"/>
        <w:spacing w:before="99" w:line="264" w:lineRule="auto"/>
        <w:rPr>
          <w:rFonts w:ascii="SimSun" w:hAnsi="SimSun" w:eastAsia="SimSun" w:cs="SimSun"/>
          <w:sz w:val="21"/>
          <w:szCs w:val="21"/>
        </w:rPr>
      </w:pPr>
      <w:r>
        <w:rPr>
          <w:rFonts w:ascii="SimSun" w:hAnsi="SimSun" w:eastAsia="SimSun" w:cs="SimSun"/>
          <w:sz w:val="21"/>
          <w:szCs w:val="21"/>
          <w:spacing w:val="-10"/>
        </w:rPr>
        <w:t>如何在一场工业革命中起步并领跑</w:t>
      </w:r>
      <w:r>
        <w:rPr>
          <w:rFonts w:ascii="SimSun" w:hAnsi="SimSun" w:eastAsia="SimSun" w:cs="SimSun"/>
          <w:sz w:val="21"/>
          <w:szCs w:val="21"/>
          <w:spacing w:val="25"/>
        </w:rPr>
        <w:t xml:space="preserve">  </w:t>
      </w:r>
      <w:r>
        <w:rPr>
          <w:rFonts w:ascii="SimSun" w:hAnsi="SimSun" w:eastAsia="SimSun" w:cs="SimSun"/>
          <w:sz w:val="21"/>
          <w:szCs w:val="21"/>
          <w:spacing w:val="-10"/>
        </w:rPr>
        <w:t>/13</w:t>
      </w:r>
      <w:r>
        <w:rPr>
          <w:rFonts w:ascii="SimSun" w:hAnsi="SimSun" w:eastAsia="SimSun" w:cs="SimSun"/>
          <w:sz w:val="21"/>
          <w:szCs w:val="21"/>
          <w:spacing w:val="1"/>
        </w:rPr>
        <w:t xml:space="preserve"> </w:t>
      </w:r>
      <w:r>
        <w:rPr>
          <w:rFonts w:ascii="SimSun" w:hAnsi="SimSun" w:eastAsia="SimSun" w:cs="SimSun"/>
          <w:sz w:val="21"/>
          <w:szCs w:val="21"/>
          <w:spacing w:val="-10"/>
        </w:rPr>
        <w:t>宝洁全球商业服务部门的转型经验</w:t>
      </w:r>
      <w:r>
        <w:rPr>
          <w:rFonts w:ascii="SimSun" w:hAnsi="SimSun" w:eastAsia="SimSun" w:cs="SimSun"/>
          <w:sz w:val="21"/>
          <w:szCs w:val="21"/>
          <w:spacing w:val="22"/>
        </w:rPr>
        <w:t xml:space="preserve">  </w:t>
      </w:r>
      <w:r>
        <w:rPr>
          <w:rFonts w:ascii="SimSun" w:hAnsi="SimSun" w:eastAsia="SimSun" w:cs="SimSun"/>
          <w:sz w:val="21"/>
          <w:szCs w:val="21"/>
          <w:spacing w:val="-10"/>
        </w:rPr>
        <w:t>/15</w:t>
      </w:r>
    </w:p>
    <w:p>
      <w:pPr>
        <w:ind w:left="2243" w:hanging="190"/>
        <w:spacing w:before="150" w:line="269" w:lineRule="auto"/>
        <w:rPr>
          <w:rFonts w:ascii="SimSun" w:hAnsi="SimSun" w:eastAsia="SimSun" w:cs="SimSun"/>
          <w:sz w:val="21"/>
          <w:szCs w:val="21"/>
        </w:rPr>
      </w:pPr>
      <w:r>
        <w:rPr>
          <w:rFonts w:ascii="SimSun" w:hAnsi="SimSun" w:eastAsia="SimSun" w:cs="SimSun"/>
          <w:sz w:val="21"/>
          <w:szCs w:val="21"/>
          <w:spacing w:val="-7"/>
        </w:rPr>
        <w:t>在数字化转型中如何起步并保持领先?一些令人意外</w:t>
      </w:r>
      <w:r>
        <w:rPr>
          <w:rFonts w:ascii="SimSun" w:hAnsi="SimSun" w:eastAsia="SimSun" w:cs="SimSun"/>
          <w:sz w:val="21"/>
          <w:szCs w:val="21"/>
          <w:spacing w:val="17"/>
        </w:rPr>
        <w:t xml:space="preserve"> </w:t>
      </w:r>
      <w:r>
        <w:rPr>
          <w:rFonts w:ascii="SimSun" w:hAnsi="SimSun" w:eastAsia="SimSun" w:cs="SimSun"/>
          <w:sz w:val="21"/>
          <w:szCs w:val="21"/>
          <w:spacing w:val="-6"/>
        </w:rPr>
        <w:t>的答案</w:t>
      </w:r>
      <w:r>
        <w:rPr>
          <w:rFonts w:ascii="SimSun" w:hAnsi="SimSun" w:eastAsia="SimSun" w:cs="SimSun"/>
          <w:sz w:val="21"/>
          <w:szCs w:val="21"/>
          <w:spacing w:val="20"/>
        </w:rPr>
        <w:t xml:space="preserve">  </w:t>
      </w:r>
      <w:r>
        <w:rPr>
          <w:rFonts w:ascii="SimSun" w:hAnsi="SimSun" w:eastAsia="SimSun" w:cs="SimSun"/>
          <w:sz w:val="21"/>
          <w:szCs w:val="21"/>
          <w:spacing w:val="-6"/>
        </w:rPr>
        <w:t>/15</w:t>
      </w:r>
    </w:p>
    <w:p>
      <w:pPr>
        <w:ind w:left="2053"/>
        <w:spacing w:before="108" w:line="219" w:lineRule="auto"/>
        <w:rPr>
          <w:rFonts w:ascii="SimSun" w:hAnsi="SimSun" w:eastAsia="SimSun" w:cs="SimSun"/>
          <w:sz w:val="21"/>
          <w:szCs w:val="21"/>
        </w:rPr>
      </w:pPr>
      <w:r>
        <w:rPr>
          <w:rFonts w:ascii="SimSun" w:hAnsi="SimSun" w:eastAsia="SimSun" w:cs="SimSun"/>
          <w:sz w:val="21"/>
          <w:szCs w:val="21"/>
          <w:spacing w:val="-10"/>
        </w:rPr>
        <w:t>本章小结</w:t>
      </w:r>
      <w:r>
        <w:rPr>
          <w:rFonts w:ascii="SimSun" w:hAnsi="SimSun" w:eastAsia="SimSun" w:cs="SimSun"/>
          <w:sz w:val="21"/>
          <w:szCs w:val="21"/>
          <w:spacing w:val="17"/>
        </w:rPr>
        <w:t xml:space="preserve">  </w:t>
      </w:r>
      <w:r>
        <w:rPr>
          <w:rFonts w:ascii="SimSun" w:hAnsi="SimSun" w:eastAsia="SimSun" w:cs="SimSun"/>
          <w:sz w:val="21"/>
          <w:szCs w:val="21"/>
          <w:spacing w:val="-10"/>
        </w:rPr>
        <w:t>/18</w:t>
      </w:r>
    </w:p>
    <w:p>
      <w:pPr>
        <w:spacing w:line="219" w:lineRule="auto"/>
        <w:sectPr>
          <w:headerReference w:type="default" r:id="rId4"/>
          <w:pgSz w:w="8910" w:h="12960"/>
          <w:pgMar w:top="400" w:right="937" w:bottom="0" w:left="1336" w:header="0" w:footer="0" w:gutter="0"/>
        </w:sectPr>
        <w:rPr>
          <w:rFonts w:ascii="SimSun" w:hAnsi="SimSun" w:eastAsia="SimSun" w:cs="SimSun"/>
          <w:sz w:val="21"/>
          <w:szCs w:val="21"/>
        </w:rPr>
      </w:pPr>
    </w:p>
    <w:p>
      <w:pPr>
        <w:pStyle w:val="BodyText"/>
        <w:spacing w:line="343" w:lineRule="auto"/>
        <w:rPr/>
      </w:pPr>
      <w:r/>
    </w:p>
    <w:p>
      <w:pPr>
        <w:spacing w:before="61"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IV</w:t>
      </w:r>
    </w:p>
    <w:p>
      <w:pPr>
        <w:spacing w:before="32"/>
        <w:rPr/>
      </w:pPr>
      <w:r/>
    </w:p>
    <w:p>
      <w:pPr>
        <w:spacing w:before="32"/>
        <w:rPr/>
      </w:pPr>
      <w:r/>
    </w:p>
    <w:p>
      <w:pPr>
        <w:spacing w:before="32"/>
        <w:rPr/>
      </w:pPr>
      <w:r/>
    </w:p>
    <w:p>
      <w:pPr>
        <w:sectPr>
          <w:pgSz w:w="8520" w:h="12720"/>
          <w:pgMar w:top="400" w:right="1278" w:bottom="0" w:left="260" w:header="0" w:footer="0" w:gutter="0"/>
          <w:cols w:equalWidth="0" w:num="1">
            <w:col w:w="6982" w:space="0"/>
          </w:cols>
        </w:sectPr>
        <w:rPr/>
      </w:pPr>
    </w:p>
    <w:p>
      <w:pPr>
        <w:ind w:left="1202"/>
        <w:spacing w:before="41" w:line="219" w:lineRule="auto"/>
        <w:rPr>
          <w:rFonts w:ascii="SimSun" w:hAnsi="SimSun" w:eastAsia="SimSun" w:cs="SimSun"/>
          <w:sz w:val="21"/>
          <w:szCs w:val="21"/>
        </w:rPr>
      </w:pPr>
      <w:r>
        <w:rPr>
          <w:rFonts w:ascii="SimSun" w:hAnsi="SimSun" w:eastAsia="SimSun" w:cs="SimSun"/>
          <w:sz w:val="21"/>
          <w:szCs w:val="21"/>
          <w:b/>
          <w:bCs/>
          <w:spacing w:val="-9"/>
        </w:rPr>
        <w:t>第</w:t>
      </w:r>
      <w:r>
        <w:rPr>
          <w:rFonts w:ascii="SimSun" w:hAnsi="SimSun" w:eastAsia="SimSun" w:cs="SimSun"/>
          <w:sz w:val="21"/>
          <w:szCs w:val="21"/>
          <w:spacing w:val="-18"/>
        </w:rPr>
        <w:t xml:space="preserve"> </w:t>
      </w:r>
      <w:r>
        <w:rPr>
          <w:rFonts w:ascii="SimSun" w:hAnsi="SimSun" w:eastAsia="SimSun" w:cs="SimSun"/>
          <w:sz w:val="21"/>
          <w:szCs w:val="21"/>
          <w:b/>
          <w:bCs/>
          <w:spacing w:val="-9"/>
        </w:rPr>
        <w:t>2</w:t>
      </w:r>
      <w:r>
        <w:rPr>
          <w:rFonts w:ascii="SimSun" w:hAnsi="SimSun" w:eastAsia="SimSun" w:cs="SimSun"/>
          <w:sz w:val="21"/>
          <w:szCs w:val="21"/>
          <w:spacing w:val="-13"/>
        </w:rPr>
        <w:t xml:space="preserve"> </w:t>
      </w:r>
      <w:r>
        <w:rPr>
          <w:rFonts w:ascii="SimSun" w:hAnsi="SimSun" w:eastAsia="SimSun" w:cs="SimSun"/>
          <w:sz w:val="21"/>
          <w:szCs w:val="21"/>
          <w:b/>
          <w:bCs/>
          <w:spacing w:val="-9"/>
        </w:rPr>
        <w:t>章</w:t>
      </w:r>
    </w:p>
    <w:p>
      <w:pPr>
        <w:pStyle w:val="BodyText"/>
        <w:spacing w:line="14" w:lineRule="auto"/>
        <w:rPr>
          <w:sz w:val="2"/>
        </w:rPr>
      </w:pPr>
      <w:r>
        <w:rPr>
          <w:sz w:val="2"/>
          <w:szCs w:val="2"/>
        </w:rPr>
        <w:br w:type="column"/>
      </w:r>
    </w:p>
    <w:p>
      <w:pPr>
        <w:ind w:left="105"/>
        <w:spacing w:before="40" w:line="219" w:lineRule="auto"/>
        <w:rPr>
          <w:rFonts w:ascii="SimSun" w:hAnsi="SimSun" w:eastAsia="SimSun" w:cs="SimSun"/>
          <w:sz w:val="21"/>
          <w:szCs w:val="21"/>
        </w:rPr>
      </w:pPr>
      <w:r>
        <w:rPr>
          <w:rFonts w:ascii="SimSun" w:hAnsi="SimSun" w:eastAsia="SimSun" w:cs="SimSun"/>
          <w:sz w:val="21"/>
          <w:szCs w:val="21"/>
          <w:b/>
          <w:bCs/>
          <w:spacing w:val="7"/>
        </w:rPr>
        <w:t>五阶段转型路线图的指导准则</w:t>
      </w:r>
      <w:r>
        <w:rPr>
          <w:rFonts w:ascii="SimSun" w:hAnsi="SimSun" w:eastAsia="SimSun" w:cs="SimSun"/>
          <w:sz w:val="21"/>
          <w:szCs w:val="21"/>
          <w:spacing w:val="25"/>
        </w:rPr>
        <w:t xml:space="preserve">  </w:t>
      </w:r>
      <w:r>
        <w:rPr>
          <w:rFonts w:ascii="SimSun" w:hAnsi="SimSun" w:eastAsia="SimSun" w:cs="SimSun"/>
          <w:sz w:val="21"/>
          <w:szCs w:val="21"/>
          <w:spacing w:val="7"/>
        </w:rPr>
        <w:t>/19</w:t>
      </w:r>
    </w:p>
    <w:p>
      <w:pPr>
        <w:ind w:left="132"/>
        <w:spacing w:before="214" w:line="219" w:lineRule="auto"/>
        <w:rPr>
          <w:rFonts w:ascii="SimSun" w:hAnsi="SimSun" w:eastAsia="SimSun" w:cs="SimSun"/>
          <w:sz w:val="21"/>
          <w:szCs w:val="21"/>
        </w:rPr>
      </w:pPr>
      <w:r>
        <w:rPr>
          <w:rFonts w:ascii="SimSun" w:hAnsi="SimSun" w:eastAsia="SimSun" w:cs="SimSun"/>
          <w:sz w:val="21"/>
          <w:szCs w:val="21"/>
          <w:spacing w:val="-9"/>
        </w:rPr>
        <w:t>共享服务业的背景</w:t>
      </w:r>
      <w:r>
        <w:rPr>
          <w:rFonts w:ascii="SimSun" w:hAnsi="SimSun" w:eastAsia="SimSun" w:cs="SimSun"/>
          <w:sz w:val="21"/>
          <w:szCs w:val="21"/>
          <w:spacing w:val="21"/>
        </w:rPr>
        <w:t xml:space="preserve">  </w:t>
      </w:r>
      <w:r>
        <w:rPr>
          <w:rFonts w:ascii="SimSun" w:hAnsi="SimSun" w:eastAsia="SimSun" w:cs="SimSun"/>
          <w:sz w:val="21"/>
          <w:szCs w:val="21"/>
          <w:spacing w:val="-9"/>
        </w:rPr>
        <w:t>/20</w:t>
      </w:r>
    </w:p>
    <w:p>
      <w:pPr>
        <w:ind w:left="132"/>
        <w:spacing w:before="100" w:line="219" w:lineRule="auto"/>
        <w:rPr>
          <w:rFonts w:ascii="SimSun" w:hAnsi="SimSun" w:eastAsia="SimSun" w:cs="SimSun"/>
          <w:sz w:val="21"/>
          <w:szCs w:val="21"/>
        </w:rPr>
      </w:pPr>
      <w:r>
        <w:rPr>
          <w:rFonts w:ascii="SimSun" w:hAnsi="SimSun" w:eastAsia="SimSun" w:cs="SimSun"/>
          <w:sz w:val="21"/>
          <w:szCs w:val="21"/>
          <w:spacing w:val="-10"/>
        </w:rPr>
        <w:t>一张数字化转型的路线图</w:t>
      </w:r>
      <w:r>
        <w:rPr>
          <w:rFonts w:ascii="SimSun" w:hAnsi="SimSun" w:eastAsia="SimSun" w:cs="SimSun"/>
          <w:sz w:val="21"/>
          <w:szCs w:val="21"/>
          <w:spacing w:val="22"/>
        </w:rPr>
        <w:t xml:space="preserve">  </w:t>
      </w:r>
      <w:r>
        <w:rPr>
          <w:rFonts w:ascii="SimSun" w:hAnsi="SimSun" w:eastAsia="SimSun" w:cs="SimSun"/>
          <w:sz w:val="21"/>
          <w:szCs w:val="21"/>
          <w:spacing w:val="-10"/>
        </w:rPr>
        <w:t>/27</w:t>
      </w:r>
    </w:p>
    <w:p>
      <w:pPr>
        <w:ind w:left="132"/>
        <w:spacing w:before="101" w:line="219" w:lineRule="auto"/>
        <w:rPr>
          <w:rFonts w:ascii="SimSun" w:hAnsi="SimSun" w:eastAsia="SimSun" w:cs="SimSun"/>
          <w:sz w:val="21"/>
          <w:szCs w:val="21"/>
        </w:rPr>
      </w:pPr>
      <w:r>
        <w:rPr>
          <w:rFonts w:ascii="SimSun" w:hAnsi="SimSun" w:eastAsia="SimSun" w:cs="SimSun"/>
          <w:sz w:val="21"/>
          <w:szCs w:val="21"/>
          <w:spacing w:val="-8"/>
        </w:rPr>
        <w:t>数字化转型五阶段路线图  /28</w:t>
      </w:r>
    </w:p>
    <w:p>
      <w:pPr>
        <w:ind w:left="27"/>
        <w:spacing w:before="121" w:line="219" w:lineRule="auto"/>
        <w:rPr>
          <w:rFonts w:ascii="SimSun" w:hAnsi="SimSun" w:eastAsia="SimSun" w:cs="SimSun"/>
          <w:sz w:val="21"/>
          <w:szCs w:val="21"/>
        </w:rPr>
      </w:pPr>
      <w:r>
        <w:rPr>
          <w:rFonts w:ascii="SimSun" w:hAnsi="SimSun" w:eastAsia="SimSun" w:cs="SimSun"/>
          <w:sz w:val="21"/>
          <w:szCs w:val="21"/>
          <w:spacing w:val="-7"/>
        </w:rPr>
        <w:t>“进行”数字化与“变得”数字化  /31</w:t>
      </w:r>
    </w:p>
    <w:p>
      <w:pPr>
        <w:ind w:left="132"/>
        <w:spacing w:before="121" w:line="219" w:lineRule="auto"/>
        <w:rPr>
          <w:rFonts w:ascii="SimSun" w:hAnsi="SimSun" w:eastAsia="SimSun" w:cs="SimSun"/>
          <w:sz w:val="21"/>
          <w:szCs w:val="21"/>
        </w:rPr>
      </w:pPr>
      <w:r>
        <w:rPr>
          <w:rFonts w:ascii="SimSun" w:hAnsi="SimSun" w:eastAsia="SimSun" w:cs="SimSun"/>
          <w:sz w:val="21"/>
          <w:szCs w:val="21"/>
          <w:spacing w:val="-9"/>
        </w:rPr>
        <w:t>到达第五阶段的路径</w:t>
      </w:r>
      <w:r>
        <w:rPr>
          <w:rFonts w:ascii="SimSun" w:hAnsi="SimSun" w:eastAsia="SimSun" w:cs="SimSun"/>
          <w:sz w:val="21"/>
          <w:szCs w:val="21"/>
          <w:spacing w:val="11"/>
        </w:rPr>
        <w:t xml:space="preserve">  </w:t>
      </w:r>
      <w:r>
        <w:rPr>
          <w:rFonts w:ascii="SimSun" w:hAnsi="SimSun" w:eastAsia="SimSun" w:cs="SimSun"/>
          <w:sz w:val="21"/>
          <w:szCs w:val="21"/>
          <w:spacing w:val="-9"/>
        </w:rPr>
        <w:t>/32</w:t>
      </w:r>
    </w:p>
    <w:p>
      <w:pPr>
        <w:ind w:left="132"/>
        <w:spacing w:before="110" w:line="370" w:lineRule="exact"/>
        <w:rPr>
          <w:rFonts w:ascii="SimSun" w:hAnsi="SimSun" w:eastAsia="SimSun" w:cs="SimSun"/>
          <w:sz w:val="21"/>
          <w:szCs w:val="21"/>
        </w:rPr>
      </w:pPr>
      <w:r>
        <w:rPr>
          <w:rFonts w:ascii="SimSun" w:hAnsi="SimSun" w:eastAsia="SimSun" w:cs="SimSun"/>
          <w:sz w:val="21"/>
          <w:szCs w:val="21"/>
          <w:spacing w:val="-7"/>
          <w:position w:val="11"/>
        </w:rPr>
        <w:t>五阶段转型模式的指导准则  /34</w:t>
      </w:r>
    </w:p>
    <w:p>
      <w:pPr>
        <w:ind w:left="132"/>
        <w:spacing w:line="218" w:lineRule="auto"/>
        <w:rPr>
          <w:rFonts w:ascii="SimSun" w:hAnsi="SimSun" w:eastAsia="SimSun" w:cs="SimSun"/>
          <w:sz w:val="21"/>
          <w:szCs w:val="21"/>
        </w:rPr>
      </w:pPr>
      <w:r>
        <w:rPr>
          <w:rFonts w:ascii="SimSun" w:hAnsi="SimSun" w:eastAsia="SimSun" w:cs="SimSun"/>
          <w:sz w:val="21"/>
          <w:szCs w:val="21"/>
          <w:spacing w:val="-10"/>
        </w:rPr>
        <w:t>从飞机起飞学到的准则</w:t>
      </w:r>
      <w:r>
        <w:rPr>
          <w:rFonts w:ascii="SimSun" w:hAnsi="SimSun" w:eastAsia="SimSun" w:cs="SimSun"/>
          <w:sz w:val="21"/>
          <w:szCs w:val="21"/>
          <w:spacing w:val="12"/>
        </w:rPr>
        <w:t xml:space="preserve">  </w:t>
      </w:r>
      <w:r>
        <w:rPr>
          <w:rFonts w:ascii="SimSun" w:hAnsi="SimSun" w:eastAsia="SimSun" w:cs="SimSun"/>
          <w:sz w:val="21"/>
          <w:szCs w:val="21"/>
          <w:spacing w:val="-10"/>
        </w:rPr>
        <w:t>/34</w:t>
      </w:r>
    </w:p>
    <w:p>
      <w:pPr>
        <w:ind w:left="132"/>
        <w:spacing w:before="101" w:line="219" w:lineRule="auto"/>
        <w:rPr>
          <w:rFonts w:ascii="SimSun" w:hAnsi="SimSun" w:eastAsia="SimSun" w:cs="SimSun"/>
          <w:sz w:val="21"/>
          <w:szCs w:val="21"/>
        </w:rPr>
      </w:pPr>
      <w:r>
        <w:rPr>
          <w:rFonts w:ascii="SimSun" w:hAnsi="SimSun" w:eastAsia="SimSun" w:cs="SimSun"/>
          <w:sz w:val="21"/>
          <w:szCs w:val="21"/>
          <w:spacing w:val="-8"/>
        </w:rPr>
        <w:t>起步和领先阶段中令人意外的准则  /36</w:t>
      </w:r>
    </w:p>
    <w:p>
      <w:pPr>
        <w:ind w:left="132"/>
        <w:spacing w:before="112" w:line="184" w:lineRule="auto"/>
        <w:rPr>
          <w:rFonts w:ascii="SimSun" w:hAnsi="SimSun" w:eastAsia="SimSun" w:cs="SimSun"/>
          <w:sz w:val="21"/>
          <w:szCs w:val="21"/>
        </w:rPr>
      </w:pPr>
      <w:r>
        <w:rPr>
          <w:rFonts w:ascii="SimSun" w:hAnsi="SimSun" w:eastAsia="SimSun" w:cs="SimSun"/>
          <w:sz w:val="21"/>
          <w:szCs w:val="21"/>
          <w:spacing w:val="-2"/>
        </w:rPr>
        <w:t>本章小结</w:t>
      </w:r>
      <w:r>
        <w:rPr>
          <w:rFonts w:ascii="SimSun" w:hAnsi="SimSun" w:eastAsia="SimSun" w:cs="SimSun"/>
          <w:sz w:val="21"/>
          <w:szCs w:val="21"/>
          <w:spacing w:val="94"/>
        </w:rPr>
        <w:t xml:space="preserve"> </w:t>
      </w:r>
      <w:r>
        <w:rPr>
          <w:rFonts w:ascii="SimSun" w:hAnsi="SimSun" w:eastAsia="SimSun" w:cs="SimSun"/>
          <w:sz w:val="21"/>
          <w:szCs w:val="21"/>
          <w:spacing w:val="-2"/>
        </w:rPr>
        <w:t>/38</w:t>
      </w:r>
    </w:p>
    <w:p>
      <w:pPr>
        <w:spacing w:line="184" w:lineRule="auto"/>
        <w:sectPr>
          <w:type w:val="continuous"/>
          <w:pgSz w:w="8520" w:h="12720"/>
          <w:pgMar w:top="400" w:right="1278" w:bottom="0" w:left="260" w:header="0" w:footer="0" w:gutter="0"/>
          <w:cols w:equalWidth="0" w:num="2">
            <w:col w:w="1978" w:space="0"/>
            <w:col w:w="5005" w:space="0"/>
          </w:cols>
        </w:sectPr>
        <w:rPr>
          <w:rFonts w:ascii="SimSun" w:hAnsi="SimSun" w:eastAsia="SimSun" w:cs="SimSun"/>
          <w:sz w:val="21"/>
          <w:szCs w:val="21"/>
        </w:rPr>
      </w:pPr>
    </w:p>
    <w:p>
      <w:pPr>
        <w:pStyle w:val="BodyText"/>
        <w:spacing w:line="409" w:lineRule="auto"/>
        <w:rPr/>
      </w:pPr>
      <w:r/>
    </w:p>
    <w:p>
      <w:pPr>
        <w:ind w:left="769"/>
        <w:spacing w:before="87" w:line="729" w:lineRule="exact"/>
        <w:rPr>
          <w:rFonts w:ascii="SimSun" w:hAnsi="SimSun" w:eastAsia="SimSun" w:cs="SimSun"/>
          <w:sz w:val="27"/>
          <w:szCs w:val="27"/>
        </w:rPr>
      </w:pPr>
      <w:r>
        <w:rPr>
          <w:rFonts w:ascii="SimSun" w:hAnsi="SimSun" w:eastAsia="SimSun" w:cs="SimSun"/>
          <w:sz w:val="27"/>
          <w:szCs w:val="27"/>
          <w:position w:val="35"/>
        </w:rPr>
        <w:t>一 </w:t>
      </w:r>
      <w:r>
        <w:rPr>
          <w:rFonts w:ascii="SimSun" w:hAnsi="SimSun" w:eastAsia="SimSun" w:cs="SimSun"/>
          <w:sz w:val="27"/>
          <w:szCs w:val="27"/>
          <w:b/>
          <w:bCs/>
          <w:position w:val="35"/>
        </w:rPr>
        <w:t>第二部分</w:t>
      </w:r>
      <w:r>
        <w:rPr>
          <w:rFonts w:ascii="SimSun" w:hAnsi="SimSun" w:eastAsia="SimSun" w:cs="SimSun"/>
          <w:sz w:val="27"/>
          <w:szCs w:val="27"/>
          <w:position w:val="35"/>
        </w:rPr>
        <w:t xml:space="preserve">  </w:t>
      </w:r>
      <w:r>
        <w:rPr>
          <w:rFonts w:ascii="SimSun" w:hAnsi="SimSun" w:eastAsia="SimSun" w:cs="SimSun"/>
          <w:sz w:val="27"/>
          <w:szCs w:val="27"/>
          <w:b/>
          <w:bCs/>
          <w:position w:val="35"/>
        </w:rPr>
        <w:t>数字化转型五阶段路线图</w:t>
      </w:r>
    </w:p>
    <w:p>
      <w:pPr>
        <w:ind w:left="1202"/>
        <w:spacing w:line="219" w:lineRule="auto"/>
        <w:rPr>
          <w:rFonts w:ascii="SimSun" w:hAnsi="SimSun" w:eastAsia="SimSun" w:cs="SimSun"/>
          <w:sz w:val="21"/>
          <w:szCs w:val="21"/>
        </w:rPr>
      </w:pPr>
      <w:r>
        <w:rPr>
          <w:rFonts w:ascii="SimSun" w:hAnsi="SimSun" w:eastAsia="SimSun" w:cs="SimSun"/>
          <w:sz w:val="21"/>
          <w:szCs w:val="21"/>
          <w:b/>
          <w:bCs/>
          <w:spacing w:val="15"/>
        </w:rPr>
        <w:t>第一阶段</w:t>
      </w:r>
      <w:r>
        <w:rPr>
          <w:rFonts w:ascii="SimSun" w:hAnsi="SimSun" w:eastAsia="SimSun" w:cs="SimSun"/>
          <w:sz w:val="21"/>
          <w:szCs w:val="21"/>
          <w:spacing w:val="15"/>
        </w:rPr>
        <w:t xml:space="preserve">  </w:t>
      </w:r>
      <w:r>
        <w:rPr>
          <w:rFonts w:ascii="SimSun" w:hAnsi="SimSun" w:eastAsia="SimSun" w:cs="SimSun"/>
          <w:sz w:val="21"/>
          <w:szCs w:val="21"/>
          <w:b/>
          <w:bCs/>
          <w:spacing w:val="15"/>
        </w:rPr>
        <w:t>夯实基础</w:t>
      </w:r>
    </w:p>
    <w:p>
      <w:pPr>
        <w:pStyle w:val="BodyText"/>
        <w:spacing w:line="378" w:lineRule="auto"/>
        <w:rPr/>
      </w:pPr>
      <w:r/>
    </w:p>
    <w:p>
      <w:pPr>
        <w:ind w:left="1202"/>
        <w:spacing w:before="69" w:line="219" w:lineRule="auto"/>
        <w:rPr>
          <w:rFonts w:ascii="Times New Roman" w:hAnsi="Times New Roman" w:eastAsia="Times New Roman" w:cs="Times New Roman"/>
          <w:sz w:val="21"/>
          <w:szCs w:val="21"/>
        </w:rPr>
      </w:pPr>
      <w:r>
        <w:rPr>
          <w:rFonts w:ascii="SimSun" w:hAnsi="SimSun" w:eastAsia="SimSun" w:cs="SimSun"/>
          <w:sz w:val="21"/>
          <w:szCs w:val="21"/>
          <w:b/>
          <w:bCs/>
          <w:spacing w:val="4"/>
        </w:rPr>
        <w:t>第</w:t>
      </w:r>
      <w:r>
        <w:rPr>
          <w:rFonts w:ascii="SimSun" w:hAnsi="SimSun" w:eastAsia="SimSun" w:cs="SimSun"/>
          <w:sz w:val="21"/>
          <w:szCs w:val="21"/>
          <w:spacing w:val="-14"/>
        </w:rPr>
        <w:t xml:space="preserve"> </w:t>
      </w:r>
      <w:r>
        <w:rPr>
          <w:rFonts w:ascii="SimSun" w:hAnsi="SimSun" w:eastAsia="SimSun" w:cs="SimSun"/>
          <w:sz w:val="21"/>
          <w:szCs w:val="21"/>
          <w:b/>
          <w:bCs/>
          <w:spacing w:val="4"/>
        </w:rPr>
        <w:t>3</w:t>
      </w:r>
      <w:r>
        <w:rPr>
          <w:rFonts w:ascii="SimSun" w:hAnsi="SimSun" w:eastAsia="SimSun" w:cs="SimSun"/>
          <w:sz w:val="21"/>
          <w:szCs w:val="21"/>
          <w:spacing w:val="4"/>
        </w:rPr>
        <w:t xml:space="preserve"> </w:t>
      </w:r>
      <w:r>
        <w:rPr>
          <w:rFonts w:ascii="SimSun" w:hAnsi="SimSun" w:eastAsia="SimSun" w:cs="SimSun"/>
          <w:sz w:val="21"/>
          <w:szCs w:val="21"/>
          <w:b/>
          <w:bCs/>
          <w:spacing w:val="4"/>
        </w:rPr>
        <w:t>章</w:t>
      </w:r>
      <w:r>
        <w:rPr>
          <w:rFonts w:ascii="SimSun" w:hAnsi="SimSun" w:eastAsia="SimSun" w:cs="SimSun"/>
          <w:sz w:val="21"/>
          <w:szCs w:val="21"/>
          <w:spacing w:val="96"/>
        </w:rPr>
        <w:t xml:space="preserve"> </w:t>
      </w:r>
      <w:r>
        <w:rPr>
          <w:rFonts w:ascii="SimSun" w:hAnsi="SimSun" w:eastAsia="SimSun" w:cs="SimSun"/>
          <w:sz w:val="21"/>
          <w:szCs w:val="21"/>
          <w:b/>
          <w:bCs/>
          <w:spacing w:val="4"/>
        </w:rPr>
        <w:t>领导者推动</w:t>
      </w:r>
      <w:r>
        <w:rPr>
          <w:rFonts w:ascii="SimSun" w:hAnsi="SimSun" w:eastAsia="SimSun" w:cs="SimSun"/>
          <w:sz w:val="21"/>
          <w:szCs w:val="21"/>
          <w:spacing w:val="4"/>
        </w:rPr>
        <w:t xml:space="preserve">  </w:t>
      </w:r>
      <w:r>
        <w:rPr>
          <w:rFonts w:ascii="Times New Roman" w:hAnsi="Times New Roman" w:eastAsia="Times New Roman" w:cs="Times New Roman"/>
          <w:sz w:val="21"/>
          <w:szCs w:val="21"/>
          <w:b/>
          <w:bCs/>
          <w:spacing w:val="4"/>
        </w:rPr>
        <w:t>/45</w:t>
      </w:r>
    </w:p>
    <w:p>
      <w:pPr>
        <w:ind w:left="2109" w:right="681"/>
        <w:spacing w:before="214" w:line="263" w:lineRule="auto"/>
        <w:rPr>
          <w:rFonts w:ascii="SimSun" w:hAnsi="SimSun" w:eastAsia="SimSun" w:cs="SimSun"/>
          <w:sz w:val="21"/>
          <w:szCs w:val="21"/>
        </w:rPr>
      </w:pPr>
      <w:r>
        <w:rPr>
          <w:rFonts w:ascii="SimSun" w:hAnsi="SimSun" w:eastAsia="SimSun" w:cs="SimSun"/>
          <w:sz w:val="21"/>
          <w:szCs w:val="21"/>
          <w:spacing w:val="4"/>
        </w:rPr>
        <w:t>为什么数字化转型需要领导者关注和推动/46</w:t>
      </w:r>
      <w:r>
        <w:rPr>
          <w:rFonts w:ascii="SimSun" w:hAnsi="SimSun" w:eastAsia="SimSun" w:cs="SimSun"/>
          <w:sz w:val="21"/>
          <w:szCs w:val="21"/>
          <w:spacing w:val="10"/>
        </w:rPr>
        <w:t xml:space="preserve"> </w:t>
      </w:r>
      <w:r>
        <w:rPr>
          <w:rFonts w:ascii="SimSun" w:hAnsi="SimSun" w:eastAsia="SimSun" w:cs="SimSun"/>
          <w:sz w:val="21"/>
          <w:szCs w:val="21"/>
          <w:spacing w:val="-9"/>
        </w:rPr>
        <w:t>领导者在数字化转型中的重要角色  /47</w:t>
      </w:r>
    </w:p>
    <w:p>
      <w:pPr>
        <w:ind w:left="2109"/>
        <w:spacing w:before="102" w:line="219" w:lineRule="auto"/>
        <w:rPr>
          <w:rFonts w:ascii="SimSun" w:hAnsi="SimSun" w:eastAsia="SimSun" w:cs="SimSun"/>
          <w:sz w:val="21"/>
          <w:szCs w:val="21"/>
        </w:rPr>
      </w:pPr>
      <w:r>
        <w:rPr>
          <w:rFonts w:ascii="SimSun" w:hAnsi="SimSun" w:eastAsia="SimSun" w:cs="SimSun"/>
          <w:sz w:val="21"/>
          <w:szCs w:val="21"/>
          <w:spacing w:val="-10"/>
        </w:rPr>
        <w:t>新加坡的领导者在数字化转型中的贡献</w:t>
      </w:r>
      <w:r>
        <w:rPr>
          <w:rFonts w:ascii="SimSun" w:hAnsi="SimSun" w:eastAsia="SimSun" w:cs="SimSun"/>
          <w:sz w:val="21"/>
          <w:szCs w:val="21"/>
          <w:spacing w:val="32"/>
        </w:rPr>
        <w:t xml:space="preserve">  </w:t>
      </w:r>
      <w:r>
        <w:rPr>
          <w:rFonts w:ascii="SimSun" w:hAnsi="SimSun" w:eastAsia="SimSun" w:cs="SimSun"/>
          <w:sz w:val="21"/>
          <w:szCs w:val="21"/>
          <w:spacing w:val="-10"/>
        </w:rPr>
        <w:t>/48</w:t>
      </w:r>
    </w:p>
    <w:p>
      <w:pPr>
        <w:ind w:left="2109" w:right="554"/>
        <w:spacing w:before="102" w:line="263" w:lineRule="auto"/>
        <w:rPr>
          <w:rFonts w:ascii="SimSun" w:hAnsi="SimSun" w:eastAsia="SimSun" w:cs="SimSun"/>
          <w:sz w:val="21"/>
          <w:szCs w:val="21"/>
        </w:rPr>
      </w:pPr>
      <w:r>
        <w:rPr>
          <w:rFonts w:ascii="SimSun" w:hAnsi="SimSun" w:eastAsia="SimSun" w:cs="SimSun"/>
          <w:sz w:val="21"/>
          <w:szCs w:val="21"/>
          <w:spacing w:val="-9"/>
        </w:rPr>
        <w:t>转型发起者在实现目标与突破障碍中的作用  /50</w:t>
      </w:r>
      <w:r>
        <w:rPr>
          <w:rFonts w:ascii="SimSun" w:hAnsi="SimSun" w:eastAsia="SimSun" w:cs="SimSun"/>
          <w:sz w:val="21"/>
          <w:szCs w:val="21"/>
          <w:spacing w:val="17"/>
        </w:rPr>
        <w:t xml:space="preserve"> </w:t>
      </w:r>
      <w:r>
        <w:rPr>
          <w:rFonts w:ascii="SimSun" w:hAnsi="SimSun" w:eastAsia="SimSun" w:cs="SimSun"/>
          <w:sz w:val="21"/>
          <w:szCs w:val="21"/>
          <w:spacing w:val="-6"/>
        </w:rPr>
        <w:t>宝洁如何保持一流的</w:t>
      </w:r>
      <w:r>
        <w:rPr>
          <w:rFonts w:ascii="SimSun" w:hAnsi="SimSun" w:eastAsia="SimSun" w:cs="SimSun"/>
          <w:sz w:val="21"/>
          <w:szCs w:val="21"/>
          <w:spacing w:val="-44"/>
        </w:rPr>
        <w:t xml:space="preserve"> </w:t>
      </w:r>
      <w:r>
        <w:rPr>
          <w:rFonts w:ascii="SimSun" w:hAnsi="SimSun" w:eastAsia="SimSun" w:cs="SimSun"/>
          <w:sz w:val="21"/>
          <w:szCs w:val="21"/>
          <w:spacing w:val="-6"/>
        </w:rPr>
        <w:t>ERP 系统</w:t>
      </w:r>
      <w:r>
        <w:rPr>
          <w:rFonts w:ascii="SimSun" w:hAnsi="SimSun" w:eastAsia="SimSun" w:cs="SimSun"/>
          <w:sz w:val="21"/>
          <w:szCs w:val="21"/>
          <w:spacing w:val="5"/>
        </w:rPr>
        <w:t xml:space="preserve">  </w:t>
      </w:r>
      <w:r>
        <w:rPr>
          <w:rFonts w:ascii="SimSun" w:hAnsi="SimSun" w:eastAsia="SimSun" w:cs="SimSun"/>
          <w:sz w:val="21"/>
          <w:szCs w:val="21"/>
          <w:spacing w:val="-6"/>
        </w:rPr>
        <w:t>/51</w:t>
      </w:r>
    </w:p>
    <w:p>
      <w:pPr>
        <w:ind w:left="2109"/>
        <w:spacing w:before="140" w:line="219" w:lineRule="auto"/>
        <w:rPr>
          <w:rFonts w:ascii="SimSun" w:hAnsi="SimSun" w:eastAsia="SimSun" w:cs="SimSun"/>
          <w:sz w:val="21"/>
          <w:szCs w:val="21"/>
        </w:rPr>
      </w:pPr>
      <w:r>
        <w:rPr>
          <w:rFonts w:ascii="SimSun" w:hAnsi="SimSun" w:eastAsia="SimSun" w:cs="SimSun"/>
          <w:sz w:val="21"/>
          <w:szCs w:val="21"/>
          <w:spacing w:val="-10"/>
        </w:rPr>
        <w:t>为什么我们没有看到更多来自领导者的推动</w:t>
      </w:r>
      <w:r>
        <w:rPr>
          <w:rFonts w:ascii="SimSun" w:hAnsi="SimSun" w:eastAsia="SimSun" w:cs="SimSun"/>
          <w:sz w:val="21"/>
          <w:szCs w:val="21"/>
          <w:spacing w:val="38"/>
        </w:rPr>
        <w:t xml:space="preserve">  </w:t>
      </w:r>
      <w:r>
        <w:rPr>
          <w:rFonts w:ascii="SimSun" w:hAnsi="SimSun" w:eastAsia="SimSun" w:cs="SimSun"/>
          <w:sz w:val="21"/>
          <w:szCs w:val="21"/>
          <w:spacing w:val="-10"/>
        </w:rPr>
        <w:t>/</w:t>
      </w:r>
      <w:r>
        <w:rPr>
          <w:rFonts w:ascii="SimSun" w:hAnsi="SimSun" w:eastAsia="SimSun" w:cs="SimSun"/>
          <w:sz w:val="21"/>
          <w:szCs w:val="21"/>
          <w:spacing w:val="-11"/>
        </w:rPr>
        <w:t>53</w:t>
      </w:r>
    </w:p>
    <w:p>
      <w:pPr>
        <w:ind w:left="2109"/>
        <w:spacing w:before="130" w:line="219" w:lineRule="auto"/>
        <w:rPr>
          <w:rFonts w:ascii="SimSun" w:hAnsi="SimSun" w:eastAsia="SimSun" w:cs="SimSun"/>
          <w:sz w:val="21"/>
          <w:szCs w:val="21"/>
        </w:rPr>
      </w:pPr>
      <w:r>
        <w:rPr>
          <w:rFonts w:ascii="SimSun" w:hAnsi="SimSun" w:eastAsia="SimSun" w:cs="SimSun"/>
          <w:sz w:val="21"/>
          <w:szCs w:val="21"/>
          <w:spacing w:val="-2"/>
        </w:rPr>
        <w:t>本章小结</w:t>
      </w:r>
      <w:r>
        <w:rPr>
          <w:rFonts w:ascii="SimSun" w:hAnsi="SimSun" w:eastAsia="SimSun" w:cs="SimSun"/>
          <w:sz w:val="21"/>
          <w:szCs w:val="21"/>
          <w:spacing w:val="64"/>
        </w:rPr>
        <w:t xml:space="preserve"> </w:t>
      </w:r>
      <w:r>
        <w:rPr>
          <w:rFonts w:ascii="SimSun" w:hAnsi="SimSun" w:eastAsia="SimSun" w:cs="SimSun"/>
          <w:sz w:val="21"/>
          <w:szCs w:val="21"/>
          <w:spacing w:val="-2"/>
        </w:rPr>
        <w:t>/57</w:t>
      </w:r>
    </w:p>
    <w:p>
      <w:pPr>
        <w:pStyle w:val="BodyText"/>
        <w:spacing w:line="397" w:lineRule="auto"/>
        <w:rPr/>
      </w:pPr>
      <w:r/>
    </w:p>
    <w:p>
      <w:pPr>
        <w:pStyle w:val="BodyText"/>
        <w:ind w:left="1202"/>
        <w:spacing w:before="68" w:line="219" w:lineRule="auto"/>
        <w:rPr>
          <w:rFonts w:ascii="Times New Roman" w:hAnsi="Times New Roman" w:eastAsia="Times New Roman" w:cs="Times New Roman"/>
        </w:rPr>
      </w:pPr>
      <w:r>
        <w:rPr>
          <w:rFonts w:ascii="SimSun" w:hAnsi="SimSun" w:eastAsia="SimSun" w:cs="SimSun"/>
          <w:b/>
          <w:bCs/>
          <w:spacing w:val="18"/>
        </w:rPr>
        <w:t>第4章</w:t>
      </w:r>
      <w:r>
        <w:rPr>
          <w:rFonts w:ascii="SimSun" w:hAnsi="SimSun" w:eastAsia="SimSun" w:cs="SimSun"/>
          <w:spacing w:val="90"/>
        </w:rPr>
        <w:t xml:space="preserve"> </w:t>
      </w:r>
      <w:r>
        <w:rPr>
          <w:rFonts w:ascii="SimSun" w:hAnsi="SimSun" w:eastAsia="SimSun" w:cs="SimSun"/>
          <w:b/>
          <w:bCs/>
          <w:spacing w:val="18"/>
        </w:rPr>
        <w:t>迭代式执行</w:t>
      </w:r>
      <w:r>
        <w:rPr>
          <w:rFonts w:ascii="SimSun" w:hAnsi="SimSun" w:eastAsia="SimSun" w:cs="SimSun"/>
          <w:spacing w:val="11"/>
        </w:rPr>
        <w:t xml:space="preserve">  </w:t>
      </w:r>
      <w:r>
        <w:rPr>
          <w:spacing w:val="18"/>
        </w:rPr>
        <w:t>/5  </w:t>
      </w:r>
      <w:r>
        <w:rPr>
          <w:rFonts w:ascii="Times New Roman" w:hAnsi="Times New Roman" w:eastAsia="Times New Roman" w:cs="Times New Roman"/>
          <w:spacing w:val="18"/>
        </w:rPr>
        <w:t>9</w:t>
      </w:r>
    </w:p>
    <w:p>
      <w:pPr>
        <w:ind w:left="2109"/>
        <w:spacing w:before="186" w:line="184" w:lineRule="auto"/>
        <w:rPr>
          <w:rFonts w:ascii="SimSun" w:hAnsi="SimSun" w:eastAsia="SimSun" w:cs="SimSun"/>
          <w:sz w:val="21"/>
          <w:szCs w:val="21"/>
        </w:rPr>
      </w:pPr>
      <w:r>
        <w:rPr>
          <w:rFonts w:ascii="SimSun" w:hAnsi="SimSun" w:eastAsia="SimSun" w:cs="SimSun"/>
          <w:sz w:val="21"/>
          <w:szCs w:val="21"/>
          <w:spacing w:val="-14"/>
        </w:rPr>
        <w:t>如何将迭代式执行方法应用于复杂的多项目计划  /61</w:t>
      </w:r>
    </w:p>
    <w:p>
      <w:pPr>
        <w:spacing w:line="184" w:lineRule="auto"/>
        <w:sectPr>
          <w:type w:val="continuous"/>
          <w:pgSz w:w="8520" w:h="12720"/>
          <w:pgMar w:top="400" w:right="1278" w:bottom="0" w:left="260" w:header="0" w:footer="0" w:gutter="0"/>
          <w:cols w:equalWidth="0" w:num="1">
            <w:col w:w="6982" w:space="0"/>
          </w:cols>
        </w:sectPr>
        <w:rPr>
          <w:rFonts w:ascii="SimSun" w:hAnsi="SimSun" w:eastAsia="SimSun" w:cs="SimSun"/>
          <w:sz w:val="21"/>
          <w:szCs w:val="21"/>
        </w:rPr>
      </w:pPr>
    </w:p>
    <w:p>
      <w:pPr>
        <w:spacing w:before="156" w:line="185"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V</w:t>
      </w:r>
    </w:p>
    <w:p>
      <w:pPr>
        <w:pStyle w:val="BodyText"/>
        <w:spacing w:line="266" w:lineRule="auto"/>
        <w:rPr/>
      </w:pPr>
      <w:r/>
    </w:p>
    <w:p>
      <w:pPr>
        <w:pStyle w:val="BodyText"/>
        <w:spacing w:line="267" w:lineRule="auto"/>
        <w:rPr/>
      </w:pPr>
      <w:r/>
    </w:p>
    <w:p>
      <w:pPr>
        <w:pStyle w:val="BodyText"/>
        <w:spacing w:line="267" w:lineRule="auto"/>
        <w:rPr/>
      </w:pPr>
      <w:r/>
    </w:p>
    <w:p>
      <w:pPr>
        <w:ind w:left="1801" w:right="1052"/>
        <w:spacing w:before="69" w:line="293" w:lineRule="auto"/>
        <w:rPr>
          <w:rFonts w:ascii="SimSun" w:hAnsi="SimSun" w:eastAsia="SimSun" w:cs="SimSun"/>
          <w:sz w:val="21"/>
          <w:szCs w:val="21"/>
        </w:rPr>
      </w:pPr>
      <w:r>
        <w:rPr>
          <w:rFonts w:ascii="SimSun" w:hAnsi="SimSun" w:eastAsia="SimSun" w:cs="SimSun"/>
          <w:sz w:val="21"/>
          <w:szCs w:val="21"/>
          <w:spacing w:val="-7"/>
        </w:rPr>
        <w:t>为什么丹佛机场的行李分拣项目失败了  /64</w:t>
      </w:r>
      <w:r>
        <w:rPr>
          <w:rFonts w:ascii="SimSun" w:hAnsi="SimSun" w:eastAsia="SimSun" w:cs="SimSun"/>
          <w:sz w:val="21"/>
          <w:szCs w:val="21"/>
          <w:spacing w:val="5"/>
        </w:rPr>
        <w:t xml:space="preserve"> </w:t>
      </w:r>
      <w:r>
        <w:rPr>
          <w:rFonts w:ascii="SimSun" w:hAnsi="SimSun" w:eastAsia="SimSun" w:cs="SimSun"/>
          <w:sz w:val="21"/>
          <w:szCs w:val="21"/>
          <w:spacing w:val="-7"/>
        </w:rPr>
        <w:t>一种进行数字化转型的迭代式执行方法  /66</w:t>
      </w:r>
      <w:r>
        <w:rPr>
          <w:rFonts w:ascii="SimSun" w:hAnsi="SimSun" w:eastAsia="SimSun" w:cs="SimSun"/>
          <w:sz w:val="21"/>
          <w:szCs w:val="21"/>
          <w:spacing w:val="5"/>
        </w:rPr>
        <w:t xml:space="preserve"> </w:t>
      </w:r>
      <w:r>
        <w:rPr>
          <w:rFonts w:ascii="SimSun" w:hAnsi="SimSun" w:eastAsia="SimSun" w:cs="SimSun"/>
          <w:sz w:val="21"/>
          <w:szCs w:val="21"/>
          <w:spacing w:val="7"/>
        </w:rPr>
        <w:t>数字化转型中速度和加速度的重要性/70</w:t>
      </w:r>
      <w:r>
        <w:rPr>
          <w:rFonts w:ascii="SimSun" w:hAnsi="SimSun" w:eastAsia="SimSun" w:cs="SimSun"/>
          <w:sz w:val="21"/>
          <w:szCs w:val="21"/>
        </w:rPr>
        <w:t xml:space="preserve">  </w:t>
      </w:r>
      <w:r>
        <w:rPr>
          <w:rFonts w:ascii="SimSun" w:hAnsi="SimSun" w:eastAsia="SimSun" w:cs="SimSun"/>
          <w:sz w:val="21"/>
          <w:szCs w:val="21"/>
          <w:spacing w:val="13"/>
        </w:rPr>
        <w:t>速度(或者“创新速度”)指标/71</w:t>
      </w:r>
    </w:p>
    <w:p>
      <w:pPr>
        <w:ind w:left="2011" w:right="429" w:hanging="210"/>
        <w:spacing w:before="88" w:line="268" w:lineRule="auto"/>
        <w:rPr>
          <w:rFonts w:ascii="SimSun" w:hAnsi="SimSun" w:eastAsia="SimSun" w:cs="SimSun"/>
          <w:sz w:val="21"/>
          <w:szCs w:val="21"/>
        </w:rPr>
      </w:pPr>
      <w:r>
        <w:rPr>
          <w:rFonts w:ascii="SimSun" w:hAnsi="SimSun" w:eastAsia="SimSun" w:cs="SimSun"/>
          <w:sz w:val="21"/>
          <w:szCs w:val="21"/>
          <w:spacing w:val="-7"/>
        </w:rPr>
        <w:t>为什么很多企业不能加快速度(以及你能在这方面做</w:t>
      </w:r>
      <w:r>
        <w:rPr>
          <w:rFonts w:ascii="SimSun" w:hAnsi="SimSun" w:eastAsia="SimSun" w:cs="SimSun"/>
          <w:sz w:val="21"/>
          <w:szCs w:val="21"/>
          <w:spacing w:val="5"/>
        </w:rPr>
        <w:t xml:space="preserve"> </w:t>
      </w:r>
      <w:r>
        <w:rPr>
          <w:rFonts w:ascii="SimSun" w:hAnsi="SimSun" w:eastAsia="SimSun" w:cs="SimSun"/>
          <w:sz w:val="21"/>
          <w:szCs w:val="21"/>
          <w:spacing w:val="4"/>
        </w:rPr>
        <w:t>什么)</w:t>
      </w:r>
      <w:r>
        <w:rPr>
          <w:rFonts w:ascii="SimSun" w:hAnsi="SimSun" w:eastAsia="SimSun" w:cs="SimSun"/>
          <w:sz w:val="21"/>
          <w:szCs w:val="21"/>
          <w:spacing w:val="70"/>
        </w:rPr>
        <w:t xml:space="preserve"> </w:t>
      </w:r>
      <w:r>
        <w:rPr>
          <w:rFonts w:ascii="SimSun" w:hAnsi="SimSun" w:eastAsia="SimSun" w:cs="SimSun"/>
          <w:sz w:val="21"/>
          <w:szCs w:val="21"/>
          <w:spacing w:val="4"/>
        </w:rPr>
        <w:t>/72</w:t>
      </w:r>
    </w:p>
    <w:p>
      <w:pPr>
        <w:ind w:left="1801"/>
        <w:spacing w:before="109" w:line="219" w:lineRule="auto"/>
        <w:rPr>
          <w:rFonts w:ascii="SimSun" w:hAnsi="SimSun" w:eastAsia="SimSun" w:cs="SimSun"/>
          <w:sz w:val="21"/>
          <w:szCs w:val="21"/>
        </w:rPr>
      </w:pPr>
      <w:r>
        <w:rPr>
          <w:rFonts w:ascii="SimSun" w:hAnsi="SimSun" w:eastAsia="SimSun" w:cs="SimSun"/>
          <w:sz w:val="21"/>
          <w:szCs w:val="21"/>
          <w:spacing w:val="-7"/>
        </w:rPr>
        <w:t>本章小结</w:t>
      </w:r>
      <w:r>
        <w:rPr>
          <w:rFonts w:ascii="SimSun" w:hAnsi="SimSun" w:eastAsia="SimSun" w:cs="SimSun"/>
          <w:sz w:val="21"/>
          <w:szCs w:val="21"/>
          <w:spacing w:val="16"/>
        </w:rPr>
        <w:t xml:space="preserve">  </w:t>
      </w:r>
      <w:r>
        <w:rPr>
          <w:rFonts w:ascii="SimSun" w:hAnsi="SimSun" w:eastAsia="SimSun" w:cs="SimSun"/>
          <w:sz w:val="21"/>
          <w:szCs w:val="21"/>
          <w:spacing w:val="-7"/>
        </w:rPr>
        <w:t>/76</w:t>
      </w:r>
    </w:p>
    <w:p>
      <w:pPr>
        <w:pStyle w:val="BodyText"/>
        <w:spacing w:line="418" w:lineRule="auto"/>
        <w:rPr/>
      </w:pPr>
      <w:r/>
    </w:p>
    <w:p>
      <w:pPr>
        <w:ind w:left="923"/>
        <w:spacing w:before="68" w:line="219" w:lineRule="auto"/>
        <w:rPr>
          <w:rFonts w:ascii="SimSun" w:hAnsi="SimSun" w:eastAsia="SimSun" w:cs="SimSun"/>
          <w:sz w:val="21"/>
          <w:szCs w:val="21"/>
        </w:rPr>
      </w:pPr>
      <w:r>
        <w:rPr>
          <w:rFonts w:ascii="SimSun" w:hAnsi="SimSun" w:eastAsia="SimSun" w:cs="SimSun"/>
          <w:sz w:val="21"/>
          <w:szCs w:val="21"/>
          <w:b/>
          <w:bCs/>
          <w:spacing w:val="15"/>
        </w:rPr>
        <w:t>第二阶段</w:t>
      </w:r>
      <w:r>
        <w:rPr>
          <w:rFonts w:ascii="SimSun" w:hAnsi="SimSun" w:eastAsia="SimSun" w:cs="SimSun"/>
          <w:sz w:val="21"/>
          <w:szCs w:val="21"/>
          <w:spacing w:val="15"/>
        </w:rPr>
        <w:t xml:space="preserve">  </w:t>
      </w:r>
      <w:r>
        <w:rPr>
          <w:rFonts w:ascii="SimSun" w:hAnsi="SimSun" w:eastAsia="SimSun" w:cs="SimSun"/>
          <w:sz w:val="21"/>
          <w:szCs w:val="21"/>
          <w:b/>
          <w:bCs/>
          <w:spacing w:val="15"/>
        </w:rPr>
        <w:t>单点突破</w:t>
      </w:r>
    </w:p>
    <w:p>
      <w:pPr>
        <w:pStyle w:val="BodyText"/>
        <w:spacing w:line="358" w:lineRule="auto"/>
        <w:rPr/>
      </w:pPr>
      <w:r/>
    </w:p>
    <w:p>
      <w:pPr>
        <w:ind w:left="923"/>
        <w:spacing w:before="69" w:line="219" w:lineRule="auto"/>
        <w:rPr>
          <w:rFonts w:ascii="SimSun" w:hAnsi="SimSun" w:eastAsia="SimSun" w:cs="SimSun"/>
          <w:sz w:val="21"/>
          <w:szCs w:val="21"/>
        </w:rPr>
      </w:pPr>
      <w:r>
        <w:rPr>
          <w:rFonts w:ascii="SimSun" w:hAnsi="SimSun" w:eastAsia="SimSun" w:cs="SimSun"/>
          <w:sz w:val="21"/>
          <w:szCs w:val="21"/>
          <w:b/>
          <w:bCs/>
          <w:spacing w:val="2"/>
        </w:rPr>
        <w:t>第</w:t>
      </w:r>
      <w:r>
        <w:rPr>
          <w:rFonts w:ascii="SimSun" w:hAnsi="SimSun" w:eastAsia="SimSun" w:cs="SimSun"/>
          <w:sz w:val="21"/>
          <w:szCs w:val="21"/>
          <w:spacing w:val="2"/>
        </w:rPr>
        <w:t xml:space="preserve"> </w:t>
      </w:r>
      <w:r>
        <w:rPr>
          <w:rFonts w:ascii="SimSun" w:hAnsi="SimSun" w:eastAsia="SimSun" w:cs="SimSun"/>
          <w:sz w:val="21"/>
          <w:szCs w:val="21"/>
          <w:b/>
          <w:bCs/>
          <w:spacing w:val="2"/>
        </w:rPr>
        <w:t>5</w:t>
      </w:r>
      <w:r>
        <w:rPr>
          <w:rFonts w:ascii="SimSun" w:hAnsi="SimSun" w:eastAsia="SimSun" w:cs="SimSun"/>
          <w:sz w:val="21"/>
          <w:szCs w:val="21"/>
          <w:spacing w:val="2"/>
        </w:rPr>
        <w:t xml:space="preserve"> </w:t>
      </w:r>
      <w:r>
        <w:rPr>
          <w:rFonts w:ascii="SimSun" w:hAnsi="SimSun" w:eastAsia="SimSun" w:cs="SimSun"/>
          <w:sz w:val="21"/>
          <w:szCs w:val="21"/>
          <w:b/>
          <w:bCs/>
          <w:spacing w:val="2"/>
        </w:rPr>
        <w:t>章</w:t>
      </w:r>
      <w:r>
        <w:rPr>
          <w:rFonts w:ascii="SimSun" w:hAnsi="SimSun" w:eastAsia="SimSun" w:cs="SimSun"/>
          <w:sz w:val="21"/>
          <w:szCs w:val="21"/>
          <w:spacing w:val="4"/>
        </w:rPr>
        <w:t xml:space="preserve">  </w:t>
      </w:r>
      <w:r>
        <w:rPr>
          <w:rFonts w:ascii="SimSun" w:hAnsi="SimSun" w:eastAsia="SimSun" w:cs="SimSun"/>
          <w:sz w:val="21"/>
          <w:szCs w:val="21"/>
          <w:b/>
          <w:bCs/>
          <w:spacing w:val="2"/>
        </w:rPr>
        <w:t>颠覆性授权</w:t>
      </w:r>
      <w:r>
        <w:rPr>
          <w:rFonts w:ascii="SimSun" w:hAnsi="SimSun" w:eastAsia="SimSun" w:cs="SimSun"/>
          <w:sz w:val="21"/>
          <w:szCs w:val="21"/>
          <w:spacing w:val="2"/>
        </w:rPr>
        <w:t xml:space="preserve">  /81</w:t>
      </w:r>
    </w:p>
    <w:p>
      <w:pPr>
        <w:ind w:left="1801"/>
        <w:spacing w:before="184" w:line="219" w:lineRule="auto"/>
        <w:rPr>
          <w:rFonts w:ascii="SimSun" w:hAnsi="SimSun" w:eastAsia="SimSun" w:cs="SimSun"/>
          <w:sz w:val="21"/>
          <w:szCs w:val="21"/>
        </w:rPr>
      </w:pPr>
      <w:r>
        <w:rPr>
          <w:rFonts w:ascii="SimSun" w:hAnsi="SimSun" w:eastAsia="SimSun" w:cs="SimSun"/>
          <w:sz w:val="21"/>
          <w:szCs w:val="21"/>
          <w:spacing w:val="-8"/>
        </w:rPr>
        <w:t>美国推行公制度量标准的尝试为何会失败  /82</w:t>
      </w:r>
    </w:p>
    <w:p>
      <w:pPr>
        <w:ind w:left="1696"/>
        <w:spacing w:before="102" w:line="349" w:lineRule="exact"/>
        <w:rPr>
          <w:rFonts w:ascii="SimSun" w:hAnsi="SimSun" w:eastAsia="SimSun" w:cs="SimSun"/>
          <w:sz w:val="21"/>
          <w:szCs w:val="21"/>
        </w:rPr>
      </w:pPr>
      <w:r>
        <w:rPr>
          <w:rFonts w:ascii="SimSun" w:hAnsi="SimSun" w:eastAsia="SimSun" w:cs="SimSun"/>
          <w:sz w:val="21"/>
          <w:szCs w:val="21"/>
          <w:spacing w:val="11"/>
          <w:position w:val="10"/>
        </w:rPr>
        <w:t>《华盛顿邮报》的起死回生/85</w:t>
      </w:r>
    </w:p>
    <w:p>
      <w:pPr>
        <w:ind w:left="1801"/>
        <w:spacing w:before="1" w:line="218" w:lineRule="auto"/>
        <w:rPr>
          <w:rFonts w:ascii="SimSun" w:hAnsi="SimSun" w:eastAsia="SimSun" w:cs="SimSun"/>
          <w:sz w:val="21"/>
          <w:szCs w:val="21"/>
        </w:rPr>
      </w:pPr>
      <w:r>
        <w:rPr>
          <w:rFonts w:ascii="SimSun" w:hAnsi="SimSun" w:eastAsia="SimSun" w:cs="SimSun"/>
          <w:sz w:val="21"/>
          <w:szCs w:val="21"/>
          <w:spacing w:val="-8"/>
        </w:rPr>
        <w:t>颠覆性授权的要素</w:t>
      </w:r>
      <w:r>
        <w:rPr>
          <w:rFonts w:ascii="SimSun" w:hAnsi="SimSun" w:eastAsia="SimSun" w:cs="SimSun"/>
          <w:sz w:val="21"/>
          <w:szCs w:val="21"/>
          <w:spacing w:val="16"/>
        </w:rPr>
        <w:t xml:space="preserve">  </w:t>
      </w:r>
      <w:r>
        <w:rPr>
          <w:rFonts w:ascii="SimSun" w:hAnsi="SimSun" w:eastAsia="SimSun" w:cs="SimSun"/>
          <w:sz w:val="21"/>
          <w:szCs w:val="21"/>
          <w:spacing w:val="-8"/>
        </w:rPr>
        <w:t>/87</w:t>
      </w:r>
    </w:p>
    <w:p>
      <w:pPr>
        <w:ind w:left="1801"/>
        <w:spacing w:before="101" w:line="219" w:lineRule="auto"/>
        <w:rPr>
          <w:rFonts w:ascii="SimSun" w:hAnsi="SimSun" w:eastAsia="SimSun" w:cs="SimSun"/>
          <w:sz w:val="21"/>
          <w:szCs w:val="21"/>
        </w:rPr>
      </w:pPr>
      <w:r>
        <w:rPr>
          <w:rFonts w:ascii="SimSun" w:hAnsi="SimSun" w:eastAsia="SimSun" w:cs="SimSun"/>
          <w:sz w:val="21"/>
          <w:szCs w:val="21"/>
          <w:spacing w:val="-7"/>
        </w:rPr>
        <w:t>本章小结</w:t>
      </w:r>
      <w:r>
        <w:rPr>
          <w:rFonts w:ascii="SimSun" w:hAnsi="SimSun" w:eastAsia="SimSun" w:cs="SimSun"/>
          <w:sz w:val="21"/>
          <w:szCs w:val="21"/>
          <w:spacing w:val="16"/>
        </w:rPr>
        <w:t xml:space="preserve">  </w:t>
      </w:r>
      <w:r>
        <w:rPr>
          <w:rFonts w:ascii="SimSun" w:hAnsi="SimSun" w:eastAsia="SimSun" w:cs="SimSun"/>
          <w:sz w:val="21"/>
          <w:szCs w:val="21"/>
          <w:spacing w:val="-7"/>
        </w:rPr>
        <w:t>/94</w:t>
      </w:r>
    </w:p>
    <w:p>
      <w:pPr>
        <w:pStyle w:val="BodyText"/>
        <w:spacing w:line="426" w:lineRule="auto"/>
        <w:rPr/>
      </w:pPr>
      <w:r/>
    </w:p>
    <w:p>
      <w:pPr>
        <w:ind w:left="923"/>
        <w:spacing w:before="69" w:line="219" w:lineRule="auto"/>
        <w:rPr>
          <w:rFonts w:ascii="SimSun" w:hAnsi="SimSun" w:eastAsia="SimSun" w:cs="SimSun"/>
          <w:sz w:val="21"/>
          <w:szCs w:val="21"/>
        </w:rPr>
      </w:pPr>
      <w:r>
        <w:rPr>
          <w:rFonts w:ascii="SimSun" w:hAnsi="SimSun" w:eastAsia="SimSun" w:cs="SimSun"/>
          <w:sz w:val="21"/>
          <w:szCs w:val="21"/>
          <w:b/>
          <w:bCs/>
          <w:spacing w:val="1"/>
        </w:rPr>
        <w:t>第</w:t>
      </w:r>
      <w:r>
        <w:rPr>
          <w:rFonts w:ascii="SimSun" w:hAnsi="SimSun" w:eastAsia="SimSun" w:cs="SimSun"/>
          <w:sz w:val="21"/>
          <w:szCs w:val="21"/>
          <w:spacing w:val="1"/>
        </w:rPr>
        <w:t xml:space="preserve"> </w:t>
      </w:r>
      <w:r>
        <w:rPr>
          <w:rFonts w:ascii="SimSun" w:hAnsi="SimSun" w:eastAsia="SimSun" w:cs="SimSun"/>
          <w:sz w:val="21"/>
          <w:szCs w:val="21"/>
          <w:b/>
          <w:bCs/>
          <w:spacing w:val="1"/>
        </w:rPr>
        <w:t>6</w:t>
      </w:r>
      <w:r>
        <w:rPr>
          <w:rFonts w:ascii="SimSun" w:hAnsi="SimSun" w:eastAsia="SimSun" w:cs="SimSun"/>
          <w:sz w:val="21"/>
          <w:szCs w:val="21"/>
          <w:spacing w:val="1"/>
        </w:rPr>
        <w:t xml:space="preserve"> </w:t>
      </w:r>
      <w:r>
        <w:rPr>
          <w:rFonts w:ascii="SimSun" w:hAnsi="SimSun" w:eastAsia="SimSun" w:cs="SimSun"/>
          <w:sz w:val="21"/>
          <w:szCs w:val="21"/>
          <w:b/>
          <w:bCs/>
          <w:spacing w:val="1"/>
        </w:rPr>
        <w:t>章</w:t>
      </w:r>
      <w:r>
        <w:rPr>
          <w:rFonts w:ascii="SimSun" w:hAnsi="SimSun" w:eastAsia="SimSun" w:cs="SimSun"/>
          <w:sz w:val="21"/>
          <w:szCs w:val="21"/>
          <w:spacing w:val="3"/>
        </w:rPr>
        <w:t xml:space="preserve">  </w:t>
      </w:r>
      <w:r>
        <w:rPr>
          <w:rFonts w:ascii="SimSun" w:hAnsi="SimSun" w:eastAsia="SimSun" w:cs="SimSun"/>
          <w:sz w:val="21"/>
          <w:szCs w:val="21"/>
          <w:b/>
          <w:bCs/>
          <w:spacing w:val="1"/>
        </w:rPr>
        <w:t>数字杠杆点</w:t>
      </w:r>
      <w:r>
        <w:rPr>
          <w:rFonts w:ascii="SimSun" w:hAnsi="SimSun" w:eastAsia="SimSun" w:cs="SimSun"/>
          <w:sz w:val="21"/>
          <w:szCs w:val="21"/>
          <w:spacing w:val="1"/>
        </w:rPr>
        <w:t xml:space="preserve">  </w:t>
      </w:r>
      <w:r>
        <w:rPr>
          <w:rFonts w:ascii="SimSun" w:hAnsi="SimSun" w:eastAsia="SimSun" w:cs="SimSun"/>
          <w:sz w:val="21"/>
          <w:szCs w:val="21"/>
          <w:b/>
          <w:bCs/>
          <w:spacing w:val="1"/>
        </w:rPr>
        <w:t>/9</w:t>
      </w:r>
      <w:r>
        <w:rPr>
          <w:rFonts w:ascii="SimSun" w:hAnsi="SimSun" w:eastAsia="SimSun" w:cs="SimSun"/>
          <w:sz w:val="21"/>
          <w:szCs w:val="21"/>
          <w:spacing w:val="1"/>
        </w:rPr>
        <w:t xml:space="preserve"> 6</w:t>
      </w:r>
    </w:p>
    <w:p>
      <w:pPr>
        <w:ind w:left="1801"/>
        <w:spacing w:before="195" w:line="219" w:lineRule="auto"/>
        <w:rPr>
          <w:rFonts w:ascii="SimSun" w:hAnsi="SimSun" w:eastAsia="SimSun" w:cs="SimSun"/>
          <w:sz w:val="21"/>
          <w:szCs w:val="21"/>
        </w:rPr>
      </w:pPr>
      <w:r>
        <w:rPr>
          <w:rFonts w:ascii="SimSun" w:hAnsi="SimSun" w:eastAsia="SimSun" w:cs="SimSun"/>
          <w:sz w:val="21"/>
          <w:szCs w:val="21"/>
          <w:spacing w:val="-7"/>
        </w:rPr>
        <w:t>奈飞的数字杠杆点</w:t>
      </w:r>
      <w:r>
        <w:rPr>
          <w:rFonts w:ascii="SimSun" w:hAnsi="SimSun" w:eastAsia="SimSun" w:cs="SimSun"/>
          <w:sz w:val="21"/>
          <w:szCs w:val="21"/>
          <w:spacing w:val="30"/>
        </w:rPr>
        <w:t xml:space="preserve">  </w:t>
      </w:r>
      <w:r>
        <w:rPr>
          <w:rFonts w:ascii="SimSun" w:hAnsi="SimSun" w:eastAsia="SimSun" w:cs="SimSun"/>
          <w:sz w:val="21"/>
          <w:szCs w:val="21"/>
          <w:spacing w:val="-7"/>
        </w:rPr>
        <w:t>/97</w:t>
      </w:r>
    </w:p>
    <w:p>
      <w:pPr>
        <w:ind w:left="1801"/>
        <w:spacing w:before="100" w:line="351" w:lineRule="exact"/>
        <w:rPr>
          <w:rFonts w:ascii="SimSun" w:hAnsi="SimSun" w:eastAsia="SimSun" w:cs="SimSun"/>
          <w:sz w:val="21"/>
          <w:szCs w:val="21"/>
        </w:rPr>
      </w:pPr>
      <w:r>
        <w:rPr>
          <w:rFonts w:ascii="SimSun" w:hAnsi="SimSun" w:eastAsia="SimSun" w:cs="SimSun"/>
          <w:sz w:val="21"/>
          <w:szCs w:val="21"/>
          <w:spacing w:val="-7"/>
          <w:position w:val="10"/>
        </w:rPr>
        <w:t>麦当劳的“创新”项目</w:t>
      </w:r>
      <w:r>
        <w:rPr>
          <w:rFonts w:ascii="SimSun" w:hAnsi="SimSun" w:eastAsia="SimSun" w:cs="SimSun"/>
          <w:sz w:val="21"/>
          <w:szCs w:val="21"/>
          <w:spacing w:val="10"/>
          <w:position w:val="10"/>
        </w:rPr>
        <w:t xml:space="preserve">  </w:t>
      </w:r>
      <w:r>
        <w:rPr>
          <w:rFonts w:ascii="SimSun" w:hAnsi="SimSun" w:eastAsia="SimSun" w:cs="SimSun"/>
          <w:sz w:val="21"/>
          <w:szCs w:val="21"/>
          <w:spacing w:val="-7"/>
          <w:position w:val="10"/>
        </w:rPr>
        <w:t>/100</w:t>
      </w:r>
    </w:p>
    <w:p>
      <w:pPr>
        <w:ind w:left="1801"/>
        <w:spacing w:line="219" w:lineRule="auto"/>
        <w:rPr>
          <w:rFonts w:ascii="SimSun" w:hAnsi="SimSun" w:eastAsia="SimSun" w:cs="SimSun"/>
          <w:sz w:val="21"/>
          <w:szCs w:val="21"/>
        </w:rPr>
      </w:pPr>
      <w:r>
        <w:rPr>
          <w:rFonts w:ascii="SimSun" w:hAnsi="SimSun" w:eastAsia="SimSun" w:cs="SimSun"/>
          <w:sz w:val="21"/>
          <w:szCs w:val="21"/>
          <w:spacing w:val="-4"/>
        </w:rPr>
        <w:t>理解数字杠杆点  /101</w:t>
      </w:r>
    </w:p>
    <w:p>
      <w:pPr>
        <w:ind w:left="1801"/>
        <w:spacing w:before="100" w:line="219" w:lineRule="auto"/>
        <w:rPr>
          <w:rFonts w:ascii="SimSun" w:hAnsi="SimSun" w:eastAsia="SimSun" w:cs="SimSun"/>
          <w:sz w:val="21"/>
          <w:szCs w:val="21"/>
        </w:rPr>
      </w:pPr>
      <w:r>
        <w:rPr>
          <w:rFonts w:ascii="SimSun" w:hAnsi="SimSun" w:eastAsia="SimSun" w:cs="SimSun"/>
          <w:sz w:val="21"/>
          <w:szCs w:val="21"/>
          <w:spacing w:val="-6"/>
        </w:rPr>
        <w:t>本章小结</w:t>
      </w:r>
      <w:r>
        <w:rPr>
          <w:rFonts w:ascii="SimSun" w:hAnsi="SimSun" w:eastAsia="SimSun" w:cs="SimSun"/>
          <w:sz w:val="21"/>
          <w:szCs w:val="21"/>
          <w:spacing w:val="10"/>
        </w:rPr>
        <w:t xml:space="preserve">  </w:t>
      </w:r>
      <w:r>
        <w:rPr>
          <w:rFonts w:ascii="SimSun" w:hAnsi="SimSun" w:eastAsia="SimSun" w:cs="SimSun"/>
          <w:sz w:val="21"/>
          <w:szCs w:val="21"/>
          <w:spacing w:val="-6"/>
        </w:rPr>
        <w:t>/110</w:t>
      </w:r>
    </w:p>
    <w:p>
      <w:pPr>
        <w:pStyle w:val="BodyText"/>
        <w:spacing w:line="428" w:lineRule="auto"/>
        <w:rPr/>
      </w:pPr>
      <w:r/>
    </w:p>
    <w:p>
      <w:pPr>
        <w:ind w:left="923"/>
        <w:spacing w:before="68" w:line="219" w:lineRule="auto"/>
        <w:rPr>
          <w:rFonts w:ascii="SimSun" w:hAnsi="SimSun" w:eastAsia="SimSun" w:cs="SimSun"/>
          <w:sz w:val="21"/>
          <w:szCs w:val="21"/>
        </w:rPr>
      </w:pPr>
      <w:r>
        <w:rPr>
          <w:rFonts w:ascii="SimSun" w:hAnsi="SimSun" w:eastAsia="SimSun" w:cs="SimSun"/>
          <w:sz w:val="21"/>
          <w:szCs w:val="21"/>
          <w:b/>
          <w:bCs/>
          <w:spacing w:val="17"/>
        </w:rPr>
        <w:t>第三阶段</w:t>
      </w:r>
      <w:r>
        <w:rPr>
          <w:rFonts w:ascii="SimSun" w:hAnsi="SimSun" w:eastAsia="SimSun" w:cs="SimSun"/>
          <w:sz w:val="21"/>
          <w:szCs w:val="21"/>
          <w:spacing w:val="10"/>
        </w:rPr>
        <w:t xml:space="preserve">  </w:t>
      </w:r>
      <w:r>
        <w:rPr>
          <w:rFonts w:ascii="SimSun" w:hAnsi="SimSun" w:eastAsia="SimSun" w:cs="SimSun"/>
          <w:sz w:val="21"/>
          <w:szCs w:val="21"/>
          <w:b/>
          <w:bCs/>
          <w:spacing w:val="17"/>
        </w:rPr>
        <w:t>局部同步</w:t>
      </w:r>
    </w:p>
    <w:p>
      <w:pPr>
        <w:pStyle w:val="BodyText"/>
        <w:spacing w:line="359" w:lineRule="auto"/>
        <w:rPr/>
      </w:pPr>
      <w:r/>
    </w:p>
    <w:p>
      <w:pPr>
        <w:ind w:left="923"/>
        <w:spacing w:before="69" w:line="219" w:lineRule="auto"/>
        <w:rPr>
          <w:rFonts w:ascii="SimSun" w:hAnsi="SimSun" w:eastAsia="SimSun" w:cs="SimSun"/>
          <w:sz w:val="21"/>
          <w:szCs w:val="21"/>
        </w:rPr>
      </w:pPr>
      <w:r>
        <w:rPr>
          <w:rFonts w:ascii="SimSun" w:hAnsi="SimSun" w:eastAsia="SimSun" w:cs="SimSun"/>
          <w:sz w:val="21"/>
          <w:szCs w:val="21"/>
          <w:b/>
          <w:bCs/>
        </w:rPr>
        <w:t>第</w:t>
      </w:r>
      <w:r>
        <w:rPr>
          <w:rFonts w:ascii="SimSun" w:hAnsi="SimSun" w:eastAsia="SimSun" w:cs="SimSun"/>
          <w:sz w:val="21"/>
          <w:szCs w:val="21"/>
        </w:rPr>
        <w:t xml:space="preserve"> </w:t>
      </w:r>
      <w:r>
        <w:rPr>
          <w:rFonts w:ascii="SimSun" w:hAnsi="SimSun" w:eastAsia="SimSun" w:cs="SimSun"/>
          <w:sz w:val="21"/>
          <w:szCs w:val="21"/>
          <w:b/>
          <w:bCs/>
        </w:rPr>
        <w:t>7</w:t>
      </w:r>
      <w:r>
        <w:rPr>
          <w:rFonts w:ascii="SimSun" w:hAnsi="SimSun" w:eastAsia="SimSun" w:cs="SimSun"/>
          <w:sz w:val="21"/>
          <w:szCs w:val="21"/>
        </w:rPr>
        <w:t xml:space="preserve"> </w:t>
      </w:r>
      <w:r>
        <w:rPr>
          <w:rFonts w:ascii="SimSun" w:hAnsi="SimSun" w:eastAsia="SimSun" w:cs="SimSun"/>
          <w:sz w:val="21"/>
          <w:szCs w:val="21"/>
          <w:b/>
          <w:bCs/>
        </w:rPr>
        <w:t>章</w:t>
      </w:r>
      <w:r>
        <w:rPr>
          <w:rFonts w:ascii="SimSun" w:hAnsi="SimSun" w:eastAsia="SimSun" w:cs="SimSun"/>
          <w:sz w:val="21"/>
          <w:szCs w:val="21"/>
          <w:spacing w:val="100"/>
        </w:rPr>
        <w:t xml:space="preserve"> </w:t>
      </w:r>
      <w:r>
        <w:rPr>
          <w:rFonts w:ascii="SimSun" w:hAnsi="SimSun" w:eastAsia="SimSun" w:cs="SimSun"/>
          <w:sz w:val="21"/>
          <w:szCs w:val="21"/>
          <w:b/>
          <w:bCs/>
        </w:rPr>
        <w:t>有效的变革</w:t>
      </w:r>
      <w:r>
        <w:rPr>
          <w:rFonts w:ascii="SimSun" w:hAnsi="SimSun" w:eastAsia="SimSun" w:cs="SimSun"/>
          <w:sz w:val="21"/>
          <w:szCs w:val="21"/>
          <w:spacing w:val="28"/>
        </w:rPr>
        <w:t xml:space="preserve">  </w:t>
      </w:r>
      <w:r>
        <w:rPr>
          <w:rFonts w:ascii="SimSun" w:hAnsi="SimSun" w:eastAsia="SimSun" w:cs="SimSun"/>
          <w:sz w:val="21"/>
          <w:szCs w:val="21"/>
          <w:b/>
          <w:bCs/>
        </w:rPr>
        <w:t>/115</w:t>
      </w:r>
    </w:p>
    <w:p>
      <w:pPr>
        <w:ind w:left="1801" w:right="1089"/>
        <w:spacing w:before="176" w:line="263" w:lineRule="auto"/>
        <w:rPr>
          <w:rFonts w:ascii="SimSun" w:hAnsi="SimSun" w:eastAsia="SimSun" w:cs="SimSun"/>
          <w:sz w:val="21"/>
          <w:szCs w:val="21"/>
        </w:rPr>
      </w:pPr>
      <w:r>
        <w:rPr>
          <w:rFonts w:ascii="SimSun" w:hAnsi="SimSun" w:eastAsia="SimSun" w:cs="SimSun"/>
          <w:sz w:val="21"/>
          <w:szCs w:val="21"/>
          <w:spacing w:val="6"/>
        </w:rPr>
        <w:t>变革管理是转型第三阶段成败的关键/116</w:t>
      </w:r>
      <w:r>
        <w:rPr>
          <w:rFonts w:ascii="SimSun" w:hAnsi="SimSun" w:eastAsia="SimSun" w:cs="SimSun"/>
          <w:sz w:val="21"/>
          <w:szCs w:val="21"/>
          <w:spacing w:val="9"/>
        </w:rPr>
        <w:t xml:space="preserve"> </w:t>
      </w:r>
      <w:r>
        <w:rPr>
          <w:rFonts w:ascii="SimSun" w:hAnsi="SimSun" w:eastAsia="SimSun" w:cs="SimSun"/>
          <w:sz w:val="21"/>
          <w:szCs w:val="21"/>
          <w:spacing w:val="-6"/>
        </w:rPr>
        <w:t>为什么修复千年虫的行动成功了  /118</w:t>
      </w:r>
    </w:p>
    <w:p>
      <w:pPr>
        <w:spacing w:line="263" w:lineRule="auto"/>
        <w:sectPr>
          <w:pgSz w:w="8660" w:h="12800"/>
          <w:pgMar w:top="400" w:right="560" w:bottom="0" w:left="1299" w:header="0" w:footer="0" w:gutter="0"/>
        </w:sectPr>
        <w:rPr>
          <w:rFonts w:ascii="SimSun" w:hAnsi="SimSun" w:eastAsia="SimSun" w:cs="SimSun"/>
          <w:sz w:val="21"/>
          <w:szCs w:val="21"/>
        </w:rPr>
      </w:pPr>
    </w:p>
    <w:p>
      <w:pPr>
        <w:pStyle w:val="BodyText"/>
        <w:spacing w:line="382" w:lineRule="auto"/>
        <w:rPr/>
      </w:pPr>
      <w:r/>
    </w:p>
    <w:p>
      <w:pPr>
        <w:spacing w:before="49"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VI</w:t>
      </w:r>
    </w:p>
    <w:p>
      <w:pPr>
        <w:pStyle w:val="BodyText"/>
        <w:spacing w:line="258" w:lineRule="auto"/>
        <w:rPr/>
      </w:pPr>
      <w:r/>
    </w:p>
    <w:p>
      <w:pPr>
        <w:pStyle w:val="BodyText"/>
        <w:spacing w:line="258" w:lineRule="auto"/>
        <w:rPr/>
      </w:pPr>
      <w:r/>
    </w:p>
    <w:p>
      <w:pPr>
        <w:pStyle w:val="BodyText"/>
        <w:spacing w:line="258" w:lineRule="auto"/>
        <w:rPr/>
      </w:pPr>
      <w:r/>
    </w:p>
    <w:p>
      <w:pPr>
        <w:ind w:left="2109"/>
        <w:spacing w:before="65" w:line="220" w:lineRule="auto"/>
        <w:rPr>
          <w:rFonts w:ascii="SimSun" w:hAnsi="SimSun" w:eastAsia="SimSun" w:cs="SimSun"/>
          <w:sz w:val="20"/>
          <w:szCs w:val="20"/>
        </w:rPr>
      </w:pPr>
      <w:r>
        <w:rPr>
          <w:rFonts w:ascii="SimSun" w:hAnsi="SimSun" w:eastAsia="SimSun" w:cs="SimSun"/>
          <w:sz w:val="20"/>
          <w:szCs w:val="20"/>
          <w:spacing w:val="25"/>
        </w:rPr>
        <w:t>宝洁如何整合吉列/120</w:t>
      </w:r>
    </w:p>
    <w:p>
      <w:pPr>
        <w:ind w:left="2109"/>
        <w:spacing w:before="111" w:line="219" w:lineRule="auto"/>
        <w:rPr>
          <w:rFonts w:ascii="SimSun" w:hAnsi="SimSun" w:eastAsia="SimSun" w:cs="SimSun"/>
          <w:sz w:val="20"/>
          <w:szCs w:val="20"/>
        </w:rPr>
      </w:pPr>
      <w:r>
        <w:rPr>
          <w:rFonts w:ascii="SimSun" w:hAnsi="SimSun" w:eastAsia="SimSun" w:cs="SimSun"/>
          <w:sz w:val="20"/>
          <w:szCs w:val="20"/>
          <w:spacing w:val="24"/>
        </w:rPr>
        <w:t>营造变革环境的准则/124</w:t>
      </w:r>
    </w:p>
    <w:p>
      <w:pPr>
        <w:ind w:left="2109"/>
        <w:spacing w:before="112" w:line="219" w:lineRule="auto"/>
        <w:rPr>
          <w:rFonts w:ascii="SimSun" w:hAnsi="SimSun" w:eastAsia="SimSun" w:cs="SimSun"/>
          <w:sz w:val="20"/>
          <w:szCs w:val="20"/>
        </w:rPr>
      </w:pPr>
      <w:r>
        <w:rPr>
          <w:rFonts w:ascii="SimSun" w:hAnsi="SimSun" w:eastAsia="SimSun" w:cs="SimSun"/>
          <w:sz w:val="20"/>
          <w:szCs w:val="20"/>
          <w:spacing w:val="-1"/>
        </w:rPr>
        <w:t>使用正确变革模型的准则</w:t>
      </w:r>
      <w:r>
        <w:rPr>
          <w:rFonts w:ascii="SimSun" w:hAnsi="SimSun" w:eastAsia="SimSun" w:cs="SimSun"/>
          <w:sz w:val="20"/>
          <w:szCs w:val="20"/>
          <w:spacing w:val="14"/>
        </w:rPr>
        <w:t xml:space="preserve">  </w:t>
      </w:r>
      <w:r>
        <w:rPr>
          <w:rFonts w:ascii="SimSun" w:hAnsi="SimSun" w:eastAsia="SimSun" w:cs="SimSun"/>
          <w:sz w:val="20"/>
          <w:szCs w:val="20"/>
          <w:spacing w:val="-1"/>
        </w:rPr>
        <w:t>/125</w:t>
      </w:r>
    </w:p>
    <w:p>
      <w:pPr>
        <w:ind w:left="2109"/>
        <w:spacing w:before="111" w:line="219" w:lineRule="auto"/>
        <w:rPr>
          <w:rFonts w:ascii="SimSun" w:hAnsi="SimSun" w:eastAsia="SimSun" w:cs="SimSun"/>
          <w:sz w:val="20"/>
          <w:szCs w:val="20"/>
        </w:rPr>
      </w:pPr>
      <w:r>
        <w:rPr>
          <w:rFonts w:ascii="SimSun" w:hAnsi="SimSun" w:eastAsia="SimSun" w:cs="SimSun"/>
          <w:sz w:val="20"/>
          <w:szCs w:val="20"/>
          <w:spacing w:val="17"/>
        </w:rPr>
        <w:t>如何科学管理组织的免疫系统/128</w:t>
      </w:r>
    </w:p>
    <w:p>
      <w:pPr>
        <w:ind w:left="2109"/>
        <w:spacing w:before="124" w:line="219" w:lineRule="auto"/>
        <w:rPr>
          <w:rFonts w:ascii="SimSun" w:hAnsi="SimSun" w:eastAsia="SimSun" w:cs="SimSun"/>
          <w:sz w:val="20"/>
          <w:szCs w:val="20"/>
        </w:rPr>
      </w:pPr>
      <w:r>
        <w:rPr>
          <w:rFonts w:ascii="SimSun" w:hAnsi="SimSun" w:eastAsia="SimSun" w:cs="SimSun"/>
          <w:sz w:val="20"/>
          <w:szCs w:val="20"/>
          <w:spacing w:val="-2"/>
        </w:rPr>
        <w:t>为什么“冷漠中层”在数字化转型中尤其重要  /130</w:t>
      </w:r>
    </w:p>
    <w:p>
      <w:pPr>
        <w:ind w:left="2109"/>
        <w:spacing w:before="111" w:line="219" w:lineRule="auto"/>
        <w:rPr>
          <w:rFonts w:ascii="SimSun" w:hAnsi="SimSun" w:eastAsia="SimSun" w:cs="SimSun"/>
          <w:sz w:val="20"/>
          <w:szCs w:val="20"/>
        </w:rPr>
      </w:pPr>
      <w:r>
        <w:rPr>
          <w:rFonts w:ascii="SimSun" w:hAnsi="SimSun" w:eastAsia="SimSun" w:cs="SimSun"/>
          <w:sz w:val="20"/>
          <w:szCs w:val="20"/>
        </w:rPr>
        <w:t>本章小结</w:t>
      </w:r>
      <w:r>
        <w:rPr>
          <w:rFonts w:ascii="SimSun" w:hAnsi="SimSun" w:eastAsia="SimSun" w:cs="SimSun"/>
          <w:sz w:val="20"/>
          <w:szCs w:val="20"/>
          <w:spacing w:val="21"/>
        </w:rPr>
        <w:t xml:space="preserve">  </w:t>
      </w:r>
      <w:r>
        <w:rPr>
          <w:rFonts w:ascii="SimSun" w:hAnsi="SimSun" w:eastAsia="SimSun" w:cs="SimSun"/>
          <w:sz w:val="20"/>
          <w:szCs w:val="20"/>
        </w:rPr>
        <w:t>/13]</w:t>
      </w:r>
    </w:p>
    <w:p>
      <w:pPr>
        <w:pStyle w:val="BodyText"/>
        <w:spacing w:line="362" w:lineRule="auto"/>
        <w:rPr/>
      </w:pPr>
      <w:r/>
    </w:p>
    <w:p>
      <w:pPr>
        <w:ind w:left="1222"/>
        <w:spacing w:before="66" w:line="219" w:lineRule="auto"/>
        <w:rPr>
          <w:rFonts w:ascii="Times New Roman" w:hAnsi="Times New Roman" w:eastAsia="Times New Roman" w:cs="Times New Roman"/>
          <w:sz w:val="20"/>
          <w:szCs w:val="20"/>
        </w:rPr>
      </w:pPr>
      <w:r>
        <w:rPr>
          <w:rFonts w:ascii="SimSun" w:hAnsi="SimSun" w:eastAsia="SimSun" w:cs="SimSun"/>
          <w:sz w:val="20"/>
          <w:szCs w:val="20"/>
          <w:b/>
          <w:bCs/>
          <w:spacing w:val="5"/>
        </w:rPr>
        <w:t>第</w:t>
      </w:r>
      <w:r>
        <w:rPr>
          <w:rFonts w:ascii="SimSun" w:hAnsi="SimSun" w:eastAsia="SimSun" w:cs="SimSun"/>
          <w:sz w:val="20"/>
          <w:szCs w:val="20"/>
          <w:spacing w:val="5"/>
        </w:rPr>
        <w:t xml:space="preserve"> </w:t>
      </w:r>
      <w:r>
        <w:rPr>
          <w:rFonts w:ascii="SimSun" w:hAnsi="SimSun" w:eastAsia="SimSun" w:cs="SimSun"/>
          <w:sz w:val="20"/>
          <w:szCs w:val="20"/>
          <w:b/>
          <w:bCs/>
          <w:spacing w:val="5"/>
        </w:rPr>
        <w:t>8</w:t>
      </w:r>
      <w:r>
        <w:rPr>
          <w:rFonts w:ascii="SimSun" w:hAnsi="SimSun" w:eastAsia="SimSun" w:cs="SimSun"/>
          <w:sz w:val="20"/>
          <w:szCs w:val="20"/>
          <w:spacing w:val="5"/>
        </w:rPr>
        <w:t xml:space="preserve"> </w:t>
      </w:r>
      <w:r>
        <w:rPr>
          <w:rFonts w:ascii="SimSun" w:hAnsi="SimSun" w:eastAsia="SimSun" w:cs="SimSun"/>
          <w:sz w:val="20"/>
          <w:szCs w:val="20"/>
          <w:b/>
          <w:bCs/>
          <w:spacing w:val="5"/>
        </w:rPr>
        <w:t>章</w:t>
      </w:r>
      <w:r>
        <w:rPr>
          <w:rFonts w:ascii="SimSun" w:hAnsi="SimSun" w:eastAsia="SimSun" w:cs="SimSun"/>
          <w:sz w:val="20"/>
          <w:szCs w:val="20"/>
          <w:spacing w:val="5"/>
        </w:rPr>
        <w:t xml:space="preserve">  </w:t>
      </w:r>
      <w:r>
        <w:rPr>
          <w:rFonts w:ascii="SimSun" w:hAnsi="SimSun" w:eastAsia="SimSun" w:cs="SimSun"/>
          <w:sz w:val="20"/>
          <w:szCs w:val="20"/>
          <w:b/>
          <w:bCs/>
          <w:spacing w:val="5"/>
        </w:rPr>
        <w:t>战略充分性</w:t>
      </w:r>
      <w:r>
        <w:rPr>
          <w:rFonts w:ascii="SimSun" w:hAnsi="SimSun" w:eastAsia="SimSun" w:cs="SimSun"/>
          <w:sz w:val="20"/>
          <w:szCs w:val="20"/>
          <w:spacing w:val="24"/>
        </w:rPr>
        <w:t xml:space="preserve">  </w:t>
      </w:r>
      <w:r>
        <w:rPr>
          <w:rFonts w:ascii="Times New Roman" w:hAnsi="Times New Roman" w:eastAsia="Times New Roman" w:cs="Times New Roman"/>
          <w:sz w:val="20"/>
          <w:szCs w:val="20"/>
          <w:spacing w:val="5"/>
        </w:rPr>
        <w:t>/133</w:t>
      </w:r>
    </w:p>
    <w:p>
      <w:pPr>
        <w:ind w:left="2109"/>
        <w:spacing w:before="217" w:line="219" w:lineRule="auto"/>
        <w:rPr>
          <w:rFonts w:ascii="SimSun" w:hAnsi="SimSun" w:eastAsia="SimSun" w:cs="SimSun"/>
          <w:sz w:val="20"/>
          <w:szCs w:val="20"/>
        </w:rPr>
      </w:pPr>
      <w:r>
        <w:rPr>
          <w:rFonts w:ascii="SimSun" w:hAnsi="SimSun" w:eastAsia="SimSun" w:cs="SimSun"/>
          <w:sz w:val="20"/>
          <w:szCs w:val="20"/>
          <w:spacing w:val="24"/>
        </w:rPr>
        <w:t>数字化转型的组合/134</w:t>
      </w:r>
    </w:p>
    <w:p>
      <w:pPr>
        <w:ind w:left="2109"/>
        <w:spacing w:before="133" w:line="220" w:lineRule="auto"/>
        <w:rPr>
          <w:rFonts w:ascii="SimSun" w:hAnsi="SimSun" w:eastAsia="SimSun" w:cs="SimSun"/>
          <w:sz w:val="20"/>
          <w:szCs w:val="20"/>
        </w:rPr>
      </w:pPr>
      <w:r>
        <w:rPr>
          <w:rFonts w:ascii="SimSun" w:hAnsi="SimSun" w:eastAsia="SimSun" w:cs="SimSun"/>
          <w:sz w:val="20"/>
          <w:szCs w:val="20"/>
          <w:spacing w:val="-1"/>
        </w:rPr>
        <w:t>华而不实是战略充分性的敌人</w:t>
      </w:r>
      <w:r>
        <w:rPr>
          <w:rFonts w:ascii="SimSun" w:hAnsi="SimSun" w:eastAsia="SimSun" w:cs="SimSun"/>
          <w:sz w:val="20"/>
          <w:szCs w:val="20"/>
          <w:spacing w:val="15"/>
        </w:rPr>
        <w:t xml:space="preserve">  </w:t>
      </w:r>
      <w:r>
        <w:rPr>
          <w:rFonts w:ascii="SimSun" w:hAnsi="SimSun" w:eastAsia="SimSun" w:cs="SimSun"/>
          <w:sz w:val="20"/>
          <w:szCs w:val="20"/>
          <w:spacing w:val="-1"/>
        </w:rPr>
        <w:t>/134</w:t>
      </w:r>
    </w:p>
    <w:p>
      <w:pPr>
        <w:ind w:left="2109"/>
        <w:spacing w:before="120" w:line="219" w:lineRule="auto"/>
        <w:rPr>
          <w:rFonts w:ascii="SimSun" w:hAnsi="SimSun" w:eastAsia="SimSun" w:cs="SimSun"/>
          <w:sz w:val="20"/>
          <w:szCs w:val="20"/>
        </w:rPr>
      </w:pPr>
      <w:r>
        <w:rPr>
          <w:rFonts w:ascii="SimSun" w:hAnsi="SimSun" w:eastAsia="SimSun" w:cs="SimSun"/>
          <w:sz w:val="20"/>
          <w:szCs w:val="20"/>
          <w:spacing w:val="-5"/>
        </w:rPr>
        <w:t>谷歌的变革公式</w:t>
      </w:r>
      <w:r>
        <w:rPr>
          <w:rFonts w:ascii="SimSun" w:hAnsi="SimSun" w:eastAsia="SimSun" w:cs="SimSun"/>
          <w:sz w:val="20"/>
          <w:szCs w:val="20"/>
          <w:spacing w:val="24"/>
        </w:rPr>
        <w:t xml:space="preserve">  </w:t>
      </w:r>
      <w:r>
        <w:rPr>
          <w:rFonts w:ascii="SimSun" w:hAnsi="SimSun" w:eastAsia="SimSun" w:cs="SimSun"/>
          <w:sz w:val="20"/>
          <w:szCs w:val="20"/>
          <w:spacing w:val="-5"/>
        </w:rPr>
        <w:t>/136</w:t>
      </w:r>
    </w:p>
    <w:p>
      <w:pPr>
        <w:ind w:left="2109"/>
        <w:spacing w:before="125" w:line="220" w:lineRule="auto"/>
        <w:rPr>
          <w:rFonts w:ascii="SimSun" w:hAnsi="SimSun" w:eastAsia="SimSun" w:cs="SimSun"/>
          <w:sz w:val="20"/>
          <w:szCs w:val="20"/>
        </w:rPr>
      </w:pPr>
      <w:r>
        <w:rPr>
          <w:rFonts w:ascii="SimSun" w:hAnsi="SimSun" w:eastAsia="SimSun" w:cs="SimSun"/>
          <w:sz w:val="20"/>
          <w:szCs w:val="20"/>
          <w:spacing w:val="-2"/>
        </w:rPr>
        <w:t>战略充分性的容量</w:t>
      </w:r>
      <w:r>
        <w:rPr>
          <w:rFonts w:ascii="SimSun" w:hAnsi="SimSun" w:eastAsia="SimSun" w:cs="SimSun"/>
          <w:sz w:val="20"/>
          <w:szCs w:val="20"/>
          <w:spacing w:val="23"/>
        </w:rPr>
        <w:t xml:space="preserve">  </w:t>
      </w:r>
      <w:r>
        <w:rPr>
          <w:rFonts w:ascii="SimSun" w:hAnsi="SimSun" w:eastAsia="SimSun" w:cs="SimSun"/>
          <w:sz w:val="20"/>
          <w:szCs w:val="20"/>
          <w:spacing w:val="-2"/>
        </w:rPr>
        <w:t>/140</w:t>
      </w:r>
    </w:p>
    <w:p>
      <w:pPr>
        <w:ind w:left="2109"/>
        <w:spacing w:before="120" w:line="361" w:lineRule="exact"/>
        <w:rPr>
          <w:rFonts w:ascii="SimSun" w:hAnsi="SimSun" w:eastAsia="SimSun" w:cs="SimSun"/>
          <w:sz w:val="20"/>
          <w:szCs w:val="20"/>
        </w:rPr>
      </w:pPr>
      <w:r>
        <w:rPr>
          <w:rFonts w:ascii="SimSun" w:hAnsi="SimSun" w:eastAsia="SimSun" w:cs="SimSun"/>
          <w:sz w:val="20"/>
          <w:szCs w:val="20"/>
          <w:spacing w:val="19"/>
          <w:position w:val="12"/>
        </w:rPr>
        <w:t>维珍集团内部创业的方法/142</w:t>
      </w:r>
    </w:p>
    <w:p>
      <w:pPr>
        <w:ind w:left="2109"/>
        <w:spacing w:line="220" w:lineRule="auto"/>
        <w:rPr>
          <w:rFonts w:ascii="SimSun" w:hAnsi="SimSun" w:eastAsia="SimSun" w:cs="SimSun"/>
          <w:sz w:val="20"/>
          <w:szCs w:val="20"/>
        </w:rPr>
      </w:pPr>
      <w:r>
        <w:rPr>
          <w:rFonts w:ascii="SimSun" w:hAnsi="SimSun" w:eastAsia="SimSun" w:cs="SimSun"/>
          <w:sz w:val="20"/>
          <w:szCs w:val="20"/>
          <w:spacing w:val="24"/>
        </w:rPr>
        <w:t>宝洁的战略充分性/144</w:t>
      </w:r>
    </w:p>
    <w:p>
      <w:pPr>
        <w:ind w:left="2109"/>
        <w:spacing w:before="120" w:line="219" w:lineRule="auto"/>
        <w:rPr>
          <w:rFonts w:ascii="SimSun" w:hAnsi="SimSun" w:eastAsia="SimSun" w:cs="SimSun"/>
          <w:sz w:val="20"/>
          <w:szCs w:val="20"/>
        </w:rPr>
      </w:pPr>
      <w:r>
        <w:rPr>
          <w:rFonts w:ascii="SimSun" w:hAnsi="SimSun" w:eastAsia="SimSun" w:cs="SimSun"/>
          <w:sz w:val="20"/>
          <w:szCs w:val="20"/>
          <w:spacing w:val="-2"/>
        </w:rPr>
        <w:t>本章小结</w:t>
      </w:r>
      <w:r>
        <w:rPr>
          <w:rFonts w:ascii="SimSun" w:hAnsi="SimSun" w:eastAsia="SimSun" w:cs="SimSun"/>
          <w:sz w:val="20"/>
          <w:szCs w:val="20"/>
          <w:spacing w:val="9"/>
        </w:rPr>
        <w:t xml:space="preserve">  </w:t>
      </w:r>
      <w:r>
        <w:rPr>
          <w:rFonts w:ascii="SimSun" w:hAnsi="SimSun" w:eastAsia="SimSun" w:cs="SimSun"/>
          <w:sz w:val="20"/>
          <w:szCs w:val="20"/>
          <w:spacing w:val="-2"/>
        </w:rPr>
        <w:t>/146</w:t>
      </w:r>
    </w:p>
    <w:p>
      <w:pPr>
        <w:pStyle w:val="BodyText"/>
        <w:spacing w:line="433" w:lineRule="auto"/>
        <w:rPr/>
      </w:pPr>
      <w:r/>
    </w:p>
    <w:p>
      <w:pPr>
        <w:ind w:left="1222"/>
        <w:spacing w:before="66" w:line="219" w:lineRule="auto"/>
        <w:rPr>
          <w:rFonts w:ascii="SimSun" w:hAnsi="SimSun" w:eastAsia="SimSun" w:cs="SimSun"/>
          <w:sz w:val="20"/>
          <w:szCs w:val="20"/>
        </w:rPr>
      </w:pPr>
      <w:r>
        <w:rPr>
          <w:rFonts w:ascii="SimSun" w:hAnsi="SimSun" w:eastAsia="SimSun" w:cs="SimSun"/>
          <w:sz w:val="20"/>
          <w:szCs w:val="20"/>
          <w:b/>
          <w:bCs/>
          <w:spacing w:val="22"/>
        </w:rPr>
        <w:t>第四阶段</w:t>
      </w:r>
      <w:r>
        <w:rPr>
          <w:rFonts w:ascii="SimSun" w:hAnsi="SimSun" w:eastAsia="SimSun" w:cs="SimSun"/>
          <w:sz w:val="20"/>
          <w:szCs w:val="20"/>
          <w:spacing w:val="22"/>
        </w:rPr>
        <w:t xml:space="preserve">  </w:t>
      </w:r>
      <w:r>
        <w:rPr>
          <w:rFonts w:ascii="SimSun" w:hAnsi="SimSun" w:eastAsia="SimSun" w:cs="SimSun"/>
          <w:sz w:val="20"/>
          <w:szCs w:val="20"/>
          <w:b/>
          <w:bCs/>
          <w:spacing w:val="22"/>
        </w:rPr>
        <w:t>全面同步</w:t>
      </w:r>
    </w:p>
    <w:p>
      <w:pPr>
        <w:pStyle w:val="BodyText"/>
        <w:spacing w:line="324" w:lineRule="auto"/>
        <w:rPr/>
      </w:pPr>
      <w:r/>
    </w:p>
    <w:p>
      <w:pPr>
        <w:ind w:left="1222"/>
        <w:spacing w:before="65" w:line="219" w:lineRule="auto"/>
        <w:rPr>
          <w:rFonts w:ascii="SimSun" w:hAnsi="SimSun" w:eastAsia="SimSun" w:cs="SimSun"/>
          <w:sz w:val="20"/>
          <w:szCs w:val="20"/>
        </w:rPr>
      </w:pPr>
      <w:r>
        <w:rPr>
          <w:rFonts w:ascii="SimSun" w:hAnsi="SimSun" w:eastAsia="SimSun" w:cs="SimSun"/>
          <w:sz w:val="20"/>
          <w:szCs w:val="20"/>
          <w:b/>
          <w:bCs/>
          <w:spacing w:val="5"/>
        </w:rPr>
        <w:t>第</w:t>
      </w:r>
      <w:r>
        <w:rPr>
          <w:rFonts w:ascii="SimSun" w:hAnsi="SimSun" w:eastAsia="SimSun" w:cs="SimSun"/>
          <w:sz w:val="20"/>
          <w:szCs w:val="20"/>
          <w:spacing w:val="5"/>
        </w:rPr>
        <w:t xml:space="preserve"> </w:t>
      </w:r>
      <w:r>
        <w:rPr>
          <w:rFonts w:ascii="SimSun" w:hAnsi="SimSun" w:eastAsia="SimSun" w:cs="SimSun"/>
          <w:sz w:val="20"/>
          <w:szCs w:val="20"/>
          <w:b/>
          <w:bCs/>
          <w:spacing w:val="5"/>
        </w:rPr>
        <w:t>9</w:t>
      </w:r>
      <w:r>
        <w:rPr>
          <w:rFonts w:ascii="SimSun" w:hAnsi="SimSun" w:eastAsia="SimSun" w:cs="SimSun"/>
          <w:sz w:val="20"/>
          <w:szCs w:val="20"/>
          <w:spacing w:val="5"/>
        </w:rPr>
        <w:t xml:space="preserve"> </w:t>
      </w:r>
      <w:r>
        <w:rPr>
          <w:rFonts w:ascii="SimSun" w:hAnsi="SimSun" w:eastAsia="SimSun" w:cs="SimSun"/>
          <w:sz w:val="20"/>
          <w:szCs w:val="20"/>
          <w:b/>
          <w:bCs/>
          <w:spacing w:val="5"/>
        </w:rPr>
        <w:t>章</w:t>
      </w:r>
      <w:r>
        <w:rPr>
          <w:rFonts w:ascii="SimSun" w:hAnsi="SimSun" w:eastAsia="SimSun" w:cs="SimSun"/>
          <w:sz w:val="20"/>
          <w:szCs w:val="20"/>
          <w:spacing w:val="5"/>
        </w:rPr>
        <w:t xml:space="preserve">  </w:t>
      </w:r>
      <w:r>
        <w:rPr>
          <w:rFonts w:ascii="SimSun" w:hAnsi="SimSun" w:eastAsia="SimSun" w:cs="SimSun"/>
          <w:sz w:val="20"/>
          <w:szCs w:val="20"/>
          <w:b/>
          <w:bCs/>
          <w:spacing w:val="5"/>
        </w:rPr>
        <w:t>数字化再造</w:t>
      </w:r>
      <w:r>
        <w:rPr>
          <w:rFonts w:ascii="SimSun" w:hAnsi="SimSun" w:eastAsia="SimSun" w:cs="SimSun"/>
          <w:sz w:val="20"/>
          <w:szCs w:val="20"/>
          <w:spacing w:val="5"/>
        </w:rPr>
        <w:t xml:space="preserve">  /151</w:t>
      </w:r>
    </w:p>
    <w:p>
      <w:pPr>
        <w:ind w:left="2109"/>
        <w:spacing w:before="217" w:line="219" w:lineRule="auto"/>
        <w:rPr>
          <w:rFonts w:ascii="SimSun" w:hAnsi="SimSun" w:eastAsia="SimSun" w:cs="SimSun"/>
          <w:sz w:val="20"/>
          <w:szCs w:val="20"/>
        </w:rPr>
      </w:pPr>
      <w:r>
        <w:rPr>
          <w:rFonts w:ascii="SimSun" w:hAnsi="SimSun" w:eastAsia="SimSun" w:cs="SimSun"/>
          <w:sz w:val="20"/>
          <w:szCs w:val="20"/>
          <w:spacing w:val="2"/>
        </w:rPr>
        <w:t>企业的</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30"/>
          <w:w w:val="101"/>
        </w:rPr>
        <w:t xml:space="preserve"> </w:t>
      </w:r>
      <w:r>
        <w:rPr>
          <w:rFonts w:ascii="SimSun" w:hAnsi="SimSun" w:eastAsia="SimSun" w:cs="SimSun"/>
          <w:sz w:val="20"/>
          <w:szCs w:val="20"/>
          <w:spacing w:val="2"/>
        </w:rPr>
        <w:t>能力是活塞式的还是涡轮式的</w:t>
      </w:r>
      <w:r>
        <w:rPr>
          <w:rFonts w:ascii="SimSun" w:hAnsi="SimSun" w:eastAsia="SimSun" w:cs="SimSun"/>
          <w:sz w:val="20"/>
          <w:szCs w:val="20"/>
          <w:spacing w:val="37"/>
        </w:rPr>
        <w:t xml:space="preserve">  </w:t>
      </w:r>
      <w:r>
        <w:rPr>
          <w:rFonts w:ascii="SimSun" w:hAnsi="SimSun" w:eastAsia="SimSun" w:cs="SimSun"/>
          <w:sz w:val="20"/>
          <w:szCs w:val="20"/>
          <w:spacing w:val="2"/>
        </w:rPr>
        <w:t>/153</w:t>
      </w:r>
    </w:p>
    <w:p>
      <w:pPr>
        <w:ind w:left="2109"/>
        <w:spacing w:before="123" w:line="219" w:lineRule="auto"/>
        <w:rPr>
          <w:rFonts w:ascii="SimSun" w:hAnsi="SimSun" w:eastAsia="SimSun" w:cs="SimSun"/>
          <w:sz w:val="20"/>
          <w:szCs w:val="20"/>
        </w:rPr>
      </w:pPr>
      <w:r>
        <w:rPr>
          <w:rFonts w:ascii="SimSun" w:hAnsi="SimSun" w:eastAsia="SimSun" w:cs="SimSun"/>
          <w:sz w:val="20"/>
          <w:szCs w:val="20"/>
          <w:spacing w:val="2"/>
        </w:rPr>
        <w:t>重新设计下一代</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38"/>
          <w:w w:val="101"/>
        </w:rPr>
        <w:t xml:space="preserve"> </w:t>
      </w:r>
      <w:r>
        <w:rPr>
          <w:rFonts w:ascii="SimSun" w:hAnsi="SimSun" w:eastAsia="SimSun" w:cs="SimSun"/>
          <w:sz w:val="20"/>
          <w:szCs w:val="20"/>
          <w:spacing w:val="2"/>
        </w:rPr>
        <w:t>能力的准则  /155</w:t>
      </w:r>
    </w:p>
    <w:p>
      <w:pPr>
        <w:ind w:left="2109"/>
        <w:spacing w:before="122" w:line="360" w:lineRule="exact"/>
        <w:rPr>
          <w:rFonts w:ascii="SimSun" w:hAnsi="SimSun" w:eastAsia="SimSun" w:cs="SimSun"/>
          <w:sz w:val="20"/>
          <w:szCs w:val="20"/>
        </w:rPr>
      </w:pPr>
      <w:r>
        <w:rPr>
          <w:rFonts w:ascii="SimSun" w:hAnsi="SimSun" w:eastAsia="SimSun" w:cs="SimSun"/>
          <w:sz w:val="20"/>
          <w:szCs w:val="20"/>
          <w:position w:val="12"/>
        </w:rPr>
        <w:t>通过数字资源职能构建新一代</w:t>
      </w:r>
      <w:r>
        <w:rPr>
          <w:rFonts w:ascii="Times New Roman" w:hAnsi="Times New Roman" w:eastAsia="Times New Roman" w:cs="Times New Roman"/>
          <w:sz w:val="20"/>
          <w:szCs w:val="20"/>
          <w:position w:val="12"/>
        </w:rPr>
        <w:t>IT</w:t>
      </w:r>
      <w:r>
        <w:rPr>
          <w:rFonts w:ascii="Times New Roman" w:hAnsi="Times New Roman" w:eastAsia="Times New Roman" w:cs="Times New Roman"/>
          <w:sz w:val="20"/>
          <w:szCs w:val="20"/>
          <w:spacing w:val="42"/>
          <w:position w:val="12"/>
        </w:rPr>
        <w:t xml:space="preserve"> </w:t>
      </w:r>
      <w:r>
        <w:rPr>
          <w:rFonts w:ascii="SimSun" w:hAnsi="SimSun" w:eastAsia="SimSun" w:cs="SimSun"/>
          <w:sz w:val="20"/>
          <w:szCs w:val="20"/>
          <w:position w:val="12"/>
        </w:rPr>
        <w:t>能力</w:t>
      </w:r>
      <w:r>
        <w:rPr>
          <w:rFonts w:ascii="SimSun" w:hAnsi="SimSun" w:eastAsia="SimSun" w:cs="SimSun"/>
          <w:sz w:val="20"/>
          <w:szCs w:val="20"/>
          <w:spacing w:val="21"/>
          <w:position w:val="12"/>
        </w:rPr>
        <w:t xml:space="preserve">  </w:t>
      </w:r>
      <w:r>
        <w:rPr>
          <w:rFonts w:ascii="SimSun" w:hAnsi="SimSun" w:eastAsia="SimSun" w:cs="SimSun"/>
          <w:sz w:val="20"/>
          <w:szCs w:val="20"/>
          <w:position w:val="12"/>
        </w:rPr>
        <w:t>/156</w:t>
      </w:r>
    </w:p>
    <w:p>
      <w:pPr>
        <w:ind w:left="2109"/>
        <w:spacing w:before="1" w:line="219" w:lineRule="auto"/>
        <w:rPr>
          <w:rFonts w:ascii="SimSun" w:hAnsi="SimSun" w:eastAsia="SimSun" w:cs="SimSun"/>
          <w:sz w:val="20"/>
          <w:szCs w:val="20"/>
        </w:rPr>
      </w:pPr>
      <w:r>
        <w:rPr>
          <w:rFonts w:ascii="SimSun" w:hAnsi="SimSun" w:eastAsia="SimSun" w:cs="SimSun"/>
          <w:sz w:val="20"/>
          <w:szCs w:val="20"/>
          <w:spacing w:val="15"/>
        </w:rPr>
        <w:t>构建全企业范围的新型数字化能力/160</w:t>
      </w:r>
    </w:p>
    <w:p>
      <w:pPr>
        <w:ind w:left="2109"/>
        <w:spacing w:before="121" w:line="219" w:lineRule="auto"/>
        <w:rPr>
          <w:rFonts w:ascii="SimSun" w:hAnsi="SimSun" w:eastAsia="SimSun" w:cs="SimSun"/>
          <w:sz w:val="20"/>
          <w:szCs w:val="20"/>
        </w:rPr>
      </w:pPr>
      <w:r>
        <w:rPr>
          <w:rFonts w:ascii="SimSun" w:hAnsi="SimSun" w:eastAsia="SimSun" w:cs="SimSun"/>
          <w:sz w:val="20"/>
          <w:szCs w:val="20"/>
          <w:spacing w:val="-2"/>
        </w:rPr>
        <w:t>本章小结</w:t>
      </w:r>
      <w:r>
        <w:rPr>
          <w:rFonts w:ascii="SimSun" w:hAnsi="SimSun" w:eastAsia="SimSun" w:cs="SimSun"/>
          <w:sz w:val="20"/>
          <w:szCs w:val="20"/>
          <w:spacing w:val="9"/>
        </w:rPr>
        <w:t xml:space="preserve">  </w:t>
      </w:r>
      <w:r>
        <w:rPr>
          <w:rFonts w:ascii="SimSun" w:hAnsi="SimSun" w:eastAsia="SimSun" w:cs="SimSun"/>
          <w:sz w:val="20"/>
          <w:szCs w:val="20"/>
          <w:spacing w:val="-2"/>
        </w:rPr>
        <w:t>/162</w:t>
      </w:r>
    </w:p>
    <w:p>
      <w:pPr>
        <w:pStyle w:val="BodyText"/>
        <w:spacing w:line="382" w:lineRule="auto"/>
        <w:rPr/>
      </w:pPr>
      <w:r/>
    </w:p>
    <w:p>
      <w:pPr>
        <w:ind w:left="1222"/>
        <w:spacing w:before="65" w:line="219" w:lineRule="auto"/>
        <w:rPr>
          <w:rFonts w:ascii="Times New Roman" w:hAnsi="Times New Roman" w:eastAsia="Times New Roman" w:cs="Times New Roman"/>
          <w:sz w:val="20"/>
          <w:szCs w:val="20"/>
        </w:rPr>
      </w:pPr>
      <w:r>
        <w:rPr>
          <w:rFonts w:ascii="SimSun" w:hAnsi="SimSun" w:eastAsia="SimSun" w:cs="SimSun"/>
          <w:sz w:val="20"/>
          <w:szCs w:val="20"/>
          <w:b/>
          <w:bCs/>
          <w:spacing w:val="1"/>
        </w:rPr>
        <w:t>第</w:t>
      </w:r>
      <w:r>
        <w:rPr>
          <w:rFonts w:ascii="SimSun" w:hAnsi="SimSun" w:eastAsia="SimSun" w:cs="SimSun"/>
          <w:sz w:val="20"/>
          <w:szCs w:val="20"/>
          <w:spacing w:val="1"/>
        </w:rPr>
        <w:t xml:space="preserve"> </w:t>
      </w:r>
      <w:r>
        <w:rPr>
          <w:rFonts w:ascii="SimSun" w:hAnsi="SimSun" w:eastAsia="SimSun" w:cs="SimSun"/>
          <w:sz w:val="20"/>
          <w:szCs w:val="20"/>
          <w:b/>
          <w:bCs/>
          <w:spacing w:val="1"/>
        </w:rPr>
        <w:t>1</w:t>
      </w:r>
      <w:r>
        <w:rPr>
          <w:rFonts w:ascii="SimSun" w:hAnsi="SimSun" w:eastAsia="SimSun" w:cs="SimSun"/>
          <w:sz w:val="20"/>
          <w:szCs w:val="20"/>
          <w:spacing w:val="1"/>
        </w:rPr>
        <w:t xml:space="preserve"> </w:t>
      </w:r>
      <w:r>
        <w:rPr>
          <w:rFonts w:ascii="SimSun" w:hAnsi="SimSun" w:eastAsia="SimSun" w:cs="SimSun"/>
          <w:sz w:val="20"/>
          <w:szCs w:val="20"/>
          <w:b/>
          <w:bCs/>
          <w:spacing w:val="1"/>
        </w:rPr>
        <w:t>0</w:t>
      </w:r>
      <w:r>
        <w:rPr>
          <w:rFonts w:ascii="SimSun" w:hAnsi="SimSun" w:eastAsia="SimSun" w:cs="SimSun"/>
          <w:sz w:val="20"/>
          <w:szCs w:val="20"/>
          <w:spacing w:val="-6"/>
        </w:rPr>
        <w:t xml:space="preserve"> </w:t>
      </w:r>
      <w:r>
        <w:rPr>
          <w:rFonts w:ascii="SimSun" w:hAnsi="SimSun" w:eastAsia="SimSun" w:cs="SimSun"/>
          <w:sz w:val="20"/>
          <w:szCs w:val="20"/>
          <w:b/>
          <w:bCs/>
          <w:spacing w:val="1"/>
        </w:rPr>
        <w:t>章</w:t>
      </w:r>
      <w:r>
        <w:rPr>
          <w:rFonts w:ascii="SimSun" w:hAnsi="SimSun" w:eastAsia="SimSun" w:cs="SimSun"/>
          <w:sz w:val="20"/>
          <w:szCs w:val="20"/>
          <w:spacing w:val="1"/>
        </w:rPr>
        <w:t xml:space="preserve">  </w:t>
      </w:r>
      <w:r>
        <w:rPr>
          <w:rFonts w:ascii="SimSun" w:hAnsi="SimSun" w:eastAsia="SimSun" w:cs="SimSun"/>
          <w:sz w:val="20"/>
          <w:szCs w:val="20"/>
          <w:b/>
          <w:bCs/>
          <w:spacing w:val="1"/>
        </w:rPr>
        <w:t>保持前沿性</w:t>
      </w:r>
      <w:r>
        <w:rPr>
          <w:rFonts w:ascii="SimSun" w:hAnsi="SimSun" w:eastAsia="SimSun" w:cs="SimSun"/>
          <w:sz w:val="20"/>
          <w:szCs w:val="20"/>
          <w:spacing w:val="39"/>
        </w:rPr>
        <w:t xml:space="preserve">  </w:t>
      </w:r>
      <w:r>
        <w:rPr>
          <w:rFonts w:ascii="SimSun" w:hAnsi="SimSun" w:eastAsia="SimSun" w:cs="SimSun"/>
          <w:sz w:val="20"/>
          <w:szCs w:val="20"/>
          <w:b/>
          <w:bCs/>
          <w:spacing w:val="1"/>
        </w:rPr>
        <w:t>/16</w:t>
      </w:r>
      <w:r>
        <w:rPr>
          <w:rFonts w:ascii="SimSun" w:hAnsi="SimSun" w:eastAsia="SimSun" w:cs="SimSun"/>
          <w:sz w:val="20"/>
          <w:szCs w:val="20"/>
          <w:spacing w:val="1"/>
        </w:rPr>
        <w:t xml:space="preserve"> </w:t>
      </w:r>
      <w:r>
        <w:rPr>
          <w:rFonts w:ascii="Times New Roman" w:hAnsi="Times New Roman" w:eastAsia="Times New Roman" w:cs="Times New Roman"/>
          <w:sz w:val="20"/>
          <w:szCs w:val="20"/>
          <w:spacing w:val="1"/>
        </w:rPr>
        <w:t>4</w:t>
      </w:r>
    </w:p>
    <w:p>
      <w:pPr>
        <w:ind w:left="2329"/>
        <w:spacing w:before="197" w:line="219" w:lineRule="auto"/>
        <w:rPr>
          <w:rFonts w:ascii="SimSun" w:hAnsi="SimSun" w:eastAsia="SimSun" w:cs="SimSun"/>
          <w:sz w:val="20"/>
          <w:szCs w:val="20"/>
        </w:rPr>
      </w:pPr>
      <w:r>
        <w:rPr>
          <w:rFonts w:ascii="SimSun" w:hAnsi="SimSun" w:eastAsia="SimSun" w:cs="SimSun"/>
          <w:sz w:val="20"/>
          <w:szCs w:val="20"/>
          <w:spacing w:val="14"/>
        </w:rPr>
        <w:t>在瞬息万变的数字世界中保持前沿性/165</w:t>
      </w:r>
    </w:p>
    <w:p>
      <w:pPr>
        <w:spacing w:line="219" w:lineRule="auto"/>
        <w:sectPr>
          <w:pgSz w:w="8520" w:h="12720"/>
          <w:pgMar w:top="400" w:right="1278" w:bottom="0" w:left="150" w:header="0" w:footer="0" w:gutter="0"/>
        </w:sectPr>
        <w:rPr>
          <w:rFonts w:ascii="SimSun" w:hAnsi="SimSun" w:eastAsia="SimSun" w:cs="SimSun"/>
          <w:sz w:val="20"/>
          <w:szCs w:val="20"/>
        </w:rPr>
      </w:pPr>
    </w:p>
    <w:p>
      <w:pPr>
        <w:spacing w:before="133" w:line="185"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VⅡ</w:t>
      </w:r>
    </w:p>
    <w:p>
      <w:pPr>
        <w:pStyle w:val="BodyText"/>
        <w:spacing w:line="263" w:lineRule="auto"/>
        <w:rPr/>
      </w:pPr>
      <w:r/>
    </w:p>
    <w:p>
      <w:pPr>
        <w:pStyle w:val="BodyText"/>
        <w:spacing w:line="264" w:lineRule="auto"/>
        <w:rPr/>
      </w:pPr>
      <w:r/>
    </w:p>
    <w:p>
      <w:pPr>
        <w:pStyle w:val="BodyText"/>
        <w:spacing w:line="264" w:lineRule="auto"/>
        <w:rPr/>
      </w:pPr>
      <w:r/>
    </w:p>
    <w:p>
      <w:pPr>
        <w:ind w:left="2011"/>
        <w:spacing w:before="68" w:line="219" w:lineRule="auto"/>
        <w:rPr>
          <w:rFonts w:ascii="SimSun" w:hAnsi="SimSun" w:eastAsia="SimSun" w:cs="SimSun"/>
          <w:sz w:val="21"/>
          <w:szCs w:val="21"/>
        </w:rPr>
      </w:pPr>
      <w:r>
        <w:rPr>
          <w:rFonts w:ascii="SimSun" w:hAnsi="SimSun" w:eastAsia="SimSun" w:cs="SimSun"/>
          <w:sz w:val="21"/>
          <w:szCs w:val="21"/>
          <w:spacing w:val="16"/>
        </w:rPr>
        <w:t>如何保持前沿的思考/167</w:t>
      </w:r>
    </w:p>
    <w:p>
      <w:pPr>
        <w:ind w:left="2011" w:right="1128"/>
        <w:spacing w:before="99" w:line="269" w:lineRule="auto"/>
        <w:rPr>
          <w:rFonts w:ascii="SimSun" w:hAnsi="SimSun" w:eastAsia="SimSun" w:cs="SimSun"/>
          <w:sz w:val="21"/>
          <w:szCs w:val="21"/>
        </w:rPr>
      </w:pPr>
      <w:r>
        <w:rPr>
          <w:rFonts w:ascii="SimSun" w:hAnsi="SimSun" w:eastAsia="SimSun" w:cs="SimSun"/>
          <w:sz w:val="21"/>
          <w:szCs w:val="21"/>
          <w:spacing w:val="-8"/>
        </w:rPr>
        <w:t>在采纳数字技术上保持前沿性的准则  /168</w:t>
      </w:r>
      <w:r>
        <w:rPr>
          <w:rFonts w:ascii="SimSun" w:hAnsi="SimSun" w:eastAsia="SimSun" w:cs="SimSun"/>
          <w:sz w:val="21"/>
          <w:szCs w:val="21"/>
          <w:spacing w:val="7"/>
        </w:rPr>
        <w:t xml:space="preserve"> </w:t>
      </w:r>
      <w:r>
        <w:rPr>
          <w:rFonts w:ascii="SimSun" w:hAnsi="SimSun" w:eastAsia="SimSun" w:cs="SimSun"/>
          <w:sz w:val="21"/>
          <w:szCs w:val="21"/>
          <w:spacing w:val="-7"/>
        </w:rPr>
        <w:t>与风险投资家和初创企业合作  /170</w:t>
      </w:r>
    </w:p>
    <w:p>
      <w:pPr>
        <w:ind w:left="2011"/>
        <w:spacing w:before="107" w:line="219" w:lineRule="auto"/>
        <w:rPr>
          <w:rFonts w:ascii="SimSun" w:hAnsi="SimSun" w:eastAsia="SimSun" w:cs="SimSun"/>
          <w:sz w:val="21"/>
          <w:szCs w:val="21"/>
        </w:rPr>
      </w:pPr>
      <w:r>
        <w:rPr>
          <w:rFonts w:ascii="SimSun" w:hAnsi="SimSun" w:eastAsia="SimSun" w:cs="SimSun"/>
          <w:sz w:val="21"/>
          <w:szCs w:val="21"/>
          <w:spacing w:val="-6"/>
        </w:rPr>
        <w:t>本章小结</w:t>
      </w:r>
      <w:r>
        <w:rPr>
          <w:rFonts w:ascii="SimSun" w:hAnsi="SimSun" w:eastAsia="SimSun" w:cs="SimSun"/>
          <w:sz w:val="21"/>
          <w:szCs w:val="21"/>
          <w:spacing w:val="5"/>
        </w:rPr>
        <w:t xml:space="preserve">  </w:t>
      </w:r>
      <w:r>
        <w:rPr>
          <w:rFonts w:ascii="SimSun" w:hAnsi="SimSun" w:eastAsia="SimSun" w:cs="SimSun"/>
          <w:sz w:val="21"/>
          <w:szCs w:val="21"/>
          <w:spacing w:val="-6"/>
        </w:rPr>
        <w:t>/173</w:t>
      </w:r>
    </w:p>
    <w:p>
      <w:pPr>
        <w:pStyle w:val="BodyText"/>
        <w:spacing w:line="418" w:lineRule="auto"/>
        <w:rPr/>
      </w:pPr>
      <w:r/>
    </w:p>
    <w:p>
      <w:pPr>
        <w:ind w:left="935"/>
        <w:spacing w:before="69" w:line="219" w:lineRule="auto"/>
        <w:rPr>
          <w:rFonts w:ascii="Times New Roman" w:hAnsi="Times New Roman" w:eastAsia="Times New Roman" w:cs="Times New Roman"/>
          <w:sz w:val="21"/>
          <w:szCs w:val="21"/>
        </w:rPr>
      </w:pPr>
      <w:r>
        <w:rPr>
          <w:rFonts w:ascii="SimSun" w:hAnsi="SimSun" w:eastAsia="SimSun" w:cs="SimSun"/>
          <w:sz w:val="21"/>
          <w:szCs w:val="21"/>
          <w:b/>
          <w:bCs/>
          <w:spacing w:val="3"/>
        </w:rPr>
        <w:t>第五阶段</w:t>
      </w:r>
      <w:r>
        <w:rPr>
          <w:rFonts w:ascii="SimSun" w:hAnsi="SimSun" w:eastAsia="SimSun" w:cs="SimSun"/>
          <w:sz w:val="21"/>
          <w:szCs w:val="21"/>
          <w:spacing w:val="3"/>
        </w:rPr>
        <w:t xml:space="preserve">  </w:t>
      </w:r>
      <w:r>
        <w:rPr>
          <w:rFonts w:ascii="SimSun" w:hAnsi="SimSun" w:eastAsia="SimSun" w:cs="SimSun"/>
          <w:sz w:val="21"/>
          <w:szCs w:val="21"/>
          <w:b/>
          <w:bCs/>
          <w:spacing w:val="3"/>
        </w:rPr>
        <w:t>活</w:t>
      </w:r>
      <w:r>
        <w:rPr>
          <w:rFonts w:ascii="SimSun" w:hAnsi="SimSun" w:eastAsia="SimSun" w:cs="SimSun"/>
          <w:sz w:val="21"/>
          <w:szCs w:val="21"/>
          <w:spacing w:val="-34"/>
        </w:rPr>
        <w:t xml:space="preserve"> </w:t>
      </w:r>
      <w:r>
        <w:rPr>
          <w:rFonts w:ascii="SimSun" w:hAnsi="SimSun" w:eastAsia="SimSun" w:cs="SimSun"/>
          <w:sz w:val="21"/>
          <w:szCs w:val="21"/>
          <w:b/>
          <w:bCs/>
          <w:spacing w:val="3"/>
        </w:rPr>
        <w:t>力</w:t>
      </w:r>
      <w:r>
        <w:rPr>
          <w:rFonts w:ascii="SimSun" w:hAnsi="SimSun" w:eastAsia="SimSun" w:cs="SimSun"/>
          <w:sz w:val="21"/>
          <w:szCs w:val="21"/>
          <w:spacing w:val="-30"/>
        </w:rPr>
        <w:t xml:space="preserve"> </w:t>
      </w:r>
      <w:r>
        <w:rPr>
          <w:rFonts w:ascii="Times New Roman" w:hAnsi="Times New Roman" w:eastAsia="Times New Roman" w:cs="Times New Roman"/>
          <w:sz w:val="21"/>
          <w:szCs w:val="21"/>
          <w:b/>
          <w:bCs/>
        </w:rPr>
        <w:t>DNA</w:t>
      </w:r>
    </w:p>
    <w:p>
      <w:pPr>
        <w:pStyle w:val="BodyText"/>
        <w:spacing w:line="341" w:lineRule="auto"/>
        <w:rPr/>
      </w:pPr>
      <w:r/>
    </w:p>
    <w:p>
      <w:pPr>
        <w:pStyle w:val="BodyText"/>
        <w:ind w:left="935"/>
        <w:spacing w:before="69" w:line="286" w:lineRule="exact"/>
        <w:rPr>
          <w:rFonts w:ascii="Times New Roman" w:hAnsi="Times New Roman" w:eastAsia="Times New Roman" w:cs="Times New Roman"/>
        </w:rPr>
      </w:pPr>
      <w:r>
        <w:rPr>
          <w:rFonts w:ascii="SimSun" w:hAnsi="SimSun" w:eastAsia="SimSun" w:cs="SimSun"/>
          <w:b/>
          <w:bCs/>
          <w:spacing w:val="-4"/>
          <w:position w:val="1"/>
        </w:rPr>
        <w:t>第</w:t>
      </w:r>
      <w:r>
        <w:rPr>
          <w:rFonts w:ascii="SimSun" w:hAnsi="SimSun" w:eastAsia="SimSun" w:cs="SimSun"/>
          <w:spacing w:val="-4"/>
          <w:position w:val="1"/>
        </w:rPr>
        <w:t xml:space="preserve"> </w:t>
      </w:r>
      <w:r>
        <w:rPr>
          <w:rFonts w:ascii="SimSun" w:hAnsi="SimSun" w:eastAsia="SimSun" w:cs="SimSun"/>
          <w:b/>
          <w:bCs/>
          <w:spacing w:val="-4"/>
          <w:position w:val="1"/>
        </w:rPr>
        <w:t>1</w:t>
      </w:r>
      <w:r>
        <w:rPr>
          <w:rFonts w:ascii="SimSun" w:hAnsi="SimSun" w:eastAsia="SimSun" w:cs="SimSun"/>
          <w:spacing w:val="-4"/>
          <w:position w:val="1"/>
        </w:rPr>
        <w:t xml:space="preserve"> </w:t>
      </w:r>
      <w:r>
        <w:rPr>
          <w:rFonts w:ascii="SimSun" w:hAnsi="SimSun" w:eastAsia="SimSun" w:cs="SimSun"/>
          <w:b/>
          <w:bCs/>
          <w:spacing w:val="-4"/>
          <w:position w:val="1"/>
        </w:rPr>
        <w:t>1</w:t>
      </w:r>
      <w:r>
        <w:rPr>
          <w:rFonts w:ascii="SimSun" w:hAnsi="SimSun" w:eastAsia="SimSun" w:cs="SimSun"/>
          <w:spacing w:val="-1"/>
          <w:position w:val="1"/>
        </w:rPr>
        <w:t xml:space="preserve"> </w:t>
      </w:r>
      <w:r>
        <w:rPr>
          <w:rFonts w:ascii="SimSun" w:hAnsi="SimSun" w:eastAsia="SimSun" w:cs="SimSun"/>
          <w:b/>
          <w:bCs/>
          <w:spacing w:val="-4"/>
          <w:position w:val="1"/>
        </w:rPr>
        <w:t>章</w:t>
      </w:r>
      <w:r>
        <w:rPr>
          <w:rFonts w:ascii="SimSun" w:hAnsi="SimSun" w:eastAsia="SimSun" w:cs="SimSun"/>
          <w:spacing w:val="-4"/>
          <w:position w:val="1"/>
        </w:rPr>
        <w:t xml:space="preserve">  </w:t>
      </w:r>
      <w:r>
        <w:rPr>
          <w:rFonts w:ascii="SimSun" w:hAnsi="SimSun" w:eastAsia="SimSun" w:cs="SimSun"/>
          <w:b/>
          <w:bCs/>
          <w:spacing w:val="-4"/>
          <w:position w:val="1"/>
        </w:rPr>
        <w:t>敏捷型文化</w:t>
      </w:r>
      <w:r>
        <w:rPr>
          <w:rFonts w:ascii="SimSun" w:hAnsi="SimSun" w:eastAsia="SimSun" w:cs="SimSun"/>
          <w:spacing w:val="-4"/>
          <w:position w:val="1"/>
        </w:rPr>
        <w:t xml:space="preserve">  </w:t>
      </w:r>
      <w:r>
        <w:rPr>
          <w:spacing w:val="-4"/>
          <w:position w:val="1"/>
        </w:rPr>
        <w:t>/   </w:t>
      </w:r>
      <w:r>
        <w:rPr>
          <w:rFonts w:ascii="Times New Roman" w:hAnsi="Times New Roman" w:eastAsia="Times New Roman" w:cs="Times New Roman"/>
          <w:spacing w:val="-4"/>
          <w:position w:val="1"/>
        </w:rPr>
        <w:t>179</w:t>
      </w:r>
    </w:p>
    <w:p>
      <w:pPr>
        <w:ind w:left="2011"/>
        <w:spacing w:before="216" w:line="219" w:lineRule="auto"/>
        <w:rPr>
          <w:rFonts w:ascii="SimSun" w:hAnsi="SimSun" w:eastAsia="SimSun" w:cs="SimSun"/>
          <w:sz w:val="21"/>
          <w:szCs w:val="21"/>
        </w:rPr>
      </w:pPr>
      <w:r>
        <w:rPr>
          <w:rFonts w:ascii="Times New Roman" w:hAnsi="Times New Roman" w:eastAsia="Times New Roman" w:cs="Times New Roman"/>
          <w:sz w:val="21"/>
          <w:szCs w:val="21"/>
          <w:spacing w:val="-5"/>
        </w:rPr>
        <w:t>Adobe  </w:t>
      </w:r>
      <w:r>
        <w:rPr>
          <w:rFonts w:ascii="SimSun" w:hAnsi="SimSun" w:eastAsia="SimSun" w:cs="SimSun"/>
          <w:sz w:val="21"/>
          <w:szCs w:val="21"/>
          <w:spacing w:val="-5"/>
        </w:rPr>
        <w:t>的敏捷性如何帮助它不断发展  /180</w:t>
      </w:r>
    </w:p>
    <w:p>
      <w:pPr>
        <w:ind w:left="2011"/>
        <w:spacing w:before="100" w:line="391" w:lineRule="exact"/>
        <w:rPr>
          <w:rFonts w:ascii="SimSun" w:hAnsi="SimSun" w:eastAsia="SimSun" w:cs="SimSun"/>
          <w:sz w:val="21"/>
          <w:szCs w:val="21"/>
        </w:rPr>
      </w:pPr>
      <w:r>
        <w:rPr>
          <w:rFonts w:ascii="SimSun" w:hAnsi="SimSun" w:eastAsia="SimSun" w:cs="SimSun"/>
          <w:sz w:val="21"/>
          <w:szCs w:val="21"/>
          <w:spacing w:val="-12"/>
          <w:position w:val="13"/>
        </w:rPr>
        <w:t>为什么敏捷型文化能够实现持续的数字化</w:t>
      </w:r>
    </w:p>
    <w:p>
      <w:pPr>
        <w:ind w:left="2192"/>
        <w:spacing w:line="220" w:lineRule="auto"/>
        <w:rPr>
          <w:rFonts w:ascii="SimSun" w:hAnsi="SimSun" w:eastAsia="SimSun" w:cs="SimSun"/>
          <w:sz w:val="21"/>
          <w:szCs w:val="21"/>
        </w:rPr>
      </w:pPr>
      <w:r>
        <w:rPr>
          <w:rFonts w:ascii="SimSun" w:hAnsi="SimSun" w:eastAsia="SimSun" w:cs="SimSun"/>
          <w:sz w:val="21"/>
          <w:szCs w:val="21"/>
          <w:spacing w:val="-3"/>
        </w:rPr>
        <w:t>转型</w:t>
      </w:r>
      <w:r>
        <w:rPr>
          <w:rFonts w:ascii="SimSun" w:hAnsi="SimSun" w:eastAsia="SimSun" w:cs="SimSun"/>
          <w:sz w:val="21"/>
          <w:szCs w:val="21"/>
          <w:spacing w:val="10"/>
        </w:rPr>
        <w:t xml:space="preserve">  </w:t>
      </w:r>
      <w:r>
        <w:rPr>
          <w:rFonts w:ascii="SimSun" w:hAnsi="SimSun" w:eastAsia="SimSun" w:cs="SimSun"/>
          <w:sz w:val="21"/>
          <w:szCs w:val="21"/>
          <w:spacing w:val="-3"/>
        </w:rPr>
        <w:t>/182</w:t>
      </w:r>
    </w:p>
    <w:p>
      <w:pPr>
        <w:ind w:left="2011"/>
        <w:spacing w:before="133" w:line="386" w:lineRule="exact"/>
        <w:rPr>
          <w:rFonts w:ascii="SimHei" w:hAnsi="SimHei" w:eastAsia="SimHei" w:cs="SimHei"/>
          <w:sz w:val="21"/>
          <w:szCs w:val="21"/>
        </w:rPr>
      </w:pPr>
      <w:r>
        <w:rPr>
          <w:rFonts w:ascii="SimSun" w:hAnsi="SimSun" w:eastAsia="SimSun" w:cs="SimSun"/>
          <w:sz w:val="21"/>
          <w:szCs w:val="21"/>
          <w:spacing w:val="-7"/>
          <w:position w:val="13"/>
        </w:rPr>
        <w:t>Zappos:</w:t>
      </w:r>
      <w:r>
        <w:rPr>
          <w:rFonts w:ascii="SimSun" w:hAnsi="SimSun" w:eastAsia="SimSun" w:cs="SimSun"/>
          <w:sz w:val="21"/>
          <w:szCs w:val="21"/>
          <w:spacing w:val="87"/>
          <w:position w:val="13"/>
        </w:rPr>
        <w:t xml:space="preserve"> </w:t>
      </w:r>
      <w:r>
        <w:rPr>
          <w:rFonts w:ascii="SimHei" w:hAnsi="SimHei" w:eastAsia="SimHei" w:cs="SimHei"/>
          <w:sz w:val="21"/>
          <w:szCs w:val="21"/>
          <w:spacing w:val="-7"/>
          <w:position w:val="13"/>
        </w:rPr>
        <w:t>以客户为中心的创新如何帮助它</w:t>
      </w:r>
    </w:p>
    <w:p>
      <w:pPr>
        <w:ind w:left="2242"/>
        <w:spacing w:line="219" w:lineRule="auto"/>
        <w:rPr>
          <w:rFonts w:ascii="SimSun" w:hAnsi="SimSun" w:eastAsia="SimSun" w:cs="SimSun"/>
          <w:sz w:val="21"/>
          <w:szCs w:val="21"/>
        </w:rPr>
      </w:pPr>
      <w:r>
        <w:rPr>
          <w:rFonts w:ascii="SimSun" w:hAnsi="SimSun" w:eastAsia="SimSun" w:cs="SimSun"/>
          <w:sz w:val="21"/>
          <w:szCs w:val="21"/>
          <w:spacing w:val="-6"/>
        </w:rPr>
        <w:t>保持领先</w:t>
      </w:r>
      <w:r>
        <w:rPr>
          <w:rFonts w:ascii="SimSun" w:hAnsi="SimSun" w:eastAsia="SimSun" w:cs="SimSun"/>
          <w:sz w:val="21"/>
          <w:szCs w:val="21"/>
          <w:spacing w:val="76"/>
        </w:rPr>
        <w:t xml:space="preserve"> </w:t>
      </w:r>
      <w:r>
        <w:rPr>
          <w:rFonts w:ascii="SimSun" w:hAnsi="SimSun" w:eastAsia="SimSun" w:cs="SimSun"/>
          <w:sz w:val="21"/>
          <w:szCs w:val="21"/>
          <w:spacing w:val="-6"/>
        </w:rPr>
        <w:t>/183</w:t>
      </w:r>
    </w:p>
    <w:p>
      <w:pPr>
        <w:ind w:left="2011"/>
        <w:spacing w:before="131" w:line="390" w:lineRule="exact"/>
        <w:rPr>
          <w:rFonts w:ascii="SimSun" w:hAnsi="SimSun" w:eastAsia="SimSun" w:cs="SimSun"/>
          <w:sz w:val="21"/>
          <w:szCs w:val="21"/>
        </w:rPr>
      </w:pPr>
      <w:r>
        <w:rPr>
          <w:rFonts w:ascii="SimSun" w:hAnsi="SimSun" w:eastAsia="SimSun" w:cs="SimSun"/>
          <w:sz w:val="21"/>
          <w:szCs w:val="21"/>
          <w:spacing w:val="-11"/>
          <w:position w:val="13"/>
        </w:rPr>
        <w:t>适应性文化：为什么《纽约时报》最初在数字化</w:t>
      </w:r>
    </w:p>
    <w:p>
      <w:pPr>
        <w:pStyle w:val="BodyText"/>
        <w:ind w:left="2192"/>
        <w:spacing w:line="219" w:lineRule="auto"/>
        <w:rPr>
          <w:rFonts w:ascii="Times New Roman" w:hAnsi="Times New Roman" w:eastAsia="Times New Roman" w:cs="Times New Roman"/>
        </w:rPr>
      </w:pPr>
      <w:r>
        <w:rPr>
          <w:rFonts w:ascii="SimSun" w:hAnsi="SimSun" w:eastAsia="SimSun" w:cs="SimSun"/>
          <w:spacing w:val="-7"/>
        </w:rPr>
        <w:t>转型上的努力失败了</w:t>
      </w:r>
      <w:r>
        <w:rPr>
          <w:rFonts w:ascii="SimSun" w:hAnsi="SimSun" w:eastAsia="SimSun" w:cs="SimSun"/>
          <w:spacing w:val="82"/>
        </w:rPr>
        <w:t xml:space="preserve"> </w:t>
      </w:r>
      <w:r>
        <w:rPr>
          <w:rFonts w:ascii="Times New Roman" w:hAnsi="Times New Roman" w:eastAsia="Times New Roman" w:cs="Times New Roman"/>
          <w:spacing w:val="-7"/>
        </w:rPr>
        <w:t>/</w:t>
      </w:r>
      <w:r>
        <w:rPr>
          <w:rFonts w:ascii="Times New Roman" w:hAnsi="Times New Roman" w:eastAsia="Times New Roman" w:cs="Times New Roman"/>
          <w:spacing w:val="13"/>
        </w:rPr>
        <w:t xml:space="preserve">  </w:t>
      </w:r>
      <w:r>
        <w:rPr>
          <w:spacing w:val="-7"/>
        </w:rPr>
        <w:t>18</w:t>
      </w:r>
      <w:r>
        <w:rPr>
          <w:rFonts w:ascii="Times New Roman" w:hAnsi="Times New Roman" w:eastAsia="Times New Roman" w:cs="Times New Roman"/>
          <w:spacing w:val="-7"/>
        </w:rPr>
        <w:t>6</w:t>
      </w:r>
    </w:p>
    <w:p>
      <w:pPr>
        <w:ind w:left="2011"/>
        <w:spacing w:before="131" w:line="379" w:lineRule="exact"/>
        <w:rPr>
          <w:rFonts w:ascii="SimSun" w:hAnsi="SimSun" w:eastAsia="SimSun" w:cs="SimSun"/>
          <w:sz w:val="21"/>
          <w:szCs w:val="21"/>
        </w:rPr>
      </w:pPr>
      <w:r>
        <w:rPr>
          <w:rFonts w:ascii="SimSun" w:hAnsi="SimSun" w:eastAsia="SimSun" w:cs="SimSun"/>
          <w:sz w:val="21"/>
          <w:szCs w:val="21"/>
          <w:spacing w:val="6"/>
          <w:position w:val="12"/>
        </w:rPr>
        <w:t>构建敏捷型文化并保持领先的准则/189</w:t>
      </w:r>
    </w:p>
    <w:p>
      <w:pPr>
        <w:ind w:left="2011"/>
        <w:spacing w:before="1" w:line="218" w:lineRule="auto"/>
        <w:rPr>
          <w:rFonts w:ascii="SimSun" w:hAnsi="SimSun" w:eastAsia="SimSun" w:cs="SimSun"/>
          <w:sz w:val="21"/>
          <w:szCs w:val="21"/>
        </w:rPr>
      </w:pPr>
      <w:r>
        <w:rPr>
          <w:rFonts w:ascii="SimSun" w:hAnsi="SimSun" w:eastAsia="SimSun" w:cs="SimSun"/>
          <w:sz w:val="21"/>
          <w:szCs w:val="21"/>
          <w:spacing w:val="-6"/>
        </w:rPr>
        <w:t>本章小结</w:t>
      </w:r>
      <w:r>
        <w:rPr>
          <w:rFonts w:ascii="SimSun" w:hAnsi="SimSun" w:eastAsia="SimSun" w:cs="SimSun"/>
          <w:sz w:val="21"/>
          <w:szCs w:val="21"/>
          <w:spacing w:val="76"/>
        </w:rPr>
        <w:t xml:space="preserve"> </w:t>
      </w:r>
      <w:r>
        <w:rPr>
          <w:rFonts w:ascii="SimSun" w:hAnsi="SimSun" w:eastAsia="SimSun" w:cs="SimSun"/>
          <w:sz w:val="21"/>
          <w:szCs w:val="21"/>
          <w:spacing w:val="-6"/>
        </w:rPr>
        <w:t>/190</w:t>
      </w:r>
    </w:p>
    <w:p>
      <w:pPr>
        <w:pStyle w:val="BodyText"/>
        <w:spacing w:line="387" w:lineRule="auto"/>
        <w:rPr/>
      </w:pPr>
      <w:r/>
    </w:p>
    <w:p>
      <w:pPr>
        <w:ind w:left="935"/>
        <w:spacing w:before="68" w:line="219" w:lineRule="auto"/>
        <w:rPr>
          <w:rFonts w:ascii="Times New Roman" w:hAnsi="Times New Roman" w:eastAsia="Times New Roman" w:cs="Times New Roman"/>
          <w:sz w:val="21"/>
          <w:szCs w:val="21"/>
        </w:rPr>
      </w:pPr>
      <w:r>
        <w:rPr>
          <w:rFonts w:ascii="SimSun" w:hAnsi="SimSun" w:eastAsia="SimSun" w:cs="SimSun"/>
          <w:sz w:val="21"/>
          <w:szCs w:val="21"/>
          <w:b/>
          <w:bCs/>
          <w:spacing w:val="-3"/>
        </w:rPr>
        <w:t>第</w:t>
      </w:r>
      <w:r>
        <w:rPr>
          <w:rFonts w:ascii="SimSun" w:hAnsi="SimSun" w:eastAsia="SimSun" w:cs="SimSun"/>
          <w:sz w:val="21"/>
          <w:szCs w:val="21"/>
          <w:spacing w:val="-3"/>
        </w:rPr>
        <w:t xml:space="preserve"> </w:t>
      </w:r>
      <w:r>
        <w:rPr>
          <w:rFonts w:ascii="SimSun" w:hAnsi="SimSun" w:eastAsia="SimSun" w:cs="SimSun"/>
          <w:sz w:val="21"/>
          <w:szCs w:val="21"/>
          <w:b/>
          <w:bCs/>
          <w:spacing w:val="-3"/>
        </w:rPr>
        <w:t>1</w:t>
      </w:r>
      <w:r>
        <w:rPr>
          <w:rFonts w:ascii="SimSun" w:hAnsi="SimSun" w:eastAsia="SimSun" w:cs="SimSun"/>
          <w:sz w:val="21"/>
          <w:szCs w:val="21"/>
          <w:spacing w:val="-11"/>
        </w:rPr>
        <w:t xml:space="preserve"> </w:t>
      </w:r>
      <w:r>
        <w:rPr>
          <w:rFonts w:ascii="SimSun" w:hAnsi="SimSun" w:eastAsia="SimSun" w:cs="SimSun"/>
          <w:sz w:val="21"/>
          <w:szCs w:val="21"/>
          <w:b/>
          <w:bCs/>
          <w:spacing w:val="-3"/>
        </w:rPr>
        <w:t>2</w:t>
      </w:r>
      <w:r>
        <w:rPr>
          <w:rFonts w:ascii="SimSun" w:hAnsi="SimSun" w:eastAsia="SimSun" w:cs="SimSun"/>
          <w:sz w:val="21"/>
          <w:szCs w:val="21"/>
          <w:spacing w:val="-17"/>
        </w:rPr>
        <w:t xml:space="preserve"> </w:t>
      </w:r>
      <w:r>
        <w:rPr>
          <w:rFonts w:ascii="SimSun" w:hAnsi="SimSun" w:eastAsia="SimSun" w:cs="SimSun"/>
          <w:sz w:val="21"/>
          <w:szCs w:val="21"/>
          <w:b/>
          <w:bCs/>
          <w:spacing w:val="-3"/>
        </w:rPr>
        <w:t>章</w:t>
      </w:r>
      <w:r>
        <w:rPr>
          <w:rFonts w:ascii="SimSun" w:hAnsi="SimSun" w:eastAsia="SimSun" w:cs="SimSun"/>
          <w:sz w:val="21"/>
          <w:szCs w:val="21"/>
          <w:spacing w:val="-3"/>
        </w:rPr>
        <w:t xml:space="preserve">  </w:t>
      </w:r>
      <w:r>
        <w:rPr>
          <w:rFonts w:ascii="SimSun" w:hAnsi="SimSun" w:eastAsia="SimSun" w:cs="SimSun"/>
          <w:sz w:val="21"/>
          <w:szCs w:val="21"/>
          <w:b/>
          <w:bCs/>
          <w:spacing w:val="-3"/>
        </w:rPr>
        <w:t>风险的感知</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3"/>
        </w:rPr>
        <w:t>/192</w:t>
      </w:r>
    </w:p>
    <w:p>
      <w:pPr>
        <w:ind w:left="2011"/>
        <w:spacing w:before="244" w:line="219" w:lineRule="auto"/>
        <w:rPr>
          <w:rFonts w:ascii="SimSun" w:hAnsi="SimSun" w:eastAsia="SimSun" w:cs="SimSun"/>
          <w:sz w:val="21"/>
          <w:szCs w:val="21"/>
        </w:rPr>
      </w:pPr>
      <w:r>
        <w:rPr>
          <w:rFonts w:ascii="SimSun" w:hAnsi="SimSun" w:eastAsia="SimSun" w:cs="SimSun"/>
          <w:sz w:val="21"/>
          <w:szCs w:val="21"/>
          <w:spacing w:val="-7"/>
        </w:rPr>
        <w:t>衡量和应对颠覆性风险的准则  /193</w:t>
      </w:r>
    </w:p>
    <w:p>
      <w:pPr>
        <w:ind w:left="2011"/>
        <w:spacing w:before="123" w:line="220" w:lineRule="auto"/>
        <w:rPr>
          <w:rFonts w:ascii="SimSun" w:hAnsi="SimSun" w:eastAsia="SimSun" w:cs="SimSun"/>
          <w:sz w:val="21"/>
          <w:szCs w:val="21"/>
        </w:rPr>
      </w:pPr>
      <w:r>
        <w:rPr>
          <w:rFonts w:ascii="SimSun" w:hAnsi="SimSun" w:eastAsia="SimSun" w:cs="SimSun"/>
          <w:sz w:val="21"/>
          <w:szCs w:val="21"/>
          <w:spacing w:val="-3"/>
        </w:rPr>
        <w:t>宝洁</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3"/>
        </w:rPr>
        <w:t>GBS</w:t>
      </w:r>
      <w:r>
        <w:rPr>
          <w:rFonts w:ascii="SimSun" w:hAnsi="SimSun" w:eastAsia="SimSun" w:cs="SimSun"/>
          <w:sz w:val="21"/>
          <w:szCs w:val="21"/>
          <w:spacing w:val="-3"/>
        </w:rPr>
        <w:t>的风险识别  /195</w:t>
      </w:r>
    </w:p>
    <w:p>
      <w:pPr>
        <w:ind w:left="2011"/>
        <w:spacing w:before="118" w:line="219" w:lineRule="auto"/>
        <w:rPr>
          <w:rFonts w:ascii="SimSun" w:hAnsi="SimSun" w:eastAsia="SimSun" w:cs="SimSun"/>
          <w:sz w:val="21"/>
          <w:szCs w:val="21"/>
        </w:rPr>
      </w:pPr>
      <w:r>
        <w:rPr>
          <w:rFonts w:ascii="SimSun" w:hAnsi="SimSun" w:eastAsia="SimSun" w:cs="SimSun"/>
          <w:sz w:val="21"/>
          <w:szCs w:val="21"/>
          <w:spacing w:val="-10"/>
        </w:rPr>
        <w:t>为什么预警信号会被忽略</w:t>
      </w:r>
      <w:r>
        <w:rPr>
          <w:rFonts w:ascii="SimSun" w:hAnsi="SimSun" w:eastAsia="SimSun" w:cs="SimSun"/>
          <w:sz w:val="21"/>
          <w:szCs w:val="21"/>
          <w:spacing w:val="21"/>
        </w:rPr>
        <w:t xml:space="preserve">  </w:t>
      </w:r>
      <w:r>
        <w:rPr>
          <w:rFonts w:ascii="SimSun" w:hAnsi="SimSun" w:eastAsia="SimSun" w:cs="SimSun"/>
          <w:sz w:val="21"/>
          <w:szCs w:val="21"/>
          <w:spacing w:val="-10"/>
        </w:rPr>
        <w:t>/201</w:t>
      </w:r>
    </w:p>
    <w:p>
      <w:pPr>
        <w:ind w:left="2011"/>
        <w:spacing w:before="122" w:line="369" w:lineRule="exact"/>
        <w:rPr>
          <w:rFonts w:ascii="SimSun" w:hAnsi="SimSun" w:eastAsia="SimSun" w:cs="SimSun"/>
          <w:sz w:val="21"/>
          <w:szCs w:val="21"/>
        </w:rPr>
      </w:pPr>
      <w:r>
        <w:rPr>
          <w:rFonts w:ascii="SimSun" w:hAnsi="SimSun" w:eastAsia="SimSun" w:cs="SimSun"/>
          <w:sz w:val="21"/>
          <w:szCs w:val="21"/>
          <w:spacing w:val="-7"/>
          <w:position w:val="11"/>
        </w:rPr>
        <w:t>克服恐惧、惰性和误判的准则  /206</w:t>
      </w:r>
    </w:p>
    <w:p>
      <w:pPr>
        <w:ind w:left="2011"/>
        <w:spacing w:before="1" w:line="218" w:lineRule="auto"/>
        <w:rPr>
          <w:rFonts w:ascii="SimSun" w:hAnsi="SimSun" w:eastAsia="SimSun" w:cs="SimSun"/>
          <w:sz w:val="21"/>
          <w:szCs w:val="21"/>
        </w:rPr>
      </w:pPr>
      <w:r>
        <w:rPr>
          <w:rFonts w:ascii="SimSun" w:hAnsi="SimSun" w:eastAsia="SimSun" w:cs="SimSun"/>
          <w:sz w:val="21"/>
          <w:szCs w:val="21"/>
          <w:spacing w:val="-6"/>
        </w:rPr>
        <w:t>本章小结</w:t>
      </w:r>
      <w:r>
        <w:rPr>
          <w:rFonts w:ascii="SimSun" w:hAnsi="SimSun" w:eastAsia="SimSun" w:cs="SimSun"/>
          <w:sz w:val="21"/>
          <w:szCs w:val="21"/>
          <w:spacing w:val="15"/>
        </w:rPr>
        <w:t xml:space="preserve">  </w:t>
      </w:r>
      <w:r>
        <w:rPr>
          <w:rFonts w:ascii="SimSun" w:hAnsi="SimSun" w:eastAsia="SimSun" w:cs="SimSun"/>
          <w:sz w:val="21"/>
          <w:szCs w:val="21"/>
          <w:spacing w:val="-6"/>
        </w:rPr>
        <w:t>/207</w:t>
      </w:r>
    </w:p>
    <w:p>
      <w:pPr>
        <w:spacing w:line="218" w:lineRule="auto"/>
        <w:sectPr>
          <w:pgSz w:w="8520" w:h="12710"/>
          <w:pgMar w:top="400" w:right="278" w:bottom="0" w:left="1278" w:header="0" w:footer="0" w:gutter="0"/>
        </w:sectPr>
        <w:rPr>
          <w:rFonts w:ascii="SimSun" w:hAnsi="SimSun" w:eastAsia="SimSun" w:cs="SimSun"/>
          <w:sz w:val="21"/>
          <w:szCs w:val="21"/>
        </w:rPr>
      </w:pPr>
    </w:p>
    <w:p>
      <w:pPr>
        <w:pStyle w:val="BodyText"/>
        <w:spacing w:line="284" w:lineRule="auto"/>
        <w:rPr/>
      </w:pPr>
      <w:r/>
    </w:p>
    <w:p>
      <w:pPr>
        <w:spacing w:before="60"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i/>
          <w:iCs/>
          <w:spacing w:val="-3"/>
        </w:rPr>
        <w:t>VII</w:t>
      </w:r>
    </w:p>
    <w:p>
      <w:pPr>
        <w:pStyle w:val="BodyText"/>
        <w:spacing w:line="253" w:lineRule="auto"/>
        <w:rPr/>
      </w:pPr>
      <w:r/>
    </w:p>
    <w:p>
      <w:pPr>
        <w:pStyle w:val="BodyText"/>
        <w:spacing w:line="253" w:lineRule="auto"/>
        <w:rPr/>
      </w:pPr>
      <w:r/>
    </w:p>
    <w:p>
      <w:pPr>
        <w:pStyle w:val="BodyText"/>
        <w:spacing w:line="253" w:lineRule="auto"/>
        <w:rPr/>
      </w:pPr>
      <w:r/>
    </w:p>
    <w:p>
      <w:pPr>
        <w:ind w:left="489"/>
        <w:spacing w:before="91" w:line="219" w:lineRule="auto"/>
        <w:rPr>
          <w:rFonts w:ascii="SimSun" w:hAnsi="SimSun" w:eastAsia="SimSun" w:cs="SimSun"/>
          <w:sz w:val="28"/>
          <w:szCs w:val="28"/>
        </w:rPr>
      </w:pPr>
      <w:r>
        <w:rPr>
          <w:rFonts w:ascii="SimSun" w:hAnsi="SimSun" w:eastAsia="SimSun" w:cs="SimSun"/>
          <w:sz w:val="28"/>
          <w:szCs w:val="28"/>
          <w:spacing w:val="-11"/>
        </w:rPr>
        <w:t>—</w:t>
      </w:r>
      <w:r>
        <w:rPr>
          <w:rFonts w:ascii="SimSun" w:hAnsi="SimSun" w:eastAsia="SimSun" w:cs="SimSun"/>
          <w:sz w:val="28"/>
          <w:szCs w:val="28"/>
          <w:spacing w:val="32"/>
        </w:rPr>
        <w:t xml:space="preserve">   </w:t>
      </w:r>
      <w:r>
        <w:rPr>
          <w:rFonts w:ascii="SimSun" w:hAnsi="SimSun" w:eastAsia="SimSun" w:cs="SimSun"/>
          <w:sz w:val="28"/>
          <w:szCs w:val="28"/>
          <w:b/>
          <w:bCs/>
          <w:spacing w:val="-11"/>
        </w:rPr>
        <w:t>第三部分</w:t>
      </w:r>
      <w:r>
        <w:rPr>
          <w:rFonts w:ascii="SimSun" w:hAnsi="SimSun" w:eastAsia="SimSun" w:cs="SimSun"/>
          <w:sz w:val="28"/>
          <w:szCs w:val="28"/>
          <w:spacing w:val="132"/>
        </w:rPr>
        <w:t xml:space="preserve"> </w:t>
      </w:r>
      <w:r>
        <w:rPr>
          <w:rFonts w:ascii="SimSun" w:hAnsi="SimSun" w:eastAsia="SimSun" w:cs="SimSun"/>
          <w:sz w:val="28"/>
          <w:szCs w:val="28"/>
          <w:b/>
          <w:bCs/>
          <w:spacing w:val="-11"/>
        </w:rPr>
        <w:t>以数字化转型提升制胜能力</w:t>
      </w:r>
    </w:p>
    <w:p>
      <w:pPr>
        <w:pStyle w:val="BodyText"/>
        <w:spacing w:line="344" w:lineRule="auto"/>
        <w:rPr/>
      </w:pPr>
      <w:r/>
    </w:p>
    <w:p>
      <w:pPr>
        <w:ind w:left="1292"/>
        <w:spacing w:before="68" w:line="219" w:lineRule="auto"/>
        <w:rPr>
          <w:rFonts w:ascii="SimSun" w:hAnsi="SimSun" w:eastAsia="SimSun" w:cs="SimSun"/>
          <w:sz w:val="21"/>
          <w:szCs w:val="21"/>
        </w:rPr>
      </w:pPr>
      <w:r>
        <w:rPr>
          <w:rFonts w:ascii="SimSun" w:hAnsi="SimSun" w:eastAsia="SimSun" w:cs="SimSun"/>
          <w:sz w:val="21"/>
          <w:szCs w:val="21"/>
          <w:b/>
          <w:bCs/>
          <w:spacing w:val="-2"/>
        </w:rPr>
        <w:t>第</w:t>
      </w:r>
      <w:r>
        <w:rPr>
          <w:rFonts w:ascii="SimSun" w:hAnsi="SimSun" w:eastAsia="SimSun" w:cs="SimSun"/>
          <w:sz w:val="21"/>
          <w:szCs w:val="21"/>
          <w:spacing w:val="-7"/>
        </w:rPr>
        <w:t xml:space="preserve"> </w:t>
      </w:r>
      <w:r>
        <w:rPr>
          <w:rFonts w:ascii="SimSun" w:hAnsi="SimSun" w:eastAsia="SimSun" w:cs="SimSun"/>
          <w:sz w:val="21"/>
          <w:szCs w:val="21"/>
          <w:b/>
          <w:bCs/>
          <w:spacing w:val="-2"/>
        </w:rPr>
        <w:t>1</w:t>
      </w:r>
      <w:r>
        <w:rPr>
          <w:rFonts w:ascii="SimSun" w:hAnsi="SimSun" w:eastAsia="SimSun" w:cs="SimSun"/>
          <w:sz w:val="21"/>
          <w:szCs w:val="21"/>
          <w:spacing w:val="-30"/>
        </w:rPr>
        <w:t xml:space="preserve"> </w:t>
      </w:r>
      <w:r>
        <w:rPr>
          <w:rFonts w:ascii="SimSun" w:hAnsi="SimSun" w:eastAsia="SimSun" w:cs="SimSun"/>
          <w:sz w:val="21"/>
          <w:szCs w:val="21"/>
          <w:b/>
          <w:bCs/>
          <w:spacing w:val="-2"/>
        </w:rPr>
        <w:t>3</w:t>
      </w:r>
      <w:r>
        <w:rPr>
          <w:rFonts w:ascii="SimSun" w:hAnsi="SimSun" w:eastAsia="SimSun" w:cs="SimSun"/>
          <w:sz w:val="21"/>
          <w:szCs w:val="21"/>
          <w:spacing w:val="-27"/>
        </w:rPr>
        <w:t xml:space="preserve"> </w:t>
      </w:r>
      <w:r>
        <w:rPr>
          <w:rFonts w:ascii="SimSun" w:hAnsi="SimSun" w:eastAsia="SimSun" w:cs="SimSun"/>
          <w:sz w:val="21"/>
          <w:szCs w:val="21"/>
          <w:b/>
          <w:bCs/>
          <w:spacing w:val="-2"/>
        </w:rPr>
        <w:t>章</w:t>
      </w:r>
      <w:r>
        <w:rPr>
          <w:rFonts w:ascii="SimSun" w:hAnsi="SimSun" w:eastAsia="SimSun" w:cs="SimSun"/>
          <w:sz w:val="21"/>
          <w:szCs w:val="21"/>
          <w:spacing w:val="-2"/>
        </w:rPr>
        <w:t xml:space="preserve">  </w:t>
      </w:r>
      <w:r>
        <w:rPr>
          <w:rFonts w:ascii="SimSun" w:hAnsi="SimSun" w:eastAsia="SimSun" w:cs="SimSun"/>
          <w:sz w:val="21"/>
          <w:szCs w:val="21"/>
          <w:b/>
          <w:bCs/>
          <w:spacing w:val="-2"/>
        </w:rPr>
        <w:t>宝洁的转型</w:t>
      </w:r>
      <w:r>
        <w:rPr>
          <w:rFonts w:ascii="SimSun" w:hAnsi="SimSun" w:eastAsia="SimSun" w:cs="SimSun"/>
          <w:sz w:val="21"/>
          <w:szCs w:val="21"/>
          <w:spacing w:val="24"/>
        </w:rPr>
        <w:t xml:space="preserve">  </w:t>
      </w:r>
      <w:r>
        <w:rPr>
          <w:rFonts w:ascii="SimSun" w:hAnsi="SimSun" w:eastAsia="SimSun" w:cs="SimSun"/>
          <w:sz w:val="21"/>
          <w:szCs w:val="21"/>
          <w:spacing w:val="-2"/>
        </w:rPr>
        <w:t>/211</w:t>
      </w:r>
    </w:p>
    <w:p>
      <w:pPr>
        <w:ind w:left="2319"/>
        <w:spacing w:before="225" w:line="379" w:lineRule="exact"/>
        <w:rPr>
          <w:rFonts w:ascii="SimSun" w:hAnsi="SimSun" w:eastAsia="SimSun" w:cs="SimSun"/>
          <w:sz w:val="21"/>
          <w:szCs w:val="21"/>
        </w:rPr>
      </w:pPr>
      <w:r>
        <w:rPr>
          <w:rFonts w:ascii="SimSun" w:hAnsi="SimSun" w:eastAsia="SimSun" w:cs="SimSun"/>
          <w:sz w:val="21"/>
          <w:szCs w:val="21"/>
          <w:spacing w:val="-6"/>
          <w:position w:val="12"/>
        </w:rPr>
        <w:t>宝洁</w:t>
      </w:r>
      <w:r>
        <w:rPr>
          <w:rFonts w:ascii="SimSun" w:hAnsi="SimSun" w:eastAsia="SimSun" w:cs="SimSun"/>
          <w:sz w:val="21"/>
          <w:szCs w:val="21"/>
          <w:spacing w:val="-29"/>
          <w:position w:val="12"/>
        </w:rPr>
        <w:t xml:space="preserve"> </w:t>
      </w:r>
      <w:r>
        <w:rPr>
          <w:rFonts w:ascii="Times New Roman" w:hAnsi="Times New Roman" w:eastAsia="Times New Roman" w:cs="Times New Roman"/>
          <w:sz w:val="21"/>
          <w:szCs w:val="21"/>
          <w:spacing w:val="-6"/>
          <w:position w:val="12"/>
        </w:rPr>
        <w:t>GBS</w:t>
      </w:r>
      <w:r>
        <w:rPr>
          <w:rFonts w:ascii="SimSun" w:hAnsi="SimSun" w:eastAsia="SimSun" w:cs="SimSun"/>
          <w:sz w:val="21"/>
          <w:szCs w:val="21"/>
          <w:spacing w:val="-6"/>
          <w:position w:val="12"/>
        </w:rPr>
        <w:t>转型的目标</w:t>
      </w:r>
      <w:r>
        <w:rPr>
          <w:rFonts w:ascii="SimSun" w:hAnsi="SimSun" w:eastAsia="SimSun" w:cs="SimSun"/>
          <w:sz w:val="21"/>
          <w:szCs w:val="21"/>
          <w:spacing w:val="26"/>
          <w:position w:val="12"/>
        </w:rPr>
        <w:t xml:space="preserve">  </w:t>
      </w:r>
      <w:r>
        <w:rPr>
          <w:rFonts w:ascii="SimSun" w:hAnsi="SimSun" w:eastAsia="SimSun" w:cs="SimSun"/>
          <w:sz w:val="21"/>
          <w:szCs w:val="21"/>
          <w:spacing w:val="-6"/>
          <w:position w:val="12"/>
        </w:rPr>
        <w:t>/211</w:t>
      </w:r>
    </w:p>
    <w:p>
      <w:pPr>
        <w:ind w:left="2319"/>
        <w:spacing w:line="219" w:lineRule="auto"/>
        <w:rPr>
          <w:rFonts w:ascii="SimSun" w:hAnsi="SimSun" w:eastAsia="SimSun" w:cs="SimSun"/>
          <w:sz w:val="21"/>
          <w:szCs w:val="21"/>
        </w:rPr>
      </w:pPr>
      <w:r>
        <w:rPr>
          <w:rFonts w:ascii="SimSun" w:hAnsi="SimSun" w:eastAsia="SimSun" w:cs="SimSun"/>
          <w:sz w:val="21"/>
          <w:szCs w:val="21"/>
          <w:spacing w:val="-9"/>
        </w:rPr>
        <w:t>运营的数字化支柱</w:t>
      </w:r>
      <w:r>
        <w:rPr>
          <w:rFonts w:ascii="SimSun" w:hAnsi="SimSun" w:eastAsia="SimSun" w:cs="SimSun"/>
          <w:sz w:val="21"/>
          <w:szCs w:val="21"/>
          <w:spacing w:val="20"/>
        </w:rPr>
        <w:t xml:space="preserve">  </w:t>
      </w:r>
      <w:r>
        <w:rPr>
          <w:rFonts w:ascii="SimSun" w:hAnsi="SimSun" w:eastAsia="SimSun" w:cs="SimSun"/>
          <w:sz w:val="21"/>
          <w:szCs w:val="21"/>
          <w:spacing w:val="-9"/>
        </w:rPr>
        <w:t>/212</w:t>
      </w:r>
    </w:p>
    <w:p>
      <w:pPr>
        <w:ind w:left="2319"/>
        <w:spacing w:before="132" w:line="378" w:lineRule="exact"/>
        <w:rPr>
          <w:rFonts w:ascii="SimSun" w:hAnsi="SimSun" w:eastAsia="SimSun" w:cs="SimSun"/>
          <w:sz w:val="21"/>
          <w:szCs w:val="21"/>
        </w:rPr>
      </w:pPr>
      <w:r>
        <w:rPr>
          <w:rFonts w:ascii="SimSun" w:hAnsi="SimSun" w:eastAsia="SimSun" w:cs="SimSun"/>
          <w:sz w:val="21"/>
          <w:szCs w:val="21"/>
          <w:spacing w:val="-8"/>
          <w:position w:val="12"/>
        </w:rPr>
        <w:t>转型的挑战</w:t>
      </w:r>
      <w:r>
        <w:rPr>
          <w:rFonts w:ascii="SimSun" w:hAnsi="SimSun" w:eastAsia="SimSun" w:cs="SimSun"/>
          <w:sz w:val="21"/>
          <w:szCs w:val="21"/>
          <w:spacing w:val="17"/>
          <w:position w:val="12"/>
        </w:rPr>
        <w:t xml:space="preserve">  </w:t>
      </w:r>
      <w:r>
        <w:rPr>
          <w:rFonts w:ascii="SimSun" w:hAnsi="SimSun" w:eastAsia="SimSun" w:cs="SimSun"/>
          <w:sz w:val="21"/>
          <w:szCs w:val="21"/>
          <w:spacing w:val="-8"/>
          <w:position w:val="12"/>
        </w:rPr>
        <w:t>/217</w:t>
      </w:r>
    </w:p>
    <w:p>
      <w:pPr>
        <w:ind w:left="2319"/>
        <w:spacing w:before="1" w:line="218" w:lineRule="auto"/>
        <w:rPr>
          <w:rFonts w:ascii="SimSun" w:hAnsi="SimSun" w:eastAsia="SimSun" w:cs="SimSun"/>
          <w:sz w:val="21"/>
          <w:szCs w:val="21"/>
        </w:rPr>
      </w:pPr>
      <w:r>
        <w:rPr>
          <w:rFonts w:ascii="SimSun" w:hAnsi="SimSun" w:eastAsia="SimSun" w:cs="SimSun"/>
          <w:sz w:val="21"/>
          <w:szCs w:val="21"/>
          <w:spacing w:val="-2"/>
        </w:rPr>
        <w:t>本章小结  /221</w:t>
      </w:r>
    </w:p>
    <w:p>
      <w:pPr>
        <w:pStyle w:val="BodyText"/>
        <w:spacing w:line="397" w:lineRule="auto"/>
        <w:rPr/>
      </w:pPr>
      <w:r/>
    </w:p>
    <w:p>
      <w:pPr>
        <w:ind w:left="1292"/>
        <w:spacing w:before="69" w:line="230" w:lineRule="auto"/>
        <w:rPr>
          <w:rFonts w:ascii="Times New Roman" w:hAnsi="Times New Roman" w:eastAsia="Times New Roman" w:cs="Times New Roman"/>
          <w:sz w:val="21"/>
          <w:szCs w:val="21"/>
        </w:rPr>
      </w:pPr>
      <w:r>
        <w:rPr>
          <w:rFonts w:ascii="SimSun" w:hAnsi="SimSun" w:eastAsia="SimSun" w:cs="SimSun"/>
          <w:sz w:val="21"/>
          <w:szCs w:val="21"/>
          <w:b/>
          <w:bCs/>
          <w:spacing w:val="-2"/>
          <w:position w:val="1"/>
        </w:rPr>
        <w:t>第</w:t>
      </w:r>
      <w:r>
        <w:rPr>
          <w:rFonts w:ascii="SimSun" w:hAnsi="SimSun" w:eastAsia="SimSun" w:cs="SimSun"/>
          <w:sz w:val="21"/>
          <w:szCs w:val="21"/>
          <w:spacing w:val="-2"/>
          <w:position w:val="1"/>
        </w:rPr>
        <w:t xml:space="preserve"> </w:t>
      </w:r>
      <w:r>
        <w:rPr>
          <w:rFonts w:ascii="SimSun" w:hAnsi="SimSun" w:eastAsia="SimSun" w:cs="SimSun"/>
          <w:sz w:val="21"/>
          <w:szCs w:val="21"/>
          <w:b/>
          <w:bCs/>
          <w:spacing w:val="-2"/>
          <w:position w:val="1"/>
        </w:rPr>
        <w:t>1</w:t>
      </w:r>
      <w:r>
        <w:rPr>
          <w:rFonts w:ascii="SimSun" w:hAnsi="SimSun" w:eastAsia="SimSun" w:cs="SimSun"/>
          <w:sz w:val="21"/>
          <w:szCs w:val="21"/>
          <w:spacing w:val="-23"/>
          <w:position w:val="1"/>
        </w:rPr>
        <w:t xml:space="preserve"> </w:t>
      </w:r>
      <w:r>
        <w:rPr>
          <w:rFonts w:ascii="SimSun" w:hAnsi="SimSun" w:eastAsia="SimSun" w:cs="SimSun"/>
          <w:sz w:val="21"/>
          <w:szCs w:val="21"/>
          <w:b/>
          <w:bCs/>
          <w:spacing w:val="-2"/>
          <w:position w:val="1"/>
        </w:rPr>
        <w:t>4</w:t>
      </w:r>
      <w:r>
        <w:rPr>
          <w:rFonts w:ascii="SimSun" w:hAnsi="SimSun" w:eastAsia="SimSun" w:cs="SimSun"/>
          <w:sz w:val="21"/>
          <w:szCs w:val="21"/>
          <w:spacing w:val="-20"/>
          <w:position w:val="1"/>
        </w:rPr>
        <w:t xml:space="preserve"> </w:t>
      </w:r>
      <w:r>
        <w:rPr>
          <w:rFonts w:ascii="SimSun" w:hAnsi="SimSun" w:eastAsia="SimSun" w:cs="SimSun"/>
          <w:sz w:val="21"/>
          <w:szCs w:val="21"/>
          <w:b/>
          <w:bCs/>
          <w:spacing w:val="-2"/>
          <w:position w:val="1"/>
        </w:rPr>
        <w:t>章</w:t>
      </w:r>
      <w:r>
        <w:rPr>
          <w:rFonts w:ascii="SimSun" w:hAnsi="SimSun" w:eastAsia="SimSun" w:cs="SimSun"/>
          <w:sz w:val="21"/>
          <w:szCs w:val="21"/>
          <w:spacing w:val="95"/>
          <w:position w:val="1"/>
        </w:rPr>
        <w:t xml:space="preserve"> </w:t>
      </w:r>
      <w:r>
        <w:rPr>
          <w:rFonts w:ascii="SimSun" w:hAnsi="SimSun" w:eastAsia="SimSun" w:cs="SimSun"/>
          <w:sz w:val="21"/>
          <w:szCs w:val="21"/>
          <w:b/>
          <w:bCs/>
          <w:spacing w:val="-2"/>
        </w:rPr>
        <w:t>成功的转型</w:t>
      </w:r>
      <w:r>
        <w:rPr>
          <w:rFonts w:ascii="SimSun" w:hAnsi="SimSun" w:eastAsia="SimSun" w:cs="SimSun"/>
          <w:sz w:val="21"/>
          <w:szCs w:val="21"/>
          <w:spacing w:val="21"/>
        </w:rPr>
        <w:t xml:space="preserve">  </w:t>
      </w:r>
      <w:r>
        <w:rPr>
          <w:rFonts w:ascii="SimSun" w:hAnsi="SimSun" w:eastAsia="SimSun" w:cs="SimSun"/>
          <w:sz w:val="21"/>
          <w:szCs w:val="21"/>
          <w:b/>
          <w:bCs/>
          <w:spacing w:val="-2"/>
        </w:rPr>
        <w:t>/</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2"/>
        </w:rPr>
        <w:t>222</w:t>
      </w:r>
    </w:p>
    <w:p>
      <w:pPr>
        <w:ind w:left="2319"/>
        <w:spacing w:before="231" w:line="370" w:lineRule="exact"/>
        <w:rPr>
          <w:rFonts w:ascii="SimSun" w:hAnsi="SimSun" w:eastAsia="SimSun" w:cs="SimSun"/>
          <w:sz w:val="21"/>
          <w:szCs w:val="21"/>
        </w:rPr>
      </w:pPr>
      <w:r>
        <w:rPr>
          <w:rFonts w:ascii="SimSun" w:hAnsi="SimSun" w:eastAsia="SimSun" w:cs="SimSun"/>
          <w:sz w:val="21"/>
          <w:szCs w:val="21"/>
          <w:spacing w:val="-8"/>
          <w:position w:val="12"/>
        </w:rPr>
        <w:t>数字化是历史性机遇</w:t>
      </w:r>
      <w:r>
        <w:rPr>
          <w:rFonts w:ascii="SimSun" w:hAnsi="SimSun" w:eastAsia="SimSun" w:cs="SimSun"/>
          <w:sz w:val="21"/>
          <w:szCs w:val="21"/>
          <w:spacing w:val="13"/>
          <w:position w:val="12"/>
        </w:rPr>
        <w:t xml:space="preserve">  </w:t>
      </w:r>
      <w:r>
        <w:rPr>
          <w:rFonts w:ascii="SimSun" w:hAnsi="SimSun" w:eastAsia="SimSun" w:cs="SimSun"/>
          <w:sz w:val="21"/>
          <w:szCs w:val="21"/>
          <w:spacing w:val="-8"/>
          <w:position w:val="12"/>
        </w:rPr>
        <w:t>/223</w:t>
      </w:r>
    </w:p>
    <w:p>
      <w:pPr>
        <w:ind w:left="2319"/>
        <w:spacing w:before="1" w:line="218" w:lineRule="auto"/>
        <w:rPr>
          <w:rFonts w:ascii="SimSun" w:hAnsi="SimSun" w:eastAsia="SimSun" w:cs="SimSun"/>
          <w:sz w:val="21"/>
          <w:szCs w:val="21"/>
        </w:rPr>
      </w:pPr>
      <w:r>
        <w:rPr>
          <w:rFonts w:ascii="SimSun" w:hAnsi="SimSun" w:eastAsia="SimSun" w:cs="SimSun"/>
          <w:sz w:val="21"/>
          <w:szCs w:val="21"/>
          <w:spacing w:val="-9"/>
        </w:rPr>
        <w:t>把机会转化为成功</w:t>
      </w:r>
      <w:r>
        <w:rPr>
          <w:rFonts w:ascii="SimSun" w:hAnsi="SimSun" w:eastAsia="SimSun" w:cs="SimSun"/>
          <w:sz w:val="21"/>
          <w:szCs w:val="21"/>
          <w:spacing w:val="15"/>
        </w:rPr>
        <w:t xml:space="preserve">  </w:t>
      </w:r>
      <w:r>
        <w:rPr>
          <w:rFonts w:ascii="SimSun" w:hAnsi="SimSun" w:eastAsia="SimSun" w:cs="SimSun"/>
          <w:sz w:val="21"/>
          <w:szCs w:val="21"/>
          <w:spacing w:val="-9"/>
        </w:rPr>
        <w:t>/229</w:t>
      </w:r>
    </w:p>
    <w:p>
      <w:pPr>
        <w:ind w:left="2319"/>
        <w:spacing w:before="141" w:line="219" w:lineRule="auto"/>
        <w:rPr>
          <w:rFonts w:ascii="SimSun" w:hAnsi="SimSun" w:eastAsia="SimSun" w:cs="SimSun"/>
          <w:sz w:val="21"/>
          <w:szCs w:val="21"/>
        </w:rPr>
      </w:pPr>
      <w:r>
        <w:rPr>
          <w:rFonts w:ascii="SimSun" w:hAnsi="SimSun" w:eastAsia="SimSun" w:cs="SimSun"/>
          <w:sz w:val="21"/>
          <w:szCs w:val="21"/>
          <w:spacing w:val="-8"/>
        </w:rPr>
        <w:t>数字化最终会创造出公平的竞争环境  /230</w:t>
      </w:r>
    </w:p>
    <w:p>
      <w:pPr>
        <w:ind w:left="2319"/>
        <w:spacing w:before="132" w:line="219" w:lineRule="auto"/>
        <w:rPr>
          <w:rFonts w:ascii="SimSun" w:hAnsi="SimSun" w:eastAsia="SimSun" w:cs="SimSun"/>
          <w:sz w:val="21"/>
          <w:szCs w:val="21"/>
        </w:rPr>
      </w:pPr>
      <w:r>
        <w:rPr>
          <w:rFonts w:ascii="SimSun" w:hAnsi="SimSun" w:eastAsia="SimSun" w:cs="SimSun"/>
          <w:sz w:val="21"/>
          <w:szCs w:val="21"/>
          <w:spacing w:val="-8"/>
        </w:rPr>
        <w:t>剩下就看你的了</w:t>
      </w:r>
      <w:r>
        <w:rPr>
          <w:rFonts w:ascii="SimSun" w:hAnsi="SimSun" w:eastAsia="SimSun" w:cs="SimSun"/>
          <w:sz w:val="21"/>
          <w:szCs w:val="21"/>
          <w:spacing w:val="15"/>
        </w:rPr>
        <w:t xml:space="preserve">  </w:t>
      </w:r>
      <w:r>
        <w:rPr>
          <w:rFonts w:ascii="SimSun" w:hAnsi="SimSun" w:eastAsia="SimSun" w:cs="SimSun"/>
          <w:sz w:val="21"/>
          <w:szCs w:val="21"/>
          <w:spacing w:val="-8"/>
        </w:rPr>
        <w:t>/231</w:t>
      </w:r>
    </w:p>
    <w:p>
      <w:pPr>
        <w:pStyle w:val="BodyText"/>
        <w:spacing w:line="385" w:lineRule="auto"/>
        <w:rPr/>
      </w:pPr>
      <w:r/>
    </w:p>
    <w:p>
      <w:pPr>
        <w:ind w:left="1292"/>
        <w:spacing w:before="69" w:line="219" w:lineRule="auto"/>
        <w:rPr>
          <w:rFonts w:ascii="SimSun" w:hAnsi="SimSun" w:eastAsia="SimSun" w:cs="SimSun"/>
          <w:sz w:val="21"/>
          <w:szCs w:val="21"/>
        </w:rPr>
      </w:pPr>
      <w:r>
        <w:rPr>
          <w:rFonts w:ascii="SimSun" w:hAnsi="SimSun" w:eastAsia="SimSun" w:cs="SimSun"/>
          <w:sz w:val="21"/>
          <w:szCs w:val="21"/>
          <w:b/>
          <w:bCs/>
          <w:spacing w:val="4"/>
        </w:rPr>
        <w:t>附录</w:t>
      </w:r>
      <w:r>
        <w:rPr>
          <w:rFonts w:ascii="SimSun" w:hAnsi="SimSun" w:eastAsia="SimSun" w:cs="SimSun"/>
          <w:sz w:val="21"/>
          <w:szCs w:val="21"/>
          <w:spacing w:val="-29"/>
        </w:rPr>
        <w:t xml:space="preserve"> </w:t>
      </w:r>
      <w:r>
        <w:rPr>
          <w:rFonts w:ascii="Times New Roman" w:hAnsi="Times New Roman" w:eastAsia="Times New Roman" w:cs="Times New Roman"/>
          <w:sz w:val="21"/>
          <w:szCs w:val="21"/>
          <w:b/>
          <w:bCs/>
          <w:spacing w:val="4"/>
        </w:rPr>
        <w:t>A    </w:t>
      </w:r>
      <w:r>
        <w:rPr>
          <w:rFonts w:ascii="SimSun" w:hAnsi="SimSun" w:eastAsia="SimSun" w:cs="SimSun"/>
          <w:sz w:val="21"/>
          <w:szCs w:val="21"/>
          <w:b/>
          <w:bCs/>
          <w:spacing w:val="4"/>
        </w:rPr>
        <w:t>保障成功转型的准则检查清单</w:t>
      </w:r>
      <w:r>
        <w:rPr>
          <w:rFonts w:ascii="SimSun" w:hAnsi="SimSun" w:eastAsia="SimSun" w:cs="SimSun"/>
          <w:sz w:val="21"/>
          <w:szCs w:val="21"/>
          <w:spacing w:val="23"/>
        </w:rPr>
        <w:t xml:space="preserve">  </w:t>
      </w:r>
      <w:r>
        <w:rPr>
          <w:rFonts w:ascii="SimSun" w:hAnsi="SimSun" w:eastAsia="SimSun" w:cs="SimSun"/>
          <w:sz w:val="21"/>
          <w:szCs w:val="21"/>
          <w:b/>
          <w:bCs/>
          <w:spacing w:val="4"/>
        </w:rPr>
        <w:t>/232</w:t>
      </w:r>
    </w:p>
    <w:p>
      <w:pPr>
        <w:ind w:left="1292"/>
        <w:spacing w:before="241" w:line="219" w:lineRule="auto"/>
        <w:rPr>
          <w:rFonts w:ascii="SimSun" w:hAnsi="SimSun" w:eastAsia="SimSun" w:cs="SimSun"/>
          <w:sz w:val="21"/>
          <w:szCs w:val="21"/>
        </w:rPr>
      </w:pPr>
      <w:r>
        <w:rPr>
          <w:rFonts w:ascii="SimSun" w:hAnsi="SimSun" w:eastAsia="SimSun" w:cs="SimSun"/>
          <w:sz w:val="21"/>
          <w:szCs w:val="21"/>
          <w:b/>
          <w:bCs/>
          <w:spacing w:val="3"/>
        </w:rPr>
        <w:t>附录</w:t>
      </w:r>
      <w:r>
        <w:rPr>
          <w:rFonts w:ascii="SimSun" w:hAnsi="SimSun" w:eastAsia="SimSun" w:cs="SimSun"/>
          <w:sz w:val="21"/>
          <w:szCs w:val="21"/>
          <w:spacing w:val="3"/>
        </w:rPr>
        <w:t xml:space="preserve"> </w:t>
      </w:r>
      <w:r>
        <w:rPr>
          <w:rFonts w:ascii="Times New Roman" w:hAnsi="Times New Roman" w:eastAsia="Times New Roman" w:cs="Times New Roman"/>
          <w:sz w:val="21"/>
          <w:szCs w:val="21"/>
          <w:b/>
          <w:bCs/>
          <w:spacing w:val="3"/>
        </w:rPr>
        <w:t>B    </w:t>
      </w:r>
      <w:r>
        <w:rPr>
          <w:rFonts w:ascii="SimSun" w:hAnsi="SimSun" w:eastAsia="SimSun" w:cs="SimSun"/>
          <w:sz w:val="21"/>
          <w:szCs w:val="21"/>
          <w:b/>
          <w:bCs/>
          <w:spacing w:val="3"/>
        </w:rPr>
        <w:t>五种指数型技术的应用建议</w:t>
      </w:r>
      <w:r>
        <w:rPr>
          <w:rFonts w:ascii="SimSun" w:hAnsi="SimSun" w:eastAsia="SimSun" w:cs="SimSun"/>
          <w:sz w:val="21"/>
          <w:szCs w:val="21"/>
          <w:spacing w:val="26"/>
        </w:rPr>
        <w:t xml:space="preserve">  </w:t>
      </w:r>
      <w:r>
        <w:rPr>
          <w:rFonts w:ascii="SimSun" w:hAnsi="SimSun" w:eastAsia="SimSun" w:cs="SimSun"/>
          <w:sz w:val="21"/>
          <w:szCs w:val="21"/>
          <w:b/>
          <w:bCs/>
          <w:spacing w:val="3"/>
        </w:rPr>
        <w:t>/2</w:t>
      </w:r>
      <w:r>
        <w:rPr>
          <w:rFonts w:ascii="SimSun" w:hAnsi="SimSun" w:eastAsia="SimSun" w:cs="SimSun"/>
          <w:sz w:val="21"/>
          <w:szCs w:val="21"/>
          <w:spacing w:val="-20"/>
        </w:rPr>
        <w:t xml:space="preserve"> </w:t>
      </w:r>
      <w:r>
        <w:rPr>
          <w:rFonts w:ascii="SimSun" w:hAnsi="SimSun" w:eastAsia="SimSun" w:cs="SimSun"/>
          <w:sz w:val="21"/>
          <w:szCs w:val="21"/>
          <w:spacing w:val="3"/>
        </w:rPr>
        <w:t>36</w:t>
      </w:r>
    </w:p>
    <w:p>
      <w:pPr>
        <w:spacing w:line="161" w:lineRule="exact"/>
        <w:rPr/>
      </w:pPr>
      <w:r/>
    </w:p>
    <w:p>
      <w:pPr>
        <w:spacing w:line="161" w:lineRule="exact"/>
        <w:sectPr>
          <w:pgSz w:w="8520" w:h="12720"/>
          <w:pgMar w:top="400" w:right="1278" w:bottom="0" w:left="70" w:header="0" w:footer="0" w:gutter="0"/>
          <w:cols w:equalWidth="0" w:num="1">
            <w:col w:w="7172" w:space="0"/>
          </w:cols>
        </w:sectPr>
        <w:rPr/>
      </w:pPr>
    </w:p>
    <w:p>
      <w:pPr>
        <w:ind w:left="1292"/>
        <w:spacing w:before="42" w:line="489" w:lineRule="exact"/>
        <w:rPr>
          <w:rFonts w:ascii="SimSun" w:hAnsi="SimSun" w:eastAsia="SimSun" w:cs="SimSun"/>
          <w:sz w:val="21"/>
          <w:szCs w:val="21"/>
        </w:rPr>
      </w:pPr>
      <w:r>
        <w:rPr>
          <w:rFonts w:ascii="SimSun" w:hAnsi="SimSun" w:eastAsia="SimSun" w:cs="SimSun"/>
          <w:sz w:val="21"/>
          <w:szCs w:val="21"/>
          <w:b/>
          <w:bCs/>
          <w:spacing w:val="8"/>
          <w:position w:val="21"/>
        </w:rPr>
        <w:t>致谢</w:t>
      </w:r>
    </w:p>
    <w:p>
      <w:pPr>
        <w:ind w:left="1292"/>
        <w:spacing w:line="184" w:lineRule="auto"/>
        <w:rPr>
          <w:rFonts w:ascii="SimSun" w:hAnsi="SimSun" w:eastAsia="SimSun" w:cs="SimSun"/>
          <w:sz w:val="21"/>
          <w:szCs w:val="21"/>
        </w:rPr>
      </w:pPr>
      <w:r>
        <w:rPr>
          <w:rFonts w:ascii="SimSun" w:hAnsi="SimSun" w:eastAsia="SimSun" w:cs="SimSun"/>
          <w:sz w:val="21"/>
          <w:szCs w:val="21"/>
          <w:b/>
          <w:bCs/>
          <w:spacing w:val="10"/>
        </w:rPr>
        <w:t>注释</w:t>
      </w:r>
    </w:p>
    <w:p>
      <w:pPr>
        <w:pStyle w:val="BodyText"/>
        <w:spacing w:line="14" w:lineRule="auto"/>
        <w:rPr>
          <w:sz w:val="2"/>
        </w:rPr>
      </w:pPr>
      <w:r>
        <w:rPr>
          <w:sz w:val="2"/>
          <w:szCs w:val="2"/>
        </w:rPr>
        <w:br w:type="column"/>
      </w:r>
    </w:p>
    <w:p>
      <w:pPr>
        <w:spacing w:before="79" w:line="224" w:lineRule="auto"/>
        <w:rPr>
          <w:rFonts w:ascii="SimSun" w:hAnsi="SimSun" w:eastAsia="SimSun" w:cs="SimSun"/>
          <w:sz w:val="21"/>
          <w:szCs w:val="21"/>
        </w:rPr>
      </w:pPr>
      <w:r>
        <w:rPr>
          <w:rFonts w:ascii="SimSun" w:hAnsi="SimSun" w:eastAsia="SimSun" w:cs="SimSun"/>
          <w:sz w:val="21"/>
          <w:szCs w:val="21"/>
          <w:spacing w:val="-2"/>
        </w:rPr>
        <w:t>/254</w:t>
      </w:r>
    </w:p>
    <w:p>
      <w:pPr>
        <w:spacing w:before="217" w:line="203" w:lineRule="auto"/>
        <w:rPr>
          <w:rFonts w:ascii="SimSun" w:hAnsi="SimSun" w:eastAsia="SimSun" w:cs="SimSun"/>
          <w:sz w:val="10"/>
          <w:szCs w:val="10"/>
        </w:rPr>
      </w:pPr>
      <w:r>
        <w:rPr>
          <w:rFonts w:ascii="SimSun" w:hAnsi="SimSun" w:eastAsia="SimSun" w:cs="SimSun"/>
          <w:sz w:val="10"/>
          <w:szCs w:val="10"/>
          <w:spacing w:val="-1"/>
        </w:rPr>
        <w:t>/259</w:t>
      </w:r>
    </w:p>
    <w:p>
      <w:pPr>
        <w:spacing w:line="79" w:lineRule="exact"/>
        <w:rPr>
          <w:rFonts w:ascii="SimSun" w:hAnsi="SimSun" w:eastAsia="SimSun" w:cs="SimSun"/>
          <w:sz w:val="10"/>
          <w:szCs w:val="10"/>
        </w:rPr>
      </w:pPr>
      <w:r>
        <w:rPr>
          <w:rFonts w:ascii="SimSun" w:hAnsi="SimSun" w:eastAsia="SimSun" w:cs="SimSun"/>
          <w:sz w:val="10"/>
          <w:szCs w:val="10"/>
          <w:spacing w:val="-1"/>
          <w:position w:val="-1"/>
        </w:rPr>
        <w:t>/259</w:t>
      </w:r>
    </w:p>
    <w:p>
      <w:pPr>
        <w:spacing w:line="79" w:lineRule="exact"/>
        <w:sectPr>
          <w:type w:val="continuous"/>
          <w:pgSz w:w="8520" w:h="12720"/>
          <w:pgMar w:top="400" w:right="1278" w:bottom="0" w:left="70" w:header="0" w:footer="0" w:gutter="0"/>
          <w:cols w:equalWidth="0" w:num="2">
            <w:col w:w="1910" w:space="100"/>
            <w:col w:w="5163" w:space="0"/>
          </w:cols>
        </w:sectPr>
        <w:rPr>
          <w:rFonts w:ascii="SimSun" w:hAnsi="SimSun" w:eastAsia="SimSun" w:cs="SimSun"/>
          <w:sz w:val="10"/>
          <w:szCs w:val="10"/>
        </w:rPr>
      </w:pP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ind w:left="3101"/>
        <w:spacing w:before="34" w:line="217" w:lineRule="exact"/>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position w:val="9"/>
        </w:rPr>
        <w:t>Why</w:t>
      </w:r>
      <w:r>
        <w:rPr>
          <w:rFonts w:ascii="Times New Roman" w:hAnsi="Times New Roman" w:eastAsia="Times New Roman" w:cs="Times New Roman"/>
          <w:sz w:val="12"/>
          <w:szCs w:val="12"/>
          <w:spacing w:val="1"/>
          <w:position w:val="9"/>
        </w:rPr>
        <w:t xml:space="preserve">          </w:t>
      </w:r>
      <w:r>
        <w:rPr>
          <w:rFonts w:ascii="Times New Roman" w:hAnsi="Times New Roman" w:eastAsia="Times New Roman" w:cs="Times New Roman"/>
          <w:sz w:val="12"/>
          <w:szCs w:val="12"/>
          <w:spacing w:val="-1"/>
          <w:position w:val="9"/>
        </w:rPr>
        <w:t>Digital</w:t>
      </w:r>
    </w:p>
    <w:p>
      <w:pPr>
        <w:ind w:left="2332"/>
        <w:spacing w:line="19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Transformations Fail</w:t>
      </w:r>
    </w:p>
    <w:p>
      <w:pPr>
        <w:ind w:left="2391"/>
        <w:spacing w:before="221" w:line="219" w:lineRule="auto"/>
        <w:rPr>
          <w:rFonts w:ascii="SimSun" w:hAnsi="SimSun" w:eastAsia="SimSun" w:cs="SimSun"/>
          <w:sz w:val="29"/>
          <w:szCs w:val="29"/>
        </w:rPr>
      </w:pPr>
      <w:r>
        <w:rPr>
          <w:rFonts w:ascii="SimSun" w:hAnsi="SimSun" w:eastAsia="SimSun" w:cs="SimSun"/>
          <w:sz w:val="29"/>
          <w:szCs w:val="29"/>
          <w:spacing w:val="-8"/>
        </w:rPr>
        <w:t>第 一</w:t>
      </w:r>
      <w:r>
        <w:rPr>
          <w:rFonts w:ascii="SimSun" w:hAnsi="SimSun" w:eastAsia="SimSun" w:cs="SimSun"/>
          <w:sz w:val="29"/>
          <w:szCs w:val="29"/>
          <w:spacing w:val="1"/>
        </w:rPr>
        <w:t xml:space="preserve"> </w:t>
      </w:r>
      <w:r>
        <w:rPr>
          <w:rFonts w:ascii="SimSun" w:hAnsi="SimSun" w:eastAsia="SimSun" w:cs="SimSun"/>
          <w:sz w:val="29"/>
          <w:szCs w:val="29"/>
          <w:spacing w:val="-8"/>
        </w:rPr>
        <w:t>部</w:t>
      </w:r>
      <w:r>
        <w:rPr>
          <w:rFonts w:ascii="SimSun" w:hAnsi="SimSun" w:eastAsia="SimSun" w:cs="SimSun"/>
          <w:sz w:val="29"/>
          <w:szCs w:val="29"/>
          <w:spacing w:val="1"/>
        </w:rPr>
        <w:t xml:space="preserve"> </w:t>
      </w:r>
      <w:r>
        <w:rPr>
          <w:rFonts w:ascii="SimSun" w:hAnsi="SimSun" w:eastAsia="SimSun" w:cs="SimSun"/>
          <w:sz w:val="29"/>
          <w:szCs w:val="29"/>
          <w:spacing w:val="-8"/>
        </w:rPr>
        <w:t>分</w:t>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937"/>
        <w:spacing w:before="130" w:line="219" w:lineRule="auto"/>
        <w:rPr>
          <w:rFonts w:ascii="SimSun" w:hAnsi="SimSun" w:eastAsia="SimSun" w:cs="SimSun"/>
          <w:sz w:val="40"/>
          <w:szCs w:val="40"/>
        </w:rPr>
      </w:pPr>
      <w:r>
        <w:rPr>
          <w:rFonts w:ascii="SimSun" w:hAnsi="SimSun" w:eastAsia="SimSun" w:cs="SimSun"/>
          <w:sz w:val="40"/>
          <w:szCs w:val="40"/>
          <w:b/>
          <w:bCs/>
        </w:rPr>
        <w:t>为什么数字化转型会失败</w:t>
      </w:r>
    </w:p>
    <w:p>
      <w:pPr>
        <w:spacing w:line="219" w:lineRule="auto"/>
        <w:sectPr>
          <w:pgSz w:w="8520" w:h="12710"/>
          <w:pgMar w:top="400" w:right="1278" w:bottom="0" w:left="1278" w:header="0" w:footer="0" w:gutter="0"/>
        </w:sectPr>
        <w:rPr>
          <w:rFonts w:ascii="SimSun" w:hAnsi="SimSun" w:eastAsia="SimSun" w:cs="SimSun"/>
          <w:sz w:val="40"/>
          <w:szCs w:val="40"/>
        </w:rPr>
      </w:pPr>
    </w:p>
    <w:p>
      <w:pPr>
        <w:spacing w:line="12707" w:lineRule="exact"/>
        <w:rPr/>
      </w:pPr>
      <w:r>
        <w:rPr>
          <w:position w:val="-254"/>
        </w:rPr>
        <w:drawing>
          <wp:inline distT="0" distB="0" distL="0" distR="0">
            <wp:extent cx="5410200" cy="8069098"/>
            <wp:effectExtent l="0" t="0" r="0" b="0"/>
            <wp:docPr id="28" name="IM 28"/>
            <wp:cNvGraphicFramePr/>
            <a:graphic>
              <a:graphicData uri="http://schemas.openxmlformats.org/drawingml/2006/picture">
                <pic:pic>
                  <pic:nvPicPr>
                    <pic:cNvPr id="28" name="IM 28"/>
                    <pic:cNvPicPr/>
                  </pic:nvPicPr>
                  <pic:blipFill>
                    <a:blip r:embed="rId18"/>
                    <a:stretch>
                      <a:fillRect/>
                    </a:stretch>
                  </pic:blipFill>
                  <pic:spPr>
                    <a:xfrm rot="0">
                      <a:off x="0" y="0"/>
                      <a:ext cx="5410200" cy="8069098"/>
                    </a:xfrm>
                    <a:prstGeom prst="rect">
                      <a:avLst/>
                    </a:prstGeom>
                  </pic:spPr>
                </pic:pic>
              </a:graphicData>
            </a:graphic>
          </wp:inline>
        </w:drawing>
      </w:r>
    </w:p>
    <w:p>
      <w:pPr>
        <w:spacing w:line="12707" w:lineRule="exact"/>
        <w:sectPr>
          <w:footerReference w:type="default" r:id="rId17"/>
          <w:pgSz w:w="8520" w:h="12720"/>
          <w:pgMar w:top="1" w:right="0" w:bottom="1" w:left="0" w:header="0" w:footer="0" w:gutter="0"/>
        </w:sectPr>
        <w:rPr/>
      </w:pP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left="2920"/>
        <w:spacing w:before="88" w:line="219" w:lineRule="auto"/>
        <w:rPr>
          <w:rFonts w:ascii="SimSun" w:hAnsi="SimSun" w:eastAsia="SimSun" w:cs="SimSun"/>
          <w:sz w:val="27"/>
          <w:szCs w:val="27"/>
        </w:rPr>
      </w:pPr>
      <w:r>
        <w:rPr>
          <w:rFonts w:ascii="SimSun" w:hAnsi="SimSun" w:eastAsia="SimSun" w:cs="SimSun"/>
          <w:sz w:val="27"/>
          <w:szCs w:val="27"/>
          <w:spacing w:val="24"/>
        </w:rPr>
        <w:t>第1章</w:t>
      </w:r>
    </w:p>
    <w:p>
      <w:pPr>
        <w:ind w:left="1184"/>
        <w:spacing w:before="329" w:line="219" w:lineRule="auto"/>
        <w:rPr>
          <w:rFonts w:ascii="SimSun" w:hAnsi="SimSun" w:eastAsia="SimSun" w:cs="SimSun"/>
          <w:sz w:val="33"/>
          <w:szCs w:val="33"/>
        </w:rPr>
      </w:pPr>
      <w:r>
        <w:rPr>
          <w:rFonts w:ascii="SimSun" w:hAnsi="SimSun" w:eastAsia="SimSun" w:cs="SimSun"/>
          <w:sz w:val="33"/>
          <w:szCs w:val="33"/>
          <w:b/>
          <w:bCs/>
          <w:spacing w:val="-10"/>
        </w:rPr>
        <w:t>如何在新工业革命中求得生存</w:t>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ind w:firstLine="470"/>
        <w:spacing w:before="72" w:line="369" w:lineRule="auto"/>
        <w:jc w:val="both"/>
        <w:rPr>
          <w:rFonts w:ascii="SimSun" w:hAnsi="SimSun" w:eastAsia="SimSun" w:cs="SimSun"/>
          <w:sz w:val="22"/>
          <w:szCs w:val="22"/>
        </w:rPr>
      </w:pPr>
      <w:r>
        <w:rPr>
          <w:rFonts w:ascii="SimSun" w:hAnsi="SimSun" w:eastAsia="SimSun" w:cs="SimSun"/>
          <w:sz w:val="22"/>
          <w:szCs w:val="22"/>
          <w:spacing w:val="-2"/>
        </w:rPr>
        <w:t>“我真的不喜欢购物!”我暗自想。当时我站在辛辛那提市中心</w:t>
      </w:r>
      <w:r>
        <w:rPr>
          <w:rFonts w:ascii="SimSun" w:hAnsi="SimSun" w:eastAsia="SimSun" w:cs="SimSun"/>
          <w:sz w:val="22"/>
          <w:szCs w:val="22"/>
        </w:rPr>
        <w:t xml:space="preserve"> </w:t>
      </w:r>
      <w:r>
        <w:rPr>
          <w:rFonts w:ascii="SimSun" w:hAnsi="SimSun" w:eastAsia="SimSun" w:cs="SimSun"/>
          <w:sz w:val="22"/>
          <w:szCs w:val="22"/>
          <w:spacing w:val="5"/>
        </w:rPr>
        <w:t>的一家梅西百货门口，它刚刚停业不久，然而我的</w:t>
      </w:r>
      <w:r>
        <w:rPr>
          <w:rFonts w:ascii="SimSun" w:hAnsi="SimSun" w:eastAsia="SimSun" w:cs="SimSun"/>
          <w:sz w:val="22"/>
          <w:szCs w:val="22"/>
          <w:spacing w:val="4"/>
        </w:rPr>
        <w:t>内心焦虑不安。</w:t>
      </w:r>
      <w:r>
        <w:rPr>
          <w:rFonts w:ascii="SimSun" w:hAnsi="SimSun" w:eastAsia="SimSun" w:cs="SimSun"/>
          <w:sz w:val="22"/>
          <w:szCs w:val="22"/>
        </w:rPr>
        <w:t xml:space="preserve"> </w:t>
      </w:r>
      <w:r>
        <w:rPr>
          <w:rFonts w:ascii="SimSun" w:hAnsi="SimSun" w:eastAsia="SimSun" w:cs="SimSun"/>
          <w:sz w:val="22"/>
          <w:szCs w:val="22"/>
          <w:spacing w:val="1"/>
        </w:rPr>
        <w:t>坦白地讲，即使在我心情最好的时候，我也不喜欢购物。然而，这</w:t>
      </w:r>
      <w:r>
        <w:rPr>
          <w:rFonts w:ascii="SimSun" w:hAnsi="SimSun" w:eastAsia="SimSun" w:cs="SimSun"/>
          <w:sz w:val="22"/>
          <w:szCs w:val="22"/>
          <w:spacing w:val="4"/>
        </w:rPr>
        <w:t xml:space="preserve">  </w:t>
      </w:r>
      <w:r>
        <w:rPr>
          <w:rFonts w:ascii="SimSun" w:hAnsi="SimSun" w:eastAsia="SimSun" w:cs="SimSun"/>
          <w:sz w:val="22"/>
          <w:szCs w:val="22"/>
          <w:spacing w:val="9"/>
        </w:rPr>
        <w:t>次比以往糟糕了一千倍。或许你能回忆起印第安纳·琼斯在电影</w:t>
      </w:r>
      <w:r>
        <w:rPr>
          <w:rFonts w:ascii="SimSun" w:hAnsi="SimSun" w:eastAsia="SimSun" w:cs="SimSun"/>
          <w:sz w:val="22"/>
          <w:szCs w:val="22"/>
          <w:spacing w:val="3"/>
        </w:rPr>
        <w:t xml:space="preserve">  </w:t>
      </w:r>
      <w:r>
        <w:rPr>
          <w:rFonts w:ascii="SimSun" w:hAnsi="SimSun" w:eastAsia="SimSun" w:cs="SimSun"/>
          <w:sz w:val="22"/>
          <w:szCs w:val="22"/>
          <w:spacing w:val="-6"/>
        </w:rPr>
        <w:t>《夺宝奇兵》中的那副表情，当时他把火炬扔进灵魂之井，刚想要跳 </w:t>
      </w:r>
      <w:r>
        <w:rPr>
          <w:rFonts w:ascii="SimSun" w:hAnsi="SimSun" w:eastAsia="SimSun" w:cs="SimSun"/>
          <w:sz w:val="22"/>
          <w:szCs w:val="22"/>
          <w:spacing w:val="1"/>
        </w:rPr>
        <w:t>下去，却发现井底有东西在蠕动——井底有数千条蛇，多得根本看</w:t>
      </w:r>
      <w:r>
        <w:rPr>
          <w:rFonts w:ascii="SimSun" w:hAnsi="SimSun" w:eastAsia="SimSun" w:cs="SimSun"/>
          <w:sz w:val="22"/>
          <w:szCs w:val="22"/>
          <w:spacing w:val="4"/>
        </w:rPr>
        <w:t xml:space="preserve">  </w:t>
      </w:r>
      <w:r>
        <w:rPr>
          <w:rFonts w:ascii="SimSun" w:hAnsi="SimSun" w:eastAsia="SimSun" w:cs="SimSun"/>
          <w:sz w:val="22"/>
          <w:szCs w:val="22"/>
          <w:spacing w:val="-9"/>
        </w:rPr>
        <w:t>不到地面。“蛇，”他说，“为什么是蛇?”我怀疑我当时的</w:t>
      </w:r>
      <w:r>
        <w:rPr>
          <w:rFonts w:ascii="SimSun" w:hAnsi="SimSun" w:eastAsia="SimSun" w:cs="SimSun"/>
          <w:sz w:val="22"/>
          <w:szCs w:val="22"/>
          <w:spacing w:val="-10"/>
        </w:rPr>
        <w:t>表情与印</w:t>
      </w:r>
      <w:r>
        <w:rPr>
          <w:rFonts w:ascii="SimSun" w:hAnsi="SimSun" w:eastAsia="SimSun" w:cs="SimSun"/>
          <w:sz w:val="22"/>
          <w:szCs w:val="22"/>
        </w:rPr>
        <w:t xml:space="preserve">  </w:t>
      </w:r>
      <w:r>
        <w:rPr>
          <w:rFonts w:ascii="SimSun" w:hAnsi="SimSun" w:eastAsia="SimSun" w:cs="SimSun"/>
          <w:sz w:val="22"/>
          <w:szCs w:val="22"/>
          <w:spacing w:val="9"/>
        </w:rPr>
        <w:t>第安纳·琼斯一样痛苦。在电影里，萨拉(印第安纳的搭档</w:t>
      </w:r>
      <w:r>
        <w:rPr>
          <w:rFonts w:ascii="SimSun" w:hAnsi="SimSun" w:eastAsia="SimSun" w:cs="SimSun"/>
          <w:sz w:val="22"/>
          <w:szCs w:val="22"/>
          <w:spacing w:val="8"/>
        </w:rPr>
        <w:t>)说了</w:t>
      </w:r>
      <w:r>
        <w:rPr>
          <w:rFonts w:ascii="SimSun" w:hAnsi="SimSun" w:eastAsia="SimSun" w:cs="SimSun"/>
          <w:sz w:val="22"/>
          <w:szCs w:val="22"/>
        </w:rPr>
        <w:t xml:space="preserve">  </w:t>
      </w:r>
      <w:r>
        <w:rPr>
          <w:rFonts w:ascii="SimSun" w:hAnsi="SimSun" w:eastAsia="SimSun" w:cs="SimSun"/>
          <w:sz w:val="22"/>
          <w:szCs w:val="22"/>
          <w:spacing w:val="-2"/>
        </w:rPr>
        <w:t>一句毫无帮助的话：“啊!非常危险，你先下去。”</w:t>
      </w:r>
      <w:r>
        <w:rPr>
          <w:rFonts w:ascii="SimSun" w:hAnsi="SimSun" w:eastAsia="SimSun" w:cs="SimSun"/>
          <w:sz w:val="22"/>
          <w:szCs w:val="22"/>
          <w:spacing w:val="-3"/>
        </w:rPr>
        <w:t>这通常是我应付</w:t>
      </w:r>
    </w:p>
    <w:p>
      <w:pPr>
        <w:ind w:left="109"/>
        <w:spacing w:line="219" w:lineRule="auto"/>
        <w:rPr>
          <w:rFonts w:ascii="SimSun" w:hAnsi="SimSun" w:eastAsia="SimSun" w:cs="SimSun"/>
          <w:sz w:val="22"/>
          <w:szCs w:val="22"/>
        </w:rPr>
      </w:pPr>
      <w:r>
        <w:rPr>
          <w:rFonts w:ascii="SimSun" w:hAnsi="SimSun" w:eastAsia="SimSun" w:cs="SimSun"/>
          <w:sz w:val="22"/>
          <w:szCs w:val="22"/>
          <w:spacing w:val="-7"/>
        </w:rPr>
        <w:t>购物的方式——把同样不喜欢琐事的妻子推到</w:t>
      </w:r>
      <w:r>
        <w:rPr>
          <w:rFonts w:ascii="SimSun" w:hAnsi="SimSun" w:eastAsia="SimSun" w:cs="SimSun"/>
          <w:sz w:val="22"/>
          <w:szCs w:val="22"/>
          <w:spacing w:val="-8"/>
        </w:rPr>
        <w:t>前面。</w:t>
      </w:r>
    </w:p>
    <w:p>
      <w:pPr>
        <w:ind w:left="570"/>
        <w:spacing w:before="248" w:line="219" w:lineRule="auto"/>
        <w:rPr>
          <w:rFonts w:ascii="SimSun" w:hAnsi="SimSun" w:eastAsia="SimSun" w:cs="SimSun"/>
          <w:sz w:val="22"/>
          <w:szCs w:val="22"/>
        </w:rPr>
      </w:pPr>
      <w:r>
        <w:rPr>
          <w:rFonts w:ascii="SimSun" w:hAnsi="SimSun" w:eastAsia="SimSun" w:cs="SimSun"/>
          <w:sz w:val="22"/>
          <w:szCs w:val="22"/>
          <w:spacing w:val="-2"/>
        </w:rPr>
        <w:t>但那天我不能再使用“我就在你后面”这种</w:t>
      </w:r>
      <w:r>
        <w:rPr>
          <w:rFonts w:ascii="SimSun" w:hAnsi="SimSun" w:eastAsia="SimSun" w:cs="SimSun"/>
          <w:sz w:val="22"/>
          <w:szCs w:val="22"/>
          <w:spacing w:val="-3"/>
        </w:rPr>
        <w:t>办法了。我当时的</w:t>
      </w:r>
    </w:p>
    <w:p>
      <w:pPr>
        <w:spacing w:line="219" w:lineRule="auto"/>
        <w:sectPr>
          <w:pgSz w:w="8520" w:h="12710"/>
          <w:pgMar w:top="400" w:right="830" w:bottom="400" w:left="1169" w:header="0" w:footer="0" w:gutter="0"/>
        </w:sectPr>
        <w:rPr>
          <w:rFonts w:ascii="SimSun" w:hAnsi="SimSun" w:eastAsia="SimSun" w:cs="SimSun"/>
          <w:sz w:val="22"/>
          <w:szCs w:val="22"/>
        </w:rPr>
      </w:pPr>
    </w:p>
    <w:p>
      <w:pPr>
        <w:pStyle w:val="BodyText"/>
        <w:spacing w:line="288" w:lineRule="auto"/>
        <w:rPr/>
      </w:pPr>
      <w:r/>
    </w:p>
    <w:p>
      <w:pPr>
        <w:spacing w:before="56" w:line="219" w:lineRule="auto"/>
        <w:rPr>
          <w:rFonts w:ascii="SimSun" w:hAnsi="SimSun" w:eastAsia="SimSun" w:cs="SimSun"/>
          <w:sz w:val="17"/>
          <w:szCs w:val="17"/>
        </w:rPr>
      </w:pPr>
      <w:r>
        <w:rPr>
          <w:rFonts w:ascii="SimSun" w:hAnsi="SimSun" w:eastAsia="SimSun" w:cs="SimSun"/>
          <w:sz w:val="17"/>
          <w:szCs w:val="17"/>
          <w:spacing w:val="-8"/>
        </w:rPr>
        <w:t>4</w:t>
      </w:r>
      <w:r>
        <w:rPr>
          <w:rFonts w:ascii="SimSun" w:hAnsi="SimSun" w:eastAsia="SimSun" w:cs="SimSun"/>
          <w:sz w:val="17"/>
          <w:szCs w:val="17"/>
          <w:spacing w:val="32"/>
        </w:rPr>
        <w:t xml:space="preserve">  </w:t>
      </w:r>
      <w:r>
        <w:rPr>
          <w:rFonts w:ascii="SimSun" w:hAnsi="SimSun" w:eastAsia="SimSun" w:cs="SimSun"/>
          <w:sz w:val="17"/>
          <w:szCs w:val="17"/>
          <w:spacing w:val="-8"/>
        </w:rPr>
        <w:t>第一部分  为什么数字化转型会失败</w:t>
      </w:r>
    </w:p>
    <w:p>
      <w:pPr>
        <w:pStyle w:val="BodyText"/>
        <w:spacing w:line="260" w:lineRule="auto"/>
        <w:rPr/>
      </w:pPr>
      <w:r/>
    </w:p>
    <w:p>
      <w:pPr>
        <w:pStyle w:val="BodyText"/>
        <w:spacing w:line="260" w:lineRule="auto"/>
        <w:rPr/>
      </w:pPr>
      <w:r/>
    </w:p>
    <w:p>
      <w:pPr>
        <w:pStyle w:val="BodyText"/>
        <w:spacing w:line="261" w:lineRule="auto"/>
        <w:rPr/>
      </w:pPr>
      <w:r/>
    </w:p>
    <w:p>
      <w:pPr>
        <w:ind w:left="310" w:right="85"/>
        <w:spacing w:before="65" w:line="406" w:lineRule="auto"/>
        <w:jc w:val="both"/>
        <w:rPr>
          <w:rFonts w:ascii="SimSun" w:hAnsi="SimSun" w:eastAsia="SimSun" w:cs="SimSun"/>
          <w:sz w:val="20"/>
          <w:szCs w:val="20"/>
        </w:rPr>
      </w:pPr>
      <w:r>
        <w:rPr>
          <w:rFonts w:ascii="SimSun" w:hAnsi="SimSun" w:eastAsia="SimSun" w:cs="SimSun"/>
          <w:sz w:val="20"/>
          <w:szCs w:val="20"/>
          <w:spacing w:val="17"/>
        </w:rPr>
        <w:t>任务是给妻子购买一件周年纪念礼物，纪念日就是那天。作为“我</w:t>
      </w:r>
      <w:r>
        <w:rPr>
          <w:rFonts w:ascii="SimSun" w:hAnsi="SimSun" w:eastAsia="SimSun" w:cs="SimSun"/>
          <w:sz w:val="20"/>
          <w:szCs w:val="20"/>
          <w:spacing w:val="13"/>
        </w:rPr>
        <w:t xml:space="preserve"> </w:t>
      </w:r>
      <w:r>
        <w:rPr>
          <w:rFonts w:ascii="SimSun" w:hAnsi="SimSun" w:eastAsia="SimSun" w:cs="SimSun"/>
          <w:sz w:val="20"/>
          <w:szCs w:val="20"/>
          <w:spacing w:val="17"/>
        </w:rPr>
        <w:t>就在你后面”方法的替代，我带了所有与购买礼物相关的材料，或</w:t>
      </w:r>
      <w:r>
        <w:rPr>
          <w:rFonts w:ascii="SimSun" w:hAnsi="SimSun" w:eastAsia="SimSun" w:cs="SimSun"/>
          <w:sz w:val="20"/>
          <w:szCs w:val="20"/>
          <w:spacing w:val="15"/>
        </w:rPr>
        <w:t xml:space="preserve"> </w:t>
      </w:r>
      <w:r>
        <w:rPr>
          <w:rFonts w:ascii="SimSun" w:hAnsi="SimSun" w:eastAsia="SimSun" w:cs="SimSun"/>
          <w:sz w:val="20"/>
          <w:szCs w:val="20"/>
          <w:spacing w:val="17"/>
        </w:rPr>
        <w:t>者说我认为所有有用的材料。我记得，我们之前来这家店时偶然看</w:t>
      </w:r>
      <w:r>
        <w:rPr>
          <w:rFonts w:ascii="SimSun" w:hAnsi="SimSun" w:eastAsia="SimSun" w:cs="SimSun"/>
          <w:sz w:val="20"/>
          <w:szCs w:val="20"/>
          <w:spacing w:val="14"/>
        </w:rPr>
        <w:t xml:space="preserve"> </w:t>
      </w:r>
      <w:r>
        <w:rPr>
          <w:rFonts w:ascii="SimSun" w:hAnsi="SimSun" w:eastAsia="SimSun" w:cs="SimSun"/>
          <w:sz w:val="20"/>
          <w:szCs w:val="20"/>
          <w:spacing w:val="17"/>
        </w:rPr>
        <w:t>到了那件礼物。我清楚地知道妻子喜欢它，更糟的是，我曾暗示愿</w:t>
      </w:r>
      <w:r>
        <w:rPr>
          <w:rFonts w:ascii="SimSun" w:hAnsi="SimSun" w:eastAsia="SimSun" w:cs="SimSun"/>
          <w:sz w:val="20"/>
          <w:szCs w:val="20"/>
          <w:spacing w:val="18"/>
        </w:rPr>
        <w:t xml:space="preserve"> </w:t>
      </w:r>
      <w:r>
        <w:rPr>
          <w:rFonts w:ascii="SimSun" w:hAnsi="SimSun" w:eastAsia="SimSun" w:cs="SimSun"/>
          <w:sz w:val="20"/>
          <w:szCs w:val="20"/>
          <w:spacing w:val="18"/>
        </w:rPr>
        <w:t>意把它买下来作为周年纪念礼物。在事情需要</w:t>
      </w:r>
      <w:r>
        <w:rPr>
          <w:rFonts w:ascii="SimSun" w:hAnsi="SimSun" w:eastAsia="SimSun" w:cs="SimSun"/>
          <w:sz w:val="20"/>
          <w:szCs w:val="20"/>
          <w:spacing w:val="17"/>
        </w:rPr>
        <w:t>完成的当天，我计划</w:t>
      </w:r>
    </w:p>
    <w:p>
      <w:pPr>
        <w:ind w:left="310"/>
        <w:spacing w:line="219" w:lineRule="auto"/>
        <w:rPr>
          <w:rFonts w:ascii="SimSun" w:hAnsi="SimSun" w:eastAsia="SimSun" w:cs="SimSun"/>
          <w:sz w:val="20"/>
          <w:szCs w:val="20"/>
        </w:rPr>
      </w:pPr>
      <w:r>
        <w:rPr>
          <w:rFonts w:ascii="SimSun" w:hAnsi="SimSun" w:eastAsia="SimSun" w:cs="SimSun"/>
          <w:sz w:val="20"/>
          <w:szCs w:val="20"/>
          <w:spacing w:val="11"/>
        </w:rPr>
        <w:t>在下班回家的路上把它买下来。</w:t>
      </w:r>
    </w:p>
    <w:p>
      <w:pPr>
        <w:pStyle w:val="BodyText"/>
        <w:spacing w:line="266" w:lineRule="auto"/>
        <w:rPr/>
      </w:pPr>
      <w:r/>
    </w:p>
    <w:p>
      <w:pPr>
        <w:ind w:left="310" w:firstLine="459"/>
        <w:spacing w:before="65" w:line="406" w:lineRule="auto"/>
        <w:jc w:val="both"/>
        <w:rPr>
          <w:rFonts w:ascii="SimSun" w:hAnsi="SimSun" w:eastAsia="SimSun" w:cs="SimSun"/>
          <w:sz w:val="20"/>
          <w:szCs w:val="20"/>
        </w:rPr>
      </w:pPr>
      <w:r>
        <w:rPr>
          <w:rFonts w:ascii="SimSun" w:hAnsi="SimSun" w:eastAsia="SimSun" w:cs="SimSun"/>
          <w:sz w:val="20"/>
          <w:szCs w:val="20"/>
          <w:spacing w:val="20"/>
        </w:rPr>
        <w:t>但当我到达那家商店的时候，商店关门了，而且是永久停</w:t>
      </w:r>
      <w:r>
        <w:rPr>
          <w:rFonts w:ascii="SimSun" w:hAnsi="SimSun" w:eastAsia="SimSun" w:cs="SimSun"/>
          <w:sz w:val="20"/>
          <w:szCs w:val="20"/>
          <w:spacing w:val="19"/>
        </w:rPr>
        <w:t>业。</w:t>
      </w:r>
      <w:r>
        <w:rPr>
          <w:rFonts w:ascii="SimSun" w:hAnsi="SimSun" w:eastAsia="SimSun" w:cs="SimSun"/>
          <w:sz w:val="20"/>
          <w:szCs w:val="20"/>
        </w:rPr>
        <w:t xml:space="preserve"> </w:t>
      </w:r>
      <w:r>
        <w:rPr>
          <w:rFonts w:ascii="SimSun" w:hAnsi="SimSun" w:eastAsia="SimSun" w:cs="SimSun"/>
          <w:sz w:val="20"/>
          <w:szCs w:val="20"/>
          <w:spacing w:val="17"/>
        </w:rPr>
        <w:t>我忽然想起来，就在几个月前，梅西百货集团发布声明称计划关闭 </w:t>
      </w:r>
      <w:r>
        <w:rPr>
          <w:rFonts w:ascii="SimSun" w:hAnsi="SimSun" w:eastAsia="SimSun" w:cs="SimSun"/>
          <w:sz w:val="20"/>
          <w:szCs w:val="20"/>
          <w:spacing w:val="17"/>
        </w:rPr>
        <w:t>一百多家门店，辛辛那提市中心的梅西百货就是其中之一。我赶紧</w:t>
      </w:r>
      <w:r>
        <w:rPr>
          <w:rFonts w:ascii="SimSun" w:hAnsi="SimSun" w:eastAsia="SimSun" w:cs="SimSun"/>
          <w:sz w:val="20"/>
          <w:szCs w:val="20"/>
          <w:spacing w:val="3"/>
        </w:rPr>
        <w:t xml:space="preserve">  </w:t>
      </w:r>
      <w:r>
        <w:rPr>
          <w:rFonts w:ascii="SimSun" w:hAnsi="SimSun" w:eastAsia="SimSun" w:cs="SimSun"/>
          <w:sz w:val="20"/>
          <w:szCs w:val="20"/>
          <w:spacing w:val="17"/>
        </w:rPr>
        <w:t>去网上搜索，希望能在其他零售店找到我需要的礼物。我的确找到 </w:t>
      </w:r>
      <w:r>
        <w:rPr>
          <w:rFonts w:ascii="SimSun" w:hAnsi="SimSun" w:eastAsia="SimSun" w:cs="SimSun"/>
          <w:sz w:val="20"/>
          <w:szCs w:val="20"/>
          <w:spacing w:val="19"/>
        </w:rPr>
        <w:t>了，但即使在现今这个无所不能的时代，礼物也不是直接存</w:t>
      </w:r>
      <w:r>
        <w:rPr>
          <w:rFonts w:ascii="SimSun" w:hAnsi="SimSun" w:eastAsia="SimSun" w:cs="SimSun"/>
          <w:sz w:val="20"/>
          <w:szCs w:val="20"/>
          <w:spacing w:val="18"/>
        </w:rPr>
        <w:t>放在实</w:t>
      </w:r>
      <w:r>
        <w:rPr>
          <w:rFonts w:ascii="SimSun" w:hAnsi="SimSun" w:eastAsia="SimSun" w:cs="SimSun"/>
          <w:sz w:val="20"/>
          <w:szCs w:val="20"/>
        </w:rPr>
        <w:t xml:space="preserve"> </w:t>
      </w:r>
      <w:r>
        <w:rPr>
          <w:rFonts w:ascii="SimSun" w:hAnsi="SimSun" w:eastAsia="SimSun" w:cs="SimSun"/>
          <w:sz w:val="20"/>
          <w:szCs w:val="20"/>
          <w:spacing w:val="17"/>
        </w:rPr>
        <w:t>体商店里。我必须先在线订购，然后到商店里去取货，时间是五个</w:t>
      </w:r>
      <w:r>
        <w:rPr>
          <w:rFonts w:ascii="SimSun" w:hAnsi="SimSun" w:eastAsia="SimSun" w:cs="SimSun"/>
          <w:sz w:val="20"/>
          <w:szCs w:val="20"/>
          <w:spacing w:val="7"/>
        </w:rPr>
        <w:t xml:space="preserve">  </w:t>
      </w:r>
      <w:r>
        <w:rPr>
          <w:rFonts w:ascii="SimSun" w:hAnsi="SimSun" w:eastAsia="SimSun" w:cs="SimSun"/>
          <w:sz w:val="20"/>
          <w:szCs w:val="20"/>
          <w:spacing w:val="14"/>
        </w:rPr>
        <w:t>工作日之后。“保证按时送达”,页面有这</w:t>
      </w:r>
      <w:r>
        <w:rPr>
          <w:rFonts w:ascii="SimSun" w:hAnsi="SimSun" w:eastAsia="SimSun" w:cs="SimSun"/>
          <w:sz w:val="20"/>
          <w:szCs w:val="20"/>
          <w:spacing w:val="13"/>
        </w:rPr>
        <w:t>样的承诺，好像它在我购</w:t>
      </w:r>
    </w:p>
    <w:p>
      <w:pPr>
        <w:ind w:left="310"/>
        <w:spacing w:line="219" w:lineRule="auto"/>
        <w:rPr>
          <w:rFonts w:ascii="SimSun" w:hAnsi="SimSun" w:eastAsia="SimSun" w:cs="SimSun"/>
          <w:sz w:val="20"/>
          <w:szCs w:val="20"/>
        </w:rPr>
      </w:pPr>
      <w:r>
        <w:rPr>
          <w:rFonts w:ascii="SimSun" w:hAnsi="SimSun" w:eastAsia="SimSun" w:cs="SimSun"/>
          <w:sz w:val="20"/>
          <w:szCs w:val="20"/>
          <w:spacing w:val="14"/>
        </w:rPr>
        <w:t>物的最后一分钟帮到我了一样!</w:t>
      </w:r>
    </w:p>
    <w:p>
      <w:pPr>
        <w:pStyle w:val="BodyText"/>
        <w:spacing w:line="253" w:lineRule="auto"/>
        <w:rPr/>
      </w:pPr>
      <w:r/>
    </w:p>
    <w:p>
      <w:pPr>
        <w:ind w:left="210" w:right="73" w:firstLine="559"/>
        <w:spacing w:before="66" w:line="407" w:lineRule="auto"/>
        <w:jc w:val="both"/>
        <w:rPr>
          <w:rFonts w:ascii="SimSun" w:hAnsi="SimSun" w:eastAsia="SimSun" w:cs="SimSun"/>
          <w:sz w:val="20"/>
          <w:szCs w:val="20"/>
        </w:rPr>
      </w:pPr>
      <w:r>
        <w:rPr>
          <w:rFonts w:ascii="SimSun" w:hAnsi="SimSun" w:eastAsia="SimSun" w:cs="SimSun"/>
          <w:sz w:val="20"/>
          <w:szCs w:val="20"/>
          <w:spacing w:val="25"/>
        </w:rPr>
        <w:t>当我带着周年纪念礼物的提货单开车回家的时候，我反思了</w:t>
      </w:r>
      <w:r>
        <w:rPr>
          <w:rFonts w:ascii="SimSun" w:hAnsi="SimSun" w:eastAsia="SimSun" w:cs="SimSun"/>
          <w:sz w:val="20"/>
          <w:szCs w:val="20"/>
          <w:spacing w:val="15"/>
        </w:rPr>
        <w:t xml:space="preserve"> </w:t>
      </w:r>
      <w:r>
        <w:rPr>
          <w:rFonts w:ascii="SimSun" w:hAnsi="SimSun" w:eastAsia="SimSun" w:cs="SimSun"/>
          <w:sz w:val="20"/>
          <w:szCs w:val="20"/>
          <w:spacing w:val="17"/>
        </w:rPr>
        <w:t>“零售业大灾难”1这一现象。这一名词频频被媒体提到，</w:t>
      </w:r>
      <w:r>
        <w:rPr>
          <w:rFonts w:ascii="SimSun" w:hAnsi="SimSun" w:eastAsia="SimSun" w:cs="SimSun"/>
          <w:sz w:val="20"/>
          <w:szCs w:val="20"/>
          <w:spacing w:val="16"/>
        </w:rPr>
        <w:t>用来描述</w:t>
      </w:r>
      <w:r>
        <w:rPr>
          <w:rFonts w:ascii="SimSun" w:hAnsi="SimSun" w:eastAsia="SimSun" w:cs="SimSun"/>
          <w:sz w:val="20"/>
          <w:szCs w:val="20"/>
        </w:rPr>
        <w:t xml:space="preserve"> </w:t>
      </w:r>
      <w:r>
        <w:rPr>
          <w:rFonts w:ascii="SimSun" w:hAnsi="SimSun" w:eastAsia="SimSun" w:cs="SimSun"/>
          <w:sz w:val="20"/>
          <w:szCs w:val="20"/>
          <w:spacing w:val="21"/>
        </w:rPr>
        <w:t>北美实体零售商店的大量关闭。我回到家后忍不住对这一现象发了</w:t>
      </w:r>
    </w:p>
    <w:p>
      <w:pPr>
        <w:ind w:left="310"/>
        <w:spacing w:line="220" w:lineRule="auto"/>
        <w:rPr>
          <w:rFonts w:ascii="SimSun" w:hAnsi="SimSun" w:eastAsia="SimSun" w:cs="SimSun"/>
          <w:sz w:val="20"/>
          <w:szCs w:val="20"/>
        </w:rPr>
      </w:pPr>
      <w:r>
        <w:rPr>
          <w:rFonts w:ascii="SimSun" w:hAnsi="SimSun" w:eastAsia="SimSun" w:cs="SimSun"/>
          <w:sz w:val="20"/>
          <w:szCs w:val="20"/>
          <w:spacing w:val="11"/>
        </w:rPr>
        <w:t>一通牢骚。</w:t>
      </w:r>
    </w:p>
    <w:p>
      <w:pPr>
        <w:pStyle w:val="BodyText"/>
        <w:spacing w:line="293" w:lineRule="auto"/>
        <w:rPr/>
      </w:pPr>
      <w:r/>
    </w:p>
    <w:p>
      <w:pPr>
        <w:pStyle w:val="BodyText"/>
        <w:spacing w:line="294" w:lineRule="auto"/>
        <w:rPr/>
      </w:pPr>
      <w:r/>
    </w:p>
    <w:p>
      <w:pPr>
        <w:ind w:left="313"/>
        <w:spacing w:before="78" w:line="219" w:lineRule="auto"/>
        <w:rPr>
          <w:rFonts w:ascii="SimSun" w:hAnsi="SimSun" w:eastAsia="SimSun" w:cs="SimSun"/>
          <w:sz w:val="24"/>
          <w:szCs w:val="24"/>
        </w:rPr>
      </w:pPr>
      <w:r>
        <w:rPr>
          <w:rFonts w:ascii="SimSun" w:hAnsi="SimSun" w:eastAsia="SimSun" w:cs="SimSun"/>
          <w:sz w:val="24"/>
          <w:szCs w:val="24"/>
          <w:b/>
          <w:bCs/>
          <w:spacing w:val="13"/>
        </w:rPr>
        <w:t>零售业大灾难：第四次工业革命的表征之一</w:t>
      </w:r>
    </w:p>
    <w:p>
      <w:pPr>
        <w:pStyle w:val="BodyText"/>
        <w:spacing w:line="447" w:lineRule="auto"/>
        <w:rPr/>
      </w:pPr>
      <w:r/>
    </w:p>
    <w:p>
      <w:pPr>
        <w:ind w:left="770"/>
        <w:spacing w:before="66" w:line="218" w:lineRule="auto"/>
        <w:rPr>
          <w:rFonts w:ascii="SimSun" w:hAnsi="SimSun" w:eastAsia="SimSun" w:cs="SimSun"/>
          <w:sz w:val="20"/>
          <w:szCs w:val="20"/>
        </w:rPr>
      </w:pPr>
      <w:r>
        <w:rPr>
          <w:rFonts w:ascii="SimSun" w:hAnsi="SimSun" w:eastAsia="SimSun" w:cs="SimSun"/>
          <w:sz w:val="20"/>
          <w:szCs w:val="20"/>
          <w:spacing w:val="14"/>
        </w:rPr>
        <w:t>房</w:t>
      </w:r>
      <w:r>
        <w:rPr>
          <w:rFonts w:ascii="SimSun" w:hAnsi="SimSun" w:eastAsia="SimSun" w:cs="SimSun"/>
          <w:sz w:val="20"/>
          <w:szCs w:val="20"/>
          <w:spacing w:val="-32"/>
        </w:rPr>
        <w:t xml:space="preserve"> </w:t>
      </w:r>
      <w:r>
        <w:rPr>
          <w:rFonts w:ascii="SimSun" w:hAnsi="SimSun" w:eastAsia="SimSun" w:cs="SimSun"/>
          <w:sz w:val="20"/>
          <w:szCs w:val="20"/>
          <w:spacing w:val="14"/>
        </w:rPr>
        <w:t>地</w:t>
      </w:r>
      <w:r>
        <w:rPr>
          <w:rFonts w:ascii="SimSun" w:hAnsi="SimSun" w:eastAsia="SimSun" w:cs="SimSun"/>
          <w:sz w:val="20"/>
          <w:szCs w:val="20"/>
          <w:spacing w:val="-33"/>
        </w:rPr>
        <w:t xml:space="preserve"> </w:t>
      </w:r>
      <w:r>
        <w:rPr>
          <w:rFonts w:ascii="SimSun" w:hAnsi="SimSun" w:eastAsia="SimSun" w:cs="SimSun"/>
          <w:sz w:val="20"/>
          <w:szCs w:val="20"/>
          <w:spacing w:val="14"/>
        </w:rPr>
        <w:t>产</w:t>
      </w:r>
      <w:r>
        <w:rPr>
          <w:rFonts w:ascii="SimSun" w:hAnsi="SimSun" w:eastAsia="SimSun" w:cs="SimSun"/>
          <w:sz w:val="20"/>
          <w:szCs w:val="20"/>
          <w:spacing w:val="-27"/>
        </w:rPr>
        <w:t xml:space="preserve"> </w:t>
      </w:r>
      <w:r>
        <w:rPr>
          <w:rFonts w:ascii="SimSun" w:hAnsi="SimSun" w:eastAsia="SimSun" w:cs="SimSun"/>
          <w:sz w:val="20"/>
          <w:szCs w:val="20"/>
          <w:spacing w:val="14"/>
        </w:rPr>
        <w:t>公</w:t>
      </w:r>
      <w:r>
        <w:rPr>
          <w:rFonts w:ascii="SimSun" w:hAnsi="SimSun" w:eastAsia="SimSun" w:cs="SimSun"/>
          <w:sz w:val="20"/>
          <w:szCs w:val="20"/>
          <w:spacing w:val="-25"/>
        </w:rPr>
        <w:t xml:space="preserve"> </w:t>
      </w:r>
      <w:r>
        <w:rPr>
          <w:rFonts w:ascii="SimSun" w:hAnsi="SimSun" w:eastAsia="SimSun" w:cs="SimSun"/>
          <w:sz w:val="20"/>
          <w:szCs w:val="20"/>
          <w:spacing w:val="14"/>
        </w:rPr>
        <w:t>司</w:t>
      </w:r>
      <w:r>
        <w:rPr>
          <w:rFonts w:ascii="Times New Roman" w:hAnsi="Times New Roman" w:eastAsia="Times New Roman" w:cs="Times New Roman"/>
          <w:sz w:val="20"/>
          <w:szCs w:val="20"/>
        </w:rPr>
        <w:t>Cushman</w:t>
      </w:r>
      <w:r>
        <w:rPr>
          <w:rFonts w:ascii="Times New Roman" w:hAnsi="Times New Roman" w:eastAsia="Times New Roman" w:cs="Times New Roman"/>
          <w:sz w:val="20"/>
          <w:szCs w:val="20"/>
          <w:spacing w:val="14"/>
        </w:rPr>
        <w:t xml:space="preserve">            &amp;</w:t>
      </w:r>
      <w:r>
        <w:rPr>
          <w:rFonts w:ascii="Times New Roman" w:hAnsi="Times New Roman" w:eastAsia="Times New Roman" w:cs="Times New Roman"/>
          <w:sz w:val="20"/>
          <w:szCs w:val="20"/>
        </w:rPr>
        <w:t>Wakefield</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4"/>
        </w:rPr>
        <w:t>估计，2018年美国约</w:t>
      </w:r>
    </w:p>
    <w:p>
      <w:pPr>
        <w:spacing w:line="218" w:lineRule="auto"/>
        <w:sectPr>
          <w:pgSz w:w="8520" w:h="12720"/>
          <w:pgMar w:top="400" w:right="1240" w:bottom="400" w:left="569" w:header="0" w:footer="0" w:gutter="0"/>
        </w:sectPr>
        <w:rPr>
          <w:rFonts w:ascii="SimSun" w:hAnsi="SimSun" w:eastAsia="SimSun" w:cs="SimSun"/>
          <w:sz w:val="20"/>
          <w:szCs w:val="20"/>
        </w:rPr>
      </w:pPr>
    </w:p>
    <w:p>
      <w:pPr>
        <w:ind w:left="3715"/>
        <w:spacing w:before="55" w:line="219" w:lineRule="auto"/>
        <w:rPr>
          <w:rFonts w:ascii="SimSun" w:hAnsi="SimSun" w:eastAsia="SimSun" w:cs="SimSun"/>
          <w:sz w:val="17"/>
          <w:szCs w:val="17"/>
        </w:rPr>
      </w:pPr>
      <w:r>
        <w:rPr>
          <w:rFonts w:ascii="SimSun" w:hAnsi="SimSun" w:eastAsia="SimSun" w:cs="SimSun"/>
          <w:sz w:val="17"/>
          <w:szCs w:val="17"/>
          <w:spacing w:val="-5"/>
        </w:rPr>
        <w:t>第1章  如何在新工业革命中求得生存</w:t>
      </w:r>
    </w:p>
    <w:p>
      <w:pPr>
        <w:pStyle w:val="BodyText"/>
        <w:spacing w:line="262" w:lineRule="auto"/>
        <w:rPr/>
      </w:pPr>
      <w:r/>
    </w:p>
    <w:p>
      <w:pPr>
        <w:pStyle w:val="BodyText"/>
        <w:spacing w:line="262" w:lineRule="auto"/>
        <w:rPr/>
      </w:pPr>
      <w:r/>
    </w:p>
    <w:p>
      <w:pPr>
        <w:pStyle w:val="BodyText"/>
        <w:spacing w:line="263" w:lineRule="auto"/>
        <w:rPr/>
      </w:pPr>
      <w:r/>
    </w:p>
    <w:p>
      <w:pPr>
        <w:ind w:left="104"/>
        <w:spacing w:before="69" w:line="361" w:lineRule="auto"/>
        <w:jc w:val="both"/>
        <w:rPr>
          <w:rFonts w:ascii="SimSun" w:hAnsi="SimSun" w:eastAsia="SimSun" w:cs="SimSun"/>
          <w:sz w:val="21"/>
          <w:szCs w:val="21"/>
        </w:rPr>
      </w:pPr>
      <w:r>
        <w:rPr>
          <w:rFonts w:ascii="SimSun" w:hAnsi="SimSun" w:eastAsia="SimSun" w:cs="SimSun"/>
          <w:sz w:val="21"/>
          <w:szCs w:val="21"/>
          <w:spacing w:val="25"/>
        </w:rPr>
        <w:t>有12000家零售店关闭，其中包括数个申请破产的知名品牌连 </w:t>
      </w:r>
      <w:r>
        <w:rPr>
          <w:rFonts w:ascii="SimSun" w:hAnsi="SimSun" w:eastAsia="SimSun" w:cs="SimSun"/>
          <w:sz w:val="21"/>
          <w:szCs w:val="21"/>
          <w:spacing w:val="22"/>
        </w:rPr>
        <w:t>锁商店。这一数字在2017年是9000家。2018年，西尔斯百货、</w:t>
      </w:r>
      <w:r>
        <w:rPr>
          <w:rFonts w:ascii="SimSun" w:hAnsi="SimSun" w:eastAsia="SimSun" w:cs="SimSun"/>
          <w:sz w:val="21"/>
          <w:szCs w:val="21"/>
          <w:spacing w:val="8"/>
        </w:rPr>
        <w:t xml:space="preserve"> </w:t>
      </w:r>
      <w:r>
        <w:rPr>
          <w:rFonts w:ascii="Times New Roman" w:hAnsi="Times New Roman" w:eastAsia="Times New Roman" w:cs="Times New Roman"/>
          <w:sz w:val="27"/>
          <w:szCs w:val="27"/>
          <w:spacing w:val="-2"/>
        </w:rPr>
        <w:t>Mattress</w:t>
      </w:r>
      <w:r>
        <w:rPr>
          <w:rFonts w:ascii="Times New Roman" w:hAnsi="Times New Roman" w:eastAsia="Times New Roman" w:cs="Times New Roman"/>
          <w:sz w:val="27"/>
          <w:szCs w:val="27"/>
          <w:spacing w:val="38"/>
          <w:w w:val="101"/>
        </w:rPr>
        <w:t xml:space="preserve"> </w:t>
      </w:r>
      <w:r>
        <w:rPr>
          <w:rFonts w:ascii="Times New Roman" w:hAnsi="Times New Roman" w:eastAsia="Times New Roman" w:cs="Times New Roman"/>
          <w:sz w:val="27"/>
          <w:szCs w:val="27"/>
          <w:spacing w:val="-2"/>
        </w:rPr>
        <w:t>Factory</w:t>
      </w:r>
      <w:r>
        <w:rPr>
          <w:rFonts w:ascii="Times New Roman" w:hAnsi="Times New Roman" w:eastAsia="Times New Roman" w:cs="Times New Roman"/>
          <w:sz w:val="27"/>
          <w:szCs w:val="27"/>
          <w:spacing w:val="-38"/>
        </w:rPr>
        <w:t xml:space="preserve"> </w:t>
      </w:r>
      <w:r>
        <w:rPr>
          <w:rFonts w:ascii="SimSun" w:hAnsi="SimSun" w:eastAsia="SimSun" w:cs="SimSun"/>
          <w:sz w:val="27"/>
          <w:szCs w:val="27"/>
          <w:spacing w:val="-2"/>
        </w:rPr>
        <w:t>、</w:t>
      </w:r>
      <w:r>
        <w:rPr>
          <w:rFonts w:ascii="Times New Roman" w:hAnsi="Times New Roman" w:eastAsia="Times New Roman" w:cs="Times New Roman"/>
          <w:sz w:val="27"/>
          <w:szCs w:val="27"/>
          <w:spacing w:val="-2"/>
        </w:rPr>
        <w:t>Brookstone</w:t>
      </w:r>
      <w:r>
        <w:rPr>
          <w:rFonts w:ascii="Times New Roman" w:hAnsi="Times New Roman" w:eastAsia="Times New Roman" w:cs="Times New Roman"/>
          <w:sz w:val="27"/>
          <w:szCs w:val="27"/>
          <w:spacing w:val="-39"/>
        </w:rPr>
        <w:t xml:space="preserve"> </w:t>
      </w:r>
      <w:r>
        <w:rPr>
          <w:rFonts w:ascii="SimSun" w:hAnsi="SimSun" w:eastAsia="SimSun" w:cs="SimSun"/>
          <w:sz w:val="27"/>
          <w:szCs w:val="27"/>
          <w:spacing w:val="-2"/>
        </w:rPr>
        <w:t>、</w:t>
      </w:r>
      <w:r>
        <w:rPr>
          <w:rFonts w:ascii="Times New Roman" w:hAnsi="Times New Roman" w:eastAsia="Times New Roman" w:cs="Times New Roman"/>
          <w:sz w:val="27"/>
          <w:szCs w:val="27"/>
          <w:spacing w:val="-2"/>
        </w:rPr>
        <w:t>Rockport</w:t>
      </w:r>
      <w:r>
        <w:rPr>
          <w:rFonts w:ascii="Times New Roman" w:hAnsi="Times New Roman" w:eastAsia="Times New Roman" w:cs="Times New Roman"/>
          <w:sz w:val="27"/>
          <w:szCs w:val="27"/>
          <w:spacing w:val="-38"/>
        </w:rPr>
        <w:t xml:space="preserve"> </w:t>
      </w:r>
      <w:r>
        <w:rPr>
          <w:rFonts w:ascii="SimSun" w:hAnsi="SimSun" w:eastAsia="SimSun" w:cs="SimSun"/>
          <w:sz w:val="27"/>
          <w:szCs w:val="27"/>
          <w:spacing w:val="-2"/>
        </w:rPr>
        <w:t>、</w:t>
      </w:r>
      <w:r>
        <w:rPr>
          <w:rFonts w:ascii="Times New Roman" w:hAnsi="Times New Roman" w:eastAsia="Times New Roman" w:cs="Times New Roman"/>
          <w:sz w:val="27"/>
          <w:szCs w:val="27"/>
          <w:spacing w:val="-3"/>
        </w:rPr>
        <w:t>Southeastern  </w:t>
      </w:r>
      <w:r>
        <w:rPr>
          <w:rFonts w:ascii="Times New Roman" w:hAnsi="Times New Roman" w:eastAsia="Times New Roman" w:cs="Times New Roman"/>
          <w:sz w:val="21"/>
          <w:szCs w:val="21"/>
        </w:rPr>
        <w:t>Grocers</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3"/>
        </w:rPr>
        <w:t>、</w:t>
      </w:r>
      <w:r>
        <w:rPr>
          <w:rFonts w:ascii="Times New Roman" w:hAnsi="Times New Roman" w:eastAsia="Times New Roman" w:cs="Times New Roman"/>
          <w:sz w:val="21"/>
          <w:szCs w:val="21"/>
        </w:rPr>
        <w:t>Nine</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West</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3"/>
        </w:rPr>
        <w:t>和</w:t>
      </w:r>
      <w:r>
        <w:rPr>
          <w:rFonts w:ascii="SimSun" w:hAnsi="SimSun" w:eastAsia="SimSun" w:cs="SimSun"/>
          <w:sz w:val="21"/>
          <w:szCs w:val="21"/>
          <w:spacing w:val="-26"/>
        </w:rPr>
        <w:t xml:space="preserve"> </w:t>
      </w:r>
      <w:r>
        <w:rPr>
          <w:rFonts w:ascii="Times New Roman" w:hAnsi="Times New Roman" w:eastAsia="Times New Roman" w:cs="Times New Roman"/>
          <w:sz w:val="21"/>
          <w:szCs w:val="21"/>
        </w:rPr>
        <w:t>Bon</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Ton</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3"/>
        </w:rPr>
        <w:t>等零售商都在申请破产。</w:t>
      </w:r>
      <w:r>
        <w:rPr>
          <w:rFonts w:ascii="SimSun" w:hAnsi="SimSun" w:eastAsia="SimSun" w:cs="SimSun"/>
          <w:sz w:val="21"/>
          <w:szCs w:val="21"/>
          <w:spacing w:val="12"/>
        </w:rPr>
        <w:t>²在</w:t>
      </w:r>
      <w:r>
        <w:rPr>
          <w:rFonts w:ascii="SimSun" w:hAnsi="SimSun" w:eastAsia="SimSun" w:cs="SimSun"/>
          <w:sz w:val="21"/>
          <w:szCs w:val="21"/>
        </w:rPr>
        <w:t xml:space="preserve">  </w:t>
      </w:r>
      <w:r>
        <w:rPr>
          <w:rFonts w:ascii="SimSun" w:hAnsi="SimSun" w:eastAsia="SimSun" w:cs="SimSun"/>
          <w:sz w:val="21"/>
          <w:szCs w:val="21"/>
          <w:spacing w:val="15"/>
        </w:rPr>
        <w:t>此前的两年里，排在破产企业名单前列的品牌有反斗城、玮伦鞋</w:t>
      </w:r>
      <w:r>
        <w:rPr>
          <w:rFonts w:ascii="SimSun" w:hAnsi="SimSun" w:eastAsia="SimSun" w:cs="SimSun"/>
          <w:sz w:val="21"/>
          <w:szCs w:val="21"/>
          <w:spacing w:val="3"/>
        </w:rPr>
        <w:t xml:space="preserve">  </w:t>
      </w:r>
      <w:r>
        <w:rPr>
          <w:rFonts w:ascii="SimSun" w:hAnsi="SimSun" w:eastAsia="SimSun" w:cs="SimSun"/>
          <w:sz w:val="27"/>
          <w:szCs w:val="27"/>
          <w:spacing w:val="-11"/>
        </w:rPr>
        <w:t>业、</w:t>
      </w:r>
      <w:r>
        <w:rPr>
          <w:rFonts w:ascii="Times New Roman" w:hAnsi="Times New Roman" w:eastAsia="Times New Roman" w:cs="Times New Roman"/>
          <w:sz w:val="27"/>
          <w:szCs w:val="27"/>
          <w:spacing w:val="-11"/>
        </w:rPr>
        <w:t>HHGregg</w:t>
      </w:r>
      <w:r>
        <w:rPr>
          <w:rFonts w:ascii="Times New Roman" w:hAnsi="Times New Roman" w:eastAsia="Times New Roman" w:cs="Times New Roman"/>
          <w:sz w:val="27"/>
          <w:szCs w:val="27"/>
          <w:spacing w:val="-40"/>
        </w:rPr>
        <w:t xml:space="preserve"> </w:t>
      </w:r>
      <w:r>
        <w:rPr>
          <w:rFonts w:ascii="SimSun" w:hAnsi="SimSun" w:eastAsia="SimSun" w:cs="SimSun"/>
          <w:sz w:val="27"/>
          <w:szCs w:val="27"/>
          <w:spacing w:val="-11"/>
        </w:rPr>
        <w:t>、</w:t>
      </w:r>
      <w:r>
        <w:rPr>
          <w:rFonts w:ascii="Times New Roman" w:hAnsi="Times New Roman" w:eastAsia="Times New Roman" w:cs="Times New Roman"/>
          <w:sz w:val="27"/>
          <w:szCs w:val="27"/>
          <w:spacing w:val="-11"/>
        </w:rPr>
        <w:t>the Limited</w:t>
      </w:r>
      <w:r>
        <w:rPr>
          <w:rFonts w:ascii="Times New Roman" w:hAnsi="Times New Roman" w:eastAsia="Times New Roman" w:cs="Times New Roman"/>
          <w:sz w:val="27"/>
          <w:szCs w:val="27"/>
          <w:spacing w:val="-40"/>
        </w:rPr>
        <w:t xml:space="preserve"> </w:t>
      </w:r>
      <w:r>
        <w:rPr>
          <w:rFonts w:ascii="SimSun" w:hAnsi="SimSun" w:eastAsia="SimSun" w:cs="SimSun"/>
          <w:sz w:val="27"/>
          <w:szCs w:val="27"/>
          <w:spacing w:val="-11"/>
        </w:rPr>
        <w:t>、</w:t>
      </w:r>
      <w:r>
        <w:rPr>
          <w:rFonts w:ascii="Times New Roman" w:hAnsi="Times New Roman" w:eastAsia="Times New Roman" w:cs="Times New Roman"/>
          <w:sz w:val="27"/>
          <w:szCs w:val="27"/>
          <w:spacing w:val="-11"/>
        </w:rPr>
        <w:t>Aéropostale</w:t>
      </w:r>
      <w:r>
        <w:rPr>
          <w:rFonts w:ascii="Times New Roman" w:hAnsi="Times New Roman" w:eastAsia="Times New Roman" w:cs="Times New Roman"/>
          <w:sz w:val="27"/>
          <w:szCs w:val="27"/>
          <w:spacing w:val="-40"/>
        </w:rPr>
        <w:t xml:space="preserve"> </w:t>
      </w:r>
      <w:r>
        <w:rPr>
          <w:rFonts w:ascii="SimSun" w:hAnsi="SimSun" w:eastAsia="SimSun" w:cs="SimSun"/>
          <w:sz w:val="27"/>
          <w:szCs w:val="27"/>
          <w:spacing w:val="-11"/>
        </w:rPr>
        <w:t>、</w:t>
      </w:r>
      <w:r>
        <w:rPr>
          <w:rFonts w:ascii="Times New Roman" w:hAnsi="Times New Roman" w:eastAsia="Times New Roman" w:cs="Times New Roman"/>
          <w:sz w:val="27"/>
          <w:szCs w:val="27"/>
          <w:spacing w:val="-11"/>
        </w:rPr>
        <w:t>Spor</w:t>
      </w:r>
      <w:r>
        <w:rPr>
          <w:rFonts w:ascii="Times New Roman" w:hAnsi="Times New Roman" w:eastAsia="Times New Roman" w:cs="Times New Roman"/>
          <w:sz w:val="27"/>
          <w:szCs w:val="27"/>
          <w:spacing w:val="-12"/>
        </w:rPr>
        <w:t>ts Authority</w:t>
      </w:r>
      <w:r>
        <w:rPr>
          <w:rFonts w:ascii="Times New Roman" w:hAnsi="Times New Roman" w:eastAsia="Times New Roman" w:cs="Times New Roman"/>
          <w:sz w:val="27"/>
          <w:szCs w:val="27"/>
        </w:rPr>
        <w:t xml:space="preserve">  </w:t>
      </w:r>
      <w:r>
        <w:rPr>
          <w:rFonts w:ascii="SimSun" w:hAnsi="SimSun" w:eastAsia="SimSun" w:cs="SimSun"/>
          <w:sz w:val="21"/>
          <w:szCs w:val="21"/>
          <w:spacing w:val="1"/>
        </w:rPr>
        <w:t>和</w:t>
      </w:r>
      <w:r>
        <w:rPr>
          <w:rFonts w:ascii="SimSun" w:hAnsi="SimSun" w:eastAsia="SimSun" w:cs="SimSun"/>
          <w:sz w:val="21"/>
          <w:szCs w:val="21"/>
        </w:rPr>
        <w:t>Radio</w:t>
      </w:r>
      <w:r>
        <w:rPr>
          <w:rFonts w:ascii="SimSun" w:hAnsi="SimSun" w:eastAsia="SimSun" w:cs="SimSun"/>
          <w:sz w:val="21"/>
          <w:szCs w:val="21"/>
          <w:spacing w:val="45"/>
        </w:rPr>
        <w:t xml:space="preserve">  </w:t>
      </w:r>
      <w:r>
        <w:rPr>
          <w:rFonts w:ascii="SimSun" w:hAnsi="SimSun" w:eastAsia="SimSun" w:cs="SimSun"/>
          <w:sz w:val="21"/>
          <w:szCs w:val="21"/>
        </w:rPr>
        <w:t>Shack</w:t>
      </w:r>
      <w:r>
        <w:rPr>
          <w:rFonts w:ascii="SimSun" w:hAnsi="SimSun" w:eastAsia="SimSun" w:cs="SimSun"/>
          <w:sz w:val="21"/>
          <w:szCs w:val="21"/>
          <w:spacing w:val="1"/>
        </w:rPr>
        <w:t>。 目前这些零售商依旧身处困境，它们通常</w:t>
      </w:r>
      <w:r>
        <w:rPr>
          <w:rFonts w:ascii="SimSun" w:hAnsi="SimSun" w:eastAsia="SimSun" w:cs="SimSun"/>
          <w:sz w:val="21"/>
          <w:szCs w:val="21"/>
        </w:rPr>
        <w:t>和能源  </w:t>
      </w:r>
      <w:r>
        <w:rPr>
          <w:rFonts w:ascii="SimSun" w:hAnsi="SimSun" w:eastAsia="SimSun" w:cs="SimSun"/>
          <w:sz w:val="21"/>
          <w:szCs w:val="21"/>
          <w:spacing w:val="14"/>
        </w:rPr>
        <w:t>企业一起排在美国破产企业名单的前列。投资百科把2018年称为</w:t>
      </w:r>
    </w:p>
    <w:p>
      <w:pPr>
        <w:spacing w:line="219" w:lineRule="auto"/>
        <w:rPr>
          <w:rFonts w:ascii="SimSun" w:hAnsi="SimSun" w:eastAsia="SimSun" w:cs="SimSun"/>
          <w:sz w:val="21"/>
          <w:szCs w:val="21"/>
        </w:rPr>
      </w:pPr>
      <w:r>
        <w:rPr>
          <w:rFonts w:ascii="SimSun" w:hAnsi="SimSun" w:eastAsia="SimSun" w:cs="SimSun"/>
          <w:sz w:val="21"/>
          <w:szCs w:val="21"/>
          <w:spacing w:val="-8"/>
        </w:rPr>
        <w:t>“零售商破产年”。3</w:t>
      </w:r>
    </w:p>
    <w:p>
      <w:pPr>
        <w:ind w:left="104" w:right="19" w:firstLine="449"/>
        <w:spacing w:before="298" w:line="396" w:lineRule="auto"/>
        <w:jc w:val="both"/>
        <w:rPr>
          <w:rFonts w:ascii="SimSun" w:hAnsi="SimSun" w:eastAsia="SimSun" w:cs="SimSun"/>
          <w:sz w:val="21"/>
          <w:szCs w:val="21"/>
        </w:rPr>
      </w:pPr>
      <w:r>
        <w:rPr>
          <w:rFonts w:ascii="SimSun" w:hAnsi="SimSun" w:eastAsia="SimSun" w:cs="SimSun"/>
          <w:sz w:val="21"/>
          <w:szCs w:val="21"/>
          <w:spacing w:val="6"/>
        </w:rPr>
        <w:t>无论是在美国还是在其他国家，零售业都是受冲击最严重的行 </w:t>
      </w:r>
      <w:r>
        <w:rPr>
          <w:rFonts w:ascii="SimSun" w:hAnsi="SimSun" w:eastAsia="SimSun" w:cs="SimSun"/>
          <w:sz w:val="21"/>
          <w:szCs w:val="21"/>
          <w:spacing w:val="7"/>
        </w:rPr>
        <w:t>业之一。众所周知，媒体、通信、酒店、汽车、金融、医疗、消费 </w:t>
      </w:r>
      <w:r>
        <w:rPr>
          <w:rFonts w:ascii="SimSun" w:hAnsi="SimSun" w:eastAsia="SimSun" w:cs="SimSun"/>
          <w:sz w:val="21"/>
          <w:szCs w:val="21"/>
          <w:spacing w:val="8"/>
        </w:rPr>
        <w:t>品、教育、制造业和物流业正在遭受冲击，并且这还</w:t>
      </w:r>
      <w:r>
        <w:rPr>
          <w:rFonts w:ascii="SimSun" w:hAnsi="SimSun" w:eastAsia="SimSun" w:cs="SimSun"/>
          <w:sz w:val="21"/>
          <w:szCs w:val="21"/>
          <w:spacing w:val="7"/>
        </w:rPr>
        <w:t>不是受到影响</w:t>
      </w:r>
      <w:r>
        <w:rPr>
          <w:rFonts w:ascii="SimSun" w:hAnsi="SimSun" w:eastAsia="SimSun" w:cs="SimSun"/>
          <w:sz w:val="21"/>
          <w:szCs w:val="21"/>
        </w:rPr>
        <w:t xml:space="preserve"> </w:t>
      </w:r>
      <w:r>
        <w:rPr>
          <w:rFonts w:ascii="SimSun" w:hAnsi="SimSun" w:eastAsia="SimSun" w:cs="SimSun"/>
          <w:sz w:val="21"/>
          <w:szCs w:val="21"/>
          <w:spacing w:val="10"/>
        </w:rPr>
        <w:t>的全部行业。如果进行更加细致的观察，你会发现，我们的生活、</w:t>
      </w:r>
    </w:p>
    <w:p>
      <w:pPr>
        <w:ind w:left="104"/>
        <w:spacing w:line="219" w:lineRule="auto"/>
        <w:rPr>
          <w:rFonts w:ascii="SimSun" w:hAnsi="SimSun" w:eastAsia="SimSun" w:cs="SimSun"/>
          <w:sz w:val="21"/>
          <w:szCs w:val="21"/>
        </w:rPr>
      </w:pPr>
      <w:r>
        <w:rPr>
          <w:rFonts w:ascii="SimSun" w:hAnsi="SimSun" w:eastAsia="SimSun" w:cs="SimSun"/>
          <w:sz w:val="21"/>
          <w:szCs w:val="21"/>
          <w:spacing w:val="3"/>
        </w:rPr>
        <w:t>工作和社交方式正在发生范围更广的变革。这就是第四</w:t>
      </w:r>
      <w:r>
        <w:rPr>
          <w:rFonts w:ascii="SimSun" w:hAnsi="SimSun" w:eastAsia="SimSun" w:cs="SimSun"/>
          <w:sz w:val="21"/>
          <w:szCs w:val="21"/>
          <w:spacing w:val="2"/>
        </w:rPr>
        <w:t>次工业革命。</w:t>
      </w:r>
    </w:p>
    <w:p>
      <w:pPr>
        <w:ind w:left="104" w:right="74" w:firstLine="449"/>
        <w:spacing w:before="279" w:line="387" w:lineRule="auto"/>
        <w:jc w:val="both"/>
        <w:rPr>
          <w:rFonts w:ascii="SimSun" w:hAnsi="SimSun" w:eastAsia="SimSun" w:cs="SimSun"/>
          <w:sz w:val="21"/>
          <w:szCs w:val="21"/>
        </w:rPr>
      </w:pPr>
      <w:r>
        <w:rPr>
          <w:rFonts w:ascii="SimSun" w:hAnsi="SimSun" w:eastAsia="SimSun" w:cs="SimSun"/>
          <w:sz w:val="21"/>
          <w:szCs w:val="21"/>
          <w:spacing w:val="7"/>
        </w:rPr>
        <w:t>第四次工业革命通过数字技术变革，把物理学、生物学、化学</w:t>
      </w:r>
      <w:r>
        <w:rPr>
          <w:rFonts w:ascii="SimSun" w:hAnsi="SimSun" w:eastAsia="SimSun" w:cs="SimSun"/>
          <w:sz w:val="21"/>
          <w:szCs w:val="21"/>
          <w:spacing w:val="1"/>
        </w:rPr>
        <w:t xml:space="preserve"> </w:t>
      </w:r>
      <w:r>
        <w:rPr>
          <w:rFonts w:ascii="SimSun" w:hAnsi="SimSun" w:eastAsia="SimSun" w:cs="SimSun"/>
          <w:sz w:val="21"/>
          <w:szCs w:val="21"/>
          <w:spacing w:val="7"/>
        </w:rPr>
        <w:t>和信息世界融合到了一起。它代表着一种力量，推动社会各个领域</w:t>
      </w:r>
      <w:r>
        <w:rPr>
          <w:rFonts w:ascii="SimSun" w:hAnsi="SimSun" w:eastAsia="SimSun" w:cs="SimSun"/>
          <w:sz w:val="21"/>
          <w:szCs w:val="21"/>
          <w:spacing w:val="14"/>
        </w:rPr>
        <w:t xml:space="preserve"> </w:t>
      </w:r>
      <w:r>
        <w:rPr>
          <w:rFonts w:ascii="SimSun" w:hAnsi="SimSun" w:eastAsia="SimSun" w:cs="SimSun"/>
          <w:sz w:val="21"/>
          <w:szCs w:val="21"/>
          <w:spacing w:val="15"/>
        </w:rPr>
        <w:t>的大发展——囊括所有方面，从便利性(例如网</w:t>
      </w:r>
      <w:r>
        <w:rPr>
          <w:rFonts w:ascii="SimSun" w:hAnsi="SimSun" w:eastAsia="SimSun" w:cs="SimSun"/>
          <w:sz w:val="21"/>
          <w:szCs w:val="21"/>
          <w:spacing w:val="14"/>
        </w:rPr>
        <w:t>上购物)和改善健</w:t>
      </w:r>
      <w:r>
        <w:rPr>
          <w:rFonts w:ascii="SimSun" w:hAnsi="SimSun" w:eastAsia="SimSun" w:cs="SimSun"/>
          <w:sz w:val="21"/>
          <w:szCs w:val="21"/>
        </w:rPr>
        <w:t xml:space="preserve"> </w:t>
      </w:r>
      <w:r>
        <w:rPr>
          <w:rFonts w:ascii="SimSun" w:hAnsi="SimSun" w:eastAsia="SimSun" w:cs="SimSun"/>
          <w:sz w:val="21"/>
          <w:szCs w:val="21"/>
          <w:spacing w:val="14"/>
        </w:rPr>
        <w:t>康水平(例如生物技术)到个人安全(例如数字化家庭)和食品安全</w:t>
      </w:r>
      <w:r>
        <w:rPr>
          <w:rFonts w:ascii="SimSun" w:hAnsi="SimSun" w:eastAsia="SimSun" w:cs="SimSun"/>
          <w:sz w:val="21"/>
          <w:szCs w:val="21"/>
          <w:spacing w:val="8"/>
        </w:rPr>
        <w:t xml:space="preserve"> </w:t>
      </w:r>
      <w:r>
        <w:rPr>
          <w:rFonts w:ascii="SimSun" w:hAnsi="SimSun" w:eastAsia="SimSun" w:cs="SimSun"/>
          <w:sz w:val="21"/>
          <w:szCs w:val="21"/>
          <w:spacing w:val="8"/>
        </w:rPr>
        <w:t>(例如农业科技)等。数字技术将人们从枯燥的工作中解放出来，使</w:t>
      </w:r>
      <w:r>
        <w:rPr>
          <w:rFonts w:ascii="SimSun" w:hAnsi="SimSun" w:eastAsia="SimSun" w:cs="SimSun"/>
          <w:sz w:val="21"/>
          <w:szCs w:val="21"/>
        </w:rPr>
        <w:t xml:space="preserve"> </w:t>
      </w:r>
      <w:r>
        <w:rPr>
          <w:rFonts w:ascii="SimSun" w:hAnsi="SimSun" w:eastAsia="SimSun" w:cs="SimSun"/>
          <w:sz w:val="21"/>
          <w:szCs w:val="21"/>
          <w:spacing w:val="7"/>
        </w:rPr>
        <w:t>人们有机会转移到能产生更高附加值的岗位上去。任何有影响力的</w:t>
      </w:r>
      <w:r>
        <w:rPr>
          <w:rFonts w:ascii="SimSun" w:hAnsi="SimSun" w:eastAsia="SimSun" w:cs="SimSun"/>
          <w:sz w:val="21"/>
          <w:szCs w:val="21"/>
          <w:spacing w:val="2"/>
        </w:rPr>
        <w:t xml:space="preserve"> </w:t>
      </w:r>
      <w:r>
        <w:rPr>
          <w:rFonts w:ascii="SimSun" w:hAnsi="SimSun" w:eastAsia="SimSun" w:cs="SimSun"/>
          <w:sz w:val="21"/>
          <w:szCs w:val="21"/>
          <w:spacing w:val="11"/>
        </w:rPr>
        <w:t>新技术，都可能有破坏性的应用(例如武器、基因编辑、个人隐私</w:t>
      </w:r>
    </w:p>
    <w:p>
      <w:pPr>
        <w:ind w:left="104"/>
        <w:spacing w:line="218" w:lineRule="auto"/>
        <w:rPr>
          <w:rFonts w:ascii="SimSun" w:hAnsi="SimSun" w:eastAsia="SimSun" w:cs="SimSun"/>
          <w:sz w:val="21"/>
          <w:szCs w:val="21"/>
        </w:rPr>
      </w:pPr>
      <w:r>
        <w:rPr>
          <w:rFonts w:ascii="SimSun" w:hAnsi="SimSun" w:eastAsia="SimSun" w:cs="SimSun"/>
          <w:sz w:val="21"/>
          <w:szCs w:val="21"/>
          <w:spacing w:val="4"/>
        </w:rPr>
        <w:t>泄露、网络暴力)。如何使应用新技术的收益超过</w:t>
      </w:r>
      <w:r>
        <w:rPr>
          <w:rFonts w:ascii="SimSun" w:hAnsi="SimSun" w:eastAsia="SimSun" w:cs="SimSun"/>
          <w:sz w:val="21"/>
          <w:szCs w:val="21"/>
          <w:spacing w:val="3"/>
        </w:rPr>
        <w:t>其造成的损失，这</w:t>
      </w:r>
    </w:p>
    <w:p>
      <w:pPr>
        <w:spacing w:line="218" w:lineRule="auto"/>
        <w:sectPr>
          <w:pgSz w:w="8520" w:h="12710"/>
          <w:pgMar w:top="400" w:right="884" w:bottom="400" w:left="1125" w:header="0" w:footer="0" w:gutter="0"/>
        </w:sectPr>
        <w:rPr>
          <w:rFonts w:ascii="SimSun" w:hAnsi="SimSun" w:eastAsia="SimSun" w:cs="SimSun"/>
          <w:sz w:val="21"/>
          <w:szCs w:val="21"/>
        </w:rPr>
      </w:pPr>
    </w:p>
    <w:p>
      <w:pPr>
        <w:spacing w:before="295" w:line="219" w:lineRule="auto"/>
        <w:rPr>
          <w:rFonts w:ascii="SimSun" w:hAnsi="SimSun" w:eastAsia="SimSun" w:cs="SimSun"/>
          <w:sz w:val="17"/>
          <w:szCs w:val="17"/>
        </w:rPr>
      </w:pPr>
      <w:r>
        <w:rPr>
          <w:rFonts w:ascii="SimSun" w:hAnsi="SimSun" w:eastAsia="SimSun" w:cs="SimSun"/>
          <w:sz w:val="17"/>
          <w:szCs w:val="17"/>
          <w:spacing w:val="-5"/>
        </w:rPr>
        <w:t>6</w:t>
      </w:r>
      <w:r>
        <w:rPr>
          <w:rFonts w:ascii="SimSun" w:hAnsi="SimSun" w:eastAsia="SimSun" w:cs="SimSun"/>
          <w:sz w:val="17"/>
          <w:szCs w:val="17"/>
          <w:spacing w:val="28"/>
        </w:rPr>
        <w:t xml:space="preserve">  </w:t>
      </w:r>
      <w:r>
        <w:rPr>
          <w:rFonts w:ascii="SimSun" w:hAnsi="SimSun" w:eastAsia="SimSun" w:cs="SimSun"/>
          <w:sz w:val="17"/>
          <w:szCs w:val="17"/>
          <w:spacing w:val="-5"/>
        </w:rPr>
        <w:t>第一部分 为什么数字化转型会失败</w:t>
      </w:r>
    </w:p>
    <w:p>
      <w:pPr>
        <w:pStyle w:val="BodyText"/>
        <w:spacing w:line="251" w:lineRule="auto"/>
        <w:rPr/>
      </w:pPr>
      <w:r/>
    </w:p>
    <w:p>
      <w:pPr>
        <w:pStyle w:val="BodyText"/>
        <w:spacing w:line="252" w:lineRule="auto"/>
        <w:rPr/>
      </w:pPr>
      <w:r/>
    </w:p>
    <w:p>
      <w:pPr>
        <w:pStyle w:val="BodyText"/>
        <w:spacing w:line="252" w:lineRule="auto"/>
        <w:rPr/>
      </w:pPr>
      <w:r/>
    </w:p>
    <w:p>
      <w:pPr>
        <w:ind w:left="290"/>
        <w:spacing w:before="71" w:line="369" w:lineRule="auto"/>
        <w:jc w:val="both"/>
        <w:rPr>
          <w:rFonts w:ascii="SimSun" w:hAnsi="SimSun" w:eastAsia="SimSun" w:cs="SimSun"/>
          <w:sz w:val="22"/>
          <w:szCs w:val="22"/>
        </w:rPr>
      </w:pPr>
      <w:r>
        <w:rPr>
          <w:rFonts w:ascii="SimSun" w:hAnsi="SimSun" w:eastAsia="SimSun" w:cs="SimSun"/>
          <w:sz w:val="22"/>
          <w:szCs w:val="22"/>
          <w:spacing w:val="1"/>
        </w:rPr>
        <w:t>取决于我们每一个人的努力，然而，将会产生何种结果尚未可知。</w:t>
      </w:r>
      <w:r>
        <w:rPr>
          <w:rFonts w:ascii="SimSun" w:hAnsi="SimSun" w:eastAsia="SimSun" w:cs="SimSun"/>
          <w:sz w:val="22"/>
          <w:szCs w:val="22"/>
        </w:rPr>
        <w:t xml:space="preserve"> </w:t>
      </w:r>
      <w:r>
        <w:rPr>
          <w:rFonts w:ascii="SimSun" w:hAnsi="SimSun" w:eastAsia="SimSun" w:cs="SimSun"/>
          <w:sz w:val="22"/>
          <w:szCs w:val="22"/>
          <w:spacing w:val="-3"/>
        </w:rPr>
        <w:t>但是，有一件事情可以确定：新技术会带来巨大的变化。在前三次</w:t>
      </w:r>
      <w:r>
        <w:rPr>
          <w:rFonts w:ascii="SimSun" w:hAnsi="SimSun" w:eastAsia="SimSun" w:cs="SimSun"/>
          <w:sz w:val="22"/>
          <w:szCs w:val="22"/>
          <w:spacing w:val="7"/>
        </w:rPr>
        <w:t xml:space="preserve">  </w:t>
      </w:r>
      <w:r>
        <w:rPr>
          <w:rFonts w:ascii="SimSun" w:hAnsi="SimSun" w:eastAsia="SimSun" w:cs="SimSun"/>
          <w:sz w:val="22"/>
          <w:szCs w:val="22"/>
          <w:spacing w:val="-2"/>
        </w:rPr>
        <w:t>工业革命中，个体和社会都受到深远的影响</w:t>
      </w:r>
      <w:r>
        <w:rPr>
          <w:rFonts w:ascii="SimSun" w:hAnsi="SimSun" w:eastAsia="SimSun" w:cs="SimSun"/>
          <w:sz w:val="22"/>
          <w:szCs w:val="22"/>
          <w:spacing w:val="-3"/>
        </w:rPr>
        <w:t>，而企业要么转型，要</w:t>
      </w:r>
    </w:p>
    <w:p>
      <w:pPr>
        <w:ind w:left="290"/>
        <w:spacing w:line="218" w:lineRule="auto"/>
        <w:rPr>
          <w:rFonts w:ascii="SimSun" w:hAnsi="SimSun" w:eastAsia="SimSun" w:cs="SimSun"/>
          <w:sz w:val="22"/>
          <w:szCs w:val="22"/>
        </w:rPr>
      </w:pPr>
      <w:r>
        <w:rPr>
          <w:rFonts w:ascii="SimSun" w:hAnsi="SimSun" w:eastAsia="SimSun" w:cs="SimSun"/>
          <w:sz w:val="22"/>
          <w:szCs w:val="22"/>
          <w:spacing w:val="-8"/>
        </w:rPr>
        <w:t>么破产。本书就从这里展开。</w:t>
      </w:r>
    </w:p>
    <w:p>
      <w:pPr>
        <w:pStyle w:val="BodyText"/>
        <w:rPr/>
      </w:pPr>
      <w:r/>
    </w:p>
    <w:p>
      <w:pPr>
        <w:pStyle w:val="BodyText"/>
        <w:rPr/>
      </w:pPr>
      <w:r/>
    </w:p>
    <w:p>
      <w:pPr>
        <w:pStyle w:val="BodyText"/>
        <w:spacing w:line="241" w:lineRule="auto"/>
        <w:rPr/>
      </w:pPr>
      <w:r/>
    </w:p>
    <w:p>
      <w:pPr>
        <w:ind w:left="293"/>
        <w:spacing w:before="72" w:line="219" w:lineRule="auto"/>
        <w:rPr>
          <w:rFonts w:ascii="SimSun" w:hAnsi="SimSun" w:eastAsia="SimSun" w:cs="SimSun"/>
          <w:sz w:val="22"/>
          <w:szCs w:val="22"/>
        </w:rPr>
      </w:pPr>
      <w:r>
        <w:rPr>
          <w:rFonts w:ascii="SimSun" w:hAnsi="SimSun" w:eastAsia="SimSun" w:cs="SimSun"/>
          <w:sz w:val="22"/>
          <w:szCs w:val="22"/>
          <w:b/>
          <w:bCs/>
          <w:spacing w:val="25"/>
        </w:rPr>
        <w:t>如何在</w:t>
      </w:r>
      <w:r>
        <w:rPr>
          <w:rFonts w:ascii="SimSun" w:hAnsi="SimSun" w:eastAsia="SimSun" w:cs="SimSun"/>
          <w:sz w:val="22"/>
          <w:szCs w:val="22"/>
          <w:spacing w:val="-57"/>
        </w:rPr>
        <w:t xml:space="preserve"> </w:t>
      </w:r>
      <w:r>
        <w:rPr>
          <w:rFonts w:ascii="SimSun" w:hAnsi="SimSun" w:eastAsia="SimSun" w:cs="SimSun"/>
          <w:sz w:val="22"/>
          <w:szCs w:val="22"/>
          <w:b/>
          <w:bCs/>
          <w:spacing w:val="25"/>
        </w:rPr>
        <w:t>一</w:t>
      </w:r>
      <w:r>
        <w:rPr>
          <w:rFonts w:ascii="SimSun" w:hAnsi="SimSun" w:eastAsia="SimSun" w:cs="SimSun"/>
          <w:sz w:val="22"/>
          <w:szCs w:val="22"/>
          <w:spacing w:val="-66"/>
        </w:rPr>
        <w:t xml:space="preserve"> </w:t>
      </w:r>
      <w:r>
        <w:rPr>
          <w:rFonts w:ascii="SimSun" w:hAnsi="SimSun" w:eastAsia="SimSun" w:cs="SimSun"/>
          <w:sz w:val="22"/>
          <w:szCs w:val="22"/>
          <w:b/>
          <w:bCs/>
          <w:spacing w:val="25"/>
        </w:rPr>
        <w:t>场工业革命中保持繁荣发展</w:t>
      </w:r>
    </w:p>
    <w:p>
      <w:pPr>
        <w:pStyle w:val="BodyText"/>
        <w:spacing w:line="407" w:lineRule="auto"/>
        <w:rPr/>
      </w:pPr>
      <w:r/>
    </w:p>
    <w:p>
      <w:pPr>
        <w:ind w:left="740"/>
        <w:spacing w:before="71" w:line="450" w:lineRule="exact"/>
        <w:rPr>
          <w:rFonts w:ascii="SimSun" w:hAnsi="SimSun" w:eastAsia="SimSun" w:cs="SimSun"/>
          <w:sz w:val="22"/>
          <w:szCs w:val="22"/>
        </w:rPr>
      </w:pPr>
      <w:r>
        <w:rPr>
          <w:rFonts w:ascii="SimSun" w:hAnsi="SimSun" w:eastAsia="SimSun" w:cs="SimSun"/>
          <w:sz w:val="22"/>
          <w:szCs w:val="22"/>
          <w:spacing w:val="-2"/>
          <w:position w:val="17"/>
        </w:rPr>
        <w:t>本书聚焦如何理解数字化转型的失败，以此来回答如何在</w:t>
      </w:r>
      <w:r>
        <w:rPr>
          <w:rFonts w:ascii="SimSun" w:hAnsi="SimSun" w:eastAsia="SimSun" w:cs="SimSun"/>
          <w:sz w:val="22"/>
          <w:szCs w:val="22"/>
          <w:spacing w:val="-3"/>
          <w:position w:val="17"/>
        </w:rPr>
        <w:t>一场</w:t>
      </w:r>
    </w:p>
    <w:p>
      <w:pPr>
        <w:ind w:left="290"/>
        <w:spacing w:before="1" w:line="218" w:lineRule="auto"/>
        <w:rPr>
          <w:rFonts w:ascii="SimSun" w:hAnsi="SimSun" w:eastAsia="SimSun" w:cs="SimSun"/>
          <w:sz w:val="22"/>
          <w:szCs w:val="22"/>
        </w:rPr>
      </w:pPr>
      <w:r>
        <w:rPr>
          <w:rFonts w:ascii="SimSun" w:hAnsi="SimSun" w:eastAsia="SimSun" w:cs="SimSun"/>
          <w:sz w:val="22"/>
          <w:szCs w:val="22"/>
          <w:spacing w:val="-7"/>
        </w:rPr>
        <w:t>工业革命中保持繁荣发展。这需要五个基本的认识基础。</w:t>
      </w:r>
    </w:p>
    <w:p>
      <w:pPr>
        <w:pStyle w:val="BodyText"/>
        <w:spacing w:line="346" w:lineRule="auto"/>
        <w:rPr/>
      </w:pPr>
      <w:r/>
    </w:p>
    <w:p>
      <w:pPr>
        <w:ind w:left="740"/>
        <w:spacing w:before="73" w:line="219" w:lineRule="auto"/>
        <w:rPr>
          <w:rFonts w:ascii="SimSun" w:hAnsi="SimSun" w:eastAsia="SimSun" w:cs="SimSun"/>
          <w:sz w:val="22"/>
          <w:szCs w:val="22"/>
        </w:rPr>
      </w:pPr>
      <w:r>
        <w:rPr>
          <w:rFonts w:ascii="SimSun" w:hAnsi="SimSun" w:eastAsia="SimSun" w:cs="SimSun"/>
          <w:sz w:val="22"/>
          <w:szCs w:val="22"/>
          <w:spacing w:val="-7"/>
        </w:rPr>
        <w:t>●在工业革命中，企业要么转型，要么破产。</w:t>
      </w:r>
    </w:p>
    <w:p>
      <w:pPr>
        <w:ind w:left="740"/>
        <w:spacing w:before="179" w:line="219" w:lineRule="auto"/>
        <w:rPr>
          <w:rFonts w:ascii="SimSun" w:hAnsi="SimSun" w:eastAsia="SimSun" w:cs="SimSun"/>
          <w:sz w:val="22"/>
          <w:szCs w:val="22"/>
        </w:rPr>
      </w:pPr>
      <w:r>
        <w:rPr>
          <w:rFonts w:ascii="SimSun" w:hAnsi="SimSun" w:eastAsia="SimSun" w:cs="SimSun"/>
          <w:sz w:val="22"/>
          <w:szCs w:val="22"/>
          <w:spacing w:val="-6"/>
        </w:rPr>
        <w:t>●面对第四次工业革命，数字化转型是我们</w:t>
      </w:r>
      <w:r>
        <w:rPr>
          <w:rFonts w:ascii="SimSun" w:hAnsi="SimSun" w:eastAsia="SimSun" w:cs="SimSun"/>
          <w:sz w:val="22"/>
          <w:szCs w:val="22"/>
          <w:spacing w:val="-7"/>
        </w:rPr>
        <w:t>当下的目标。</w:t>
      </w:r>
    </w:p>
    <w:p>
      <w:pPr>
        <w:ind w:left="740"/>
        <w:spacing w:before="189" w:line="219" w:lineRule="auto"/>
        <w:rPr>
          <w:rFonts w:ascii="SimSun" w:hAnsi="SimSun" w:eastAsia="SimSun" w:cs="SimSun"/>
          <w:sz w:val="22"/>
          <w:szCs w:val="22"/>
        </w:rPr>
      </w:pPr>
      <w:r>
        <w:rPr>
          <w:rFonts w:ascii="SimSun" w:hAnsi="SimSun" w:eastAsia="SimSun" w:cs="SimSun"/>
          <w:sz w:val="22"/>
          <w:szCs w:val="22"/>
          <w:spacing w:val="6"/>
        </w:rPr>
        <w:t>●超过70%的数字化转型失败了。</w:t>
      </w:r>
    </w:p>
    <w:p>
      <w:pPr>
        <w:ind w:left="959" w:right="80" w:hanging="219"/>
        <w:spacing w:before="157" w:line="320" w:lineRule="auto"/>
        <w:rPr>
          <w:rFonts w:ascii="SimSun" w:hAnsi="SimSun" w:eastAsia="SimSun" w:cs="SimSun"/>
          <w:sz w:val="22"/>
          <w:szCs w:val="22"/>
        </w:rPr>
      </w:pPr>
      <w:r>
        <w:rPr>
          <w:rFonts w:ascii="SimSun" w:hAnsi="SimSun" w:eastAsia="SimSun" w:cs="SimSun"/>
          <w:sz w:val="22"/>
          <w:szCs w:val="22"/>
          <w:spacing w:val="-3"/>
        </w:rPr>
        <w:t>●令人意外的是，数字化转型失败的原因是缺乏定义转型的准</w:t>
      </w:r>
      <w:r>
        <w:rPr>
          <w:rFonts w:ascii="SimSun" w:hAnsi="SimSun" w:eastAsia="SimSun" w:cs="SimSun"/>
          <w:sz w:val="22"/>
          <w:szCs w:val="22"/>
        </w:rPr>
        <w:t xml:space="preserve"> </w:t>
      </w:r>
      <w:r>
        <w:rPr>
          <w:rFonts w:ascii="SimSun" w:hAnsi="SimSun" w:eastAsia="SimSun" w:cs="SimSun"/>
          <w:sz w:val="22"/>
          <w:szCs w:val="22"/>
          <w:spacing w:val="6"/>
        </w:rPr>
        <w:t>则及转型的步骤。这些步骤可以启动和保持企业的数字化</w:t>
      </w:r>
      <w:r>
        <w:rPr>
          <w:rFonts w:ascii="SimSun" w:hAnsi="SimSun" w:eastAsia="SimSun" w:cs="SimSun"/>
          <w:sz w:val="22"/>
          <w:szCs w:val="22"/>
          <w:spacing w:val="8"/>
        </w:rPr>
        <w:t xml:space="preserve"> </w:t>
      </w:r>
      <w:r>
        <w:rPr>
          <w:rFonts w:ascii="SimSun" w:hAnsi="SimSun" w:eastAsia="SimSun" w:cs="SimSun"/>
          <w:sz w:val="22"/>
          <w:szCs w:val="22"/>
          <w:spacing w:val="-5"/>
        </w:rPr>
        <w:t>转型。</w:t>
      </w:r>
    </w:p>
    <w:p>
      <w:pPr>
        <w:ind w:left="959" w:right="99" w:hanging="219"/>
        <w:spacing w:before="196" w:line="295" w:lineRule="auto"/>
        <w:rPr>
          <w:rFonts w:ascii="SimSun" w:hAnsi="SimSun" w:eastAsia="SimSun" w:cs="SimSun"/>
          <w:sz w:val="22"/>
          <w:szCs w:val="22"/>
        </w:rPr>
      </w:pPr>
      <w:r>
        <w:rPr>
          <w:rFonts w:ascii="SimSun" w:hAnsi="SimSun" w:eastAsia="SimSun" w:cs="SimSun"/>
          <w:sz w:val="22"/>
          <w:szCs w:val="22"/>
          <w:spacing w:val="-3"/>
        </w:rPr>
        <w:t>●采用航空业和医药业惯用的检查清單方法能够帮助改善当前</w:t>
      </w:r>
      <w:r>
        <w:rPr>
          <w:rFonts w:ascii="SimSun" w:hAnsi="SimSun" w:eastAsia="SimSun" w:cs="SimSun"/>
          <w:sz w:val="22"/>
          <w:szCs w:val="22"/>
          <w:spacing w:val="1"/>
        </w:rPr>
        <w:t xml:space="preserve"> </w:t>
      </w:r>
      <w:r>
        <w:rPr>
          <w:rFonts w:ascii="SimSun" w:hAnsi="SimSun" w:eastAsia="SimSun" w:cs="SimSun"/>
          <w:sz w:val="22"/>
          <w:szCs w:val="22"/>
          <w:spacing w:val="10"/>
        </w:rPr>
        <w:t>70%失败率的困境。</w:t>
      </w:r>
    </w:p>
    <w:p>
      <w:pPr>
        <w:pStyle w:val="BodyText"/>
        <w:spacing w:line="325" w:lineRule="auto"/>
        <w:rPr/>
      </w:pPr>
      <w:r/>
    </w:p>
    <w:p>
      <w:pPr>
        <w:ind w:left="290" w:right="81" w:firstLine="450"/>
        <w:spacing w:before="72" w:line="369" w:lineRule="auto"/>
        <w:jc w:val="both"/>
        <w:rPr>
          <w:rFonts w:ascii="SimSun" w:hAnsi="SimSun" w:eastAsia="SimSun" w:cs="SimSun"/>
          <w:sz w:val="22"/>
          <w:szCs w:val="22"/>
        </w:rPr>
      </w:pPr>
      <w:r>
        <w:rPr>
          <w:rFonts w:ascii="SimSun" w:hAnsi="SimSun" w:eastAsia="SimSun" w:cs="SimSun"/>
          <w:sz w:val="22"/>
          <w:szCs w:val="22"/>
          <w:spacing w:val="-3"/>
        </w:rPr>
        <w:t>在第四次工业革命中保持繁荣发展并不是一件容易的事情，但</w:t>
      </w:r>
      <w:r>
        <w:rPr>
          <w:rFonts w:ascii="SimSun" w:hAnsi="SimSun" w:eastAsia="SimSun" w:cs="SimSun"/>
          <w:sz w:val="22"/>
          <w:szCs w:val="22"/>
        </w:rPr>
        <w:t xml:space="preserve"> </w:t>
      </w:r>
      <w:r>
        <w:rPr>
          <w:rFonts w:ascii="SimSun" w:hAnsi="SimSun" w:eastAsia="SimSun" w:cs="SimSun"/>
          <w:sz w:val="22"/>
          <w:szCs w:val="22"/>
          <w:spacing w:val="-2"/>
        </w:rPr>
        <w:t>这也不是不可能。从我在宝洁的工作经历来看，我们当然可以取得</w:t>
      </w:r>
      <w:r>
        <w:rPr>
          <w:rFonts w:ascii="SimSun" w:hAnsi="SimSun" w:eastAsia="SimSun" w:cs="SimSun"/>
          <w:sz w:val="22"/>
          <w:szCs w:val="22"/>
          <w:spacing w:val="5"/>
        </w:rPr>
        <w:t xml:space="preserve"> </w:t>
      </w:r>
      <w:r>
        <w:rPr>
          <w:rFonts w:ascii="SimSun" w:hAnsi="SimSun" w:eastAsia="SimSun" w:cs="SimSun"/>
          <w:sz w:val="22"/>
          <w:szCs w:val="22"/>
          <w:spacing w:val="5"/>
        </w:rPr>
        <w:t>比现有的70%失败率更好的结果。4,5我们设立的目标</w:t>
      </w:r>
      <w:r>
        <w:rPr>
          <w:rFonts w:ascii="SimSun" w:hAnsi="SimSun" w:eastAsia="SimSun" w:cs="SimSun"/>
          <w:sz w:val="22"/>
          <w:szCs w:val="22"/>
          <w:spacing w:val="4"/>
        </w:rPr>
        <w:t>值得我们为</w:t>
      </w:r>
    </w:p>
    <w:p>
      <w:pPr>
        <w:ind w:left="290"/>
        <w:spacing w:line="219" w:lineRule="auto"/>
        <w:rPr>
          <w:rFonts w:ascii="SimSun" w:hAnsi="SimSun" w:eastAsia="SimSun" w:cs="SimSun"/>
          <w:sz w:val="22"/>
          <w:szCs w:val="22"/>
        </w:rPr>
      </w:pPr>
      <w:r>
        <w:rPr>
          <w:rFonts w:ascii="SimSun" w:hAnsi="SimSun" w:eastAsia="SimSun" w:cs="SimSun"/>
          <w:sz w:val="22"/>
          <w:szCs w:val="22"/>
          <w:spacing w:val="-3"/>
        </w:rPr>
        <w:t>此努力。对公司和员工来说，危险的环境并不仅仅是一种威胁。这</w:t>
      </w:r>
    </w:p>
    <w:p>
      <w:pPr>
        <w:spacing w:line="219" w:lineRule="auto"/>
        <w:sectPr>
          <w:pgSz w:w="8520" w:h="12720"/>
          <w:pgMar w:top="400" w:right="1219" w:bottom="400" w:left="599" w:header="0" w:footer="0" w:gutter="0"/>
        </w:sectPr>
        <w:rPr>
          <w:rFonts w:ascii="SimSun" w:hAnsi="SimSun" w:eastAsia="SimSun" w:cs="SimSun"/>
          <w:sz w:val="22"/>
          <w:szCs w:val="22"/>
        </w:rPr>
      </w:pPr>
    </w:p>
    <w:p>
      <w:pPr>
        <w:spacing w:before="95" w:line="219" w:lineRule="auto"/>
        <w:jc w:val="right"/>
        <w:rPr>
          <w:rFonts w:ascii="SimSun" w:hAnsi="SimSun" w:eastAsia="SimSun" w:cs="SimSun"/>
          <w:sz w:val="17"/>
          <w:szCs w:val="17"/>
        </w:rPr>
      </w:pPr>
      <w:r>
        <w:rPr>
          <w:rFonts w:ascii="SimSun" w:hAnsi="SimSun" w:eastAsia="SimSun" w:cs="SimSun"/>
          <w:sz w:val="17"/>
          <w:szCs w:val="17"/>
          <w:spacing w:val="-1"/>
        </w:rPr>
        <w:t>第1章 如何在新工业革命中求得生存</w:t>
      </w:r>
      <w:r>
        <w:rPr>
          <w:rFonts w:ascii="SimSun" w:hAnsi="SimSun" w:eastAsia="SimSun" w:cs="SimSun"/>
          <w:sz w:val="17"/>
          <w:szCs w:val="17"/>
          <w:spacing w:val="18"/>
        </w:rPr>
        <w:t xml:space="preserve">  </w:t>
      </w:r>
      <w:r>
        <w:rPr>
          <w:rFonts w:ascii="SimSun" w:hAnsi="SimSun" w:eastAsia="SimSun" w:cs="SimSun"/>
          <w:sz w:val="17"/>
          <w:szCs w:val="17"/>
          <w:spacing w:val="-1"/>
        </w:rPr>
        <w:t>7</w:t>
      </w:r>
    </w:p>
    <w:p>
      <w:pPr>
        <w:pStyle w:val="BodyText"/>
        <w:spacing w:line="251" w:lineRule="auto"/>
        <w:rPr/>
      </w:pPr>
      <w:r/>
    </w:p>
    <w:p>
      <w:pPr>
        <w:pStyle w:val="BodyText"/>
        <w:spacing w:line="251" w:lineRule="auto"/>
        <w:rPr/>
      </w:pPr>
      <w:r/>
    </w:p>
    <w:p>
      <w:pPr>
        <w:pStyle w:val="BodyText"/>
        <w:spacing w:line="251" w:lineRule="auto"/>
        <w:rPr/>
      </w:pPr>
      <w:r/>
    </w:p>
    <w:p>
      <w:pPr>
        <w:ind w:left="42" w:right="284"/>
        <w:spacing w:before="72" w:line="379" w:lineRule="auto"/>
        <w:jc w:val="both"/>
        <w:rPr>
          <w:rFonts w:ascii="SimSun" w:hAnsi="SimSun" w:eastAsia="SimSun" w:cs="SimSun"/>
          <w:sz w:val="22"/>
          <w:szCs w:val="22"/>
        </w:rPr>
      </w:pPr>
      <w:r>
        <w:rPr>
          <w:rFonts w:ascii="SimSun" w:hAnsi="SimSun" w:eastAsia="SimSun" w:cs="SimSun"/>
          <w:sz w:val="22"/>
          <w:szCs w:val="22"/>
          <w:spacing w:val="-2"/>
        </w:rPr>
        <w:t>种危险也能塑造出新产品，影响员工和消费者的自我价值</w:t>
      </w:r>
      <w:r>
        <w:rPr>
          <w:rFonts w:ascii="SimSun" w:hAnsi="SimSun" w:eastAsia="SimSun" w:cs="SimSun"/>
          <w:sz w:val="22"/>
          <w:szCs w:val="22"/>
          <w:spacing w:val="-3"/>
        </w:rPr>
        <w:t>，促进社</w:t>
      </w:r>
      <w:r>
        <w:rPr>
          <w:rFonts w:ascii="SimSun" w:hAnsi="SimSun" w:eastAsia="SimSun" w:cs="SimSun"/>
          <w:sz w:val="22"/>
          <w:szCs w:val="22"/>
        </w:rPr>
        <w:t xml:space="preserve"> </w:t>
      </w:r>
      <w:r>
        <w:rPr>
          <w:rFonts w:ascii="SimSun" w:hAnsi="SimSun" w:eastAsia="SimSun" w:cs="SimSun"/>
          <w:sz w:val="22"/>
          <w:szCs w:val="22"/>
          <w:spacing w:val="-3"/>
        </w:rPr>
        <w:t>会进步，让世界比我们采取行动前的那一刻更加美好。下面我们阐</w:t>
      </w:r>
    </w:p>
    <w:p>
      <w:pPr>
        <w:ind w:left="42"/>
        <w:spacing w:line="220" w:lineRule="auto"/>
        <w:rPr>
          <w:rFonts w:ascii="SimSun" w:hAnsi="SimSun" w:eastAsia="SimSun" w:cs="SimSun"/>
          <w:sz w:val="22"/>
          <w:szCs w:val="22"/>
        </w:rPr>
      </w:pPr>
      <w:r>
        <w:rPr>
          <w:rFonts w:ascii="SimSun" w:hAnsi="SimSun" w:eastAsia="SimSun" w:cs="SimSun"/>
          <w:sz w:val="22"/>
          <w:szCs w:val="22"/>
          <w:spacing w:val="-8"/>
        </w:rPr>
        <w:t>述上述的认识基础。</w:t>
      </w:r>
    </w:p>
    <w:p>
      <w:pPr>
        <w:pStyle w:val="BodyText"/>
        <w:spacing w:line="426" w:lineRule="auto"/>
        <w:rPr/>
      </w:pPr>
      <w:r/>
    </w:p>
    <w:p>
      <w:pPr>
        <w:ind w:left="495"/>
        <w:spacing w:before="72" w:line="219" w:lineRule="auto"/>
        <w:rPr>
          <w:rFonts w:ascii="SimSun" w:hAnsi="SimSun" w:eastAsia="SimSun" w:cs="SimSun"/>
          <w:sz w:val="22"/>
          <w:szCs w:val="22"/>
        </w:rPr>
      </w:pPr>
      <w:r>
        <w:rPr>
          <w:rFonts w:ascii="SimSun" w:hAnsi="SimSun" w:eastAsia="SimSun" w:cs="SimSun"/>
          <w:sz w:val="22"/>
          <w:szCs w:val="22"/>
          <w:b/>
          <w:bCs/>
          <w:spacing w:val="-8"/>
        </w:rPr>
        <w:t>历次工业革命都引发了行业动荡</w:t>
      </w:r>
    </w:p>
    <w:p>
      <w:pPr>
        <w:ind w:left="42" w:right="264" w:firstLine="450"/>
        <w:spacing w:before="295" w:line="369" w:lineRule="auto"/>
        <w:jc w:val="both"/>
        <w:rPr>
          <w:rFonts w:ascii="SimSun" w:hAnsi="SimSun" w:eastAsia="SimSun" w:cs="SimSun"/>
          <w:sz w:val="22"/>
          <w:szCs w:val="22"/>
        </w:rPr>
      </w:pPr>
      <w:r>
        <w:rPr>
          <w:rFonts w:ascii="SimSun" w:hAnsi="SimSun" w:eastAsia="SimSun" w:cs="SimSun"/>
          <w:sz w:val="22"/>
          <w:szCs w:val="22"/>
          <w:spacing w:val="-3"/>
        </w:rPr>
        <w:t>当前零售业和其他行业的动荡状态是工业革命的典型态势。尽</w:t>
      </w:r>
      <w:r>
        <w:rPr>
          <w:rFonts w:ascii="SimSun" w:hAnsi="SimSun" w:eastAsia="SimSun" w:cs="SimSun"/>
          <w:sz w:val="22"/>
          <w:szCs w:val="22"/>
          <w:spacing w:val="13"/>
        </w:rPr>
        <w:t xml:space="preserve"> </w:t>
      </w:r>
      <w:r>
        <w:rPr>
          <w:rFonts w:ascii="SimSun" w:hAnsi="SimSun" w:eastAsia="SimSun" w:cs="SimSun"/>
          <w:sz w:val="22"/>
          <w:szCs w:val="22"/>
          <w:spacing w:val="-2"/>
        </w:rPr>
        <w:t>管在以往的历次工业革命中，创新的驱动力量各不相同，但类似的</w:t>
      </w:r>
      <w:r>
        <w:rPr>
          <w:rFonts w:ascii="SimSun" w:hAnsi="SimSun" w:eastAsia="SimSun" w:cs="SimSun"/>
          <w:sz w:val="22"/>
          <w:szCs w:val="22"/>
          <w:spacing w:val="4"/>
        </w:rPr>
        <w:t xml:space="preserve"> </w:t>
      </w:r>
      <w:r>
        <w:rPr>
          <w:rFonts w:ascii="SimSun" w:hAnsi="SimSun" w:eastAsia="SimSun" w:cs="SimSun"/>
          <w:sz w:val="22"/>
          <w:szCs w:val="22"/>
          <w:spacing w:val="-2"/>
        </w:rPr>
        <w:t>行业动荡都曾经发生过。许多公司挣扎过，但它们还是在</w:t>
      </w:r>
      <w:r>
        <w:rPr>
          <w:rFonts w:ascii="SimSun" w:hAnsi="SimSun" w:eastAsia="SimSun" w:cs="SimSun"/>
          <w:sz w:val="22"/>
          <w:szCs w:val="22"/>
          <w:spacing w:val="-3"/>
        </w:rPr>
        <w:t>工业革命</w:t>
      </w:r>
      <w:r>
        <w:rPr>
          <w:rFonts w:ascii="SimSun" w:hAnsi="SimSun" w:eastAsia="SimSun" w:cs="SimSun"/>
          <w:sz w:val="22"/>
          <w:szCs w:val="22"/>
        </w:rPr>
        <w:t xml:space="preserve"> </w:t>
      </w:r>
      <w:r>
        <w:rPr>
          <w:rFonts w:ascii="SimSun" w:hAnsi="SimSun" w:eastAsia="SimSun" w:cs="SimSun"/>
          <w:sz w:val="22"/>
          <w:szCs w:val="22"/>
          <w:spacing w:val="-2"/>
        </w:rPr>
        <w:t>的过程中消亡了。尽管那些富有声誉、富有远见和极具创</w:t>
      </w:r>
      <w:r>
        <w:rPr>
          <w:rFonts w:ascii="SimSun" w:hAnsi="SimSun" w:eastAsia="SimSun" w:cs="SimSun"/>
          <w:sz w:val="22"/>
          <w:szCs w:val="22"/>
          <w:spacing w:val="-3"/>
        </w:rPr>
        <w:t>新力的领</w:t>
      </w:r>
      <w:r>
        <w:rPr>
          <w:rFonts w:ascii="SimSun" w:hAnsi="SimSun" w:eastAsia="SimSun" w:cs="SimSun"/>
          <w:sz w:val="22"/>
          <w:szCs w:val="22"/>
        </w:rPr>
        <w:t xml:space="preserve"> </w:t>
      </w:r>
      <w:r>
        <w:rPr>
          <w:rFonts w:ascii="SimSun" w:hAnsi="SimSun" w:eastAsia="SimSun" w:cs="SimSun"/>
          <w:sz w:val="22"/>
          <w:szCs w:val="22"/>
          <w:spacing w:val="-2"/>
        </w:rPr>
        <w:t>导者在推动各自企业转型的重任上付出了极大努力，但失败依然司</w:t>
      </w:r>
      <w:r>
        <w:rPr>
          <w:rFonts w:ascii="SimSun" w:hAnsi="SimSun" w:eastAsia="SimSun" w:cs="SimSun"/>
          <w:sz w:val="22"/>
          <w:szCs w:val="22"/>
          <w:spacing w:val="17"/>
        </w:rPr>
        <w:t xml:space="preserve"> </w:t>
      </w:r>
      <w:r>
        <w:rPr>
          <w:rFonts w:ascii="SimSun" w:hAnsi="SimSun" w:eastAsia="SimSun" w:cs="SimSun"/>
          <w:sz w:val="22"/>
          <w:szCs w:val="22"/>
          <w:spacing w:val="-2"/>
        </w:rPr>
        <w:t>空见惯。我们会在之后的章节中看到，类似的情形在以往</w:t>
      </w:r>
      <w:r>
        <w:rPr>
          <w:rFonts w:ascii="SimSun" w:hAnsi="SimSun" w:eastAsia="SimSun" w:cs="SimSun"/>
          <w:sz w:val="22"/>
          <w:szCs w:val="22"/>
          <w:spacing w:val="-3"/>
        </w:rPr>
        <w:t>的工业革</w:t>
      </w:r>
      <w:r>
        <w:rPr>
          <w:rFonts w:ascii="SimSun" w:hAnsi="SimSun" w:eastAsia="SimSun" w:cs="SimSun"/>
          <w:sz w:val="22"/>
          <w:szCs w:val="22"/>
        </w:rPr>
        <w:t xml:space="preserve"> </w:t>
      </w:r>
      <w:r>
        <w:rPr>
          <w:rFonts w:ascii="SimSun" w:hAnsi="SimSun" w:eastAsia="SimSun" w:cs="SimSun"/>
          <w:sz w:val="22"/>
          <w:szCs w:val="22"/>
          <w:spacing w:val="-2"/>
        </w:rPr>
        <w:t>命中不断发生。残酷的现实是，只有极少部分企业会获得成功，大</w:t>
      </w:r>
    </w:p>
    <w:p>
      <w:pPr>
        <w:ind w:left="42"/>
        <w:spacing w:line="219" w:lineRule="auto"/>
        <w:rPr>
          <w:rFonts w:ascii="SimSun" w:hAnsi="SimSun" w:eastAsia="SimSun" w:cs="SimSun"/>
          <w:sz w:val="22"/>
          <w:szCs w:val="22"/>
        </w:rPr>
      </w:pPr>
      <w:r>
        <w:rPr>
          <w:rFonts w:ascii="SimSun" w:hAnsi="SimSun" w:eastAsia="SimSun" w:cs="SimSun"/>
          <w:sz w:val="22"/>
          <w:szCs w:val="22"/>
          <w:spacing w:val="-8"/>
        </w:rPr>
        <w:t>多数企业都失败了。</w:t>
      </w:r>
    </w:p>
    <w:p>
      <w:pPr>
        <w:pStyle w:val="BodyText"/>
        <w:spacing w:line="461" w:lineRule="auto"/>
        <w:rPr/>
      </w:pPr>
      <w:r/>
    </w:p>
    <w:p>
      <w:pPr>
        <w:ind w:left="495"/>
        <w:spacing w:before="72" w:line="219" w:lineRule="auto"/>
        <w:rPr>
          <w:rFonts w:ascii="SimSun" w:hAnsi="SimSun" w:eastAsia="SimSun" w:cs="SimSun"/>
          <w:sz w:val="22"/>
          <w:szCs w:val="22"/>
        </w:rPr>
      </w:pPr>
      <w:r>
        <w:rPr>
          <w:rFonts w:ascii="SimSun" w:hAnsi="SimSun" w:eastAsia="SimSun" w:cs="SimSun"/>
          <w:sz w:val="22"/>
          <w:szCs w:val="22"/>
          <w:b/>
          <w:bCs/>
          <w:spacing w:val="6"/>
        </w:rPr>
        <w:t>超过70%的数字化转型都失败了</w:t>
      </w:r>
    </w:p>
    <w:p>
      <w:pPr>
        <w:ind w:left="42" w:right="256" w:firstLine="450"/>
        <w:spacing w:before="301" w:line="361" w:lineRule="auto"/>
        <w:rPr>
          <w:rFonts w:ascii="SimSun" w:hAnsi="SimSun" w:eastAsia="SimSun" w:cs="SimSun"/>
          <w:sz w:val="22"/>
          <w:szCs w:val="22"/>
        </w:rPr>
      </w:pPr>
      <w:r>
        <w:rPr>
          <w:rFonts w:ascii="SimSun" w:hAnsi="SimSun" w:eastAsia="SimSun" w:cs="SimSun"/>
          <w:sz w:val="22"/>
          <w:szCs w:val="22"/>
          <w:spacing w:val="-2"/>
        </w:rPr>
        <w:t>正如前文所提到的，数字化转型是为了应对第四次工业革命所</w:t>
      </w:r>
      <w:r>
        <w:rPr>
          <w:rFonts w:ascii="SimSun" w:hAnsi="SimSun" w:eastAsia="SimSun" w:cs="SimSun"/>
          <w:sz w:val="22"/>
          <w:szCs w:val="22"/>
          <w:spacing w:val="10"/>
        </w:rPr>
        <w:t xml:space="preserve"> </w:t>
      </w:r>
      <w:r>
        <w:rPr>
          <w:rFonts w:ascii="SimSun" w:hAnsi="SimSun" w:eastAsia="SimSun" w:cs="SimSun"/>
          <w:sz w:val="22"/>
          <w:szCs w:val="22"/>
          <w:spacing w:val="-6"/>
        </w:rPr>
        <w:t>带来的极具颠覆性的威胁所做的斗争。《财富》500强名单上的企业</w:t>
      </w:r>
      <w:r>
        <w:rPr>
          <w:rFonts w:ascii="SimSun" w:hAnsi="SimSun" w:eastAsia="SimSun" w:cs="SimSun"/>
          <w:sz w:val="22"/>
          <w:szCs w:val="22"/>
          <w:spacing w:val="12"/>
        </w:rPr>
        <w:t xml:space="preserve"> </w:t>
      </w:r>
      <w:r>
        <w:rPr>
          <w:rFonts w:ascii="SimSun" w:hAnsi="SimSun" w:eastAsia="SimSun" w:cs="SimSun"/>
          <w:sz w:val="22"/>
          <w:szCs w:val="22"/>
          <w:spacing w:val="5"/>
        </w:rPr>
        <w:t>超过半数会在下一个10年濒临破产。新工业革命带来的颠覆是巨</w:t>
      </w:r>
    </w:p>
    <w:p>
      <w:pPr>
        <w:ind w:left="42"/>
        <w:spacing w:before="1" w:line="219" w:lineRule="auto"/>
        <w:rPr>
          <w:rFonts w:ascii="SimSun" w:hAnsi="SimSun" w:eastAsia="SimSun" w:cs="SimSun"/>
          <w:sz w:val="22"/>
          <w:szCs w:val="22"/>
        </w:rPr>
      </w:pPr>
      <w:r>
        <w:rPr>
          <w:rFonts w:ascii="SimSun" w:hAnsi="SimSun" w:eastAsia="SimSun" w:cs="SimSun"/>
          <w:sz w:val="22"/>
          <w:szCs w:val="22"/>
          <w:spacing w:val="-5"/>
        </w:rPr>
        <w:t>大的并且迫在眉睫。瑞士银行的数据显示，</w:t>
      </w:r>
      <w:r>
        <w:rPr>
          <w:rFonts w:ascii="SimSun" w:hAnsi="SimSun" w:eastAsia="SimSun" w:cs="SimSun"/>
          <w:sz w:val="22"/>
          <w:szCs w:val="22"/>
          <w:spacing w:val="72"/>
        </w:rPr>
        <w:t xml:space="preserve"> </w:t>
      </w:r>
      <w:r>
        <w:rPr>
          <w:rFonts w:ascii="Calibri" w:hAnsi="Calibri" w:eastAsia="Calibri" w:cs="Calibri"/>
          <w:sz w:val="22"/>
          <w:szCs w:val="22"/>
          <w:spacing w:val="-5"/>
        </w:rPr>
        <w:t>⁶</w:t>
      </w:r>
      <w:r>
        <w:rPr>
          <w:rFonts w:ascii="SimSun" w:hAnsi="SimSun" w:eastAsia="SimSun" w:cs="SimSun"/>
          <w:sz w:val="22"/>
          <w:szCs w:val="22"/>
          <w:spacing w:val="-5"/>
        </w:rPr>
        <w:t>标准普尔(S&amp;P)500</w:t>
      </w:r>
    </w:p>
    <w:p>
      <w:pPr>
        <w:ind w:left="42" w:right="280"/>
        <w:spacing w:before="168" w:line="361" w:lineRule="auto"/>
        <w:rPr>
          <w:rFonts w:ascii="SimSun" w:hAnsi="SimSun" w:eastAsia="SimSun" w:cs="SimSun"/>
          <w:sz w:val="22"/>
          <w:szCs w:val="22"/>
        </w:rPr>
      </w:pPr>
      <w:r>
        <w:rPr>
          <w:rFonts w:ascii="SimSun" w:hAnsi="SimSun" w:eastAsia="SimSun" w:cs="SimSun"/>
          <w:sz w:val="22"/>
          <w:szCs w:val="22"/>
          <w:spacing w:val="12"/>
        </w:rPr>
        <w:t>中的企业的平均寿命从20世纪50年代的60年下降到了现在的20</w:t>
      </w:r>
      <w:r>
        <w:rPr>
          <w:rFonts w:ascii="SimSun" w:hAnsi="SimSun" w:eastAsia="SimSun" w:cs="SimSun"/>
          <w:sz w:val="22"/>
          <w:szCs w:val="22"/>
          <w:spacing w:val="8"/>
        </w:rPr>
        <w:t xml:space="preserve"> </w:t>
      </w:r>
      <w:r>
        <w:rPr>
          <w:rFonts w:ascii="SimSun" w:hAnsi="SimSun" w:eastAsia="SimSun" w:cs="SimSun"/>
          <w:sz w:val="22"/>
          <w:szCs w:val="22"/>
          <w:spacing w:val="-2"/>
        </w:rPr>
        <w:t>年，并且这一数字仍然呈快速下降的趋势。企业家、董事会、高级</w:t>
      </w:r>
    </w:p>
    <w:p>
      <w:pPr>
        <w:ind w:left="42"/>
        <w:spacing w:line="218" w:lineRule="auto"/>
        <w:rPr>
          <w:rFonts w:ascii="SimSun" w:hAnsi="SimSun" w:eastAsia="SimSun" w:cs="SimSun"/>
          <w:sz w:val="22"/>
          <w:szCs w:val="22"/>
        </w:rPr>
      </w:pPr>
      <w:r>
        <w:rPr>
          <w:rFonts w:ascii="SimSun" w:hAnsi="SimSun" w:eastAsia="SimSun" w:cs="SimSun"/>
          <w:sz w:val="22"/>
          <w:szCs w:val="22"/>
          <w:spacing w:val="-2"/>
        </w:rPr>
        <w:t>管理人员和上市企业等正被这一现实所折磨。然而，令人难以</w:t>
      </w:r>
      <w:r>
        <w:rPr>
          <w:rFonts w:ascii="SimSun" w:hAnsi="SimSun" w:eastAsia="SimSun" w:cs="SimSun"/>
          <w:sz w:val="22"/>
          <w:szCs w:val="22"/>
          <w:spacing w:val="-3"/>
        </w:rPr>
        <w:t>接受</w:t>
      </w:r>
    </w:p>
    <w:p>
      <w:pPr>
        <w:spacing w:line="218" w:lineRule="auto"/>
        <w:sectPr>
          <w:pgSz w:w="8520" w:h="12710"/>
          <w:pgMar w:top="400" w:right="595" w:bottom="400" w:left="1278" w:header="0" w:footer="0" w:gutter="0"/>
        </w:sectPr>
        <w:rPr>
          <w:rFonts w:ascii="SimSun" w:hAnsi="SimSun" w:eastAsia="SimSun" w:cs="SimSun"/>
          <w:sz w:val="22"/>
          <w:szCs w:val="22"/>
        </w:rPr>
      </w:pPr>
    </w:p>
    <w:p>
      <w:pPr>
        <w:pStyle w:val="BodyText"/>
        <w:spacing w:line="259"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4"/>
        </w:rPr>
        <w:t>8</w:t>
      </w:r>
      <w:r>
        <w:rPr>
          <w:rFonts w:ascii="SimSun" w:hAnsi="SimSun" w:eastAsia="SimSun" w:cs="SimSun"/>
          <w:sz w:val="17"/>
          <w:szCs w:val="17"/>
          <w:spacing w:val="34"/>
        </w:rPr>
        <w:t xml:space="preserve">  </w:t>
      </w:r>
      <w:r>
        <w:rPr>
          <w:rFonts w:ascii="SimSun" w:hAnsi="SimSun" w:eastAsia="SimSun" w:cs="SimSun"/>
          <w:sz w:val="17"/>
          <w:szCs w:val="17"/>
          <w:spacing w:val="-4"/>
        </w:rPr>
        <w:t>第一部分 为什么数字化转型会失败</w:t>
      </w:r>
    </w:p>
    <w:p>
      <w:pPr>
        <w:pStyle w:val="BodyText"/>
        <w:spacing w:line="260" w:lineRule="auto"/>
        <w:rPr/>
      </w:pPr>
      <w:r/>
    </w:p>
    <w:p>
      <w:pPr>
        <w:pStyle w:val="BodyText"/>
        <w:spacing w:line="260" w:lineRule="auto"/>
        <w:rPr/>
      </w:pPr>
      <w:r/>
    </w:p>
    <w:p>
      <w:pPr>
        <w:pStyle w:val="BodyText"/>
        <w:spacing w:line="260" w:lineRule="auto"/>
        <w:rPr/>
      </w:pPr>
      <w:r/>
    </w:p>
    <w:p>
      <w:pPr>
        <w:ind w:left="329" w:right="111"/>
        <w:spacing w:before="65" w:line="406" w:lineRule="auto"/>
        <w:jc w:val="both"/>
        <w:rPr>
          <w:rFonts w:ascii="SimSun" w:hAnsi="SimSun" w:eastAsia="SimSun" w:cs="SimSun"/>
          <w:sz w:val="20"/>
          <w:szCs w:val="20"/>
        </w:rPr>
      </w:pPr>
      <w:r>
        <w:rPr>
          <w:rFonts w:ascii="SimSun" w:hAnsi="SimSun" w:eastAsia="SimSun" w:cs="SimSun"/>
          <w:sz w:val="20"/>
          <w:szCs w:val="20"/>
          <w:spacing w:val="20"/>
        </w:rPr>
        <w:t>的事实是，即便是现在，依然有超过70%的数字化转型失败了。有</w:t>
      </w:r>
      <w:r>
        <w:rPr>
          <w:rFonts w:ascii="SimSun" w:hAnsi="SimSun" w:eastAsia="SimSun" w:cs="SimSun"/>
          <w:sz w:val="20"/>
          <w:szCs w:val="20"/>
          <w:spacing w:val="9"/>
        </w:rPr>
        <w:t xml:space="preserve"> </w:t>
      </w:r>
      <w:r>
        <w:rPr>
          <w:rFonts w:ascii="SimSun" w:hAnsi="SimSun" w:eastAsia="SimSun" w:cs="SimSun"/>
          <w:sz w:val="20"/>
          <w:szCs w:val="20"/>
          <w:spacing w:val="20"/>
        </w:rPr>
        <w:t>些机构认为这一数字可能高达84%。’居然有如此高的风险，这实</w:t>
      </w:r>
    </w:p>
    <w:p>
      <w:pPr>
        <w:ind w:left="329"/>
        <w:spacing w:line="219" w:lineRule="auto"/>
        <w:rPr>
          <w:rFonts w:ascii="SimSun" w:hAnsi="SimSun" w:eastAsia="SimSun" w:cs="SimSun"/>
          <w:sz w:val="20"/>
          <w:szCs w:val="20"/>
        </w:rPr>
      </w:pPr>
      <w:r>
        <w:rPr>
          <w:rFonts w:ascii="SimSun" w:hAnsi="SimSun" w:eastAsia="SimSun" w:cs="SimSun"/>
          <w:sz w:val="20"/>
          <w:szCs w:val="20"/>
          <w:spacing w:val="12"/>
        </w:rPr>
        <w:t>在是一个惊人的数字。我们必须做得更好!</w:t>
      </w:r>
    </w:p>
    <w:p>
      <w:pPr>
        <w:pStyle w:val="BodyText"/>
        <w:spacing w:line="442" w:lineRule="auto"/>
        <w:rPr/>
      </w:pPr>
      <w:r/>
    </w:p>
    <w:p>
      <w:pPr>
        <w:ind w:left="792"/>
        <w:spacing w:before="65" w:line="219" w:lineRule="auto"/>
        <w:rPr>
          <w:rFonts w:ascii="SimSun" w:hAnsi="SimSun" w:eastAsia="SimSun" w:cs="SimSun"/>
          <w:sz w:val="20"/>
          <w:szCs w:val="20"/>
        </w:rPr>
      </w:pPr>
      <w:r>
        <w:rPr>
          <w:rFonts w:ascii="SimSun" w:hAnsi="SimSun" w:eastAsia="SimSun" w:cs="SimSun"/>
          <w:sz w:val="20"/>
          <w:szCs w:val="20"/>
          <w:b/>
          <w:bCs/>
          <w:spacing w:val="9"/>
        </w:rPr>
        <w:t>语言成为数字化转型的阻碍</w:t>
      </w:r>
    </w:p>
    <w:p>
      <w:pPr>
        <w:ind w:left="329" w:right="110" w:firstLine="459"/>
        <w:spacing w:before="296" w:line="406" w:lineRule="auto"/>
        <w:jc w:val="both"/>
        <w:rPr>
          <w:rFonts w:ascii="SimSun" w:hAnsi="SimSun" w:eastAsia="SimSun" w:cs="SimSun"/>
          <w:sz w:val="20"/>
          <w:szCs w:val="20"/>
        </w:rPr>
      </w:pPr>
      <w:r>
        <w:rPr>
          <w:rFonts w:ascii="SimSun" w:hAnsi="SimSun" w:eastAsia="SimSun" w:cs="SimSun"/>
          <w:sz w:val="20"/>
          <w:szCs w:val="20"/>
          <w:spacing w:val="16"/>
        </w:rPr>
        <w:t>当今时代，新工业革命的高度颠覆性和数字化转型的低成功率 </w:t>
      </w:r>
      <w:r>
        <w:rPr>
          <w:rFonts w:ascii="SimSun" w:hAnsi="SimSun" w:eastAsia="SimSun" w:cs="SimSun"/>
          <w:sz w:val="20"/>
          <w:szCs w:val="20"/>
          <w:spacing w:val="17"/>
        </w:rPr>
        <w:t>并存值得深思。导致这一问题的部分原因便是“术语”。大部分人</w:t>
      </w:r>
      <w:r>
        <w:rPr>
          <w:rFonts w:ascii="SimSun" w:hAnsi="SimSun" w:eastAsia="SimSun" w:cs="SimSun"/>
          <w:sz w:val="20"/>
          <w:szCs w:val="20"/>
          <w:spacing w:val="14"/>
        </w:rPr>
        <w:t xml:space="preserve"> </w:t>
      </w:r>
      <w:r>
        <w:rPr>
          <w:rFonts w:ascii="SimSun" w:hAnsi="SimSun" w:eastAsia="SimSun" w:cs="SimSun"/>
          <w:sz w:val="20"/>
          <w:szCs w:val="20"/>
          <w:spacing w:val="17"/>
        </w:rPr>
        <w:t>还没有意识到数字化颠覆其实就是第四次工业革命，或者说第四次</w:t>
      </w:r>
      <w:r>
        <w:rPr>
          <w:rFonts w:ascii="SimSun" w:hAnsi="SimSun" w:eastAsia="SimSun" w:cs="SimSun"/>
          <w:sz w:val="20"/>
          <w:szCs w:val="20"/>
          <w:spacing w:val="13"/>
        </w:rPr>
        <w:t xml:space="preserve"> </w:t>
      </w:r>
      <w:r>
        <w:rPr>
          <w:rFonts w:ascii="SimSun" w:hAnsi="SimSun" w:eastAsia="SimSun" w:cs="SimSun"/>
          <w:sz w:val="20"/>
          <w:szCs w:val="20"/>
          <w:spacing w:val="17"/>
        </w:rPr>
        <w:t>工业革命的颠覆性影响就是数字化颠覆，两者本质上相同。“数字</w:t>
      </w:r>
      <w:r>
        <w:rPr>
          <w:rFonts w:ascii="SimSun" w:hAnsi="SimSun" w:eastAsia="SimSun" w:cs="SimSun"/>
          <w:sz w:val="20"/>
          <w:szCs w:val="20"/>
          <w:spacing w:val="15"/>
        </w:rPr>
        <w:t xml:space="preserve"> </w:t>
      </w:r>
      <w:r>
        <w:rPr>
          <w:rFonts w:ascii="SimSun" w:hAnsi="SimSun" w:eastAsia="SimSun" w:cs="SimSun"/>
          <w:sz w:val="20"/>
          <w:szCs w:val="20"/>
          <w:spacing w:val="24"/>
        </w:rPr>
        <w:t>化”这一概念的内涵非常广泛。我们在20世</w:t>
      </w:r>
      <w:r>
        <w:rPr>
          <w:rFonts w:ascii="SimSun" w:hAnsi="SimSun" w:eastAsia="SimSun" w:cs="SimSun"/>
          <w:sz w:val="20"/>
          <w:szCs w:val="20"/>
          <w:spacing w:val="23"/>
        </w:rPr>
        <w:t>纪70年代就已经戴着</w:t>
      </w:r>
      <w:r>
        <w:rPr>
          <w:rFonts w:ascii="SimSun" w:hAnsi="SimSun" w:eastAsia="SimSun" w:cs="SimSun"/>
          <w:sz w:val="20"/>
          <w:szCs w:val="20"/>
        </w:rPr>
        <w:t xml:space="preserve"> </w:t>
      </w:r>
      <w:r>
        <w:rPr>
          <w:rFonts w:ascii="SimSun" w:hAnsi="SimSun" w:eastAsia="SimSun" w:cs="SimSun"/>
          <w:sz w:val="20"/>
          <w:szCs w:val="20"/>
          <w:spacing w:val="17"/>
        </w:rPr>
        <w:t>电子手表，近几十年来我们一直用着智能手机和电子体</w:t>
      </w:r>
      <w:r>
        <w:rPr>
          <w:rFonts w:ascii="SimSun" w:hAnsi="SimSun" w:eastAsia="SimSun" w:cs="SimSun"/>
          <w:sz w:val="20"/>
          <w:szCs w:val="20"/>
          <w:spacing w:val="16"/>
        </w:rPr>
        <w:t>温计。数字</w:t>
      </w:r>
    </w:p>
    <w:p>
      <w:pPr>
        <w:ind w:left="329"/>
        <w:spacing w:line="219" w:lineRule="auto"/>
        <w:rPr>
          <w:rFonts w:ascii="SimSun" w:hAnsi="SimSun" w:eastAsia="SimSun" w:cs="SimSun"/>
          <w:sz w:val="20"/>
          <w:szCs w:val="20"/>
        </w:rPr>
      </w:pPr>
      <w:r>
        <w:rPr>
          <w:rFonts w:ascii="SimSun" w:hAnsi="SimSun" w:eastAsia="SimSun" w:cs="SimSun"/>
          <w:sz w:val="20"/>
          <w:szCs w:val="20"/>
          <w:spacing w:val="12"/>
        </w:rPr>
        <w:t>化转型难道不是早就已经到来了吗?</w:t>
      </w:r>
    </w:p>
    <w:p>
      <w:pPr>
        <w:ind w:left="329" w:right="98" w:firstLine="459"/>
        <w:spacing w:before="261" w:line="417" w:lineRule="auto"/>
        <w:jc w:val="both"/>
        <w:rPr>
          <w:rFonts w:ascii="SimSun" w:hAnsi="SimSun" w:eastAsia="SimSun" w:cs="SimSun"/>
          <w:sz w:val="20"/>
          <w:szCs w:val="20"/>
        </w:rPr>
      </w:pPr>
      <w:r>
        <w:rPr>
          <w:rFonts w:ascii="SimSun" w:hAnsi="SimSun" w:eastAsia="SimSun" w:cs="SimSun"/>
          <w:sz w:val="20"/>
          <w:szCs w:val="20"/>
          <w:spacing w:val="17"/>
        </w:rPr>
        <w:t>为了给“数字化转型”下更具体的定义，我们需要为它勾勒出</w:t>
      </w:r>
      <w:r>
        <w:rPr>
          <w:rFonts w:ascii="SimSun" w:hAnsi="SimSun" w:eastAsia="SimSun" w:cs="SimSun"/>
          <w:sz w:val="20"/>
          <w:szCs w:val="20"/>
          <w:spacing w:val="4"/>
        </w:rPr>
        <w:t xml:space="preserve"> </w:t>
      </w:r>
      <w:r>
        <w:rPr>
          <w:rFonts w:ascii="SimSun" w:hAnsi="SimSun" w:eastAsia="SimSun" w:cs="SimSun"/>
          <w:sz w:val="20"/>
          <w:szCs w:val="20"/>
          <w:spacing w:val="17"/>
        </w:rPr>
        <w:t>一个背景，先来看看以往的工业革命对我们的生活造成了哪些深远</w:t>
      </w:r>
    </w:p>
    <w:p>
      <w:pPr>
        <w:ind w:left="329"/>
        <w:spacing w:before="1" w:line="221" w:lineRule="auto"/>
        <w:rPr>
          <w:rFonts w:ascii="SimSun" w:hAnsi="SimSun" w:eastAsia="SimSun" w:cs="SimSun"/>
          <w:sz w:val="20"/>
          <w:szCs w:val="20"/>
        </w:rPr>
      </w:pPr>
      <w:r>
        <w:rPr>
          <w:rFonts w:ascii="SimSun" w:hAnsi="SimSun" w:eastAsia="SimSun" w:cs="SimSun"/>
          <w:sz w:val="20"/>
          <w:szCs w:val="20"/>
          <w:spacing w:val="-3"/>
        </w:rPr>
        <w:t>影响。</w:t>
      </w:r>
    </w:p>
    <w:p>
      <w:pPr>
        <w:pStyle w:val="BodyText"/>
        <w:spacing w:line="281" w:lineRule="auto"/>
        <w:rPr/>
      </w:pPr>
      <w:r/>
    </w:p>
    <w:p>
      <w:pPr>
        <w:ind w:left="1009" w:right="42" w:hanging="220"/>
        <w:spacing w:before="65" w:line="415" w:lineRule="auto"/>
        <w:rPr>
          <w:rFonts w:ascii="SimSun" w:hAnsi="SimSun" w:eastAsia="SimSun" w:cs="SimSun"/>
          <w:sz w:val="20"/>
          <w:szCs w:val="20"/>
        </w:rPr>
      </w:pPr>
      <w:r>
        <w:rPr>
          <w:rFonts w:ascii="SimSun" w:hAnsi="SimSun" w:eastAsia="SimSun" w:cs="SimSun"/>
          <w:sz w:val="20"/>
          <w:szCs w:val="20"/>
          <w:spacing w:val="22"/>
        </w:rPr>
        <w:t>●</w:t>
      </w:r>
      <w:r>
        <w:rPr>
          <w:rFonts w:ascii="SimSun" w:hAnsi="SimSun" w:eastAsia="SimSun" w:cs="SimSun"/>
          <w:sz w:val="20"/>
          <w:szCs w:val="20"/>
          <w:spacing w:val="-67"/>
        </w:rPr>
        <w:t xml:space="preserve"> </w:t>
      </w:r>
      <w:r>
        <w:rPr>
          <w:rFonts w:ascii="SimSun" w:hAnsi="SimSun" w:eastAsia="SimSun" w:cs="SimSun"/>
          <w:sz w:val="20"/>
          <w:szCs w:val="20"/>
          <w:spacing w:val="22"/>
        </w:rPr>
        <w:t>第一次工业革命：主要发生在18世纪和19世纪，由农</w:t>
      </w:r>
      <w:r>
        <w:rPr>
          <w:rFonts w:ascii="SimSun" w:hAnsi="SimSun" w:eastAsia="SimSun" w:cs="SimSun"/>
          <w:sz w:val="20"/>
          <w:szCs w:val="20"/>
          <w:spacing w:val="21"/>
        </w:rPr>
        <w:t>业社</w:t>
      </w:r>
      <w:r>
        <w:rPr>
          <w:rFonts w:ascii="SimSun" w:hAnsi="SimSun" w:eastAsia="SimSun" w:cs="SimSun"/>
          <w:sz w:val="20"/>
          <w:szCs w:val="20"/>
        </w:rPr>
        <w:t xml:space="preserve"> </w:t>
      </w:r>
      <w:r>
        <w:rPr>
          <w:rFonts w:ascii="SimSun" w:hAnsi="SimSun" w:eastAsia="SimSun" w:cs="SimSun"/>
          <w:sz w:val="20"/>
          <w:szCs w:val="20"/>
          <w:spacing w:val="19"/>
        </w:rPr>
        <w:t>会向工业社会和城市化发展。主要是由机械的创新驱动的，</w:t>
      </w:r>
    </w:p>
    <w:p>
      <w:pPr>
        <w:ind w:left="1010"/>
        <w:spacing w:before="1" w:line="218" w:lineRule="auto"/>
        <w:rPr>
          <w:rFonts w:ascii="SimSun" w:hAnsi="SimSun" w:eastAsia="SimSun" w:cs="SimSun"/>
          <w:sz w:val="20"/>
          <w:szCs w:val="20"/>
        </w:rPr>
      </w:pPr>
      <w:r>
        <w:rPr>
          <w:rFonts w:ascii="SimSun" w:hAnsi="SimSun" w:eastAsia="SimSun" w:cs="SimSun"/>
          <w:sz w:val="20"/>
          <w:szCs w:val="20"/>
          <w:spacing w:val="9"/>
        </w:rPr>
        <w:t>例如蒸汽机。</w:t>
      </w:r>
    </w:p>
    <w:p>
      <w:pPr>
        <w:ind w:left="1009" w:right="94" w:hanging="220"/>
        <w:spacing w:before="192" w:line="407" w:lineRule="auto"/>
        <w:rPr>
          <w:rFonts w:ascii="SimSun" w:hAnsi="SimSun" w:eastAsia="SimSun" w:cs="SimSun"/>
          <w:sz w:val="20"/>
          <w:szCs w:val="20"/>
        </w:rPr>
      </w:pPr>
      <w:r>
        <w:rPr>
          <w:rFonts w:ascii="SimSun" w:hAnsi="SimSun" w:eastAsia="SimSun" w:cs="SimSun"/>
          <w:sz w:val="20"/>
          <w:szCs w:val="20"/>
          <w:spacing w:val="23"/>
        </w:rPr>
        <w:t>●</w:t>
      </w:r>
      <w:r>
        <w:rPr>
          <w:rFonts w:ascii="SimSun" w:hAnsi="SimSun" w:eastAsia="SimSun" w:cs="SimSun"/>
          <w:sz w:val="20"/>
          <w:szCs w:val="20"/>
          <w:spacing w:val="-55"/>
        </w:rPr>
        <w:t xml:space="preserve"> </w:t>
      </w:r>
      <w:r>
        <w:rPr>
          <w:rFonts w:ascii="SimSun" w:hAnsi="SimSun" w:eastAsia="SimSun" w:cs="SimSun"/>
          <w:sz w:val="20"/>
          <w:szCs w:val="20"/>
          <w:spacing w:val="23"/>
        </w:rPr>
        <w:t>第二次工业革命：从19世纪末到第一次世界大战前，工业</w:t>
      </w:r>
      <w:r>
        <w:rPr>
          <w:rFonts w:ascii="SimSun" w:hAnsi="SimSun" w:eastAsia="SimSun" w:cs="SimSun"/>
          <w:sz w:val="20"/>
          <w:szCs w:val="20"/>
        </w:rPr>
        <w:t xml:space="preserve"> </w:t>
      </w:r>
      <w:r>
        <w:rPr>
          <w:rFonts w:ascii="SimSun" w:hAnsi="SimSun" w:eastAsia="SimSun" w:cs="SimSun"/>
          <w:sz w:val="20"/>
          <w:szCs w:val="20"/>
          <w:spacing w:val="16"/>
        </w:rPr>
        <w:t>的爆炸性增长。主要是由大规模生产技术、电力和内燃机驱</w:t>
      </w:r>
    </w:p>
    <w:p>
      <w:pPr>
        <w:ind w:left="1010"/>
        <w:spacing w:line="220" w:lineRule="auto"/>
        <w:rPr>
          <w:rFonts w:ascii="SimSun" w:hAnsi="SimSun" w:eastAsia="SimSun" w:cs="SimSun"/>
          <w:sz w:val="20"/>
          <w:szCs w:val="20"/>
        </w:rPr>
      </w:pPr>
      <w:r>
        <w:rPr>
          <w:rFonts w:ascii="SimSun" w:hAnsi="SimSun" w:eastAsia="SimSun" w:cs="SimSun"/>
          <w:sz w:val="20"/>
          <w:szCs w:val="20"/>
          <w:spacing w:val="9"/>
        </w:rPr>
        <w:t>动的。</w:t>
      </w:r>
    </w:p>
    <w:p>
      <w:pPr>
        <w:ind w:left="789"/>
        <w:spacing w:before="222" w:line="219" w:lineRule="auto"/>
        <w:rPr>
          <w:rFonts w:ascii="SimSun" w:hAnsi="SimSun" w:eastAsia="SimSun" w:cs="SimSun"/>
          <w:sz w:val="20"/>
          <w:szCs w:val="20"/>
        </w:rPr>
      </w:pPr>
      <w:r>
        <w:rPr>
          <w:rFonts w:ascii="SimSun" w:hAnsi="SimSun" w:eastAsia="SimSun" w:cs="SimSun"/>
          <w:sz w:val="20"/>
          <w:szCs w:val="20"/>
          <w:spacing w:val="30"/>
        </w:rPr>
        <w:t>●</w:t>
      </w:r>
      <w:r>
        <w:rPr>
          <w:rFonts w:ascii="SimSun" w:hAnsi="SimSun" w:eastAsia="SimSun" w:cs="SimSun"/>
          <w:sz w:val="20"/>
          <w:szCs w:val="20"/>
          <w:spacing w:val="-44"/>
        </w:rPr>
        <w:t xml:space="preserve"> </w:t>
      </w:r>
      <w:r>
        <w:rPr>
          <w:rFonts w:ascii="SimSun" w:hAnsi="SimSun" w:eastAsia="SimSun" w:cs="SimSun"/>
          <w:sz w:val="20"/>
          <w:szCs w:val="20"/>
          <w:spacing w:val="30"/>
        </w:rPr>
        <w:t>第三次工业革命：从20世纪80年代开始，个人电脑和互</w:t>
      </w:r>
    </w:p>
    <w:p>
      <w:pPr>
        <w:spacing w:line="219" w:lineRule="auto"/>
        <w:sectPr>
          <w:pgSz w:w="8520" w:h="12720"/>
          <w:pgMar w:top="400" w:right="1278" w:bottom="400" w:left="489" w:header="0" w:footer="0" w:gutter="0"/>
        </w:sectPr>
        <w:rPr>
          <w:rFonts w:ascii="SimSun" w:hAnsi="SimSun" w:eastAsia="SimSun" w:cs="SimSun"/>
          <w:sz w:val="20"/>
          <w:szCs w:val="20"/>
        </w:rPr>
      </w:pPr>
    </w:p>
    <w:p>
      <w:pPr>
        <w:spacing w:before="125" w:line="219" w:lineRule="auto"/>
        <w:jc w:val="right"/>
        <w:rPr>
          <w:rFonts w:ascii="SimSun" w:hAnsi="SimSun" w:eastAsia="SimSun" w:cs="SimSun"/>
          <w:sz w:val="17"/>
          <w:szCs w:val="17"/>
        </w:rPr>
      </w:pPr>
      <w:r>
        <w:rPr>
          <w:rFonts w:ascii="SimSun" w:hAnsi="SimSun" w:eastAsia="SimSun" w:cs="SimSun"/>
          <w:sz w:val="17"/>
          <w:szCs w:val="17"/>
          <w:spacing w:val="-1"/>
        </w:rPr>
        <w:t>第1章 如何在新工业革命中求得生存</w:t>
      </w:r>
      <w:r>
        <w:rPr>
          <w:rFonts w:ascii="SimSun" w:hAnsi="SimSun" w:eastAsia="SimSun" w:cs="SimSun"/>
          <w:sz w:val="17"/>
          <w:szCs w:val="17"/>
          <w:spacing w:val="14"/>
        </w:rPr>
        <w:t xml:space="preserve">  </w:t>
      </w:r>
      <w:r>
        <w:rPr>
          <w:rFonts w:ascii="SimSun" w:hAnsi="SimSun" w:eastAsia="SimSun" w:cs="SimSun"/>
          <w:sz w:val="17"/>
          <w:szCs w:val="17"/>
          <w:spacing w:val="-1"/>
        </w:rPr>
        <w:t>9</w:t>
      </w:r>
    </w:p>
    <w:p>
      <w:pPr>
        <w:pStyle w:val="BodyText"/>
        <w:spacing w:line="254" w:lineRule="auto"/>
        <w:rPr/>
      </w:pPr>
      <w:r/>
    </w:p>
    <w:p>
      <w:pPr>
        <w:pStyle w:val="BodyText"/>
        <w:spacing w:line="255" w:lineRule="auto"/>
        <w:rPr/>
      </w:pPr>
      <w:r/>
    </w:p>
    <w:p>
      <w:pPr>
        <w:pStyle w:val="BodyText"/>
        <w:spacing w:line="255" w:lineRule="auto"/>
        <w:rPr/>
      </w:pPr>
      <w:r/>
    </w:p>
    <w:p>
      <w:pPr>
        <w:ind w:left="671"/>
        <w:spacing w:before="71" w:line="438" w:lineRule="exact"/>
        <w:rPr>
          <w:rFonts w:ascii="SimSun" w:hAnsi="SimSun" w:eastAsia="SimSun" w:cs="SimSun"/>
          <w:sz w:val="22"/>
          <w:szCs w:val="22"/>
        </w:rPr>
      </w:pPr>
      <w:r>
        <w:rPr>
          <w:rFonts w:ascii="SimSun" w:hAnsi="SimSun" w:eastAsia="SimSun" w:cs="SimSun"/>
          <w:sz w:val="22"/>
          <w:szCs w:val="22"/>
          <w:spacing w:val="-2"/>
          <w:position w:val="16"/>
        </w:rPr>
        <w:t>联网带来了广泛的变革。新的电子信息技术为其提供了技术</w:t>
      </w:r>
    </w:p>
    <w:p>
      <w:pPr>
        <w:ind w:left="671"/>
        <w:spacing w:line="225" w:lineRule="auto"/>
        <w:rPr>
          <w:rFonts w:ascii="SimSun" w:hAnsi="SimSun" w:eastAsia="SimSun" w:cs="SimSun"/>
          <w:sz w:val="22"/>
          <w:szCs w:val="22"/>
        </w:rPr>
      </w:pPr>
      <w:r>
        <w:rPr>
          <w:rFonts w:ascii="SimSun" w:hAnsi="SimSun" w:eastAsia="SimSun" w:cs="SimSun"/>
          <w:sz w:val="22"/>
          <w:szCs w:val="22"/>
          <w:spacing w:val="-9"/>
        </w:rPr>
        <w:t>基础。</w:t>
      </w:r>
    </w:p>
    <w:p>
      <w:pPr>
        <w:ind w:left="670" w:right="278" w:hanging="189"/>
        <w:spacing w:before="175" w:line="369" w:lineRule="auto"/>
        <w:rPr>
          <w:rFonts w:ascii="SimSun" w:hAnsi="SimSun" w:eastAsia="SimSun" w:cs="SimSun"/>
          <w:sz w:val="22"/>
          <w:szCs w:val="22"/>
        </w:rPr>
      </w:pPr>
      <w:r>
        <w:rPr>
          <w:rFonts w:ascii="SimSun" w:hAnsi="SimSun" w:eastAsia="SimSun" w:cs="SimSun"/>
          <w:sz w:val="22"/>
          <w:szCs w:val="22"/>
          <w:spacing w:val="-3"/>
        </w:rPr>
        <w:t>●第四次工业革命：当前物理学、信息化和生物学的融合。其</w:t>
      </w:r>
      <w:r>
        <w:rPr>
          <w:rFonts w:ascii="SimSun" w:hAnsi="SimSun" w:eastAsia="SimSun" w:cs="SimSun"/>
          <w:sz w:val="22"/>
          <w:szCs w:val="22"/>
          <w:spacing w:val="9"/>
        </w:rPr>
        <w:t xml:space="preserve"> </w:t>
      </w:r>
      <w:r>
        <w:rPr>
          <w:rFonts w:ascii="SimSun" w:hAnsi="SimSun" w:eastAsia="SimSun" w:cs="SimSun"/>
          <w:sz w:val="22"/>
          <w:szCs w:val="22"/>
          <w:spacing w:val="-3"/>
        </w:rPr>
        <w:t>主要驱动力是大型计算能力。使用大数据技术和大型计算能</w:t>
      </w:r>
      <w:r>
        <w:rPr>
          <w:rFonts w:ascii="SimSun" w:hAnsi="SimSun" w:eastAsia="SimSun" w:cs="SimSun"/>
          <w:sz w:val="22"/>
          <w:szCs w:val="22"/>
          <w:spacing w:val="8"/>
        </w:rPr>
        <w:t xml:space="preserve"> </w:t>
      </w:r>
      <w:r>
        <w:rPr>
          <w:rFonts w:ascii="SimSun" w:hAnsi="SimSun" w:eastAsia="SimSun" w:cs="SimSun"/>
          <w:sz w:val="22"/>
          <w:szCs w:val="22"/>
          <w:spacing w:val="-3"/>
        </w:rPr>
        <w:t>力的成本逐渐降低，且还在进一步下降，因此，曾经的实体</w:t>
      </w:r>
      <w:r>
        <w:rPr>
          <w:rFonts w:ascii="SimSun" w:hAnsi="SimSun" w:eastAsia="SimSun" w:cs="SimSun"/>
          <w:sz w:val="22"/>
          <w:szCs w:val="22"/>
          <w:spacing w:val="6"/>
        </w:rPr>
        <w:t xml:space="preserve"> </w:t>
      </w:r>
      <w:r>
        <w:rPr>
          <w:rFonts w:ascii="SimSun" w:hAnsi="SimSun" w:eastAsia="SimSun" w:cs="SimSun"/>
          <w:sz w:val="22"/>
          <w:szCs w:val="22"/>
          <w:spacing w:val="9"/>
        </w:rPr>
        <w:t>店(例如零售店)可以转变为数字化的网店(例如网购),或</w:t>
      </w:r>
      <w:r>
        <w:rPr>
          <w:rFonts w:ascii="SimSun" w:hAnsi="SimSun" w:eastAsia="SimSun" w:cs="SimSun"/>
          <w:sz w:val="22"/>
          <w:szCs w:val="22"/>
          <w:spacing w:val="16"/>
        </w:rPr>
        <w:t xml:space="preserve"> </w:t>
      </w:r>
      <w:r>
        <w:rPr>
          <w:rFonts w:ascii="SimSun" w:hAnsi="SimSun" w:eastAsia="SimSun" w:cs="SimSun"/>
          <w:sz w:val="22"/>
          <w:szCs w:val="22"/>
          <w:spacing w:val="6"/>
        </w:rPr>
        <w:t>者曾经的传统生物学领域(例如传统药物)可</w:t>
      </w:r>
      <w:r>
        <w:rPr>
          <w:rFonts w:ascii="SimSun" w:hAnsi="SimSun" w:eastAsia="SimSun" w:cs="SimSun"/>
          <w:sz w:val="22"/>
          <w:szCs w:val="22"/>
          <w:spacing w:val="5"/>
        </w:rPr>
        <w:t>以转变为生物</w:t>
      </w:r>
    </w:p>
    <w:p>
      <w:pPr>
        <w:ind w:left="671"/>
        <w:spacing w:line="218" w:lineRule="auto"/>
        <w:rPr>
          <w:rFonts w:ascii="SimSun" w:hAnsi="SimSun" w:eastAsia="SimSun" w:cs="SimSun"/>
          <w:sz w:val="22"/>
          <w:szCs w:val="22"/>
        </w:rPr>
      </w:pPr>
      <w:r>
        <w:rPr>
          <w:rFonts w:ascii="SimSun" w:hAnsi="SimSun" w:eastAsia="SimSun" w:cs="SimSun"/>
          <w:sz w:val="22"/>
          <w:szCs w:val="22"/>
          <w:spacing w:val="-3"/>
        </w:rPr>
        <w:t>科技领域(例如个性化的基因药物)。</w:t>
      </w:r>
    </w:p>
    <w:p>
      <w:pPr>
        <w:pStyle w:val="BodyText"/>
        <w:spacing w:line="345" w:lineRule="auto"/>
        <w:rPr/>
      </w:pPr>
      <w:r/>
    </w:p>
    <w:p>
      <w:pPr>
        <w:ind w:left="481"/>
        <w:spacing w:before="73" w:line="441" w:lineRule="exact"/>
        <w:rPr>
          <w:rFonts w:ascii="SimSun" w:hAnsi="SimSun" w:eastAsia="SimSun" w:cs="SimSun"/>
          <w:sz w:val="22"/>
          <w:szCs w:val="22"/>
        </w:rPr>
      </w:pPr>
      <w:r>
        <w:rPr>
          <w:rFonts w:ascii="SimSun" w:hAnsi="SimSun" w:eastAsia="SimSun" w:cs="SimSun"/>
          <w:sz w:val="22"/>
          <w:szCs w:val="22"/>
          <w:spacing w:val="-3"/>
          <w:position w:val="16"/>
        </w:rPr>
        <w:t>在这一背景下，定义“数字化颠覆”和“数字化转型”就非常</w:t>
      </w:r>
    </w:p>
    <w:p>
      <w:pPr>
        <w:ind w:left="21"/>
        <w:spacing w:line="220" w:lineRule="auto"/>
        <w:rPr>
          <w:rFonts w:ascii="SimSun" w:hAnsi="SimSun" w:eastAsia="SimSun" w:cs="SimSun"/>
          <w:sz w:val="22"/>
          <w:szCs w:val="22"/>
        </w:rPr>
      </w:pPr>
      <w:r>
        <w:rPr>
          <w:rFonts w:ascii="SimSun" w:hAnsi="SimSun" w:eastAsia="SimSun" w:cs="SimSun"/>
          <w:sz w:val="22"/>
          <w:szCs w:val="22"/>
          <w:spacing w:val="-9"/>
        </w:rPr>
        <w:t>容易了。</w:t>
      </w:r>
    </w:p>
    <w:p>
      <w:pPr>
        <w:pStyle w:val="BodyText"/>
        <w:spacing w:line="322" w:lineRule="auto"/>
        <w:rPr/>
      </w:pPr>
      <w:r/>
    </w:p>
    <w:p>
      <w:pPr>
        <w:ind w:left="670" w:right="278" w:hanging="189"/>
        <w:spacing w:before="72" w:line="332" w:lineRule="auto"/>
        <w:rPr>
          <w:rFonts w:ascii="SimSun" w:hAnsi="SimSun" w:eastAsia="SimSun" w:cs="SimSun"/>
          <w:sz w:val="22"/>
          <w:szCs w:val="22"/>
        </w:rPr>
      </w:pPr>
      <w:r>
        <w:rPr>
          <w:rFonts w:ascii="SimSun" w:hAnsi="SimSun" w:eastAsia="SimSun" w:cs="SimSun"/>
          <w:sz w:val="22"/>
          <w:szCs w:val="22"/>
          <w:spacing w:val="-3"/>
        </w:rPr>
        <w:t>●数字化颠覆：第四次工业革命对企业和公共部门造成的深远</w:t>
      </w:r>
      <w:r>
        <w:rPr>
          <w:rFonts w:ascii="SimSun" w:hAnsi="SimSun" w:eastAsia="SimSun" w:cs="SimSun"/>
          <w:sz w:val="22"/>
          <w:szCs w:val="22"/>
          <w:spacing w:val="9"/>
        </w:rPr>
        <w:t xml:space="preserve"> </w:t>
      </w:r>
      <w:r>
        <w:rPr>
          <w:rFonts w:ascii="SimSun" w:hAnsi="SimSun" w:eastAsia="SimSun" w:cs="SimSun"/>
          <w:sz w:val="22"/>
          <w:szCs w:val="22"/>
          <w:spacing w:val="-2"/>
        </w:rPr>
        <w:t>影响，以及广泛获得应用和成本迅速降低的数字技术正在引</w:t>
      </w:r>
      <w:r>
        <w:rPr>
          <w:rFonts w:ascii="SimSun" w:hAnsi="SimSun" w:eastAsia="SimSun" w:cs="SimSun"/>
          <w:sz w:val="22"/>
          <w:szCs w:val="22"/>
          <w:spacing w:val="8"/>
        </w:rPr>
        <w:t xml:space="preserve"> </w:t>
      </w:r>
      <w:r>
        <w:rPr>
          <w:rFonts w:ascii="SimSun" w:hAnsi="SimSun" w:eastAsia="SimSun" w:cs="SimSun"/>
          <w:sz w:val="22"/>
          <w:szCs w:val="22"/>
          <w:spacing w:val="-3"/>
        </w:rPr>
        <w:t>发工业、经济和社会领域广泛而深刻的变化。这种爆炸性的</w:t>
      </w:r>
      <w:r>
        <w:rPr>
          <w:rFonts w:ascii="SimSun" w:hAnsi="SimSun" w:eastAsia="SimSun" w:cs="SimSun"/>
          <w:sz w:val="22"/>
          <w:szCs w:val="22"/>
          <w:spacing w:val="14"/>
        </w:rPr>
        <w:t xml:space="preserve"> </w:t>
      </w:r>
      <w:r>
        <w:rPr>
          <w:rFonts w:ascii="SimSun" w:hAnsi="SimSun" w:eastAsia="SimSun" w:cs="SimSun"/>
          <w:sz w:val="22"/>
          <w:szCs w:val="22"/>
          <w:spacing w:val="-7"/>
        </w:rPr>
        <w:t>变革仅仅发生在过去的一二十年间。</w:t>
      </w:r>
    </w:p>
    <w:p>
      <w:pPr>
        <w:ind w:left="670" w:right="264" w:hanging="189"/>
        <w:spacing w:before="189" w:line="332" w:lineRule="auto"/>
        <w:rPr>
          <w:rFonts w:ascii="SimSun" w:hAnsi="SimSun" w:eastAsia="SimSun" w:cs="SimSun"/>
          <w:sz w:val="22"/>
          <w:szCs w:val="22"/>
        </w:rPr>
      </w:pPr>
      <w:r>
        <w:rPr>
          <w:rFonts w:ascii="SimSun" w:hAnsi="SimSun" w:eastAsia="SimSun" w:cs="SimSun"/>
          <w:sz w:val="22"/>
          <w:szCs w:val="22"/>
          <w:spacing w:val="-2"/>
        </w:rPr>
        <w:t>●数字化转型：企业和社会正在从第三次工业革命时</w:t>
      </w:r>
      <w:r>
        <w:rPr>
          <w:rFonts w:ascii="SimSun" w:hAnsi="SimSun" w:eastAsia="SimSun" w:cs="SimSun"/>
          <w:sz w:val="22"/>
          <w:szCs w:val="22"/>
          <w:spacing w:val="-3"/>
        </w:rPr>
        <w:t>代向第四</w:t>
      </w:r>
      <w:r>
        <w:rPr>
          <w:rFonts w:ascii="SimSun" w:hAnsi="SimSun" w:eastAsia="SimSun" w:cs="SimSun"/>
          <w:sz w:val="22"/>
          <w:szCs w:val="22"/>
        </w:rPr>
        <w:t xml:space="preserve"> </w:t>
      </w:r>
      <w:r>
        <w:rPr>
          <w:rFonts w:ascii="SimSun" w:hAnsi="SimSun" w:eastAsia="SimSun" w:cs="SimSun"/>
          <w:sz w:val="22"/>
          <w:szCs w:val="22"/>
          <w:spacing w:val="-3"/>
        </w:rPr>
        <w:t>次工业革命时代迈进。对企业来说，这意味着数字技术将会</w:t>
      </w:r>
      <w:r>
        <w:rPr>
          <w:rFonts w:ascii="SimSun" w:hAnsi="SimSun" w:eastAsia="SimSun" w:cs="SimSun"/>
          <w:sz w:val="22"/>
          <w:szCs w:val="22"/>
          <w:spacing w:val="6"/>
        </w:rPr>
        <w:t xml:space="preserve"> </w:t>
      </w:r>
      <w:r>
        <w:rPr>
          <w:rFonts w:ascii="SimSun" w:hAnsi="SimSun" w:eastAsia="SimSun" w:cs="SimSun"/>
          <w:sz w:val="22"/>
          <w:szCs w:val="22"/>
          <w:spacing w:val="6"/>
        </w:rPr>
        <w:t>成为新的产品和服务、新的运营方式以及新的商业模式的 </w:t>
      </w:r>
      <w:r>
        <w:rPr>
          <w:rFonts w:ascii="SimSun" w:hAnsi="SimSun" w:eastAsia="SimSun" w:cs="SimSun"/>
          <w:sz w:val="22"/>
          <w:szCs w:val="22"/>
          <w:spacing w:val="-10"/>
        </w:rPr>
        <w:t>核心。</w:t>
      </w:r>
    </w:p>
    <w:p>
      <w:pPr>
        <w:pStyle w:val="BodyText"/>
        <w:spacing w:line="343" w:lineRule="auto"/>
        <w:rPr/>
      </w:pPr>
      <w:r/>
    </w:p>
    <w:p>
      <w:pPr>
        <w:ind w:left="21" w:right="271" w:firstLine="459"/>
        <w:spacing w:before="72" w:line="370" w:lineRule="auto"/>
        <w:jc w:val="both"/>
        <w:rPr>
          <w:rFonts w:ascii="SimSun" w:hAnsi="SimSun" w:eastAsia="SimSun" w:cs="SimSun"/>
          <w:sz w:val="22"/>
          <w:szCs w:val="22"/>
        </w:rPr>
      </w:pPr>
      <w:r>
        <w:rPr>
          <w:rFonts w:ascii="SimSun" w:hAnsi="SimSun" w:eastAsia="SimSun" w:cs="SimSun"/>
          <w:sz w:val="22"/>
          <w:szCs w:val="22"/>
          <w:spacing w:val="6"/>
        </w:rPr>
        <w:t>在明确了数字化转型的定义后，我们现在来了解</w:t>
      </w:r>
      <w:r>
        <w:rPr>
          <w:rFonts w:ascii="SimSun" w:hAnsi="SimSun" w:eastAsia="SimSun" w:cs="SimSun"/>
          <w:sz w:val="22"/>
          <w:szCs w:val="22"/>
          <w:spacing w:val="5"/>
        </w:rPr>
        <w:t>一下以往工</w:t>
      </w:r>
      <w:r>
        <w:rPr>
          <w:rFonts w:ascii="SimSun" w:hAnsi="SimSun" w:eastAsia="SimSun" w:cs="SimSun"/>
          <w:sz w:val="22"/>
          <w:szCs w:val="22"/>
        </w:rPr>
        <w:t xml:space="preserve"> </w:t>
      </w:r>
      <w:r>
        <w:rPr>
          <w:rFonts w:ascii="SimSun" w:hAnsi="SimSun" w:eastAsia="SimSun" w:cs="SimSun"/>
          <w:sz w:val="22"/>
          <w:szCs w:val="22"/>
          <w:spacing w:val="-2"/>
        </w:rPr>
        <w:t>业革命的经验，以及它们给解决数字化转型失败这一问题带来何种</w:t>
      </w:r>
    </w:p>
    <w:p>
      <w:pPr>
        <w:ind w:left="21"/>
        <w:spacing w:before="1" w:line="220" w:lineRule="auto"/>
        <w:rPr>
          <w:rFonts w:ascii="SimSun" w:hAnsi="SimSun" w:eastAsia="SimSun" w:cs="SimSun"/>
          <w:sz w:val="22"/>
          <w:szCs w:val="22"/>
        </w:rPr>
      </w:pPr>
      <w:r>
        <w:rPr>
          <w:rFonts w:ascii="SimSun" w:hAnsi="SimSun" w:eastAsia="SimSun" w:cs="SimSun"/>
          <w:sz w:val="22"/>
          <w:szCs w:val="22"/>
          <w:spacing w:val="-10"/>
        </w:rPr>
        <w:t>启示。</w:t>
      </w:r>
    </w:p>
    <w:p>
      <w:pPr>
        <w:spacing w:line="220" w:lineRule="auto"/>
        <w:sectPr>
          <w:pgSz w:w="8520" w:h="12710"/>
          <w:pgMar w:top="400" w:right="612" w:bottom="400" w:left="1278" w:header="0" w:footer="0" w:gutter="0"/>
        </w:sectPr>
        <w:rPr>
          <w:rFonts w:ascii="SimSun" w:hAnsi="SimSun" w:eastAsia="SimSun" w:cs="SimSun"/>
          <w:sz w:val="22"/>
          <w:szCs w:val="22"/>
        </w:rPr>
      </w:pPr>
    </w:p>
    <w:p>
      <w:pPr>
        <w:pStyle w:val="BodyText"/>
        <w:spacing w:line="256" w:lineRule="auto"/>
        <w:rPr/>
      </w:pPr>
      <w:r/>
    </w:p>
    <w:p>
      <w:pPr>
        <w:spacing w:before="58" w:line="219" w:lineRule="auto"/>
        <w:rPr>
          <w:rFonts w:ascii="SimSun" w:hAnsi="SimSun" w:eastAsia="SimSun" w:cs="SimSun"/>
          <w:sz w:val="18"/>
          <w:szCs w:val="18"/>
        </w:rPr>
      </w:pPr>
      <w:r>
        <w:rPr>
          <w:rFonts w:ascii="SimSun" w:hAnsi="SimSun" w:eastAsia="SimSun" w:cs="SimSun"/>
          <w:sz w:val="18"/>
          <w:szCs w:val="18"/>
          <w:spacing w:val="-8"/>
        </w:rPr>
        <w:t>10</w:t>
      </w:r>
      <w:r>
        <w:rPr>
          <w:rFonts w:ascii="SimSun" w:hAnsi="SimSun" w:eastAsia="SimSun" w:cs="SimSun"/>
          <w:sz w:val="18"/>
          <w:szCs w:val="18"/>
          <w:spacing w:val="20"/>
        </w:rPr>
        <w:t xml:space="preserve">  </w:t>
      </w:r>
      <w:r>
        <w:rPr>
          <w:rFonts w:ascii="SimSun" w:hAnsi="SimSun" w:eastAsia="SimSun" w:cs="SimSun"/>
          <w:sz w:val="18"/>
          <w:szCs w:val="18"/>
          <w:spacing w:val="-8"/>
        </w:rPr>
        <w:t>第一部分为什么数字化转型会失败</w:t>
      </w:r>
    </w:p>
    <w:p>
      <w:pPr>
        <w:pStyle w:val="BodyText"/>
        <w:spacing w:line="256" w:lineRule="auto"/>
        <w:rPr/>
      </w:pPr>
      <w:r/>
    </w:p>
    <w:p>
      <w:pPr>
        <w:pStyle w:val="BodyText"/>
        <w:spacing w:line="257" w:lineRule="auto"/>
        <w:rPr/>
      </w:pPr>
      <w:r/>
    </w:p>
    <w:p>
      <w:pPr>
        <w:pStyle w:val="BodyText"/>
        <w:spacing w:line="257" w:lineRule="auto"/>
        <w:rPr/>
      </w:pPr>
      <w:r/>
    </w:p>
    <w:p>
      <w:pPr>
        <w:ind w:left="843"/>
        <w:spacing w:before="71" w:line="219" w:lineRule="auto"/>
        <w:rPr>
          <w:rFonts w:ascii="SimSun" w:hAnsi="SimSun" w:eastAsia="SimSun" w:cs="SimSun"/>
          <w:sz w:val="22"/>
          <w:szCs w:val="22"/>
        </w:rPr>
      </w:pPr>
      <w:r>
        <w:rPr>
          <w:rFonts w:ascii="SimSun" w:hAnsi="SimSun" w:eastAsia="SimSun" w:cs="SimSun"/>
          <w:sz w:val="22"/>
          <w:szCs w:val="22"/>
          <w:b/>
          <w:bCs/>
          <w:spacing w:val="-10"/>
        </w:rPr>
        <w:t>约翰·斯蒂芬森公司转型的无奈</w:t>
      </w:r>
    </w:p>
    <w:p>
      <w:pPr>
        <w:ind w:left="409" w:right="51" w:firstLine="430"/>
        <w:spacing w:before="296" w:line="368" w:lineRule="auto"/>
        <w:jc w:val="both"/>
        <w:rPr>
          <w:rFonts w:ascii="SimSun" w:hAnsi="SimSun" w:eastAsia="SimSun" w:cs="SimSun"/>
          <w:sz w:val="22"/>
          <w:szCs w:val="22"/>
        </w:rPr>
      </w:pPr>
      <w:r>
        <w:rPr>
          <w:rFonts w:ascii="SimSun" w:hAnsi="SimSun" w:eastAsia="SimSun" w:cs="SimSun"/>
          <w:sz w:val="22"/>
          <w:szCs w:val="22"/>
          <w:spacing w:val="-3"/>
        </w:rPr>
        <w:t>受人尊敬的约翰·斯蒂芬森公司(John  Stephenson</w:t>
      </w:r>
      <w:r>
        <w:rPr>
          <w:rFonts w:ascii="SimSun" w:hAnsi="SimSun" w:eastAsia="SimSun" w:cs="SimSun"/>
          <w:sz w:val="22"/>
          <w:szCs w:val="22"/>
          <w:spacing w:val="17"/>
        </w:rPr>
        <w:t xml:space="preserve">  </w:t>
      </w:r>
      <w:r>
        <w:rPr>
          <w:rFonts w:ascii="SimSun" w:hAnsi="SimSun" w:eastAsia="SimSun" w:cs="SimSun"/>
          <w:sz w:val="22"/>
          <w:szCs w:val="22"/>
          <w:spacing w:val="-3"/>
        </w:rPr>
        <w:t>Company)</w:t>
      </w:r>
      <w:r>
        <w:rPr>
          <w:rFonts w:ascii="SimSun" w:hAnsi="SimSun" w:eastAsia="SimSun" w:cs="SimSun"/>
          <w:sz w:val="22"/>
          <w:szCs w:val="22"/>
        </w:rPr>
        <w:t xml:space="preserve"> </w:t>
      </w:r>
      <w:r>
        <w:rPr>
          <w:rFonts w:ascii="SimSun" w:hAnsi="SimSun" w:eastAsia="SimSun" w:cs="SimSun"/>
          <w:sz w:val="22"/>
          <w:szCs w:val="22"/>
          <w:spacing w:val="1"/>
        </w:rPr>
        <w:t>在第二次工业革命中破产，这家公司是当时</w:t>
      </w:r>
      <w:r>
        <w:rPr>
          <w:rFonts w:ascii="SimSun" w:hAnsi="SimSun" w:eastAsia="SimSun" w:cs="SimSun"/>
          <w:sz w:val="22"/>
          <w:szCs w:val="22"/>
        </w:rPr>
        <w:t>运输业的领头羊之一。 </w:t>
      </w:r>
      <w:r>
        <w:rPr>
          <w:rFonts w:ascii="SimSun" w:hAnsi="SimSun" w:eastAsia="SimSun" w:cs="SimSun"/>
          <w:sz w:val="22"/>
          <w:szCs w:val="22"/>
          <w:spacing w:val="-2"/>
        </w:rPr>
        <w:t>它的破产不是个例，只有极少数运输公司活</w:t>
      </w:r>
      <w:r>
        <w:rPr>
          <w:rFonts w:ascii="SimSun" w:hAnsi="SimSun" w:eastAsia="SimSun" w:cs="SimSun"/>
          <w:sz w:val="22"/>
          <w:szCs w:val="22"/>
          <w:spacing w:val="-3"/>
        </w:rPr>
        <w:t>过了那个时代。运输业 </w:t>
      </w:r>
      <w:r>
        <w:rPr>
          <w:rFonts w:ascii="SimSun" w:hAnsi="SimSun" w:eastAsia="SimSun" w:cs="SimSun"/>
          <w:sz w:val="22"/>
          <w:szCs w:val="22"/>
        </w:rPr>
        <w:t>从马车向汽车的蜕变是第二次工业革命中记录最完整的案例之一，</w:t>
      </w:r>
    </w:p>
    <w:p>
      <w:pPr>
        <w:ind w:left="409"/>
        <w:spacing w:line="218" w:lineRule="auto"/>
        <w:rPr>
          <w:rFonts w:ascii="SimSun" w:hAnsi="SimSun" w:eastAsia="SimSun" w:cs="SimSun"/>
          <w:sz w:val="22"/>
          <w:szCs w:val="22"/>
        </w:rPr>
      </w:pPr>
      <w:r>
        <w:rPr>
          <w:rFonts w:ascii="SimSun" w:hAnsi="SimSun" w:eastAsia="SimSun" w:cs="SimSun"/>
          <w:sz w:val="22"/>
          <w:szCs w:val="22"/>
          <w:spacing w:val="-8"/>
        </w:rPr>
        <w:t>提供了引人深思的视角。</w:t>
      </w:r>
    </w:p>
    <w:p>
      <w:pPr>
        <w:ind w:left="409" w:right="121" w:firstLine="430"/>
        <w:spacing w:before="301" w:line="369" w:lineRule="auto"/>
        <w:jc w:val="both"/>
        <w:rPr>
          <w:rFonts w:ascii="SimSun" w:hAnsi="SimSun" w:eastAsia="SimSun" w:cs="SimSun"/>
          <w:sz w:val="22"/>
          <w:szCs w:val="22"/>
        </w:rPr>
      </w:pPr>
      <w:r>
        <w:rPr>
          <w:rFonts w:ascii="SimSun" w:hAnsi="SimSun" w:eastAsia="SimSun" w:cs="SimSun"/>
          <w:sz w:val="22"/>
          <w:szCs w:val="22"/>
          <w:spacing w:val="-3"/>
        </w:rPr>
        <w:t>19世纪，马匹和马车业并不仅仅是个独立的运输部门，它支撑</w:t>
      </w:r>
      <w:r>
        <w:rPr>
          <w:rFonts w:ascii="SimSun" w:hAnsi="SimSun" w:eastAsia="SimSun" w:cs="SimSun"/>
          <w:sz w:val="22"/>
          <w:szCs w:val="22"/>
          <w:spacing w:val="11"/>
        </w:rPr>
        <w:t xml:space="preserve"> </w:t>
      </w:r>
      <w:r>
        <w:rPr>
          <w:rFonts w:ascii="SimSun" w:hAnsi="SimSun" w:eastAsia="SimSun" w:cs="SimSun"/>
          <w:sz w:val="22"/>
          <w:szCs w:val="22"/>
          <w:spacing w:val="5"/>
        </w:rPr>
        <w:t>着工业运输(例如商品)、信息交流(例如报纸和信件)和相关产业</w:t>
      </w:r>
      <w:r>
        <w:rPr>
          <w:rFonts w:ascii="SimSun" w:hAnsi="SimSun" w:eastAsia="SimSun" w:cs="SimSun"/>
          <w:sz w:val="22"/>
          <w:szCs w:val="22"/>
          <w:spacing w:val="6"/>
        </w:rPr>
        <w:t xml:space="preserve"> </w:t>
      </w:r>
      <w:r>
        <w:rPr>
          <w:rFonts w:ascii="SimSun" w:hAnsi="SimSun" w:eastAsia="SimSun" w:cs="SimSun"/>
          <w:sz w:val="22"/>
          <w:szCs w:val="22"/>
          <w:spacing w:val="9"/>
        </w:rPr>
        <w:t>(例如饲料)的发展。1880年，仅布鲁克林和曼</w:t>
      </w:r>
      <w:r>
        <w:rPr>
          <w:rFonts w:ascii="SimSun" w:hAnsi="SimSun" w:eastAsia="SimSun" w:cs="SimSun"/>
          <w:sz w:val="22"/>
          <w:szCs w:val="22"/>
          <w:spacing w:val="8"/>
        </w:rPr>
        <w:t>哈顿就有249家马</w:t>
      </w:r>
    </w:p>
    <w:p>
      <w:pPr>
        <w:ind w:left="409"/>
        <w:spacing w:line="218" w:lineRule="auto"/>
        <w:rPr>
          <w:rFonts w:ascii="SimSun" w:hAnsi="SimSun" w:eastAsia="SimSun" w:cs="SimSun"/>
          <w:sz w:val="22"/>
          <w:szCs w:val="22"/>
        </w:rPr>
      </w:pPr>
      <w:r>
        <w:rPr>
          <w:rFonts w:ascii="SimSun" w:hAnsi="SimSun" w:eastAsia="SimSun" w:cs="SimSun"/>
          <w:sz w:val="22"/>
          <w:szCs w:val="22"/>
          <w:spacing w:val="-9"/>
        </w:rPr>
        <w:t>车制造商。 </w:t>
      </w:r>
      <w:r>
        <w:rPr>
          <w:rFonts w:ascii="Calibri" w:hAnsi="Calibri" w:eastAsia="Calibri" w:cs="Calibri"/>
          <w:sz w:val="22"/>
          <w:szCs w:val="22"/>
          <w:spacing w:val="-9"/>
        </w:rPr>
        <w:t>⁸</w:t>
      </w:r>
      <w:r>
        <w:rPr>
          <w:rFonts w:ascii="SimSun" w:hAnsi="SimSun" w:eastAsia="SimSun" w:cs="SimSun"/>
          <w:sz w:val="22"/>
          <w:szCs w:val="22"/>
          <w:spacing w:val="-9"/>
        </w:rPr>
        <w:t>如果这个行业发生震荡一定是一件大事。</w:t>
      </w:r>
    </w:p>
    <w:p>
      <w:pPr>
        <w:ind w:left="409" w:right="51" w:firstLine="430"/>
        <w:spacing w:before="310" w:line="361" w:lineRule="auto"/>
        <w:jc w:val="both"/>
        <w:rPr>
          <w:rFonts w:ascii="SimSun" w:hAnsi="SimSun" w:eastAsia="SimSun" w:cs="SimSun"/>
          <w:sz w:val="22"/>
          <w:szCs w:val="22"/>
        </w:rPr>
      </w:pPr>
      <w:r>
        <w:rPr>
          <w:rFonts w:ascii="SimSun" w:hAnsi="SimSun" w:eastAsia="SimSun" w:cs="SimSun"/>
          <w:sz w:val="22"/>
          <w:szCs w:val="22"/>
          <w:spacing w:val="1"/>
        </w:rPr>
        <w:t>19世纪90年代，纽约的时代广场就是出售和修理马车的地方。</w:t>
      </w:r>
      <w:r>
        <w:rPr>
          <w:rFonts w:ascii="SimSun" w:hAnsi="SimSun" w:eastAsia="SimSun" w:cs="SimSun"/>
          <w:sz w:val="22"/>
          <w:szCs w:val="22"/>
        </w:rPr>
        <w:t xml:space="preserve"> </w:t>
      </w:r>
      <w:r>
        <w:rPr>
          <w:rFonts w:ascii="SimSun" w:hAnsi="SimSun" w:eastAsia="SimSun" w:cs="SimSun"/>
          <w:sz w:val="22"/>
          <w:szCs w:val="22"/>
          <w:spacing w:val="12"/>
        </w:rPr>
        <w:t>马车商店与铁匠铺比邻而居。据估计，19</w:t>
      </w:r>
      <w:r>
        <w:rPr>
          <w:rFonts w:ascii="SimSun" w:hAnsi="SimSun" w:eastAsia="SimSun" w:cs="SimSun"/>
          <w:sz w:val="22"/>
          <w:szCs w:val="22"/>
          <w:spacing w:val="11"/>
        </w:rPr>
        <w:t>14年美国大约有4600</w:t>
      </w:r>
      <w:r>
        <w:rPr>
          <w:rFonts w:ascii="SimSun" w:hAnsi="SimSun" w:eastAsia="SimSun" w:cs="SimSun"/>
          <w:sz w:val="22"/>
          <w:szCs w:val="22"/>
        </w:rPr>
        <w:t xml:space="preserve">  </w:t>
      </w:r>
      <w:r>
        <w:rPr>
          <w:rFonts w:ascii="SimSun" w:hAnsi="SimSun" w:eastAsia="SimSun" w:cs="SimSun"/>
          <w:sz w:val="22"/>
          <w:szCs w:val="22"/>
          <w:spacing w:val="9"/>
        </w:rPr>
        <w:t>家马车公司。在接下来的11年里，这个数字急剧下降为不到150</w:t>
      </w:r>
    </w:p>
    <w:p>
      <w:pPr>
        <w:ind w:left="409"/>
        <w:spacing w:line="219" w:lineRule="auto"/>
        <w:rPr>
          <w:rFonts w:ascii="SimSun" w:hAnsi="SimSun" w:eastAsia="SimSun" w:cs="SimSun"/>
          <w:sz w:val="22"/>
          <w:szCs w:val="22"/>
        </w:rPr>
      </w:pPr>
      <w:r>
        <w:rPr>
          <w:rFonts w:ascii="SimSun" w:hAnsi="SimSun" w:eastAsia="SimSun" w:cs="SimSun"/>
          <w:sz w:val="22"/>
          <w:szCs w:val="22"/>
        </w:rPr>
        <w:t>家!9不幸的是，约翰·斯蒂芬森公司不在幸存公司之列。</w:t>
      </w:r>
    </w:p>
    <w:p>
      <w:pPr>
        <w:pStyle w:val="BodyText"/>
        <w:spacing w:line="247" w:lineRule="auto"/>
        <w:rPr/>
      </w:pPr>
      <w:r/>
    </w:p>
    <w:p>
      <w:pPr>
        <w:ind w:left="409" w:right="51" w:firstLine="430"/>
        <w:spacing w:before="72" w:line="369" w:lineRule="auto"/>
        <w:jc w:val="both"/>
        <w:rPr>
          <w:rFonts w:ascii="SimSun" w:hAnsi="SimSun" w:eastAsia="SimSun" w:cs="SimSun"/>
          <w:sz w:val="22"/>
          <w:szCs w:val="22"/>
        </w:rPr>
      </w:pPr>
      <w:r>
        <w:rPr>
          <w:rFonts w:ascii="SimSun" w:hAnsi="SimSun" w:eastAsia="SimSun" w:cs="SimSun"/>
          <w:sz w:val="22"/>
          <w:szCs w:val="22"/>
          <w:spacing w:val="-3"/>
        </w:rPr>
        <w:t>1831年，约翰·斯蒂芬森开始了他的商业生涯。在接下来的几</w:t>
      </w:r>
      <w:r>
        <w:rPr>
          <w:rFonts w:ascii="SimSun" w:hAnsi="SimSun" w:eastAsia="SimSun" w:cs="SimSun"/>
          <w:sz w:val="22"/>
          <w:szCs w:val="22"/>
          <w:spacing w:val="7"/>
        </w:rPr>
        <w:t xml:space="preserve">  </w:t>
      </w:r>
      <w:r>
        <w:rPr>
          <w:rFonts w:ascii="SimSun" w:hAnsi="SimSun" w:eastAsia="SimSun" w:cs="SimSun"/>
          <w:sz w:val="22"/>
          <w:szCs w:val="22"/>
          <w:spacing w:val="-3"/>
        </w:rPr>
        <w:t>十年里，他的经营领域迅速扩展到了制造马车、多用途车厢、货车</w:t>
      </w:r>
      <w:r>
        <w:rPr>
          <w:rFonts w:ascii="SimSun" w:hAnsi="SimSun" w:eastAsia="SimSun" w:cs="SimSun"/>
          <w:sz w:val="22"/>
          <w:szCs w:val="22"/>
          <w:spacing w:val="2"/>
        </w:rPr>
        <w:t xml:space="preserve">  </w:t>
      </w:r>
      <w:r>
        <w:rPr>
          <w:rFonts w:ascii="SimSun" w:hAnsi="SimSun" w:eastAsia="SimSun" w:cs="SimSun"/>
          <w:sz w:val="22"/>
          <w:szCs w:val="22"/>
          <w:spacing w:val="1"/>
        </w:rPr>
        <w:t>车厢、有轨列车车厢(在铁轨上行驶的车厢),甚至在南北战争期间 </w:t>
      </w:r>
      <w:r>
        <w:rPr>
          <w:rFonts w:ascii="SimSun" w:hAnsi="SimSun" w:eastAsia="SimSun" w:cs="SimSun"/>
          <w:sz w:val="22"/>
          <w:szCs w:val="22"/>
          <w:spacing w:val="-3"/>
        </w:rPr>
        <w:t>制造过炮架和浮桥。英国、墨西哥、古巴、南美洲、欧洲、俄罗斯</w:t>
      </w:r>
      <w:r>
        <w:rPr>
          <w:rFonts w:ascii="SimSun" w:hAnsi="SimSun" w:eastAsia="SimSun" w:cs="SimSun"/>
          <w:sz w:val="22"/>
          <w:szCs w:val="22"/>
          <w:spacing w:val="2"/>
        </w:rPr>
        <w:t xml:space="preserve">  </w:t>
      </w:r>
      <w:r>
        <w:rPr>
          <w:rFonts w:ascii="SimSun" w:hAnsi="SimSun" w:eastAsia="SimSun" w:cs="SimSun"/>
          <w:sz w:val="22"/>
          <w:szCs w:val="22"/>
          <w:spacing w:val="-3"/>
        </w:rPr>
        <w:t>东部、日本和东印度都有约翰·斯蒂芬森公司制造的马车出售。和</w:t>
      </w:r>
      <w:r>
        <w:rPr>
          <w:rFonts w:ascii="SimSun" w:hAnsi="SimSun" w:eastAsia="SimSun" w:cs="SimSun"/>
          <w:sz w:val="22"/>
          <w:szCs w:val="22"/>
          <w:spacing w:val="6"/>
        </w:rPr>
        <w:t xml:space="preserve">  </w:t>
      </w:r>
      <w:r>
        <w:rPr>
          <w:rFonts w:ascii="SimSun" w:hAnsi="SimSun" w:eastAsia="SimSun" w:cs="SimSun"/>
          <w:sz w:val="22"/>
          <w:szCs w:val="22"/>
          <w:spacing w:val="1"/>
        </w:rPr>
        <w:t>其他企业一样，约翰·斯蒂芬森公司的生意</w:t>
      </w:r>
      <w:r>
        <w:rPr>
          <w:rFonts w:ascii="SimSun" w:hAnsi="SimSun" w:eastAsia="SimSun" w:cs="SimSun"/>
          <w:sz w:val="22"/>
          <w:szCs w:val="22"/>
        </w:rPr>
        <w:t>随着经济形势而起落。</w:t>
      </w:r>
    </w:p>
    <w:p>
      <w:pPr>
        <w:ind w:left="409"/>
        <w:spacing w:before="1" w:line="219" w:lineRule="auto"/>
        <w:rPr>
          <w:rFonts w:ascii="SimSun" w:hAnsi="SimSun" w:eastAsia="SimSun" w:cs="SimSun"/>
          <w:sz w:val="22"/>
          <w:szCs w:val="22"/>
        </w:rPr>
      </w:pPr>
      <w:r>
        <w:rPr>
          <w:rFonts w:ascii="SimSun" w:hAnsi="SimSun" w:eastAsia="SimSun" w:cs="SimSun"/>
          <w:sz w:val="22"/>
          <w:szCs w:val="22"/>
          <w:spacing w:val="-3"/>
        </w:rPr>
        <w:t>但是，斯蒂芬森的运筹帷幄使该公司在马车市场中保持着很大的份</w:t>
      </w:r>
    </w:p>
    <w:p>
      <w:pPr>
        <w:spacing w:line="219" w:lineRule="auto"/>
        <w:sectPr>
          <w:pgSz w:w="8520" w:h="12720"/>
          <w:pgMar w:top="400" w:right="1278" w:bottom="400" w:left="379" w:header="0" w:footer="0" w:gutter="0"/>
        </w:sectPr>
        <w:rPr>
          <w:rFonts w:ascii="SimSun" w:hAnsi="SimSun" w:eastAsia="SimSun" w:cs="SimSun"/>
          <w:sz w:val="22"/>
          <w:szCs w:val="22"/>
        </w:rPr>
      </w:pPr>
    </w:p>
    <w:p>
      <w:pPr>
        <w:ind w:left="3641"/>
        <w:spacing w:before="95" w:line="219" w:lineRule="auto"/>
        <w:rPr>
          <w:rFonts w:ascii="SimSun" w:hAnsi="SimSun" w:eastAsia="SimSun" w:cs="SimSun"/>
          <w:sz w:val="17"/>
          <w:szCs w:val="17"/>
        </w:rPr>
      </w:pPr>
      <w:r>
        <w:drawing>
          <wp:anchor distT="0" distB="0" distL="0" distR="0" simplePos="0" relativeHeight="251732992" behindDoc="0" locked="0" layoutInCell="0" allowOverlap="1">
            <wp:simplePos x="0" y="0"/>
            <wp:positionH relativeFrom="page">
              <wp:posOffset>3092470</wp:posOffset>
            </wp:positionH>
            <wp:positionV relativeFrom="page">
              <wp:posOffset>5956287</wp:posOffset>
            </wp:positionV>
            <wp:extent cx="2070105" cy="6375"/>
            <wp:effectExtent l="0" t="0" r="0" b="0"/>
            <wp:wrapNone/>
            <wp:docPr id="30" name="IM 30"/>
            <wp:cNvGraphicFramePr/>
            <a:graphic>
              <a:graphicData uri="http://schemas.openxmlformats.org/drawingml/2006/picture">
                <pic:pic>
                  <pic:nvPicPr>
                    <pic:cNvPr id="30" name="IM 30"/>
                    <pic:cNvPicPr/>
                  </pic:nvPicPr>
                  <pic:blipFill>
                    <a:blip r:embed="rId19"/>
                    <a:stretch>
                      <a:fillRect/>
                    </a:stretch>
                  </pic:blipFill>
                  <pic:spPr>
                    <a:xfrm rot="0">
                      <a:off x="0" y="0"/>
                      <a:ext cx="2070105" cy="6375"/>
                    </a:xfrm>
                    <a:prstGeom prst="rect">
                      <a:avLst/>
                    </a:prstGeom>
                  </pic:spPr>
                </pic:pic>
              </a:graphicData>
            </a:graphic>
          </wp:anchor>
        </w:drawing>
      </w:r>
      <w:r>
        <w:drawing>
          <wp:anchor distT="0" distB="0" distL="0" distR="0" simplePos="0" relativeHeight="251734016" behindDoc="0" locked="0" layoutInCell="0" allowOverlap="1">
            <wp:simplePos x="0" y="0"/>
            <wp:positionH relativeFrom="page">
              <wp:posOffset>3086085</wp:posOffset>
            </wp:positionH>
            <wp:positionV relativeFrom="page">
              <wp:posOffset>6921479</wp:posOffset>
            </wp:positionV>
            <wp:extent cx="2063775" cy="6375"/>
            <wp:effectExtent l="0" t="0" r="0" b="0"/>
            <wp:wrapNone/>
            <wp:docPr id="32" name="IM 32"/>
            <wp:cNvGraphicFramePr/>
            <a:graphic>
              <a:graphicData uri="http://schemas.openxmlformats.org/drawingml/2006/picture">
                <pic:pic>
                  <pic:nvPicPr>
                    <pic:cNvPr id="32" name="IM 32"/>
                    <pic:cNvPicPr/>
                  </pic:nvPicPr>
                  <pic:blipFill>
                    <a:blip r:embed="rId20"/>
                    <a:stretch>
                      <a:fillRect/>
                    </a:stretch>
                  </pic:blipFill>
                  <pic:spPr>
                    <a:xfrm rot="0">
                      <a:off x="0" y="0"/>
                      <a:ext cx="2063775" cy="6375"/>
                    </a:xfrm>
                    <a:prstGeom prst="rect">
                      <a:avLst/>
                    </a:prstGeom>
                  </pic:spPr>
                </pic:pic>
              </a:graphicData>
            </a:graphic>
          </wp:anchor>
        </w:drawing>
      </w:r>
      <w:r>
        <w:rPr>
          <w:rFonts w:ascii="SimSun" w:hAnsi="SimSun" w:eastAsia="SimSun" w:cs="SimSun"/>
          <w:sz w:val="17"/>
          <w:szCs w:val="17"/>
          <w:spacing w:val="-1"/>
        </w:rPr>
        <w:t>第1章 如何在新工业革命中求得生存</w:t>
      </w:r>
      <w:r>
        <w:rPr>
          <w:rFonts w:ascii="SimSun" w:hAnsi="SimSun" w:eastAsia="SimSun" w:cs="SimSun"/>
          <w:sz w:val="17"/>
          <w:szCs w:val="17"/>
          <w:spacing w:val="24"/>
        </w:rPr>
        <w:t xml:space="preserve">  </w:t>
      </w:r>
      <w:r>
        <w:rPr>
          <w:rFonts w:ascii="SimSun" w:hAnsi="SimSun" w:eastAsia="SimSun" w:cs="SimSun"/>
          <w:sz w:val="17"/>
          <w:szCs w:val="17"/>
          <w:spacing w:val="-1"/>
        </w:rPr>
        <w:t>11</w:t>
      </w:r>
    </w:p>
    <w:p>
      <w:pPr>
        <w:pStyle w:val="BodyText"/>
        <w:spacing w:line="254" w:lineRule="auto"/>
        <w:rPr/>
      </w:pPr>
      <w:r/>
    </w:p>
    <w:p>
      <w:pPr>
        <w:pStyle w:val="BodyText"/>
        <w:spacing w:line="255" w:lineRule="auto"/>
        <w:rPr/>
      </w:pPr>
      <w:r/>
    </w:p>
    <w:p>
      <w:pPr>
        <w:pStyle w:val="BodyText"/>
        <w:spacing w:line="255" w:lineRule="auto"/>
        <w:rPr/>
      </w:pPr>
      <w:r/>
    </w:p>
    <w:p>
      <w:pPr>
        <w:ind w:left="32" w:right="477"/>
        <w:spacing w:before="71" w:line="375" w:lineRule="auto"/>
        <w:jc w:val="both"/>
        <w:rPr>
          <w:rFonts w:ascii="SimSun" w:hAnsi="SimSun" w:eastAsia="SimSun" w:cs="SimSun"/>
          <w:sz w:val="22"/>
          <w:szCs w:val="22"/>
        </w:rPr>
      </w:pPr>
      <w:r>
        <w:rPr>
          <w:rFonts w:ascii="SimSun" w:hAnsi="SimSun" w:eastAsia="SimSun" w:cs="SimSun"/>
          <w:sz w:val="22"/>
          <w:szCs w:val="22"/>
          <w:spacing w:val="6"/>
        </w:rPr>
        <w:t>额。到19世纪末期，在第二次工业革命中，运</w:t>
      </w:r>
      <w:r>
        <w:rPr>
          <w:rFonts w:ascii="SimSun" w:hAnsi="SimSun" w:eastAsia="SimSun" w:cs="SimSun"/>
          <w:sz w:val="22"/>
          <w:szCs w:val="22"/>
          <w:spacing w:val="5"/>
        </w:rPr>
        <w:t>输业进入了动荡的</w:t>
      </w:r>
      <w:r>
        <w:rPr>
          <w:rFonts w:ascii="SimSun" w:hAnsi="SimSun" w:eastAsia="SimSun" w:cs="SimSun"/>
          <w:sz w:val="22"/>
          <w:szCs w:val="22"/>
        </w:rPr>
        <w:t xml:space="preserve"> </w:t>
      </w:r>
      <w:r>
        <w:rPr>
          <w:rFonts w:ascii="SimSun" w:hAnsi="SimSun" w:eastAsia="SimSun" w:cs="SimSun"/>
          <w:sz w:val="22"/>
          <w:szCs w:val="22"/>
          <w:spacing w:val="-1"/>
        </w:rPr>
        <w:t>时代。约翰·斯蒂芬森公司最终宣布破产，1904年被</w:t>
      </w:r>
      <w:r>
        <w:rPr>
          <w:rFonts w:ascii="SimSun" w:hAnsi="SimSun" w:eastAsia="SimSun" w:cs="SimSun"/>
          <w:sz w:val="22"/>
          <w:szCs w:val="22"/>
          <w:spacing w:val="-2"/>
        </w:rPr>
        <w:t>位于费城的J.</w:t>
      </w:r>
      <w:r>
        <w:rPr>
          <w:rFonts w:ascii="SimSun" w:hAnsi="SimSun" w:eastAsia="SimSun" w:cs="SimSun"/>
          <w:sz w:val="22"/>
          <w:szCs w:val="22"/>
        </w:rPr>
        <w:t xml:space="preserve"> </w:t>
      </w:r>
      <w:r>
        <w:rPr>
          <w:rFonts w:ascii="SimSun" w:hAnsi="SimSun" w:eastAsia="SimSun" w:cs="SimSun"/>
          <w:sz w:val="22"/>
          <w:szCs w:val="22"/>
          <w:spacing w:val="-1"/>
        </w:rPr>
        <w:t>G.</w:t>
      </w:r>
      <w:r>
        <w:rPr>
          <w:rFonts w:ascii="SimSun" w:hAnsi="SimSun" w:eastAsia="SimSun" w:cs="SimSun"/>
          <w:sz w:val="22"/>
          <w:szCs w:val="22"/>
          <w:spacing w:val="-64"/>
        </w:rPr>
        <w:t xml:space="preserve"> </w:t>
      </w:r>
      <w:r>
        <w:rPr>
          <w:rFonts w:ascii="SimSun" w:hAnsi="SimSun" w:eastAsia="SimSun" w:cs="SimSun"/>
          <w:sz w:val="22"/>
          <w:szCs w:val="22"/>
          <w:spacing w:val="-1"/>
        </w:rPr>
        <w:t>布里尔公司(J.G.Brill</w:t>
      </w:r>
      <w:r>
        <w:rPr>
          <w:rFonts w:ascii="SimSun" w:hAnsi="SimSun" w:eastAsia="SimSun" w:cs="SimSun"/>
          <w:sz w:val="22"/>
          <w:szCs w:val="22"/>
          <w:spacing w:val="20"/>
        </w:rPr>
        <w:t xml:space="preserve">   </w:t>
      </w:r>
      <w:r>
        <w:rPr>
          <w:rFonts w:ascii="SimSun" w:hAnsi="SimSun" w:eastAsia="SimSun" w:cs="SimSun"/>
          <w:sz w:val="22"/>
          <w:szCs w:val="22"/>
          <w:spacing w:val="-1"/>
        </w:rPr>
        <w:t>Com</w:t>
      </w:r>
      <w:r>
        <w:rPr>
          <w:rFonts w:ascii="SimSun" w:hAnsi="SimSun" w:eastAsia="SimSun" w:cs="SimSun"/>
          <w:sz w:val="22"/>
          <w:szCs w:val="22"/>
          <w:spacing w:val="-2"/>
        </w:rPr>
        <w:t>pany)收购，被收购后经营活动也</w:t>
      </w:r>
    </w:p>
    <w:p>
      <w:pPr>
        <w:ind w:left="32"/>
        <w:spacing w:line="219" w:lineRule="auto"/>
        <w:rPr>
          <w:rFonts w:ascii="SimSun" w:hAnsi="SimSun" w:eastAsia="SimSun" w:cs="SimSun"/>
          <w:sz w:val="22"/>
          <w:szCs w:val="22"/>
        </w:rPr>
      </w:pPr>
      <w:r>
        <w:rPr>
          <w:rFonts w:ascii="SimSun" w:hAnsi="SimSun" w:eastAsia="SimSun" w:cs="SimSun"/>
          <w:sz w:val="22"/>
          <w:szCs w:val="22"/>
        </w:rPr>
        <w:t>没有持续很久，1919年8月再次被出售，公司最终被破产清算。</w:t>
      </w:r>
    </w:p>
    <w:p>
      <w:pPr>
        <w:ind w:left="32" w:right="441" w:firstLine="439"/>
        <w:spacing w:before="279" w:line="369" w:lineRule="auto"/>
        <w:jc w:val="both"/>
        <w:rPr>
          <w:rFonts w:ascii="SimSun" w:hAnsi="SimSun" w:eastAsia="SimSun" w:cs="SimSun"/>
          <w:sz w:val="22"/>
          <w:szCs w:val="22"/>
        </w:rPr>
      </w:pPr>
      <w:r>
        <w:rPr>
          <w:rFonts w:ascii="SimSun" w:hAnsi="SimSun" w:eastAsia="SimSun" w:cs="SimSun"/>
          <w:sz w:val="22"/>
          <w:szCs w:val="22"/>
          <w:spacing w:val="-2"/>
        </w:rPr>
        <w:t>像约翰·斯蒂芬森这样的公司，为了避免在一场工业革命中破</w:t>
      </w:r>
      <w:r>
        <w:rPr>
          <w:rFonts w:ascii="SimSun" w:hAnsi="SimSun" w:eastAsia="SimSun" w:cs="SimSun"/>
          <w:sz w:val="22"/>
          <w:szCs w:val="22"/>
          <w:spacing w:val="12"/>
        </w:rPr>
        <w:t xml:space="preserve"> </w:t>
      </w:r>
      <w:r>
        <w:rPr>
          <w:rFonts w:ascii="SimSun" w:hAnsi="SimSun" w:eastAsia="SimSun" w:cs="SimSun"/>
          <w:sz w:val="22"/>
          <w:szCs w:val="22"/>
          <w:spacing w:val="-2"/>
        </w:rPr>
        <w:t>产而做出的努力，为我们提供了一些经验和教训。它们的失败</w:t>
      </w:r>
      <w:r>
        <w:rPr>
          <w:rFonts w:ascii="SimSun" w:hAnsi="SimSun" w:eastAsia="SimSun" w:cs="SimSun"/>
          <w:sz w:val="22"/>
          <w:szCs w:val="22"/>
          <w:spacing w:val="-3"/>
        </w:rPr>
        <w:t>可能</w:t>
      </w:r>
      <w:r>
        <w:rPr>
          <w:rFonts w:ascii="SimSun" w:hAnsi="SimSun" w:eastAsia="SimSun" w:cs="SimSun"/>
          <w:sz w:val="22"/>
          <w:szCs w:val="22"/>
        </w:rPr>
        <w:t xml:space="preserve"> </w:t>
      </w:r>
      <w:r>
        <w:rPr>
          <w:rFonts w:ascii="SimSun" w:hAnsi="SimSun" w:eastAsia="SimSun" w:cs="SimSun"/>
          <w:sz w:val="22"/>
          <w:szCs w:val="22"/>
          <w:spacing w:val="7"/>
        </w:rPr>
        <w:t>是由不同的技术(即活塞发动机的发明，那时候还谈不上数字化)</w:t>
      </w:r>
    </w:p>
    <w:p>
      <w:pPr>
        <w:ind w:left="131"/>
        <w:spacing w:before="1" w:line="219" w:lineRule="auto"/>
        <w:rPr>
          <w:rFonts w:ascii="SimSun" w:hAnsi="SimSun" w:eastAsia="SimSun" w:cs="SimSun"/>
          <w:sz w:val="22"/>
          <w:szCs w:val="22"/>
        </w:rPr>
      </w:pPr>
      <w:r>
        <w:rPr>
          <w:rFonts w:ascii="SimSun" w:hAnsi="SimSun" w:eastAsia="SimSun" w:cs="SimSun"/>
          <w:sz w:val="22"/>
          <w:szCs w:val="22"/>
          <w:spacing w:val="-9"/>
        </w:rPr>
        <w:t>引起的，但任何工业革命过程中的失败转型都有一些相似方面。</w:t>
      </w:r>
    </w:p>
    <w:p>
      <w:pPr>
        <w:pStyle w:val="BodyText"/>
        <w:spacing w:line="246" w:lineRule="auto"/>
        <w:rPr/>
      </w:pPr>
      <w:r/>
    </w:p>
    <w:p>
      <w:pPr>
        <w:ind w:left="32" w:right="482" w:firstLine="439"/>
        <w:spacing w:before="72" w:line="367" w:lineRule="auto"/>
        <w:jc w:val="both"/>
        <w:rPr>
          <w:rFonts w:ascii="SimSun" w:hAnsi="SimSun" w:eastAsia="SimSun" w:cs="SimSun"/>
          <w:sz w:val="22"/>
          <w:szCs w:val="22"/>
        </w:rPr>
      </w:pPr>
      <w:r>
        <w:rPr>
          <w:rFonts w:ascii="SimSun" w:hAnsi="SimSun" w:eastAsia="SimSun" w:cs="SimSun"/>
          <w:sz w:val="22"/>
          <w:szCs w:val="22"/>
          <w:spacing w:val="-2"/>
        </w:rPr>
        <w:t>例如，约翰·斯蒂芬森公司的破产能够帮助我们识别，在工业</w:t>
      </w:r>
      <w:r>
        <w:rPr>
          <w:rFonts w:ascii="SimSun" w:hAnsi="SimSun" w:eastAsia="SimSun" w:cs="SimSun"/>
          <w:sz w:val="22"/>
          <w:szCs w:val="22"/>
          <w:spacing w:val="10"/>
        </w:rPr>
        <w:t xml:space="preserve"> </w:t>
      </w:r>
      <w:r>
        <w:rPr>
          <w:rFonts w:ascii="SimSun" w:hAnsi="SimSun" w:eastAsia="SimSun" w:cs="SimSun"/>
          <w:sz w:val="22"/>
          <w:szCs w:val="22"/>
          <w:spacing w:val="-2"/>
        </w:rPr>
        <w:t>革命中，谁是现有商业模式的成功创新者，以及如何向新</w:t>
      </w:r>
      <w:r>
        <w:rPr>
          <w:rFonts w:ascii="SimSun" w:hAnsi="SimSun" w:eastAsia="SimSun" w:cs="SimSun"/>
          <w:sz w:val="22"/>
          <w:szCs w:val="22"/>
          <w:spacing w:val="-3"/>
        </w:rPr>
        <w:t>的商业模</w:t>
      </w:r>
      <w:r>
        <w:rPr>
          <w:rFonts w:ascii="SimSun" w:hAnsi="SimSun" w:eastAsia="SimSun" w:cs="SimSun"/>
          <w:sz w:val="22"/>
          <w:szCs w:val="22"/>
        </w:rPr>
        <w:t xml:space="preserve"> </w:t>
      </w:r>
      <w:r>
        <w:rPr>
          <w:rFonts w:ascii="SimSun" w:hAnsi="SimSun" w:eastAsia="SimSun" w:cs="SimSun"/>
          <w:sz w:val="22"/>
          <w:szCs w:val="22"/>
          <w:spacing w:val="-2"/>
        </w:rPr>
        <w:t>式进行转型。约翰·斯蒂芬森公司在马车业中非常有创新力，它在</w:t>
      </w:r>
      <w:r>
        <w:rPr>
          <w:rFonts w:ascii="SimSun" w:hAnsi="SimSun" w:eastAsia="SimSun" w:cs="SimSun"/>
          <w:sz w:val="22"/>
          <w:szCs w:val="22"/>
        </w:rPr>
        <w:t xml:space="preserve"> </w:t>
      </w:r>
      <w:r>
        <w:rPr>
          <w:rFonts w:ascii="SimSun" w:hAnsi="SimSun" w:eastAsia="SimSun" w:cs="SimSun"/>
          <w:sz w:val="22"/>
          <w:szCs w:val="22"/>
          <w:spacing w:val="-2"/>
        </w:rPr>
        <w:t>美国建立了第一条可以在城市道路运行的有轨列车线路。它至少拥</w:t>
      </w:r>
      <w:r>
        <w:rPr>
          <w:rFonts w:ascii="SimSun" w:hAnsi="SimSun" w:eastAsia="SimSun" w:cs="SimSun"/>
          <w:sz w:val="22"/>
          <w:szCs w:val="22"/>
          <w:spacing w:val="3"/>
        </w:rPr>
        <w:t xml:space="preserve"> </w:t>
      </w:r>
      <w:r>
        <w:rPr>
          <w:rFonts w:ascii="SimSun" w:hAnsi="SimSun" w:eastAsia="SimSun" w:cs="SimSun"/>
          <w:sz w:val="22"/>
          <w:szCs w:val="22"/>
          <w:spacing w:val="5"/>
        </w:rPr>
        <w:t>有18项专利，从多功能的马拉巴士到马拉铁轨货车，再到街头有</w:t>
      </w:r>
      <w:r>
        <w:rPr>
          <w:rFonts w:ascii="SimSun" w:hAnsi="SimSun" w:eastAsia="SimSun" w:cs="SimSun"/>
          <w:sz w:val="22"/>
          <w:szCs w:val="22"/>
          <w:spacing w:val="15"/>
        </w:rPr>
        <w:t xml:space="preserve"> </w:t>
      </w:r>
      <w:r>
        <w:rPr>
          <w:rFonts w:ascii="SimSun" w:hAnsi="SimSun" w:eastAsia="SimSun" w:cs="SimSun"/>
          <w:sz w:val="22"/>
          <w:szCs w:val="22"/>
          <w:spacing w:val="-2"/>
        </w:rPr>
        <w:t>轨列车，约翰·斯蒂芬森公司在商业模式和产品设计方面进行过多</w:t>
      </w:r>
      <w:r>
        <w:rPr>
          <w:rFonts w:ascii="SimSun" w:hAnsi="SimSun" w:eastAsia="SimSun" w:cs="SimSun"/>
          <w:sz w:val="22"/>
          <w:szCs w:val="22"/>
          <w:spacing w:val="7"/>
        </w:rPr>
        <w:t xml:space="preserve"> </w:t>
      </w:r>
      <w:r>
        <w:rPr>
          <w:rFonts w:ascii="SimSun" w:hAnsi="SimSun" w:eastAsia="SimSun" w:cs="SimSun"/>
          <w:sz w:val="22"/>
          <w:szCs w:val="22"/>
          <w:spacing w:val="-2"/>
        </w:rPr>
        <w:t>次成功的创新。但问题的关键不是约翰·斯蒂芬森公司在马车</w:t>
      </w:r>
      <w:r>
        <w:rPr>
          <w:rFonts w:ascii="SimSun" w:hAnsi="SimSun" w:eastAsia="SimSun" w:cs="SimSun"/>
          <w:sz w:val="22"/>
          <w:szCs w:val="22"/>
          <w:spacing w:val="-3"/>
        </w:rPr>
        <w:t>时代</w:t>
      </w:r>
      <w:r>
        <w:rPr>
          <w:rFonts w:ascii="SimSun" w:hAnsi="SimSun" w:eastAsia="SimSun" w:cs="SimSun"/>
          <w:sz w:val="22"/>
          <w:szCs w:val="22"/>
        </w:rPr>
        <w:t xml:space="preserve"> </w:t>
      </w:r>
      <w:r>
        <w:rPr>
          <w:rFonts w:ascii="SimSun" w:hAnsi="SimSun" w:eastAsia="SimSun" w:cs="SimSun"/>
          <w:sz w:val="22"/>
          <w:szCs w:val="22"/>
          <w:spacing w:val="-2"/>
        </w:rPr>
        <w:t>的创新能力，而是它转型到内燃机时代的无力感。它没有为从</w:t>
      </w:r>
      <w:r>
        <w:rPr>
          <w:rFonts w:ascii="SimSun" w:hAnsi="SimSun" w:eastAsia="SimSun" w:cs="SimSun"/>
          <w:sz w:val="22"/>
          <w:szCs w:val="22"/>
          <w:spacing w:val="-3"/>
        </w:rPr>
        <w:t>马车</w:t>
      </w:r>
    </w:p>
    <w:p>
      <w:pPr>
        <w:ind w:left="32"/>
        <w:spacing w:line="219" w:lineRule="auto"/>
        <w:rPr>
          <w:rFonts w:ascii="SimSun" w:hAnsi="SimSun" w:eastAsia="SimSun" w:cs="SimSun"/>
          <w:sz w:val="22"/>
          <w:szCs w:val="22"/>
        </w:rPr>
      </w:pPr>
      <w:r>
        <w:rPr>
          <w:rFonts w:ascii="SimSun" w:hAnsi="SimSun" w:eastAsia="SimSun" w:cs="SimSun"/>
          <w:sz w:val="22"/>
          <w:szCs w:val="22"/>
          <w:spacing w:val="-7"/>
        </w:rPr>
        <w:t>行业向汽车行业转型做好准备，并建立起相关</w:t>
      </w:r>
      <w:r>
        <w:rPr>
          <w:rFonts w:ascii="SimSun" w:hAnsi="SimSun" w:eastAsia="SimSun" w:cs="SimSun"/>
          <w:sz w:val="22"/>
          <w:szCs w:val="22"/>
          <w:spacing w:val="-8"/>
        </w:rPr>
        <w:t>准则。</w:t>
      </w:r>
    </w:p>
    <w:p>
      <w:pPr>
        <w:spacing w:before="13"/>
        <w:rPr/>
      </w:pPr>
      <w:r/>
    </w:p>
    <w:p>
      <w:pPr>
        <w:sectPr>
          <w:pgSz w:w="8520" w:h="12710"/>
          <w:pgMar w:top="400" w:right="389" w:bottom="400" w:left="1278" w:header="0" w:footer="0" w:gutter="0"/>
          <w:cols w:equalWidth="0" w:num="1">
            <w:col w:w="6853" w:space="0"/>
          </w:cols>
        </w:sectPr>
        <w:rPr/>
      </w:pPr>
    </w:p>
    <w:p>
      <w:pPr>
        <w:ind w:left="32" w:right="329" w:firstLine="439"/>
        <w:spacing w:before="55" w:line="369" w:lineRule="auto"/>
        <w:jc w:val="both"/>
        <w:rPr>
          <w:rFonts w:ascii="SimSun" w:hAnsi="SimSun" w:eastAsia="SimSun" w:cs="SimSun"/>
          <w:sz w:val="22"/>
          <w:szCs w:val="22"/>
        </w:rPr>
      </w:pPr>
      <w:r>
        <w:rPr>
          <w:rFonts w:ascii="SimSun" w:hAnsi="SimSun" w:eastAsia="SimSun" w:cs="SimSun"/>
          <w:sz w:val="22"/>
          <w:szCs w:val="22"/>
          <w:spacing w:val="3"/>
        </w:rPr>
        <w:t>如果想在一场工业革命中迈</w:t>
      </w:r>
      <w:r>
        <w:rPr>
          <w:rFonts w:ascii="SimSun" w:hAnsi="SimSun" w:eastAsia="SimSun" w:cs="SimSun"/>
          <w:sz w:val="22"/>
          <w:szCs w:val="22"/>
          <w:spacing w:val="2"/>
        </w:rPr>
        <w:t xml:space="preserve"> </w:t>
      </w:r>
      <w:r>
        <w:rPr>
          <w:rFonts w:ascii="SimSun" w:hAnsi="SimSun" w:eastAsia="SimSun" w:cs="SimSun"/>
          <w:sz w:val="22"/>
          <w:szCs w:val="22"/>
          <w:spacing w:val="2"/>
        </w:rPr>
        <w:t>开转型的步伐，你就需要采用全</w:t>
      </w:r>
      <w:r>
        <w:rPr>
          <w:rFonts w:ascii="SimSun" w:hAnsi="SimSun" w:eastAsia="SimSun" w:cs="SimSun"/>
          <w:sz w:val="22"/>
          <w:szCs w:val="22"/>
          <w:spacing w:val="11"/>
        </w:rPr>
        <w:t xml:space="preserve"> </w:t>
      </w:r>
      <w:r>
        <w:rPr>
          <w:rFonts w:ascii="SimSun" w:hAnsi="SimSun" w:eastAsia="SimSun" w:cs="SimSun"/>
          <w:sz w:val="22"/>
          <w:szCs w:val="22"/>
          <w:spacing w:val="2"/>
        </w:rPr>
        <w:t>新的商业模式和竞争战略，而这</w:t>
      </w:r>
    </w:p>
    <w:p>
      <w:pPr>
        <w:ind w:left="32"/>
        <w:spacing w:before="1" w:line="184" w:lineRule="auto"/>
        <w:rPr>
          <w:rFonts w:ascii="SimSun" w:hAnsi="SimSun" w:eastAsia="SimSun" w:cs="SimSun"/>
          <w:sz w:val="22"/>
          <w:szCs w:val="22"/>
        </w:rPr>
      </w:pPr>
      <w:r>
        <w:rPr>
          <w:rFonts w:ascii="SimSun" w:hAnsi="SimSun" w:eastAsia="SimSun" w:cs="SimSun"/>
          <w:sz w:val="22"/>
          <w:szCs w:val="22"/>
          <w:spacing w:val="3"/>
        </w:rPr>
        <w:t>种商业模式的构建是在一些准则</w:t>
      </w:r>
    </w:p>
    <w:p>
      <w:pPr>
        <w:pStyle w:val="BodyText"/>
        <w:spacing w:line="14" w:lineRule="auto"/>
        <w:rPr>
          <w:sz w:val="2"/>
        </w:rPr>
      </w:pPr>
      <w:r>
        <w:rPr>
          <w:sz w:val="2"/>
          <w:szCs w:val="2"/>
        </w:rPr>
        <w:br w:type="column"/>
      </w:r>
    </w:p>
    <w:p>
      <w:pPr>
        <w:ind w:left="59" w:right="32" w:firstLine="450"/>
        <w:spacing w:before="308" w:line="328" w:lineRule="auto"/>
        <w:jc w:val="both"/>
        <w:rPr>
          <w:rFonts w:ascii="KaiTi" w:hAnsi="KaiTi" w:eastAsia="KaiTi" w:cs="KaiTi"/>
          <w:sz w:val="22"/>
          <w:szCs w:val="22"/>
        </w:rPr>
      </w:pPr>
      <w:r>
        <w:rPr>
          <w:rFonts w:ascii="KaiTi" w:hAnsi="KaiTi" w:eastAsia="KaiTi" w:cs="KaiTi"/>
          <w:sz w:val="22"/>
          <w:szCs w:val="22"/>
          <w:spacing w:val="7"/>
        </w:rPr>
        <w:t>工业革命期间的转型需要完</w:t>
      </w:r>
      <w:r>
        <w:rPr>
          <w:rFonts w:ascii="KaiTi" w:hAnsi="KaiTi" w:eastAsia="KaiTi" w:cs="KaiTi"/>
          <w:sz w:val="22"/>
          <w:szCs w:val="22"/>
          <w:spacing w:val="3"/>
        </w:rPr>
        <w:t xml:space="preserve"> </w:t>
      </w:r>
      <w:r>
        <w:rPr>
          <w:rFonts w:ascii="KaiTi" w:hAnsi="KaiTi" w:eastAsia="KaiTi" w:cs="KaiTi"/>
          <w:sz w:val="22"/>
          <w:szCs w:val="22"/>
          <w:spacing w:val="7"/>
        </w:rPr>
        <w:t>全不同的商业策略，而不是基于</w:t>
      </w:r>
    </w:p>
    <w:p>
      <w:pPr>
        <w:ind w:left="59"/>
        <w:spacing w:before="1" w:line="224" w:lineRule="auto"/>
        <w:rPr>
          <w:rFonts w:ascii="KaiTi" w:hAnsi="KaiTi" w:eastAsia="KaiTi" w:cs="KaiTi"/>
          <w:sz w:val="22"/>
          <w:szCs w:val="22"/>
        </w:rPr>
      </w:pPr>
      <w:r>
        <w:rPr>
          <w:rFonts w:ascii="KaiTi" w:hAnsi="KaiTi" w:eastAsia="KaiTi" w:cs="KaiTi"/>
          <w:sz w:val="22"/>
          <w:szCs w:val="22"/>
          <w:spacing w:val="-7"/>
        </w:rPr>
        <w:t>现有商业模式的渐进创新。</w:t>
      </w:r>
    </w:p>
    <w:p>
      <w:pPr>
        <w:spacing w:line="224" w:lineRule="auto"/>
        <w:sectPr>
          <w:type w:val="continuous"/>
          <w:pgSz w:w="8520" w:h="12710"/>
          <w:pgMar w:top="400" w:right="389" w:bottom="400" w:left="1278" w:header="0" w:footer="0" w:gutter="0"/>
          <w:cols w:equalWidth="0" w:num="2">
            <w:col w:w="3482" w:space="100"/>
            <w:col w:w="3271" w:space="0"/>
          </w:cols>
        </w:sectPr>
        <w:rPr>
          <w:rFonts w:ascii="KaiTi" w:hAnsi="KaiTi" w:eastAsia="KaiTi" w:cs="KaiTi"/>
          <w:sz w:val="22"/>
          <w:szCs w:val="22"/>
        </w:rPr>
      </w:pPr>
    </w:p>
    <w:p>
      <w:pPr>
        <w:pStyle w:val="BodyText"/>
        <w:spacing w:line="298" w:lineRule="auto"/>
        <w:rPr/>
      </w:pPr>
      <w:r/>
    </w:p>
    <w:p>
      <w:pPr>
        <w:spacing w:before="56" w:line="219" w:lineRule="auto"/>
        <w:rPr>
          <w:rFonts w:ascii="SimSun" w:hAnsi="SimSun" w:eastAsia="SimSun" w:cs="SimSun"/>
          <w:sz w:val="17"/>
          <w:szCs w:val="17"/>
        </w:rPr>
      </w:pPr>
      <w:r>
        <w:rPr>
          <w:rFonts w:ascii="SimSun" w:hAnsi="SimSun" w:eastAsia="SimSun" w:cs="SimSun"/>
          <w:sz w:val="17"/>
          <w:szCs w:val="17"/>
          <w:spacing w:val="-9"/>
        </w:rPr>
        <w:t>12</w:t>
      </w:r>
      <w:r>
        <w:rPr>
          <w:rFonts w:ascii="SimSun" w:hAnsi="SimSun" w:eastAsia="SimSun" w:cs="SimSun"/>
          <w:sz w:val="17"/>
          <w:szCs w:val="17"/>
          <w:spacing w:val="23"/>
        </w:rPr>
        <w:t xml:space="preserve">  </w:t>
      </w:r>
      <w:r>
        <w:rPr>
          <w:rFonts w:ascii="SimSun" w:hAnsi="SimSun" w:eastAsia="SimSun" w:cs="SimSun"/>
          <w:sz w:val="17"/>
          <w:szCs w:val="17"/>
          <w:spacing w:val="-9"/>
        </w:rPr>
        <w:t>第一部分  为什么数字化转型会失败</w:t>
      </w:r>
    </w:p>
    <w:p>
      <w:pPr>
        <w:pStyle w:val="BodyText"/>
        <w:spacing w:line="257" w:lineRule="auto"/>
        <w:rPr/>
      </w:pPr>
      <w:r/>
    </w:p>
    <w:p>
      <w:pPr>
        <w:pStyle w:val="BodyText"/>
        <w:spacing w:line="257" w:lineRule="auto"/>
        <w:rPr/>
      </w:pPr>
      <w:r/>
    </w:p>
    <w:p>
      <w:pPr>
        <w:pStyle w:val="BodyText"/>
        <w:spacing w:line="257" w:lineRule="auto"/>
        <w:rPr/>
      </w:pPr>
      <w:r/>
    </w:p>
    <w:p>
      <w:pPr>
        <w:ind w:left="400" w:right="89"/>
        <w:spacing w:before="65" w:line="406" w:lineRule="auto"/>
        <w:jc w:val="both"/>
        <w:rPr>
          <w:rFonts w:ascii="SimSun" w:hAnsi="SimSun" w:eastAsia="SimSun" w:cs="SimSun"/>
          <w:sz w:val="20"/>
          <w:szCs w:val="20"/>
        </w:rPr>
      </w:pPr>
      <w:r>
        <w:rPr>
          <w:rFonts w:ascii="SimSun" w:hAnsi="SimSun" w:eastAsia="SimSun" w:cs="SimSun"/>
          <w:sz w:val="20"/>
          <w:szCs w:val="20"/>
          <w:spacing w:val="17"/>
        </w:rPr>
        <w:t>的指导下进行的。约翰·斯蒂芬森公司的经历在马车行业中司空见</w:t>
      </w:r>
      <w:r>
        <w:rPr>
          <w:rFonts w:ascii="SimSun" w:hAnsi="SimSun" w:eastAsia="SimSun" w:cs="SimSun"/>
          <w:sz w:val="20"/>
          <w:szCs w:val="20"/>
          <w:spacing w:val="5"/>
        </w:rPr>
        <w:t xml:space="preserve"> </w:t>
      </w:r>
      <w:r>
        <w:rPr>
          <w:rFonts w:ascii="SimSun" w:hAnsi="SimSun" w:eastAsia="SimSun" w:cs="SimSun"/>
          <w:sz w:val="20"/>
          <w:szCs w:val="20"/>
          <w:spacing w:val="17"/>
        </w:rPr>
        <w:t>惯。话说回来，创造出一种全新的商业模式和竞争战略仅仅是个开</w:t>
      </w:r>
      <w:r>
        <w:rPr>
          <w:rFonts w:ascii="SimSun" w:hAnsi="SimSun" w:eastAsia="SimSun" w:cs="SimSun"/>
          <w:sz w:val="20"/>
          <w:szCs w:val="20"/>
          <w:spacing w:val="4"/>
        </w:rPr>
        <w:t xml:space="preserve"> </w:t>
      </w:r>
      <w:r>
        <w:rPr>
          <w:rFonts w:ascii="SimSun" w:hAnsi="SimSun" w:eastAsia="SimSun" w:cs="SimSun"/>
          <w:sz w:val="20"/>
          <w:szCs w:val="20"/>
          <w:spacing w:val="17"/>
        </w:rPr>
        <w:t>始。正如我在下一个案例中提到的，在一定准则的指导下执行竞争</w:t>
      </w:r>
    </w:p>
    <w:p>
      <w:pPr>
        <w:ind w:left="400"/>
        <w:spacing w:line="219" w:lineRule="auto"/>
        <w:rPr>
          <w:rFonts w:ascii="SimSun" w:hAnsi="SimSun" w:eastAsia="SimSun" w:cs="SimSun"/>
          <w:sz w:val="20"/>
          <w:szCs w:val="20"/>
        </w:rPr>
      </w:pPr>
      <w:r>
        <w:rPr>
          <w:rFonts w:ascii="SimSun" w:hAnsi="SimSun" w:eastAsia="SimSun" w:cs="SimSun"/>
          <w:sz w:val="20"/>
          <w:szCs w:val="20"/>
          <w:spacing w:val="9"/>
        </w:rPr>
        <w:t>战略同样重要。</w:t>
      </w:r>
    </w:p>
    <w:p>
      <w:pPr>
        <w:pStyle w:val="BodyText"/>
        <w:spacing w:line="359" w:lineRule="auto"/>
        <w:rPr/>
      </w:pPr>
      <w:r/>
    </w:p>
    <w:p>
      <w:pPr>
        <w:pStyle w:val="BodyText"/>
        <w:spacing w:line="359" w:lineRule="auto"/>
        <w:rPr/>
      </w:pPr>
      <w:r/>
    </w:p>
    <w:p>
      <w:pPr>
        <w:ind w:left="403"/>
        <w:spacing w:before="78" w:line="219" w:lineRule="auto"/>
        <w:rPr>
          <w:rFonts w:ascii="SimSun" w:hAnsi="SimSun" w:eastAsia="SimSun" w:cs="SimSun"/>
          <w:sz w:val="24"/>
          <w:szCs w:val="24"/>
        </w:rPr>
      </w:pPr>
      <w:r>
        <w:rPr>
          <w:rFonts w:ascii="SimSun" w:hAnsi="SimSun" w:eastAsia="SimSun" w:cs="SimSun"/>
          <w:sz w:val="24"/>
          <w:szCs w:val="24"/>
          <w:b/>
          <w:bCs/>
          <w:spacing w:val="12"/>
        </w:rPr>
        <w:t>斯蒂德贝克公司无力领跑转型</w:t>
      </w:r>
    </w:p>
    <w:p>
      <w:pPr>
        <w:pStyle w:val="BodyText"/>
        <w:spacing w:line="409" w:lineRule="auto"/>
        <w:rPr/>
      </w:pPr>
      <w:r/>
    </w:p>
    <w:p>
      <w:pPr>
        <w:ind w:left="400" w:right="88" w:firstLine="450"/>
        <w:spacing w:before="65" w:line="406" w:lineRule="auto"/>
        <w:jc w:val="both"/>
        <w:rPr>
          <w:rFonts w:ascii="SimSun" w:hAnsi="SimSun" w:eastAsia="SimSun" w:cs="SimSun"/>
          <w:sz w:val="20"/>
          <w:szCs w:val="20"/>
        </w:rPr>
      </w:pPr>
      <w:r>
        <w:rPr>
          <w:rFonts w:ascii="SimSun" w:hAnsi="SimSun" w:eastAsia="SimSun" w:cs="SimSun"/>
          <w:sz w:val="20"/>
          <w:szCs w:val="20"/>
          <w:spacing w:val="22"/>
        </w:rPr>
        <w:t>对大多数老爷车收藏者来说，斯蒂德贝克(</w:t>
      </w:r>
      <w:r>
        <w:rPr>
          <w:rFonts w:ascii="SimSun" w:hAnsi="SimSun" w:eastAsia="SimSun" w:cs="SimSun"/>
          <w:sz w:val="20"/>
          <w:szCs w:val="20"/>
        </w:rPr>
        <w:t>Studebaker</w:t>
      </w:r>
      <w:r>
        <w:rPr>
          <w:rFonts w:ascii="SimSun" w:hAnsi="SimSun" w:eastAsia="SimSun" w:cs="SimSun"/>
          <w:sz w:val="20"/>
          <w:szCs w:val="20"/>
          <w:spacing w:val="22"/>
        </w:rPr>
        <w:t>)   在</w:t>
      </w:r>
      <w:r>
        <w:rPr>
          <w:rFonts w:ascii="SimSun" w:hAnsi="SimSun" w:eastAsia="SimSun" w:cs="SimSun"/>
          <w:sz w:val="20"/>
          <w:szCs w:val="20"/>
          <w:spacing w:val="13"/>
        </w:rPr>
        <w:t xml:space="preserve"> </w:t>
      </w:r>
      <w:r>
        <w:rPr>
          <w:rFonts w:ascii="SimSun" w:hAnsi="SimSun" w:eastAsia="SimSun" w:cs="SimSun"/>
          <w:sz w:val="20"/>
          <w:szCs w:val="20"/>
          <w:spacing w:val="25"/>
        </w:rPr>
        <w:t>他们心中有非常特殊的地位。斯蒂德贝克汽车是那个时代的“苹</w:t>
      </w:r>
      <w:r>
        <w:rPr>
          <w:rFonts w:ascii="SimSun" w:hAnsi="SimSun" w:eastAsia="SimSun" w:cs="SimSun"/>
          <w:sz w:val="20"/>
          <w:szCs w:val="20"/>
        </w:rPr>
        <w:t xml:space="preserve"> </w:t>
      </w:r>
      <w:r>
        <w:rPr>
          <w:rFonts w:ascii="SimSun" w:hAnsi="SimSun" w:eastAsia="SimSun" w:cs="SimSun"/>
          <w:sz w:val="20"/>
          <w:szCs w:val="20"/>
          <w:spacing w:val="17"/>
        </w:rPr>
        <w:t>果”——设计出众、质量上乘，并且有可能比今天的苹果产品还要</w:t>
      </w:r>
      <w:r>
        <w:rPr>
          <w:rFonts w:ascii="SimSun" w:hAnsi="SimSun" w:eastAsia="SimSun" w:cs="SimSun"/>
          <w:sz w:val="20"/>
          <w:szCs w:val="20"/>
          <w:spacing w:val="6"/>
        </w:rPr>
        <w:t xml:space="preserve"> </w:t>
      </w:r>
      <w:r>
        <w:rPr>
          <w:rFonts w:ascii="SimSun" w:hAnsi="SimSun" w:eastAsia="SimSun" w:cs="SimSun"/>
          <w:sz w:val="20"/>
          <w:szCs w:val="20"/>
          <w:spacing w:val="23"/>
        </w:rPr>
        <w:t>昂贵。20世纪50年代生产的斯蒂德贝克汽车到现在依然被认为是</w:t>
      </w:r>
    </w:p>
    <w:p>
      <w:pPr>
        <w:ind w:left="400"/>
        <w:spacing w:line="219" w:lineRule="auto"/>
        <w:rPr>
          <w:rFonts w:ascii="SimSun" w:hAnsi="SimSun" w:eastAsia="SimSun" w:cs="SimSun"/>
          <w:sz w:val="20"/>
          <w:szCs w:val="20"/>
        </w:rPr>
      </w:pPr>
      <w:r>
        <w:rPr>
          <w:rFonts w:ascii="SimSun" w:hAnsi="SimSun" w:eastAsia="SimSun" w:cs="SimSun"/>
          <w:sz w:val="20"/>
          <w:szCs w:val="20"/>
          <w:spacing w:val="11"/>
        </w:rPr>
        <w:t>历史上最好的汽车之一!</w:t>
      </w:r>
    </w:p>
    <w:p>
      <w:pPr>
        <w:pStyle w:val="BodyText"/>
        <w:spacing w:line="255" w:lineRule="auto"/>
        <w:rPr/>
      </w:pPr>
      <w:r/>
    </w:p>
    <w:p>
      <w:pPr>
        <w:ind w:right="62"/>
        <w:spacing w:before="66" w:line="460" w:lineRule="exact"/>
        <w:jc w:val="right"/>
        <w:rPr>
          <w:rFonts w:ascii="SimSun" w:hAnsi="SimSun" w:eastAsia="SimSun" w:cs="SimSun"/>
          <w:sz w:val="20"/>
          <w:szCs w:val="20"/>
        </w:rPr>
      </w:pPr>
      <w:r>
        <w:rPr>
          <w:rFonts w:ascii="SimSun" w:hAnsi="SimSun" w:eastAsia="SimSun" w:cs="SimSun"/>
          <w:sz w:val="20"/>
          <w:szCs w:val="20"/>
          <w:spacing w:val="17"/>
          <w:position w:val="20"/>
        </w:rPr>
        <w:t>斯蒂德贝克公司也是唯一一家实现直接从马车制造商向汽车制</w:t>
      </w:r>
    </w:p>
    <w:p>
      <w:pPr>
        <w:ind w:left="400"/>
        <w:spacing w:before="1" w:line="220" w:lineRule="auto"/>
        <w:rPr>
          <w:rFonts w:ascii="SimSun" w:hAnsi="SimSun" w:eastAsia="SimSun" w:cs="SimSun"/>
          <w:sz w:val="20"/>
          <w:szCs w:val="20"/>
        </w:rPr>
      </w:pPr>
      <w:r>
        <w:rPr>
          <w:rFonts w:ascii="SimSun" w:hAnsi="SimSun" w:eastAsia="SimSun" w:cs="SimSun"/>
          <w:sz w:val="20"/>
          <w:szCs w:val="20"/>
          <w:spacing w:val="10"/>
        </w:rPr>
        <w:t>造商成功转型的大型企业。</w:t>
      </w:r>
    </w:p>
    <w:p>
      <w:pPr>
        <w:ind w:left="400" w:firstLine="450"/>
        <w:spacing w:before="292" w:line="415" w:lineRule="auto"/>
        <w:jc w:val="both"/>
        <w:rPr>
          <w:rFonts w:ascii="SimSun" w:hAnsi="SimSun" w:eastAsia="SimSun" w:cs="SimSun"/>
          <w:sz w:val="20"/>
          <w:szCs w:val="20"/>
        </w:rPr>
      </w:pPr>
      <w:r>
        <w:rPr>
          <w:rFonts w:ascii="SimSun" w:hAnsi="SimSun" w:eastAsia="SimSun" w:cs="SimSun"/>
          <w:sz w:val="20"/>
          <w:szCs w:val="20"/>
          <w:spacing w:val="24"/>
        </w:rPr>
        <w:t>斯蒂德贝克公司早在1897年就有一位专门从事汽车专业工作</w:t>
      </w:r>
      <w:r>
        <w:rPr>
          <w:rFonts w:ascii="SimSun" w:hAnsi="SimSun" w:eastAsia="SimSun" w:cs="SimSun"/>
          <w:sz w:val="20"/>
          <w:szCs w:val="20"/>
        </w:rPr>
        <w:t xml:space="preserve"> </w:t>
      </w:r>
      <w:r>
        <w:rPr>
          <w:rFonts w:ascii="SimSun" w:hAnsi="SimSun" w:eastAsia="SimSun" w:cs="SimSun"/>
          <w:sz w:val="20"/>
          <w:szCs w:val="20"/>
          <w:spacing w:val="23"/>
        </w:rPr>
        <w:t>的工程师。它在20世纪初期就可以同时大规模生产汽车和货车车 </w:t>
      </w:r>
      <w:r>
        <w:rPr>
          <w:rFonts w:ascii="SimSun" w:hAnsi="SimSun" w:eastAsia="SimSun" w:cs="SimSun"/>
          <w:sz w:val="20"/>
          <w:szCs w:val="20"/>
          <w:spacing w:val="20"/>
        </w:rPr>
        <w:t>厢。这家公司对电力动力汽车和燃油动力汽车都进行了实验制造，</w:t>
      </w:r>
      <w:r>
        <w:rPr>
          <w:rFonts w:ascii="SimSun" w:hAnsi="SimSun" w:eastAsia="SimSun" w:cs="SimSun"/>
          <w:sz w:val="20"/>
          <w:szCs w:val="20"/>
          <w:spacing w:val="8"/>
        </w:rPr>
        <w:t xml:space="preserve"> </w:t>
      </w:r>
      <w:r>
        <w:rPr>
          <w:rFonts w:ascii="SimSun" w:hAnsi="SimSun" w:eastAsia="SimSun" w:cs="SimSun"/>
          <w:sz w:val="20"/>
          <w:szCs w:val="20"/>
          <w:spacing w:val="16"/>
        </w:rPr>
        <w:t>并最终选定后者进行生产。1920年，斯蒂德贝克公司停止生产马车</w:t>
      </w:r>
    </w:p>
    <w:p>
      <w:pPr>
        <w:ind w:left="400"/>
        <w:spacing w:line="219" w:lineRule="auto"/>
        <w:rPr>
          <w:rFonts w:ascii="SimSun" w:hAnsi="SimSun" w:eastAsia="SimSun" w:cs="SimSun"/>
          <w:sz w:val="20"/>
          <w:szCs w:val="20"/>
        </w:rPr>
      </w:pPr>
      <w:r>
        <w:rPr>
          <w:rFonts w:ascii="SimSun" w:hAnsi="SimSun" w:eastAsia="SimSun" w:cs="SimSun"/>
          <w:sz w:val="20"/>
          <w:szCs w:val="20"/>
          <w:spacing w:val="9"/>
        </w:rPr>
        <w:t>车厢，10而开始专注于生产汽车。</w:t>
      </w:r>
    </w:p>
    <w:p>
      <w:pPr>
        <w:ind w:right="59"/>
        <w:spacing w:before="283" w:line="480" w:lineRule="exact"/>
        <w:jc w:val="right"/>
        <w:rPr>
          <w:rFonts w:ascii="SimSun" w:hAnsi="SimSun" w:eastAsia="SimSun" w:cs="SimSun"/>
          <w:sz w:val="20"/>
          <w:szCs w:val="20"/>
        </w:rPr>
      </w:pPr>
      <w:r>
        <w:rPr>
          <w:rFonts w:ascii="SimSun" w:hAnsi="SimSun" w:eastAsia="SimSun" w:cs="SimSun"/>
          <w:sz w:val="20"/>
          <w:szCs w:val="20"/>
          <w:spacing w:val="18"/>
          <w:position w:val="21"/>
        </w:rPr>
        <w:t>但是我们知道，现在斯蒂德贝克公司已经不生</w:t>
      </w:r>
      <w:r>
        <w:rPr>
          <w:rFonts w:ascii="SimSun" w:hAnsi="SimSun" w:eastAsia="SimSun" w:cs="SimSun"/>
          <w:sz w:val="20"/>
          <w:szCs w:val="20"/>
          <w:spacing w:val="17"/>
          <w:position w:val="21"/>
        </w:rPr>
        <w:t>产任何汽车产品</w:t>
      </w:r>
    </w:p>
    <w:p>
      <w:pPr>
        <w:ind w:left="400"/>
        <w:spacing w:line="219" w:lineRule="auto"/>
        <w:rPr>
          <w:rFonts w:ascii="SimSun" w:hAnsi="SimSun" w:eastAsia="SimSun" w:cs="SimSun"/>
          <w:sz w:val="20"/>
          <w:szCs w:val="20"/>
        </w:rPr>
      </w:pPr>
      <w:r>
        <w:rPr>
          <w:rFonts w:ascii="SimSun" w:hAnsi="SimSun" w:eastAsia="SimSun" w:cs="SimSun"/>
          <w:sz w:val="20"/>
          <w:szCs w:val="20"/>
          <w:spacing w:val="18"/>
        </w:rPr>
        <w:t>了。尽管斯蒂德贝克公司成功转型进入了汽车时</w:t>
      </w:r>
      <w:r>
        <w:rPr>
          <w:rFonts w:ascii="SimSun" w:hAnsi="SimSun" w:eastAsia="SimSun" w:cs="SimSun"/>
          <w:sz w:val="20"/>
          <w:szCs w:val="20"/>
          <w:spacing w:val="17"/>
        </w:rPr>
        <w:t>代，并且可以说曾</w:t>
      </w:r>
    </w:p>
    <w:p>
      <w:pPr>
        <w:spacing w:line="219" w:lineRule="auto"/>
        <w:sectPr>
          <w:pgSz w:w="8520" w:h="12720"/>
          <w:pgMar w:top="400" w:right="1270" w:bottom="400" w:left="459" w:header="0" w:footer="0" w:gutter="0"/>
        </w:sectPr>
        <w:rPr>
          <w:rFonts w:ascii="SimSun" w:hAnsi="SimSun" w:eastAsia="SimSun" w:cs="SimSun"/>
          <w:sz w:val="20"/>
          <w:szCs w:val="20"/>
        </w:rPr>
      </w:pPr>
    </w:p>
    <w:p>
      <w:pPr>
        <w:ind w:left="3729"/>
        <w:spacing w:before="105" w:line="219" w:lineRule="auto"/>
        <w:rPr>
          <w:rFonts w:ascii="SimSun" w:hAnsi="SimSun" w:eastAsia="SimSun" w:cs="SimSun"/>
          <w:sz w:val="17"/>
          <w:szCs w:val="17"/>
        </w:rPr>
      </w:pPr>
      <w:r>
        <w:drawing>
          <wp:anchor distT="0" distB="0" distL="0" distR="0" simplePos="0" relativeHeight="251737088" behindDoc="0" locked="0" layoutInCell="0" allowOverlap="1">
            <wp:simplePos x="0" y="0"/>
            <wp:positionH relativeFrom="page">
              <wp:posOffset>3136888</wp:posOffset>
            </wp:positionH>
            <wp:positionV relativeFrom="page">
              <wp:posOffset>3740112</wp:posOffset>
            </wp:positionV>
            <wp:extent cx="2051061" cy="6376"/>
            <wp:effectExtent l="0" t="0" r="0" b="0"/>
            <wp:wrapNone/>
            <wp:docPr id="34" name="IM 34"/>
            <wp:cNvGraphicFramePr/>
            <a:graphic>
              <a:graphicData uri="http://schemas.openxmlformats.org/drawingml/2006/picture">
                <pic:pic>
                  <pic:nvPicPr>
                    <pic:cNvPr id="34" name="IM 34"/>
                    <pic:cNvPicPr/>
                  </pic:nvPicPr>
                  <pic:blipFill>
                    <a:blip r:embed="rId21"/>
                    <a:stretch>
                      <a:fillRect/>
                    </a:stretch>
                  </pic:blipFill>
                  <pic:spPr>
                    <a:xfrm rot="0">
                      <a:off x="0" y="0"/>
                      <a:ext cx="2051061" cy="6376"/>
                    </a:xfrm>
                    <a:prstGeom prst="rect">
                      <a:avLst/>
                    </a:prstGeom>
                  </pic:spPr>
                </pic:pic>
              </a:graphicData>
            </a:graphic>
          </wp:anchor>
        </w:drawing>
      </w:r>
      <w:r>
        <w:rPr>
          <w:rFonts w:ascii="SimSun" w:hAnsi="SimSun" w:eastAsia="SimSun" w:cs="SimSun"/>
          <w:sz w:val="17"/>
          <w:szCs w:val="17"/>
          <w:spacing w:val="-1"/>
        </w:rPr>
        <w:t>第1章 如何在新工业革命中求得生存</w:t>
      </w:r>
      <w:r>
        <w:rPr>
          <w:rFonts w:ascii="SimSun" w:hAnsi="SimSun" w:eastAsia="SimSun" w:cs="SimSun"/>
          <w:sz w:val="17"/>
          <w:szCs w:val="17"/>
          <w:spacing w:val="19"/>
        </w:rPr>
        <w:t xml:space="preserve">  </w:t>
      </w:r>
      <w:r>
        <w:rPr>
          <w:rFonts w:ascii="SimSun" w:hAnsi="SimSun" w:eastAsia="SimSun" w:cs="SimSun"/>
          <w:sz w:val="17"/>
          <w:szCs w:val="17"/>
          <w:spacing w:val="-1"/>
        </w:rPr>
        <w:t>13</w:t>
      </w:r>
    </w:p>
    <w:p>
      <w:pPr>
        <w:pStyle w:val="BodyText"/>
        <w:spacing w:line="255" w:lineRule="auto"/>
        <w:rPr/>
      </w:pPr>
      <w:r/>
    </w:p>
    <w:p>
      <w:pPr>
        <w:pStyle w:val="BodyText"/>
        <w:spacing w:line="255" w:lineRule="auto"/>
        <w:rPr/>
      </w:pPr>
      <w:r/>
    </w:p>
    <w:p>
      <w:pPr>
        <w:pStyle w:val="BodyText"/>
        <w:spacing w:line="255" w:lineRule="auto"/>
        <w:rPr/>
      </w:pPr>
      <w:r/>
    </w:p>
    <w:p>
      <w:pPr>
        <w:ind w:left="109" w:right="410"/>
        <w:spacing w:before="72" w:line="369" w:lineRule="auto"/>
        <w:jc w:val="both"/>
        <w:rPr>
          <w:rFonts w:ascii="SimSun" w:hAnsi="SimSun" w:eastAsia="SimSun" w:cs="SimSun"/>
          <w:sz w:val="22"/>
          <w:szCs w:val="22"/>
        </w:rPr>
      </w:pPr>
      <w:r>
        <w:rPr>
          <w:rFonts w:ascii="SimSun" w:hAnsi="SimSun" w:eastAsia="SimSun" w:cs="SimSun"/>
          <w:sz w:val="22"/>
          <w:szCs w:val="22"/>
          <w:spacing w:val="-2"/>
        </w:rPr>
        <w:t>经生产过那个时代最好的产品，但它一直没有形成可实现规</w:t>
      </w:r>
      <w:r>
        <w:rPr>
          <w:rFonts w:ascii="SimSun" w:hAnsi="SimSun" w:eastAsia="SimSun" w:cs="SimSun"/>
          <w:sz w:val="22"/>
          <w:szCs w:val="22"/>
          <w:spacing w:val="-3"/>
        </w:rPr>
        <w:t>模化生</w:t>
      </w:r>
      <w:r>
        <w:rPr>
          <w:rFonts w:ascii="SimSun" w:hAnsi="SimSun" w:eastAsia="SimSun" w:cs="SimSun"/>
          <w:sz w:val="22"/>
          <w:szCs w:val="22"/>
        </w:rPr>
        <w:t xml:space="preserve"> </w:t>
      </w:r>
      <w:r>
        <w:rPr>
          <w:rFonts w:ascii="SimSun" w:hAnsi="SimSun" w:eastAsia="SimSun" w:cs="SimSun"/>
          <w:sz w:val="22"/>
          <w:szCs w:val="22"/>
          <w:spacing w:val="5"/>
        </w:rPr>
        <w:t>产和产生持续利润的商业模式。斯蒂德贝克公司一直生产到20世</w:t>
      </w:r>
      <w:r>
        <w:rPr>
          <w:rFonts w:ascii="SimSun" w:hAnsi="SimSun" w:eastAsia="SimSun" w:cs="SimSun"/>
          <w:sz w:val="22"/>
          <w:szCs w:val="22"/>
          <w:spacing w:val="13"/>
        </w:rPr>
        <w:t xml:space="preserve"> </w:t>
      </w:r>
      <w:r>
        <w:rPr>
          <w:rFonts w:ascii="SimSun" w:hAnsi="SimSun" w:eastAsia="SimSun" w:cs="SimSun"/>
          <w:sz w:val="22"/>
          <w:szCs w:val="22"/>
          <w:spacing w:val="7"/>
        </w:rPr>
        <w:t>纪60年代，其在加拿大安大略省汉密尔顿的工厂于1966年关闭，</w:t>
      </w:r>
    </w:p>
    <w:p>
      <w:pPr>
        <w:ind w:left="110"/>
        <w:spacing w:line="219" w:lineRule="auto"/>
        <w:rPr>
          <w:rFonts w:ascii="SimSun" w:hAnsi="SimSun" w:eastAsia="SimSun" w:cs="SimSun"/>
          <w:sz w:val="22"/>
          <w:szCs w:val="22"/>
        </w:rPr>
      </w:pPr>
      <w:r>
        <w:rPr>
          <w:rFonts w:ascii="SimSun" w:hAnsi="SimSun" w:eastAsia="SimSun" w:cs="SimSun"/>
          <w:sz w:val="22"/>
          <w:szCs w:val="22"/>
        </w:rPr>
        <w:t>最终终结了其114年的经营历史。</w:t>
      </w:r>
    </w:p>
    <w:p>
      <w:pPr>
        <w:ind w:left="109" w:right="473" w:firstLine="439"/>
        <w:spacing w:before="298" w:line="369" w:lineRule="auto"/>
        <w:jc w:val="both"/>
        <w:rPr>
          <w:rFonts w:ascii="SimSun" w:hAnsi="SimSun" w:eastAsia="SimSun" w:cs="SimSun"/>
          <w:sz w:val="22"/>
          <w:szCs w:val="22"/>
        </w:rPr>
      </w:pPr>
      <w:r>
        <w:rPr>
          <w:rFonts w:ascii="SimSun" w:hAnsi="SimSun" w:eastAsia="SimSun" w:cs="SimSun"/>
          <w:sz w:val="22"/>
          <w:szCs w:val="22"/>
          <w:spacing w:val="-2"/>
        </w:rPr>
        <w:t>斯蒂德贝克公司成功转型进入了汽车行业，</w:t>
      </w:r>
      <w:r>
        <w:rPr>
          <w:rFonts w:ascii="SimSun" w:hAnsi="SimSun" w:eastAsia="SimSun" w:cs="SimSun"/>
          <w:sz w:val="22"/>
          <w:szCs w:val="22"/>
          <w:spacing w:val="-3"/>
        </w:rPr>
        <w:t>但没有在行业竞争</w:t>
      </w:r>
      <w:r>
        <w:rPr>
          <w:rFonts w:ascii="SimSun" w:hAnsi="SimSun" w:eastAsia="SimSun" w:cs="SimSun"/>
          <w:sz w:val="22"/>
          <w:szCs w:val="22"/>
        </w:rPr>
        <w:t xml:space="preserve"> </w:t>
      </w:r>
      <w:r>
        <w:rPr>
          <w:rFonts w:ascii="SimSun" w:hAnsi="SimSun" w:eastAsia="SimSun" w:cs="SimSun"/>
          <w:sz w:val="22"/>
          <w:szCs w:val="22"/>
          <w:spacing w:val="-2"/>
        </w:rPr>
        <w:t>中获胜。斯蒂德贝克公司缺少一个长期的计划，从而无法</w:t>
      </w:r>
      <w:r>
        <w:rPr>
          <w:rFonts w:ascii="SimSun" w:hAnsi="SimSun" w:eastAsia="SimSun" w:cs="SimSun"/>
          <w:sz w:val="22"/>
          <w:szCs w:val="22"/>
          <w:spacing w:val="-3"/>
        </w:rPr>
        <w:t>为客户提</w:t>
      </w:r>
      <w:r>
        <w:rPr>
          <w:rFonts w:ascii="SimSun" w:hAnsi="SimSun" w:eastAsia="SimSun" w:cs="SimSun"/>
          <w:sz w:val="22"/>
          <w:szCs w:val="22"/>
        </w:rPr>
        <w:t xml:space="preserve"> </w:t>
      </w:r>
      <w:r>
        <w:rPr>
          <w:rFonts w:ascii="SimSun" w:hAnsi="SimSun" w:eastAsia="SimSun" w:cs="SimSun"/>
          <w:sz w:val="22"/>
          <w:szCs w:val="22"/>
          <w:spacing w:val="-2"/>
        </w:rPr>
        <w:t>供不断发展的、可执行的价值主张。例如，它的董事会一贯倾向于</w:t>
      </w:r>
      <w:r>
        <w:rPr>
          <w:rFonts w:ascii="SimSun" w:hAnsi="SimSun" w:eastAsia="SimSun" w:cs="SimSun"/>
          <w:sz w:val="22"/>
          <w:szCs w:val="22"/>
        </w:rPr>
        <w:t xml:space="preserve"> </w:t>
      </w:r>
      <w:r>
        <w:rPr>
          <w:rFonts w:ascii="SimSun" w:hAnsi="SimSun" w:eastAsia="SimSun" w:cs="SimSun"/>
          <w:sz w:val="22"/>
          <w:szCs w:val="22"/>
          <w:spacing w:val="-2"/>
        </w:rPr>
        <w:t>向股东支付大额分红，而不是在工厂现代化方面进行再投资。11它</w:t>
      </w:r>
    </w:p>
    <w:p>
      <w:pPr>
        <w:ind w:left="109"/>
        <w:spacing w:before="1" w:line="217" w:lineRule="auto"/>
        <w:rPr>
          <w:rFonts w:ascii="SimSun" w:hAnsi="SimSun" w:eastAsia="SimSun" w:cs="SimSun"/>
          <w:sz w:val="22"/>
          <w:szCs w:val="22"/>
        </w:rPr>
      </w:pPr>
      <w:r>
        <w:rPr>
          <w:rFonts w:ascii="SimSun" w:hAnsi="SimSun" w:eastAsia="SimSun" w:cs="SimSun"/>
          <w:sz w:val="22"/>
          <w:szCs w:val="22"/>
        </w:rPr>
        <w:t>的竞争对手通用和福特在生产效率与定价方面的策略都激进得多，</w:t>
      </w:r>
    </w:p>
    <w:p>
      <w:pPr>
        <w:spacing w:line="136" w:lineRule="exact"/>
        <w:rPr/>
      </w:pPr>
      <w:r/>
    </w:p>
    <w:p>
      <w:pPr>
        <w:spacing w:line="136" w:lineRule="exact"/>
        <w:sectPr>
          <w:pgSz w:w="8520" w:h="12710"/>
          <w:pgMar w:top="400" w:right="350" w:bottom="400" w:left="1260" w:header="0" w:footer="0" w:gutter="0"/>
          <w:cols w:equalWidth="0" w:num="1">
            <w:col w:w="6910" w:space="0"/>
          </w:cols>
        </w:sectPr>
        <w:rPr/>
      </w:pPr>
    </w:p>
    <w:p>
      <w:pPr>
        <w:ind w:left="109"/>
        <w:spacing w:before="46" w:line="219" w:lineRule="auto"/>
        <w:rPr>
          <w:rFonts w:ascii="SimSun" w:hAnsi="SimSun" w:eastAsia="SimSun" w:cs="SimSun"/>
          <w:sz w:val="22"/>
          <w:szCs w:val="22"/>
        </w:rPr>
      </w:pPr>
      <w:r>
        <w:rPr>
          <w:rFonts w:ascii="SimSun" w:hAnsi="SimSun" w:eastAsia="SimSun" w:cs="SimSun"/>
          <w:sz w:val="22"/>
          <w:szCs w:val="22"/>
          <w:spacing w:val="-10"/>
        </w:rPr>
        <w:t>并因此在市场中获胜。12</w:t>
      </w:r>
    </w:p>
    <w:p>
      <w:pPr>
        <w:ind w:left="109" w:right="365" w:firstLine="439"/>
        <w:spacing w:before="287" w:line="378" w:lineRule="auto"/>
        <w:jc w:val="both"/>
        <w:rPr>
          <w:rFonts w:ascii="SimSun" w:hAnsi="SimSun" w:eastAsia="SimSun" w:cs="SimSun"/>
          <w:sz w:val="22"/>
          <w:szCs w:val="22"/>
        </w:rPr>
      </w:pPr>
      <w:r>
        <w:rPr>
          <w:rFonts w:ascii="SimSun" w:hAnsi="SimSun" w:eastAsia="SimSun" w:cs="SimSun"/>
          <w:sz w:val="22"/>
          <w:szCs w:val="22"/>
          <w:spacing w:val="2"/>
        </w:rPr>
        <w:t>在一场工业革命中实现成功</w:t>
      </w:r>
      <w:r>
        <w:rPr>
          <w:rFonts w:ascii="SimSun" w:hAnsi="SimSun" w:eastAsia="SimSun" w:cs="SimSun"/>
          <w:sz w:val="22"/>
          <w:szCs w:val="22"/>
        </w:rPr>
        <w:t xml:space="preserve"> </w:t>
      </w:r>
      <w:r>
        <w:rPr>
          <w:rFonts w:ascii="SimSun" w:hAnsi="SimSun" w:eastAsia="SimSun" w:cs="SimSun"/>
          <w:sz w:val="22"/>
          <w:szCs w:val="22"/>
          <w:spacing w:val="1"/>
        </w:rPr>
        <w:t>转型仅仅是一个好的开始，富有</w:t>
      </w:r>
    </w:p>
    <w:p>
      <w:pPr>
        <w:ind w:left="110"/>
        <w:spacing w:before="1" w:line="184" w:lineRule="auto"/>
        <w:rPr>
          <w:rFonts w:ascii="SimSun" w:hAnsi="SimSun" w:eastAsia="SimSun" w:cs="SimSun"/>
          <w:sz w:val="22"/>
          <w:szCs w:val="22"/>
        </w:rPr>
      </w:pPr>
      <w:r>
        <w:rPr>
          <w:rFonts w:ascii="SimSun" w:hAnsi="SimSun" w:eastAsia="SimSun" w:cs="SimSun"/>
          <w:sz w:val="22"/>
          <w:szCs w:val="22"/>
          <w:spacing w:val="-7"/>
        </w:rPr>
        <w:t>远见的市场领导者需要看得更远。</w:t>
      </w:r>
    </w:p>
    <w:p>
      <w:pPr>
        <w:pStyle w:val="BodyText"/>
        <w:spacing w:line="14" w:lineRule="auto"/>
        <w:rPr>
          <w:sz w:val="2"/>
        </w:rPr>
      </w:pPr>
      <w:r>
        <w:rPr>
          <w:sz w:val="2"/>
          <w:szCs w:val="2"/>
        </w:rPr>
        <w:br w:type="column"/>
      </w:r>
    </w:p>
    <w:p>
      <w:pPr>
        <w:pStyle w:val="BodyText"/>
        <w:spacing w:line="466" w:lineRule="auto"/>
        <w:rPr/>
      </w:pPr>
      <w:r/>
    </w:p>
    <w:p>
      <w:pPr>
        <w:ind w:right="19"/>
        <w:spacing w:before="72" w:line="401" w:lineRule="exact"/>
        <w:jc w:val="right"/>
        <w:rPr>
          <w:rFonts w:ascii="KaiTi" w:hAnsi="KaiTi" w:eastAsia="KaiTi" w:cs="KaiTi"/>
          <w:sz w:val="22"/>
          <w:szCs w:val="22"/>
        </w:rPr>
      </w:pPr>
      <w:r>
        <w:rPr>
          <w:rFonts w:ascii="KaiTi" w:hAnsi="KaiTi" w:eastAsia="KaiTi" w:cs="KaiTi"/>
          <w:sz w:val="22"/>
          <w:szCs w:val="22"/>
          <w:spacing w:val="8"/>
          <w:position w:val="13"/>
        </w:rPr>
        <w:t>真正的转型必须建立长期领</w:t>
      </w:r>
    </w:p>
    <w:p>
      <w:pPr>
        <w:ind w:left="29"/>
        <w:spacing w:line="225" w:lineRule="auto"/>
        <w:rPr>
          <w:rFonts w:ascii="KaiTi" w:hAnsi="KaiTi" w:eastAsia="KaiTi" w:cs="KaiTi"/>
          <w:sz w:val="22"/>
          <w:szCs w:val="22"/>
        </w:rPr>
      </w:pPr>
      <w:r>
        <w:rPr>
          <w:rFonts w:ascii="KaiTi" w:hAnsi="KaiTi" w:eastAsia="KaiTi" w:cs="KaiTi"/>
          <w:sz w:val="22"/>
          <w:szCs w:val="22"/>
          <w:spacing w:val="-10"/>
        </w:rPr>
        <w:t>先于竞争对手的核心能力。</w:t>
      </w:r>
    </w:p>
    <w:p>
      <w:pPr>
        <w:spacing w:line="225" w:lineRule="auto"/>
        <w:sectPr>
          <w:type w:val="continuous"/>
          <w:pgSz w:w="8520" w:h="12710"/>
          <w:pgMar w:top="400" w:right="350" w:bottom="400" w:left="1260" w:header="0" w:footer="0" w:gutter="0"/>
          <w:cols w:equalWidth="0" w:num="2">
            <w:col w:w="3580" w:space="100"/>
            <w:col w:w="3231" w:space="0"/>
          </w:cols>
        </w:sectPr>
        <w:rPr>
          <w:rFonts w:ascii="KaiTi" w:hAnsi="KaiTi" w:eastAsia="KaiTi" w:cs="KaiTi"/>
          <w:sz w:val="22"/>
          <w:szCs w:val="22"/>
        </w:rPr>
      </w:pPr>
    </w:p>
    <w:p>
      <w:pPr>
        <w:ind w:left="109"/>
        <w:spacing w:before="230" w:line="420" w:lineRule="exact"/>
        <w:rPr>
          <w:rFonts w:ascii="SimSun" w:hAnsi="SimSun" w:eastAsia="SimSun" w:cs="SimSun"/>
          <w:sz w:val="22"/>
          <w:szCs w:val="22"/>
        </w:rPr>
      </w:pPr>
      <w:r>
        <w:rPr>
          <w:rFonts w:ascii="SimSun" w:hAnsi="SimSun" w:eastAsia="SimSun" w:cs="SimSun"/>
          <w:sz w:val="22"/>
          <w:szCs w:val="22"/>
          <w:spacing w:val="-2"/>
          <w:position w:val="15"/>
        </w:rPr>
        <w:t>他们需要构建一种新的商业模式，如果新的商业模式没能以</w:t>
      </w:r>
      <w:r>
        <w:rPr>
          <w:rFonts w:ascii="SimSun" w:hAnsi="SimSun" w:eastAsia="SimSun" w:cs="SimSun"/>
          <w:sz w:val="22"/>
          <w:szCs w:val="22"/>
          <w:spacing w:val="-3"/>
          <w:position w:val="15"/>
        </w:rPr>
        <w:t>一种持</w:t>
      </w:r>
    </w:p>
    <w:p>
      <w:pPr>
        <w:ind w:left="110"/>
        <w:spacing w:line="219" w:lineRule="auto"/>
        <w:rPr>
          <w:rFonts w:ascii="SimSun" w:hAnsi="SimSun" w:eastAsia="SimSun" w:cs="SimSun"/>
          <w:sz w:val="22"/>
          <w:szCs w:val="22"/>
        </w:rPr>
      </w:pPr>
      <w:r>
        <w:rPr>
          <w:rFonts w:ascii="SimSun" w:hAnsi="SimSun" w:eastAsia="SimSun" w:cs="SimSun"/>
          <w:sz w:val="22"/>
          <w:szCs w:val="22"/>
          <w:spacing w:val="-7"/>
        </w:rPr>
        <w:t>续发展的思路建立起来，那么这种转型就是不完整的。</w:t>
      </w:r>
    </w:p>
    <w:p>
      <w:pPr>
        <w:pStyle w:val="BodyText"/>
        <w:spacing w:line="329" w:lineRule="auto"/>
        <w:rPr/>
      </w:pPr>
      <w:r/>
    </w:p>
    <w:p>
      <w:pPr>
        <w:pStyle w:val="BodyText"/>
        <w:spacing w:line="329" w:lineRule="auto"/>
        <w:rPr/>
      </w:pPr>
      <w:r/>
    </w:p>
    <w:p>
      <w:pPr>
        <w:ind w:left="113"/>
        <w:spacing w:before="86" w:line="219" w:lineRule="auto"/>
        <w:rPr>
          <w:rFonts w:ascii="SimSun" w:hAnsi="SimSun" w:eastAsia="SimSun" w:cs="SimSun"/>
          <w:sz w:val="26"/>
          <w:szCs w:val="26"/>
        </w:rPr>
      </w:pPr>
      <w:r>
        <w:rPr>
          <w:rFonts w:ascii="SimSun" w:hAnsi="SimSun" w:eastAsia="SimSun" w:cs="SimSun"/>
          <w:sz w:val="26"/>
          <w:szCs w:val="26"/>
          <w:b/>
          <w:bCs/>
          <w:spacing w:val="-10"/>
        </w:rPr>
        <w:t>如何在一场工业革命中起步并领跑</w:t>
      </w:r>
    </w:p>
    <w:p>
      <w:pPr>
        <w:pStyle w:val="BodyText"/>
        <w:spacing w:line="399" w:lineRule="auto"/>
        <w:rPr/>
      </w:pPr>
      <w:r/>
    </w:p>
    <w:p>
      <w:pPr>
        <w:ind w:left="109" w:right="457" w:firstLine="439"/>
        <w:spacing w:before="72" w:line="369" w:lineRule="auto"/>
        <w:jc w:val="both"/>
        <w:rPr>
          <w:rFonts w:ascii="SimSun" w:hAnsi="SimSun" w:eastAsia="SimSun" w:cs="SimSun"/>
          <w:sz w:val="22"/>
          <w:szCs w:val="22"/>
        </w:rPr>
      </w:pPr>
      <w:r>
        <w:rPr>
          <w:rFonts w:ascii="SimSun" w:hAnsi="SimSun" w:eastAsia="SimSun" w:cs="SimSun"/>
          <w:sz w:val="22"/>
          <w:szCs w:val="22"/>
          <w:spacing w:val="-2"/>
        </w:rPr>
        <w:t>约翰·斯蒂芬森公司的转型失败于起步之时，而斯蒂德贝克公</w:t>
      </w:r>
      <w:r>
        <w:rPr>
          <w:rFonts w:ascii="SimSun" w:hAnsi="SimSun" w:eastAsia="SimSun" w:cs="SimSun"/>
          <w:sz w:val="22"/>
          <w:szCs w:val="22"/>
          <w:spacing w:val="15"/>
        </w:rPr>
        <w:t xml:space="preserve"> </w:t>
      </w:r>
      <w:r>
        <w:rPr>
          <w:rFonts w:ascii="SimSun" w:hAnsi="SimSun" w:eastAsia="SimSun" w:cs="SimSun"/>
          <w:sz w:val="22"/>
          <w:szCs w:val="22"/>
          <w:spacing w:val="-8"/>
        </w:rPr>
        <w:t>司失败于未能领跑。长期来看，最关键的是这种能力：</w:t>
      </w:r>
      <w:r>
        <w:rPr>
          <w:rFonts w:ascii="SimSun" w:hAnsi="SimSun" w:eastAsia="SimSun" w:cs="SimSun"/>
          <w:sz w:val="22"/>
          <w:szCs w:val="22"/>
          <w:spacing w:val="65"/>
        </w:rPr>
        <w:t xml:space="preserve"> </w:t>
      </w:r>
      <w:r>
        <w:rPr>
          <w:rFonts w:ascii="SimSun" w:hAnsi="SimSun" w:eastAsia="SimSun" w:cs="SimSun"/>
          <w:sz w:val="22"/>
          <w:szCs w:val="22"/>
          <w:spacing w:val="-8"/>
        </w:rPr>
        <w:t>一种接近于</w:t>
      </w:r>
    </w:p>
    <w:p>
      <w:pPr>
        <w:spacing w:line="184" w:lineRule="auto"/>
        <w:rPr>
          <w:rFonts w:ascii="SimSun" w:hAnsi="SimSun" w:eastAsia="SimSun" w:cs="SimSun"/>
          <w:sz w:val="22"/>
          <w:szCs w:val="22"/>
        </w:rPr>
      </w:pPr>
      <w:r>
        <w:rPr>
          <w:rFonts w:ascii="SimSun" w:hAnsi="SimSun" w:eastAsia="SimSun" w:cs="SimSun"/>
          <w:sz w:val="22"/>
          <w:szCs w:val="22"/>
          <w:spacing w:val="-6"/>
        </w:rPr>
        <w:t>“禅”那样的永续创新领导力，我称之为“五阶段”数字化转型。我</w:t>
      </w:r>
    </w:p>
    <w:p>
      <w:pPr>
        <w:spacing w:line="184" w:lineRule="auto"/>
        <w:sectPr>
          <w:type w:val="continuous"/>
          <w:pgSz w:w="8520" w:h="12710"/>
          <w:pgMar w:top="400" w:right="350" w:bottom="400" w:left="1260" w:header="0" w:footer="0" w:gutter="0"/>
          <w:cols w:equalWidth="0" w:num="1">
            <w:col w:w="6910" w:space="0"/>
          </w:cols>
        </w:sectPr>
        <w:rPr>
          <w:rFonts w:ascii="SimSun" w:hAnsi="SimSun" w:eastAsia="SimSun" w:cs="SimSun"/>
          <w:sz w:val="22"/>
          <w:szCs w:val="22"/>
        </w:rPr>
      </w:pPr>
    </w:p>
    <w:p>
      <w:pPr>
        <w:pStyle w:val="BodyText"/>
        <w:spacing w:line="286" w:lineRule="auto"/>
        <w:rPr/>
      </w:pPr>
      <w:r/>
    </w:p>
    <w:p>
      <w:pPr>
        <w:spacing w:before="58" w:line="219" w:lineRule="auto"/>
        <w:rPr>
          <w:rFonts w:ascii="SimSun" w:hAnsi="SimSun" w:eastAsia="SimSun" w:cs="SimSun"/>
          <w:sz w:val="18"/>
          <w:szCs w:val="18"/>
        </w:rPr>
      </w:pPr>
      <w:r>
        <w:rPr>
          <w:rFonts w:ascii="SimSun" w:hAnsi="SimSun" w:eastAsia="SimSun" w:cs="SimSun"/>
          <w:sz w:val="18"/>
          <w:szCs w:val="18"/>
          <w:spacing w:val="-5"/>
        </w:rPr>
        <w:t>14  第一部分为什么数字化转型会失败</w:t>
      </w:r>
    </w:p>
    <w:p>
      <w:pPr>
        <w:pStyle w:val="BodyText"/>
        <w:spacing w:line="255" w:lineRule="auto"/>
        <w:rPr/>
      </w:pPr>
      <w:r/>
    </w:p>
    <w:p>
      <w:pPr>
        <w:pStyle w:val="BodyText"/>
        <w:spacing w:line="255" w:lineRule="auto"/>
        <w:rPr/>
      </w:pPr>
      <w:r/>
    </w:p>
    <w:p>
      <w:pPr>
        <w:pStyle w:val="BodyText"/>
        <w:spacing w:line="255" w:lineRule="auto"/>
        <w:rPr/>
      </w:pPr>
      <w:r/>
    </w:p>
    <w:p>
      <w:pPr>
        <w:ind w:left="400" w:right="20"/>
        <w:spacing w:before="71" w:line="369" w:lineRule="auto"/>
        <w:jc w:val="both"/>
        <w:rPr>
          <w:rFonts w:ascii="SimSun" w:hAnsi="SimSun" w:eastAsia="SimSun" w:cs="SimSun"/>
          <w:sz w:val="22"/>
          <w:szCs w:val="22"/>
        </w:rPr>
      </w:pPr>
      <w:r>
        <w:rPr>
          <w:rFonts w:ascii="SimSun" w:hAnsi="SimSun" w:eastAsia="SimSun" w:cs="SimSun"/>
          <w:sz w:val="22"/>
          <w:szCs w:val="22"/>
          <w:spacing w:val="-7"/>
        </w:rPr>
        <w:t>将会在接下来的章节中进一步介绍什么是数字化转型五阶段路线图，</w:t>
      </w:r>
      <w:r>
        <w:rPr>
          <w:rFonts w:ascii="SimSun" w:hAnsi="SimSun" w:eastAsia="SimSun" w:cs="SimSun"/>
          <w:sz w:val="22"/>
          <w:szCs w:val="22"/>
          <w:spacing w:val="9"/>
        </w:rPr>
        <w:t xml:space="preserve"> </w:t>
      </w:r>
      <w:r>
        <w:rPr>
          <w:rFonts w:ascii="SimSun" w:hAnsi="SimSun" w:eastAsia="SimSun" w:cs="SimSun"/>
          <w:sz w:val="22"/>
          <w:szCs w:val="22"/>
          <w:spacing w:val="-2"/>
        </w:rPr>
        <w:t>这一路线图及一些能够帮助你获得成功的准</w:t>
      </w:r>
      <w:r>
        <w:rPr>
          <w:rFonts w:ascii="SimSun" w:hAnsi="SimSun" w:eastAsia="SimSun" w:cs="SimSun"/>
          <w:sz w:val="22"/>
          <w:szCs w:val="22"/>
          <w:spacing w:val="-3"/>
        </w:rPr>
        <w:t>则就是本书要介绍的主 </w:t>
      </w:r>
      <w:r>
        <w:rPr>
          <w:rFonts w:ascii="SimSun" w:hAnsi="SimSun" w:eastAsia="SimSun" w:cs="SimSun"/>
          <w:sz w:val="22"/>
          <w:szCs w:val="22"/>
          <w:spacing w:val="-2"/>
        </w:rPr>
        <w:t>要内容。在这里，我们需要强调谨慎设定目</w:t>
      </w:r>
      <w:r>
        <w:rPr>
          <w:rFonts w:ascii="SimSun" w:hAnsi="SimSun" w:eastAsia="SimSun" w:cs="SimSun"/>
          <w:sz w:val="22"/>
          <w:szCs w:val="22"/>
          <w:spacing w:val="-3"/>
        </w:rPr>
        <w:t>标的重要性。谨慎设定 </w:t>
      </w:r>
      <w:r>
        <w:rPr>
          <w:rFonts w:ascii="SimSun" w:hAnsi="SimSun" w:eastAsia="SimSun" w:cs="SimSun"/>
          <w:sz w:val="22"/>
          <w:szCs w:val="22"/>
          <w:spacing w:val="-3"/>
        </w:rPr>
        <w:t>目标有助于完成五阶段转型或取得持续的商业胜利，后者正是任何</w:t>
      </w:r>
      <w:r>
        <w:rPr>
          <w:rFonts w:ascii="SimSun" w:hAnsi="SimSun" w:eastAsia="SimSun" w:cs="SimSun"/>
          <w:sz w:val="22"/>
          <w:szCs w:val="22"/>
          <w:spacing w:val="2"/>
        </w:rPr>
        <w:t xml:space="preserve">  </w:t>
      </w:r>
      <w:r>
        <w:rPr>
          <w:rFonts w:ascii="SimSun" w:hAnsi="SimSun" w:eastAsia="SimSun" w:cs="SimSun"/>
          <w:sz w:val="22"/>
          <w:szCs w:val="22"/>
          <w:spacing w:val="-2"/>
        </w:rPr>
        <w:t>转型都期待达到的最佳结果。工业革命带来</w:t>
      </w:r>
      <w:r>
        <w:rPr>
          <w:rFonts w:ascii="SimSun" w:hAnsi="SimSun" w:eastAsia="SimSun" w:cs="SimSun"/>
          <w:sz w:val="22"/>
          <w:szCs w:val="22"/>
          <w:spacing w:val="-3"/>
        </w:rPr>
        <w:t>的颠覆性力量是反复性 </w:t>
      </w:r>
      <w:r>
        <w:rPr>
          <w:rFonts w:ascii="SimSun" w:hAnsi="SimSun" w:eastAsia="SimSun" w:cs="SimSun"/>
          <w:sz w:val="22"/>
          <w:szCs w:val="22"/>
          <w:spacing w:val="-2"/>
        </w:rPr>
        <w:t>的，转型不能一蹴而就，也不能毕其功于一役。区分转型的起步和</w:t>
      </w:r>
    </w:p>
    <w:p>
      <w:pPr>
        <w:ind w:left="400"/>
        <w:spacing w:line="220" w:lineRule="auto"/>
        <w:rPr>
          <w:rFonts w:ascii="SimSun" w:hAnsi="SimSun" w:eastAsia="SimSun" w:cs="SimSun"/>
          <w:sz w:val="22"/>
          <w:szCs w:val="22"/>
        </w:rPr>
      </w:pPr>
      <w:r>
        <w:rPr>
          <w:rFonts w:ascii="SimSun" w:hAnsi="SimSun" w:eastAsia="SimSun" w:cs="SimSun"/>
          <w:sz w:val="22"/>
          <w:szCs w:val="22"/>
          <w:spacing w:val="-9"/>
        </w:rPr>
        <w:t>领跑阶段是关键。</w:t>
      </w:r>
    </w:p>
    <w:p>
      <w:pPr>
        <w:pStyle w:val="BodyText"/>
        <w:spacing w:line="259" w:lineRule="auto"/>
        <w:rPr/>
      </w:pPr>
      <w:r/>
    </w:p>
    <w:p>
      <w:pPr>
        <w:ind w:left="400" w:right="96" w:firstLine="443"/>
        <w:spacing w:before="72" w:line="376" w:lineRule="auto"/>
        <w:jc w:val="both"/>
        <w:rPr>
          <w:rFonts w:ascii="SimSun" w:hAnsi="SimSun" w:eastAsia="SimSun" w:cs="SimSun"/>
          <w:sz w:val="22"/>
          <w:szCs w:val="22"/>
        </w:rPr>
      </w:pPr>
      <w:r>
        <w:rPr>
          <w:rFonts w:ascii="SimSun" w:hAnsi="SimSun" w:eastAsia="SimSun" w:cs="SimSun"/>
          <w:sz w:val="22"/>
          <w:szCs w:val="22"/>
          <w:b/>
          <w:bCs/>
          <w:spacing w:val="-1"/>
        </w:rPr>
        <w:t>转型起步</w:t>
      </w:r>
      <w:r>
        <w:rPr>
          <w:rFonts w:ascii="SimHei" w:hAnsi="SimHei" w:eastAsia="SimHei" w:cs="SimHei"/>
          <w:sz w:val="22"/>
          <w:szCs w:val="22"/>
          <w:spacing w:val="-1"/>
        </w:rPr>
        <w:t>(</w:t>
      </w:r>
      <w:r>
        <w:rPr>
          <w:rFonts w:ascii="Times New Roman" w:hAnsi="Times New Roman" w:eastAsia="Times New Roman" w:cs="Times New Roman"/>
          <w:sz w:val="22"/>
          <w:szCs w:val="22"/>
          <w:spacing w:val="-1"/>
        </w:rPr>
        <w:t>transformation          takeoff):  </w:t>
      </w:r>
      <w:r>
        <w:rPr>
          <w:rFonts w:ascii="SimSun" w:hAnsi="SimSun" w:eastAsia="SimSun" w:cs="SimSun"/>
          <w:sz w:val="22"/>
          <w:szCs w:val="22"/>
          <w:spacing w:val="-1"/>
        </w:rPr>
        <w:t>对企业来说，这是其在</w:t>
      </w:r>
      <w:r>
        <w:rPr>
          <w:rFonts w:ascii="SimSun" w:hAnsi="SimSun" w:eastAsia="SimSun" w:cs="SimSun"/>
          <w:sz w:val="22"/>
          <w:szCs w:val="22"/>
          <w:spacing w:val="15"/>
        </w:rPr>
        <w:t xml:space="preserve"> </w:t>
      </w:r>
      <w:r>
        <w:rPr>
          <w:rFonts w:ascii="SimSun" w:hAnsi="SimSun" w:eastAsia="SimSun" w:cs="SimSun"/>
          <w:sz w:val="22"/>
          <w:szCs w:val="22"/>
          <w:spacing w:val="-2"/>
        </w:rPr>
        <w:t>工业革命中成功进行经营模式代际转变的临界点。用一架飞机来比</w:t>
      </w:r>
      <w:r>
        <w:rPr>
          <w:rFonts w:ascii="SimSun" w:hAnsi="SimSun" w:eastAsia="SimSun" w:cs="SimSun"/>
          <w:sz w:val="22"/>
          <w:szCs w:val="22"/>
        </w:rPr>
        <w:t xml:space="preserve"> </w:t>
      </w:r>
      <w:r>
        <w:rPr>
          <w:rFonts w:ascii="SimSun" w:hAnsi="SimSun" w:eastAsia="SimSun" w:cs="SimSun"/>
          <w:sz w:val="22"/>
          <w:szCs w:val="22"/>
          <w:spacing w:val="5"/>
        </w:rPr>
        <w:t>喻的话就是，企业的经营模式从一种状态(地面滑行)转向了另一</w:t>
      </w:r>
    </w:p>
    <w:p>
      <w:pPr>
        <w:ind w:left="400"/>
        <w:spacing w:line="219" w:lineRule="auto"/>
        <w:rPr>
          <w:rFonts w:ascii="SimSun" w:hAnsi="SimSun" w:eastAsia="SimSun" w:cs="SimSun"/>
          <w:sz w:val="22"/>
          <w:szCs w:val="22"/>
        </w:rPr>
      </w:pPr>
      <w:r>
        <w:rPr>
          <w:rFonts w:ascii="SimSun" w:hAnsi="SimSun" w:eastAsia="SimSun" w:cs="SimSun"/>
          <w:sz w:val="22"/>
          <w:szCs w:val="22"/>
          <w:spacing w:val="-3"/>
        </w:rPr>
        <w:t>种状态(空中飞行)。约翰·斯蒂芬森公司在这一阶段失败了。</w:t>
      </w:r>
    </w:p>
    <w:p>
      <w:pPr>
        <w:pStyle w:val="BodyText"/>
        <w:spacing w:line="267" w:lineRule="auto"/>
        <w:rPr/>
      </w:pPr>
      <w:r/>
    </w:p>
    <w:p>
      <w:pPr>
        <w:ind w:left="400" w:firstLine="443"/>
        <w:spacing w:before="72" w:line="374" w:lineRule="auto"/>
        <w:jc w:val="both"/>
        <w:rPr>
          <w:rFonts w:ascii="SimSun" w:hAnsi="SimSun" w:eastAsia="SimSun" w:cs="SimSun"/>
          <w:sz w:val="22"/>
          <w:szCs w:val="22"/>
        </w:rPr>
      </w:pPr>
      <w:r>
        <w:rPr>
          <w:rFonts w:ascii="SimHei" w:hAnsi="SimHei" w:eastAsia="SimHei" w:cs="SimHei"/>
          <w:sz w:val="22"/>
          <w:szCs w:val="22"/>
          <w:b/>
          <w:bCs/>
          <w:spacing w:val="-3"/>
        </w:rPr>
        <w:t>转型领跑</w:t>
      </w:r>
      <w:r>
        <w:rPr>
          <w:rFonts w:ascii="SimHei" w:hAnsi="SimHei" w:eastAsia="SimHei" w:cs="SimHei"/>
          <w:sz w:val="22"/>
          <w:szCs w:val="22"/>
          <w:spacing w:val="-20"/>
        </w:rPr>
        <w:t xml:space="preserve"> </w:t>
      </w:r>
      <w:r>
        <w:rPr>
          <w:rFonts w:ascii="Times New Roman" w:hAnsi="Times New Roman" w:eastAsia="Times New Roman" w:cs="Times New Roman"/>
          <w:sz w:val="22"/>
          <w:szCs w:val="22"/>
          <w:spacing w:val="-3"/>
        </w:rPr>
        <w:t>(staying          ahead): </w:t>
      </w:r>
      <w:r>
        <w:rPr>
          <w:rFonts w:ascii="SimSun" w:hAnsi="SimSun" w:eastAsia="SimSun" w:cs="SimSun"/>
          <w:sz w:val="22"/>
          <w:szCs w:val="22"/>
          <w:spacing w:val="-3"/>
        </w:rPr>
        <w:t>依然用飞机来比喻，在成功起飞 </w:t>
      </w:r>
      <w:r>
        <w:rPr>
          <w:rFonts w:ascii="SimSun" w:hAnsi="SimSun" w:eastAsia="SimSun" w:cs="SimSun"/>
          <w:sz w:val="22"/>
          <w:szCs w:val="22"/>
          <w:spacing w:val="1"/>
        </w:rPr>
        <w:t>之后飞机必须保持飞行状态。斯蒂德贝克公司没能到达领跑状态。</w:t>
      </w:r>
      <w:r>
        <w:rPr>
          <w:rFonts w:ascii="SimSun" w:hAnsi="SimSun" w:eastAsia="SimSun" w:cs="SimSun"/>
          <w:sz w:val="22"/>
          <w:szCs w:val="22"/>
          <w:spacing w:val="10"/>
        </w:rPr>
        <w:t xml:space="preserve"> </w:t>
      </w:r>
      <w:r>
        <w:rPr>
          <w:rFonts w:ascii="SimSun" w:hAnsi="SimSun" w:eastAsia="SimSun" w:cs="SimSun"/>
          <w:sz w:val="22"/>
          <w:szCs w:val="22"/>
          <w:spacing w:val="-2"/>
        </w:rPr>
        <w:t>这是取得成功的最后一步。到达这个阶段在短期内可能</w:t>
      </w:r>
      <w:r>
        <w:rPr>
          <w:rFonts w:ascii="SimSun" w:hAnsi="SimSun" w:eastAsia="SimSun" w:cs="SimSun"/>
          <w:sz w:val="22"/>
          <w:szCs w:val="22"/>
          <w:spacing w:val="-3"/>
        </w:rPr>
        <w:t>会取得良好</w:t>
      </w:r>
      <w:r>
        <w:rPr>
          <w:rFonts w:ascii="SimSun" w:hAnsi="SimSun" w:eastAsia="SimSun" w:cs="SimSun"/>
          <w:sz w:val="22"/>
          <w:szCs w:val="22"/>
        </w:rPr>
        <w:t xml:space="preserve">  </w:t>
      </w:r>
      <w:r>
        <w:rPr>
          <w:rFonts w:ascii="SimSun" w:hAnsi="SimSun" w:eastAsia="SimSun" w:cs="SimSun"/>
          <w:sz w:val="22"/>
          <w:szCs w:val="22"/>
          <w:spacing w:val="-2"/>
        </w:rPr>
        <w:t>的效果，但在快速变革的时代，到达领跑状态并不能保证公司能够</w:t>
      </w:r>
      <w:r>
        <w:rPr>
          <w:rFonts w:ascii="SimSun" w:hAnsi="SimSun" w:eastAsia="SimSun" w:cs="SimSun"/>
          <w:sz w:val="22"/>
          <w:szCs w:val="22"/>
        </w:rPr>
        <w:t xml:space="preserve">  </w:t>
      </w:r>
      <w:r>
        <w:rPr>
          <w:rFonts w:ascii="SimSun" w:hAnsi="SimSun" w:eastAsia="SimSun" w:cs="SimSun"/>
          <w:sz w:val="22"/>
          <w:szCs w:val="22"/>
          <w:spacing w:val="-2"/>
        </w:rPr>
        <w:t>持续经营下去。到达这个状态的特征是，你发明了能够避免被颠覆</w:t>
      </w:r>
      <w:r>
        <w:rPr>
          <w:rFonts w:ascii="SimSun" w:hAnsi="SimSun" w:eastAsia="SimSun" w:cs="SimSun"/>
          <w:sz w:val="22"/>
          <w:szCs w:val="22"/>
        </w:rPr>
        <w:t xml:space="preserve">  </w:t>
      </w:r>
      <w:r>
        <w:rPr>
          <w:rFonts w:ascii="SimSun" w:hAnsi="SimSun" w:eastAsia="SimSun" w:cs="SimSun"/>
          <w:sz w:val="22"/>
          <w:szCs w:val="22"/>
          <w:spacing w:val="-2"/>
        </w:rPr>
        <w:t>性力量淘汰的某种技术，或者生产出某种产品，或者改变了某种商</w:t>
      </w:r>
    </w:p>
    <w:p>
      <w:pPr>
        <w:ind w:left="400"/>
        <w:spacing w:line="224" w:lineRule="auto"/>
        <w:rPr>
          <w:rFonts w:ascii="SimSun" w:hAnsi="SimSun" w:eastAsia="SimSun" w:cs="SimSun"/>
          <w:sz w:val="22"/>
          <w:szCs w:val="22"/>
        </w:rPr>
      </w:pPr>
      <w:r>
        <w:rPr>
          <w:rFonts w:ascii="SimSun" w:hAnsi="SimSun" w:eastAsia="SimSun" w:cs="SimSun"/>
          <w:sz w:val="22"/>
          <w:szCs w:val="22"/>
          <w:spacing w:val="-8"/>
        </w:rPr>
        <w:t>业生态。</w:t>
      </w:r>
    </w:p>
    <w:p>
      <w:pPr>
        <w:pStyle w:val="BodyText"/>
        <w:spacing w:line="274" w:lineRule="auto"/>
        <w:rPr/>
      </w:pPr>
      <w:r/>
    </w:p>
    <w:p>
      <w:pPr>
        <w:ind w:left="400" w:firstLine="440"/>
        <w:spacing w:before="72" w:line="364" w:lineRule="auto"/>
        <w:jc w:val="both"/>
        <w:rPr>
          <w:rFonts w:ascii="SimSun" w:hAnsi="SimSun" w:eastAsia="SimSun" w:cs="SimSun"/>
          <w:sz w:val="22"/>
          <w:szCs w:val="22"/>
        </w:rPr>
      </w:pPr>
      <w:r>
        <w:rPr>
          <w:rFonts w:ascii="SimSun" w:hAnsi="SimSun" w:eastAsia="SimSun" w:cs="SimSun"/>
          <w:sz w:val="22"/>
          <w:szCs w:val="22"/>
          <w:spacing w:val="1"/>
        </w:rPr>
        <w:t>数字化转型有两种失败的可能。缺少指导准则导致了第一种，</w:t>
      </w:r>
      <w:r>
        <w:rPr>
          <w:rFonts w:ascii="SimSun" w:hAnsi="SimSun" w:eastAsia="SimSun" w:cs="SimSun"/>
          <w:sz w:val="22"/>
          <w:szCs w:val="22"/>
          <w:spacing w:val="11"/>
        </w:rPr>
        <w:t xml:space="preserve"> </w:t>
      </w:r>
      <w:r>
        <w:rPr>
          <w:rFonts w:ascii="SimSun" w:hAnsi="SimSun" w:eastAsia="SimSun" w:cs="SimSun"/>
          <w:sz w:val="22"/>
          <w:szCs w:val="22"/>
          <w:spacing w:val="-2"/>
        </w:rPr>
        <w:t>失败在起步阶段；第二种是失败在保持领跑阶段。失败者会以</w:t>
      </w:r>
      <w:r>
        <w:rPr>
          <w:rFonts w:ascii="SimSun" w:hAnsi="SimSun" w:eastAsia="SimSun" w:cs="SimSun"/>
          <w:sz w:val="22"/>
          <w:szCs w:val="22"/>
          <w:spacing w:val="-3"/>
        </w:rPr>
        <w:t>全盘</w:t>
      </w:r>
    </w:p>
    <w:p>
      <w:pPr>
        <w:ind w:left="400"/>
        <w:spacing w:before="1" w:line="217" w:lineRule="auto"/>
        <w:rPr>
          <w:rFonts w:ascii="SimSun" w:hAnsi="SimSun" w:eastAsia="SimSun" w:cs="SimSun"/>
          <w:sz w:val="22"/>
          <w:szCs w:val="22"/>
        </w:rPr>
      </w:pPr>
      <w:r>
        <w:rPr>
          <w:rFonts w:ascii="SimSun" w:hAnsi="SimSun" w:eastAsia="SimSun" w:cs="SimSun"/>
          <w:sz w:val="22"/>
          <w:szCs w:val="22"/>
          <w:spacing w:val="-6"/>
        </w:rPr>
        <w:t>崩溃而告终。</w:t>
      </w:r>
    </w:p>
    <w:p>
      <w:pPr>
        <w:spacing w:line="217" w:lineRule="auto"/>
        <w:sectPr>
          <w:pgSz w:w="8520" w:h="12720"/>
          <w:pgMar w:top="400" w:right="1149" w:bottom="400" w:left="549" w:header="0" w:footer="0" w:gutter="0"/>
        </w:sectPr>
        <w:rPr>
          <w:rFonts w:ascii="SimSun" w:hAnsi="SimSun" w:eastAsia="SimSun" w:cs="SimSun"/>
          <w:sz w:val="22"/>
          <w:szCs w:val="22"/>
        </w:rPr>
      </w:pPr>
    </w:p>
    <w:p>
      <w:pPr>
        <w:spacing w:before="155" w:line="219" w:lineRule="auto"/>
        <w:jc w:val="right"/>
        <w:rPr>
          <w:rFonts w:ascii="SimSun" w:hAnsi="SimSun" w:eastAsia="SimSun" w:cs="SimSun"/>
          <w:sz w:val="17"/>
          <w:szCs w:val="17"/>
        </w:rPr>
      </w:pPr>
      <w:r>
        <w:rPr>
          <w:rFonts w:ascii="SimSun" w:hAnsi="SimSun" w:eastAsia="SimSun" w:cs="SimSun"/>
          <w:sz w:val="17"/>
          <w:szCs w:val="17"/>
          <w:spacing w:val="-1"/>
        </w:rPr>
        <w:t>第1章 如何在新工业革命中求得生存</w:t>
      </w:r>
      <w:r>
        <w:rPr>
          <w:rFonts w:ascii="SimSun" w:hAnsi="SimSun" w:eastAsia="SimSun" w:cs="SimSun"/>
          <w:sz w:val="17"/>
          <w:szCs w:val="17"/>
          <w:spacing w:val="19"/>
        </w:rPr>
        <w:t xml:space="preserve">  </w:t>
      </w:r>
      <w:r>
        <w:rPr>
          <w:rFonts w:ascii="SimSun" w:hAnsi="SimSun" w:eastAsia="SimSun" w:cs="SimSun"/>
          <w:sz w:val="17"/>
          <w:szCs w:val="17"/>
          <w:spacing w:val="-1"/>
        </w:rPr>
        <w:t>15</w:t>
      </w:r>
    </w:p>
    <w:p>
      <w:pPr>
        <w:pStyle w:val="BodyText"/>
        <w:spacing w:line="246" w:lineRule="auto"/>
        <w:rPr/>
      </w:pPr>
      <w:r/>
    </w:p>
    <w:p>
      <w:pPr>
        <w:pStyle w:val="BodyText"/>
        <w:spacing w:line="247" w:lineRule="auto"/>
        <w:rPr/>
      </w:pPr>
      <w:r/>
    </w:p>
    <w:p>
      <w:pPr>
        <w:pStyle w:val="BodyText"/>
        <w:spacing w:line="247" w:lineRule="auto"/>
        <w:rPr/>
      </w:pPr>
      <w:r/>
    </w:p>
    <w:p>
      <w:pPr>
        <w:ind w:left="95"/>
        <w:spacing w:before="84" w:line="219" w:lineRule="auto"/>
        <w:rPr>
          <w:rFonts w:ascii="SimSun" w:hAnsi="SimSun" w:eastAsia="SimSun" w:cs="SimSun"/>
          <w:sz w:val="26"/>
          <w:szCs w:val="26"/>
        </w:rPr>
      </w:pPr>
      <w:r>
        <w:rPr>
          <w:rFonts w:ascii="SimSun" w:hAnsi="SimSun" w:eastAsia="SimSun" w:cs="SimSun"/>
          <w:sz w:val="26"/>
          <w:szCs w:val="26"/>
          <w:b/>
          <w:bCs/>
          <w:spacing w:val="-8"/>
        </w:rPr>
        <w:t>宝洁全球商业服务部门的转型经验</w:t>
      </w:r>
    </w:p>
    <w:p>
      <w:pPr>
        <w:pStyle w:val="BodyText"/>
        <w:spacing w:line="423" w:lineRule="auto"/>
        <w:rPr/>
      </w:pPr>
      <w:r/>
    </w:p>
    <w:p>
      <w:pPr>
        <w:ind w:left="92" w:right="300" w:firstLine="450"/>
        <w:spacing w:before="71" w:line="367" w:lineRule="auto"/>
        <w:jc w:val="both"/>
        <w:rPr>
          <w:rFonts w:ascii="SimSun" w:hAnsi="SimSun" w:eastAsia="SimSun" w:cs="SimSun"/>
          <w:sz w:val="22"/>
          <w:szCs w:val="22"/>
        </w:rPr>
      </w:pPr>
      <w:r>
        <w:rPr>
          <w:rFonts w:ascii="SimSun" w:hAnsi="SimSun" w:eastAsia="SimSun" w:cs="SimSun"/>
          <w:sz w:val="22"/>
          <w:szCs w:val="22"/>
          <w:spacing w:val="4"/>
        </w:rPr>
        <w:t>到2015年初，我已经在宝洁工作了24年。作为经营规模达千 </w:t>
      </w:r>
      <w:r>
        <w:rPr>
          <w:rFonts w:ascii="SimSun" w:hAnsi="SimSun" w:eastAsia="SimSun" w:cs="SimSun"/>
          <w:sz w:val="22"/>
          <w:szCs w:val="22"/>
        </w:rPr>
        <w:t>亿美元的全球商业服务(Global  Business</w:t>
      </w:r>
      <w:r>
        <w:rPr>
          <w:rFonts w:ascii="SimSun" w:hAnsi="SimSun" w:eastAsia="SimSun" w:cs="SimSun"/>
          <w:sz w:val="22"/>
          <w:szCs w:val="22"/>
          <w:spacing w:val="23"/>
        </w:rPr>
        <w:t xml:space="preserve">  </w:t>
      </w:r>
      <w:r>
        <w:rPr>
          <w:rFonts w:ascii="SimSun" w:hAnsi="SimSun" w:eastAsia="SimSun" w:cs="SimSun"/>
          <w:sz w:val="22"/>
          <w:szCs w:val="22"/>
        </w:rPr>
        <w:t>Service</w:t>
      </w:r>
      <w:r>
        <w:rPr>
          <w:rFonts w:ascii="SimSun" w:hAnsi="SimSun" w:eastAsia="SimSun" w:cs="SimSun"/>
          <w:sz w:val="22"/>
          <w:szCs w:val="22"/>
          <w:spacing w:val="-1"/>
        </w:rPr>
        <w:t>,GBS)部门的 </w:t>
      </w:r>
      <w:r>
        <w:rPr>
          <w:rFonts w:ascii="SimSun" w:hAnsi="SimSun" w:eastAsia="SimSun" w:cs="SimSun"/>
          <w:sz w:val="22"/>
          <w:szCs w:val="22"/>
          <w:spacing w:val="4"/>
        </w:rPr>
        <w:t>副主管，我有幸参与了帮助宝洁实现行业领先的</w:t>
      </w:r>
      <w:r>
        <w:rPr>
          <w:rFonts w:ascii="Times New Roman" w:hAnsi="Times New Roman" w:eastAsia="Times New Roman" w:cs="Times New Roman"/>
          <w:sz w:val="22"/>
          <w:szCs w:val="22"/>
        </w:rPr>
        <w:t>GBS</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业务的全过 </w:t>
      </w:r>
      <w:r>
        <w:rPr>
          <w:rFonts w:ascii="SimSun" w:hAnsi="SimSun" w:eastAsia="SimSun" w:cs="SimSun"/>
          <w:sz w:val="22"/>
          <w:szCs w:val="22"/>
          <w:spacing w:val="-1"/>
        </w:rPr>
        <w:t>程。</w:t>
      </w:r>
      <w:r>
        <w:rPr>
          <w:rFonts w:ascii="Times New Roman" w:hAnsi="Times New Roman" w:eastAsia="Times New Roman" w:cs="Times New Roman"/>
          <w:sz w:val="22"/>
          <w:szCs w:val="22"/>
          <w:spacing w:val="-1"/>
        </w:rPr>
        <w:t>GBS </w:t>
      </w:r>
      <w:r>
        <w:rPr>
          <w:rFonts w:ascii="SimSun" w:hAnsi="SimSun" w:eastAsia="SimSun" w:cs="SimSun"/>
          <w:sz w:val="22"/>
          <w:szCs w:val="22"/>
          <w:spacing w:val="-1"/>
        </w:rPr>
        <w:t>部门能够为全球商业组织提供各项服务，包括人力资源、</w:t>
      </w:r>
      <w:r>
        <w:rPr>
          <w:rFonts w:ascii="SimSun" w:hAnsi="SimSun" w:eastAsia="SimSun" w:cs="SimSun"/>
          <w:sz w:val="22"/>
          <w:szCs w:val="22"/>
          <w:spacing w:val="6"/>
        </w:rPr>
        <w:t xml:space="preserve"> </w:t>
      </w:r>
      <w:r>
        <w:rPr>
          <w:rFonts w:ascii="SimSun" w:hAnsi="SimSun" w:eastAsia="SimSun" w:cs="SimSun"/>
          <w:sz w:val="22"/>
          <w:szCs w:val="22"/>
          <w:spacing w:val="-4"/>
        </w:rPr>
        <w:t>金融、制造系统、营销和销售系统以及信息技术</w:t>
      </w:r>
      <w:r>
        <w:rPr>
          <w:rFonts w:ascii="SimSun" w:hAnsi="SimSun" w:eastAsia="SimSun" w:cs="SimSun"/>
          <w:sz w:val="22"/>
          <w:szCs w:val="22"/>
          <w:spacing w:val="-5"/>
        </w:rPr>
        <w:t>等。宝洁的</w:t>
      </w:r>
      <w:r>
        <w:rPr>
          <w:rFonts w:ascii="Times New Roman" w:hAnsi="Times New Roman" w:eastAsia="Times New Roman" w:cs="Times New Roman"/>
          <w:sz w:val="22"/>
          <w:szCs w:val="22"/>
          <w:spacing w:val="-5"/>
        </w:rPr>
        <w:t>GBS</w:t>
      </w:r>
      <w:r>
        <w:rPr>
          <w:rFonts w:ascii="Times New Roman" w:hAnsi="Times New Roman" w:eastAsia="Times New Roman" w:cs="Times New Roman"/>
          <w:sz w:val="22"/>
          <w:szCs w:val="22"/>
          <w:spacing w:val="15"/>
          <w:w w:val="101"/>
        </w:rPr>
        <w:t xml:space="preserve"> </w:t>
      </w:r>
      <w:r>
        <w:rPr>
          <w:rFonts w:ascii="SimSun" w:hAnsi="SimSun" w:eastAsia="SimSun" w:cs="SimSun"/>
          <w:sz w:val="22"/>
          <w:szCs w:val="22"/>
          <w:spacing w:val="-5"/>
        </w:rPr>
        <w:t>明</w:t>
      </w:r>
      <w:r>
        <w:rPr>
          <w:rFonts w:ascii="SimSun" w:hAnsi="SimSun" w:eastAsia="SimSun" w:cs="SimSun"/>
          <w:sz w:val="22"/>
          <w:szCs w:val="22"/>
        </w:rPr>
        <w:t xml:space="preserve"> </w:t>
      </w:r>
      <w:r>
        <w:rPr>
          <w:rFonts w:ascii="SimSun" w:hAnsi="SimSun" w:eastAsia="SimSun" w:cs="SimSun"/>
          <w:sz w:val="22"/>
          <w:szCs w:val="22"/>
          <w:spacing w:val="-3"/>
        </w:rPr>
        <w:t>显领先于同类企业，并且影响了全球商业服务产业的演化过程。但 </w:t>
      </w:r>
      <w:r>
        <w:rPr>
          <w:rFonts w:ascii="SimSun" w:hAnsi="SimSun" w:eastAsia="SimSun" w:cs="SimSun"/>
          <w:sz w:val="22"/>
          <w:szCs w:val="22"/>
          <w:spacing w:val="-3"/>
        </w:rPr>
        <w:t>这并不是宝洁在第四次工业革命中取胜的保证。下一章将会提及我 </w:t>
      </w:r>
      <w:r>
        <w:rPr>
          <w:rFonts w:ascii="SimSun" w:hAnsi="SimSun" w:eastAsia="SimSun" w:cs="SimSun"/>
          <w:sz w:val="22"/>
          <w:szCs w:val="22"/>
          <w:spacing w:val="-3"/>
        </w:rPr>
        <w:t>们做出决策时的环境，这些决策使我们进行主动性颠覆。下一章也 </w:t>
      </w:r>
      <w:r>
        <w:rPr>
          <w:rFonts w:ascii="SimSun" w:hAnsi="SimSun" w:eastAsia="SimSun" w:cs="SimSun"/>
          <w:sz w:val="22"/>
          <w:szCs w:val="22"/>
          <w:spacing w:val="-2"/>
        </w:rPr>
        <w:t>介绍了我们所采用的方法。正是那次经历使我开始思考如何</w:t>
      </w:r>
      <w:r>
        <w:rPr>
          <w:rFonts w:ascii="SimSun" w:hAnsi="SimSun" w:eastAsia="SimSun" w:cs="SimSun"/>
          <w:sz w:val="22"/>
          <w:szCs w:val="22"/>
          <w:spacing w:val="-3"/>
        </w:rPr>
        <w:t>成功进</w:t>
      </w:r>
    </w:p>
    <w:p>
      <w:pPr>
        <w:ind w:left="92"/>
        <w:spacing w:line="219" w:lineRule="auto"/>
        <w:rPr>
          <w:rFonts w:ascii="SimSun" w:hAnsi="SimSun" w:eastAsia="SimSun" w:cs="SimSun"/>
          <w:sz w:val="22"/>
          <w:szCs w:val="22"/>
        </w:rPr>
      </w:pPr>
      <w:r>
        <w:rPr>
          <w:rFonts w:ascii="SimSun" w:hAnsi="SimSun" w:eastAsia="SimSun" w:cs="SimSun"/>
          <w:sz w:val="22"/>
          <w:szCs w:val="22"/>
          <w:spacing w:val="-10"/>
        </w:rPr>
        <w:t>行数字化转型。</w:t>
      </w:r>
    </w:p>
    <w:p>
      <w:pPr>
        <w:pStyle w:val="BodyText"/>
        <w:spacing w:line="264" w:lineRule="auto"/>
        <w:rPr/>
      </w:pPr>
      <w:r/>
    </w:p>
    <w:p>
      <w:pPr>
        <w:ind w:left="92" w:right="373" w:firstLine="450"/>
        <w:spacing w:before="73" w:line="361" w:lineRule="auto"/>
        <w:jc w:val="both"/>
        <w:rPr>
          <w:rFonts w:ascii="SimSun" w:hAnsi="SimSun" w:eastAsia="SimSun" w:cs="SimSun"/>
          <w:sz w:val="22"/>
          <w:szCs w:val="22"/>
        </w:rPr>
      </w:pPr>
      <w:r>
        <w:rPr>
          <w:rFonts w:ascii="SimSun" w:hAnsi="SimSun" w:eastAsia="SimSun" w:cs="SimSun"/>
          <w:sz w:val="22"/>
          <w:szCs w:val="22"/>
          <w:spacing w:val="-3"/>
        </w:rPr>
        <w:t>初期，我脑海里最大的问题是如何进行一种能够持续或永续的</w:t>
      </w:r>
      <w:r>
        <w:rPr>
          <w:rFonts w:ascii="SimSun" w:hAnsi="SimSun" w:eastAsia="SimSun" w:cs="SimSun"/>
          <w:sz w:val="22"/>
          <w:szCs w:val="22"/>
          <w:spacing w:val="16"/>
        </w:rPr>
        <w:t xml:space="preserve"> </w:t>
      </w:r>
      <w:r>
        <w:rPr>
          <w:rFonts w:ascii="SimSun" w:hAnsi="SimSun" w:eastAsia="SimSun" w:cs="SimSun"/>
          <w:sz w:val="22"/>
          <w:szCs w:val="22"/>
          <w:spacing w:val="-4"/>
        </w:rPr>
        <w:t>转型。已经有一些先驱者尝试在GBS</w:t>
      </w:r>
      <w:r>
        <w:rPr>
          <w:rFonts w:ascii="SimSun" w:hAnsi="SimSun" w:eastAsia="SimSun" w:cs="SimSun"/>
          <w:sz w:val="22"/>
          <w:szCs w:val="22"/>
          <w:spacing w:val="59"/>
        </w:rPr>
        <w:t xml:space="preserve"> </w:t>
      </w:r>
      <w:r>
        <w:rPr>
          <w:rFonts w:ascii="SimSun" w:hAnsi="SimSun" w:eastAsia="SimSun" w:cs="SimSun"/>
          <w:sz w:val="22"/>
          <w:szCs w:val="22"/>
          <w:spacing w:val="-4"/>
        </w:rPr>
        <w:t>中推行颠覆性创造，并已产生</w:t>
      </w:r>
      <w:r>
        <w:rPr>
          <w:rFonts w:ascii="SimSun" w:hAnsi="SimSun" w:eastAsia="SimSun" w:cs="SimSun"/>
          <w:sz w:val="22"/>
          <w:szCs w:val="22"/>
        </w:rPr>
        <w:t xml:space="preserve"> </w:t>
      </w:r>
      <w:r>
        <w:rPr>
          <w:rFonts w:ascii="SimSun" w:hAnsi="SimSun" w:eastAsia="SimSun" w:cs="SimSun"/>
          <w:sz w:val="22"/>
          <w:szCs w:val="22"/>
          <w:spacing w:val="-2"/>
        </w:rPr>
        <w:t>了一些很好的创意，但还远不能驱动整个行业实现持续的大</w:t>
      </w:r>
      <w:r>
        <w:rPr>
          <w:rFonts w:ascii="SimSun" w:hAnsi="SimSun" w:eastAsia="SimSun" w:cs="SimSun"/>
          <w:sz w:val="22"/>
          <w:szCs w:val="22"/>
          <w:spacing w:val="-3"/>
        </w:rPr>
        <w:t>规模转</w:t>
      </w:r>
    </w:p>
    <w:p>
      <w:pPr>
        <w:ind w:left="92"/>
        <w:spacing w:line="219" w:lineRule="auto"/>
        <w:rPr>
          <w:rFonts w:ascii="SimSun" w:hAnsi="SimSun" w:eastAsia="SimSun" w:cs="SimSun"/>
          <w:sz w:val="22"/>
          <w:szCs w:val="22"/>
        </w:rPr>
      </w:pPr>
      <w:r>
        <w:rPr>
          <w:rFonts w:ascii="SimSun" w:hAnsi="SimSun" w:eastAsia="SimSun" w:cs="SimSun"/>
          <w:sz w:val="22"/>
          <w:szCs w:val="22"/>
          <w:spacing w:val="-7"/>
        </w:rPr>
        <w:t>型。我们的目标是在起步和领跑阶段均取得成功。</w:t>
      </w:r>
    </w:p>
    <w:p>
      <w:pPr>
        <w:pStyle w:val="BodyText"/>
        <w:spacing w:line="313" w:lineRule="auto"/>
        <w:rPr/>
      </w:pPr>
      <w:r/>
    </w:p>
    <w:p>
      <w:pPr>
        <w:pStyle w:val="BodyText"/>
        <w:spacing w:line="314" w:lineRule="auto"/>
        <w:rPr/>
      </w:pPr>
      <w:r/>
    </w:p>
    <w:p>
      <w:pPr>
        <w:ind w:left="95"/>
        <w:spacing w:before="85" w:line="472" w:lineRule="exact"/>
        <w:rPr>
          <w:rFonts w:ascii="SimSun" w:hAnsi="SimSun" w:eastAsia="SimSun" w:cs="SimSun"/>
          <w:sz w:val="26"/>
          <w:szCs w:val="26"/>
        </w:rPr>
      </w:pPr>
      <w:r>
        <w:rPr>
          <w:rFonts w:ascii="SimSun" w:hAnsi="SimSun" w:eastAsia="SimSun" w:cs="SimSun"/>
          <w:sz w:val="26"/>
          <w:szCs w:val="26"/>
          <w:b/>
          <w:bCs/>
          <w:spacing w:val="6"/>
          <w:position w:val="15"/>
        </w:rPr>
        <w:t>在数字化转型中如何起步并保持领先?一些令人意外的</w:t>
      </w:r>
    </w:p>
    <w:p>
      <w:pPr>
        <w:ind w:left="95"/>
        <w:spacing w:line="220" w:lineRule="auto"/>
        <w:rPr>
          <w:rFonts w:ascii="SimSun" w:hAnsi="SimSun" w:eastAsia="SimSun" w:cs="SimSun"/>
          <w:sz w:val="26"/>
          <w:szCs w:val="26"/>
        </w:rPr>
      </w:pPr>
      <w:r>
        <w:rPr>
          <w:rFonts w:ascii="SimSun" w:hAnsi="SimSun" w:eastAsia="SimSun" w:cs="SimSun"/>
          <w:sz w:val="26"/>
          <w:szCs w:val="26"/>
          <w:b/>
          <w:bCs/>
          <w:spacing w:val="-6"/>
        </w:rPr>
        <w:t>答案</w:t>
      </w:r>
    </w:p>
    <w:p>
      <w:pPr>
        <w:pStyle w:val="BodyText"/>
        <w:spacing w:line="417" w:lineRule="auto"/>
        <w:rPr/>
      </w:pPr>
      <w:r/>
    </w:p>
    <w:p>
      <w:pPr>
        <w:ind w:left="542"/>
        <w:spacing w:before="72" w:line="429" w:lineRule="exact"/>
        <w:rPr>
          <w:rFonts w:ascii="SimSun" w:hAnsi="SimSun" w:eastAsia="SimSun" w:cs="SimSun"/>
          <w:sz w:val="22"/>
          <w:szCs w:val="22"/>
        </w:rPr>
      </w:pPr>
      <w:r>
        <w:rPr>
          <w:rFonts w:ascii="SimSun" w:hAnsi="SimSun" w:eastAsia="SimSun" w:cs="SimSun"/>
          <w:sz w:val="22"/>
          <w:szCs w:val="22"/>
          <w:spacing w:val="-3"/>
          <w:position w:val="15"/>
        </w:rPr>
        <w:t>如何有效地进行规模化创新，这一艰巨的任务把我带到了一个</w:t>
      </w:r>
    </w:p>
    <w:p>
      <w:pPr>
        <w:ind w:left="92"/>
        <w:spacing w:before="1" w:line="218" w:lineRule="auto"/>
        <w:rPr>
          <w:rFonts w:ascii="SimSun" w:hAnsi="SimSun" w:eastAsia="SimSun" w:cs="SimSun"/>
          <w:sz w:val="22"/>
          <w:szCs w:val="22"/>
        </w:rPr>
      </w:pPr>
      <w:r>
        <w:rPr>
          <w:rFonts w:ascii="SimSun" w:hAnsi="SimSun" w:eastAsia="SimSun" w:cs="SimSun"/>
          <w:sz w:val="22"/>
          <w:szCs w:val="22"/>
          <w:spacing w:val="-2"/>
        </w:rPr>
        <w:t>令人着迷的视角。碰巧我喜爱飞机，好吧，说实话，我是一</w:t>
      </w:r>
      <w:r>
        <w:rPr>
          <w:rFonts w:ascii="SimSun" w:hAnsi="SimSun" w:eastAsia="SimSun" w:cs="SimSun"/>
          <w:sz w:val="22"/>
          <w:szCs w:val="22"/>
          <w:spacing w:val="-3"/>
        </w:rPr>
        <w:t>个飞机</w:t>
      </w:r>
    </w:p>
    <w:p>
      <w:pPr>
        <w:spacing w:line="218" w:lineRule="auto"/>
        <w:sectPr>
          <w:pgSz w:w="8520" w:h="12710"/>
          <w:pgMar w:top="400" w:right="449" w:bottom="400" w:left="1278" w:header="0" w:footer="0" w:gutter="0"/>
        </w:sectPr>
        <w:rPr>
          <w:rFonts w:ascii="SimSun" w:hAnsi="SimSun" w:eastAsia="SimSun" w:cs="SimSun"/>
          <w:sz w:val="22"/>
          <w:szCs w:val="22"/>
        </w:rPr>
      </w:pPr>
    </w:p>
    <w:p>
      <w:pPr>
        <w:pStyle w:val="BodyText"/>
        <w:spacing w:line="328" w:lineRule="auto"/>
        <w:rPr/>
      </w:pPr>
      <w:r>
        <w:drawing>
          <wp:anchor distT="0" distB="0" distL="0" distR="0" simplePos="0" relativeHeight="251744256" behindDoc="0" locked="0" layoutInCell="0" allowOverlap="1">
            <wp:simplePos x="0" y="0"/>
            <wp:positionH relativeFrom="page">
              <wp:posOffset>304810</wp:posOffset>
            </wp:positionH>
            <wp:positionV relativeFrom="page">
              <wp:posOffset>5067287</wp:posOffset>
            </wp:positionV>
            <wp:extent cx="2051061" cy="6350"/>
            <wp:effectExtent l="0" t="0" r="0" b="0"/>
            <wp:wrapNone/>
            <wp:docPr id="36" name="IM 36"/>
            <wp:cNvGraphicFramePr/>
            <a:graphic>
              <a:graphicData uri="http://schemas.openxmlformats.org/drawingml/2006/picture">
                <pic:pic>
                  <pic:nvPicPr>
                    <pic:cNvPr id="36" name="IM 36"/>
                    <pic:cNvPicPr/>
                  </pic:nvPicPr>
                  <pic:blipFill>
                    <a:blip r:embed="rId22"/>
                    <a:stretch>
                      <a:fillRect/>
                    </a:stretch>
                  </pic:blipFill>
                  <pic:spPr>
                    <a:xfrm rot="0">
                      <a:off x="0" y="0"/>
                      <a:ext cx="2051061" cy="6350"/>
                    </a:xfrm>
                    <a:prstGeom prst="rect">
                      <a:avLst/>
                    </a:prstGeom>
                  </pic:spPr>
                </pic:pic>
              </a:graphicData>
            </a:graphic>
          </wp:anchor>
        </w:drawing>
      </w:r>
      <w:r>
        <w:drawing>
          <wp:anchor distT="0" distB="0" distL="0" distR="0" simplePos="0" relativeHeight="251743232" behindDoc="0" locked="0" layoutInCell="0" allowOverlap="1">
            <wp:simplePos x="0" y="0"/>
            <wp:positionH relativeFrom="page">
              <wp:posOffset>317524</wp:posOffset>
            </wp:positionH>
            <wp:positionV relativeFrom="page">
              <wp:posOffset>6038837</wp:posOffset>
            </wp:positionV>
            <wp:extent cx="2044677" cy="6380"/>
            <wp:effectExtent l="0" t="0" r="0" b="0"/>
            <wp:wrapNone/>
            <wp:docPr id="38" name="IM 38"/>
            <wp:cNvGraphicFramePr/>
            <a:graphic>
              <a:graphicData uri="http://schemas.openxmlformats.org/drawingml/2006/picture">
                <pic:pic>
                  <pic:nvPicPr>
                    <pic:cNvPr id="38" name="IM 38"/>
                    <pic:cNvPicPr/>
                  </pic:nvPicPr>
                  <pic:blipFill>
                    <a:blip r:embed="rId23"/>
                    <a:stretch>
                      <a:fillRect/>
                    </a:stretch>
                  </pic:blipFill>
                  <pic:spPr>
                    <a:xfrm rot="0">
                      <a:off x="0" y="0"/>
                      <a:ext cx="2044677" cy="6380"/>
                    </a:xfrm>
                    <a:prstGeom prst="rect">
                      <a:avLst/>
                    </a:prstGeom>
                  </pic:spPr>
                </pic:pic>
              </a:graphicData>
            </a:graphic>
          </wp:anchor>
        </w:drawing>
      </w:r>
      <w:r/>
    </w:p>
    <w:p>
      <w:pPr>
        <w:ind w:left="29"/>
        <w:spacing w:before="55" w:line="219" w:lineRule="auto"/>
        <w:rPr>
          <w:rFonts w:ascii="SimSun" w:hAnsi="SimSun" w:eastAsia="SimSun" w:cs="SimSun"/>
          <w:sz w:val="17"/>
          <w:szCs w:val="17"/>
        </w:rPr>
      </w:pPr>
      <w:r>
        <w:rPr>
          <w:rFonts w:ascii="SimSun" w:hAnsi="SimSun" w:eastAsia="SimSun" w:cs="SimSun"/>
          <w:sz w:val="17"/>
          <w:szCs w:val="17"/>
          <w:spacing w:val="-5"/>
        </w:rPr>
        <w:t>16</w:t>
      </w:r>
      <w:r>
        <w:rPr>
          <w:rFonts w:ascii="SimSun" w:hAnsi="SimSun" w:eastAsia="SimSun" w:cs="SimSun"/>
          <w:sz w:val="17"/>
          <w:szCs w:val="17"/>
          <w:spacing w:val="37"/>
          <w:w w:val="101"/>
        </w:rPr>
        <w:t xml:space="preserve">  </w:t>
      </w:r>
      <w:r>
        <w:rPr>
          <w:rFonts w:ascii="SimSun" w:hAnsi="SimSun" w:eastAsia="SimSun" w:cs="SimSun"/>
          <w:sz w:val="17"/>
          <w:szCs w:val="17"/>
          <w:spacing w:val="-5"/>
        </w:rPr>
        <w:t>第一部分 为什么数字化转型会失败</w:t>
      </w:r>
    </w:p>
    <w:p>
      <w:pPr>
        <w:pStyle w:val="BodyText"/>
        <w:spacing w:line="254" w:lineRule="auto"/>
        <w:rPr/>
      </w:pPr>
      <w:r/>
    </w:p>
    <w:p>
      <w:pPr>
        <w:pStyle w:val="BodyText"/>
        <w:spacing w:line="254" w:lineRule="auto"/>
        <w:rPr/>
      </w:pPr>
      <w:r/>
    </w:p>
    <w:p>
      <w:pPr>
        <w:pStyle w:val="BodyText"/>
        <w:spacing w:line="255" w:lineRule="auto"/>
        <w:rPr/>
      </w:pPr>
      <w:r/>
    </w:p>
    <w:p>
      <w:pPr>
        <w:ind w:left="449" w:right="98"/>
        <w:spacing w:before="72" w:line="361" w:lineRule="auto"/>
        <w:jc w:val="both"/>
        <w:rPr>
          <w:rFonts w:ascii="SimSun" w:hAnsi="SimSun" w:eastAsia="SimSun" w:cs="SimSun"/>
          <w:sz w:val="22"/>
          <w:szCs w:val="22"/>
        </w:rPr>
      </w:pPr>
      <w:r>
        <w:rPr>
          <w:rFonts w:ascii="SimSun" w:hAnsi="SimSun" w:eastAsia="SimSun" w:cs="SimSun"/>
          <w:sz w:val="22"/>
          <w:szCs w:val="22"/>
          <w:spacing w:val="-5"/>
        </w:rPr>
        <w:t>极客。我注意到，宝洁的</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5"/>
        </w:rPr>
        <w:t>GBS</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5"/>
        </w:rPr>
        <w:t>为了成功进行数字化转型，将</w:t>
      </w:r>
      <w:r>
        <w:rPr>
          <w:rFonts w:ascii="SimSun" w:hAnsi="SimSun" w:eastAsia="SimSun" w:cs="SimSun"/>
          <w:sz w:val="22"/>
          <w:szCs w:val="22"/>
          <w:spacing w:val="-6"/>
        </w:rPr>
        <w:t>整个计</w:t>
      </w:r>
      <w:r>
        <w:rPr>
          <w:rFonts w:ascii="SimSun" w:hAnsi="SimSun" w:eastAsia="SimSun" w:cs="SimSun"/>
          <w:sz w:val="22"/>
          <w:szCs w:val="22"/>
        </w:rPr>
        <w:t xml:space="preserve"> </w:t>
      </w:r>
      <w:r>
        <w:rPr>
          <w:rFonts w:ascii="SimSun" w:hAnsi="SimSun" w:eastAsia="SimSun" w:cs="SimSun"/>
          <w:sz w:val="22"/>
          <w:szCs w:val="22"/>
          <w:spacing w:val="-3"/>
        </w:rPr>
        <w:t>划划分成了几个阶段，而这些阶段像是一架飞机想要成功起飞所要</w:t>
      </w:r>
    </w:p>
    <w:p>
      <w:pPr>
        <w:ind w:left="449"/>
        <w:spacing w:line="218" w:lineRule="auto"/>
        <w:rPr>
          <w:rFonts w:ascii="SimSun" w:hAnsi="SimSun" w:eastAsia="SimSun" w:cs="SimSun"/>
          <w:sz w:val="22"/>
          <w:szCs w:val="22"/>
        </w:rPr>
      </w:pPr>
      <w:r>
        <w:rPr>
          <w:rFonts w:ascii="SimSun" w:hAnsi="SimSun" w:eastAsia="SimSun" w:cs="SimSun"/>
          <w:sz w:val="22"/>
          <w:szCs w:val="22"/>
          <w:spacing w:val="-10"/>
        </w:rPr>
        <w:t>采取的步骤。</w:t>
      </w:r>
    </w:p>
    <w:p>
      <w:pPr>
        <w:ind w:left="449" w:right="61" w:firstLine="440"/>
        <w:spacing w:before="312" w:line="369" w:lineRule="auto"/>
        <w:jc w:val="both"/>
        <w:rPr>
          <w:rFonts w:ascii="SimSun" w:hAnsi="SimSun" w:eastAsia="SimSun" w:cs="SimSun"/>
          <w:sz w:val="22"/>
          <w:szCs w:val="22"/>
        </w:rPr>
      </w:pPr>
      <w:r>
        <w:rPr>
          <w:rFonts w:ascii="SimSun" w:hAnsi="SimSun" w:eastAsia="SimSun" w:cs="SimSun"/>
          <w:sz w:val="22"/>
          <w:szCs w:val="22"/>
          <w:spacing w:val="6"/>
        </w:rPr>
        <w:t>我很希望这个想法是一个独到、出色的见解，但现实与此相</w:t>
      </w:r>
      <w:r>
        <w:rPr>
          <w:rFonts w:ascii="SimSun" w:hAnsi="SimSun" w:eastAsia="SimSun" w:cs="SimSun"/>
          <w:sz w:val="22"/>
          <w:szCs w:val="22"/>
          <w:spacing w:val="1"/>
        </w:rPr>
        <w:t xml:space="preserve"> </w:t>
      </w:r>
      <w:r>
        <w:rPr>
          <w:rFonts w:ascii="SimSun" w:hAnsi="SimSun" w:eastAsia="SimSun" w:cs="SimSun"/>
          <w:sz w:val="22"/>
          <w:szCs w:val="22"/>
          <w:spacing w:val="7"/>
        </w:rPr>
        <w:t>反。几个月前，有人向我介绍了阿图·葛文德(</w:t>
      </w:r>
      <w:r>
        <w:rPr>
          <w:rFonts w:ascii="SimSun" w:hAnsi="SimSun" w:eastAsia="SimSun" w:cs="SimSun"/>
          <w:sz w:val="22"/>
          <w:szCs w:val="22"/>
        </w:rPr>
        <w:t>Atul</w:t>
      </w:r>
      <w:r>
        <w:rPr>
          <w:rFonts w:ascii="SimSun" w:hAnsi="SimSun" w:eastAsia="SimSun" w:cs="SimSun"/>
          <w:sz w:val="22"/>
          <w:szCs w:val="22"/>
          <w:spacing w:val="7"/>
        </w:rPr>
        <w:t xml:space="preserve">   </w:t>
      </w:r>
      <w:r>
        <w:rPr>
          <w:rFonts w:ascii="SimSun" w:hAnsi="SimSun" w:eastAsia="SimSun" w:cs="SimSun"/>
          <w:sz w:val="22"/>
          <w:szCs w:val="22"/>
        </w:rPr>
        <w:t>Gawande</w:t>
      </w:r>
      <w:r>
        <w:rPr>
          <w:rFonts w:ascii="SimSun" w:hAnsi="SimSun" w:eastAsia="SimSun" w:cs="SimSun"/>
          <w:sz w:val="22"/>
          <w:szCs w:val="22"/>
          <w:spacing w:val="7"/>
        </w:rPr>
        <w:t>)</w:t>
      </w:r>
      <w:r>
        <w:rPr>
          <w:rFonts w:ascii="SimSun" w:hAnsi="SimSun" w:eastAsia="SimSun" w:cs="SimSun"/>
          <w:sz w:val="22"/>
          <w:szCs w:val="22"/>
          <w:spacing w:val="12"/>
        </w:rPr>
        <w:t xml:space="preserve"> </w:t>
      </w:r>
      <w:r>
        <w:rPr>
          <w:rFonts w:ascii="SimSun" w:hAnsi="SimSun" w:eastAsia="SimSun" w:cs="SimSun"/>
          <w:sz w:val="22"/>
          <w:szCs w:val="22"/>
          <w:spacing w:val="-3"/>
        </w:rPr>
        <w:t>博士的开创性作品《清单革命：如何持续、正确、安全地把</w:t>
      </w:r>
      <w:r>
        <w:rPr>
          <w:rFonts w:ascii="SimSun" w:hAnsi="SimSun" w:eastAsia="SimSun" w:cs="SimSun"/>
          <w:sz w:val="22"/>
          <w:szCs w:val="22"/>
          <w:spacing w:val="-4"/>
        </w:rPr>
        <w:t>事情做</w:t>
      </w:r>
      <w:r>
        <w:rPr>
          <w:rFonts w:ascii="SimSun" w:hAnsi="SimSun" w:eastAsia="SimSun" w:cs="SimSun"/>
          <w:sz w:val="22"/>
          <w:szCs w:val="22"/>
        </w:rPr>
        <w:t xml:space="preserve"> </w:t>
      </w:r>
      <w:r>
        <w:rPr>
          <w:rFonts w:ascii="SimSun" w:hAnsi="SimSun" w:eastAsia="SimSun" w:cs="SimSun"/>
          <w:sz w:val="22"/>
          <w:szCs w:val="22"/>
          <w:spacing w:val="-3"/>
        </w:rPr>
        <w:t>好》</w:t>
      </w:r>
      <w:r>
        <w:rPr>
          <w:rFonts w:ascii="Times New Roman" w:hAnsi="Times New Roman" w:eastAsia="Times New Roman" w:cs="Times New Roman"/>
          <w:sz w:val="22"/>
          <w:szCs w:val="22"/>
          <w:spacing w:val="-3"/>
        </w:rPr>
        <w:t>(The  Checklist  Manifesto:How  to  Get  Things  Right)</w:t>
      </w:r>
      <w:r>
        <w:rPr>
          <w:rFonts w:ascii="SimSun" w:hAnsi="SimSun" w:eastAsia="SimSun" w:cs="SimSun"/>
          <w:sz w:val="22"/>
          <w:szCs w:val="22"/>
          <w:spacing w:val="-3"/>
        </w:rPr>
        <w:t>。这本书帮</w:t>
      </w:r>
      <w:r>
        <w:rPr>
          <w:rFonts w:ascii="SimSun" w:hAnsi="SimSun" w:eastAsia="SimSun" w:cs="SimSun"/>
          <w:sz w:val="22"/>
          <w:szCs w:val="22"/>
          <w:spacing w:val="16"/>
        </w:rPr>
        <w:t xml:space="preserve"> </w:t>
      </w:r>
      <w:r>
        <w:rPr>
          <w:rFonts w:ascii="SimSun" w:hAnsi="SimSun" w:eastAsia="SimSun" w:cs="SimSun"/>
          <w:sz w:val="22"/>
          <w:szCs w:val="22"/>
          <w:spacing w:val="-3"/>
        </w:rPr>
        <w:t>助卫生保健业减少了大量的失误。葛文德博士的前提假设是一针见</w:t>
      </w:r>
      <w:r>
        <w:rPr>
          <w:rFonts w:ascii="SimSun" w:hAnsi="SimSun" w:eastAsia="SimSun" w:cs="SimSun"/>
          <w:sz w:val="22"/>
          <w:szCs w:val="22"/>
          <w:spacing w:val="17"/>
        </w:rPr>
        <w:t xml:space="preserve"> </w:t>
      </w:r>
      <w:r>
        <w:rPr>
          <w:rFonts w:ascii="SimSun" w:hAnsi="SimSun" w:eastAsia="SimSun" w:cs="SimSun"/>
          <w:sz w:val="22"/>
          <w:szCs w:val="22"/>
          <w:spacing w:val="-3"/>
        </w:rPr>
        <w:t>血的——一份清单能使复杂的行动取得重复性的成功。</w:t>
      </w:r>
      <w:r>
        <w:rPr>
          <w:rFonts w:ascii="SimSun" w:hAnsi="SimSun" w:eastAsia="SimSun" w:cs="SimSun"/>
          <w:sz w:val="22"/>
          <w:szCs w:val="22"/>
          <w:spacing w:val="-4"/>
        </w:rPr>
        <w:t>我意识到采</w:t>
      </w:r>
      <w:r>
        <w:rPr>
          <w:rFonts w:ascii="SimSun" w:hAnsi="SimSun" w:eastAsia="SimSun" w:cs="SimSun"/>
          <w:sz w:val="22"/>
          <w:szCs w:val="22"/>
        </w:rPr>
        <w:t xml:space="preserve"> </w:t>
      </w:r>
      <w:r>
        <w:rPr>
          <w:rFonts w:ascii="SimSun" w:hAnsi="SimSun" w:eastAsia="SimSun" w:cs="SimSun"/>
          <w:sz w:val="22"/>
          <w:szCs w:val="22"/>
          <w:spacing w:val="-2"/>
        </w:rPr>
        <w:t>用准则化的方法，即将航空业的检查清单方法应用在另一</w:t>
      </w:r>
      <w:r>
        <w:rPr>
          <w:rFonts w:ascii="SimSun" w:hAnsi="SimSun" w:eastAsia="SimSun" w:cs="SimSun"/>
          <w:sz w:val="22"/>
          <w:szCs w:val="22"/>
          <w:spacing w:val="-3"/>
        </w:rPr>
        <w:t>个领域以</w:t>
      </w:r>
      <w:r>
        <w:rPr>
          <w:rFonts w:ascii="SimSun" w:hAnsi="SimSun" w:eastAsia="SimSun" w:cs="SimSun"/>
          <w:sz w:val="22"/>
          <w:szCs w:val="22"/>
        </w:rPr>
        <w:t xml:space="preserve"> </w:t>
      </w:r>
      <w:r>
        <w:rPr>
          <w:rFonts w:ascii="SimSun" w:hAnsi="SimSun" w:eastAsia="SimSun" w:cs="SimSun"/>
          <w:sz w:val="22"/>
          <w:szCs w:val="22"/>
          <w:spacing w:val="-3"/>
        </w:rPr>
        <w:t>减少失败不是什么新奇的想法。但从另一个角度来</w:t>
      </w:r>
      <w:r>
        <w:rPr>
          <w:rFonts w:ascii="SimSun" w:hAnsi="SimSun" w:eastAsia="SimSun" w:cs="SimSun"/>
          <w:sz w:val="22"/>
          <w:szCs w:val="22"/>
          <w:spacing w:val="-4"/>
        </w:rPr>
        <w:t>说，卫生保健业</w:t>
      </w:r>
      <w:r>
        <w:rPr>
          <w:rFonts w:ascii="SimSun" w:hAnsi="SimSun" w:eastAsia="SimSun" w:cs="SimSun"/>
          <w:sz w:val="22"/>
          <w:szCs w:val="22"/>
        </w:rPr>
        <w:t xml:space="preserve"> </w:t>
      </w:r>
      <w:r>
        <w:rPr>
          <w:rFonts w:ascii="SimSun" w:hAnsi="SimSun" w:eastAsia="SimSun" w:cs="SimSun"/>
          <w:sz w:val="22"/>
          <w:szCs w:val="22"/>
          <w:spacing w:val="-3"/>
        </w:rPr>
        <w:t>已经对这一做法做出了有力的证实，这种方法应该也能在数</w:t>
      </w:r>
      <w:r>
        <w:rPr>
          <w:rFonts w:ascii="SimSun" w:hAnsi="SimSun" w:eastAsia="SimSun" w:cs="SimSun"/>
          <w:sz w:val="22"/>
          <w:szCs w:val="22"/>
          <w:spacing w:val="-4"/>
        </w:rPr>
        <w:t>字化转</w:t>
      </w:r>
    </w:p>
    <w:p>
      <w:pPr>
        <w:ind w:left="449"/>
        <w:spacing w:before="1" w:line="219" w:lineRule="auto"/>
        <w:rPr>
          <w:rFonts w:ascii="SimSun" w:hAnsi="SimSun" w:eastAsia="SimSun" w:cs="SimSun"/>
          <w:sz w:val="22"/>
          <w:szCs w:val="22"/>
        </w:rPr>
      </w:pPr>
      <w:r>
        <w:rPr>
          <w:rFonts w:ascii="SimSun" w:hAnsi="SimSun" w:eastAsia="SimSun" w:cs="SimSun"/>
          <w:sz w:val="22"/>
          <w:szCs w:val="22"/>
          <w:spacing w:val="-10"/>
        </w:rPr>
        <w:t>型领域使用。</w:t>
      </w:r>
    </w:p>
    <w:p>
      <w:pPr>
        <w:spacing w:before="11"/>
        <w:rPr/>
      </w:pPr>
      <w:r/>
    </w:p>
    <w:p>
      <w:pPr>
        <w:sectPr>
          <w:pgSz w:w="8520" w:h="12720"/>
          <w:pgMar w:top="400" w:right="1180" w:bottom="400" w:left="480" w:header="0" w:footer="0" w:gutter="0"/>
          <w:cols w:equalWidth="0" w:num="1">
            <w:col w:w="6860" w:space="0"/>
          </w:cols>
        </w:sectPr>
        <w:rPr/>
      </w:pPr>
    </w:p>
    <w:p>
      <w:pPr>
        <w:pStyle w:val="BodyText"/>
        <w:spacing w:line="419" w:lineRule="auto"/>
        <w:rPr/>
      </w:pPr>
      <w:r/>
    </w:p>
    <w:p>
      <w:pPr>
        <w:ind w:left="29" w:right="396" w:firstLine="419"/>
        <w:spacing w:before="72" w:line="333" w:lineRule="auto"/>
        <w:jc w:val="both"/>
        <w:rPr>
          <w:rFonts w:ascii="KaiTi" w:hAnsi="KaiTi" w:eastAsia="KaiTi" w:cs="KaiTi"/>
          <w:sz w:val="22"/>
          <w:szCs w:val="22"/>
        </w:rPr>
      </w:pPr>
      <w:r>
        <w:rPr>
          <w:rFonts w:ascii="KaiTi" w:hAnsi="KaiTi" w:eastAsia="KaiTi" w:cs="KaiTi"/>
          <w:sz w:val="22"/>
          <w:szCs w:val="22"/>
          <w:spacing w:val="5"/>
        </w:rPr>
        <w:t>实现成功转型令人意外的答</w:t>
      </w:r>
      <w:r>
        <w:rPr>
          <w:rFonts w:ascii="KaiTi" w:hAnsi="KaiTi" w:eastAsia="KaiTi" w:cs="KaiTi"/>
          <w:sz w:val="22"/>
          <w:szCs w:val="22"/>
        </w:rPr>
        <w:t xml:space="preserve"> </w:t>
      </w:r>
      <w:r>
        <w:rPr>
          <w:rFonts w:ascii="KaiTi" w:hAnsi="KaiTi" w:eastAsia="KaiTi" w:cs="KaiTi"/>
          <w:sz w:val="22"/>
          <w:szCs w:val="22"/>
          <w:spacing w:val="5"/>
        </w:rPr>
        <w:t>案之一是准则——既包括起步阶</w:t>
      </w:r>
    </w:p>
    <w:p>
      <w:pPr>
        <w:ind w:left="29"/>
        <w:spacing w:line="220" w:lineRule="auto"/>
        <w:rPr>
          <w:rFonts w:ascii="KaiTi" w:hAnsi="KaiTi" w:eastAsia="KaiTi" w:cs="KaiTi"/>
          <w:sz w:val="22"/>
          <w:szCs w:val="22"/>
        </w:rPr>
      </w:pPr>
      <w:r>
        <w:rPr>
          <w:rFonts w:ascii="KaiTi" w:hAnsi="KaiTi" w:eastAsia="KaiTi" w:cs="KaiTi"/>
          <w:sz w:val="22"/>
          <w:szCs w:val="22"/>
          <w:spacing w:val="-9"/>
        </w:rPr>
        <w:t>段，也包括领跑阶段。</w:t>
      </w:r>
    </w:p>
    <w:p>
      <w:pPr>
        <w:pStyle w:val="BodyText"/>
        <w:spacing w:line="14" w:lineRule="auto"/>
        <w:rPr>
          <w:sz w:val="2"/>
        </w:rPr>
      </w:pPr>
      <w:r>
        <w:rPr>
          <w:sz w:val="2"/>
          <w:szCs w:val="2"/>
        </w:rPr>
        <w:br w:type="column"/>
      </w:r>
    </w:p>
    <w:p>
      <w:pPr>
        <w:ind w:firstLine="430"/>
        <w:spacing w:before="45" w:line="369" w:lineRule="auto"/>
        <w:jc w:val="both"/>
        <w:rPr>
          <w:rFonts w:ascii="SimSun" w:hAnsi="SimSun" w:eastAsia="SimSun" w:cs="SimSun"/>
          <w:sz w:val="22"/>
          <w:szCs w:val="22"/>
        </w:rPr>
      </w:pPr>
      <w:r>
        <w:rPr>
          <w:rFonts w:ascii="Times New Roman" w:hAnsi="Times New Roman" w:eastAsia="Times New Roman" w:cs="Times New Roman"/>
          <w:sz w:val="22"/>
          <w:szCs w:val="22"/>
        </w:rPr>
        <w:t>GBS</w:t>
      </w:r>
      <w:r>
        <w:rPr>
          <w:rFonts w:ascii="SimSun" w:hAnsi="SimSun" w:eastAsia="SimSun" w:cs="SimSun"/>
          <w:sz w:val="22"/>
          <w:szCs w:val="22"/>
          <w:spacing w:val="24"/>
        </w:rPr>
        <w:t>变革倡议发起的三年 </w:t>
      </w:r>
      <w:r>
        <w:rPr>
          <w:rFonts w:ascii="SimSun" w:hAnsi="SimSun" w:eastAsia="SimSun" w:cs="SimSun"/>
          <w:sz w:val="22"/>
          <w:szCs w:val="22"/>
          <w:spacing w:val="-1"/>
        </w:rPr>
        <w:t>来，如何实现持续数字化转型的</w:t>
      </w:r>
      <w:r>
        <w:rPr>
          <w:rFonts w:ascii="SimSun" w:hAnsi="SimSun" w:eastAsia="SimSun" w:cs="SimSun"/>
          <w:sz w:val="22"/>
          <w:szCs w:val="22"/>
          <w:spacing w:val="1"/>
        </w:rPr>
        <w:t xml:space="preserve">  </w:t>
      </w:r>
      <w:r>
        <w:rPr>
          <w:rFonts w:ascii="SimSun" w:hAnsi="SimSun" w:eastAsia="SimSun" w:cs="SimSun"/>
          <w:sz w:val="22"/>
          <w:szCs w:val="22"/>
          <w:spacing w:val="-1"/>
        </w:rPr>
        <w:t>答案变得如同水晶般透明，即在</w:t>
      </w:r>
      <w:r>
        <w:rPr>
          <w:rFonts w:ascii="SimSun" w:hAnsi="SimSun" w:eastAsia="SimSun" w:cs="SimSun"/>
          <w:sz w:val="22"/>
          <w:szCs w:val="22"/>
          <w:spacing w:val="2"/>
        </w:rPr>
        <w:t xml:space="preserve">  </w:t>
      </w:r>
      <w:r>
        <w:rPr>
          <w:rFonts w:ascii="SimSun" w:hAnsi="SimSun" w:eastAsia="SimSun" w:cs="SimSun"/>
          <w:sz w:val="22"/>
          <w:szCs w:val="22"/>
          <w:spacing w:val="-9"/>
        </w:rPr>
        <w:t>一定准则的指导下实施战略转型。</w:t>
      </w:r>
    </w:p>
    <w:p>
      <w:pPr>
        <w:spacing w:before="1" w:line="184" w:lineRule="auto"/>
        <w:rPr>
          <w:rFonts w:ascii="SimSun" w:hAnsi="SimSun" w:eastAsia="SimSun" w:cs="SimSun"/>
          <w:sz w:val="22"/>
          <w:szCs w:val="22"/>
        </w:rPr>
      </w:pPr>
      <w:r>
        <w:rPr>
          <w:rFonts w:ascii="SimSun" w:hAnsi="SimSun" w:eastAsia="SimSun" w:cs="SimSun"/>
          <w:sz w:val="22"/>
          <w:szCs w:val="22"/>
          <w:spacing w:val="-1"/>
        </w:rPr>
        <w:t>在航空业以及最近在医疗行业得</w:t>
      </w:r>
    </w:p>
    <w:p>
      <w:pPr>
        <w:spacing w:line="184" w:lineRule="auto"/>
        <w:sectPr>
          <w:type w:val="continuous"/>
          <w:pgSz w:w="8520" w:h="12720"/>
          <w:pgMar w:top="400" w:right="1180" w:bottom="400" w:left="480" w:header="0" w:footer="0" w:gutter="0"/>
          <w:cols w:equalWidth="0" w:num="2">
            <w:col w:w="3591" w:space="100"/>
            <w:col w:w="3170" w:space="0"/>
          </w:cols>
        </w:sectPr>
        <w:rPr>
          <w:rFonts w:ascii="SimSun" w:hAnsi="SimSun" w:eastAsia="SimSun" w:cs="SimSun"/>
          <w:sz w:val="22"/>
          <w:szCs w:val="22"/>
        </w:rPr>
      </w:pPr>
    </w:p>
    <w:p>
      <w:pPr>
        <w:ind w:left="449"/>
        <w:spacing w:before="240" w:line="450" w:lineRule="exact"/>
        <w:rPr>
          <w:rFonts w:ascii="SimSun" w:hAnsi="SimSun" w:eastAsia="SimSun" w:cs="SimSun"/>
          <w:sz w:val="22"/>
          <w:szCs w:val="22"/>
        </w:rPr>
      </w:pPr>
      <w:r>
        <w:rPr>
          <w:rFonts w:ascii="SimSun" w:hAnsi="SimSun" w:eastAsia="SimSun" w:cs="SimSun"/>
          <w:sz w:val="22"/>
          <w:szCs w:val="22"/>
          <w:spacing w:val="-2"/>
          <w:position w:val="17"/>
        </w:rPr>
        <w:t>到验证的可靠性问题解决方案，都支持这一答案，</w:t>
      </w:r>
      <w:r>
        <w:rPr>
          <w:rFonts w:ascii="SimSun" w:hAnsi="SimSun" w:eastAsia="SimSun" w:cs="SimSun"/>
          <w:sz w:val="22"/>
          <w:szCs w:val="22"/>
          <w:spacing w:val="-3"/>
          <w:position w:val="17"/>
        </w:rPr>
        <w:t>即坚持准则的指</w:t>
      </w:r>
    </w:p>
    <w:p>
      <w:pPr>
        <w:ind w:left="449"/>
        <w:spacing w:before="1" w:line="219" w:lineRule="auto"/>
        <w:rPr>
          <w:rFonts w:ascii="SimSun" w:hAnsi="SimSun" w:eastAsia="SimSun" w:cs="SimSun"/>
          <w:sz w:val="22"/>
          <w:szCs w:val="22"/>
        </w:rPr>
      </w:pPr>
      <w:r>
        <w:rPr>
          <w:rFonts w:ascii="SimSun" w:hAnsi="SimSun" w:eastAsia="SimSun" w:cs="SimSun"/>
          <w:sz w:val="22"/>
          <w:szCs w:val="22"/>
          <w:spacing w:val="-9"/>
        </w:rPr>
        <w:t>导能够降低数字化转型失败的概率。</w:t>
      </w:r>
    </w:p>
    <w:p>
      <w:pPr>
        <w:ind w:right="22"/>
        <w:spacing w:before="289" w:line="184" w:lineRule="auto"/>
        <w:jc w:val="right"/>
        <w:rPr>
          <w:rFonts w:ascii="SimSun" w:hAnsi="SimSun" w:eastAsia="SimSun" w:cs="SimSun"/>
          <w:sz w:val="22"/>
          <w:szCs w:val="22"/>
        </w:rPr>
      </w:pPr>
      <w:r>
        <w:rPr>
          <w:rFonts w:ascii="SimSun" w:hAnsi="SimSun" w:eastAsia="SimSun" w:cs="SimSun"/>
          <w:sz w:val="22"/>
          <w:szCs w:val="22"/>
          <w:spacing w:val="-12"/>
        </w:rPr>
        <w:t>这在逻辑上讲得通。《经济学人》杂志的数据显</w:t>
      </w:r>
      <w:r>
        <w:rPr>
          <w:rFonts w:ascii="SimSun" w:hAnsi="SimSun" w:eastAsia="SimSun" w:cs="SimSun"/>
          <w:sz w:val="22"/>
          <w:szCs w:val="22"/>
          <w:spacing w:val="-13"/>
        </w:rPr>
        <w:t>示，99.999999%¹³</w:t>
      </w:r>
    </w:p>
    <w:p>
      <w:pPr>
        <w:spacing w:line="184" w:lineRule="auto"/>
        <w:sectPr>
          <w:type w:val="continuous"/>
          <w:pgSz w:w="8520" w:h="12720"/>
          <w:pgMar w:top="400" w:right="1180" w:bottom="400" w:left="480" w:header="0" w:footer="0" w:gutter="0"/>
          <w:cols w:equalWidth="0" w:num="1">
            <w:col w:w="6860" w:space="0"/>
          </w:cols>
        </w:sectPr>
        <w:rPr>
          <w:rFonts w:ascii="SimSun" w:hAnsi="SimSun" w:eastAsia="SimSun" w:cs="SimSun"/>
          <w:sz w:val="22"/>
          <w:szCs w:val="22"/>
        </w:rPr>
      </w:pPr>
    </w:p>
    <w:p>
      <w:pPr>
        <w:spacing w:before="135" w:line="219" w:lineRule="auto"/>
        <w:jc w:val="right"/>
        <w:rPr>
          <w:rFonts w:ascii="SimSun" w:hAnsi="SimSun" w:eastAsia="SimSun" w:cs="SimSun"/>
          <w:sz w:val="17"/>
          <w:szCs w:val="17"/>
        </w:rPr>
      </w:pPr>
      <w:r>
        <w:rPr>
          <w:rFonts w:ascii="SimSun" w:hAnsi="SimSun" w:eastAsia="SimSun" w:cs="SimSun"/>
          <w:sz w:val="17"/>
          <w:szCs w:val="17"/>
          <w:spacing w:val="-2"/>
        </w:rPr>
        <w:t>第1章 如何在新工业革命中求得生存</w:t>
      </w:r>
      <w:r>
        <w:rPr>
          <w:rFonts w:ascii="SimSun" w:hAnsi="SimSun" w:eastAsia="SimSun" w:cs="SimSun"/>
          <w:sz w:val="17"/>
          <w:szCs w:val="17"/>
          <w:spacing w:val="23"/>
          <w:w w:val="101"/>
        </w:rPr>
        <w:t xml:space="preserve">  </w:t>
      </w:r>
      <w:r>
        <w:rPr>
          <w:rFonts w:ascii="SimSun" w:hAnsi="SimSun" w:eastAsia="SimSun" w:cs="SimSun"/>
          <w:sz w:val="17"/>
          <w:szCs w:val="17"/>
          <w:spacing w:val="-2"/>
        </w:rPr>
        <w:t>17</w:t>
      </w:r>
    </w:p>
    <w:p>
      <w:pPr>
        <w:pStyle w:val="BodyText"/>
        <w:spacing w:line="260" w:lineRule="auto"/>
        <w:rPr/>
      </w:pPr>
      <w:r/>
    </w:p>
    <w:p>
      <w:pPr>
        <w:pStyle w:val="BodyText"/>
        <w:spacing w:line="260" w:lineRule="auto"/>
        <w:rPr/>
      </w:pPr>
      <w:r/>
    </w:p>
    <w:p>
      <w:pPr>
        <w:pStyle w:val="BodyText"/>
        <w:spacing w:line="261" w:lineRule="auto"/>
        <w:rPr/>
      </w:pPr>
      <w:r/>
    </w:p>
    <w:p>
      <w:pPr>
        <w:ind w:left="92" w:right="310"/>
        <w:spacing w:before="65" w:line="406" w:lineRule="auto"/>
        <w:jc w:val="both"/>
        <w:rPr>
          <w:rFonts w:ascii="SimSun" w:hAnsi="SimSun" w:eastAsia="SimSun" w:cs="SimSun"/>
          <w:sz w:val="20"/>
          <w:szCs w:val="20"/>
        </w:rPr>
      </w:pPr>
      <w:r>
        <w:rPr>
          <w:rFonts w:ascii="SimSun" w:hAnsi="SimSun" w:eastAsia="SimSun" w:cs="SimSun"/>
          <w:sz w:val="20"/>
          <w:szCs w:val="20"/>
          <w:spacing w:val="22"/>
        </w:rPr>
        <w:t>的飞机起飞都是成功的，但仅有30%的数字化转型能够获得成功。</w:t>
      </w:r>
      <w:r>
        <w:rPr>
          <w:rFonts w:ascii="SimSun" w:hAnsi="SimSun" w:eastAsia="SimSun" w:cs="SimSun"/>
          <w:sz w:val="20"/>
          <w:szCs w:val="20"/>
          <w:spacing w:val="18"/>
        </w:rPr>
        <w:t xml:space="preserve"> </w:t>
      </w:r>
      <w:r>
        <w:rPr>
          <w:rFonts w:ascii="SimSun" w:hAnsi="SimSun" w:eastAsia="SimSun" w:cs="SimSun"/>
          <w:sz w:val="20"/>
          <w:szCs w:val="20"/>
          <w:spacing w:val="16"/>
        </w:rPr>
        <w:t>这是因为采取的数字化转型措施涉及更多更复杂的判断吗?答案是：</w:t>
      </w:r>
      <w:r>
        <w:rPr>
          <w:rFonts w:ascii="SimSun" w:hAnsi="SimSun" w:eastAsia="SimSun" w:cs="SimSun"/>
          <w:sz w:val="20"/>
          <w:szCs w:val="20"/>
        </w:rPr>
        <w:t xml:space="preserve"> </w:t>
      </w:r>
      <w:r>
        <w:rPr>
          <w:rFonts w:ascii="SimSun" w:hAnsi="SimSun" w:eastAsia="SimSun" w:cs="SimSun"/>
          <w:sz w:val="20"/>
          <w:szCs w:val="20"/>
          <w:spacing w:val="24"/>
        </w:rPr>
        <w:t>绝对的!但是，99.999999%的起飞成功率在航空业的起步发展阶</w:t>
      </w:r>
      <w:r>
        <w:rPr>
          <w:rFonts w:ascii="SimSun" w:hAnsi="SimSun" w:eastAsia="SimSun" w:cs="SimSun"/>
          <w:sz w:val="20"/>
          <w:szCs w:val="20"/>
          <w:spacing w:val="15"/>
        </w:rPr>
        <w:t xml:space="preserve"> </w:t>
      </w:r>
      <w:r>
        <w:rPr>
          <w:rFonts w:ascii="SimSun" w:hAnsi="SimSun" w:eastAsia="SimSun" w:cs="SimSun"/>
          <w:sz w:val="20"/>
          <w:szCs w:val="20"/>
          <w:spacing w:val="17"/>
        </w:rPr>
        <w:t>段也只是白日梦。之所以现在会有这么高的</w:t>
      </w:r>
      <w:r>
        <w:rPr>
          <w:rFonts w:ascii="SimSun" w:hAnsi="SimSun" w:eastAsia="SimSun" w:cs="SimSun"/>
          <w:sz w:val="20"/>
          <w:szCs w:val="20"/>
          <w:spacing w:val="16"/>
        </w:rPr>
        <w:t>成功率，是因为数十年 </w:t>
      </w:r>
      <w:r>
        <w:rPr>
          <w:rFonts w:ascii="SimSun" w:hAnsi="SimSun" w:eastAsia="SimSun" w:cs="SimSun"/>
          <w:sz w:val="20"/>
          <w:szCs w:val="20"/>
          <w:spacing w:val="17"/>
        </w:rPr>
        <w:t>来人们做了大量的工作，把原本以个人判断</w:t>
      </w:r>
      <w:r>
        <w:rPr>
          <w:rFonts w:ascii="SimSun" w:hAnsi="SimSun" w:eastAsia="SimSun" w:cs="SimSun"/>
          <w:sz w:val="20"/>
          <w:szCs w:val="20"/>
          <w:spacing w:val="16"/>
        </w:rPr>
        <w:t>为基础的任务转化成了 </w:t>
      </w:r>
      <w:r>
        <w:rPr>
          <w:rFonts w:ascii="SimSun" w:hAnsi="SimSun" w:eastAsia="SimSun" w:cs="SimSun"/>
          <w:sz w:val="20"/>
          <w:szCs w:val="20"/>
          <w:spacing w:val="18"/>
        </w:rPr>
        <w:t>更为简单的例行性工作。各种各样的技术被应用于起飞过</w:t>
      </w:r>
      <w:r>
        <w:rPr>
          <w:rFonts w:ascii="SimSun" w:hAnsi="SimSun" w:eastAsia="SimSun" w:cs="SimSun"/>
          <w:sz w:val="20"/>
          <w:szCs w:val="20"/>
          <w:spacing w:val="17"/>
        </w:rPr>
        <w:t>程，许多</w:t>
      </w:r>
      <w:r>
        <w:rPr>
          <w:rFonts w:ascii="SimSun" w:hAnsi="SimSun" w:eastAsia="SimSun" w:cs="SimSun"/>
          <w:sz w:val="20"/>
          <w:szCs w:val="20"/>
        </w:rPr>
        <w:t xml:space="preserve"> </w:t>
      </w:r>
      <w:r>
        <w:rPr>
          <w:rFonts w:ascii="SimSun" w:hAnsi="SimSun" w:eastAsia="SimSun" w:cs="SimSun"/>
          <w:sz w:val="20"/>
          <w:szCs w:val="20"/>
          <w:spacing w:val="17"/>
        </w:rPr>
        <w:t>工作得以自动完成；不能自动完成的工作已经被清单化，从而能够</w:t>
      </w:r>
    </w:p>
    <w:p>
      <w:pPr>
        <w:ind w:left="92"/>
        <w:spacing w:line="219" w:lineRule="auto"/>
        <w:rPr>
          <w:rFonts w:ascii="SimSun" w:hAnsi="SimSun" w:eastAsia="SimSun" w:cs="SimSun"/>
          <w:sz w:val="20"/>
          <w:szCs w:val="20"/>
        </w:rPr>
      </w:pPr>
      <w:r>
        <w:rPr>
          <w:rFonts w:ascii="SimSun" w:hAnsi="SimSun" w:eastAsia="SimSun" w:cs="SimSun"/>
          <w:sz w:val="20"/>
          <w:szCs w:val="20"/>
          <w:spacing w:val="7"/>
        </w:rPr>
        <w:t>按照准则得到执行。</w:t>
      </w:r>
    </w:p>
    <w:p>
      <w:pPr>
        <w:spacing w:line="219" w:lineRule="auto"/>
        <w:sectPr>
          <w:pgSz w:w="8520" w:h="12710"/>
          <w:pgMar w:top="400" w:right="459" w:bottom="400" w:left="1278" w:header="0" w:footer="0" w:gutter="0"/>
        </w:sectPr>
        <w:rPr>
          <w:rFonts w:ascii="SimSun" w:hAnsi="SimSun" w:eastAsia="SimSun" w:cs="SimSun"/>
          <w:sz w:val="20"/>
          <w:szCs w:val="20"/>
        </w:rPr>
      </w:pP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2663"/>
        <w:spacing w:before="84" w:line="219" w:lineRule="auto"/>
        <w:rPr>
          <w:rFonts w:ascii="SimSun" w:hAnsi="SimSun" w:eastAsia="SimSun" w:cs="SimSun"/>
          <w:sz w:val="26"/>
          <w:szCs w:val="26"/>
        </w:rPr>
      </w:pPr>
      <w:r>
        <w:rPr>
          <w:rFonts w:ascii="SimSun" w:hAnsi="SimSun" w:eastAsia="SimSun" w:cs="SimSun"/>
          <w:sz w:val="26"/>
          <w:szCs w:val="26"/>
          <w:b/>
          <w:bCs/>
          <w:spacing w:val="-9"/>
        </w:rPr>
        <w:t>本章小结</w:t>
      </w:r>
    </w:p>
    <w:p>
      <w:pPr>
        <w:ind w:right="63" w:firstLine="439"/>
        <w:spacing w:before="251" w:line="336" w:lineRule="auto"/>
        <w:jc w:val="both"/>
        <w:rPr>
          <w:rFonts w:ascii="SimSun" w:hAnsi="SimSun" w:eastAsia="SimSun" w:cs="SimSun"/>
          <w:sz w:val="22"/>
          <w:szCs w:val="22"/>
        </w:rPr>
      </w:pPr>
      <w:r>
        <w:rPr>
          <w:rFonts w:ascii="SimSun" w:hAnsi="SimSun" w:eastAsia="SimSun" w:cs="SimSun"/>
          <w:sz w:val="22"/>
          <w:szCs w:val="22"/>
          <w:spacing w:val="-2"/>
        </w:rPr>
        <w:t>毫无疑问的是，正如历次工业革命一样，第</w:t>
      </w:r>
      <w:r>
        <w:rPr>
          <w:rFonts w:ascii="SimSun" w:hAnsi="SimSun" w:eastAsia="SimSun" w:cs="SimSun"/>
          <w:sz w:val="22"/>
          <w:szCs w:val="22"/>
          <w:spacing w:val="-3"/>
        </w:rPr>
        <w:t>四次工业革命将会</w:t>
      </w:r>
      <w:r>
        <w:rPr>
          <w:rFonts w:ascii="SimSun" w:hAnsi="SimSun" w:eastAsia="SimSun" w:cs="SimSun"/>
          <w:sz w:val="22"/>
          <w:szCs w:val="22"/>
        </w:rPr>
        <w:t xml:space="preserve"> </w:t>
      </w:r>
      <w:r>
        <w:rPr>
          <w:rFonts w:ascii="SimSun" w:hAnsi="SimSun" w:eastAsia="SimSun" w:cs="SimSun"/>
          <w:sz w:val="22"/>
          <w:szCs w:val="22"/>
          <w:spacing w:val="-2"/>
        </w:rPr>
        <w:t>剧烈地改变行业发展前景。历史已经证明，那些在工业革命</w:t>
      </w:r>
      <w:r>
        <w:rPr>
          <w:rFonts w:ascii="SimSun" w:hAnsi="SimSun" w:eastAsia="SimSun" w:cs="SimSun"/>
          <w:sz w:val="22"/>
          <w:szCs w:val="22"/>
          <w:spacing w:val="-3"/>
        </w:rPr>
        <w:t>中失败</w:t>
      </w:r>
      <w:r>
        <w:rPr>
          <w:rFonts w:ascii="SimSun" w:hAnsi="SimSun" w:eastAsia="SimSun" w:cs="SimSun"/>
          <w:sz w:val="22"/>
          <w:szCs w:val="22"/>
        </w:rPr>
        <w:t xml:space="preserve"> </w:t>
      </w:r>
      <w:r>
        <w:rPr>
          <w:rFonts w:ascii="SimSun" w:hAnsi="SimSun" w:eastAsia="SimSun" w:cs="SimSun"/>
          <w:sz w:val="22"/>
          <w:szCs w:val="22"/>
          <w:spacing w:val="-2"/>
        </w:rPr>
        <w:t>的企业并不都是因为措手不及。像约翰·斯蒂芬森和斯蒂</w:t>
      </w:r>
      <w:r>
        <w:rPr>
          <w:rFonts w:ascii="SimSun" w:hAnsi="SimSun" w:eastAsia="SimSun" w:cs="SimSun"/>
          <w:sz w:val="22"/>
          <w:szCs w:val="22"/>
          <w:spacing w:val="-3"/>
        </w:rPr>
        <w:t>德贝克这</w:t>
      </w:r>
      <w:r>
        <w:rPr>
          <w:rFonts w:ascii="SimSun" w:hAnsi="SimSun" w:eastAsia="SimSun" w:cs="SimSun"/>
          <w:sz w:val="22"/>
          <w:szCs w:val="22"/>
        </w:rPr>
        <w:t xml:space="preserve"> </w:t>
      </w:r>
      <w:r>
        <w:rPr>
          <w:rFonts w:ascii="SimSun" w:hAnsi="SimSun" w:eastAsia="SimSun" w:cs="SimSun"/>
          <w:sz w:val="22"/>
          <w:szCs w:val="22"/>
          <w:spacing w:val="-2"/>
        </w:rPr>
        <w:t>样的公司，它们通常能够看到颠覆性力量的来临，甚至进行了一次</w:t>
      </w:r>
      <w:r>
        <w:rPr>
          <w:rFonts w:ascii="SimSun" w:hAnsi="SimSun" w:eastAsia="SimSun" w:cs="SimSun"/>
          <w:sz w:val="22"/>
          <w:szCs w:val="22"/>
          <w:spacing w:val="15"/>
        </w:rPr>
        <w:t xml:space="preserve"> </w:t>
      </w:r>
      <w:r>
        <w:rPr>
          <w:rFonts w:ascii="SimSun" w:hAnsi="SimSun" w:eastAsia="SimSun" w:cs="SimSun"/>
          <w:sz w:val="22"/>
          <w:szCs w:val="22"/>
          <w:spacing w:val="-2"/>
        </w:rPr>
        <w:t>或者两次成功的转型。但它们的转型最终失败了，或是输在了</w:t>
      </w:r>
      <w:r>
        <w:rPr>
          <w:rFonts w:ascii="SimSun" w:hAnsi="SimSun" w:eastAsia="SimSun" w:cs="SimSun"/>
          <w:sz w:val="22"/>
          <w:szCs w:val="22"/>
          <w:spacing w:val="-3"/>
        </w:rPr>
        <w:t>起步</w:t>
      </w:r>
      <w:r>
        <w:rPr>
          <w:rFonts w:ascii="SimSun" w:hAnsi="SimSun" w:eastAsia="SimSun" w:cs="SimSun"/>
          <w:sz w:val="22"/>
          <w:szCs w:val="22"/>
        </w:rPr>
        <w:t xml:space="preserve"> </w:t>
      </w:r>
      <w:r>
        <w:rPr>
          <w:rFonts w:ascii="SimSun" w:hAnsi="SimSun" w:eastAsia="SimSun" w:cs="SimSun"/>
          <w:sz w:val="22"/>
          <w:szCs w:val="22"/>
          <w:spacing w:val="2"/>
        </w:rPr>
        <w:t>阶段，或是输在了领跑阶段。高达70%的</w:t>
      </w:r>
      <w:r>
        <w:rPr>
          <w:rFonts w:ascii="SimSun" w:hAnsi="SimSun" w:eastAsia="SimSun" w:cs="SimSun"/>
          <w:sz w:val="22"/>
          <w:szCs w:val="22"/>
          <w:spacing w:val="1"/>
        </w:rPr>
        <w:t>数字化转型失败率的根本</w:t>
      </w:r>
      <w:r>
        <w:rPr>
          <w:rFonts w:ascii="SimSun" w:hAnsi="SimSun" w:eastAsia="SimSun" w:cs="SimSun"/>
          <w:sz w:val="22"/>
          <w:szCs w:val="22"/>
        </w:rPr>
        <w:t xml:space="preserve"> </w:t>
      </w:r>
      <w:r>
        <w:rPr>
          <w:rFonts w:ascii="SimSun" w:hAnsi="SimSun" w:eastAsia="SimSun" w:cs="SimSun"/>
          <w:sz w:val="22"/>
          <w:szCs w:val="22"/>
          <w:spacing w:val="-2"/>
        </w:rPr>
        <w:t>原因是缺少有效的指导准则。这些失败的企业在数字化转型的起步</w:t>
      </w:r>
    </w:p>
    <w:p>
      <w:pPr>
        <w:spacing w:line="218" w:lineRule="auto"/>
        <w:rPr>
          <w:rFonts w:ascii="SimSun" w:hAnsi="SimSun" w:eastAsia="SimSun" w:cs="SimSun"/>
          <w:sz w:val="22"/>
          <w:szCs w:val="22"/>
        </w:rPr>
      </w:pPr>
      <w:r>
        <w:rPr>
          <w:rFonts w:ascii="SimSun" w:hAnsi="SimSun" w:eastAsia="SimSun" w:cs="SimSun"/>
          <w:sz w:val="22"/>
          <w:szCs w:val="22"/>
          <w:spacing w:val="-9"/>
        </w:rPr>
        <w:t>阶段和领跑阶段所采取的行动普遍不够缜密。</w:t>
      </w:r>
    </w:p>
    <w:p>
      <w:pPr>
        <w:ind w:right="80" w:firstLine="450"/>
        <w:spacing w:before="262" w:line="338" w:lineRule="auto"/>
        <w:jc w:val="both"/>
        <w:rPr>
          <w:rFonts w:ascii="SimSun" w:hAnsi="SimSun" w:eastAsia="SimSun" w:cs="SimSun"/>
          <w:sz w:val="22"/>
          <w:szCs w:val="22"/>
        </w:rPr>
      </w:pPr>
      <w:r>
        <w:rPr>
          <w:rFonts w:ascii="SimSun" w:hAnsi="SimSun" w:eastAsia="SimSun" w:cs="SimSun"/>
          <w:sz w:val="22"/>
          <w:szCs w:val="22"/>
          <w:spacing w:val="-3"/>
        </w:rPr>
        <w:t>这种准则可以用检查清单的模式来描述——该方法已经成功地</w:t>
      </w:r>
      <w:r>
        <w:rPr>
          <w:rFonts w:ascii="SimSun" w:hAnsi="SimSun" w:eastAsia="SimSun" w:cs="SimSun"/>
          <w:sz w:val="22"/>
          <w:szCs w:val="22"/>
          <w:spacing w:val="8"/>
        </w:rPr>
        <w:t xml:space="preserve"> </w:t>
      </w:r>
      <w:r>
        <w:rPr>
          <w:rFonts w:ascii="SimSun" w:hAnsi="SimSun" w:eastAsia="SimSun" w:cs="SimSun"/>
          <w:sz w:val="22"/>
          <w:szCs w:val="22"/>
          <w:spacing w:val="-2"/>
        </w:rPr>
        <w:t>应用在航空业和医疗行业。为了践行这种检查清单模</w:t>
      </w:r>
      <w:r>
        <w:rPr>
          <w:rFonts w:ascii="SimSun" w:hAnsi="SimSun" w:eastAsia="SimSun" w:cs="SimSun"/>
          <w:sz w:val="22"/>
          <w:szCs w:val="22"/>
          <w:spacing w:val="-3"/>
        </w:rPr>
        <w:t>式，本书提供</w:t>
      </w:r>
      <w:r>
        <w:rPr>
          <w:rFonts w:ascii="SimSun" w:hAnsi="SimSun" w:eastAsia="SimSun" w:cs="SimSun"/>
          <w:sz w:val="22"/>
          <w:szCs w:val="22"/>
        </w:rPr>
        <w:t xml:space="preserve"> </w:t>
      </w:r>
      <w:r>
        <w:rPr>
          <w:rFonts w:ascii="SimSun" w:hAnsi="SimSun" w:eastAsia="SimSun" w:cs="SimSun"/>
          <w:sz w:val="22"/>
          <w:szCs w:val="22"/>
          <w:spacing w:val="-2"/>
        </w:rPr>
        <w:t>了一个五阶段路线图，以帮助你在数字化转型中取得成功，也</w:t>
      </w:r>
      <w:r>
        <w:rPr>
          <w:rFonts w:ascii="SimSun" w:hAnsi="SimSun" w:eastAsia="SimSun" w:cs="SimSun"/>
          <w:sz w:val="22"/>
          <w:szCs w:val="22"/>
          <w:spacing w:val="-3"/>
        </w:rPr>
        <w:t>就是</w:t>
      </w:r>
    </w:p>
    <w:p>
      <w:pPr>
        <w:spacing w:line="219" w:lineRule="auto"/>
        <w:rPr>
          <w:rFonts w:ascii="SimSun" w:hAnsi="SimSun" w:eastAsia="SimSun" w:cs="SimSun"/>
          <w:sz w:val="22"/>
          <w:szCs w:val="22"/>
        </w:rPr>
      </w:pPr>
      <w:r>
        <w:rPr>
          <w:rFonts w:ascii="SimSun" w:hAnsi="SimSun" w:eastAsia="SimSun" w:cs="SimSun"/>
          <w:sz w:val="22"/>
          <w:szCs w:val="22"/>
          <w:spacing w:val="-8"/>
        </w:rPr>
        <w:t>在第四次工业革命的竞争中获胜。</w:t>
      </w:r>
    </w:p>
    <w:p>
      <w:pPr>
        <w:spacing w:line="219" w:lineRule="auto"/>
        <w:sectPr>
          <w:pgSz w:w="8520" w:h="12720"/>
          <w:pgMar w:top="400" w:right="1278" w:bottom="400" w:left="839" w:header="0" w:footer="0" w:gutter="0"/>
        </w:sectPr>
        <w:rPr>
          <w:rFonts w:ascii="SimSun" w:hAnsi="SimSun" w:eastAsia="SimSun" w:cs="SimSun"/>
          <w:sz w:val="22"/>
          <w:szCs w:val="22"/>
        </w:rPr>
      </w:pP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8" w:lineRule="auto"/>
        <w:rPr/>
      </w:pPr>
      <w:r/>
    </w:p>
    <w:p>
      <w:pPr>
        <w:pStyle w:val="BodyText"/>
        <w:spacing w:line="258" w:lineRule="auto"/>
        <w:rPr/>
      </w:pPr>
      <w:r/>
    </w:p>
    <w:p>
      <w:pPr>
        <w:ind w:left="2942"/>
        <w:spacing w:before="85" w:line="219" w:lineRule="auto"/>
        <w:rPr>
          <w:rFonts w:ascii="SimSun" w:hAnsi="SimSun" w:eastAsia="SimSun" w:cs="SimSun"/>
          <w:sz w:val="26"/>
          <w:szCs w:val="26"/>
        </w:rPr>
      </w:pPr>
      <w:r>
        <w:rPr>
          <w:rFonts w:ascii="SimSun" w:hAnsi="SimSun" w:eastAsia="SimSun" w:cs="SimSun"/>
          <w:sz w:val="26"/>
          <w:szCs w:val="26"/>
          <w:spacing w:val="29"/>
        </w:rPr>
        <w:t>第2章</w:t>
      </w:r>
    </w:p>
    <w:p>
      <w:pPr>
        <w:ind w:left="1216"/>
        <w:spacing w:before="301" w:line="219" w:lineRule="auto"/>
        <w:rPr>
          <w:rFonts w:ascii="SimSun" w:hAnsi="SimSun" w:eastAsia="SimSun" w:cs="SimSun"/>
          <w:sz w:val="33"/>
          <w:szCs w:val="33"/>
        </w:rPr>
      </w:pPr>
      <w:r>
        <w:rPr>
          <w:rFonts w:ascii="SimSun" w:hAnsi="SimSun" w:eastAsia="SimSun" w:cs="SimSun"/>
          <w:sz w:val="33"/>
          <w:szCs w:val="33"/>
          <w:b/>
          <w:bCs/>
          <w:spacing w:val="-8"/>
        </w:rPr>
        <w:t>五阶段转型路线图的指导准则</w:t>
      </w:r>
    </w:p>
    <w:p>
      <w:pPr>
        <w:pStyle w:val="BodyText"/>
        <w:spacing w:line="277" w:lineRule="auto"/>
        <w:rPr/>
      </w:pPr>
      <w:r/>
    </w:p>
    <w:p>
      <w:pPr>
        <w:pStyle w:val="BodyText"/>
        <w:spacing w:line="277" w:lineRule="auto"/>
        <w:rPr/>
      </w:pPr>
      <w:r/>
    </w:p>
    <w:p>
      <w:pPr>
        <w:pStyle w:val="BodyText"/>
        <w:spacing w:line="277" w:lineRule="auto"/>
        <w:rPr/>
      </w:pPr>
      <w:r/>
    </w:p>
    <w:p>
      <w:pPr>
        <w:pStyle w:val="BodyText"/>
        <w:spacing w:line="277" w:lineRule="auto"/>
        <w:rPr/>
      </w:pPr>
      <w:r/>
    </w:p>
    <w:p>
      <w:pPr>
        <w:pStyle w:val="BodyText"/>
        <w:spacing w:line="277" w:lineRule="auto"/>
        <w:rPr/>
      </w:pPr>
      <w:r/>
    </w:p>
    <w:p>
      <w:pPr>
        <w:pStyle w:val="BodyText"/>
        <w:spacing w:line="278" w:lineRule="auto"/>
        <w:rPr/>
      </w:pPr>
      <w:r/>
    </w:p>
    <w:p>
      <w:pPr>
        <w:ind w:left="161" w:right="41" w:firstLine="430"/>
        <w:spacing w:before="72" w:line="374" w:lineRule="auto"/>
        <w:jc w:val="both"/>
        <w:rPr>
          <w:rFonts w:ascii="SimSun" w:hAnsi="SimSun" w:eastAsia="SimSun" w:cs="SimSun"/>
          <w:sz w:val="22"/>
          <w:szCs w:val="22"/>
        </w:rPr>
      </w:pPr>
      <w:r>
        <w:rPr>
          <w:rFonts w:ascii="SimSun" w:hAnsi="SimSun" w:eastAsia="SimSun" w:cs="SimSun"/>
          <w:sz w:val="22"/>
          <w:szCs w:val="22"/>
          <w:spacing w:val="5"/>
        </w:rPr>
        <w:t>2015年1月，宝洁的全球商业服务</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GBS</w:t>
      </w:r>
      <w:r>
        <w:rPr>
          <w:rFonts w:ascii="Times New Roman" w:hAnsi="Times New Roman" w:eastAsia="Times New Roman" w:cs="Times New Roman"/>
          <w:sz w:val="22"/>
          <w:szCs w:val="22"/>
          <w:spacing w:val="5"/>
        </w:rPr>
        <w:t>)   </w:t>
      </w:r>
      <w:r>
        <w:rPr>
          <w:rFonts w:ascii="SimSun" w:hAnsi="SimSun" w:eastAsia="SimSun" w:cs="SimSun"/>
          <w:sz w:val="22"/>
          <w:szCs w:val="22"/>
          <w:spacing w:val="5"/>
        </w:rPr>
        <w:t>部门新上任的</w:t>
      </w:r>
      <w:r>
        <w:rPr>
          <w:rFonts w:ascii="SimSun" w:hAnsi="SimSun" w:eastAsia="SimSun" w:cs="SimSun"/>
          <w:sz w:val="22"/>
          <w:szCs w:val="22"/>
          <w:spacing w:val="4"/>
        </w:rPr>
        <w:t>总经</w:t>
      </w:r>
      <w:r>
        <w:rPr>
          <w:rFonts w:ascii="SimSun" w:hAnsi="SimSun" w:eastAsia="SimSun" w:cs="SimSun"/>
          <w:sz w:val="22"/>
          <w:szCs w:val="22"/>
        </w:rPr>
        <w:t xml:space="preserve"> </w:t>
      </w:r>
      <w:r>
        <w:rPr>
          <w:rFonts w:ascii="SimSun" w:hAnsi="SimSun" w:eastAsia="SimSun" w:cs="SimSun"/>
          <w:sz w:val="22"/>
          <w:szCs w:val="22"/>
          <w:spacing w:val="-2"/>
        </w:rPr>
        <w:t>理胡里奥·内梅斯花了很长时间来思考一个关键问题。他接管的部</w:t>
      </w:r>
      <w:r>
        <w:rPr>
          <w:rFonts w:ascii="SimSun" w:hAnsi="SimSun" w:eastAsia="SimSun" w:cs="SimSun"/>
          <w:sz w:val="22"/>
          <w:szCs w:val="22"/>
          <w:spacing w:val="9"/>
        </w:rPr>
        <w:t xml:space="preserve"> </w:t>
      </w:r>
      <w:r>
        <w:rPr>
          <w:rFonts w:ascii="SimSun" w:hAnsi="SimSun" w:eastAsia="SimSun" w:cs="SimSun"/>
          <w:sz w:val="22"/>
          <w:szCs w:val="22"/>
          <w:spacing w:val="-1"/>
        </w:rPr>
        <w:t>门从任何指标来看都是一流的。他的前任菲利普·帕</w:t>
      </w:r>
      <w:r>
        <w:rPr>
          <w:rFonts w:ascii="SimSun" w:hAnsi="SimSun" w:eastAsia="SimSun" w:cs="SimSun"/>
          <w:sz w:val="22"/>
          <w:szCs w:val="22"/>
          <w:spacing w:val="-2"/>
        </w:rPr>
        <w:t>塞里尼留下了</w:t>
      </w:r>
      <w:r>
        <w:rPr>
          <w:rFonts w:ascii="SimSun" w:hAnsi="SimSun" w:eastAsia="SimSun" w:cs="SimSun"/>
          <w:sz w:val="22"/>
          <w:szCs w:val="22"/>
        </w:rPr>
        <w:t xml:space="preserve"> </w:t>
      </w:r>
      <w:r>
        <w:rPr>
          <w:rFonts w:ascii="SimSun" w:hAnsi="SimSun" w:eastAsia="SimSun" w:cs="SimSun"/>
          <w:sz w:val="22"/>
          <w:szCs w:val="22"/>
          <w:spacing w:val="-3"/>
        </w:rPr>
        <w:t>一个非常令人羡慕的、在全球享有盛誉的GBS</w:t>
      </w:r>
      <w:r>
        <w:rPr>
          <w:rFonts w:ascii="SimSun" w:hAnsi="SimSun" w:eastAsia="SimSun" w:cs="SimSun"/>
          <w:sz w:val="22"/>
          <w:szCs w:val="22"/>
          <w:spacing w:val="57"/>
        </w:rPr>
        <w:t xml:space="preserve"> </w:t>
      </w:r>
      <w:r>
        <w:rPr>
          <w:rFonts w:ascii="SimSun" w:hAnsi="SimSun" w:eastAsia="SimSun" w:cs="SimSun"/>
          <w:sz w:val="22"/>
          <w:szCs w:val="22"/>
          <w:spacing w:val="-3"/>
        </w:rPr>
        <w:t>部门，它在自身发展</w:t>
      </w:r>
    </w:p>
    <w:p>
      <w:pPr>
        <w:ind w:left="161"/>
        <w:spacing w:line="219" w:lineRule="auto"/>
        <w:rPr>
          <w:rFonts w:ascii="SimSun" w:hAnsi="SimSun" w:eastAsia="SimSun" w:cs="SimSun"/>
          <w:sz w:val="22"/>
          <w:szCs w:val="22"/>
        </w:rPr>
      </w:pPr>
      <w:r>
        <w:rPr>
          <w:rFonts w:ascii="SimSun" w:hAnsi="SimSun" w:eastAsia="SimSun" w:cs="SimSun"/>
          <w:sz w:val="22"/>
          <w:szCs w:val="22"/>
          <w:spacing w:val="-4"/>
        </w:rPr>
        <w:t>壮大的同时也深刻影响了GBS</w:t>
      </w:r>
      <w:r>
        <w:rPr>
          <w:rFonts w:ascii="SimSun" w:hAnsi="SimSun" w:eastAsia="SimSun" w:cs="SimSun"/>
          <w:sz w:val="22"/>
          <w:szCs w:val="22"/>
          <w:spacing w:val="50"/>
        </w:rPr>
        <w:t xml:space="preserve"> </w:t>
      </w:r>
      <w:r>
        <w:rPr>
          <w:rFonts w:ascii="SimSun" w:hAnsi="SimSun" w:eastAsia="SimSun" w:cs="SimSun"/>
          <w:sz w:val="22"/>
          <w:szCs w:val="22"/>
          <w:spacing w:val="-4"/>
        </w:rPr>
        <w:t>业态。</w:t>
      </w:r>
    </w:p>
    <w:p>
      <w:pPr>
        <w:ind w:left="161" w:firstLine="459"/>
        <w:spacing w:before="299" w:line="369" w:lineRule="auto"/>
        <w:jc w:val="both"/>
        <w:rPr>
          <w:rFonts w:ascii="SimSun" w:hAnsi="SimSun" w:eastAsia="SimSun" w:cs="SimSun"/>
          <w:sz w:val="22"/>
          <w:szCs w:val="22"/>
        </w:rPr>
      </w:pPr>
      <w:r>
        <w:rPr>
          <w:rFonts w:ascii="SimSun" w:hAnsi="SimSun" w:eastAsia="SimSun" w:cs="SimSun"/>
          <w:sz w:val="22"/>
          <w:szCs w:val="22"/>
          <w:spacing w:val="-3"/>
        </w:rPr>
        <w:t>内梅斯的问题很简单：如何进一步改善一种正在引领行业发展</w:t>
      </w:r>
      <w:r>
        <w:rPr>
          <w:rFonts w:ascii="SimSun" w:hAnsi="SimSun" w:eastAsia="SimSun" w:cs="SimSun"/>
          <w:sz w:val="22"/>
          <w:szCs w:val="22"/>
          <w:spacing w:val="12"/>
        </w:rPr>
        <w:t xml:space="preserve"> </w:t>
      </w:r>
      <w:r>
        <w:rPr>
          <w:rFonts w:ascii="SimSun" w:hAnsi="SimSun" w:eastAsia="SimSun" w:cs="SimSun"/>
          <w:sz w:val="22"/>
          <w:szCs w:val="22"/>
          <w:spacing w:val="-6"/>
        </w:rPr>
        <w:t>的商业模式。外部咨询顾问建议他“做更多同样的事情”,</w:t>
      </w:r>
      <w:r>
        <w:rPr>
          <w:rFonts w:ascii="SimSun" w:hAnsi="SimSun" w:eastAsia="SimSun" w:cs="SimSun"/>
          <w:sz w:val="22"/>
          <w:szCs w:val="22"/>
          <w:spacing w:val="-7"/>
        </w:rPr>
        <w:t>因为当前 </w:t>
      </w:r>
      <w:r>
        <w:rPr>
          <w:rFonts w:ascii="SimSun" w:hAnsi="SimSun" w:eastAsia="SimSun" w:cs="SimSun"/>
          <w:sz w:val="22"/>
          <w:szCs w:val="22"/>
          <w:spacing w:val="-7"/>
        </w:rPr>
        <w:t>的宝洁模式显然已经非常出色了。然而，作为一个变革者，他知道，</w:t>
      </w:r>
    </w:p>
    <w:p>
      <w:pPr>
        <w:ind w:left="161"/>
        <w:spacing w:line="219" w:lineRule="auto"/>
        <w:rPr>
          <w:rFonts w:ascii="SimSun" w:hAnsi="SimSun" w:eastAsia="SimSun" w:cs="SimSun"/>
          <w:sz w:val="22"/>
          <w:szCs w:val="22"/>
        </w:rPr>
      </w:pPr>
      <w:r>
        <w:rPr>
          <w:rFonts w:ascii="SimSun" w:hAnsi="SimSun" w:eastAsia="SimSun" w:cs="SimSun"/>
          <w:sz w:val="22"/>
          <w:szCs w:val="22"/>
          <w:spacing w:val="-8"/>
        </w:rPr>
        <w:t>故步自封一定是从强势地位衰落的开始。</w:t>
      </w:r>
    </w:p>
    <w:p>
      <w:pPr>
        <w:spacing w:line="219" w:lineRule="auto"/>
        <w:sectPr>
          <w:pgSz w:w="8520" w:h="12710"/>
          <w:pgMar w:top="400" w:right="690" w:bottom="400" w:left="1278" w:header="0" w:footer="0" w:gutter="0"/>
        </w:sectPr>
        <w:rPr>
          <w:rFonts w:ascii="SimSun" w:hAnsi="SimSun" w:eastAsia="SimSun" w:cs="SimSun"/>
          <w:sz w:val="22"/>
          <w:szCs w:val="22"/>
        </w:rPr>
      </w:pPr>
    </w:p>
    <w:p>
      <w:pPr>
        <w:pStyle w:val="BodyText"/>
        <w:spacing w:line="318"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4"/>
        </w:rPr>
        <w:t>20</w:t>
      </w:r>
      <w:r>
        <w:rPr>
          <w:rFonts w:ascii="SimSun" w:hAnsi="SimSun" w:eastAsia="SimSun" w:cs="SimSun"/>
          <w:sz w:val="17"/>
          <w:szCs w:val="17"/>
          <w:spacing w:val="33"/>
          <w:w w:val="101"/>
        </w:rPr>
        <w:t xml:space="preserve">  </w:t>
      </w:r>
      <w:r>
        <w:rPr>
          <w:rFonts w:ascii="SimSun" w:hAnsi="SimSun" w:eastAsia="SimSun" w:cs="SimSun"/>
          <w:sz w:val="17"/>
          <w:szCs w:val="17"/>
          <w:spacing w:val="-4"/>
        </w:rPr>
        <w:t>第一部分 为什么数字化转型会失败</w:t>
      </w:r>
    </w:p>
    <w:p>
      <w:pPr>
        <w:pStyle w:val="BodyText"/>
        <w:spacing w:line="258" w:lineRule="auto"/>
        <w:rPr/>
      </w:pPr>
      <w:r/>
    </w:p>
    <w:p>
      <w:pPr>
        <w:pStyle w:val="BodyText"/>
        <w:spacing w:line="259" w:lineRule="auto"/>
        <w:rPr/>
      </w:pPr>
      <w:r/>
    </w:p>
    <w:p>
      <w:pPr>
        <w:pStyle w:val="BodyText"/>
        <w:spacing w:line="259" w:lineRule="auto"/>
        <w:rPr/>
      </w:pPr>
      <w:r/>
    </w:p>
    <w:p>
      <w:pPr>
        <w:ind w:left="413"/>
        <w:spacing w:before="78" w:line="219" w:lineRule="auto"/>
        <w:rPr>
          <w:rFonts w:ascii="SimSun" w:hAnsi="SimSun" w:eastAsia="SimSun" w:cs="SimSun"/>
          <w:sz w:val="24"/>
          <w:szCs w:val="24"/>
        </w:rPr>
      </w:pPr>
      <w:r>
        <w:rPr>
          <w:rFonts w:ascii="SimSun" w:hAnsi="SimSun" w:eastAsia="SimSun" w:cs="SimSun"/>
          <w:sz w:val="24"/>
          <w:szCs w:val="24"/>
          <w:b/>
          <w:bCs/>
          <w:spacing w:val="11"/>
        </w:rPr>
        <w:t>共享服务业的背景</w:t>
      </w:r>
    </w:p>
    <w:p>
      <w:pPr>
        <w:pStyle w:val="BodyText"/>
        <w:spacing w:line="418" w:lineRule="auto"/>
        <w:rPr/>
      </w:pPr>
      <w:r/>
    </w:p>
    <w:p>
      <w:pPr>
        <w:ind w:left="860"/>
        <w:spacing w:before="65" w:line="450" w:lineRule="exact"/>
        <w:rPr>
          <w:rFonts w:ascii="SimSun" w:hAnsi="SimSun" w:eastAsia="SimSun" w:cs="SimSun"/>
          <w:sz w:val="20"/>
          <w:szCs w:val="20"/>
        </w:rPr>
      </w:pPr>
      <w:r>
        <w:rPr>
          <w:rFonts w:ascii="SimSun" w:hAnsi="SimSun" w:eastAsia="SimSun" w:cs="SimSun"/>
          <w:sz w:val="20"/>
          <w:szCs w:val="20"/>
          <w:spacing w:val="17"/>
          <w:position w:val="19"/>
        </w:rPr>
        <w:t>为了更好地理解内梅斯的困境，我们暂时离开本书的主题</w:t>
      </w:r>
      <w:r>
        <w:rPr>
          <w:rFonts w:ascii="SimSun" w:hAnsi="SimSun" w:eastAsia="SimSun" w:cs="SimSun"/>
          <w:sz w:val="20"/>
          <w:szCs w:val="20"/>
          <w:spacing w:val="16"/>
          <w:position w:val="19"/>
        </w:rPr>
        <w:t>，来</w:t>
      </w:r>
    </w:p>
    <w:p>
      <w:pPr>
        <w:ind w:left="409"/>
        <w:spacing w:line="218" w:lineRule="auto"/>
        <w:rPr>
          <w:rFonts w:ascii="SimSun" w:hAnsi="SimSun" w:eastAsia="SimSun" w:cs="SimSun"/>
          <w:sz w:val="20"/>
          <w:szCs w:val="20"/>
        </w:rPr>
      </w:pPr>
      <w:r>
        <w:rPr>
          <w:rFonts w:ascii="SimSun" w:hAnsi="SimSun" w:eastAsia="SimSun" w:cs="SimSun"/>
          <w:sz w:val="20"/>
          <w:szCs w:val="20"/>
          <w:spacing w:val="11"/>
        </w:rPr>
        <w:t>介绍一下共享服务业和宝洁</w:t>
      </w:r>
      <w:r>
        <w:rPr>
          <w:rFonts w:ascii="SimSun" w:hAnsi="SimSun" w:eastAsia="SimSun" w:cs="SimSun"/>
          <w:sz w:val="20"/>
          <w:szCs w:val="20"/>
          <w:spacing w:val="-29"/>
        </w:rPr>
        <w:t xml:space="preserve"> </w:t>
      </w:r>
      <w:r>
        <w:rPr>
          <w:rFonts w:ascii="Times New Roman" w:hAnsi="Times New Roman" w:eastAsia="Times New Roman" w:cs="Times New Roman"/>
          <w:sz w:val="20"/>
          <w:szCs w:val="20"/>
        </w:rPr>
        <w:t>GBS</w:t>
      </w:r>
      <w:r>
        <w:rPr>
          <w:rFonts w:ascii="Times New Roman" w:hAnsi="Times New Roman" w:eastAsia="Times New Roman" w:cs="Times New Roman"/>
          <w:sz w:val="20"/>
          <w:szCs w:val="20"/>
          <w:spacing w:val="38"/>
          <w:w w:val="101"/>
        </w:rPr>
        <w:t xml:space="preserve"> </w:t>
      </w:r>
      <w:r>
        <w:rPr>
          <w:rFonts w:ascii="SimSun" w:hAnsi="SimSun" w:eastAsia="SimSun" w:cs="SimSun"/>
          <w:sz w:val="20"/>
          <w:szCs w:val="20"/>
          <w:spacing w:val="11"/>
        </w:rPr>
        <w:t>部门的有关情况。</w:t>
      </w:r>
    </w:p>
    <w:p>
      <w:pPr>
        <w:pStyle w:val="BodyText"/>
        <w:spacing w:line="247" w:lineRule="auto"/>
        <w:rPr/>
      </w:pPr>
      <w:r/>
    </w:p>
    <w:p>
      <w:pPr>
        <w:ind w:left="409" w:right="134" w:firstLine="450"/>
        <w:spacing w:before="66" w:line="406" w:lineRule="auto"/>
        <w:jc w:val="both"/>
        <w:rPr>
          <w:rFonts w:ascii="SimSun" w:hAnsi="SimSun" w:eastAsia="SimSun" w:cs="SimSun"/>
          <w:sz w:val="20"/>
          <w:szCs w:val="20"/>
        </w:rPr>
      </w:pPr>
      <w:r>
        <w:rPr>
          <w:rFonts w:ascii="SimSun" w:hAnsi="SimSun" w:eastAsia="SimSun" w:cs="SimSun"/>
          <w:sz w:val="20"/>
          <w:szCs w:val="20"/>
          <w:spacing w:val="17"/>
        </w:rPr>
        <w:t>共享服务是通过构建服务平台，使企业通过内部服务共享实现 </w:t>
      </w:r>
      <w:r>
        <w:rPr>
          <w:rFonts w:ascii="SimSun" w:hAnsi="SimSun" w:eastAsia="SimSun" w:cs="SimSun"/>
          <w:sz w:val="20"/>
          <w:szCs w:val="20"/>
          <w:spacing w:val="17"/>
        </w:rPr>
        <w:t>规模效率，这些内部服务包括财务和会计、供应链管理、人力资源</w:t>
      </w:r>
      <w:r>
        <w:rPr>
          <w:rFonts w:ascii="SimSun" w:hAnsi="SimSun" w:eastAsia="SimSun" w:cs="SimSun"/>
          <w:sz w:val="20"/>
          <w:szCs w:val="20"/>
          <w:spacing w:val="14"/>
        </w:rPr>
        <w:t xml:space="preserve"> </w:t>
      </w:r>
      <w:r>
        <w:rPr>
          <w:rFonts w:ascii="SimSun" w:hAnsi="SimSun" w:eastAsia="SimSun" w:cs="SimSun"/>
          <w:sz w:val="20"/>
          <w:szCs w:val="20"/>
          <w:spacing w:val="9"/>
        </w:rPr>
        <w:t>系</w:t>
      </w:r>
      <w:r>
        <w:rPr>
          <w:rFonts w:ascii="SimSun" w:hAnsi="SimSun" w:eastAsia="SimSun" w:cs="SimSun"/>
          <w:sz w:val="20"/>
          <w:szCs w:val="20"/>
          <w:spacing w:val="-12"/>
        </w:rPr>
        <w:t xml:space="preserve"> </w:t>
      </w:r>
      <w:r>
        <w:rPr>
          <w:rFonts w:ascii="SimSun" w:hAnsi="SimSun" w:eastAsia="SimSun" w:cs="SimSun"/>
          <w:sz w:val="20"/>
          <w:szCs w:val="20"/>
          <w:spacing w:val="9"/>
        </w:rPr>
        <w:t>统</w:t>
      </w:r>
      <w:r>
        <w:rPr>
          <w:rFonts w:ascii="SimSun" w:hAnsi="SimSun" w:eastAsia="SimSun" w:cs="SimSun"/>
          <w:sz w:val="20"/>
          <w:szCs w:val="20"/>
          <w:spacing w:val="-40"/>
        </w:rPr>
        <w:t xml:space="preserve"> </w:t>
      </w:r>
      <w:r>
        <w:rPr>
          <w:rFonts w:ascii="SimSun" w:hAnsi="SimSun" w:eastAsia="SimSun" w:cs="SimSun"/>
          <w:sz w:val="20"/>
          <w:szCs w:val="20"/>
          <w:spacing w:val="9"/>
        </w:rPr>
        <w:t>、</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服务以及企业间的客户关系管理等。共享服务部门作为企</w:t>
      </w:r>
      <w:r>
        <w:rPr>
          <w:rFonts w:ascii="SimSun" w:hAnsi="SimSun" w:eastAsia="SimSun" w:cs="SimSun"/>
          <w:sz w:val="20"/>
          <w:szCs w:val="20"/>
        </w:rPr>
        <w:t xml:space="preserve"> </w:t>
      </w:r>
      <w:r>
        <w:rPr>
          <w:rFonts w:ascii="SimSun" w:hAnsi="SimSun" w:eastAsia="SimSun" w:cs="SimSun"/>
          <w:sz w:val="20"/>
          <w:szCs w:val="20"/>
          <w:spacing w:val="17"/>
        </w:rPr>
        <w:t>业内其他部门的服务提供者，可以帮助企业显著改善支出，并提升</w:t>
      </w:r>
      <w:r>
        <w:rPr>
          <w:rFonts w:ascii="SimSun" w:hAnsi="SimSun" w:eastAsia="SimSun" w:cs="SimSun"/>
          <w:sz w:val="20"/>
          <w:szCs w:val="20"/>
          <w:spacing w:val="16"/>
        </w:rPr>
        <w:t xml:space="preserve"> </w:t>
      </w:r>
      <w:r>
        <w:rPr>
          <w:rFonts w:ascii="SimSun" w:hAnsi="SimSun" w:eastAsia="SimSun" w:cs="SimSun"/>
          <w:sz w:val="20"/>
          <w:szCs w:val="20"/>
          <w:spacing w:val="17"/>
        </w:rPr>
        <w:t>质量和及时性等。共享服务部门通常采用的策略是，将企业内部各</w:t>
      </w:r>
      <w:r>
        <w:rPr>
          <w:rFonts w:ascii="SimSun" w:hAnsi="SimSun" w:eastAsia="SimSun" w:cs="SimSun"/>
          <w:sz w:val="20"/>
          <w:szCs w:val="20"/>
          <w:spacing w:val="15"/>
        </w:rPr>
        <w:t xml:space="preserve"> </w:t>
      </w:r>
      <w:r>
        <w:rPr>
          <w:rFonts w:ascii="SimSun" w:hAnsi="SimSun" w:eastAsia="SimSun" w:cs="SimSun"/>
          <w:sz w:val="20"/>
          <w:szCs w:val="20"/>
          <w:spacing w:val="20"/>
        </w:rPr>
        <w:t>个业务部门相似的业务流程集中到一起(例如工资清算),然后将这</w:t>
      </w:r>
    </w:p>
    <w:p>
      <w:pPr>
        <w:ind w:left="409"/>
        <w:spacing w:line="218" w:lineRule="auto"/>
        <w:rPr>
          <w:rFonts w:ascii="SimSun" w:hAnsi="SimSun" w:eastAsia="SimSun" w:cs="SimSun"/>
          <w:sz w:val="20"/>
          <w:szCs w:val="20"/>
        </w:rPr>
      </w:pPr>
      <w:r>
        <w:rPr>
          <w:rFonts w:ascii="SimSun" w:hAnsi="SimSun" w:eastAsia="SimSun" w:cs="SimSun"/>
          <w:sz w:val="20"/>
          <w:szCs w:val="20"/>
          <w:spacing w:val="12"/>
        </w:rPr>
        <w:t>些业务流程简化、标准化、集中化、自动化。</w:t>
      </w:r>
    </w:p>
    <w:p>
      <w:pPr>
        <w:pStyle w:val="BodyText"/>
        <w:spacing w:line="256" w:lineRule="auto"/>
        <w:rPr/>
      </w:pPr>
      <w:r/>
    </w:p>
    <w:p>
      <w:pPr>
        <w:pStyle w:val="BodyText"/>
        <w:spacing w:line="257" w:lineRule="auto"/>
        <w:rPr/>
      </w:pPr>
      <w:r/>
    </w:p>
    <w:p>
      <w:pPr>
        <w:ind w:left="862"/>
        <w:spacing w:before="65" w:line="219" w:lineRule="auto"/>
        <w:rPr>
          <w:rFonts w:ascii="SimSun" w:hAnsi="SimSun" w:eastAsia="SimSun" w:cs="SimSun"/>
          <w:sz w:val="20"/>
          <w:szCs w:val="20"/>
        </w:rPr>
      </w:pPr>
      <w:r>
        <w:rPr>
          <w:rFonts w:ascii="SimSun" w:hAnsi="SimSun" w:eastAsia="SimSun" w:cs="SimSun"/>
          <w:sz w:val="20"/>
          <w:szCs w:val="20"/>
          <w:b/>
          <w:bCs/>
          <w:spacing w:val="11"/>
        </w:rPr>
        <w:t>共享服务的发展</w:t>
      </w:r>
    </w:p>
    <w:p>
      <w:pPr>
        <w:pStyle w:val="BodyText"/>
        <w:spacing w:line="245" w:lineRule="auto"/>
        <w:rPr/>
      </w:pPr>
      <w:r/>
    </w:p>
    <w:p>
      <w:pPr>
        <w:ind w:left="409" w:right="150" w:firstLine="450"/>
        <w:spacing w:before="66" w:line="405" w:lineRule="auto"/>
        <w:jc w:val="both"/>
        <w:rPr>
          <w:rFonts w:ascii="SimSun" w:hAnsi="SimSun" w:eastAsia="SimSun" w:cs="SimSun"/>
          <w:sz w:val="20"/>
          <w:szCs w:val="20"/>
        </w:rPr>
      </w:pPr>
      <w:r>
        <w:rPr>
          <w:rFonts w:ascii="SimSun" w:hAnsi="SimSun" w:eastAsia="SimSun" w:cs="SimSun"/>
          <w:sz w:val="20"/>
          <w:szCs w:val="20"/>
          <w:spacing w:val="24"/>
        </w:rPr>
        <w:t>在过去的30多年间，大多数共享服务组织经历了三个发展阶</w:t>
      </w:r>
      <w:r>
        <w:rPr>
          <w:rFonts w:ascii="SimSun" w:hAnsi="SimSun" w:eastAsia="SimSun" w:cs="SimSun"/>
          <w:sz w:val="20"/>
          <w:szCs w:val="20"/>
          <w:spacing w:val="9"/>
        </w:rPr>
        <w:t xml:space="preserve"> </w:t>
      </w:r>
      <w:r>
        <w:rPr>
          <w:rFonts w:ascii="SimSun" w:hAnsi="SimSun" w:eastAsia="SimSun" w:cs="SimSun"/>
          <w:sz w:val="20"/>
          <w:szCs w:val="20"/>
          <w:spacing w:val="17"/>
        </w:rPr>
        <w:t>段。通常来说，第一阶段是碎片化的共享服务，即只提供有限的服</w:t>
      </w:r>
      <w:r>
        <w:rPr>
          <w:rFonts w:ascii="SimSun" w:hAnsi="SimSun" w:eastAsia="SimSun" w:cs="SimSun"/>
          <w:sz w:val="20"/>
          <w:szCs w:val="20"/>
          <w:spacing w:val="13"/>
        </w:rPr>
        <w:t xml:space="preserve"> </w:t>
      </w:r>
      <w:r>
        <w:rPr>
          <w:rFonts w:ascii="SimSun" w:hAnsi="SimSun" w:eastAsia="SimSun" w:cs="SimSun"/>
          <w:sz w:val="20"/>
          <w:szCs w:val="20"/>
          <w:spacing w:val="20"/>
        </w:rPr>
        <w:t>务(例如只有财务和会计),或者在有限的区域范围内提供服务。随</w:t>
      </w:r>
      <w:r>
        <w:rPr>
          <w:rFonts w:ascii="SimSun" w:hAnsi="SimSun" w:eastAsia="SimSun" w:cs="SimSun"/>
          <w:sz w:val="20"/>
          <w:szCs w:val="20"/>
          <w:spacing w:val="10"/>
        </w:rPr>
        <w:t xml:space="preserve"> </w:t>
      </w:r>
      <w:r>
        <w:rPr>
          <w:rFonts w:ascii="SimSun" w:hAnsi="SimSun" w:eastAsia="SimSun" w:cs="SimSun"/>
          <w:sz w:val="20"/>
          <w:szCs w:val="20"/>
          <w:spacing w:val="17"/>
        </w:rPr>
        <w:t>着发展日渐成熟，共享服务进入第二阶段，即全球范围的或全领域</w:t>
      </w:r>
      <w:r>
        <w:rPr>
          <w:rFonts w:ascii="SimSun" w:hAnsi="SimSun" w:eastAsia="SimSun" w:cs="SimSun"/>
          <w:sz w:val="20"/>
          <w:szCs w:val="20"/>
          <w:spacing w:val="14"/>
        </w:rPr>
        <w:t xml:space="preserve"> </w:t>
      </w:r>
      <w:r>
        <w:rPr>
          <w:rFonts w:ascii="SimSun" w:hAnsi="SimSun" w:eastAsia="SimSun" w:cs="SimSun"/>
          <w:sz w:val="20"/>
          <w:szCs w:val="20"/>
          <w:spacing w:val="17"/>
        </w:rPr>
        <w:t>的共享服务。在这个阶段，所有类型及跨区域范围的共享服务都能</w:t>
      </w:r>
      <w:r>
        <w:rPr>
          <w:rFonts w:ascii="SimSun" w:hAnsi="SimSun" w:eastAsia="SimSun" w:cs="SimSun"/>
          <w:sz w:val="20"/>
          <w:szCs w:val="20"/>
          <w:spacing w:val="16"/>
        </w:rPr>
        <w:t xml:space="preserve"> </w:t>
      </w:r>
      <w:r>
        <w:rPr>
          <w:rFonts w:ascii="SimSun" w:hAnsi="SimSun" w:eastAsia="SimSun" w:cs="SimSun"/>
          <w:sz w:val="20"/>
          <w:szCs w:val="20"/>
          <w:spacing w:val="17"/>
        </w:rPr>
        <w:t>实现最优化。第三阶段是全球商业化服务。在这一阶段，共享服务</w:t>
      </w:r>
      <w:r>
        <w:rPr>
          <w:rFonts w:ascii="SimSun" w:hAnsi="SimSun" w:eastAsia="SimSun" w:cs="SimSun"/>
          <w:sz w:val="20"/>
          <w:szCs w:val="20"/>
          <w:spacing w:val="15"/>
        </w:rPr>
        <w:t xml:space="preserve"> </w:t>
      </w:r>
      <w:r>
        <w:rPr>
          <w:rFonts w:ascii="SimSun" w:hAnsi="SimSun" w:eastAsia="SimSun" w:cs="SimSun"/>
          <w:sz w:val="20"/>
          <w:szCs w:val="20"/>
          <w:spacing w:val="21"/>
        </w:rPr>
        <w:t>部门不仅仅是向业务部门提供低成本服务的“服务提供者”,也是</w:t>
      </w:r>
      <w:r>
        <w:rPr>
          <w:rFonts w:ascii="SimSun" w:hAnsi="SimSun" w:eastAsia="SimSun" w:cs="SimSun"/>
          <w:sz w:val="20"/>
          <w:szCs w:val="20"/>
        </w:rPr>
        <w:t xml:space="preserve"> </w:t>
      </w:r>
      <w:r>
        <w:rPr>
          <w:rFonts w:ascii="SimSun" w:hAnsi="SimSun" w:eastAsia="SimSun" w:cs="SimSun"/>
          <w:sz w:val="20"/>
          <w:szCs w:val="20"/>
          <w:spacing w:val="17"/>
        </w:rPr>
        <w:t>推进企业进行转型的重要部门。转型任务包括承担更多的治理职能</w:t>
      </w:r>
    </w:p>
    <w:p>
      <w:pPr>
        <w:ind w:left="409"/>
        <w:spacing w:before="1" w:line="216" w:lineRule="auto"/>
        <w:rPr>
          <w:rFonts w:ascii="SimSun" w:hAnsi="SimSun" w:eastAsia="SimSun" w:cs="SimSun"/>
          <w:sz w:val="20"/>
          <w:szCs w:val="20"/>
        </w:rPr>
      </w:pPr>
      <w:r>
        <w:rPr>
          <w:rFonts w:ascii="SimSun" w:hAnsi="SimSun" w:eastAsia="SimSun" w:cs="SimSun"/>
          <w:sz w:val="20"/>
          <w:szCs w:val="20"/>
          <w:spacing w:val="21"/>
        </w:rPr>
        <w:t>(例如为所有业务部门制定流程标准),提供引导业务部门</w:t>
      </w:r>
      <w:r>
        <w:rPr>
          <w:rFonts w:ascii="SimSun" w:hAnsi="SimSun" w:eastAsia="SimSun" w:cs="SimSun"/>
          <w:sz w:val="20"/>
          <w:szCs w:val="20"/>
          <w:spacing w:val="20"/>
        </w:rPr>
        <w:t>转型的服</w:t>
      </w:r>
    </w:p>
    <w:p>
      <w:pPr>
        <w:spacing w:line="216" w:lineRule="auto"/>
        <w:sectPr>
          <w:pgSz w:w="8520" w:h="12720"/>
          <w:pgMar w:top="400" w:right="1278" w:bottom="400" w:left="370" w:header="0" w:footer="0" w:gutter="0"/>
        </w:sectPr>
        <w:rPr>
          <w:rFonts w:ascii="SimSun" w:hAnsi="SimSun" w:eastAsia="SimSun" w:cs="SimSun"/>
          <w:sz w:val="20"/>
          <w:szCs w:val="20"/>
        </w:rPr>
      </w:pPr>
    </w:p>
    <w:p>
      <w:pPr>
        <w:spacing w:before="145" w:line="219" w:lineRule="auto"/>
        <w:jc w:val="right"/>
        <w:rPr>
          <w:rFonts w:ascii="SimSun" w:hAnsi="SimSun" w:eastAsia="SimSun" w:cs="SimSun"/>
          <w:sz w:val="17"/>
          <w:szCs w:val="17"/>
        </w:rPr>
      </w:pPr>
      <w:r>
        <w:rPr>
          <w:rFonts w:ascii="SimSun" w:hAnsi="SimSun" w:eastAsia="SimSun" w:cs="SimSun"/>
          <w:sz w:val="17"/>
          <w:szCs w:val="17"/>
          <w:spacing w:val="-1"/>
        </w:rPr>
        <w:t>第2章 五阶段转型路线图的指导准则  21</w:t>
      </w:r>
    </w:p>
    <w:p>
      <w:pPr>
        <w:pStyle w:val="BodyText"/>
        <w:spacing w:line="253" w:lineRule="auto"/>
        <w:rPr/>
      </w:pPr>
      <w:r/>
    </w:p>
    <w:p>
      <w:pPr>
        <w:pStyle w:val="BodyText"/>
        <w:spacing w:line="254" w:lineRule="auto"/>
        <w:rPr/>
      </w:pPr>
      <w:r/>
    </w:p>
    <w:p>
      <w:pPr>
        <w:pStyle w:val="BodyText"/>
        <w:spacing w:line="254" w:lineRule="auto"/>
        <w:rPr/>
      </w:pPr>
      <w:r/>
    </w:p>
    <w:p>
      <w:pPr>
        <w:ind w:left="42"/>
        <w:spacing w:before="72" w:line="453" w:lineRule="exact"/>
        <w:rPr>
          <w:rFonts w:ascii="SimSun" w:hAnsi="SimSun" w:eastAsia="SimSun" w:cs="SimSun"/>
          <w:sz w:val="22"/>
          <w:szCs w:val="22"/>
        </w:rPr>
      </w:pPr>
      <w:r>
        <w:rPr>
          <w:rFonts w:ascii="SimSun" w:hAnsi="SimSun" w:eastAsia="SimSun" w:cs="SimSun"/>
          <w:sz w:val="22"/>
          <w:szCs w:val="22"/>
          <w:spacing w:val="1"/>
          <w:position w:val="18"/>
        </w:rPr>
        <w:t>务(例如协助其他业务部门进行数字化),以及提供实现价值最</w:t>
      </w:r>
      <w:r>
        <w:rPr>
          <w:rFonts w:ascii="SimSun" w:hAnsi="SimSun" w:eastAsia="SimSun" w:cs="SimSun"/>
          <w:sz w:val="22"/>
          <w:szCs w:val="22"/>
          <w:position w:val="18"/>
        </w:rPr>
        <w:t>大化</w:t>
      </w:r>
    </w:p>
    <w:p>
      <w:pPr>
        <w:ind w:left="42"/>
        <w:spacing w:line="219" w:lineRule="auto"/>
        <w:rPr>
          <w:rFonts w:ascii="SimSun" w:hAnsi="SimSun" w:eastAsia="SimSun" w:cs="SimSun"/>
          <w:sz w:val="22"/>
          <w:szCs w:val="22"/>
        </w:rPr>
      </w:pPr>
      <w:r>
        <w:rPr>
          <w:rFonts w:ascii="SimSun" w:hAnsi="SimSun" w:eastAsia="SimSun" w:cs="SimSun"/>
          <w:sz w:val="22"/>
          <w:szCs w:val="22"/>
          <w:spacing w:val="-2"/>
        </w:rPr>
        <w:t>的服务(例如使用分析方法来提高销售额)等。</w:t>
      </w:r>
    </w:p>
    <w:p>
      <w:pPr>
        <w:ind w:left="42" w:right="251" w:firstLine="430"/>
        <w:spacing w:before="289" w:line="369" w:lineRule="auto"/>
        <w:jc w:val="both"/>
        <w:rPr>
          <w:rFonts w:ascii="SimSun" w:hAnsi="SimSun" w:eastAsia="SimSun" w:cs="SimSun"/>
          <w:sz w:val="22"/>
          <w:szCs w:val="22"/>
        </w:rPr>
      </w:pPr>
      <w:r>
        <w:rPr>
          <w:rFonts w:ascii="SimSun" w:hAnsi="SimSun" w:eastAsia="SimSun" w:cs="SimSun"/>
          <w:sz w:val="22"/>
          <w:szCs w:val="22"/>
          <w:spacing w:val="-6"/>
        </w:rPr>
        <w:t>宝洁的</w:t>
      </w:r>
      <w:r>
        <w:rPr>
          <w:rFonts w:ascii="SimSun" w:hAnsi="SimSun" w:eastAsia="SimSun" w:cs="SimSun"/>
          <w:sz w:val="22"/>
          <w:szCs w:val="22"/>
          <w:spacing w:val="-45"/>
        </w:rPr>
        <w:t xml:space="preserve"> </w:t>
      </w:r>
      <w:r>
        <w:rPr>
          <w:rFonts w:ascii="Times New Roman" w:hAnsi="Times New Roman" w:eastAsia="Times New Roman" w:cs="Times New Roman"/>
          <w:sz w:val="22"/>
          <w:szCs w:val="22"/>
          <w:spacing w:val="-6"/>
        </w:rPr>
        <w:t>GBS </w:t>
      </w:r>
      <w:r>
        <w:rPr>
          <w:rFonts w:ascii="SimSun" w:hAnsi="SimSun" w:eastAsia="SimSun" w:cs="SimSun"/>
          <w:sz w:val="22"/>
          <w:szCs w:val="22"/>
          <w:spacing w:val="-6"/>
        </w:rPr>
        <w:t>部门在十几年前就已经发展到上述的第三阶段。它</w:t>
      </w:r>
      <w:r>
        <w:rPr>
          <w:rFonts w:ascii="SimSun" w:hAnsi="SimSun" w:eastAsia="SimSun" w:cs="SimSun"/>
          <w:sz w:val="22"/>
          <w:szCs w:val="22"/>
        </w:rPr>
        <w:t xml:space="preserve">  </w:t>
      </w:r>
      <w:r>
        <w:rPr>
          <w:rFonts w:ascii="SimSun" w:hAnsi="SimSun" w:eastAsia="SimSun" w:cs="SimSun"/>
          <w:sz w:val="22"/>
          <w:szCs w:val="22"/>
          <w:spacing w:val="-7"/>
        </w:rPr>
        <w:t>的覆盖范围极广，可能是世界上覆盖范围最广的</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7"/>
        </w:rPr>
        <w:t>GBS</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7"/>
        </w:rPr>
        <w:t>部门之一。它</w:t>
      </w:r>
      <w:r>
        <w:rPr>
          <w:rFonts w:ascii="SimSun" w:hAnsi="SimSun" w:eastAsia="SimSun" w:cs="SimSun"/>
          <w:sz w:val="22"/>
          <w:szCs w:val="22"/>
        </w:rPr>
        <w:t xml:space="preserve">  </w:t>
      </w:r>
      <w:r>
        <w:rPr>
          <w:rFonts w:ascii="SimSun" w:hAnsi="SimSun" w:eastAsia="SimSun" w:cs="SimSun"/>
          <w:sz w:val="22"/>
          <w:szCs w:val="22"/>
          <w:spacing w:val="1"/>
        </w:rPr>
        <w:t>为分布在超过100个国家的宝洁业务部门</w:t>
      </w:r>
      <w:r>
        <w:rPr>
          <w:rFonts w:ascii="SimSun" w:hAnsi="SimSun" w:eastAsia="SimSun" w:cs="SimSun"/>
          <w:sz w:val="22"/>
          <w:szCs w:val="22"/>
        </w:rPr>
        <w:t>提供大约160种“服务”。 </w:t>
      </w:r>
      <w:r>
        <w:rPr>
          <w:rFonts w:ascii="SimSun" w:hAnsi="SimSun" w:eastAsia="SimSun" w:cs="SimSun"/>
          <w:sz w:val="22"/>
          <w:szCs w:val="22"/>
          <w:spacing w:val="-3"/>
        </w:rPr>
        <w:t>这些“服务”包括固定资产管理、工资清算、销售业务分析等，它</w:t>
      </w:r>
      <w:r>
        <w:rPr>
          <w:rFonts w:ascii="SimSun" w:hAnsi="SimSun" w:eastAsia="SimSun" w:cs="SimSun"/>
          <w:sz w:val="22"/>
          <w:szCs w:val="22"/>
          <w:spacing w:val="6"/>
        </w:rPr>
        <w:t xml:space="preserve">  </w:t>
      </w:r>
      <w:r>
        <w:rPr>
          <w:rFonts w:ascii="SimSun" w:hAnsi="SimSun" w:eastAsia="SimSun" w:cs="SimSun"/>
          <w:sz w:val="22"/>
          <w:szCs w:val="22"/>
          <w:spacing w:val="-7"/>
        </w:rPr>
        <w:t>们被归入“服务线”类别，例如</w:t>
      </w:r>
      <w:r>
        <w:rPr>
          <w:rFonts w:ascii="SimSun" w:hAnsi="SimSun" w:eastAsia="SimSun" w:cs="SimSun"/>
          <w:sz w:val="22"/>
          <w:szCs w:val="22"/>
          <w:spacing w:val="-32"/>
        </w:rPr>
        <w:t xml:space="preserve"> </w:t>
      </w:r>
      <w:r>
        <w:rPr>
          <w:rFonts w:ascii="Times New Roman" w:hAnsi="Times New Roman" w:eastAsia="Times New Roman" w:cs="Times New Roman"/>
          <w:sz w:val="22"/>
          <w:szCs w:val="22"/>
          <w:spacing w:val="-7"/>
        </w:rPr>
        <w:t>IT</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7"/>
        </w:rPr>
        <w:t>服务、财务共享服务、供应链共</w:t>
      </w:r>
    </w:p>
    <w:p>
      <w:pPr>
        <w:ind w:left="42"/>
        <w:spacing w:before="1" w:line="219" w:lineRule="auto"/>
        <w:rPr>
          <w:rFonts w:ascii="SimSun" w:hAnsi="SimSun" w:eastAsia="SimSun" w:cs="SimSun"/>
          <w:sz w:val="22"/>
          <w:szCs w:val="22"/>
        </w:rPr>
      </w:pPr>
      <w:r>
        <w:rPr>
          <w:rFonts w:ascii="SimSun" w:hAnsi="SimSun" w:eastAsia="SimSun" w:cs="SimSun"/>
          <w:sz w:val="22"/>
          <w:szCs w:val="22"/>
          <w:spacing w:val="-7"/>
        </w:rPr>
        <w:t>享服务等。</w:t>
      </w:r>
    </w:p>
    <w:p>
      <w:pPr>
        <w:pStyle w:val="BodyText"/>
        <w:spacing w:line="461" w:lineRule="auto"/>
        <w:rPr/>
      </w:pPr>
      <w:r/>
    </w:p>
    <w:p>
      <w:pPr>
        <w:ind w:left="475"/>
        <w:spacing w:before="72" w:line="219" w:lineRule="auto"/>
        <w:rPr>
          <w:rFonts w:ascii="SimSun" w:hAnsi="SimSun" w:eastAsia="SimSun" w:cs="SimSun"/>
          <w:sz w:val="22"/>
          <w:szCs w:val="22"/>
        </w:rPr>
      </w:pPr>
      <w:r>
        <w:rPr>
          <w:rFonts w:ascii="SimSun" w:hAnsi="SimSun" w:eastAsia="SimSun" w:cs="SimSun"/>
          <w:sz w:val="22"/>
          <w:szCs w:val="22"/>
          <w:b/>
          <w:bCs/>
          <w:spacing w:val="-10"/>
        </w:rPr>
        <w:t>共享服务也适用于第四次工业革命</w:t>
      </w:r>
    </w:p>
    <w:p>
      <w:pPr>
        <w:ind w:left="42" w:right="344" w:firstLine="430"/>
        <w:spacing w:before="282" w:line="372" w:lineRule="auto"/>
        <w:jc w:val="both"/>
        <w:rPr>
          <w:rFonts w:ascii="SimSun" w:hAnsi="SimSun" w:eastAsia="SimSun" w:cs="SimSun"/>
          <w:sz w:val="22"/>
          <w:szCs w:val="22"/>
        </w:rPr>
      </w:pPr>
      <w:r>
        <w:rPr>
          <w:rFonts w:ascii="SimSun" w:hAnsi="SimSun" w:eastAsia="SimSun" w:cs="SimSun"/>
          <w:sz w:val="22"/>
          <w:szCs w:val="22"/>
          <w:spacing w:val="-3"/>
        </w:rPr>
        <w:t>内梅斯并不认为共享服务业的发展应止步于第三阶段。他深知</w:t>
      </w:r>
      <w:r>
        <w:rPr>
          <w:rFonts w:ascii="SimSun" w:hAnsi="SimSun" w:eastAsia="SimSun" w:cs="SimSun"/>
          <w:sz w:val="22"/>
          <w:szCs w:val="22"/>
          <w:spacing w:val="17"/>
        </w:rPr>
        <w:t xml:space="preserve"> </w:t>
      </w:r>
      <w:r>
        <w:rPr>
          <w:rFonts w:ascii="SimSun" w:hAnsi="SimSun" w:eastAsia="SimSun" w:cs="SimSun"/>
          <w:sz w:val="22"/>
          <w:szCs w:val="22"/>
          <w:spacing w:val="1"/>
        </w:rPr>
        <w:t>数字化变革的颠覆性力量。他在思考有没有可能创造</w:t>
      </w:r>
      <w:r>
        <w:rPr>
          <w:rFonts w:ascii="SimSun" w:hAnsi="SimSun" w:eastAsia="SimSun" w:cs="SimSun"/>
          <w:sz w:val="22"/>
          <w:szCs w:val="22"/>
          <w:spacing w:val="-35"/>
        </w:rPr>
        <w:t xml:space="preserve"> </w:t>
      </w:r>
      <w:r>
        <w:rPr>
          <w:rFonts w:ascii="Times New Roman" w:hAnsi="Times New Roman" w:eastAsia="Times New Roman" w:cs="Times New Roman"/>
          <w:sz w:val="22"/>
          <w:szCs w:val="22"/>
        </w:rPr>
        <w:t>GBS</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1"/>
        </w:rPr>
        <w:t>新的发</w:t>
      </w:r>
      <w:r>
        <w:rPr>
          <w:rFonts w:ascii="SimSun" w:hAnsi="SimSun" w:eastAsia="SimSun" w:cs="SimSun"/>
          <w:sz w:val="22"/>
          <w:szCs w:val="22"/>
        </w:rPr>
        <w:t xml:space="preserve"> </w:t>
      </w:r>
      <w:r>
        <w:rPr>
          <w:rFonts w:ascii="SimSun" w:hAnsi="SimSun" w:eastAsia="SimSun" w:cs="SimSun"/>
          <w:sz w:val="22"/>
          <w:szCs w:val="22"/>
          <w:spacing w:val="-3"/>
        </w:rPr>
        <w:t>展路径，向第四阶段推进。这一假设不仅适用于宝洁，也适用于整</w:t>
      </w:r>
    </w:p>
    <w:p>
      <w:pPr>
        <w:ind w:left="42"/>
        <w:spacing w:line="219" w:lineRule="auto"/>
        <w:rPr>
          <w:rFonts w:ascii="SimSun" w:hAnsi="SimSun" w:eastAsia="SimSun" w:cs="SimSun"/>
          <w:sz w:val="22"/>
          <w:szCs w:val="22"/>
        </w:rPr>
      </w:pPr>
      <w:r>
        <w:rPr>
          <w:rFonts w:ascii="SimSun" w:hAnsi="SimSun" w:eastAsia="SimSun" w:cs="SimSun"/>
          <w:sz w:val="22"/>
          <w:szCs w:val="22"/>
          <w:spacing w:val="5"/>
        </w:rPr>
        <w:t>个业界。他邀请我与他共事，我们一起创造了下一代服务(</w:t>
      </w:r>
      <w:r>
        <w:rPr>
          <w:rFonts w:ascii="SimSun" w:hAnsi="SimSun" w:eastAsia="SimSun" w:cs="SimSun"/>
          <w:sz w:val="22"/>
          <w:szCs w:val="22"/>
        </w:rPr>
        <w:t>Next</w:t>
      </w:r>
    </w:p>
    <w:p>
      <w:pPr>
        <w:ind w:left="42"/>
        <w:spacing w:before="154" w:line="212" w:lineRule="auto"/>
        <w:rPr>
          <w:rFonts w:ascii="SimSun" w:hAnsi="SimSun" w:eastAsia="SimSun" w:cs="SimSun"/>
          <w:sz w:val="22"/>
          <w:szCs w:val="22"/>
        </w:rPr>
      </w:pPr>
      <w:r>
        <w:rPr>
          <w:rFonts w:ascii="Times New Roman" w:hAnsi="Times New Roman" w:eastAsia="Times New Roman" w:cs="Times New Roman"/>
          <w:sz w:val="22"/>
          <w:szCs w:val="22"/>
          <w:spacing w:val="-2"/>
        </w:rPr>
        <w:t>Generation          Services,NGS), </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以探索并颠覆既有的共享服务模式。</w:t>
      </w:r>
    </w:p>
    <w:p>
      <w:pPr>
        <w:pStyle w:val="BodyText"/>
        <w:spacing w:line="249" w:lineRule="auto"/>
        <w:rPr/>
      </w:pPr>
      <w:r/>
    </w:p>
    <w:p>
      <w:pPr>
        <w:ind w:left="42" w:right="351" w:firstLine="430"/>
        <w:spacing w:before="72" w:line="377" w:lineRule="auto"/>
        <w:jc w:val="both"/>
        <w:rPr>
          <w:rFonts w:ascii="SimSun" w:hAnsi="SimSun" w:eastAsia="SimSun" w:cs="SimSun"/>
          <w:sz w:val="22"/>
          <w:szCs w:val="22"/>
        </w:rPr>
      </w:pPr>
      <w:r>
        <w:rPr>
          <w:rFonts w:ascii="SimSun" w:hAnsi="SimSun" w:eastAsia="SimSun" w:cs="SimSun"/>
          <w:sz w:val="22"/>
          <w:szCs w:val="22"/>
          <w:spacing w:val="5"/>
        </w:rPr>
        <w:t>那时，我已经在宝洁工作了24年。在此期间，我有幸在六个</w:t>
      </w:r>
      <w:r>
        <w:rPr>
          <w:rFonts w:ascii="SimSun" w:hAnsi="SimSun" w:eastAsia="SimSun" w:cs="SimSun"/>
          <w:sz w:val="22"/>
          <w:szCs w:val="22"/>
          <w:spacing w:val="13"/>
        </w:rPr>
        <w:t xml:space="preserve"> </w:t>
      </w:r>
      <w:r>
        <w:rPr>
          <w:rFonts w:ascii="SimSun" w:hAnsi="SimSun" w:eastAsia="SimSun" w:cs="SimSun"/>
          <w:sz w:val="22"/>
          <w:szCs w:val="22"/>
          <w:spacing w:val="5"/>
        </w:rPr>
        <w:t>国家居住过，曾在宝洁的12个岗位工作过，管理</w:t>
      </w:r>
      <w:r>
        <w:rPr>
          <w:rFonts w:ascii="SimSun" w:hAnsi="SimSun" w:eastAsia="SimSun" w:cs="SimSun"/>
          <w:sz w:val="22"/>
          <w:szCs w:val="22"/>
          <w:spacing w:val="4"/>
        </w:rPr>
        <w:t>着宝洁全球各个</w:t>
      </w:r>
    </w:p>
    <w:p>
      <w:pPr>
        <w:ind w:left="42"/>
        <w:spacing w:before="1" w:line="218" w:lineRule="auto"/>
        <w:rPr>
          <w:rFonts w:ascii="SimSun" w:hAnsi="SimSun" w:eastAsia="SimSun" w:cs="SimSun"/>
          <w:sz w:val="22"/>
          <w:szCs w:val="22"/>
        </w:rPr>
      </w:pPr>
      <w:r>
        <w:rPr>
          <w:rFonts w:ascii="SimSun" w:hAnsi="SimSun" w:eastAsia="SimSun" w:cs="SimSun"/>
          <w:sz w:val="22"/>
          <w:szCs w:val="22"/>
          <w:spacing w:val="-6"/>
        </w:rPr>
        <w:t>大区的</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6"/>
        </w:rPr>
        <w:t>GBS</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6"/>
        </w:rPr>
        <w:t>和</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6"/>
        </w:rPr>
        <w:t>IT</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6"/>
        </w:rPr>
        <w:t>部门。我很高兴有机会参与</w:t>
      </w:r>
      <w:r>
        <w:rPr>
          <w:rFonts w:ascii="SimSun" w:hAnsi="SimSun" w:eastAsia="SimSun" w:cs="SimSun"/>
          <w:sz w:val="22"/>
          <w:szCs w:val="22"/>
          <w:spacing w:val="-58"/>
        </w:rPr>
        <w:t xml:space="preserve"> </w:t>
      </w:r>
      <w:r>
        <w:rPr>
          <w:rFonts w:ascii="Times New Roman" w:hAnsi="Times New Roman" w:eastAsia="Times New Roman" w:cs="Times New Roman"/>
          <w:sz w:val="22"/>
          <w:szCs w:val="22"/>
          <w:spacing w:val="-6"/>
        </w:rPr>
        <w:t>GBS</w:t>
      </w:r>
      <w:r>
        <w:rPr>
          <w:rFonts w:ascii="Times New Roman" w:hAnsi="Times New Roman" w:eastAsia="Times New Roman" w:cs="Times New Roman"/>
          <w:sz w:val="22"/>
          <w:szCs w:val="22"/>
          <w:spacing w:val="15"/>
          <w:w w:val="101"/>
        </w:rPr>
        <w:t xml:space="preserve"> </w:t>
      </w:r>
      <w:r>
        <w:rPr>
          <w:rFonts w:ascii="SimSun" w:hAnsi="SimSun" w:eastAsia="SimSun" w:cs="SimSun"/>
          <w:sz w:val="22"/>
          <w:szCs w:val="22"/>
          <w:spacing w:val="-6"/>
        </w:rPr>
        <w:t>模式转型工作。</w:t>
      </w:r>
    </w:p>
    <w:p>
      <w:pPr>
        <w:pStyle w:val="BodyText"/>
        <w:spacing w:line="453" w:lineRule="auto"/>
        <w:rPr/>
      </w:pPr>
      <w:r/>
    </w:p>
    <w:p>
      <w:pPr>
        <w:ind w:left="475"/>
        <w:spacing w:before="72" w:line="219" w:lineRule="auto"/>
        <w:rPr>
          <w:rFonts w:ascii="SimSun" w:hAnsi="SimSun" w:eastAsia="SimSun" w:cs="SimSun"/>
          <w:sz w:val="22"/>
          <w:szCs w:val="22"/>
        </w:rPr>
      </w:pPr>
      <w:r>
        <w:rPr>
          <w:rFonts w:ascii="SimSun" w:hAnsi="SimSun" w:eastAsia="SimSun" w:cs="SimSun"/>
          <w:sz w:val="22"/>
          <w:szCs w:val="22"/>
          <w:b/>
          <w:bCs/>
          <w:spacing w:val="-9"/>
        </w:rPr>
        <w:t>创造下一代共享服务模式</w:t>
      </w:r>
    </w:p>
    <w:p>
      <w:pPr>
        <w:ind w:left="472"/>
        <w:spacing w:before="271" w:line="440" w:lineRule="exact"/>
        <w:rPr>
          <w:rFonts w:ascii="SimSun" w:hAnsi="SimSun" w:eastAsia="SimSun" w:cs="SimSun"/>
          <w:sz w:val="22"/>
          <w:szCs w:val="22"/>
        </w:rPr>
      </w:pPr>
      <w:r>
        <w:rPr>
          <w:rFonts w:ascii="SimSun" w:hAnsi="SimSun" w:eastAsia="SimSun" w:cs="SimSun"/>
          <w:sz w:val="22"/>
          <w:szCs w:val="22"/>
          <w:spacing w:val="-3"/>
          <w:position w:val="16"/>
        </w:rPr>
        <w:t>我们从一个简单的问题开始：为什么技术驱动的颠覆性力量几</w:t>
      </w:r>
    </w:p>
    <w:p>
      <w:pPr>
        <w:ind w:left="42"/>
        <w:spacing w:before="1" w:line="218" w:lineRule="auto"/>
        <w:rPr>
          <w:rFonts w:ascii="SimSun" w:hAnsi="SimSun" w:eastAsia="SimSun" w:cs="SimSun"/>
          <w:sz w:val="22"/>
          <w:szCs w:val="22"/>
        </w:rPr>
      </w:pPr>
      <w:r>
        <w:rPr>
          <w:rFonts w:ascii="SimSun" w:hAnsi="SimSun" w:eastAsia="SimSun" w:cs="SimSun"/>
          <w:sz w:val="22"/>
          <w:szCs w:val="22"/>
          <w:spacing w:val="1"/>
        </w:rPr>
        <w:t>乎影响了所有行业，却没能颠覆共享服务业?考虑到共享服务主要</w:t>
      </w:r>
    </w:p>
    <w:p>
      <w:pPr>
        <w:spacing w:line="218" w:lineRule="auto"/>
        <w:sectPr>
          <w:pgSz w:w="8520" w:h="12710"/>
          <w:pgMar w:top="400" w:right="548" w:bottom="400" w:left="1278" w:header="0" w:footer="0" w:gutter="0"/>
        </w:sectPr>
        <w:rPr>
          <w:rFonts w:ascii="SimSun" w:hAnsi="SimSun" w:eastAsia="SimSun" w:cs="SimSun"/>
          <w:sz w:val="22"/>
          <w:szCs w:val="22"/>
        </w:rPr>
      </w:pPr>
    </w:p>
    <w:p>
      <w:pPr>
        <w:pStyle w:val="BodyText"/>
        <w:spacing w:line="305" w:lineRule="auto"/>
        <w:rPr/>
      </w:pPr>
      <w:r/>
    </w:p>
    <w:p>
      <w:pPr>
        <w:spacing w:before="59" w:line="219" w:lineRule="auto"/>
        <w:rPr>
          <w:rFonts w:ascii="SimSun" w:hAnsi="SimSun" w:eastAsia="SimSun" w:cs="SimSun"/>
          <w:sz w:val="18"/>
          <w:szCs w:val="18"/>
        </w:rPr>
      </w:pPr>
      <w:r>
        <w:rPr>
          <w:rFonts w:ascii="SimSun" w:hAnsi="SimSun" w:eastAsia="SimSun" w:cs="SimSun"/>
          <w:sz w:val="18"/>
          <w:szCs w:val="18"/>
          <w:spacing w:val="-8"/>
        </w:rPr>
        <w:t>22</w:t>
      </w:r>
      <w:r>
        <w:rPr>
          <w:rFonts w:ascii="SimSun" w:hAnsi="SimSun" w:eastAsia="SimSun" w:cs="SimSun"/>
          <w:sz w:val="18"/>
          <w:szCs w:val="18"/>
          <w:spacing w:val="20"/>
        </w:rPr>
        <w:t xml:space="preserve">  </w:t>
      </w:r>
      <w:r>
        <w:rPr>
          <w:rFonts w:ascii="SimSun" w:hAnsi="SimSun" w:eastAsia="SimSun" w:cs="SimSun"/>
          <w:sz w:val="18"/>
          <w:szCs w:val="18"/>
          <w:spacing w:val="-8"/>
        </w:rPr>
        <w:t>第一部分为什么数字化转型会失败</w:t>
      </w:r>
    </w:p>
    <w:p>
      <w:pPr>
        <w:pStyle w:val="BodyText"/>
        <w:spacing w:line="254" w:lineRule="auto"/>
        <w:rPr/>
      </w:pPr>
      <w:r/>
    </w:p>
    <w:p>
      <w:pPr>
        <w:pStyle w:val="BodyText"/>
        <w:spacing w:line="254" w:lineRule="auto"/>
        <w:rPr/>
      </w:pPr>
      <w:r/>
    </w:p>
    <w:p>
      <w:pPr>
        <w:pStyle w:val="BodyText"/>
        <w:spacing w:line="254" w:lineRule="auto"/>
        <w:rPr/>
      </w:pPr>
      <w:r/>
    </w:p>
    <w:p>
      <w:pPr>
        <w:ind w:left="390" w:right="171"/>
        <w:spacing w:before="71" w:line="361" w:lineRule="auto"/>
        <w:jc w:val="both"/>
        <w:rPr>
          <w:rFonts w:ascii="SimSun" w:hAnsi="SimSun" w:eastAsia="SimSun" w:cs="SimSun"/>
          <w:sz w:val="22"/>
          <w:szCs w:val="22"/>
        </w:rPr>
      </w:pPr>
      <w:r>
        <w:rPr>
          <w:rFonts w:ascii="SimSun" w:hAnsi="SimSun" w:eastAsia="SimSun" w:cs="SimSun"/>
          <w:sz w:val="22"/>
          <w:szCs w:val="22"/>
          <w:spacing w:val="9"/>
        </w:rPr>
        <w:t>由信息和数据操作(例如会计、工资清算、</w:t>
      </w:r>
      <w:r>
        <w:rPr>
          <w:rFonts w:ascii="SimSun" w:hAnsi="SimSun" w:eastAsia="SimSun" w:cs="SimSun"/>
          <w:sz w:val="22"/>
          <w:szCs w:val="22"/>
        </w:rPr>
        <w:t>IT</w:t>
      </w:r>
      <w:r>
        <w:rPr>
          <w:rFonts w:ascii="SimSun" w:hAnsi="SimSun" w:eastAsia="SimSun" w:cs="SimSun"/>
          <w:sz w:val="22"/>
          <w:szCs w:val="22"/>
          <w:spacing w:val="9"/>
        </w:rPr>
        <w:t xml:space="preserve"> 等)构成，如</w:t>
      </w:r>
      <w:r>
        <w:rPr>
          <w:rFonts w:ascii="SimSun" w:hAnsi="SimSun" w:eastAsia="SimSun" w:cs="SimSun"/>
          <w:sz w:val="22"/>
          <w:szCs w:val="22"/>
          <w:spacing w:val="8"/>
        </w:rPr>
        <w:t>果有</w:t>
      </w:r>
      <w:r>
        <w:rPr>
          <w:rFonts w:ascii="SimSun" w:hAnsi="SimSun" w:eastAsia="SimSun" w:cs="SimSun"/>
          <w:sz w:val="22"/>
          <w:szCs w:val="22"/>
        </w:rPr>
        <w:t xml:space="preserve"> </w:t>
      </w:r>
      <w:r>
        <w:rPr>
          <w:rFonts w:ascii="SimSun" w:hAnsi="SimSun" w:eastAsia="SimSun" w:cs="SimSun"/>
          <w:sz w:val="22"/>
          <w:szCs w:val="22"/>
          <w:spacing w:val="-2"/>
        </w:rPr>
        <w:t>可能产生什么颠覆的话，共享服务的功能应该会被颠覆得更</w:t>
      </w:r>
      <w:r>
        <w:rPr>
          <w:rFonts w:ascii="SimSun" w:hAnsi="SimSun" w:eastAsia="SimSun" w:cs="SimSun"/>
          <w:sz w:val="22"/>
          <w:szCs w:val="22"/>
          <w:spacing w:val="-3"/>
        </w:rPr>
        <w:t>快、更</w:t>
      </w:r>
    </w:p>
    <w:p>
      <w:pPr>
        <w:ind w:left="390"/>
        <w:spacing w:line="219" w:lineRule="auto"/>
        <w:rPr>
          <w:rFonts w:ascii="SimSun" w:hAnsi="SimSun" w:eastAsia="SimSun" w:cs="SimSun"/>
          <w:sz w:val="22"/>
          <w:szCs w:val="22"/>
        </w:rPr>
      </w:pPr>
      <w:r>
        <w:rPr>
          <w:rFonts w:ascii="SimSun" w:hAnsi="SimSun" w:eastAsia="SimSun" w:cs="SimSun"/>
          <w:sz w:val="22"/>
          <w:szCs w:val="22"/>
          <w:spacing w:val="-5"/>
        </w:rPr>
        <w:t>彻底。</w:t>
      </w:r>
    </w:p>
    <w:p>
      <w:pPr>
        <w:pStyle w:val="BodyText"/>
        <w:spacing w:line="254" w:lineRule="auto"/>
        <w:rPr/>
      </w:pPr>
      <w:r/>
    </w:p>
    <w:p>
      <w:pPr>
        <w:ind w:left="390" w:right="167" w:firstLine="439"/>
        <w:spacing w:before="71" w:line="368" w:lineRule="auto"/>
        <w:jc w:val="both"/>
        <w:rPr>
          <w:rFonts w:ascii="SimSun" w:hAnsi="SimSun" w:eastAsia="SimSun" w:cs="SimSun"/>
          <w:sz w:val="22"/>
          <w:szCs w:val="22"/>
        </w:rPr>
      </w:pPr>
      <w:r>
        <w:rPr>
          <w:rFonts w:ascii="SimSun" w:hAnsi="SimSun" w:eastAsia="SimSun" w:cs="SimSun"/>
          <w:sz w:val="22"/>
          <w:szCs w:val="22"/>
          <w:spacing w:val="-2"/>
        </w:rPr>
        <w:t>开展数字化转型的四年来，我们意识到一个</w:t>
      </w:r>
      <w:r>
        <w:rPr>
          <w:rFonts w:ascii="SimSun" w:hAnsi="SimSun" w:eastAsia="SimSun" w:cs="SimSun"/>
          <w:sz w:val="22"/>
          <w:szCs w:val="22"/>
          <w:spacing w:val="-3"/>
        </w:rPr>
        <w:t>事实，那就是共享</w:t>
      </w:r>
      <w:r>
        <w:rPr>
          <w:rFonts w:ascii="SimSun" w:hAnsi="SimSun" w:eastAsia="SimSun" w:cs="SimSun"/>
          <w:sz w:val="22"/>
          <w:szCs w:val="22"/>
        </w:rPr>
        <w:t xml:space="preserve"> </w:t>
      </w:r>
      <w:r>
        <w:rPr>
          <w:rFonts w:ascii="SimSun" w:hAnsi="SimSun" w:eastAsia="SimSun" w:cs="SimSun"/>
          <w:sz w:val="22"/>
          <w:szCs w:val="22"/>
          <w:spacing w:val="4"/>
        </w:rPr>
        <w:t>服务的确会向第四阶段发展。基于我在宝洁</w:t>
      </w:r>
      <w:r>
        <w:rPr>
          <w:rFonts w:ascii="Times New Roman" w:hAnsi="Times New Roman" w:eastAsia="Times New Roman" w:cs="Times New Roman"/>
          <w:sz w:val="22"/>
          <w:szCs w:val="22"/>
        </w:rPr>
        <w:t>NGS</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的</w:t>
      </w:r>
      <w:r>
        <w:rPr>
          <w:rFonts w:ascii="SimSun" w:hAnsi="SimSun" w:eastAsia="SimSun" w:cs="SimSun"/>
          <w:sz w:val="22"/>
          <w:szCs w:val="22"/>
          <w:spacing w:val="3"/>
        </w:rPr>
        <w:t>工作经历，我</w:t>
      </w:r>
      <w:r>
        <w:rPr>
          <w:rFonts w:ascii="SimSun" w:hAnsi="SimSun" w:eastAsia="SimSun" w:cs="SimSun"/>
          <w:sz w:val="22"/>
          <w:szCs w:val="22"/>
        </w:rPr>
        <w:t xml:space="preserve"> </w:t>
      </w:r>
      <w:r>
        <w:rPr>
          <w:rFonts w:ascii="SimSun" w:hAnsi="SimSun" w:eastAsia="SimSun" w:cs="SimSun"/>
          <w:sz w:val="22"/>
          <w:szCs w:val="22"/>
          <w:spacing w:val="2"/>
        </w:rPr>
        <w:t>们创造了数个“10X</w:t>
      </w:r>
      <w:r>
        <w:rPr>
          <w:rFonts w:ascii="SimSun" w:hAnsi="SimSun" w:eastAsia="SimSun" w:cs="SimSun"/>
          <w:sz w:val="22"/>
          <w:szCs w:val="22"/>
          <w:spacing w:val="-16"/>
        </w:rPr>
        <w:t xml:space="preserve"> </w:t>
      </w:r>
      <w:r>
        <w:rPr>
          <w:rFonts w:ascii="SimSun" w:hAnsi="SimSun" w:eastAsia="SimSun" w:cs="SimSun"/>
          <w:sz w:val="22"/>
          <w:szCs w:val="22"/>
          <w:spacing w:val="2"/>
        </w:rPr>
        <w:t>创意”内部创新产品(即能够提供10倍销售业</w:t>
      </w:r>
      <w:r>
        <w:rPr>
          <w:rFonts w:ascii="SimSun" w:hAnsi="SimSun" w:eastAsia="SimSun" w:cs="SimSun"/>
          <w:sz w:val="22"/>
          <w:szCs w:val="22"/>
        </w:rPr>
        <w:t xml:space="preserve"> </w:t>
      </w:r>
      <w:r>
        <w:rPr>
          <w:rFonts w:ascii="SimSun" w:hAnsi="SimSun" w:eastAsia="SimSun" w:cs="SimSun"/>
          <w:sz w:val="22"/>
          <w:szCs w:val="22"/>
          <w:spacing w:val="-6"/>
        </w:rPr>
        <w:t>绩或净利润的产品)。在这一过程中，我们形成了大量有关领导成功</w:t>
      </w:r>
      <w:r>
        <w:rPr>
          <w:rFonts w:ascii="SimSun" w:hAnsi="SimSun" w:eastAsia="SimSun" w:cs="SimSun"/>
          <w:sz w:val="22"/>
          <w:szCs w:val="22"/>
          <w:spacing w:val="13"/>
        </w:rPr>
        <w:t xml:space="preserve"> </w:t>
      </w:r>
      <w:r>
        <w:rPr>
          <w:rFonts w:ascii="SimSun" w:hAnsi="SimSun" w:eastAsia="SimSun" w:cs="SimSun"/>
          <w:sz w:val="22"/>
          <w:szCs w:val="22"/>
          <w:spacing w:val="-2"/>
        </w:rPr>
        <w:t>实施数字化转型的认知。我们把最初通过直觉或者试错完成的工作</w:t>
      </w:r>
      <w:r>
        <w:rPr>
          <w:rFonts w:ascii="SimSun" w:hAnsi="SimSun" w:eastAsia="SimSun" w:cs="SimSun"/>
          <w:sz w:val="22"/>
          <w:szCs w:val="22"/>
          <w:spacing w:val="1"/>
        </w:rPr>
        <w:t xml:space="preserve"> </w:t>
      </w:r>
      <w:r>
        <w:rPr>
          <w:rFonts w:ascii="SimSun" w:hAnsi="SimSun" w:eastAsia="SimSun" w:cs="SimSun"/>
          <w:sz w:val="22"/>
          <w:szCs w:val="22"/>
          <w:spacing w:val="-2"/>
        </w:rPr>
        <w:t>都进行了整理归档。所有这些经验构成了出人意料的“准则”</w:t>
      </w:r>
      <w:r>
        <w:rPr>
          <w:rFonts w:ascii="SimSun" w:hAnsi="SimSun" w:eastAsia="SimSun" w:cs="SimSun"/>
          <w:sz w:val="22"/>
          <w:szCs w:val="22"/>
          <w:spacing w:val="-3"/>
        </w:rPr>
        <w:t>的基</w:t>
      </w:r>
    </w:p>
    <w:p>
      <w:pPr>
        <w:ind w:left="390"/>
        <w:spacing w:before="1" w:line="219" w:lineRule="auto"/>
        <w:rPr>
          <w:rFonts w:ascii="SimSun" w:hAnsi="SimSun" w:eastAsia="SimSun" w:cs="SimSun"/>
          <w:sz w:val="22"/>
          <w:szCs w:val="22"/>
        </w:rPr>
      </w:pPr>
      <w:r>
        <w:rPr>
          <w:rFonts w:ascii="SimSun" w:hAnsi="SimSun" w:eastAsia="SimSun" w:cs="SimSun"/>
          <w:sz w:val="22"/>
          <w:szCs w:val="22"/>
          <w:spacing w:val="-7"/>
        </w:rPr>
        <w:t>础，这些准则能够指导数字化转型中起步以及领跑阶段的工作。</w:t>
      </w:r>
    </w:p>
    <w:p>
      <w:pPr>
        <w:ind w:left="390" w:right="109" w:firstLine="439"/>
        <w:spacing w:before="287" w:line="368" w:lineRule="auto"/>
        <w:jc w:val="both"/>
        <w:rPr>
          <w:rFonts w:ascii="SimSun" w:hAnsi="SimSun" w:eastAsia="SimSun" w:cs="SimSun"/>
          <w:sz w:val="22"/>
          <w:szCs w:val="22"/>
        </w:rPr>
      </w:pPr>
      <w:r>
        <w:rPr>
          <w:rFonts w:ascii="SimSun" w:hAnsi="SimSun" w:eastAsia="SimSun" w:cs="SimSun"/>
          <w:sz w:val="22"/>
          <w:szCs w:val="22"/>
          <w:spacing w:val="7"/>
        </w:rPr>
        <w:t>然而，回到2015年， </w:t>
      </w:r>
      <w:r>
        <w:rPr>
          <w:rFonts w:ascii="Times New Roman" w:hAnsi="Times New Roman" w:eastAsia="Times New Roman" w:cs="Times New Roman"/>
          <w:sz w:val="22"/>
          <w:szCs w:val="22"/>
        </w:rPr>
        <w:t>GBS</w:t>
      </w:r>
      <w:r>
        <w:rPr>
          <w:rFonts w:ascii="Times New Roman" w:hAnsi="Times New Roman" w:eastAsia="Times New Roman" w:cs="Times New Roman"/>
          <w:sz w:val="22"/>
          <w:szCs w:val="22"/>
          <w:spacing w:val="47"/>
        </w:rPr>
        <w:t xml:space="preserve"> </w:t>
      </w:r>
      <w:r>
        <w:rPr>
          <w:rFonts w:ascii="SimSun" w:hAnsi="SimSun" w:eastAsia="SimSun" w:cs="SimSun"/>
          <w:sz w:val="22"/>
          <w:szCs w:val="22"/>
          <w:spacing w:val="7"/>
        </w:rPr>
        <w:t>向下一阶段实施数字化转型仅仅</w:t>
      </w:r>
      <w:r>
        <w:rPr>
          <w:rFonts w:ascii="SimSun" w:hAnsi="SimSun" w:eastAsia="SimSun" w:cs="SimSun"/>
          <w:sz w:val="22"/>
          <w:szCs w:val="22"/>
        </w:rPr>
        <w:t xml:space="preserve"> </w:t>
      </w:r>
      <w:r>
        <w:rPr>
          <w:rFonts w:ascii="SimSun" w:hAnsi="SimSun" w:eastAsia="SimSun" w:cs="SimSun"/>
          <w:sz w:val="22"/>
          <w:szCs w:val="22"/>
          <w:spacing w:val="5"/>
        </w:rPr>
        <w:t>是一种假设。我们在外部搜集能证实或证伪这一假设的证据。这</w:t>
      </w:r>
      <w:r>
        <w:rPr>
          <w:rFonts w:ascii="SimSun" w:hAnsi="SimSun" w:eastAsia="SimSun" w:cs="SimSun"/>
          <w:sz w:val="22"/>
          <w:szCs w:val="22"/>
          <w:spacing w:val="18"/>
        </w:rPr>
        <w:t xml:space="preserve"> </w:t>
      </w:r>
      <w:r>
        <w:rPr>
          <w:rFonts w:ascii="SimSun" w:hAnsi="SimSun" w:eastAsia="SimSun" w:cs="SimSun"/>
          <w:sz w:val="22"/>
          <w:szCs w:val="22"/>
          <w:spacing w:val="2"/>
        </w:rPr>
        <w:t>一过程把我们的关注点引向了萨利姆·伊斯</w:t>
      </w:r>
      <w:r>
        <w:rPr>
          <w:rFonts w:ascii="SimSun" w:hAnsi="SimSun" w:eastAsia="SimSun" w:cs="SimSun"/>
          <w:sz w:val="22"/>
          <w:szCs w:val="22"/>
          <w:spacing w:val="1"/>
        </w:rPr>
        <w:t>梅尔</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Salim</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Ismail</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 xml:space="preserve">  </w:t>
      </w:r>
      <w:r>
        <w:rPr>
          <w:rFonts w:ascii="SimSun" w:hAnsi="SimSun" w:eastAsia="SimSun" w:cs="SimSun"/>
          <w:sz w:val="22"/>
          <w:szCs w:val="22"/>
        </w:rPr>
        <w:t>他是奇点大学的创始执行董事，也是《指数型组织》(Exponential</w:t>
      </w:r>
    </w:p>
    <w:p>
      <w:pPr>
        <w:ind w:left="390"/>
        <w:spacing w:before="1" w:line="213" w:lineRule="auto"/>
        <w:rPr>
          <w:rFonts w:ascii="SimSun" w:hAnsi="SimSun" w:eastAsia="SimSun" w:cs="SimSun"/>
          <w:sz w:val="22"/>
          <w:szCs w:val="22"/>
        </w:rPr>
      </w:pPr>
      <w:r>
        <w:rPr>
          <w:rFonts w:ascii="SimSun" w:hAnsi="SimSun" w:eastAsia="SimSun" w:cs="SimSun"/>
          <w:sz w:val="22"/>
          <w:szCs w:val="22"/>
          <w:spacing w:val="-8"/>
        </w:rPr>
        <w:t>Organization)14一书的作者。</w:t>
      </w:r>
    </w:p>
    <w:p>
      <w:pPr>
        <w:pStyle w:val="BodyText"/>
        <w:spacing w:line="242" w:lineRule="auto"/>
        <w:rPr/>
      </w:pPr>
      <w:r/>
    </w:p>
    <w:p>
      <w:pPr>
        <w:pStyle w:val="BodyText"/>
        <w:spacing w:line="243" w:lineRule="auto"/>
        <w:rPr/>
      </w:pPr>
      <w:r/>
    </w:p>
    <w:p>
      <w:pPr>
        <w:ind w:left="830"/>
        <w:spacing w:before="71" w:line="219" w:lineRule="auto"/>
        <w:rPr>
          <w:rFonts w:ascii="SimSun" w:hAnsi="SimSun" w:eastAsia="SimSun" w:cs="SimSun"/>
          <w:sz w:val="22"/>
          <w:szCs w:val="22"/>
        </w:rPr>
      </w:pPr>
      <w:r>
        <w:rPr>
          <w:rFonts w:ascii="Times New Roman" w:hAnsi="Times New Roman" w:eastAsia="Times New Roman" w:cs="Times New Roman"/>
          <w:sz w:val="22"/>
          <w:szCs w:val="22"/>
          <w:b/>
          <w:bCs/>
          <w:spacing w:val="-6"/>
        </w:rPr>
        <w:t>GBS </w:t>
      </w:r>
      <w:r>
        <w:rPr>
          <w:rFonts w:ascii="SimSun" w:hAnsi="SimSun" w:eastAsia="SimSun" w:cs="SimSun"/>
          <w:sz w:val="22"/>
          <w:szCs w:val="22"/>
          <w:b/>
          <w:bCs/>
          <w:spacing w:val="-6"/>
        </w:rPr>
        <w:t>最终的发展阶段可能就是指数型组织</w:t>
      </w:r>
    </w:p>
    <w:p>
      <w:pPr>
        <w:ind w:left="390" w:right="152" w:firstLine="439"/>
        <w:spacing w:before="293" w:line="369" w:lineRule="auto"/>
        <w:jc w:val="both"/>
        <w:rPr>
          <w:rFonts w:ascii="SimSun" w:hAnsi="SimSun" w:eastAsia="SimSun" w:cs="SimSun"/>
          <w:sz w:val="22"/>
          <w:szCs w:val="22"/>
        </w:rPr>
      </w:pPr>
      <w:r>
        <w:rPr>
          <w:rFonts w:ascii="SimSun" w:hAnsi="SimSun" w:eastAsia="SimSun" w:cs="SimSun"/>
          <w:sz w:val="22"/>
          <w:szCs w:val="22"/>
          <w:spacing w:val="-2"/>
        </w:rPr>
        <w:t>大约就在我们不断寻找方法并探索如何创造</w:t>
      </w:r>
      <w:r>
        <w:rPr>
          <w:rFonts w:ascii="SimSun" w:hAnsi="SimSun" w:eastAsia="SimSun" w:cs="SimSun"/>
          <w:sz w:val="22"/>
          <w:szCs w:val="22"/>
          <w:spacing w:val="-3"/>
        </w:rPr>
        <w:t>下一代共享服务模</w:t>
      </w:r>
      <w:r>
        <w:rPr>
          <w:rFonts w:ascii="SimSun" w:hAnsi="SimSun" w:eastAsia="SimSun" w:cs="SimSun"/>
          <w:sz w:val="22"/>
          <w:szCs w:val="22"/>
        </w:rPr>
        <w:t xml:space="preserve"> </w:t>
      </w:r>
      <w:r>
        <w:rPr>
          <w:rFonts w:ascii="SimSun" w:hAnsi="SimSun" w:eastAsia="SimSun" w:cs="SimSun"/>
          <w:sz w:val="22"/>
          <w:szCs w:val="22"/>
          <w:spacing w:val="-4"/>
        </w:rPr>
        <w:t>式时，宝洁的</w:t>
      </w:r>
      <w:r>
        <w:rPr>
          <w:rFonts w:ascii="Times New Roman" w:hAnsi="Times New Roman" w:eastAsia="Times New Roman" w:cs="Times New Roman"/>
          <w:sz w:val="22"/>
          <w:szCs w:val="22"/>
          <w:spacing w:val="-4"/>
        </w:rPr>
        <w:t>GBS </w:t>
      </w:r>
      <w:r>
        <w:rPr>
          <w:rFonts w:ascii="SimSun" w:hAnsi="SimSun" w:eastAsia="SimSun" w:cs="SimSun"/>
          <w:sz w:val="22"/>
          <w:szCs w:val="22"/>
          <w:spacing w:val="-4"/>
        </w:rPr>
        <w:t>领导团队参加了萨利姆在奇点大学主持的一场有</w:t>
      </w:r>
      <w:r>
        <w:rPr>
          <w:rFonts w:ascii="SimSun" w:hAnsi="SimSun" w:eastAsia="SimSun" w:cs="SimSun"/>
          <w:sz w:val="22"/>
          <w:szCs w:val="22"/>
        </w:rPr>
        <w:t xml:space="preserve"> </w:t>
      </w:r>
      <w:r>
        <w:rPr>
          <w:rFonts w:ascii="SimSun" w:hAnsi="SimSun" w:eastAsia="SimSun" w:cs="SimSun"/>
          <w:sz w:val="22"/>
          <w:szCs w:val="22"/>
          <w:spacing w:val="4"/>
        </w:rPr>
        <w:t>关指数型组织的座谈会。2008年，雷·库兹威尔</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Ray</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Kurzweil</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3"/>
        </w:rPr>
        <w:t xml:space="preserve"> </w:t>
      </w:r>
      <w:r>
        <w:rPr>
          <w:rFonts w:ascii="SimSun" w:hAnsi="SimSun" w:eastAsia="SimSun" w:cs="SimSun"/>
          <w:sz w:val="22"/>
          <w:szCs w:val="22"/>
        </w:rPr>
        <w:t>和彼得·戴尔蒙迪斯</w:t>
      </w:r>
      <w:r>
        <w:rPr>
          <w:rFonts w:ascii="SimSun" w:hAnsi="SimSun" w:eastAsia="SimSun" w:cs="SimSun"/>
          <w:sz w:val="22"/>
          <w:szCs w:val="22"/>
          <w:spacing w:val="-60"/>
        </w:rPr>
        <w:t xml:space="preserve"> </w:t>
      </w:r>
      <w:r>
        <w:rPr>
          <w:rFonts w:ascii="Times New Roman" w:hAnsi="Times New Roman" w:eastAsia="Times New Roman" w:cs="Times New Roman"/>
          <w:sz w:val="22"/>
          <w:szCs w:val="22"/>
        </w:rPr>
        <w:t>(Peter         Diamandis</w:t>
      </w:r>
      <w:r>
        <w:rPr>
          <w:rFonts w:ascii="Times New Roman" w:hAnsi="Times New Roman" w:eastAsia="Times New Roman" w:cs="Times New Roman"/>
          <w:sz w:val="22"/>
          <w:szCs w:val="22"/>
          <w:spacing w:val="-1"/>
        </w:rPr>
        <w:t>) </w:t>
      </w:r>
      <w:r>
        <w:rPr>
          <w:rFonts w:ascii="SimSun" w:hAnsi="SimSun" w:eastAsia="SimSun" w:cs="SimSun"/>
          <w:sz w:val="22"/>
          <w:szCs w:val="22"/>
          <w:spacing w:val="-1"/>
        </w:rPr>
        <w:t>创办了奇点大学。在我</w:t>
      </w:r>
    </w:p>
    <w:p>
      <w:pPr>
        <w:ind w:left="390"/>
        <w:spacing w:line="218" w:lineRule="auto"/>
        <w:rPr>
          <w:rFonts w:ascii="SimSun" w:hAnsi="SimSun" w:eastAsia="SimSun" w:cs="SimSun"/>
          <w:sz w:val="22"/>
          <w:szCs w:val="22"/>
        </w:rPr>
      </w:pPr>
      <w:r>
        <w:rPr>
          <w:rFonts w:ascii="SimSun" w:hAnsi="SimSun" w:eastAsia="SimSun" w:cs="SimSun"/>
          <w:sz w:val="22"/>
          <w:szCs w:val="22"/>
          <w:spacing w:val="-2"/>
        </w:rPr>
        <w:t>看来，这所大学是世界一流的新科技智库，主要研究一些颠覆</w:t>
      </w:r>
      <w:r>
        <w:rPr>
          <w:rFonts w:ascii="SimSun" w:hAnsi="SimSun" w:eastAsia="SimSun" w:cs="SimSun"/>
          <w:sz w:val="22"/>
          <w:szCs w:val="22"/>
          <w:spacing w:val="-3"/>
        </w:rPr>
        <w:t>性技</w:t>
      </w:r>
    </w:p>
    <w:p>
      <w:pPr>
        <w:spacing w:line="218" w:lineRule="auto"/>
        <w:sectPr>
          <w:pgSz w:w="8520" w:h="12720"/>
          <w:pgMar w:top="400" w:right="1278" w:bottom="400" w:left="359" w:header="0" w:footer="0" w:gutter="0"/>
        </w:sectPr>
        <w:rPr>
          <w:rFonts w:ascii="SimSun" w:hAnsi="SimSun" w:eastAsia="SimSun" w:cs="SimSun"/>
          <w:sz w:val="22"/>
          <w:szCs w:val="22"/>
        </w:rPr>
      </w:pPr>
    </w:p>
    <w:p>
      <w:pPr>
        <w:spacing w:before="127" w:line="219" w:lineRule="auto"/>
        <w:jc w:val="right"/>
        <w:rPr>
          <w:rFonts w:ascii="SimSun" w:hAnsi="SimSun" w:eastAsia="SimSun" w:cs="SimSun"/>
          <w:sz w:val="21"/>
          <w:szCs w:val="21"/>
        </w:rPr>
      </w:pPr>
      <w:r>
        <w:rPr>
          <w:rFonts w:ascii="SimSun" w:hAnsi="SimSun" w:eastAsia="SimSun" w:cs="SimSun"/>
          <w:sz w:val="21"/>
          <w:szCs w:val="21"/>
          <w:spacing w:val="-31"/>
        </w:rPr>
        <w:t>第2章 五阶段转型路线图的指导准则</w:t>
      </w:r>
      <w:r>
        <w:rPr>
          <w:rFonts w:ascii="SimSun" w:hAnsi="SimSun" w:eastAsia="SimSun" w:cs="SimSun"/>
          <w:sz w:val="21"/>
          <w:szCs w:val="21"/>
          <w:spacing w:val="-30"/>
        </w:rPr>
        <w:t xml:space="preserve">  </w:t>
      </w:r>
      <w:r>
        <w:rPr>
          <w:rFonts w:ascii="SimSun" w:hAnsi="SimSun" w:eastAsia="SimSun" w:cs="SimSun"/>
          <w:sz w:val="21"/>
          <w:szCs w:val="21"/>
          <w:spacing w:val="-31"/>
        </w:rPr>
        <w:t>2</w:t>
      </w:r>
      <w:r>
        <w:rPr>
          <w:rFonts w:ascii="SimSun" w:hAnsi="SimSun" w:eastAsia="SimSun" w:cs="SimSun"/>
          <w:sz w:val="21"/>
          <w:szCs w:val="21"/>
          <w:spacing w:val="-14"/>
        </w:rPr>
        <w:t>3</w:t>
      </w:r>
    </w:p>
    <w:p>
      <w:pPr>
        <w:pStyle w:val="BodyText"/>
        <w:spacing w:line="252" w:lineRule="auto"/>
        <w:rPr/>
      </w:pPr>
      <w:r/>
    </w:p>
    <w:p>
      <w:pPr>
        <w:pStyle w:val="BodyText"/>
        <w:spacing w:line="252" w:lineRule="auto"/>
        <w:rPr/>
      </w:pPr>
      <w:r/>
    </w:p>
    <w:p>
      <w:pPr>
        <w:pStyle w:val="BodyText"/>
        <w:spacing w:line="253" w:lineRule="auto"/>
        <w:rPr/>
      </w:pPr>
      <w:r/>
    </w:p>
    <w:p>
      <w:pPr>
        <w:ind w:right="433"/>
        <w:spacing w:before="68" w:line="387" w:lineRule="auto"/>
        <w:jc w:val="both"/>
        <w:rPr>
          <w:rFonts w:ascii="SimSun" w:hAnsi="SimSun" w:eastAsia="SimSun" w:cs="SimSun"/>
          <w:sz w:val="21"/>
          <w:szCs w:val="21"/>
        </w:rPr>
      </w:pPr>
      <w:r>
        <w:rPr>
          <w:rFonts w:ascii="SimSun" w:hAnsi="SimSun" w:eastAsia="SimSun" w:cs="SimSun"/>
          <w:sz w:val="21"/>
          <w:szCs w:val="21"/>
          <w:spacing w:val="7"/>
        </w:rPr>
        <w:t>术如何改变世界，这些技术包括从人工智能到生物技术等。萨利姆</w:t>
      </w:r>
      <w:r>
        <w:rPr>
          <w:rFonts w:ascii="SimSun" w:hAnsi="SimSun" w:eastAsia="SimSun" w:cs="SimSun"/>
          <w:sz w:val="21"/>
          <w:szCs w:val="21"/>
          <w:spacing w:val="5"/>
        </w:rPr>
        <w:t xml:space="preserve"> </w:t>
      </w:r>
      <w:r>
        <w:rPr>
          <w:rFonts w:ascii="SimSun" w:hAnsi="SimSun" w:eastAsia="SimSun" w:cs="SimSun"/>
          <w:sz w:val="21"/>
          <w:szCs w:val="21"/>
          <w:spacing w:val="7"/>
        </w:rPr>
        <w:t>后来离开了奇点大学，但他和我依然坚信，任何有前瞻性思维的领</w:t>
      </w:r>
      <w:r>
        <w:rPr>
          <w:rFonts w:ascii="SimSun" w:hAnsi="SimSun" w:eastAsia="SimSun" w:cs="SimSun"/>
          <w:sz w:val="21"/>
          <w:szCs w:val="21"/>
          <w:spacing w:val="5"/>
        </w:rPr>
        <w:t xml:space="preserve"> </w:t>
      </w:r>
      <w:r>
        <w:rPr>
          <w:rFonts w:ascii="SimSun" w:hAnsi="SimSun" w:eastAsia="SimSun" w:cs="SimSun"/>
          <w:sz w:val="21"/>
          <w:szCs w:val="21"/>
          <w:spacing w:val="7"/>
        </w:rPr>
        <w:t>导者都愿意到访奇点大学，并探讨各自领域的未来变化，因为他们</w:t>
      </w:r>
    </w:p>
    <w:p>
      <w:pPr>
        <w:spacing w:line="218" w:lineRule="auto"/>
        <w:rPr>
          <w:rFonts w:ascii="SimSun" w:hAnsi="SimSun" w:eastAsia="SimSun" w:cs="SimSun"/>
          <w:sz w:val="21"/>
          <w:szCs w:val="21"/>
        </w:rPr>
      </w:pPr>
      <w:r>
        <w:rPr>
          <w:rFonts w:ascii="SimSun" w:hAnsi="SimSun" w:eastAsia="SimSun" w:cs="SimSun"/>
          <w:sz w:val="21"/>
          <w:szCs w:val="21"/>
          <w:spacing w:val="1"/>
        </w:rPr>
        <w:t>都不愿错失这样的机会。</w:t>
      </w:r>
    </w:p>
    <w:p>
      <w:pPr>
        <w:ind w:right="402" w:firstLine="420"/>
        <w:spacing w:before="302" w:line="387" w:lineRule="auto"/>
        <w:jc w:val="both"/>
        <w:rPr>
          <w:rFonts w:ascii="SimSun" w:hAnsi="SimSun" w:eastAsia="SimSun" w:cs="SimSun"/>
          <w:sz w:val="21"/>
          <w:szCs w:val="21"/>
        </w:rPr>
      </w:pPr>
      <w:r>
        <w:rPr>
          <w:rFonts w:ascii="SimSun" w:hAnsi="SimSun" w:eastAsia="SimSun" w:cs="SimSun"/>
          <w:sz w:val="21"/>
          <w:szCs w:val="21"/>
          <w:spacing w:val="9"/>
        </w:rPr>
        <w:t>萨利姆的论调是令人震惊且令人恐惧的。他讨论了在新一代科</w:t>
      </w:r>
      <w:r>
        <w:rPr>
          <w:rFonts w:ascii="SimSun" w:hAnsi="SimSun" w:eastAsia="SimSun" w:cs="SimSun"/>
          <w:sz w:val="21"/>
          <w:szCs w:val="21"/>
          <w:spacing w:val="3"/>
        </w:rPr>
        <w:t xml:space="preserve"> </w:t>
      </w:r>
      <w:r>
        <w:rPr>
          <w:rFonts w:ascii="SimSun" w:hAnsi="SimSun" w:eastAsia="SimSun" w:cs="SimSun"/>
          <w:sz w:val="21"/>
          <w:szCs w:val="21"/>
          <w:spacing w:val="7"/>
        </w:rPr>
        <w:t>技的驱动下，变革正在以指数级的速度发生。他所谈及的最令人关</w:t>
      </w:r>
      <w:r>
        <w:rPr>
          <w:rFonts w:ascii="SimSun" w:hAnsi="SimSun" w:eastAsia="SimSun" w:cs="SimSun"/>
          <w:sz w:val="21"/>
          <w:szCs w:val="21"/>
          <w:spacing w:val="5"/>
        </w:rPr>
        <w:t xml:space="preserve"> </w:t>
      </w:r>
      <w:r>
        <w:rPr>
          <w:rFonts w:ascii="SimSun" w:hAnsi="SimSun" w:eastAsia="SimSun" w:cs="SimSun"/>
          <w:sz w:val="21"/>
          <w:szCs w:val="21"/>
          <w:spacing w:val="7"/>
        </w:rPr>
        <w:t>切的内容是让听众意识到这些颠覆性力量有多么强大和迫近。这加</w:t>
      </w:r>
      <w:r>
        <w:rPr>
          <w:rFonts w:ascii="SimSun" w:hAnsi="SimSun" w:eastAsia="SimSun" w:cs="SimSun"/>
          <w:sz w:val="21"/>
          <w:szCs w:val="21"/>
          <w:spacing w:val="12"/>
        </w:rPr>
        <w:t xml:space="preserve"> </w:t>
      </w:r>
      <w:r>
        <w:rPr>
          <w:rFonts w:ascii="SimSun" w:hAnsi="SimSun" w:eastAsia="SimSun" w:cs="SimSun"/>
          <w:sz w:val="21"/>
          <w:szCs w:val="21"/>
          <w:spacing w:val="6"/>
        </w:rPr>
        <w:t>强了我们的转型信念，即</w:t>
      </w:r>
      <w:r>
        <w:rPr>
          <w:rFonts w:ascii="Times New Roman" w:hAnsi="Times New Roman" w:eastAsia="Times New Roman" w:cs="Times New Roman"/>
          <w:sz w:val="21"/>
          <w:szCs w:val="21"/>
        </w:rPr>
        <w:t>GBS</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6"/>
        </w:rPr>
        <w:t>必须演化到下一个阶段，而且速度还</w:t>
      </w:r>
    </w:p>
    <w:p>
      <w:pPr>
        <w:spacing w:line="220" w:lineRule="auto"/>
        <w:rPr>
          <w:rFonts w:ascii="SimSun" w:hAnsi="SimSun" w:eastAsia="SimSun" w:cs="SimSun"/>
          <w:sz w:val="21"/>
          <w:szCs w:val="21"/>
        </w:rPr>
      </w:pPr>
      <w:r>
        <w:rPr>
          <w:rFonts w:ascii="SimSun" w:hAnsi="SimSun" w:eastAsia="SimSun" w:cs="SimSun"/>
          <w:sz w:val="21"/>
          <w:szCs w:val="21"/>
          <w:spacing w:val="-3"/>
        </w:rPr>
        <w:t>要更快。</w:t>
      </w:r>
    </w:p>
    <w:p>
      <w:pPr>
        <w:pStyle w:val="BodyText"/>
        <w:spacing w:line="248" w:lineRule="auto"/>
        <w:rPr/>
      </w:pPr>
      <w:r/>
    </w:p>
    <w:p>
      <w:pPr>
        <w:ind w:right="439" w:firstLine="420"/>
        <w:spacing w:before="68" w:line="387" w:lineRule="auto"/>
        <w:jc w:val="both"/>
        <w:rPr>
          <w:rFonts w:ascii="SimSun" w:hAnsi="SimSun" w:eastAsia="SimSun" w:cs="SimSun"/>
          <w:sz w:val="21"/>
          <w:szCs w:val="21"/>
        </w:rPr>
      </w:pPr>
      <w:r>
        <w:rPr>
          <w:rFonts w:ascii="SimSun" w:hAnsi="SimSun" w:eastAsia="SimSun" w:cs="SimSun"/>
          <w:sz w:val="21"/>
          <w:szCs w:val="21"/>
          <w:spacing w:val="8"/>
        </w:rPr>
        <w:t>萨利姆不只是在他的听众中引起了强烈恐慌</w:t>
      </w:r>
      <w:r>
        <w:rPr>
          <w:rFonts w:ascii="SimSun" w:hAnsi="SimSun" w:eastAsia="SimSun" w:cs="SimSun"/>
          <w:sz w:val="21"/>
          <w:szCs w:val="21"/>
          <w:spacing w:val="7"/>
        </w:rPr>
        <w:t>，基于他的《指数</w:t>
      </w:r>
      <w:r>
        <w:rPr>
          <w:rFonts w:ascii="SimSun" w:hAnsi="SimSun" w:eastAsia="SimSun" w:cs="SimSun"/>
          <w:sz w:val="21"/>
          <w:szCs w:val="21"/>
        </w:rPr>
        <w:t xml:space="preserve"> </w:t>
      </w:r>
      <w:r>
        <w:rPr>
          <w:rFonts w:ascii="SimSun" w:hAnsi="SimSun" w:eastAsia="SimSun" w:cs="SimSun"/>
          <w:sz w:val="21"/>
          <w:szCs w:val="21"/>
          <w:spacing w:val="3"/>
        </w:rPr>
        <w:t>型组织》 一书，他也提供了一种很有见地的视角，来描述未来企业</w:t>
      </w:r>
      <w:r>
        <w:rPr>
          <w:rFonts w:ascii="SimSun" w:hAnsi="SimSun" w:eastAsia="SimSun" w:cs="SimSun"/>
          <w:sz w:val="21"/>
          <w:szCs w:val="21"/>
          <w:spacing w:val="11"/>
        </w:rPr>
        <w:t xml:space="preserve"> </w:t>
      </w:r>
      <w:r>
        <w:rPr>
          <w:rFonts w:ascii="SimSun" w:hAnsi="SimSun" w:eastAsia="SimSun" w:cs="SimSun"/>
          <w:sz w:val="21"/>
          <w:szCs w:val="21"/>
          <w:spacing w:val="7"/>
        </w:rPr>
        <w:t>演化的一种最终状态。这一视角为我们提供了最重要的一块拼图碎</w:t>
      </w:r>
      <w:r>
        <w:rPr>
          <w:rFonts w:ascii="SimSun" w:hAnsi="SimSun" w:eastAsia="SimSun" w:cs="SimSun"/>
          <w:sz w:val="21"/>
          <w:szCs w:val="21"/>
          <w:spacing w:val="5"/>
        </w:rPr>
        <w:t xml:space="preserve"> </w:t>
      </w:r>
      <w:r>
        <w:rPr>
          <w:rFonts w:ascii="SimSun" w:hAnsi="SimSun" w:eastAsia="SimSun" w:cs="SimSun"/>
          <w:sz w:val="21"/>
          <w:szCs w:val="21"/>
          <w:spacing w:val="3"/>
        </w:rPr>
        <w:t>片。宝洁的</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GBS</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3"/>
        </w:rPr>
        <w:t>必须转型成一种指数型组织。我们决定邀请萨利姆</w:t>
      </w:r>
    </w:p>
    <w:p>
      <w:pPr>
        <w:spacing w:line="219" w:lineRule="auto"/>
        <w:rPr>
          <w:rFonts w:ascii="SimSun" w:hAnsi="SimSun" w:eastAsia="SimSun" w:cs="SimSun"/>
          <w:sz w:val="21"/>
          <w:szCs w:val="21"/>
        </w:rPr>
      </w:pPr>
      <w:r>
        <w:rPr>
          <w:rFonts w:ascii="SimSun" w:hAnsi="SimSun" w:eastAsia="SimSun" w:cs="SimSun"/>
          <w:sz w:val="21"/>
          <w:szCs w:val="21"/>
          <w:spacing w:val="2"/>
        </w:rPr>
        <w:t>来帮助我们建立</w:t>
      </w:r>
      <w:r>
        <w:rPr>
          <w:rFonts w:ascii="SimSun" w:hAnsi="SimSun" w:eastAsia="SimSun" w:cs="SimSun"/>
          <w:sz w:val="21"/>
          <w:szCs w:val="21"/>
          <w:spacing w:val="-33"/>
        </w:rPr>
        <w:t xml:space="preserve"> </w:t>
      </w:r>
      <w:r>
        <w:rPr>
          <w:rFonts w:ascii="Times New Roman" w:hAnsi="Times New Roman" w:eastAsia="Times New Roman" w:cs="Times New Roman"/>
          <w:sz w:val="21"/>
          <w:szCs w:val="21"/>
        </w:rPr>
        <w:t>NGS</w:t>
      </w:r>
      <w:r>
        <w:rPr>
          <w:rFonts w:ascii="Times New Roman" w:hAnsi="Times New Roman" w:eastAsia="Times New Roman" w:cs="Times New Roman"/>
          <w:sz w:val="21"/>
          <w:szCs w:val="21"/>
          <w:spacing w:val="2"/>
        </w:rPr>
        <w:t>——</w:t>
      </w:r>
      <w:r>
        <w:rPr>
          <w:rFonts w:ascii="SimSun" w:hAnsi="SimSun" w:eastAsia="SimSun" w:cs="SimSun"/>
          <w:sz w:val="21"/>
          <w:szCs w:val="21"/>
          <w:spacing w:val="2"/>
        </w:rPr>
        <w:t>推动宝洁的</w:t>
      </w:r>
      <w:r>
        <w:rPr>
          <w:rFonts w:ascii="SimSun" w:hAnsi="SimSun" w:eastAsia="SimSun" w:cs="SimSun"/>
          <w:sz w:val="21"/>
          <w:szCs w:val="21"/>
          <w:spacing w:val="-51"/>
        </w:rPr>
        <w:t xml:space="preserve"> </w:t>
      </w:r>
      <w:r>
        <w:rPr>
          <w:rFonts w:ascii="Times New Roman" w:hAnsi="Times New Roman" w:eastAsia="Times New Roman" w:cs="Times New Roman"/>
          <w:sz w:val="21"/>
          <w:szCs w:val="21"/>
        </w:rPr>
        <w:t>GBS</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2"/>
        </w:rPr>
        <w:t>进一步演化。</w:t>
      </w:r>
    </w:p>
    <w:p>
      <w:pPr>
        <w:pStyle w:val="BodyText"/>
        <w:spacing w:line="263" w:lineRule="auto"/>
        <w:rPr/>
      </w:pPr>
      <w:r/>
    </w:p>
    <w:p>
      <w:pPr>
        <w:pStyle w:val="BodyText"/>
        <w:spacing w:line="263" w:lineRule="auto"/>
        <w:rPr/>
      </w:pPr>
      <w:r/>
    </w:p>
    <w:p>
      <w:pPr>
        <w:ind w:left="1933"/>
        <w:spacing w:before="69" w:line="219" w:lineRule="auto"/>
        <w:rPr>
          <w:rFonts w:ascii="SimSun" w:hAnsi="SimSun" w:eastAsia="SimSun" w:cs="SimSun"/>
          <w:sz w:val="21"/>
          <w:szCs w:val="21"/>
        </w:rPr>
      </w:pPr>
      <w:r>
        <w:rPr>
          <w:rFonts w:ascii="SimSun" w:hAnsi="SimSun" w:eastAsia="SimSun" w:cs="SimSun"/>
          <w:sz w:val="21"/>
          <w:szCs w:val="21"/>
          <w:b/>
          <w:bCs/>
          <w:spacing w:val="11"/>
        </w:rPr>
        <w:t>指数型组织如何改变世界</w:t>
      </w:r>
    </w:p>
    <w:p>
      <w:pPr>
        <w:pStyle w:val="BodyText"/>
        <w:spacing w:line="271" w:lineRule="auto"/>
        <w:rPr/>
      </w:pPr>
      <w:r/>
    </w:p>
    <w:p>
      <w:pPr>
        <w:ind w:right="382" w:firstLine="420"/>
        <w:spacing w:before="69" w:line="369" w:lineRule="auto"/>
        <w:jc w:val="both"/>
        <w:rPr>
          <w:rFonts w:ascii="FangSong" w:hAnsi="FangSong" w:eastAsia="FangSong" w:cs="FangSong"/>
          <w:sz w:val="21"/>
          <w:szCs w:val="21"/>
        </w:rPr>
      </w:pPr>
      <w:r>
        <w:rPr>
          <w:rFonts w:ascii="FangSong" w:hAnsi="FangSong" w:eastAsia="FangSong" w:cs="FangSong"/>
          <w:sz w:val="21"/>
          <w:szCs w:val="21"/>
          <w:spacing w:val="-1"/>
        </w:rPr>
        <w:t>萨利姆定义了什么是指数型组织。因为采用了新的组织方式，即</w:t>
      </w:r>
      <w:r>
        <w:rPr>
          <w:rFonts w:ascii="FangSong" w:hAnsi="FangSong" w:eastAsia="FangSong" w:cs="FangSong"/>
          <w:sz w:val="21"/>
          <w:szCs w:val="21"/>
          <w:spacing w:val="-1"/>
        </w:rPr>
        <w:t xml:space="preserve"> </w:t>
      </w:r>
      <w:r>
        <w:rPr>
          <w:rFonts w:ascii="FangSong" w:hAnsi="FangSong" w:eastAsia="FangSong" w:cs="FangSong"/>
          <w:sz w:val="21"/>
          <w:szCs w:val="21"/>
          <w:spacing w:val="2"/>
        </w:rPr>
        <w:t>利用了指数型技术，相较于同类组织，这种组织的影响</w:t>
      </w:r>
      <w:r>
        <w:rPr>
          <w:rFonts w:ascii="FangSong" w:hAnsi="FangSong" w:eastAsia="FangSong" w:cs="FangSong"/>
          <w:sz w:val="21"/>
          <w:szCs w:val="21"/>
          <w:spacing w:val="1"/>
        </w:rPr>
        <w:t>力(或者产出)</w:t>
      </w:r>
      <w:r>
        <w:rPr>
          <w:rFonts w:ascii="FangSong" w:hAnsi="FangSong" w:eastAsia="FangSong" w:cs="FangSong"/>
          <w:sz w:val="21"/>
          <w:szCs w:val="21"/>
        </w:rPr>
        <w:t xml:space="preserve"> </w:t>
      </w:r>
      <w:r>
        <w:rPr>
          <w:rFonts w:ascii="FangSong" w:hAnsi="FangSong" w:eastAsia="FangSong" w:cs="FangSong"/>
          <w:sz w:val="21"/>
          <w:szCs w:val="21"/>
        </w:rPr>
        <w:t>呈现指数级增长——至少10倍的增长。在即将到来的数字时代，有指</w:t>
      </w:r>
      <w:r>
        <w:rPr>
          <w:rFonts w:ascii="FangSong" w:hAnsi="FangSong" w:eastAsia="FangSong" w:cs="FangSong"/>
          <w:sz w:val="21"/>
          <w:szCs w:val="21"/>
          <w:spacing w:val="6"/>
        </w:rPr>
        <w:t xml:space="preserve"> </w:t>
      </w:r>
      <w:r>
        <w:rPr>
          <w:rFonts w:ascii="FangSong" w:hAnsi="FangSong" w:eastAsia="FangSong" w:cs="FangSong"/>
          <w:sz w:val="21"/>
          <w:szCs w:val="21"/>
          <w:spacing w:val="-7"/>
        </w:rPr>
        <w:t>数型特征和指数型意识的公司蓬勃发展并占据了行业最佳位置。这是因</w:t>
      </w:r>
      <w:r>
        <w:rPr>
          <w:rFonts w:ascii="FangSong" w:hAnsi="FangSong" w:eastAsia="FangSong" w:cs="FangSong"/>
          <w:sz w:val="21"/>
          <w:szCs w:val="21"/>
          <w:spacing w:val="4"/>
        </w:rPr>
        <w:t xml:space="preserve"> </w:t>
      </w:r>
      <w:r>
        <w:rPr>
          <w:rFonts w:ascii="FangSong" w:hAnsi="FangSong" w:eastAsia="FangSong" w:cs="FangSong"/>
          <w:sz w:val="21"/>
          <w:szCs w:val="21"/>
          <w:spacing w:val="-7"/>
        </w:rPr>
        <w:t>为，与传统的指令型或控制型组织不同，指数型组织是数字化的，是以</w:t>
      </w:r>
    </w:p>
    <w:p>
      <w:pPr>
        <w:spacing w:before="1" w:line="220" w:lineRule="auto"/>
        <w:rPr>
          <w:rFonts w:ascii="FangSong" w:hAnsi="FangSong" w:eastAsia="FangSong" w:cs="FangSong"/>
          <w:sz w:val="21"/>
          <w:szCs w:val="21"/>
        </w:rPr>
      </w:pPr>
      <w:r>
        <w:rPr>
          <w:rFonts w:ascii="FangSong" w:hAnsi="FangSong" w:eastAsia="FangSong" w:cs="FangSong"/>
          <w:sz w:val="21"/>
          <w:szCs w:val="21"/>
          <w:spacing w:val="-6"/>
        </w:rPr>
        <w:t>信息为基础的机构。传统企业的发展动力来自</w:t>
      </w:r>
      <w:r>
        <w:rPr>
          <w:rFonts w:ascii="FangSong" w:hAnsi="FangSong" w:eastAsia="FangSong" w:cs="FangSong"/>
          <w:sz w:val="21"/>
          <w:szCs w:val="21"/>
          <w:spacing w:val="-7"/>
        </w:rPr>
        <w:t>其所控制的稀缺资源，而</w:t>
      </w:r>
    </w:p>
    <w:p>
      <w:pPr>
        <w:spacing w:line="220" w:lineRule="auto"/>
        <w:sectPr>
          <w:pgSz w:w="8520" w:h="12710"/>
          <w:pgMar w:top="400" w:right="530" w:bottom="400" w:left="1249" w:header="0" w:footer="0" w:gutter="0"/>
        </w:sectPr>
        <w:rPr>
          <w:rFonts w:ascii="FangSong" w:hAnsi="FangSong" w:eastAsia="FangSong" w:cs="FangSong"/>
          <w:sz w:val="21"/>
          <w:szCs w:val="21"/>
        </w:rPr>
      </w:pPr>
    </w:p>
    <w:p>
      <w:pPr>
        <w:pStyle w:val="BodyText"/>
        <w:spacing w:line="358"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5"/>
        </w:rPr>
        <w:t>24</w:t>
      </w:r>
      <w:r>
        <w:rPr>
          <w:rFonts w:ascii="SimSun" w:hAnsi="SimSun" w:eastAsia="SimSun" w:cs="SimSun"/>
          <w:sz w:val="17"/>
          <w:szCs w:val="17"/>
          <w:spacing w:val="23"/>
        </w:rPr>
        <w:t xml:space="preserve">  </w:t>
      </w:r>
      <w:r>
        <w:rPr>
          <w:rFonts w:ascii="SimSun" w:hAnsi="SimSun" w:eastAsia="SimSun" w:cs="SimSun"/>
          <w:sz w:val="17"/>
          <w:szCs w:val="17"/>
          <w:spacing w:val="-5"/>
        </w:rPr>
        <w:t>第一部分 为什么数字化转型会失败</w:t>
      </w:r>
    </w:p>
    <w:p>
      <w:pPr>
        <w:pStyle w:val="BodyText"/>
        <w:spacing w:line="255" w:lineRule="auto"/>
        <w:rPr/>
      </w:pPr>
      <w:r/>
    </w:p>
    <w:p>
      <w:pPr>
        <w:pStyle w:val="BodyText"/>
        <w:spacing w:line="255" w:lineRule="auto"/>
        <w:rPr/>
      </w:pPr>
      <w:r/>
    </w:p>
    <w:p>
      <w:pPr>
        <w:pStyle w:val="BodyText"/>
        <w:spacing w:line="256" w:lineRule="auto"/>
        <w:rPr/>
      </w:pPr>
      <w:r/>
    </w:p>
    <w:p>
      <w:pPr>
        <w:ind w:left="400" w:right="8"/>
        <w:spacing w:before="65" w:line="397" w:lineRule="auto"/>
        <w:jc w:val="both"/>
        <w:rPr>
          <w:rFonts w:ascii="FangSong" w:hAnsi="FangSong" w:eastAsia="FangSong" w:cs="FangSong"/>
          <w:sz w:val="20"/>
          <w:szCs w:val="20"/>
        </w:rPr>
      </w:pPr>
      <w:r>
        <w:rPr>
          <w:rFonts w:ascii="FangSong" w:hAnsi="FangSong" w:eastAsia="FangSong" w:cs="FangSong"/>
          <w:sz w:val="20"/>
          <w:szCs w:val="20"/>
          <w:spacing w:val="4"/>
        </w:rPr>
        <w:t>指数型组织的繁荣是基于更丰满的商业生态创造价值。传统企业行动缓</w:t>
      </w:r>
      <w:r>
        <w:rPr>
          <w:rFonts w:ascii="FangSong" w:hAnsi="FangSong" w:eastAsia="FangSong" w:cs="FangSong"/>
          <w:sz w:val="20"/>
          <w:szCs w:val="20"/>
        </w:rPr>
        <w:t xml:space="preserve"> </w:t>
      </w:r>
      <w:r>
        <w:rPr>
          <w:rFonts w:ascii="FangSong" w:hAnsi="FangSong" w:eastAsia="FangSong" w:cs="FangSong"/>
          <w:sz w:val="20"/>
          <w:szCs w:val="20"/>
          <w:spacing w:val="4"/>
        </w:rPr>
        <w:t>慢。指数型组织灵活、适应性强、反应迅速，几乎能够跨越任何行业壁</w:t>
      </w:r>
    </w:p>
    <w:p>
      <w:pPr>
        <w:ind w:left="400"/>
        <w:spacing w:line="220" w:lineRule="auto"/>
        <w:rPr>
          <w:rFonts w:ascii="FangSong" w:hAnsi="FangSong" w:eastAsia="FangSong" w:cs="FangSong"/>
          <w:sz w:val="20"/>
          <w:szCs w:val="20"/>
        </w:rPr>
      </w:pPr>
      <w:r>
        <w:rPr>
          <w:rFonts w:ascii="FangSong" w:hAnsi="FangSong" w:eastAsia="FangSong" w:cs="FangSong"/>
          <w:sz w:val="20"/>
          <w:szCs w:val="20"/>
        </w:rPr>
        <w:t>垒，并得以爆炸式增长。</w:t>
      </w:r>
    </w:p>
    <w:p>
      <w:pPr>
        <w:pStyle w:val="BodyText"/>
        <w:spacing w:line="276" w:lineRule="auto"/>
        <w:rPr/>
      </w:pPr>
      <w:r/>
    </w:p>
    <w:p>
      <w:pPr>
        <w:ind w:left="842"/>
        <w:spacing w:before="65" w:line="219" w:lineRule="auto"/>
        <w:rPr>
          <w:rFonts w:ascii="SimSun" w:hAnsi="SimSun" w:eastAsia="SimSun" w:cs="SimSun"/>
          <w:sz w:val="20"/>
          <w:szCs w:val="20"/>
        </w:rPr>
      </w:pPr>
      <w:r>
        <w:rPr>
          <w:rFonts w:ascii="SimSun" w:hAnsi="SimSun" w:eastAsia="SimSun" w:cs="SimSun"/>
          <w:sz w:val="20"/>
          <w:szCs w:val="20"/>
          <w:b/>
          <w:bCs/>
          <w:spacing w:val="-1"/>
        </w:rPr>
        <w:t>为什么指数型组织是必要的</w:t>
      </w:r>
    </w:p>
    <w:p>
      <w:pPr>
        <w:ind w:right="33"/>
        <w:spacing w:before="239" w:line="421" w:lineRule="exact"/>
        <w:jc w:val="right"/>
        <w:rPr>
          <w:rFonts w:ascii="FangSong" w:hAnsi="FangSong" w:eastAsia="FangSong" w:cs="FangSong"/>
          <w:sz w:val="20"/>
          <w:szCs w:val="20"/>
        </w:rPr>
      </w:pPr>
      <w:r>
        <w:rPr>
          <w:rFonts w:ascii="FangSong" w:hAnsi="FangSong" w:eastAsia="FangSong" w:cs="FangSong"/>
          <w:sz w:val="20"/>
          <w:szCs w:val="20"/>
          <w:spacing w:val="9"/>
          <w:position w:val="16"/>
        </w:rPr>
        <w:t>尽管我们知道了指数型技术能够为企业转型提供动力，但我们很</w:t>
      </w:r>
    </w:p>
    <w:p>
      <w:pPr>
        <w:ind w:left="400"/>
        <w:spacing w:line="219" w:lineRule="auto"/>
        <w:rPr>
          <w:rFonts w:ascii="FangSong" w:hAnsi="FangSong" w:eastAsia="FangSong" w:cs="FangSong"/>
          <w:sz w:val="20"/>
          <w:szCs w:val="20"/>
        </w:rPr>
      </w:pPr>
      <w:r>
        <w:rPr>
          <w:rFonts w:ascii="FangSong" w:hAnsi="FangSong" w:eastAsia="FangSong" w:cs="FangSong"/>
          <w:sz w:val="20"/>
          <w:szCs w:val="20"/>
          <w:spacing w:val="2"/>
        </w:rPr>
        <w:t>容易忽视迫在眉睫的威胁和这些威胁会对企业造成多大影响。</w:t>
      </w:r>
    </w:p>
    <w:p>
      <w:pPr>
        <w:ind w:left="839"/>
        <w:spacing w:before="196" w:line="222" w:lineRule="auto"/>
        <w:rPr>
          <w:rFonts w:ascii="FangSong" w:hAnsi="FangSong" w:eastAsia="FangSong" w:cs="FangSong"/>
          <w:sz w:val="20"/>
          <w:szCs w:val="20"/>
        </w:rPr>
      </w:pPr>
      <w:r>
        <w:rPr>
          <w:rFonts w:ascii="FangSong" w:hAnsi="FangSong" w:eastAsia="FangSong" w:cs="FangSong"/>
          <w:sz w:val="20"/>
          <w:szCs w:val="20"/>
        </w:rPr>
        <w:t>这里有几个例子。</w:t>
      </w:r>
    </w:p>
    <w:p>
      <w:pPr>
        <w:ind w:left="1069" w:hanging="230"/>
        <w:spacing w:before="168" w:line="331" w:lineRule="auto"/>
        <w:rPr>
          <w:rFonts w:ascii="FangSong" w:hAnsi="FangSong" w:eastAsia="FangSong" w:cs="FangSong"/>
          <w:sz w:val="20"/>
          <w:szCs w:val="20"/>
        </w:rPr>
      </w:pPr>
      <w:r>
        <w:rPr>
          <w:rFonts w:ascii="FangSong" w:hAnsi="FangSong" w:eastAsia="FangSong" w:cs="FangSong"/>
          <w:sz w:val="20"/>
          <w:szCs w:val="20"/>
          <w:spacing w:val="16"/>
        </w:rPr>
        <w:t>●每1000美元能买到的计算能力呈指数级增长</w:t>
      </w:r>
      <w:r>
        <w:rPr>
          <w:rFonts w:ascii="FangSong" w:hAnsi="FangSong" w:eastAsia="FangSong" w:cs="FangSong"/>
          <w:sz w:val="20"/>
          <w:szCs w:val="20"/>
          <w:spacing w:val="15"/>
        </w:rPr>
        <w:t>。到2023年，能</w:t>
      </w:r>
      <w:r>
        <w:rPr>
          <w:rFonts w:ascii="FangSong" w:hAnsi="FangSong" w:eastAsia="FangSong" w:cs="FangSong"/>
          <w:sz w:val="20"/>
          <w:szCs w:val="20"/>
        </w:rPr>
        <w:t xml:space="preserve"> </w:t>
      </w:r>
      <w:r>
        <w:rPr>
          <w:rFonts w:ascii="FangSong" w:hAnsi="FangSong" w:eastAsia="FangSong" w:cs="FangSong"/>
          <w:sz w:val="20"/>
          <w:szCs w:val="20"/>
          <w:spacing w:val="12"/>
        </w:rPr>
        <w:t>用1000美元买到相当于一个人类大脑的数据处理能力!考虑到</w:t>
      </w:r>
      <w:r>
        <w:rPr>
          <w:rFonts w:ascii="FangSong" w:hAnsi="FangSong" w:eastAsia="FangSong" w:cs="FangSong"/>
          <w:sz w:val="20"/>
          <w:szCs w:val="20"/>
          <w:spacing w:val="16"/>
        </w:rPr>
        <w:t xml:space="preserve"> </w:t>
      </w:r>
      <w:r>
        <w:rPr>
          <w:rFonts w:ascii="FangSong" w:hAnsi="FangSong" w:eastAsia="FangSong" w:cs="FangSong"/>
          <w:sz w:val="20"/>
          <w:szCs w:val="20"/>
          <w:spacing w:val="2"/>
        </w:rPr>
        <w:t>人类大脑的复杂性，这会是一个巨大的里程碑。</w:t>
      </w:r>
    </w:p>
    <w:p>
      <w:pPr>
        <w:ind w:left="1069" w:right="10" w:hanging="230"/>
        <w:spacing w:before="196" w:line="302" w:lineRule="auto"/>
        <w:rPr>
          <w:rFonts w:ascii="FangSong" w:hAnsi="FangSong" w:eastAsia="FangSong" w:cs="FangSong"/>
          <w:sz w:val="20"/>
          <w:szCs w:val="20"/>
        </w:rPr>
      </w:pPr>
      <w:r>
        <w:rPr>
          <w:rFonts w:ascii="FangSong" w:hAnsi="FangSong" w:eastAsia="FangSong" w:cs="FangSong"/>
          <w:sz w:val="20"/>
          <w:szCs w:val="20"/>
          <w:spacing w:val="16"/>
        </w:rPr>
        <w:t>●再过20年，将能用1000美元买到相当于全世界人类大脑的运</w:t>
      </w:r>
      <w:r>
        <w:rPr>
          <w:rFonts w:ascii="FangSong" w:hAnsi="FangSong" w:eastAsia="FangSong" w:cs="FangSong"/>
          <w:sz w:val="20"/>
          <w:szCs w:val="20"/>
          <w:spacing w:val="4"/>
        </w:rPr>
        <w:t xml:space="preserve"> </w:t>
      </w:r>
      <w:r>
        <w:rPr>
          <w:rFonts w:ascii="FangSong" w:hAnsi="FangSong" w:eastAsia="FangSong" w:cs="FangSong"/>
          <w:sz w:val="20"/>
          <w:szCs w:val="20"/>
          <w:spacing w:val="2"/>
        </w:rPr>
        <w:t>算能力。想象一下那会怎样改变公司的人力资源状况。</w:t>
      </w:r>
    </w:p>
    <w:p>
      <w:pPr>
        <w:ind w:left="1069" w:right="10" w:hanging="230"/>
        <w:spacing w:before="185" w:line="332" w:lineRule="auto"/>
        <w:rPr>
          <w:rFonts w:ascii="FangSong" w:hAnsi="FangSong" w:eastAsia="FangSong" w:cs="FangSong"/>
          <w:sz w:val="20"/>
          <w:szCs w:val="20"/>
        </w:rPr>
      </w:pPr>
      <w:r>
        <w:rPr>
          <w:rFonts w:ascii="FangSong" w:hAnsi="FangSong" w:eastAsia="FangSong" w:cs="FangSong"/>
          <w:sz w:val="20"/>
          <w:szCs w:val="20"/>
          <w:spacing w:val="7"/>
        </w:rPr>
        <w:t>●</w:t>
      </w:r>
      <w:r>
        <w:rPr>
          <w:rFonts w:ascii="FangSong" w:hAnsi="FangSong" w:eastAsia="FangSong" w:cs="FangSong"/>
          <w:sz w:val="20"/>
          <w:szCs w:val="20"/>
          <w:spacing w:val="-58"/>
        </w:rPr>
        <w:t xml:space="preserve"> </w:t>
      </w:r>
      <w:r>
        <w:rPr>
          <w:rFonts w:ascii="FangSong" w:hAnsi="FangSong" w:eastAsia="FangSong" w:cs="FangSong"/>
          <w:sz w:val="20"/>
          <w:szCs w:val="20"/>
          <w:spacing w:val="7"/>
        </w:rPr>
        <w:t>2018年3月，</w:t>
      </w:r>
      <w:r>
        <w:rPr>
          <w:rFonts w:ascii="SimSun" w:hAnsi="SimSun" w:eastAsia="SimSun" w:cs="SimSun"/>
          <w:sz w:val="20"/>
          <w:szCs w:val="20"/>
        </w:rPr>
        <w:t>IBM</w:t>
      </w:r>
      <w:r>
        <w:rPr>
          <w:rFonts w:ascii="SimSun" w:hAnsi="SimSun" w:eastAsia="SimSun" w:cs="SimSun"/>
          <w:sz w:val="20"/>
          <w:szCs w:val="20"/>
          <w:spacing w:val="38"/>
        </w:rPr>
        <w:t xml:space="preserve"> </w:t>
      </w:r>
      <w:r>
        <w:rPr>
          <w:rFonts w:ascii="FangSong" w:hAnsi="FangSong" w:eastAsia="FangSong" w:cs="FangSong"/>
          <w:sz w:val="20"/>
          <w:szCs w:val="20"/>
          <w:spacing w:val="7"/>
        </w:rPr>
        <w:t>展示了世界上最小的计算机，它只有1毫米大</w:t>
      </w:r>
      <w:r>
        <w:rPr>
          <w:rFonts w:ascii="FangSong" w:hAnsi="FangSong" w:eastAsia="FangSong" w:cs="FangSong"/>
          <w:sz w:val="20"/>
          <w:szCs w:val="20"/>
        </w:rPr>
        <w:t xml:space="preserve"> </w:t>
      </w:r>
      <w:r>
        <w:rPr>
          <w:rFonts w:ascii="FangSong" w:hAnsi="FangSong" w:eastAsia="FangSong" w:cs="FangSong"/>
          <w:sz w:val="20"/>
          <w:szCs w:val="20"/>
          <w:spacing w:val="2"/>
        </w:rPr>
        <w:t>而且规模生产的成本只有几美分。作为回应，密歇根大</w:t>
      </w:r>
      <w:r>
        <w:rPr>
          <w:rFonts w:ascii="FangSong" w:hAnsi="FangSong" w:eastAsia="FangSong" w:cs="FangSong"/>
          <w:sz w:val="20"/>
          <w:szCs w:val="20"/>
          <w:spacing w:val="1"/>
        </w:rPr>
        <w:t>学在当年</w:t>
      </w:r>
      <w:r>
        <w:rPr>
          <w:rFonts w:ascii="FangSong" w:hAnsi="FangSong" w:eastAsia="FangSong" w:cs="FangSong"/>
          <w:sz w:val="20"/>
          <w:szCs w:val="20"/>
        </w:rPr>
        <w:t xml:space="preserve"> </w:t>
      </w:r>
      <w:r>
        <w:rPr>
          <w:rFonts w:ascii="FangSong" w:hAnsi="FangSong" w:eastAsia="FangSong" w:cs="FangSong"/>
          <w:sz w:val="20"/>
          <w:szCs w:val="20"/>
          <w:spacing w:val="2"/>
        </w:rPr>
        <w:t>6月展示了他们设计的小型计算机，只有</w:t>
      </w:r>
      <w:r>
        <w:rPr>
          <w:rFonts w:ascii="SimSun" w:hAnsi="SimSun" w:eastAsia="SimSun" w:cs="SimSun"/>
          <w:sz w:val="20"/>
          <w:szCs w:val="20"/>
        </w:rPr>
        <w:t>IBM</w:t>
      </w:r>
      <w:r>
        <w:rPr>
          <w:rFonts w:ascii="SimSun" w:hAnsi="SimSun" w:eastAsia="SimSun" w:cs="SimSun"/>
          <w:sz w:val="20"/>
          <w:szCs w:val="20"/>
          <w:spacing w:val="52"/>
        </w:rPr>
        <w:t xml:space="preserve"> </w:t>
      </w:r>
      <w:r>
        <w:rPr>
          <w:rFonts w:ascii="FangSong" w:hAnsi="FangSong" w:eastAsia="FangSong" w:cs="FangSong"/>
          <w:sz w:val="20"/>
          <w:szCs w:val="20"/>
          <w:spacing w:val="2"/>
        </w:rPr>
        <w:t>计算机的1/10大。</w:t>
      </w:r>
    </w:p>
    <w:p>
      <w:pPr>
        <w:ind w:left="1069" w:right="7" w:hanging="230"/>
        <w:spacing w:before="197" w:line="340" w:lineRule="auto"/>
        <w:rPr>
          <w:rFonts w:ascii="Times New Roman" w:hAnsi="Times New Roman" w:eastAsia="Times New Roman" w:cs="Times New Roman"/>
          <w:sz w:val="20"/>
          <w:szCs w:val="20"/>
        </w:rPr>
      </w:pPr>
      <w:r>
        <w:rPr>
          <w:rFonts w:ascii="FangSong" w:hAnsi="FangSong" w:eastAsia="FangSong" w:cs="FangSong"/>
          <w:sz w:val="20"/>
          <w:szCs w:val="20"/>
          <w:spacing w:val="7"/>
        </w:rPr>
        <w:t>●谷歌公司最新版棋手</w:t>
      </w:r>
      <w:r>
        <w:rPr>
          <w:rFonts w:ascii="SimSun" w:hAnsi="SimSun" w:eastAsia="SimSun" w:cs="SimSun"/>
          <w:sz w:val="20"/>
          <w:szCs w:val="20"/>
        </w:rPr>
        <w:t>AlphaZero</w:t>
      </w:r>
      <w:r>
        <w:rPr>
          <w:rFonts w:ascii="SimSun" w:hAnsi="SimSun" w:eastAsia="SimSun" w:cs="SimSun"/>
          <w:sz w:val="20"/>
          <w:szCs w:val="20"/>
          <w:spacing w:val="7"/>
        </w:rPr>
        <w:t>, </w:t>
      </w:r>
      <w:r>
        <w:rPr>
          <w:rFonts w:ascii="FangSong" w:hAnsi="FangSong" w:eastAsia="FangSong" w:cs="FangSong"/>
          <w:sz w:val="20"/>
          <w:szCs w:val="20"/>
          <w:spacing w:val="7"/>
        </w:rPr>
        <w:t>在四个小时里就教会了自己如</w:t>
      </w:r>
      <w:r>
        <w:rPr>
          <w:rFonts w:ascii="FangSong" w:hAnsi="FangSong" w:eastAsia="FangSong" w:cs="FangSong"/>
          <w:sz w:val="20"/>
          <w:szCs w:val="20"/>
          <w:spacing w:val="12"/>
        </w:rPr>
        <w:t xml:space="preserve"> </w:t>
      </w:r>
      <w:r>
        <w:rPr>
          <w:rFonts w:ascii="FangSong" w:hAnsi="FangSong" w:eastAsia="FangSong" w:cs="FangSong"/>
          <w:sz w:val="20"/>
          <w:szCs w:val="20"/>
          <w:spacing w:val="12"/>
        </w:rPr>
        <w:t>何下国际象棋，并以100:0的比分打败了世界上最好的国际象</w:t>
      </w:r>
      <w:r>
        <w:rPr>
          <w:rFonts w:ascii="FangSong" w:hAnsi="FangSong" w:eastAsia="FangSong" w:cs="FangSong"/>
          <w:sz w:val="20"/>
          <w:szCs w:val="20"/>
          <w:spacing w:val="6"/>
        </w:rPr>
        <w:t xml:space="preserve"> </w:t>
      </w:r>
      <w:r>
        <w:rPr>
          <w:rFonts w:ascii="FangSong" w:hAnsi="FangSong" w:eastAsia="FangSong" w:cs="FangSong"/>
          <w:sz w:val="20"/>
          <w:szCs w:val="20"/>
          <w:spacing w:val="8"/>
        </w:rPr>
        <w:t>棋程序</w:t>
      </w:r>
      <w:r>
        <w:rPr>
          <w:rFonts w:ascii="Times New Roman" w:hAnsi="Times New Roman" w:eastAsia="Times New Roman" w:cs="Times New Roman"/>
          <w:sz w:val="20"/>
          <w:szCs w:val="20"/>
        </w:rPr>
        <w:t>Stockfish</w:t>
      </w:r>
      <w:r>
        <w:rPr>
          <w:rFonts w:ascii="Times New Roman" w:hAnsi="Times New Roman" w:eastAsia="Times New Roman" w:cs="Times New Roman"/>
          <w:sz w:val="20"/>
          <w:szCs w:val="20"/>
          <w:spacing w:val="21"/>
          <w:w w:val="101"/>
        </w:rPr>
        <w:t xml:space="preserve">   </w:t>
      </w:r>
      <w:r>
        <w:rPr>
          <w:rFonts w:ascii="Times New Roman" w:hAnsi="Times New Roman" w:eastAsia="Times New Roman" w:cs="Times New Roman"/>
          <w:sz w:val="20"/>
          <w:szCs w:val="20"/>
          <w:spacing w:val="8"/>
        </w:rPr>
        <w:t>8</w:t>
      </w:r>
      <w:r>
        <w:rPr>
          <w:rFonts w:ascii="SimSun" w:hAnsi="SimSun" w:eastAsia="SimSun" w:cs="SimSun"/>
          <w:sz w:val="20"/>
          <w:szCs w:val="20"/>
          <w:spacing w:val="8"/>
        </w:rPr>
        <w:t>。</w:t>
      </w:r>
      <w:r>
        <w:rPr>
          <w:rFonts w:ascii="FangSong" w:hAnsi="FangSong" w:eastAsia="FangSong" w:cs="FangSong"/>
          <w:sz w:val="20"/>
          <w:szCs w:val="20"/>
          <w:spacing w:val="8"/>
        </w:rPr>
        <w:t>它在这之前已经打败了世界上最好的围棋</w:t>
      </w:r>
      <w:r>
        <w:rPr>
          <w:rFonts w:ascii="FangSong" w:hAnsi="FangSong" w:eastAsia="FangSong" w:cs="FangSong"/>
          <w:sz w:val="20"/>
          <w:szCs w:val="20"/>
        </w:rPr>
        <w:t xml:space="preserve"> </w:t>
      </w:r>
      <w:r>
        <w:rPr>
          <w:rFonts w:ascii="FangSong" w:hAnsi="FangSong" w:eastAsia="FangSong" w:cs="FangSong"/>
          <w:sz w:val="20"/>
          <w:szCs w:val="20"/>
          <w:spacing w:val="-2"/>
        </w:rPr>
        <w:t>选手</w:t>
      </w:r>
      <w:r>
        <w:rPr>
          <w:rFonts w:ascii="FangSong" w:hAnsi="FangSong" w:eastAsia="FangSong" w:cs="FangSong"/>
          <w:sz w:val="20"/>
          <w:szCs w:val="20"/>
          <w:spacing w:val="-14"/>
        </w:rPr>
        <w:t xml:space="preserve"> </w:t>
      </w:r>
      <w:r>
        <w:rPr>
          <w:rFonts w:ascii="Times New Roman" w:hAnsi="Times New Roman" w:eastAsia="Times New Roman" w:cs="Times New Roman"/>
          <w:sz w:val="20"/>
          <w:szCs w:val="20"/>
          <w:spacing w:val="-2"/>
        </w:rPr>
        <w:t>AlphaGo,</w:t>
      </w:r>
    </w:p>
    <w:p>
      <w:pPr>
        <w:ind w:left="400" w:right="4" w:firstLine="439"/>
        <w:spacing w:before="198" w:line="382" w:lineRule="auto"/>
        <w:jc w:val="both"/>
        <w:rPr>
          <w:rFonts w:ascii="FangSong" w:hAnsi="FangSong" w:eastAsia="FangSong" w:cs="FangSong"/>
          <w:sz w:val="20"/>
          <w:szCs w:val="20"/>
        </w:rPr>
      </w:pPr>
      <w:r>
        <w:rPr>
          <w:rFonts w:ascii="FangSong" w:hAnsi="FangSong" w:eastAsia="FangSong" w:cs="FangSong"/>
          <w:sz w:val="20"/>
          <w:szCs w:val="20"/>
          <w:spacing w:val="10"/>
        </w:rPr>
        <w:t>这与企业实践息息相关。想象一下，如果大规模制造商能在它们</w:t>
      </w:r>
      <w:r>
        <w:rPr>
          <w:rFonts w:ascii="FangSong" w:hAnsi="FangSong" w:eastAsia="FangSong" w:cs="FangSong"/>
          <w:sz w:val="20"/>
          <w:szCs w:val="20"/>
          <w:spacing w:val="10"/>
        </w:rPr>
        <w:t xml:space="preserve"> </w:t>
      </w:r>
      <w:r>
        <w:rPr>
          <w:rFonts w:ascii="FangSong" w:hAnsi="FangSong" w:eastAsia="FangSong" w:cs="FangSong"/>
          <w:sz w:val="20"/>
          <w:szCs w:val="20"/>
          <w:spacing w:val="4"/>
        </w:rPr>
        <w:t>生产的每一个产品中放置一个成本极低的小型计</w:t>
      </w:r>
      <w:r>
        <w:rPr>
          <w:rFonts w:ascii="FangSong" w:hAnsi="FangSong" w:eastAsia="FangSong" w:cs="FangSong"/>
          <w:sz w:val="20"/>
          <w:szCs w:val="20"/>
          <w:spacing w:val="3"/>
        </w:rPr>
        <w:t>算机，覆盖从供应商到</w:t>
      </w:r>
      <w:r>
        <w:rPr>
          <w:rFonts w:ascii="FangSong" w:hAnsi="FangSong" w:eastAsia="FangSong" w:cs="FangSong"/>
          <w:sz w:val="20"/>
          <w:szCs w:val="20"/>
        </w:rPr>
        <w:t xml:space="preserve"> </w:t>
      </w:r>
      <w:r>
        <w:rPr>
          <w:rFonts w:ascii="FangSong" w:hAnsi="FangSong" w:eastAsia="FangSong" w:cs="FangSong"/>
          <w:sz w:val="20"/>
          <w:szCs w:val="20"/>
          <w:spacing w:val="7"/>
        </w:rPr>
        <w:t>消费者的全产业链，这会对它们的供应链效率产生何种</w:t>
      </w:r>
      <w:r>
        <w:rPr>
          <w:rFonts w:ascii="FangSong" w:hAnsi="FangSong" w:eastAsia="FangSong" w:cs="FangSong"/>
          <w:sz w:val="20"/>
          <w:szCs w:val="20"/>
          <w:spacing w:val="6"/>
        </w:rPr>
        <w:t>影响?或者，思</w:t>
      </w:r>
    </w:p>
    <w:p>
      <w:pPr>
        <w:ind w:right="26"/>
        <w:spacing w:line="212" w:lineRule="auto"/>
        <w:jc w:val="right"/>
        <w:rPr>
          <w:rFonts w:ascii="FangSong" w:hAnsi="FangSong" w:eastAsia="FangSong" w:cs="FangSong"/>
          <w:sz w:val="20"/>
          <w:szCs w:val="20"/>
        </w:rPr>
      </w:pPr>
      <w:r>
        <w:rPr>
          <w:rFonts w:ascii="FangSong" w:hAnsi="FangSong" w:eastAsia="FangSong" w:cs="FangSong"/>
          <w:sz w:val="20"/>
          <w:szCs w:val="20"/>
          <w:spacing w:val="3"/>
        </w:rPr>
        <w:t>考一下这种可能性：具有自我学习能力的人工智能</w:t>
      </w:r>
      <w:r>
        <w:rPr>
          <w:rFonts w:ascii="FangSong" w:hAnsi="FangSong" w:eastAsia="FangSong" w:cs="FangSong"/>
          <w:sz w:val="20"/>
          <w:szCs w:val="20"/>
          <w:spacing w:val="-20"/>
        </w:rPr>
        <w:t xml:space="preserve"> </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AI</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spacing w:val="14"/>
          <w:w w:val="101"/>
        </w:rPr>
        <w:t xml:space="preserve">   </w:t>
      </w:r>
      <w:r>
        <w:rPr>
          <w:rFonts w:ascii="FangSong" w:hAnsi="FangSong" w:eastAsia="FangSong" w:cs="FangSong"/>
          <w:sz w:val="20"/>
          <w:szCs w:val="20"/>
          <w:spacing w:val="3"/>
        </w:rPr>
        <w:t>程序对复杂的</w:t>
      </w:r>
    </w:p>
    <w:p>
      <w:pPr>
        <w:spacing w:line="212" w:lineRule="auto"/>
        <w:sectPr>
          <w:pgSz w:w="8520" w:h="12720"/>
          <w:pgMar w:top="400" w:right="1274" w:bottom="400" w:left="510" w:header="0" w:footer="0" w:gutter="0"/>
        </w:sectPr>
        <w:rPr>
          <w:rFonts w:ascii="FangSong" w:hAnsi="FangSong" w:eastAsia="FangSong" w:cs="FangSong"/>
          <w:sz w:val="20"/>
          <w:szCs w:val="20"/>
        </w:rPr>
      </w:pPr>
    </w:p>
    <w:p>
      <w:pPr>
        <w:spacing w:before="163" w:line="219" w:lineRule="auto"/>
        <w:jc w:val="right"/>
        <w:rPr>
          <w:rFonts w:ascii="SimSun" w:hAnsi="SimSun" w:eastAsia="SimSun" w:cs="SimSun"/>
          <w:sz w:val="17"/>
          <w:szCs w:val="17"/>
        </w:rPr>
      </w:pPr>
      <w:r>
        <w:rPr>
          <w:rFonts w:ascii="SimSun" w:hAnsi="SimSun" w:eastAsia="SimSun" w:cs="SimSun"/>
          <w:sz w:val="17"/>
          <w:szCs w:val="17"/>
          <w:b/>
          <w:bCs/>
          <w:spacing w:val="-3"/>
        </w:rPr>
        <w:t>第2章</w:t>
      </w:r>
      <w:r>
        <w:rPr>
          <w:rFonts w:ascii="SimSun" w:hAnsi="SimSun" w:eastAsia="SimSun" w:cs="SimSun"/>
          <w:sz w:val="17"/>
          <w:szCs w:val="17"/>
          <w:spacing w:val="-3"/>
        </w:rPr>
        <w:t xml:space="preserve"> </w:t>
      </w:r>
      <w:r>
        <w:rPr>
          <w:rFonts w:ascii="SimSun" w:hAnsi="SimSun" w:eastAsia="SimSun" w:cs="SimSun"/>
          <w:sz w:val="17"/>
          <w:szCs w:val="17"/>
          <w:b/>
          <w:bCs/>
          <w:spacing w:val="-3"/>
        </w:rPr>
        <w:t>五阶段转型路线图的指导准则</w:t>
      </w:r>
      <w:r>
        <w:rPr>
          <w:rFonts w:ascii="SimSun" w:hAnsi="SimSun" w:eastAsia="SimSun" w:cs="SimSun"/>
          <w:sz w:val="17"/>
          <w:szCs w:val="17"/>
          <w:spacing w:val="27"/>
        </w:rPr>
        <w:t xml:space="preserve">  </w:t>
      </w:r>
      <w:r>
        <w:rPr>
          <w:rFonts w:ascii="SimSun" w:hAnsi="SimSun" w:eastAsia="SimSun" w:cs="SimSun"/>
          <w:sz w:val="17"/>
          <w:szCs w:val="17"/>
          <w:b/>
          <w:bCs/>
          <w:spacing w:val="-3"/>
        </w:rPr>
        <w:t>25</w:t>
      </w:r>
    </w:p>
    <w:p>
      <w:pPr>
        <w:pStyle w:val="BodyText"/>
        <w:spacing w:line="254" w:lineRule="auto"/>
        <w:rPr/>
      </w:pPr>
      <w:r/>
    </w:p>
    <w:p>
      <w:pPr>
        <w:pStyle w:val="BodyText"/>
        <w:spacing w:line="255" w:lineRule="auto"/>
        <w:rPr/>
      </w:pPr>
      <w:r/>
    </w:p>
    <w:p>
      <w:pPr>
        <w:pStyle w:val="BodyText"/>
        <w:spacing w:line="255" w:lineRule="auto"/>
        <w:rPr/>
      </w:pPr>
      <w:r/>
    </w:p>
    <w:p>
      <w:pPr>
        <w:ind w:left="32" w:right="408"/>
        <w:spacing w:before="71" w:line="352" w:lineRule="auto"/>
        <w:jc w:val="both"/>
        <w:rPr>
          <w:rFonts w:ascii="FangSong" w:hAnsi="FangSong" w:eastAsia="FangSong" w:cs="FangSong"/>
          <w:sz w:val="22"/>
          <w:szCs w:val="22"/>
        </w:rPr>
      </w:pPr>
      <w:r>
        <w:rPr>
          <w:rFonts w:ascii="FangSong" w:hAnsi="FangSong" w:eastAsia="FangSong" w:cs="FangSong"/>
          <w:sz w:val="22"/>
          <w:szCs w:val="22"/>
          <w:spacing w:val="-17"/>
        </w:rPr>
        <w:t>财务、用户、物流、医药或者法律问题进行快速学习，从而做出现在还</w:t>
      </w:r>
      <w:r>
        <w:rPr>
          <w:rFonts w:ascii="FangSong" w:hAnsi="FangSong" w:eastAsia="FangSong" w:cs="FangSong"/>
          <w:sz w:val="22"/>
          <w:szCs w:val="22"/>
          <w:spacing w:val="11"/>
        </w:rPr>
        <w:t xml:space="preserve"> </w:t>
      </w:r>
      <w:r>
        <w:rPr>
          <w:rFonts w:ascii="FangSong" w:hAnsi="FangSong" w:eastAsia="FangSong" w:cs="FangSong"/>
          <w:sz w:val="22"/>
          <w:szCs w:val="22"/>
          <w:spacing w:val="-17"/>
        </w:rPr>
        <w:t>需要经过人工“判断”的决定。如果未来你能买到相当于全世界人类大</w:t>
      </w:r>
      <w:r>
        <w:rPr>
          <w:rFonts w:ascii="FangSong" w:hAnsi="FangSong" w:eastAsia="FangSong" w:cs="FangSong"/>
          <w:sz w:val="22"/>
          <w:szCs w:val="22"/>
          <w:spacing w:val="11"/>
        </w:rPr>
        <w:t xml:space="preserve"> </w:t>
      </w:r>
      <w:r>
        <w:rPr>
          <w:rFonts w:ascii="FangSong" w:hAnsi="FangSong" w:eastAsia="FangSong" w:cs="FangSong"/>
          <w:sz w:val="22"/>
          <w:szCs w:val="22"/>
          <w:spacing w:val="-13"/>
        </w:rPr>
        <w:t>脑的计算能力，未来的工作场所将会是什么样?或者，如果</w:t>
      </w:r>
      <w:r>
        <w:rPr>
          <w:rFonts w:ascii="FangSong" w:hAnsi="FangSong" w:eastAsia="FangSong" w:cs="FangSong"/>
          <w:sz w:val="22"/>
          <w:szCs w:val="22"/>
          <w:spacing w:val="-14"/>
        </w:rPr>
        <w:t>当前“无法</w:t>
      </w:r>
      <w:r>
        <w:rPr>
          <w:rFonts w:ascii="FangSong" w:hAnsi="FangSong" w:eastAsia="FangSong" w:cs="FangSong"/>
          <w:sz w:val="22"/>
          <w:szCs w:val="22"/>
        </w:rPr>
        <w:t xml:space="preserve"> </w:t>
      </w:r>
      <w:r>
        <w:rPr>
          <w:rFonts w:ascii="FangSong" w:hAnsi="FangSong" w:eastAsia="FangSong" w:cs="FangSong"/>
          <w:sz w:val="22"/>
          <w:szCs w:val="22"/>
          <w:spacing w:val="-17"/>
        </w:rPr>
        <w:t>破解”的区块链技术能够连接所有供应商、用户和同行企业，并且以极</w:t>
      </w:r>
    </w:p>
    <w:p>
      <w:pPr>
        <w:ind w:left="32"/>
        <w:spacing w:line="219" w:lineRule="auto"/>
        <w:rPr>
          <w:rFonts w:ascii="FangSong" w:hAnsi="FangSong" w:eastAsia="FangSong" w:cs="FangSong"/>
          <w:sz w:val="22"/>
          <w:szCs w:val="22"/>
        </w:rPr>
      </w:pPr>
      <w:r>
        <w:rPr>
          <w:rFonts w:ascii="FangSong" w:hAnsi="FangSong" w:eastAsia="FangSong" w:cs="FangSong"/>
          <w:sz w:val="22"/>
          <w:szCs w:val="22"/>
          <w:spacing w:val="-16"/>
        </w:rPr>
        <w:t>低的成本实现无差错交易，企业的运营将会发生怎样的变化?</w:t>
      </w:r>
    </w:p>
    <w:p>
      <w:pPr>
        <w:pStyle w:val="BodyText"/>
        <w:spacing w:line="307" w:lineRule="auto"/>
        <w:rPr/>
      </w:pPr>
      <w:r/>
    </w:p>
    <w:p>
      <w:pPr>
        <w:pStyle w:val="BodyText"/>
        <w:spacing w:line="308" w:lineRule="auto"/>
        <w:rPr/>
      </w:pPr>
      <w:r/>
    </w:p>
    <w:p>
      <w:pPr>
        <w:ind w:left="475"/>
        <w:spacing w:before="72" w:line="219" w:lineRule="auto"/>
        <w:rPr>
          <w:rFonts w:ascii="SimSun" w:hAnsi="SimSun" w:eastAsia="SimSun" w:cs="SimSun"/>
          <w:sz w:val="22"/>
          <w:szCs w:val="22"/>
        </w:rPr>
      </w:pPr>
      <w:r>
        <w:rPr>
          <w:rFonts w:ascii="SimSun" w:hAnsi="SimSun" w:eastAsia="SimSun" w:cs="SimSun"/>
          <w:sz w:val="22"/>
          <w:szCs w:val="22"/>
          <w:b/>
          <w:bCs/>
          <w:spacing w:val="-10"/>
        </w:rPr>
        <w:t>创造下一代共享服务的可能性</w:t>
      </w:r>
    </w:p>
    <w:p>
      <w:pPr>
        <w:ind w:left="32" w:right="313" w:firstLine="439"/>
        <w:spacing w:before="288" w:line="371" w:lineRule="auto"/>
        <w:jc w:val="both"/>
        <w:rPr>
          <w:rFonts w:ascii="SimSun" w:hAnsi="SimSun" w:eastAsia="SimSun" w:cs="SimSun"/>
          <w:sz w:val="22"/>
          <w:szCs w:val="22"/>
        </w:rPr>
      </w:pPr>
      <w:r>
        <w:rPr>
          <w:rFonts w:ascii="SimSun" w:hAnsi="SimSun" w:eastAsia="SimSun" w:cs="SimSun"/>
          <w:sz w:val="22"/>
          <w:szCs w:val="22"/>
        </w:rPr>
        <w:t>在短短几天之内，我们就建立起了</w:t>
      </w:r>
      <w:r>
        <w:rPr>
          <w:rFonts w:ascii="Times New Roman" w:hAnsi="Times New Roman" w:eastAsia="Times New Roman" w:cs="Times New Roman"/>
          <w:sz w:val="22"/>
          <w:szCs w:val="22"/>
        </w:rPr>
        <w:t>NGS,   </w:t>
      </w:r>
      <w:r>
        <w:rPr>
          <w:rFonts w:ascii="SimSun" w:hAnsi="SimSun" w:eastAsia="SimSun" w:cs="SimSun"/>
          <w:sz w:val="22"/>
          <w:szCs w:val="22"/>
        </w:rPr>
        <w:t>并与包括顾问团队、</w:t>
      </w:r>
      <w:r>
        <w:rPr>
          <w:rFonts w:ascii="SimSun" w:hAnsi="SimSun" w:eastAsia="SimSun" w:cs="SimSun"/>
          <w:sz w:val="22"/>
          <w:szCs w:val="22"/>
          <w:spacing w:val="3"/>
        </w:rPr>
        <w:t xml:space="preserve"> </w:t>
      </w:r>
      <w:r>
        <w:rPr>
          <w:rFonts w:ascii="SimSun" w:hAnsi="SimSun" w:eastAsia="SimSun" w:cs="SimSun"/>
          <w:sz w:val="22"/>
          <w:szCs w:val="22"/>
          <w:spacing w:val="-3"/>
        </w:rPr>
        <w:t>同行公司、风险投资者、初创企业、教育机构和未来主义者在内的</w:t>
      </w:r>
      <w:r>
        <w:rPr>
          <w:rFonts w:ascii="SimSun" w:hAnsi="SimSun" w:eastAsia="SimSun" w:cs="SimSun"/>
          <w:sz w:val="22"/>
          <w:szCs w:val="22"/>
          <w:spacing w:val="6"/>
        </w:rPr>
        <w:t xml:space="preserve">  </w:t>
      </w:r>
      <w:r>
        <w:rPr>
          <w:rFonts w:ascii="SimSun" w:hAnsi="SimSun" w:eastAsia="SimSun" w:cs="SimSun"/>
          <w:sz w:val="22"/>
          <w:szCs w:val="22"/>
          <w:spacing w:val="4"/>
        </w:rPr>
        <w:t>超过100个外部组织进行交流，研究开展“10</w:t>
      </w:r>
      <w:r>
        <w:rPr>
          <w:rFonts w:ascii="Times New Roman" w:hAnsi="Times New Roman" w:eastAsia="Times New Roman" w:cs="Times New Roman"/>
          <w:sz w:val="22"/>
          <w:szCs w:val="22"/>
          <w:spacing w:val="4"/>
        </w:rPr>
        <w:t>X </w:t>
      </w:r>
      <w:r>
        <w:rPr>
          <w:rFonts w:ascii="SimSun" w:hAnsi="SimSun" w:eastAsia="SimSun" w:cs="SimSun"/>
          <w:sz w:val="22"/>
          <w:szCs w:val="22"/>
          <w:spacing w:val="4"/>
        </w:rPr>
        <w:t>创意”的可能性。</w:t>
      </w:r>
      <w:r>
        <w:rPr>
          <w:rFonts w:ascii="SimSun" w:hAnsi="SimSun" w:eastAsia="SimSun" w:cs="SimSun"/>
          <w:sz w:val="22"/>
          <w:szCs w:val="22"/>
          <w:spacing w:val="7"/>
        </w:rPr>
        <w:t xml:space="preserve"> </w:t>
      </w:r>
      <w:r>
        <w:rPr>
          <w:rFonts w:ascii="SimSun" w:hAnsi="SimSun" w:eastAsia="SimSun" w:cs="SimSun"/>
          <w:sz w:val="22"/>
          <w:szCs w:val="22"/>
          <w:spacing w:val="-3"/>
        </w:rPr>
        <w:t>第二个月的工作有点像坐过山车，既令人激动又有点令人害怕，还</w:t>
      </w:r>
      <w:r>
        <w:rPr>
          <w:rFonts w:ascii="SimSun" w:hAnsi="SimSun" w:eastAsia="SimSun" w:cs="SimSun"/>
          <w:sz w:val="22"/>
          <w:szCs w:val="22"/>
          <w:spacing w:val="2"/>
        </w:rPr>
        <w:t xml:space="preserve">  </w:t>
      </w:r>
      <w:r>
        <w:rPr>
          <w:rFonts w:ascii="SimSun" w:hAnsi="SimSun" w:eastAsia="SimSun" w:cs="SimSun"/>
          <w:sz w:val="22"/>
          <w:szCs w:val="22"/>
          <w:spacing w:val="-3"/>
        </w:rPr>
        <w:t>伴有那种让人恶心难受的周期性颠簸，因为我们不断发现现实中数</w:t>
      </w:r>
      <w:r>
        <w:rPr>
          <w:rFonts w:ascii="SimSun" w:hAnsi="SimSun" w:eastAsia="SimSun" w:cs="SimSun"/>
          <w:sz w:val="22"/>
          <w:szCs w:val="22"/>
          <w:spacing w:val="2"/>
        </w:rPr>
        <w:t xml:space="preserve">  </w:t>
      </w:r>
      <w:r>
        <w:rPr>
          <w:rFonts w:ascii="SimSun" w:hAnsi="SimSun" w:eastAsia="SimSun" w:cs="SimSun"/>
          <w:sz w:val="22"/>
          <w:szCs w:val="22"/>
          <w:spacing w:val="-3"/>
        </w:rPr>
        <w:t>字化应用的新实践，这些实践让我们怀疑数字化变革发生的时间是</w:t>
      </w:r>
    </w:p>
    <w:p>
      <w:pPr>
        <w:ind w:left="32"/>
        <w:spacing w:before="1" w:line="218" w:lineRule="auto"/>
        <w:rPr>
          <w:rFonts w:ascii="SimSun" w:hAnsi="SimSun" w:eastAsia="SimSun" w:cs="SimSun"/>
          <w:sz w:val="22"/>
          <w:szCs w:val="22"/>
        </w:rPr>
      </w:pPr>
      <w:r>
        <w:rPr>
          <w:rFonts w:ascii="SimSun" w:hAnsi="SimSun" w:eastAsia="SimSun" w:cs="SimSun"/>
          <w:sz w:val="22"/>
          <w:szCs w:val="22"/>
          <w:spacing w:val="-9"/>
        </w:rPr>
        <w:t>否比我们原本预想的要早，甚至更早。</w:t>
      </w:r>
    </w:p>
    <w:p>
      <w:pPr>
        <w:ind w:left="32" w:right="375" w:firstLine="439"/>
        <w:spacing w:before="299" w:line="363" w:lineRule="auto"/>
        <w:jc w:val="both"/>
        <w:rPr>
          <w:rFonts w:ascii="SimSun" w:hAnsi="SimSun" w:eastAsia="SimSun" w:cs="SimSun"/>
          <w:sz w:val="22"/>
          <w:szCs w:val="22"/>
        </w:rPr>
      </w:pPr>
      <w:r>
        <w:rPr>
          <w:rFonts w:ascii="SimSun" w:hAnsi="SimSun" w:eastAsia="SimSun" w:cs="SimSun"/>
          <w:sz w:val="22"/>
          <w:szCs w:val="22"/>
          <w:spacing w:val="17"/>
        </w:rPr>
        <w:t>2015年4月发生过这样一件事。我当时正通过电子邮件与</w:t>
      </w:r>
      <w:r>
        <w:rPr>
          <w:rFonts w:ascii="SimSun" w:hAnsi="SimSun" w:eastAsia="SimSun" w:cs="SimSun"/>
          <w:sz w:val="22"/>
          <w:szCs w:val="22"/>
          <w:spacing w:val="18"/>
        </w:rPr>
        <w:t xml:space="preserve"> </w:t>
      </w:r>
      <w:r>
        <w:rPr>
          <w:rFonts w:ascii="SimSun" w:hAnsi="SimSun" w:eastAsia="SimSun" w:cs="SimSun"/>
          <w:sz w:val="22"/>
          <w:szCs w:val="22"/>
        </w:rPr>
        <w:t>AJ</w:t>
      </w:r>
      <w:r>
        <w:rPr>
          <w:rFonts w:ascii="SimSun" w:hAnsi="SimSun" w:eastAsia="SimSun" w:cs="SimSun"/>
          <w:sz w:val="22"/>
          <w:szCs w:val="22"/>
          <w:spacing w:val="1"/>
        </w:rPr>
        <w:t>.布鲁斯坦确认一个会议的时间，他是一家名为</w:t>
      </w:r>
      <w:r>
        <w:rPr>
          <w:rFonts w:ascii="SimSun" w:hAnsi="SimSun" w:eastAsia="SimSun" w:cs="SimSun"/>
          <w:sz w:val="22"/>
          <w:szCs w:val="22"/>
        </w:rPr>
        <w:t>Wonolo</w:t>
      </w:r>
      <w:r>
        <w:rPr>
          <w:rFonts w:ascii="SimSun" w:hAnsi="SimSun" w:eastAsia="SimSun" w:cs="SimSun"/>
          <w:sz w:val="22"/>
          <w:szCs w:val="22"/>
          <w:spacing w:val="1"/>
        </w:rPr>
        <w:t xml:space="preserve">  的初创</w:t>
      </w:r>
      <w:r>
        <w:rPr>
          <w:rFonts w:ascii="SimSun" w:hAnsi="SimSun" w:eastAsia="SimSun" w:cs="SimSun"/>
          <w:sz w:val="22"/>
          <w:szCs w:val="22"/>
          <w:spacing w:val="6"/>
        </w:rPr>
        <w:t xml:space="preserve"> </w:t>
      </w:r>
      <w:r>
        <w:rPr>
          <w:rFonts w:ascii="SimSun" w:hAnsi="SimSun" w:eastAsia="SimSun" w:cs="SimSun"/>
          <w:sz w:val="22"/>
          <w:szCs w:val="22"/>
          <w:spacing w:val="-1"/>
        </w:rPr>
        <w:t>公司的</w:t>
      </w:r>
      <w:r>
        <w:rPr>
          <w:rFonts w:ascii="SimSun" w:hAnsi="SimSun" w:eastAsia="SimSun" w:cs="SimSun"/>
          <w:sz w:val="22"/>
          <w:szCs w:val="22"/>
          <w:spacing w:val="-32"/>
        </w:rPr>
        <w:t xml:space="preserve"> </w:t>
      </w:r>
      <w:r>
        <w:rPr>
          <w:rFonts w:ascii="Times New Roman" w:hAnsi="Times New Roman" w:eastAsia="Times New Roman" w:cs="Times New Roman"/>
          <w:sz w:val="22"/>
          <w:szCs w:val="22"/>
          <w:spacing w:val="-1"/>
        </w:rPr>
        <w:t>CEO</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1"/>
        </w:rPr>
        <w:t>。我给</w:t>
      </w:r>
      <w:r>
        <w:rPr>
          <w:rFonts w:ascii="Times New Roman" w:hAnsi="Times New Roman" w:eastAsia="Times New Roman" w:cs="Times New Roman"/>
          <w:sz w:val="22"/>
          <w:szCs w:val="22"/>
          <w:spacing w:val="-1"/>
        </w:rPr>
        <w:t>AJ </w:t>
      </w:r>
      <w:r>
        <w:rPr>
          <w:rFonts w:ascii="SimSun" w:hAnsi="SimSun" w:eastAsia="SimSun" w:cs="SimSun"/>
          <w:sz w:val="22"/>
          <w:szCs w:val="22"/>
          <w:spacing w:val="-1"/>
        </w:rPr>
        <w:t>发了一封电子邮件，提议我和另一位宝洁的</w:t>
      </w:r>
      <w:r>
        <w:rPr>
          <w:rFonts w:ascii="SimSun" w:hAnsi="SimSun" w:eastAsia="SimSun" w:cs="SimSun"/>
          <w:sz w:val="22"/>
          <w:szCs w:val="22"/>
        </w:rPr>
        <w:t xml:space="preserve"> </w:t>
      </w:r>
      <w:r>
        <w:rPr>
          <w:rFonts w:ascii="SimSun" w:hAnsi="SimSun" w:eastAsia="SimSun" w:cs="SimSun"/>
          <w:sz w:val="22"/>
          <w:szCs w:val="22"/>
          <w:spacing w:val="-6"/>
        </w:rPr>
        <w:t>同事与他进行一个电话会议。AJ 回复说：“听起来不错</w:t>
      </w:r>
      <w:r>
        <w:rPr>
          <w:rFonts w:ascii="SimSun" w:hAnsi="SimSun" w:eastAsia="SimSun" w:cs="SimSun"/>
          <w:sz w:val="22"/>
          <w:szCs w:val="22"/>
          <w:spacing w:val="-7"/>
        </w:rPr>
        <w:t>，邮件也请</w:t>
      </w:r>
      <w:r>
        <w:rPr>
          <w:rFonts w:ascii="SimSun" w:hAnsi="SimSun" w:eastAsia="SimSun" w:cs="SimSun"/>
          <w:sz w:val="22"/>
          <w:szCs w:val="22"/>
        </w:rPr>
        <w:t xml:space="preserve"> </w:t>
      </w:r>
      <w:r>
        <w:rPr>
          <w:rFonts w:ascii="SimSun" w:hAnsi="SimSun" w:eastAsia="SimSun" w:cs="SimSun"/>
          <w:sz w:val="22"/>
          <w:szCs w:val="22"/>
          <w:spacing w:val="-2"/>
        </w:rPr>
        <w:t>抄送给艾米。”他将邮件转发给了艾米·英格拉姆，我猜艾米大概</w:t>
      </w:r>
      <w:r>
        <w:rPr>
          <w:rFonts w:ascii="SimSun" w:hAnsi="SimSun" w:eastAsia="SimSun" w:cs="SimSun"/>
          <w:sz w:val="22"/>
          <w:szCs w:val="22"/>
          <w:spacing w:val="15"/>
        </w:rPr>
        <w:t xml:space="preserve"> </w:t>
      </w:r>
      <w:r>
        <w:rPr>
          <w:rFonts w:ascii="SimSun" w:hAnsi="SimSun" w:eastAsia="SimSun" w:cs="SimSun"/>
          <w:sz w:val="22"/>
          <w:szCs w:val="22"/>
          <w:spacing w:val="3"/>
        </w:rPr>
        <w:t>是他的助手。那是在4月10日，</w:t>
      </w:r>
      <w:r>
        <w:rPr>
          <w:rFonts w:ascii="SimSun" w:hAnsi="SimSun" w:eastAsia="SimSun" w:cs="SimSun"/>
          <w:sz w:val="22"/>
          <w:szCs w:val="22"/>
          <w:spacing w:val="71"/>
        </w:rPr>
        <w:t xml:space="preserve"> </w:t>
      </w:r>
      <w:r>
        <w:rPr>
          <w:rFonts w:ascii="SimSun" w:hAnsi="SimSun" w:eastAsia="SimSun" w:cs="SimSun"/>
          <w:sz w:val="22"/>
          <w:szCs w:val="22"/>
          <w:spacing w:val="3"/>
        </w:rPr>
        <w:t>一个星期五。为了确认时间，我</w:t>
      </w:r>
      <w:r>
        <w:rPr>
          <w:rFonts w:ascii="SimSun" w:hAnsi="SimSun" w:eastAsia="SimSun" w:cs="SimSun"/>
          <w:sz w:val="22"/>
          <w:szCs w:val="22"/>
        </w:rPr>
        <w:t xml:space="preserve"> </w:t>
      </w:r>
      <w:r>
        <w:rPr>
          <w:rFonts w:ascii="SimSun" w:hAnsi="SimSun" w:eastAsia="SimSun" w:cs="SimSun"/>
          <w:sz w:val="22"/>
          <w:szCs w:val="22"/>
          <w:spacing w:val="-4"/>
        </w:rPr>
        <w:t>给他和艾米回复邮件说“谢谢，AJ,</w:t>
      </w:r>
      <w:r>
        <w:rPr>
          <w:rFonts w:ascii="SimSun" w:hAnsi="SimSun" w:eastAsia="SimSun" w:cs="SimSun"/>
          <w:sz w:val="22"/>
          <w:szCs w:val="22"/>
          <w:spacing w:val="40"/>
        </w:rPr>
        <w:t xml:space="preserve"> </w:t>
      </w:r>
      <w:r>
        <w:rPr>
          <w:rFonts w:ascii="SimSun" w:hAnsi="SimSun" w:eastAsia="SimSun" w:cs="SimSun"/>
          <w:sz w:val="22"/>
          <w:szCs w:val="22"/>
          <w:spacing w:val="-4"/>
        </w:rPr>
        <w:t>我下周都在出差，或许我们可</w:t>
      </w:r>
    </w:p>
    <w:p>
      <w:pPr>
        <w:ind w:left="32"/>
        <w:spacing w:line="216" w:lineRule="auto"/>
        <w:rPr>
          <w:rFonts w:ascii="SimSun" w:hAnsi="SimSun" w:eastAsia="SimSun" w:cs="SimSun"/>
          <w:sz w:val="22"/>
          <w:szCs w:val="22"/>
        </w:rPr>
      </w:pPr>
      <w:r>
        <w:rPr>
          <w:rFonts w:ascii="SimSun" w:hAnsi="SimSun" w:eastAsia="SimSun" w:cs="SimSun"/>
          <w:sz w:val="22"/>
          <w:szCs w:val="22"/>
          <w:spacing w:val="1"/>
        </w:rPr>
        <w:t>以下下周联系”,并且把邮件抄送给了我的行政助理吉姆。当天晚</w:t>
      </w:r>
    </w:p>
    <w:p>
      <w:pPr>
        <w:spacing w:line="216" w:lineRule="auto"/>
        <w:sectPr>
          <w:pgSz w:w="8520" w:h="12710"/>
          <w:pgMar w:top="400" w:right="496" w:bottom="400" w:left="1278" w:header="0" w:footer="0" w:gutter="0"/>
        </w:sectPr>
        <w:rPr>
          <w:rFonts w:ascii="SimSun" w:hAnsi="SimSun" w:eastAsia="SimSun" w:cs="SimSun"/>
          <w:sz w:val="22"/>
          <w:szCs w:val="22"/>
        </w:rPr>
      </w:pPr>
    </w:p>
    <w:p>
      <w:pPr>
        <w:pStyle w:val="BodyText"/>
        <w:spacing w:line="348"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7"/>
        </w:rPr>
        <w:t>26</w:t>
      </w:r>
      <w:r>
        <w:rPr>
          <w:rFonts w:ascii="SimSun" w:hAnsi="SimSun" w:eastAsia="SimSun" w:cs="SimSun"/>
          <w:sz w:val="17"/>
          <w:szCs w:val="17"/>
          <w:spacing w:val="24"/>
        </w:rPr>
        <w:t xml:space="preserve">  </w:t>
      </w:r>
      <w:r>
        <w:rPr>
          <w:rFonts w:ascii="SimSun" w:hAnsi="SimSun" w:eastAsia="SimSun" w:cs="SimSun"/>
          <w:sz w:val="17"/>
          <w:szCs w:val="17"/>
          <w:spacing w:val="-7"/>
        </w:rPr>
        <w:t>第一部分</w:t>
      </w:r>
      <w:r>
        <w:rPr>
          <w:rFonts w:ascii="SimSun" w:hAnsi="SimSun" w:eastAsia="SimSun" w:cs="SimSun"/>
          <w:sz w:val="17"/>
          <w:szCs w:val="17"/>
          <w:spacing w:val="41"/>
          <w:w w:val="101"/>
        </w:rPr>
        <w:t xml:space="preserve"> </w:t>
      </w:r>
      <w:r>
        <w:rPr>
          <w:rFonts w:ascii="SimSun" w:hAnsi="SimSun" w:eastAsia="SimSun" w:cs="SimSun"/>
          <w:sz w:val="17"/>
          <w:szCs w:val="17"/>
          <w:spacing w:val="-7"/>
        </w:rPr>
        <w:t>为什么数字化转型会失败</w:t>
      </w:r>
    </w:p>
    <w:p>
      <w:pPr>
        <w:pStyle w:val="BodyText"/>
        <w:spacing w:line="258" w:lineRule="auto"/>
        <w:rPr/>
      </w:pPr>
      <w:r/>
    </w:p>
    <w:p>
      <w:pPr>
        <w:pStyle w:val="BodyText"/>
        <w:spacing w:line="259" w:lineRule="auto"/>
        <w:rPr/>
      </w:pPr>
      <w:r/>
    </w:p>
    <w:p>
      <w:pPr>
        <w:pStyle w:val="BodyText"/>
        <w:spacing w:line="259" w:lineRule="auto"/>
        <w:rPr/>
      </w:pPr>
      <w:r/>
    </w:p>
    <w:p>
      <w:pPr>
        <w:ind w:left="389" w:right="2"/>
        <w:spacing w:before="71" w:line="369" w:lineRule="auto"/>
        <w:jc w:val="both"/>
        <w:rPr>
          <w:rFonts w:ascii="SimSun" w:hAnsi="SimSun" w:eastAsia="SimSun" w:cs="SimSun"/>
          <w:sz w:val="22"/>
          <w:szCs w:val="22"/>
        </w:rPr>
      </w:pPr>
      <w:r>
        <w:rPr>
          <w:rFonts w:ascii="SimSun" w:hAnsi="SimSun" w:eastAsia="SimSun" w:cs="SimSun"/>
          <w:sz w:val="22"/>
          <w:szCs w:val="22"/>
          <w:spacing w:val="-6"/>
        </w:rPr>
        <w:t>些时候，我们收到了一条来自艾米的消息：“</w:t>
      </w:r>
      <w:r>
        <w:rPr>
          <w:rFonts w:ascii="SimSun" w:hAnsi="SimSun" w:eastAsia="SimSun" w:cs="SimSun"/>
          <w:sz w:val="22"/>
          <w:szCs w:val="22"/>
          <w:spacing w:val="-7"/>
        </w:rPr>
        <w:t>很高兴</w:t>
      </w:r>
      <w:r>
        <w:rPr>
          <w:rFonts w:ascii="Times New Roman" w:hAnsi="Times New Roman" w:eastAsia="Times New Roman" w:cs="Times New Roman"/>
          <w:sz w:val="22"/>
          <w:szCs w:val="22"/>
          <w:spacing w:val="-7"/>
        </w:rPr>
        <w:t>AJ</w:t>
      </w:r>
      <w:r>
        <w:rPr>
          <w:rFonts w:ascii="Times New Roman" w:hAnsi="Times New Roman" w:eastAsia="Times New Roman" w:cs="Times New Roman"/>
          <w:sz w:val="22"/>
          <w:szCs w:val="22"/>
          <w:spacing w:val="42"/>
          <w:w w:val="101"/>
        </w:rPr>
        <w:t xml:space="preserve"> </w:t>
      </w:r>
      <w:r>
        <w:rPr>
          <w:rFonts w:ascii="SimSun" w:hAnsi="SimSun" w:eastAsia="SimSun" w:cs="SimSun"/>
          <w:sz w:val="22"/>
          <w:szCs w:val="22"/>
          <w:spacing w:val="-7"/>
        </w:rPr>
        <w:t>的日程表上</w:t>
      </w:r>
      <w:r>
        <w:rPr>
          <w:rFonts w:ascii="SimSun" w:hAnsi="SimSun" w:eastAsia="SimSun" w:cs="SimSun"/>
          <w:sz w:val="22"/>
          <w:szCs w:val="22"/>
        </w:rPr>
        <w:t xml:space="preserve">  </w:t>
      </w:r>
      <w:r>
        <w:rPr>
          <w:rFonts w:ascii="SimSun" w:hAnsi="SimSun" w:eastAsia="SimSun" w:cs="SimSun"/>
          <w:sz w:val="22"/>
          <w:szCs w:val="22"/>
          <w:spacing w:val="11"/>
        </w:rPr>
        <w:t>又增加了新内容。4月20日，星期一，太平洋夏令时</w:t>
      </w:r>
      <w:r>
        <w:rPr>
          <w:rFonts w:ascii="SimSun" w:hAnsi="SimSun" w:eastAsia="SimSun" w:cs="SimSun"/>
          <w:sz w:val="22"/>
          <w:szCs w:val="22"/>
          <w:spacing w:val="-39"/>
        </w:rPr>
        <w:t xml:space="preserve"> </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rPr>
        <w:t>PDT</w:t>
      </w:r>
      <w:r>
        <w:rPr>
          <w:rFonts w:ascii="Times New Roman" w:hAnsi="Times New Roman" w:eastAsia="Times New Roman" w:cs="Times New Roman"/>
          <w:sz w:val="22"/>
          <w:szCs w:val="22"/>
          <w:spacing w:val="11"/>
        </w:rPr>
        <w:t>)   </w:t>
      </w:r>
      <w:r>
        <w:rPr>
          <w:rFonts w:ascii="SimSun" w:hAnsi="SimSun" w:eastAsia="SimSun" w:cs="SimSun"/>
          <w:sz w:val="22"/>
          <w:szCs w:val="22"/>
          <w:spacing w:val="11"/>
        </w:rPr>
        <w:t>上</w:t>
      </w:r>
      <w:r>
        <w:rPr>
          <w:rFonts w:ascii="SimSun" w:hAnsi="SimSun" w:eastAsia="SimSun" w:cs="SimSun"/>
          <w:sz w:val="22"/>
          <w:szCs w:val="22"/>
        </w:rPr>
        <w:t xml:space="preserve">  </w:t>
      </w:r>
      <w:r>
        <w:rPr>
          <w:rFonts w:ascii="SimSun" w:hAnsi="SimSun" w:eastAsia="SimSun" w:cs="SimSun"/>
          <w:sz w:val="22"/>
          <w:szCs w:val="22"/>
          <w:spacing w:val="24"/>
        </w:rPr>
        <w:t>午11点可以吗?或者，</w:t>
      </w:r>
      <w:r>
        <w:rPr>
          <w:rFonts w:ascii="SimSun" w:hAnsi="SimSun" w:eastAsia="SimSun" w:cs="SimSun"/>
          <w:sz w:val="22"/>
          <w:szCs w:val="22"/>
          <w:spacing w:val="5"/>
        </w:rPr>
        <w:t xml:space="preserve"> </w:t>
      </w:r>
      <w:r>
        <w:rPr>
          <w:rFonts w:ascii="Times New Roman" w:hAnsi="Times New Roman" w:eastAsia="Times New Roman" w:cs="Times New Roman"/>
          <w:sz w:val="22"/>
          <w:szCs w:val="22"/>
        </w:rPr>
        <w:t>AJ</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24"/>
        </w:rPr>
        <w:t>在4月20日下午4点和4月21日(星 </w:t>
      </w:r>
      <w:r>
        <w:rPr>
          <w:rFonts w:ascii="SimSun" w:hAnsi="SimSun" w:eastAsia="SimSun" w:cs="SimSun"/>
          <w:sz w:val="22"/>
          <w:szCs w:val="22"/>
          <w:spacing w:val="1"/>
        </w:rPr>
        <w:t>期二)上午10点也有时间。我会在会议前开启拨入功能。”吉姆选</w:t>
      </w:r>
      <w:r>
        <w:rPr>
          <w:rFonts w:ascii="SimSun" w:hAnsi="SimSun" w:eastAsia="SimSun" w:cs="SimSun"/>
          <w:sz w:val="22"/>
          <w:szCs w:val="22"/>
          <w:spacing w:val="8"/>
        </w:rPr>
        <w:t xml:space="preserve">  </w:t>
      </w:r>
      <w:r>
        <w:rPr>
          <w:rFonts w:ascii="SimSun" w:hAnsi="SimSun" w:eastAsia="SimSun" w:cs="SimSun"/>
          <w:sz w:val="22"/>
          <w:szCs w:val="22"/>
          <w:spacing w:val="-2"/>
        </w:rPr>
        <w:t>择了一个时间段，并通过邮件回复，会议时间就确定了下来。那只 </w:t>
      </w:r>
      <w:r>
        <w:rPr>
          <w:rFonts w:ascii="SimSun" w:hAnsi="SimSun" w:eastAsia="SimSun" w:cs="SimSun"/>
          <w:sz w:val="22"/>
          <w:szCs w:val="22"/>
          <w:spacing w:val="-8"/>
        </w:rPr>
        <w:t>是办公室里非常平常的一天。然而，第二天，</w:t>
      </w:r>
      <w:r>
        <w:rPr>
          <w:rFonts w:ascii="SimSun" w:hAnsi="SimSun" w:eastAsia="SimSun" w:cs="SimSun"/>
          <w:sz w:val="22"/>
          <w:szCs w:val="22"/>
          <w:spacing w:val="60"/>
        </w:rPr>
        <w:t xml:space="preserve"> </w:t>
      </w:r>
      <w:r>
        <w:rPr>
          <w:rFonts w:ascii="SimSun" w:hAnsi="SimSun" w:eastAsia="SimSun" w:cs="SimSun"/>
          <w:sz w:val="22"/>
          <w:szCs w:val="22"/>
          <w:spacing w:val="-8"/>
        </w:rPr>
        <w:t>一位收到了抄送邮件</w:t>
      </w:r>
      <w:r>
        <w:rPr>
          <w:rFonts w:ascii="SimSun" w:hAnsi="SimSun" w:eastAsia="SimSun" w:cs="SimSun"/>
          <w:sz w:val="22"/>
          <w:szCs w:val="22"/>
        </w:rPr>
        <w:t xml:space="preserve">  </w:t>
      </w:r>
      <w:r>
        <w:rPr>
          <w:rFonts w:ascii="SimSun" w:hAnsi="SimSun" w:eastAsia="SimSun" w:cs="SimSun"/>
          <w:sz w:val="22"/>
          <w:szCs w:val="22"/>
          <w:spacing w:val="6"/>
        </w:rPr>
        <w:t>的宝洁同事让我注意一下艾米邮件里的电子</w:t>
      </w:r>
      <w:r>
        <w:rPr>
          <w:rFonts w:ascii="SimSun" w:hAnsi="SimSun" w:eastAsia="SimSun" w:cs="SimSun"/>
          <w:sz w:val="22"/>
          <w:szCs w:val="22"/>
          <w:spacing w:val="5"/>
        </w:rPr>
        <w:t>签名。上面写着“艾</w:t>
      </w:r>
      <w:r>
        <w:rPr>
          <w:rFonts w:ascii="SimSun" w:hAnsi="SimSun" w:eastAsia="SimSun" w:cs="SimSun"/>
          <w:sz w:val="22"/>
          <w:szCs w:val="22"/>
        </w:rPr>
        <w:t xml:space="preserve">  </w:t>
      </w:r>
      <w:r>
        <w:rPr>
          <w:rFonts w:ascii="SimSun" w:hAnsi="SimSun" w:eastAsia="SimSun" w:cs="SimSun"/>
          <w:sz w:val="22"/>
          <w:szCs w:val="22"/>
          <w:spacing w:val="-4"/>
        </w:rPr>
        <w:t>米·英格拉姆|</w:t>
      </w:r>
      <w:r>
        <w:rPr>
          <w:rFonts w:ascii="Times New Roman" w:hAnsi="Times New Roman" w:eastAsia="Times New Roman" w:cs="Times New Roman"/>
          <w:sz w:val="22"/>
          <w:szCs w:val="22"/>
          <w:spacing w:val="-4"/>
        </w:rPr>
        <w:t>AJ.</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4"/>
        </w:rPr>
        <w:t>布鲁斯坦的私人助理”,再往下，还有一行小字，</w:t>
      </w:r>
    </w:p>
    <w:p>
      <w:pPr>
        <w:ind w:left="341"/>
        <w:spacing w:line="218" w:lineRule="auto"/>
        <w:rPr>
          <w:rFonts w:ascii="SimSun" w:hAnsi="SimSun" w:eastAsia="SimSun" w:cs="SimSun"/>
          <w:sz w:val="22"/>
          <w:szCs w:val="22"/>
        </w:rPr>
      </w:pPr>
      <w:r>
        <w:rPr>
          <w:rFonts w:ascii="Times New Roman" w:hAnsi="Times New Roman" w:eastAsia="Times New Roman" w:cs="Times New Roman"/>
          <w:sz w:val="22"/>
          <w:szCs w:val="22"/>
          <w:spacing w:val="-4"/>
        </w:rPr>
        <w:t>“x.ai</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4"/>
        </w:rPr>
        <w:t>——负责安排会议的人工智能”。</w:t>
      </w:r>
      <w:r>
        <w:rPr>
          <w:rFonts w:ascii="SimSun" w:hAnsi="SimSun" w:eastAsia="SimSun" w:cs="SimSun"/>
          <w:sz w:val="22"/>
          <w:szCs w:val="22"/>
          <w:spacing w:val="-5"/>
        </w:rPr>
        <w:t>原来艾米是一个机器人!</w:t>
      </w:r>
    </w:p>
    <w:p>
      <w:pPr>
        <w:ind w:left="389" w:right="82" w:firstLine="459"/>
        <w:spacing w:before="299" w:line="370" w:lineRule="auto"/>
        <w:jc w:val="both"/>
        <w:rPr>
          <w:rFonts w:ascii="SimSun" w:hAnsi="SimSun" w:eastAsia="SimSun" w:cs="SimSun"/>
          <w:sz w:val="22"/>
          <w:szCs w:val="22"/>
        </w:rPr>
      </w:pPr>
      <w:r>
        <w:rPr>
          <w:rFonts w:ascii="SimSun" w:hAnsi="SimSun" w:eastAsia="SimSun" w:cs="SimSun"/>
          <w:sz w:val="22"/>
          <w:szCs w:val="22"/>
          <w:spacing w:val="2"/>
        </w:rPr>
        <w:t>我震惊了!对我来说，那是一个“图灵测试”式</w:t>
      </w:r>
      <w:r>
        <w:rPr>
          <w:rFonts w:ascii="SimSun" w:hAnsi="SimSun" w:eastAsia="SimSun" w:cs="SimSun"/>
          <w:sz w:val="22"/>
          <w:szCs w:val="22"/>
          <w:spacing w:val="1"/>
        </w:rPr>
        <w:t>的时刻——这</w:t>
      </w:r>
      <w:r>
        <w:rPr>
          <w:rFonts w:ascii="SimSun" w:hAnsi="SimSun" w:eastAsia="SimSun" w:cs="SimSun"/>
          <w:sz w:val="22"/>
          <w:szCs w:val="22"/>
        </w:rPr>
        <w:t xml:space="preserve"> </w:t>
      </w:r>
      <w:r>
        <w:rPr>
          <w:rFonts w:ascii="SimSun" w:hAnsi="SimSun" w:eastAsia="SimSun" w:cs="SimSun"/>
          <w:sz w:val="22"/>
          <w:szCs w:val="22"/>
          <w:spacing w:val="2"/>
        </w:rPr>
        <w:t>个测试在1950年以艾伦·图灵</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Alan</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Turing</w:t>
      </w:r>
      <w:r>
        <w:rPr>
          <w:rFonts w:ascii="Times New Roman" w:hAnsi="Times New Roman" w:eastAsia="Times New Roman" w:cs="Times New Roman"/>
          <w:sz w:val="22"/>
          <w:szCs w:val="22"/>
          <w:spacing w:val="2"/>
        </w:rPr>
        <w:t>) </w:t>
      </w:r>
      <w:r>
        <w:rPr>
          <w:rFonts w:ascii="SimSun" w:hAnsi="SimSun" w:eastAsia="SimSun" w:cs="SimSun"/>
          <w:sz w:val="22"/>
          <w:szCs w:val="22"/>
          <w:spacing w:val="2"/>
        </w:rPr>
        <w:t>命名，是人类对机</w:t>
      </w:r>
      <w:r>
        <w:rPr>
          <w:rFonts w:ascii="SimSun" w:hAnsi="SimSun" w:eastAsia="SimSun" w:cs="SimSun"/>
          <w:sz w:val="22"/>
          <w:szCs w:val="22"/>
          <w:spacing w:val="18"/>
        </w:rPr>
        <w:t xml:space="preserve"> </w:t>
      </w:r>
      <w:r>
        <w:rPr>
          <w:rFonts w:ascii="SimSun" w:hAnsi="SimSun" w:eastAsia="SimSun" w:cs="SimSun"/>
          <w:sz w:val="22"/>
          <w:szCs w:val="22"/>
          <w:spacing w:val="-2"/>
        </w:rPr>
        <w:t>器发出的挑战，受测试的机器展示出与人类行为无法区分的智</w:t>
      </w:r>
      <w:r>
        <w:rPr>
          <w:rFonts w:ascii="SimSun" w:hAnsi="SimSun" w:eastAsia="SimSun" w:cs="SimSun"/>
          <w:sz w:val="22"/>
          <w:szCs w:val="22"/>
          <w:spacing w:val="-3"/>
        </w:rPr>
        <w:t>能行</w:t>
      </w:r>
      <w:r>
        <w:rPr>
          <w:rFonts w:ascii="SimSun" w:hAnsi="SimSun" w:eastAsia="SimSun" w:cs="SimSun"/>
          <w:sz w:val="22"/>
          <w:szCs w:val="22"/>
        </w:rPr>
        <w:t xml:space="preserve"> </w:t>
      </w:r>
      <w:r>
        <w:rPr>
          <w:rFonts w:ascii="SimSun" w:hAnsi="SimSun" w:eastAsia="SimSun" w:cs="SimSun"/>
          <w:sz w:val="22"/>
          <w:szCs w:val="22"/>
          <w:spacing w:val="-3"/>
        </w:rPr>
        <w:t>为。我们仔细解析了艾米的回复，她的邮件是用完美的商业语言写</w:t>
      </w:r>
      <w:r>
        <w:rPr>
          <w:rFonts w:ascii="SimSun" w:hAnsi="SimSun" w:eastAsia="SimSun" w:cs="SimSun"/>
          <w:sz w:val="22"/>
          <w:szCs w:val="22"/>
          <w:spacing w:val="12"/>
        </w:rPr>
        <w:t xml:space="preserve"> </w:t>
      </w:r>
      <w:r>
        <w:rPr>
          <w:rFonts w:ascii="SimSun" w:hAnsi="SimSun" w:eastAsia="SimSun" w:cs="SimSun"/>
          <w:sz w:val="22"/>
          <w:szCs w:val="22"/>
          <w:spacing w:val="2"/>
        </w:rPr>
        <w:t>成的。“她”能够清晰地“阅读”并“明白”我在4月1</w:t>
      </w:r>
      <w:r>
        <w:rPr>
          <w:rFonts w:ascii="SimSun" w:hAnsi="SimSun" w:eastAsia="SimSun" w:cs="SimSun"/>
          <w:sz w:val="22"/>
          <w:szCs w:val="22"/>
          <w:spacing w:val="1"/>
        </w:rPr>
        <w:t>0日发出的</w:t>
      </w:r>
      <w:r>
        <w:rPr>
          <w:rFonts w:ascii="SimSun" w:hAnsi="SimSun" w:eastAsia="SimSun" w:cs="SimSun"/>
          <w:sz w:val="22"/>
          <w:szCs w:val="22"/>
        </w:rPr>
        <w:t xml:space="preserve"> </w:t>
      </w:r>
      <w:r>
        <w:rPr>
          <w:rFonts w:ascii="SimSun" w:hAnsi="SimSun" w:eastAsia="SimSun" w:cs="SimSun"/>
          <w:sz w:val="22"/>
          <w:szCs w:val="22"/>
          <w:spacing w:val="2"/>
        </w:rPr>
        <w:t>邮件，我当时说我下周没有时间，因此她建议</w:t>
      </w:r>
      <w:r>
        <w:rPr>
          <w:rFonts w:ascii="SimSun" w:hAnsi="SimSun" w:eastAsia="SimSun" w:cs="SimSun"/>
          <w:sz w:val="22"/>
          <w:szCs w:val="22"/>
          <w:spacing w:val="1"/>
        </w:rPr>
        <w:t>的会议时间是4月20</w:t>
      </w:r>
    </w:p>
    <w:p>
      <w:pPr>
        <w:ind w:left="389"/>
        <w:spacing w:before="1" w:line="222" w:lineRule="auto"/>
        <w:rPr>
          <w:rFonts w:ascii="SimSun" w:hAnsi="SimSun" w:eastAsia="SimSun" w:cs="SimSun"/>
          <w:sz w:val="22"/>
          <w:szCs w:val="22"/>
        </w:rPr>
      </w:pPr>
      <w:r>
        <w:rPr>
          <w:rFonts w:ascii="SimSun" w:hAnsi="SimSun" w:eastAsia="SimSun" w:cs="SimSun"/>
          <w:sz w:val="22"/>
          <w:szCs w:val="22"/>
          <w:spacing w:val="11"/>
        </w:rPr>
        <w:t>日或21日。</w:t>
      </w:r>
    </w:p>
    <w:p>
      <w:pPr>
        <w:ind w:left="389" w:right="83" w:firstLine="459"/>
        <w:spacing w:before="302" w:line="369" w:lineRule="auto"/>
        <w:rPr>
          <w:rFonts w:ascii="SimSun" w:hAnsi="SimSun" w:eastAsia="SimSun" w:cs="SimSun"/>
          <w:sz w:val="22"/>
          <w:szCs w:val="22"/>
        </w:rPr>
      </w:pPr>
      <w:r>
        <w:rPr>
          <w:rFonts w:ascii="SimSun" w:hAnsi="SimSun" w:eastAsia="SimSun" w:cs="SimSun"/>
          <w:sz w:val="22"/>
          <w:szCs w:val="22"/>
          <w:spacing w:val="-3"/>
        </w:rPr>
        <w:t>如果一个机器人能处理极具个性化特征的行政服务，那为什么</w:t>
      </w:r>
      <w:r>
        <w:rPr>
          <w:rFonts w:ascii="SimSun" w:hAnsi="SimSun" w:eastAsia="SimSun" w:cs="SimSun"/>
          <w:sz w:val="22"/>
          <w:szCs w:val="22"/>
          <w:spacing w:val="18"/>
        </w:rPr>
        <w:t xml:space="preserve"> </w:t>
      </w:r>
      <w:r>
        <w:rPr>
          <w:rFonts w:ascii="SimSun" w:hAnsi="SimSun" w:eastAsia="SimSun" w:cs="SimSun"/>
          <w:sz w:val="22"/>
          <w:szCs w:val="22"/>
          <w:spacing w:val="-2"/>
        </w:rPr>
        <w:t>人工智能技术不能应用于供应商及用户需求管理领域，在</w:t>
      </w:r>
      <w:r>
        <w:rPr>
          <w:rFonts w:ascii="SimSun" w:hAnsi="SimSun" w:eastAsia="SimSun" w:cs="SimSun"/>
          <w:sz w:val="22"/>
          <w:szCs w:val="22"/>
          <w:spacing w:val="-3"/>
        </w:rPr>
        <w:t>应收账款</w:t>
      </w:r>
      <w:r>
        <w:rPr>
          <w:rFonts w:ascii="SimSun" w:hAnsi="SimSun" w:eastAsia="SimSun" w:cs="SimSun"/>
          <w:sz w:val="22"/>
          <w:szCs w:val="22"/>
        </w:rPr>
        <w:t xml:space="preserve"> </w:t>
      </w:r>
      <w:r>
        <w:rPr>
          <w:rFonts w:ascii="SimSun" w:hAnsi="SimSun" w:eastAsia="SimSun" w:cs="SimSun"/>
          <w:sz w:val="22"/>
          <w:szCs w:val="22"/>
          <w:spacing w:val="-2"/>
        </w:rPr>
        <w:t>和应付账款的处理中做出所谓的“以判断为基础的”财务决策</w:t>
      </w:r>
      <w:r>
        <w:rPr>
          <w:rFonts w:ascii="SimSun" w:hAnsi="SimSun" w:eastAsia="SimSun" w:cs="SimSun"/>
          <w:sz w:val="22"/>
          <w:szCs w:val="22"/>
          <w:spacing w:val="-3"/>
        </w:rPr>
        <w:t>呢?</w:t>
      </w:r>
      <w:r>
        <w:rPr>
          <w:rFonts w:ascii="SimSun" w:hAnsi="SimSun" w:eastAsia="SimSun" w:cs="SimSun"/>
          <w:sz w:val="22"/>
          <w:szCs w:val="22"/>
        </w:rPr>
        <w:t xml:space="preserve">  </w:t>
      </w:r>
      <w:r>
        <w:rPr>
          <w:rFonts w:ascii="SimSun" w:hAnsi="SimSun" w:eastAsia="SimSun" w:cs="SimSun"/>
          <w:sz w:val="22"/>
          <w:szCs w:val="22"/>
          <w:spacing w:val="-3"/>
        </w:rPr>
        <w:t>为什么我们不能用人工智能“伙伴”来为我们的用户提供有关供应</w:t>
      </w:r>
      <w:r>
        <w:rPr>
          <w:rFonts w:ascii="SimSun" w:hAnsi="SimSun" w:eastAsia="SimSun" w:cs="SimSun"/>
          <w:sz w:val="22"/>
          <w:szCs w:val="22"/>
          <w:spacing w:val="5"/>
        </w:rPr>
        <w:t xml:space="preserve"> </w:t>
      </w:r>
      <w:r>
        <w:rPr>
          <w:rFonts w:ascii="SimSun" w:hAnsi="SimSun" w:eastAsia="SimSun" w:cs="SimSun"/>
          <w:sz w:val="22"/>
          <w:szCs w:val="22"/>
          <w:spacing w:val="-3"/>
        </w:rPr>
        <w:t>商、材料、价格趋势、支付的最新信息以及基于这些信息的建议和</w:t>
      </w:r>
    </w:p>
    <w:p>
      <w:pPr>
        <w:ind w:left="389"/>
        <w:spacing w:line="219" w:lineRule="auto"/>
        <w:rPr>
          <w:rFonts w:ascii="SimSun" w:hAnsi="SimSun" w:eastAsia="SimSun" w:cs="SimSun"/>
          <w:sz w:val="22"/>
          <w:szCs w:val="22"/>
        </w:rPr>
      </w:pPr>
      <w:r>
        <w:rPr>
          <w:rFonts w:ascii="SimSun" w:hAnsi="SimSun" w:eastAsia="SimSun" w:cs="SimSun"/>
          <w:sz w:val="22"/>
          <w:szCs w:val="22"/>
          <w:spacing w:val="2"/>
        </w:rPr>
        <w:t>决定呢?难道我们不能重新定义从石器时代到</w:t>
      </w:r>
      <w:r>
        <w:rPr>
          <w:rFonts w:ascii="SimSun" w:hAnsi="SimSun" w:eastAsia="SimSun" w:cs="SimSun"/>
          <w:sz w:val="22"/>
          <w:szCs w:val="22"/>
          <w:spacing w:val="-65"/>
        </w:rPr>
        <w:t xml:space="preserve"> </w:t>
      </w:r>
      <w:r>
        <w:rPr>
          <w:rFonts w:ascii="Times New Roman" w:hAnsi="Times New Roman" w:eastAsia="Times New Roman" w:cs="Times New Roman"/>
          <w:sz w:val="22"/>
          <w:szCs w:val="22"/>
        </w:rPr>
        <w:t>Siri</w:t>
      </w:r>
      <w:r>
        <w:rPr>
          <w:rFonts w:ascii="Times New Roman" w:hAnsi="Times New Roman" w:eastAsia="Times New Roman" w:cs="Times New Roman"/>
          <w:sz w:val="22"/>
          <w:szCs w:val="22"/>
          <w:spacing w:val="31"/>
          <w:w w:val="101"/>
        </w:rPr>
        <w:t xml:space="preserve"> </w:t>
      </w:r>
      <w:r>
        <w:rPr>
          <w:rFonts w:ascii="SimSun" w:hAnsi="SimSun" w:eastAsia="SimSun" w:cs="SimSun"/>
          <w:sz w:val="22"/>
          <w:szCs w:val="22"/>
          <w:spacing w:val="2"/>
        </w:rPr>
        <w:t>时代企</w:t>
      </w:r>
      <w:r>
        <w:rPr>
          <w:rFonts w:ascii="SimSun" w:hAnsi="SimSun" w:eastAsia="SimSun" w:cs="SimSun"/>
          <w:sz w:val="22"/>
          <w:szCs w:val="22"/>
          <w:spacing w:val="1"/>
        </w:rPr>
        <w:t>业信息系</w:t>
      </w:r>
    </w:p>
    <w:p>
      <w:pPr>
        <w:spacing w:line="219" w:lineRule="auto"/>
        <w:sectPr>
          <w:pgSz w:w="8520" w:h="12720"/>
          <w:pgMar w:top="400" w:right="1278" w:bottom="400" w:left="430" w:header="0" w:footer="0" w:gutter="0"/>
        </w:sectPr>
        <w:rPr>
          <w:rFonts w:ascii="SimSun" w:hAnsi="SimSun" w:eastAsia="SimSun" w:cs="SimSun"/>
          <w:sz w:val="22"/>
          <w:szCs w:val="22"/>
        </w:rPr>
      </w:pPr>
    </w:p>
    <w:p>
      <w:pPr>
        <w:spacing w:before="156" w:line="219" w:lineRule="auto"/>
        <w:jc w:val="right"/>
        <w:rPr>
          <w:rFonts w:ascii="SimSun" w:hAnsi="SimSun" w:eastAsia="SimSun" w:cs="SimSun"/>
          <w:sz w:val="18"/>
          <w:szCs w:val="18"/>
        </w:rPr>
      </w:pPr>
      <w:r>
        <w:rPr>
          <w:rFonts w:ascii="SimSun" w:hAnsi="SimSun" w:eastAsia="SimSun" w:cs="SimSun"/>
          <w:sz w:val="18"/>
          <w:szCs w:val="18"/>
          <w:spacing w:val="-3"/>
        </w:rPr>
        <w:t>第2章五阶段转型路线图的指导准则</w:t>
      </w:r>
      <w:r>
        <w:rPr>
          <w:rFonts w:ascii="SimSun" w:hAnsi="SimSun" w:eastAsia="SimSun" w:cs="SimSun"/>
          <w:sz w:val="18"/>
          <w:szCs w:val="18"/>
          <w:spacing w:val="73"/>
          <w:w w:val="101"/>
        </w:rPr>
        <w:t xml:space="preserve"> </w:t>
      </w:r>
      <w:r>
        <w:rPr>
          <w:rFonts w:ascii="SimSun" w:hAnsi="SimSun" w:eastAsia="SimSun" w:cs="SimSun"/>
          <w:sz w:val="18"/>
          <w:szCs w:val="18"/>
          <w:spacing w:val="-3"/>
        </w:rPr>
        <w:t>27</w:t>
      </w:r>
    </w:p>
    <w:p>
      <w:pPr>
        <w:pStyle w:val="BodyText"/>
        <w:spacing w:line="250" w:lineRule="auto"/>
        <w:rPr/>
      </w:pPr>
      <w:r/>
    </w:p>
    <w:p>
      <w:pPr>
        <w:pStyle w:val="BodyText"/>
        <w:spacing w:line="251" w:lineRule="auto"/>
        <w:rPr/>
      </w:pPr>
      <w:r/>
    </w:p>
    <w:p>
      <w:pPr>
        <w:pStyle w:val="BodyText"/>
        <w:spacing w:line="251" w:lineRule="auto"/>
        <w:rPr/>
      </w:pPr>
      <w:r/>
    </w:p>
    <w:p>
      <w:pPr>
        <w:ind w:right="372"/>
        <w:spacing w:before="72" w:line="369" w:lineRule="auto"/>
        <w:jc w:val="both"/>
        <w:rPr>
          <w:rFonts w:ascii="SimSun" w:hAnsi="SimSun" w:eastAsia="SimSun" w:cs="SimSun"/>
          <w:sz w:val="22"/>
          <w:szCs w:val="22"/>
        </w:rPr>
      </w:pPr>
      <w:r>
        <w:rPr>
          <w:rFonts w:ascii="SimSun" w:hAnsi="SimSun" w:eastAsia="SimSun" w:cs="SimSun"/>
          <w:sz w:val="22"/>
          <w:szCs w:val="22"/>
          <w:spacing w:val="1"/>
        </w:rPr>
        <w:t>统的用户体验吗?我们能不能在宝洁的全球网络中预知并主动自我</w:t>
      </w:r>
      <w:r>
        <w:rPr>
          <w:rFonts w:ascii="SimSun" w:hAnsi="SimSun" w:eastAsia="SimSun" w:cs="SimSun"/>
          <w:sz w:val="22"/>
          <w:szCs w:val="22"/>
          <w:spacing w:val="8"/>
        </w:rPr>
        <w:t xml:space="preserve"> </w:t>
      </w:r>
      <w:r>
        <w:rPr>
          <w:rFonts w:ascii="SimSun" w:hAnsi="SimSun" w:eastAsia="SimSun" w:cs="SimSun"/>
          <w:sz w:val="22"/>
          <w:szCs w:val="22"/>
          <w:spacing w:val="6"/>
        </w:rPr>
        <w:t>修复大多数的</w:t>
      </w:r>
      <w:r>
        <w:rPr>
          <w:rFonts w:ascii="SimSun" w:hAnsi="SimSun" w:eastAsia="SimSun" w:cs="SimSun"/>
          <w:sz w:val="22"/>
          <w:szCs w:val="22"/>
        </w:rPr>
        <w:t>IT</w:t>
      </w:r>
      <w:r>
        <w:rPr>
          <w:rFonts w:ascii="SimSun" w:hAnsi="SimSun" w:eastAsia="SimSun" w:cs="SimSun"/>
          <w:sz w:val="22"/>
          <w:szCs w:val="22"/>
          <w:spacing w:val="-15"/>
        </w:rPr>
        <w:t xml:space="preserve"> </w:t>
      </w:r>
      <w:r>
        <w:rPr>
          <w:rFonts w:ascii="SimSun" w:hAnsi="SimSun" w:eastAsia="SimSun" w:cs="SimSun"/>
          <w:sz w:val="22"/>
          <w:szCs w:val="22"/>
          <w:spacing w:val="6"/>
        </w:rPr>
        <w:t>系统故障?人工智能算法能不能实时重新规划我</w:t>
      </w:r>
    </w:p>
    <w:p>
      <w:pPr>
        <w:spacing w:line="218" w:lineRule="auto"/>
        <w:rPr>
          <w:rFonts w:ascii="SimSun" w:hAnsi="SimSun" w:eastAsia="SimSun" w:cs="SimSun"/>
          <w:sz w:val="22"/>
          <w:szCs w:val="22"/>
        </w:rPr>
      </w:pPr>
      <w:r>
        <w:rPr>
          <w:rFonts w:ascii="SimSun" w:hAnsi="SimSun" w:eastAsia="SimSun" w:cs="SimSun"/>
          <w:sz w:val="22"/>
          <w:szCs w:val="22"/>
          <w:spacing w:val="-6"/>
        </w:rPr>
        <w:t>们的供应链管理?</w:t>
      </w:r>
    </w:p>
    <w:p>
      <w:pPr>
        <w:ind w:left="439"/>
        <w:spacing w:before="230" w:line="439" w:lineRule="exact"/>
        <w:rPr>
          <w:rFonts w:ascii="SimSun" w:hAnsi="SimSun" w:eastAsia="SimSun" w:cs="SimSun"/>
          <w:sz w:val="22"/>
          <w:szCs w:val="22"/>
        </w:rPr>
      </w:pPr>
      <w:r>
        <w:rPr>
          <w:rFonts w:ascii="SimSun" w:hAnsi="SimSun" w:eastAsia="SimSun" w:cs="SimSun"/>
          <w:sz w:val="22"/>
          <w:szCs w:val="22"/>
          <w:spacing w:val="5"/>
          <w:position w:val="16"/>
        </w:rPr>
        <w:t>好戏就要开场了!然而，我们接下来还有一个小问题要处理：</w:t>
      </w:r>
    </w:p>
    <w:p>
      <w:pPr>
        <w:spacing w:line="218" w:lineRule="auto"/>
        <w:rPr>
          <w:rFonts w:ascii="SimSun" w:hAnsi="SimSun" w:eastAsia="SimSun" w:cs="SimSun"/>
          <w:sz w:val="22"/>
          <w:szCs w:val="22"/>
        </w:rPr>
      </w:pPr>
      <w:r>
        <w:rPr>
          <w:rFonts w:ascii="SimSun" w:hAnsi="SimSun" w:eastAsia="SimSun" w:cs="SimSun"/>
          <w:sz w:val="22"/>
          <w:szCs w:val="22"/>
          <w:spacing w:val="-8"/>
        </w:rPr>
        <w:t>我们究竟怎样才能够做到这些呢?</w:t>
      </w:r>
    </w:p>
    <w:p>
      <w:pPr>
        <w:pStyle w:val="BodyText"/>
        <w:spacing w:line="275" w:lineRule="auto"/>
        <w:rPr/>
      </w:pPr>
      <w:r/>
    </w:p>
    <w:p>
      <w:pPr>
        <w:pStyle w:val="BodyText"/>
        <w:spacing w:line="275" w:lineRule="auto"/>
        <w:rPr/>
      </w:pPr>
      <w:r/>
    </w:p>
    <w:p>
      <w:pPr>
        <w:ind w:left="3"/>
        <w:spacing w:before="85" w:line="219" w:lineRule="auto"/>
        <w:rPr>
          <w:rFonts w:ascii="SimSun" w:hAnsi="SimSun" w:eastAsia="SimSun" w:cs="SimSun"/>
          <w:sz w:val="26"/>
          <w:szCs w:val="26"/>
        </w:rPr>
      </w:pPr>
      <w:r>
        <w:rPr>
          <w:rFonts w:ascii="SimSun" w:hAnsi="SimSun" w:eastAsia="SimSun" w:cs="SimSun"/>
          <w:sz w:val="26"/>
          <w:szCs w:val="26"/>
          <w:b/>
          <w:bCs/>
          <w:spacing w:val="-10"/>
        </w:rPr>
        <w:t>一张数字化转型的路线图</w:t>
      </w:r>
    </w:p>
    <w:p>
      <w:pPr>
        <w:pStyle w:val="BodyText"/>
        <w:spacing w:line="411" w:lineRule="auto"/>
        <w:rPr/>
      </w:pPr>
      <w:r/>
    </w:p>
    <w:p>
      <w:pPr>
        <w:ind w:right="341" w:firstLine="439"/>
        <w:spacing w:before="72" w:line="369" w:lineRule="auto"/>
        <w:jc w:val="both"/>
        <w:rPr>
          <w:rFonts w:ascii="SimSun" w:hAnsi="SimSun" w:eastAsia="SimSun" w:cs="SimSun"/>
          <w:sz w:val="22"/>
          <w:szCs w:val="22"/>
        </w:rPr>
      </w:pPr>
      <w:r>
        <w:rPr>
          <w:rFonts w:ascii="SimSun" w:hAnsi="SimSun" w:eastAsia="SimSun" w:cs="SimSun"/>
          <w:sz w:val="22"/>
          <w:szCs w:val="22"/>
          <w:spacing w:val="-2"/>
        </w:rPr>
        <w:t>2015年初我们的处境与当前大多数高管、企业家和公共部门领</w:t>
      </w:r>
      <w:r>
        <w:rPr>
          <w:rFonts w:ascii="SimSun" w:hAnsi="SimSun" w:eastAsia="SimSun" w:cs="SimSun"/>
          <w:sz w:val="22"/>
          <w:szCs w:val="22"/>
          <w:spacing w:val="16"/>
        </w:rPr>
        <w:t xml:space="preserve"> </w:t>
      </w:r>
      <w:r>
        <w:rPr>
          <w:rFonts w:ascii="SimSun" w:hAnsi="SimSun" w:eastAsia="SimSun" w:cs="SimSun"/>
          <w:sz w:val="22"/>
          <w:szCs w:val="22"/>
          <w:spacing w:val="1"/>
        </w:rPr>
        <w:t>导者的处境一样糟糕。怎样才能进行成功的数字化转型?一项研究</w:t>
      </w:r>
      <w:r>
        <w:rPr>
          <w:rFonts w:ascii="SimSun" w:hAnsi="SimSun" w:eastAsia="SimSun" w:cs="SimSun"/>
          <w:sz w:val="22"/>
          <w:szCs w:val="22"/>
          <w:spacing w:val="12"/>
        </w:rPr>
        <w:t xml:space="preserve"> </w:t>
      </w:r>
      <w:r>
        <w:rPr>
          <w:rFonts w:ascii="SimSun" w:hAnsi="SimSun" w:eastAsia="SimSun" w:cs="SimSun"/>
          <w:sz w:val="22"/>
          <w:szCs w:val="22"/>
          <w:spacing w:val="5"/>
        </w:rPr>
        <w:t>显示，15对大多数</w:t>
      </w:r>
      <w:r>
        <w:rPr>
          <w:rFonts w:ascii="Times New Roman" w:hAnsi="Times New Roman" w:eastAsia="Times New Roman" w:cs="Times New Roman"/>
          <w:sz w:val="22"/>
          <w:szCs w:val="22"/>
        </w:rPr>
        <w:t>CEO</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而言，转型是第一要务。</w:t>
      </w:r>
      <w:r>
        <w:rPr>
          <w:rFonts w:ascii="Times New Roman" w:hAnsi="Times New Roman" w:eastAsia="Times New Roman" w:cs="Times New Roman"/>
          <w:sz w:val="22"/>
          <w:szCs w:val="22"/>
        </w:rPr>
        <w:t>Gartner</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公司所</w:t>
      </w:r>
      <w:r>
        <w:rPr>
          <w:rFonts w:ascii="SimSun" w:hAnsi="SimSun" w:eastAsia="SimSun" w:cs="SimSun"/>
          <w:sz w:val="22"/>
          <w:szCs w:val="22"/>
        </w:rPr>
        <w:t xml:space="preserve"> </w:t>
      </w:r>
      <w:r>
        <w:rPr>
          <w:rFonts w:ascii="SimSun" w:hAnsi="SimSun" w:eastAsia="SimSun" w:cs="SimSun"/>
          <w:sz w:val="22"/>
          <w:szCs w:val="22"/>
          <w:spacing w:val="-1"/>
        </w:rPr>
        <w:t>做的另一项研究16显示，半数</w:t>
      </w:r>
      <w:r>
        <w:rPr>
          <w:rFonts w:ascii="SimSun" w:hAnsi="SimSun" w:eastAsia="SimSun" w:cs="SimSun"/>
          <w:sz w:val="22"/>
          <w:szCs w:val="22"/>
          <w:spacing w:val="-28"/>
        </w:rPr>
        <w:t xml:space="preserve"> </w:t>
      </w:r>
      <w:r>
        <w:rPr>
          <w:rFonts w:ascii="Times New Roman" w:hAnsi="Times New Roman" w:eastAsia="Times New Roman" w:cs="Times New Roman"/>
          <w:sz w:val="22"/>
          <w:szCs w:val="22"/>
          <w:spacing w:val="-1"/>
        </w:rPr>
        <w:t>CEO</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1"/>
        </w:rPr>
        <w:t>希望他们从事的行业能够整体</w:t>
      </w:r>
      <w:r>
        <w:rPr>
          <w:rFonts w:ascii="SimSun" w:hAnsi="SimSun" w:eastAsia="SimSun" w:cs="SimSun"/>
          <w:sz w:val="22"/>
          <w:szCs w:val="22"/>
        </w:rPr>
        <w:t xml:space="preserve"> </w:t>
      </w:r>
      <w:r>
        <w:rPr>
          <w:rFonts w:ascii="SimSun" w:hAnsi="SimSun" w:eastAsia="SimSun" w:cs="SimSun"/>
          <w:sz w:val="22"/>
          <w:szCs w:val="22"/>
          <w:spacing w:val="-2"/>
        </w:rPr>
        <w:t>地、默默地实现转型并融入数字经济时代。现在的</w:t>
      </w:r>
      <w:r>
        <w:rPr>
          <w:rFonts w:ascii="SimSun" w:hAnsi="SimSun" w:eastAsia="SimSun" w:cs="SimSun"/>
          <w:sz w:val="22"/>
          <w:szCs w:val="22"/>
          <w:spacing w:val="-3"/>
        </w:rPr>
        <w:t>问题不再是是否</w:t>
      </w:r>
      <w:r>
        <w:rPr>
          <w:rFonts w:ascii="SimSun" w:hAnsi="SimSun" w:eastAsia="SimSun" w:cs="SimSun"/>
          <w:sz w:val="22"/>
          <w:szCs w:val="22"/>
        </w:rPr>
        <w:t xml:space="preserve"> </w:t>
      </w:r>
      <w:r>
        <w:rPr>
          <w:rFonts w:ascii="SimSun" w:hAnsi="SimSun" w:eastAsia="SimSun" w:cs="SimSun"/>
          <w:sz w:val="22"/>
          <w:szCs w:val="22"/>
          <w:spacing w:val="-3"/>
        </w:rPr>
        <w:t>要转型，而是如何转型。然而，虽然人们对数字化转型重要性的理</w:t>
      </w:r>
      <w:r>
        <w:rPr>
          <w:rFonts w:ascii="SimSun" w:hAnsi="SimSun" w:eastAsia="SimSun" w:cs="SimSun"/>
          <w:sz w:val="22"/>
          <w:szCs w:val="22"/>
          <w:spacing w:val="13"/>
        </w:rPr>
        <w:t xml:space="preserve"> </w:t>
      </w:r>
      <w:r>
        <w:rPr>
          <w:rFonts w:ascii="SimSun" w:hAnsi="SimSun" w:eastAsia="SimSun" w:cs="SimSun"/>
          <w:sz w:val="22"/>
          <w:szCs w:val="22"/>
          <w:spacing w:val="-3"/>
        </w:rPr>
        <w:t>解正在加深，但是成功转型的实际结果并不乐观，两者之间越来越</w:t>
      </w:r>
    </w:p>
    <w:p>
      <w:pPr>
        <w:spacing w:line="219" w:lineRule="auto"/>
        <w:rPr>
          <w:rFonts w:ascii="SimSun" w:hAnsi="SimSun" w:eastAsia="SimSun" w:cs="SimSun"/>
          <w:sz w:val="22"/>
          <w:szCs w:val="22"/>
        </w:rPr>
      </w:pPr>
      <w:r>
        <w:rPr>
          <w:rFonts w:ascii="SimSun" w:hAnsi="SimSun" w:eastAsia="SimSun" w:cs="SimSun"/>
          <w:sz w:val="22"/>
          <w:szCs w:val="22"/>
          <w:spacing w:val="-8"/>
        </w:rPr>
        <w:t>大的落差使挫折感不断积累。</w:t>
      </w:r>
    </w:p>
    <w:p>
      <w:pPr>
        <w:ind w:right="363" w:firstLine="439"/>
        <w:spacing w:before="230" w:line="369" w:lineRule="auto"/>
        <w:jc w:val="both"/>
        <w:rPr>
          <w:rFonts w:ascii="SimSun" w:hAnsi="SimSun" w:eastAsia="SimSun" w:cs="SimSun"/>
          <w:sz w:val="22"/>
          <w:szCs w:val="22"/>
        </w:rPr>
      </w:pPr>
      <w:r>
        <w:rPr>
          <w:rFonts w:ascii="SimSun" w:hAnsi="SimSun" w:eastAsia="SimSun" w:cs="SimSun"/>
          <w:sz w:val="22"/>
          <w:szCs w:val="22"/>
          <w:spacing w:val="-6"/>
        </w:rPr>
        <w:t>宝洁及其</w:t>
      </w:r>
      <w:r>
        <w:rPr>
          <w:rFonts w:ascii="SimSun" w:hAnsi="SimSun" w:eastAsia="SimSun" w:cs="SimSun"/>
          <w:sz w:val="22"/>
          <w:szCs w:val="22"/>
          <w:spacing w:val="-39"/>
        </w:rPr>
        <w:t xml:space="preserve"> </w:t>
      </w:r>
      <w:r>
        <w:rPr>
          <w:rFonts w:ascii="Times New Roman" w:hAnsi="Times New Roman" w:eastAsia="Times New Roman" w:cs="Times New Roman"/>
          <w:sz w:val="22"/>
          <w:szCs w:val="22"/>
          <w:spacing w:val="-6"/>
        </w:rPr>
        <w:t>GBS </w:t>
      </w:r>
      <w:r>
        <w:rPr>
          <w:rFonts w:ascii="SimSun" w:hAnsi="SimSun" w:eastAsia="SimSun" w:cs="SimSun"/>
          <w:sz w:val="22"/>
          <w:szCs w:val="22"/>
          <w:spacing w:val="-6"/>
        </w:rPr>
        <w:t>部门已经与颠覆式创新共处了很长时</w:t>
      </w:r>
      <w:r>
        <w:rPr>
          <w:rFonts w:ascii="SimSun" w:hAnsi="SimSun" w:eastAsia="SimSun" w:cs="SimSun"/>
          <w:sz w:val="22"/>
          <w:szCs w:val="22"/>
          <w:spacing w:val="-7"/>
        </w:rPr>
        <w:t>间。我们知</w:t>
      </w:r>
      <w:r>
        <w:rPr>
          <w:rFonts w:ascii="SimSun" w:hAnsi="SimSun" w:eastAsia="SimSun" w:cs="SimSun"/>
          <w:sz w:val="22"/>
          <w:szCs w:val="22"/>
        </w:rPr>
        <w:t xml:space="preserve"> </w:t>
      </w:r>
      <w:r>
        <w:rPr>
          <w:rFonts w:ascii="SimSun" w:hAnsi="SimSun" w:eastAsia="SimSun" w:cs="SimSun"/>
          <w:sz w:val="22"/>
          <w:szCs w:val="22"/>
          <w:spacing w:val="-3"/>
        </w:rPr>
        <w:t>道，进行真正的数字化转型并使企业到达一个能够持续创新的阶段</w:t>
      </w:r>
      <w:r>
        <w:rPr>
          <w:rFonts w:ascii="SimSun" w:hAnsi="SimSun" w:eastAsia="SimSun" w:cs="SimSun"/>
          <w:sz w:val="22"/>
          <w:szCs w:val="22"/>
          <w:spacing w:val="14"/>
        </w:rPr>
        <w:t xml:space="preserve"> </w:t>
      </w:r>
      <w:r>
        <w:rPr>
          <w:rFonts w:ascii="SimSun" w:hAnsi="SimSun" w:eastAsia="SimSun" w:cs="SimSun"/>
          <w:sz w:val="22"/>
          <w:szCs w:val="22"/>
          <w:spacing w:val="5"/>
        </w:rPr>
        <w:t>的成功率很低。我们早就听说了数字化转型失败率达到了70%</w:t>
      </w:r>
      <w:r>
        <w:rPr>
          <w:rFonts w:ascii="SimSun" w:hAnsi="SimSun" w:eastAsia="SimSun" w:cs="SimSun"/>
          <w:sz w:val="22"/>
          <w:szCs w:val="22"/>
          <w:spacing w:val="4"/>
        </w:rPr>
        <w:t>,并</w:t>
      </w:r>
    </w:p>
    <w:p>
      <w:pPr>
        <w:spacing w:line="219" w:lineRule="auto"/>
        <w:rPr>
          <w:rFonts w:ascii="SimSun" w:hAnsi="SimSun" w:eastAsia="SimSun" w:cs="SimSun"/>
          <w:sz w:val="22"/>
          <w:szCs w:val="22"/>
        </w:rPr>
      </w:pPr>
      <w:r>
        <w:rPr>
          <w:rFonts w:ascii="SimSun" w:hAnsi="SimSun" w:eastAsia="SimSun" w:cs="SimSun"/>
          <w:sz w:val="22"/>
          <w:szCs w:val="22"/>
          <w:spacing w:val="-9"/>
        </w:rPr>
        <w:t>且已经切身感受到实施转型带来的痛苦。</w:t>
      </w:r>
    </w:p>
    <w:p>
      <w:pPr>
        <w:ind w:left="439"/>
        <w:spacing w:before="249" w:line="450" w:lineRule="exact"/>
        <w:rPr>
          <w:rFonts w:ascii="SimSun" w:hAnsi="SimSun" w:eastAsia="SimSun" w:cs="SimSun"/>
          <w:sz w:val="22"/>
          <w:szCs w:val="22"/>
        </w:rPr>
      </w:pPr>
      <w:r>
        <w:rPr>
          <w:rFonts w:ascii="SimSun" w:hAnsi="SimSun" w:eastAsia="SimSun" w:cs="SimSun"/>
          <w:sz w:val="22"/>
          <w:szCs w:val="22"/>
          <w:spacing w:val="-3"/>
          <w:position w:val="17"/>
        </w:rPr>
        <w:t>我们需要的是一张具体的路线图——能清晰地描述并衡量何谓</w:t>
      </w:r>
    </w:p>
    <w:p>
      <w:pPr>
        <w:spacing w:line="219" w:lineRule="auto"/>
        <w:rPr>
          <w:rFonts w:ascii="SimSun" w:hAnsi="SimSun" w:eastAsia="SimSun" w:cs="SimSun"/>
          <w:sz w:val="22"/>
          <w:szCs w:val="22"/>
        </w:rPr>
      </w:pPr>
      <w:r>
        <w:rPr>
          <w:rFonts w:ascii="SimSun" w:hAnsi="SimSun" w:eastAsia="SimSun" w:cs="SimSun"/>
          <w:sz w:val="22"/>
          <w:szCs w:val="22"/>
          <w:spacing w:val="-3"/>
        </w:rPr>
        <w:t>成功的数字化转型，并且能够带领我们一步步前进。随着时间的推</w:t>
      </w:r>
    </w:p>
    <w:p>
      <w:pPr>
        <w:spacing w:line="219" w:lineRule="auto"/>
        <w:sectPr>
          <w:pgSz w:w="8520" w:h="12710"/>
          <w:pgMar w:top="400" w:right="599" w:bottom="400" w:left="1240" w:header="0" w:footer="0" w:gutter="0"/>
        </w:sectPr>
        <w:rPr>
          <w:rFonts w:ascii="SimSun" w:hAnsi="SimSun" w:eastAsia="SimSun" w:cs="SimSun"/>
          <w:sz w:val="22"/>
          <w:szCs w:val="22"/>
        </w:rPr>
      </w:pPr>
    </w:p>
    <w:p>
      <w:pPr>
        <w:pStyle w:val="BodyText"/>
        <w:spacing w:line="328"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3"/>
        </w:rPr>
        <w:t>28</w:t>
      </w:r>
      <w:r>
        <w:rPr>
          <w:rFonts w:ascii="SimSun" w:hAnsi="SimSun" w:eastAsia="SimSun" w:cs="SimSun"/>
          <w:sz w:val="17"/>
          <w:szCs w:val="17"/>
          <w:spacing w:val="19"/>
        </w:rPr>
        <w:t xml:space="preserve">  </w:t>
      </w:r>
      <w:r>
        <w:rPr>
          <w:rFonts w:ascii="SimSun" w:hAnsi="SimSun" w:eastAsia="SimSun" w:cs="SimSun"/>
          <w:sz w:val="17"/>
          <w:szCs w:val="17"/>
          <w:spacing w:val="-3"/>
        </w:rPr>
        <w:t>第一部分 为什么数字化转型会失败</w:t>
      </w:r>
    </w:p>
    <w:p>
      <w:pPr>
        <w:pStyle w:val="BodyText"/>
        <w:spacing w:line="254" w:lineRule="auto"/>
        <w:rPr/>
      </w:pPr>
      <w:r/>
    </w:p>
    <w:p>
      <w:pPr>
        <w:pStyle w:val="BodyText"/>
        <w:spacing w:line="255" w:lineRule="auto"/>
        <w:rPr/>
      </w:pPr>
      <w:r/>
    </w:p>
    <w:p>
      <w:pPr>
        <w:pStyle w:val="BodyText"/>
        <w:spacing w:line="255" w:lineRule="auto"/>
        <w:rPr/>
      </w:pPr>
      <w:r/>
    </w:p>
    <w:p>
      <w:pPr>
        <w:ind w:left="410"/>
        <w:spacing w:before="72" w:line="430" w:lineRule="exact"/>
        <w:rPr>
          <w:rFonts w:ascii="SimSun" w:hAnsi="SimSun" w:eastAsia="SimSun" w:cs="SimSun"/>
          <w:sz w:val="22"/>
          <w:szCs w:val="22"/>
        </w:rPr>
      </w:pPr>
      <w:r>
        <w:rPr>
          <w:rFonts w:ascii="SimSun" w:hAnsi="SimSun" w:eastAsia="SimSun" w:cs="SimSun"/>
          <w:sz w:val="22"/>
          <w:szCs w:val="22"/>
          <w:spacing w:val="-2"/>
          <w:position w:val="15"/>
        </w:rPr>
        <w:t>移，我们设计出了这张路线图，并构建了准则化的执行模式，这一</w:t>
      </w:r>
    </w:p>
    <w:p>
      <w:pPr>
        <w:ind w:left="410"/>
        <w:spacing w:line="219" w:lineRule="auto"/>
        <w:rPr>
          <w:rFonts w:ascii="SimSun" w:hAnsi="SimSun" w:eastAsia="SimSun" w:cs="SimSun"/>
          <w:sz w:val="22"/>
          <w:szCs w:val="22"/>
        </w:rPr>
      </w:pPr>
      <w:r>
        <w:rPr>
          <w:rFonts w:ascii="SimSun" w:hAnsi="SimSun" w:eastAsia="SimSun" w:cs="SimSun"/>
          <w:sz w:val="22"/>
          <w:szCs w:val="22"/>
          <w:spacing w:val="-8"/>
        </w:rPr>
        <w:t>模式是受航空业准则检查清单的激发而产生的。</w:t>
      </w:r>
    </w:p>
    <w:p>
      <w:pPr>
        <w:ind w:left="410" w:firstLine="439"/>
        <w:spacing w:before="300" w:line="369" w:lineRule="auto"/>
        <w:jc w:val="both"/>
        <w:rPr>
          <w:rFonts w:ascii="SimSun" w:hAnsi="SimSun" w:eastAsia="SimSun" w:cs="SimSun"/>
          <w:sz w:val="22"/>
          <w:szCs w:val="22"/>
        </w:rPr>
      </w:pPr>
      <w:r>
        <w:rPr>
          <w:rFonts w:ascii="SimSun" w:hAnsi="SimSun" w:eastAsia="SimSun" w:cs="SimSun"/>
          <w:sz w:val="22"/>
          <w:szCs w:val="22"/>
          <w:spacing w:val="-3"/>
        </w:rPr>
        <w:t>迄今为止，这张路线图已经在引致颠覆性结果方面取得了极大</w:t>
      </w:r>
      <w:r>
        <w:rPr>
          <w:rFonts w:ascii="SimSun" w:hAnsi="SimSun" w:eastAsia="SimSun" w:cs="SimSun"/>
          <w:sz w:val="22"/>
          <w:szCs w:val="22"/>
          <w:spacing w:val="5"/>
        </w:rPr>
        <w:t xml:space="preserve">  </w:t>
      </w:r>
      <w:r>
        <w:rPr>
          <w:rFonts w:ascii="SimSun" w:hAnsi="SimSun" w:eastAsia="SimSun" w:cs="SimSun"/>
          <w:sz w:val="22"/>
          <w:szCs w:val="22"/>
          <w:spacing w:val="3"/>
        </w:rPr>
        <w:t>的成功，并且又被应用于</w:t>
      </w:r>
      <w:r>
        <w:rPr>
          <w:rFonts w:ascii="Times New Roman" w:hAnsi="Times New Roman" w:eastAsia="Times New Roman" w:cs="Times New Roman"/>
          <w:sz w:val="22"/>
          <w:szCs w:val="22"/>
        </w:rPr>
        <w:t>NGS</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内部正在实施的25个颠覆式创新试</w:t>
      </w:r>
      <w:r>
        <w:rPr>
          <w:rFonts w:ascii="SimSun" w:hAnsi="SimSun" w:eastAsia="SimSun" w:cs="SimSun"/>
          <w:sz w:val="22"/>
          <w:szCs w:val="22"/>
          <w:spacing w:val="4"/>
        </w:rPr>
        <w:t xml:space="preserve">  </w:t>
      </w:r>
      <w:r>
        <w:rPr>
          <w:rFonts w:ascii="SimSun" w:hAnsi="SimSun" w:eastAsia="SimSun" w:cs="SimSun"/>
          <w:sz w:val="22"/>
          <w:szCs w:val="22"/>
          <w:spacing w:val="-1"/>
        </w:rPr>
        <w:t>验项目。颠覆性项目在</w:t>
      </w:r>
      <w:r>
        <w:rPr>
          <w:rFonts w:ascii="Times New Roman" w:hAnsi="Times New Roman" w:eastAsia="Times New Roman" w:cs="Times New Roman"/>
          <w:sz w:val="22"/>
          <w:szCs w:val="22"/>
          <w:spacing w:val="-1"/>
        </w:rPr>
        <w:t>NGS</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1"/>
        </w:rPr>
        <w:t>内部被称作“试验”,这当然是一种商 </w:t>
      </w:r>
      <w:r>
        <w:rPr>
          <w:rFonts w:ascii="SimSun" w:hAnsi="SimSun" w:eastAsia="SimSun" w:cs="SimSun"/>
          <w:sz w:val="22"/>
          <w:szCs w:val="22"/>
          <w:spacing w:val="-7"/>
        </w:rPr>
        <w:t>业语言的表达，“试验”这个名字能够向各个利益方传递风险信号。</w:t>
      </w:r>
      <w:r>
        <w:rPr>
          <w:rFonts w:ascii="SimSun" w:hAnsi="SimSun" w:eastAsia="SimSun" w:cs="SimSun"/>
          <w:sz w:val="22"/>
          <w:szCs w:val="22"/>
          <w:spacing w:val="18"/>
        </w:rPr>
        <w:t xml:space="preserve"> </w:t>
      </w:r>
      <w:r>
        <w:rPr>
          <w:rFonts w:ascii="SimSun" w:hAnsi="SimSun" w:eastAsia="SimSun" w:cs="SimSun"/>
          <w:sz w:val="22"/>
          <w:szCs w:val="22"/>
          <w:spacing w:val="-3"/>
        </w:rPr>
        <w:t>虽然这一路线图已随着试验内容和运营时间而演化发展，但它依然</w:t>
      </w:r>
      <w:r>
        <w:rPr>
          <w:rFonts w:ascii="SimSun" w:hAnsi="SimSun" w:eastAsia="SimSun" w:cs="SimSun"/>
          <w:sz w:val="22"/>
          <w:szCs w:val="22"/>
          <w:spacing w:val="8"/>
        </w:rPr>
        <w:t xml:space="preserve">  </w:t>
      </w:r>
      <w:r>
        <w:rPr>
          <w:rFonts w:ascii="SimSun" w:hAnsi="SimSun" w:eastAsia="SimSun" w:cs="SimSun"/>
          <w:sz w:val="22"/>
          <w:szCs w:val="22"/>
          <w:spacing w:val="5"/>
        </w:rPr>
        <w:t>能给我们提供一些严谨的准则(即检查清单的步骤)来保障我们能</w:t>
      </w:r>
    </w:p>
    <w:p>
      <w:pPr>
        <w:ind w:left="410"/>
        <w:spacing w:line="219" w:lineRule="auto"/>
        <w:rPr>
          <w:rFonts w:ascii="SimSun" w:hAnsi="SimSun" w:eastAsia="SimSun" w:cs="SimSun"/>
          <w:sz w:val="22"/>
          <w:szCs w:val="22"/>
        </w:rPr>
      </w:pPr>
      <w:r>
        <w:rPr>
          <w:rFonts w:ascii="SimSun" w:hAnsi="SimSun" w:eastAsia="SimSun" w:cs="SimSun"/>
          <w:sz w:val="22"/>
          <w:szCs w:val="22"/>
          <w:spacing w:val="-3"/>
        </w:rPr>
        <w:t>够取得成功(即到达转型的第五阶段)。</w:t>
      </w:r>
    </w:p>
    <w:p>
      <w:pPr>
        <w:pStyle w:val="BodyText"/>
        <w:spacing w:line="274" w:lineRule="auto"/>
        <w:rPr/>
      </w:pPr>
      <w:r/>
    </w:p>
    <w:p>
      <w:pPr>
        <w:pStyle w:val="BodyText"/>
        <w:spacing w:line="275" w:lineRule="auto"/>
        <w:rPr/>
      </w:pPr>
      <w:r/>
    </w:p>
    <w:p>
      <w:pPr>
        <w:ind w:left="413"/>
        <w:spacing w:before="85" w:line="219" w:lineRule="auto"/>
        <w:rPr>
          <w:rFonts w:ascii="SimSun" w:hAnsi="SimSun" w:eastAsia="SimSun" w:cs="SimSun"/>
          <w:sz w:val="26"/>
          <w:szCs w:val="26"/>
        </w:rPr>
      </w:pPr>
      <w:r>
        <w:rPr>
          <w:rFonts w:ascii="SimSun" w:hAnsi="SimSun" w:eastAsia="SimSun" w:cs="SimSun"/>
          <w:sz w:val="26"/>
          <w:szCs w:val="26"/>
          <w:b/>
          <w:bCs/>
          <w:spacing w:val="-9"/>
        </w:rPr>
        <w:t>数字化转型五阶段路线图</w:t>
      </w:r>
    </w:p>
    <w:p>
      <w:pPr>
        <w:pStyle w:val="BodyText"/>
        <w:spacing w:line="406" w:lineRule="auto"/>
        <w:rPr/>
      </w:pPr>
      <w:r/>
    </w:p>
    <w:p>
      <w:pPr>
        <w:ind w:left="410" w:right="19" w:firstLine="439"/>
        <w:spacing w:before="72" w:line="368" w:lineRule="auto"/>
        <w:jc w:val="both"/>
        <w:rPr>
          <w:rFonts w:ascii="SimSun" w:hAnsi="SimSun" w:eastAsia="SimSun" w:cs="SimSun"/>
          <w:sz w:val="22"/>
          <w:szCs w:val="22"/>
        </w:rPr>
      </w:pPr>
      <w:r>
        <w:rPr>
          <w:rFonts w:ascii="SimSun" w:hAnsi="SimSun" w:eastAsia="SimSun" w:cs="SimSun"/>
          <w:sz w:val="22"/>
          <w:szCs w:val="22"/>
          <w:spacing w:val="1"/>
        </w:rPr>
        <w:t>我们在第1章中将数字化转型定义为，企业从第三次工业革命 </w:t>
      </w:r>
      <w:r>
        <w:rPr>
          <w:rFonts w:ascii="SimSun" w:hAnsi="SimSun" w:eastAsia="SimSun" w:cs="SimSun"/>
          <w:sz w:val="22"/>
          <w:szCs w:val="22"/>
          <w:spacing w:val="1"/>
        </w:rPr>
        <w:t>时代向第四次工业革命时代迈进。第1章中同样阐明了为了能在新 </w:t>
      </w:r>
      <w:r>
        <w:rPr>
          <w:rFonts w:ascii="SimSun" w:hAnsi="SimSun" w:eastAsia="SimSun" w:cs="SimSun"/>
          <w:sz w:val="22"/>
          <w:szCs w:val="22"/>
          <w:spacing w:val="-3"/>
        </w:rPr>
        <w:t>工业革命进程中保持蓬勃发展的态势，企业实施转型要能够帮助自 </w:t>
      </w:r>
      <w:r>
        <w:rPr>
          <w:rFonts w:ascii="SimSun" w:hAnsi="SimSun" w:eastAsia="SimSun" w:cs="SimSun"/>
          <w:sz w:val="22"/>
          <w:szCs w:val="22"/>
          <w:spacing w:val="-3"/>
        </w:rPr>
        <w:t>己实现起步和领跑。因此，从转型逻辑来说，成功的数字化转型的</w:t>
      </w:r>
      <w:r>
        <w:rPr>
          <w:rFonts w:ascii="SimSun" w:hAnsi="SimSun" w:eastAsia="SimSun" w:cs="SimSun"/>
          <w:sz w:val="22"/>
          <w:szCs w:val="22"/>
          <w:spacing w:val="1"/>
        </w:rPr>
        <w:t xml:space="preserve">  </w:t>
      </w:r>
      <w:r>
        <w:rPr>
          <w:rFonts w:ascii="SimSun" w:hAnsi="SimSun" w:eastAsia="SimSun" w:cs="SimSun"/>
          <w:sz w:val="22"/>
          <w:szCs w:val="22"/>
        </w:rPr>
        <w:t>唯一终点是到达能够通过创新获得持久市场领导地位的最终阶段，</w:t>
      </w:r>
    </w:p>
    <w:p>
      <w:pPr>
        <w:ind w:left="410"/>
        <w:spacing w:line="219" w:lineRule="auto"/>
        <w:rPr>
          <w:rFonts w:ascii="SimSun" w:hAnsi="SimSun" w:eastAsia="SimSun" w:cs="SimSun"/>
          <w:sz w:val="22"/>
          <w:szCs w:val="22"/>
        </w:rPr>
      </w:pPr>
      <w:r>
        <w:rPr>
          <w:rFonts w:ascii="SimSun" w:hAnsi="SimSun" w:eastAsia="SimSun" w:cs="SimSun"/>
          <w:sz w:val="22"/>
          <w:szCs w:val="22"/>
          <w:spacing w:val="-8"/>
        </w:rPr>
        <w:t>也就是数字化转型的第五阶段。</w:t>
      </w:r>
    </w:p>
    <w:p>
      <w:pPr>
        <w:ind w:left="410" w:right="98" w:firstLine="439"/>
        <w:spacing w:before="299" w:line="369" w:lineRule="auto"/>
        <w:jc w:val="both"/>
        <w:rPr>
          <w:rFonts w:ascii="SimSun" w:hAnsi="SimSun" w:eastAsia="SimSun" w:cs="SimSun"/>
          <w:sz w:val="22"/>
          <w:szCs w:val="22"/>
        </w:rPr>
      </w:pPr>
      <w:r>
        <w:rPr>
          <w:rFonts w:ascii="SimSun" w:hAnsi="SimSun" w:eastAsia="SimSun" w:cs="SimSun"/>
          <w:sz w:val="22"/>
          <w:szCs w:val="22"/>
          <w:spacing w:val="-3"/>
        </w:rPr>
        <w:t>企业应牢记数字化转型的正确定义，这样可以避免受到信息技</w:t>
      </w:r>
      <w:r>
        <w:rPr>
          <w:rFonts w:ascii="SimSun" w:hAnsi="SimSun" w:eastAsia="SimSun" w:cs="SimSun"/>
          <w:sz w:val="22"/>
          <w:szCs w:val="22"/>
          <w:spacing w:val="9"/>
        </w:rPr>
        <w:t xml:space="preserve"> </w:t>
      </w:r>
      <w:r>
        <w:rPr>
          <w:rFonts w:ascii="SimSun" w:hAnsi="SimSun" w:eastAsia="SimSun" w:cs="SimSun"/>
          <w:sz w:val="22"/>
          <w:szCs w:val="22"/>
          <w:spacing w:val="-3"/>
        </w:rPr>
        <w:t>术供应商和咨询顾问的干扰，他们总是喜欢以“数字化转型”来冠</w:t>
      </w:r>
      <w:r>
        <w:rPr>
          <w:rFonts w:ascii="SimSun" w:hAnsi="SimSun" w:eastAsia="SimSun" w:cs="SimSun"/>
          <w:sz w:val="22"/>
          <w:szCs w:val="22"/>
          <w:spacing w:val="17"/>
        </w:rPr>
        <w:t xml:space="preserve"> </w:t>
      </w:r>
      <w:r>
        <w:rPr>
          <w:rFonts w:ascii="SimSun" w:hAnsi="SimSun" w:eastAsia="SimSun" w:cs="SimSun"/>
          <w:sz w:val="22"/>
          <w:szCs w:val="22"/>
          <w:spacing w:val="1"/>
        </w:rPr>
        <w:t>名自己的产品。图2-1所展示的数字化转型五阶段路线图简单地说</w:t>
      </w:r>
    </w:p>
    <w:p>
      <w:pPr>
        <w:ind w:left="410"/>
        <w:spacing w:before="1" w:line="219" w:lineRule="auto"/>
        <w:rPr>
          <w:rFonts w:ascii="SimSun" w:hAnsi="SimSun" w:eastAsia="SimSun" w:cs="SimSun"/>
          <w:sz w:val="22"/>
          <w:szCs w:val="22"/>
        </w:rPr>
      </w:pPr>
      <w:r>
        <w:rPr>
          <w:rFonts w:ascii="SimSun" w:hAnsi="SimSun" w:eastAsia="SimSun" w:cs="SimSun"/>
          <w:sz w:val="22"/>
          <w:szCs w:val="22"/>
          <w:spacing w:val="-7"/>
        </w:rPr>
        <w:t>明了企业实施转型的阶段划分以及各阶段的重点工作。</w:t>
      </w:r>
    </w:p>
    <w:p>
      <w:pPr>
        <w:spacing w:line="219" w:lineRule="auto"/>
        <w:sectPr>
          <w:pgSz w:w="8520" w:h="12720"/>
          <w:pgMar w:top="400" w:right="1150" w:bottom="400" w:left="549" w:header="0" w:footer="0" w:gutter="0"/>
        </w:sectPr>
        <w:rPr>
          <w:rFonts w:ascii="SimSun" w:hAnsi="SimSun" w:eastAsia="SimSun" w:cs="SimSun"/>
          <w:sz w:val="22"/>
          <w:szCs w:val="22"/>
        </w:rPr>
      </w:pPr>
    </w:p>
    <w:p>
      <w:pPr>
        <w:pStyle w:val="BodyText"/>
        <w:spacing w:line="269" w:lineRule="auto"/>
        <w:rPr/>
      </w:pPr>
      <w:r/>
    </w:p>
    <w:p>
      <w:pPr>
        <w:pStyle w:val="BodyText"/>
        <w:spacing w:line="270" w:lineRule="auto"/>
        <w:rPr/>
      </w:pPr>
      <w:r/>
    </w:p>
    <w:p>
      <w:pPr>
        <w:pStyle w:val="BodyText"/>
        <w:spacing w:line="270" w:lineRule="auto"/>
        <w:rPr/>
      </w:pPr>
      <w:r/>
    </w:p>
    <w:p>
      <w:pPr>
        <w:pStyle w:val="BodyText"/>
        <w:spacing w:line="3760" w:lineRule="exact"/>
        <w:rPr/>
      </w:pPr>
      <w:r>
        <w:rPr>
          <w:position w:val="-75"/>
        </w:rPr>
        <w:pict>
          <v:group id="_x0000_s4" style="mso-position-vertical-relative:line;mso-position-horizontal-relative:char;width:329pt;height:188pt;" filled="false" stroked="false" coordsize="6580,3760" coordorigin="0,0">
            <v:shape id="_x0000_s6" style="position:absolute;left:0;top:0;width:6580;height:3760;" filled="false" stroked="false" type="#_x0000_t75">
              <v:imagedata o:title="" r:id="rId25"/>
            </v:shape>
            <v:shape id="_x0000_s8" style="position:absolute;left:1510;top:115;width:4935;height:3463;" filled="false" stroked="false" type="#_x0000_t202">
              <v:fill on="false"/>
              <v:stroke on="false"/>
              <v:path/>
              <v:imagedata o:title=""/>
              <o:lock v:ext="edit" aspectratio="false"/>
              <v:textbox inset="0mm,0mm,0mm,0mm">
                <w:txbxContent>
                  <w:p>
                    <w:pPr>
                      <w:ind w:left="4199"/>
                      <w:spacing w:before="19" w:line="182" w:lineRule="auto"/>
                      <w:rPr>
                        <w:rFonts w:ascii="SimSun" w:hAnsi="SimSun" w:eastAsia="SimSun" w:cs="SimSun"/>
                        <w:sz w:val="15"/>
                        <w:szCs w:val="15"/>
                      </w:rPr>
                    </w:pPr>
                    <w:r>
                      <w:rPr>
                        <w:rFonts w:ascii="SimSun" w:hAnsi="SimSun" w:eastAsia="SimSun" w:cs="SimSun"/>
                        <w:sz w:val="15"/>
                        <w:szCs w:val="15"/>
                      </w:rPr>
                      <w:t>5</w:t>
                    </w:r>
                  </w:p>
                  <w:p>
                    <w:pPr>
                      <w:ind w:left="4010"/>
                      <w:spacing w:before="102" w:line="179" w:lineRule="auto"/>
                      <w:rPr>
                        <w:rFonts w:ascii="Arial" w:hAnsi="Arial" w:eastAsia="Arial" w:cs="Arial"/>
                        <w:sz w:val="15"/>
                        <w:szCs w:val="15"/>
                      </w:rPr>
                    </w:pPr>
                    <w:r>
                      <w:rPr>
                        <w:rFonts w:ascii="SimHei" w:hAnsi="SimHei" w:eastAsia="SimHei" w:cs="SimHei"/>
                        <w:sz w:val="15"/>
                        <w:szCs w:val="15"/>
                        <w:spacing w:val="-4"/>
                      </w:rPr>
                      <w:t>活力</w:t>
                    </w:r>
                    <w:r>
                      <w:rPr>
                        <w:rFonts w:ascii="SimHei" w:hAnsi="SimHei" w:eastAsia="SimHei" w:cs="SimHei"/>
                        <w:sz w:val="15"/>
                        <w:szCs w:val="15"/>
                        <w:spacing w:val="-34"/>
                      </w:rPr>
                      <w:t xml:space="preserve"> </w:t>
                    </w:r>
                    <w:r>
                      <w:rPr>
                        <w:rFonts w:ascii="Arial" w:hAnsi="Arial" w:eastAsia="Arial" w:cs="Arial"/>
                        <w:sz w:val="15"/>
                        <w:szCs w:val="15"/>
                        <w:spacing w:val="-4"/>
                      </w:rPr>
                      <w:t>DNA</w:t>
                    </w:r>
                  </w:p>
                  <w:p>
                    <w:pPr>
                      <w:ind w:left="2919"/>
                      <w:spacing w:line="85" w:lineRule="exact"/>
                      <w:rPr>
                        <w:rFonts w:ascii="SimSun" w:hAnsi="SimSun" w:eastAsia="SimSun" w:cs="SimSun"/>
                        <w:sz w:val="15"/>
                        <w:szCs w:val="15"/>
                      </w:rPr>
                    </w:pPr>
                    <w:r>
                      <w:rPr>
                        <w:rFonts w:ascii="SimSun" w:hAnsi="SimSun" w:eastAsia="SimSun" w:cs="SimSun"/>
                        <w:sz w:val="15"/>
                        <w:szCs w:val="15"/>
                        <w:position w:val="-3"/>
                      </w:rPr>
                      <w:t>4</w:t>
                    </w:r>
                  </w:p>
                  <w:p>
                    <w:pPr>
                      <w:ind w:left="3870" w:right="20" w:firstLine="139"/>
                      <w:spacing w:before="4" w:line="218" w:lineRule="auto"/>
                      <w:rPr>
                        <w:rFonts w:ascii="SimSun" w:hAnsi="SimSun" w:eastAsia="SimSun" w:cs="SimSun"/>
                        <w:sz w:val="15"/>
                        <w:szCs w:val="15"/>
                      </w:rPr>
                    </w:pPr>
                    <w:r>
                      <w:rPr>
                        <w:rFonts w:ascii="SimSun" w:hAnsi="SimSun" w:eastAsia="SimSun" w:cs="SimSun"/>
                        <w:sz w:val="15"/>
                        <w:szCs w:val="15"/>
                        <w:spacing w:val="-2"/>
                      </w:rPr>
                      <w:t>形成持续的活</w:t>
                    </w:r>
                    <w:r>
                      <w:rPr>
                        <w:rFonts w:ascii="SimSun" w:hAnsi="SimSun" w:eastAsia="SimSun" w:cs="SimSun"/>
                        <w:sz w:val="15"/>
                        <w:szCs w:val="15"/>
                        <w:spacing w:val="3"/>
                      </w:rPr>
                      <w:t xml:space="preserve"> </w:t>
                    </w:r>
                    <w:r>
                      <w:rPr>
                        <w:rFonts w:ascii="SimSun" w:hAnsi="SimSun" w:eastAsia="SimSun" w:cs="SimSun"/>
                        <w:sz w:val="15"/>
                        <w:szCs w:val="15"/>
                        <w:spacing w:val="-2"/>
                      </w:rPr>
                      <w:t>力文化，这种文</w:t>
                    </w:r>
                    <w:r>
                      <w:rPr>
                        <w:rFonts w:ascii="SimSun" w:hAnsi="SimSun" w:eastAsia="SimSun" w:cs="SimSun"/>
                        <w:sz w:val="15"/>
                        <w:szCs w:val="15"/>
                        <w:spacing w:val="4"/>
                      </w:rPr>
                      <w:t xml:space="preserve"> </w:t>
                    </w:r>
                    <w:r>
                      <w:rPr>
                        <w:rFonts w:ascii="SimSun" w:hAnsi="SimSun" w:eastAsia="SimSun" w:cs="SimSun"/>
                        <w:sz w:val="15"/>
                        <w:szCs w:val="15"/>
                        <w:spacing w:val="-1"/>
                      </w:rPr>
                      <w:t>化将持续的数字</w:t>
                    </w:r>
                    <w:r>
                      <w:rPr>
                        <w:rFonts w:ascii="SimSun" w:hAnsi="SimSun" w:eastAsia="SimSun" w:cs="SimSun"/>
                        <w:sz w:val="15"/>
                        <w:szCs w:val="15"/>
                      </w:rPr>
                      <w:t xml:space="preserve"> </w:t>
                    </w:r>
                    <w:r>
                      <w:rPr>
                        <w:rFonts w:ascii="SimSun" w:hAnsi="SimSun" w:eastAsia="SimSun" w:cs="SimSun"/>
                        <w:sz w:val="15"/>
                        <w:szCs w:val="15"/>
                        <w:spacing w:val="-1"/>
                      </w:rPr>
                      <w:t>化再创新作为企</w:t>
                    </w:r>
                    <w:r>
                      <w:rPr>
                        <w:rFonts w:ascii="SimSun" w:hAnsi="SimSun" w:eastAsia="SimSun" w:cs="SimSun"/>
                        <w:sz w:val="15"/>
                        <w:szCs w:val="15"/>
                      </w:rPr>
                      <w:t xml:space="preserve"> </w:t>
                    </w:r>
                    <w:r>
                      <w:rPr>
                        <w:rFonts w:ascii="SimSun" w:hAnsi="SimSun" w:eastAsia="SimSun" w:cs="SimSun"/>
                        <w:sz w:val="15"/>
                        <w:szCs w:val="15"/>
                        <w:spacing w:val="-1"/>
                      </w:rPr>
                      <w:t>业商业模式的核</w:t>
                    </w:r>
                    <w:r>
                      <w:rPr>
                        <w:rFonts w:ascii="SimSun" w:hAnsi="SimSun" w:eastAsia="SimSun" w:cs="SimSun"/>
                        <w:sz w:val="15"/>
                        <w:szCs w:val="15"/>
                      </w:rPr>
                      <w:t xml:space="preserve"> </w:t>
                    </w:r>
                    <w:r>
                      <w:rPr>
                        <w:rFonts w:ascii="SimSun" w:hAnsi="SimSun" w:eastAsia="SimSun" w:cs="SimSun"/>
                        <w:sz w:val="15"/>
                        <w:szCs w:val="15"/>
                        <w:spacing w:val="-3"/>
                      </w:rPr>
                      <w:t>心内容</w:t>
                    </w:r>
                  </w:p>
                  <w:p>
                    <w:pPr>
                      <w:ind w:left="180"/>
                      <w:spacing w:before="112" w:line="209" w:lineRule="auto"/>
                      <w:rPr>
                        <w:rFonts w:ascii="SimSun" w:hAnsi="SimSun" w:eastAsia="SimSun" w:cs="SimSun"/>
                        <w:sz w:val="15"/>
                        <w:szCs w:val="15"/>
                      </w:rPr>
                    </w:pPr>
                    <w:r>
                      <w:rPr>
                        <w:rFonts w:ascii="SimSun" w:hAnsi="SimSun" w:eastAsia="SimSun" w:cs="SimSun"/>
                        <w:sz w:val="15"/>
                        <w:szCs w:val="15"/>
                        <w:spacing w:val="7"/>
                      </w:rPr>
                      <w:t>某个领域或企</w:t>
                    </w:r>
                  </w:p>
                  <w:p>
                    <w:pPr>
                      <w:ind w:left="20"/>
                      <w:spacing w:line="219" w:lineRule="auto"/>
                      <w:rPr>
                        <w:rFonts w:ascii="SimSun" w:hAnsi="SimSun" w:eastAsia="SimSun" w:cs="SimSun"/>
                        <w:sz w:val="15"/>
                        <w:szCs w:val="15"/>
                      </w:rPr>
                    </w:pPr>
                    <w:r>
                      <w:rPr>
                        <w:rFonts w:ascii="SimSun" w:hAnsi="SimSun" w:eastAsia="SimSun" w:cs="SimSun"/>
                        <w:sz w:val="15"/>
                        <w:szCs w:val="15"/>
                        <w:spacing w:val="8"/>
                      </w:rPr>
                      <w:t>业内部的转型项</w:t>
                    </w:r>
                  </w:p>
                  <w:p>
                    <w:pPr>
                      <w:ind w:left="20"/>
                      <w:spacing w:before="23" w:line="220" w:lineRule="auto"/>
                      <w:rPr>
                        <w:rFonts w:ascii="SimSun" w:hAnsi="SimSun" w:eastAsia="SimSun" w:cs="SimSun"/>
                        <w:sz w:val="15"/>
                        <w:szCs w:val="15"/>
                      </w:rPr>
                    </w:pPr>
                    <w:r>
                      <w:rPr>
                        <w:rFonts w:ascii="SimSun" w:hAnsi="SimSun" w:eastAsia="SimSun" w:cs="SimSun"/>
                        <w:sz w:val="15"/>
                        <w:szCs w:val="15"/>
                        <w:spacing w:val="-4"/>
                      </w:rPr>
                      <w:t>目(例如新的、重</w:t>
                    </w:r>
                  </w:p>
                  <w:p>
                    <w:pPr>
                      <w:ind w:left="20"/>
                      <w:spacing w:line="209" w:lineRule="auto"/>
                      <w:rPr>
                        <w:rFonts w:ascii="SimSun" w:hAnsi="SimSun" w:eastAsia="SimSun" w:cs="SimSun"/>
                        <w:sz w:val="15"/>
                        <w:szCs w:val="15"/>
                      </w:rPr>
                    </w:pPr>
                    <w:r>
                      <w:rPr>
                        <w:rFonts w:ascii="SimSun" w:hAnsi="SimSun" w:eastAsia="SimSun" w:cs="SimSun"/>
                        <w:sz w:val="15"/>
                        <w:szCs w:val="15"/>
                        <w:spacing w:val="8"/>
                      </w:rPr>
                      <w:t>大的但个别的数</w:t>
                    </w:r>
                  </w:p>
                  <w:p>
                    <w:pPr>
                      <w:ind w:left="20"/>
                      <w:spacing w:before="1" w:line="219" w:lineRule="auto"/>
                      <w:rPr>
                        <w:rFonts w:ascii="SimSun" w:hAnsi="SimSun" w:eastAsia="SimSun" w:cs="SimSun"/>
                        <w:sz w:val="15"/>
                        <w:szCs w:val="15"/>
                      </w:rPr>
                    </w:pPr>
                    <w:r>
                      <w:rPr>
                        <w:rFonts w:ascii="SimSun" w:hAnsi="SimSun" w:eastAsia="SimSun" w:cs="SimSun"/>
                        <w:sz w:val="15"/>
                        <w:szCs w:val="15"/>
                        <w:spacing w:val="17"/>
                      </w:rPr>
                      <w:t>字化产品创新、</w:t>
                    </w:r>
                  </w:p>
                  <w:p>
                    <w:pPr>
                      <w:ind w:left="20"/>
                      <w:spacing w:line="218" w:lineRule="auto"/>
                      <w:rPr>
                        <w:rFonts w:ascii="SimSun" w:hAnsi="SimSun" w:eastAsia="SimSun" w:cs="SimSun"/>
                        <w:sz w:val="15"/>
                        <w:szCs w:val="15"/>
                      </w:rPr>
                    </w:pPr>
                    <w:r>
                      <w:rPr>
                        <w:rFonts w:ascii="SimSun" w:hAnsi="SimSun" w:eastAsia="SimSun" w:cs="SimSun"/>
                        <w:sz w:val="15"/>
                        <w:szCs w:val="15"/>
                        <w:spacing w:val="-4"/>
                      </w:rPr>
                      <w:t>消费者价值创新、</w:t>
                    </w:r>
                  </w:p>
                  <w:p>
                    <w:pPr>
                      <w:ind w:left="20"/>
                      <w:spacing w:before="4" w:line="219" w:lineRule="auto"/>
                      <w:rPr>
                        <w:rFonts w:ascii="SimSun" w:hAnsi="SimSun" w:eastAsia="SimSun" w:cs="SimSun"/>
                        <w:sz w:val="15"/>
                        <w:szCs w:val="15"/>
                      </w:rPr>
                    </w:pPr>
                    <w:r>
                      <w:rPr>
                        <w:rFonts w:ascii="SimSun" w:hAnsi="SimSun" w:eastAsia="SimSun" w:cs="SimSun"/>
                        <w:sz w:val="15"/>
                        <w:szCs w:val="15"/>
                        <w:spacing w:val="-5"/>
                      </w:rPr>
                      <w:t>敏捷模式创新)</w:t>
                    </w:r>
                  </w:p>
                  <w:p>
                    <w:pPr>
                      <w:spacing w:line="302" w:lineRule="auto"/>
                      <w:rPr>
                        <w:rFonts w:ascii="Arial"/>
                        <w:sz w:val="21"/>
                      </w:rPr>
                    </w:pPr>
                    <w:r/>
                  </w:p>
                  <w:p>
                    <w:pPr>
                      <w:ind w:left="4239"/>
                      <w:spacing w:before="49" w:line="224" w:lineRule="auto"/>
                      <w:rPr>
                        <w:rFonts w:ascii="SimHei" w:hAnsi="SimHei" w:eastAsia="SimHei" w:cs="SimHei"/>
                        <w:sz w:val="15"/>
                        <w:szCs w:val="15"/>
                      </w:rPr>
                    </w:pPr>
                    <w:r>
                      <w:rPr>
                        <w:rFonts w:ascii="SimHei" w:hAnsi="SimHei" w:eastAsia="SimHei" w:cs="SimHei"/>
                        <w:sz w:val="15"/>
                        <w:szCs w:val="15"/>
                        <w:spacing w:val="-2"/>
                      </w:rPr>
                      <w:t>领跑</w:t>
                    </w:r>
                  </w:p>
                </w:txbxContent>
              </v:textbox>
            </v:shape>
            <v:shape id="_x0000_s10" style="position:absolute;left:4130;top:793;width:1093;height:1113;" filled="false" stroked="false" type="#_x0000_t202">
              <v:fill on="false"/>
              <v:stroke on="false"/>
              <v:path/>
              <v:imagedata o:title=""/>
              <o:lock v:ext="edit" aspectratio="false"/>
              <v:textbox inset="0mm,0mm,0mm,0mm">
                <w:txbxContent>
                  <w:p>
                    <w:pPr>
                      <w:ind w:left="172"/>
                      <w:spacing w:before="20" w:line="222" w:lineRule="auto"/>
                      <w:rPr>
                        <w:rFonts w:ascii="SimHei" w:hAnsi="SimHei" w:eastAsia="SimHei" w:cs="SimHei"/>
                        <w:sz w:val="15"/>
                        <w:szCs w:val="15"/>
                      </w:rPr>
                    </w:pPr>
                    <w:r>
                      <w:rPr>
                        <w:rFonts w:ascii="SimHei" w:hAnsi="SimHei" w:eastAsia="SimHei" w:cs="SimHei"/>
                        <w:sz w:val="15"/>
                        <w:szCs w:val="15"/>
                        <w:b/>
                        <w:bCs/>
                        <w:spacing w:val="-9"/>
                      </w:rPr>
                      <w:t>全面同步</w:t>
                    </w:r>
                  </w:p>
                  <w:p>
                    <w:pPr>
                      <w:ind w:left="20" w:right="20" w:firstLine="160"/>
                      <w:spacing w:before="9" w:line="224" w:lineRule="auto"/>
                      <w:jc w:val="both"/>
                      <w:rPr>
                        <w:rFonts w:ascii="SimSun" w:hAnsi="SimSun" w:eastAsia="SimSun" w:cs="SimSun"/>
                        <w:sz w:val="15"/>
                        <w:szCs w:val="15"/>
                      </w:rPr>
                    </w:pPr>
                    <w:r>
                      <w:rPr>
                        <w:rFonts w:ascii="SimSun" w:hAnsi="SimSun" w:eastAsia="SimSun" w:cs="SimSun"/>
                        <w:sz w:val="15"/>
                        <w:szCs w:val="15"/>
                        <w:spacing w:val="-2"/>
                      </w:rPr>
                      <w:t>成功实现数字</w:t>
                    </w:r>
                    <w:r>
                      <w:rPr>
                        <w:rFonts w:ascii="SimSun" w:hAnsi="SimSun" w:eastAsia="SimSun" w:cs="SimSun"/>
                        <w:sz w:val="15"/>
                        <w:szCs w:val="15"/>
                        <w:spacing w:val="3"/>
                      </w:rPr>
                      <w:t xml:space="preserve"> </w:t>
                    </w:r>
                    <w:r>
                      <w:rPr>
                        <w:rFonts w:ascii="SimSun" w:hAnsi="SimSun" w:eastAsia="SimSun" w:cs="SimSun"/>
                        <w:sz w:val="15"/>
                        <w:szCs w:val="15"/>
                        <w:spacing w:val="-7"/>
                      </w:rPr>
                      <w:t>化转型，形成完 </w:t>
                    </w:r>
                    <w:r>
                      <w:rPr>
                        <w:rFonts w:ascii="SimSun" w:hAnsi="SimSun" w:eastAsia="SimSun" w:cs="SimSun"/>
                        <w:sz w:val="15"/>
                        <w:szCs w:val="15"/>
                        <w:spacing w:val="17"/>
                      </w:rPr>
                      <w:t>整的数字化平</w:t>
                    </w:r>
                    <w:r>
                      <w:rPr>
                        <w:rFonts w:ascii="SimSun" w:hAnsi="SimSun" w:eastAsia="SimSun" w:cs="SimSun"/>
                        <w:sz w:val="15"/>
                        <w:szCs w:val="15"/>
                        <w:spacing w:val="4"/>
                      </w:rPr>
                      <w:t xml:space="preserve"> </w:t>
                    </w:r>
                    <w:r>
                      <w:rPr>
                        <w:rFonts w:ascii="SimSun" w:hAnsi="SimSun" w:eastAsia="SimSun" w:cs="SimSun"/>
                        <w:sz w:val="15"/>
                        <w:szCs w:val="15"/>
                        <w:spacing w:val="-3"/>
                      </w:rPr>
                      <w:t>台、数字化产品</w:t>
                    </w:r>
                    <w:r>
                      <w:rPr>
                        <w:rFonts w:ascii="SimSun" w:hAnsi="SimSun" w:eastAsia="SimSun" w:cs="SimSun"/>
                        <w:sz w:val="15"/>
                        <w:szCs w:val="15"/>
                        <w:spacing w:val="2"/>
                      </w:rPr>
                      <w:t xml:space="preserve"> </w:t>
                    </w:r>
                    <w:r>
                      <w:rPr>
                        <w:rFonts w:ascii="SimSun" w:hAnsi="SimSun" w:eastAsia="SimSun" w:cs="SimSun"/>
                        <w:sz w:val="15"/>
                        <w:szCs w:val="15"/>
                        <w:spacing w:val="-10"/>
                      </w:rPr>
                      <w:t>或数字化流程</w:t>
                    </w:r>
                  </w:p>
                </w:txbxContent>
              </v:textbox>
            </v:shape>
            <v:shape id="_x0000_s12" style="position:absolute;left:309;top:1974;width:1060;height:1110;" filled="false" stroked="false" type="#_x0000_t202">
              <v:fill on="false"/>
              <v:stroke on="false"/>
              <v:path/>
              <v:imagedata o:title=""/>
              <o:lock v:ext="edit" aspectratio="false"/>
              <v:textbox inset="0mm,0mm,0mm,0mm">
                <w:txbxContent>
                  <w:p>
                    <w:pPr>
                      <w:ind w:left="200"/>
                      <w:spacing w:before="19" w:line="221" w:lineRule="auto"/>
                      <w:rPr>
                        <w:rFonts w:ascii="SimHei" w:hAnsi="SimHei" w:eastAsia="SimHei" w:cs="SimHei"/>
                        <w:sz w:val="15"/>
                        <w:szCs w:val="15"/>
                      </w:rPr>
                    </w:pPr>
                    <w:r>
                      <w:rPr>
                        <w:rFonts w:ascii="SimHei" w:hAnsi="SimHei" w:eastAsia="SimHei" w:cs="SimHei"/>
                        <w:sz w:val="15"/>
                        <w:szCs w:val="15"/>
                        <w:spacing w:val="-6"/>
                      </w:rPr>
                      <w:t>夯实基础</w:t>
                    </w:r>
                  </w:p>
                  <w:p>
                    <w:pPr>
                      <w:ind w:left="20" w:right="20" w:firstLine="180"/>
                      <w:spacing w:before="13" w:line="223" w:lineRule="auto"/>
                      <w:rPr>
                        <w:rFonts w:ascii="SimSun" w:hAnsi="SimSun" w:eastAsia="SimSun" w:cs="SimSun"/>
                        <w:sz w:val="15"/>
                        <w:szCs w:val="15"/>
                      </w:rPr>
                    </w:pPr>
                    <w:r>
                      <w:rPr>
                        <w:rFonts w:ascii="SimSun" w:hAnsi="SimSun" w:eastAsia="SimSun" w:cs="SimSun"/>
                        <w:sz w:val="15"/>
                        <w:szCs w:val="15"/>
                        <w:spacing w:val="13"/>
                      </w:rPr>
                      <w:t>在企业中实</w:t>
                    </w:r>
                    <w:r>
                      <w:rPr>
                        <w:rFonts w:ascii="SimSun" w:hAnsi="SimSun" w:eastAsia="SimSun" w:cs="SimSun"/>
                        <w:sz w:val="15"/>
                        <w:szCs w:val="15"/>
                        <w:spacing w:val="1"/>
                      </w:rPr>
                      <w:t xml:space="preserve"> </w:t>
                    </w:r>
                    <w:r>
                      <w:rPr>
                        <w:rFonts w:ascii="SimSun" w:hAnsi="SimSun" w:eastAsia="SimSun" w:cs="SimSun"/>
                        <w:sz w:val="15"/>
                        <w:szCs w:val="15"/>
                        <w:spacing w:val="9"/>
                      </w:rPr>
                      <w:t>施基于自动化 </w:t>
                    </w:r>
                    <w:r>
                      <w:rPr>
                        <w:rFonts w:ascii="SimSun" w:hAnsi="SimSun" w:eastAsia="SimSun" w:cs="SimSun"/>
                        <w:sz w:val="15"/>
                        <w:szCs w:val="15"/>
                        <w:spacing w:val="-2"/>
                      </w:rPr>
                      <w:t>流程的项目(例 </w:t>
                    </w:r>
                    <w:r>
                      <w:rPr>
                        <w:rFonts w:ascii="SimSun" w:hAnsi="SimSun" w:eastAsia="SimSun" w:cs="SimSun"/>
                        <w:sz w:val="15"/>
                        <w:szCs w:val="15"/>
                        <w:spacing w:val="-5"/>
                      </w:rPr>
                      <w:t>如销售、生产、</w:t>
                    </w:r>
                    <w:r>
                      <w:rPr>
                        <w:rFonts w:ascii="SimSun" w:hAnsi="SimSun" w:eastAsia="SimSun" w:cs="SimSun"/>
                        <w:sz w:val="15"/>
                        <w:szCs w:val="15"/>
                        <w:spacing w:val="4"/>
                      </w:rPr>
                      <w:t xml:space="preserve"> </w:t>
                    </w:r>
                    <w:r>
                      <w:rPr>
                        <w:rFonts w:ascii="SimSun" w:hAnsi="SimSun" w:eastAsia="SimSun" w:cs="SimSun"/>
                        <w:sz w:val="15"/>
                        <w:szCs w:val="15"/>
                        <w:spacing w:val="-9"/>
                      </w:rPr>
                      <w:t>财务等部门)</w:t>
                    </w:r>
                  </w:p>
                </w:txbxContent>
              </v:textbox>
            </v:shape>
            <v:shape id="_x0000_s14" style="position:absolute;left:2830;top:904;width:1080;height:1021;" filled="false" stroked="false" type="#_x0000_t202">
              <v:fill on="false"/>
              <v:stroke on="false"/>
              <v:path/>
              <v:imagedata o:title=""/>
              <o:lock v:ext="edit" aspectratio="false"/>
              <v:textbox inset="0mm,0mm,0mm,0mm">
                <w:txbxContent>
                  <w:p>
                    <w:pPr>
                      <w:ind w:left="319"/>
                      <w:spacing w:before="20" w:line="183" w:lineRule="auto"/>
                      <w:rPr>
                        <w:rFonts w:ascii="SimSun" w:hAnsi="SimSun" w:eastAsia="SimSun" w:cs="SimSun"/>
                        <w:sz w:val="15"/>
                        <w:szCs w:val="15"/>
                      </w:rPr>
                    </w:pPr>
                    <w:r>
                      <w:rPr>
                        <w:rFonts w:ascii="SimSun" w:hAnsi="SimSun" w:eastAsia="SimSun" w:cs="SimSun"/>
                        <w:sz w:val="15"/>
                        <w:szCs w:val="15"/>
                      </w:rPr>
                      <w:t>3</w:t>
                    </w:r>
                  </w:p>
                  <w:p>
                    <w:pPr>
                      <w:ind w:left="189"/>
                      <w:spacing w:before="132" w:line="222" w:lineRule="auto"/>
                      <w:rPr>
                        <w:rFonts w:ascii="SimHei" w:hAnsi="SimHei" w:eastAsia="SimHei" w:cs="SimHei"/>
                        <w:sz w:val="15"/>
                        <w:szCs w:val="15"/>
                      </w:rPr>
                    </w:pPr>
                    <w:r>
                      <w:rPr>
                        <w:rFonts w:ascii="SimHei" w:hAnsi="SimHei" w:eastAsia="SimHei" w:cs="SimHei"/>
                        <w:sz w:val="15"/>
                        <w:szCs w:val="15"/>
                        <w:spacing w:val="-2"/>
                      </w:rPr>
                      <w:t>局部同步</w:t>
                    </w:r>
                  </w:p>
                  <w:p>
                    <w:pPr>
                      <w:ind w:left="20" w:right="20" w:firstLine="160"/>
                      <w:spacing w:before="10" w:line="221" w:lineRule="auto"/>
                      <w:rPr>
                        <w:rFonts w:ascii="SimSun" w:hAnsi="SimSun" w:eastAsia="SimSun" w:cs="SimSun"/>
                        <w:sz w:val="15"/>
                        <w:szCs w:val="15"/>
                      </w:rPr>
                    </w:pPr>
                    <w:r>
                      <w:rPr>
                        <w:rFonts w:ascii="SimSun" w:hAnsi="SimSun" w:eastAsia="SimSun" w:cs="SimSun"/>
                        <w:sz w:val="15"/>
                        <w:szCs w:val="15"/>
                        <w:spacing w:val="-8"/>
                      </w:rPr>
                      <w:t>企业内部能够</w:t>
                    </w:r>
                    <w:r>
                      <w:rPr>
                        <w:rFonts w:ascii="SimSun" w:hAnsi="SimSun" w:eastAsia="SimSun" w:cs="SimSun"/>
                        <w:sz w:val="15"/>
                        <w:szCs w:val="15"/>
                        <w:spacing w:val="4"/>
                      </w:rPr>
                      <w:t xml:space="preserve"> </w:t>
                    </w:r>
                    <w:r>
                      <w:rPr>
                        <w:rFonts w:ascii="SimSun" w:hAnsi="SimSun" w:eastAsia="SimSun" w:cs="SimSun"/>
                        <w:sz w:val="15"/>
                        <w:szCs w:val="15"/>
                        <w:spacing w:val="-2"/>
                      </w:rPr>
                      <w:t>实现协调发展的</w:t>
                    </w:r>
                    <w:r>
                      <w:rPr>
                        <w:rFonts w:ascii="SimSun" w:hAnsi="SimSun" w:eastAsia="SimSun" w:cs="SimSun"/>
                        <w:sz w:val="15"/>
                        <w:szCs w:val="15"/>
                        <w:spacing w:val="3"/>
                      </w:rPr>
                      <w:t xml:space="preserve"> </w:t>
                    </w:r>
                    <w:r>
                      <w:rPr>
                        <w:rFonts w:ascii="SimSun" w:hAnsi="SimSun" w:eastAsia="SimSun" w:cs="SimSun"/>
                        <w:sz w:val="15"/>
                        <w:szCs w:val="15"/>
                        <w:spacing w:val="-4"/>
                      </w:rPr>
                      <w:t>战略转型项目</w:t>
                    </w:r>
                  </w:p>
                </w:txbxContent>
              </v:textbox>
            </v:shape>
            <v:shape id="_x0000_s16" style="position:absolute;left:1750;top:1294;width:605;height:454;" filled="false" stroked="false" type="#_x0000_t202">
              <v:fill on="false"/>
              <v:stroke on="false"/>
              <v:path/>
              <v:imagedata o:title=""/>
              <o:lock v:ext="edit" aspectratio="false"/>
              <v:textbox inset="0mm,0mm,0mm,0mm">
                <w:txbxContent>
                  <w:p>
                    <w:pPr>
                      <w:ind w:left="169"/>
                      <w:spacing w:before="20" w:line="183" w:lineRule="auto"/>
                      <w:rPr>
                        <w:rFonts w:ascii="SimSun" w:hAnsi="SimSun" w:eastAsia="SimSun" w:cs="SimSun"/>
                        <w:sz w:val="15"/>
                        <w:szCs w:val="15"/>
                      </w:rPr>
                    </w:pPr>
                    <w:r>
                      <w:rPr>
                        <w:rFonts w:ascii="SimSun" w:hAnsi="SimSun" w:eastAsia="SimSun" w:cs="SimSun"/>
                        <w:sz w:val="15"/>
                        <w:szCs w:val="15"/>
                      </w:rPr>
                      <w:t>2</w:t>
                    </w:r>
                  </w:p>
                  <w:p>
                    <w:pPr>
                      <w:ind w:left="20"/>
                      <w:spacing w:before="111" w:line="222" w:lineRule="auto"/>
                      <w:rPr>
                        <w:rFonts w:ascii="SimHei" w:hAnsi="SimHei" w:eastAsia="SimHei" w:cs="SimHei"/>
                        <w:sz w:val="15"/>
                        <w:szCs w:val="15"/>
                      </w:rPr>
                    </w:pPr>
                    <w:r>
                      <w:rPr>
                        <w:rFonts w:ascii="SimHei" w:hAnsi="SimHei" w:eastAsia="SimHei" w:cs="SimHei"/>
                        <w:sz w:val="15"/>
                        <w:szCs w:val="15"/>
                        <w:spacing w:val="-7"/>
                      </w:rPr>
                      <w:t>单点突破</w:t>
                    </w:r>
                  </w:p>
                </w:txbxContent>
              </v:textbox>
            </v:shape>
            <v:shape id="_x0000_s18" style="position:absolute;left:2590;top:3396;width:335;height:19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5"/>
                        <w:szCs w:val="15"/>
                      </w:rPr>
                    </w:pPr>
                    <w:r>
                      <w:rPr>
                        <w:rFonts w:ascii="SimHei" w:hAnsi="SimHei" w:eastAsia="SimHei" w:cs="SimHei"/>
                        <w:sz w:val="15"/>
                        <w:szCs w:val="15"/>
                        <w:spacing w:val="-2"/>
                      </w:rPr>
                      <w:t>起步</w:t>
                    </w:r>
                  </w:p>
                </w:txbxContent>
              </v:textbox>
            </v:shape>
          </v:group>
        </w:pict>
      </w:r>
    </w:p>
    <w:p>
      <w:pPr>
        <w:ind w:left="1949"/>
        <w:spacing w:before="157" w:line="219" w:lineRule="auto"/>
        <w:rPr>
          <w:rFonts w:ascii="SimSun" w:hAnsi="SimSun" w:eastAsia="SimSun" w:cs="SimSun"/>
          <w:sz w:val="19"/>
          <w:szCs w:val="19"/>
        </w:rPr>
      </w:pPr>
      <w:r>
        <w:rPr>
          <w:rFonts w:ascii="SimSun" w:hAnsi="SimSun" w:eastAsia="SimSun" w:cs="SimSun"/>
          <w:sz w:val="19"/>
          <w:szCs w:val="19"/>
          <w:spacing w:val="-4"/>
        </w:rPr>
        <w:t>图2-1</w:t>
      </w:r>
      <w:r>
        <w:rPr>
          <w:rFonts w:ascii="SimSun" w:hAnsi="SimSun" w:eastAsia="SimSun" w:cs="SimSun"/>
          <w:sz w:val="19"/>
          <w:szCs w:val="19"/>
          <w:spacing w:val="70"/>
        </w:rPr>
        <w:t xml:space="preserve"> </w:t>
      </w:r>
      <w:r>
        <w:rPr>
          <w:rFonts w:ascii="SimSun" w:hAnsi="SimSun" w:eastAsia="SimSun" w:cs="SimSun"/>
          <w:sz w:val="19"/>
          <w:szCs w:val="19"/>
          <w:spacing w:val="-4"/>
        </w:rPr>
        <w:t>数字化转型五阶段路线图</w:t>
      </w:r>
    </w:p>
    <w:p>
      <w:pPr>
        <w:pStyle w:val="BodyText"/>
        <w:spacing w:line="247" w:lineRule="auto"/>
        <w:rPr/>
      </w:pPr>
      <w:r/>
    </w:p>
    <w:p>
      <w:pPr>
        <w:ind w:left="109" w:right="370" w:firstLine="443"/>
        <w:spacing w:before="71" w:line="370" w:lineRule="auto"/>
        <w:jc w:val="both"/>
        <w:rPr>
          <w:rFonts w:ascii="SimSun" w:hAnsi="SimSun" w:eastAsia="SimSun" w:cs="SimSun"/>
          <w:sz w:val="22"/>
          <w:szCs w:val="22"/>
        </w:rPr>
      </w:pPr>
      <w:r>
        <w:rPr>
          <w:rFonts w:ascii="SimHei" w:hAnsi="SimHei" w:eastAsia="SimHei" w:cs="SimHei"/>
          <w:sz w:val="22"/>
          <w:szCs w:val="22"/>
          <w:b/>
          <w:bCs/>
          <w:spacing w:val="4"/>
        </w:rPr>
        <w:t>第一阶段是夯实基础。</w:t>
      </w:r>
      <w:r>
        <w:rPr>
          <w:rFonts w:ascii="SimSun" w:hAnsi="SimSun" w:eastAsia="SimSun" w:cs="SimSun"/>
          <w:sz w:val="22"/>
          <w:szCs w:val="22"/>
          <w:spacing w:val="4"/>
        </w:rPr>
        <w:t>企业在这一阶段要实现内部流程自动</w:t>
      </w:r>
      <w:r>
        <w:rPr>
          <w:rFonts w:ascii="SimSun" w:hAnsi="SimSun" w:eastAsia="SimSun" w:cs="SimSun"/>
          <w:sz w:val="22"/>
          <w:szCs w:val="22"/>
          <w:spacing w:val="14"/>
        </w:rPr>
        <w:t xml:space="preserve"> </w:t>
      </w:r>
      <w:r>
        <w:rPr>
          <w:rFonts w:ascii="SimSun" w:hAnsi="SimSun" w:eastAsia="SimSun" w:cs="SimSun"/>
          <w:sz w:val="22"/>
          <w:szCs w:val="22"/>
          <w:spacing w:val="3"/>
        </w:rPr>
        <w:t>化，通过使用</w:t>
      </w:r>
      <w:r>
        <w:rPr>
          <w:rFonts w:ascii="Times New Roman" w:hAnsi="Times New Roman" w:eastAsia="Times New Roman" w:cs="Times New Roman"/>
          <w:sz w:val="22"/>
          <w:szCs w:val="22"/>
        </w:rPr>
        <w:t>SAP</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rPr>
        <w:t>Oracle</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rPr>
        <w:t>Salesforce</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或类似的平台，实现诸</w:t>
      </w:r>
      <w:r>
        <w:rPr>
          <w:rFonts w:ascii="SimSun" w:hAnsi="SimSun" w:eastAsia="SimSun" w:cs="SimSun"/>
          <w:sz w:val="22"/>
          <w:szCs w:val="22"/>
        </w:rPr>
        <w:t xml:space="preserve"> </w:t>
      </w:r>
      <w:r>
        <w:rPr>
          <w:rFonts w:ascii="SimSun" w:hAnsi="SimSun" w:eastAsia="SimSun" w:cs="SimSun"/>
          <w:sz w:val="22"/>
          <w:szCs w:val="22"/>
          <w:spacing w:val="-2"/>
        </w:rPr>
        <w:t>如销售、制造或财务等流程性工作的自动化。相较于转型，这</w:t>
      </w:r>
      <w:r>
        <w:rPr>
          <w:rFonts w:ascii="SimSun" w:hAnsi="SimSun" w:eastAsia="SimSun" w:cs="SimSun"/>
          <w:sz w:val="22"/>
          <w:szCs w:val="22"/>
          <w:spacing w:val="-3"/>
        </w:rPr>
        <w:t>些工</w:t>
      </w:r>
      <w:r>
        <w:rPr>
          <w:rFonts w:ascii="SimSun" w:hAnsi="SimSun" w:eastAsia="SimSun" w:cs="SimSun"/>
          <w:sz w:val="22"/>
          <w:szCs w:val="22"/>
        </w:rPr>
        <w:t xml:space="preserve"> </w:t>
      </w:r>
      <w:r>
        <w:rPr>
          <w:rFonts w:ascii="SimSun" w:hAnsi="SimSun" w:eastAsia="SimSun" w:cs="SimSun"/>
          <w:sz w:val="22"/>
          <w:szCs w:val="22"/>
          <w:spacing w:val="1"/>
        </w:rPr>
        <w:t>作更应被称为自动化(或者数字化),它提供了未来企业转型所必需</w:t>
      </w:r>
      <w:r>
        <w:rPr>
          <w:rFonts w:ascii="SimSun" w:hAnsi="SimSun" w:eastAsia="SimSun" w:cs="SimSun"/>
          <w:sz w:val="22"/>
          <w:szCs w:val="22"/>
          <w:spacing w:val="2"/>
        </w:rPr>
        <w:t xml:space="preserve"> </w:t>
      </w:r>
      <w:r>
        <w:rPr>
          <w:rFonts w:ascii="SimSun" w:hAnsi="SimSun" w:eastAsia="SimSun" w:cs="SimSun"/>
          <w:sz w:val="22"/>
          <w:szCs w:val="22"/>
          <w:spacing w:val="-3"/>
        </w:rPr>
        <w:t>的数字化基础。基于数字化平台的流程自动化为从手动操作转向数</w:t>
      </w:r>
    </w:p>
    <w:p>
      <w:pPr>
        <w:ind w:left="109"/>
        <w:spacing w:line="218" w:lineRule="auto"/>
        <w:rPr>
          <w:rFonts w:ascii="SimSun" w:hAnsi="SimSun" w:eastAsia="SimSun" w:cs="SimSun"/>
          <w:sz w:val="22"/>
          <w:szCs w:val="22"/>
        </w:rPr>
      </w:pPr>
      <w:r>
        <w:rPr>
          <w:rFonts w:ascii="SimSun" w:hAnsi="SimSun" w:eastAsia="SimSun" w:cs="SimSun"/>
          <w:sz w:val="22"/>
          <w:szCs w:val="22"/>
          <w:spacing w:val="-10"/>
        </w:rPr>
        <w:t>字化管理提供了必要的条件。</w:t>
      </w:r>
    </w:p>
    <w:p>
      <w:pPr>
        <w:ind w:left="109" w:right="292" w:firstLine="443"/>
        <w:spacing w:before="296" w:line="370" w:lineRule="auto"/>
        <w:jc w:val="both"/>
        <w:rPr>
          <w:rFonts w:ascii="SimSun" w:hAnsi="SimSun" w:eastAsia="SimSun" w:cs="SimSun"/>
          <w:sz w:val="22"/>
          <w:szCs w:val="22"/>
        </w:rPr>
      </w:pPr>
      <w:r>
        <w:rPr>
          <w:rFonts w:ascii="SimHei" w:hAnsi="SimHei" w:eastAsia="SimHei" w:cs="SimHei"/>
          <w:sz w:val="22"/>
          <w:szCs w:val="22"/>
          <w:b/>
          <w:bCs/>
          <w:spacing w:val="-4"/>
        </w:rPr>
        <w:t>第二个阶段被称为单点突破。</w:t>
      </w:r>
      <w:r>
        <w:rPr>
          <w:rFonts w:ascii="SimSun" w:hAnsi="SimSun" w:eastAsia="SimSun" w:cs="SimSun"/>
          <w:sz w:val="22"/>
          <w:szCs w:val="22"/>
          <w:spacing w:val="-4"/>
        </w:rPr>
        <w:t>在这一阶段，几个或者某些职能</w:t>
      </w:r>
      <w:r>
        <w:rPr>
          <w:rFonts w:ascii="SimSun" w:hAnsi="SimSun" w:eastAsia="SimSun" w:cs="SimSun"/>
          <w:sz w:val="22"/>
          <w:szCs w:val="22"/>
          <w:spacing w:val="3"/>
        </w:rPr>
        <w:t xml:space="preserve">  </w:t>
      </w:r>
      <w:r>
        <w:rPr>
          <w:rFonts w:ascii="SimSun" w:hAnsi="SimSun" w:eastAsia="SimSun" w:cs="SimSun"/>
          <w:sz w:val="22"/>
          <w:szCs w:val="22"/>
          <w:spacing w:val="-3"/>
        </w:rPr>
        <w:t>部门开始使用颠覆性技术构建新的商业模式。例如，制造部门可能</w:t>
      </w:r>
      <w:r>
        <w:rPr>
          <w:rFonts w:ascii="SimSun" w:hAnsi="SimSun" w:eastAsia="SimSun" w:cs="SimSun"/>
          <w:sz w:val="22"/>
          <w:szCs w:val="22"/>
          <w:spacing w:val="3"/>
        </w:rPr>
        <w:t xml:space="preserve">  </w:t>
      </w:r>
      <w:r>
        <w:rPr>
          <w:rFonts w:ascii="SimSun" w:hAnsi="SimSun" w:eastAsia="SimSun" w:cs="SimSun"/>
          <w:sz w:val="22"/>
          <w:szCs w:val="22"/>
          <w:spacing w:val="-7"/>
        </w:rPr>
        <w:t>已经通过使用物联网在制造方式和物流管理等方面取得了重大进步，</w:t>
      </w:r>
      <w:r>
        <w:rPr>
          <w:rFonts w:ascii="SimSun" w:hAnsi="SimSun" w:eastAsia="SimSun" w:cs="SimSun"/>
          <w:sz w:val="22"/>
          <w:szCs w:val="22"/>
          <w:spacing w:val="9"/>
        </w:rPr>
        <w:t xml:space="preserve"> </w:t>
      </w:r>
      <w:r>
        <w:rPr>
          <w:rFonts w:ascii="SimSun" w:hAnsi="SimSun" w:eastAsia="SimSun" w:cs="SimSun"/>
          <w:sz w:val="22"/>
          <w:szCs w:val="22"/>
          <w:spacing w:val="-3"/>
        </w:rPr>
        <w:t>财务部门可能已经开始了解区块链技术并且正在改变其处理跨国业</w:t>
      </w:r>
      <w:r>
        <w:rPr>
          <w:rFonts w:ascii="SimSun" w:hAnsi="SimSun" w:eastAsia="SimSun" w:cs="SimSun"/>
          <w:sz w:val="22"/>
          <w:szCs w:val="22"/>
          <w:spacing w:val="1"/>
        </w:rPr>
        <w:t xml:space="preserve">  </w:t>
      </w:r>
      <w:r>
        <w:rPr>
          <w:rFonts w:ascii="SimSun" w:hAnsi="SimSun" w:eastAsia="SimSun" w:cs="SimSun"/>
          <w:sz w:val="22"/>
          <w:szCs w:val="22"/>
          <w:spacing w:val="-3"/>
        </w:rPr>
        <w:t>务中账户管理的方式。或者，某个企业的业务部门采用新的技术手</w:t>
      </w:r>
    </w:p>
    <w:p>
      <w:pPr>
        <w:ind w:left="109"/>
        <w:spacing w:line="219" w:lineRule="auto"/>
        <w:rPr>
          <w:rFonts w:ascii="SimSun" w:hAnsi="SimSun" w:eastAsia="SimSun" w:cs="SimSun"/>
          <w:sz w:val="22"/>
          <w:szCs w:val="22"/>
        </w:rPr>
      </w:pPr>
      <w:r>
        <w:rPr>
          <w:rFonts w:ascii="SimSun" w:hAnsi="SimSun" w:eastAsia="SimSun" w:cs="SimSun"/>
          <w:sz w:val="22"/>
          <w:szCs w:val="22"/>
          <w:spacing w:val="-3"/>
        </w:rPr>
        <w:t>段创造出一种新的商业模式，例如直接向消费者出售商品而不是通</w:t>
      </w:r>
    </w:p>
    <w:p>
      <w:pPr>
        <w:spacing w:line="219" w:lineRule="auto"/>
        <w:sectPr>
          <w:headerReference w:type="default" r:id="rId24"/>
          <w:pgSz w:w="8520" w:h="12710"/>
          <w:pgMar w:top="735" w:right="607" w:bottom="400" w:left="1109" w:header="585" w:footer="0" w:gutter="0"/>
        </w:sectPr>
        <w:rPr>
          <w:rFonts w:ascii="SimSun" w:hAnsi="SimSun" w:eastAsia="SimSun" w:cs="SimSun"/>
          <w:sz w:val="22"/>
          <w:szCs w:val="22"/>
        </w:rPr>
      </w:pPr>
    </w:p>
    <w:p>
      <w:pPr>
        <w:pStyle w:val="BodyText"/>
        <w:spacing w:line="315" w:lineRule="auto"/>
        <w:rPr/>
      </w:pPr>
      <w:r/>
    </w:p>
    <w:p>
      <w:pPr>
        <w:spacing w:before="59" w:line="219" w:lineRule="auto"/>
        <w:rPr>
          <w:rFonts w:ascii="SimSun" w:hAnsi="SimSun" w:eastAsia="SimSun" w:cs="SimSun"/>
          <w:sz w:val="18"/>
          <w:szCs w:val="18"/>
        </w:rPr>
      </w:pPr>
      <w:r>
        <w:rPr>
          <w:rFonts w:ascii="SimSun" w:hAnsi="SimSun" w:eastAsia="SimSun" w:cs="SimSun"/>
          <w:sz w:val="18"/>
          <w:szCs w:val="18"/>
          <w:spacing w:val="-8"/>
        </w:rPr>
        <w:t>30</w:t>
      </w:r>
      <w:r>
        <w:rPr>
          <w:rFonts w:ascii="SimSun" w:hAnsi="SimSun" w:eastAsia="SimSun" w:cs="SimSun"/>
          <w:sz w:val="18"/>
          <w:szCs w:val="18"/>
          <w:spacing w:val="15"/>
        </w:rPr>
        <w:t xml:space="preserve">  </w:t>
      </w:r>
      <w:r>
        <w:rPr>
          <w:rFonts w:ascii="SimSun" w:hAnsi="SimSun" w:eastAsia="SimSun" w:cs="SimSun"/>
          <w:sz w:val="18"/>
          <w:szCs w:val="18"/>
          <w:spacing w:val="-8"/>
        </w:rPr>
        <w:t>第一部分为什么数字化转型会失败</w:t>
      </w:r>
    </w:p>
    <w:p>
      <w:pPr>
        <w:pStyle w:val="BodyText"/>
        <w:spacing w:line="257" w:lineRule="auto"/>
        <w:rPr/>
      </w:pPr>
      <w:r/>
    </w:p>
    <w:p>
      <w:pPr>
        <w:pStyle w:val="BodyText"/>
        <w:spacing w:line="257" w:lineRule="auto"/>
        <w:rPr/>
      </w:pPr>
      <w:r/>
    </w:p>
    <w:p>
      <w:pPr>
        <w:pStyle w:val="BodyText"/>
        <w:spacing w:line="258" w:lineRule="auto"/>
        <w:rPr/>
      </w:pPr>
      <w:r/>
    </w:p>
    <w:p>
      <w:pPr>
        <w:ind w:left="389"/>
        <w:spacing w:before="72" w:line="440" w:lineRule="exact"/>
        <w:rPr>
          <w:rFonts w:ascii="SimSun" w:hAnsi="SimSun" w:eastAsia="SimSun" w:cs="SimSun"/>
          <w:sz w:val="22"/>
          <w:szCs w:val="22"/>
        </w:rPr>
      </w:pPr>
      <w:r>
        <w:rPr>
          <w:rFonts w:ascii="SimSun" w:hAnsi="SimSun" w:eastAsia="SimSun" w:cs="SimSun"/>
          <w:sz w:val="22"/>
          <w:szCs w:val="22"/>
          <w:spacing w:val="-3"/>
          <w:position w:val="16"/>
        </w:rPr>
        <w:t>过零售商出售。关键特征是，这些变革是单个部门或某个产业领域</w:t>
      </w:r>
    </w:p>
    <w:p>
      <w:pPr>
        <w:ind w:left="389"/>
        <w:spacing w:line="219" w:lineRule="auto"/>
        <w:rPr>
          <w:rFonts w:ascii="SimSun" w:hAnsi="SimSun" w:eastAsia="SimSun" w:cs="SimSun"/>
          <w:sz w:val="22"/>
          <w:szCs w:val="22"/>
        </w:rPr>
      </w:pPr>
      <w:r>
        <w:rPr>
          <w:rFonts w:ascii="SimSun" w:hAnsi="SimSun" w:eastAsia="SimSun" w:cs="SimSun"/>
          <w:sz w:val="22"/>
          <w:szCs w:val="22"/>
          <w:spacing w:val="-7"/>
        </w:rPr>
        <w:t>的单点突破，还没有一种整体性的公司层战略来驱动转型。</w:t>
      </w:r>
    </w:p>
    <w:p>
      <w:pPr>
        <w:ind w:left="389" w:firstLine="473"/>
        <w:spacing w:before="220" w:line="370" w:lineRule="auto"/>
        <w:rPr>
          <w:rFonts w:ascii="SimSun" w:hAnsi="SimSun" w:eastAsia="SimSun" w:cs="SimSun"/>
          <w:sz w:val="22"/>
          <w:szCs w:val="22"/>
        </w:rPr>
      </w:pPr>
      <w:r>
        <w:rPr>
          <w:rFonts w:ascii="SimHei" w:hAnsi="SimHei" w:eastAsia="SimHei" w:cs="SimHei"/>
          <w:sz w:val="22"/>
          <w:szCs w:val="22"/>
          <w:b/>
          <w:bCs/>
          <w:spacing w:val="-1"/>
        </w:rPr>
        <w:t>第三阶段是局部同步。</w:t>
      </w:r>
      <w:r>
        <w:rPr>
          <w:rFonts w:ascii="SimHei" w:hAnsi="SimHei" w:eastAsia="SimHei" w:cs="SimHei"/>
          <w:sz w:val="22"/>
          <w:szCs w:val="22"/>
          <w:spacing w:val="-1"/>
        </w:rPr>
        <w:t>企业领导者、企业所有者或</w:t>
      </w:r>
      <w:r>
        <w:rPr>
          <w:rFonts w:ascii="SimHei" w:hAnsi="SimHei" w:eastAsia="SimHei" w:cs="SimHei"/>
          <w:sz w:val="22"/>
          <w:szCs w:val="22"/>
          <w:spacing w:val="-50"/>
        </w:rPr>
        <w:t xml:space="preserve"> </w:t>
      </w:r>
      <w:r>
        <w:rPr>
          <w:rFonts w:ascii="SimSun" w:hAnsi="SimSun" w:eastAsia="SimSun" w:cs="SimSun"/>
          <w:sz w:val="22"/>
          <w:szCs w:val="22"/>
          <w:spacing w:val="-1"/>
        </w:rPr>
        <w:t>CEO</w:t>
      </w:r>
      <w:r>
        <w:rPr>
          <w:rFonts w:ascii="SimSun" w:hAnsi="SimSun" w:eastAsia="SimSun" w:cs="SimSun"/>
          <w:sz w:val="22"/>
          <w:szCs w:val="22"/>
          <w:spacing w:val="87"/>
        </w:rPr>
        <w:t xml:space="preserve"> </w:t>
      </w:r>
      <w:r>
        <w:rPr>
          <w:rFonts w:ascii="SimSun" w:hAnsi="SimSun" w:eastAsia="SimSun" w:cs="SimSun"/>
          <w:sz w:val="22"/>
          <w:szCs w:val="22"/>
          <w:spacing w:val="-1"/>
        </w:rPr>
        <w:t>已经</w:t>
      </w:r>
      <w:r>
        <w:rPr>
          <w:rFonts w:ascii="SimSun" w:hAnsi="SimSun" w:eastAsia="SimSun" w:cs="SimSun"/>
          <w:sz w:val="22"/>
          <w:szCs w:val="22"/>
        </w:rPr>
        <w:t xml:space="preserve"> </w:t>
      </w:r>
      <w:r>
        <w:rPr>
          <w:rFonts w:ascii="SimSun" w:hAnsi="SimSun" w:eastAsia="SimSun" w:cs="SimSun"/>
          <w:sz w:val="22"/>
          <w:szCs w:val="22"/>
          <w:spacing w:val="-3"/>
        </w:rPr>
        <w:t>意识到了数字技术所产生的颠覆性力量，并且能够对企业未来的数 </w:t>
      </w:r>
      <w:r>
        <w:rPr>
          <w:rFonts w:ascii="SimSun" w:hAnsi="SimSun" w:eastAsia="SimSun" w:cs="SimSun"/>
          <w:sz w:val="22"/>
          <w:szCs w:val="22"/>
          <w:spacing w:val="-3"/>
        </w:rPr>
        <w:t>字化状态做出预期。在第三阶段，企业整体已经开始朝同一个方向 </w:t>
      </w:r>
      <w:r>
        <w:rPr>
          <w:rFonts w:ascii="SimSun" w:hAnsi="SimSun" w:eastAsia="SimSun" w:cs="SimSun"/>
          <w:sz w:val="22"/>
          <w:szCs w:val="22"/>
          <w:spacing w:val="-3"/>
        </w:rPr>
        <w:t>前进。然而，企业还没能完全转型到以数字化为核心的经营模式或 </w:t>
      </w:r>
      <w:r>
        <w:rPr>
          <w:rFonts w:ascii="SimSun" w:hAnsi="SimSun" w:eastAsia="SimSun" w:cs="SimSun"/>
          <w:sz w:val="22"/>
          <w:szCs w:val="22"/>
          <w:spacing w:val="-3"/>
        </w:rPr>
        <w:t>者全新的商业模式阶段，也没有建立起反应灵敏的创新型文化以及 </w:t>
      </w:r>
      <w:r>
        <w:rPr>
          <w:rFonts w:ascii="SimSun" w:hAnsi="SimSun" w:eastAsia="SimSun" w:cs="SimSun"/>
          <w:sz w:val="22"/>
          <w:szCs w:val="22"/>
          <w:spacing w:val="4"/>
        </w:rPr>
        <w:t>可持续的发展能力。与此相关的一个典型案例是通用电气</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GE</w:t>
      </w:r>
      <w:r>
        <w:rPr>
          <w:rFonts w:ascii="Times New Roman" w:hAnsi="Times New Roman" w:eastAsia="Times New Roman" w:cs="Times New Roman"/>
          <w:sz w:val="22"/>
          <w:szCs w:val="22"/>
          <w:spacing w:val="4"/>
        </w:rPr>
        <w:t>),     </w:t>
      </w:r>
      <w:r>
        <w:rPr>
          <w:rFonts w:ascii="SimSun" w:hAnsi="SimSun" w:eastAsia="SimSun" w:cs="SimSun"/>
          <w:sz w:val="22"/>
          <w:szCs w:val="22"/>
          <w:spacing w:val="2"/>
        </w:rPr>
        <w:t>它的数字化转型没能超越这个阶段。通用电气</w:t>
      </w:r>
      <w:r>
        <w:rPr>
          <w:rFonts w:ascii="SimSun" w:hAnsi="SimSun" w:eastAsia="SimSun" w:cs="SimSun"/>
          <w:sz w:val="22"/>
          <w:szCs w:val="22"/>
          <w:spacing w:val="1"/>
        </w:rPr>
        <w:t>的</w:t>
      </w:r>
      <w:r>
        <w:rPr>
          <w:rFonts w:ascii="Times New Roman" w:hAnsi="Times New Roman" w:eastAsia="Times New Roman" w:cs="Times New Roman"/>
          <w:sz w:val="22"/>
          <w:szCs w:val="22"/>
        </w:rPr>
        <w:t>CEO</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1"/>
        </w:rPr>
        <w:t>杰夫·伊梅 </w:t>
      </w:r>
      <w:r>
        <w:rPr>
          <w:rFonts w:ascii="SimSun" w:hAnsi="SimSun" w:eastAsia="SimSun" w:cs="SimSun"/>
          <w:sz w:val="22"/>
          <w:szCs w:val="22"/>
        </w:rPr>
        <w:t>尔特</w:t>
      </w:r>
      <w:r>
        <w:rPr>
          <w:rFonts w:ascii="SimSun" w:hAnsi="SimSun" w:eastAsia="SimSun" w:cs="SimSun"/>
          <w:sz w:val="22"/>
          <w:szCs w:val="22"/>
          <w:spacing w:val="-51"/>
        </w:rPr>
        <w:t xml:space="preserve"> </w:t>
      </w:r>
      <w:r>
        <w:rPr>
          <w:rFonts w:ascii="Times New Roman" w:hAnsi="Times New Roman" w:eastAsia="Times New Roman" w:cs="Times New Roman"/>
          <w:sz w:val="22"/>
          <w:szCs w:val="22"/>
        </w:rPr>
        <w:t>(Jeff       Immelt)</w:t>
      </w:r>
      <w:r>
        <w:rPr>
          <w:rFonts w:ascii="SimSun" w:hAnsi="SimSun" w:eastAsia="SimSun" w:cs="SimSun"/>
          <w:sz w:val="22"/>
          <w:szCs w:val="22"/>
        </w:rPr>
        <w:t>为数字化工业的未来提出了一个美好的愿景。 </w:t>
      </w:r>
      <w:r>
        <w:rPr>
          <w:rFonts w:ascii="SimSun" w:hAnsi="SimSun" w:eastAsia="SimSun" w:cs="SimSun"/>
          <w:sz w:val="22"/>
          <w:szCs w:val="22"/>
          <w:spacing w:val="-2"/>
        </w:rPr>
        <w:t>通用电气开始朝着“单点突破”的数字化战略方向行动，但这种新</w:t>
      </w:r>
    </w:p>
    <w:p>
      <w:pPr>
        <w:ind w:left="389"/>
        <w:spacing w:line="219" w:lineRule="auto"/>
        <w:rPr>
          <w:rFonts w:ascii="SimSun" w:hAnsi="SimSun" w:eastAsia="SimSun" w:cs="SimSun"/>
          <w:sz w:val="22"/>
          <w:szCs w:val="22"/>
        </w:rPr>
      </w:pPr>
      <w:r>
        <w:rPr>
          <w:rFonts w:ascii="SimSun" w:hAnsi="SimSun" w:eastAsia="SimSun" w:cs="SimSun"/>
          <w:sz w:val="22"/>
          <w:szCs w:val="22"/>
          <w:spacing w:val="-7"/>
        </w:rPr>
        <w:t>的数字化商业模式因为不够成熟而未能根植在企业内部。</w:t>
      </w:r>
    </w:p>
    <w:p>
      <w:pPr>
        <w:ind w:left="389" w:right="47" w:firstLine="473"/>
        <w:spacing w:before="254" w:line="362" w:lineRule="auto"/>
        <w:jc w:val="both"/>
        <w:rPr>
          <w:rFonts w:ascii="SimSun" w:hAnsi="SimSun" w:eastAsia="SimSun" w:cs="SimSun"/>
          <w:sz w:val="22"/>
          <w:szCs w:val="22"/>
        </w:rPr>
      </w:pPr>
      <w:r>
        <w:rPr>
          <w:rFonts w:ascii="SimHei" w:hAnsi="SimHei" w:eastAsia="SimHei" w:cs="SimHei"/>
          <w:sz w:val="22"/>
          <w:szCs w:val="22"/>
          <w:b/>
          <w:bCs/>
          <w:spacing w:val="-3"/>
        </w:rPr>
        <w:t>第四阶段是全面同步</w:t>
      </w:r>
      <w:r>
        <w:rPr>
          <w:rFonts w:ascii="SimSun" w:hAnsi="SimSun" w:eastAsia="SimSun" w:cs="SimSun"/>
          <w:sz w:val="22"/>
          <w:szCs w:val="22"/>
          <w:spacing w:val="-3"/>
        </w:rPr>
        <w:t>。这一阶段标志着整个企业范</w:t>
      </w:r>
      <w:r>
        <w:rPr>
          <w:rFonts w:ascii="SimSun" w:hAnsi="SimSun" w:eastAsia="SimSun" w:cs="SimSun"/>
          <w:sz w:val="22"/>
          <w:szCs w:val="22"/>
          <w:spacing w:val="-4"/>
        </w:rPr>
        <w:t>围内的数字</w:t>
      </w:r>
      <w:r>
        <w:rPr>
          <w:rFonts w:ascii="SimSun" w:hAnsi="SimSun" w:eastAsia="SimSun" w:cs="SimSun"/>
          <w:sz w:val="22"/>
          <w:szCs w:val="22"/>
        </w:rPr>
        <w:t xml:space="preserve"> </w:t>
      </w:r>
      <w:r>
        <w:rPr>
          <w:rFonts w:ascii="SimSun" w:hAnsi="SimSun" w:eastAsia="SimSun" w:cs="SimSun"/>
          <w:sz w:val="22"/>
          <w:szCs w:val="22"/>
          <w:spacing w:val="-3"/>
        </w:rPr>
        <w:t>化平台或新的商业模式已经扎根。然而，这是一场单次而非重复性</w:t>
      </w:r>
      <w:r>
        <w:rPr>
          <w:rFonts w:ascii="SimSun" w:hAnsi="SimSun" w:eastAsia="SimSun" w:cs="SimSun"/>
          <w:sz w:val="22"/>
          <w:szCs w:val="22"/>
          <w:spacing w:val="14"/>
        </w:rPr>
        <w:t xml:space="preserve"> </w:t>
      </w:r>
      <w:r>
        <w:rPr>
          <w:rFonts w:ascii="SimSun" w:hAnsi="SimSun" w:eastAsia="SimSun" w:cs="SimSun"/>
          <w:sz w:val="22"/>
          <w:szCs w:val="22"/>
          <w:spacing w:val="5"/>
        </w:rPr>
        <w:t>的转型，它仅仅是企业为了规避颠覆性技术(或商业模式)的冲击</w:t>
      </w:r>
      <w:r>
        <w:rPr>
          <w:rFonts w:ascii="SimSun" w:hAnsi="SimSun" w:eastAsia="SimSun" w:cs="SimSun"/>
          <w:sz w:val="22"/>
          <w:szCs w:val="22"/>
          <w:spacing w:val="2"/>
        </w:rPr>
        <w:t xml:space="preserve"> </w:t>
      </w:r>
      <w:r>
        <w:rPr>
          <w:rFonts w:ascii="SimSun" w:hAnsi="SimSun" w:eastAsia="SimSun" w:cs="SimSun"/>
          <w:sz w:val="22"/>
          <w:szCs w:val="22"/>
          <w:spacing w:val="-2"/>
        </w:rPr>
        <w:t>而做出的应对性变革。要想规避未来一次又一</w:t>
      </w:r>
      <w:r>
        <w:rPr>
          <w:rFonts w:ascii="SimSun" w:hAnsi="SimSun" w:eastAsia="SimSun" w:cs="SimSun"/>
          <w:sz w:val="22"/>
          <w:szCs w:val="22"/>
          <w:spacing w:val="-3"/>
        </w:rPr>
        <w:t>次不间断的颠覆性冲</w:t>
      </w:r>
      <w:r>
        <w:rPr>
          <w:rFonts w:ascii="SimSun" w:hAnsi="SimSun" w:eastAsia="SimSun" w:cs="SimSun"/>
          <w:sz w:val="22"/>
          <w:szCs w:val="22"/>
        </w:rPr>
        <w:t xml:space="preserve"> </w:t>
      </w:r>
      <w:r>
        <w:rPr>
          <w:rFonts w:ascii="SimSun" w:hAnsi="SimSun" w:eastAsia="SimSun" w:cs="SimSun"/>
          <w:sz w:val="22"/>
          <w:szCs w:val="22"/>
          <w:spacing w:val="-2"/>
        </w:rPr>
        <w:t>击，企业必须使数字化能力和灵活的创新文化成为自己持</w:t>
      </w:r>
      <w:r>
        <w:rPr>
          <w:rFonts w:ascii="SimSun" w:hAnsi="SimSun" w:eastAsia="SimSun" w:cs="SimSun"/>
          <w:sz w:val="22"/>
          <w:szCs w:val="22"/>
          <w:spacing w:val="-3"/>
        </w:rPr>
        <w:t>续发展的</w:t>
      </w:r>
    </w:p>
    <w:p>
      <w:pPr>
        <w:ind w:left="389"/>
        <w:spacing w:line="221" w:lineRule="auto"/>
        <w:rPr>
          <w:rFonts w:ascii="SimSun" w:hAnsi="SimSun" w:eastAsia="SimSun" w:cs="SimSun"/>
          <w:sz w:val="22"/>
          <w:szCs w:val="22"/>
        </w:rPr>
      </w:pPr>
      <w:r>
        <w:rPr>
          <w:rFonts w:ascii="SimSun" w:hAnsi="SimSun" w:eastAsia="SimSun" w:cs="SimSun"/>
          <w:sz w:val="22"/>
          <w:szCs w:val="22"/>
          <w:spacing w:val="-3"/>
        </w:rPr>
        <w:t>血脉。</w:t>
      </w:r>
    </w:p>
    <w:p>
      <w:pPr>
        <w:ind w:left="389" w:right="47" w:firstLine="473"/>
        <w:spacing w:before="280" w:line="362" w:lineRule="auto"/>
        <w:jc w:val="both"/>
        <w:rPr>
          <w:rFonts w:ascii="SimSun" w:hAnsi="SimSun" w:eastAsia="SimSun" w:cs="SimSun"/>
          <w:sz w:val="22"/>
          <w:szCs w:val="22"/>
        </w:rPr>
      </w:pPr>
      <w:r>
        <w:rPr>
          <w:rFonts w:ascii="SimHei" w:hAnsi="SimHei" w:eastAsia="SimHei" w:cs="SimHei"/>
          <w:sz w:val="22"/>
          <w:szCs w:val="22"/>
          <w:b/>
          <w:bCs/>
          <w:spacing w:val="-7"/>
        </w:rPr>
        <w:t>第五阶段是活力</w:t>
      </w:r>
      <w:r>
        <w:rPr>
          <w:rFonts w:ascii="SimHei" w:hAnsi="SimHei" w:eastAsia="SimHei" w:cs="SimHei"/>
          <w:sz w:val="22"/>
          <w:szCs w:val="22"/>
          <w:spacing w:val="-29"/>
        </w:rPr>
        <w:t xml:space="preserve"> </w:t>
      </w:r>
      <w:r>
        <w:rPr>
          <w:rFonts w:ascii="SimHei" w:hAnsi="SimHei" w:eastAsia="SimHei" w:cs="SimHei"/>
          <w:sz w:val="22"/>
          <w:szCs w:val="22"/>
          <w:b/>
          <w:bCs/>
          <w:spacing w:val="-7"/>
        </w:rPr>
        <w:t>DNA</w:t>
      </w:r>
      <w:r>
        <w:rPr>
          <w:rFonts w:ascii="SimHei" w:hAnsi="SimHei" w:eastAsia="SimHei" w:cs="SimHei"/>
          <w:sz w:val="22"/>
          <w:szCs w:val="22"/>
          <w:spacing w:val="27"/>
        </w:rPr>
        <w:t xml:space="preserve"> </w:t>
      </w:r>
      <w:r>
        <w:rPr>
          <w:rFonts w:ascii="SimHei" w:hAnsi="SimHei" w:eastAsia="SimHei" w:cs="SimHei"/>
          <w:sz w:val="22"/>
          <w:szCs w:val="22"/>
          <w:spacing w:val="-7"/>
        </w:rPr>
        <w:t>。</w:t>
      </w:r>
      <w:r>
        <w:rPr>
          <w:rFonts w:ascii="SimSun" w:hAnsi="SimSun" w:eastAsia="SimSun" w:cs="SimSun"/>
          <w:sz w:val="22"/>
          <w:szCs w:val="22"/>
          <w:spacing w:val="-7"/>
        </w:rPr>
        <w:t>这是转型能够永不停歇的动力。有的企</w:t>
      </w:r>
      <w:r>
        <w:rPr>
          <w:rFonts w:ascii="SimSun" w:hAnsi="SimSun" w:eastAsia="SimSun" w:cs="SimSun"/>
          <w:sz w:val="22"/>
          <w:szCs w:val="22"/>
        </w:rPr>
        <w:t xml:space="preserve"> </w:t>
      </w:r>
      <w:r>
        <w:rPr>
          <w:rFonts w:ascii="SimSun" w:hAnsi="SimSun" w:eastAsia="SimSun" w:cs="SimSun"/>
          <w:sz w:val="22"/>
          <w:szCs w:val="22"/>
          <w:spacing w:val="-3"/>
        </w:rPr>
        <w:t>业之所以能够一直保持行业领导地位，是因为保持创新并引领行业</w:t>
      </w:r>
      <w:r>
        <w:rPr>
          <w:rFonts w:ascii="SimSun" w:hAnsi="SimSun" w:eastAsia="SimSun" w:cs="SimSun"/>
          <w:sz w:val="22"/>
          <w:szCs w:val="22"/>
          <w:spacing w:val="13"/>
        </w:rPr>
        <w:t xml:space="preserve"> </w:t>
      </w:r>
      <w:r>
        <w:rPr>
          <w:rFonts w:ascii="SimSun" w:hAnsi="SimSun" w:eastAsia="SimSun" w:cs="SimSun"/>
          <w:sz w:val="22"/>
          <w:szCs w:val="22"/>
          <w:spacing w:val="-3"/>
        </w:rPr>
        <w:t>发展趋势已经成为它的准则。这样的企业不仅仅是市场领导者，还</w:t>
      </w:r>
    </w:p>
    <w:p>
      <w:pPr>
        <w:ind w:left="389"/>
        <w:spacing w:line="220" w:lineRule="auto"/>
        <w:rPr>
          <w:rFonts w:ascii="SimSun" w:hAnsi="SimSun" w:eastAsia="SimSun" w:cs="SimSun"/>
          <w:sz w:val="22"/>
          <w:szCs w:val="22"/>
        </w:rPr>
      </w:pPr>
      <w:r>
        <w:rPr>
          <w:rFonts w:ascii="SimSun" w:hAnsi="SimSun" w:eastAsia="SimSun" w:cs="SimSun"/>
          <w:sz w:val="22"/>
          <w:szCs w:val="22"/>
          <w:spacing w:val="-12"/>
        </w:rPr>
        <w:t>是准则创造者。</w:t>
      </w:r>
    </w:p>
    <w:p>
      <w:pPr>
        <w:spacing w:line="220" w:lineRule="auto"/>
        <w:sectPr>
          <w:headerReference w:type="default" r:id="rId4"/>
          <w:pgSz w:w="8520" w:h="12720"/>
          <w:pgMar w:top="400" w:right="1203" w:bottom="400" w:left="530" w:header="0" w:footer="0" w:gutter="0"/>
        </w:sectPr>
        <w:rPr>
          <w:rFonts w:ascii="SimSun" w:hAnsi="SimSun" w:eastAsia="SimSun" w:cs="SimSun"/>
          <w:sz w:val="22"/>
          <w:szCs w:val="22"/>
        </w:rPr>
      </w:pPr>
    </w:p>
    <w:p>
      <w:pPr>
        <w:spacing w:before="145" w:line="219" w:lineRule="auto"/>
        <w:jc w:val="right"/>
        <w:rPr>
          <w:rFonts w:ascii="SimSun" w:hAnsi="SimSun" w:eastAsia="SimSun" w:cs="SimSun"/>
          <w:sz w:val="17"/>
          <w:szCs w:val="17"/>
        </w:rPr>
      </w:pPr>
      <w:r>
        <w:rPr>
          <w:rFonts w:ascii="SimSun" w:hAnsi="SimSun" w:eastAsia="SimSun" w:cs="SimSun"/>
          <w:sz w:val="17"/>
          <w:szCs w:val="17"/>
          <w:spacing w:val="-5"/>
        </w:rPr>
        <w:t>第2章  五阶段转型路线图的指导准则  31</w:t>
      </w:r>
    </w:p>
    <w:p>
      <w:pPr>
        <w:pStyle w:val="BodyText"/>
        <w:spacing w:line="246" w:lineRule="auto"/>
        <w:rPr/>
      </w:pPr>
      <w:r/>
    </w:p>
    <w:p>
      <w:pPr>
        <w:pStyle w:val="BodyText"/>
        <w:spacing w:line="247" w:lineRule="auto"/>
        <w:rPr/>
      </w:pPr>
      <w:r/>
    </w:p>
    <w:p>
      <w:pPr>
        <w:pStyle w:val="BodyText"/>
        <w:spacing w:line="247" w:lineRule="auto"/>
        <w:rPr/>
      </w:pPr>
      <w:r/>
    </w:p>
    <w:p>
      <w:pPr>
        <w:spacing w:before="85" w:line="219" w:lineRule="auto"/>
        <w:rPr>
          <w:rFonts w:ascii="SimSun" w:hAnsi="SimSun" w:eastAsia="SimSun" w:cs="SimSun"/>
          <w:sz w:val="26"/>
          <w:szCs w:val="26"/>
        </w:rPr>
      </w:pPr>
      <w:r>
        <w:rPr>
          <w:rFonts w:ascii="SimSun" w:hAnsi="SimSun" w:eastAsia="SimSun" w:cs="SimSun"/>
          <w:sz w:val="26"/>
          <w:szCs w:val="26"/>
          <w:b/>
          <w:bCs/>
          <w:spacing w:val="-9"/>
        </w:rPr>
        <w:t>“进行”数字化与“变得”数字化</w:t>
      </w:r>
    </w:p>
    <w:p>
      <w:pPr>
        <w:pStyle w:val="BodyText"/>
        <w:spacing w:line="408" w:lineRule="auto"/>
        <w:rPr/>
      </w:pPr>
      <w:r/>
    </w:p>
    <w:p>
      <w:pPr>
        <w:ind w:left="126" w:right="353" w:firstLine="440"/>
        <w:spacing w:before="72" w:line="371" w:lineRule="auto"/>
        <w:jc w:val="both"/>
        <w:rPr>
          <w:rFonts w:ascii="SimSun" w:hAnsi="SimSun" w:eastAsia="SimSun" w:cs="SimSun"/>
          <w:sz w:val="22"/>
          <w:szCs w:val="22"/>
        </w:rPr>
      </w:pPr>
      <w:r>
        <w:rPr>
          <w:rFonts w:ascii="SimSun" w:hAnsi="SimSun" w:eastAsia="SimSun" w:cs="SimSun"/>
          <w:sz w:val="22"/>
          <w:szCs w:val="22"/>
          <w:spacing w:val="-2"/>
        </w:rPr>
        <w:t>推动传统组织转型是一项令人筋疲力尽的挑战，尤其是考虑到</w:t>
      </w:r>
      <w:r>
        <w:rPr>
          <w:rFonts w:ascii="SimSun" w:hAnsi="SimSun" w:eastAsia="SimSun" w:cs="SimSun"/>
          <w:sz w:val="22"/>
          <w:szCs w:val="22"/>
          <w:spacing w:val="8"/>
        </w:rPr>
        <w:t xml:space="preserve"> </w:t>
      </w:r>
      <w:r>
        <w:rPr>
          <w:rFonts w:ascii="SimSun" w:hAnsi="SimSun" w:eastAsia="SimSun" w:cs="SimSun"/>
          <w:sz w:val="22"/>
          <w:szCs w:val="22"/>
          <w:spacing w:val="-3"/>
        </w:rPr>
        <w:t>当前</w:t>
      </w:r>
      <w:r>
        <w:rPr>
          <w:rFonts w:ascii="SimSun" w:hAnsi="SimSun" w:eastAsia="SimSun" w:cs="SimSun"/>
          <w:sz w:val="22"/>
          <w:szCs w:val="22"/>
          <w:u w:val="single" w:color="auto"/>
          <w:spacing w:val="-3"/>
        </w:rPr>
        <w:t>数字技术的影响如此之广。数字技术能使很多不可能的事情变</w:t>
      </w:r>
      <w:r>
        <w:rPr>
          <w:rFonts w:ascii="SimSun" w:hAnsi="SimSun" w:eastAsia="SimSun" w:cs="SimSun"/>
          <w:sz w:val="22"/>
          <w:szCs w:val="22"/>
          <w:spacing w:val="15"/>
        </w:rPr>
        <w:t xml:space="preserve"> </w:t>
      </w:r>
      <w:r>
        <w:rPr>
          <w:rFonts w:ascii="SimSun" w:hAnsi="SimSun" w:eastAsia="SimSun" w:cs="SimSun"/>
          <w:sz w:val="22"/>
          <w:szCs w:val="22"/>
          <w:spacing w:val="2"/>
        </w:rPr>
        <w:t>得可能。你应该跟随一种新的商业模式吗?或者你愿意尝试采用一</w:t>
      </w:r>
      <w:r>
        <w:rPr>
          <w:rFonts w:ascii="SimSun" w:hAnsi="SimSun" w:eastAsia="SimSun" w:cs="SimSun"/>
          <w:sz w:val="22"/>
          <w:szCs w:val="22"/>
          <w:spacing w:val="3"/>
        </w:rPr>
        <w:t xml:space="preserve"> </w:t>
      </w:r>
      <w:r>
        <w:rPr>
          <w:rFonts w:ascii="SimSun" w:hAnsi="SimSun" w:eastAsia="SimSun" w:cs="SimSun"/>
          <w:sz w:val="22"/>
          <w:szCs w:val="22"/>
          <w:spacing w:val="2"/>
        </w:rPr>
        <w:t>个新的、能够拓展商业模式的创意吗?你是否应该致力于推广一种</w:t>
      </w:r>
      <w:r>
        <w:rPr>
          <w:rFonts w:ascii="SimSun" w:hAnsi="SimSun" w:eastAsia="SimSun" w:cs="SimSun"/>
          <w:sz w:val="22"/>
          <w:szCs w:val="22"/>
          <w:spacing w:val="7"/>
        </w:rPr>
        <w:t xml:space="preserve"> </w:t>
      </w:r>
      <w:r>
        <w:rPr>
          <w:rFonts w:ascii="SimSun" w:hAnsi="SimSun" w:eastAsia="SimSun" w:cs="SimSun"/>
          <w:sz w:val="22"/>
          <w:szCs w:val="22"/>
          <w:spacing w:val="2"/>
        </w:rPr>
        <w:t>业务数字化的可行方案?大多数的回答可能是，可以通过实施一个</w:t>
      </w:r>
    </w:p>
    <w:p>
      <w:pPr>
        <w:ind w:left="126"/>
        <w:spacing w:line="219" w:lineRule="auto"/>
        <w:rPr>
          <w:rFonts w:ascii="SimSun" w:hAnsi="SimSun" w:eastAsia="SimSun" w:cs="SimSun"/>
          <w:sz w:val="22"/>
          <w:szCs w:val="22"/>
        </w:rPr>
      </w:pPr>
      <w:r>
        <w:rPr>
          <w:rFonts w:ascii="SimSun" w:hAnsi="SimSun" w:eastAsia="SimSun" w:cs="SimSun"/>
          <w:sz w:val="22"/>
          <w:szCs w:val="22"/>
          <w:spacing w:val="-8"/>
        </w:rPr>
        <w:t>独立的数字化战略来应对这些问题。</w:t>
      </w:r>
    </w:p>
    <w:p>
      <w:pPr>
        <w:ind w:left="126" w:right="259" w:firstLine="440"/>
        <w:spacing w:before="250" w:line="369" w:lineRule="auto"/>
        <w:jc w:val="both"/>
        <w:rPr>
          <w:rFonts w:ascii="SimSun" w:hAnsi="SimSun" w:eastAsia="SimSun" w:cs="SimSun"/>
          <w:sz w:val="22"/>
          <w:szCs w:val="22"/>
        </w:rPr>
      </w:pPr>
      <w:r>
        <w:rPr>
          <w:rFonts w:ascii="SimSun" w:hAnsi="SimSun" w:eastAsia="SimSun" w:cs="SimSun"/>
          <w:sz w:val="22"/>
          <w:szCs w:val="22"/>
          <w:spacing w:val="-2"/>
        </w:rPr>
        <w:t>我的经验证明这个答案是错误的。与此相反，我的建议是，应</w:t>
      </w:r>
      <w:r>
        <w:rPr>
          <w:rFonts w:ascii="SimSun" w:hAnsi="SimSun" w:eastAsia="SimSun" w:cs="SimSun"/>
          <w:sz w:val="22"/>
          <w:szCs w:val="22"/>
          <w:spacing w:val="1"/>
        </w:rPr>
        <w:t xml:space="preserve">  </w:t>
      </w:r>
      <w:r>
        <w:rPr>
          <w:rFonts w:ascii="SimSun" w:hAnsi="SimSun" w:eastAsia="SimSun" w:cs="SimSun"/>
          <w:sz w:val="22"/>
          <w:szCs w:val="22"/>
          <w:spacing w:val="-2"/>
        </w:rPr>
        <w:t>用数字化能力重塑企业当前的发展战略并进行彻底的转型。以上两</w:t>
      </w:r>
      <w:r>
        <w:rPr>
          <w:rFonts w:ascii="SimSun" w:hAnsi="SimSun" w:eastAsia="SimSun" w:cs="SimSun"/>
          <w:sz w:val="22"/>
          <w:szCs w:val="22"/>
          <w:spacing w:val="3"/>
        </w:rPr>
        <w:t xml:space="preserve">  </w:t>
      </w:r>
      <w:r>
        <w:rPr>
          <w:rFonts w:ascii="SimSun" w:hAnsi="SimSun" w:eastAsia="SimSun" w:cs="SimSun"/>
          <w:sz w:val="22"/>
          <w:szCs w:val="22"/>
          <w:spacing w:val="-1"/>
        </w:rPr>
        <w:t>种回答的不同之处非常微妙。区别的重点在于是“进行”(d</w:t>
      </w:r>
      <w:r>
        <w:rPr>
          <w:rFonts w:ascii="SimSun" w:hAnsi="SimSun" w:eastAsia="SimSun" w:cs="SimSun"/>
          <w:sz w:val="22"/>
          <w:szCs w:val="22"/>
          <w:spacing w:val="-2"/>
        </w:rPr>
        <w:t>oing)  </w:t>
      </w:r>
      <w:r>
        <w:rPr>
          <w:rFonts w:ascii="SimSun" w:hAnsi="SimSun" w:eastAsia="SimSun" w:cs="SimSun"/>
          <w:sz w:val="22"/>
          <w:szCs w:val="22"/>
          <w:spacing w:val="-10"/>
        </w:rPr>
        <w:t>数字化还是“变得”(becoming)</w:t>
      </w:r>
      <w:r>
        <w:rPr>
          <w:rFonts w:ascii="SimSun" w:hAnsi="SimSun" w:eastAsia="SimSun" w:cs="SimSun"/>
          <w:sz w:val="22"/>
          <w:szCs w:val="22"/>
          <w:spacing w:val="33"/>
        </w:rPr>
        <w:t xml:space="preserve">  </w:t>
      </w:r>
      <w:r>
        <w:rPr>
          <w:rFonts w:ascii="SimSun" w:hAnsi="SimSun" w:eastAsia="SimSun" w:cs="SimSun"/>
          <w:sz w:val="22"/>
          <w:szCs w:val="22"/>
          <w:spacing w:val="-10"/>
        </w:rPr>
        <w:t>数字化。“变得”数字化这一目标</w:t>
      </w:r>
      <w:r>
        <w:rPr>
          <w:rFonts w:ascii="SimSun" w:hAnsi="SimSun" w:eastAsia="SimSun" w:cs="SimSun"/>
          <w:sz w:val="22"/>
          <w:szCs w:val="22"/>
        </w:rPr>
        <w:t xml:space="preserve">  </w:t>
      </w:r>
      <w:r>
        <w:rPr>
          <w:rFonts w:ascii="SimSun" w:hAnsi="SimSun" w:eastAsia="SimSun" w:cs="SimSun"/>
          <w:sz w:val="22"/>
          <w:szCs w:val="22"/>
          <w:spacing w:val="-4"/>
        </w:rPr>
        <w:t>是实现持久性数字化转型的关键。</w:t>
      </w:r>
      <w:r>
        <w:rPr>
          <w:rFonts w:ascii="SimSun" w:hAnsi="SimSun" w:eastAsia="SimSun" w:cs="SimSun"/>
          <w:sz w:val="22"/>
          <w:szCs w:val="22"/>
          <w:spacing w:val="55"/>
        </w:rPr>
        <w:t xml:space="preserve"> </w:t>
      </w:r>
      <w:r>
        <w:rPr>
          <w:rFonts w:ascii="SimSun" w:hAnsi="SimSun" w:eastAsia="SimSun" w:cs="SimSun"/>
          <w:sz w:val="22"/>
          <w:szCs w:val="22"/>
          <w:spacing w:val="-4"/>
        </w:rPr>
        <w:t>一个企业可以“进行”数字化，</w:t>
      </w:r>
      <w:r>
        <w:rPr>
          <w:rFonts w:ascii="SimSun" w:hAnsi="SimSun" w:eastAsia="SimSun" w:cs="SimSun"/>
          <w:sz w:val="22"/>
          <w:szCs w:val="22"/>
        </w:rPr>
        <w:t xml:space="preserve"> </w:t>
      </w:r>
      <w:r>
        <w:rPr>
          <w:rFonts w:ascii="SimSun" w:hAnsi="SimSun" w:eastAsia="SimSun" w:cs="SimSun"/>
          <w:sz w:val="22"/>
          <w:szCs w:val="22"/>
          <w:spacing w:val="2"/>
        </w:rPr>
        <w:t>作为单次转型的组成部分，但是要想得到持久</w:t>
      </w:r>
      <w:r>
        <w:rPr>
          <w:rFonts w:ascii="SimSun" w:hAnsi="SimSun" w:eastAsia="SimSun" w:cs="SimSun"/>
          <w:sz w:val="22"/>
          <w:szCs w:val="22"/>
          <w:spacing w:val="1"/>
        </w:rPr>
        <w:t>性的市场领导地位，</w:t>
      </w:r>
    </w:p>
    <w:p>
      <w:pPr>
        <w:ind w:left="126"/>
        <w:spacing w:line="219" w:lineRule="auto"/>
        <w:rPr>
          <w:rFonts w:ascii="SimSun" w:hAnsi="SimSun" w:eastAsia="SimSun" w:cs="SimSun"/>
          <w:sz w:val="22"/>
          <w:szCs w:val="22"/>
        </w:rPr>
      </w:pPr>
      <w:r>
        <w:rPr>
          <w:rFonts w:ascii="SimSun" w:hAnsi="SimSun" w:eastAsia="SimSun" w:cs="SimSun"/>
          <w:sz w:val="22"/>
          <w:szCs w:val="22"/>
          <w:spacing w:val="-8"/>
        </w:rPr>
        <w:t>企业还需要“变得”数字化。</w:t>
      </w:r>
    </w:p>
    <w:p>
      <w:pPr>
        <w:ind w:left="16" w:right="340" w:firstLine="550"/>
        <w:spacing w:before="304" w:line="376" w:lineRule="auto"/>
        <w:jc w:val="both"/>
        <w:rPr>
          <w:rFonts w:ascii="SimSun" w:hAnsi="SimSun" w:eastAsia="SimSun" w:cs="SimSun"/>
          <w:sz w:val="22"/>
          <w:szCs w:val="22"/>
        </w:rPr>
      </w:pPr>
      <w:r>
        <w:rPr>
          <w:rFonts w:ascii="SimSun" w:hAnsi="SimSun" w:eastAsia="SimSun" w:cs="SimSun"/>
          <w:sz w:val="22"/>
          <w:szCs w:val="22"/>
          <w:spacing w:val="10"/>
        </w:rPr>
        <w:t>当数字化已经成了企业经营的“活力</w:t>
      </w:r>
      <w:r>
        <w:rPr>
          <w:rFonts w:ascii="SimSun" w:hAnsi="SimSun" w:eastAsia="SimSun" w:cs="SimSun"/>
          <w:sz w:val="22"/>
          <w:szCs w:val="22"/>
          <w:spacing w:val="-59"/>
        </w:rPr>
        <w:t xml:space="preserve"> </w:t>
      </w:r>
      <w:r>
        <w:rPr>
          <w:rFonts w:ascii="SimSun" w:hAnsi="SimSun" w:eastAsia="SimSun" w:cs="SimSun"/>
          <w:sz w:val="22"/>
          <w:szCs w:val="22"/>
        </w:rPr>
        <w:t>DNA</w:t>
      </w:r>
      <w:r>
        <w:rPr>
          <w:rFonts w:ascii="SimSun" w:hAnsi="SimSun" w:eastAsia="SimSun" w:cs="SimSun"/>
          <w:sz w:val="22"/>
          <w:szCs w:val="22"/>
          <w:spacing w:val="10"/>
        </w:rPr>
        <w:t>”, 企业就</w:t>
      </w:r>
      <w:r>
        <w:rPr>
          <w:rFonts w:ascii="SimSun" w:hAnsi="SimSun" w:eastAsia="SimSun" w:cs="SimSun"/>
          <w:sz w:val="22"/>
          <w:szCs w:val="22"/>
          <w:spacing w:val="9"/>
        </w:rPr>
        <w:t>到达了</w:t>
      </w:r>
      <w:r>
        <w:rPr>
          <w:rFonts w:ascii="SimSun" w:hAnsi="SimSun" w:eastAsia="SimSun" w:cs="SimSun"/>
          <w:sz w:val="22"/>
          <w:szCs w:val="22"/>
        </w:rPr>
        <w:t xml:space="preserve"> </w:t>
      </w:r>
      <w:r>
        <w:rPr>
          <w:rFonts w:ascii="SimSun" w:hAnsi="SimSun" w:eastAsia="SimSun" w:cs="SimSun"/>
          <w:sz w:val="22"/>
          <w:szCs w:val="22"/>
          <w:spacing w:val="-6"/>
        </w:rPr>
        <w:t>“变得”数字化状态。企业实施一项新的数字化战略仅仅可能到达我</w:t>
      </w:r>
      <w:r>
        <w:rPr>
          <w:rFonts w:ascii="SimSun" w:hAnsi="SimSun" w:eastAsia="SimSun" w:cs="SimSun"/>
          <w:sz w:val="22"/>
          <w:szCs w:val="22"/>
          <w:spacing w:val="17"/>
        </w:rPr>
        <w:t xml:space="preserve"> </w:t>
      </w:r>
      <w:r>
        <w:rPr>
          <w:rFonts w:ascii="SimSun" w:hAnsi="SimSun" w:eastAsia="SimSun" w:cs="SimSun"/>
          <w:sz w:val="22"/>
          <w:szCs w:val="22"/>
          <w:spacing w:val="2"/>
        </w:rPr>
        <w:t>们所说的转型第四阶段，而不太可能到达第五阶段所描述的那种持</w:t>
      </w:r>
    </w:p>
    <w:p>
      <w:pPr>
        <w:ind w:left="126"/>
        <w:spacing w:line="219" w:lineRule="auto"/>
        <w:rPr>
          <w:rFonts w:ascii="SimSun" w:hAnsi="SimSun" w:eastAsia="SimSun" w:cs="SimSun"/>
          <w:sz w:val="22"/>
          <w:szCs w:val="22"/>
        </w:rPr>
      </w:pPr>
      <w:r>
        <w:rPr>
          <w:rFonts w:ascii="SimSun" w:hAnsi="SimSun" w:eastAsia="SimSun" w:cs="SimSun"/>
          <w:sz w:val="22"/>
          <w:szCs w:val="22"/>
          <w:spacing w:val="-6"/>
        </w:rPr>
        <w:t>续转型的状态。在转型的第五阶段，企业已经“</w:t>
      </w:r>
      <w:r>
        <w:rPr>
          <w:rFonts w:ascii="SimSun" w:hAnsi="SimSun" w:eastAsia="SimSun" w:cs="SimSun"/>
          <w:sz w:val="22"/>
          <w:szCs w:val="22"/>
          <w:spacing w:val="-7"/>
        </w:rPr>
        <w:t>变得”数字化。</w:t>
      </w:r>
    </w:p>
    <w:p>
      <w:pPr>
        <w:ind w:left="566"/>
        <w:spacing w:before="279" w:line="437" w:lineRule="exact"/>
        <w:rPr>
          <w:rFonts w:ascii="SimSun" w:hAnsi="SimSun" w:eastAsia="SimSun" w:cs="SimSun"/>
          <w:sz w:val="22"/>
          <w:szCs w:val="22"/>
        </w:rPr>
      </w:pPr>
      <w:r>
        <w:rPr>
          <w:rFonts w:ascii="SimSun" w:hAnsi="SimSun" w:eastAsia="SimSun" w:cs="SimSun"/>
          <w:sz w:val="22"/>
          <w:szCs w:val="22"/>
          <w:spacing w:val="6"/>
          <w:position w:val="16"/>
        </w:rPr>
        <w:t>区分转型的五个阶段的方法是考察企业在做什么或者不做什</w:t>
      </w:r>
    </w:p>
    <w:p>
      <w:pPr>
        <w:ind w:left="126"/>
        <w:spacing w:line="216" w:lineRule="auto"/>
        <w:rPr>
          <w:rFonts w:ascii="SimSun" w:hAnsi="SimSun" w:eastAsia="SimSun" w:cs="SimSun"/>
          <w:sz w:val="22"/>
          <w:szCs w:val="22"/>
        </w:rPr>
      </w:pPr>
      <w:r>
        <w:rPr>
          <w:rFonts w:ascii="SimSun" w:hAnsi="SimSun" w:eastAsia="SimSun" w:cs="SimSun"/>
          <w:sz w:val="22"/>
          <w:szCs w:val="22"/>
          <w:spacing w:val="13"/>
        </w:rPr>
        <w:t>么,如表2-1所示。</w:t>
      </w:r>
    </w:p>
    <w:p>
      <w:pPr>
        <w:spacing w:line="216" w:lineRule="auto"/>
        <w:sectPr>
          <w:pgSz w:w="8520" w:h="12710"/>
          <w:pgMar w:top="400" w:right="530" w:bottom="400" w:left="1173" w:header="0" w:footer="0" w:gutter="0"/>
        </w:sectPr>
        <w:rPr>
          <w:rFonts w:ascii="SimSun" w:hAnsi="SimSun" w:eastAsia="SimSun" w:cs="SimSun"/>
          <w:sz w:val="22"/>
          <w:szCs w:val="22"/>
        </w:rPr>
      </w:pPr>
    </w:p>
    <w:p>
      <w:pPr>
        <w:pStyle w:val="BodyText"/>
        <w:spacing w:line="283" w:lineRule="auto"/>
        <w:rPr/>
      </w:pPr>
      <w:r/>
    </w:p>
    <w:p>
      <w:pPr>
        <w:spacing w:before="61" w:line="219" w:lineRule="auto"/>
        <w:rPr>
          <w:rFonts w:ascii="SimSun" w:hAnsi="SimSun" w:eastAsia="SimSun" w:cs="SimSun"/>
          <w:sz w:val="19"/>
          <w:szCs w:val="19"/>
        </w:rPr>
      </w:pPr>
      <w:r>
        <w:rPr>
          <w:rFonts w:ascii="SimSun" w:hAnsi="SimSun" w:eastAsia="SimSun" w:cs="SimSun"/>
          <w:sz w:val="19"/>
          <w:szCs w:val="19"/>
          <w:spacing w:val="-19"/>
        </w:rPr>
        <w:t>32</w:t>
      </w:r>
      <w:r>
        <w:rPr>
          <w:rFonts w:ascii="SimSun" w:hAnsi="SimSun" w:eastAsia="SimSun" w:cs="SimSun"/>
          <w:sz w:val="19"/>
          <w:szCs w:val="19"/>
          <w:spacing w:val="81"/>
        </w:rPr>
        <w:t xml:space="preserve"> </w:t>
      </w:r>
      <w:r>
        <w:rPr>
          <w:rFonts w:ascii="SimSun" w:hAnsi="SimSun" w:eastAsia="SimSun" w:cs="SimSun"/>
          <w:sz w:val="19"/>
          <w:szCs w:val="19"/>
          <w:spacing w:val="-19"/>
        </w:rPr>
        <w:t>第一部分 为什么数字化转型会失败</w:t>
      </w:r>
    </w:p>
    <w:p>
      <w:pPr>
        <w:pStyle w:val="BodyText"/>
        <w:spacing w:line="258" w:lineRule="auto"/>
        <w:rPr/>
      </w:pPr>
      <w:r/>
    </w:p>
    <w:p>
      <w:pPr>
        <w:pStyle w:val="BodyText"/>
        <w:spacing w:line="258" w:lineRule="auto"/>
        <w:rPr/>
      </w:pPr>
      <w:r/>
    </w:p>
    <w:p>
      <w:pPr>
        <w:pStyle w:val="BodyText"/>
        <w:spacing w:line="259" w:lineRule="auto"/>
        <w:rPr/>
      </w:pPr>
      <w:r/>
    </w:p>
    <w:p>
      <w:pPr>
        <w:ind w:left="1782"/>
        <w:spacing w:before="62" w:line="222" w:lineRule="auto"/>
        <w:rPr>
          <w:rFonts w:ascii="SimHei" w:hAnsi="SimHei" w:eastAsia="SimHei" w:cs="SimHei"/>
          <w:sz w:val="19"/>
          <w:szCs w:val="19"/>
        </w:rPr>
      </w:pPr>
      <w:r>
        <w:rPr>
          <w:rFonts w:ascii="SimHei" w:hAnsi="SimHei" w:eastAsia="SimHei" w:cs="SimHei"/>
          <w:sz w:val="19"/>
          <w:szCs w:val="19"/>
          <w:b/>
          <w:bCs/>
          <w:spacing w:val="-6"/>
        </w:rPr>
        <w:t>表2-1</w:t>
      </w:r>
      <w:r>
        <w:rPr>
          <w:rFonts w:ascii="SimHei" w:hAnsi="SimHei" w:eastAsia="SimHei" w:cs="SimHei"/>
          <w:sz w:val="19"/>
          <w:szCs w:val="19"/>
          <w:spacing w:val="88"/>
        </w:rPr>
        <w:t xml:space="preserve"> </w:t>
      </w:r>
      <w:r>
        <w:rPr>
          <w:rFonts w:ascii="SimHei" w:hAnsi="SimHei" w:eastAsia="SimHei" w:cs="SimHei"/>
          <w:sz w:val="19"/>
          <w:szCs w:val="19"/>
          <w:b/>
          <w:bCs/>
          <w:spacing w:val="-6"/>
        </w:rPr>
        <w:t>数字化转型：你在做什么和不做什么</w:t>
      </w:r>
    </w:p>
    <w:p>
      <w:pPr>
        <w:spacing w:line="132" w:lineRule="auto"/>
        <w:rPr>
          <w:rFonts w:ascii="Arial"/>
          <w:sz w:val="2"/>
        </w:rPr>
      </w:pPr>
      <w:r>
        <w:rPr>
          <w:rFonts w:ascii="Arial"/>
          <w:sz w:val="2"/>
        </w:rPr>
      </w:r>
    </w:p>
    <w:tbl>
      <w:tblPr>
        <w:tblStyle w:val="TableNormal"/>
        <w:tblW w:w="6339" w:type="dxa"/>
        <w:tblInd w:w="4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09"/>
        <w:gridCol w:w="3290"/>
        <w:gridCol w:w="2040"/>
      </w:tblGrid>
      <w:tr>
        <w:trPr>
          <w:trHeight w:val="275" w:hRule="atLeast"/>
        </w:trPr>
        <w:tc>
          <w:tcPr>
            <w:tcW w:w="1009" w:type="dxa"/>
            <w:vAlign w:val="top"/>
            <w:tcBorders>
              <w:left w:val="nil"/>
            </w:tcBorders>
          </w:tcPr>
          <w:p>
            <w:pPr>
              <w:pStyle w:val="TableText"/>
              <w:ind w:left="352"/>
              <w:spacing w:before="60" w:line="221" w:lineRule="auto"/>
              <w:rPr/>
            </w:pPr>
            <w:r>
              <w:rPr>
                <w:b/>
                <w:bCs/>
                <w:spacing w:val="-5"/>
              </w:rPr>
              <w:t>阶段</w:t>
            </w:r>
          </w:p>
        </w:tc>
        <w:tc>
          <w:tcPr>
            <w:tcW w:w="3290" w:type="dxa"/>
            <w:vAlign w:val="top"/>
          </w:tcPr>
          <w:p>
            <w:pPr>
              <w:pStyle w:val="TableText"/>
              <w:ind w:left="1238"/>
              <w:spacing w:before="59" w:line="219" w:lineRule="auto"/>
              <w:rPr/>
            </w:pPr>
            <w:r>
              <w:rPr>
                <w:b/>
                <w:bCs/>
                <w:spacing w:val="1"/>
              </w:rPr>
              <w:t>你在做什么</w:t>
            </w:r>
          </w:p>
        </w:tc>
        <w:tc>
          <w:tcPr>
            <w:tcW w:w="2040" w:type="dxa"/>
            <w:vAlign w:val="top"/>
            <w:tcBorders>
              <w:right w:val="nil"/>
            </w:tcBorders>
          </w:tcPr>
          <w:p>
            <w:pPr>
              <w:pStyle w:val="TableText"/>
              <w:ind w:left="628"/>
              <w:spacing w:before="59" w:line="219" w:lineRule="auto"/>
              <w:rPr/>
            </w:pPr>
            <w:r>
              <w:rPr>
                <w:b/>
                <w:bCs/>
                <w:spacing w:val="1"/>
              </w:rPr>
              <w:t>你不做什么</w:t>
            </w:r>
          </w:p>
        </w:tc>
      </w:tr>
      <w:tr>
        <w:trPr>
          <w:trHeight w:val="978" w:hRule="atLeast"/>
        </w:trPr>
        <w:tc>
          <w:tcPr>
            <w:tcW w:w="1009" w:type="dxa"/>
            <w:vAlign w:val="top"/>
            <w:tcBorders>
              <w:left w:val="nil"/>
            </w:tcBorders>
          </w:tcPr>
          <w:p>
            <w:pPr>
              <w:spacing w:line="352" w:lineRule="auto"/>
              <w:rPr>
                <w:rFonts w:ascii="Arial"/>
                <w:sz w:val="21"/>
              </w:rPr>
            </w:pPr>
            <w:r/>
          </w:p>
          <w:p>
            <w:pPr>
              <w:pStyle w:val="TableText"/>
              <w:ind w:left="39"/>
              <w:spacing w:before="52" w:line="220" w:lineRule="auto"/>
              <w:rPr/>
            </w:pPr>
            <w:r>
              <w:rPr>
                <w:spacing w:val="1"/>
              </w:rPr>
              <w:t>1.夯实基础</w:t>
            </w:r>
          </w:p>
        </w:tc>
        <w:tc>
          <w:tcPr>
            <w:tcW w:w="3290" w:type="dxa"/>
            <w:vAlign w:val="top"/>
          </w:tcPr>
          <w:p>
            <w:pPr>
              <w:pStyle w:val="TableText"/>
              <w:ind w:left="235"/>
              <w:spacing w:before="56" w:line="219" w:lineRule="auto"/>
              <w:rPr/>
            </w:pPr>
            <w:r>
              <w:rPr>
                <w:spacing w:val="-1"/>
              </w:rPr>
              <w:t>你在更新技术，构建最新的数字化平台，</w:t>
            </w:r>
          </w:p>
          <w:p>
            <w:pPr>
              <w:pStyle w:val="TableText"/>
              <w:ind w:left="196"/>
              <w:spacing w:before="49" w:line="219" w:lineRule="auto"/>
              <w:rPr/>
            </w:pPr>
            <w:r>
              <w:rPr>
                <w:spacing w:val="-1"/>
              </w:rPr>
              <w:t>包括云技术、人工智能等。你正在促进企</w:t>
            </w:r>
          </w:p>
          <w:p>
            <w:pPr>
              <w:pStyle w:val="TableText"/>
              <w:ind w:left="55" w:firstLine="59"/>
              <w:spacing w:before="51" w:line="248" w:lineRule="auto"/>
              <w:rPr/>
            </w:pPr>
            <w:r>
              <w:rPr>
                <w:spacing w:val="6"/>
              </w:rPr>
              <w:t>业运营数字化，并且看到了巨大的“规模”</w:t>
            </w:r>
            <w:r>
              <w:rPr>
                <w:spacing w:val="9"/>
              </w:rPr>
              <w:t xml:space="preserve"> </w:t>
            </w:r>
            <w:r>
              <w:rPr>
                <w:spacing w:val="-4"/>
              </w:rPr>
              <w:t>收益</w:t>
            </w:r>
          </w:p>
        </w:tc>
        <w:tc>
          <w:tcPr>
            <w:tcW w:w="2040" w:type="dxa"/>
            <w:vAlign w:val="top"/>
            <w:tcBorders>
              <w:right w:val="nil"/>
            </w:tcBorders>
          </w:tcPr>
          <w:p>
            <w:pPr>
              <w:pStyle w:val="TableText"/>
              <w:ind w:left="55" w:right="39" w:firstLine="180"/>
              <w:spacing w:before="68" w:line="259" w:lineRule="auto"/>
              <w:jc w:val="both"/>
              <w:rPr/>
            </w:pPr>
            <w:r>
              <w:rPr>
                <w:spacing w:val="-1"/>
              </w:rPr>
              <w:t>你还没有推动“转型”。</w:t>
            </w:r>
            <w:r>
              <w:rPr>
                <w:spacing w:val="9"/>
              </w:rPr>
              <w:t xml:space="preserve"> </w:t>
            </w:r>
            <w:r>
              <w:rPr/>
              <w:t>你没有任何有数字化特征的</w:t>
            </w:r>
            <w:r>
              <w:rPr>
                <w:spacing w:val="2"/>
              </w:rPr>
              <w:t xml:space="preserve"> </w:t>
            </w:r>
            <w:r>
              <w:rPr>
                <w:spacing w:val="1"/>
              </w:rPr>
              <w:t>颠覆性的产品、顾客关系或</w:t>
            </w:r>
            <w:r>
              <w:rPr/>
              <w:t xml:space="preserve"> </w:t>
            </w:r>
            <w:r>
              <w:rPr>
                <w:spacing w:val="-2"/>
              </w:rPr>
              <w:t>运营模式</w:t>
            </w:r>
          </w:p>
        </w:tc>
      </w:tr>
      <w:tr>
        <w:trPr>
          <w:trHeight w:val="749" w:hRule="atLeast"/>
        </w:trPr>
        <w:tc>
          <w:tcPr>
            <w:tcW w:w="1009" w:type="dxa"/>
            <w:vAlign w:val="top"/>
            <w:tcBorders>
              <w:left w:val="nil"/>
            </w:tcBorders>
          </w:tcPr>
          <w:p>
            <w:pPr>
              <w:spacing w:line="245" w:lineRule="auto"/>
              <w:rPr>
                <w:rFonts w:ascii="Arial"/>
                <w:sz w:val="21"/>
              </w:rPr>
            </w:pPr>
            <w:r/>
          </w:p>
          <w:p>
            <w:pPr>
              <w:pStyle w:val="TableText"/>
              <w:ind w:left="39"/>
              <w:spacing w:before="52" w:line="220" w:lineRule="auto"/>
              <w:rPr/>
            </w:pPr>
            <w:r>
              <w:rPr>
                <w:spacing w:val="-2"/>
              </w:rPr>
              <w:t>2.单点突破</w:t>
            </w:r>
          </w:p>
        </w:tc>
        <w:tc>
          <w:tcPr>
            <w:tcW w:w="3290" w:type="dxa"/>
            <w:vAlign w:val="top"/>
          </w:tcPr>
          <w:p>
            <w:pPr>
              <w:pStyle w:val="TableText"/>
              <w:ind w:left="75" w:right="135" w:firstLine="120"/>
              <w:spacing w:before="57" w:line="262" w:lineRule="auto"/>
              <w:jc w:val="both"/>
              <w:rPr/>
            </w:pPr>
            <w:r>
              <w:rPr>
                <w:spacing w:val="-1"/>
              </w:rPr>
              <w:t>企业内部的部分部门正在试验商业模式转</w:t>
            </w:r>
            <w:r>
              <w:rPr>
                <w:spacing w:val="4"/>
              </w:rPr>
              <w:t xml:space="preserve">  </w:t>
            </w:r>
            <w:r>
              <w:rPr>
                <w:spacing w:val="1"/>
              </w:rPr>
              <w:t>型和产品升级。这些工作是在第一阶段实施</w:t>
            </w:r>
            <w:r>
              <w:rPr>
                <w:spacing w:val="8"/>
              </w:rPr>
              <w:t xml:space="preserve"> </w:t>
            </w:r>
            <w:r>
              <w:rPr>
                <w:spacing w:val="1"/>
              </w:rPr>
              <w:t>的自动化的基础上进行的</w:t>
            </w:r>
          </w:p>
        </w:tc>
        <w:tc>
          <w:tcPr>
            <w:tcW w:w="2040" w:type="dxa"/>
            <w:vAlign w:val="top"/>
            <w:tcBorders>
              <w:right w:val="nil"/>
            </w:tcBorders>
          </w:tcPr>
          <w:p>
            <w:pPr>
              <w:pStyle w:val="TableText"/>
              <w:ind w:left="65" w:right="198" w:firstLine="169"/>
              <w:spacing w:before="197" w:line="237" w:lineRule="auto"/>
              <w:rPr/>
            </w:pPr>
            <w:r>
              <w:rPr>
                <w:spacing w:val="-1"/>
              </w:rPr>
              <w:t>缺乏企业层面的转型战</w:t>
            </w:r>
            <w:r>
              <w:rPr>
                <w:spacing w:val="2"/>
              </w:rPr>
              <w:t xml:space="preserve"> </w:t>
            </w:r>
            <w:r>
              <w:rPr/>
              <w:t>略来推动商业模式的转型</w:t>
            </w:r>
          </w:p>
        </w:tc>
      </w:tr>
      <w:tr>
        <w:trPr>
          <w:trHeight w:val="988" w:hRule="atLeast"/>
        </w:trPr>
        <w:tc>
          <w:tcPr>
            <w:tcW w:w="1009" w:type="dxa"/>
            <w:vAlign w:val="top"/>
            <w:tcBorders>
              <w:left w:val="nil"/>
            </w:tcBorders>
          </w:tcPr>
          <w:p>
            <w:pPr>
              <w:spacing w:line="365" w:lineRule="auto"/>
              <w:rPr>
                <w:rFonts w:ascii="Arial"/>
                <w:sz w:val="21"/>
              </w:rPr>
            </w:pPr>
            <w:r/>
          </w:p>
          <w:p>
            <w:pPr>
              <w:pStyle w:val="TableText"/>
              <w:ind w:left="39"/>
              <w:spacing w:before="52" w:line="219" w:lineRule="auto"/>
              <w:rPr/>
            </w:pPr>
            <w:r>
              <w:rPr>
                <w:spacing w:val="-2"/>
              </w:rPr>
              <w:t>3.局部同步</w:t>
            </w:r>
          </w:p>
        </w:tc>
        <w:tc>
          <w:tcPr>
            <w:tcW w:w="3290" w:type="dxa"/>
            <w:vAlign w:val="top"/>
          </w:tcPr>
          <w:p>
            <w:pPr>
              <w:pStyle w:val="TableText"/>
              <w:ind w:left="86" w:right="129" w:firstLine="109"/>
              <w:spacing w:before="188" w:line="262" w:lineRule="auto"/>
              <w:rPr/>
            </w:pPr>
            <w:r>
              <w:rPr>
                <w:spacing w:val="-1"/>
              </w:rPr>
              <w:t>你的企业同时存在旧的和新的数字化的商</w:t>
            </w:r>
            <w:r>
              <w:rPr>
                <w:spacing w:val="5"/>
              </w:rPr>
              <w:t xml:space="preserve">  </w:t>
            </w:r>
            <w:r>
              <w:rPr>
                <w:spacing w:val="1"/>
              </w:rPr>
              <w:t>业模式、流程和产品。所有这些工作都有一</w:t>
            </w:r>
            <w:r>
              <w:rPr>
                <w:spacing w:val="4"/>
              </w:rPr>
              <w:t xml:space="preserve"> </w:t>
            </w:r>
            <w:r>
              <w:rPr>
                <w:spacing w:val="-1"/>
              </w:rPr>
              <w:t>个企业层面的战略指导</w:t>
            </w:r>
          </w:p>
        </w:tc>
        <w:tc>
          <w:tcPr>
            <w:tcW w:w="2040" w:type="dxa"/>
            <w:vAlign w:val="top"/>
            <w:tcBorders>
              <w:right w:val="nil"/>
            </w:tcBorders>
          </w:tcPr>
          <w:p>
            <w:pPr>
              <w:pStyle w:val="TableText"/>
              <w:ind w:left="65" w:right="54" w:firstLine="179"/>
              <w:spacing w:before="59" w:line="265" w:lineRule="auto"/>
              <w:rPr/>
            </w:pPr>
            <w:r>
              <w:rPr>
                <w:spacing w:val="-1"/>
              </w:rPr>
              <w:t>你没有全力投入一个全</w:t>
            </w:r>
            <w:r>
              <w:rPr/>
              <w:t xml:space="preserve">   </w:t>
            </w:r>
            <w:r>
              <w:rPr>
                <w:spacing w:val="-1"/>
              </w:rPr>
              <w:t>面的转型过程中，或者不能</w:t>
            </w:r>
            <w:r>
              <w:rPr>
                <w:spacing w:val="4"/>
              </w:rPr>
              <w:t xml:space="preserve"> </w:t>
            </w:r>
            <w:r>
              <w:rPr>
                <w:spacing w:val="-1"/>
              </w:rPr>
              <w:t>抵御强调灵活性的数字原生</w:t>
            </w:r>
            <w:r>
              <w:rPr>
                <w:spacing w:val="5"/>
              </w:rPr>
              <w:t xml:space="preserve"> </w:t>
            </w:r>
            <w:r>
              <w:rPr>
                <w:spacing w:val="-2"/>
              </w:rPr>
              <w:t>企业的竞争</w:t>
            </w:r>
          </w:p>
        </w:tc>
      </w:tr>
      <w:tr>
        <w:trPr>
          <w:trHeight w:val="1218" w:hRule="atLeast"/>
        </w:trPr>
        <w:tc>
          <w:tcPr>
            <w:tcW w:w="1009" w:type="dxa"/>
            <w:vAlign w:val="top"/>
            <w:tcBorders>
              <w:left w:val="nil"/>
            </w:tcBorders>
          </w:tcPr>
          <w:p>
            <w:pPr>
              <w:spacing w:line="476" w:lineRule="auto"/>
              <w:rPr>
                <w:rFonts w:ascii="Arial"/>
                <w:sz w:val="21"/>
              </w:rPr>
            </w:pPr>
            <w:r/>
          </w:p>
          <w:p>
            <w:pPr>
              <w:pStyle w:val="TableText"/>
              <w:ind w:left="39"/>
              <w:spacing w:before="52" w:line="219" w:lineRule="auto"/>
              <w:rPr/>
            </w:pPr>
            <w:r>
              <w:rPr>
                <w:spacing w:val="-1"/>
              </w:rPr>
              <w:t>4.全面同步</w:t>
            </w:r>
          </w:p>
        </w:tc>
        <w:tc>
          <w:tcPr>
            <w:tcW w:w="3290" w:type="dxa"/>
            <w:vAlign w:val="top"/>
          </w:tcPr>
          <w:p>
            <w:pPr>
              <w:spacing w:line="365" w:lineRule="auto"/>
              <w:rPr>
                <w:rFonts w:ascii="Arial"/>
                <w:sz w:val="21"/>
              </w:rPr>
            </w:pPr>
            <w:r/>
          </w:p>
          <w:p>
            <w:pPr>
              <w:pStyle w:val="TableText"/>
              <w:ind w:left="86" w:right="210" w:firstLine="109"/>
              <w:spacing w:before="52" w:line="255" w:lineRule="auto"/>
              <w:rPr/>
            </w:pPr>
            <w:r>
              <w:rPr>
                <w:spacing w:val="-1"/>
              </w:rPr>
              <w:t>你在不断创造行业领先的顾客价值、创新</w:t>
            </w:r>
            <w:r>
              <w:rPr>
                <w:spacing w:val="10"/>
              </w:rPr>
              <w:t xml:space="preserve"> </w:t>
            </w:r>
            <w:r>
              <w:rPr>
                <w:spacing w:val="-1"/>
              </w:rPr>
              <w:t>性数字化产品和行业一流的运营效率</w:t>
            </w:r>
          </w:p>
        </w:tc>
        <w:tc>
          <w:tcPr>
            <w:tcW w:w="2040" w:type="dxa"/>
            <w:vAlign w:val="top"/>
            <w:tcBorders>
              <w:right w:val="nil"/>
            </w:tcBorders>
          </w:tcPr>
          <w:p>
            <w:pPr>
              <w:pStyle w:val="TableText"/>
              <w:ind w:left="245"/>
              <w:spacing w:before="61" w:line="219" w:lineRule="auto"/>
              <w:rPr/>
            </w:pPr>
            <w:r>
              <w:rPr>
                <w:spacing w:val="-1"/>
              </w:rPr>
              <w:t>你难以在竞争中持续获</w:t>
            </w:r>
          </w:p>
          <w:p>
            <w:pPr>
              <w:pStyle w:val="TableText"/>
              <w:ind w:left="75" w:right="35" w:firstLine="10"/>
              <w:spacing w:before="48" w:line="262" w:lineRule="auto"/>
              <w:rPr/>
            </w:pPr>
            <w:r>
              <w:rPr>
                <w:spacing w:val="-1"/>
              </w:rPr>
              <w:t>胜，只是在当前这一时刻实</w:t>
            </w:r>
            <w:r>
              <w:rPr>
                <w:spacing w:val="4"/>
              </w:rPr>
              <w:t xml:space="preserve"> </w:t>
            </w:r>
            <w:r>
              <w:rPr>
                <w:spacing w:val="-1"/>
              </w:rPr>
              <w:t>现了数字化，未来某一种技</w:t>
            </w:r>
            <w:r>
              <w:rPr>
                <w:spacing w:val="3"/>
              </w:rPr>
              <w:t xml:space="preserve"> </w:t>
            </w:r>
            <w:r>
              <w:rPr/>
              <w:t>术、产品或生产过程的改变</w:t>
            </w:r>
            <w:r>
              <w:rPr>
                <w:spacing w:val="1"/>
              </w:rPr>
              <w:t xml:space="preserve"> </w:t>
            </w:r>
            <w:r>
              <w:rPr/>
              <w:t>可能再次带来颠覆</w:t>
            </w:r>
          </w:p>
        </w:tc>
      </w:tr>
      <w:tr>
        <w:trPr>
          <w:trHeight w:val="2182" w:hRule="atLeast"/>
        </w:trPr>
        <w:tc>
          <w:tcPr>
            <w:tcW w:w="1009" w:type="dxa"/>
            <w:vAlign w:val="top"/>
            <w:tcBorders>
              <w:left w:val="nil"/>
            </w:tcBorders>
          </w:tcPr>
          <w:p>
            <w:pPr>
              <w:spacing w:line="318" w:lineRule="auto"/>
              <w:rPr>
                <w:rFonts w:ascii="Arial"/>
                <w:sz w:val="21"/>
              </w:rPr>
            </w:pPr>
            <w:r/>
          </w:p>
          <w:p>
            <w:pPr>
              <w:spacing w:line="318" w:lineRule="auto"/>
              <w:rPr>
                <w:rFonts w:ascii="Arial"/>
                <w:sz w:val="21"/>
              </w:rPr>
            </w:pPr>
            <w:r/>
          </w:p>
          <w:p>
            <w:pPr>
              <w:spacing w:line="319" w:lineRule="auto"/>
              <w:rPr>
                <w:rFonts w:ascii="Arial"/>
                <w:sz w:val="21"/>
              </w:rPr>
            </w:pPr>
            <w:r/>
          </w:p>
          <w:p>
            <w:pPr>
              <w:pStyle w:val="TableText"/>
              <w:ind w:left="39"/>
              <w:spacing w:before="52" w:line="219" w:lineRule="auto"/>
              <w:rPr/>
            </w:pPr>
            <w:r>
              <w:rPr>
                <w:spacing w:val="21"/>
              </w:rPr>
              <w:t>5</w:t>
            </w:r>
            <w:r>
              <w:rPr>
                <w:spacing w:val="-40"/>
              </w:rPr>
              <w:t xml:space="preserve"> </w:t>
            </w:r>
            <w:r>
              <w:rPr>
                <w:spacing w:val="21"/>
              </w:rPr>
              <w:t>.</w:t>
            </w:r>
            <w:r>
              <w:rPr>
                <w:spacing w:val="-42"/>
              </w:rPr>
              <w:t xml:space="preserve"> </w:t>
            </w:r>
            <w:r>
              <w:rPr>
                <w:spacing w:val="21"/>
              </w:rPr>
              <w:t>活力</w:t>
            </w:r>
            <w:r>
              <w:rPr/>
              <w:t>DNA</w:t>
            </w:r>
          </w:p>
        </w:tc>
        <w:tc>
          <w:tcPr>
            <w:tcW w:w="3290" w:type="dxa"/>
            <w:vAlign w:val="top"/>
          </w:tcPr>
          <w:p>
            <w:pPr>
              <w:pStyle w:val="TableText"/>
              <w:ind w:left="116" w:right="130" w:firstLine="119"/>
              <w:spacing w:before="54" w:line="265" w:lineRule="auto"/>
              <w:rPr/>
            </w:pPr>
            <w:r>
              <w:rPr>
                <w:spacing w:val="-2"/>
              </w:rPr>
              <w:t>数字化运营成为企业的DNA。企业是不断  </w:t>
            </w:r>
            <w:r>
              <w:rPr>
                <w:spacing w:val="-1"/>
              </w:rPr>
              <w:t>动态演化的市场的终极领导者；运营过程完</w:t>
            </w:r>
            <w:r>
              <w:rPr>
                <w:spacing w:val="11"/>
              </w:rPr>
              <w:t xml:space="preserve"> </w:t>
            </w:r>
            <w:r>
              <w:rPr>
                <w:spacing w:val="-1"/>
              </w:rPr>
              <w:t>全实现数字化；员工充分了解数字化；向顾</w:t>
            </w:r>
          </w:p>
          <w:p>
            <w:pPr>
              <w:pStyle w:val="TableText"/>
              <w:ind w:left="36" w:firstLine="79"/>
              <w:spacing w:before="48" w:line="249" w:lineRule="auto"/>
              <w:rPr/>
            </w:pPr>
            <w:r>
              <w:rPr>
                <w:spacing w:val="-3"/>
              </w:rPr>
              <w:t>客提供极具个性的创造性价值；采用极具创</w:t>
            </w:r>
            <w:r>
              <w:rPr>
                <w:spacing w:val="5"/>
              </w:rPr>
              <w:t xml:space="preserve">   </w:t>
            </w:r>
            <w:r>
              <w:rPr>
                <w:spacing w:val="2"/>
              </w:rPr>
              <w:t>新力的商业模式；转型全面同步、永不停歇；</w:t>
            </w:r>
          </w:p>
          <w:p>
            <w:pPr>
              <w:pStyle w:val="TableText"/>
              <w:ind w:left="75" w:right="130" w:firstLine="40"/>
              <w:spacing w:before="40" w:line="262" w:lineRule="auto"/>
              <w:jc w:val="both"/>
              <w:rPr/>
            </w:pPr>
            <w:r>
              <w:rPr>
                <w:spacing w:val="-1"/>
              </w:rPr>
              <w:t>所遵循的准则能够指导创新，并使企业保持</w:t>
            </w:r>
            <w:r>
              <w:rPr>
                <w:spacing w:val="11"/>
              </w:rPr>
              <w:t xml:space="preserve"> </w:t>
            </w:r>
            <w:r>
              <w:rPr>
                <w:spacing w:val="1"/>
              </w:rPr>
              <w:t>行业领先地位；已经超越了单纯的市场领导</w:t>
            </w:r>
            <w:r>
              <w:rPr>
                <w:spacing w:val="11"/>
              </w:rPr>
              <w:t xml:space="preserve"> </w:t>
            </w:r>
            <w:r>
              <w:rPr>
                <w:spacing w:val="1"/>
              </w:rPr>
              <w:t>者角色，是不断创造数字技术准则的市场领</w:t>
            </w:r>
            <w:r>
              <w:rPr>
                <w:spacing w:val="12"/>
              </w:rPr>
              <w:t xml:space="preserve"> </w:t>
            </w:r>
            <w:r>
              <w:rPr>
                <w:spacing w:val="-3"/>
              </w:rPr>
              <w:t>导者</w:t>
            </w:r>
          </w:p>
        </w:tc>
        <w:tc>
          <w:tcPr>
            <w:tcW w:w="2040" w:type="dxa"/>
            <w:vAlign w:val="top"/>
            <w:tcBorders>
              <w:right w:val="nil"/>
            </w:tcBorders>
          </w:tcPr>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pStyle w:val="TableText"/>
              <w:ind w:left="245"/>
              <w:spacing w:before="52" w:line="219" w:lineRule="auto"/>
              <w:rPr/>
            </w:pPr>
            <w:r>
              <w:rPr>
                <w:spacing w:val="-1"/>
              </w:rPr>
              <w:t>你不是静态的。你的企</w:t>
            </w:r>
          </w:p>
          <w:p>
            <w:pPr>
              <w:pStyle w:val="TableText"/>
              <w:ind w:left="65" w:right="34" w:firstLine="20"/>
              <w:spacing w:before="61" w:line="242" w:lineRule="auto"/>
              <w:rPr/>
            </w:pPr>
            <w:r>
              <w:rPr>
                <w:spacing w:val="-1"/>
              </w:rPr>
              <w:t>业一直在转换形态，从而在</w:t>
            </w:r>
            <w:r>
              <w:rPr>
                <w:spacing w:val="5"/>
              </w:rPr>
              <w:t xml:space="preserve"> </w:t>
            </w:r>
            <w:r>
              <w:rPr>
                <w:spacing w:val="-2"/>
              </w:rPr>
              <w:t>竞争中领先</w:t>
            </w:r>
          </w:p>
        </w:tc>
      </w:tr>
    </w:tbl>
    <w:p>
      <w:pPr>
        <w:pStyle w:val="BodyText"/>
        <w:spacing w:line="284" w:lineRule="auto"/>
        <w:rPr/>
      </w:pPr>
      <w:r/>
    </w:p>
    <w:p>
      <w:pPr>
        <w:pStyle w:val="BodyText"/>
        <w:spacing w:line="285" w:lineRule="auto"/>
        <w:rPr/>
      </w:pPr>
      <w:r/>
    </w:p>
    <w:p>
      <w:pPr>
        <w:ind w:left="433"/>
        <w:spacing w:before="78" w:line="219" w:lineRule="auto"/>
        <w:rPr>
          <w:rFonts w:ascii="SimSun" w:hAnsi="SimSun" w:eastAsia="SimSun" w:cs="SimSun"/>
          <w:sz w:val="24"/>
          <w:szCs w:val="24"/>
        </w:rPr>
      </w:pPr>
      <w:r>
        <w:rPr>
          <w:rFonts w:ascii="SimSun" w:hAnsi="SimSun" w:eastAsia="SimSun" w:cs="SimSun"/>
          <w:sz w:val="24"/>
          <w:szCs w:val="24"/>
          <w:b/>
          <w:bCs/>
          <w:spacing w:val="10"/>
        </w:rPr>
        <w:t>到达第五阶段的路径</w:t>
      </w:r>
    </w:p>
    <w:p>
      <w:pPr>
        <w:pStyle w:val="BodyText"/>
        <w:spacing w:line="422" w:lineRule="auto"/>
        <w:rPr/>
      </w:pPr>
      <w:r/>
    </w:p>
    <w:p>
      <w:pPr>
        <w:ind w:left="430" w:right="11" w:firstLine="439"/>
        <w:spacing w:before="62" w:line="437" w:lineRule="auto"/>
        <w:jc w:val="both"/>
        <w:rPr>
          <w:rFonts w:ascii="SimSun" w:hAnsi="SimSun" w:eastAsia="SimSun" w:cs="SimSun"/>
          <w:sz w:val="19"/>
          <w:szCs w:val="19"/>
        </w:rPr>
      </w:pPr>
      <w:r>
        <w:rPr>
          <w:rFonts w:ascii="SimSun" w:hAnsi="SimSun" w:eastAsia="SimSun" w:cs="SimSun"/>
          <w:sz w:val="19"/>
          <w:szCs w:val="19"/>
          <w:spacing w:val="26"/>
        </w:rPr>
        <w:t>和其他路线图</w:t>
      </w:r>
      <w:r>
        <w:rPr>
          <w:rFonts w:ascii="SimSun" w:hAnsi="SimSun" w:eastAsia="SimSun" w:cs="SimSun"/>
          <w:sz w:val="19"/>
          <w:szCs w:val="19"/>
          <w:spacing w:val="-56"/>
        </w:rPr>
        <w:t xml:space="preserve"> </w:t>
      </w:r>
      <w:r>
        <w:rPr>
          <w:rFonts w:ascii="SimSun" w:hAnsi="SimSun" w:eastAsia="SimSun" w:cs="SimSun"/>
          <w:sz w:val="19"/>
          <w:szCs w:val="19"/>
          <w:spacing w:val="26"/>
        </w:rPr>
        <w:t>一样，数字化转型五阶段路线图中的步骤也</w:t>
      </w:r>
      <w:r>
        <w:rPr>
          <w:rFonts w:ascii="SimSun" w:hAnsi="SimSun" w:eastAsia="SimSun" w:cs="SimSun"/>
          <w:sz w:val="19"/>
          <w:szCs w:val="19"/>
          <w:spacing w:val="25"/>
        </w:rPr>
        <w:t>有先</w:t>
      </w:r>
      <w:r>
        <w:rPr>
          <w:rFonts w:ascii="SimSun" w:hAnsi="SimSun" w:eastAsia="SimSun" w:cs="SimSun"/>
          <w:sz w:val="19"/>
          <w:szCs w:val="19"/>
        </w:rPr>
        <w:t xml:space="preserve"> </w:t>
      </w:r>
      <w:r>
        <w:rPr>
          <w:rFonts w:ascii="SimSun" w:hAnsi="SimSun" w:eastAsia="SimSun" w:cs="SimSun"/>
          <w:sz w:val="19"/>
          <w:szCs w:val="19"/>
          <w:spacing w:val="28"/>
        </w:rPr>
        <w:t>后顺序，这些步骤既不能跳过也不能省略，但企业可以加速推进这</w:t>
      </w:r>
    </w:p>
    <w:p>
      <w:pPr>
        <w:ind w:left="430"/>
        <w:spacing w:line="219" w:lineRule="auto"/>
        <w:rPr>
          <w:rFonts w:ascii="SimSun" w:hAnsi="SimSun" w:eastAsia="SimSun" w:cs="SimSun"/>
          <w:sz w:val="19"/>
          <w:szCs w:val="19"/>
        </w:rPr>
      </w:pPr>
      <w:r>
        <w:rPr>
          <w:rFonts w:ascii="SimSun" w:hAnsi="SimSun" w:eastAsia="SimSun" w:cs="SimSun"/>
          <w:sz w:val="19"/>
          <w:szCs w:val="19"/>
          <w:spacing w:val="22"/>
        </w:rPr>
        <w:t>些步骤的实施，有些步骤还可以通过“蛙跳效应”而合并实施。</w:t>
      </w:r>
    </w:p>
    <w:p>
      <w:pPr>
        <w:spacing w:line="219" w:lineRule="auto"/>
        <w:sectPr>
          <w:pgSz w:w="8520" w:h="12720"/>
          <w:pgMar w:top="400" w:right="1189" w:bottom="400" w:left="560" w:header="0" w:footer="0" w:gutter="0"/>
        </w:sectPr>
        <w:rPr>
          <w:rFonts w:ascii="SimSun" w:hAnsi="SimSun" w:eastAsia="SimSun" w:cs="SimSun"/>
          <w:sz w:val="19"/>
          <w:szCs w:val="19"/>
        </w:rPr>
      </w:pPr>
    </w:p>
    <w:p>
      <w:pPr>
        <w:pStyle w:val="BodyText"/>
        <w:spacing w:line="264" w:lineRule="auto"/>
        <w:rPr/>
      </w:pPr>
      <w:r/>
    </w:p>
    <w:p>
      <w:pPr>
        <w:pStyle w:val="BodyText"/>
        <w:spacing w:line="265" w:lineRule="auto"/>
        <w:rPr/>
      </w:pPr>
      <w:r/>
    </w:p>
    <w:p>
      <w:pPr>
        <w:pStyle w:val="BodyText"/>
        <w:spacing w:line="265" w:lineRule="auto"/>
        <w:rPr/>
      </w:pPr>
      <w:r/>
    </w:p>
    <w:p>
      <w:pPr>
        <w:ind w:right="242" w:firstLine="449"/>
        <w:spacing w:before="71" w:line="376" w:lineRule="auto"/>
        <w:jc w:val="both"/>
        <w:rPr>
          <w:rFonts w:ascii="SimSun" w:hAnsi="SimSun" w:eastAsia="SimSun" w:cs="SimSun"/>
          <w:sz w:val="22"/>
          <w:szCs w:val="22"/>
        </w:rPr>
      </w:pPr>
      <w:r>
        <w:rPr>
          <w:rFonts w:ascii="SimSun" w:hAnsi="SimSun" w:eastAsia="SimSun" w:cs="SimSun"/>
          <w:sz w:val="22"/>
          <w:szCs w:val="22"/>
          <w:spacing w:val="1"/>
        </w:rPr>
        <w:t>图2-2指出了到达数字化转型第五阶段的路径。传统企业所需</w:t>
      </w:r>
      <w:r>
        <w:rPr>
          <w:rFonts w:ascii="SimSun" w:hAnsi="SimSun" w:eastAsia="SimSun" w:cs="SimSun"/>
          <w:sz w:val="22"/>
          <w:szCs w:val="22"/>
          <w:spacing w:val="2"/>
        </w:rPr>
        <w:t xml:space="preserve">  </w:t>
      </w:r>
      <w:r>
        <w:rPr>
          <w:rFonts w:ascii="SimSun" w:hAnsi="SimSun" w:eastAsia="SimSun" w:cs="SimSun"/>
          <w:sz w:val="22"/>
          <w:szCs w:val="22"/>
          <w:spacing w:val="1"/>
        </w:rPr>
        <w:t>进行的数字化转型可以从第一到第四阶段中的任何一个阶段开始，</w:t>
      </w:r>
      <w:r>
        <w:rPr>
          <w:rFonts w:ascii="SimSun" w:hAnsi="SimSun" w:eastAsia="SimSun" w:cs="SimSun"/>
          <w:sz w:val="22"/>
          <w:szCs w:val="22"/>
        </w:rPr>
        <w:t xml:space="preserve"> </w:t>
      </w:r>
      <w:r>
        <w:rPr>
          <w:rFonts w:ascii="SimSun" w:hAnsi="SimSun" w:eastAsia="SimSun" w:cs="SimSun"/>
          <w:sz w:val="22"/>
          <w:szCs w:val="22"/>
          <w:spacing w:val="-3"/>
        </w:rPr>
        <w:t>然后或者缓慢发展，或者迅速跨越到第五阶段，即可持续发展的理</w:t>
      </w:r>
      <w:r>
        <w:rPr>
          <w:rFonts w:ascii="SimSun" w:hAnsi="SimSun" w:eastAsia="SimSun" w:cs="SimSun"/>
          <w:sz w:val="22"/>
          <w:szCs w:val="22"/>
          <w:spacing w:val="6"/>
        </w:rPr>
        <w:t xml:space="preserve">  </w:t>
      </w:r>
      <w:r>
        <w:rPr>
          <w:rFonts w:ascii="SimSun" w:hAnsi="SimSun" w:eastAsia="SimSun" w:cs="SimSun"/>
          <w:sz w:val="22"/>
          <w:szCs w:val="22"/>
          <w:spacing w:val="-3"/>
        </w:rPr>
        <w:t>想状态。与此不同，数字原生企业具有起步优势，那就是它们已经</w:t>
      </w:r>
      <w:r>
        <w:rPr>
          <w:rFonts w:ascii="SimSun" w:hAnsi="SimSun" w:eastAsia="SimSun" w:cs="SimSun"/>
          <w:sz w:val="22"/>
          <w:szCs w:val="22"/>
          <w:spacing w:val="7"/>
        </w:rPr>
        <w:t xml:space="preserve">  </w:t>
      </w:r>
      <w:r>
        <w:rPr>
          <w:rFonts w:ascii="SimSun" w:hAnsi="SimSun" w:eastAsia="SimSun" w:cs="SimSun"/>
          <w:sz w:val="22"/>
          <w:szCs w:val="22"/>
          <w:spacing w:val="-2"/>
        </w:rPr>
        <w:t>有了一个完成“全面同步”的数字化平台可供使用。然而，它</w:t>
      </w:r>
      <w:r>
        <w:rPr>
          <w:rFonts w:ascii="SimSun" w:hAnsi="SimSun" w:eastAsia="SimSun" w:cs="SimSun"/>
          <w:sz w:val="22"/>
          <w:szCs w:val="22"/>
          <w:spacing w:val="-3"/>
        </w:rPr>
        <w:t>们同</w:t>
      </w:r>
    </w:p>
    <w:p>
      <w:pPr>
        <w:spacing w:line="219" w:lineRule="auto"/>
        <w:rPr>
          <w:rFonts w:ascii="SimSun" w:hAnsi="SimSun" w:eastAsia="SimSun" w:cs="SimSun"/>
          <w:sz w:val="17"/>
          <w:szCs w:val="17"/>
        </w:rPr>
      </w:pPr>
      <w:r>
        <w:rPr>
          <w:rFonts w:ascii="SimSun" w:hAnsi="SimSun" w:eastAsia="SimSun" w:cs="SimSun"/>
          <w:sz w:val="17"/>
          <w:szCs w:val="17"/>
          <w:spacing w:val="33"/>
        </w:rPr>
        <w:t>样需要到达第五阶段</w:t>
      </w:r>
      <w:r>
        <w:rPr>
          <w:rFonts w:ascii="SimSun" w:hAnsi="SimSun" w:eastAsia="SimSun" w:cs="SimSun"/>
          <w:sz w:val="17"/>
          <w:szCs w:val="17"/>
          <w:spacing w:val="-37"/>
        </w:rPr>
        <w:t xml:space="preserve"> </w:t>
      </w:r>
      <w:r>
        <w:rPr>
          <w:rFonts w:ascii="SimSun" w:hAnsi="SimSun" w:eastAsia="SimSun" w:cs="SimSun"/>
          <w:sz w:val="17"/>
          <w:szCs w:val="17"/>
          <w:spacing w:val="33"/>
        </w:rPr>
        <w:t>。</w:t>
      </w:r>
    </w:p>
    <w:p>
      <w:pPr>
        <w:pStyle w:val="BodyText"/>
        <w:spacing w:line="418" w:lineRule="auto"/>
        <w:rPr/>
      </w:pPr>
      <w:r/>
    </w:p>
    <w:p>
      <w:pPr>
        <w:pStyle w:val="BodyText"/>
        <w:ind w:firstLine="269"/>
        <w:spacing w:line="2820" w:lineRule="exact"/>
        <w:rPr/>
      </w:pPr>
      <w:r>
        <w:rPr>
          <w:position w:val="-56"/>
        </w:rPr>
        <w:pict>
          <v:group id="_x0000_s20" style="mso-position-vertical-relative:line;mso-position-horizontal-relative:char;width:288pt;height:141pt;" filled="false" stroked="false" coordsize="5760,2820" coordorigin="0,0">
            <v:shape id="_x0000_s22" style="position:absolute;left:0;top:0;width:5580;height:2820;" filled="false" stroked="false" type="#_x0000_t75">
              <v:imagedata o:title="" r:id="rId27"/>
            </v:shape>
            <v:shape id="_x0000_s24" style="position:absolute;left:849;top:131;width:4037;height:2536;" filled="false" stroked="false" type="#_x0000_t202">
              <v:fill on="false"/>
              <v:stroke on="false"/>
              <v:path/>
              <v:imagedata o:title=""/>
              <o:lock v:ext="edit" aspectratio="false"/>
              <v:textbox inset="0mm,0mm,0mm,0mm">
                <w:txbxContent>
                  <w:p>
                    <w:pPr>
                      <w:ind w:left="1950"/>
                      <w:spacing w:before="20" w:line="232" w:lineRule="auto"/>
                      <w:rPr>
                        <w:rFonts w:ascii="KaiTi" w:hAnsi="KaiTi" w:eastAsia="KaiTi" w:cs="KaiTi"/>
                        <w:sz w:val="17"/>
                        <w:szCs w:val="17"/>
                      </w:rPr>
                    </w:pPr>
                    <w:r>
                      <w:rPr>
                        <w:rFonts w:ascii="KaiTi" w:hAnsi="KaiTi" w:eastAsia="KaiTi" w:cs="KaiTi"/>
                        <w:sz w:val="17"/>
                        <w:szCs w:val="17"/>
                        <w:spacing w:val="-2"/>
                      </w:rPr>
                      <w:t>跨越</w:t>
                    </w:r>
                  </w:p>
                  <w:p>
                    <w:pPr>
                      <w:spacing w:line="249" w:lineRule="auto"/>
                      <w:rPr>
                        <w:rFonts w:ascii="Arial"/>
                        <w:sz w:val="21"/>
                      </w:rPr>
                    </w:pPr>
                    <w:r/>
                  </w:p>
                  <w:p>
                    <w:pPr>
                      <w:spacing w:line="249" w:lineRule="auto"/>
                      <w:rPr>
                        <w:rFonts w:ascii="Arial"/>
                        <w:sz w:val="21"/>
                      </w:rPr>
                    </w:pPr>
                    <w:r/>
                  </w:p>
                  <w:p>
                    <w:pPr>
                      <w:ind w:right="12"/>
                      <w:spacing w:before="43" w:line="182" w:lineRule="auto"/>
                      <w:jc w:val="right"/>
                      <w:rPr>
                        <w:rFonts w:ascii="SimSun" w:hAnsi="SimSun" w:eastAsia="SimSun" w:cs="SimSun"/>
                        <w:sz w:val="13"/>
                        <w:szCs w:val="13"/>
                      </w:rPr>
                    </w:pPr>
                    <w:r>
                      <w:rPr>
                        <w:rFonts w:ascii="SimSun" w:hAnsi="SimSun" w:eastAsia="SimSun" w:cs="SimSun"/>
                        <w:sz w:val="13"/>
                        <w:szCs w:val="13"/>
                      </w:rPr>
                      <w:t>5</w:t>
                    </w:r>
                  </w:p>
                  <w:p>
                    <w:pPr>
                      <w:ind w:left="1809"/>
                      <w:spacing w:before="242" w:line="269" w:lineRule="exact"/>
                      <w:rPr>
                        <w:rFonts w:ascii="KaiTi" w:hAnsi="KaiTi" w:eastAsia="KaiTi" w:cs="KaiTi"/>
                        <w:sz w:val="17"/>
                        <w:szCs w:val="17"/>
                      </w:rPr>
                    </w:pPr>
                    <w:r>
                      <w:rPr>
                        <w:rFonts w:ascii="KaiTi" w:hAnsi="KaiTi" w:eastAsia="KaiTi" w:cs="KaiTi"/>
                        <w:sz w:val="17"/>
                        <w:szCs w:val="17"/>
                        <w:spacing w:val="4"/>
                        <w:position w:val="7"/>
                      </w:rPr>
                      <w:t>演化</w:t>
                    </w:r>
                  </w:p>
                  <w:p>
                    <w:pPr>
                      <w:ind w:left="2040"/>
                      <w:spacing w:line="183" w:lineRule="auto"/>
                      <w:rPr>
                        <w:rFonts w:ascii="SimSun" w:hAnsi="SimSun" w:eastAsia="SimSun" w:cs="SimSun"/>
                        <w:sz w:val="13"/>
                        <w:szCs w:val="13"/>
                      </w:rPr>
                    </w:pPr>
                    <w:r>
                      <w:rPr>
                        <w:rFonts w:ascii="SimSun" w:hAnsi="SimSun" w:eastAsia="SimSun" w:cs="SimSun"/>
                        <w:sz w:val="13"/>
                        <w:szCs w:val="13"/>
                      </w:rPr>
                      <w:t>3</w:t>
                    </w:r>
                  </w:p>
                  <w:p>
                    <w:pPr>
                      <w:ind w:left="1109"/>
                      <w:spacing w:before="203" w:line="183" w:lineRule="auto"/>
                      <w:rPr>
                        <w:rFonts w:ascii="SimSun" w:hAnsi="SimSun" w:eastAsia="SimSun" w:cs="SimSun"/>
                        <w:sz w:val="17"/>
                        <w:szCs w:val="17"/>
                      </w:rPr>
                    </w:pPr>
                    <w:r>
                      <w:rPr>
                        <w:rFonts w:ascii="SimSun" w:hAnsi="SimSun" w:eastAsia="SimSun" w:cs="SimSun"/>
                        <w:sz w:val="17"/>
                        <w:szCs w:val="17"/>
                      </w:rPr>
                      <w:t>2</w:t>
                    </w:r>
                  </w:p>
                  <w:p>
                    <w:pPr>
                      <w:ind w:left="1010"/>
                      <w:spacing w:before="88" w:line="220" w:lineRule="auto"/>
                      <w:rPr>
                        <w:rFonts w:ascii="SimSun" w:hAnsi="SimSun" w:eastAsia="SimSun" w:cs="SimSun"/>
                        <w:sz w:val="17"/>
                        <w:szCs w:val="17"/>
                      </w:rPr>
                    </w:pPr>
                    <w:r>
                      <w:rPr>
                        <w:rFonts w:ascii="SimSun" w:hAnsi="SimSun" w:eastAsia="SimSun" w:cs="SimSun"/>
                        <w:sz w:val="17"/>
                        <w:szCs w:val="17"/>
                        <w:spacing w:val="-12"/>
                      </w:rPr>
                      <w:t>单点突破</w:t>
                    </w:r>
                  </w:p>
                  <w:p>
                    <w:pPr>
                      <w:ind w:left="20"/>
                      <w:spacing w:before="137" w:line="220" w:lineRule="auto"/>
                      <w:rPr>
                        <w:rFonts w:ascii="SimSun" w:hAnsi="SimSun" w:eastAsia="SimSun" w:cs="SimSun"/>
                        <w:sz w:val="17"/>
                        <w:szCs w:val="17"/>
                      </w:rPr>
                    </w:pPr>
                    <w:r>
                      <w:rPr>
                        <w:rFonts w:ascii="SimSun" w:hAnsi="SimSun" w:eastAsia="SimSun" w:cs="SimSun"/>
                        <w:sz w:val="17"/>
                        <w:szCs w:val="17"/>
                        <w:spacing w:val="-8"/>
                      </w:rPr>
                      <w:t>夯实基础</w:t>
                    </w:r>
                  </w:p>
                </w:txbxContent>
              </v:textbox>
            </v:shape>
            <v:shape id="_x0000_s26" style="position:absolute;left:3750;top:1208;width:648;height:497;" filled="false" stroked="false" type="#_x0000_t202">
              <v:fill on="false"/>
              <v:stroke on="false"/>
              <v:path/>
              <v:imagedata o:title=""/>
              <o:lock v:ext="edit" aspectratio="false"/>
              <v:textbox inset="0mm,0mm,0mm,0mm">
                <w:txbxContent>
                  <w:p>
                    <w:pPr>
                      <w:ind w:left="79"/>
                      <w:spacing w:before="19" w:line="183" w:lineRule="auto"/>
                      <w:rPr>
                        <w:rFonts w:ascii="SimSun" w:hAnsi="SimSun" w:eastAsia="SimSun" w:cs="SimSun"/>
                        <w:sz w:val="13"/>
                        <w:szCs w:val="13"/>
                      </w:rPr>
                    </w:pPr>
                    <w:r>
                      <w:rPr>
                        <w:rFonts w:ascii="SimSun" w:hAnsi="SimSun" w:eastAsia="SimSun" w:cs="SimSun"/>
                        <w:sz w:val="13"/>
                        <w:szCs w:val="13"/>
                        <w:color w:val="FFFFFF"/>
                      </w:rPr>
                      <w:t>4</w:t>
                    </w:r>
                  </w:p>
                  <w:p>
                    <w:pPr>
                      <w:ind w:right="1"/>
                      <w:spacing w:before="159" w:line="219" w:lineRule="auto"/>
                      <w:jc w:val="right"/>
                      <w:rPr>
                        <w:rFonts w:ascii="SimSun" w:hAnsi="SimSun" w:eastAsia="SimSun" w:cs="SimSun"/>
                        <w:sz w:val="17"/>
                        <w:szCs w:val="17"/>
                      </w:rPr>
                    </w:pPr>
                    <w:r>
                      <w:rPr>
                        <w:rFonts w:ascii="SimSun" w:hAnsi="SimSun" w:eastAsia="SimSun" w:cs="SimSun"/>
                        <w:sz w:val="17"/>
                        <w:szCs w:val="17"/>
                        <w:spacing w:val="-15"/>
                      </w:rPr>
                      <w:t>全面同</w:t>
                    </w:r>
                    <w:r>
                      <w:rPr>
                        <w:rFonts w:ascii="SimSun" w:hAnsi="SimSun" w:eastAsia="SimSun" w:cs="SimSun"/>
                        <w:sz w:val="17"/>
                        <w:szCs w:val="17"/>
                        <w:spacing w:val="-11"/>
                      </w:rPr>
                      <w:t>步</w:t>
                    </w:r>
                  </w:p>
                </w:txbxContent>
              </v:textbox>
            </v:shape>
            <v:shape id="_x0000_s28" style="position:absolute;left:4709;top:1186;width:725;height:210;" filled="false" stroked="false" type="#_x0000_t202">
              <v:fill on="false"/>
              <v:stroke on="false"/>
              <v:path/>
              <v:imagedata o:title=""/>
              <o:lock v:ext="edit" aspectratio="false"/>
              <v:textbox inset="0mm,0mm,0mm,0mm">
                <w:txbxContent>
                  <w:p>
                    <w:pPr>
                      <w:ind w:left="20"/>
                      <w:spacing w:before="20" w:line="219" w:lineRule="auto"/>
                      <w:rPr>
                        <w:rFonts w:ascii="Times New Roman" w:hAnsi="Times New Roman" w:eastAsia="Times New Roman" w:cs="Times New Roman"/>
                        <w:sz w:val="17"/>
                        <w:szCs w:val="17"/>
                      </w:rPr>
                    </w:pPr>
                    <w:r>
                      <w:rPr>
                        <w:rFonts w:ascii="SimSun" w:hAnsi="SimSun" w:eastAsia="SimSun" w:cs="SimSun"/>
                        <w:sz w:val="17"/>
                        <w:szCs w:val="17"/>
                        <w:spacing w:val="-4"/>
                      </w:rPr>
                      <w:t>活力</w:t>
                    </w:r>
                    <w:r>
                      <w:rPr>
                        <w:rFonts w:ascii="Times New Roman" w:hAnsi="Times New Roman" w:eastAsia="Times New Roman" w:cs="Times New Roman"/>
                        <w:sz w:val="17"/>
                        <w:szCs w:val="17"/>
                        <w:spacing w:val="-4"/>
                      </w:rPr>
                      <w:t>DNA</w:t>
                    </w:r>
                  </w:p>
                </w:txbxContent>
              </v:textbox>
            </v:shape>
            <v:shape id="_x0000_s30" style="position:absolute;left:2780;top:2525;width:669;height:21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7"/>
                        <w:szCs w:val="17"/>
                      </w:rPr>
                    </w:pPr>
                    <w:r>
                      <w:rPr>
                        <w:rFonts w:ascii="SimHei" w:hAnsi="SimHei" w:eastAsia="SimHei" w:cs="SimHei"/>
                        <w:sz w:val="17"/>
                        <w:szCs w:val="17"/>
                        <w:spacing w:val="-10"/>
                      </w:rPr>
                      <w:t>传统企业</w:t>
                    </w:r>
                  </w:p>
                </w:txbxContent>
              </v:textbox>
            </v:shape>
            <v:shape id="_x0000_s32" style="position:absolute;left:2780;top:1796;width:669;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0"/>
                      </w:rPr>
                      <w:t>局部同步</w:t>
                    </w:r>
                  </w:p>
                </w:txbxContent>
              </v:textbox>
            </v:shape>
            <v:shape id="_x0000_s34" style="position:absolute;left:9;top:2810;width:5750;height:10;" filled="false" stroked="false" type="#_x0000_t75">
              <v:imagedata o:title="" r:id="rId28"/>
            </v:shape>
          </v:group>
        </w:pict>
      </w:r>
    </w:p>
    <w:p>
      <w:pPr>
        <w:pStyle w:val="BodyText"/>
        <w:ind w:firstLine="839"/>
        <w:spacing w:before="170" w:line="3080" w:lineRule="exact"/>
        <w:rPr/>
      </w:pPr>
      <w:r>
        <w:rPr>
          <w:position w:val="-61"/>
        </w:rPr>
        <w:pict>
          <v:group id="_x0000_s36" style="mso-position-vertical-relative:line;mso-position-horizontal-relative:char;width:250pt;height:154.05pt;" filled="false" stroked="false" coordsize="5000,3081" coordorigin="0,0">
            <v:shape id="_x0000_s38" style="position:absolute;left:0;top:0;width:5000;height:3081;" filled="false" stroked="false" type="#_x0000_t75">
              <v:imagedata o:title="" r:id="rId29"/>
            </v:shape>
            <v:shape id="_x0000_s40" style="position:absolute;left:279;top:97;width:4037;height:2880;" filled="false" stroked="false" type="#_x0000_t202">
              <v:fill on="false"/>
              <v:stroke on="false"/>
              <v:path/>
              <v:imagedata o:title=""/>
              <o:lock v:ext="edit" aspectratio="false"/>
              <v:textbox inset="0mm,0mm,0mm,0mm">
                <w:txbxContent>
                  <w:p>
                    <w:pPr>
                      <w:ind w:left="3129"/>
                      <w:spacing w:before="20" w:line="220" w:lineRule="auto"/>
                      <w:rPr>
                        <w:rFonts w:ascii="SimSun" w:hAnsi="SimSun" w:eastAsia="SimSun" w:cs="SimSun"/>
                        <w:sz w:val="17"/>
                        <w:szCs w:val="17"/>
                      </w:rPr>
                    </w:pPr>
                    <w:r>
                      <w:rPr>
                        <w:rFonts w:ascii="SimSun" w:hAnsi="SimSun" w:eastAsia="SimSun" w:cs="SimSun"/>
                        <w:sz w:val="17"/>
                        <w:szCs w:val="17"/>
                        <w:spacing w:val="-3"/>
                      </w:rPr>
                      <w:t>快速</w:t>
                    </w:r>
                  </w:p>
                  <w:p>
                    <w:pPr>
                      <w:spacing w:line="334" w:lineRule="auto"/>
                      <w:rPr>
                        <w:rFonts w:ascii="Arial"/>
                        <w:sz w:val="21"/>
                      </w:rPr>
                    </w:pPr>
                    <w:r/>
                  </w:p>
                  <w:p>
                    <w:pPr>
                      <w:spacing w:line="335" w:lineRule="auto"/>
                      <w:rPr>
                        <w:rFonts w:ascii="Arial"/>
                        <w:sz w:val="21"/>
                      </w:rPr>
                    </w:pPr>
                    <w:r/>
                  </w:p>
                  <w:p>
                    <w:pPr>
                      <w:ind w:left="3360"/>
                      <w:spacing w:before="55" w:line="189" w:lineRule="auto"/>
                      <w:rPr>
                        <w:rFonts w:ascii="KaiTi" w:hAnsi="KaiTi" w:eastAsia="KaiTi" w:cs="KaiTi"/>
                        <w:sz w:val="17"/>
                        <w:szCs w:val="17"/>
                      </w:rPr>
                    </w:pPr>
                    <w:r>
                      <w:rPr>
                        <w:rFonts w:ascii="KaiTi" w:hAnsi="KaiTi" w:eastAsia="KaiTi" w:cs="KaiTi"/>
                        <w:sz w:val="17"/>
                        <w:szCs w:val="17"/>
                      </w:rPr>
                      <w:t>慢</w:t>
                    </w:r>
                  </w:p>
                  <w:p>
                    <w:pPr>
                      <w:ind w:right="12"/>
                      <w:spacing w:line="177" w:lineRule="auto"/>
                      <w:jc w:val="right"/>
                      <w:rPr>
                        <w:rFonts w:ascii="SimSun" w:hAnsi="SimSun" w:eastAsia="SimSun" w:cs="SimSun"/>
                        <w:sz w:val="13"/>
                        <w:szCs w:val="13"/>
                      </w:rPr>
                    </w:pPr>
                    <w:r>
                      <w:rPr>
                        <w:rFonts w:ascii="SimSun" w:hAnsi="SimSun" w:eastAsia="SimSun" w:cs="SimSun"/>
                        <w:sz w:val="13"/>
                        <w:szCs w:val="13"/>
                      </w:rPr>
                      <w:t>5</w:t>
                    </w:r>
                  </w:p>
                  <w:p>
                    <w:pPr>
                      <w:ind w:left="2980"/>
                      <w:spacing w:before="171" w:line="183" w:lineRule="auto"/>
                      <w:rPr>
                        <w:rFonts w:ascii="SimSun" w:hAnsi="SimSun" w:eastAsia="SimSun" w:cs="SimSun"/>
                        <w:sz w:val="13"/>
                        <w:szCs w:val="13"/>
                      </w:rPr>
                    </w:pPr>
                    <w:r>
                      <w:rPr>
                        <w:rFonts w:ascii="SimSun" w:hAnsi="SimSun" w:eastAsia="SimSun" w:cs="SimSun"/>
                        <w:sz w:val="13"/>
                        <w:szCs w:val="13"/>
                      </w:rPr>
                      <w:t>4</w:t>
                    </w:r>
                  </w:p>
                  <w:p>
                    <w:pPr>
                      <w:ind w:left="2930"/>
                      <w:spacing w:before="169" w:line="219" w:lineRule="auto"/>
                      <w:rPr>
                        <w:rFonts w:ascii="SimSun" w:hAnsi="SimSun" w:eastAsia="SimSun" w:cs="SimSun"/>
                        <w:sz w:val="17"/>
                        <w:szCs w:val="17"/>
                      </w:rPr>
                    </w:pPr>
                    <w:r>
                      <w:rPr>
                        <w:rFonts w:ascii="SimSun" w:hAnsi="SimSun" w:eastAsia="SimSun" w:cs="SimSun"/>
                        <w:sz w:val="17"/>
                        <w:szCs w:val="17"/>
                        <w:spacing w:val="-16"/>
                      </w:rPr>
                      <w:t>全面同步</w:t>
                    </w:r>
                  </w:p>
                  <w:p>
                    <w:pPr>
                      <w:ind w:left="1099"/>
                      <w:spacing w:before="170" w:line="183" w:lineRule="auto"/>
                      <w:rPr>
                        <w:rFonts w:ascii="SimSun" w:hAnsi="SimSun" w:eastAsia="SimSun" w:cs="SimSun"/>
                        <w:sz w:val="13"/>
                        <w:szCs w:val="13"/>
                      </w:rPr>
                    </w:pPr>
                    <w:r>
                      <w:rPr>
                        <w:rFonts w:ascii="SimSun" w:hAnsi="SimSun" w:eastAsia="SimSun" w:cs="SimSun"/>
                        <w:sz w:val="13"/>
                        <w:szCs w:val="13"/>
                        <w:color w:val="FFFFFF"/>
                      </w:rPr>
                      <w:t>2</w:t>
                    </w:r>
                  </w:p>
                  <w:p>
                    <w:pPr>
                      <w:ind w:left="990"/>
                      <w:spacing w:before="139" w:line="220" w:lineRule="auto"/>
                      <w:rPr>
                        <w:rFonts w:ascii="SimSun" w:hAnsi="SimSun" w:eastAsia="SimSun" w:cs="SimSun"/>
                        <w:sz w:val="17"/>
                        <w:szCs w:val="17"/>
                      </w:rPr>
                    </w:pPr>
                    <w:r>
                      <w:rPr>
                        <w:rFonts w:ascii="SimSun" w:hAnsi="SimSun" w:eastAsia="SimSun" w:cs="SimSun"/>
                        <w:sz w:val="17"/>
                        <w:szCs w:val="17"/>
                        <w:spacing w:val="-9"/>
                      </w:rPr>
                      <w:t>单点突破</w:t>
                    </w:r>
                  </w:p>
                  <w:p>
                    <w:pPr>
                      <w:ind w:left="20"/>
                      <w:spacing w:before="127" w:line="220" w:lineRule="auto"/>
                      <w:rPr>
                        <w:rFonts w:ascii="SimSun" w:hAnsi="SimSun" w:eastAsia="SimSun" w:cs="SimSun"/>
                        <w:sz w:val="17"/>
                        <w:szCs w:val="17"/>
                      </w:rPr>
                    </w:pPr>
                    <w:r>
                      <w:rPr>
                        <w:rFonts w:ascii="SimSun" w:hAnsi="SimSun" w:eastAsia="SimSun" w:cs="SimSun"/>
                        <w:sz w:val="17"/>
                        <w:szCs w:val="17"/>
                        <w:spacing w:val="-8"/>
                      </w:rPr>
                      <w:t>夯实基础</w:t>
                    </w:r>
                  </w:p>
                </w:txbxContent>
              </v:textbox>
            </v:shape>
            <v:shape id="_x0000_s42" style="position:absolute;left:2210;top:1840;width:669;height:475;" filled="false" stroked="false" type="#_x0000_t202">
              <v:fill on="false"/>
              <v:stroke on="false"/>
              <v:path/>
              <v:imagedata o:title=""/>
              <o:lock v:ext="edit" aspectratio="false"/>
              <v:textbox inset="0mm,0mm,0mm,0mm">
                <w:txbxContent>
                  <w:p>
                    <w:pPr>
                      <w:ind w:left="119"/>
                      <w:spacing w:before="20" w:line="183" w:lineRule="auto"/>
                      <w:rPr>
                        <w:rFonts w:ascii="SimSun" w:hAnsi="SimSun" w:eastAsia="SimSun" w:cs="SimSun"/>
                        <w:sz w:val="17"/>
                        <w:szCs w:val="17"/>
                      </w:rPr>
                    </w:pPr>
                    <w:r>
                      <w:rPr>
                        <w:rFonts w:ascii="SimSun" w:hAnsi="SimSun" w:eastAsia="SimSun" w:cs="SimSun"/>
                        <w:sz w:val="17"/>
                        <w:szCs w:val="17"/>
                      </w:rPr>
                      <w:t>3</w:t>
                    </w:r>
                  </w:p>
                  <w:p>
                    <w:pPr>
                      <w:ind w:left="20"/>
                      <w:spacing w:before="97" w:line="219" w:lineRule="auto"/>
                      <w:rPr>
                        <w:rFonts w:ascii="SimSun" w:hAnsi="SimSun" w:eastAsia="SimSun" w:cs="SimSun"/>
                        <w:sz w:val="17"/>
                        <w:szCs w:val="17"/>
                      </w:rPr>
                    </w:pPr>
                    <w:r>
                      <w:rPr>
                        <w:rFonts w:ascii="SimSun" w:hAnsi="SimSun" w:eastAsia="SimSun" w:cs="SimSun"/>
                        <w:sz w:val="17"/>
                        <w:szCs w:val="17"/>
                        <w:spacing w:val="-10"/>
                      </w:rPr>
                      <w:t>局部同步</w:t>
                    </w:r>
                  </w:p>
                </w:txbxContent>
              </v:textbox>
            </v:shape>
            <v:shape id="_x0000_s44" style="position:absolute;left:2069;top:2886;width:979;height:21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7"/>
                        <w:szCs w:val="17"/>
                      </w:rPr>
                    </w:pPr>
                    <w:r>
                      <w:rPr>
                        <w:rFonts w:ascii="SimHei" w:hAnsi="SimHei" w:eastAsia="SimHei" w:cs="SimHei"/>
                        <w:sz w:val="17"/>
                        <w:szCs w:val="17"/>
                        <w:spacing w:val="-12"/>
                      </w:rPr>
                      <w:t>数字原生企业</w:t>
                    </w:r>
                  </w:p>
                </w:txbxContent>
              </v:textbox>
            </v:shape>
            <v:shape id="_x0000_s46" style="position:absolute;left:4130;top:1496;width:715;height:210;" filled="false" stroked="false" type="#_x0000_t202">
              <v:fill on="false"/>
              <v:stroke on="false"/>
              <v:path/>
              <v:imagedata o:title=""/>
              <o:lock v:ext="edit" aspectratio="false"/>
              <v:textbox inset="0mm,0mm,0mm,0mm">
                <w:txbxContent>
                  <w:p>
                    <w:pPr>
                      <w:ind w:left="20"/>
                      <w:spacing w:before="20" w:line="219" w:lineRule="auto"/>
                      <w:rPr>
                        <w:rFonts w:ascii="Times New Roman" w:hAnsi="Times New Roman" w:eastAsia="Times New Roman" w:cs="Times New Roman"/>
                        <w:sz w:val="17"/>
                        <w:szCs w:val="17"/>
                      </w:rPr>
                    </w:pPr>
                    <w:r>
                      <w:rPr>
                        <w:rFonts w:ascii="SimSun" w:hAnsi="SimSun" w:eastAsia="SimSun" w:cs="SimSun"/>
                        <w:sz w:val="17"/>
                        <w:szCs w:val="17"/>
                        <w:spacing w:val="-6"/>
                      </w:rPr>
                      <w:t>活力</w:t>
                    </w:r>
                    <w:r>
                      <w:rPr>
                        <w:rFonts w:ascii="Times New Roman" w:hAnsi="Times New Roman" w:eastAsia="Times New Roman" w:cs="Times New Roman"/>
                        <w:sz w:val="17"/>
                        <w:szCs w:val="17"/>
                        <w:spacing w:val="-6"/>
                      </w:rPr>
                      <w:t>DNA</w:t>
                    </w:r>
                  </w:p>
                </w:txbxContent>
              </v:textbox>
            </v:shape>
          </v:group>
        </w:pict>
      </w:r>
    </w:p>
    <w:p>
      <w:pPr>
        <w:ind w:left="1549"/>
        <w:spacing w:before="267" w:line="219" w:lineRule="auto"/>
        <w:rPr>
          <w:rFonts w:ascii="SimSun" w:hAnsi="SimSun" w:eastAsia="SimSun" w:cs="SimSun"/>
          <w:sz w:val="17"/>
          <w:szCs w:val="17"/>
        </w:rPr>
      </w:pPr>
      <w:r>
        <w:rPr>
          <w:rFonts w:ascii="SimSun" w:hAnsi="SimSun" w:eastAsia="SimSun" w:cs="SimSun"/>
          <w:sz w:val="17"/>
          <w:szCs w:val="17"/>
          <w:spacing w:val="13"/>
        </w:rPr>
        <w:t>图2-2</w:t>
      </w:r>
      <w:r>
        <w:rPr>
          <w:rFonts w:ascii="SimSun" w:hAnsi="SimSun" w:eastAsia="SimSun" w:cs="SimSun"/>
          <w:sz w:val="17"/>
          <w:szCs w:val="17"/>
          <w:spacing w:val="4"/>
        </w:rPr>
        <w:t xml:space="preserve">  </w:t>
      </w:r>
      <w:r>
        <w:rPr>
          <w:rFonts w:ascii="SimSun" w:hAnsi="SimSun" w:eastAsia="SimSun" w:cs="SimSun"/>
          <w:sz w:val="17"/>
          <w:szCs w:val="17"/>
          <w:spacing w:val="13"/>
        </w:rPr>
        <w:t>到达数字化转型第五阶段的路径</w:t>
      </w:r>
    </w:p>
    <w:p>
      <w:pPr>
        <w:spacing w:line="219" w:lineRule="auto"/>
        <w:sectPr>
          <w:headerReference w:type="default" r:id="rId26"/>
          <w:pgSz w:w="8520" w:h="12710"/>
          <w:pgMar w:top="706" w:right="607" w:bottom="400" w:left="1260" w:header="536" w:footer="0" w:gutter="0"/>
        </w:sectPr>
        <w:rPr>
          <w:rFonts w:ascii="SimSun" w:hAnsi="SimSun" w:eastAsia="SimSun" w:cs="SimSun"/>
          <w:sz w:val="17"/>
          <w:szCs w:val="17"/>
        </w:rPr>
      </w:pPr>
    </w:p>
    <w:p>
      <w:pPr>
        <w:pStyle w:val="BodyText"/>
        <w:spacing w:line="298" w:lineRule="auto"/>
        <w:rPr/>
      </w:pPr>
      <w:r/>
    </w:p>
    <w:p>
      <w:pPr>
        <w:spacing w:before="56" w:line="219" w:lineRule="auto"/>
        <w:rPr>
          <w:rFonts w:ascii="SimSun" w:hAnsi="SimSun" w:eastAsia="SimSun" w:cs="SimSun"/>
          <w:sz w:val="17"/>
          <w:szCs w:val="17"/>
        </w:rPr>
      </w:pPr>
      <w:r>
        <w:rPr>
          <w:rFonts w:ascii="SimSun" w:hAnsi="SimSun" w:eastAsia="SimSun" w:cs="SimSun"/>
          <w:sz w:val="17"/>
          <w:szCs w:val="17"/>
          <w:spacing w:val="-5"/>
        </w:rPr>
        <w:t>34</w:t>
      </w:r>
      <w:r>
        <w:rPr>
          <w:rFonts w:ascii="SimSun" w:hAnsi="SimSun" w:eastAsia="SimSun" w:cs="SimSun"/>
          <w:sz w:val="17"/>
          <w:szCs w:val="17"/>
          <w:spacing w:val="28"/>
        </w:rPr>
        <w:t xml:space="preserve">  </w:t>
      </w:r>
      <w:r>
        <w:rPr>
          <w:rFonts w:ascii="SimSun" w:hAnsi="SimSun" w:eastAsia="SimSun" w:cs="SimSun"/>
          <w:sz w:val="17"/>
          <w:szCs w:val="17"/>
          <w:spacing w:val="-5"/>
        </w:rPr>
        <w:t>第一部分 为什么数字化转型会失败</w:t>
      </w:r>
    </w:p>
    <w:p>
      <w:pPr>
        <w:pStyle w:val="BodyText"/>
        <w:spacing w:line="260" w:lineRule="auto"/>
        <w:rPr/>
      </w:pPr>
      <w:r/>
    </w:p>
    <w:p>
      <w:pPr>
        <w:pStyle w:val="BodyText"/>
        <w:spacing w:line="260" w:lineRule="auto"/>
        <w:rPr/>
      </w:pPr>
      <w:r/>
    </w:p>
    <w:p>
      <w:pPr>
        <w:pStyle w:val="BodyText"/>
        <w:spacing w:line="261" w:lineRule="auto"/>
        <w:rPr/>
      </w:pPr>
      <w:r/>
    </w:p>
    <w:p>
      <w:pPr>
        <w:ind w:left="400" w:right="98" w:firstLine="449"/>
        <w:spacing w:before="65" w:line="406" w:lineRule="auto"/>
        <w:jc w:val="both"/>
        <w:rPr>
          <w:rFonts w:ascii="SimSun" w:hAnsi="SimSun" w:eastAsia="SimSun" w:cs="SimSun"/>
          <w:sz w:val="20"/>
          <w:szCs w:val="20"/>
        </w:rPr>
      </w:pPr>
      <w:r>
        <w:rPr>
          <w:rFonts w:ascii="SimSun" w:hAnsi="SimSun" w:eastAsia="SimSun" w:cs="SimSun"/>
          <w:sz w:val="20"/>
          <w:szCs w:val="20"/>
          <w:spacing w:val="18"/>
        </w:rPr>
        <w:t>除非你的企业恰好是一个成功的数字原生企业，即从创业伊始</w:t>
      </w:r>
      <w:r>
        <w:rPr>
          <w:rFonts w:ascii="SimSun" w:hAnsi="SimSun" w:eastAsia="SimSun" w:cs="SimSun"/>
          <w:sz w:val="20"/>
          <w:szCs w:val="20"/>
          <w:spacing w:val="6"/>
        </w:rPr>
        <w:t xml:space="preserve"> </w:t>
      </w:r>
      <w:r>
        <w:rPr>
          <w:rFonts w:ascii="SimSun" w:hAnsi="SimSun" w:eastAsia="SimSun" w:cs="SimSun"/>
          <w:sz w:val="20"/>
          <w:szCs w:val="20"/>
          <w:spacing w:val="20"/>
        </w:rPr>
        <w:t>就基于数字化平台经营，例如奈飞</w:t>
      </w:r>
      <w:r>
        <w:rPr>
          <w:rFonts w:ascii="Times New Roman" w:hAnsi="Times New Roman" w:eastAsia="Times New Roman" w:cs="Times New Roman"/>
          <w:sz w:val="20"/>
          <w:szCs w:val="20"/>
          <w:spacing w:val="20"/>
        </w:rPr>
        <w:t>(</w:t>
      </w:r>
      <w:r>
        <w:rPr>
          <w:rFonts w:ascii="Times New Roman" w:hAnsi="Times New Roman" w:eastAsia="Times New Roman" w:cs="Times New Roman"/>
          <w:sz w:val="20"/>
          <w:szCs w:val="20"/>
        </w:rPr>
        <w:t>Netflix</w:t>
      </w:r>
      <w:r>
        <w:rPr>
          <w:rFonts w:ascii="Times New Roman" w:hAnsi="Times New Roman" w:eastAsia="Times New Roman" w:cs="Times New Roman"/>
          <w:sz w:val="20"/>
          <w:szCs w:val="20"/>
          <w:spacing w:val="20"/>
        </w:rPr>
        <w:t>),</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20"/>
        </w:rPr>
        <w:t>然后围绕数字化平</w:t>
      </w:r>
      <w:r>
        <w:rPr>
          <w:rFonts w:ascii="SimSun" w:hAnsi="SimSun" w:eastAsia="SimSun" w:cs="SimSun"/>
          <w:sz w:val="20"/>
          <w:szCs w:val="20"/>
        </w:rPr>
        <w:t xml:space="preserve"> </w:t>
      </w:r>
      <w:r>
        <w:rPr>
          <w:rFonts w:ascii="SimSun" w:hAnsi="SimSun" w:eastAsia="SimSun" w:cs="SimSun"/>
          <w:sz w:val="20"/>
          <w:szCs w:val="20"/>
          <w:spacing w:val="18"/>
        </w:rPr>
        <w:t>台构建可持续发展的商业模式，否则企业的数字化转型</w:t>
      </w:r>
      <w:r>
        <w:rPr>
          <w:rFonts w:ascii="SimSun" w:hAnsi="SimSun" w:eastAsia="SimSun" w:cs="SimSun"/>
          <w:sz w:val="20"/>
          <w:szCs w:val="20"/>
          <w:spacing w:val="17"/>
        </w:rPr>
        <w:t>就需要遵循</w:t>
      </w:r>
    </w:p>
    <w:p>
      <w:pPr>
        <w:ind w:left="400"/>
        <w:spacing w:line="219" w:lineRule="auto"/>
        <w:rPr>
          <w:rFonts w:ascii="SimSun" w:hAnsi="SimSun" w:eastAsia="SimSun" w:cs="SimSun"/>
          <w:sz w:val="20"/>
          <w:szCs w:val="20"/>
        </w:rPr>
      </w:pPr>
      <w:r>
        <w:rPr>
          <w:rFonts w:ascii="SimSun" w:hAnsi="SimSun" w:eastAsia="SimSun" w:cs="SimSun"/>
          <w:sz w:val="20"/>
          <w:szCs w:val="20"/>
          <w:spacing w:val="10"/>
        </w:rPr>
        <w:t>这一路线图。</w:t>
      </w:r>
    </w:p>
    <w:p>
      <w:pPr>
        <w:pStyle w:val="BodyText"/>
        <w:spacing w:line="294" w:lineRule="auto"/>
        <w:rPr/>
      </w:pPr>
      <w:r/>
    </w:p>
    <w:p>
      <w:pPr>
        <w:pStyle w:val="BodyText"/>
        <w:spacing w:line="295" w:lineRule="auto"/>
        <w:rPr/>
      </w:pPr>
      <w:r/>
    </w:p>
    <w:p>
      <w:pPr>
        <w:ind w:left="403"/>
        <w:spacing w:before="78" w:line="219" w:lineRule="auto"/>
        <w:rPr>
          <w:rFonts w:ascii="SimSun" w:hAnsi="SimSun" w:eastAsia="SimSun" w:cs="SimSun"/>
          <w:sz w:val="24"/>
          <w:szCs w:val="24"/>
        </w:rPr>
      </w:pPr>
      <w:r>
        <w:rPr>
          <w:rFonts w:ascii="SimSun" w:hAnsi="SimSun" w:eastAsia="SimSun" w:cs="SimSun"/>
          <w:sz w:val="24"/>
          <w:szCs w:val="24"/>
          <w:b/>
          <w:bCs/>
          <w:spacing w:val="11"/>
        </w:rPr>
        <w:t>五阶段转型模式的指导准则</w:t>
      </w:r>
    </w:p>
    <w:p>
      <w:pPr>
        <w:pStyle w:val="BodyText"/>
        <w:spacing w:line="419" w:lineRule="auto"/>
        <w:rPr/>
      </w:pPr>
      <w:r/>
    </w:p>
    <w:p>
      <w:pPr>
        <w:ind w:left="400" w:right="93" w:firstLine="449"/>
        <w:spacing w:before="65" w:line="406" w:lineRule="auto"/>
        <w:jc w:val="both"/>
        <w:rPr>
          <w:rFonts w:ascii="SimSun" w:hAnsi="SimSun" w:eastAsia="SimSun" w:cs="SimSun"/>
          <w:sz w:val="20"/>
          <w:szCs w:val="20"/>
        </w:rPr>
      </w:pPr>
      <w:r>
        <w:rPr>
          <w:rFonts w:ascii="SimSun" w:hAnsi="SimSun" w:eastAsia="SimSun" w:cs="SimSun"/>
          <w:sz w:val="20"/>
          <w:szCs w:val="20"/>
          <w:spacing w:val="18"/>
        </w:rPr>
        <w:t>数字化转型五阶段路线图可以帮助你设定合理的转型步骤，以</w:t>
      </w:r>
      <w:r>
        <w:rPr>
          <w:rFonts w:ascii="SimSun" w:hAnsi="SimSun" w:eastAsia="SimSun" w:cs="SimSun"/>
          <w:sz w:val="20"/>
          <w:szCs w:val="20"/>
          <w:spacing w:val="11"/>
        </w:rPr>
        <w:t xml:space="preserve"> </w:t>
      </w:r>
      <w:r>
        <w:rPr>
          <w:rFonts w:ascii="SimSun" w:hAnsi="SimSun" w:eastAsia="SimSun" w:cs="SimSun"/>
          <w:sz w:val="20"/>
          <w:szCs w:val="20"/>
          <w:spacing w:val="18"/>
        </w:rPr>
        <w:t>及评估你现在所处的转型阶段。你能沿着这一路径取得多</w:t>
      </w:r>
      <w:r>
        <w:rPr>
          <w:rFonts w:ascii="SimSun" w:hAnsi="SimSun" w:eastAsia="SimSun" w:cs="SimSun"/>
          <w:sz w:val="20"/>
          <w:szCs w:val="20"/>
          <w:spacing w:val="17"/>
        </w:rPr>
        <w:t>大成功是</w:t>
      </w:r>
      <w:r>
        <w:rPr>
          <w:rFonts w:ascii="SimSun" w:hAnsi="SimSun" w:eastAsia="SimSun" w:cs="SimSun"/>
          <w:sz w:val="20"/>
          <w:szCs w:val="20"/>
        </w:rPr>
        <w:t xml:space="preserve"> </w:t>
      </w:r>
      <w:r>
        <w:rPr>
          <w:rFonts w:ascii="SimSun" w:hAnsi="SimSun" w:eastAsia="SimSun" w:cs="SimSun"/>
          <w:sz w:val="20"/>
          <w:szCs w:val="20"/>
          <w:spacing w:val="17"/>
        </w:rPr>
        <w:t>由指导准则驱动的。我们将会用具体的指导准则来推进这张路线图</w:t>
      </w:r>
      <w:r>
        <w:rPr>
          <w:rFonts w:ascii="SimSun" w:hAnsi="SimSun" w:eastAsia="SimSun" w:cs="SimSun"/>
          <w:sz w:val="20"/>
          <w:szCs w:val="20"/>
          <w:spacing w:val="13"/>
        </w:rPr>
        <w:t xml:space="preserve"> </w:t>
      </w:r>
      <w:r>
        <w:rPr>
          <w:rFonts w:ascii="SimSun" w:hAnsi="SimSun" w:eastAsia="SimSun" w:cs="SimSun"/>
          <w:sz w:val="20"/>
          <w:szCs w:val="20"/>
          <w:spacing w:val="18"/>
        </w:rPr>
        <w:t>的实施，并最终采用检查清单的方式为成功的数字化转型提供</w:t>
      </w:r>
      <w:r>
        <w:rPr>
          <w:rFonts w:ascii="SimSun" w:hAnsi="SimSun" w:eastAsia="SimSun" w:cs="SimSun"/>
          <w:sz w:val="20"/>
          <w:szCs w:val="20"/>
          <w:spacing w:val="17"/>
        </w:rPr>
        <w:t>规范</w:t>
      </w:r>
      <w:r>
        <w:rPr>
          <w:rFonts w:ascii="SimSun" w:hAnsi="SimSun" w:eastAsia="SimSun" w:cs="SimSun"/>
          <w:sz w:val="20"/>
          <w:szCs w:val="20"/>
        </w:rPr>
        <w:t xml:space="preserve"> </w:t>
      </w:r>
      <w:r>
        <w:rPr>
          <w:rFonts w:ascii="SimSun" w:hAnsi="SimSun" w:eastAsia="SimSun" w:cs="SimSun"/>
          <w:sz w:val="20"/>
          <w:szCs w:val="20"/>
          <w:spacing w:val="15"/>
        </w:rPr>
        <w:t>性。为了实现这一</w:t>
      </w:r>
      <w:r>
        <w:rPr>
          <w:rFonts w:ascii="SimSun" w:hAnsi="SimSun" w:eastAsia="SimSun" w:cs="SimSun"/>
          <w:sz w:val="20"/>
          <w:szCs w:val="20"/>
          <w:spacing w:val="-18"/>
        </w:rPr>
        <w:t xml:space="preserve"> </w:t>
      </w:r>
      <w:r>
        <w:rPr>
          <w:rFonts w:ascii="SimSun" w:hAnsi="SimSun" w:eastAsia="SimSun" w:cs="SimSun"/>
          <w:sz w:val="20"/>
          <w:szCs w:val="20"/>
          <w:spacing w:val="15"/>
        </w:rPr>
        <w:t>目标，我们需要从航空业以及瑞士奶酪学习经验</w:t>
      </w:r>
    </w:p>
    <w:p>
      <w:pPr>
        <w:ind w:left="400"/>
        <w:spacing w:line="219" w:lineRule="auto"/>
        <w:rPr>
          <w:rFonts w:ascii="SimSun" w:hAnsi="SimSun" w:eastAsia="SimSun" w:cs="SimSun"/>
          <w:sz w:val="20"/>
          <w:szCs w:val="20"/>
        </w:rPr>
      </w:pPr>
      <w:r>
        <w:rPr>
          <w:rFonts w:ascii="SimSun" w:hAnsi="SimSun" w:eastAsia="SimSun" w:cs="SimSun"/>
          <w:sz w:val="20"/>
          <w:szCs w:val="20"/>
          <w:spacing w:val="13"/>
        </w:rPr>
        <w:t>(是的，的确这样!)。</w:t>
      </w:r>
    </w:p>
    <w:p>
      <w:pPr>
        <w:pStyle w:val="BodyText"/>
        <w:spacing w:line="348" w:lineRule="auto"/>
        <w:rPr/>
      </w:pPr>
      <w:r/>
    </w:p>
    <w:p>
      <w:pPr>
        <w:pStyle w:val="BodyText"/>
        <w:spacing w:line="348" w:lineRule="auto"/>
        <w:rPr/>
      </w:pPr>
      <w:r/>
    </w:p>
    <w:p>
      <w:pPr>
        <w:ind w:left="403"/>
        <w:spacing w:before="79" w:line="219" w:lineRule="auto"/>
        <w:rPr>
          <w:rFonts w:ascii="SimSun" w:hAnsi="SimSun" w:eastAsia="SimSun" w:cs="SimSun"/>
          <w:sz w:val="24"/>
          <w:szCs w:val="24"/>
        </w:rPr>
      </w:pPr>
      <w:r>
        <w:rPr>
          <w:rFonts w:ascii="SimSun" w:hAnsi="SimSun" w:eastAsia="SimSun" w:cs="SimSun"/>
          <w:sz w:val="24"/>
          <w:szCs w:val="24"/>
          <w:b/>
          <w:bCs/>
          <w:spacing w:val="11"/>
        </w:rPr>
        <w:t>从飞机起飞学到的准则</w:t>
      </w:r>
    </w:p>
    <w:p>
      <w:pPr>
        <w:pStyle w:val="BodyText"/>
        <w:spacing w:line="421" w:lineRule="auto"/>
        <w:rPr/>
      </w:pPr>
      <w:r/>
    </w:p>
    <w:p>
      <w:pPr>
        <w:ind w:left="400" w:right="99" w:firstLine="449"/>
        <w:spacing w:before="65" w:line="406" w:lineRule="auto"/>
        <w:jc w:val="both"/>
        <w:rPr>
          <w:rFonts w:ascii="SimSun" w:hAnsi="SimSun" w:eastAsia="SimSun" w:cs="SimSun"/>
          <w:sz w:val="20"/>
          <w:szCs w:val="20"/>
        </w:rPr>
      </w:pPr>
      <w:r>
        <w:rPr>
          <w:rFonts w:ascii="SimSun" w:hAnsi="SimSun" w:eastAsia="SimSun" w:cs="SimSun"/>
          <w:sz w:val="20"/>
          <w:szCs w:val="20"/>
          <w:spacing w:val="18"/>
        </w:rPr>
        <w:t>飞机有很高的安全性，这一事实毫无疑问。令人惊讶的是，尽</w:t>
      </w:r>
      <w:r>
        <w:rPr>
          <w:rFonts w:ascii="SimSun" w:hAnsi="SimSun" w:eastAsia="SimSun" w:cs="SimSun"/>
          <w:sz w:val="20"/>
          <w:szCs w:val="20"/>
          <w:spacing w:val="5"/>
        </w:rPr>
        <w:t xml:space="preserve"> </w:t>
      </w:r>
      <w:r>
        <w:rPr>
          <w:rFonts w:ascii="SimSun" w:hAnsi="SimSun" w:eastAsia="SimSun" w:cs="SimSun"/>
          <w:sz w:val="20"/>
          <w:szCs w:val="20"/>
          <w:spacing w:val="18"/>
        </w:rPr>
        <w:t>管飞机起飞涉及非常复杂的操作，但这个过程已经实现了高度自动</w:t>
      </w:r>
      <w:r>
        <w:rPr>
          <w:rFonts w:ascii="SimSun" w:hAnsi="SimSun" w:eastAsia="SimSun" w:cs="SimSun"/>
          <w:sz w:val="20"/>
          <w:szCs w:val="20"/>
        </w:rPr>
        <w:t xml:space="preserve"> </w:t>
      </w:r>
      <w:r>
        <w:rPr>
          <w:rFonts w:ascii="SimSun" w:hAnsi="SimSun" w:eastAsia="SimSun" w:cs="SimSun"/>
          <w:sz w:val="20"/>
          <w:szCs w:val="20"/>
          <w:spacing w:val="18"/>
        </w:rPr>
        <w:t>化以及非常高的可靠性。今天，只有在数个互不相关的</w:t>
      </w:r>
      <w:r>
        <w:rPr>
          <w:rFonts w:ascii="SimSun" w:hAnsi="SimSun" w:eastAsia="SimSun" w:cs="SimSun"/>
          <w:sz w:val="20"/>
          <w:szCs w:val="20"/>
          <w:spacing w:val="17"/>
        </w:rPr>
        <w:t>故障同时发</w:t>
      </w:r>
      <w:r>
        <w:rPr>
          <w:rFonts w:ascii="SimSun" w:hAnsi="SimSun" w:eastAsia="SimSun" w:cs="SimSun"/>
          <w:sz w:val="20"/>
          <w:szCs w:val="20"/>
        </w:rPr>
        <w:t xml:space="preserve"> </w:t>
      </w:r>
      <w:r>
        <w:rPr>
          <w:rFonts w:ascii="SimSun" w:hAnsi="SimSun" w:eastAsia="SimSun" w:cs="SimSun"/>
          <w:sz w:val="20"/>
          <w:szCs w:val="20"/>
          <w:spacing w:val="18"/>
        </w:rPr>
        <w:t>生时飞机才会起飞失败。飞机制造商使用分层安全准则来分</w:t>
      </w:r>
      <w:r>
        <w:rPr>
          <w:rFonts w:ascii="SimSun" w:hAnsi="SimSun" w:eastAsia="SimSun" w:cs="SimSun"/>
          <w:sz w:val="20"/>
          <w:szCs w:val="20"/>
          <w:spacing w:val="17"/>
        </w:rPr>
        <w:t>析及降</w:t>
      </w:r>
    </w:p>
    <w:p>
      <w:pPr>
        <w:ind w:left="400"/>
        <w:spacing w:before="1" w:line="219" w:lineRule="auto"/>
        <w:rPr>
          <w:rFonts w:ascii="SimSun" w:hAnsi="SimSun" w:eastAsia="SimSun" w:cs="SimSun"/>
          <w:sz w:val="20"/>
          <w:szCs w:val="20"/>
        </w:rPr>
      </w:pPr>
      <w:r>
        <w:rPr>
          <w:rFonts w:ascii="SimSun" w:hAnsi="SimSun" w:eastAsia="SimSun" w:cs="SimSun"/>
          <w:sz w:val="20"/>
          <w:szCs w:val="20"/>
          <w:spacing w:val="10"/>
        </w:rPr>
        <w:t>低起飞失败的风险，这一准则也被称为“瑞士奶酪模型”。</w:t>
      </w:r>
    </w:p>
    <w:p>
      <w:pPr>
        <w:spacing w:line="219" w:lineRule="auto"/>
        <w:sectPr>
          <w:headerReference w:type="default" r:id="rId4"/>
          <w:pgSz w:w="8520" w:h="12720"/>
          <w:pgMar w:top="400" w:right="1278" w:bottom="400" w:left="400" w:header="0" w:footer="0" w:gutter="0"/>
        </w:sectPr>
        <w:rPr>
          <w:rFonts w:ascii="SimSun" w:hAnsi="SimSun" w:eastAsia="SimSun" w:cs="SimSun"/>
          <w:sz w:val="20"/>
          <w:szCs w:val="20"/>
        </w:rPr>
      </w:pPr>
    </w:p>
    <w:p>
      <w:pPr>
        <w:spacing w:before="63" w:line="219" w:lineRule="auto"/>
        <w:jc w:val="right"/>
        <w:rPr>
          <w:rFonts w:ascii="SimSun" w:hAnsi="SimSun" w:eastAsia="SimSun" w:cs="SimSun"/>
          <w:sz w:val="17"/>
          <w:szCs w:val="17"/>
        </w:rPr>
      </w:pPr>
      <w:r>
        <w:rPr>
          <w:rFonts w:ascii="SimSun" w:hAnsi="SimSun" w:eastAsia="SimSun" w:cs="SimSun"/>
          <w:sz w:val="17"/>
          <w:szCs w:val="17"/>
          <w:b/>
          <w:bCs/>
          <w:spacing w:val="-3"/>
        </w:rPr>
        <w:t>第2章</w:t>
      </w:r>
      <w:r>
        <w:rPr>
          <w:rFonts w:ascii="SimSun" w:hAnsi="SimSun" w:eastAsia="SimSun" w:cs="SimSun"/>
          <w:sz w:val="17"/>
          <w:szCs w:val="17"/>
          <w:spacing w:val="-3"/>
        </w:rPr>
        <w:t xml:space="preserve"> </w:t>
      </w:r>
      <w:r>
        <w:rPr>
          <w:rFonts w:ascii="SimSun" w:hAnsi="SimSun" w:eastAsia="SimSun" w:cs="SimSun"/>
          <w:sz w:val="17"/>
          <w:szCs w:val="17"/>
          <w:b/>
          <w:bCs/>
          <w:spacing w:val="-3"/>
        </w:rPr>
        <w:t>五阶段转型路线图的指导准则</w:t>
      </w:r>
      <w:r>
        <w:rPr>
          <w:rFonts w:ascii="SimSun" w:hAnsi="SimSun" w:eastAsia="SimSun" w:cs="SimSun"/>
          <w:sz w:val="17"/>
          <w:szCs w:val="17"/>
          <w:spacing w:val="21"/>
          <w:w w:val="101"/>
        </w:rPr>
        <w:t xml:space="preserve">  </w:t>
      </w:r>
      <w:r>
        <w:rPr>
          <w:rFonts w:ascii="SimSun" w:hAnsi="SimSun" w:eastAsia="SimSun" w:cs="SimSun"/>
          <w:sz w:val="17"/>
          <w:szCs w:val="17"/>
          <w:b/>
          <w:bCs/>
          <w:spacing w:val="-3"/>
        </w:rPr>
        <w:t>35</w:t>
      </w:r>
    </w:p>
    <w:p>
      <w:pPr>
        <w:pStyle w:val="BodyText"/>
        <w:spacing w:line="262" w:lineRule="auto"/>
        <w:rPr/>
      </w:pPr>
      <w:r/>
    </w:p>
    <w:p>
      <w:pPr>
        <w:pStyle w:val="BodyText"/>
        <w:spacing w:line="262" w:lineRule="auto"/>
        <w:rPr/>
      </w:pPr>
      <w:r/>
    </w:p>
    <w:p>
      <w:pPr>
        <w:pStyle w:val="BodyText"/>
        <w:spacing w:line="263" w:lineRule="auto"/>
        <w:rPr/>
      </w:pPr>
      <w:r/>
    </w:p>
    <w:p>
      <w:pPr>
        <w:ind w:left="1664"/>
        <w:spacing w:before="68" w:line="219" w:lineRule="auto"/>
        <w:rPr>
          <w:rFonts w:ascii="SimSun" w:hAnsi="SimSun" w:eastAsia="SimSun" w:cs="SimSun"/>
          <w:sz w:val="21"/>
          <w:szCs w:val="21"/>
        </w:rPr>
      </w:pPr>
      <w:r>
        <w:rPr>
          <w:rFonts w:ascii="SimSun" w:hAnsi="SimSun" w:eastAsia="SimSun" w:cs="SimSun"/>
          <w:sz w:val="21"/>
          <w:szCs w:val="21"/>
          <w:b/>
          <w:bCs/>
          <w:spacing w:val="12"/>
        </w:rPr>
        <w:t>航空安全和瑞士奶酪有什么关系</w:t>
      </w:r>
    </w:p>
    <w:p>
      <w:pPr>
        <w:pStyle w:val="BodyText"/>
        <w:spacing w:line="270" w:lineRule="auto"/>
        <w:rPr/>
      </w:pPr>
      <w:r/>
    </w:p>
    <w:p>
      <w:pPr>
        <w:ind w:left="71" w:right="297" w:firstLine="430"/>
        <w:spacing w:before="69" w:line="369" w:lineRule="auto"/>
        <w:jc w:val="both"/>
        <w:rPr>
          <w:rFonts w:ascii="FangSong" w:hAnsi="FangSong" w:eastAsia="FangSong" w:cs="FangSong"/>
          <w:sz w:val="21"/>
          <w:szCs w:val="21"/>
        </w:rPr>
      </w:pPr>
      <w:r>
        <w:rPr>
          <w:rFonts w:ascii="FangSong" w:hAnsi="FangSong" w:eastAsia="FangSong" w:cs="FangSong"/>
          <w:sz w:val="21"/>
          <w:szCs w:val="21"/>
          <w:spacing w:val="-5"/>
        </w:rPr>
        <w:t>瑞士奶酪模型将人类决策系统比作瑞士奶酪，用于查明事故原因。</w:t>
      </w:r>
      <w:r>
        <w:rPr>
          <w:rFonts w:ascii="FangSong" w:hAnsi="FangSong" w:eastAsia="FangSong" w:cs="FangSong"/>
          <w:sz w:val="21"/>
          <w:szCs w:val="21"/>
          <w:spacing w:val="18"/>
        </w:rPr>
        <w:t xml:space="preserve"> </w:t>
      </w:r>
      <w:r>
        <w:rPr>
          <w:rFonts w:ascii="FangSong" w:hAnsi="FangSong" w:eastAsia="FangSong" w:cs="FangSong"/>
          <w:sz w:val="21"/>
          <w:szCs w:val="21"/>
        </w:rPr>
        <w:t>瑞士奶酪切片层层叠起，每一片奶酪上的洞代表某个系统的缺陷或弱</w:t>
      </w:r>
      <w:r>
        <w:rPr>
          <w:rFonts w:ascii="FangSong" w:hAnsi="FangSong" w:eastAsia="FangSong" w:cs="FangSong"/>
          <w:sz w:val="21"/>
          <w:szCs w:val="21"/>
        </w:rPr>
        <w:t xml:space="preserve"> </w:t>
      </w:r>
      <w:r>
        <w:rPr>
          <w:rFonts w:ascii="FangSong" w:hAnsi="FangSong" w:eastAsia="FangSong" w:cs="FangSong"/>
          <w:sz w:val="21"/>
          <w:szCs w:val="21"/>
          <w:spacing w:val="-7"/>
        </w:rPr>
        <w:t>点，并且这些洞一般大小和位置都不同。如果一条线能从洞中同时穿过</w:t>
      </w:r>
      <w:r>
        <w:rPr>
          <w:rFonts w:ascii="FangSong" w:hAnsi="FangSong" w:eastAsia="FangSong" w:cs="FangSong"/>
          <w:sz w:val="21"/>
          <w:szCs w:val="21"/>
          <w:spacing w:val="6"/>
        </w:rPr>
        <w:t xml:space="preserve">  </w:t>
      </w:r>
      <w:r>
        <w:rPr>
          <w:rFonts w:ascii="FangSong" w:hAnsi="FangSong" w:eastAsia="FangSong" w:cs="FangSong"/>
          <w:sz w:val="21"/>
          <w:szCs w:val="21"/>
          <w:spacing w:val="-7"/>
        </w:rPr>
        <w:t>好几片奶酪，那就代表存在系统故障，并且会导致事故发生。设计这个</w:t>
      </w:r>
      <w:r>
        <w:rPr>
          <w:rFonts w:ascii="FangSong" w:hAnsi="FangSong" w:eastAsia="FangSong" w:cs="FangSong"/>
          <w:sz w:val="21"/>
          <w:szCs w:val="21"/>
          <w:spacing w:val="5"/>
        </w:rPr>
        <w:t xml:space="preserve">  </w:t>
      </w:r>
      <w:r>
        <w:rPr>
          <w:rFonts w:ascii="FangSong" w:hAnsi="FangSong" w:eastAsia="FangSong" w:cs="FangSong"/>
          <w:sz w:val="21"/>
          <w:szCs w:val="21"/>
          <w:spacing w:val="-4"/>
        </w:rPr>
        <w:t>模型的目的是，通过在“洞”和“切片数量”两个方面同时做出改进，</w:t>
      </w:r>
    </w:p>
    <w:p>
      <w:pPr>
        <w:ind w:left="71"/>
        <w:spacing w:line="220" w:lineRule="auto"/>
        <w:rPr>
          <w:rFonts w:ascii="FangSong" w:hAnsi="FangSong" w:eastAsia="FangSong" w:cs="FangSong"/>
          <w:sz w:val="21"/>
          <w:szCs w:val="21"/>
        </w:rPr>
      </w:pPr>
      <w:r>
        <w:rPr>
          <w:rFonts w:ascii="FangSong" w:hAnsi="FangSong" w:eastAsia="FangSong" w:cs="FangSong"/>
          <w:sz w:val="21"/>
          <w:szCs w:val="21"/>
          <w:spacing w:val="-10"/>
        </w:rPr>
        <w:t>降低事故发生的可能性。</w:t>
      </w:r>
    </w:p>
    <w:p>
      <w:pPr>
        <w:ind w:left="71" w:right="297" w:firstLine="430"/>
        <w:spacing w:before="200" w:line="361" w:lineRule="auto"/>
        <w:jc w:val="both"/>
        <w:rPr>
          <w:rFonts w:ascii="FangSong" w:hAnsi="FangSong" w:eastAsia="FangSong" w:cs="FangSong"/>
          <w:sz w:val="21"/>
          <w:szCs w:val="21"/>
        </w:rPr>
      </w:pPr>
      <w:r>
        <w:rPr>
          <w:rFonts w:ascii="FangSong" w:hAnsi="FangSong" w:eastAsia="FangSong" w:cs="FangSong"/>
          <w:sz w:val="21"/>
          <w:szCs w:val="21"/>
          <w:spacing w:val="-3"/>
        </w:rPr>
        <w:t>詹姆斯·瑞森</w:t>
      </w:r>
      <w:r>
        <w:rPr>
          <w:rFonts w:ascii="SimSun" w:hAnsi="SimSun" w:eastAsia="SimSun" w:cs="SimSun"/>
          <w:sz w:val="21"/>
          <w:szCs w:val="21"/>
          <w:spacing w:val="-3"/>
        </w:rPr>
        <w:t>(James  Reason)</w:t>
      </w:r>
      <w:r>
        <w:rPr>
          <w:rFonts w:ascii="FangSong" w:hAnsi="FangSong" w:eastAsia="FangSong" w:cs="FangSong"/>
          <w:sz w:val="21"/>
          <w:szCs w:val="21"/>
          <w:spacing w:val="-3"/>
        </w:rPr>
        <w:t>是瑞士奶酪模型的创建者，他认为</w:t>
      </w:r>
      <w:r>
        <w:rPr>
          <w:rFonts w:ascii="FangSong" w:hAnsi="FangSong" w:eastAsia="FangSong" w:cs="FangSong"/>
          <w:sz w:val="21"/>
          <w:szCs w:val="21"/>
          <w:spacing w:val="-3"/>
        </w:rPr>
        <w:t xml:space="preserve"> </w:t>
      </w:r>
      <w:r>
        <w:rPr>
          <w:rFonts w:ascii="FangSong" w:hAnsi="FangSong" w:eastAsia="FangSong" w:cs="FangSong"/>
          <w:sz w:val="21"/>
          <w:szCs w:val="21"/>
          <w:spacing w:val="-7"/>
        </w:rPr>
        <w:t>事故可能由四个原因引发：组织因素、不安全的监管因素、产生不安全</w:t>
      </w:r>
      <w:r>
        <w:rPr>
          <w:rFonts w:ascii="FangSong" w:hAnsi="FangSong" w:eastAsia="FangSong" w:cs="FangSong"/>
          <w:sz w:val="21"/>
          <w:szCs w:val="21"/>
          <w:spacing w:val="3"/>
        </w:rPr>
        <w:t xml:space="preserve">  </w:t>
      </w:r>
      <w:r>
        <w:rPr>
          <w:rFonts w:ascii="FangSong" w:hAnsi="FangSong" w:eastAsia="FangSong" w:cs="FangSong"/>
          <w:sz w:val="21"/>
          <w:szCs w:val="21"/>
          <w:spacing w:val="-4"/>
        </w:rPr>
        <w:t>行为的前提条件以及不安全行为本身。瑞士奶酪模型已经被广泛应用，</w:t>
      </w:r>
    </w:p>
    <w:p>
      <w:pPr>
        <w:ind w:left="71"/>
        <w:spacing w:line="222" w:lineRule="auto"/>
        <w:rPr>
          <w:rFonts w:ascii="FangSong" w:hAnsi="FangSong" w:eastAsia="FangSong" w:cs="FangSong"/>
          <w:sz w:val="21"/>
          <w:szCs w:val="21"/>
        </w:rPr>
      </w:pPr>
      <w:r>
        <w:rPr>
          <w:rFonts w:ascii="FangSong" w:hAnsi="FangSong" w:eastAsia="FangSong" w:cs="FangSong"/>
          <w:sz w:val="21"/>
          <w:szCs w:val="21"/>
          <w:spacing w:val="-9"/>
        </w:rPr>
        <w:t>主要用于航空业和医疗业的事故管理。</w:t>
      </w:r>
    </w:p>
    <w:p>
      <w:pPr>
        <w:ind w:left="71" w:right="370" w:firstLine="430"/>
        <w:spacing w:before="183" w:line="370" w:lineRule="auto"/>
        <w:jc w:val="both"/>
        <w:rPr>
          <w:rFonts w:ascii="FangSong" w:hAnsi="FangSong" w:eastAsia="FangSong" w:cs="FangSong"/>
          <w:sz w:val="21"/>
          <w:szCs w:val="21"/>
        </w:rPr>
      </w:pPr>
      <w:r>
        <w:rPr>
          <w:rFonts w:ascii="FangSong" w:hAnsi="FangSong" w:eastAsia="FangSong" w:cs="FangSong"/>
          <w:sz w:val="21"/>
          <w:szCs w:val="21"/>
          <w:spacing w:val="-1"/>
        </w:rPr>
        <w:t>为了提升数字化转型的可靠性，本书采用了一种类似的方法。在</w:t>
      </w:r>
      <w:r>
        <w:rPr>
          <w:rFonts w:ascii="FangSong" w:hAnsi="FangSong" w:eastAsia="FangSong" w:cs="FangSong"/>
          <w:sz w:val="21"/>
          <w:szCs w:val="21"/>
          <w:spacing w:val="5"/>
        </w:rPr>
        <w:t xml:space="preserve"> </w:t>
      </w:r>
      <w:r>
        <w:rPr>
          <w:rFonts w:ascii="FangSong" w:hAnsi="FangSong" w:eastAsia="FangSong" w:cs="FangSong"/>
          <w:sz w:val="21"/>
          <w:szCs w:val="21"/>
          <w:spacing w:val="-7"/>
        </w:rPr>
        <w:t>从一个阶段升级到另一个阶段的过程中，明确两个最可能引发失败的原</w:t>
      </w:r>
      <w:r>
        <w:rPr>
          <w:rFonts w:ascii="FangSong" w:hAnsi="FangSong" w:eastAsia="FangSong" w:cs="FangSong"/>
          <w:sz w:val="21"/>
          <w:szCs w:val="21"/>
          <w:spacing w:val="18"/>
        </w:rPr>
        <w:t xml:space="preserve"> </w:t>
      </w:r>
      <w:r>
        <w:rPr>
          <w:rFonts w:ascii="FangSong" w:hAnsi="FangSong" w:eastAsia="FangSong" w:cs="FangSong"/>
          <w:sz w:val="21"/>
          <w:szCs w:val="21"/>
          <w:spacing w:val="-6"/>
        </w:rPr>
        <w:t>因。采用问题检查清单的方法能够帮助我们确定是否每个阶段</w:t>
      </w:r>
      <w:r>
        <w:rPr>
          <w:rFonts w:ascii="FangSong" w:hAnsi="FangSong" w:eastAsia="FangSong" w:cs="FangSong"/>
          <w:sz w:val="21"/>
          <w:szCs w:val="21"/>
          <w:spacing w:val="-7"/>
        </w:rPr>
        <w:t>的潜在问</w:t>
      </w:r>
    </w:p>
    <w:p>
      <w:pPr>
        <w:ind w:left="71"/>
        <w:spacing w:before="1" w:line="221" w:lineRule="auto"/>
        <w:rPr>
          <w:rFonts w:ascii="FangSong" w:hAnsi="FangSong" w:eastAsia="FangSong" w:cs="FangSong"/>
          <w:sz w:val="21"/>
          <w:szCs w:val="21"/>
        </w:rPr>
      </w:pPr>
      <w:r>
        <w:rPr>
          <w:rFonts w:ascii="FangSong" w:hAnsi="FangSong" w:eastAsia="FangSong" w:cs="FangSong"/>
          <w:sz w:val="21"/>
          <w:szCs w:val="21"/>
          <w:spacing w:val="-8"/>
        </w:rPr>
        <w:t>题都已经被充分解决。</w:t>
      </w:r>
    </w:p>
    <w:p>
      <w:pPr>
        <w:pStyle w:val="BodyText"/>
        <w:spacing w:line="378" w:lineRule="auto"/>
        <w:rPr/>
      </w:pPr>
      <w:r/>
    </w:p>
    <w:p>
      <w:pPr>
        <w:ind w:left="71" w:right="362" w:firstLine="430"/>
        <w:spacing w:before="69" w:line="387" w:lineRule="auto"/>
        <w:jc w:val="both"/>
        <w:rPr>
          <w:rFonts w:ascii="SimSun" w:hAnsi="SimSun" w:eastAsia="SimSun" w:cs="SimSun"/>
          <w:sz w:val="21"/>
          <w:szCs w:val="21"/>
        </w:rPr>
      </w:pPr>
      <w:r>
        <w:rPr>
          <w:rFonts w:ascii="SimSun" w:hAnsi="SimSun" w:eastAsia="SimSun" w:cs="SimSun"/>
          <w:sz w:val="21"/>
          <w:szCs w:val="21"/>
          <w:spacing w:val="7"/>
        </w:rPr>
        <w:t>飞行安全问题也是随着航空业发展而不断演化。在航空业发展</w:t>
      </w:r>
      <w:r>
        <w:rPr>
          <w:rFonts w:ascii="SimSun" w:hAnsi="SimSun" w:eastAsia="SimSun" w:cs="SimSun"/>
          <w:sz w:val="21"/>
          <w:szCs w:val="21"/>
          <w:spacing w:val="11"/>
        </w:rPr>
        <w:t xml:space="preserve"> </w:t>
      </w:r>
      <w:r>
        <w:rPr>
          <w:rFonts w:ascii="SimSun" w:hAnsi="SimSun" w:eastAsia="SimSun" w:cs="SimSun"/>
          <w:sz w:val="21"/>
          <w:szCs w:val="21"/>
          <w:spacing w:val="7"/>
        </w:rPr>
        <w:t>早期，飞机主要是用布、胶水和木材制作的，这使飞行更像是一种</w:t>
      </w:r>
      <w:r>
        <w:rPr>
          <w:rFonts w:ascii="SimSun" w:hAnsi="SimSun" w:eastAsia="SimSun" w:cs="SimSun"/>
          <w:sz w:val="21"/>
          <w:szCs w:val="21"/>
          <w:spacing w:val="11"/>
        </w:rPr>
        <w:t xml:space="preserve"> </w:t>
      </w:r>
      <w:r>
        <w:rPr>
          <w:rFonts w:ascii="SimSun" w:hAnsi="SimSun" w:eastAsia="SimSun" w:cs="SimSun"/>
          <w:sz w:val="21"/>
          <w:szCs w:val="21"/>
          <w:spacing w:val="8"/>
        </w:rPr>
        <w:t>技巧游戏而不是一个航行运输过程。飞机在起飞和着陆时经</w:t>
      </w:r>
      <w:r>
        <w:rPr>
          <w:rFonts w:ascii="SimSun" w:hAnsi="SimSun" w:eastAsia="SimSun" w:cs="SimSun"/>
          <w:sz w:val="21"/>
          <w:szCs w:val="21"/>
          <w:spacing w:val="7"/>
        </w:rPr>
        <w:t>常发生</w:t>
      </w:r>
      <w:r>
        <w:rPr>
          <w:rFonts w:ascii="SimSun" w:hAnsi="SimSun" w:eastAsia="SimSun" w:cs="SimSun"/>
          <w:sz w:val="21"/>
          <w:szCs w:val="21"/>
        </w:rPr>
        <w:t xml:space="preserve"> </w:t>
      </w:r>
      <w:r>
        <w:rPr>
          <w:rFonts w:ascii="SimSun" w:hAnsi="SimSun" w:eastAsia="SimSun" w:cs="SimSun"/>
          <w:sz w:val="21"/>
          <w:szCs w:val="21"/>
          <w:spacing w:val="7"/>
        </w:rPr>
        <w:t>坠毁事故。在此后的数十年间，飞机设计和飞行理论都得到大幅改</w:t>
      </w:r>
      <w:r>
        <w:rPr>
          <w:rFonts w:ascii="SimSun" w:hAnsi="SimSun" w:eastAsia="SimSun" w:cs="SimSun"/>
          <w:sz w:val="21"/>
          <w:szCs w:val="21"/>
          <w:spacing w:val="4"/>
        </w:rPr>
        <w:t xml:space="preserve"> </w:t>
      </w:r>
      <w:r>
        <w:rPr>
          <w:rFonts w:ascii="SimSun" w:hAnsi="SimSun" w:eastAsia="SimSun" w:cs="SimSun"/>
          <w:sz w:val="21"/>
          <w:szCs w:val="21"/>
          <w:spacing w:val="7"/>
        </w:rPr>
        <w:t>善。瑞士奶酪模型就是在这一改善过程中采用的风险最小化方法之</w:t>
      </w:r>
      <w:r>
        <w:rPr>
          <w:rFonts w:ascii="SimSun" w:hAnsi="SimSun" w:eastAsia="SimSun" w:cs="SimSun"/>
          <w:sz w:val="21"/>
          <w:szCs w:val="21"/>
          <w:spacing w:val="3"/>
        </w:rPr>
        <w:t xml:space="preserve"> </w:t>
      </w:r>
      <w:r>
        <w:rPr>
          <w:rFonts w:ascii="SimSun" w:hAnsi="SimSun" w:eastAsia="SimSun" w:cs="SimSun"/>
          <w:sz w:val="21"/>
          <w:szCs w:val="21"/>
          <w:spacing w:val="8"/>
        </w:rPr>
        <w:t>一。只有查明失败的原因，才有可能重新设计产品、改进流程、完</w:t>
      </w:r>
    </w:p>
    <w:p>
      <w:pPr>
        <w:ind w:left="71"/>
        <w:spacing w:line="219" w:lineRule="auto"/>
        <w:rPr>
          <w:rFonts w:ascii="SimSun" w:hAnsi="SimSun" w:eastAsia="SimSun" w:cs="SimSun"/>
          <w:sz w:val="21"/>
          <w:szCs w:val="21"/>
        </w:rPr>
      </w:pPr>
      <w:r>
        <w:rPr>
          <w:rFonts w:ascii="SimSun" w:hAnsi="SimSun" w:eastAsia="SimSun" w:cs="SimSun"/>
          <w:sz w:val="21"/>
          <w:szCs w:val="21"/>
          <w:spacing w:val="3"/>
        </w:rPr>
        <w:t>善系统，以及提升人员的技术能力，从而减少失败或消除失败。(航</w:t>
      </w:r>
    </w:p>
    <w:p>
      <w:pPr>
        <w:spacing w:line="219" w:lineRule="auto"/>
        <w:sectPr>
          <w:pgSz w:w="8520" w:h="12710"/>
          <w:pgMar w:top="400" w:right="477" w:bottom="400" w:left="1278" w:header="0" w:footer="0" w:gutter="0"/>
        </w:sectPr>
        <w:rPr>
          <w:rFonts w:ascii="SimSun" w:hAnsi="SimSun" w:eastAsia="SimSun" w:cs="SimSun"/>
          <w:sz w:val="21"/>
          <w:szCs w:val="21"/>
        </w:rPr>
      </w:pPr>
    </w:p>
    <w:p>
      <w:pPr>
        <w:pStyle w:val="BodyText"/>
        <w:spacing w:line="269"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5"/>
        </w:rPr>
        <w:t>36</w:t>
      </w:r>
      <w:r>
        <w:rPr>
          <w:rFonts w:ascii="SimSun" w:hAnsi="SimSun" w:eastAsia="SimSun" w:cs="SimSun"/>
          <w:sz w:val="17"/>
          <w:szCs w:val="17"/>
          <w:spacing w:val="28"/>
        </w:rPr>
        <w:t xml:space="preserve">  </w:t>
      </w:r>
      <w:r>
        <w:rPr>
          <w:rFonts w:ascii="SimSun" w:hAnsi="SimSun" w:eastAsia="SimSun" w:cs="SimSun"/>
          <w:sz w:val="17"/>
          <w:szCs w:val="17"/>
          <w:spacing w:val="-5"/>
        </w:rPr>
        <w:t>第一部分 为什么数字化转型会失败</w:t>
      </w:r>
    </w:p>
    <w:p>
      <w:pPr>
        <w:pStyle w:val="BodyText"/>
        <w:spacing w:line="256" w:lineRule="auto"/>
        <w:rPr/>
      </w:pPr>
      <w:r/>
    </w:p>
    <w:p>
      <w:pPr>
        <w:pStyle w:val="BodyText"/>
        <w:spacing w:line="257" w:lineRule="auto"/>
        <w:rPr/>
      </w:pPr>
      <w:r/>
    </w:p>
    <w:p>
      <w:pPr>
        <w:pStyle w:val="BodyText"/>
        <w:spacing w:line="257" w:lineRule="auto"/>
        <w:rPr/>
      </w:pPr>
      <w:r/>
    </w:p>
    <w:p>
      <w:pPr>
        <w:ind w:left="409"/>
        <w:spacing w:before="65" w:line="461" w:lineRule="exact"/>
        <w:rPr>
          <w:rFonts w:ascii="SimSun" w:hAnsi="SimSun" w:eastAsia="SimSun" w:cs="SimSun"/>
          <w:sz w:val="20"/>
          <w:szCs w:val="20"/>
        </w:rPr>
      </w:pPr>
      <w:r>
        <w:rPr>
          <w:rFonts w:ascii="SimSun" w:hAnsi="SimSun" w:eastAsia="SimSun" w:cs="SimSun"/>
          <w:sz w:val="20"/>
          <w:szCs w:val="20"/>
          <w:spacing w:val="17"/>
          <w:position w:val="20"/>
        </w:rPr>
        <w:t>空检查清单主要用于检查那些不能实现自动化或者不能被省略的程</w:t>
      </w:r>
    </w:p>
    <w:p>
      <w:pPr>
        <w:ind w:left="409"/>
        <w:spacing w:line="220" w:lineRule="auto"/>
        <w:rPr>
          <w:rFonts w:ascii="SimSun" w:hAnsi="SimSun" w:eastAsia="SimSun" w:cs="SimSun"/>
          <w:sz w:val="20"/>
          <w:szCs w:val="20"/>
        </w:rPr>
      </w:pPr>
      <w:r>
        <w:rPr>
          <w:rFonts w:ascii="SimSun" w:hAnsi="SimSun" w:eastAsia="SimSun" w:cs="SimSun"/>
          <w:sz w:val="20"/>
          <w:szCs w:val="20"/>
          <w:spacing w:val="-2"/>
        </w:rPr>
        <w:t>序或工作。)</w:t>
      </w:r>
    </w:p>
    <w:p>
      <w:pPr>
        <w:pStyle w:val="BodyText"/>
        <w:spacing w:line="244" w:lineRule="auto"/>
        <w:rPr/>
      </w:pPr>
      <w:r/>
    </w:p>
    <w:p>
      <w:pPr>
        <w:ind w:left="869"/>
        <w:spacing w:before="65" w:line="219" w:lineRule="auto"/>
        <w:rPr>
          <w:rFonts w:ascii="SimSun" w:hAnsi="SimSun" w:eastAsia="SimSun" w:cs="SimSun"/>
          <w:sz w:val="20"/>
          <w:szCs w:val="20"/>
        </w:rPr>
      </w:pPr>
      <w:r>
        <w:rPr>
          <w:rFonts w:ascii="SimSun" w:hAnsi="SimSun" w:eastAsia="SimSun" w:cs="SimSun"/>
          <w:sz w:val="20"/>
          <w:szCs w:val="20"/>
          <w:spacing w:val="22"/>
        </w:rPr>
        <w:t>我在宝洁</w:t>
      </w:r>
      <w:r>
        <w:rPr>
          <w:rFonts w:ascii="SimSun" w:hAnsi="SimSun" w:eastAsia="SimSun" w:cs="SimSun"/>
          <w:sz w:val="20"/>
          <w:szCs w:val="20"/>
          <w:spacing w:val="-20"/>
        </w:rPr>
        <w:t xml:space="preserve"> </w:t>
      </w:r>
      <w:r>
        <w:rPr>
          <w:rFonts w:ascii="Times New Roman" w:hAnsi="Times New Roman" w:eastAsia="Times New Roman" w:cs="Times New Roman"/>
          <w:sz w:val="20"/>
          <w:szCs w:val="20"/>
        </w:rPr>
        <w:t>GBS</w:t>
      </w:r>
      <w:r>
        <w:rPr>
          <w:rFonts w:ascii="Times New Roman" w:hAnsi="Times New Roman" w:eastAsia="Times New Roman" w:cs="Times New Roman"/>
          <w:sz w:val="20"/>
          <w:szCs w:val="20"/>
          <w:spacing w:val="38"/>
        </w:rPr>
        <w:t xml:space="preserve"> </w:t>
      </w:r>
      <w:r>
        <w:rPr>
          <w:rFonts w:ascii="SimSun" w:hAnsi="SimSun" w:eastAsia="SimSun" w:cs="SimSun"/>
          <w:sz w:val="20"/>
          <w:szCs w:val="20"/>
          <w:spacing w:val="22"/>
        </w:rPr>
        <w:t>的工作经历证明，首先找到数字化转型从一个</w:t>
      </w:r>
    </w:p>
    <w:p>
      <w:pPr>
        <w:spacing w:line="160" w:lineRule="exact"/>
        <w:rPr/>
      </w:pPr>
      <w:r/>
    </w:p>
    <w:p>
      <w:pPr>
        <w:spacing w:line="160" w:lineRule="exact"/>
        <w:sectPr>
          <w:pgSz w:w="8520" w:h="12720"/>
          <w:pgMar w:top="400" w:right="1278" w:bottom="400" w:left="379" w:header="0" w:footer="0" w:gutter="0"/>
          <w:cols w:equalWidth="0" w:num="1">
            <w:col w:w="6863" w:space="0"/>
          </w:cols>
        </w:sectPr>
        <w:rPr/>
      </w:pPr>
    </w:p>
    <w:p>
      <w:pPr>
        <w:pStyle w:val="BodyText"/>
        <w:spacing w:line="471" w:lineRule="auto"/>
        <w:rPr/>
      </w:pPr>
      <w:r/>
    </w:p>
    <w:p>
      <w:pPr>
        <w:ind w:right="380" w:firstLine="409"/>
        <w:spacing w:before="66" w:line="378" w:lineRule="auto"/>
        <w:jc w:val="both"/>
        <w:rPr>
          <w:rFonts w:ascii="KaiTi" w:hAnsi="KaiTi" w:eastAsia="KaiTi" w:cs="KaiTi"/>
          <w:sz w:val="20"/>
          <w:szCs w:val="20"/>
        </w:rPr>
      </w:pPr>
      <w:r>
        <w:rPr>
          <w:rFonts w:ascii="KaiTi" w:hAnsi="KaiTi" w:eastAsia="KaiTi" w:cs="KaiTi"/>
          <w:sz w:val="20"/>
          <w:szCs w:val="20"/>
          <w:spacing w:val="17"/>
        </w:rPr>
        <w:t>那些具体可信的驱动因素(及</w:t>
      </w:r>
      <w:r>
        <w:rPr>
          <w:rFonts w:ascii="KaiTi" w:hAnsi="KaiTi" w:eastAsia="KaiTi" w:cs="KaiTi"/>
          <w:sz w:val="20"/>
          <w:szCs w:val="20"/>
        </w:rPr>
        <w:t xml:space="preserve"> </w:t>
      </w:r>
      <w:r>
        <w:rPr>
          <w:rFonts w:ascii="KaiTi" w:hAnsi="KaiTi" w:eastAsia="KaiTi" w:cs="KaiTi"/>
          <w:sz w:val="20"/>
          <w:szCs w:val="20"/>
          <w:spacing w:val="17"/>
        </w:rPr>
        <w:t>形成的准则)可用于提高数字化转</w:t>
      </w:r>
    </w:p>
    <w:p>
      <w:pPr>
        <w:spacing w:line="224" w:lineRule="auto"/>
        <w:rPr>
          <w:rFonts w:ascii="KaiTi" w:hAnsi="KaiTi" w:eastAsia="KaiTi" w:cs="KaiTi"/>
          <w:sz w:val="20"/>
          <w:szCs w:val="20"/>
        </w:rPr>
      </w:pPr>
      <w:r>
        <w:rPr>
          <w:rFonts w:ascii="KaiTi" w:hAnsi="KaiTi" w:eastAsia="KaiTi" w:cs="KaiTi"/>
          <w:sz w:val="20"/>
          <w:szCs w:val="20"/>
          <w:spacing w:val="10"/>
        </w:rPr>
        <w:t>型五个阶段的成功率。</w:t>
      </w:r>
    </w:p>
    <w:p>
      <w:pPr>
        <w:pStyle w:val="BodyText"/>
        <w:spacing w:line="14" w:lineRule="auto"/>
        <w:rPr>
          <w:sz w:val="2"/>
        </w:rPr>
      </w:pPr>
      <w:r>
        <w:rPr>
          <w:sz w:val="2"/>
          <w:szCs w:val="2"/>
        </w:rPr>
        <w:br w:type="column"/>
      </w:r>
    </w:p>
    <w:p>
      <w:pPr>
        <w:ind w:right="94"/>
        <w:spacing w:before="42" w:line="408" w:lineRule="auto"/>
        <w:jc w:val="both"/>
        <w:rPr>
          <w:rFonts w:ascii="SimSun" w:hAnsi="SimSun" w:eastAsia="SimSun" w:cs="SimSun"/>
          <w:sz w:val="20"/>
          <w:szCs w:val="20"/>
        </w:rPr>
      </w:pPr>
      <w:r>
        <w:rPr>
          <w:rFonts w:ascii="SimSun" w:hAnsi="SimSun" w:eastAsia="SimSun" w:cs="SimSun"/>
          <w:sz w:val="20"/>
          <w:szCs w:val="20"/>
          <w:spacing w:val="21"/>
        </w:rPr>
        <w:t>阶段向下一个阶段升级失败的原</w:t>
      </w:r>
      <w:r>
        <w:rPr>
          <w:rFonts w:ascii="SimSun" w:hAnsi="SimSun" w:eastAsia="SimSun" w:cs="SimSun"/>
          <w:sz w:val="20"/>
          <w:szCs w:val="20"/>
          <w:spacing w:val="11"/>
        </w:rPr>
        <w:t xml:space="preserve"> </w:t>
      </w:r>
      <w:r>
        <w:rPr>
          <w:rFonts w:ascii="SimSun" w:hAnsi="SimSun" w:eastAsia="SimSun" w:cs="SimSun"/>
          <w:sz w:val="20"/>
          <w:szCs w:val="20"/>
          <w:spacing w:val="22"/>
        </w:rPr>
        <w:t>因，然后采用检查清单的方法逐</w:t>
      </w:r>
      <w:r>
        <w:rPr>
          <w:rFonts w:ascii="SimSun" w:hAnsi="SimSun" w:eastAsia="SimSun" w:cs="SimSun"/>
          <w:sz w:val="20"/>
          <w:szCs w:val="20"/>
          <w:spacing w:val="8"/>
        </w:rPr>
        <w:t xml:space="preserve"> </w:t>
      </w:r>
      <w:r>
        <w:rPr>
          <w:rFonts w:ascii="SimSun" w:hAnsi="SimSun" w:eastAsia="SimSun" w:cs="SimSun"/>
          <w:sz w:val="20"/>
          <w:szCs w:val="20"/>
          <w:spacing w:val="21"/>
        </w:rPr>
        <w:t>项消除这些因素，能够确保数字</w:t>
      </w:r>
      <w:r>
        <w:rPr>
          <w:rFonts w:ascii="SimSun" w:hAnsi="SimSun" w:eastAsia="SimSun" w:cs="SimSun"/>
          <w:sz w:val="20"/>
          <w:szCs w:val="20"/>
          <w:spacing w:val="4"/>
        </w:rPr>
        <w:t xml:space="preserve"> </w:t>
      </w:r>
      <w:r>
        <w:rPr>
          <w:rFonts w:ascii="SimSun" w:hAnsi="SimSun" w:eastAsia="SimSun" w:cs="SimSun"/>
          <w:sz w:val="20"/>
          <w:szCs w:val="20"/>
          <w:spacing w:val="21"/>
        </w:rPr>
        <w:t>化转型成功。我已经找到并且确</w:t>
      </w:r>
    </w:p>
    <w:p>
      <w:pPr>
        <w:spacing w:line="184" w:lineRule="auto"/>
        <w:rPr>
          <w:rFonts w:ascii="SimSun" w:hAnsi="SimSun" w:eastAsia="SimSun" w:cs="SimSun"/>
          <w:sz w:val="20"/>
          <w:szCs w:val="20"/>
        </w:rPr>
      </w:pPr>
      <w:r>
        <w:rPr>
          <w:rFonts w:ascii="SimSun" w:hAnsi="SimSun" w:eastAsia="SimSun" w:cs="SimSun"/>
          <w:sz w:val="20"/>
          <w:szCs w:val="20"/>
          <w:spacing w:val="22"/>
        </w:rPr>
        <w:t>认了一些非常具体可信的驱动因</w:t>
      </w:r>
    </w:p>
    <w:p>
      <w:pPr>
        <w:spacing w:line="184" w:lineRule="auto"/>
        <w:sectPr>
          <w:type w:val="continuous"/>
          <w:pgSz w:w="8520" w:h="12720"/>
          <w:pgMar w:top="400" w:right="1278" w:bottom="400" w:left="379" w:header="0" w:footer="0" w:gutter="0"/>
          <w:cols w:equalWidth="0" w:num="2">
            <w:col w:w="3550" w:space="100"/>
            <w:col w:w="3213" w:space="0"/>
          </w:cols>
        </w:sectPr>
        <w:rPr>
          <w:rFonts w:ascii="SimSun" w:hAnsi="SimSun" w:eastAsia="SimSun" w:cs="SimSun"/>
          <w:sz w:val="20"/>
          <w:szCs w:val="20"/>
        </w:rPr>
      </w:pPr>
    </w:p>
    <w:p>
      <w:pPr>
        <w:ind w:left="409"/>
        <w:spacing w:before="231" w:line="219" w:lineRule="auto"/>
        <w:rPr>
          <w:rFonts w:ascii="SimSun" w:hAnsi="SimSun" w:eastAsia="SimSun" w:cs="SimSun"/>
          <w:sz w:val="20"/>
          <w:szCs w:val="20"/>
        </w:rPr>
      </w:pPr>
      <w:r>
        <w:rPr>
          <w:rFonts w:ascii="SimSun" w:hAnsi="SimSun" w:eastAsia="SimSun" w:cs="SimSun"/>
          <w:sz w:val="20"/>
          <w:szCs w:val="20"/>
          <w:spacing w:val="18"/>
        </w:rPr>
        <w:t>素(及形成的准则)来提高数字化转型各个阶段的成功率。</w:t>
      </w:r>
    </w:p>
    <w:p>
      <w:pPr>
        <w:pStyle w:val="BodyText"/>
        <w:spacing w:line="343" w:lineRule="auto"/>
        <w:rPr/>
      </w:pPr>
      <w:r/>
    </w:p>
    <w:p>
      <w:pPr>
        <w:pStyle w:val="BodyText"/>
        <w:spacing w:line="344" w:lineRule="auto"/>
        <w:rPr/>
      </w:pPr>
      <w:r/>
    </w:p>
    <w:p>
      <w:pPr>
        <w:ind w:left="413"/>
        <w:spacing w:before="78" w:line="219" w:lineRule="auto"/>
        <w:rPr>
          <w:rFonts w:ascii="SimSun" w:hAnsi="SimSun" w:eastAsia="SimSun" w:cs="SimSun"/>
          <w:sz w:val="24"/>
          <w:szCs w:val="24"/>
        </w:rPr>
      </w:pPr>
      <w:r>
        <w:rPr>
          <w:rFonts w:ascii="SimSun" w:hAnsi="SimSun" w:eastAsia="SimSun" w:cs="SimSun"/>
          <w:sz w:val="24"/>
          <w:szCs w:val="24"/>
          <w:b/>
          <w:bCs/>
          <w:spacing w:val="12"/>
        </w:rPr>
        <w:t>起步和领先阶段中令人意外的准则</w:t>
      </w:r>
    </w:p>
    <w:p>
      <w:pPr>
        <w:pStyle w:val="BodyText"/>
        <w:spacing w:line="430" w:lineRule="auto"/>
        <w:rPr/>
      </w:pPr>
      <w:r/>
    </w:p>
    <w:p>
      <w:pPr>
        <w:ind w:left="869"/>
        <w:spacing w:before="65" w:line="460" w:lineRule="exact"/>
        <w:rPr>
          <w:rFonts w:ascii="SimSun" w:hAnsi="SimSun" w:eastAsia="SimSun" w:cs="SimSun"/>
          <w:sz w:val="20"/>
          <w:szCs w:val="20"/>
        </w:rPr>
      </w:pPr>
      <w:r>
        <w:rPr>
          <w:rFonts w:ascii="SimSun" w:hAnsi="SimSun" w:eastAsia="SimSun" w:cs="SimSun"/>
          <w:sz w:val="20"/>
          <w:szCs w:val="20"/>
          <w:spacing w:val="20"/>
          <w:position w:val="20"/>
        </w:rPr>
        <w:t>图2-3阐明了数字化转型五阶段路线图中每个阶</w:t>
      </w:r>
      <w:r>
        <w:rPr>
          <w:rFonts w:ascii="SimSun" w:hAnsi="SimSun" w:eastAsia="SimSun" w:cs="SimSun"/>
          <w:sz w:val="20"/>
          <w:szCs w:val="20"/>
          <w:spacing w:val="19"/>
          <w:position w:val="20"/>
        </w:rPr>
        <w:t>段容易出现的</w:t>
      </w:r>
    </w:p>
    <w:p>
      <w:pPr>
        <w:ind w:left="409"/>
        <w:spacing w:before="1" w:line="219" w:lineRule="auto"/>
        <w:rPr>
          <w:rFonts w:ascii="SimSun" w:hAnsi="SimSun" w:eastAsia="SimSun" w:cs="SimSun"/>
          <w:sz w:val="20"/>
          <w:szCs w:val="20"/>
        </w:rPr>
      </w:pPr>
      <w:r>
        <w:rPr>
          <w:rFonts w:ascii="SimSun" w:hAnsi="SimSun" w:eastAsia="SimSun" w:cs="SimSun"/>
          <w:sz w:val="20"/>
          <w:szCs w:val="20"/>
          <w:spacing w:val="12"/>
        </w:rPr>
        <w:t>两个主要风险因素，以及据此形成的检查清单项目。</w:t>
      </w:r>
    </w:p>
    <w:p>
      <w:pPr>
        <w:ind w:left="869"/>
        <w:spacing w:before="291" w:line="451" w:lineRule="exact"/>
        <w:rPr>
          <w:rFonts w:ascii="SimSun" w:hAnsi="SimSun" w:eastAsia="SimSun" w:cs="SimSun"/>
          <w:sz w:val="20"/>
          <w:szCs w:val="20"/>
        </w:rPr>
      </w:pPr>
      <w:r>
        <w:rPr>
          <w:rFonts w:ascii="SimSun" w:hAnsi="SimSun" w:eastAsia="SimSun" w:cs="SimSun"/>
          <w:sz w:val="20"/>
          <w:szCs w:val="20"/>
          <w:spacing w:val="18"/>
          <w:position w:val="19"/>
        </w:rPr>
        <w:t>本书的第一部分会详细介绍这五个阶段，并结合每个阶段介绍</w:t>
      </w:r>
    </w:p>
    <w:p>
      <w:pPr>
        <w:ind w:left="409"/>
        <w:spacing w:line="219" w:lineRule="auto"/>
        <w:rPr>
          <w:rFonts w:ascii="SimSun" w:hAnsi="SimSun" w:eastAsia="SimSun" w:cs="SimSun"/>
          <w:sz w:val="20"/>
          <w:szCs w:val="20"/>
        </w:rPr>
      </w:pPr>
      <w:r>
        <w:rPr>
          <w:rFonts w:ascii="SimSun" w:hAnsi="SimSun" w:eastAsia="SimSun" w:cs="SimSun"/>
          <w:sz w:val="20"/>
          <w:szCs w:val="20"/>
          <w:spacing w:val="12"/>
        </w:rPr>
        <w:t>确保该阶段转型成功的两个准则。</w:t>
      </w:r>
    </w:p>
    <w:p>
      <w:pPr>
        <w:pStyle w:val="BodyText"/>
        <w:spacing w:line="247" w:lineRule="auto"/>
        <w:rPr/>
      </w:pPr>
      <w:r/>
    </w:p>
    <w:p>
      <w:pPr>
        <w:ind w:left="409" w:right="112" w:firstLine="459"/>
        <w:spacing w:before="66" w:line="406" w:lineRule="auto"/>
        <w:jc w:val="both"/>
        <w:rPr>
          <w:rFonts w:ascii="SimSun" w:hAnsi="SimSun" w:eastAsia="SimSun" w:cs="SimSun"/>
          <w:sz w:val="20"/>
          <w:szCs w:val="20"/>
        </w:rPr>
      </w:pPr>
      <w:r>
        <w:rPr>
          <w:rFonts w:ascii="SimSun" w:hAnsi="SimSun" w:eastAsia="SimSun" w:cs="SimSun"/>
          <w:sz w:val="20"/>
          <w:szCs w:val="20"/>
          <w:spacing w:val="23"/>
        </w:rPr>
        <w:t>在介绍完这五个阶段后，我在第13章描述</w:t>
      </w:r>
      <w:r>
        <w:rPr>
          <w:rFonts w:ascii="SimSun" w:hAnsi="SimSun" w:eastAsia="SimSun" w:cs="SimSun"/>
          <w:sz w:val="20"/>
          <w:szCs w:val="20"/>
          <w:spacing w:val="22"/>
        </w:rPr>
        <w:t>了宝洁</w:t>
      </w:r>
      <w:r>
        <w:rPr>
          <w:rFonts w:ascii="Times New Roman" w:hAnsi="Times New Roman" w:eastAsia="Times New Roman" w:cs="Times New Roman"/>
          <w:sz w:val="20"/>
          <w:szCs w:val="20"/>
        </w:rPr>
        <w:t>NGS</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22"/>
        </w:rPr>
        <w:t>的变革</w:t>
      </w:r>
      <w:r>
        <w:rPr>
          <w:rFonts w:ascii="SimSun" w:hAnsi="SimSun" w:eastAsia="SimSun" w:cs="SimSun"/>
          <w:sz w:val="20"/>
          <w:szCs w:val="20"/>
        </w:rPr>
        <w:t xml:space="preserve"> </w:t>
      </w:r>
      <w:r>
        <w:rPr>
          <w:rFonts w:ascii="SimSun" w:hAnsi="SimSun" w:eastAsia="SimSun" w:cs="SimSun"/>
          <w:sz w:val="20"/>
          <w:szCs w:val="20"/>
          <w:spacing w:val="14"/>
        </w:rPr>
        <w:t>行动是如何展开的，并分享了如何将这些准则整合在一起。</w:t>
      </w:r>
      <w:r>
        <w:rPr>
          <w:rFonts w:ascii="SimSun" w:hAnsi="SimSun" w:eastAsia="SimSun" w:cs="SimSun"/>
          <w:sz w:val="20"/>
          <w:szCs w:val="20"/>
        </w:rPr>
        <w:t>NGS</w:t>
      </w:r>
      <w:r>
        <w:rPr>
          <w:rFonts w:ascii="SimSun" w:hAnsi="SimSun" w:eastAsia="SimSun" w:cs="SimSun"/>
          <w:sz w:val="20"/>
          <w:szCs w:val="20"/>
          <w:spacing w:val="6"/>
        </w:rPr>
        <w:t xml:space="preserve">  </w:t>
      </w:r>
      <w:r>
        <w:rPr>
          <w:rFonts w:ascii="SimSun" w:hAnsi="SimSun" w:eastAsia="SimSun" w:cs="SimSun"/>
          <w:sz w:val="20"/>
          <w:szCs w:val="20"/>
          <w:spacing w:val="14"/>
        </w:rPr>
        <w:t>运</w:t>
      </w:r>
      <w:r>
        <w:rPr>
          <w:rFonts w:ascii="SimSun" w:hAnsi="SimSun" w:eastAsia="SimSun" w:cs="SimSun"/>
          <w:sz w:val="20"/>
          <w:szCs w:val="20"/>
          <w:spacing w:val="1"/>
        </w:rPr>
        <w:t xml:space="preserve"> </w:t>
      </w:r>
      <w:r>
        <w:rPr>
          <w:rFonts w:ascii="SimSun" w:hAnsi="SimSun" w:eastAsia="SimSun" w:cs="SimSun"/>
          <w:sz w:val="20"/>
          <w:szCs w:val="20"/>
          <w:spacing w:val="25"/>
        </w:rPr>
        <w:t>行模式(包括数字化转型的五个阶段)需要具体的实施路线图，而</w:t>
      </w:r>
      <w:r>
        <w:rPr>
          <w:rFonts w:ascii="SimSun" w:hAnsi="SimSun" w:eastAsia="SimSun" w:cs="SimSun"/>
          <w:sz w:val="20"/>
          <w:szCs w:val="20"/>
          <w:spacing w:val="13"/>
        </w:rPr>
        <w:t xml:space="preserve"> </w:t>
      </w:r>
      <w:r>
        <w:rPr>
          <w:rFonts w:ascii="SimSun" w:hAnsi="SimSun" w:eastAsia="SimSun" w:cs="SimSun"/>
          <w:sz w:val="20"/>
          <w:szCs w:val="20"/>
          <w:spacing w:val="18"/>
        </w:rPr>
        <w:t>随着时间不断优化的检查清单方法为执行这一路</w:t>
      </w:r>
      <w:r>
        <w:rPr>
          <w:rFonts w:ascii="SimSun" w:hAnsi="SimSun" w:eastAsia="SimSun" w:cs="SimSun"/>
          <w:sz w:val="20"/>
          <w:szCs w:val="20"/>
          <w:spacing w:val="17"/>
        </w:rPr>
        <w:t>线图提供了相应的</w:t>
      </w:r>
    </w:p>
    <w:p>
      <w:pPr>
        <w:ind w:left="409"/>
        <w:spacing w:line="184" w:lineRule="auto"/>
        <w:rPr>
          <w:rFonts w:ascii="SimSun" w:hAnsi="SimSun" w:eastAsia="SimSun" w:cs="SimSun"/>
          <w:sz w:val="20"/>
          <w:szCs w:val="20"/>
        </w:rPr>
      </w:pPr>
      <w:r>
        <w:rPr>
          <w:rFonts w:ascii="SimSun" w:hAnsi="SimSun" w:eastAsia="SimSun" w:cs="SimSun"/>
          <w:sz w:val="20"/>
          <w:szCs w:val="20"/>
          <w:spacing w:val="6"/>
        </w:rPr>
        <w:t>准则。</w:t>
      </w:r>
    </w:p>
    <w:p>
      <w:pPr>
        <w:spacing w:line="184" w:lineRule="auto"/>
        <w:sectPr>
          <w:type w:val="continuous"/>
          <w:pgSz w:w="8520" w:h="12720"/>
          <w:pgMar w:top="400" w:right="1278" w:bottom="400" w:left="379" w:header="0" w:footer="0" w:gutter="0"/>
          <w:cols w:equalWidth="0" w:num="1">
            <w:col w:w="6863" w:space="0"/>
          </w:cols>
        </w:sectPr>
        <w:rPr>
          <w:rFonts w:ascii="SimSun" w:hAnsi="SimSun" w:eastAsia="SimSun" w:cs="SimSun"/>
          <w:sz w:val="20"/>
          <w:szCs w:val="20"/>
        </w:rPr>
      </w:pPr>
    </w:p>
    <w:p>
      <w:pPr>
        <w:ind w:left="4260"/>
        <w:spacing w:before="55" w:line="219" w:lineRule="auto"/>
        <w:rPr>
          <w:rFonts w:ascii="SimSun" w:hAnsi="SimSun" w:eastAsia="SimSun" w:cs="SimSun"/>
          <w:sz w:val="17"/>
          <w:szCs w:val="17"/>
        </w:rPr>
      </w:pPr>
      <w:r>
        <w:rPr>
          <w:rFonts w:ascii="SimSun" w:hAnsi="SimSun" w:eastAsia="SimSun" w:cs="SimSun"/>
          <w:sz w:val="17"/>
          <w:szCs w:val="17"/>
          <w:spacing w:val="-5"/>
        </w:rPr>
        <w:t>第2章  五阶段转型路线图的指导准则</w:t>
      </w:r>
      <w:r>
        <w:rPr>
          <w:rFonts w:ascii="SimSun" w:hAnsi="SimSun" w:eastAsia="SimSun" w:cs="SimSun"/>
          <w:sz w:val="17"/>
          <w:szCs w:val="17"/>
          <w:spacing w:val="24"/>
        </w:rPr>
        <w:t xml:space="preserve">  </w:t>
      </w:r>
      <w:r>
        <w:rPr>
          <w:rFonts w:ascii="SimSun" w:hAnsi="SimSun" w:eastAsia="SimSun" w:cs="SimSun"/>
          <w:sz w:val="17"/>
          <w:szCs w:val="17"/>
          <w:spacing w:val="-5"/>
        </w:rPr>
        <w:t>37</w:t>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5930" w:lineRule="exact"/>
        <w:rPr/>
      </w:pPr>
      <w:r>
        <w:rPr>
          <w:position w:val="-118"/>
        </w:rPr>
        <w:pict>
          <v:group id="_x0000_s48" style="mso-position-vertical-relative:line;mso-position-horizontal-relative:char;width:378.5pt;height:296.5pt;" filled="false" stroked="false" coordsize="7570,5930" coordorigin="0,0">
            <v:shape id="_x0000_s50" style="position:absolute;left:0;top:0;width:7570;height:5930;" filled="false" stroked="false" type="#_x0000_t75">
              <v:imagedata o:title="" r:id="rId30"/>
            </v:shape>
            <v:shape id="_x0000_s52" style="position:absolute;left:1122;top:3;width:6182;height:5622;" filled="false" stroked="false" type="#_x0000_t202">
              <v:fill on="false"/>
              <v:stroke on="false"/>
              <v:path/>
              <v:imagedata o:title=""/>
              <o:lock v:ext="edit" aspectratio="false"/>
              <v:textbox inset="0mm,0mm,0mm,0mm">
                <w:txbxContent>
                  <w:p>
                    <w:pPr>
                      <w:ind w:left="4880"/>
                      <w:spacing w:before="19" w:line="222" w:lineRule="auto"/>
                      <w:outlineLvl w:val="6"/>
                      <w:rPr>
                        <w:rFonts w:ascii="SimHei" w:hAnsi="SimHei" w:eastAsia="SimHei" w:cs="SimHei"/>
                        <w:sz w:val="17"/>
                        <w:szCs w:val="17"/>
                      </w:rPr>
                    </w:pPr>
                    <w:r>
                      <w:rPr>
                        <w:rFonts w:ascii="SimHei" w:hAnsi="SimHei" w:eastAsia="SimHei" w:cs="SimHei"/>
                        <w:sz w:val="17"/>
                        <w:szCs w:val="17"/>
                        <w:b/>
                        <w:bCs/>
                        <w:spacing w:val="-11"/>
                      </w:rPr>
                      <w:t>9.敏捷型文化</w:t>
                    </w:r>
                  </w:p>
                  <w:p>
                    <w:pPr>
                      <w:ind w:left="4877" w:right="31"/>
                      <w:spacing w:before="38" w:line="239" w:lineRule="auto"/>
                      <w:rPr>
                        <w:rFonts w:ascii="KaiTi" w:hAnsi="KaiTi" w:eastAsia="KaiTi" w:cs="KaiTi"/>
                        <w:sz w:val="17"/>
                        <w:szCs w:val="17"/>
                      </w:rPr>
                    </w:pPr>
                    <w:r>
                      <w:rPr>
                        <w:rFonts w:ascii="KaiTi" w:hAnsi="KaiTi" w:eastAsia="KaiTi" w:cs="KaiTi"/>
                        <w:sz w:val="17"/>
                        <w:szCs w:val="17"/>
                        <w:spacing w:val="11"/>
                      </w:rPr>
                      <w:t>创立一种支持持</w:t>
                    </w:r>
                    <w:r>
                      <w:rPr>
                        <w:rFonts w:ascii="KaiTi" w:hAnsi="KaiTi" w:eastAsia="KaiTi" w:cs="KaiTi"/>
                        <w:sz w:val="17"/>
                        <w:szCs w:val="17"/>
                        <w:spacing w:val="5"/>
                      </w:rPr>
                      <w:t xml:space="preserve"> </w:t>
                    </w:r>
                    <w:r>
                      <w:rPr>
                        <w:rFonts w:ascii="KaiTi" w:hAnsi="KaiTi" w:eastAsia="KaiTi" w:cs="KaiTi"/>
                        <w:sz w:val="17"/>
                        <w:szCs w:val="17"/>
                        <w:spacing w:val="-15"/>
                      </w:rPr>
                      <w:t>续变革的企业文化</w:t>
                    </w:r>
                  </w:p>
                  <w:p>
                    <w:pPr>
                      <w:ind w:left="4880"/>
                      <w:spacing w:before="26" w:line="222" w:lineRule="auto"/>
                      <w:outlineLvl w:val="6"/>
                      <w:rPr>
                        <w:rFonts w:ascii="SimHei" w:hAnsi="SimHei" w:eastAsia="SimHei" w:cs="SimHei"/>
                        <w:sz w:val="17"/>
                        <w:szCs w:val="17"/>
                      </w:rPr>
                    </w:pPr>
                    <w:r>
                      <w:rPr>
                        <w:rFonts w:ascii="SimHei" w:hAnsi="SimHei" w:eastAsia="SimHei" w:cs="SimHei"/>
                        <w:sz w:val="17"/>
                        <w:szCs w:val="17"/>
                        <w:b/>
                        <w:bCs/>
                        <w:spacing w:val="-10"/>
                      </w:rPr>
                      <w:t>10.风险的感知</w:t>
                    </w:r>
                  </w:p>
                  <w:p>
                    <w:pPr>
                      <w:ind w:left="4877" w:right="20"/>
                      <w:spacing w:before="43" w:line="258" w:lineRule="auto"/>
                      <w:jc w:val="both"/>
                      <w:rPr>
                        <w:rFonts w:ascii="KaiTi" w:hAnsi="KaiTi" w:eastAsia="KaiTi" w:cs="KaiTi"/>
                        <w:sz w:val="17"/>
                        <w:szCs w:val="17"/>
                      </w:rPr>
                    </w:pPr>
                    <w:r>
                      <w:rPr>
                        <w:rFonts w:ascii="KaiTi" w:hAnsi="KaiTi" w:eastAsia="KaiTi" w:cs="KaiTi"/>
                        <w:sz w:val="17"/>
                        <w:szCs w:val="17"/>
                        <w:spacing w:val="9"/>
                      </w:rPr>
                      <w:t>针对数字化的颠</w:t>
                    </w:r>
                    <w:r>
                      <w:rPr>
                        <w:rFonts w:ascii="KaiTi" w:hAnsi="KaiTi" w:eastAsia="KaiTi" w:cs="KaiTi"/>
                        <w:sz w:val="17"/>
                        <w:szCs w:val="17"/>
                        <w:spacing w:val="2"/>
                      </w:rPr>
                      <w:t xml:space="preserve"> </w:t>
                    </w:r>
                    <w:r>
                      <w:rPr>
                        <w:rFonts w:ascii="KaiTi" w:hAnsi="KaiTi" w:eastAsia="KaiTi" w:cs="KaiTi"/>
                        <w:sz w:val="17"/>
                        <w:szCs w:val="17"/>
                        <w:spacing w:val="-12"/>
                      </w:rPr>
                      <w:t>覆性威胁，持续进</w:t>
                    </w:r>
                    <w:r>
                      <w:rPr>
                        <w:rFonts w:ascii="KaiTi" w:hAnsi="KaiTi" w:eastAsia="KaiTi" w:cs="KaiTi"/>
                        <w:sz w:val="17"/>
                        <w:szCs w:val="17"/>
                        <w:spacing w:val="4"/>
                      </w:rPr>
                      <w:t xml:space="preserve"> </w:t>
                    </w:r>
                    <w:r>
                      <w:rPr>
                        <w:rFonts w:ascii="KaiTi" w:hAnsi="KaiTi" w:eastAsia="KaiTi" w:cs="KaiTi"/>
                        <w:sz w:val="17"/>
                        <w:szCs w:val="17"/>
                        <w:spacing w:val="-10"/>
                      </w:rPr>
                      <w:t>行评估及采取相应</w:t>
                    </w:r>
                    <w:r>
                      <w:rPr>
                        <w:rFonts w:ascii="KaiTi" w:hAnsi="KaiTi" w:eastAsia="KaiTi" w:cs="KaiTi"/>
                        <w:sz w:val="17"/>
                        <w:szCs w:val="17"/>
                        <w:spacing w:val="4"/>
                      </w:rPr>
                      <w:t xml:space="preserve"> </w:t>
                    </w:r>
                    <w:r>
                      <w:rPr>
                        <w:rFonts w:ascii="KaiTi" w:hAnsi="KaiTi" w:eastAsia="KaiTi" w:cs="KaiTi"/>
                        <w:sz w:val="17"/>
                        <w:szCs w:val="17"/>
                        <w:spacing w:val="-3"/>
                      </w:rPr>
                      <w:t>行动</w:t>
                    </w:r>
                  </w:p>
                  <w:p>
                    <w:pPr>
                      <w:ind w:left="3340"/>
                      <w:spacing w:before="43" w:line="222" w:lineRule="auto"/>
                      <w:outlineLvl w:val="6"/>
                      <w:rPr>
                        <w:rFonts w:ascii="SimHei" w:hAnsi="SimHei" w:eastAsia="SimHei" w:cs="SimHei"/>
                        <w:sz w:val="17"/>
                        <w:szCs w:val="17"/>
                      </w:rPr>
                    </w:pPr>
                    <w:r>
                      <w:rPr>
                        <w:rFonts w:ascii="SimHei" w:hAnsi="SimHei" w:eastAsia="SimHei" w:cs="SimHei"/>
                        <w:sz w:val="17"/>
                        <w:szCs w:val="17"/>
                        <w:b/>
                        <w:bCs/>
                        <w:spacing w:val="-11"/>
                      </w:rPr>
                      <w:t>8.保持前沿性</w:t>
                    </w:r>
                  </w:p>
                  <w:p>
                    <w:pPr>
                      <w:ind w:left="3337"/>
                      <w:spacing w:before="35" w:line="231" w:lineRule="exact"/>
                      <w:rPr>
                        <w:rFonts w:ascii="KaiTi" w:hAnsi="KaiTi" w:eastAsia="KaiTi" w:cs="KaiTi"/>
                        <w:sz w:val="17"/>
                        <w:szCs w:val="17"/>
                      </w:rPr>
                    </w:pPr>
                    <w:r>
                      <w:rPr>
                        <w:rFonts w:ascii="KaiTi" w:hAnsi="KaiTi" w:eastAsia="KaiTi" w:cs="KaiTi"/>
                        <w:sz w:val="17"/>
                        <w:szCs w:val="17"/>
                        <w:spacing w:val="11"/>
                        <w:position w:val="4"/>
                      </w:rPr>
                      <w:t>提升领导者的能</w:t>
                    </w:r>
                  </w:p>
                  <w:p>
                    <w:pPr>
                      <w:ind w:left="3337"/>
                      <w:spacing w:line="216" w:lineRule="auto"/>
                      <w:rPr>
                        <w:rFonts w:ascii="KaiTi" w:hAnsi="KaiTi" w:eastAsia="KaiTi" w:cs="KaiTi"/>
                        <w:sz w:val="17"/>
                        <w:szCs w:val="17"/>
                      </w:rPr>
                    </w:pPr>
                    <w:r>
                      <w:rPr>
                        <w:rFonts w:ascii="KaiTi" w:hAnsi="KaiTi" w:eastAsia="KaiTi" w:cs="KaiTi"/>
                        <w:sz w:val="17"/>
                        <w:szCs w:val="17"/>
                        <w:spacing w:val="-11"/>
                      </w:rPr>
                      <w:t>力，使其掌握最前</w:t>
                    </w:r>
                  </w:p>
                  <w:p>
                    <w:pPr>
                      <w:ind w:left="3337"/>
                      <w:spacing w:before="39" w:line="188" w:lineRule="auto"/>
                      <w:rPr>
                        <w:rFonts w:ascii="KaiTi" w:hAnsi="KaiTi" w:eastAsia="KaiTi" w:cs="KaiTi"/>
                        <w:sz w:val="17"/>
                        <w:szCs w:val="17"/>
                      </w:rPr>
                    </w:pPr>
                    <w:r>
                      <w:rPr>
                        <w:rFonts w:ascii="KaiTi" w:hAnsi="KaiTi" w:eastAsia="KaiTi" w:cs="KaiTi"/>
                        <w:sz w:val="17"/>
                        <w:szCs w:val="17"/>
                        <w:spacing w:val="-15"/>
                      </w:rPr>
                      <w:t>沿的数字技术</w:t>
                    </w:r>
                  </w:p>
                  <w:p>
                    <w:pPr>
                      <w:ind w:left="1787"/>
                      <w:spacing w:line="226" w:lineRule="exact"/>
                      <w:rPr>
                        <w:rFonts w:ascii="KaiTi" w:hAnsi="KaiTi" w:eastAsia="KaiTi" w:cs="KaiTi"/>
                        <w:sz w:val="17"/>
                        <w:szCs w:val="17"/>
                      </w:rPr>
                    </w:pPr>
                    <w:r>
                      <w:rPr>
                        <w:rFonts w:ascii="KaiTi" w:hAnsi="KaiTi" w:eastAsia="KaiTi" w:cs="KaiTi"/>
                        <w:sz w:val="17"/>
                        <w:szCs w:val="17"/>
                        <w:spacing w:val="11"/>
                        <w:position w:val="4"/>
                      </w:rPr>
                      <w:t>测试数字化战略</w:t>
                    </w:r>
                  </w:p>
                  <w:p>
                    <w:pPr>
                      <w:ind w:left="1787"/>
                      <w:spacing w:line="218" w:lineRule="auto"/>
                      <w:rPr>
                        <w:rFonts w:ascii="KaiTi" w:hAnsi="KaiTi" w:eastAsia="KaiTi" w:cs="KaiTi"/>
                        <w:sz w:val="17"/>
                        <w:szCs w:val="17"/>
                      </w:rPr>
                    </w:pPr>
                    <w:r>
                      <w:rPr>
                        <w:rFonts w:ascii="KaiTi" w:hAnsi="KaiTi" w:eastAsia="KaiTi" w:cs="KaiTi"/>
                        <w:sz w:val="17"/>
                        <w:szCs w:val="17"/>
                        <w:spacing w:val="-12"/>
                      </w:rPr>
                      <w:t>的充分性以推进系</w:t>
                    </w:r>
                  </w:p>
                  <w:p>
                    <w:pPr>
                      <w:ind w:left="1787"/>
                      <w:spacing w:before="30" w:line="210" w:lineRule="auto"/>
                      <w:rPr>
                        <w:rFonts w:ascii="KaiTi" w:hAnsi="KaiTi" w:eastAsia="KaiTi" w:cs="KaiTi"/>
                        <w:sz w:val="17"/>
                        <w:szCs w:val="17"/>
                      </w:rPr>
                    </w:pPr>
                    <w:r>
                      <w:rPr>
                        <w:rFonts w:ascii="KaiTi" w:hAnsi="KaiTi" w:eastAsia="KaiTi" w:cs="KaiTi"/>
                        <w:sz w:val="17"/>
                        <w:szCs w:val="17"/>
                        <w:spacing w:val="-11"/>
                      </w:rPr>
                      <w:t>统化转型</w:t>
                    </w:r>
                  </w:p>
                  <w:p>
                    <w:pPr>
                      <w:ind w:left="5347"/>
                      <w:spacing w:line="183" w:lineRule="auto"/>
                      <w:rPr>
                        <w:rFonts w:ascii="Arial" w:hAnsi="Arial" w:eastAsia="Arial" w:cs="Arial"/>
                        <w:sz w:val="17"/>
                        <w:szCs w:val="17"/>
                      </w:rPr>
                    </w:pPr>
                    <w:r>
                      <w:rPr>
                        <w:rFonts w:ascii="SimHei" w:hAnsi="SimHei" w:eastAsia="SimHei" w:cs="SimHei"/>
                        <w:sz w:val="17"/>
                        <w:szCs w:val="17"/>
                        <w:spacing w:val="5"/>
                      </w:rPr>
                      <w:t>活力</w:t>
                    </w:r>
                    <w:r>
                      <w:rPr>
                        <w:rFonts w:ascii="Arial" w:hAnsi="Arial" w:eastAsia="Arial" w:cs="Arial"/>
                        <w:sz w:val="17"/>
                        <w:szCs w:val="17"/>
                      </w:rPr>
                      <w:t>DNA</w:t>
                    </w:r>
                  </w:p>
                  <w:p>
                    <w:pPr>
                      <w:ind w:left="4317"/>
                      <w:spacing w:before="1" w:line="178" w:lineRule="auto"/>
                      <w:rPr>
                        <w:rFonts w:ascii="SimSun" w:hAnsi="SimSun" w:eastAsia="SimSun" w:cs="SimSun"/>
                        <w:sz w:val="17"/>
                        <w:szCs w:val="17"/>
                      </w:rPr>
                    </w:pPr>
                    <w:r>
                      <w:rPr>
                        <w:rFonts w:ascii="SimSun" w:hAnsi="SimSun" w:eastAsia="SimSun" w:cs="SimSun"/>
                        <w:sz w:val="17"/>
                        <w:szCs w:val="17"/>
                      </w:rPr>
                      <w:t>4</w:t>
                    </w:r>
                  </w:p>
                  <w:p>
                    <w:pPr>
                      <w:ind w:left="4027"/>
                      <w:spacing w:before="147" w:line="177" w:lineRule="auto"/>
                      <w:rPr>
                        <w:rFonts w:ascii="SimHei" w:hAnsi="SimHei" w:eastAsia="SimHei" w:cs="SimHei"/>
                        <w:sz w:val="17"/>
                        <w:szCs w:val="17"/>
                      </w:rPr>
                    </w:pPr>
                    <w:r>
                      <w:rPr>
                        <w:rFonts w:ascii="SimHei" w:hAnsi="SimHei" w:eastAsia="SimHei" w:cs="SimHei"/>
                        <w:sz w:val="17"/>
                        <w:szCs w:val="17"/>
                        <w:spacing w:val="-12"/>
                      </w:rPr>
                      <w:t>全面同步</w:t>
                    </w:r>
                  </w:p>
                  <w:p>
                    <w:pPr>
                      <w:ind w:left="2947"/>
                      <w:spacing w:before="1" w:line="172" w:lineRule="auto"/>
                      <w:rPr>
                        <w:rFonts w:ascii="SimSun" w:hAnsi="SimSun" w:eastAsia="SimSun" w:cs="SimSun"/>
                        <w:sz w:val="17"/>
                        <w:szCs w:val="17"/>
                      </w:rPr>
                    </w:pPr>
                    <w:r>
                      <w:rPr>
                        <w:rFonts w:ascii="SimSun" w:hAnsi="SimSun" w:eastAsia="SimSun" w:cs="SimSun"/>
                        <w:sz w:val="17"/>
                        <w:szCs w:val="17"/>
                        <w:color w:val="FFFFFF"/>
                      </w:rPr>
                      <w:t>3</w:t>
                    </w:r>
                  </w:p>
                  <w:p>
                    <w:pPr>
                      <w:ind w:left="2669"/>
                      <w:spacing w:before="156" w:line="222" w:lineRule="auto"/>
                      <w:rPr>
                        <w:rFonts w:ascii="SimHei" w:hAnsi="SimHei" w:eastAsia="SimHei" w:cs="SimHei"/>
                        <w:sz w:val="17"/>
                        <w:szCs w:val="17"/>
                      </w:rPr>
                    </w:pPr>
                    <w:r>
                      <w:rPr>
                        <w:rFonts w:ascii="SimHei" w:hAnsi="SimHei" w:eastAsia="SimHei" w:cs="SimHei"/>
                        <w:sz w:val="17"/>
                        <w:szCs w:val="17"/>
                        <w:b/>
                        <w:bCs/>
                        <w:spacing w:val="-19"/>
                      </w:rPr>
                      <w:t>局部同步</w:t>
                    </w:r>
                  </w:p>
                  <w:p>
                    <w:pPr>
                      <w:ind w:left="1379"/>
                      <w:spacing w:before="275" w:line="187" w:lineRule="auto"/>
                      <w:rPr>
                        <w:rFonts w:ascii="SimHei" w:hAnsi="SimHei" w:eastAsia="SimHei" w:cs="SimHei"/>
                        <w:sz w:val="17"/>
                        <w:szCs w:val="17"/>
                      </w:rPr>
                    </w:pPr>
                    <w:r>
                      <w:rPr>
                        <w:rFonts w:ascii="SimHei" w:hAnsi="SimHei" w:eastAsia="SimHei" w:cs="SimHei"/>
                        <w:sz w:val="17"/>
                        <w:szCs w:val="17"/>
                        <w:b/>
                        <w:bCs/>
                        <w:spacing w:val="-13"/>
                      </w:rPr>
                      <w:t>单点突破</w:t>
                    </w:r>
                  </w:p>
                  <w:p>
                    <w:pPr>
                      <w:ind w:left="207"/>
                      <w:spacing w:line="183" w:lineRule="auto"/>
                      <w:rPr>
                        <w:rFonts w:ascii="SimSun" w:hAnsi="SimSun" w:eastAsia="SimSun" w:cs="SimSun"/>
                        <w:sz w:val="9"/>
                        <w:szCs w:val="9"/>
                      </w:rPr>
                    </w:pPr>
                    <w:r>
                      <w:rPr>
                        <w:rFonts w:ascii="SimSun" w:hAnsi="SimSun" w:eastAsia="SimSun" w:cs="SimSun"/>
                        <w:sz w:val="9"/>
                        <w:szCs w:val="9"/>
                      </w:rPr>
                      <w:t>1</w:t>
                    </w:r>
                  </w:p>
                  <w:p>
                    <w:pPr>
                      <w:ind w:left="20"/>
                      <w:spacing w:before="227" w:line="221" w:lineRule="auto"/>
                      <w:rPr>
                        <w:rFonts w:ascii="SimHei" w:hAnsi="SimHei" w:eastAsia="SimHei" w:cs="SimHei"/>
                        <w:sz w:val="17"/>
                        <w:szCs w:val="17"/>
                      </w:rPr>
                    </w:pPr>
                    <w:r>
                      <w:rPr>
                        <w:rFonts w:ascii="SimHei" w:hAnsi="SimHei" w:eastAsia="SimHei" w:cs="SimHei"/>
                        <w:sz w:val="17"/>
                        <w:szCs w:val="17"/>
                        <w:b/>
                        <w:bCs/>
                        <w:spacing w:val="-13"/>
                      </w:rPr>
                      <w:t>夯实基础</w:t>
                    </w:r>
                  </w:p>
                </w:txbxContent>
              </v:textbox>
            </v:shape>
            <v:shape id="_x0000_s54" style="position:absolute;left:1369;top:2324;width:1301;height:1656;" filled="false" stroked="false" type="#_x0000_t202">
              <v:fill on="false"/>
              <v:stroke on="false"/>
              <v:path/>
              <v:imagedata o:title=""/>
              <o:lock v:ext="edit" aspectratio="false"/>
              <v:textbox inset="0mm,0mm,0mm,0mm">
                <w:txbxContent>
                  <w:p>
                    <w:pPr>
                      <w:ind w:left="22"/>
                      <w:spacing w:before="20" w:line="222" w:lineRule="auto"/>
                      <w:outlineLvl w:val="0"/>
                      <w:rPr>
                        <w:rFonts w:ascii="SimHei" w:hAnsi="SimHei" w:eastAsia="SimHei" w:cs="SimHei"/>
                        <w:sz w:val="17"/>
                        <w:szCs w:val="17"/>
                      </w:rPr>
                    </w:pPr>
                    <w:r>
                      <w:rPr>
                        <w:rFonts w:ascii="SimHei" w:hAnsi="SimHei" w:eastAsia="SimHei" w:cs="SimHei"/>
                        <w:sz w:val="17"/>
                        <w:szCs w:val="17"/>
                        <w:b/>
                        <w:bCs/>
                        <w:spacing w:val="-12"/>
                      </w:rPr>
                      <w:t>3.颠覆性授权</w:t>
                    </w:r>
                  </w:p>
                  <w:p>
                    <w:pPr>
                      <w:ind w:left="20" w:right="20"/>
                      <w:spacing w:before="22" w:line="242" w:lineRule="auto"/>
                      <w:rPr>
                        <w:rFonts w:ascii="KaiTi" w:hAnsi="KaiTi" w:eastAsia="KaiTi" w:cs="KaiTi"/>
                        <w:sz w:val="17"/>
                        <w:szCs w:val="17"/>
                      </w:rPr>
                    </w:pPr>
                    <w:r>
                      <w:rPr>
                        <w:rFonts w:ascii="KaiTi" w:hAnsi="KaiTi" w:eastAsia="KaiTi" w:cs="KaiTi"/>
                        <w:sz w:val="17"/>
                        <w:szCs w:val="17"/>
                        <w:spacing w:val="-13"/>
                      </w:rPr>
                      <w:t>赋予变革型领导者</w:t>
                    </w:r>
                    <w:r>
                      <w:rPr>
                        <w:rFonts w:ascii="KaiTi" w:hAnsi="KaiTi" w:eastAsia="KaiTi" w:cs="KaiTi"/>
                        <w:sz w:val="17"/>
                        <w:szCs w:val="17"/>
                        <w:spacing w:val="3"/>
                      </w:rPr>
                      <w:t xml:space="preserve"> </w:t>
                    </w:r>
                    <w:r>
                      <w:rPr>
                        <w:rFonts w:ascii="KaiTi" w:hAnsi="KaiTi" w:eastAsia="KaiTi" w:cs="KaiTi"/>
                        <w:sz w:val="17"/>
                        <w:szCs w:val="17"/>
                        <w:spacing w:val="-10"/>
                      </w:rPr>
                      <w:t>足够的权力</w:t>
                    </w:r>
                  </w:p>
                  <w:p>
                    <w:pPr>
                      <w:ind w:left="22"/>
                      <w:spacing w:before="45" w:line="222" w:lineRule="auto"/>
                      <w:outlineLvl w:val="0"/>
                      <w:rPr>
                        <w:rFonts w:ascii="SimHei" w:hAnsi="SimHei" w:eastAsia="SimHei" w:cs="SimHei"/>
                        <w:sz w:val="17"/>
                        <w:szCs w:val="17"/>
                      </w:rPr>
                    </w:pPr>
                    <w:r>
                      <w:rPr>
                        <w:rFonts w:ascii="SimHei" w:hAnsi="SimHei" w:eastAsia="SimHei" w:cs="SimHei"/>
                        <w:sz w:val="17"/>
                        <w:szCs w:val="17"/>
                        <w:b/>
                        <w:bCs/>
                        <w:spacing w:val="-11"/>
                      </w:rPr>
                      <w:t>4.数字杠杆点</w:t>
                    </w:r>
                  </w:p>
                  <w:p>
                    <w:pPr>
                      <w:ind w:left="20" w:right="53"/>
                      <w:spacing w:before="37" w:line="247" w:lineRule="auto"/>
                      <w:jc w:val="both"/>
                      <w:rPr>
                        <w:rFonts w:ascii="KaiTi" w:hAnsi="KaiTi" w:eastAsia="KaiTi" w:cs="KaiTi"/>
                        <w:sz w:val="17"/>
                        <w:szCs w:val="17"/>
                      </w:rPr>
                    </w:pPr>
                    <w:r>
                      <w:rPr>
                        <w:rFonts w:ascii="SimSun" w:hAnsi="SimSun" w:eastAsia="SimSun" w:cs="SimSun"/>
                        <w:sz w:val="17"/>
                        <w:szCs w:val="17"/>
                        <w:spacing w:val="5"/>
                      </w:rPr>
                      <w:t>选择那些数字化</w:t>
                    </w:r>
                    <w:r>
                      <w:rPr>
                        <w:rFonts w:ascii="SimSun" w:hAnsi="SimSun" w:eastAsia="SimSun" w:cs="SimSun"/>
                        <w:sz w:val="17"/>
                        <w:szCs w:val="17"/>
                        <w:spacing w:val="1"/>
                      </w:rPr>
                      <w:t xml:space="preserve"> </w:t>
                    </w:r>
                    <w:r>
                      <w:rPr>
                        <w:rFonts w:ascii="KaiTi" w:hAnsi="KaiTi" w:eastAsia="KaiTi" w:cs="KaiTi"/>
                        <w:sz w:val="17"/>
                        <w:szCs w:val="17"/>
                        <w:spacing w:val="-13"/>
                        <w:w w:val="97"/>
                      </w:rPr>
                      <w:t>力量首先产生颠覆</w:t>
                    </w:r>
                    <w:r>
                      <w:rPr>
                        <w:rFonts w:ascii="KaiTi" w:hAnsi="KaiTi" w:eastAsia="KaiTi" w:cs="KaiTi"/>
                        <w:sz w:val="17"/>
                        <w:szCs w:val="17"/>
                        <w:spacing w:val="6"/>
                      </w:rPr>
                      <w:t xml:space="preserve"> </w:t>
                    </w:r>
                    <w:r>
                      <w:rPr>
                        <w:rFonts w:ascii="KaiTi" w:hAnsi="KaiTi" w:eastAsia="KaiTi" w:cs="KaiTi"/>
                        <w:sz w:val="17"/>
                        <w:szCs w:val="17"/>
                        <w:spacing w:val="-14"/>
                      </w:rPr>
                      <w:t>影响的战略领域</w:t>
                    </w:r>
                  </w:p>
                </w:txbxContent>
              </v:textbox>
            </v:shape>
            <v:shape id="_x0000_s56" style="position:absolute;left:199;top:3056;width:990;height:1625;" filled="false" stroked="false" type="#_x0000_t202">
              <v:fill on="false"/>
              <v:stroke on="false"/>
              <v:path/>
              <v:imagedata o:title=""/>
              <o:lock v:ext="edit" aspectratio="false"/>
              <v:textbox inset="0mm,0mm,0mm,0mm">
                <w:txbxContent>
                  <w:p>
                    <w:pPr>
                      <w:ind w:left="20" w:right="20"/>
                      <w:spacing w:before="21" w:line="250" w:lineRule="auto"/>
                      <w:jc w:val="both"/>
                      <w:rPr>
                        <w:rFonts w:ascii="KaiTi" w:hAnsi="KaiTi" w:eastAsia="KaiTi" w:cs="KaiTi"/>
                        <w:sz w:val="17"/>
                        <w:szCs w:val="17"/>
                      </w:rPr>
                    </w:pPr>
                    <w:r>
                      <w:rPr>
                        <w:rFonts w:ascii="SimHei" w:hAnsi="SimHei" w:eastAsia="SimHei" w:cs="SimHei"/>
                        <w:sz w:val="17"/>
                        <w:szCs w:val="17"/>
                        <w:spacing w:val="-13"/>
                      </w:rPr>
                      <w:t>1.领导者推动</w:t>
                    </w:r>
                    <w:r>
                      <w:rPr>
                        <w:rFonts w:ascii="SimHei" w:hAnsi="SimHei" w:eastAsia="SimHei" w:cs="SimHei"/>
                        <w:sz w:val="17"/>
                        <w:szCs w:val="17"/>
                      </w:rPr>
                      <w:t xml:space="preserve"> </w:t>
                    </w:r>
                    <w:r>
                      <w:rPr>
                        <w:rFonts w:ascii="KaiTi" w:hAnsi="KaiTi" w:eastAsia="KaiTi" w:cs="KaiTi"/>
                        <w:sz w:val="17"/>
                        <w:szCs w:val="17"/>
                        <w:spacing w:val="-15"/>
                      </w:rPr>
                      <w:t>最高级别领导</w:t>
                    </w:r>
                    <w:r>
                      <w:rPr>
                        <w:rFonts w:ascii="KaiTi" w:hAnsi="KaiTi" w:eastAsia="KaiTi" w:cs="KaiTi"/>
                        <w:sz w:val="17"/>
                        <w:szCs w:val="17"/>
                      </w:rPr>
                      <w:t xml:space="preserve"> </w:t>
                    </w:r>
                    <w:r>
                      <w:rPr>
                        <w:rFonts w:ascii="KaiTi" w:hAnsi="KaiTi" w:eastAsia="KaiTi" w:cs="KaiTi"/>
                        <w:sz w:val="17"/>
                        <w:szCs w:val="17"/>
                        <w:spacing w:val="-10"/>
                        <w:w w:val="96"/>
                      </w:rPr>
                      <w:t>者的战略投入</w:t>
                    </w:r>
                    <w:r>
                      <w:rPr>
                        <w:rFonts w:ascii="KaiTi" w:hAnsi="KaiTi" w:eastAsia="KaiTi" w:cs="KaiTi"/>
                        <w:sz w:val="17"/>
                        <w:szCs w:val="17"/>
                      </w:rPr>
                      <w:t xml:space="preserve"> </w:t>
                    </w:r>
                    <w:r>
                      <w:rPr>
                        <w:rFonts w:ascii="SimHei" w:hAnsi="SimHei" w:eastAsia="SimHei" w:cs="SimHei"/>
                        <w:sz w:val="17"/>
                        <w:szCs w:val="17"/>
                        <w:spacing w:val="-14"/>
                      </w:rPr>
                      <w:t>2.迭代式执行</w:t>
                    </w:r>
                    <w:r>
                      <w:rPr>
                        <w:rFonts w:ascii="SimHei" w:hAnsi="SimHei" w:eastAsia="SimHei" w:cs="SimHei"/>
                        <w:sz w:val="17"/>
                        <w:szCs w:val="17"/>
                        <w:spacing w:val="2"/>
                      </w:rPr>
                      <w:t xml:space="preserve"> </w:t>
                    </w:r>
                    <w:r>
                      <w:rPr>
                        <w:rFonts w:ascii="KaiTi" w:hAnsi="KaiTi" w:eastAsia="KaiTi" w:cs="KaiTi"/>
                        <w:sz w:val="17"/>
                        <w:szCs w:val="17"/>
                        <w:spacing w:val="-16"/>
                      </w:rPr>
                      <w:t>在执行中迭代</w:t>
                    </w:r>
                    <w:r>
                      <w:rPr>
                        <w:rFonts w:ascii="KaiTi" w:hAnsi="KaiTi" w:eastAsia="KaiTi" w:cs="KaiTi"/>
                        <w:sz w:val="17"/>
                        <w:szCs w:val="17"/>
                        <w:spacing w:val="2"/>
                      </w:rPr>
                      <w:t xml:space="preserve"> </w:t>
                    </w:r>
                    <w:r>
                      <w:rPr>
                        <w:rFonts w:ascii="KaiTi" w:hAnsi="KaiTi" w:eastAsia="KaiTi" w:cs="KaiTi"/>
                        <w:sz w:val="17"/>
                        <w:szCs w:val="17"/>
                        <w:spacing w:val="-14"/>
                        <w:w w:val="96"/>
                      </w:rPr>
                      <w:t>创意并在此基</w:t>
                    </w:r>
                    <w:r>
                      <w:rPr>
                        <w:rFonts w:ascii="KaiTi" w:hAnsi="KaiTi" w:eastAsia="KaiTi" w:cs="KaiTi"/>
                        <w:sz w:val="17"/>
                        <w:szCs w:val="17"/>
                        <w:spacing w:val="6"/>
                      </w:rPr>
                      <w:t xml:space="preserve"> </w:t>
                    </w:r>
                    <w:r>
                      <w:rPr>
                        <w:rFonts w:ascii="KaiTi" w:hAnsi="KaiTi" w:eastAsia="KaiTi" w:cs="KaiTi"/>
                        <w:sz w:val="17"/>
                        <w:szCs w:val="17"/>
                        <w:spacing w:val="-12"/>
                      </w:rPr>
                      <w:t>础上提升能力</w:t>
                    </w:r>
                  </w:p>
                </w:txbxContent>
              </v:textbox>
            </v:shape>
            <v:shape id="_x0000_s58" style="position:absolute;left:4439;top:743;width:1331;height:1186;" filled="false" stroked="false" type="#_x0000_t202">
              <v:fill on="false"/>
              <v:stroke on="false"/>
              <v:path/>
              <v:imagedata o:title=""/>
              <o:lock v:ext="edit" aspectratio="false"/>
              <v:textbox inset="0mm,0mm,0mm,0mm">
                <w:txbxContent>
                  <w:p>
                    <w:pPr>
                      <w:ind w:left="22"/>
                      <w:spacing w:before="19" w:line="222" w:lineRule="auto"/>
                      <w:outlineLvl w:val="6"/>
                      <w:rPr>
                        <w:rFonts w:ascii="SimHei" w:hAnsi="SimHei" w:eastAsia="SimHei" w:cs="SimHei"/>
                        <w:sz w:val="17"/>
                        <w:szCs w:val="17"/>
                      </w:rPr>
                    </w:pPr>
                    <w:r>
                      <w:rPr>
                        <w:rFonts w:ascii="SimHei" w:hAnsi="SimHei" w:eastAsia="SimHei" w:cs="SimHei"/>
                        <w:sz w:val="17"/>
                        <w:szCs w:val="17"/>
                        <w:b/>
                        <w:bCs/>
                        <w:spacing w:val="-12"/>
                      </w:rPr>
                      <w:t>7.数字化再造</w:t>
                    </w:r>
                  </w:p>
                  <w:p>
                    <w:pPr>
                      <w:ind w:left="20" w:right="20"/>
                      <w:spacing w:before="34" w:line="254" w:lineRule="auto"/>
                      <w:jc w:val="both"/>
                      <w:rPr>
                        <w:rFonts w:ascii="KaiTi" w:hAnsi="KaiTi" w:eastAsia="KaiTi" w:cs="KaiTi"/>
                        <w:sz w:val="17"/>
                        <w:szCs w:val="17"/>
                      </w:rPr>
                    </w:pPr>
                    <w:r>
                      <w:rPr>
                        <w:rFonts w:ascii="KaiTi" w:hAnsi="KaiTi" w:eastAsia="KaiTi" w:cs="KaiTi"/>
                        <w:sz w:val="17"/>
                        <w:szCs w:val="17"/>
                        <w:spacing w:val="14"/>
                      </w:rPr>
                      <w:t>围绕数字化能力</w:t>
                    </w:r>
                    <w:r>
                      <w:rPr>
                        <w:rFonts w:ascii="KaiTi" w:hAnsi="KaiTi" w:eastAsia="KaiTi" w:cs="KaiTi"/>
                        <w:sz w:val="17"/>
                        <w:szCs w:val="17"/>
                        <w:spacing w:val="2"/>
                      </w:rPr>
                      <w:t xml:space="preserve"> </w:t>
                    </w:r>
                    <w:r>
                      <w:rPr>
                        <w:rFonts w:ascii="KaiTi" w:hAnsi="KaiTi" w:eastAsia="KaiTi" w:cs="KaiTi"/>
                        <w:sz w:val="17"/>
                        <w:szCs w:val="17"/>
                        <w:spacing w:val="-12"/>
                      </w:rPr>
                      <w:t>重新设计公司，让</w:t>
                    </w:r>
                    <w:r>
                      <w:rPr>
                        <w:rFonts w:ascii="KaiTi" w:hAnsi="KaiTi" w:eastAsia="KaiTi" w:cs="KaiTi"/>
                        <w:sz w:val="17"/>
                        <w:szCs w:val="17"/>
                        <w:spacing w:val="4"/>
                      </w:rPr>
                      <w:t xml:space="preserve"> </w:t>
                    </w:r>
                    <w:r>
                      <w:rPr>
                        <w:rFonts w:ascii="KaiTi" w:hAnsi="KaiTi" w:eastAsia="KaiTi" w:cs="KaiTi"/>
                        <w:sz w:val="17"/>
                        <w:szCs w:val="17"/>
                        <w:spacing w:val="-12"/>
                      </w:rPr>
                      <w:t>所有职能部门都有</w:t>
                    </w:r>
                    <w:r>
                      <w:rPr>
                        <w:rFonts w:ascii="KaiTi" w:hAnsi="KaiTi" w:eastAsia="KaiTi" w:cs="KaiTi"/>
                        <w:sz w:val="17"/>
                        <w:szCs w:val="17"/>
                        <w:spacing w:val="5"/>
                      </w:rPr>
                      <w:t xml:space="preserve"> </w:t>
                    </w:r>
                    <w:r>
                      <w:rPr>
                        <w:rFonts w:ascii="KaiTi" w:hAnsi="KaiTi" w:eastAsia="KaiTi" w:cs="KaiTi"/>
                        <w:sz w:val="17"/>
                        <w:szCs w:val="17"/>
                        <w:spacing w:val="-15"/>
                      </w:rPr>
                      <w:t>数字化能力</w:t>
                    </w:r>
                  </w:p>
                </w:txbxContent>
              </v:textbox>
            </v:shape>
            <v:shape id="_x0000_s60" style="position:absolute;left:2890;top:1633;width:1318;height:1174;" filled="false" stroked="false" type="#_x0000_t202">
              <v:fill on="false"/>
              <v:stroke on="false"/>
              <v:path/>
              <v:imagedata o:title=""/>
              <o:lock v:ext="edit" aspectratio="false"/>
              <v:textbox inset="0mm,0mm,0mm,0mm">
                <w:txbxContent>
                  <w:p>
                    <w:pPr>
                      <w:ind w:left="22"/>
                      <w:spacing w:before="19" w:line="221" w:lineRule="auto"/>
                      <w:outlineLvl w:val="6"/>
                      <w:rPr>
                        <w:rFonts w:ascii="SimHei" w:hAnsi="SimHei" w:eastAsia="SimHei" w:cs="SimHei"/>
                        <w:sz w:val="17"/>
                        <w:szCs w:val="17"/>
                      </w:rPr>
                    </w:pPr>
                    <w:r>
                      <w:rPr>
                        <w:rFonts w:ascii="SimHei" w:hAnsi="SimHei" w:eastAsia="SimHei" w:cs="SimHei"/>
                        <w:sz w:val="17"/>
                        <w:szCs w:val="17"/>
                        <w:b/>
                        <w:bCs/>
                        <w:spacing w:val="-9"/>
                      </w:rPr>
                      <w:t>5.有效的变革</w:t>
                    </w:r>
                  </w:p>
                  <w:p>
                    <w:pPr>
                      <w:ind w:left="20" w:right="20"/>
                      <w:spacing w:before="35" w:line="248" w:lineRule="auto"/>
                      <w:jc w:val="both"/>
                      <w:rPr>
                        <w:rFonts w:ascii="KaiTi" w:hAnsi="KaiTi" w:eastAsia="KaiTi" w:cs="KaiTi"/>
                        <w:sz w:val="17"/>
                        <w:szCs w:val="17"/>
                      </w:rPr>
                    </w:pPr>
                    <w:r>
                      <w:rPr>
                        <w:rFonts w:ascii="KaiTi" w:hAnsi="KaiTi" w:eastAsia="KaiTi" w:cs="KaiTi"/>
                        <w:sz w:val="17"/>
                        <w:szCs w:val="17"/>
                        <w:spacing w:val="8"/>
                      </w:rPr>
                      <w:t>选择最有效率的</w:t>
                    </w:r>
                    <w:r>
                      <w:rPr>
                        <w:rFonts w:ascii="KaiTi" w:hAnsi="KaiTi" w:eastAsia="KaiTi" w:cs="KaiTi"/>
                        <w:sz w:val="17"/>
                        <w:szCs w:val="17"/>
                      </w:rPr>
                      <w:t xml:space="preserve"> </w:t>
                    </w:r>
                    <w:r>
                      <w:rPr>
                        <w:rFonts w:ascii="SimSun" w:hAnsi="SimSun" w:eastAsia="SimSun" w:cs="SimSun"/>
                        <w:sz w:val="17"/>
                        <w:szCs w:val="17"/>
                        <w:spacing w:val="-11"/>
                      </w:rPr>
                      <w:t>战略来引发公司整</w:t>
                    </w:r>
                    <w:r>
                      <w:rPr>
                        <w:rFonts w:ascii="SimSun" w:hAnsi="SimSun" w:eastAsia="SimSun" w:cs="SimSun"/>
                        <w:sz w:val="17"/>
                        <w:szCs w:val="17"/>
                        <w:spacing w:val="5"/>
                      </w:rPr>
                      <w:t xml:space="preserve"> </w:t>
                    </w:r>
                    <w:r>
                      <w:rPr>
                        <w:rFonts w:ascii="KaiTi" w:hAnsi="KaiTi" w:eastAsia="KaiTi" w:cs="KaiTi"/>
                        <w:sz w:val="17"/>
                        <w:szCs w:val="17"/>
                        <w:spacing w:val="-15"/>
                      </w:rPr>
                      <w:t>体层面的变革</w:t>
                    </w:r>
                  </w:p>
                  <w:p>
                    <w:pPr>
                      <w:ind w:left="22"/>
                      <w:spacing w:before="37" w:line="222" w:lineRule="auto"/>
                      <w:outlineLvl w:val="6"/>
                      <w:rPr>
                        <w:rFonts w:ascii="SimHei" w:hAnsi="SimHei" w:eastAsia="SimHei" w:cs="SimHei"/>
                        <w:sz w:val="17"/>
                        <w:szCs w:val="17"/>
                      </w:rPr>
                    </w:pPr>
                    <w:r>
                      <w:rPr>
                        <w:rFonts w:ascii="SimHei" w:hAnsi="SimHei" w:eastAsia="SimHei" w:cs="SimHei"/>
                        <w:sz w:val="17"/>
                        <w:szCs w:val="17"/>
                        <w:b/>
                        <w:bCs/>
                        <w:spacing w:val="-11"/>
                      </w:rPr>
                      <w:t>6.战略充分性</w:t>
                    </w:r>
                  </w:p>
                </w:txbxContent>
              </v:textbox>
            </v:shape>
            <v:shape id="_x0000_s62" style="position:absolute;left:6539;top:5388;width:375;height:212;" filled="false" stroked="false" type="#_x0000_t202">
              <v:fill on="false"/>
              <v:stroke on="false"/>
              <v:path/>
              <v:imagedata o:title=""/>
              <o:lock v:ext="edit" aspectratio="false"/>
              <v:textbox inset="0mm,0mm,0mm,0mm">
                <w:txbxContent>
                  <w:p>
                    <w:pPr>
                      <w:ind w:left="20"/>
                      <w:spacing w:before="19" w:line="224" w:lineRule="auto"/>
                      <w:rPr>
                        <w:rFonts w:ascii="SimHei" w:hAnsi="SimHei" w:eastAsia="SimHei" w:cs="SimHei"/>
                        <w:sz w:val="17"/>
                        <w:szCs w:val="17"/>
                      </w:rPr>
                    </w:pPr>
                    <w:r>
                      <w:rPr>
                        <w:rFonts w:ascii="SimHei" w:hAnsi="SimHei" w:eastAsia="SimHei" w:cs="SimHei"/>
                        <w:sz w:val="17"/>
                        <w:szCs w:val="17"/>
                        <w:spacing w:val="-2"/>
                      </w:rPr>
                      <w:t>领跑</w:t>
                    </w:r>
                  </w:p>
                </w:txbxContent>
              </v:textbox>
            </v:shape>
            <v:shape id="_x0000_s64" style="position:absolute;left:3312;top:5404;width:375;height:21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7"/>
                        <w:szCs w:val="17"/>
                      </w:rPr>
                    </w:pPr>
                    <w:r>
                      <w:rPr>
                        <w:rFonts w:ascii="SimHei" w:hAnsi="SimHei" w:eastAsia="SimHei" w:cs="SimHei"/>
                        <w:sz w:val="17"/>
                        <w:szCs w:val="17"/>
                        <w:b/>
                        <w:bCs/>
                        <w:spacing w:val="-4"/>
                      </w:rPr>
                      <w:t>起步</w:t>
                    </w:r>
                  </w:p>
                </w:txbxContent>
              </v:textbox>
            </v:shape>
            <v:shape id="_x0000_s66" style="position:absolute;left:2699;top:4560;width:116;height:156;" filled="false" stroked="false" type="#_x0000_t202">
              <v:fill on="false"/>
              <v:stroke on="false"/>
              <v:path/>
              <v:imagedata o:title=""/>
              <o:lock v:ext="edit" aspectratio="false"/>
              <v:textbox inset="0mm,0mm,0mm,0mm">
                <w:txbxContent>
                  <w:p>
                    <w:pPr>
                      <w:ind w:left="20"/>
                      <w:spacing w:before="19" w:line="183" w:lineRule="auto"/>
                      <w:rPr>
                        <w:rFonts w:ascii="SimSun" w:hAnsi="SimSun" w:eastAsia="SimSun" w:cs="SimSun"/>
                        <w:sz w:val="17"/>
                        <w:szCs w:val="17"/>
                      </w:rPr>
                    </w:pPr>
                    <w:r>
                      <w:rPr>
                        <w:rFonts w:ascii="SimSun" w:hAnsi="SimSun" w:eastAsia="SimSun" w:cs="SimSun"/>
                        <w:sz w:val="17"/>
                        <w:szCs w:val="17"/>
                      </w:rPr>
                      <w:t>2</w:t>
                    </w:r>
                  </w:p>
                </w:txbxContent>
              </v:textbox>
            </v:shape>
            <v:shape id="_x0000_s68" style="position:absolute;left:6679;top:3202;width:115;height:156;" filled="false" stroked="false" type="#_x0000_t202">
              <v:fill on="false"/>
              <v:stroke on="false"/>
              <v:path/>
              <v:imagedata o:title=""/>
              <o:lock v:ext="edit" aspectratio="false"/>
              <v:textbox inset="0mm,0mm,0mm,0mm">
                <w:txbxContent>
                  <w:p>
                    <w:pPr>
                      <w:ind w:left="20"/>
                      <w:spacing w:before="19" w:line="182" w:lineRule="auto"/>
                      <w:rPr>
                        <w:rFonts w:ascii="SimSun" w:hAnsi="SimSun" w:eastAsia="SimSun" w:cs="SimSun"/>
                        <w:sz w:val="17"/>
                        <w:szCs w:val="17"/>
                      </w:rPr>
                    </w:pPr>
                    <w:r>
                      <w:rPr>
                        <w:rFonts w:ascii="SimSun" w:hAnsi="SimSun" w:eastAsia="SimSun" w:cs="SimSun"/>
                        <w:sz w:val="17"/>
                        <w:szCs w:val="17"/>
                      </w:rPr>
                      <w:t>5</w:t>
                    </w:r>
                  </w:p>
                </w:txbxContent>
              </v:textbox>
            </v:shape>
          </v:group>
        </w:pict>
      </w:r>
    </w:p>
    <w:p>
      <w:pPr>
        <w:ind w:left="1389"/>
        <w:spacing w:before="157" w:line="219" w:lineRule="auto"/>
        <w:rPr>
          <w:rFonts w:ascii="SimSun" w:hAnsi="SimSun" w:eastAsia="SimSun" w:cs="SimSun"/>
          <w:sz w:val="17"/>
          <w:szCs w:val="17"/>
        </w:rPr>
      </w:pPr>
      <w:r>
        <w:rPr>
          <w:rFonts w:ascii="SimSun" w:hAnsi="SimSun" w:eastAsia="SimSun" w:cs="SimSun"/>
          <w:sz w:val="17"/>
          <w:szCs w:val="17"/>
          <w:spacing w:val="13"/>
        </w:rPr>
        <w:t>图2-</w:t>
      </w:r>
      <w:r>
        <w:rPr>
          <w:rFonts w:ascii="SimSun" w:hAnsi="SimSun" w:eastAsia="SimSun" w:cs="SimSun"/>
          <w:sz w:val="17"/>
          <w:szCs w:val="17"/>
          <w:spacing w:val="-31"/>
        </w:rPr>
        <w:t xml:space="preserve"> </w:t>
      </w:r>
      <w:r>
        <w:rPr>
          <w:rFonts w:ascii="SimSun" w:hAnsi="SimSun" w:eastAsia="SimSun" w:cs="SimSun"/>
          <w:sz w:val="17"/>
          <w:szCs w:val="17"/>
          <w:spacing w:val="13"/>
        </w:rPr>
        <w:t>3</w:t>
      </w:r>
      <w:r>
        <w:rPr>
          <w:rFonts w:ascii="SimSun" w:hAnsi="SimSun" w:eastAsia="SimSun" w:cs="SimSun"/>
          <w:sz w:val="17"/>
          <w:szCs w:val="17"/>
          <w:spacing w:val="85"/>
        </w:rPr>
        <w:t xml:space="preserve"> </w:t>
      </w:r>
      <w:r>
        <w:rPr>
          <w:rFonts w:ascii="SimSun" w:hAnsi="SimSun" w:eastAsia="SimSun" w:cs="SimSun"/>
          <w:sz w:val="17"/>
          <w:szCs w:val="17"/>
          <w:spacing w:val="13"/>
        </w:rPr>
        <w:t>数字化转型五阶段路线图的检查清单与指导准则</w:t>
      </w:r>
    </w:p>
    <w:p>
      <w:pPr>
        <w:spacing w:line="219" w:lineRule="auto"/>
        <w:sectPr>
          <w:pgSz w:w="8520" w:h="12710"/>
          <w:pgMar w:top="400" w:right="260" w:bottom="400" w:left="690" w:header="0" w:footer="0" w:gutter="0"/>
        </w:sectPr>
        <w:rPr>
          <w:rFonts w:ascii="SimSun" w:hAnsi="SimSun" w:eastAsia="SimSun" w:cs="SimSun"/>
          <w:sz w:val="17"/>
          <w:szCs w:val="17"/>
        </w:rPr>
      </w:pP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ind w:left="2305"/>
        <w:spacing w:before="78" w:line="219" w:lineRule="auto"/>
        <w:rPr>
          <w:rFonts w:ascii="SimSun" w:hAnsi="SimSun" w:eastAsia="SimSun" w:cs="SimSun"/>
          <w:sz w:val="24"/>
          <w:szCs w:val="24"/>
        </w:rPr>
      </w:pPr>
      <w:r>
        <w:rPr>
          <w:rFonts w:ascii="SimSun" w:hAnsi="SimSun" w:eastAsia="SimSun" w:cs="SimSun"/>
          <w:sz w:val="24"/>
          <w:szCs w:val="24"/>
          <w:b/>
          <w:bCs/>
          <w:spacing w:val="11"/>
        </w:rPr>
        <w:t>本章小结</w:t>
      </w:r>
    </w:p>
    <w:p>
      <w:pPr>
        <w:spacing w:before="288" w:line="390" w:lineRule="exact"/>
        <w:jc w:val="right"/>
        <w:rPr>
          <w:rFonts w:ascii="SimSun" w:hAnsi="SimSun" w:eastAsia="SimSun" w:cs="SimSun"/>
          <w:sz w:val="20"/>
          <w:szCs w:val="20"/>
        </w:rPr>
      </w:pPr>
      <w:r>
        <w:rPr>
          <w:rFonts w:ascii="SimSun" w:hAnsi="SimSun" w:eastAsia="SimSun" w:cs="SimSun"/>
          <w:sz w:val="20"/>
          <w:szCs w:val="20"/>
          <w:spacing w:val="20"/>
          <w:position w:val="14"/>
        </w:rPr>
        <w:t>·</w:t>
      </w:r>
      <w:r>
        <w:rPr>
          <w:rFonts w:ascii="SimSun" w:hAnsi="SimSun" w:eastAsia="SimSun" w:cs="SimSun"/>
          <w:sz w:val="20"/>
          <w:szCs w:val="20"/>
          <w:spacing w:val="-67"/>
          <w:position w:val="14"/>
        </w:rPr>
        <w:t xml:space="preserve"> </w:t>
      </w:r>
      <w:r>
        <w:rPr>
          <w:rFonts w:ascii="SimSun" w:hAnsi="SimSun" w:eastAsia="SimSun" w:cs="SimSun"/>
          <w:sz w:val="20"/>
          <w:szCs w:val="20"/>
          <w:spacing w:val="20"/>
          <w:position w:val="14"/>
        </w:rPr>
        <w:t>在第四次工业革命背景下，企业需要一种全新的</w:t>
      </w:r>
      <w:r>
        <w:rPr>
          <w:rFonts w:ascii="SimSun" w:hAnsi="SimSun" w:eastAsia="SimSun" w:cs="SimSun"/>
          <w:sz w:val="20"/>
          <w:szCs w:val="20"/>
          <w:spacing w:val="19"/>
          <w:position w:val="14"/>
        </w:rPr>
        <w:t>商业战略，</w:t>
      </w:r>
    </w:p>
    <w:p>
      <w:pPr>
        <w:ind w:left="282"/>
        <w:spacing w:line="219" w:lineRule="auto"/>
        <w:rPr>
          <w:rFonts w:ascii="SimSun" w:hAnsi="SimSun" w:eastAsia="SimSun" w:cs="SimSun"/>
          <w:sz w:val="20"/>
          <w:szCs w:val="20"/>
        </w:rPr>
      </w:pPr>
      <w:r>
        <w:rPr>
          <w:rFonts w:ascii="SimSun" w:hAnsi="SimSun" w:eastAsia="SimSun" w:cs="SimSun"/>
          <w:sz w:val="20"/>
          <w:szCs w:val="20"/>
          <w:spacing w:val="21"/>
        </w:rPr>
        <w:t>这种新战略是在第三次工业革命时代(即个人电脑和互联网</w:t>
      </w:r>
    </w:p>
    <w:p>
      <w:pPr>
        <w:ind w:left="282"/>
        <w:spacing w:before="183" w:line="220" w:lineRule="auto"/>
        <w:rPr>
          <w:rFonts w:ascii="SimSun" w:hAnsi="SimSun" w:eastAsia="SimSun" w:cs="SimSun"/>
          <w:sz w:val="20"/>
          <w:szCs w:val="20"/>
        </w:rPr>
      </w:pPr>
      <w:r>
        <w:rPr>
          <w:rFonts w:ascii="SimSun" w:hAnsi="SimSun" w:eastAsia="SimSun" w:cs="SimSun"/>
          <w:sz w:val="20"/>
          <w:szCs w:val="20"/>
          <w:spacing w:val="15"/>
        </w:rPr>
        <w:t>的兴起)企业商业战略基础上的创新。</w:t>
      </w:r>
    </w:p>
    <w:p>
      <w:pPr>
        <w:ind w:left="51"/>
        <w:spacing w:before="131" w:line="219" w:lineRule="auto"/>
        <w:rPr>
          <w:rFonts w:ascii="SimSun" w:hAnsi="SimSun" w:eastAsia="SimSun" w:cs="SimSun"/>
          <w:sz w:val="20"/>
          <w:szCs w:val="20"/>
        </w:rPr>
      </w:pPr>
      <w:r>
        <w:rPr>
          <w:rFonts w:ascii="SimSun" w:hAnsi="SimSun" w:eastAsia="SimSun" w:cs="SimSun"/>
          <w:sz w:val="20"/>
          <w:szCs w:val="20"/>
          <w:spacing w:val="15"/>
        </w:rPr>
        <w:t>·</w:t>
      </w:r>
      <w:r>
        <w:rPr>
          <w:rFonts w:ascii="SimSun" w:hAnsi="SimSun" w:eastAsia="SimSun" w:cs="SimSun"/>
          <w:sz w:val="20"/>
          <w:szCs w:val="20"/>
          <w:spacing w:val="-35"/>
        </w:rPr>
        <w:t xml:space="preserve"> </w:t>
      </w:r>
      <w:r>
        <w:rPr>
          <w:rFonts w:ascii="SimSun" w:hAnsi="SimSun" w:eastAsia="SimSun" w:cs="SimSun"/>
          <w:sz w:val="20"/>
          <w:szCs w:val="20"/>
          <w:spacing w:val="15"/>
        </w:rPr>
        <w:t>宝</w:t>
      </w:r>
      <w:r>
        <w:rPr>
          <w:rFonts w:ascii="SimSun" w:hAnsi="SimSun" w:eastAsia="SimSun" w:cs="SimSun"/>
          <w:sz w:val="20"/>
          <w:szCs w:val="20"/>
          <w:spacing w:val="-35"/>
        </w:rPr>
        <w:t xml:space="preserve"> </w:t>
      </w:r>
      <w:r>
        <w:rPr>
          <w:rFonts w:ascii="SimSun" w:hAnsi="SimSun" w:eastAsia="SimSun" w:cs="SimSun"/>
          <w:sz w:val="20"/>
          <w:szCs w:val="20"/>
          <w:spacing w:val="15"/>
        </w:rPr>
        <w:t>洁</w:t>
      </w:r>
      <w:r>
        <w:rPr>
          <w:rFonts w:ascii="SimSun" w:hAnsi="SimSun" w:eastAsia="SimSun" w:cs="SimSun"/>
          <w:sz w:val="20"/>
          <w:szCs w:val="20"/>
          <w:spacing w:val="-22"/>
        </w:rPr>
        <w:t xml:space="preserve"> </w:t>
      </w:r>
      <w:r>
        <w:rPr>
          <w:rFonts w:ascii="SimSun" w:hAnsi="SimSun" w:eastAsia="SimSun" w:cs="SimSun"/>
          <w:sz w:val="20"/>
          <w:szCs w:val="20"/>
          <w:spacing w:val="15"/>
        </w:rPr>
        <w:t>的</w:t>
      </w:r>
      <w:r>
        <w:rPr>
          <w:rFonts w:ascii="SimSun" w:hAnsi="SimSun" w:eastAsia="SimSun" w:cs="SimSun"/>
          <w:sz w:val="20"/>
          <w:szCs w:val="20"/>
        </w:rPr>
        <w:t>GBS</w:t>
      </w:r>
      <w:r>
        <w:rPr>
          <w:rFonts w:ascii="SimSun" w:hAnsi="SimSun" w:eastAsia="SimSun" w:cs="SimSun"/>
          <w:sz w:val="20"/>
          <w:szCs w:val="20"/>
          <w:spacing w:val="85"/>
        </w:rPr>
        <w:t xml:space="preserve"> </w:t>
      </w:r>
      <w:r>
        <w:rPr>
          <w:rFonts w:ascii="SimSun" w:hAnsi="SimSun" w:eastAsia="SimSun" w:cs="SimSun"/>
          <w:sz w:val="20"/>
          <w:szCs w:val="20"/>
          <w:spacing w:val="15"/>
        </w:rPr>
        <w:t>在2015年就看到了这一挑战，</w:t>
      </w:r>
      <w:r>
        <w:rPr>
          <w:rFonts w:ascii="SimSun" w:hAnsi="SimSun" w:eastAsia="SimSun" w:cs="SimSun"/>
          <w:sz w:val="20"/>
          <w:szCs w:val="20"/>
          <w:spacing w:val="14"/>
        </w:rPr>
        <w:t>并开始主动推进</w:t>
      </w:r>
    </w:p>
    <w:p>
      <w:pPr>
        <w:ind w:left="282"/>
        <w:spacing w:before="182" w:line="219" w:lineRule="auto"/>
        <w:rPr>
          <w:rFonts w:ascii="SimSun" w:hAnsi="SimSun" w:eastAsia="SimSun" w:cs="SimSun"/>
          <w:sz w:val="20"/>
          <w:szCs w:val="20"/>
        </w:rPr>
      </w:pPr>
      <w:r>
        <w:rPr>
          <w:rFonts w:ascii="SimSun" w:hAnsi="SimSun" w:eastAsia="SimSun" w:cs="SimSun"/>
          <w:sz w:val="20"/>
          <w:szCs w:val="20"/>
          <w:spacing w:val="9"/>
        </w:rPr>
        <w:t>数字化转型战略。</w:t>
      </w:r>
    </w:p>
    <w:p>
      <w:pPr>
        <w:ind w:left="281" w:right="71" w:hanging="230"/>
        <w:spacing w:before="144" w:line="378" w:lineRule="auto"/>
        <w:rPr>
          <w:rFonts w:ascii="SimSun" w:hAnsi="SimSun" w:eastAsia="SimSun" w:cs="SimSun"/>
          <w:sz w:val="20"/>
          <w:szCs w:val="20"/>
        </w:rPr>
      </w:pPr>
      <w:r>
        <w:rPr>
          <w:rFonts w:ascii="SimSun" w:hAnsi="SimSun" w:eastAsia="SimSun" w:cs="SimSun"/>
          <w:sz w:val="20"/>
          <w:szCs w:val="20"/>
          <w:spacing w:val="23"/>
        </w:rPr>
        <w:t>·</w:t>
      </w:r>
      <w:r>
        <w:rPr>
          <w:rFonts w:ascii="SimSun" w:hAnsi="SimSun" w:eastAsia="SimSun" w:cs="SimSun"/>
          <w:sz w:val="20"/>
          <w:szCs w:val="20"/>
          <w:spacing w:val="-63"/>
        </w:rPr>
        <w:t xml:space="preserve"> </w:t>
      </w:r>
      <w:r>
        <w:rPr>
          <w:rFonts w:ascii="SimSun" w:hAnsi="SimSun" w:eastAsia="SimSun" w:cs="SimSun"/>
          <w:sz w:val="20"/>
          <w:szCs w:val="20"/>
          <w:spacing w:val="23"/>
        </w:rPr>
        <w:t>共享服务组织经历了三个发展阶段。宝洁的</w:t>
      </w:r>
      <w:r>
        <w:rPr>
          <w:rFonts w:ascii="Times New Roman" w:hAnsi="Times New Roman" w:eastAsia="Times New Roman" w:cs="Times New Roman"/>
          <w:sz w:val="20"/>
          <w:szCs w:val="20"/>
        </w:rPr>
        <w:t>GBS</w:t>
      </w:r>
      <w:r>
        <w:rPr>
          <w:rFonts w:ascii="Times New Roman" w:hAnsi="Times New Roman" w:eastAsia="Times New Roman" w:cs="Times New Roman"/>
          <w:sz w:val="20"/>
          <w:szCs w:val="20"/>
          <w:spacing w:val="48"/>
          <w:w w:val="101"/>
        </w:rPr>
        <w:t xml:space="preserve"> </w:t>
      </w:r>
      <w:r>
        <w:rPr>
          <w:rFonts w:ascii="SimSun" w:hAnsi="SimSun" w:eastAsia="SimSun" w:cs="SimSun"/>
          <w:sz w:val="20"/>
          <w:szCs w:val="20"/>
          <w:spacing w:val="23"/>
        </w:rPr>
        <w:t>处于第三</w:t>
      </w:r>
      <w:r>
        <w:rPr>
          <w:rFonts w:ascii="SimSun" w:hAnsi="SimSun" w:eastAsia="SimSun" w:cs="SimSun"/>
          <w:sz w:val="20"/>
          <w:szCs w:val="20"/>
        </w:rPr>
        <w:t xml:space="preserve"> </w:t>
      </w:r>
      <w:r>
        <w:rPr>
          <w:rFonts w:ascii="SimSun" w:hAnsi="SimSun" w:eastAsia="SimSun" w:cs="SimSun"/>
          <w:sz w:val="20"/>
          <w:szCs w:val="20"/>
          <w:spacing w:val="18"/>
        </w:rPr>
        <w:t>阶段，它确信，正在其他行业发生的数字化颠覆现象也会对</w:t>
      </w:r>
    </w:p>
    <w:p>
      <w:pPr>
        <w:ind w:left="282"/>
        <w:spacing w:line="219" w:lineRule="auto"/>
        <w:rPr>
          <w:rFonts w:ascii="SimSun" w:hAnsi="SimSun" w:eastAsia="SimSun" w:cs="SimSun"/>
          <w:sz w:val="20"/>
          <w:szCs w:val="20"/>
        </w:rPr>
      </w:pPr>
      <w:r>
        <w:rPr>
          <w:rFonts w:ascii="SimSun" w:hAnsi="SimSun" w:eastAsia="SimSun" w:cs="SimSun"/>
          <w:sz w:val="20"/>
          <w:szCs w:val="20"/>
          <w:spacing w:val="10"/>
        </w:rPr>
        <w:t>全球共享服务行业产生影响。</w:t>
      </w:r>
    </w:p>
    <w:p>
      <w:pPr>
        <w:ind w:left="51"/>
        <w:spacing w:before="141" w:line="219" w:lineRule="auto"/>
        <w:rPr>
          <w:rFonts w:ascii="SimSun" w:hAnsi="SimSun" w:eastAsia="SimSun" w:cs="SimSun"/>
          <w:sz w:val="20"/>
          <w:szCs w:val="20"/>
        </w:rPr>
      </w:pPr>
      <w:r>
        <w:rPr>
          <w:rFonts w:ascii="SimSun" w:hAnsi="SimSun" w:eastAsia="SimSun" w:cs="SimSun"/>
          <w:sz w:val="20"/>
          <w:szCs w:val="20"/>
          <w:spacing w:val="20"/>
        </w:rPr>
        <w:t>·关键在于，如何进行颠覆性变革，并提升成功的概率。70%</w:t>
      </w:r>
    </w:p>
    <w:p>
      <w:pPr>
        <w:ind w:left="282"/>
        <w:spacing w:before="193" w:line="219" w:lineRule="auto"/>
        <w:rPr>
          <w:rFonts w:ascii="SimSun" w:hAnsi="SimSun" w:eastAsia="SimSun" w:cs="SimSun"/>
          <w:sz w:val="20"/>
          <w:szCs w:val="20"/>
        </w:rPr>
      </w:pPr>
      <w:r>
        <w:rPr>
          <w:rFonts w:ascii="SimSun" w:hAnsi="SimSun" w:eastAsia="SimSun" w:cs="SimSun"/>
          <w:sz w:val="20"/>
          <w:szCs w:val="20"/>
          <w:spacing w:val="13"/>
        </w:rPr>
        <w:t>的数字化转型失败的根本原因在于缺少准则的指导。</w:t>
      </w:r>
    </w:p>
    <w:p>
      <w:pPr>
        <w:ind w:left="51"/>
        <w:spacing w:before="133" w:line="411" w:lineRule="exact"/>
        <w:rPr>
          <w:rFonts w:ascii="SimSun" w:hAnsi="SimSun" w:eastAsia="SimSun" w:cs="SimSun"/>
          <w:sz w:val="20"/>
          <w:szCs w:val="20"/>
        </w:rPr>
      </w:pPr>
      <w:r>
        <w:rPr>
          <w:rFonts w:ascii="SimSun" w:hAnsi="SimSun" w:eastAsia="SimSun" w:cs="SimSun"/>
          <w:sz w:val="20"/>
          <w:szCs w:val="20"/>
          <w:spacing w:val="18"/>
          <w:position w:val="16"/>
        </w:rPr>
        <w:t>·数字化转型五阶段路线图提供了一个准则</w:t>
      </w:r>
      <w:r>
        <w:rPr>
          <w:rFonts w:ascii="SimSun" w:hAnsi="SimSun" w:eastAsia="SimSun" w:cs="SimSun"/>
          <w:sz w:val="20"/>
          <w:szCs w:val="20"/>
          <w:spacing w:val="17"/>
          <w:position w:val="16"/>
        </w:rPr>
        <w:t>化的可确保转型成</w:t>
      </w:r>
    </w:p>
    <w:p>
      <w:pPr>
        <w:ind w:left="282"/>
        <w:spacing w:line="219" w:lineRule="auto"/>
        <w:rPr>
          <w:rFonts w:ascii="SimSun" w:hAnsi="SimSun" w:eastAsia="SimSun" w:cs="SimSun"/>
          <w:sz w:val="20"/>
          <w:szCs w:val="20"/>
        </w:rPr>
      </w:pPr>
      <w:r>
        <w:rPr>
          <w:rFonts w:ascii="SimSun" w:hAnsi="SimSun" w:eastAsia="SimSun" w:cs="SimSun"/>
          <w:sz w:val="20"/>
          <w:szCs w:val="20"/>
          <w:spacing w:val="8"/>
        </w:rPr>
        <w:t>功的操作方法。</w:t>
      </w:r>
    </w:p>
    <w:p>
      <w:pPr>
        <w:ind w:left="522" w:right="96" w:hanging="240"/>
        <w:spacing w:before="163" w:line="304" w:lineRule="auto"/>
        <w:rPr>
          <w:rFonts w:ascii="SimSun" w:hAnsi="SimSun" w:eastAsia="SimSun" w:cs="SimSun"/>
          <w:sz w:val="20"/>
          <w:szCs w:val="20"/>
        </w:rPr>
      </w:pPr>
      <w:r>
        <w:rPr>
          <w:rFonts w:ascii="SimSun" w:hAnsi="SimSun" w:eastAsia="SimSun" w:cs="SimSun"/>
          <w:sz w:val="20"/>
          <w:szCs w:val="20"/>
          <w:spacing w:val="17"/>
        </w:rPr>
        <w:t>□第一阶段是夯实基础。这是企业开始主动实现内部流程自</w:t>
      </w:r>
      <w:r>
        <w:rPr>
          <w:rFonts w:ascii="SimSun" w:hAnsi="SimSun" w:eastAsia="SimSun" w:cs="SimSun"/>
          <w:sz w:val="20"/>
          <w:szCs w:val="20"/>
        </w:rPr>
        <w:t xml:space="preserve"> </w:t>
      </w:r>
      <w:r>
        <w:rPr>
          <w:rFonts w:ascii="SimSun" w:hAnsi="SimSun" w:eastAsia="SimSun" w:cs="SimSun"/>
          <w:sz w:val="20"/>
          <w:szCs w:val="20"/>
          <w:spacing w:val="10"/>
        </w:rPr>
        <w:t>动化的阶段。</w:t>
      </w:r>
    </w:p>
    <w:p>
      <w:pPr>
        <w:ind w:left="522" w:right="89" w:hanging="240"/>
        <w:spacing w:before="151" w:line="303" w:lineRule="auto"/>
        <w:rPr>
          <w:rFonts w:ascii="SimSun" w:hAnsi="SimSun" w:eastAsia="SimSun" w:cs="SimSun"/>
          <w:sz w:val="20"/>
          <w:szCs w:val="20"/>
        </w:rPr>
      </w:pPr>
      <w:r>
        <w:rPr>
          <w:rFonts w:ascii="SimSun" w:hAnsi="SimSun" w:eastAsia="SimSun" w:cs="SimSun"/>
          <w:sz w:val="20"/>
          <w:szCs w:val="20"/>
          <w:spacing w:val="17"/>
        </w:rPr>
        <w:t>□第二阶段是单点突破。单个职能部门或者产业领域开始使</w:t>
      </w:r>
      <w:r>
        <w:rPr>
          <w:rFonts w:ascii="SimSun" w:hAnsi="SimSun" w:eastAsia="SimSun" w:cs="SimSun"/>
          <w:sz w:val="20"/>
          <w:szCs w:val="20"/>
          <w:spacing w:val="7"/>
        </w:rPr>
        <w:t xml:space="preserve"> </w:t>
      </w:r>
      <w:r>
        <w:rPr>
          <w:rFonts w:ascii="SimSun" w:hAnsi="SimSun" w:eastAsia="SimSun" w:cs="SimSun"/>
          <w:sz w:val="20"/>
          <w:szCs w:val="20"/>
          <w:spacing w:val="12"/>
        </w:rPr>
        <w:t>用颠覆性技术构建新的商业模式。</w:t>
      </w:r>
    </w:p>
    <w:p>
      <w:pPr>
        <w:ind w:left="522" w:right="90" w:hanging="240"/>
        <w:spacing w:before="144" w:line="298" w:lineRule="auto"/>
        <w:rPr>
          <w:rFonts w:ascii="SimSun" w:hAnsi="SimSun" w:eastAsia="SimSun" w:cs="SimSun"/>
          <w:sz w:val="20"/>
          <w:szCs w:val="20"/>
        </w:rPr>
      </w:pPr>
      <w:r>
        <w:rPr>
          <w:rFonts w:ascii="SimSun" w:hAnsi="SimSun" w:eastAsia="SimSun" w:cs="SimSun"/>
          <w:sz w:val="20"/>
          <w:szCs w:val="20"/>
          <w:spacing w:val="19"/>
        </w:rPr>
        <w:t>o 第三阶段是局部同步。企业的</w:t>
      </w:r>
      <w:r>
        <w:rPr>
          <w:rFonts w:ascii="SimSun" w:hAnsi="SimSun" w:eastAsia="SimSun" w:cs="SimSun"/>
          <w:sz w:val="20"/>
          <w:szCs w:val="20"/>
          <w:spacing w:val="-46"/>
        </w:rPr>
        <w:t xml:space="preserve"> </w:t>
      </w:r>
      <w:r>
        <w:rPr>
          <w:rFonts w:ascii="SimSun" w:hAnsi="SimSun" w:eastAsia="SimSun" w:cs="SimSun"/>
          <w:sz w:val="20"/>
          <w:szCs w:val="20"/>
        </w:rPr>
        <w:t>CEO</w:t>
      </w:r>
      <w:r>
        <w:rPr>
          <w:rFonts w:ascii="SimSun" w:hAnsi="SimSun" w:eastAsia="SimSun" w:cs="SimSun"/>
          <w:sz w:val="20"/>
          <w:szCs w:val="20"/>
          <w:spacing w:val="19"/>
        </w:rPr>
        <w:t xml:space="preserve">  已经认识到数字技术</w:t>
      </w:r>
      <w:r>
        <w:rPr>
          <w:rFonts w:ascii="SimSun" w:hAnsi="SimSun" w:eastAsia="SimSun" w:cs="SimSun"/>
          <w:sz w:val="20"/>
          <w:szCs w:val="20"/>
        </w:rPr>
        <w:t xml:space="preserve"> </w:t>
      </w:r>
      <w:r>
        <w:rPr>
          <w:rFonts w:ascii="SimSun" w:hAnsi="SimSun" w:eastAsia="SimSun" w:cs="SimSun"/>
          <w:sz w:val="20"/>
          <w:szCs w:val="20"/>
          <w:spacing w:val="13"/>
        </w:rPr>
        <w:t>的颠覆性力量并且对数字化转型的未来状态做出</w:t>
      </w:r>
      <w:r>
        <w:rPr>
          <w:rFonts w:ascii="SimSun" w:hAnsi="SimSun" w:eastAsia="SimSun" w:cs="SimSun"/>
          <w:sz w:val="20"/>
          <w:szCs w:val="20"/>
          <w:spacing w:val="12"/>
        </w:rPr>
        <w:t>预期。</w:t>
      </w:r>
    </w:p>
    <w:p>
      <w:pPr>
        <w:ind w:left="282"/>
        <w:spacing w:before="164" w:line="219" w:lineRule="auto"/>
        <w:rPr>
          <w:rFonts w:ascii="SimSun" w:hAnsi="SimSun" w:eastAsia="SimSun" w:cs="SimSun"/>
          <w:sz w:val="20"/>
          <w:szCs w:val="20"/>
        </w:rPr>
      </w:pPr>
      <w:r>
        <w:rPr>
          <w:rFonts w:ascii="SimSun" w:hAnsi="SimSun" w:eastAsia="SimSun" w:cs="SimSun"/>
          <w:sz w:val="20"/>
          <w:szCs w:val="20"/>
          <w:spacing w:val="11"/>
        </w:rPr>
        <w:t>□第四阶段是全面同步。</w:t>
      </w:r>
      <w:r>
        <w:rPr>
          <w:rFonts w:ascii="SimSun" w:hAnsi="SimSun" w:eastAsia="SimSun" w:cs="SimSun"/>
          <w:sz w:val="20"/>
          <w:szCs w:val="20"/>
          <w:spacing w:val="68"/>
        </w:rPr>
        <w:t xml:space="preserve"> </w:t>
      </w:r>
      <w:r>
        <w:rPr>
          <w:rFonts w:ascii="SimSun" w:hAnsi="SimSun" w:eastAsia="SimSun" w:cs="SimSun"/>
          <w:sz w:val="20"/>
          <w:szCs w:val="20"/>
          <w:spacing w:val="11"/>
        </w:rPr>
        <w:t>一个企业层面的数字化平台或新的</w:t>
      </w:r>
    </w:p>
    <w:p>
      <w:pPr>
        <w:spacing w:line="219" w:lineRule="auto"/>
        <w:sectPr>
          <w:pgSz w:w="8520" w:h="12720"/>
          <w:pgMar w:top="400" w:right="1220" w:bottom="400" w:left="1278" w:header="0" w:footer="0" w:gutter="0"/>
        </w:sectPr>
        <w:rPr>
          <w:rFonts w:ascii="SimSun" w:hAnsi="SimSun" w:eastAsia="SimSun" w:cs="SimSun"/>
          <w:sz w:val="20"/>
          <w:szCs w:val="20"/>
        </w:rPr>
      </w:pPr>
    </w:p>
    <w:p>
      <w:pPr>
        <w:spacing w:before="95" w:line="219" w:lineRule="auto"/>
        <w:jc w:val="right"/>
        <w:rPr>
          <w:rFonts w:ascii="SimSun" w:hAnsi="SimSun" w:eastAsia="SimSun" w:cs="SimSun"/>
          <w:sz w:val="17"/>
          <w:szCs w:val="17"/>
        </w:rPr>
      </w:pPr>
      <w:r>
        <w:rPr>
          <w:rFonts w:ascii="SimSun" w:hAnsi="SimSun" w:eastAsia="SimSun" w:cs="SimSun"/>
          <w:sz w:val="17"/>
          <w:szCs w:val="17"/>
          <w:spacing w:val="-1"/>
        </w:rPr>
        <w:t>第2章 五阶段转型路线图的指导准则</w:t>
      </w:r>
      <w:r>
        <w:rPr>
          <w:rFonts w:ascii="SimSun" w:hAnsi="SimSun" w:eastAsia="SimSun" w:cs="SimSun"/>
          <w:sz w:val="17"/>
          <w:szCs w:val="17"/>
          <w:spacing w:val="23"/>
          <w:w w:val="101"/>
        </w:rPr>
        <w:t xml:space="preserve">  </w:t>
      </w:r>
      <w:r>
        <w:rPr>
          <w:rFonts w:ascii="SimSun" w:hAnsi="SimSun" w:eastAsia="SimSun" w:cs="SimSun"/>
          <w:sz w:val="17"/>
          <w:szCs w:val="17"/>
          <w:spacing w:val="-1"/>
        </w:rPr>
        <w:t>39</w:t>
      </w:r>
    </w:p>
    <w:p>
      <w:pPr>
        <w:pStyle w:val="BodyText"/>
        <w:spacing w:line="255" w:lineRule="auto"/>
        <w:rPr/>
      </w:pPr>
      <w:r/>
    </w:p>
    <w:p>
      <w:pPr>
        <w:pStyle w:val="BodyText"/>
        <w:spacing w:line="255" w:lineRule="auto"/>
        <w:rPr/>
      </w:pPr>
      <w:r/>
    </w:p>
    <w:p>
      <w:pPr>
        <w:pStyle w:val="BodyText"/>
        <w:spacing w:line="255" w:lineRule="auto"/>
        <w:rPr/>
      </w:pPr>
      <w:r/>
    </w:p>
    <w:p>
      <w:pPr>
        <w:ind w:left="812"/>
        <w:spacing w:before="71" w:line="219" w:lineRule="auto"/>
        <w:rPr>
          <w:rFonts w:ascii="SimSun" w:hAnsi="SimSun" w:eastAsia="SimSun" w:cs="SimSun"/>
          <w:sz w:val="22"/>
          <w:szCs w:val="22"/>
        </w:rPr>
      </w:pPr>
      <w:r>
        <w:rPr>
          <w:rFonts w:ascii="SimSun" w:hAnsi="SimSun" w:eastAsia="SimSun" w:cs="SimSun"/>
          <w:sz w:val="22"/>
          <w:szCs w:val="22"/>
          <w:spacing w:val="-10"/>
        </w:rPr>
        <w:t>商业模式首次全面落地。</w:t>
      </w:r>
    </w:p>
    <w:p>
      <w:pPr>
        <w:ind w:left="572"/>
        <w:spacing w:before="139" w:line="219" w:lineRule="auto"/>
        <w:rPr>
          <w:rFonts w:ascii="SimSun" w:hAnsi="SimSun" w:eastAsia="SimSun" w:cs="SimSun"/>
          <w:sz w:val="22"/>
          <w:szCs w:val="22"/>
        </w:rPr>
      </w:pPr>
      <w:r>
        <w:rPr>
          <w:rFonts w:ascii="SimSun" w:hAnsi="SimSun" w:eastAsia="SimSun" w:cs="SimSun"/>
          <w:sz w:val="22"/>
          <w:szCs w:val="22"/>
          <w:spacing w:val="-4"/>
        </w:rPr>
        <w:t>□第五阶段是活力</w:t>
      </w:r>
      <w:r>
        <w:rPr>
          <w:rFonts w:ascii="SimSun" w:hAnsi="SimSun" w:eastAsia="SimSun" w:cs="SimSun"/>
          <w:sz w:val="22"/>
          <w:szCs w:val="22"/>
          <w:spacing w:val="-59"/>
        </w:rPr>
        <w:t xml:space="preserve"> </w:t>
      </w:r>
      <w:r>
        <w:rPr>
          <w:rFonts w:ascii="Times New Roman" w:hAnsi="Times New Roman" w:eastAsia="Times New Roman" w:cs="Times New Roman"/>
          <w:sz w:val="22"/>
          <w:szCs w:val="22"/>
          <w:spacing w:val="-4"/>
        </w:rPr>
        <w:t>DNA</w:t>
      </w:r>
      <w:r>
        <w:rPr>
          <w:rFonts w:ascii="SimSun" w:hAnsi="SimSun" w:eastAsia="SimSun" w:cs="SimSun"/>
          <w:sz w:val="22"/>
          <w:szCs w:val="22"/>
          <w:spacing w:val="-4"/>
        </w:rPr>
        <w:t>。这是变革持续发生的基础。</w:t>
      </w:r>
    </w:p>
    <w:p>
      <w:pPr>
        <w:ind w:left="571" w:right="369" w:hanging="230"/>
        <w:spacing w:before="148" w:line="336" w:lineRule="auto"/>
        <w:rPr>
          <w:rFonts w:ascii="SimSun" w:hAnsi="SimSun" w:eastAsia="SimSun" w:cs="SimSun"/>
          <w:sz w:val="22"/>
          <w:szCs w:val="22"/>
        </w:rPr>
      </w:pPr>
      <w:r>
        <w:rPr>
          <w:rFonts w:ascii="SimSun" w:hAnsi="SimSun" w:eastAsia="SimSun" w:cs="SimSun"/>
          <w:sz w:val="22"/>
          <w:szCs w:val="22"/>
          <w:spacing w:val="-2"/>
        </w:rPr>
        <w:t>·通过认识和消除行为准则中所蕴含的风险，航空安全已经成</w:t>
      </w:r>
      <w:r>
        <w:rPr>
          <w:rFonts w:ascii="SimSun" w:hAnsi="SimSun" w:eastAsia="SimSun" w:cs="SimSun"/>
          <w:sz w:val="22"/>
          <w:szCs w:val="22"/>
          <w:spacing w:val="3"/>
        </w:rPr>
        <w:t xml:space="preserve"> </w:t>
      </w:r>
      <w:r>
        <w:rPr>
          <w:rFonts w:ascii="SimSun" w:hAnsi="SimSun" w:eastAsia="SimSun" w:cs="SimSun"/>
          <w:sz w:val="22"/>
          <w:szCs w:val="22"/>
          <w:spacing w:val="-3"/>
        </w:rPr>
        <w:t>为可靠性的代名词。瑞士奶酪模型所采用的清单和准则模式</w:t>
      </w:r>
    </w:p>
    <w:p>
      <w:pPr>
        <w:ind w:left="572"/>
        <w:spacing w:line="220" w:lineRule="auto"/>
        <w:rPr>
          <w:rFonts w:ascii="SimSun" w:hAnsi="SimSun" w:eastAsia="SimSun" w:cs="SimSun"/>
          <w:sz w:val="22"/>
          <w:szCs w:val="22"/>
        </w:rPr>
      </w:pPr>
      <w:r>
        <w:rPr>
          <w:rFonts w:ascii="SimSun" w:hAnsi="SimSun" w:eastAsia="SimSun" w:cs="SimSun"/>
          <w:sz w:val="22"/>
          <w:szCs w:val="22"/>
          <w:spacing w:val="-10"/>
        </w:rPr>
        <w:t>已经经过长期实践的验证。</w:t>
      </w:r>
    </w:p>
    <w:p>
      <w:pPr>
        <w:ind w:left="341"/>
        <w:spacing w:before="136" w:line="400" w:lineRule="exact"/>
        <w:rPr>
          <w:rFonts w:ascii="SimSun" w:hAnsi="SimSun" w:eastAsia="SimSun" w:cs="SimSun"/>
          <w:sz w:val="22"/>
          <w:szCs w:val="22"/>
        </w:rPr>
      </w:pPr>
      <w:r>
        <w:rPr>
          <w:rFonts w:ascii="SimSun" w:hAnsi="SimSun" w:eastAsia="SimSun" w:cs="SimSun"/>
          <w:sz w:val="22"/>
          <w:szCs w:val="22"/>
          <w:spacing w:val="-2"/>
          <w:position w:val="13"/>
        </w:rPr>
        <w:t>·为了脚踏实地地推进数字化转型，本书为转型的每个阶段都</w:t>
      </w:r>
    </w:p>
    <w:p>
      <w:pPr>
        <w:ind w:left="572"/>
        <w:spacing w:before="1" w:line="218" w:lineRule="auto"/>
        <w:rPr>
          <w:rFonts w:ascii="SimSun" w:hAnsi="SimSun" w:eastAsia="SimSun" w:cs="SimSun"/>
          <w:sz w:val="22"/>
          <w:szCs w:val="22"/>
        </w:rPr>
      </w:pPr>
      <w:r>
        <w:rPr>
          <w:rFonts w:ascii="SimSun" w:hAnsi="SimSun" w:eastAsia="SimSun" w:cs="SimSun"/>
          <w:sz w:val="22"/>
          <w:szCs w:val="22"/>
          <w:spacing w:val="-10"/>
        </w:rPr>
        <w:t>提供了两个参考准则。</w:t>
      </w:r>
    </w:p>
    <w:p>
      <w:pPr>
        <w:spacing w:line="218" w:lineRule="auto"/>
        <w:sectPr>
          <w:pgSz w:w="8520" w:h="12710"/>
          <w:pgMar w:top="400" w:right="640" w:bottom="400" w:left="1278" w:header="0" w:footer="0" w:gutter="0"/>
        </w:sectPr>
        <w:rPr>
          <w:rFonts w:ascii="SimSun" w:hAnsi="SimSun" w:eastAsia="SimSun" w:cs="SimSun"/>
          <w:sz w:val="22"/>
          <w:szCs w:val="22"/>
        </w:rPr>
      </w:pP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spacing w:before="74" w:line="219" w:lineRule="auto"/>
        <w:rPr>
          <w:rFonts w:ascii="SimSun" w:hAnsi="SimSun" w:eastAsia="SimSun" w:cs="SimSun"/>
          <w:sz w:val="23"/>
          <w:szCs w:val="23"/>
        </w:rPr>
      </w:pPr>
      <w:r>
        <w:rPr>
          <w:rFonts w:ascii="SimSun" w:hAnsi="SimSun" w:eastAsia="SimSun" w:cs="SimSun"/>
          <w:sz w:val="23"/>
          <w:szCs w:val="23"/>
          <w:b/>
          <w:bCs/>
          <w:spacing w:val="-9"/>
        </w:rPr>
        <w:t>准则检查清单</w:t>
      </w:r>
    </w:p>
    <w:p>
      <w:pPr>
        <w:pStyle w:val="BodyText"/>
        <w:spacing w:line="282" w:lineRule="auto"/>
        <w:rPr/>
      </w:pPr>
      <w:r/>
    </w:p>
    <w:p>
      <w:pPr>
        <w:ind w:left="236" w:right="321" w:firstLine="430"/>
        <w:spacing w:before="59" w:line="402" w:lineRule="auto"/>
        <w:jc w:val="both"/>
        <w:rPr>
          <w:rFonts w:ascii="FangSong" w:hAnsi="FangSong" w:eastAsia="FangSong" w:cs="FangSong"/>
          <w:sz w:val="18"/>
          <w:szCs w:val="18"/>
        </w:rPr>
      </w:pPr>
      <w:r>
        <w:rPr>
          <w:rFonts w:ascii="FangSong" w:hAnsi="FangSong" w:eastAsia="FangSong" w:cs="FangSong"/>
          <w:sz w:val="18"/>
          <w:szCs w:val="18"/>
          <w:spacing w:val="28"/>
        </w:rPr>
        <w:t>参考图2</w:t>
      </w:r>
      <w:r>
        <w:rPr>
          <w:rFonts w:ascii="FangSong" w:hAnsi="FangSong" w:eastAsia="FangSong" w:cs="FangSong"/>
          <w:sz w:val="18"/>
          <w:szCs w:val="18"/>
          <w:spacing w:val="-52"/>
        </w:rPr>
        <w:t xml:space="preserve"> </w:t>
      </w:r>
      <w:r>
        <w:rPr>
          <w:rFonts w:ascii="FangSong" w:hAnsi="FangSong" w:eastAsia="FangSong" w:cs="FangSong"/>
          <w:sz w:val="18"/>
          <w:szCs w:val="18"/>
          <w:spacing w:val="28"/>
        </w:rPr>
        <w:t>-</w:t>
      </w:r>
      <w:r>
        <w:rPr>
          <w:rFonts w:ascii="FangSong" w:hAnsi="FangSong" w:eastAsia="FangSong" w:cs="FangSong"/>
          <w:sz w:val="18"/>
          <w:szCs w:val="18"/>
          <w:spacing w:val="-52"/>
        </w:rPr>
        <w:t xml:space="preserve"> </w:t>
      </w:r>
      <w:r>
        <w:rPr>
          <w:rFonts w:ascii="FangSong" w:hAnsi="FangSong" w:eastAsia="FangSong" w:cs="FangSong"/>
          <w:sz w:val="18"/>
          <w:szCs w:val="18"/>
          <w:spacing w:val="28"/>
        </w:rPr>
        <w:t>4中的问题，在推进实施数字化转型五阶段</w:t>
      </w:r>
      <w:r>
        <w:rPr>
          <w:rFonts w:ascii="FangSong" w:hAnsi="FangSong" w:eastAsia="FangSong" w:cs="FangSong"/>
          <w:sz w:val="18"/>
          <w:szCs w:val="18"/>
          <w:spacing w:val="27"/>
        </w:rPr>
        <w:t>路线图</w:t>
      </w:r>
      <w:r>
        <w:rPr>
          <w:rFonts w:ascii="FangSong" w:hAnsi="FangSong" w:eastAsia="FangSong" w:cs="FangSong"/>
          <w:sz w:val="18"/>
          <w:szCs w:val="18"/>
        </w:rPr>
        <w:t xml:space="preserve"> </w:t>
      </w:r>
      <w:r>
        <w:rPr>
          <w:rFonts w:ascii="FangSong" w:hAnsi="FangSong" w:eastAsia="FangSong" w:cs="FangSong"/>
          <w:sz w:val="18"/>
          <w:szCs w:val="18"/>
          <w:spacing w:val="25"/>
        </w:rPr>
        <w:t>的过程中采用</w:t>
      </w:r>
      <w:r>
        <w:rPr>
          <w:rFonts w:ascii="FangSong" w:hAnsi="FangSong" w:eastAsia="FangSong" w:cs="FangSong"/>
          <w:sz w:val="18"/>
          <w:szCs w:val="18"/>
          <w:spacing w:val="-34"/>
        </w:rPr>
        <w:t xml:space="preserve"> </w:t>
      </w:r>
      <w:r>
        <w:rPr>
          <w:rFonts w:ascii="FangSong" w:hAnsi="FangSong" w:eastAsia="FangSong" w:cs="FangSong"/>
          <w:sz w:val="18"/>
          <w:szCs w:val="18"/>
          <w:spacing w:val="25"/>
        </w:rPr>
        <w:t>一</w:t>
      </w:r>
      <w:r>
        <w:rPr>
          <w:rFonts w:ascii="FangSong" w:hAnsi="FangSong" w:eastAsia="FangSong" w:cs="FangSong"/>
          <w:sz w:val="18"/>
          <w:szCs w:val="18"/>
          <w:spacing w:val="-47"/>
        </w:rPr>
        <w:t xml:space="preserve"> </w:t>
      </w:r>
      <w:r>
        <w:rPr>
          <w:rFonts w:ascii="FangSong" w:hAnsi="FangSong" w:eastAsia="FangSong" w:cs="FangSong"/>
          <w:sz w:val="18"/>
          <w:szCs w:val="18"/>
          <w:spacing w:val="25"/>
        </w:rPr>
        <w:t>种准则化的方法，评估你的数字化转型战略，并</w:t>
      </w:r>
    </w:p>
    <w:p>
      <w:pPr>
        <w:ind w:left="236"/>
        <w:spacing w:line="222" w:lineRule="auto"/>
        <w:rPr>
          <w:rFonts w:ascii="FangSong" w:hAnsi="FangSong" w:eastAsia="FangSong" w:cs="FangSong"/>
          <w:sz w:val="18"/>
          <w:szCs w:val="18"/>
        </w:rPr>
      </w:pPr>
      <w:r>
        <w:rPr>
          <w:rFonts w:ascii="FangSong" w:hAnsi="FangSong" w:eastAsia="FangSong" w:cs="FangSong"/>
          <w:sz w:val="18"/>
          <w:szCs w:val="18"/>
          <w:spacing w:val="9"/>
        </w:rPr>
        <w:t>一</w:t>
      </w:r>
      <w:r>
        <w:rPr>
          <w:rFonts w:ascii="FangSong" w:hAnsi="FangSong" w:eastAsia="FangSong" w:cs="FangSong"/>
          <w:sz w:val="18"/>
          <w:szCs w:val="18"/>
          <w:spacing w:val="-45"/>
        </w:rPr>
        <w:t xml:space="preserve"> </w:t>
      </w:r>
      <w:r>
        <w:rPr>
          <w:rFonts w:ascii="FangSong" w:hAnsi="FangSong" w:eastAsia="FangSong" w:cs="FangSong"/>
          <w:sz w:val="18"/>
          <w:szCs w:val="18"/>
          <w:spacing w:val="9"/>
        </w:rPr>
        <w:t>步步推进。</w:t>
      </w:r>
    </w:p>
    <w:p>
      <w:pPr>
        <w:pStyle w:val="BodyText"/>
        <w:spacing w:line="271" w:lineRule="auto"/>
        <w:rPr/>
      </w:pPr>
      <w:r/>
    </w:p>
    <w:p>
      <w:pPr>
        <w:pStyle w:val="BodyText"/>
        <w:spacing w:line="272" w:lineRule="auto"/>
        <w:rPr/>
      </w:pPr>
      <w:r/>
    </w:p>
    <w:p>
      <w:pPr>
        <w:pStyle w:val="BodyText"/>
        <w:ind w:firstLine="6"/>
        <w:spacing w:line="3930" w:lineRule="exact"/>
        <w:rPr/>
      </w:pPr>
      <w:r>
        <w:rPr>
          <w:position w:val="-78"/>
        </w:rPr>
        <w:pict>
          <v:group id="_x0000_s70" style="mso-position-vertical-relative:line;mso-position-horizontal-relative:char;width:315.5pt;height:196.5pt;" filled="false" stroked="false" coordsize="6310,3930" coordorigin="0,0">
            <v:shape id="_x0000_s72" style="position:absolute;left:0;top:0;width:6310;height:3930;" filled="false" stroked="false" type="#_x0000_t75">
              <v:imagedata o:title="" r:id="rId31"/>
            </v:shape>
            <v:shape id="_x0000_s74" style="position:absolute;left:210;top:125;width:5960;height:3695;" filled="false" stroked="false" type="#_x0000_t202">
              <v:fill on="false"/>
              <v:stroke on="false"/>
              <v:path/>
              <v:imagedata o:title=""/>
              <o:lock v:ext="edit" aspectratio="false"/>
              <v:textbox inset="0mm,0mm,0mm,0mm">
                <w:txbxContent>
                  <w:p>
                    <w:pPr>
                      <w:ind w:left="1029"/>
                      <w:spacing w:before="20" w:line="290" w:lineRule="exact"/>
                      <w:rPr>
                        <w:rFonts w:ascii="SimHei" w:hAnsi="SimHei" w:eastAsia="SimHei" w:cs="SimHei"/>
                        <w:sz w:val="18"/>
                        <w:szCs w:val="18"/>
                      </w:rPr>
                    </w:pPr>
                    <w:r>
                      <w:rPr>
                        <w:rFonts w:ascii="SimHei" w:hAnsi="SimHei" w:eastAsia="SimHei" w:cs="SimHei"/>
                        <w:sz w:val="18"/>
                        <w:szCs w:val="18"/>
                        <w:color w:val="FFFFFF"/>
                        <w:spacing w:val="-12"/>
                        <w:position w:val="8"/>
                      </w:rPr>
                      <w:t>夯实基础</w:t>
                    </w:r>
                  </w:p>
                  <w:p>
                    <w:pPr>
                      <w:ind w:left="929"/>
                      <w:spacing w:line="221" w:lineRule="auto"/>
                      <w:rPr>
                        <w:rFonts w:ascii="SimHei" w:hAnsi="SimHei" w:eastAsia="SimHei" w:cs="SimHei"/>
                        <w:sz w:val="18"/>
                        <w:szCs w:val="18"/>
                      </w:rPr>
                    </w:pPr>
                    <w:r>
                      <w:rPr>
                        <w:rFonts w:ascii="SimHei" w:hAnsi="SimHei" w:eastAsia="SimHei" w:cs="SimHei"/>
                        <w:sz w:val="18"/>
                        <w:szCs w:val="18"/>
                        <w:color w:val="FFFFFF"/>
                        <w:spacing w:val="-2"/>
                      </w:rPr>
                      <w:t>(第一阶段)</w:t>
                    </w:r>
                  </w:p>
                  <w:p>
                    <w:pPr>
                      <w:ind w:left="2602"/>
                      <w:spacing w:before="222" w:line="220" w:lineRule="auto"/>
                      <w:rPr>
                        <w:rFonts w:ascii="SimSun" w:hAnsi="SimSun" w:eastAsia="SimSun" w:cs="SimSun"/>
                        <w:sz w:val="18"/>
                        <w:szCs w:val="18"/>
                      </w:rPr>
                    </w:pPr>
                    <w:r>
                      <w:rPr>
                        <w:rFonts w:ascii="SimSun" w:hAnsi="SimSun" w:eastAsia="SimSun" w:cs="SimSun"/>
                        <w:sz w:val="18"/>
                        <w:szCs w:val="18"/>
                        <w:b/>
                        <w:bCs/>
                        <w:spacing w:val="-1"/>
                      </w:rPr>
                      <w:t>目标设定</w:t>
                    </w:r>
                  </w:p>
                  <w:p>
                    <w:pPr>
                      <w:ind w:left="20"/>
                      <w:spacing w:before="122" w:line="219" w:lineRule="auto"/>
                      <w:rPr>
                        <w:rFonts w:ascii="FangSong" w:hAnsi="FangSong" w:eastAsia="FangSong" w:cs="FangSong"/>
                        <w:sz w:val="18"/>
                        <w:szCs w:val="18"/>
                      </w:rPr>
                    </w:pPr>
                    <w:r>
                      <w:rPr>
                        <w:rFonts w:ascii="FangSong" w:hAnsi="FangSong" w:eastAsia="FangSong" w:cs="FangSong"/>
                        <w:sz w:val="18"/>
                        <w:szCs w:val="18"/>
                        <w:spacing w:val="13"/>
                      </w:rPr>
                      <w:t>1.你的数字化转型计划采用了以下两种或更多技术吗?如指数型技术、</w:t>
                    </w:r>
                  </w:p>
                  <w:p>
                    <w:pPr>
                      <w:ind w:left="219"/>
                      <w:spacing w:before="141" w:line="223" w:lineRule="auto"/>
                      <w:rPr>
                        <w:rFonts w:ascii="FangSong" w:hAnsi="FangSong" w:eastAsia="FangSong" w:cs="FangSong"/>
                        <w:sz w:val="18"/>
                        <w:szCs w:val="18"/>
                      </w:rPr>
                    </w:pPr>
                    <w:r>
                      <w:rPr>
                        <w:rFonts w:ascii="FangSong" w:hAnsi="FangSong" w:eastAsia="FangSong" w:cs="FangSong"/>
                        <w:sz w:val="18"/>
                        <w:szCs w:val="18"/>
                      </w:rPr>
                      <w:t>基于输出的模型，或指数生态系统。</w:t>
                    </w:r>
                  </w:p>
                  <w:p>
                    <w:pPr>
                      <w:ind w:left="20"/>
                      <w:spacing w:before="118" w:line="219" w:lineRule="auto"/>
                      <w:rPr>
                        <w:rFonts w:ascii="FangSong" w:hAnsi="FangSong" w:eastAsia="FangSong" w:cs="FangSong"/>
                        <w:sz w:val="18"/>
                        <w:szCs w:val="18"/>
                      </w:rPr>
                    </w:pPr>
                    <w:r>
                      <w:rPr>
                        <w:rFonts w:ascii="FangSong" w:hAnsi="FangSong" w:eastAsia="FangSong" w:cs="FangSong"/>
                        <w:sz w:val="18"/>
                        <w:szCs w:val="18"/>
                        <w:spacing w:val="6"/>
                      </w:rPr>
                      <w:t>2.你的转型目标是颠覆式创新吗?颠覆式创新是持续性创新的</w:t>
                    </w:r>
                    <w:r>
                      <w:rPr>
                        <w:rFonts w:ascii="FangSong" w:hAnsi="FangSong" w:eastAsia="FangSong" w:cs="FangSong"/>
                        <w:sz w:val="18"/>
                        <w:szCs w:val="18"/>
                        <w:spacing w:val="5"/>
                      </w:rPr>
                      <w:t>反义词。</w:t>
                    </w:r>
                  </w:p>
                  <w:p>
                    <w:pPr>
                      <w:ind w:left="20"/>
                      <w:spacing w:before="116" w:line="219" w:lineRule="auto"/>
                      <w:rPr>
                        <w:rFonts w:ascii="FangSong" w:hAnsi="FangSong" w:eastAsia="FangSong" w:cs="FangSong"/>
                        <w:sz w:val="18"/>
                        <w:szCs w:val="18"/>
                      </w:rPr>
                    </w:pPr>
                    <w:r>
                      <w:rPr>
                        <w:rFonts w:ascii="FangSong" w:hAnsi="FangSong" w:eastAsia="FangSong" w:cs="FangSong"/>
                        <w:sz w:val="18"/>
                        <w:szCs w:val="18"/>
                        <w:spacing w:val="11"/>
                      </w:rPr>
                      <w:t>3.转型目标是一个或更多的下列成果吗?如新的商业模式转型、新技术</w:t>
                    </w:r>
                  </w:p>
                  <w:p>
                    <w:pPr>
                      <w:ind w:left="219"/>
                      <w:spacing w:before="139" w:line="221" w:lineRule="auto"/>
                      <w:rPr>
                        <w:rFonts w:ascii="FangSong" w:hAnsi="FangSong" w:eastAsia="FangSong" w:cs="FangSong"/>
                        <w:sz w:val="18"/>
                        <w:szCs w:val="18"/>
                      </w:rPr>
                    </w:pPr>
                    <w:r>
                      <w:rPr>
                        <w:rFonts w:ascii="FangSong" w:hAnsi="FangSong" w:eastAsia="FangSong" w:cs="FangSong"/>
                        <w:sz w:val="18"/>
                        <w:szCs w:val="18"/>
                        <w:spacing w:val="6"/>
                      </w:rPr>
                      <w:t>衍生的相关产品，或实现10倍的运行效率提升。</w:t>
                    </w:r>
                  </w:p>
                  <w:p>
                    <w:pPr>
                      <w:ind w:left="20"/>
                      <w:spacing w:before="122" w:line="219" w:lineRule="auto"/>
                      <w:rPr>
                        <w:rFonts w:ascii="FangSong" w:hAnsi="FangSong" w:eastAsia="FangSong" w:cs="FangSong"/>
                        <w:sz w:val="18"/>
                        <w:szCs w:val="18"/>
                      </w:rPr>
                    </w:pPr>
                    <w:r>
                      <w:rPr>
                        <w:rFonts w:ascii="FangSong" w:hAnsi="FangSong" w:eastAsia="FangSong" w:cs="FangSong"/>
                        <w:sz w:val="18"/>
                        <w:szCs w:val="18"/>
                        <w:spacing w:val="4"/>
                      </w:rPr>
                      <w:t>4.转型的目标是塑造一种长久的转型文化吗?</w:t>
                    </w:r>
                  </w:p>
                  <w:p>
                    <w:pPr>
                      <w:ind w:left="20"/>
                      <w:spacing w:before="127" w:line="219" w:lineRule="auto"/>
                      <w:rPr>
                        <w:rFonts w:ascii="FangSong" w:hAnsi="FangSong" w:eastAsia="FangSong" w:cs="FangSong"/>
                        <w:sz w:val="18"/>
                        <w:szCs w:val="18"/>
                      </w:rPr>
                    </w:pPr>
                    <w:r>
                      <w:rPr>
                        <w:rFonts w:ascii="FangSong" w:hAnsi="FangSong" w:eastAsia="FangSong" w:cs="FangSong"/>
                        <w:sz w:val="18"/>
                        <w:szCs w:val="18"/>
                        <w:spacing w:val="11"/>
                      </w:rPr>
                      <w:t>5.计划实施的转型发生在企业层面吗?是否基于一个正式的战略，并且</w:t>
                    </w:r>
                  </w:p>
                  <w:p>
                    <w:pPr>
                      <w:ind w:left="219"/>
                      <w:spacing w:before="140" w:line="222" w:lineRule="auto"/>
                      <w:rPr>
                        <w:rFonts w:ascii="FangSong" w:hAnsi="FangSong" w:eastAsia="FangSong" w:cs="FangSong"/>
                        <w:sz w:val="18"/>
                        <w:szCs w:val="18"/>
                      </w:rPr>
                    </w:pPr>
                    <w:r>
                      <w:rPr>
                        <w:rFonts w:ascii="FangSong" w:hAnsi="FangSong" w:eastAsia="FangSong" w:cs="FangSong"/>
                        <w:sz w:val="18"/>
                        <w:szCs w:val="18"/>
                        <w:spacing w:val="2"/>
                      </w:rPr>
                      <w:t>是自上而下驱动的?</w:t>
                    </w:r>
                  </w:p>
                </w:txbxContent>
              </v:textbox>
            </v:shape>
            <v:shape id="_x0000_s76" style="position:absolute;left:2169;top:126;width:943;height:462;" filled="false" stroked="false" type="#_x0000_t202">
              <v:fill on="false"/>
              <v:stroke on="false"/>
              <v:path/>
              <v:imagedata o:title=""/>
              <o:lock v:ext="edit" aspectratio="false"/>
              <v:textbox inset="0mm,0mm,0mm,0mm">
                <w:txbxContent>
                  <w:p>
                    <w:pPr>
                      <w:ind w:left="20" w:right="20" w:firstLine="120"/>
                      <w:spacing w:before="19" w:line="234" w:lineRule="auto"/>
                      <w:rPr>
                        <w:rFonts w:ascii="SimHei" w:hAnsi="SimHei" w:eastAsia="SimHei" w:cs="SimHei"/>
                        <w:sz w:val="18"/>
                        <w:szCs w:val="18"/>
                      </w:rPr>
                    </w:pPr>
                    <w:r>
                      <w:rPr>
                        <w:rFonts w:ascii="SimHei" w:hAnsi="SimHei" w:eastAsia="SimHei" w:cs="SimHei"/>
                        <w:sz w:val="18"/>
                        <w:szCs w:val="18"/>
                        <w:color w:val="FFFFFF"/>
                        <w:spacing w:val="-17"/>
                      </w:rPr>
                      <w:t>单点突破</w:t>
                    </w:r>
                    <w:r>
                      <w:rPr>
                        <w:rFonts w:ascii="SimHei" w:hAnsi="SimHei" w:eastAsia="SimHei" w:cs="SimHei"/>
                        <w:sz w:val="18"/>
                        <w:szCs w:val="18"/>
                        <w:color w:val="FFFFFF"/>
                        <w:spacing w:val="1"/>
                      </w:rPr>
                      <w:t xml:space="preserve">  </w:t>
                    </w:r>
                    <w:r>
                      <w:rPr>
                        <w:rFonts w:ascii="SimHei" w:hAnsi="SimHei" w:eastAsia="SimHei" w:cs="SimHei"/>
                        <w:sz w:val="18"/>
                        <w:szCs w:val="18"/>
                        <w:color w:val="FFFFFF"/>
                      </w:rPr>
                      <w:t>(第二阶段)</w:t>
                    </w:r>
                  </w:p>
                </w:txbxContent>
              </v:textbox>
            </v:shape>
            <v:shape id="_x0000_s78" style="position:absolute;left:5349;top:126;width:923;height:462;" filled="false" stroked="false" type="#_x0000_t202">
              <v:fill on="false"/>
              <v:stroke on="false"/>
              <v:path/>
              <v:imagedata o:title=""/>
              <o:lock v:ext="edit" aspectratio="false"/>
              <v:textbox inset="0mm,0mm,0mm,0mm">
                <w:txbxContent>
                  <w:p>
                    <w:pPr>
                      <w:ind w:left="20" w:right="20" w:firstLine="40"/>
                      <w:spacing w:before="19" w:line="234" w:lineRule="auto"/>
                      <w:rPr>
                        <w:rFonts w:ascii="SimHei" w:hAnsi="SimHei" w:eastAsia="SimHei" w:cs="SimHei"/>
                        <w:sz w:val="18"/>
                        <w:szCs w:val="18"/>
                      </w:rPr>
                    </w:pPr>
                    <w:r>
                      <w:rPr>
                        <w:rFonts w:ascii="SimHei" w:hAnsi="SimHei" w:eastAsia="SimHei" w:cs="SimHei"/>
                        <w:sz w:val="18"/>
                        <w:szCs w:val="18"/>
                        <w:color w:val="FFFFFF"/>
                        <w:spacing w:val="-5"/>
                      </w:rPr>
                      <w:t>活力</w:t>
                    </w:r>
                    <w:r>
                      <w:rPr>
                        <w:rFonts w:ascii="Arial" w:hAnsi="Arial" w:eastAsia="Arial" w:cs="Arial"/>
                        <w:sz w:val="18"/>
                        <w:szCs w:val="18"/>
                        <w:color w:val="FFFFFF"/>
                        <w:spacing w:val="-5"/>
                      </w:rPr>
                      <w:t>DNA</w:t>
                    </w:r>
                    <w:r>
                      <w:rPr>
                        <w:rFonts w:ascii="Arial" w:hAnsi="Arial" w:eastAsia="Arial" w:cs="Arial"/>
                        <w:sz w:val="18"/>
                        <w:szCs w:val="18"/>
                        <w:color w:val="FFFFFF"/>
                      </w:rPr>
                      <w:t xml:space="preserve">   </w:t>
                    </w:r>
                    <w:r>
                      <w:rPr>
                        <w:rFonts w:ascii="SimHei" w:hAnsi="SimHei" w:eastAsia="SimHei" w:cs="SimHei"/>
                        <w:sz w:val="18"/>
                        <w:szCs w:val="18"/>
                        <w:color w:val="FFFFFF"/>
                        <w:spacing w:val="-3"/>
                      </w:rPr>
                      <w:t>(第五阶段)</w:t>
                    </w:r>
                  </w:p>
                </w:txbxContent>
              </v:textbox>
            </v:shape>
            <v:shape id="_x0000_s80" style="position:absolute;left:3240;top:127;width:923;height:462;" filled="false" stroked="false" type="#_x0000_t202">
              <v:fill on="false"/>
              <v:stroke on="false"/>
              <v:path/>
              <v:imagedata o:title=""/>
              <o:lock v:ext="edit" aspectratio="false"/>
              <v:textbox inset="0mm,0mm,0mm,0mm">
                <w:txbxContent>
                  <w:p>
                    <w:pPr>
                      <w:ind w:left="20" w:right="20" w:firstLine="89"/>
                      <w:spacing w:before="19" w:line="234" w:lineRule="auto"/>
                      <w:rPr>
                        <w:rFonts w:ascii="SimHei" w:hAnsi="SimHei" w:eastAsia="SimHei" w:cs="SimHei"/>
                        <w:sz w:val="18"/>
                        <w:szCs w:val="18"/>
                      </w:rPr>
                    </w:pPr>
                    <w:r>
                      <w:rPr>
                        <w:rFonts w:ascii="SimHei" w:hAnsi="SimHei" w:eastAsia="SimHei" w:cs="SimHei"/>
                        <w:sz w:val="18"/>
                        <w:szCs w:val="18"/>
                        <w:color w:val="FFFFFF"/>
                        <w:spacing w:val="-19"/>
                      </w:rPr>
                      <w:t>局部同步</w:t>
                    </w:r>
                    <w:r>
                      <w:rPr>
                        <w:rFonts w:ascii="SimHei" w:hAnsi="SimHei" w:eastAsia="SimHei" w:cs="SimHei"/>
                        <w:sz w:val="18"/>
                        <w:szCs w:val="18"/>
                        <w:color w:val="FFFFFF"/>
                        <w:spacing w:val="1"/>
                      </w:rPr>
                      <w:t xml:space="preserve">  </w:t>
                    </w:r>
                    <w:r>
                      <w:rPr>
                        <w:rFonts w:ascii="SimHei" w:hAnsi="SimHei" w:eastAsia="SimHei" w:cs="SimHei"/>
                        <w:sz w:val="18"/>
                        <w:szCs w:val="18"/>
                        <w:color w:val="FFFFFF"/>
                        <w:spacing w:val="-3"/>
                      </w:rPr>
                      <w:t>(第三阶段)</w:t>
                    </w:r>
                  </w:p>
                </w:txbxContent>
              </v:textbox>
            </v:shape>
            <v:shape id="_x0000_s82" style="position:absolute;left:4299;top:137;width:933;height:452;" filled="false" stroked="false" type="#_x0000_t202">
              <v:fill on="false"/>
              <v:stroke on="false"/>
              <v:path/>
              <v:imagedata o:title=""/>
              <o:lock v:ext="edit" aspectratio="false"/>
              <v:textbox inset="0mm,0mm,0mm,0mm">
                <w:txbxContent>
                  <w:p>
                    <w:pPr>
                      <w:ind w:left="20" w:right="20" w:firstLine="90"/>
                      <w:spacing w:before="19" w:line="229" w:lineRule="auto"/>
                      <w:rPr>
                        <w:rFonts w:ascii="SimHei" w:hAnsi="SimHei" w:eastAsia="SimHei" w:cs="SimHei"/>
                        <w:sz w:val="18"/>
                        <w:szCs w:val="18"/>
                      </w:rPr>
                    </w:pPr>
                    <w:r>
                      <w:rPr>
                        <w:rFonts w:ascii="SimHei" w:hAnsi="SimHei" w:eastAsia="SimHei" w:cs="SimHei"/>
                        <w:sz w:val="18"/>
                        <w:szCs w:val="18"/>
                        <w:color w:val="FFFFFF"/>
                        <w:spacing w:val="-19"/>
                      </w:rPr>
                      <w:t>全面同步</w:t>
                    </w:r>
                    <w:r>
                      <w:rPr>
                        <w:rFonts w:ascii="SimHei" w:hAnsi="SimHei" w:eastAsia="SimHei" w:cs="SimHei"/>
                        <w:sz w:val="18"/>
                        <w:szCs w:val="18"/>
                        <w:color w:val="FFFFFF"/>
                        <w:spacing w:val="1"/>
                      </w:rPr>
                      <w:t xml:space="preserve">  </w:t>
                    </w:r>
                    <w:r>
                      <w:rPr>
                        <w:rFonts w:ascii="SimHei" w:hAnsi="SimHei" w:eastAsia="SimHei" w:cs="SimHei"/>
                        <w:sz w:val="18"/>
                        <w:szCs w:val="18"/>
                        <w:color w:val="FFFFFF"/>
                        <w:spacing w:val="-2"/>
                      </w:rPr>
                      <w:t>(第四阶段)</w:t>
                    </w:r>
                  </w:p>
                </w:txbxContent>
              </v:textbox>
            </v:shape>
            <v:shape id="_x0000_s84" style="position:absolute;left:309;top:129;width:380;height:480;" filled="false" stroked="false" type="#_x0000_t202">
              <v:fill on="false"/>
              <v:stroke on="false"/>
              <v:path/>
              <v:imagedata o:title=""/>
              <o:lock v:ext="edit" aspectratio="false"/>
              <v:textbox inset="0mm,0mm,0mm,0mm">
                <w:txbxContent>
                  <w:p>
                    <w:pPr>
                      <w:ind w:left="20" w:right="20" w:firstLine="10"/>
                      <w:spacing w:before="19" w:line="243" w:lineRule="auto"/>
                      <w:rPr>
                        <w:rFonts w:ascii="SimHei" w:hAnsi="SimHei" w:eastAsia="SimHei" w:cs="SimHei"/>
                        <w:sz w:val="18"/>
                        <w:szCs w:val="18"/>
                      </w:rPr>
                    </w:pPr>
                    <w:r>
                      <w:rPr>
                        <w:rFonts w:ascii="SimHei" w:hAnsi="SimHei" w:eastAsia="SimHei" w:cs="SimHei"/>
                        <w:sz w:val="18"/>
                        <w:szCs w:val="18"/>
                        <w:color w:val="FFFFFF"/>
                        <w:spacing w:val="-15"/>
                      </w:rPr>
                      <w:t>目标</w:t>
                    </w:r>
                    <w:r>
                      <w:rPr>
                        <w:rFonts w:ascii="SimHei" w:hAnsi="SimHei" w:eastAsia="SimHei" w:cs="SimHei"/>
                        <w:sz w:val="18"/>
                        <w:szCs w:val="18"/>
                        <w:color w:val="FFFFFF"/>
                      </w:rPr>
                      <w:t xml:space="preserve"> </w:t>
                    </w:r>
                    <w:r>
                      <w:rPr>
                        <w:rFonts w:ascii="SimHei" w:hAnsi="SimHei" w:eastAsia="SimHei" w:cs="SimHei"/>
                        <w:sz w:val="18"/>
                        <w:szCs w:val="18"/>
                        <w:color w:val="FFFFFF"/>
                        <w:spacing w:val="-11"/>
                        <w:w w:val="97"/>
                      </w:rPr>
                      <w:t>设定</w:t>
                    </w:r>
                  </w:p>
                </w:txbxContent>
              </v:textbox>
            </v:shape>
          </v:group>
        </w:pict>
      </w:r>
    </w:p>
    <w:p>
      <w:pPr>
        <w:ind w:left="1849"/>
        <w:spacing w:before="195" w:line="219" w:lineRule="auto"/>
        <w:rPr>
          <w:rFonts w:ascii="SimSun" w:hAnsi="SimSun" w:eastAsia="SimSun" w:cs="SimSun"/>
          <w:sz w:val="18"/>
          <w:szCs w:val="18"/>
        </w:rPr>
      </w:pPr>
      <w:r>
        <w:rPr>
          <w:rFonts w:ascii="SimSun" w:hAnsi="SimSun" w:eastAsia="SimSun" w:cs="SimSun"/>
          <w:sz w:val="18"/>
          <w:szCs w:val="18"/>
          <w:b/>
          <w:bCs/>
          <w:spacing w:val="2"/>
        </w:rPr>
        <w:t>图2-4</w:t>
      </w:r>
      <w:r>
        <w:rPr>
          <w:rFonts w:ascii="SimSun" w:hAnsi="SimSun" w:eastAsia="SimSun" w:cs="SimSun"/>
          <w:sz w:val="18"/>
          <w:szCs w:val="18"/>
          <w:spacing w:val="2"/>
        </w:rPr>
        <w:t xml:space="preserve">  </w:t>
      </w:r>
      <w:r>
        <w:rPr>
          <w:rFonts w:ascii="SimSun" w:hAnsi="SimSun" w:eastAsia="SimSun" w:cs="SimSun"/>
          <w:sz w:val="18"/>
          <w:szCs w:val="18"/>
          <w:b/>
          <w:bCs/>
          <w:spacing w:val="2"/>
        </w:rPr>
        <w:t>目标设定的准则检查清单</w:t>
      </w:r>
    </w:p>
    <w:p>
      <w:pPr>
        <w:spacing w:line="219" w:lineRule="auto"/>
        <w:sectPr>
          <w:pgSz w:w="8520" w:h="12720"/>
          <w:pgMar w:top="400" w:right="1278" w:bottom="400" w:left="833" w:header="0" w:footer="0" w:gutter="0"/>
        </w:sectPr>
        <w:rPr>
          <w:rFonts w:ascii="SimSun" w:hAnsi="SimSun" w:eastAsia="SimSun" w:cs="SimSun"/>
          <w:sz w:val="18"/>
          <w:szCs w:val="18"/>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ind w:left="2982"/>
        <w:spacing w:before="55" w:line="308"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position w:val="11"/>
        </w:rPr>
        <w:t>Why Digital</w:t>
      </w:r>
    </w:p>
    <w:p>
      <w:pPr>
        <w:ind w:left="2242"/>
        <w:spacing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Transformations</w:t>
      </w:r>
      <w:r>
        <w:rPr>
          <w:rFonts w:ascii="Times New Roman" w:hAnsi="Times New Roman" w:eastAsia="Times New Roman" w:cs="Times New Roman"/>
          <w:sz w:val="19"/>
          <w:szCs w:val="19"/>
          <w:spacing w:val="53"/>
          <w:w w:val="101"/>
        </w:rPr>
        <w:t xml:space="preserve"> </w:t>
      </w:r>
      <w:r>
        <w:rPr>
          <w:rFonts w:ascii="Times New Roman" w:hAnsi="Times New Roman" w:eastAsia="Times New Roman" w:cs="Times New Roman"/>
          <w:sz w:val="19"/>
          <w:szCs w:val="19"/>
          <w:spacing w:val="-1"/>
        </w:rPr>
        <w:t>Fail</w:t>
      </w:r>
    </w:p>
    <w:p>
      <w:pPr>
        <w:ind w:left="2302"/>
        <w:spacing w:before="252" w:line="219" w:lineRule="auto"/>
        <w:rPr>
          <w:rFonts w:ascii="SimSun" w:hAnsi="SimSun" w:eastAsia="SimSun" w:cs="SimSun"/>
          <w:sz w:val="27"/>
          <w:szCs w:val="27"/>
        </w:rPr>
      </w:pPr>
      <w:r>
        <w:rPr>
          <w:rFonts w:ascii="SimSun" w:hAnsi="SimSun" w:eastAsia="SimSun" w:cs="SimSun"/>
          <w:sz w:val="27"/>
          <w:szCs w:val="27"/>
          <w:spacing w:val="-10"/>
        </w:rPr>
        <w:t>第</w:t>
      </w:r>
      <w:r>
        <w:rPr>
          <w:rFonts w:ascii="SimSun" w:hAnsi="SimSun" w:eastAsia="SimSun" w:cs="SimSun"/>
          <w:sz w:val="27"/>
          <w:szCs w:val="27"/>
          <w:spacing w:val="27"/>
        </w:rPr>
        <w:t xml:space="preserve"> </w:t>
      </w:r>
      <w:r>
        <w:rPr>
          <w:rFonts w:ascii="SimSun" w:hAnsi="SimSun" w:eastAsia="SimSun" w:cs="SimSun"/>
          <w:sz w:val="27"/>
          <w:szCs w:val="27"/>
          <w:spacing w:val="-10"/>
        </w:rPr>
        <w:t>二</w:t>
      </w:r>
      <w:r>
        <w:rPr>
          <w:rFonts w:ascii="SimSun" w:hAnsi="SimSun" w:eastAsia="SimSun" w:cs="SimSun"/>
          <w:sz w:val="27"/>
          <w:szCs w:val="27"/>
          <w:spacing w:val="26"/>
        </w:rPr>
        <w:t xml:space="preserve"> </w:t>
      </w:r>
      <w:r>
        <w:rPr>
          <w:rFonts w:ascii="SimSun" w:hAnsi="SimSun" w:eastAsia="SimSun" w:cs="SimSun"/>
          <w:sz w:val="27"/>
          <w:szCs w:val="27"/>
          <w:spacing w:val="-10"/>
        </w:rPr>
        <w:t>部</w:t>
      </w:r>
      <w:r>
        <w:rPr>
          <w:rFonts w:ascii="SimSun" w:hAnsi="SimSun" w:eastAsia="SimSun" w:cs="SimSun"/>
          <w:sz w:val="27"/>
          <w:szCs w:val="27"/>
          <w:spacing w:val="26"/>
        </w:rPr>
        <w:t xml:space="preserve"> </w:t>
      </w:r>
      <w:r>
        <w:rPr>
          <w:rFonts w:ascii="SimSun" w:hAnsi="SimSun" w:eastAsia="SimSun" w:cs="SimSun"/>
          <w:sz w:val="27"/>
          <w:szCs w:val="27"/>
          <w:spacing w:val="-10"/>
        </w:rPr>
        <w:t>分</w:t>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ind w:left="847"/>
        <w:spacing w:before="130" w:line="219" w:lineRule="auto"/>
        <w:rPr>
          <w:rFonts w:ascii="SimSun" w:hAnsi="SimSun" w:eastAsia="SimSun" w:cs="SimSun"/>
          <w:sz w:val="40"/>
          <w:szCs w:val="40"/>
        </w:rPr>
      </w:pPr>
      <w:r>
        <w:rPr>
          <w:rFonts w:ascii="SimSun" w:hAnsi="SimSun" w:eastAsia="SimSun" w:cs="SimSun"/>
          <w:sz w:val="40"/>
          <w:szCs w:val="40"/>
          <w:b/>
          <w:bCs/>
          <w:spacing w:val="-1"/>
        </w:rPr>
        <w:t>数字化转型五阶段路线图</w:t>
      </w:r>
    </w:p>
    <w:p>
      <w:pPr>
        <w:spacing w:line="219" w:lineRule="auto"/>
        <w:sectPr>
          <w:pgSz w:w="8520" w:h="12710"/>
          <w:pgMar w:top="400" w:right="1278" w:bottom="400" w:left="1278" w:header="0" w:footer="0" w:gutter="0"/>
        </w:sectPr>
        <w:rPr>
          <w:rFonts w:ascii="SimSun" w:hAnsi="SimSun" w:eastAsia="SimSun" w:cs="SimSun"/>
          <w:sz w:val="40"/>
          <w:szCs w:val="40"/>
        </w:rPr>
      </w:pPr>
    </w:p>
    <w:p>
      <w:pPr>
        <w:spacing w:line="12707" w:lineRule="exact"/>
        <w:rPr/>
      </w:pPr>
      <w:r>
        <w:rPr>
          <w:position w:val="-254"/>
        </w:rPr>
        <w:drawing>
          <wp:inline distT="0" distB="0" distL="0" distR="0">
            <wp:extent cx="5410200" cy="8069098"/>
            <wp:effectExtent l="0" t="0" r="0" b="0"/>
            <wp:docPr id="40" name="IM 40"/>
            <wp:cNvGraphicFramePr/>
            <a:graphic>
              <a:graphicData uri="http://schemas.openxmlformats.org/drawingml/2006/picture">
                <pic:pic>
                  <pic:nvPicPr>
                    <pic:cNvPr id="40" name="IM 40"/>
                    <pic:cNvPicPr/>
                  </pic:nvPicPr>
                  <pic:blipFill>
                    <a:blip r:embed="rId32"/>
                    <a:stretch>
                      <a:fillRect/>
                    </a:stretch>
                  </pic:blipFill>
                  <pic:spPr>
                    <a:xfrm rot="0">
                      <a:off x="0" y="0"/>
                      <a:ext cx="5410200" cy="8069098"/>
                    </a:xfrm>
                    <a:prstGeom prst="rect">
                      <a:avLst/>
                    </a:prstGeom>
                  </pic:spPr>
                </pic:pic>
              </a:graphicData>
            </a:graphic>
          </wp:inline>
        </w:drawing>
      </w:r>
    </w:p>
    <w:p>
      <w:pPr>
        <w:spacing w:line="12707" w:lineRule="exact"/>
        <w:sectPr>
          <w:pgSz w:w="8520" w:h="12720"/>
          <w:pgMar w:top="1" w:right="0" w:bottom="1" w:left="0" w:header="0" w:footer="0" w:gutter="0"/>
        </w:sectPr>
        <w:rPr/>
      </w:pP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ind w:left="1540"/>
        <w:spacing w:before="120" w:line="219" w:lineRule="auto"/>
        <w:rPr>
          <w:rFonts w:ascii="SimSun" w:hAnsi="SimSun" w:eastAsia="SimSun" w:cs="SimSun"/>
          <w:sz w:val="37"/>
          <w:szCs w:val="37"/>
        </w:rPr>
      </w:pPr>
      <w:r>
        <w:rPr>
          <w:rFonts w:ascii="SimSun" w:hAnsi="SimSun" w:eastAsia="SimSun" w:cs="SimSun"/>
          <w:sz w:val="37"/>
          <w:szCs w:val="37"/>
          <w:b/>
          <w:bCs/>
          <w:spacing w:val="-8"/>
        </w:rPr>
        <w:t>第一阶段</w:t>
      </w:r>
      <w:r>
        <w:rPr>
          <w:rFonts w:ascii="SimSun" w:hAnsi="SimSun" w:eastAsia="SimSun" w:cs="SimSun"/>
          <w:sz w:val="37"/>
          <w:szCs w:val="37"/>
          <w:spacing w:val="155"/>
        </w:rPr>
        <w:t xml:space="preserve"> </w:t>
      </w:r>
      <w:r>
        <w:rPr>
          <w:rFonts w:ascii="SimSun" w:hAnsi="SimSun" w:eastAsia="SimSun" w:cs="SimSun"/>
          <w:sz w:val="37"/>
          <w:szCs w:val="37"/>
          <w:b/>
          <w:bCs/>
          <w:spacing w:val="-8"/>
        </w:rPr>
        <w:t>夯实基础</w:t>
      </w:r>
    </w:p>
    <w:p>
      <w:pPr>
        <w:spacing w:before="116"/>
        <w:rPr/>
      </w:pPr>
      <w:r/>
    </w:p>
    <w:p>
      <w:pPr>
        <w:spacing w:before="116"/>
        <w:rPr/>
      </w:pPr>
      <w:r/>
    </w:p>
    <w:tbl>
      <w:tblPr>
        <w:tblStyle w:val="TableNormal"/>
        <w:tblW w:w="631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82"/>
        <w:gridCol w:w="4637"/>
      </w:tblGrid>
      <w:tr>
        <w:trPr>
          <w:trHeight w:val="731" w:hRule="atLeast"/>
        </w:trPr>
        <w:tc>
          <w:tcPr>
            <w:shd w:val="clear" w:fill="B3B3B3"/>
            <w:tcW w:w="1682" w:type="dxa"/>
            <w:vAlign w:val="top"/>
          </w:tcPr>
          <w:p>
            <w:pPr>
              <w:pStyle w:val="TableText"/>
              <w:ind w:left="104"/>
              <w:spacing w:before="282" w:line="219" w:lineRule="auto"/>
              <w:rPr>
                <w:sz w:val="17"/>
                <w:szCs w:val="17"/>
              </w:rPr>
            </w:pPr>
            <w:r>
              <w:rPr>
                <w:sz w:val="17"/>
                <w:szCs w:val="17"/>
                <w:spacing w:val="3"/>
              </w:rPr>
              <w:t>第一阶段是什么</w:t>
            </w:r>
          </w:p>
        </w:tc>
        <w:tc>
          <w:tcPr>
            <w:shd w:val="clear" w:fill="E4E4E4"/>
            <w:tcW w:w="4637" w:type="dxa"/>
            <w:vAlign w:val="top"/>
          </w:tcPr>
          <w:p>
            <w:pPr>
              <w:pStyle w:val="TableText"/>
              <w:ind w:left="122"/>
              <w:spacing w:before="121" w:line="349" w:lineRule="exact"/>
              <w:rPr>
                <w:sz w:val="17"/>
                <w:szCs w:val="17"/>
              </w:rPr>
            </w:pPr>
            <w:r>
              <w:rPr>
                <w:sz w:val="17"/>
                <w:szCs w:val="17"/>
                <w:spacing w:val="-1"/>
                <w:position w:val="13"/>
              </w:rPr>
              <w:t>流程自动化(或数字化)。使用数字技术提升工作效率，为</w:t>
            </w:r>
          </w:p>
          <w:p>
            <w:pPr>
              <w:pStyle w:val="TableText"/>
              <w:ind w:left="122"/>
              <w:spacing w:line="217" w:lineRule="auto"/>
              <w:rPr>
                <w:sz w:val="17"/>
                <w:szCs w:val="17"/>
              </w:rPr>
            </w:pPr>
            <w:r>
              <w:rPr>
                <w:sz w:val="17"/>
                <w:szCs w:val="17"/>
                <w:spacing w:val="-1"/>
              </w:rPr>
              <w:t>企业创造价值，为未来的转型建立基础</w:t>
            </w:r>
          </w:p>
        </w:tc>
      </w:tr>
      <w:tr>
        <w:trPr>
          <w:trHeight w:val="387" w:hRule="atLeast"/>
        </w:trPr>
        <w:tc>
          <w:tcPr>
            <w:shd w:val="clear" w:fill="B4B4B4"/>
            <w:tcW w:w="1682" w:type="dxa"/>
            <w:vAlign w:val="top"/>
          </w:tcPr>
          <w:p>
            <w:pPr>
              <w:pStyle w:val="TableText"/>
              <w:ind w:left="104"/>
              <w:spacing w:before="111" w:line="219" w:lineRule="auto"/>
              <w:rPr>
                <w:sz w:val="17"/>
                <w:szCs w:val="17"/>
              </w:rPr>
            </w:pPr>
            <w:r>
              <w:rPr>
                <w:sz w:val="17"/>
                <w:szCs w:val="17"/>
                <w:spacing w:val="2"/>
              </w:rPr>
              <w:t>转型失败的原因</w:t>
            </w:r>
          </w:p>
        </w:tc>
        <w:tc>
          <w:tcPr>
            <w:shd w:val="clear" w:fill="DCDCDC"/>
            <w:tcW w:w="4637" w:type="dxa"/>
            <w:vAlign w:val="top"/>
          </w:tcPr>
          <w:p>
            <w:pPr>
              <w:pStyle w:val="TableText"/>
              <w:ind w:left="122"/>
              <w:spacing w:before="109" w:line="218" w:lineRule="auto"/>
              <w:rPr>
                <w:sz w:val="17"/>
                <w:szCs w:val="17"/>
              </w:rPr>
            </w:pPr>
            <w:r>
              <w:rPr>
                <w:sz w:val="17"/>
                <w:szCs w:val="17"/>
                <w:spacing w:val="-1"/>
              </w:rPr>
              <w:t>转型团队忽略了商业价值或执行得很糟糕</w:t>
            </w:r>
          </w:p>
        </w:tc>
      </w:tr>
      <w:tr>
        <w:trPr>
          <w:trHeight w:val="741" w:hRule="atLeast"/>
        </w:trPr>
        <w:tc>
          <w:tcPr>
            <w:shd w:val="clear" w:fill="B0B0B0"/>
            <w:tcW w:w="1682" w:type="dxa"/>
            <w:vAlign w:val="top"/>
          </w:tcPr>
          <w:p>
            <w:pPr>
              <w:pStyle w:val="TableText"/>
              <w:ind w:left="104"/>
              <w:spacing w:before="294" w:line="220" w:lineRule="auto"/>
              <w:rPr>
                <w:sz w:val="17"/>
                <w:szCs w:val="17"/>
              </w:rPr>
            </w:pPr>
            <w:r>
              <w:rPr>
                <w:sz w:val="17"/>
                <w:szCs w:val="17"/>
                <w:spacing w:val="2"/>
              </w:rPr>
              <w:t>应对风险的准则</w:t>
            </w:r>
          </w:p>
        </w:tc>
        <w:tc>
          <w:tcPr>
            <w:shd w:val="clear" w:fill="DBDBDB"/>
            <w:tcW w:w="4637" w:type="dxa"/>
            <w:vAlign w:val="top"/>
          </w:tcPr>
          <w:p>
            <w:pPr>
              <w:pStyle w:val="TableText"/>
              <w:ind w:left="122"/>
              <w:spacing w:before="134" w:line="219" w:lineRule="auto"/>
              <w:rPr>
                <w:sz w:val="17"/>
                <w:szCs w:val="17"/>
              </w:rPr>
            </w:pPr>
            <w:r>
              <w:rPr>
                <w:sz w:val="17"/>
                <w:szCs w:val="17"/>
              </w:rPr>
              <w:t>●最高级别领导者的战略投入</w:t>
            </w:r>
          </w:p>
          <w:p>
            <w:pPr>
              <w:pStyle w:val="TableText"/>
              <w:ind w:left="122"/>
              <w:spacing w:before="158" w:line="219" w:lineRule="auto"/>
              <w:rPr>
                <w:sz w:val="17"/>
                <w:szCs w:val="17"/>
              </w:rPr>
            </w:pPr>
            <w:r>
              <w:rPr>
                <w:sz w:val="17"/>
                <w:szCs w:val="17"/>
              </w:rPr>
              <w:t>●通过迭代式执行避免重大失败</w:t>
            </w:r>
          </w:p>
        </w:tc>
      </w:tr>
    </w:tbl>
    <w:p>
      <w:pPr>
        <w:pStyle w:val="BodyText"/>
        <w:rPr/>
      </w:pPr>
      <w:r/>
    </w:p>
    <w:p>
      <w:pPr>
        <w:sectPr>
          <w:pgSz w:w="8520" w:h="12710"/>
          <w:pgMar w:top="400" w:right="1035" w:bottom="400" w:left="1154" w:header="0" w:footer="0" w:gutter="0"/>
        </w:sectPr>
        <w:rPr/>
      </w:pP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5940" w:lineRule="exact"/>
        <w:rPr/>
      </w:pPr>
      <w:r>
        <w:rPr>
          <w:position w:val="-118"/>
        </w:rPr>
        <w:pict>
          <v:group id="_x0000_s86" style="mso-position-vertical-relative:line;mso-position-horizontal-relative:char;width:376.5pt;height:297pt;" filled="false" stroked="false" coordsize="7530,5940" coordorigin="0,0">
            <v:shape id="_x0000_s88" style="position:absolute;left:0;top:0;width:7530;height:5940;" filled="false" stroked="false" type="#_x0000_t75">
              <v:imagedata o:title="" r:id="rId33"/>
            </v:shape>
            <v:shape id="_x0000_s90" style="position:absolute;left:190;top:3;width:7115;height:5632;" filled="false" stroked="false" type="#_x0000_t202">
              <v:fill on="false"/>
              <v:stroke on="false"/>
              <v:path/>
              <v:imagedata o:title=""/>
              <o:lock v:ext="edit" aspectratio="false"/>
              <v:textbox inset="0mm,0mm,0mm,0mm">
                <w:txbxContent>
                  <w:p>
                    <w:pPr>
                      <w:ind w:left="5822"/>
                      <w:spacing w:before="19" w:line="222" w:lineRule="auto"/>
                      <w:outlineLvl w:val="6"/>
                      <w:rPr>
                        <w:rFonts w:ascii="SimHei" w:hAnsi="SimHei" w:eastAsia="SimHei" w:cs="SimHei"/>
                        <w:sz w:val="17"/>
                        <w:szCs w:val="17"/>
                      </w:rPr>
                    </w:pPr>
                    <w:r>
                      <w:rPr>
                        <w:rFonts w:ascii="SimHei" w:hAnsi="SimHei" w:eastAsia="SimHei" w:cs="SimHei"/>
                        <w:sz w:val="17"/>
                        <w:szCs w:val="17"/>
                        <w:b/>
                        <w:bCs/>
                        <w:spacing w:val="-12"/>
                      </w:rPr>
                      <w:t>9.敏捷型文化</w:t>
                    </w:r>
                  </w:p>
                  <w:p>
                    <w:pPr>
                      <w:ind w:left="5819" w:right="31"/>
                      <w:spacing w:before="49" w:line="244" w:lineRule="auto"/>
                      <w:rPr>
                        <w:rFonts w:ascii="KaiTi" w:hAnsi="KaiTi" w:eastAsia="KaiTi" w:cs="KaiTi"/>
                        <w:sz w:val="17"/>
                        <w:szCs w:val="17"/>
                      </w:rPr>
                    </w:pPr>
                    <w:r>
                      <w:rPr>
                        <w:rFonts w:ascii="KaiTi" w:hAnsi="KaiTi" w:eastAsia="KaiTi" w:cs="KaiTi"/>
                        <w:sz w:val="17"/>
                        <w:szCs w:val="17"/>
                        <w:spacing w:val="10"/>
                      </w:rPr>
                      <w:t>创立一种支持持</w:t>
                    </w:r>
                    <w:r>
                      <w:rPr>
                        <w:rFonts w:ascii="KaiTi" w:hAnsi="KaiTi" w:eastAsia="KaiTi" w:cs="KaiTi"/>
                        <w:sz w:val="17"/>
                        <w:szCs w:val="17"/>
                        <w:spacing w:val="2"/>
                      </w:rPr>
                      <w:t xml:space="preserve"> </w:t>
                    </w:r>
                    <w:r>
                      <w:rPr>
                        <w:rFonts w:ascii="KaiTi" w:hAnsi="KaiTi" w:eastAsia="KaiTi" w:cs="KaiTi"/>
                        <w:sz w:val="17"/>
                        <w:szCs w:val="17"/>
                        <w:spacing w:val="-14"/>
                      </w:rPr>
                      <w:t>续变革的企业文化</w:t>
                    </w:r>
                  </w:p>
                  <w:p>
                    <w:pPr>
                      <w:ind w:left="5822"/>
                      <w:spacing w:before="36" w:line="222" w:lineRule="auto"/>
                      <w:outlineLvl w:val="6"/>
                      <w:rPr>
                        <w:rFonts w:ascii="SimHei" w:hAnsi="SimHei" w:eastAsia="SimHei" w:cs="SimHei"/>
                        <w:sz w:val="17"/>
                        <w:szCs w:val="17"/>
                      </w:rPr>
                    </w:pPr>
                    <w:r>
                      <w:rPr>
                        <w:rFonts w:ascii="SimHei" w:hAnsi="SimHei" w:eastAsia="SimHei" w:cs="SimHei"/>
                        <w:sz w:val="17"/>
                        <w:szCs w:val="17"/>
                        <w:b/>
                        <w:bCs/>
                        <w:spacing w:val="-12"/>
                      </w:rPr>
                      <w:t>10.风险的感知</w:t>
                    </w:r>
                  </w:p>
                  <w:p>
                    <w:pPr>
                      <w:ind w:left="5819" w:right="20"/>
                      <w:spacing w:before="35" w:line="248" w:lineRule="auto"/>
                      <w:jc w:val="both"/>
                      <w:rPr>
                        <w:rFonts w:ascii="KaiTi" w:hAnsi="KaiTi" w:eastAsia="KaiTi" w:cs="KaiTi"/>
                        <w:sz w:val="17"/>
                        <w:szCs w:val="17"/>
                      </w:rPr>
                    </w:pPr>
                    <w:r>
                      <w:rPr>
                        <w:rFonts w:ascii="KaiTi" w:hAnsi="KaiTi" w:eastAsia="KaiTi" w:cs="KaiTi"/>
                        <w:sz w:val="17"/>
                        <w:szCs w:val="17"/>
                        <w:spacing w:val="10"/>
                      </w:rPr>
                      <w:t>针对数字化的颠</w:t>
                    </w:r>
                    <w:r>
                      <w:rPr>
                        <w:rFonts w:ascii="KaiTi" w:hAnsi="KaiTi" w:eastAsia="KaiTi" w:cs="KaiTi"/>
                        <w:sz w:val="17"/>
                        <w:szCs w:val="17"/>
                        <w:spacing w:val="5"/>
                      </w:rPr>
                      <w:t xml:space="preserve"> </w:t>
                    </w:r>
                    <w:r>
                      <w:rPr>
                        <w:rFonts w:ascii="KaiTi" w:hAnsi="KaiTi" w:eastAsia="KaiTi" w:cs="KaiTi"/>
                        <w:sz w:val="17"/>
                        <w:szCs w:val="17"/>
                        <w:spacing w:val="-13"/>
                      </w:rPr>
                      <w:t>覆性威胁，持续进</w:t>
                    </w:r>
                    <w:r>
                      <w:rPr>
                        <w:rFonts w:ascii="KaiTi" w:hAnsi="KaiTi" w:eastAsia="KaiTi" w:cs="KaiTi"/>
                        <w:sz w:val="17"/>
                        <w:szCs w:val="17"/>
                        <w:spacing w:val="2"/>
                      </w:rPr>
                      <w:t xml:space="preserve"> </w:t>
                    </w:r>
                    <w:r>
                      <w:rPr>
                        <w:rFonts w:ascii="KaiTi" w:hAnsi="KaiTi" w:eastAsia="KaiTi" w:cs="KaiTi"/>
                        <w:sz w:val="17"/>
                        <w:szCs w:val="17"/>
                        <w:spacing w:val="-8"/>
                        <w:w w:val="98"/>
                      </w:rPr>
                      <w:t>行评估及采取相应</w:t>
                    </w:r>
                  </w:p>
                  <w:p>
                    <w:pPr>
                      <w:ind w:left="5819"/>
                      <w:spacing w:before="41" w:line="230" w:lineRule="auto"/>
                      <w:rPr>
                        <w:rFonts w:ascii="KaiTi" w:hAnsi="KaiTi" w:eastAsia="KaiTi" w:cs="KaiTi"/>
                        <w:sz w:val="17"/>
                        <w:szCs w:val="17"/>
                      </w:rPr>
                    </w:pPr>
                    <w:r>
                      <w:rPr>
                        <w:rFonts w:ascii="KaiTi" w:hAnsi="KaiTi" w:eastAsia="KaiTi" w:cs="KaiTi"/>
                        <w:sz w:val="17"/>
                        <w:szCs w:val="17"/>
                        <w:color w:val="FFFFFF"/>
                        <w:spacing w:val="-3"/>
                      </w:rPr>
                      <w:t>行动</w:t>
                    </w:r>
                  </w:p>
                  <w:p>
                    <w:pPr>
                      <w:ind w:left="4282"/>
                      <w:spacing w:before="33" w:line="222" w:lineRule="auto"/>
                      <w:outlineLvl w:val="6"/>
                      <w:rPr>
                        <w:rFonts w:ascii="SimHei" w:hAnsi="SimHei" w:eastAsia="SimHei" w:cs="SimHei"/>
                        <w:sz w:val="17"/>
                        <w:szCs w:val="17"/>
                      </w:rPr>
                    </w:pPr>
                    <w:r>
                      <w:rPr>
                        <w:rFonts w:ascii="SimHei" w:hAnsi="SimHei" w:eastAsia="SimHei" w:cs="SimHei"/>
                        <w:sz w:val="17"/>
                        <w:szCs w:val="17"/>
                        <w:b/>
                        <w:bCs/>
                        <w:spacing w:val="-12"/>
                      </w:rPr>
                      <w:t>8.保持前沿性</w:t>
                    </w:r>
                  </w:p>
                  <w:p>
                    <w:pPr>
                      <w:ind w:left="4280"/>
                      <w:spacing w:before="45" w:line="251" w:lineRule="exact"/>
                      <w:rPr>
                        <w:rFonts w:ascii="KaiTi" w:hAnsi="KaiTi" w:eastAsia="KaiTi" w:cs="KaiTi"/>
                        <w:sz w:val="17"/>
                        <w:szCs w:val="17"/>
                      </w:rPr>
                    </w:pPr>
                    <w:r>
                      <w:rPr>
                        <w:rFonts w:ascii="KaiTi" w:hAnsi="KaiTi" w:eastAsia="KaiTi" w:cs="KaiTi"/>
                        <w:sz w:val="17"/>
                        <w:szCs w:val="17"/>
                        <w:spacing w:val="14"/>
                        <w:position w:val="6"/>
                      </w:rPr>
                      <w:t>提升领导者的能</w:t>
                    </w:r>
                  </w:p>
                  <w:p>
                    <w:pPr>
                      <w:ind w:left="4279"/>
                      <w:spacing w:line="216" w:lineRule="auto"/>
                      <w:rPr>
                        <w:rFonts w:ascii="KaiTi" w:hAnsi="KaiTi" w:eastAsia="KaiTi" w:cs="KaiTi"/>
                        <w:sz w:val="17"/>
                        <w:szCs w:val="17"/>
                      </w:rPr>
                    </w:pPr>
                    <w:r>
                      <w:rPr>
                        <w:rFonts w:ascii="KaiTi" w:hAnsi="KaiTi" w:eastAsia="KaiTi" w:cs="KaiTi"/>
                        <w:sz w:val="17"/>
                        <w:szCs w:val="17"/>
                        <w:spacing w:val="-11"/>
                      </w:rPr>
                      <w:t>力，使其掌握最前</w:t>
                    </w:r>
                  </w:p>
                  <w:p>
                    <w:pPr>
                      <w:ind w:left="4280"/>
                      <w:spacing w:before="30" w:line="188" w:lineRule="auto"/>
                      <w:rPr>
                        <w:rFonts w:ascii="KaiTi" w:hAnsi="KaiTi" w:eastAsia="KaiTi" w:cs="KaiTi"/>
                        <w:sz w:val="17"/>
                        <w:szCs w:val="17"/>
                      </w:rPr>
                    </w:pPr>
                    <w:r>
                      <w:rPr>
                        <w:rFonts w:ascii="KaiTi" w:hAnsi="KaiTi" w:eastAsia="KaiTi" w:cs="KaiTi"/>
                        <w:sz w:val="17"/>
                        <w:szCs w:val="17"/>
                        <w:spacing w:val="-15"/>
                      </w:rPr>
                      <w:t>沿的数字技术</w:t>
                    </w:r>
                  </w:p>
                  <w:p>
                    <w:pPr>
                      <w:ind w:left="2729"/>
                      <w:spacing w:line="235" w:lineRule="exact"/>
                      <w:rPr>
                        <w:rFonts w:ascii="KaiTi" w:hAnsi="KaiTi" w:eastAsia="KaiTi" w:cs="KaiTi"/>
                        <w:sz w:val="17"/>
                        <w:szCs w:val="17"/>
                      </w:rPr>
                    </w:pPr>
                    <w:r>
                      <w:rPr>
                        <w:rFonts w:ascii="KaiTi" w:hAnsi="KaiTi" w:eastAsia="KaiTi" w:cs="KaiTi"/>
                        <w:sz w:val="17"/>
                        <w:szCs w:val="17"/>
                        <w:spacing w:val="11"/>
                        <w:position w:val="4"/>
                      </w:rPr>
                      <w:t>测试数字化战略</w:t>
                    </w:r>
                  </w:p>
                  <w:p>
                    <w:pPr>
                      <w:ind w:left="2729"/>
                      <w:spacing w:line="219" w:lineRule="auto"/>
                      <w:rPr>
                        <w:rFonts w:ascii="KaiTi" w:hAnsi="KaiTi" w:eastAsia="KaiTi" w:cs="KaiTi"/>
                        <w:sz w:val="17"/>
                        <w:szCs w:val="17"/>
                      </w:rPr>
                    </w:pPr>
                    <w:r>
                      <w:rPr>
                        <w:rFonts w:ascii="KaiTi" w:hAnsi="KaiTi" w:eastAsia="KaiTi" w:cs="KaiTi"/>
                        <w:sz w:val="17"/>
                        <w:szCs w:val="17"/>
                        <w:spacing w:val="-9"/>
                      </w:rPr>
                      <w:t>的充分性以推进系</w:t>
                    </w:r>
                  </w:p>
                  <w:p>
                    <w:pPr>
                      <w:ind w:left="2729"/>
                      <w:spacing w:before="39" w:line="200" w:lineRule="auto"/>
                      <w:rPr>
                        <w:rFonts w:ascii="KaiTi" w:hAnsi="KaiTi" w:eastAsia="KaiTi" w:cs="KaiTi"/>
                        <w:sz w:val="17"/>
                        <w:szCs w:val="17"/>
                      </w:rPr>
                    </w:pPr>
                    <w:r>
                      <w:rPr>
                        <w:rFonts w:ascii="KaiTi" w:hAnsi="KaiTi" w:eastAsia="KaiTi" w:cs="KaiTi"/>
                        <w:sz w:val="17"/>
                        <w:szCs w:val="17"/>
                        <w:spacing w:val="-11"/>
                      </w:rPr>
                      <w:t>统化转型</w:t>
                    </w:r>
                  </w:p>
                  <w:p>
                    <w:pPr>
                      <w:ind w:left="6279"/>
                      <w:spacing w:line="221" w:lineRule="auto"/>
                      <w:rPr>
                        <w:rFonts w:ascii="Arial" w:hAnsi="Arial" w:eastAsia="Arial" w:cs="Arial"/>
                        <w:sz w:val="17"/>
                        <w:szCs w:val="17"/>
                      </w:rPr>
                    </w:pPr>
                    <w:r>
                      <w:rPr>
                        <w:rFonts w:ascii="SimHei" w:hAnsi="SimHei" w:eastAsia="SimHei" w:cs="SimHei"/>
                        <w:sz w:val="17"/>
                        <w:szCs w:val="17"/>
                        <w:spacing w:val="-9"/>
                      </w:rPr>
                      <w:t>活力</w:t>
                    </w:r>
                    <w:r>
                      <w:rPr>
                        <w:rFonts w:ascii="SimHei" w:hAnsi="SimHei" w:eastAsia="SimHei" w:cs="SimHei"/>
                        <w:sz w:val="17"/>
                        <w:szCs w:val="17"/>
                        <w:spacing w:val="-50"/>
                      </w:rPr>
                      <w:t xml:space="preserve"> </w:t>
                    </w:r>
                    <w:r>
                      <w:rPr>
                        <w:rFonts w:ascii="Arial" w:hAnsi="Arial" w:eastAsia="Arial" w:cs="Arial"/>
                        <w:sz w:val="17"/>
                        <w:szCs w:val="17"/>
                        <w:spacing w:val="-9"/>
                      </w:rPr>
                      <w:t>DNA</w:t>
                    </w:r>
                  </w:p>
                  <w:p>
                    <w:pPr>
                      <w:ind w:left="5309"/>
                      <w:spacing w:before="19" w:line="187" w:lineRule="auto"/>
                      <w:rPr>
                        <w:rFonts w:ascii="STXingkai" w:hAnsi="STXingkai" w:eastAsia="STXingkai" w:cs="STXingkai"/>
                        <w:sz w:val="8"/>
                        <w:szCs w:val="8"/>
                      </w:rPr>
                    </w:pPr>
                    <w:r>
                      <w:rPr>
                        <w:rFonts w:ascii="STXingkai" w:hAnsi="STXingkai" w:eastAsia="STXingkai" w:cs="STXingkai"/>
                        <w:sz w:val="8"/>
                        <w:szCs w:val="8"/>
                        <w:spacing w:val="4"/>
                      </w:rPr>
                      <w:t>4</w:t>
                    </w:r>
                  </w:p>
                  <w:p>
                    <w:pPr>
                      <w:ind w:left="20"/>
                      <w:spacing w:before="191" w:line="227" w:lineRule="exact"/>
                      <w:rPr>
                        <w:rFonts w:ascii="KaiTi" w:hAnsi="KaiTi" w:eastAsia="KaiTi" w:cs="KaiTi"/>
                        <w:sz w:val="17"/>
                        <w:szCs w:val="17"/>
                      </w:rPr>
                    </w:pPr>
                    <w:r>
                      <w:rPr>
                        <w:rFonts w:ascii="KaiTi" w:hAnsi="KaiTi" w:eastAsia="KaiTi" w:cs="KaiTi"/>
                        <w:sz w:val="17"/>
                        <w:szCs w:val="17"/>
                        <w:spacing w:val="-12"/>
                        <w:position w:val="3"/>
                      </w:rPr>
                      <w:t>在执行中迭代</w:t>
                    </w:r>
                  </w:p>
                  <w:p>
                    <w:pPr>
                      <w:ind w:left="20"/>
                      <w:spacing w:line="222" w:lineRule="auto"/>
                      <w:rPr>
                        <w:rFonts w:ascii="KaiTi" w:hAnsi="KaiTi" w:eastAsia="KaiTi" w:cs="KaiTi"/>
                        <w:sz w:val="17"/>
                        <w:szCs w:val="17"/>
                      </w:rPr>
                    </w:pPr>
                    <w:r>
                      <w:rPr>
                        <w:rFonts w:ascii="KaiTi" w:hAnsi="KaiTi" w:eastAsia="KaiTi" w:cs="KaiTi"/>
                        <w:sz w:val="17"/>
                        <w:szCs w:val="17"/>
                        <w:spacing w:val="-13"/>
                      </w:rPr>
                      <w:t>创意并在此基</w:t>
                    </w:r>
                  </w:p>
                  <w:p>
                    <w:pPr>
                      <w:ind w:left="20"/>
                      <w:spacing w:before="26" w:line="224" w:lineRule="auto"/>
                      <w:rPr>
                        <w:rFonts w:ascii="KaiTi" w:hAnsi="KaiTi" w:eastAsia="KaiTi" w:cs="KaiTi"/>
                        <w:sz w:val="17"/>
                        <w:szCs w:val="17"/>
                      </w:rPr>
                    </w:pPr>
                    <w:r>
                      <w:rPr>
                        <w:rFonts w:ascii="KaiTi" w:hAnsi="KaiTi" w:eastAsia="KaiTi" w:cs="KaiTi"/>
                        <w:sz w:val="17"/>
                        <w:szCs w:val="17"/>
                        <w:spacing w:val="-9"/>
                      </w:rPr>
                      <w:t>础上提升能力</w:t>
                    </w:r>
                  </w:p>
                  <w:p>
                    <w:pPr>
                      <w:ind w:left="2302"/>
                      <w:spacing w:before="255" w:line="195" w:lineRule="auto"/>
                      <w:rPr>
                        <w:rFonts w:ascii="SimHei" w:hAnsi="SimHei" w:eastAsia="SimHei" w:cs="SimHei"/>
                        <w:sz w:val="17"/>
                        <w:szCs w:val="17"/>
                      </w:rPr>
                    </w:pPr>
                    <w:r>
                      <w:rPr>
                        <w:rFonts w:ascii="SimHei" w:hAnsi="SimHei" w:eastAsia="SimHei" w:cs="SimHei"/>
                        <w:sz w:val="17"/>
                        <w:szCs w:val="17"/>
                        <w:b/>
                        <w:bCs/>
                        <w:spacing w:val="-13"/>
                      </w:rPr>
                      <w:t>单点突破</w:t>
                    </w:r>
                  </w:p>
                  <w:p>
                    <w:pPr>
                      <w:ind w:left="1119"/>
                      <w:spacing w:line="183" w:lineRule="auto"/>
                      <w:rPr>
                        <w:rFonts w:ascii="SimSun" w:hAnsi="SimSun" w:eastAsia="SimSun" w:cs="SimSun"/>
                        <w:sz w:val="8"/>
                        <w:szCs w:val="8"/>
                      </w:rPr>
                    </w:pPr>
                    <w:r>
                      <w:rPr>
                        <w:rFonts w:ascii="SimSun" w:hAnsi="SimSun" w:eastAsia="SimSun" w:cs="SimSun"/>
                        <w:sz w:val="8"/>
                        <w:szCs w:val="8"/>
                      </w:rPr>
                      <w:t>1</w:t>
                    </w:r>
                  </w:p>
                  <w:p>
                    <w:pPr>
                      <w:ind w:left="932"/>
                      <w:spacing w:before="230" w:line="221" w:lineRule="auto"/>
                      <w:rPr>
                        <w:rFonts w:ascii="SimHei" w:hAnsi="SimHei" w:eastAsia="SimHei" w:cs="SimHei"/>
                        <w:sz w:val="17"/>
                        <w:szCs w:val="17"/>
                      </w:rPr>
                    </w:pPr>
                    <w:r>
                      <w:rPr>
                        <w:rFonts w:ascii="SimHei" w:hAnsi="SimHei" w:eastAsia="SimHei" w:cs="SimHei"/>
                        <w:sz w:val="17"/>
                        <w:szCs w:val="17"/>
                        <w:b/>
                        <w:bCs/>
                        <w:spacing w:val="-13"/>
                      </w:rPr>
                      <w:t>夯实基础</w:t>
                    </w:r>
                  </w:p>
                </w:txbxContent>
              </v:textbox>
            </v:shape>
            <v:shape id="_x0000_s92" style="position:absolute;left:1369;top:2334;width:1283;height:1646;" filled="false" stroked="false" type="#_x0000_t202">
              <v:fill on="false"/>
              <v:stroke on="false"/>
              <v:path/>
              <v:imagedata o:title=""/>
              <o:lock v:ext="edit" aspectratio="false"/>
              <v:textbox inset="0mm,0mm,0mm,0mm">
                <w:txbxContent>
                  <w:p>
                    <w:pPr>
                      <w:ind w:left="22"/>
                      <w:spacing w:before="20" w:line="222" w:lineRule="auto"/>
                      <w:outlineLvl w:val="6"/>
                      <w:rPr>
                        <w:rFonts w:ascii="SimHei" w:hAnsi="SimHei" w:eastAsia="SimHei" w:cs="SimHei"/>
                        <w:sz w:val="17"/>
                        <w:szCs w:val="17"/>
                      </w:rPr>
                    </w:pPr>
                    <w:r>
                      <w:rPr>
                        <w:rFonts w:ascii="SimHei" w:hAnsi="SimHei" w:eastAsia="SimHei" w:cs="SimHei"/>
                        <w:sz w:val="17"/>
                        <w:szCs w:val="17"/>
                        <w:b/>
                        <w:bCs/>
                        <w:spacing w:val="-12"/>
                      </w:rPr>
                      <w:t>3.颠覆性授权</w:t>
                    </w:r>
                  </w:p>
                  <w:p>
                    <w:pPr>
                      <w:ind w:left="20" w:right="20"/>
                      <w:spacing w:before="33" w:line="247" w:lineRule="auto"/>
                      <w:rPr>
                        <w:rFonts w:ascii="KaiTi" w:hAnsi="KaiTi" w:eastAsia="KaiTi" w:cs="KaiTi"/>
                        <w:sz w:val="17"/>
                        <w:szCs w:val="17"/>
                      </w:rPr>
                    </w:pPr>
                    <w:r>
                      <w:rPr>
                        <w:rFonts w:ascii="KaiTi" w:hAnsi="KaiTi" w:eastAsia="KaiTi" w:cs="KaiTi"/>
                        <w:sz w:val="17"/>
                        <w:szCs w:val="17"/>
                        <w:spacing w:val="7"/>
                      </w:rPr>
                      <w:t>赋予变革型领导</w:t>
                    </w:r>
                    <w:r>
                      <w:rPr>
                        <w:rFonts w:ascii="KaiTi" w:hAnsi="KaiTi" w:eastAsia="KaiTi" w:cs="KaiTi"/>
                        <w:sz w:val="17"/>
                        <w:szCs w:val="17"/>
                        <w:spacing w:val="2"/>
                      </w:rPr>
                      <w:t xml:space="preserve"> </w:t>
                    </w:r>
                    <w:r>
                      <w:rPr>
                        <w:rFonts w:ascii="KaiTi" w:hAnsi="KaiTi" w:eastAsia="KaiTi" w:cs="KaiTi"/>
                        <w:sz w:val="17"/>
                        <w:szCs w:val="17"/>
                        <w:spacing w:val="-12"/>
                      </w:rPr>
                      <w:t>者足够的权力</w:t>
                    </w:r>
                  </w:p>
                  <w:p>
                    <w:pPr>
                      <w:ind w:left="22"/>
                      <w:spacing w:before="16" w:line="222" w:lineRule="auto"/>
                      <w:outlineLvl w:val="6"/>
                      <w:rPr>
                        <w:rFonts w:ascii="SimHei" w:hAnsi="SimHei" w:eastAsia="SimHei" w:cs="SimHei"/>
                        <w:sz w:val="17"/>
                        <w:szCs w:val="17"/>
                      </w:rPr>
                    </w:pPr>
                    <w:r>
                      <w:rPr>
                        <w:rFonts w:ascii="SimHei" w:hAnsi="SimHei" w:eastAsia="SimHei" w:cs="SimHei"/>
                        <w:sz w:val="17"/>
                        <w:szCs w:val="17"/>
                        <w:b/>
                        <w:bCs/>
                        <w:spacing w:val="-11"/>
                      </w:rPr>
                      <w:t>4.数字杠杆点</w:t>
                    </w:r>
                  </w:p>
                  <w:p>
                    <w:pPr>
                      <w:ind w:left="20" w:right="23"/>
                      <w:spacing w:before="35" w:line="248" w:lineRule="auto"/>
                      <w:jc w:val="both"/>
                      <w:rPr>
                        <w:rFonts w:ascii="KaiTi" w:hAnsi="KaiTi" w:eastAsia="KaiTi" w:cs="KaiTi"/>
                        <w:sz w:val="17"/>
                        <w:szCs w:val="17"/>
                      </w:rPr>
                    </w:pPr>
                    <w:r>
                      <w:rPr>
                        <w:rFonts w:ascii="KaiTi" w:hAnsi="KaiTi" w:eastAsia="KaiTi" w:cs="KaiTi"/>
                        <w:sz w:val="17"/>
                        <w:szCs w:val="17"/>
                        <w:spacing w:val="7"/>
                      </w:rPr>
                      <w:t>选择那些数字化</w:t>
                    </w:r>
                    <w:r>
                      <w:rPr>
                        <w:rFonts w:ascii="KaiTi" w:hAnsi="KaiTi" w:eastAsia="KaiTi" w:cs="KaiTi"/>
                        <w:sz w:val="17"/>
                        <w:szCs w:val="17"/>
                      </w:rPr>
                      <w:t xml:space="preserve"> </w:t>
                    </w:r>
                    <w:r>
                      <w:rPr>
                        <w:rFonts w:ascii="KaiTi" w:hAnsi="KaiTi" w:eastAsia="KaiTi" w:cs="KaiTi"/>
                        <w:sz w:val="17"/>
                        <w:szCs w:val="17"/>
                        <w:spacing w:val="-13"/>
                        <w:w w:val="98"/>
                      </w:rPr>
                      <w:t>力量首先产生颠覆</w:t>
                    </w:r>
                    <w:r>
                      <w:rPr>
                        <w:rFonts w:ascii="KaiTi" w:hAnsi="KaiTi" w:eastAsia="KaiTi" w:cs="KaiTi"/>
                        <w:sz w:val="17"/>
                        <w:szCs w:val="17"/>
                        <w:spacing w:val="2"/>
                      </w:rPr>
                      <w:t xml:space="preserve"> </w:t>
                    </w:r>
                    <w:r>
                      <w:rPr>
                        <w:rFonts w:ascii="KaiTi" w:hAnsi="KaiTi" w:eastAsia="KaiTi" w:cs="KaiTi"/>
                        <w:sz w:val="17"/>
                        <w:szCs w:val="17"/>
                        <w:spacing w:val="-14"/>
                      </w:rPr>
                      <w:t>影响的战略领域</w:t>
                    </w:r>
                  </w:p>
                </w:txbxContent>
              </v:textbox>
            </v:shape>
            <v:shape id="_x0000_s94" style="position:absolute;left:2899;top:1645;width:1316;height:1174;"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7"/>
                        <w:szCs w:val="17"/>
                      </w:rPr>
                    </w:pPr>
                    <w:r>
                      <w:rPr>
                        <w:rFonts w:ascii="SimHei" w:hAnsi="SimHei" w:eastAsia="SimHei" w:cs="SimHei"/>
                        <w:sz w:val="17"/>
                        <w:szCs w:val="17"/>
                        <w:spacing w:val="-9"/>
                      </w:rPr>
                      <w:t>5.有效的变革</w:t>
                    </w:r>
                  </w:p>
                  <w:p>
                    <w:pPr>
                      <w:ind w:left="20" w:right="20"/>
                      <w:spacing w:before="13" w:line="255" w:lineRule="auto"/>
                      <w:rPr>
                        <w:rFonts w:ascii="KaiTi" w:hAnsi="KaiTi" w:eastAsia="KaiTi" w:cs="KaiTi"/>
                        <w:sz w:val="17"/>
                        <w:szCs w:val="17"/>
                      </w:rPr>
                    </w:pPr>
                    <w:r>
                      <w:rPr>
                        <w:rFonts w:ascii="KaiTi" w:hAnsi="KaiTi" w:eastAsia="KaiTi" w:cs="KaiTi"/>
                        <w:sz w:val="17"/>
                        <w:szCs w:val="17"/>
                        <w:spacing w:val="11"/>
                      </w:rPr>
                      <w:t>选择最有效率的</w:t>
                    </w:r>
                    <w:r>
                      <w:rPr>
                        <w:rFonts w:ascii="KaiTi" w:hAnsi="KaiTi" w:eastAsia="KaiTi" w:cs="KaiTi"/>
                        <w:sz w:val="17"/>
                        <w:szCs w:val="17"/>
                      </w:rPr>
                      <w:t xml:space="preserve"> </w:t>
                    </w:r>
                    <w:r>
                      <w:rPr>
                        <w:rFonts w:ascii="KaiTi" w:hAnsi="KaiTi" w:eastAsia="KaiTi" w:cs="KaiTi"/>
                        <w:sz w:val="17"/>
                        <w:szCs w:val="17"/>
                        <w:spacing w:val="-11"/>
                      </w:rPr>
                      <w:t>战略来引发公司整</w:t>
                    </w:r>
                    <w:r>
                      <w:rPr>
                        <w:rFonts w:ascii="KaiTi" w:hAnsi="KaiTi" w:eastAsia="KaiTi" w:cs="KaiTi"/>
                        <w:sz w:val="17"/>
                        <w:szCs w:val="17"/>
                        <w:spacing w:val="2"/>
                      </w:rPr>
                      <w:t xml:space="preserve"> </w:t>
                    </w:r>
                    <w:r>
                      <w:rPr>
                        <w:rFonts w:ascii="KaiTi" w:hAnsi="KaiTi" w:eastAsia="KaiTi" w:cs="KaiTi"/>
                        <w:sz w:val="17"/>
                        <w:szCs w:val="17"/>
                        <w:spacing w:val="-13"/>
                      </w:rPr>
                      <w:t>体层面的变革</w:t>
                    </w:r>
                  </w:p>
                  <w:p>
                    <w:pPr>
                      <w:ind w:left="20"/>
                      <w:spacing w:before="40" w:line="222" w:lineRule="auto"/>
                      <w:rPr>
                        <w:rFonts w:ascii="SimHei" w:hAnsi="SimHei" w:eastAsia="SimHei" w:cs="SimHei"/>
                        <w:sz w:val="17"/>
                        <w:szCs w:val="17"/>
                      </w:rPr>
                    </w:pPr>
                    <w:r>
                      <w:rPr>
                        <w:rFonts w:ascii="SimHei" w:hAnsi="SimHei" w:eastAsia="SimHei" w:cs="SimHei"/>
                        <w:sz w:val="17"/>
                        <w:szCs w:val="17"/>
                        <w:spacing w:val="-9"/>
                      </w:rPr>
                      <w:t>6.战略充分性</w:t>
                    </w:r>
                  </w:p>
                </w:txbxContent>
              </v:textbox>
            </v:shape>
            <v:shape id="_x0000_s96" style="position:absolute;left:4450;top:763;width:1311;height:1176;" filled="false" stroked="false" type="#_x0000_t202">
              <v:fill on="false"/>
              <v:stroke on="false"/>
              <v:path/>
              <v:imagedata o:title=""/>
              <o:lock v:ext="edit" aspectratio="false"/>
              <v:textbox inset="0mm,0mm,0mm,0mm">
                <w:txbxContent>
                  <w:p>
                    <w:pPr>
                      <w:ind w:left="22"/>
                      <w:spacing w:before="19" w:line="222" w:lineRule="auto"/>
                      <w:outlineLvl w:val="6"/>
                      <w:rPr>
                        <w:rFonts w:ascii="SimHei" w:hAnsi="SimHei" w:eastAsia="SimHei" w:cs="SimHei"/>
                        <w:sz w:val="17"/>
                        <w:szCs w:val="17"/>
                      </w:rPr>
                    </w:pPr>
                    <w:r>
                      <w:rPr>
                        <w:rFonts w:ascii="SimHei" w:hAnsi="SimHei" w:eastAsia="SimHei" w:cs="SimHei"/>
                        <w:sz w:val="17"/>
                        <w:szCs w:val="17"/>
                        <w:b/>
                        <w:bCs/>
                        <w:spacing w:val="-13"/>
                      </w:rPr>
                      <w:t>7.数字化再造</w:t>
                    </w:r>
                  </w:p>
                  <w:p>
                    <w:pPr>
                      <w:ind w:left="20" w:right="20"/>
                      <w:spacing w:before="35" w:line="251" w:lineRule="auto"/>
                      <w:jc w:val="both"/>
                      <w:rPr>
                        <w:rFonts w:ascii="KaiTi" w:hAnsi="KaiTi" w:eastAsia="KaiTi" w:cs="KaiTi"/>
                        <w:sz w:val="17"/>
                        <w:szCs w:val="17"/>
                      </w:rPr>
                    </w:pPr>
                    <w:r>
                      <w:rPr>
                        <w:rFonts w:ascii="KaiTi" w:hAnsi="KaiTi" w:eastAsia="KaiTi" w:cs="KaiTi"/>
                        <w:sz w:val="17"/>
                        <w:szCs w:val="17"/>
                        <w:spacing w:val="11"/>
                      </w:rPr>
                      <w:t>围绕数字化能力</w:t>
                    </w:r>
                    <w:r>
                      <w:rPr>
                        <w:rFonts w:ascii="KaiTi" w:hAnsi="KaiTi" w:eastAsia="KaiTi" w:cs="KaiTi"/>
                        <w:sz w:val="17"/>
                        <w:szCs w:val="17"/>
                        <w:spacing w:val="3"/>
                      </w:rPr>
                      <w:t xml:space="preserve"> </w:t>
                    </w:r>
                    <w:r>
                      <w:rPr>
                        <w:rFonts w:ascii="KaiTi" w:hAnsi="KaiTi" w:eastAsia="KaiTi" w:cs="KaiTi"/>
                        <w:sz w:val="17"/>
                        <w:szCs w:val="17"/>
                        <w:spacing w:val="-12"/>
                      </w:rPr>
                      <w:t>重新设计公司，让</w:t>
                    </w:r>
                    <w:r>
                      <w:rPr>
                        <w:rFonts w:ascii="KaiTi" w:hAnsi="KaiTi" w:eastAsia="KaiTi" w:cs="KaiTi"/>
                        <w:sz w:val="17"/>
                        <w:szCs w:val="17"/>
                        <w:spacing w:val="4"/>
                      </w:rPr>
                      <w:t xml:space="preserve"> </w:t>
                    </w:r>
                    <w:r>
                      <w:rPr>
                        <w:rFonts w:ascii="KaiTi" w:hAnsi="KaiTi" w:eastAsia="KaiTi" w:cs="KaiTi"/>
                        <w:sz w:val="17"/>
                        <w:szCs w:val="17"/>
                        <w:spacing w:val="-12"/>
                      </w:rPr>
                      <w:t>所有职能部门都有</w:t>
                    </w:r>
                    <w:r>
                      <w:rPr>
                        <w:rFonts w:ascii="KaiTi" w:hAnsi="KaiTi" w:eastAsia="KaiTi" w:cs="KaiTi"/>
                        <w:sz w:val="17"/>
                        <w:szCs w:val="17"/>
                        <w:spacing w:val="5"/>
                      </w:rPr>
                      <w:t xml:space="preserve"> </w:t>
                    </w:r>
                    <w:r>
                      <w:rPr>
                        <w:rFonts w:ascii="KaiTi" w:hAnsi="KaiTi" w:eastAsia="KaiTi" w:cs="KaiTi"/>
                        <w:sz w:val="17"/>
                        <w:szCs w:val="17"/>
                        <w:spacing w:val="-12"/>
                      </w:rPr>
                      <w:t>数字化能力</w:t>
                    </w:r>
                  </w:p>
                </w:txbxContent>
              </v:textbox>
            </v:shape>
            <v:shape id="_x0000_s98" style="position:absolute;left:190;top:3043;width:981;height:950;" filled="false" stroked="false" type="#_x0000_t202">
              <v:fill on="false"/>
              <v:stroke on="false"/>
              <v:path/>
              <v:imagedata o:title=""/>
              <o:lock v:ext="edit" aspectratio="false"/>
              <v:textbox inset="0mm,0mm,0mm,0mm">
                <w:txbxContent>
                  <w:p>
                    <w:pPr>
                      <w:ind w:left="22"/>
                      <w:spacing w:before="19" w:line="222" w:lineRule="auto"/>
                      <w:outlineLvl w:val="6"/>
                      <w:rPr>
                        <w:rFonts w:ascii="SimHei" w:hAnsi="SimHei" w:eastAsia="SimHei" w:cs="SimHei"/>
                        <w:sz w:val="17"/>
                        <w:szCs w:val="17"/>
                      </w:rPr>
                    </w:pPr>
                    <w:r>
                      <w:rPr>
                        <w:rFonts w:ascii="SimHei" w:hAnsi="SimHei" w:eastAsia="SimHei" w:cs="SimHei"/>
                        <w:sz w:val="17"/>
                        <w:szCs w:val="17"/>
                        <w:b/>
                        <w:bCs/>
                        <w:spacing w:val="-12"/>
                      </w:rPr>
                      <w:t>1.领导者推动</w:t>
                    </w:r>
                  </w:p>
                  <w:p>
                    <w:pPr>
                      <w:ind w:left="20" w:right="20"/>
                      <w:spacing w:before="43" w:line="254" w:lineRule="auto"/>
                      <w:rPr>
                        <w:rFonts w:ascii="KaiTi" w:hAnsi="KaiTi" w:eastAsia="KaiTi" w:cs="KaiTi"/>
                        <w:sz w:val="17"/>
                        <w:szCs w:val="17"/>
                      </w:rPr>
                    </w:pPr>
                    <w:r>
                      <w:rPr>
                        <w:rFonts w:ascii="KaiTi" w:hAnsi="KaiTi" w:eastAsia="KaiTi" w:cs="KaiTi"/>
                        <w:sz w:val="17"/>
                        <w:szCs w:val="17"/>
                        <w:spacing w:val="-14"/>
                      </w:rPr>
                      <w:t>最高级别领导</w:t>
                    </w:r>
                    <w:r>
                      <w:rPr>
                        <w:rFonts w:ascii="KaiTi" w:hAnsi="KaiTi" w:eastAsia="KaiTi" w:cs="KaiTi"/>
                        <w:sz w:val="17"/>
                        <w:szCs w:val="17"/>
                        <w:spacing w:val="4"/>
                      </w:rPr>
                      <w:t xml:space="preserve"> </w:t>
                    </w:r>
                    <w:r>
                      <w:rPr>
                        <w:rFonts w:ascii="KaiTi" w:hAnsi="KaiTi" w:eastAsia="KaiTi" w:cs="KaiTi"/>
                        <w:sz w:val="17"/>
                        <w:szCs w:val="17"/>
                        <w:spacing w:val="-10"/>
                        <w:w w:val="97"/>
                      </w:rPr>
                      <w:t>者的战略投入</w:t>
                    </w:r>
                  </w:p>
                  <w:p>
                    <w:pPr>
                      <w:ind w:left="22"/>
                      <w:spacing w:before="23" w:line="219" w:lineRule="auto"/>
                      <w:outlineLvl w:val="6"/>
                      <w:rPr>
                        <w:rFonts w:ascii="SimHei" w:hAnsi="SimHei" w:eastAsia="SimHei" w:cs="SimHei"/>
                        <w:sz w:val="17"/>
                        <w:szCs w:val="17"/>
                      </w:rPr>
                    </w:pPr>
                    <w:r>
                      <w:rPr>
                        <w:rFonts w:ascii="SimHei" w:hAnsi="SimHei" w:eastAsia="SimHei" w:cs="SimHei"/>
                        <w:sz w:val="17"/>
                        <w:szCs w:val="17"/>
                        <w:b/>
                        <w:bCs/>
                        <w:spacing w:val="-13"/>
                      </w:rPr>
                      <w:t>2.迭代式执行</w:t>
                    </w:r>
                  </w:p>
                </w:txbxContent>
              </v:textbox>
            </v:shape>
            <v:shape id="_x0000_s100" style="position:absolute;left:3759;top:4120;width:668;height:549;" filled="false" stroked="false" type="#_x0000_t202">
              <v:fill on="false"/>
              <v:stroke on="false"/>
              <v:path/>
              <v:imagedata o:title=""/>
              <o:lock v:ext="edit" aspectratio="false"/>
              <v:textbox inset="0mm,0mm,0mm,0mm">
                <w:txbxContent>
                  <w:p>
                    <w:pPr>
                      <w:ind w:left="329"/>
                      <w:spacing w:before="20" w:line="183" w:lineRule="auto"/>
                      <w:rPr>
                        <w:rFonts w:ascii="SimSun" w:hAnsi="SimSun" w:eastAsia="SimSun" w:cs="SimSun"/>
                        <w:sz w:val="17"/>
                        <w:szCs w:val="17"/>
                      </w:rPr>
                    </w:pPr>
                    <w:r>
                      <w:rPr>
                        <w:rFonts w:ascii="SimSun" w:hAnsi="SimSun" w:eastAsia="SimSun" w:cs="SimSun"/>
                        <w:sz w:val="17"/>
                        <w:szCs w:val="17"/>
                      </w:rPr>
                      <w:t>3</w:t>
                    </w:r>
                  </w:p>
                  <w:p>
                    <w:pPr>
                      <w:ind w:left="20"/>
                      <w:spacing w:before="167" w:line="222" w:lineRule="auto"/>
                      <w:rPr>
                        <w:rFonts w:ascii="SimHei" w:hAnsi="SimHei" w:eastAsia="SimHei" w:cs="SimHei"/>
                        <w:sz w:val="17"/>
                        <w:szCs w:val="17"/>
                      </w:rPr>
                    </w:pPr>
                    <w:r>
                      <w:rPr>
                        <w:rFonts w:ascii="SimHei" w:hAnsi="SimHei" w:eastAsia="SimHei" w:cs="SimHei"/>
                        <w:sz w:val="17"/>
                        <w:szCs w:val="17"/>
                        <w:spacing w:val="-10"/>
                      </w:rPr>
                      <w:t>局部同步</w:t>
                    </w:r>
                  </w:p>
                </w:txbxContent>
              </v:textbox>
            </v:shape>
            <v:shape id="_x0000_s102" style="position:absolute;left:5112;top:3984;width:663;height:21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7"/>
                        <w:szCs w:val="17"/>
                      </w:rPr>
                    </w:pPr>
                    <w:r>
                      <w:rPr>
                        <w:rFonts w:ascii="SimHei" w:hAnsi="SimHei" w:eastAsia="SimHei" w:cs="SimHei"/>
                        <w:sz w:val="17"/>
                        <w:szCs w:val="17"/>
                        <w:b/>
                        <w:bCs/>
                        <w:spacing w:val="-13"/>
                      </w:rPr>
                      <w:t>全面同步</w:t>
                    </w:r>
                  </w:p>
                </w:txbxContent>
              </v:textbox>
            </v:shape>
            <v:shape id="_x0000_s104" style="position:absolute;left:6530;top:5398;width:375;height:212;" filled="false" stroked="false" type="#_x0000_t202">
              <v:fill on="false"/>
              <v:stroke on="false"/>
              <v:path/>
              <v:imagedata o:title=""/>
              <o:lock v:ext="edit" aspectratio="false"/>
              <v:textbox inset="0mm,0mm,0mm,0mm">
                <w:txbxContent>
                  <w:p>
                    <w:pPr>
                      <w:ind w:left="20"/>
                      <w:spacing w:before="19" w:line="224" w:lineRule="auto"/>
                      <w:rPr>
                        <w:rFonts w:ascii="SimHei" w:hAnsi="SimHei" w:eastAsia="SimHei" w:cs="SimHei"/>
                        <w:sz w:val="17"/>
                        <w:szCs w:val="17"/>
                      </w:rPr>
                    </w:pPr>
                    <w:r>
                      <w:rPr>
                        <w:rFonts w:ascii="SimHei" w:hAnsi="SimHei" w:eastAsia="SimHei" w:cs="SimHei"/>
                        <w:sz w:val="17"/>
                        <w:szCs w:val="17"/>
                        <w:spacing w:val="-2"/>
                      </w:rPr>
                      <w:t>领跑</w:t>
                    </w:r>
                  </w:p>
                </w:txbxContent>
              </v:textbox>
            </v:shape>
            <v:shape id="_x0000_s106" style="position:absolute;left:3302;top:5414;width:375;height:21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7"/>
                        <w:szCs w:val="17"/>
                      </w:rPr>
                    </w:pPr>
                    <w:r>
                      <w:rPr>
                        <w:rFonts w:ascii="SimHei" w:hAnsi="SimHei" w:eastAsia="SimHei" w:cs="SimHei"/>
                        <w:sz w:val="17"/>
                        <w:szCs w:val="17"/>
                        <w:b/>
                        <w:bCs/>
                        <w:spacing w:val="-4"/>
                      </w:rPr>
                      <w:t>起步</w:t>
                    </w:r>
                  </w:p>
                </w:txbxContent>
              </v:textbox>
            </v:shape>
            <v:shape id="_x0000_s108" style="position:absolute;left:2700;top:4580;width:116;height:156;" filled="false" stroked="false" type="#_x0000_t202">
              <v:fill on="false"/>
              <v:stroke on="false"/>
              <v:path/>
              <v:imagedata o:title=""/>
              <o:lock v:ext="edit" aspectratio="false"/>
              <v:textbox inset="0mm,0mm,0mm,0mm">
                <w:txbxContent>
                  <w:p>
                    <w:pPr>
                      <w:ind w:left="20"/>
                      <w:spacing w:before="19" w:line="183" w:lineRule="auto"/>
                      <w:rPr>
                        <w:rFonts w:ascii="SimSun" w:hAnsi="SimSun" w:eastAsia="SimSun" w:cs="SimSun"/>
                        <w:sz w:val="17"/>
                        <w:szCs w:val="17"/>
                      </w:rPr>
                    </w:pPr>
                    <w:r>
                      <w:rPr>
                        <w:rFonts w:ascii="SimSun" w:hAnsi="SimSun" w:eastAsia="SimSun" w:cs="SimSun"/>
                        <w:sz w:val="17"/>
                        <w:szCs w:val="17"/>
                      </w:rPr>
                      <w:t>2</w:t>
                    </w:r>
                  </w:p>
                </w:txbxContent>
              </v:textbox>
            </v:shape>
            <v:shape id="_x0000_s110" style="position:absolute;left:6599;top:3202;width:115;height:156;" filled="false" stroked="false" type="#_x0000_t202">
              <v:fill on="false"/>
              <v:stroke on="false"/>
              <v:path/>
              <v:imagedata o:title=""/>
              <o:lock v:ext="edit" aspectratio="false"/>
              <v:textbox inset="0mm,0mm,0mm,0mm">
                <w:txbxContent>
                  <w:p>
                    <w:pPr>
                      <w:ind w:left="20"/>
                      <w:spacing w:before="19" w:line="182" w:lineRule="auto"/>
                      <w:rPr>
                        <w:rFonts w:ascii="SimSun" w:hAnsi="SimSun" w:eastAsia="SimSun" w:cs="SimSun"/>
                        <w:sz w:val="17"/>
                        <w:szCs w:val="17"/>
                      </w:rPr>
                    </w:pPr>
                    <w:r>
                      <w:rPr>
                        <w:rFonts w:ascii="SimSun" w:hAnsi="SimSun" w:eastAsia="SimSun" w:cs="SimSun"/>
                        <w:sz w:val="17"/>
                        <w:szCs w:val="17"/>
                      </w:rPr>
                      <w:t>5</w:t>
                    </w:r>
                  </w:p>
                </w:txbxContent>
              </v:textbox>
            </v:shape>
          </v:group>
        </w:pict>
      </w:r>
    </w:p>
    <w:p>
      <w:pPr>
        <w:ind w:left="2530"/>
        <w:spacing w:before="107" w:line="219" w:lineRule="auto"/>
        <w:rPr>
          <w:rFonts w:ascii="SimSun" w:hAnsi="SimSun" w:eastAsia="SimSun" w:cs="SimSun"/>
          <w:sz w:val="17"/>
          <w:szCs w:val="17"/>
        </w:rPr>
      </w:pPr>
      <w:r>
        <w:rPr>
          <w:rFonts w:ascii="SimSun" w:hAnsi="SimSun" w:eastAsia="SimSun" w:cs="SimSun"/>
          <w:sz w:val="17"/>
          <w:szCs w:val="17"/>
          <w:spacing w:val="13"/>
        </w:rPr>
        <w:t>数字化转型第一阶段的指导准则</w:t>
      </w:r>
    </w:p>
    <w:p>
      <w:pPr>
        <w:spacing w:line="219" w:lineRule="auto"/>
        <w:sectPr>
          <w:pgSz w:w="8520" w:h="12720"/>
          <w:pgMar w:top="400" w:right="970" w:bottom="400" w:left="20" w:header="0" w:footer="0" w:gutter="0"/>
        </w:sectPr>
        <w:rPr>
          <w:rFonts w:ascii="SimSun" w:hAnsi="SimSun" w:eastAsia="SimSun" w:cs="SimSun"/>
          <w:sz w:val="17"/>
          <w:szCs w:val="17"/>
        </w:rPr>
      </w:pP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ind w:left="2831"/>
        <w:spacing w:before="88" w:line="219" w:lineRule="auto"/>
        <w:rPr>
          <w:rFonts w:ascii="SimSun" w:hAnsi="SimSun" w:eastAsia="SimSun" w:cs="SimSun"/>
          <w:sz w:val="27"/>
          <w:szCs w:val="27"/>
        </w:rPr>
      </w:pPr>
      <w:r>
        <w:rPr>
          <w:rFonts w:ascii="SimSun" w:hAnsi="SimSun" w:eastAsia="SimSun" w:cs="SimSun"/>
          <w:sz w:val="27"/>
          <w:szCs w:val="27"/>
          <w:spacing w:val="21"/>
        </w:rPr>
        <w:t>第3章</w:t>
      </w:r>
    </w:p>
    <w:p>
      <w:pPr>
        <w:ind w:left="2396"/>
        <w:spacing w:before="310" w:line="220" w:lineRule="auto"/>
        <w:rPr>
          <w:rFonts w:ascii="SimSun" w:hAnsi="SimSun" w:eastAsia="SimSun" w:cs="SimSun"/>
          <w:sz w:val="33"/>
          <w:szCs w:val="33"/>
        </w:rPr>
      </w:pPr>
      <w:r>
        <w:rPr>
          <w:rFonts w:ascii="SimSun" w:hAnsi="SimSun" w:eastAsia="SimSun" w:cs="SimSun"/>
          <w:sz w:val="33"/>
          <w:szCs w:val="33"/>
          <w:b/>
          <w:bCs/>
          <w:spacing w:val="-10"/>
        </w:rPr>
        <w:t>领导者推动</w:t>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left="51" w:right="6" w:firstLine="459"/>
        <w:spacing w:before="71" w:line="369" w:lineRule="auto"/>
        <w:jc w:val="both"/>
        <w:rPr>
          <w:rFonts w:ascii="SimSun" w:hAnsi="SimSun" w:eastAsia="SimSun" w:cs="SimSun"/>
          <w:sz w:val="22"/>
          <w:szCs w:val="22"/>
        </w:rPr>
      </w:pPr>
      <w:r>
        <w:rPr>
          <w:rFonts w:ascii="SimSun" w:hAnsi="SimSun" w:eastAsia="SimSun" w:cs="SimSun"/>
          <w:sz w:val="22"/>
          <w:szCs w:val="22"/>
          <w:spacing w:val="5"/>
        </w:rPr>
        <w:t>1998年，我和家人居住在新加坡，我们后来又于2012年回到</w:t>
      </w:r>
      <w:r>
        <w:rPr>
          <w:rFonts w:ascii="SimSun" w:hAnsi="SimSun" w:eastAsia="SimSun" w:cs="SimSun"/>
          <w:sz w:val="22"/>
          <w:szCs w:val="22"/>
          <w:spacing w:val="4"/>
        </w:rPr>
        <w:t xml:space="preserve"> </w:t>
      </w:r>
      <w:r>
        <w:rPr>
          <w:rFonts w:ascii="SimSun" w:hAnsi="SimSun" w:eastAsia="SimSun" w:cs="SimSun"/>
          <w:sz w:val="22"/>
          <w:szCs w:val="22"/>
          <w:spacing w:val="5"/>
        </w:rPr>
        <w:t>那里。1998年的那次安家经历在当时显得异乎寻常，我们仅用了</w:t>
      </w:r>
      <w:r>
        <w:rPr>
          <w:rFonts w:ascii="SimSun" w:hAnsi="SimSun" w:eastAsia="SimSun" w:cs="SimSun"/>
          <w:sz w:val="22"/>
          <w:szCs w:val="22"/>
          <w:spacing w:val="8"/>
        </w:rPr>
        <w:t xml:space="preserve"> </w:t>
      </w:r>
      <w:r>
        <w:rPr>
          <w:rFonts w:ascii="SimSun" w:hAnsi="SimSun" w:eastAsia="SimSun" w:cs="SimSun"/>
          <w:sz w:val="22"/>
          <w:szCs w:val="22"/>
          <w:spacing w:val="-2"/>
        </w:rPr>
        <w:t>三四天的时间就安顿了下来，从行李包裹的投递、银行开户，到有</w:t>
      </w:r>
      <w:r>
        <w:rPr>
          <w:rFonts w:ascii="SimSun" w:hAnsi="SimSun" w:eastAsia="SimSun" w:cs="SimSun"/>
          <w:sz w:val="22"/>
          <w:szCs w:val="22"/>
          <w:spacing w:val="8"/>
        </w:rPr>
        <w:t xml:space="preserve"> </w:t>
      </w:r>
      <w:r>
        <w:rPr>
          <w:rFonts w:ascii="SimSun" w:hAnsi="SimSun" w:eastAsia="SimSun" w:cs="SimSun"/>
          <w:sz w:val="22"/>
          <w:szCs w:val="22"/>
          <w:spacing w:val="-2"/>
        </w:rPr>
        <w:t>线电视、网络和电话的安装启用，再到驾照的换发注册。这个国家</w:t>
      </w:r>
    </w:p>
    <w:p>
      <w:pPr>
        <w:ind w:left="51"/>
        <w:spacing w:line="218" w:lineRule="auto"/>
        <w:rPr>
          <w:rFonts w:ascii="SimSun" w:hAnsi="SimSun" w:eastAsia="SimSun" w:cs="SimSun"/>
          <w:sz w:val="22"/>
          <w:szCs w:val="22"/>
        </w:rPr>
      </w:pPr>
      <w:r>
        <w:rPr>
          <w:rFonts w:ascii="SimSun" w:hAnsi="SimSun" w:eastAsia="SimSun" w:cs="SimSun"/>
          <w:sz w:val="22"/>
          <w:szCs w:val="22"/>
          <w:spacing w:val="-9"/>
        </w:rPr>
        <w:t>的行政效率实在高得令人吃惊。</w:t>
      </w:r>
    </w:p>
    <w:p>
      <w:pPr>
        <w:ind w:left="51" w:firstLine="459"/>
        <w:spacing w:before="312" w:line="369" w:lineRule="auto"/>
        <w:jc w:val="both"/>
        <w:rPr>
          <w:rFonts w:ascii="SimSun" w:hAnsi="SimSun" w:eastAsia="SimSun" w:cs="SimSun"/>
          <w:sz w:val="22"/>
          <w:szCs w:val="22"/>
        </w:rPr>
      </w:pPr>
      <w:r>
        <w:rPr>
          <w:rFonts w:ascii="SimSun" w:hAnsi="SimSun" w:eastAsia="SimSun" w:cs="SimSun"/>
          <w:sz w:val="22"/>
          <w:szCs w:val="22"/>
          <w:spacing w:val="6"/>
        </w:rPr>
        <w:t>重申一下，那可是1998年，那时候大多数</w:t>
      </w:r>
      <w:r>
        <w:rPr>
          <w:rFonts w:ascii="SimSun" w:hAnsi="SimSun" w:eastAsia="SimSun" w:cs="SimSun"/>
          <w:sz w:val="22"/>
          <w:szCs w:val="22"/>
          <w:spacing w:val="5"/>
        </w:rPr>
        <w:t>事情是不能通过网</w:t>
      </w:r>
      <w:r>
        <w:rPr>
          <w:rFonts w:ascii="SimSun" w:hAnsi="SimSun" w:eastAsia="SimSun" w:cs="SimSun"/>
          <w:sz w:val="22"/>
          <w:szCs w:val="22"/>
        </w:rPr>
        <w:t xml:space="preserve"> </w:t>
      </w:r>
      <w:r>
        <w:rPr>
          <w:rFonts w:ascii="SimSun" w:hAnsi="SimSun" w:eastAsia="SimSun" w:cs="SimSun"/>
          <w:sz w:val="22"/>
          <w:szCs w:val="22"/>
          <w:spacing w:val="-2"/>
        </w:rPr>
        <w:t>络办理的。在当时的新加坡，数字化动能已经明显在发挥作用。那</w:t>
      </w:r>
      <w:r>
        <w:rPr>
          <w:rFonts w:ascii="SimSun" w:hAnsi="SimSun" w:eastAsia="SimSun" w:cs="SimSun"/>
          <w:sz w:val="22"/>
          <w:szCs w:val="22"/>
          <w:spacing w:val="12"/>
        </w:rPr>
        <w:t xml:space="preserve"> </w:t>
      </w:r>
      <w:r>
        <w:rPr>
          <w:rFonts w:ascii="SimSun" w:hAnsi="SimSun" w:eastAsia="SimSun" w:cs="SimSun"/>
          <w:sz w:val="22"/>
          <w:szCs w:val="22"/>
          <w:spacing w:val="-2"/>
        </w:rPr>
        <w:t>时新加坡几乎已经没有人使用支票进行银行交</w:t>
      </w:r>
      <w:r>
        <w:rPr>
          <w:rFonts w:ascii="SimSun" w:hAnsi="SimSun" w:eastAsia="SimSun" w:cs="SimSun"/>
          <w:sz w:val="22"/>
          <w:szCs w:val="22"/>
          <w:spacing w:val="-3"/>
        </w:rPr>
        <w:t>易，都是通过一个叫</w:t>
      </w:r>
      <w:r>
        <w:rPr>
          <w:rFonts w:ascii="SimSun" w:hAnsi="SimSun" w:eastAsia="SimSun" w:cs="SimSun"/>
          <w:sz w:val="22"/>
          <w:szCs w:val="22"/>
        </w:rPr>
        <w:t xml:space="preserve"> </w:t>
      </w:r>
      <w:r>
        <w:rPr>
          <w:rFonts w:ascii="SimSun" w:hAnsi="SimSun" w:eastAsia="SimSun" w:cs="SimSun"/>
          <w:sz w:val="22"/>
          <w:szCs w:val="22"/>
        </w:rPr>
        <w:t>作</w:t>
      </w:r>
      <w:r>
        <w:rPr>
          <w:rFonts w:ascii="Times New Roman" w:hAnsi="Times New Roman" w:eastAsia="Times New Roman" w:cs="Times New Roman"/>
          <w:sz w:val="22"/>
          <w:szCs w:val="22"/>
        </w:rPr>
        <w:t>GIRO(General      Interbank       Recurring       Order) </w:t>
      </w:r>
      <w:r>
        <w:rPr>
          <w:rFonts w:ascii="SimSun" w:hAnsi="SimSun" w:eastAsia="SimSun" w:cs="SimSun"/>
          <w:sz w:val="22"/>
          <w:szCs w:val="22"/>
        </w:rPr>
        <w:t>的系统实现不</w:t>
      </w:r>
    </w:p>
    <w:p>
      <w:pPr>
        <w:ind w:left="51"/>
        <w:spacing w:line="220" w:lineRule="auto"/>
        <w:rPr>
          <w:rFonts w:ascii="SimSun" w:hAnsi="SimSun" w:eastAsia="SimSun" w:cs="SimSun"/>
          <w:sz w:val="22"/>
          <w:szCs w:val="22"/>
        </w:rPr>
      </w:pPr>
      <w:r>
        <w:rPr>
          <w:rFonts w:ascii="SimSun" w:hAnsi="SimSun" w:eastAsia="SimSun" w:cs="SimSun"/>
          <w:sz w:val="22"/>
          <w:szCs w:val="22"/>
          <w:spacing w:val="-10"/>
        </w:rPr>
        <w:t>同银行账户之间的直接转账。</w:t>
      </w:r>
    </w:p>
    <w:p>
      <w:pPr>
        <w:spacing w:line="220" w:lineRule="auto"/>
        <w:sectPr>
          <w:pgSz w:w="8520" w:h="12710"/>
          <w:pgMar w:top="400" w:right="848" w:bottom="400" w:left="1278" w:header="0" w:footer="0" w:gutter="0"/>
        </w:sectPr>
        <w:rPr>
          <w:rFonts w:ascii="SimSun" w:hAnsi="SimSun" w:eastAsia="SimSun" w:cs="SimSun"/>
          <w:sz w:val="22"/>
          <w:szCs w:val="22"/>
        </w:rPr>
      </w:pPr>
    </w:p>
    <w:p>
      <w:pPr>
        <w:pStyle w:val="BodyText"/>
        <w:spacing w:line="300"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4"/>
        </w:rPr>
        <w:t>46</w:t>
      </w:r>
      <w:r>
        <w:rPr>
          <w:rFonts w:ascii="SimSun" w:hAnsi="SimSun" w:eastAsia="SimSun" w:cs="SimSun"/>
          <w:sz w:val="17"/>
          <w:szCs w:val="17"/>
          <w:spacing w:val="23"/>
        </w:rPr>
        <w:t xml:space="preserve">  </w:t>
      </w:r>
      <w:r>
        <w:rPr>
          <w:rFonts w:ascii="SimSun" w:hAnsi="SimSun" w:eastAsia="SimSun" w:cs="SimSun"/>
          <w:sz w:val="17"/>
          <w:szCs w:val="17"/>
          <w:spacing w:val="-4"/>
        </w:rPr>
        <w:t>第二部分 数字化转型五阶段路线图</w:t>
      </w:r>
    </w:p>
    <w:p>
      <w:pPr>
        <w:pStyle w:val="BodyText"/>
        <w:spacing w:line="242" w:lineRule="auto"/>
        <w:rPr/>
      </w:pPr>
      <w:r/>
    </w:p>
    <w:p>
      <w:pPr>
        <w:pStyle w:val="BodyText"/>
        <w:spacing w:line="242" w:lineRule="auto"/>
        <w:rPr/>
      </w:pPr>
      <w:r/>
    </w:p>
    <w:p>
      <w:pPr>
        <w:pStyle w:val="BodyText"/>
        <w:spacing w:line="243" w:lineRule="auto"/>
        <w:rPr/>
      </w:pPr>
      <w:r/>
    </w:p>
    <w:p>
      <w:pPr>
        <w:ind w:left="390" w:right="4" w:firstLine="450"/>
        <w:spacing w:before="71" w:line="373" w:lineRule="auto"/>
        <w:jc w:val="both"/>
        <w:rPr>
          <w:rFonts w:ascii="SimSun" w:hAnsi="SimSun" w:eastAsia="SimSun" w:cs="SimSun"/>
          <w:sz w:val="22"/>
          <w:szCs w:val="22"/>
        </w:rPr>
      </w:pPr>
      <w:r>
        <w:rPr>
          <w:rFonts w:ascii="SimSun" w:hAnsi="SimSun" w:eastAsia="SimSun" w:cs="SimSun"/>
          <w:sz w:val="22"/>
          <w:szCs w:val="22"/>
          <w:spacing w:val="4"/>
        </w:rPr>
        <w:t>今天，在世界经济论坛</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World</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Economic</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Forum</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16"/>
          <w:w w:val="101"/>
        </w:rPr>
        <w:t xml:space="preserve"> </w:t>
      </w:r>
      <w:r>
        <w:rPr>
          <w:rFonts w:ascii="SimSun" w:hAnsi="SimSun" w:eastAsia="SimSun" w:cs="SimSun"/>
          <w:sz w:val="22"/>
          <w:szCs w:val="22"/>
          <w:spacing w:val="4"/>
        </w:rPr>
        <w:t>发</w:t>
      </w:r>
      <w:r>
        <w:rPr>
          <w:rFonts w:ascii="SimSun" w:hAnsi="SimSun" w:eastAsia="SimSun" w:cs="SimSun"/>
          <w:sz w:val="22"/>
          <w:szCs w:val="22"/>
          <w:spacing w:val="3"/>
        </w:rPr>
        <w:t>布的</w:t>
      </w:r>
      <w:r>
        <w:rPr>
          <w:rFonts w:ascii="SimSun" w:hAnsi="SimSun" w:eastAsia="SimSun" w:cs="SimSun"/>
          <w:sz w:val="22"/>
          <w:szCs w:val="22"/>
        </w:rPr>
        <w:t xml:space="preserve"> </w:t>
      </w:r>
      <w:r>
        <w:rPr>
          <w:rFonts w:ascii="SimSun" w:hAnsi="SimSun" w:eastAsia="SimSun" w:cs="SimSun"/>
          <w:sz w:val="22"/>
          <w:szCs w:val="22"/>
          <w:spacing w:val="11"/>
        </w:rPr>
        <w:t>数字化指数——网络就绪指数(</w:t>
      </w:r>
      <w:r>
        <w:rPr>
          <w:rFonts w:ascii="SimSun" w:hAnsi="SimSun" w:eastAsia="SimSun" w:cs="SimSun"/>
          <w:sz w:val="22"/>
          <w:szCs w:val="22"/>
        </w:rPr>
        <w:t>Networked</w:t>
      </w:r>
      <w:r>
        <w:rPr>
          <w:rFonts w:ascii="SimSun" w:hAnsi="SimSun" w:eastAsia="SimSun" w:cs="SimSun"/>
          <w:sz w:val="22"/>
          <w:szCs w:val="22"/>
          <w:spacing w:val="37"/>
        </w:rPr>
        <w:t xml:space="preserve">  </w:t>
      </w:r>
      <w:r>
        <w:rPr>
          <w:rFonts w:ascii="SimSun" w:hAnsi="SimSun" w:eastAsia="SimSun" w:cs="SimSun"/>
          <w:sz w:val="22"/>
          <w:szCs w:val="22"/>
        </w:rPr>
        <w:t>Readiness</w:t>
      </w:r>
      <w:r>
        <w:rPr>
          <w:rFonts w:ascii="SimSun" w:hAnsi="SimSun" w:eastAsia="SimSun" w:cs="SimSun"/>
          <w:sz w:val="22"/>
          <w:szCs w:val="22"/>
          <w:spacing w:val="44"/>
        </w:rPr>
        <w:t xml:space="preserve">  </w:t>
      </w:r>
      <w:r>
        <w:rPr>
          <w:rFonts w:ascii="SimSun" w:hAnsi="SimSun" w:eastAsia="SimSun" w:cs="SimSun"/>
          <w:sz w:val="22"/>
          <w:szCs w:val="22"/>
        </w:rPr>
        <w:t>Index</w:t>
      </w:r>
      <w:r>
        <w:rPr>
          <w:rFonts w:ascii="SimSun" w:hAnsi="SimSun" w:eastAsia="SimSun" w:cs="SimSun"/>
          <w:sz w:val="22"/>
          <w:szCs w:val="22"/>
          <w:spacing w:val="11"/>
        </w:rPr>
        <w:t>,</w:t>
      </w:r>
      <w:r>
        <w:rPr>
          <w:rFonts w:ascii="SimSun" w:hAnsi="SimSun" w:eastAsia="SimSun" w:cs="SimSun"/>
          <w:sz w:val="22"/>
          <w:szCs w:val="22"/>
        </w:rPr>
        <w:t xml:space="preserve"> </w:t>
      </w:r>
      <w:r>
        <w:rPr>
          <w:rFonts w:ascii="Times New Roman" w:hAnsi="Times New Roman" w:eastAsia="Times New Roman" w:cs="Times New Roman"/>
          <w:sz w:val="22"/>
          <w:szCs w:val="22"/>
        </w:rPr>
        <w:t>NRI</w:t>
      </w:r>
      <w:r>
        <w:rPr>
          <w:rFonts w:ascii="Times New Roman" w:hAnsi="Times New Roman" w:eastAsia="Times New Roman" w:cs="Times New Roman"/>
          <w:sz w:val="22"/>
          <w:szCs w:val="22"/>
          <w:spacing w:val="1"/>
        </w:rPr>
        <w:t>)  </w:t>
      </w:r>
      <w:r>
        <w:rPr>
          <w:rFonts w:ascii="SimSun" w:hAnsi="SimSun" w:eastAsia="SimSun" w:cs="SimSun"/>
          <w:sz w:val="22"/>
          <w:szCs w:val="22"/>
          <w:spacing w:val="1"/>
        </w:rPr>
        <w:t>排行榜中，新加坡排名第一。这个指数用来衡量一个经济体</w:t>
      </w:r>
      <w:r>
        <w:rPr>
          <w:rFonts w:ascii="SimSun" w:hAnsi="SimSun" w:eastAsia="SimSun" w:cs="SimSun"/>
          <w:sz w:val="22"/>
          <w:szCs w:val="22"/>
          <w:spacing w:val="7"/>
        </w:rPr>
        <w:t xml:space="preserve"> </w:t>
      </w:r>
      <w:r>
        <w:rPr>
          <w:rFonts w:ascii="SimSun" w:hAnsi="SimSun" w:eastAsia="SimSun" w:cs="SimSun"/>
          <w:sz w:val="22"/>
          <w:szCs w:val="22"/>
          <w:spacing w:val="-2"/>
        </w:rPr>
        <w:t>使用信息通信技术提高竞争力和提升幸福水平的程度。排在</w:t>
      </w:r>
      <w:r>
        <w:rPr>
          <w:rFonts w:ascii="SimSun" w:hAnsi="SimSun" w:eastAsia="SimSun" w:cs="SimSun"/>
          <w:sz w:val="22"/>
          <w:szCs w:val="22"/>
          <w:spacing w:val="-3"/>
        </w:rPr>
        <w:t>新加坡</w:t>
      </w:r>
      <w:r>
        <w:rPr>
          <w:rFonts w:ascii="SimSun" w:hAnsi="SimSun" w:eastAsia="SimSun" w:cs="SimSun"/>
          <w:sz w:val="22"/>
          <w:szCs w:val="22"/>
        </w:rPr>
        <w:t xml:space="preserve"> </w:t>
      </w:r>
      <w:r>
        <w:rPr>
          <w:rFonts w:ascii="SimSun" w:hAnsi="SimSun" w:eastAsia="SimSun" w:cs="SimSun"/>
          <w:sz w:val="22"/>
          <w:szCs w:val="22"/>
          <w:spacing w:val="-2"/>
        </w:rPr>
        <w:t>之后的国家是芬兰、瑞典和挪威，美国排名第五。我们要问的</w:t>
      </w:r>
      <w:r>
        <w:rPr>
          <w:rFonts w:ascii="SimSun" w:hAnsi="SimSun" w:eastAsia="SimSun" w:cs="SimSun"/>
          <w:sz w:val="22"/>
          <w:szCs w:val="22"/>
          <w:spacing w:val="-3"/>
        </w:rPr>
        <w:t>问题</w:t>
      </w:r>
      <w:r>
        <w:rPr>
          <w:rFonts w:ascii="SimSun" w:hAnsi="SimSun" w:eastAsia="SimSun" w:cs="SimSun"/>
          <w:sz w:val="22"/>
          <w:szCs w:val="22"/>
        </w:rPr>
        <w:t xml:space="preserve"> </w:t>
      </w:r>
      <w:r>
        <w:rPr>
          <w:rFonts w:ascii="SimSun" w:hAnsi="SimSun" w:eastAsia="SimSun" w:cs="SimSun"/>
          <w:sz w:val="22"/>
          <w:szCs w:val="22"/>
          <w:spacing w:val="5"/>
        </w:rPr>
        <w:t>是：新加坡是如何实现排名第一的?谁在推进数字化战略?领导者</w:t>
      </w:r>
    </w:p>
    <w:p>
      <w:pPr>
        <w:ind w:left="390"/>
        <w:spacing w:line="219" w:lineRule="auto"/>
        <w:rPr>
          <w:rFonts w:ascii="SimSun" w:hAnsi="SimSun" w:eastAsia="SimSun" w:cs="SimSun"/>
          <w:sz w:val="22"/>
          <w:szCs w:val="22"/>
        </w:rPr>
      </w:pPr>
      <w:r>
        <w:rPr>
          <w:rFonts w:ascii="SimSun" w:hAnsi="SimSun" w:eastAsia="SimSun" w:cs="SimSun"/>
          <w:sz w:val="22"/>
          <w:szCs w:val="22"/>
          <w:spacing w:val="-5"/>
        </w:rPr>
        <w:t>起到了什么作用?</w:t>
      </w:r>
    </w:p>
    <w:p>
      <w:pPr>
        <w:ind w:left="390" w:right="42" w:firstLine="450"/>
        <w:spacing w:before="302" w:line="370" w:lineRule="auto"/>
        <w:jc w:val="both"/>
        <w:rPr>
          <w:rFonts w:ascii="SimSun" w:hAnsi="SimSun" w:eastAsia="SimSun" w:cs="SimSun"/>
          <w:sz w:val="22"/>
          <w:szCs w:val="22"/>
        </w:rPr>
      </w:pPr>
      <w:r>
        <w:rPr>
          <w:rFonts w:ascii="SimSun" w:hAnsi="SimSun" w:eastAsia="SimSun" w:cs="SimSun"/>
          <w:sz w:val="22"/>
          <w:szCs w:val="22"/>
          <w:spacing w:val="-2"/>
        </w:rPr>
        <w:t>新加坡成功到达了数字化转型的第五阶段，这是一个很好的研</w:t>
      </w:r>
      <w:r>
        <w:rPr>
          <w:rFonts w:ascii="SimSun" w:hAnsi="SimSun" w:eastAsia="SimSun" w:cs="SimSun"/>
          <w:sz w:val="22"/>
          <w:szCs w:val="22"/>
          <w:spacing w:val="2"/>
        </w:rPr>
        <w:t xml:space="preserve"> </w:t>
      </w:r>
      <w:r>
        <w:rPr>
          <w:rFonts w:ascii="SimSun" w:hAnsi="SimSun" w:eastAsia="SimSun" w:cs="SimSun"/>
          <w:sz w:val="22"/>
          <w:szCs w:val="22"/>
          <w:spacing w:val="-2"/>
        </w:rPr>
        <w:t>究案例。在夯实基础的自动化转型阶段中，它已经表现出了极高的</w:t>
      </w:r>
      <w:r>
        <w:rPr>
          <w:rFonts w:ascii="SimSun" w:hAnsi="SimSun" w:eastAsia="SimSun" w:cs="SimSun"/>
          <w:sz w:val="22"/>
          <w:szCs w:val="22"/>
          <w:spacing w:val="4"/>
        </w:rPr>
        <w:t xml:space="preserve"> </w:t>
      </w:r>
      <w:r>
        <w:rPr>
          <w:rFonts w:ascii="SimSun" w:hAnsi="SimSun" w:eastAsia="SimSun" w:cs="SimSun"/>
          <w:sz w:val="22"/>
          <w:szCs w:val="22"/>
          <w:spacing w:val="-2"/>
        </w:rPr>
        <w:t>成功率，并继续向第五阶段转型目标进阶，最终成为公共部</w:t>
      </w:r>
      <w:r>
        <w:rPr>
          <w:rFonts w:ascii="SimSun" w:hAnsi="SimSun" w:eastAsia="SimSun" w:cs="SimSun"/>
          <w:sz w:val="22"/>
          <w:szCs w:val="22"/>
          <w:spacing w:val="-3"/>
        </w:rPr>
        <w:t>门数字</w:t>
      </w:r>
      <w:r>
        <w:rPr>
          <w:rFonts w:ascii="SimSun" w:hAnsi="SimSun" w:eastAsia="SimSun" w:cs="SimSun"/>
          <w:sz w:val="22"/>
          <w:szCs w:val="22"/>
        </w:rPr>
        <w:t xml:space="preserve"> </w:t>
      </w:r>
      <w:r>
        <w:rPr>
          <w:rFonts w:ascii="SimSun" w:hAnsi="SimSun" w:eastAsia="SimSun" w:cs="SimSun"/>
          <w:sz w:val="22"/>
          <w:szCs w:val="22"/>
          <w:spacing w:val="-2"/>
        </w:rPr>
        <w:t>化转型实践的标杆。在这一过程中，新加坡</w:t>
      </w:r>
      <w:r>
        <w:rPr>
          <w:rFonts w:ascii="SimSun" w:hAnsi="SimSun" w:eastAsia="SimSun" w:cs="SimSun"/>
          <w:sz w:val="22"/>
          <w:szCs w:val="22"/>
          <w:spacing w:val="-3"/>
        </w:rPr>
        <w:t>运用了在数字化转型中</w:t>
      </w:r>
      <w:r>
        <w:rPr>
          <w:rFonts w:ascii="SimSun" w:hAnsi="SimSun" w:eastAsia="SimSun" w:cs="SimSun"/>
          <w:sz w:val="22"/>
          <w:szCs w:val="22"/>
        </w:rPr>
        <w:t xml:space="preserve"> </w:t>
      </w:r>
      <w:r>
        <w:rPr>
          <w:rFonts w:ascii="SimSun" w:hAnsi="SimSun" w:eastAsia="SimSun" w:cs="SimSun"/>
          <w:sz w:val="22"/>
          <w:szCs w:val="22"/>
          <w:spacing w:val="-2"/>
        </w:rPr>
        <w:t>起步并实现领先的大多数准则。1998年，尤其令我震惊的是，在使</w:t>
      </w:r>
      <w:r>
        <w:rPr>
          <w:rFonts w:ascii="SimSun" w:hAnsi="SimSun" w:eastAsia="SimSun" w:cs="SimSun"/>
          <w:sz w:val="22"/>
          <w:szCs w:val="22"/>
          <w:spacing w:val="2"/>
        </w:rPr>
        <w:t xml:space="preserve"> </w:t>
      </w:r>
      <w:r>
        <w:rPr>
          <w:rFonts w:ascii="SimSun" w:hAnsi="SimSun" w:eastAsia="SimSun" w:cs="SimSun"/>
          <w:sz w:val="22"/>
          <w:szCs w:val="22"/>
          <w:spacing w:val="-2"/>
        </w:rPr>
        <w:t>用数字技术战略上，新加坡总理李光耀和政府部门的领导者</w:t>
      </w:r>
      <w:r>
        <w:rPr>
          <w:rFonts w:ascii="SimSun" w:hAnsi="SimSun" w:eastAsia="SimSun" w:cs="SimSun"/>
          <w:sz w:val="22"/>
          <w:szCs w:val="22"/>
          <w:spacing w:val="-3"/>
        </w:rPr>
        <w:t>推动成</w:t>
      </w:r>
      <w:r>
        <w:rPr>
          <w:rFonts w:ascii="SimSun" w:hAnsi="SimSun" w:eastAsia="SimSun" w:cs="SimSun"/>
          <w:sz w:val="22"/>
          <w:szCs w:val="22"/>
        </w:rPr>
        <w:t xml:space="preserve"> </w:t>
      </w:r>
      <w:r>
        <w:rPr>
          <w:rFonts w:ascii="SimSun" w:hAnsi="SimSun" w:eastAsia="SimSun" w:cs="SimSun"/>
          <w:sz w:val="22"/>
          <w:szCs w:val="22"/>
          <w:spacing w:val="-2"/>
        </w:rPr>
        <w:t>为转型的引擎。当时，世界上大多数国家还在为是否采用数字</w:t>
      </w:r>
      <w:r>
        <w:rPr>
          <w:rFonts w:ascii="SimSun" w:hAnsi="SimSun" w:eastAsia="SimSun" w:cs="SimSun"/>
          <w:sz w:val="22"/>
          <w:szCs w:val="22"/>
          <w:spacing w:val="-3"/>
        </w:rPr>
        <w:t>科技</w:t>
      </w:r>
    </w:p>
    <w:p>
      <w:pPr>
        <w:ind w:left="390"/>
        <w:spacing w:line="219" w:lineRule="auto"/>
        <w:rPr>
          <w:rFonts w:ascii="SimSun" w:hAnsi="SimSun" w:eastAsia="SimSun" w:cs="SimSun"/>
          <w:sz w:val="22"/>
          <w:szCs w:val="22"/>
        </w:rPr>
      </w:pPr>
      <w:r>
        <w:rPr>
          <w:rFonts w:ascii="SimSun" w:hAnsi="SimSun" w:eastAsia="SimSun" w:cs="SimSun"/>
          <w:sz w:val="22"/>
          <w:szCs w:val="22"/>
          <w:spacing w:val="-6"/>
        </w:rPr>
        <w:t>这一问题争论不休，但新加坡领导人已率先推动并做出</w:t>
      </w:r>
      <w:r>
        <w:rPr>
          <w:rFonts w:ascii="SimSun" w:hAnsi="SimSun" w:eastAsia="SimSun" w:cs="SimSun"/>
          <w:sz w:val="22"/>
          <w:szCs w:val="22"/>
          <w:spacing w:val="-7"/>
        </w:rPr>
        <w:t>贡献。</w:t>
      </w:r>
    </w:p>
    <w:p>
      <w:pPr>
        <w:pStyle w:val="BodyText"/>
        <w:spacing w:line="334" w:lineRule="auto"/>
        <w:rPr/>
      </w:pPr>
      <w:r/>
    </w:p>
    <w:p>
      <w:pPr>
        <w:pStyle w:val="BodyText"/>
        <w:spacing w:line="334" w:lineRule="auto"/>
        <w:rPr/>
      </w:pPr>
      <w:r/>
    </w:p>
    <w:p>
      <w:pPr>
        <w:ind w:left="393"/>
        <w:spacing w:before="84" w:line="219" w:lineRule="auto"/>
        <w:rPr>
          <w:rFonts w:ascii="SimSun" w:hAnsi="SimSun" w:eastAsia="SimSun" w:cs="SimSun"/>
          <w:sz w:val="26"/>
          <w:szCs w:val="26"/>
        </w:rPr>
      </w:pPr>
      <w:r>
        <w:rPr>
          <w:rFonts w:ascii="SimSun" w:hAnsi="SimSun" w:eastAsia="SimSun" w:cs="SimSun"/>
          <w:sz w:val="26"/>
          <w:szCs w:val="26"/>
          <w:b/>
          <w:bCs/>
          <w:spacing w:val="-8"/>
        </w:rPr>
        <w:t>为什么数字化转型需要领导者关注和推动</w:t>
      </w:r>
    </w:p>
    <w:p>
      <w:pPr>
        <w:pStyle w:val="BodyText"/>
        <w:spacing w:line="419" w:lineRule="auto"/>
        <w:rPr/>
      </w:pPr>
      <w:r/>
    </w:p>
    <w:p>
      <w:pPr>
        <w:ind w:left="390" w:right="33" w:firstLine="450"/>
        <w:spacing w:before="73" w:line="369" w:lineRule="auto"/>
        <w:jc w:val="both"/>
        <w:rPr>
          <w:rFonts w:ascii="SimSun" w:hAnsi="SimSun" w:eastAsia="SimSun" w:cs="SimSun"/>
          <w:sz w:val="22"/>
          <w:szCs w:val="22"/>
        </w:rPr>
      </w:pPr>
      <w:r>
        <w:rPr>
          <w:rFonts w:ascii="SimSun" w:hAnsi="SimSun" w:eastAsia="SimSun" w:cs="SimSun"/>
          <w:sz w:val="22"/>
          <w:szCs w:val="22"/>
          <w:spacing w:val="-2"/>
        </w:rPr>
        <w:t>作为领导者，我在工作中学到的第一个教训是，永远不要试图</w:t>
      </w:r>
      <w:r>
        <w:rPr>
          <w:rFonts w:ascii="SimSun" w:hAnsi="SimSun" w:eastAsia="SimSun" w:cs="SimSun"/>
          <w:sz w:val="22"/>
          <w:szCs w:val="22"/>
          <w:spacing w:val="11"/>
        </w:rPr>
        <w:t xml:space="preserve"> </w:t>
      </w:r>
      <w:r>
        <w:rPr>
          <w:rFonts w:ascii="SimSun" w:hAnsi="SimSun" w:eastAsia="SimSun" w:cs="SimSun"/>
          <w:sz w:val="22"/>
          <w:szCs w:val="22"/>
          <w:spacing w:val="-2"/>
        </w:rPr>
        <w:t>把企业的问题外包出去。这并不是一个激进的观点。在几十年</w:t>
      </w:r>
      <w:r>
        <w:rPr>
          <w:rFonts w:ascii="SimSun" w:hAnsi="SimSun" w:eastAsia="SimSun" w:cs="SimSun"/>
          <w:sz w:val="22"/>
          <w:szCs w:val="22"/>
          <w:spacing w:val="-3"/>
        </w:rPr>
        <w:t>前管</w:t>
      </w:r>
      <w:r>
        <w:rPr>
          <w:rFonts w:ascii="SimSun" w:hAnsi="SimSun" w:eastAsia="SimSun" w:cs="SimSun"/>
          <w:sz w:val="22"/>
          <w:szCs w:val="22"/>
        </w:rPr>
        <w:t xml:space="preserve"> </w:t>
      </w:r>
      <w:r>
        <w:rPr>
          <w:rFonts w:ascii="SimSun" w:hAnsi="SimSun" w:eastAsia="SimSun" w:cs="SimSun"/>
          <w:sz w:val="22"/>
          <w:szCs w:val="22"/>
          <w:spacing w:val="-2"/>
        </w:rPr>
        <w:t>理大师就讲过，领导者可以委派职责但不能委派责任。然而</w:t>
      </w:r>
      <w:r>
        <w:rPr>
          <w:rFonts w:ascii="SimSun" w:hAnsi="SimSun" w:eastAsia="SimSun" w:cs="SimSun"/>
          <w:sz w:val="22"/>
          <w:szCs w:val="22"/>
          <w:spacing w:val="-3"/>
        </w:rPr>
        <w:t>，通过</w:t>
      </w:r>
    </w:p>
    <w:p>
      <w:pPr>
        <w:ind w:left="390"/>
        <w:spacing w:line="219" w:lineRule="auto"/>
        <w:rPr>
          <w:rFonts w:ascii="SimSun" w:hAnsi="SimSun" w:eastAsia="SimSun" w:cs="SimSun"/>
          <w:sz w:val="22"/>
          <w:szCs w:val="22"/>
        </w:rPr>
      </w:pPr>
      <w:r>
        <w:rPr>
          <w:rFonts w:ascii="SimSun" w:hAnsi="SimSun" w:eastAsia="SimSun" w:cs="SimSun"/>
          <w:sz w:val="22"/>
          <w:szCs w:val="22"/>
          <w:spacing w:val="-2"/>
        </w:rPr>
        <w:t>分析数字化转型的失败案例，我们惊奇地发现，很多转型失</w:t>
      </w:r>
      <w:r>
        <w:rPr>
          <w:rFonts w:ascii="SimSun" w:hAnsi="SimSun" w:eastAsia="SimSun" w:cs="SimSun"/>
          <w:sz w:val="22"/>
          <w:szCs w:val="22"/>
          <w:spacing w:val="-3"/>
        </w:rPr>
        <w:t>败的根</w:t>
      </w:r>
    </w:p>
    <w:p>
      <w:pPr>
        <w:spacing w:line="219" w:lineRule="auto"/>
        <w:sectPr>
          <w:pgSz w:w="8520" w:h="12720"/>
          <w:pgMar w:top="400" w:right="1278" w:bottom="400" w:left="469" w:header="0" w:footer="0" w:gutter="0"/>
        </w:sectPr>
        <w:rPr>
          <w:rFonts w:ascii="SimSun" w:hAnsi="SimSun" w:eastAsia="SimSun" w:cs="SimSun"/>
          <w:sz w:val="22"/>
          <w:szCs w:val="22"/>
        </w:rPr>
      </w:pPr>
    </w:p>
    <w:p>
      <w:pPr>
        <w:ind w:left="4889"/>
        <w:spacing w:before="105" w:line="219" w:lineRule="auto"/>
        <w:rPr>
          <w:rFonts w:ascii="SimSun" w:hAnsi="SimSun" w:eastAsia="SimSun" w:cs="SimSun"/>
          <w:sz w:val="17"/>
          <w:szCs w:val="17"/>
        </w:rPr>
      </w:pPr>
      <w:r>
        <w:drawing>
          <wp:anchor distT="0" distB="0" distL="0" distR="0" simplePos="0" relativeHeight="251806720" behindDoc="0" locked="0" layoutInCell="0" allowOverlap="1">
            <wp:simplePos x="0" y="0"/>
            <wp:positionH relativeFrom="page">
              <wp:posOffset>2863834</wp:posOffset>
            </wp:positionH>
            <wp:positionV relativeFrom="page">
              <wp:posOffset>1835150</wp:posOffset>
            </wp:positionV>
            <wp:extent cx="2228839" cy="6375"/>
            <wp:effectExtent l="0" t="0" r="0" b="0"/>
            <wp:wrapNone/>
            <wp:docPr id="42" name="IM 42"/>
            <wp:cNvGraphicFramePr/>
            <a:graphic>
              <a:graphicData uri="http://schemas.openxmlformats.org/drawingml/2006/picture">
                <pic:pic>
                  <pic:nvPicPr>
                    <pic:cNvPr id="42" name="IM 42"/>
                    <pic:cNvPicPr/>
                  </pic:nvPicPr>
                  <pic:blipFill>
                    <a:blip r:embed="rId34"/>
                    <a:stretch>
                      <a:fillRect/>
                    </a:stretch>
                  </pic:blipFill>
                  <pic:spPr>
                    <a:xfrm rot="0">
                      <a:off x="0" y="0"/>
                      <a:ext cx="2228839" cy="6375"/>
                    </a:xfrm>
                    <a:prstGeom prst="rect">
                      <a:avLst/>
                    </a:prstGeom>
                  </pic:spPr>
                </pic:pic>
              </a:graphicData>
            </a:graphic>
          </wp:anchor>
        </w:drawing>
      </w:r>
      <w:r>
        <w:rPr>
          <w:rFonts w:ascii="SimSun" w:hAnsi="SimSun" w:eastAsia="SimSun" w:cs="SimSun"/>
          <w:sz w:val="17"/>
          <w:szCs w:val="17"/>
          <w:spacing w:val="5"/>
        </w:rPr>
        <w:t>第3章</w:t>
      </w:r>
      <w:r>
        <w:rPr>
          <w:rFonts w:ascii="SimSun" w:hAnsi="SimSun" w:eastAsia="SimSun" w:cs="SimSun"/>
          <w:sz w:val="17"/>
          <w:szCs w:val="17"/>
          <w:spacing w:val="37"/>
          <w:w w:val="101"/>
        </w:rPr>
        <w:t xml:space="preserve"> </w:t>
      </w:r>
      <w:r>
        <w:rPr>
          <w:rFonts w:ascii="SimSun" w:hAnsi="SimSun" w:eastAsia="SimSun" w:cs="SimSun"/>
          <w:sz w:val="17"/>
          <w:szCs w:val="17"/>
          <w:spacing w:val="5"/>
        </w:rPr>
        <w:t>领导者推动</w:t>
      </w:r>
      <w:r>
        <w:rPr>
          <w:rFonts w:ascii="SimSun" w:hAnsi="SimSun" w:eastAsia="SimSun" w:cs="SimSun"/>
          <w:sz w:val="17"/>
          <w:szCs w:val="17"/>
          <w:spacing w:val="14"/>
        </w:rPr>
        <w:t xml:space="preserve">  </w:t>
      </w:r>
      <w:r>
        <w:rPr>
          <w:rFonts w:ascii="SimSun" w:hAnsi="SimSun" w:eastAsia="SimSun" w:cs="SimSun"/>
          <w:sz w:val="17"/>
          <w:szCs w:val="17"/>
          <w:spacing w:val="5"/>
        </w:rPr>
        <w:t>47</w:t>
      </w:r>
    </w:p>
    <w:p>
      <w:pPr>
        <w:pStyle w:val="BodyText"/>
        <w:spacing w:line="261" w:lineRule="auto"/>
        <w:rPr/>
      </w:pPr>
      <w:r/>
    </w:p>
    <w:p>
      <w:pPr>
        <w:pStyle w:val="BodyText"/>
        <w:spacing w:line="262" w:lineRule="auto"/>
        <w:rPr/>
      </w:pPr>
      <w:r/>
    </w:p>
    <w:p>
      <w:pPr>
        <w:pStyle w:val="BodyText"/>
        <w:spacing w:line="262"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7"/>
        </w:rPr>
        <w:t>源在于领导者把数字化转型这一艰巨任务过度授权给其他人。</w:t>
      </w:r>
    </w:p>
    <w:p>
      <w:pPr>
        <w:ind w:left="420"/>
        <w:spacing w:before="278" w:line="219" w:lineRule="auto"/>
        <w:rPr>
          <w:rFonts w:ascii="SimSun" w:hAnsi="SimSun" w:eastAsia="SimSun" w:cs="SimSun"/>
          <w:sz w:val="22"/>
          <w:szCs w:val="22"/>
        </w:rPr>
      </w:pPr>
      <w:r>
        <w:rPr>
          <w:rFonts w:ascii="SimSun" w:hAnsi="SimSun" w:eastAsia="SimSun" w:cs="SimSun"/>
          <w:sz w:val="22"/>
          <w:szCs w:val="22"/>
          <w:spacing w:val="-9"/>
        </w:rPr>
        <w:t>在很多情况下，授权他人完成工作被看作领</w:t>
      </w:r>
      <w:r>
        <w:rPr>
          <w:rFonts w:ascii="SimSun" w:hAnsi="SimSun" w:eastAsia="SimSun" w:cs="SimSun"/>
          <w:sz w:val="22"/>
          <w:szCs w:val="22"/>
          <w:spacing w:val="-10"/>
        </w:rPr>
        <w:t>导者的善意。这当然</w:t>
      </w:r>
    </w:p>
    <w:p>
      <w:pPr>
        <w:spacing w:line="143" w:lineRule="exact"/>
        <w:rPr/>
      </w:pPr>
      <w:r/>
    </w:p>
    <w:p>
      <w:pPr>
        <w:spacing w:line="143" w:lineRule="exact"/>
        <w:sectPr>
          <w:pgSz w:w="8520" w:h="12710"/>
          <w:pgMar w:top="400" w:right="500" w:bottom="400" w:left="1240" w:header="0" w:footer="0" w:gutter="0"/>
          <w:cols w:equalWidth="0" w:num="1">
            <w:col w:w="6780" w:space="0"/>
          </w:cols>
        </w:sectPr>
        <w:rPr/>
      </w:pPr>
    </w:p>
    <w:p>
      <w:pPr>
        <w:spacing w:before="47" w:line="366" w:lineRule="auto"/>
        <w:jc w:val="both"/>
        <w:rPr>
          <w:rFonts w:ascii="SimSun" w:hAnsi="SimSun" w:eastAsia="SimSun" w:cs="SimSun"/>
          <w:sz w:val="22"/>
          <w:szCs w:val="22"/>
        </w:rPr>
      </w:pPr>
      <w:r>
        <w:rPr>
          <w:rFonts w:ascii="SimSun" w:hAnsi="SimSun" w:eastAsia="SimSun" w:cs="SimSun"/>
          <w:sz w:val="22"/>
          <w:szCs w:val="22"/>
          <w:spacing w:val="1"/>
        </w:rPr>
        <w:t>是十分高尚的品质，但过度授权 </w:t>
      </w:r>
      <w:r>
        <w:rPr>
          <w:rFonts w:ascii="SimSun" w:hAnsi="SimSun" w:eastAsia="SimSun" w:cs="SimSun"/>
          <w:sz w:val="22"/>
          <w:szCs w:val="22"/>
          <w:spacing w:val="1"/>
        </w:rPr>
        <w:t>除外——在转型过程中领导者过 </w:t>
      </w:r>
      <w:r>
        <w:rPr>
          <w:rFonts w:ascii="SimSun" w:hAnsi="SimSun" w:eastAsia="SimSun" w:cs="SimSun"/>
          <w:sz w:val="22"/>
          <w:szCs w:val="22"/>
          <w:spacing w:val="-8"/>
        </w:rPr>
        <w:t>度授权他人的做法并不值得提倡，</w:t>
      </w:r>
    </w:p>
    <w:p>
      <w:pPr>
        <w:spacing w:before="1" w:line="219" w:lineRule="auto"/>
        <w:rPr>
          <w:rFonts w:ascii="SimSun" w:hAnsi="SimSun" w:eastAsia="SimSun" w:cs="SimSun"/>
          <w:sz w:val="22"/>
          <w:szCs w:val="22"/>
        </w:rPr>
      </w:pPr>
      <w:r>
        <w:rPr>
          <w:rFonts w:ascii="SimSun" w:hAnsi="SimSun" w:eastAsia="SimSun" w:cs="SimSun"/>
          <w:sz w:val="22"/>
          <w:szCs w:val="22"/>
          <w:spacing w:val="-12"/>
        </w:rPr>
        <w:t>因为有些事难以通过授权来完成。</w:t>
      </w:r>
    </w:p>
    <w:p>
      <w:pPr>
        <w:pStyle w:val="BodyText"/>
        <w:spacing w:line="245" w:lineRule="auto"/>
        <w:rPr/>
      </w:pPr>
      <w:r/>
    </w:p>
    <w:p>
      <w:pPr>
        <w:ind w:left="420"/>
        <w:spacing w:before="72" w:line="430" w:lineRule="exact"/>
        <w:rPr>
          <w:rFonts w:ascii="SimSun" w:hAnsi="SimSun" w:eastAsia="SimSun" w:cs="SimSun"/>
          <w:sz w:val="22"/>
          <w:szCs w:val="22"/>
        </w:rPr>
      </w:pPr>
      <w:r>
        <w:rPr>
          <w:rFonts w:ascii="SimSun" w:hAnsi="SimSun" w:eastAsia="SimSun" w:cs="SimSun"/>
          <w:sz w:val="22"/>
          <w:szCs w:val="22"/>
          <w:spacing w:val="4"/>
          <w:position w:val="15"/>
        </w:rPr>
        <w:t>亲力亲为还是授权他人，这</w:t>
      </w:r>
    </w:p>
    <w:p>
      <w:pPr>
        <w:spacing w:line="184" w:lineRule="auto"/>
        <w:rPr>
          <w:rFonts w:ascii="SimSun" w:hAnsi="SimSun" w:eastAsia="SimSun" w:cs="SimSun"/>
          <w:sz w:val="22"/>
          <w:szCs w:val="22"/>
        </w:rPr>
      </w:pPr>
      <w:r>
        <w:rPr>
          <w:rFonts w:ascii="SimSun" w:hAnsi="SimSun" w:eastAsia="SimSun" w:cs="SimSun"/>
          <w:sz w:val="22"/>
          <w:szCs w:val="22"/>
          <w:spacing w:val="2"/>
        </w:rPr>
        <w:t>事关数字化转型的成败。数字技</w:t>
      </w:r>
    </w:p>
    <w:p>
      <w:pPr>
        <w:pStyle w:val="BodyText"/>
        <w:spacing w:line="14" w:lineRule="auto"/>
        <w:rPr>
          <w:sz w:val="2"/>
        </w:rPr>
      </w:pPr>
      <w:r>
        <w:rPr>
          <w:sz w:val="2"/>
          <w:szCs w:val="2"/>
        </w:rPr>
        <w:br w:type="column"/>
      </w:r>
    </w:p>
    <w:p>
      <w:pPr>
        <w:pStyle w:val="BodyText"/>
        <w:spacing w:line="270" w:lineRule="auto"/>
        <w:rPr/>
      </w:pPr>
      <w:r/>
    </w:p>
    <w:p>
      <w:pPr>
        <w:pStyle w:val="BodyText"/>
        <w:spacing w:line="270" w:lineRule="auto"/>
        <w:rPr/>
      </w:pPr>
      <w:r/>
    </w:p>
    <w:p>
      <w:pPr>
        <w:ind w:left="310" w:right="17" w:firstLine="439"/>
        <w:spacing w:before="72" w:line="336" w:lineRule="auto"/>
        <w:jc w:val="both"/>
        <w:rPr>
          <w:rFonts w:ascii="KaiTi" w:hAnsi="KaiTi" w:eastAsia="KaiTi" w:cs="KaiTi"/>
          <w:sz w:val="22"/>
          <w:szCs w:val="22"/>
        </w:rPr>
      </w:pPr>
      <w:r>
        <w:rPr>
          <w:rFonts w:ascii="KaiTi" w:hAnsi="KaiTi" w:eastAsia="KaiTi" w:cs="KaiTi"/>
          <w:sz w:val="22"/>
          <w:szCs w:val="22"/>
          <w:spacing w:val="8"/>
        </w:rPr>
        <w:t>数字化转型是全新的，并会</w:t>
      </w:r>
      <w:r>
        <w:rPr>
          <w:rFonts w:ascii="KaiTi" w:hAnsi="KaiTi" w:eastAsia="KaiTi" w:cs="KaiTi"/>
          <w:sz w:val="22"/>
          <w:szCs w:val="22"/>
          <w:spacing w:val="5"/>
        </w:rPr>
        <w:t xml:space="preserve"> </w:t>
      </w:r>
      <w:r>
        <w:rPr>
          <w:rFonts w:ascii="KaiTi" w:hAnsi="KaiTi" w:eastAsia="KaiTi" w:cs="KaiTi"/>
          <w:sz w:val="22"/>
          <w:szCs w:val="22"/>
          <w:spacing w:val="6"/>
        </w:rPr>
        <w:t>快速进化，这意味着，领导者需</w:t>
      </w:r>
      <w:r>
        <w:rPr>
          <w:rFonts w:ascii="KaiTi" w:hAnsi="KaiTi" w:eastAsia="KaiTi" w:cs="KaiTi"/>
          <w:sz w:val="22"/>
          <w:szCs w:val="22"/>
          <w:spacing w:val="2"/>
        </w:rPr>
        <w:t xml:space="preserve"> </w:t>
      </w:r>
      <w:r>
        <w:rPr>
          <w:rFonts w:ascii="KaiTi" w:hAnsi="KaiTi" w:eastAsia="KaiTi" w:cs="KaiTi"/>
          <w:sz w:val="22"/>
          <w:szCs w:val="22"/>
          <w:spacing w:val="7"/>
        </w:rPr>
        <w:t>要特别关注数字化转型，并成为</w:t>
      </w:r>
    </w:p>
    <w:p>
      <w:pPr>
        <w:ind w:left="310"/>
        <w:spacing w:before="1" w:line="228" w:lineRule="auto"/>
        <w:rPr>
          <w:rFonts w:ascii="KaiTi" w:hAnsi="KaiTi" w:eastAsia="KaiTi" w:cs="KaiTi"/>
          <w:sz w:val="22"/>
          <w:szCs w:val="22"/>
        </w:rPr>
      </w:pPr>
      <w:r>
        <w:rPr>
          <w:rFonts w:ascii="KaiTi" w:hAnsi="KaiTi" w:eastAsia="KaiTi" w:cs="KaiTi"/>
          <w:sz w:val="22"/>
          <w:szCs w:val="22"/>
          <w:spacing w:val="-9"/>
        </w:rPr>
        <w:t>发起者。</w:t>
      </w:r>
    </w:p>
    <w:p>
      <w:pPr>
        <w:spacing w:line="228" w:lineRule="auto"/>
        <w:sectPr>
          <w:type w:val="continuous"/>
          <w:pgSz w:w="8520" w:h="12710"/>
          <w:pgMar w:top="400" w:right="500" w:bottom="400" w:left="1240" w:header="0" w:footer="0" w:gutter="0"/>
          <w:cols w:equalWidth="0" w:num="2">
            <w:col w:w="3190" w:space="80"/>
            <w:col w:w="3510" w:space="0"/>
          </w:cols>
        </w:sectPr>
        <w:rPr>
          <w:rFonts w:ascii="KaiTi" w:hAnsi="KaiTi" w:eastAsia="KaiTi" w:cs="KaiTi"/>
          <w:sz w:val="22"/>
          <w:szCs w:val="22"/>
        </w:rPr>
      </w:pPr>
    </w:p>
    <w:p>
      <w:pPr>
        <w:ind w:right="455"/>
        <w:spacing w:before="230" w:line="361" w:lineRule="auto"/>
        <w:jc w:val="both"/>
        <w:rPr>
          <w:rFonts w:ascii="SimSun" w:hAnsi="SimSun" w:eastAsia="SimSun" w:cs="SimSun"/>
          <w:sz w:val="22"/>
          <w:szCs w:val="22"/>
        </w:rPr>
      </w:pPr>
      <w:r>
        <w:rPr>
          <w:rFonts w:ascii="SimSun" w:hAnsi="SimSun" w:eastAsia="SimSun" w:cs="SimSun"/>
          <w:sz w:val="22"/>
          <w:szCs w:val="22"/>
          <w:spacing w:val="-9"/>
        </w:rPr>
        <w:t>术日新月异、快速演化，领导者必须特别关注。领导</w:t>
      </w:r>
      <w:r>
        <w:rPr>
          <w:rFonts w:ascii="SimSun" w:hAnsi="SimSun" w:eastAsia="SimSun" w:cs="SimSun"/>
          <w:sz w:val="22"/>
          <w:szCs w:val="22"/>
          <w:spacing w:val="-10"/>
        </w:rPr>
        <w:t>者要明确具体问</w:t>
      </w:r>
      <w:r>
        <w:rPr>
          <w:rFonts w:ascii="SimSun" w:hAnsi="SimSun" w:eastAsia="SimSun" w:cs="SimSun"/>
          <w:sz w:val="22"/>
          <w:szCs w:val="22"/>
        </w:rPr>
        <w:t xml:space="preserve"> </w:t>
      </w:r>
      <w:r>
        <w:rPr>
          <w:rFonts w:ascii="SimSun" w:hAnsi="SimSun" w:eastAsia="SimSun" w:cs="SimSun"/>
          <w:sz w:val="22"/>
          <w:szCs w:val="22"/>
          <w:spacing w:val="-10"/>
        </w:rPr>
        <w:t>题，花时间专注于数字化转型并做出个人贡献，并在转型过程中克服</w:t>
      </w:r>
    </w:p>
    <w:p>
      <w:pPr>
        <w:spacing w:before="1" w:line="219" w:lineRule="auto"/>
        <w:rPr>
          <w:rFonts w:ascii="SimSun" w:hAnsi="SimSun" w:eastAsia="SimSun" w:cs="SimSun"/>
          <w:sz w:val="22"/>
          <w:szCs w:val="22"/>
        </w:rPr>
      </w:pPr>
      <w:r>
        <w:rPr>
          <w:rFonts w:ascii="SimSun" w:hAnsi="SimSun" w:eastAsia="SimSun" w:cs="SimSun"/>
          <w:sz w:val="22"/>
          <w:szCs w:val="22"/>
          <w:spacing w:val="-11"/>
        </w:rPr>
        <w:t>一个又一个障碍——所有这些工作都不能以授权他人的方式来完成。</w:t>
      </w:r>
    </w:p>
    <w:p>
      <w:pPr>
        <w:ind w:right="369" w:firstLine="420"/>
        <w:spacing w:before="300" w:line="373" w:lineRule="auto"/>
        <w:jc w:val="both"/>
        <w:rPr>
          <w:rFonts w:ascii="SimSun" w:hAnsi="SimSun" w:eastAsia="SimSun" w:cs="SimSun"/>
          <w:sz w:val="22"/>
          <w:szCs w:val="22"/>
        </w:rPr>
      </w:pPr>
      <w:r>
        <w:rPr>
          <w:rFonts w:ascii="SimSun" w:hAnsi="SimSun" w:eastAsia="SimSun" w:cs="SimSun"/>
          <w:sz w:val="22"/>
          <w:szCs w:val="22"/>
          <w:spacing w:val="-2"/>
        </w:rPr>
        <w:t>第一阶段的业务自动化说明了这一点，第五阶段的高风险转型</w:t>
      </w:r>
      <w:r>
        <w:rPr>
          <w:rFonts w:ascii="SimSun" w:hAnsi="SimSun" w:eastAsia="SimSun" w:cs="SimSun"/>
          <w:sz w:val="22"/>
          <w:szCs w:val="22"/>
          <w:spacing w:val="3"/>
        </w:rPr>
        <w:t xml:space="preserve">  </w:t>
      </w:r>
      <w:r>
        <w:rPr>
          <w:rFonts w:ascii="SimSun" w:hAnsi="SimSun" w:eastAsia="SimSun" w:cs="SimSun"/>
          <w:sz w:val="22"/>
          <w:szCs w:val="22"/>
          <w:spacing w:val="-6"/>
        </w:rPr>
        <w:t>更加证实了这一点。发起者的组织层级是由</w:t>
      </w:r>
      <w:r>
        <w:rPr>
          <w:rFonts w:ascii="SimSun" w:hAnsi="SimSun" w:eastAsia="SimSun" w:cs="SimSun"/>
          <w:sz w:val="22"/>
          <w:szCs w:val="22"/>
          <w:spacing w:val="-7"/>
        </w:rPr>
        <w:t>数字化转型规模决定的，</w:t>
      </w:r>
      <w:r>
        <w:rPr>
          <w:rFonts w:ascii="SimSun" w:hAnsi="SimSun" w:eastAsia="SimSun" w:cs="SimSun"/>
          <w:sz w:val="22"/>
          <w:szCs w:val="22"/>
        </w:rPr>
        <w:t xml:space="preserve"> </w:t>
      </w:r>
      <w:r>
        <w:rPr>
          <w:rFonts w:ascii="SimSun" w:hAnsi="SimSun" w:eastAsia="SimSun" w:cs="SimSun"/>
          <w:sz w:val="22"/>
          <w:szCs w:val="22"/>
          <w:spacing w:val="-2"/>
        </w:rPr>
        <w:t>基层经理可以主导实施小型的自动化项目，股东或者董事长则必须</w:t>
      </w:r>
      <w:r>
        <w:rPr>
          <w:rFonts w:ascii="SimSun" w:hAnsi="SimSun" w:eastAsia="SimSun" w:cs="SimSun"/>
          <w:sz w:val="22"/>
          <w:szCs w:val="22"/>
          <w:spacing w:val="18"/>
        </w:rPr>
        <w:t xml:space="preserve"> </w:t>
      </w:r>
      <w:r>
        <w:rPr>
          <w:rFonts w:ascii="SimSun" w:hAnsi="SimSun" w:eastAsia="SimSun" w:cs="SimSun"/>
          <w:sz w:val="22"/>
          <w:szCs w:val="22"/>
          <w:spacing w:val="-3"/>
        </w:rPr>
        <w:t>亲自负责第五阶段转型工作。即便是在最基础的第一阶段转型过程</w:t>
      </w:r>
    </w:p>
    <w:p>
      <w:pPr>
        <w:spacing w:before="1" w:line="219" w:lineRule="auto"/>
        <w:rPr>
          <w:rFonts w:ascii="SimSun" w:hAnsi="SimSun" w:eastAsia="SimSun" w:cs="SimSun"/>
          <w:sz w:val="22"/>
          <w:szCs w:val="22"/>
        </w:rPr>
      </w:pPr>
      <w:r>
        <w:rPr>
          <w:rFonts w:ascii="SimSun" w:hAnsi="SimSun" w:eastAsia="SimSun" w:cs="SimSun"/>
          <w:sz w:val="22"/>
          <w:szCs w:val="22"/>
          <w:spacing w:val="-7"/>
        </w:rPr>
        <w:t>中，过度授权或委派他人导致转型失败的风险也非常大。</w:t>
      </w:r>
    </w:p>
    <w:p>
      <w:pPr>
        <w:pStyle w:val="BodyText"/>
        <w:spacing w:line="323" w:lineRule="auto"/>
        <w:rPr/>
      </w:pPr>
      <w:r/>
    </w:p>
    <w:p>
      <w:pPr>
        <w:pStyle w:val="BodyText"/>
        <w:spacing w:line="323" w:lineRule="auto"/>
        <w:rPr/>
      </w:pPr>
      <w:r/>
    </w:p>
    <w:p>
      <w:pPr>
        <w:ind w:left="3"/>
        <w:spacing w:before="85" w:line="219" w:lineRule="auto"/>
        <w:rPr>
          <w:rFonts w:ascii="SimSun" w:hAnsi="SimSun" w:eastAsia="SimSun" w:cs="SimSun"/>
          <w:sz w:val="26"/>
          <w:szCs w:val="26"/>
        </w:rPr>
      </w:pPr>
      <w:r>
        <w:rPr>
          <w:rFonts w:ascii="SimSun" w:hAnsi="SimSun" w:eastAsia="SimSun" w:cs="SimSun"/>
          <w:sz w:val="26"/>
          <w:szCs w:val="26"/>
          <w:b/>
          <w:bCs/>
          <w:spacing w:val="-10"/>
        </w:rPr>
        <w:t>领导者在数字化转型中的重要角色</w:t>
      </w:r>
    </w:p>
    <w:p>
      <w:pPr>
        <w:pStyle w:val="BodyText"/>
        <w:spacing w:line="390" w:lineRule="auto"/>
        <w:rPr/>
      </w:pPr>
      <w:r/>
    </w:p>
    <w:p>
      <w:pPr>
        <w:ind w:left="420"/>
        <w:spacing w:before="72" w:line="450" w:lineRule="exact"/>
        <w:rPr>
          <w:rFonts w:ascii="SimSun" w:hAnsi="SimSun" w:eastAsia="SimSun" w:cs="SimSun"/>
          <w:sz w:val="22"/>
          <w:szCs w:val="22"/>
        </w:rPr>
      </w:pPr>
      <w:r>
        <w:rPr>
          <w:rFonts w:ascii="SimSun" w:hAnsi="SimSun" w:eastAsia="SimSun" w:cs="SimSun"/>
          <w:sz w:val="22"/>
          <w:szCs w:val="22"/>
          <w:spacing w:val="1"/>
          <w:position w:val="17"/>
        </w:rPr>
        <w:t>在《哈佛商业评论》的一篇文章“数字化领导力不是</w:t>
      </w:r>
      <w:r>
        <w:rPr>
          <w:rFonts w:ascii="SimSun" w:hAnsi="SimSun" w:eastAsia="SimSun" w:cs="SimSun"/>
          <w:sz w:val="22"/>
          <w:szCs w:val="22"/>
          <w:spacing w:val="-34"/>
          <w:position w:val="17"/>
        </w:rPr>
        <w:t xml:space="preserve"> </w:t>
      </w:r>
      <w:r>
        <w:rPr>
          <w:rFonts w:ascii="Times New Roman" w:hAnsi="Times New Roman" w:eastAsia="Times New Roman" w:cs="Times New Roman"/>
          <w:sz w:val="22"/>
          <w:szCs w:val="22"/>
          <w:position w:val="17"/>
        </w:rPr>
        <w:t>CEO</w:t>
      </w:r>
      <w:r>
        <w:rPr>
          <w:rFonts w:ascii="Times New Roman" w:hAnsi="Times New Roman" w:eastAsia="Times New Roman" w:cs="Times New Roman"/>
          <w:sz w:val="22"/>
          <w:szCs w:val="22"/>
          <w:spacing w:val="33"/>
          <w:w w:val="101"/>
          <w:position w:val="17"/>
        </w:rPr>
        <w:t xml:space="preserve"> </w:t>
      </w:r>
      <w:r>
        <w:rPr>
          <w:rFonts w:ascii="SimSun" w:hAnsi="SimSun" w:eastAsia="SimSun" w:cs="SimSun"/>
          <w:sz w:val="22"/>
          <w:szCs w:val="22"/>
          <w:spacing w:val="1"/>
          <w:position w:val="17"/>
        </w:rPr>
        <w:t>的</w:t>
      </w:r>
    </w:p>
    <w:p>
      <w:pPr>
        <w:spacing w:before="1" w:line="184" w:lineRule="auto"/>
        <w:rPr>
          <w:rFonts w:ascii="SimSun" w:hAnsi="SimSun" w:eastAsia="SimSun" w:cs="SimSun"/>
          <w:sz w:val="22"/>
          <w:szCs w:val="22"/>
        </w:rPr>
      </w:pPr>
      <w:r>
        <w:rPr>
          <w:rFonts w:ascii="SimSun" w:hAnsi="SimSun" w:eastAsia="SimSun" w:cs="SimSun"/>
          <w:sz w:val="22"/>
          <w:szCs w:val="22"/>
          <w:spacing w:val="-6"/>
        </w:rPr>
        <w:t>可选项”17中，作者乔希·波森提出，</w:t>
      </w:r>
      <w:r>
        <w:rPr>
          <w:rFonts w:ascii="Times New Roman" w:hAnsi="Times New Roman" w:eastAsia="Times New Roman" w:cs="Times New Roman"/>
          <w:sz w:val="22"/>
          <w:szCs w:val="22"/>
          <w:spacing w:val="-6"/>
        </w:rPr>
        <w:t>CEO</w:t>
      </w:r>
      <w:r>
        <w:rPr>
          <w:rFonts w:ascii="Times New Roman" w:hAnsi="Times New Roman" w:eastAsia="Times New Roman" w:cs="Times New Roman"/>
          <w:sz w:val="22"/>
          <w:szCs w:val="22"/>
          <w:spacing w:val="50"/>
        </w:rPr>
        <w:t xml:space="preserve"> </w:t>
      </w:r>
      <w:r>
        <w:rPr>
          <w:rFonts w:ascii="SimSun" w:hAnsi="SimSun" w:eastAsia="SimSun" w:cs="SimSun"/>
          <w:sz w:val="22"/>
          <w:szCs w:val="22"/>
          <w:spacing w:val="-6"/>
        </w:rPr>
        <w:t>需要通过“践行数字化”</w:t>
      </w:r>
    </w:p>
    <w:p>
      <w:pPr>
        <w:spacing w:line="184" w:lineRule="auto"/>
        <w:sectPr>
          <w:type w:val="continuous"/>
          <w:pgSz w:w="8520" w:h="12710"/>
          <w:pgMar w:top="400" w:right="500" w:bottom="400" w:left="1240" w:header="0" w:footer="0" w:gutter="0"/>
          <w:cols w:equalWidth="0" w:num="1">
            <w:col w:w="6780" w:space="0"/>
          </w:cols>
        </w:sectPr>
        <w:rPr>
          <w:rFonts w:ascii="SimSun" w:hAnsi="SimSun" w:eastAsia="SimSun" w:cs="SimSun"/>
          <w:sz w:val="22"/>
          <w:szCs w:val="22"/>
        </w:rPr>
      </w:pPr>
    </w:p>
    <w:p>
      <w:pPr>
        <w:pStyle w:val="BodyText"/>
        <w:spacing w:line="309" w:lineRule="auto"/>
        <w:rPr/>
      </w:pPr>
      <w:r/>
    </w:p>
    <w:p>
      <w:pPr>
        <w:spacing w:before="56" w:line="219" w:lineRule="auto"/>
        <w:rPr>
          <w:rFonts w:ascii="SimSun" w:hAnsi="SimSun" w:eastAsia="SimSun" w:cs="SimSun"/>
          <w:sz w:val="17"/>
          <w:szCs w:val="17"/>
        </w:rPr>
      </w:pPr>
      <w:r>
        <w:rPr>
          <w:rFonts w:ascii="SimSun" w:hAnsi="SimSun" w:eastAsia="SimSun" w:cs="SimSun"/>
          <w:sz w:val="17"/>
          <w:szCs w:val="17"/>
          <w:spacing w:val="-4"/>
        </w:rPr>
        <w:t>48</w:t>
      </w:r>
      <w:r>
        <w:rPr>
          <w:rFonts w:ascii="SimSun" w:hAnsi="SimSun" w:eastAsia="SimSun" w:cs="SimSun"/>
          <w:sz w:val="17"/>
          <w:szCs w:val="17"/>
          <w:spacing w:val="27"/>
        </w:rPr>
        <w:t xml:space="preserve">  </w:t>
      </w:r>
      <w:r>
        <w:rPr>
          <w:rFonts w:ascii="SimSun" w:hAnsi="SimSun" w:eastAsia="SimSun" w:cs="SimSun"/>
          <w:sz w:val="17"/>
          <w:szCs w:val="17"/>
          <w:spacing w:val="-4"/>
        </w:rPr>
        <w:t>第二部分 数字化转型五阶段路线图</w:t>
      </w:r>
    </w:p>
    <w:p>
      <w:pPr>
        <w:pStyle w:val="BodyText"/>
        <w:spacing w:line="243" w:lineRule="auto"/>
        <w:rPr/>
      </w:pPr>
      <w:r/>
    </w:p>
    <w:p>
      <w:pPr>
        <w:pStyle w:val="BodyText"/>
        <w:spacing w:line="244" w:lineRule="auto"/>
        <w:rPr/>
      </w:pPr>
      <w:r/>
    </w:p>
    <w:p>
      <w:pPr>
        <w:pStyle w:val="BodyText"/>
        <w:spacing w:line="244" w:lineRule="auto"/>
        <w:rPr/>
      </w:pPr>
      <w:r/>
    </w:p>
    <w:p>
      <w:pPr>
        <w:ind w:left="410" w:right="2"/>
        <w:spacing w:before="72" w:line="374" w:lineRule="auto"/>
        <w:jc w:val="both"/>
        <w:rPr>
          <w:rFonts w:ascii="SimSun" w:hAnsi="SimSun" w:eastAsia="SimSun" w:cs="SimSun"/>
          <w:sz w:val="22"/>
          <w:szCs w:val="22"/>
        </w:rPr>
      </w:pPr>
      <w:r>
        <w:rPr>
          <w:rFonts w:ascii="Times New Roman" w:hAnsi="Times New Roman" w:eastAsia="Times New Roman" w:cs="Times New Roman"/>
          <w:sz w:val="22"/>
          <w:szCs w:val="22"/>
          <w:spacing w:val="-1"/>
        </w:rPr>
        <w:t>(act      digital)</w:t>
      </w:r>
      <w:r>
        <w:rPr>
          <w:rFonts w:ascii="SimSun" w:hAnsi="SimSun" w:eastAsia="SimSun" w:cs="SimSun"/>
          <w:sz w:val="22"/>
          <w:szCs w:val="22"/>
          <w:spacing w:val="-1"/>
        </w:rPr>
        <w:t>而不仅仅是“进行数字化”</w:t>
      </w:r>
      <w:r>
        <w:rPr>
          <w:rFonts w:ascii="Times New Roman" w:hAnsi="Times New Roman" w:eastAsia="Times New Roman" w:cs="Times New Roman"/>
          <w:sz w:val="22"/>
          <w:szCs w:val="22"/>
          <w:spacing w:val="-1"/>
        </w:rPr>
        <w:t>(do       dig</w:t>
      </w:r>
      <w:r>
        <w:rPr>
          <w:rFonts w:ascii="Times New Roman" w:hAnsi="Times New Roman" w:eastAsia="Times New Roman" w:cs="Times New Roman"/>
          <w:sz w:val="22"/>
          <w:szCs w:val="22"/>
          <w:spacing w:val="-2"/>
        </w:rPr>
        <w:t>ital) </w:t>
      </w:r>
      <w:r>
        <w:rPr>
          <w:rFonts w:ascii="SimSun" w:hAnsi="SimSun" w:eastAsia="SimSun" w:cs="SimSun"/>
          <w:sz w:val="22"/>
          <w:szCs w:val="22"/>
          <w:spacing w:val="-2"/>
        </w:rPr>
        <w:t>来领导企业</w:t>
      </w:r>
      <w:r>
        <w:rPr>
          <w:rFonts w:ascii="SimSun" w:hAnsi="SimSun" w:eastAsia="SimSun" w:cs="SimSun"/>
          <w:sz w:val="22"/>
          <w:szCs w:val="22"/>
        </w:rPr>
        <w:t xml:space="preserve"> </w:t>
      </w:r>
      <w:r>
        <w:rPr>
          <w:rFonts w:ascii="SimSun" w:hAnsi="SimSun" w:eastAsia="SimSun" w:cs="SimSun"/>
          <w:sz w:val="22"/>
          <w:szCs w:val="22"/>
          <w:spacing w:val="2"/>
        </w:rPr>
        <w:t>的数字化进程。他通过研究“数字化</w:t>
      </w:r>
      <w:r>
        <w:rPr>
          <w:rFonts w:ascii="SimSun" w:hAnsi="SimSun" w:eastAsia="SimSun" w:cs="SimSun"/>
          <w:sz w:val="22"/>
          <w:szCs w:val="22"/>
          <w:spacing w:val="-36"/>
        </w:rPr>
        <w:t xml:space="preserve"> </w:t>
      </w:r>
      <w:r>
        <w:rPr>
          <w:rFonts w:ascii="Times New Roman" w:hAnsi="Times New Roman" w:eastAsia="Times New Roman" w:cs="Times New Roman"/>
          <w:sz w:val="22"/>
          <w:szCs w:val="22"/>
        </w:rPr>
        <w:t>DNA</w:t>
      </w:r>
      <w:r>
        <w:rPr>
          <w:rFonts w:ascii="Times New Roman" w:hAnsi="Times New Roman" w:eastAsia="Times New Roman" w:cs="Times New Roman"/>
          <w:sz w:val="22"/>
          <w:szCs w:val="22"/>
          <w:spacing w:val="2"/>
        </w:rPr>
        <w:t>”  </w:t>
      </w:r>
      <w:r>
        <w:rPr>
          <w:rFonts w:ascii="SimSun" w:hAnsi="SimSun" w:eastAsia="SimSun" w:cs="SimSun"/>
          <w:sz w:val="22"/>
          <w:szCs w:val="22"/>
          <w:spacing w:val="2"/>
        </w:rPr>
        <w:t>甄别出23种新的管理</w:t>
      </w:r>
      <w:r>
        <w:rPr>
          <w:rFonts w:ascii="SimSun" w:hAnsi="SimSun" w:eastAsia="SimSun" w:cs="SimSun"/>
          <w:sz w:val="22"/>
          <w:szCs w:val="22"/>
        </w:rPr>
        <w:t xml:space="preserve"> </w:t>
      </w:r>
      <w:r>
        <w:rPr>
          <w:rFonts w:ascii="SimSun" w:hAnsi="SimSun" w:eastAsia="SimSun" w:cs="SimSun"/>
          <w:sz w:val="22"/>
          <w:szCs w:val="22"/>
          <w:spacing w:val="-5"/>
        </w:rPr>
        <w:t>实践，包括授权、试验、合作、数据和速度。换句话说</w:t>
      </w:r>
      <w:r>
        <w:rPr>
          <w:rFonts w:ascii="SimSun" w:hAnsi="SimSun" w:eastAsia="SimSun" w:cs="SimSun"/>
          <w:sz w:val="22"/>
          <w:szCs w:val="22"/>
          <w:spacing w:val="-6"/>
        </w:rPr>
        <w:t>，</w:t>
      </w:r>
      <w:r>
        <w:rPr>
          <w:rFonts w:ascii="Times New Roman" w:hAnsi="Times New Roman" w:eastAsia="Times New Roman" w:cs="Times New Roman"/>
          <w:sz w:val="22"/>
          <w:szCs w:val="22"/>
          <w:spacing w:val="-6"/>
        </w:rPr>
        <w:t>CEO  </w:t>
      </w:r>
      <w:r>
        <w:rPr>
          <w:rFonts w:ascii="SimSun" w:hAnsi="SimSun" w:eastAsia="SimSun" w:cs="SimSun"/>
          <w:sz w:val="22"/>
          <w:szCs w:val="22"/>
          <w:spacing w:val="-6"/>
        </w:rPr>
        <w:t>的任</w:t>
      </w:r>
      <w:r>
        <w:rPr>
          <w:rFonts w:ascii="SimSun" w:hAnsi="SimSun" w:eastAsia="SimSun" w:cs="SimSun"/>
          <w:sz w:val="22"/>
          <w:szCs w:val="22"/>
        </w:rPr>
        <w:t xml:space="preserve"> </w:t>
      </w:r>
      <w:r>
        <w:rPr>
          <w:rFonts w:ascii="SimSun" w:hAnsi="SimSun" w:eastAsia="SimSun" w:cs="SimSun"/>
          <w:sz w:val="22"/>
          <w:szCs w:val="22"/>
          <w:spacing w:val="-7"/>
        </w:rPr>
        <w:t>务不仅仅局限于发起数字化转型行动，指派一名首席数字化运营</w:t>
      </w:r>
      <w:r>
        <w:rPr>
          <w:rFonts w:ascii="SimSun" w:hAnsi="SimSun" w:eastAsia="SimSun" w:cs="SimSun"/>
          <w:sz w:val="22"/>
          <w:szCs w:val="22"/>
          <w:spacing w:val="-8"/>
        </w:rPr>
        <w:t>官，</w:t>
      </w:r>
      <w:r>
        <w:rPr>
          <w:rFonts w:ascii="SimSun" w:hAnsi="SimSun" w:eastAsia="SimSun" w:cs="SimSun"/>
          <w:sz w:val="22"/>
          <w:szCs w:val="22"/>
        </w:rPr>
        <w:t xml:space="preserve"> </w:t>
      </w:r>
      <w:r>
        <w:rPr>
          <w:rFonts w:ascii="SimSun" w:hAnsi="SimSun" w:eastAsia="SimSun" w:cs="SimSun"/>
          <w:sz w:val="22"/>
          <w:szCs w:val="22"/>
          <w:spacing w:val="-3"/>
        </w:rPr>
        <w:t>从硅谷雇用管理人员，引进咨询顾问以及提供资金和朝气蓬勃的领 </w:t>
      </w:r>
      <w:r>
        <w:rPr>
          <w:rFonts w:ascii="SimSun" w:hAnsi="SimSun" w:eastAsia="SimSun" w:cs="SimSun"/>
          <w:sz w:val="22"/>
          <w:szCs w:val="22"/>
          <w:spacing w:val="-3"/>
        </w:rPr>
        <w:t>导，他们还需要为数字化转型创造合适的条件——在变革行动中自</w:t>
      </w:r>
      <w:r>
        <w:rPr>
          <w:rFonts w:ascii="SimSun" w:hAnsi="SimSun" w:eastAsia="SimSun" w:cs="SimSun"/>
          <w:sz w:val="22"/>
          <w:szCs w:val="22"/>
          <w:spacing w:val="1"/>
        </w:rPr>
        <w:t xml:space="preserve">  </w:t>
      </w:r>
      <w:r>
        <w:rPr>
          <w:rFonts w:ascii="SimSun" w:hAnsi="SimSun" w:eastAsia="SimSun" w:cs="SimSun"/>
          <w:sz w:val="22"/>
          <w:szCs w:val="22"/>
          <w:spacing w:val="-3"/>
        </w:rPr>
        <w:t>己要做到全力以赴，身体力行地将数字化目标分解为转型策略，并 </w:t>
      </w:r>
      <w:r>
        <w:rPr>
          <w:rFonts w:ascii="SimSun" w:hAnsi="SimSun" w:eastAsia="SimSun" w:cs="SimSun"/>
          <w:sz w:val="22"/>
          <w:szCs w:val="22"/>
          <w:spacing w:val="-3"/>
        </w:rPr>
        <w:t>且不断地突破转型中的障碍。数字化转型中的领导者推动在数字化 </w:t>
      </w:r>
      <w:r>
        <w:rPr>
          <w:rFonts w:ascii="SimSun" w:hAnsi="SimSun" w:eastAsia="SimSun" w:cs="SimSun"/>
          <w:sz w:val="22"/>
          <w:szCs w:val="22"/>
          <w:spacing w:val="5"/>
        </w:rPr>
        <w:t>转型的第一阶段就会显现出来，而在第三阶段(局部同步)及其之</w:t>
      </w:r>
      <w:r>
        <w:rPr>
          <w:rFonts w:ascii="SimSun" w:hAnsi="SimSun" w:eastAsia="SimSun" w:cs="SimSun"/>
          <w:sz w:val="22"/>
          <w:szCs w:val="22"/>
          <w:spacing w:val="12"/>
        </w:rPr>
        <w:t xml:space="preserve"> </w:t>
      </w:r>
      <w:r>
        <w:rPr>
          <w:rFonts w:ascii="SimSun" w:hAnsi="SimSun" w:eastAsia="SimSun" w:cs="SimSun"/>
          <w:sz w:val="22"/>
          <w:szCs w:val="22"/>
          <w:spacing w:val="-2"/>
        </w:rPr>
        <w:t>后的第四和第五阶段，因为涉及整个企业的变革，领导者</w:t>
      </w:r>
      <w:r>
        <w:rPr>
          <w:rFonts w:ascii="SimSun" w:hAnsi="SimSun" w:eastAsia="SimSun" w:cs="SimSun"/>
          <w:sz w:val="22"/>
          <w:szCs w:val="22"/>
          <w:spacing w:val="-3"/>
        </w:rPr>
        <w:t>全力投入</w:t>
      </w:r>
      <w:r>
        <w:rPr>
          <w:rFonts w:ascii="SimSun" w:hAnsi="SimSun" w:eastAsia="SimSun" w:cs="SimSun"/>
          <w:sz w:val="22"/>
          <w:szCs w:val="22"/>
        </w:rPr>
        <w:t xml:space="preserve"> </w:t>
      </w:r>
      <w:r>
        <w:rPr>
          <w:rFonts w:ascii="SimSun" w:hAnsi="SimSun" w:eastAsia="SimSun" w:cs="SimSun"/>
          <w:sz w:val="22"/>
          <w:szCs w:val="22"/>
          <w:spacing w:val="-2"/>
        </w:rPr>
        <w:t>就成了必选项，没有商量的余地。新加坡在推动数字化转型方面取</w:t>
      </w:r>
    </w:p>
    <w:p>
      <w:pPr>
        <w:ind w:left="410"/>
        <w:spacing w:line="219" w:lineRule="auto"/>
        <w:rPr>
          <w:rFonts w:ascii="SimSun" w:hAnsi="SimSun" w:eastAsia="SimSun" w:cs="SimSun"/>
          <w:sz w:val="22"/>
          <w:szCs w:val="22"/>
        </w:rPr>
      </w:pPr>
      <w:r>
        <w:rPr>
          <w:rFonts w:ascii="SimSun" w:hAnsi="SimSun" w:eastAsia="SimSun" w:cs="SimSun"/>
          <w:sz w:val="22"/>
          <w:szCs w:val="22"/>
          <w:spacing w:val="-7"/>
        </w:rPr>
        <w:t>得的成功充分地展示了在转型过程中领导者推动的</w:t>
      </w:r>
      <w:r>
        <w:rPr>
          <w:rFonts w:ascii="SimSun" w:hAnsi="SimSun" w:eastAsia="SimSun" w:cs="SimSun"/>
          <w:sz w:val="22"/>
          <w:szCs w:val="22"/>
          <w:spacing w:val="-8"/>
        </w:rPr>
        <w:t>重要作用。</w:t>
      </w:r>
    </w:p>
    <w:p>
      <w:pPr>
        <w:pStyle w:val="BodyText"/>
        <w:spacing w:line="319" w:lineRule="auto"/>
        <w:rPr/>
      </w:pPr>
      <w:r/>
    </w:p>
    <w:p>
      <w:pPr>
        <w:pStyle w:val="BodyText"/>
        <w:spacing w:line="319" w:lineRule="auto"/>
        <w:rPr/>
      </w:pPr>
      <w:r/>
    </w:p>
    <w:p>
      <w:pPr>
        <w:ind w:left="413"/>
        <w:spacing w:before="84" w:line="219" w:lineRule="auto"/>
        <w:rPr>
          <w:rFonts w:ascii="SimSun" w:hAnsi="SimSun" w:eastAsia="SimSun" w:cs="SimSun"/>
          <w:sz w:val="26"/>
          <w:szCs w:val="26"/>
        </w:rPr>
      </w:pPr>
      <w:r>
        <w:rPr>
          <w:rFonts w:ascii="SimSun" w:hAnsi="SimSun" w:eastAsia="SimSun" w:cs="SimSun"/>
          <w:sz w:val="26"/>
          <w:szCs w:val="26"/>
          <w:b/>
          <w:bCs/>
          <w:spacing w:val="-9"/>
        </w:rPr>
        <w:t>新加坡的领导者在数字化转型中的贡献</w:t>
      </w:r>
    </w:p>
    <w:p>
      <w:pPr>
        <w:pStyle w:val="BodyText"/>
        <w:spacing w:line="409" w:lineRule="auto"/>
        <w:rPr/>
      </w:pPr>
      <w:r/>
    </w:p>
    <w:p>
      <w:pPr>
        <w:ind w:left="410" w:right="2" w:firstLine="459"/>
        <w:spacing w:before="72" w:line="369" w:lineRule="auto"/>
        <w:jc w:val="both"/>
        <w:rPr>
          <w:rFonts w:ascii="SimSun" w:hAnsi="SimSun" w:eastAsia="SimSun" w:cs="SimSun"/>
          <w:sz w:val="22"/>
          <w:szCs w:val="22"/>
        </w:rPr>
      </w:pPr>
      <w:r>
        <w:rPr>
          <w:rFonts w:ascii="SimSun" w:hAnsi="SimSun" w:eastAsia="SimSun" w:cs="SimSun"/>
          <w:sz w:val="22"/>
          <w:szCs w:val="22"/>
          <w:spacing w:val="-3"/>
        </w:rPr>
        <w:t>作为一名计算机科学和数学专业的毕业生，新加坡现任总理李</w:t>
      </w:r>
      <w:r>
        <w:rPr>
          <w:rFonts w:ascii="SimSun" w:hAnsi="SimSun" w:eastAsia="SimSun" w:cs="SimSun"/>
          <w:sz w:val="22"/>
          <w:szCs w:val="22"/>
          <w:spacing w:val="2"/>
        </w:rPr>
        <w:t xml:space="preserve"> </w:t>
      </w:r>
      <w:r>
        <w:rPr>
          <w:rFonts w:ascii="SimSun" w:hAnsi="SimSun" w:eastAsia="SimSun" w:cs="SimSun"/>
          <w:sz w:val="22"/>
          <w:szCs w:val="22"/>
          <w:spacing w:val="-3"/>
        </w:rPr>
        <w:t>显龙在深入理解数字技术力量方面具有显著优势。更</w:t>
      </w:r>
      <w:r>
        <w:rPr>
          <w:rFonts w:ascii="SimSun" w:hAnsi="SimSun" w:eastAsia="SimSun" w:cs="SimSun"/>
          <w:sz w:val="22"/>
          <w:szCs w:val="22"/>
          <w:spacing w:val="-4"/>
        </w:rPr>
        <w:t>重要的是，他</w:t>
      </w:r>
      <w:r>
        <w:rPr>
          <w:rFonts w:ascii="SimSun" w:hAnsi="SimSun" w:eastAsia="SimSun" w:cs="SimSun"/>
          <w:sz w:val="22"/>
          <w:szCs w:val="22"/>
        </w:rPr>
        <w:t xml:space="preserve">  </w:t>
      </w:r>
      <w:r>
        <w:rPr>
          <w:rFonts w:ascii="SimSun" w:hAnsi="SimSun" w:eastAsia="SimSun" w:cs="SimSun"/>
          <w:sz w:val="22"/>
          <w:szCs w:val="22"/>
          <w:spacing w:val="-7"/>
        </w:rPr>
        <w:t>和其他政府领导者在领导数字化转型过程中发挥了有目共睹的作</w:t>
      </w:r>
      <w:r>
        <w:rPr>
          <w:rFonts w:ascii="SimSun" w:hAnsi="SimSun" w:eastAsia="SimSun" w:cs="SimSun"/>
          <w:sz w:val="22"/>
          <w:szCs w:val="22"/>
          <w:spacing w:val="-8"/>
        </w:rPr>
        <w:t>用。</w:t>
      </w:r>
      <w:r>
        <w:rPr>
          <w:rFonts w:ascii="SimSun" w:hAnsi="SimSun" w:eastAsia="SimSun" w:cs="SimSun"/>
          <w:sz w:val="22"/>
          <w:szCs w:val="22"/>
        </w:rPr>
        <w:t xml:space="preserve"> </w:t>
      </w:r>
      <w:r>
        <w:rPr>
          <w:rFonts w:ascii="SimSun" w:hAnsi="SimSun" w:eastAsia="SimSun" w:cs="SimSun"/>
          <w:sz w:val="22"/>
          <w:szCs w:val="22"/>
          <w:spacing w:val="5"/>
        </w:rPr>
        <w:t>他曾在</w:t>
      </w:r>
      <w:r>
        <w:rPr>
          <w:rFonts w:ascii="SimSun" w:hAnsi="SimSun" w:eastAsia="SimSun" w:cs="SimSun"/>
          <w:sz w:val="22"/>
          <w:szCs w:val="22"/>
          <w:spacing w:val="-55"/>
        </w:rPr>
        <w:t xml:space="preserve"> </w:t>
      </w:r>
      <w:r>
        <w:rPr>
          <w:rFonts w:ascii="Times New Roman" w:hAnsi="Times New Roman" w:eastAsia="Times New Roman" w:cs="Times New Roman"/>
          <w:sz w:val="22"/>
          <w:szCs w:val="22"/>
        </w:rPr>
        <w:t>Facebook</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上分享了自己编写的解决数独问题的</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5"/>
        </w:rPr>
        <w:t>程序</w:t>
      </w:r>
      <w:r>
        <w:rPr>
          <w:rFonts w:ascii="SimSun" w:hAnsi="SimSun" w:eastAsia="SimSun" w:cs="SimSun"/>
          <w:sz w:val="22"/>
          <w:szCs w:val="22"/>
        </w:rPr>
        <w:t xml:space="preserve"> </w:t>
      </w:r>
      <w:r>
        <w:rPr>
          <w:rFonts w:ascii="SimSun" w:hAnsi="SimSun" w:eastAsia="SimSun" w:cs="SimSun"/>
          <w:sz w:val="22"/>
          <w:szCs w:val="22"/>
          <w:spacing w:val="-2"/>
        </w:rPr>
        <w:t>代码，还在新加坡发起了“智慧国家”数字化战略，并从总理办公</w:t>
      </w:r>
    </w:p>
    <w:p>
      <w:pPr>
        <w:ind w:left="410"/>
        <w:spacing w:line="218" w:lineRule="auto"/>
        <w:rPr>
          <w:rFonts w:ascii="SimSun" w:hAnsi="SimSun" w:eastAsia="SimSun" w:cs="SimSun"/>
          <w:sz w:val="22"/>
          <w:szCs w:val="22"/>
        </w:rPr>
      </w:pPr>
      <w:r>
        <w:rPr>
          <w:rFonts w:ascii="SimSun" w:hAnsi="SimSun" w:eastAsia="SimSun" w:cs="SimSun"/>
          <w:sz w:val="22"/>
          <w:szCs w:val="22"/>
          <w:spacing w:val="-7"/>
        </w:rPr>
        <w:t>室开始向以下的各级政府组织推行数字化方案。</w:t>
      </w:r>
    </w:p>
    <w:p>
      <w:pPr>
        <w:ind w:left="870"/>
        <w:spacing w:before="309" w:line="219" w:lineRule="auto"/>
        <w:rPr>
          <w:rFonts w:ascii="SimSun" w:hAnsi="SimSun" w:eastAsia="SimSun" w:cs="SimSun"/>
          <w:sz w:val="22"/>
          <w:szCs w:val="22"/>
        </w:rPr>
      </w:pPr>
      <w:r>
        <w:rPr>
          <w:rFonts w:ascii="SimSun" w:hAnsi="SimSun" w:eastAsia="SimSun" w:cs="SimSun"/>
          <w:sz w:val="22"/>
          <w:szCs w:val="22"/>
          <w:spacing w:val="15"/>
        </w:rPr>
        <w:t>这种做法并非最近才有，新加坡建设数字化政府的历程始</w:t>
      </w:r>
    </w:p>
    <w:p>
      <w:pPr>
        <w:spacing w:line="219" w:lineRule="auto"/>
        <w:sectPr>
          <w:pgSz w:w="8520" w:h="12720"/>
          <w:pgMar w:top="400" w:right="1278" w:bottom="400" w:left="439" w:header="0" w:footer="0" w:gutter="0"/>
        </w:sectPr>
        <w:rPr>
          <w:rFonts w:ascii="SimSun" w:hAnsi="SimSun" w:eastAsia="SimSun" w:cs="SimSun"/>
          <w:sz w:val="22"/>
          <w:szCs w:val="22"/>
        </w:rPr>
      </w:pPr>
    </w:p>
    <w:p>
      <w:pPr>
        <w:spacing w:before="165" w:line="219" w:lineRule="auto"/>
        <w:jc w:val="right"/>
        <w:rPr>
          <w:rFonts w:ascii="SimSun" w:hAnsi="SimSun" w:eastAsia="SimSun" w:cs="SimSun"/>
          <w:sz w:val="17"/>
          <w:szCs w:val="17"/>
        </w:rPr>
      </w:pPr>
      <w:r>
        <w:rPr>
          <w:rFonts w:ascii="SimSun" w:hAnsi="SimSun" w:eastAsia="SimSun" w:cs="SimSun"/>
          <w:sz w:val="17"/>
          <w:szCs w:val="17"/>
          <w:spacing w:val="4"/>
        </w:rPr>
        <w:t>第3章</w:t>
      </w:r>
      <w:r>
        <w:rPr>
          <w:rFonts w:ascii="SimSun" w:hAnsi="SimSun" w:eastAsia="SimSun" w:cs="SimSun"/>
          <w:sz w:val="17"/>
          <w:szCs w:val="17"/>
          <w:spacing w:val="34"/>
          <w:w w:val="101"/>
        </w:rPr>
        <w:t xml:space="preserve"> </w:t>
      </w:r>
      <w:r>
        <w:rPr>
          <w:rFonts w:ascii="SimSun" w:hAnsi="SimSun" w:eastAsia="SimSun" w:cs="SimSun"/>
          <w:sz w:val="17"/>
          <w:szCs w:val="17"/>
          <w:spacing w:val="4"/>
        </w:rPr>
        <w:t>领导者推动</w:t>
      </w:r>
      <w:r>
        <w:rPr>
          <w:rFonts w:ascii="SimSun" w:hAnsi="SimSun" w:eastAsia="SimSun" w:cs="SimSun"/>
          <w:sz w:val="17"/>
          <w:szCs w:val="17"/>
          <w:spacing w:val="14"/>
        </w:rPr>
        <w:t xml:space="preserve">  </w:t>
      </w:r>
      <w:r>
        <w:rPr>
          <w:rFonts w:ascii="SimSun" w:hAnsi="SimSun" w:eastAsia="SimSun" w:cs="SimSun"/>
          <w:sz w:val="17"/>
          <w:szCs w:val="17"/>
          <w:spacing w:val="4"/>
        </w:rPr>
        <w:t>49</w:t>
      </w:r>
    </w:p>
    <w:p>
      <w:pPr>
        <w:pStyle w:val="BodyText"/>
        <w:spacing w:line="253" w:lineRule="auto"/>
        <w:rPr/>
      </w:pPr>
      <w:r/>
    </w:p>
    <w:p>
      <w:pPr>
        <w:pStyle w:val="BodyText"/>
        <w:spacing w:line="254" w:lineRule="auto"/>
        <w:rPr/>
      </w:pPr>
      <w:r/>
    </w:p>
    <w:p>
      <w:pPr>
        <w:pStyle w:val="BodyText"/>
        <w:spacing w:line="254" w:lineRule="auto"/>
        <w:rPr/>
      </w:pPr>
      <w:r/>
    </w:p>
    <w:p>
      <w:pPr>
        <w:ind w:left="12" w:right="314"/>
        <w:spacing w:before="65" w:line="415" w:lineRule="auto"/>
        <w:jc w:val="both"/>
        <w:rPr>
          <w:rFonts w:ascii="SimSun" w:hAnsi="SimSun" w:eastAsia="SimSun" w:cs="SimSun"/>
          <w:sz w:val="20"/>
          <w:szCs w:val="20"/>
        </w:rPr>
      </w:pPr>
      <w:r>
        <w:rPr>
          <w:rFonts w:ascii="SimSun" w:hAnsi="SimSun" w:eastAsia="SimSun" w:cs="SimSun"/>
          <w:sz w:val="20"/>
          <w:szCs w:val="20"/>
          <w:spacing w:val="35"/>
        </w:rPr>
        <w:t>于20世纪80年代。在新加坡第</w:t>
      </w:r>
      <w:r>
        <w:rPr>
          <w:rFonts w:ascii="SimSun" w:hAnsi="SimSun" w:eastAsia="SimSun" w:cs="SimSun"/>
          <w:sz w:val="20"/>
          <w:szCs w:val="20"/>
          <w:spacing w:val="-48"/>
        </w:rPr>
        <w:t xml:space="preserve"> </w:t>
      </w:r>
      <w:r>
        <w:rPr>
          <w:rFonts w:ascii="SimSun" w:hAnsi="SimSun" w:eastAsia="SimSun" w:cs="SimSun"/>
          <w:sz w:val="20"/>
          <w:szCs w:val="20"/>
          <w:spacing w:val="35"/>
        </w:rPr>
        <w:t>一</w:t>
      </w:r>
      <w:r>
        <w:rPr>
          <w:rFonts w:ascii="SimSun" w:hAnsi="SimSun" w:eastAsia="SimSun" w:cs="SimSun"/>
          <w:sz w:val="20"/>
          <w:szCs w:val="20"/>
          <w:spacing w:val="-52"/>
        </w:rPr>
        <w:t xml:space="preserve"> </w:t>
      </w:r>
      <w:r>
        <w:rPr>
          <w:rFonts w:ascii="SimSun" w:hAnsi="SimSun" w:eastAsia="SimSun" w:cs="SimSun"/>
          <w:sz w:val="20"/>
          <w:szCs w:val="20"/>
          <w:spacing w:val="35"/>
        </w:rPr>
        <w:t>任总理李光耀</w:t>
      </w:r>
      <w:r>
        <w:rPr>
          <w:rFonts w:ascii="SimSun" w:hAnsi="SimSun" w:eastAsia="SimSun" w:cs="SimSun"/>
          <w:sz w:val="20"/>
          <w:szCs w:val="20"/>
          <w:spacing w:val="34"/>
        </w:rPr>
        <w:t>的领导下，政 </w:t>
      </w:r>
      <w:r>
        <w:rPr>
          <w:rFonts w:ascii="SimSun" w:hAnsi="SimSun" w:eastAsia="SimSun" w:cs="SimSun"/>
          <w:sz w:val="20"/>
          <w:szCs w:val="20"/>
          <w:spacing w:val="13"/>
        </w:rPr>
        <w:t>府决定通过信息通信技术</w:t>
      </w:r>
      <w:r>
        <w:rPr>
          <w:rFonts w:ascii="SimSun" w:hAnsi="SimSun" w:eastAsia="SimSun" w:cs="SimSun"/>
          <w:sz w:val="20"/>
          <w:szCs w:val="20"/>
          <w:spacing w:val="-33"/>
        </w:rPr>
        <w:t xml:space="preserve"> </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rPr>
        <w:t>information</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rPr>
        <w:t>and</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rPr>
        <w:t>communication   </w:t>
      </w:r>
      <w:r>
        <w:rPr>
          <w:rFonts w:ascii="SimSun" w:hAnsi="SimSun" w:eastAsia="SimSun" w:cs="SimSun"/>
          <w:sz w:val="20"/>
          <w:szCs w:val="20"/>
        </w:rPr>
        <w:t>technology</w:t>
      </w:r>
      <w:r>
        <w:rPr>
          <w:rFonts w:ascii="SimSun" w:hAnsi="SimSun" w:eastAsia="SimSun" w:cs="SimSun"/>
          <w:sz w:val="20"/>
          <w:szCs w:val="20"/>
          <w:spacing w:val="19"/>
        </w:rPr>
        <w:t>,</w:t>
      </w:r>
      <w:r>
        <w:rPr>
          <w:rFonts w:ascii="SimSun" w:hAnsi="SimSun" w:eastAsia="SimSun" w:cs="SimSun"/>
          <w:sz w:val="20"/>
          <w:szCs w:val="20"/>
        </w:rPr>
        <w:t>ICT</w:t>
      </w:r>
      <w:r>
        <w:rPr>
          <w:rFonts w:ascii="SimSun" w:hAnsi="SimSun" w:eastAsia="SimSun" w:cs="SimSun"/>
          <w:sz w:val="20"/>
          <w:szCs w:val="20"/>
          <w:spacing w:val="19"/>
        </w:rPr>
        <w:t>)    优化行政效率，使新加坡政府变</w:t>
      </w:r>
      <w:r>
        <w:rPr>
          <w:rFonts w:ascii="SimSun" w:hAnsi="SimSun" w:eastAsia="SimSun" w:cs="SimSun"/>
          <w:sz w:val="20"/>
          <w:szCs w:val="20"/>
          <w:spacing w:val="18"/>
        </w:rPr>
        <w:t>得与众不同。</w:t>
      </w:r>
      <w:r>
        <w:rPr>
          <w:rFonts w:ascii="SimSun" w:hAnsi="SimSun" w:eastAsia="SimSun" w:cs="SimSun"/>
          <w:sz w:val="20"/>
          <w:szCs w:val="20"/>
        </w:rPr>
        <w:t xml:space="preserve"> </w:t>
      </w:r>
      <w:r>
        <w:rPr>
          <w:rFonts w:ascii="SimSun" w:hAnsi="SimSun" w:eastAsia="SimSun" w:cs="SimSun"/>
          <w:sz w:val="20"/>
          <w:szCs w:val="20"/>
          <w:spacing w:val="17"/>
        </w:rPr>
        <w:t>考虑到领导者个人的贡献和推行数字化变革的持续性，新加坡政府</w:t>
      </w:r>
    </w:p>
    <w:p>
      <w:pPr>
        <w:ind w:left="12"/>
        <w:spacing w:line="218" w:lineRule="auto"/>
        <w:rPr>
          <w:rFonts w:ascii="SimSun" w:hAnsi="SimSun" w:eastAsia="SimSun" w:cs="SimSun"/>
          <w:sz w:val="20"/>
          <w:szCs w:val="20"/>
        </w:rPr>
      </w:pPr>
      <w:r>
        <w:rPr>
          <w:rFonts w:ascii="SimSun" w:hAnsi="SimSun" w:eastAsia="SimSun" w:cs="SimSun"/>
          <w:sz w:val="20"/>
          <w:szCs w:val="20"/>
          <w:spacing w:val="11"/>
        </w:rPr>
        <w:t>在数字化转型方面取得佳绩并不令人感到意外。</w:t>
      </w:r>
    </w:p>
    <w:p>
      <w:pPr>
        <w:pStyle w:val="BodyText"/>
        <w:spacing w:line="301" w:lineRule="auto"/>
        <w:rPr/>
      </w:pPr>
      <w:r/>
    </w:p>
    <w:p>
      <w:pPr>
        <w:pStyle w:val="BodyText"/>
        <w:spacing w:line="301" w:lineRule="auto"/>
        <w:rPr/>
      </w:pPr>
      <w:r/>
    </w:p>
    <w:p>
      <w:pPr>
        <w:ind w:left="2164"/>
        <w:spacing w:before="65" w:line="219" w:lineRule="auto"/>
        <w:rPr>
          <w:rFonts w:ascii="SimSun" w:hAnsi="SimSun" w:eastAsia="SimSun" w:cs="SimSun"/>
          <w:sz w:val="20"/>
          <w:szCs w:val="20"/>
        </w:rPr>
      </w:pPr>
      <w:r>
        <w:rPr>
          <w:rFonts w:ascii="SimSun" w:hAnsi="SimSun" w:eastAsia="SimSun" w:cs="SimSun"/>
          <w:sz w:val="20"/>
          <w:szCs w:val="20"/>
          <w:b/>
          <w:bCs/>
          <w:spacing w:val="22"/>
        </w:rPr>
        <w:t>新加坡的数字化历程</w:t>
      </w:r>
    </w:p>
    <w:p>
      <w:pPr>
        <w:pStyle w:val="BodyText"/>
        <w:spacing w:line="252" w:lineRule="auto"/>
        <w:rPr/>
      </w:pPr>
      <w:r/>
    </w:p>
    <w:p>
      <w:pPr>
        <w:pStyle w:val="BodyText"/>
        <w:ind w:left="12" w:right="314" w:firstLine="439"/>
        <w:spacing w:before="66" w:line="388" w:lineRule="auto"/>
        <w:jc w:val="both"/>
        <w:rPr>
          <w:rFonts w:ascii="FangSong" w:hAnsi="FangSong" w:eastAsia="FangSong" w:cs="FangSong"/>
          <w:sz w:val="20"/>
          <w:szCs w:val="20"/>
        </w:rPr>
      </w:pPr>
      <w:r>
        <w:rPr>
          <w:rFonts w:ascii="FangSong" w:hAnsi="FangSong" w:eastAsia="FangSong" w:cs="FangSong"/>
          <w:sz w:val="20"/>
          <w:szCs w:val="20"/>
          <w:spacing w:val="8"/>
        </w:rPr>
        <w:t>新加坡在世界经济论坛发布的数字化指数中排名第一，是近40年</w:t>
      </w:r>
      <w:r>
        <w:rPr>
          <w:rFonts w:ascii="FangSong" w:hAnsi="FangSong" w:eastAsia="FangSong" w:cs="FangSong"/>
          <w:sz w:val="20"/>
          <w:szCs w:val="20"/>
          <w:spacing w:val="8"/>
        </w:rPr>
        <w:t xml:space="preserve">  </w:t>
      </w:r>
      <w:r>
        <w:rPr>
          <w:rFonts w:ascii="FangSong" w:hAnsi="FangSong" w:eastAsia="FangSong" w:cs="FangSong"/>
          <w:sz w:val="20"/>
          <w:szCs w:val="20"/>
          <w:spacing w:val="10"/>
        </w:rPr>
        <w:t>来领导者持续推动的结果。新加坡的数字化行动始于1981年开始采用</w:t>
      </w:r>
      <w:r>
        <w:rPr>
          <w:rFonts w:ascii="FangSong" w:hAnsi="FangSong" w:eastAsia="FangSong" w:cs="FangSong"/>
          <w:sz w:val="20"/>
          <w:szCs w:val="20"/>
          <w:spacing w:val="4"/>
        </w:rPr>
        <w:t xml:space="preserve"> </w:t>
      </w:r>
      <w:r>
        <w:rPr>
          <w:rFonts w:ascii="FangSong" w:hAnsi="FangSong" w:eastAsia="FangSong" w:cs="FangSong"/>
          <w:sz w:val="20"/>
          <w:szCs w:val="20"/>
          <w:spacing w:val="12"/>
        </w:rPr>
        <w:t>计算机处理政府行政服务事项。推行行政服务微机化计划</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rPr>
        <w:t>The</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rPr>
        <w:t>Civil</w:t>
      </w:r>
      <w:r>
        <w:rPr>
          <w:rFonts w:ascii="Times New Roman" w:hAnsi="Times New Roman" w:eastAsia="Times New Roman" w:cs="Times New Roman"/>
          <w:sz w:val="20"/>
          <w:szCs w:val="20"/>
          <w:spacing w:val="5"/>
        </w:rPr>
        <w:t xml:space="preserve">   </w:t>
      </w:r>
      <w:r>
        <w:rPr>
          <w:sz w:val="20"/>
          <w:szCs w:val="20"/>
        </w:rPr>
        <w:t>Service</w:t>
      </w:r>
      <w:r>
        <w:rPr>
          <w:sz w:val="20"/>
          <w:szCs w:val="20"/>
          <w:spacing w:val="33"/>
        </w:rPr>
        <w:t xml:space="preserve"> </w:t>
      </w:r>
      <w:r>
        <w:rPr>
          <w:sz w:val="20"/>
          <w:szCs w:val="20"/>
        </w:rPr>
        <w:t>Computerization</w:t>
      </w:r>
      <w:r>
        <w:rPr>
          <w:sz w:val="20"/>
          <w:szCs w:val="20"/>
          <w:spacing w:val="31"/>
          <w:w w:val="101"/>
        </w:rPr>
        <w:t xml:space="preserve"> </w:t>
      </w:r>
      <w:r>
        <w:rPr>
          <w:sz w:val="20"/>
          <w:szCs w:val="20"/>
        </w:rPr>
        <w:t>Programme</w:t>
      </w:r>
      <w:r>
        <w:rPr>
          <w:sz w:val="20"/>
          <w:szCs w:val="20"/>
          <w:spacing w:val="8"/>
        </w:rPr>
        <w:t>,</w:t>
      </w:r>
      <w:r>
        <w:rPr>
          <w:sz w:val="20"/>
          <w:szCs w:val="20"/>
        </w:rPr>
        <w:t>CSCP</w:t>
      </w:r>
      <w:r>
        <w:rPr>
          <w:sz w:val="20"/>
          <w:szCs w:val="20"/>
          <w:spacing w:val="8"/>
        </w:rPr>
        <w:t>) </w:t>
      </w:r>
      <w:r>
        <w:rPr>
          <w:rFonts w:ascii="FangSong" w:hAnsi="FangSong" w:eastAsia="FangSong" w:cs="FangSong"/>
          <w:sz w:val="20"/>
          <w:szCs w:val="20"/>
          <w:spacing w:val="8"/>
        </w:rPr>
        <w:t>的目的是节省人力资本，</w:t>
      </w:r>
      <w:r>
        <w:rPr>
          <w:rFonts w:ascii="FangSong" w:hAnsi="FangSong" w:eastAsia="FangSong" w:cs="FangSong"/>
          <w:sz w:val="20"/>
          <w:szCs w:val="20"/>
        </w:rPr>
        <w:t xml:space="preserve"> </w:t>
      </w:r>
      <w:r>
        <w:rPr>
          <w:rFonts w:ascii="FangSong" w:hAnsi="FangSong" w:eastAsia="FangSong" w:cs="FangSong"/>
          <w:sz w:val="20"/>
          <w:szCs w:val="20"/>
          <w:spacing w:val="3"/>
        </w:rPr>
        <w:t>提升运作效率，为政策制定提供更好的信息支持，以及提供一些前瞻性</w:t>
      </w:r>
      <w:r>
        <w:rPr>
          <w:rFonts w:ascii="FangSong" w:hAnsi="FangSong" w:eastAsia="FangSong" w:cs="FangSong"/>
          <w:sz w:val="20"/>
          <w:szCs w:val="20"/>
          <w:spacing w:val="4"/>
        </w:rPr>
        <w:t xml:space="preserve">  </w:t>
      </w:r>
      <w:r>
        <w:rPr>
          <w:rFonts w:ascii="FangSong" w:hAnsi="FangSong" w:eastAsia="FangSong" w:cs="FangSong"/>
          <w:sz w:val="20"/>
          <w:szCs w:val="20"/>
          <w:spacing w:val="4"/>
        </w:rPr>
        <w:t>的公共服务。后来这发展为一个富有雄心的国家战略。新</w:t>
      </w:r>
      <w:r>
        <w:rPr>
          <w:rFonts w:ascii="FangSong" w:hAnsi="FangSong" w:eastAsia="FangSong" w:cs="FangSong"/>
          <w:sz w:val="20"/>
          <w:szCs w:val="20"/>
          <w:spacing w:val="3"/>
        </w:rPr>
        <w:t>加坡旨在成为</w:t>
      </w:r>
    </w:p>
    <w:p>
      <w:pPr>
        <w:ind w:left="12"/>
        <w:spacing w:line="219" w:lineRule="auto"/>
        <w:rPr>
          <w:rFonts w:ascii="FangSong" w:hAnsi="FangSong" w:eastAsia="FangSong" w:cs="FangSong"/>
          <w:sz w:val="20"/>
          <w:szCs w:val="20"/>
        </w:rPr>
      </w:pPr>
      <w:r>
        <w:rPr>
          <w:rFonts w:ascii="FangSong" w:hAnsi="FangSong" w:eastAsia="FangSong" w:cs="FangSong"/>
          <w:sz w:val="20"/>
          <w:szCs w:val="20"/>
          <w:spacing w:val="4"/>
        </w:rPr>
        <w:t>城市数字化服务方面的领先者，从而在与其他国家的竞争</w:t>
      </w:r>
      <w:r>
        <w:rPr>
          <w:rFonts w:ascii="FangSong" w:hAnsi="FangSong" w:eastAsia="FangSong" w:cs="FangSong"/>
          <w:sz w:val="20"/>
          <w:szCs w:val="20"/>
          <w:spacing w:val="3"/>
        </w:rPr>
        <w:t>中获得优势。</w:t>
      </w:r>
    </w:p>
    <w:p>
      <w:pPr>
        <w:ind w:left="12" w:right="385" w:firstLine="439"/>
        <w:spacing w:before="191" w:line="388" w:lineRule="auto"/>
        <w:jc w:val="both"/>
        <w:rPr>
          <w:rFonts w:ascii="FangSong" w:hAnsi="FangSong" w:eastAsia="FangSong" w:cs="FangSong"/>
          <w:sz w:val="20"/>
          <w:szCs w:val="20"/>
        </w:rPr>
      </w:pPr>
      <w:r>
        <w:rPr>
          <w:rFonts w:ascii="FangSong" w:hAnsi="FangSong" w:eastAsia="FangSong" w:cs="FangSong"/>
          <w:sz w:val="20"/>
          <w:szCs w:val="20"/>
          <w:spacing w:val="12"/>
        </w:rPr>
        <w:t>2017年5月，新加坡政府宣布成立智慧国家和数字化政府工作团</w:t>
      </w:r>
      <w:r>
        <w:rPr>
          <w:rFonts w:ascii="FangSong" w:hAnsi="FangSong" w:eastAsia="FangSong" w:cs="FangSong"/>
          <w:sz w:val="20"/>
          <w:szCs w:val="20"/>
          <w:spacing w:val="17"/>
        </w:rPr>
        <w:t xml:space="preserve"> </w:t>
      </w:r>
      <w:r>
        <w:rPr>
          <w:rFonts w:ascii="FangSong" w:hAnsi="FangSong" w:eastAsia="FangSong" w:cs="FangSong"/>
          <w:sz w:val="20"/>
          <w:szCs w:val="20"/>
          <w:spacing w:val="-3"/>
        </w:rPr>
        <w:t>队</w:t>
      </w:r>
      <w:r>
        <w:rPr>
          <w:rFonts w:ascii="SimSun" w:hAnsi="SimSun" w:eastAsia="SimSun" w:cs="SimSun"/>
          <w:sz w:val="20"/>
          <w:szCs w:val="20"/>
          <w:b/>
          <w:bCs/>
          <w:spacing w:val="-3"/>
        </w:rPr>
        <w:t>(Smart</w:t>
      </w:r>
      <w:r>
        <w:rPr>
          <w:rFonts w:ascii="SimSun" w:hAnsi="SimSun" w:eastAsia="SimSun" w:cs="SimSun"/>
          <w:sz w:val="20"/>
          <w:szCs w:val="20"/>
          <w:spacing w:val="47"/>
        </w:rPr>
        <w:t xml:space="preserve"> </w:t>
      </w:r>
      <w:r>
        <w:rPr>
          <w:rFonts w:ascii="SimSun" w:hAnsi="SimSun" w:eastAsia="SimSun" w:cs="SimSun"/>
          <w:sz w:val="20"/>
          <w:szCs w:val="20"/>
          <w:b/>
          <w:bCs/>
          <w:spacing w:val="-3"/>
        </w:rPr>
        <w:t>Nation</w:t>
      </w:r>
      <w:r>
        <w:rPr>
          <w:rFonts w:ascii="SimSun" w:hAnsi="SimSun" w:eastAsia="SimSun" w:cs="SimSun"/>
          <w:sz w:val="20"/>
          <w:szCs w:val="20"/>
          <w:spacing w:val="55"/>
        </w:rPr>
        <w:t xml:space="preserve"> </w:t>
      </w:r>
      <w:r>
        <w:rPr>
          <w:rFonts w:ascii="SimSun" w:hAnsi="SimSun" w:eastAsia="SimSun" w:cs="SimSun"/>
          <w:sz w:val="20"/>
          <w:szCs w:val="20"/>
          <w:b/>
          <w:bCs/>
          <w:spacing w:val="-3"/>
        </w:rPr>
        <w:t>and</w:t>
      </w:r>
      <w:r>
        <w:rPr>
          <w:rFonts w:ascii="SimSun" w:hAnsi="SimSun" w:eastAsia="SimSun" w:cs="SimSun"/>
          <w:sz w:val="20"/>
          <w:szCs w:val="20"/>
          <w:spacing w:val="50"/>
        </w:rPr>
        <w:t xml:space="preserve"> </w:t>
      </w:r>
      <w:r>
        <w:rPr>
          <w:rFonts w:ascii="SimSun" w:hAnsi="SimSun" w:eastAsia="SimSun" w:cs="SimSun"/>
          <w:sz w:val="20"/>
          <w:szCs w:val="20"/>
          <w:b/>
          <w:bCs/>
          <w:spacing w:val="-3"/>
        </w:rPr>
        <w:t>Digital</w:t>
      </w:r>
      <w:r>
        <w:rPr>
          <w:rFonts w:ascii="SimSun" w:hAnsi="SimSun" w:eastAsia="SimSun" w:cs="SimSun"/>
          <w:sz w:val="20"/>
          <w:szCs w:val="20"/>
          <w:spacing w:val="52"/>
        </w:rPr>
        <w:t xml:space="preserve"> </w:t>
      </w:r>
      <w:r>
        <w:rPr>
          <w:rFonts w:ascii="SimSun" w:hAnsi="SimSun" w:eastAsia="SimSun" w:cs="SimSun"/>
          <w:sz w:val="20"/>
          <w:szCs w:val="20"/>
          <w:b/>
          <w:bCs/>
          <w:spacing w:val="-3"/>
        </w:rPr>
        <w:t>Governme</w:t>
      </w:r>
      <w:r>
        <w:rPr>
          <w:rFonts w:ascii="SimSun" w:hAnsi="SimSun" w:eastAsia="SimSun" w:cs="SimSun"/>
          <w:sz w:val="20"/>
          <w:szCs w:val="20"/>
          <w:b/>
          <w:bCs/>
          <w:spacing w:val="-4"/>
        </w:rPr>
        <w:t>nt</w:t>
      </w:r>
      <w:r>
        <w:rPr>
          <w:rFonts w:ascii="SimSun" w:hAnsi="SimSun" w:eastAsia="SimSun" w:cs="SimSun"/>
          <w:sz w:val="20"/>
          <w:szCs w:val="20"/>
          <w:spacing w:val="52"/>
        </w:rPr>
        <w:t xml:space="preserve"> </w:t>
      </w:r>
      <w:r>
        <w:rPr>
          <w:rFonts w:ascii="SimSun" w:hAnsi="SimSun" w:eastAsia="SimSun" w:cs="SimSun"/>
          <w:sz w:val="20"/>
          <w:szCs w:val="20"/>
          <w:b/>
          <w:bCs/>
          <w:spacing w:val="-4"/>
        </w:rPr>
        <w:t>Group,SNDGG)</w:t>
      </w:r>
      <w:r>
        <w:rPr>
          <w:rFonts w:ascii="FangSong" w:hAnsi="FangSong" w:eastAsia="FangSong" w:cs="FangSong"/>
          <w:sz w:val="20"/>
          <w:szCs w:val="20"/>
          <w:spacing w:val="-4"/>
        </w:rPr>
        <w:t>,</w:t>
      </w:r>
      <w:r>
        <w:rPr>
          <w:rFonts w:ascii="FangSong" w:hAnsi="FangSong" w:eastAsia="FangSong" w:cs="FangSong"/>
          <w:sz w:val="20"/>
          <w:szCs w:val="20"/>
          <w:spacing w:val="29"/>
        </w:rPr>
        <w:t xml:space="preserve"> </w:t>
      </w:r>
      <w:r>
        <w:rPr>
          <w:rFonts w:ascii="FangSong" w:hAnsi="FangSong" w:eastAsia="FangSong" w:cs="FangSong"/>
          <w:sz w:val="20"/>
          <w:szCs w:val="20"/>
          <w:spacing w:val="-4"/>
        </w:rPr>
        <w:t>由总理办</w:t>
      </w:r>
      <w:r>
        <w:rPr>
          <w:rFonts w:ascii="FangSong" w:hAnsi="FangSong" w:eastAsia="FangSong" w:cs="FangSong"/>
          <w:sz w:val="20"/>
          <w:szCs w:val="20"/>
        </w:rPr>
        <w:t xml:space="preserve">  </w:t>
      </w:r>
      <w:r>
        <w:rPr>
          <w:rFonts w:ascii="FangSong" w:hAnsi="FangSong" w:eastAsia="FangSong" w:cs="FangSong"/>
          <w:sz w:val="20"/>
          <w:szCs w:val="20"/>
          <w:spacing w:val="3"/>
        </w:rPr>
        <w:t>公室直接领导。数字化服务的类型十分广泛，例如在城市交通方面，通</w:t>
      </w:r>
      <w:r>
        <w:rPr>
          <w:rFonts w:ascii="FangSong" w:hAnsi="FangSong" w:eastAsia="FangSong" w:cs="FangSong"/>
          <w:sz w:val="20"/>
          <w:szCs w:val="20"/>
          <w:spacing w:val="11"/>
        </w:rPr>
        <w:t xml:space="preserve"> </w:t>
      </w:r>
      <w:r>
        <w:rPr>
          <w:rFonts w:ascii="FangSong" w:hAnsi="FangSong" w:eastAsia="FangSong" w:cs="FangSong"/>
          <w:sz w:val="20"/>
          <w:szCs w:val="20"/>
          <w:spacing w:val="3"/>
        </w:rPr>
        <w:t>过数据分析来优化公共交通运行效率，以及采用自动驾驶技术等。新加</w:t>
      </w:r>
      <w:r>
        <w:rPr>
          <w:rFonts w:ascii="FangSong" w:hAnsi="FangSong" w:eastAsia="FangSong" w:cs="FangSong"/>
          <w:sz w:val="20"/>
          <w:szCs w:val="20"/>
          <w:spacing w:val="16"/>
        </w:rPr>
        <w:t xml:space="preserve"> </w:t>
      </w:r>
      <w:r>
        <w:rPr>
          <w:rFonts w:ascii="FangSong" w:hAnsi="FangSong" w:eastAsia="FangSong" w:cs="FangSong"/>
          <w:sz w:val="20"/>
          <w:szCs w:val="20"/>
          <w:spacing w:val="3"/>
        </w:rPr>
        <w:t>坡政府旨在通过“智慧国家”计划提升城市生活质量，创造更多经济机</w:t>
      </w:r>
    </w:p>
    <w:p>
      <w:pPr>
        <w:ind w:left="12"/>
        <w:spacing w:before="1" w:line="220" w:lineRule="auto"/>
        <w:rPr>
          <w:rFonts w:ascii="FangSong" w:hAnsi="FangSong" w:eastAsia="FangSong" w:cs="FangSong"/>
          <w:sz w:val="20"/>
          <w:szCs w:val="20"/>
        </w:rPr>
      </w:pPr>
      <w:r>
        <w:rPr>
          <w:rFonts w:ascii="FangSong" w:hAnsi="FangSong" w:eastAsia="FangSong" w:cs="FangSong"/>
          <w:sz w:val="20"/>
          <w:szCs w:val="20"/>
          <w:spacing w:val="1"/>
        </w:rPr>
        <w:t>会，并建立一个联系更加紧密的城市社区。</w:t>
      </w:r>
    </w:p>
    <w:p>
      <w:pPr>
        <w:pStyle w:val="BodyText"/>
        <w:spacing w:line="315" w:lineRule="auto"/>
        <w:rPr/>
      </w:pPr>
      <w:r/>
    </w:p>
    <w:p>
      <w:pPr>
        <w:ind w:left="454"/>
        <w:spacing w:before="65" w:line="219" w:lineRule="auto"/>
        <w:rPr>
          <w:rFonts w:ascii="SimSun" w:hAnsi="SimSun" w:eastAsia="SimSun" w:cs="SimSun"/>
          <w:sz w:val="20"/>
          <w:szCs w:val="20"/>
        </w:rPr>
      </w:pPr>
      <w:r>
        <w:rPr>
          <w:rFonts w:ascii="SimSun" w:hAnsi="SimSun" w:eastAsia="SimSun" w:cs="SimSun"/>
          <w:sz w:val="20"/>
          <w:szCs w:val="20"/>
          <w:b/>
          <w:bCs/>
          <w:spacing w:val="-4"/>
        </w:rPr>
        <w:t>数字化成果</w:t>
      </w:r>
    </w:p>
    <w:p>
      <w:pPr>
        <w:ind w:left="451"/>
        <w:spacing w:before="243" w:line="222" w:lineRule="auto"/>
        <w:rPr>
          <w:rFonts w:ascii="FangSong" w:hAnsi="FangSong" w:eastAsia="FangSong" w:cs="FangSong"/>
          <w:sz w:val="20"/>
          <w:szCs w:val="20"/>
        </w:rPr>
      </w:pPr>
      <w:r>
        <w:rPr>
          <w:rFonts w:ascii="FangSong" w:hAnsi="FangSong" w:eastAsia="FangSong" w:cs="FangSong"/>
          <w:sz w:val="20"/>
          <w:szCs w:val="20"/>
          <w:spacing w:val="9"/>
        </w:rPr>
        <w:t>新加坡政府的数字项目相当有效，为居民和企业提供的政府服务</w:t>
      </w:r>
    </w:p>
    <w:p>
      <w:pPr>
        <w:spacing w:line="222" w:lineRule="auto"/>
        <w:sectPr>
          <w:pgSz w:w="8520" w:h="12710"/>
          <w:pgMar w:top="400" w:right="525" w:bottom="400" w:left="1278" w:header="0" w:footer="0" w:gutter="0"/>
        </w:sectPr>
        <w:rPr>
          <w:rFonts w:ascii="FangSong" w:hAnsi="FangSong" w:eastAsia="FangSong" w:cs="FangSong"/>
          <w:sz w:val="20"/>
          <w:szCs w:val="20"/>
        </w:rPr>
      </w:pPr>
    </w:p>
    <w:p>
      <w:pPr>
        <w:pStyle w:val="BodyText"/>
        <w:spacing w:line="347" w:lineRule="auto"/>
        <w:rPr/>
      </w:pPr>
      <w:r/>
    </w:p>
    <w:p>
      <w:pPr>
        <w:spacing w:before="55" w:line="219" w:lineRule="auto"/>
        <w:rPr>
          <w:rFonts w:ascii="SimSun" w:hAnsi="SimSun" w:eastAsia="SimSun" w:cs="SimSun"/>
          <w:sz w:val="17"/>
          <w:szCs w:val="17"/>
        </w:rPr>
      </w:pPr>
      <w:r>
        <w:rPr>
          <w:rFonts w:ascii="SimSun" w:hAnsi="SimSun" w:eastAsia="SimSun" w:cs="SimSun"/>
          <w:sz w:val="17"/>
          <w:szCs w:val="17"/>
          <w:b/>
          <w:bCs/>
          <w:spacing w:val="-6"/>
        </w:rPr>
        <w:t>50</w:t>
      </w:r>
      <w:r>
        <w:rPr>
          <w:rFonts w:ascii="SimSun" w:hAnsi="SimSun" w:eastAsia="SimSun" w:cs="SimSun"/>
          <w:sz w:val="17"/>
          <w:szCs w:val="17"/>
          <w:spacing w:val="27"/>
        </w:rPr>
        <w:t xml:space="preserve">  </w:t>
      </w:r>
      <w:r>
        <w:rPr>
          <w:rFonts w:ascii="SimSun" w:hAnsi="SimSun" w:eastAsia="SimSun" w:cs="SimSun"/>
          <w:sz w:val="17"/>
          <w:szCs w:val="17"/>
          <w:b/>
          <w:bCs/>
          <w:spacing w:val="-6"/>
        </w:rPr>
        <w:t>第二部分</w:t>
      </w:r>
      <w:r>
        <w:rPr>
          <w:rFonts w:ascii="SimSun" w:hAnsi="SimSun" w:eastAsia="SimSun" w:cs="SimSun"/>
          <w:sz w:val="17"/>
          <w:szCs w:val="17"/>
          <w:spacing w:val="-6"/>
        </w:rPr>
        <w:t xml:space="preserve"> </w:t>
      </w:r>
      <w:r>
        <w:rPr>
          <w:rFonts w:ascii="SimSun" w:hAnsi="SimSun" w:eastAsia="SimSun" w:cs="SimSun"/>
          <w:sz w:val="17"/>
          <w:szCs w:val="17"/>
          <w:b/>
          <w:bCs/>
          <w:spacing w:val="-6"/>
        </w:rPr>
        <w:t>数字化转型五阶段路线图</w:t>
      </w:r>
    </w:p>
    <w:p>
      <w:pPr>
        <w:pStyle w:val="BodyText"/>
        <w:spacing w:line="255" w:lineRule="auto"/>
        <w:rPr/>
      </w:pPr>
      <w:r/>
    </w:p>
    <w:p>
      <w:pPr>
        <w:pStyle w:val="BodyText"/>
        <w:spacing w:line="256" w:lineRule="auto"/>
        <w:rPr/>
      </w:pPr>
      <w:r/>
    </w:p>
    <w:p>
      <w:pPr>
        <w:pStyle w:val="BodyText"/>
        <w:spacing w:line="256" w:lineRule="auto"/>
        <w:rPr/>
      </w:pPr>
      <w:r/>
    </w:p>
    <w:p>
      <w:pPr>
        <w:ind w:left="397"/>
        <w:spacing w:before="68" w:line="430" w:lineRule="exact"/>
        <w:rPr>
          <w:rFonts w:ascii="FangSong" w:hAnsi="FangSong" w:eastAsia="FangSong" w:cs="FangSong"/>
          <w:sz w:val="21"/>
          <w:szCs w:val="21"/>
        </w:rPr>
      </w:pPr>
      <w:r>
        <w:rPr>
          <w:rFonts w:ascii="FangSong" w:hAnsi="FangSong" w:eastAsia="FangSong" w:cs="FangSong"/>
          <w:sz w:val="21"/>
          <w:szCs w:val="21"/>
          <w:spacing w:val="8"/>
          <w:position w:val="16"/>
        </w:rPr>
        <w:t>效率非常出色。使用者对政府</w:t>
      </w:r>
      <w:r>
        <w:rPr>
          <w:rFonts w:ascii="Times New Roman" w:hAnsi="Times New Roman" w:eastAsia="Times New Roman" w:cs="Times New Roman"/>
          <w:sz w:val="21"/>
          <w:szCs w:val="21"/>
          <w:spacing w:val="8"/>
          <w:position w:val="16"/>
        </w:rPr>
        <w:t>e</w:t>
      </w:r>
      <w:r>
        <w:rPr>
          <w:rFonts w:ascii="Times New Roman" w:hAnsi="Times New Roman" w:eastAsia="Times New Roman" w:cs="Times New Roman"/>
          <w:sz w:val="21"/>
          <w:szCs w:val="21"/>
          <w:spacing w:val="39"/>
          <w:position w:val="16"/>
        </w:rPr>
        <w:t xml:space="preserve"> </w:t>
      </w:r>
      <w:r>
        <w:rPr>
          <w:rFonts w:ascii="FangSong" w:hAnsi="FangSong" w:eastAsia="FangSong" w:cs="FangSong"/>
          <w:sz w:val="21"/>
          <w:szCs w:val="21"/>
          <w:spacing w:val="8"/>
          <w:position w:val="16"/>
        </w:rPr>
        <w:t>服务的满意度超过90%,这对于任何</w:t>
      </w:r>
    </w:p>
    <w:p>
      <w:pPr>
        <w:ind w:left="397"/>
        <w:spacing w:line="221" w:lineRule="auto"/>
        <w:rPr>
          <w:rFonts w:ascii="FangSong" w:hAnsi="FangSong" w:eastAsia="FangSong" w:cs="FangSong"/>
          <w:sz w:val="21"/>
          <w:szCs w:val="21"/>
        </w:rPr>
      </w:pPr>
      <w:r>
        <w:rPr>
          <w:rFonts w:ascii="FangSong" w:hAnsi="FangSong" w:eastAsia="FangSong" w:cs="FangSong"/>
          <w:sz w:val="21"/>
          <w:szCs w:val="21"/>
          <w:spacing w:val="-6"/>
        </w:rPr>
        <w:t>国家来说都非常罕见。</w:t>
      </w:r>
    </w:p>
    <w:p>
      <w:pPr>
        <w:ind w:left="397" w:right="148" w:firstLine="459"/>
        <w:spacing w:before="161" w:line="369" w:lineRule="auto"/>
        <w:jc w:val="both"/>
        <w:rPr>
          <w:rFonts w:ascii="FangSong" w:hAnsi="FangSong" w:eastAsia="FangSong" w:cs="FangSong"/>
          <w:sz w:val="21"/>
          <w:szCs w:val="21"/>
        </w:rPr>
      </w:pPr>
      <w:r>
        <w:rPr>
          <w:rFonts w:ascii="FangSong" w:hAnsi="FangSong" w:eastAsia="FangSong" w:cs="FangSong"/>
          <w:sz w:val="21"/>
          <w:szCs w:val="21"/>
          <w:spacing w:val="-1"/>
        </w:rPr>
        <w:t>有几个例子可以说明为什么</w:t>
      </w:r>
      <w:r>
        <w:rPr>
          <w:rFonts w:ascii="FangSong" w:hAnsi="FangSong" w:eastAsia="FangSong" w:cs="FangSong"/>
          <w:sz w:val="21"/>
          <w:szCs w:val="21"/>
          <w:spacing w:val="-39"/>
        </w:rPr>
        <w:t xml:space="preserve"> </w:t>
      </w:r>
      <w:r>
        <w:rPr>
          <w:rFonts w:ascii="SimSun" w:hAnsi="SimSun" w:eastAsia="SimSun" w:cs="SimSun"/>
          <w:sz w:val="21"/>
          <w:szCs w:val="21"/>
          <w:spacing w:val="-1"/>
        </w:rPr>
        <w:t>e</w:t>
      </w:r>
      <w:r>
        <w:rPr>
          <w:rFonts w:ascii="SimSun" w:hAnsi="SimSun" w:eastAsia="SimSun" w:cs="SimSun"/>
          <w:sz w:val="21"/>
          <w:szCs w:val="21"/>
          <w:spacing w:val="-46"/>
        </w:rPr>
        <w:t xml:space="preserve"> </w:t>
      </w:r>
      <w:r>
        <w:rPr>
          <w:rFonts w:ascii="FangSong" w:hAnsi="FangSong" w:eastAsia="FangSong" w:cs="FangSong"/>
          <w:sz w:val="21"/>
          <w:szCs w:val="21"/>
          <w:spacing w:val="-1"/>
        </w:rPr>
        <w:t>服务项目拥有如此卓越的声誉。新</w:t>
      </w:r>
      <w:r>
        <w:rPr>
          <w:rFonts w:ascii="FangSong" w:hAnsi="FangSong" w:eastAsia="FangSong" w:cs="FangSong"/>
          <w:sz w:val="21"/>
          <w:szCs w:val="21"/>
        </w:rPr>
        <w:t xml:space="preserve"> </w:t>
      </w:r>
      <w:r>
        <w:rPr>
          <w:rFonts w:ascii="FangSong" w:hAnsi="FangSong" w:eastAsia="FangSong" w:cs="FangSong"/>
          <w:sz w:val="21"/>
          <w:szCs w:val="21"/>
        </w:rPr>
        <w:t>加坡</w:t>
      </w:r>
      <w:r>
        <w:rPr>
          <w:rFonts w:ascii="SimSun" w:hAnsi="SimSun" w:eastAsia="SimSun" w:cs="SimSun"/>
          <w:sz w:val="21"/>
          <w:szCs w:val="21"/>
        </w:rPr>
        <w:t>e</w:t>
      </w:r>
      <w:r>
        <w:rPr>
          <w:rFonts w:ascii="SimSun" w:hAnsi="SimSun" w:eastAsia="SimSun" w:cs="SimSun"/>
          <w:sz w:val="21"/>
          <w:szCs w:val="21"/>
          <w:spacing w:val="-37"/>
        </w:rPr>
        <w:t xml:space="preserve"> </w:t>
      </w:r>
      <w:r>
        <w:rPr>
          <w:rFonts w:ascii="FangSong" w:hAnsi="FangSong" w:eastAsia="FangSong" w:cs="FangSong"/>
          <w:sz w:val="21"/>
          <w:szCs w:val="21"/>
        </w:rPr>
        <w:t>政府门户网站能够为民众提供一站式的政府服务。</w:t>
      </w:r>
      <w:r>
        <w:rPr>
          <w:rFonts w:ascii="SimSun" w:hAnsi="SimSun" w:eastAsia="SimSun" w:cs="SimSun"/>
          <w:sz w:val="21"/>
          <w:szCs w:val="21"/>
        </w:rPr>
        <w:t>S</w:t>
      </w:r>
      <w:r>
        <w:rPr>
          <w:rFonts w:ascii="SimSun" w:hAnsi="SimSun" w:eastAsia="SimSun" w:cs="SimSun"/>
          <w:sz w:val="21"/>
          <w:szCs w:val="21"/>
          <w:spacing w:val="-1"/>
        </w:rPr>
        <w:t>ingPass</w:t>
      </w:r>
      <w:r>
        <w:rPr>
          <w:rFonts w:ascii="SimSun" w:hAnsi="SimSun" w:eastAsia="SimSun" w:cs="SimSun"/>
          <w:sz w:val="21"/>
          <w:szCs w:val="21"/>
          <w:spacing w:val="-49"/>
        </w:rPr>
        <w:t xml:space="preserve"> </w:t>
      </w:r>
      <w:r>
        <w:rPr>
          <w:rFonts w:ascii="FangSong" w:hAnsi="FangSong" w:eastAsia="FangSong" w:cs="FangSong"/>
          <w:sz w:val="21"/>
          <w:szCs w:val="21"/>
          <w:spacing w:val="-1"/>
        </w:rPr>
        <w:t>是</w:t>
      </w:r>
      <w:r>
        <w:rPr>
          <w:rFonts w:ascii="FangSong" w:hAnsi="FangSong" w:eastAsia="FangSong" w:cs="FangSong"/>
          <w:sz w:val="21"/>
          <w:szCs w:val="21"/>
        </w:rPr>
        <w:t xml:space="preserve"> </w:t>
      </w:r>
      <w:r>
        <w:rPr>
          <w:rFonts w:ascii="FangSong" w:hAnsi="FangSong" w:eastAsia="FangSong" w:cs="FangSong"/>
          <w:sz w:val="21"/>
          <w:szCs w:val="21"/>
          <w:spacing w:val="-1"/>
        </w:rPr>
        <w:t>一个单一认证密码，用于在线办理所有政府部门的手续，例如填写退</w:t>
      </w:r>
      <w:r>
        <w:rPr>
          <w:rFonts w:ascii="FangSong" w:hAnsi="FangSong" w:eastAsia="FangSong" w:cs="FangSong"/>
          <w:sz w:val="21"/>
          <w:szCs w:val="21"/>
          <w:spacing w:val="11"/>
        </w:rPr>
        <w:t xml:space="preserve"> </w:t>
      </w:r>
      <w:r>
        <w:rPr>
          <w:rFonts w:ascii="FangSong" w:hAnsi="FangSong" w:eastAsia="FangSong" w:cs="FangSong"/>
          <w:sz w:val="21"/>
          <w:szCs w:val="21"/>
        </w:rPr>
        <w:t>税单、申请护照或者注册一家公司等。新加坡政府的在线商业执照服</w:t>
      </w:r>
      <w:r>
        <w:rPr>
          <w:rFonts w:ascii="FangSong" w:hAnsi="FangSong" w:eastAsia="FangSong" w:cs="FangSong"/>
          <w:sz w:val="21"/>
          <w:szCs w:val="21"/>
          <w:spacing w:val="12"/>
        </w:rPr>
        <w:t xml:space="preserve"> </w:t>
      </w:r>
      <w:r>
        <w:rPr>
          <w:rFonts w:ascii="FangSong" w:hAnsi="FangSong" w:eastAsia="FangSong" w:cs="FangSong"/>
          <w:sz w:val="21"/>
          <w:szCs w:val="21"/>
          <w:spacing w:val="-4"/>
        </w:rPr>
        <w:t>务</w:t>
      </w:r>
      <w:r>
        <w:rPr>
          <w:rFonts w:ascii="SimSun" w:hAnsi="SimSun" w:eastAsia="SimSun" w:cs="SimSun"/>
          <w:sz w:val="21"/>
          <w:szCs w:val="21"/>
          <w:spacing w:val="-4"/>
        </w:rPr>
        <w:t>(Online Business Licensing Service,OBLS)</w:t>
      </w:r>
      <w:r>
        <w:rPr>
          <w:rFonts w:ascii="FangSong" w:hAnsi="FangSong" w:eastAsia="FangSong" w:cs="FangSong"/>
          <w:sz w:val="21"/>
          <w:szCs w:val="21"/>
          <w:spacing w:val="-4"/>
        </w:rPr>
        <w:t>可以在线办理开办企业</w:t>
      </w:r>
      <w:r>
        <w:rPr>
          <w:rFonts w:ascii="FangSong" w:hAnsi="FangSong" w:eastAsia="FangSong" w:cs="FangSong"/>
          <w:sz w:val="21"/>
          <w:szCs w:val="21"/>
          <w:spacing w:val="6"/>
        </w:rPr>
        <w:t xml:space="preserve"> </w:t>
      </w:r>
      <w:r>
        <w:rPr>
          <w:rFonts w:ascii="FangSong" w:hAnsi="FangSong" w:eastAsia="FangSong" w:cs="FangSong"/>
          <w:sz w:val="21"/>
          <w:szCs w:val="21"/>
          <w:spacing w:val="-6"/>
        </w:rPr>
        <w:t>的所有相关政府批准手续。大多数初创企业不需要到政府柜台，通过网</w:t>
      </w:r>
      <w:r>
        <w:rPr>
          <w:rFonts w:ascii="FangSong" w:hAnsi="FangSong" w:eastAsia="FangSong" w:cs="FangSong"/>
          <w:sz w:val="21"/>
          <w:szCs w:val="21"/>
          <w:spacing w:val="5"/>
        </w:rPr>
        <w:t xml:space="preserve"> </w:t>
      </w:r>
      <w:r>
        <w:rPr>
          <w:rFonts w:ascii="FangSong" w:hAnsi="FangSong" w:eastAsia="FangSong" w:cs="FangSong"/>
          <w:sz w:val="21"/>
          <w:szCs w:val="21"/>
        </w:rPr>
        <w:t>络服务就可以获得它们需要的所有政府许可证书。新加坡在世界银行</w:t>
      </w:r>
      <w:r>
        <w:rPr>
          <w:rFonts w:ascii="FangSong" w:hAnsi="FangSong" w:eastAsia="FangSong" w:cs="FangSong"/>
          <w:sz w:val="21"/>
          <w:szCs w:val="21"/>
          <w:spacing w:val="13"/>
        </w:rPr>
        <w:t xml:space="preserve"> </w:t>
      </w:r>
      <w:r>
        <w:rPr>
          <w:rFonts w:ascii="FangSong" w:hAnsi="FangSong" w:eastAsia="FangSong" w:cs="FangSong"/>
          <w:sz w:val="21"/>
          <w:szCs w:val="21"/>
          <w:spacing w:val="-9"/>
        </w:rPr>
        <w:t>的“营商便利性”</w:t>
      </w:r>
      <w:r>
        <w:rPr>
          <w:rFonts w:ascii="SimSun" w:hAnsi="SimSun" w:eastAsia="SimSun" w:cs="SimSun"/>
          <w:sz w:val="21"/>
          <w:szCs w:val="21"/>
          <w:spacing w:val="-9"/>
        </w:rPr>
        <w:t>(ease of doing business)</w:t>
      </w:r>
      <w:r>
        <w:rPr>
          <w:rFonts w:ascii="FangSong" w:hAnsi="FangSong" w:eastAsia="FangSong" w:cs="FangSong"/>
          <w:sz w:val="21"/>
          <w:szCs w:val="21"/>
          <w:spacing w:val="-9"/>
        </w:rPr>
        <w:t>指数中排名第一</w:t>
      </w:r>
      <w:r>
        <w:rPr>
          <w:rFonts w:ascii="FangSong" w:hAnsi="FangSong" w:eastAsia="FangSong" w:cs="FangSong"/>
          <w:sz w:val="21"/>
          <w:szCs w:val="21"/>
          <w:spacing w:val="-10"/>
        </w:rPr>
        <w:t>，这一点毫</w:t>
      </w:r>
      <w:r>
        <w:rPr>
          <w:rFonts w:ascii="FangSong" w:hAnsi="FangSong" w:eastAsia="FangSong" w:cs="FangSong"/>
          <w:sz w:val="21"/>
          <w:szCs w:val="21"/>
        </w:rPr>
        <w:t xml:space="preserve"> </w:t>
      </w:r>
      <w:r>
        <w:rPr>
          <w:rFonts w:ascii="FangSong" w:hAnsi="FangSong" w:eastAsia="FangSong" w:cs="FangSong"/>
          <w:sz w:val="21"/>
          <w:szCs w:val="21"/>
          <w:spacing w:val="-1"/>
        </w:rPr>
        <w:t>不令人意外。新加坡政府能够为市民和企业提供大约1600种在线服务</w:t>
      </w:r>
      <w:r>
        <w:rPr>
          <w:rFonts w:ascii="FangSong" w:hAnsi="FangSong" w:eastAsia="FangSong" w:cs="FangSong"/>
          <w:sz w:val="21"/>
          <w:szCs w:val="21"/>
          <w:spacing w:val="12"/>
        </w:rPr>
        <w:t xml:space="preserve"> </w:t>
      </w:r>
      <w:r>
        <w:rPr>
          <w:rFonts w:ascii="FangSong" w:hAnsi="FangSong" w:eastAsia="FangSong" w:cs="FangSong"/>
          <w:sz w:val="21"/>
          <w:szCs w:val="21"/>
          <w:spacing w:val="4"/>
        </w:rPr>
        <w:t>和超过300种移动终端服务。新加坡对数字化的不懈追求推动了市民</w:t>
      </w:r>
      <w:r>
        <w:rPr>
          <w:rFonts w:ascii="FangSong" w:hAnsi="FangSong" w:eastAsia="FangSong" w:cs="FangSong"/>
          <w:sz w:val="21"/>
          <w:szCs w:val="21"/>
        </w:rPr>
        <w:t xml:space="preserve"> </w:t>
      </w:r>
      <w:r>
        <w:rPr>
          <w:rFonts w:ascii="FangSong" w:hAnsi="FangSong" w:eastAsia="FangSong" w:cs="FangSong"/>
          <w:sz w:val="21"/>
          <w:szCs w:val="21"/>
          <w:spacing w:val="-6"/>
        </w:rPr>
        <w:t>和企业不断创新与采用新技术，使新加坡在与同类型国家</w:t>
      </w:r>
      <w:r>
        <w:rPr>
          <w:rFonts w:ascii="FangSong" w:hAnsi="FangSong" w:eastAsia="FangSong" w:cs="FangSong"/>
          <w:sz w:val="21"/>
          <w:szCs w:val="21"/>
          <w:spacing w:val="-7"/>
        </w:rPr>
        <w:t>的竞争中占得</w:t>
      </w:r>
    </w:p>
    <w:p>
      <w:pPr>
        <w:ind w:left="397"/>
        <w:spacing w:line="222" w:lineRule="auto"/>
        <w:rPr>
          <w:rFonts w:ascii="FangSong" w:hAnsi="FangSong" w:eastAsia="FangSong" w:cs="FangSong"/>
          <w:sz w:val="21"/>
          <w:szCs w:val="21"/>
        </w:rPr>
      </w:pPr>
      <w:r>
        <w:rPr>
          <w:rFonts w:ascii="FangSong" w:hAnsi="FangSong" w:eastAsia="FangSong" w:cs="FangSong"/>
          <w:sz w:val="21"/>
          <w:szCs w:val="21"/>
          <w:spacing w:val="-10"/>
        </w:rPr>
        <w:t>先机。</w:t>
      </w:r>
    </w:p>
    <w:p>
      <w:pPr>
        <w:pStyle w:val="BodyText"/>
        <w:spacing w:line="274" w:lineRule="auto"/>
        <w:rPr/>
      </w:pPr>
      <w:r/>
    </w:p>
    <w:p>
      <w:pPr>
        <w:pStyle w:val="BodyText"/>
        <w:spacing w:line="275" w:lineRule="auto"/>
        <w:rPr/>
      </w:pPr>
      <w:r/>
    </w:p>
    <w:p>
      <w:pPr>
        <w:ind w:left="401"/>
        <w:spacing w:before="85" w:line="219" w:lineRule="auto"/>
        <w:rPr>
          <w:rFonts w:ascii="SimSun" w:hAnsi="SimSun" w:eastAsia="SimSun" w:cs="SimSun"/>
          <w:sz w:val="26"/>
          <w:szCs w:val="26"/>
        </w:rPr>
      </w:pPr>
      <w:r>
        <w:rPr>
          <w:rFonts w:ascii="SimSun" w:hAnsi="SimSun" w:eastAsia="SimSun" w:cs="SimSun"/>
          <w:sz w:val="26"/>
          <w:szCs w:val="26"/>
          <w:b/>
          <w:bCs/>
          <w:spacing w:val="-8"/>
        </w:rPr>
        <w:t>转型发起者在实现目标与突破障碍中的作用</w:t>
      </w:r>
    </w:p>
    <w:p>
      <w:pPr>
        <w:pStyle w:val="BodyText"/>
        <w:spacing w:line="421" w:lineRule="auto"/>
        <w:rPr/>
      </w:pPr>
      <w:r/>
    </w:p>
    <w:p>
      <w:pPr>
        <w:ind w:left="397" w:right="145" w:firstLine="459"/>
        <w:spacing w:before="68" w:line="387" w:lineRule="auto"/>
        <w:jc w:val="both"/>
        <w:rPr>
          <w:rFonts w:ascii="SimSun" w:hAnsi="SimSun" w:eastAsia="SimSun" w:cs="SimSun"/>
          <w:sz w:val="21"/>
          <w:szCs w:val="21"/>
        </w:rPr>
      </w:pPr>
      <w:r>
        <w:rPr>
          <w:rFonts w:ascii="SimSun" w:hAnsi="SimSun" w:eastAsia="SimSun" w:cs="SimSun"/>
          <w:sz w:val="21"/>
          <w:szCs w:val="21"/>
          <w:spacing w:val="7"/>
        </w:rPr>
        <w:t>发起者在数字化转型中所发挥的具体作用值得深入探讨，新加</w:t>
      </w:r>
      <w:r>
        <w:rPr>
          <w:rFonts w:ascii="SimSun" w:hAnsi="SimSun" w:eastAsia="SimSun" w:cs="SimSun"/>
          <w:sz w:val="21"/>
          <w:szCs w:val="21"/>
          <w:spacing w:val="16"/>
        </w:rPr>
        <w:t xml:space="preserve"> </w:t>
      </w:r>
      <w:r>
        <w:rPr>
          <w:rFonts w:ascii="SimSun" w:hAnsi="SimSun" w:eastAsia="SimSun" w:cs="SimSun"/>
          <w:sz w:val="21"/>
          <w:szCs w:val="21"/>
          <w:spacing w:val="7"/>
        </w:rPr>
        <w:t>坡及其他成功的数字化转型案例显示，两种行为需要发起者持续关</w:t>
      </w:r>
      <w:r>
        <w:rPr>
          <w:rFonts w:ascii="SimSun" w:hAnsi="SimSun" w:eastAsia="SimSun" w:cs="SimSun"/>
          <w:sz w:val="21"/>
          <w:szCs w:val="21"/>
          <w:spacing w:val="15"/>
        </w:rPr>
        <w:t xml:space="preserve"> </w:t>
      </w:r>
      <w:r>
        <w:rPr>
          <w:rFonts w:ascii="SimSun" w:hAnsi="SimSun" w:eastAsia="SimSun" w:cs="SimSun"/>
          <w:sz w:val="21"/>
          <w:szCs w:val="21"/>
          <w:spacing w:val="4"/>
        </w:rPr>
        <w:t>注： 一是不断将商业问题转化为数字化转型策略的具</w:t>
      </w:r>
      <w:r>
        <w:rPr>
          <w:rFonts w:ascii="SimSun" w:hAnsi="SimSun" w:eastAsia="SimSun" w:cs="SimSun"/>
          <w:sz w:val="21"/>
          <w:szCs w:val="21"/>
          <w:spacing w:val="3"/>
        </w:rPr>
        <w:t>体元素，二是</w:t>
      </w:r>
    </w:p>
    <w:p>
      <w:pPr>
        <w:ind w:left="397"/>
        <w:spacing w:before="1" w:line="219" w:lineRule="auto"/>
        <w:rPr>
          <w:rFonts w:ascii="SimSun" w:hAnsi="SimSun" w:eastAsia="SimSun" w:cs="SimSun"/>
          <w:sz w:val="21"/>
          <w:szCs w:val="21"/>
        </w:rPr>
      </w:pPr>
      <w:r>
        <w:rPr>
          <w:rFonts w:ascii="SimSun" w:hAnsi="SimSun" w:eastAsia="SimSun" w:cs="SimSun"/>
          <w:sz w:val="21"/>
          <w:szCs w:val="21"/>
          <w:spacing w:val="4"/>
        </w:rPr>
        <w:t>不断突破转型障碍。两种行为都是持续性的，</w:t>
      </w:r>
      <w:r>
        <w:rPr>
          <w:rFonts w:ascii="SimSun" w:hAnsi="SimSun" w:eastAsia="SimSun" w:cs="SimSun"/>
          <w:sz w:val="21"/>
          <w:szCs w:val="21"/>
          <w:spacing w:val="3"/>
        </w:rPr>
        <w:t>而非一次性投入。</w:t>
      </w:r>
    </w:p>
    <w:p>
      <w:pPr>
        <w:ind w:left="857"/>
        <w:spacing w:before="300" w:line="440" w:lineRule="exact"/>
        <w:rPr>
          <w:rFonts w:ascii="Times New Roman" w:hAnsi="Times New Roman" w:eastAsia="Times New Roman" w:cs="Times New Roman"/>
          <w:sz w:val="21"/>
          <w:szCs w:val="21"/>
        </w:rPr>
      </w:pPr>
      <w:r>
        <w:rPr>
          <w:rFonts w:ascii="SimSun" w:hAnsi="SimSun" w:eastAsia="SimSun" w:cs="SimSun"/>
          <w:sz w:val="21"/>
          <w:szCs w:val="21"/>
          <w:spacing w:val="4"/>
          <w:position w:val="17"/>
        </w:rPr>
        <w:t>在前文，我在讨论乔希·波森的文章“数字化领导力不是</w:t>
      </w:r>
      <w:r>
        <w:rPr>
          <w:rFonts w:ascii="SimSun" w:hAnsi="SimSun" w:eastAsia="SimSun" w:cs="SimSun"/>
          <w:sz w:val="21"/>
          <w:szCs w:val="21"/>
          <w:spacing w:val="-32"/>
          <w:position w:val="17"/>
        </w:rPr>
        <w:t xml:space="preserve"> </w:t>
      </w:r>
      <w:r>
        <w:rPr>
          <w:rFonts w:ascii="Times New Roman" w:hAnsi="Times New Roman" w:eastAsia="Times New Roman" w:cs="Times New Roman"/>
          <w:sz w:val="21"/>
          <w:szCs w:val="21"/>
          <w:position w:val="17"/>
        </w:rPr>
        <w:t>CEO</w:t>
      </w:r>
    </w:p>
    <w:p>
      <w:pPr>
        <w:ind w:left="397"/>
        <w:spacing w:before="1" w:line="219" w:lineRule="auto"/>
        <w:rPr>
          <w:rFonts w:ascii="SimSun" w:hAnsi="SimSun" w:eastAsia="SimSun" w:cs="SimSun"/>
          <w:sz w:val="21"/>
          <w:szCs w:val="21"/>
        </w:rPr>
      </w:pPr>
      <w:r>
        <w:rPr>
          <w:rFonts w:ascii="SimSun" w:hAnsi="SimSun" w:eastAsia="SimSun" w:cs="SimSun"/>
          <w:sz w:val="21"/>
          <w:szCs w:val="21"/>
          <w:spacing w:val="7"/>
        </w:rPr>
        <w:t>的可选项”18时，已经提到过目标设定以及将目标转化为策略元素</w:t>
      </w:r>
    </w:p>
    <w:p>
      <w:pPr>
        <w:spacing w:line="219" w:lineRule="auto"/>
        <w:sectPr>
          <w:pgSz w:w="8520" w:h="12720"/>
          <w:pgMar w:top="400" w:right="1278" w:bottom="400" w:left="362" w:header="0" w:footer="0" w:gutter="0"/>
        </w:sectPr>
        <w:rPr>
          <w:rFonts w:ascii="SimSun" w:hAnsi="SimSun" w:eastAsia="SimSun" w:cs="SimSun"/>
          <w:sz w:val="21"/>
          <w:szCs w:val="21"/>
        </w:rPr>
      </w:pPr>
    </w:p>
    <w:p>
      <w:pPr>
        <w:ind w:left="4912"/>
        <w:spacing w:before="175" w:line="219" w:lineRule="auto"/>
        <w:rPr>
          <w:rFonts w:ascii="SimSun" w:hAnsi="SimSun" w:eastAsia="SimSun" w:cs="SimSun"/>
          <w:sz w:val="17"/>
          <w:szCs w:val="17"/>
        </w:rPr>
      </w:pPr>
      <w:r>
        <w:drawing>
          <wp:anchor distT="0" distB="0" distL="0" distR="0" simplePos="0" relativeHeight="251815936" behindDoc="0" locked="0" layoutInCell="0" allowOverlap="1">
            <wp:simplePos x="0" y="0"/>
            <wp:positionH relativeFrom="page">
              <wp:posOffset>3067042</wp:posOffset>
            </wp:positionH>
            <wp:positionV relativeFrom="page">
              <wp:posOffset>1784356</wp:posOffset>
            </wp:positionV>
            <wp:extent cx="2051061" cy="6350"/>
            <wp:effectExtent l="0" t="0" r="0" b="0"/>
            <wp:wrapNone/>
            <wp:docPr id="44" name="IM 44"/>
            <wp:cNvGraphicFramePr/>
            <a:graphic>
              <a:graphicData uri="http://schemas.openxmlformats.org/drawingml/2006/picture">
                <pic:pic>
                  <pic:nvPicPr>
                    <pic:cNvPr id="44" name="IM 44"/>
                    <pic:cNvPicPr/>
                  </pic:nvPicPr>
                  <pic:blipFill>
                    <a:blip r:embed="rId35"/>
                    <a:stretch>
                      <a:fillRect/>
                    </a:stretch>
                  </pic:blipFill>
                  <pic:spPr>
                    <a:xfrm rot="0">
                      <a:off x="0" y="0"/>
                      <a:ext cx="2051061" cy="6350"/>
                    </a:xfrm>
                    <a:prstGeom prst="rect">
                      <a:avLst/>
                    </a:prstGeom>
                  </pic:spPr>
                </pic:pic>
              </a:graphicData>
            </a:graphic>
          </wp:anchor>
        </w:drawing>
      </w:r>
      <w:r>
        <w:drawing>
          <wp:anchor distT="0" distB="0" distL="0" distR="0" simplePos="0" relativeHeight="251814912" behindDoc="0" locked="0" layoutInCell="0" allowOverlap="1">
            <wp:simplePos x="0" y="0"/>
            <wp:positionH relativeFrom="page">
              <wp:posOffset>3067042</wp:posOffset>
            </wp:positionH>
            <wp:positionV relativeFrom="page">
              <wp:posOffset>3003539</wp:posOffset>
            </wp:positionV>
            <wp:extent cx="2051061" cy="6350"/>
            <wp:effectExtent l="0" t="0" r="0" b="0"/>
            <wp:wrapNone/>
            <wp:docPr id="46" name="IM 46"/>
            <wp:cNvGraphicFramePr/>
            <a:graphic>
              <a:graphicData uri="http://schemas.openxmlformats.org/drawingml/2006/picture">
                <pic:pic>
                  <pic:nvPicPr>
                    <pic:cNvPr id="46" name="IM 46"/>
                    <pic:cNvPicPr/>
                  </pic:nvPicPr>
                  <pic:blipFill>
                    <a:blip r:embed="rId36"/>
                    <a:stretch>
                      <a:fillRect/>
                    </a:stretch>
                  </pic:blipFill>
                  <pic:spPr>
                    <a:xfrm rot="0">
                      <a:off x="0" y="0"/>
                      <a:ext cx="2051061" cy="6350"/>
                    </a:xfrm>
                    <a:prstGeom prst="rect">
                      <a:avLst/>
                    </a:prstGeom>
                  </pic:spPr>
                </pic:pic>
              </a:graphicData>
            </a:graphic>
          </wp:anchor>
        </w:drawing>
      </w:r>
      <w:r>
        <w:rPr>
          <w:rFonts w:ascii="SimSun" w:hAnsi="SimSun" w:eastAsia="SimSun" w:cs="SimSun"/>
          <w:sz w:val="17"/>
          <w:szCs w:val="17"/>
          <w:spacing w:val="4"/>
        </w:rPr>
        <w:t>第3章</w:t>
      </w:r>
      <w:r>
        <w:rPr>
          <w:rFonts w:ascii="SimSun" w:hAnsi="SimSun" w:eastAsia="SimSun" w:cs="SimSun"/>
          <w:sz w:val="17"/>
          <w:szCs w:val="17"/>
          <w:spacing w:val="26"/>
        </w:rPr>
        <w:t xml:space="preserve"> </w:t>
      </w:r>
      <w:r>
        <w:rPr>
          <w:rFonts w:ascii="SimSun" w:hAnsi="SimSun" w:eastAsia="SimSun" w:cs="SimSun"/>
          <w:sz w:val="17"/>
          <w:szCs w:val="17"/>
          <w:spacing w:val="4"/>
        </w:rPr>
        <w:t>领导者推动</w:t>
      </w:r>
      <w:r>
        <w:rPr>
          <w:rFonts w:ascii="SimSun" w:hAnsi="SimSun" w:eastAsia="SimSun" w:cs="SimSun"/>
          <w:sz w:val="17"/>
          <w:szCs w:val="17"/>
          <w:spacing w:val="19"/>
        </w:rPr>
        <w:t xml:space="preserve">  </w:t>
      </w:r>
      <w:r>
        <w:rPr>
          <w:rFonts w:ascii="SimSun" w:hAnsi="SimSun" w:eastAsia="SimSun" w:cs="SimSun"/>
          <w:sz w:val="17"/>
          <w:szCs w:val="17"/>
          <w:spacing w:val="4"/>
        </w:rPr>
        <w:t>51</w:t>
      </w:r>
    </w:p>
    <w:p>
      <w:pPr>
        <w:pStyle w:val="BodyText"/>
        <w:spacing w:line="251" w:lineRule="auto"/>
        <w:rPr/>
      </w:pPr>
      <w:r/>
    </w:p>
    <w:p>
      <w:pPr>
        <w:pStyle w:val="BodyText"/>
        <w:spacing w:line="252" w:lineRule="auto"/>
        <w:rPr/>
      </w:pPr>
      <w:r/>
    </w:p>
    <w:p>
      <w:pPr>
        <w:pStyle w:val="BodyText"/>
        <w:spacing w:line="252" w:lineRule="auto"/>
        <w:rPr/>
      </w:pPr>
      <w:r/>
    </w:p>
    <w:p>
      <w:pPr>
        <w:ind w:left="12"/>
        <w:spacing w:before="71" w:line="440" w:lineRule="exact"/>
        <w:rPr>
          <w:rFonts w:ascii="SimSun" w:hAnsi="SimSun" w:eastAsia="SimSun" w:cs="SimSun"/>
          <w:sz w:val="22"/>
          <w:szCs w:val="22"/>
        </w:rPr>
      </w:pPr>
      <w:r>
        <w:rPr>
          <w:rFonts w:ascii="SimSun" w:hAnsi="SimSun" w:eastAsia="SimSun" w:cs="SimSun"/>
          <w:sz w:val="22"/>
          <w:szCs w:val="22"/>
          <w:spacing w:val="-3"/>
          <w:position w:val="16"/>
        </w:rPr>
        <w:t>的作用。乔希·波森罗列的元素包含许多文化和组织元素。不管是</w:t>
      </w:r>
    </w:p>
    <w:p>
      <w:pPr>
        <w:ind w:left="12"/>
        <w:spacing w:line="219" w:lineRule="auto"/>
        <w:rPr>
          <w:rFonts w:ascii="SimSun" w:hAnsi="SimSun" w:eastAsia="SimSun" w:cs="SimSun"/>
          <w:sz w:val="22"/>
          <w:szCs w:val="22"/>
        </w:rPr>
      </w:pPr>
      <w:r>
        <w:rPr>
          <w:rFonts w:ascii="SimSun" w:hAnsi="SimSun" w:eastAsia="SimSun" w:cs="SimSun"/>
          <w:sz w:val="22"/>
          <w:szCs w:val="22"/>
          <w:spacing w:val="-3"/>
        </w:rPr>
        <w:t>持续性的还是一次性的，将企业的经营目标转化为具体的转型策略</w:t>
      </w:r>
    </w:p>
    <w:p>
      <w:pPr>
        <w:spacing w:line="106" w:lineRule="exact"/>
        <w:rPr/>
      </w:pPr>
      <w:r/>
    </w:p>
    <w:p>
      <w:pPr>
        <w:spacing w:line="106" w:lineRule="exact"/>
        <w:sectPr>
          <w:pgSz w:w="8520" w:h="12710"/>
          <w:pgMar w:top="400" w:right="457" w:bottom="400" w:left="1278" w:header="0" w:footer="0" w:gutter="0"/>
          <w:cols w:equalWidth="0" w:num="1">
            <w:col w:w="6785" w:space="0"/>
          </w:cols>
        </w:sectPr>
        <w:rPr/>
      </w:pPr>
    </w:p>
    <w:p>
      <w:pPr>
        <w:ind w:left="12"/>
        <w:spacing w:before="47" w:line="464" w:lineRule="exact"/>
        <w:rPr>
          <w:rFonts w:ascii="SimSun" w:hAnsi="SimSun" w:eastAsia="SimSun" w:cs="SimSun"/>
          <w:sz w:val="22"/>
          <w:szCs w:val="22"/>
        </w:rPr>
      </w:pPr>
      <w:r>
        <w:rPr>
          <w:rFonts w:ascii="SimSun" w:hAnsi="SimSun" w:eastAsia="SimSun" w:cs="SimSun"/>
          <w:sz w:val="22"/>
          <w:szCs w:val="22"/>
          <w:spacing w:val="-2"/>
          <w:position w:val="19"/>
        </w:rPr>
        <w:t>的行动必须由高层</w:t>
      </w:r>
      <w:r>
        <w:rPr>
          <w:rFonts w:ascii="SimSun" w:hAnsi="SimSun" w:eastAsia="SimSun" w:cs="SimSun"/>
          <w:sz w:val="22"/>
          <w:szCs w:val="22"/>
          <w:spacing w:val="-41"/>
          <w:position w:val="19"/>
        </w:rPr>
        <w:t xml:space="preserve"> </w:t>
      </w:r>
      <w:r>
        <w:rPr>
          <w:rFonts w:ascii="Times New Roman" w:hAnsi="Times New Roman" w:eastAsia="Times New Roman" w:cs="Times New Roman"/>
          <w:sz w:val="22"/>
          <w:szCs w:val="22"/>
          <w:spacing w:val="-2"/>
          <w:position w:val="19"/>
        </w:rPr>
        <w:t>(CEO</w:t>
      </w:r>
      <w:r>
        <w:rPr>
          <w:rFonts w:ascii="Times New Roman" w:hAnsi="Times New Roman" w:eastAsia="Times New Roman" w:cs="Times New Roman"/>
          <w:sz w:val="22"/>
          <w:szCs w:val="22"/>
          <w:spacing w:val="-31"/>
          <w:position w:val="19"/>
        </w:rPr>
        <w:t xml:space="preserve"> </w:t>
      </w:r>
      <w:r>
        <w:rPr>
          <w:rFonts w:ascii="SimSun" w:hAnsi="SimSun" w:eastAsia="SimSun" w:cs="SimSun"/>
          <w:sz w:val="22"/>
          <w:szCs w:val="22"/>
          <w:spacing w:val="-2"/>
          <w:position w:val="19"/>
        </w:rPr>
        <w:t>、</w:t>
      </w:r>
      <w:r>
        <w:rPr>
          <w:rFonts w:ascii="SimSun" w:hAnsi="SimSun" w:eastAsia="SimSun" w:cs="SimSun"/>
          <w:sz w:val="22"/>
          <w:szCs w:val="22"/>
          <w:spacing w:val="-24"/>
          <w:position w:val="19"/>
        </w:rPr>
        <w:t xml:space="preserve"> </w:t>
      </w:r>
      <w:r>
        <w:rPr>
          <w:rFonts w:ascii="SimSun" w:hAnsi="SimSun" w:eastAsia="SimSun" w:cs="SimSun"/>
          <w:sz w:val="22"/>
          <w:szCs w:val="22"/>
          <w:spacing w:val="-2"/>
          <w:position w:val="19"/>
        </w:rPr>
        <w:t>企业</w:t>
      </w:r>
    </w:p>
    <w:p>
      <w:pPr>
        <w:ind w:left="12"/>
        <w:spacing w:before="1" w:line="218" w:lineRule="auto"/>
        <w:rPr>
          <w:rFonts w:ascii="SimSun" w:hAnsi="SimSun" w:eastAsia="SimSun" w:cs="SimSun"/>
          <w:sz w:val="22"/>
          <w:szCs w:val="22"/>
        </w:rPr>
      </w:pPr>
      <w:r>
        <w:rPr>
          <w:rFonts w:ascii="SimSun" w:hAnsi="SimSun" w:eastAsia="SimSun" w:cs="SimSun"/>
          <w:sz w:val="22"/>
          <w:szCs w:val="22"/>
          <w:spacing w:val="-3"/>
        </w:rPr>
        <w:t>所有者、政府领导者等)来领导。</w:t>
      </w:r>
    </w:p>
    <w:p>
      <w:pPr>
        <w:ind w:left="12" w:right="312" w:firstLine="430"/>
        <w:spacing w:before="299" w:line="375" w:lineRule="auto"/>
        <w:jc w:val="both"/>
        <w:rPr>
          <w:rFonts w:ascii="SimSun" w:hAnsi="SimSun" w:eastAsia="SimSun" w:cs="SimSun"/>
          <w:sz w:val="22"/>
          <w:szCs w:val="22"/>
        </w:rPr>
      </w:pPr>
      <w:r>
        <w:rPr>
          <w:rFonts w:ascii="SimSun" w:hAnsi="SimSun" w:eastAsia="SimSun" w:cs="SimSun"/>
          <w:sz w:val="22"/>
          <w:szCs w:val="22"/>
          <w:spacing w:val="4"/>
        </w:rPr>
        <w:t>同样重要的是领导者在突破</w:t>
      </w:r>
      <w:r>
        <w:rPr>
          <w:rFonts w:ascii="SimSun" w:hAnsi="SimSun" w:eastAsia="SimSun" w:cs="SimSun"/>
          <w:sz w:val="22"/>
          <w:szCs w:val="22"/>
        </w:rPr>
        <w:t xml:space="preserve"> </w:t>
      </w:r>
      <w:r>
        <w:rPr>
          <w:rFonts w:ascii="SimSun" w:hAnsi="SimSun" w:eastAsia="SimSun" w:cs="SimSun"/>
          <w:sz w:val="22"/>
          <w:szCs w:val="22"/>
          <w:spacing w:val="2"/>
        </w:rPr>
        <w:t>转型障碍中所扮演的角色，但这</w:t>
      </w:r>
      <w:r>
        <w:rPr>
          <w:rFonts w:ascii="SimSun" w:hAnsi="SimSun" w:eastAsia="SimSun" w:cs="SimSun"/>
          <w:sz w:val="22"/>
          <w:szCs w:val="22"/>
          <w:spacing w:val="10"/>
        </w:rPr>
        <w:t xml:space="preserve"> </w:t>
      </w:r>
      <w:r>
        <w:rPr>
          <w:rFonts w:ascii="SimSun" w:hAnsi="SimSun" w:eastAsia="SimSun" w:cs="SimSun"/>
          <w:sz w:val="22"/>
          <w:szCs w:val="22"/>
          <w:spacing w:val="3"/>
        </w:rPr>
        <w:t>一点往往被忽视。对这一角色的</w:t>
      </w:r>
    </w:p>
    <w:p>
      <w:pPr>
        <w:ind w:left="12"/>
        <w:spacing w:line="184" w:lineRule="auto"/>
        <w:rPr>
          <w:rFonts w:ascii="SimSun" w:hAnsi="SimSun" w:eastAsia="SimSun" w:cs="SimSun"/>
          <w:sz w:val="22"/>
          <w:szCs w:val="22"/>
        </w:rPr>
      </w:pPr>
      <w:r>
        <w:rPr>
          <w:rFonts w:ascii="SimSun" w:hAnsi="SimSun" w:eastAsia="SimSun" w:cs="SimSun"/>
          <w:sz w:val="22"/>
          <w:szCs w:val="22"/>
          <w:spacing w:val="7"/>
        </w:rPr>
        <w:t>忽视通常就注定了转型会失败。</w:t>
      </w:r>
    </w:p>
    <w:p>
      <w:pPr>
        <w:pStyle w:val="BodyText"/>
        <w:spacing w:line="14" w:lineRule="auto"/>
        <w:rPr>
          <w:sz w:val="2"/>
        </w:rPr>
      </w:pPr>
      <w:r>
        <w:rPr>
          <w:sz w:val="2"/>
          <w:szCs w:val="2"/>
        </w:rPr>
        <w:br w:type="column"/>
      </w:r>
    </w:p>
    <w:p>
      <w:pPr>
        <w:pStyle w:val="BodyText"/>
        <w:spacing w:line="279" w:lineRule="auto"/>
        <w:rPr/>
      </w:pPr>
      <w:r/>
    </w:p>
    <w:p>
      <w:pPr>
        <w:pStyle w:val="BodyText"/>
        <w:spacing w:line="280" w:lineRule="auto"/>
        <w:rPr/>
      </w:pPr>
      <w:r/>
    </w:p>
    <w:p>
      <w:pPr>
        <w:ind w:left="20" w:firstLine="469"/>
        <w:spacing w:before="72" w:line="339" w:lineRule="auto"/>
        <w:jc w:val="both"/>
        <w:rPr>
          <w:rFonts w:ascii="KaiTi" w:hAnsi="KaiTi" w:eastAsia="KaiTi" w:cs="KaiTi"/>
          <w:sz w:val="22"/>
          <w:szCs w:val="22"/>
        </w:rPr>
      </w:pPr>
      <w:r>
        <w:rPr>
          <w:rFonts w:ascii="KaiTi" w:hAnsi="KaiTi" w:eastAsia="KaiTi" w:cs="KaiTi"/>
          <w:sz w:val="22"/>
          <w:szCs w:val="22"/>
          <w:spacing w:val="8"/>
        </w:rPr>
        <w:t>将企业的经营目标转化为具</w:t>
      </w:r>
      <w:r>
        <w:rPr>
          <w:rFonts w:ascii="KaiTi" w:hAnsi="KaiTi" w:eastAsia="KaiTi" w:cs="KaiTi"/>
          <w:sz w:val="22"/>
          <w:szCs w:val="22"/>
          <w:spacing w:val="5"/>
        </w:rPr>
        <w:t xml:space="preserve"> </w:t>
      </w:r>
      <w:r>
        <w:rPr>
          <w:rFonts w:ascii="KaiTi" w:hAnsi="KaiTi" w:eastAsia="KaiTi" w:cs="KaiTi"/>
          <w:sz w:val="22"/>
          <w:szCs w:val="22"/>
          <w:spacing w:val="8"/>
        </w:rPr>
        <w:t>体的转型策略的行动必须由高层</w:t>
      </w:r>
      <w:r>
        <w:rPr>
          <w:rFonts w:ascii="KaiTi" w:hAnsi="KaiTi" w:eastAsia="KaiTi" w:cs="KaiTi"/>
          <w:sz w:val="22"/>
          <w:szCs w:val="22"/>
          <w:spacing w:val="4"/>
        </w:rPr>
        <w:t xml:space="preserve"> </w:t>
      </w:r>
      <w:r>
        <w:rPr>
          <w:rFonts w:ascii="Times New Roman" w:hAnsi="Times New Roman" w:eastAsia="Times New Roman" w:cs="Times New Roman"/>
          <w:sz w:val="22"/>
          <w:szCs w:val="22"/>
          <w:spacing w:val="-3"/>
        </w:rPr>
        <w:t>(CEO</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3"/>
        </w:rPr>
        <w:t>、</w:t>
      </w:r>
      <w:r>
        <w:rPr>
          <w:rFonts w:ascii="SimSun" w:hAnsi="SimSun" w:eastAsia="SimSun" w:cs="SimSun"/>
          <w:sz w:val="22"/>
          <w:szCs w:val="22"/>
          <w:spacing w:val="-64"/>
        </w:rPr>
        <w:t xml:space="preserve"> </w:t>
      </w:r>
      <w:r>
        <w:rPr>
          <w:rFonts w:ascii="KaiTi" w:hAnsi="KaiTi" w:eastAsia="KaiTi" w:cs="KaiTi"/>
          <w:sz w:val="22"/>
          <w:szCs w:val="22"/>
          <w:spacing w:val="-3"/>
        </w:rPr>
        <w:t>企业所有者、政府领导者</w:t>
      </w:r>
    </w:p>
    <w:p>
      <w:pPr>
        <w:ind w:left="20"/>
        <w:spacing w:before="1" w:line="223" w:lineRule="auto"/>
        <w:rPr>
          <w:rFonts w:ascii="KaiTi" w:hAnsi="KaiTi" w:eastAsia="KaiTi" w:cs="KaiTi"/>
          <w:sz w:val="22"/>
          <w:szCs w:val="22"/>
        </w:rPr>
      </w:pPr>
      <w:r>
        <w:rPr>
          <w:rFonts w:ascii="KaiTi" w:hAnsi="KaiTi" w:eastAsia="KaiTi" w:cs="KaiTi"/>
          <w:sz w:val="22"/>
          <w:szCs w:val="22"/>
          <w:spacing w:val="-2"/>
        </w:rPr>
        <w:t>等)来领导。</w:t>
      </w:r>
    </w:p>
    <w:p>
      <w:pPr>
        <w:spacing w:line="223" w:lineRule="auto"/>
        <w:sectPr>
          <w:type w:val="continuous"/>
          <w:pgSz w:w="8520" w:h="12710"/>
          <w:pgMar w:top="400" w:right="457" w:bottom="400" w:left="1278" w:header="0" w:footer="0" w:gutter="0"/>
          <w:cols w:equalWidth="0" w:num="2">
            <w:col w:w="3452" w:space="100"/>
            <w:col w:w="3233" w:space="0"/>
          </w:cols>
        </w:sectPr>
        <w:rPr>
          <w:rFonts w:ascii="KaiTi" w:hAnsi="KaiTi" w:eastAsia="KaiTi" w:cs="KaiTi"/>
          <w:sz w:val="22"/>
          <w:szCs w:val="22"/>
        </w:rPr>
      </w:pPr>
    </w:p>
    <w:p>
      <w:pPr>
        <w:ind w:left="12" w:right="453"/>
        <w:spacing w:before="222" w:line="368" w:lineRule="auto"/>
        <w:jc w:val="both"/>
        <w:rPr>
          <w:rFonts w:ascii="SimSun" w:hAnsi="SimSun" w:eastAsia="SimSun" w:cs="SimSun"/>
          <w:sz w:val="22"/>
          <w:szCs w:val="22"/>
        </w:rPr>
      </w:pPr>
      <w:r>
        <w:rPr>
          <w:rFonts w:ascii="SimSun" w:hAnsi="SimSun" w:eastAsia="SimSun" w:cs="SimSun"/>
          <w:sz w:val="22"/>
          <w:szCs w:val="22"/>
          <w:spacing w:val="1"/>
        </w:rPr>
        <w:t>越是复杂的变革(不分转型阶段),对这种持续突破障碍的需求越强</w:t>
      </w:r>
      <w:r>
        <w:rPr>
          <w:rFonts w:ascii="SimSun" w:hAnsi="SimSun" w:eastAsia="SimSun" w:cs="SimSun"/>
          <w:sz w:val="22"/>
          <w:szCs w:val="22"/>
          <w:spacing w:val="10"/>
        </w:rPr>
        <w:t xml:space="preserve"> </w:t>
      </w:r>
      <w:r>
        <w:rPr>
          <w:rFonts w:ascii="SimSun" w:hAnsi="SimSun" w:eastAsia="SimSun" w:cs="SimSun"/>
          <w:sz w:val="22"/>
          <w:szCs w:val="22"/>
          <w:spacing w:val="-3"/>
        </w:rPr>
        <w:t>烈。第五阶段转型对突破障碍的需求最强，因为这一阶段的风险最</w:t>
      </w:r>
      <w:r>
        <w:rPr>
          <w:rFonts w:ascii="SimSun" w:hAnsi="SimSun" w:eastAsia="SimSun" w:cs="SimSun"/>
          <w:sz w:val="22"/>
          <w:szCs w:val="22"/>
          <w:spacing w:val="17"/>
        </w:rPr>
        <w:t xml:space="preserve"> </w:t>
      </w:r>
      <w:r>
        <w:rPr>
          <w:rFonts w:ascii="SimSun" w:hAnsi="SimSun" w:eastAsia="SimSun" w:cs="SimSun"/>
          <w:sz w:val="22"/>
          <w:szCs w:val="22"/>
          <w:spacing w:val="-3"/>
        </w:rPr>
        <w:t>高，而且涉及最复杂的变革，所以这并不奇怪。宝洁在财务、销售</w:t>
      </w:r>
      <w:r>
        <w:rPr>
          <w:rFonts w:ascii="SimSun" w:hAnsi="SimSun" w:eastAsia="SimSun" w:cs="SimSun"/>
          <w:sz w:val="22"/>
          <w:szCs w:val="22"/>
          <w:spacing w:val="18"/>
        </w:rPr>
        <w:t xml:space="preserve"> </w:t>
      </w:r>
      <w:r>
        <w:rPr>
          <w:rFonts w:ascii="SimSun" w:hAnsi="SimSun" w:eastAsia="SimSun" w:cs="SimSun"/>
          <w:sz w:val="22"/>
          <w:szCs w:val="22"/>
          <w:spacing w:val="-3"/>
        </w:rPr>
        <w:t>和供应链系统方面实现卓有成效的标准化以及规模化的成功经验对</w:t>
      </w:r>
      <w:r>
        <w:rPr>
          <w:rFonts w:ascii="SimSun" w:hAnsi="SimSun" w:eastAsia="SimSun" w:cs="SimSun"/>
          <w:sz w:val="22"/>
          <w:szCs w:val="22"/>
          <w:spacing w:val="15"/>
        </w:rPr>
        <w:t xml:space="preserve"> </w:t>
      </w:r>
      <w:r>
        <w:rPr>
          <w:rFonts w:ascii="SimSun" w:hAnsi="SimSun" w:eastAsia="SimSun" w:cs="SimSun"/>
          <w:sz w:val="22"/>
          <w:szCs w:val="22"/>
          <w:spacing w:val="-2"/>
        </w:rPr>
        <w:t>此就是一个检验。在宝洁这个完美的转型案例中，领导</w:t>
      </w:r>
      <w:r>
        <w:rPr>
          <w:rFonts w:ascii="SimSun" w:hAnsi="SimSun" w:eastAsia="SimSun" w:cs="SimSun"/>
          <w:sz w:val="22"/>
          <w:szCs w:val="22"/>
          <w:spacing w:val="-3"/>
        </w:rPr>
        <w:t>者以强有力</w:t>
      </w:r>
      <w:r>
        <w:rPr>
          <w:rFonts w:ascii="SimSun" w:hAnsi="SimSun" w:eastAsia="SimSun" w:cs="SimSun"/>
          <w:sz w:val="22"/>
          <w:szCs w:val="22"/>
        </w:rPr>
        <w:t xml:space="preserve"> </w:t>
      </w:r>
      <w:r>
        <w:rPr>
          <w:rFonts w:ascii="SimSun" w:hAnsi="SimSun" w:eastAsia="SimSun" w:cs="SimSun"/>
          <w:sz w:val="22"/>
          <w:szCs w:val="22"/>
          <w:spacing w:val="-2"/>
        </w:rPr>
        <w:t>的主导权和投入精神实现了复杂的第一阶段转型。宝</w:t>
      </w:r>
      <w:r>
        <w:rPr>
          <w:rFonts w:ascii="SimSun" w:hAnsi="SimSun" w:eastAsia="SimSun" w:cs="SimSun"/>
          <w:sz w:val="22"/>
          <w:szCs w:val="22"/>
          <w:spacing w:val="-3"/>
        </w:rPr>
        <w:t>洁这个阶段的</w:t>
      </w:r>
      <w:r>
        <w:rPr>
          <w:rFonts w:ascii="SimSun" w:hAnsi="SimSun" w:eastAsia="SimSun" w:cs="SimSun"/>
          <w:sz w:val="22"/>
          <w:szCs w:val="22"/>
        </w:rPr>
        <w:t xml:space="preserve"> </w:t>
      </w:r>
      <w:r>
        <w:rPr>
          <w:rFonts w:ascii="SimSun" w:hAnsi="SimSun" w:eastAsia="SimSun" w:cs="SimSun"/>
          <w:sz w:val="22"/>
          <w:szCs w:val="22"/>
          <w:spacing w:val="3"/>
        </w:rPr>
        <w:t>工作与本书中的</w:t>
      </w:r>
      <w:r>
        <w:rPr>
          <w:rFonts w:ascii="Times New Roman" w:hAnsi="Times New Roman" w:eastAsia="Times New Roman" w:cs="Times New Roman"/>
          <w:sz w:val="22"/>
          <w:szCs w:val="22"/>
        </w:rPr>
        <w:t>NGS</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故事没有什么关系，但是它说明了发起者在</w:t>
      </w:r>
    </w:p>
    <w:p>
      <w:pPr>
        <w:ind w:left="12"/>
        <w:spacing w:line="219" w:lineRule="auto"/>
        <w:rPr>
          <w:rFonts w:ascii="SimSun" w:hAnsi="SimSun" w:eastAsia="SimSun" w:cs="SimSun"/>
          <w:sz w:val="22"/>
          <w:szCs w:val="22"/>
        </w:rPr>
      </w:pPr>
      <w:r>
        <w:rPr>
          <w:rFonts w:ascii="SimSun" w:hAnsi="SimSun" w:eastAsia="SimSun" w:cs="SimSun"/>
          <w:sz w:val="22"/>
          <w:szCs w:val="22"/>
          <w:spacing w:val="-8"/>
        </w:rPr>
        <w:t>突破障碍方面的关键作用。</w:t>
      </w:r>
    </w:p>
    <w:p>
      <w:pPr>
        <w:pStyle w:val="BodyText"/>
        <w:spacing w:line="299" w:lineRule="auto"/>
        <w:rPr/>
      </w:pPr>
      <w:r/>
    </w:p>
    <w:p>
      <w:pPr>
        <w:pStyle w:val="BodyText"/>
        <w:spacing w:line="299" w:lineRule="auto"/>
        <w:rPr/>
      </w:pPr>
      <w:r/>
    </w:p>
    <w:p>
      <w:pPr>
        <w:ind w:left="15"/>
        <w:spacing w:before="85" w:line="219" w:lineRule="auto"/>
        <w:rPr>
          <w:rFonts w:ascii="SimSun" w:hAnsi="SimSun" w:eastAsia="SimSun" w:cs="SimSun"/>
          <w:sz w:val="26"/>
          <w:szCs w:val="26"/>
        </w:rPr>
      </w:pPr>
      <w:r>
        <w:rPr>
          <w:rFonts w:ascii="SimSun" w:hAnsi="SimSun" w:eastAsia="SimSun" w:cs="SimSun"/>
          <w:sz w:val="26"/>
          <w:szCs w:val="26"/>
          <w:b/>
          <w:bCs/>
          <w:spacing w:val="-7"/>
        </w:rPr>
        <w:t>宝洁如何保持一流的</w:t>
      </w:r>
      <w:r>
        <w:rPr>
          <w:rFonts w:ascii="SimSun" w:hAnsi="SimSun" w:eastAsia="SimSun" w:cs="SimSun"/>
          <w:sz w:val="26"/>
          <w:szCs w:val="26"/>
          <w:spacing w:val="-59"/>
        </w:rPr>
        <w:t xml:space="preserve"> </w:t>
      </w:r>
      <w:r>
        <w:rPr>
          <w:rFonts w:ascii="Times New Roman" w:hAnsi="Times New Roman" w:eastAsia="Times New Roman" w:cs="Times New Roman"/>
          <w:sz w:val="26"/>
          <w:szCs w:val="26"/>
          <w:b/>
          <w:bCs/>
          <w:spacing w:val="-7"/>
        </w:rPr>
        <w:t>ERP </w:t>
      </w:r>
      <w:r>
        <w:rPr>
          <w:rFonts w:ascii="SimSun" w:hAnsi="SimSun" w:eastAsia="SimSun" w:cs="SimSun"/>
          <w:sz w:val="26"/>
          <w:szCs w:val="26"/>
          <w:b/>
          <w:bCs/>
          <w:spacing w:val="-7"/>
        </w:rPr>
        <w:t>系统</w:t>
      </w:r>
    </w:p>
    <w:p>
      <w:pPr>
        <w:pStyle w:val="BodyText"/>
        <w:spacing w:line="418" w:lineRule="auto"/>
        <w:rPr/>
      </w:pPr>
      <w:r/>
    </w:p>
    <w:p>
      <w:pPr>
        <w:ind w:left="12" w:right="434" w:firstLine="450"/>
        <w:spacing w:before="73" w:line="361" w:lineRule="auto"/>
        <w:jc w:val="both"/>
        <w:rPr>
          <w:rFonts w:ascii="SimSun" w:hAnsi="SimSun" w:eastAsia="SimSun" w:cs="SimSun"/>
          <w:sz w:val="22"/>
          <w:szCs w:val="22"/>
        </w:rPr>
      </w:pPr>
      <w:r>
        <w:rPr>
          <w:rFonts w:ascii="SimSun" w:hAnsi="SimSun" w:eastAsia="SimSun" w:cs="SimSun"/>
          <w:sz w:val="22"/>
          <w:szCs w:val="22"/>
          <w:spacing w:val="-2"/>
        </w:rPr>
        <w:t>宝洁是为数不多的在其全球所有运营中都使</w:t>
      </w:r>
      <w:r>
        <w:rPr>
          <w:rFonts w:ascii="SimSun" w:hAnsi="SimSun" w:eastAsia="SimSun" w:cs="SimSun"/>
          <w:sz w:val="22"/>
          <w:szCs w:val="22"/>
          <w:spacing w:val="-3"/>
        </w:rPr>
        <w:t>用统一的、标准化</w:t>
      </w:r>
      <w:r>
        <w:rPr>
          <w:rFonts w:ascii="SimSun" w:hAnsi="SimSun" w:eastAsia="SimSun" w:cs="SimSun"/>
          <w:sz w:val="22"/>
          <w:szCs w:val="22"/>
        </w:rPr>
        <w:t xml:space="preserve"> </w:t>
      </w:r>
      <w:r>
        <w:rPr>
          <w:rFonts w:ascii="SimSun" w:hAnsi="SimSun" w:eastAsia="SimSun" w:cs="SimSun"/>
          <w:sz w:val="22"/>
          <w:szCs w:val="22"/>
        </w:rPr>
        <w:t>的企业资源计划</w:t>
      </w:r>
      <w:r>
        <w:rPr>
          <w:rFonts w:ascii="SimSun" w:hAnsi="SimSun" w:eastAsia="SimSun" w:cs="SimSun"/>
          <w:sz w:val="22"/>
          <w:szCs w:val="22"/>
          <w:spacing w:val="-54"/>
        </w:rPr>
        <w:t xml:space="preserve"> </w:t>
      </w:r>
      <w:r>
        <w:rPr>
          <w:rFonts w:ascii="Times New Roman" w:hAnsi="Times New Roman" w:eastAsia="Times New Roman" w:cs="Times New Roman"/>
          <w:sz w:val="22"/>
          <w:szCs w:val="22"/>
        </w:rPr>
        <w:t>(enterprise         resource          planning,</w:t>
      </w:r>
      <w:r>
        <w:rPr>
          <w:rFonts w:ascii="Times New Roman" w:hAnsi="Times New Roman" w:eastAsia="Times New Roman" w:cs="Times New Roman"/>
          <w:sz w:val="22"/>
          <w:szCs w:val="22"/>
          <w:spacing w:val="-1"/>
        </w:rPr>
        <w:t>ERP) </w:t>
      </w:r>
      <w:r>
        <w:rPr>
          <w:rFonts w:ascii="SimSun" w:hAnsi="SimSun" w:eastAsia="SimSun" w:cs="SimSun"/>
          <w:sz w:val="22"/>
          <w:szCs w:val="22"/>
          <w:spacing w:val="-1"/>
        </w:rPr>
        <w:t>系统的</w:t>
      </w:r>
    </w:p>
    <w:p>
      <w:pPr>
        <w:ind w:left="12"/>
        <w:spacing w:line="184" w:lineRule="auto"/>
        <w:rPr>
          <w:rFonts w:ascii="SimSun" w:hAnsi="SimSun" w:eastAsia="SimSun" w:cs="SimSun"/>
          <w:sz w:val="22"/>
          <w:szCs w:val="22"/>
        </w:rPr>
      </w:pPr>
      <w:r>
        <w:rPr>
          <w:rFonts w:ascii="SimSun" w:hAnsi="SimSun" w:eastAsia="SimSun" w:cs="SimSun"/>
          <w:sz w:val="22"/>
          <w:szCs w:val="22"/>
          <w:spacing w:val="-2"/>
        </w:rPr>
        <w:t>大型跨国企业之一。</w:t>
      </w:r>
      <w:r>
        <w:rPr>
          <w:rFonts w:ascii="Times New Roman" w:hAnsi="Times New Roman" w:eastAsia="Times New Roman" w:cs="Times New Roman"/>
          <w:sz w:val="22"/>
          <w:szCs w:val="22"/>
          <w:spacing w:val="-2"/>
        </w:rPr>
        <w:t>ERP</w:t>
      </w:r>
      <w:r>
        <w:rPr>
          <w:rFonts w:ascii="Times New Roman" w:hAnsi="Times New Roman" w:eastAsia="Times New Roman" w:cs="Times New Roman"/>
          <w:sz w:val="22"/>
          <w:szCs w:val="22"/>
          <w:spacing w:val="50"/>
          <w:w w:val="101"/>
        </w:rPr>
        <w:t xml:space="preserve"> </w:t>
      </w:r>
      <w:r>
        <w:rPr>
          <w:rFonts w:ascii="SimSun" w:hAnsi="SimSun" w:eastAsia="SimSun" w:cs="SimSun"/>
          <w:sz w:val="22"/>
          <w:szCs w:val="22"/>
          <w:spacing w:val="-2"/>
        </w:rPr>
        <w:t>系统是一个至关重要的标准化数字支柱，</w:t>
      </w:r>
    </w:p>
    <w:p>
      <w:pPr>
        <w:spacing w:line="184" w:lineRule="auto"/>
        <w:sectPr>
          <w:type w:val="continuous"/>
          <w:pgSz w:w="8520" w:h="12710"/>
          <w:pgMar w:top="400" w:right="457" w:bottom="400" w:left="1278" w:header="0" w:footer="0" w:gutter="0"/>
          <w:cols w:equalWidth="0" w:num="1">
            <w:col w:w="6785" w:space="0"/>
          </w:cols>
        </w:sectPr>
        <w:rPr>
          <w:rFonts w:ascii="SimSun" w:hAnsi="SimSun" w:eastAsia="SimSun" w:cs="SimSun"/>
          <w:sz w:val="22"/>
          <w:szCs w:val="22"/>
        </w:rPr>
      </w:pPr>
    </w:p>
    <w:p>
      <w:pPr>
        <w:pStyle w:val="BodyText"/>
        <w:spacing w:line="329" w:lineRule="auto"/>
        <w:rPr/>
      </w:pPr>
      <w:r/>
    </w:p>
    <w:p>
      <w:pPr>
        <w:spacing w:before="56" w:line="219" w:lineRule="auto"/>
        <w:rPr>
          <w:rFonts w:ascii="SimSun" w:hAnsi="SimSun" w:eastAsia="SimSun" w:cs="SimSun"/>
          <w:sz w:val="17"/>
          <w:szCs w:val="17"/>
        </w:rPr>
      </w:pPr>
      <w:r>
        <w:rPr>
          <w:rFonts w:ascii="SimSun" w:hAnsi="SimSun" w:eastAsia="SimSun" w:cs="SimSun"/>
          <w:sz w:val="17"/>
          <w:szCs w:val="17"/>
          <w:spacing w:val="-8"/>
        </w:rPr>
        <w:t>52</w:t>
      </w:r>
      <w:r>
        <w:rPr>
          <w:rFonts w:ascii="SimSun" w:hAnsi="SimSun" w:eastAsia="SimSun" w:cs="SimSun"/>
          <w:sz w:val="17"/>
          <w:szCs w:val="17"/>
          <w:spacing w:val="22"/>
        </w:rPr>
        <w:t xml:space="preserve">  </w:t>
      </w:r>
      <w:r>
        <w:rPr>
          <w:rFonts w:ascii="SimSun" w:hAnsi="SimSun" w:eastAsia="SimSun" w:cs="SimSun"/>
          <w:sz w:val="17"/>
          <w:szCs w:val="17"/>
          <w:spacing w:val="-8"/>
        </w:rPr>
        <w:t>第二部分  数字化转型五阶段路线图</w:t>
      </w:r>
    </w:p>
    <w:p>
      <w:pPr>
        <w:pStyle w:val="BodyText"/>
        <w:spacing w:line="254" w:lineRule="auto"/>
        <w:rPr/>
      </w:pPr>
      <w:r/>
    </w:p>
    <w:p>
      <w:pPr>
        <w:pStyle w:val="BodyText"/>
        <w:spacing w:line="255" w:lineRule="auto"/>
        <w:rPr/>
      </w:pPr>
      <w:r/>
    </w:p>
    <w:p>
      <w:pPr>
        <w:pStyle w:val="BodyText"/>
        <w:spacing w:line="255" w:lineRule="auto"/>
        <w:rPr/>
      </w:pPr>
      <w:r/>
    </w:p>
    <w:p>
      <w:pPr>
        <w:ind w:left="400" w:right="258"/>
        <w:spacing w:before="72" w:line="369" w:lineRule="auto"/>
        <w:jc w:val="both"/>
        <w:rPr>
          <w:rFonts w:ascii="SimSun" w:hAnsi="SimSun" w:eastAsia="SimSun" w:cs="SimSun"/>
          <w:sz w:val="22"/>
          <w:szCs w:val="22"/>
        </w:rPr>
      </w:pPr>
      <w:r>
        <w:rPr>
          <w:rFonts w:ascii="SimSun" w:hAnsi="SimSun" w:eastAsia="SimSun" w:cs="SimSun"/>
          <w:sz w:val="22"/>
          <w:szCs w:val="22"/>
          <w:spacing w:val="1"/>
        </w:rPr>
        <w:t>是支撑宝洁在100多个国家的财务、订单处理、分销和大规模生产</w:t>
      </w:r>
      <w:r>
        <w:rPr>
          <w:rFonts w:ascii="SimSun" w:hAnsi="SimSun" w:eastAsia="SimSun" w:cs="SimSun"/>
          <w:sz w:val="22"/>
          <w:szCs w:val="22"/>
          <w:spacing w:val="12"/>
        </w:rPr>
        <w:t xml:space="preserve"> </w:t>
      </w:r>
      <w:r>
        <w:rPr>
          <w:rFonts w:ascii="SimSun" w:hAnsi="SimSun" w:eastAsia="SimSun" w:cs="SimSun"/>
          <w:sz w:val="22"/>
          <w:szCs w:val="22"/>
          <w:spacing w:val="-3"/>
        </w:rPr>
        <w:t>等业务的平台。这使宝洁在世界范围内进行内部财务管理以及执行</w:t>
      </w:r>
      <w:r>
        <w:rPr>
          <w:rFonts w:ascii="SimSun" w:hAnsi="SimSun" w:eastAsia="SimSun" w:cs="SimSun"/>
          <w:sz w:val="22"/>
          <w:szCs w:val="22"/>
          <w:spacing w:val="17"/>
        </w:rPr>
        <w:t xml:space="preserve"> </w:t>
      </w:r>
      <w:r>
        <w:rPr>
          <w:rFonts w:ascii="SimSun" w:hAnsi="SimSun" w:eastAsia="SimSun" w:cs="SimSun"/>
          <w:sz w:val="22"/>
          <w:szCs w:val="22"/>
          <w:spacing w:val="-5"/>
        </w:rPr>
        <w:t>运营计划成为可能。ERP</w:t>
      </w:r>
      <w:r>
        <w:rPr>
          <w:rFonts w:ascii="SimSun" w:hAnsi="SimSun" w:eastAsia="SimSun" w:cs="SimSun"/>
          <w:sz w:val="22"/>
          <w:szCs w:val="22"/>
          <w:spacing w:val="63"/>
        </w:rPr>
        <w:t xml:space="preserve"> </w:t>
      </w:r>
      <w:r>
        <w:rPr>
          <w:rFonts w:ascii="SimSun" w:hAnsi="SimSun" w:eastAsia="SimSun" w:cs="SimSun"/>
          <w:sz w:val="22"/>
          <w:szCs w:val="22"/>
          <w:spacing w:val="-5"/>
        </w:rPr>
        <w:t>系统是大多数企业的支柱，宝洁使用</w:t>
      </w:r>
      <w:r>
        <w:rPr>
          <w:rFonts w:ascii="SimSun" w:hAnsi="SimSun" w:eastAsia="SimSun" w:cs="SimSun"/>
          <w:sz w:val="22"/>
          <w:szCs w:val="22"/>
          <w:spacing w:val="-46"/>
        </w:rPr>
        <w:t xml:space="preserve"> </w:t>
      </w:r>
      <w:r>
        <w:rPr>
          <w:rFonts w:ascii="SimSun" w:hAnsi="SimSun" w:eastAsia="SimSun" w:cs="SimSun"/>
          <w:sz w:val="22"/>
          <w:szCs w:val="22"/>
          <w:spacing w:val="-5"/>
        </w:rPr>
        <w:t>SAP</w:t>
      </w:r>
    </w:p>
    <w:p>
      <w:pPr>
        <w:ind w:left="400"/>
        <w:spacing w:line="219" w:lineRule="auto"/>
        <w:rPr>
          <w:rFonts w:ascii="SimSun" w:hAnsi="SimSun" w:eastAsia="SimSun" w:cs="SimSun"/>
          <w:sz w:val="22"/>
          <w:szCs w:val="22"/>
        </w:rPr>
      </w:pPr>
      <w:r>
        <w:rPr>
          <w:rFonts w:ascii="SimSun" w:hAnsi="SimSun" w:eastAsia="SimSun" w:cs="SimSun"/>
          <w:sz w:val="22"/>
          <w:szCs w:val="22"/>
          <w:spacing w:val="-9"/>
        </w:rPr>
        <w:t>来实现</w:t>
      </w:r>
      <w:r>
        <w:rPr>
          <w:rFonts w:ascii="SimSun" w:hAnsi="SimSun" w:eastAsia="SimSun" w:cs="SimSun"/>
          <w:sz w:val="22"/>
          <w:szCs w:val="22"/>
          <w:spacing w:val="-36"/>
        </w:rPr>
        <w:t xml:space="preserve"> </w:t>
      </w:r>
      <w:r>
        <w:rPr>
          <w:rFonts w:ascii="Times New Roman" w:hAnsi="Times New Roman" w:eastAsia="Times New Roman" w:cs="Times New Roman"/>
          <w:sz w:val="22"/>
          <w:szCs w:val="22"/>
          <w:spacing w:val="-9"/>
        </w:rPr>
        <w:t>ERP</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9"/>
        </w:rPr>
        <w:t>管理。</w:t>
      </w:r>
    </w:p>
    <w:p>
      <w:pPr>
        <w:ind w:left="400" w:right="242" w:firstLine="439"/>
        <w:spacing w:before="301" w:line="369" w:lineRule="auto"/>
        <w:jc w:val="both"/>
        <w:rPr>
          <w:rFonts w:ascii="SimSun" w:hAnsi="SimSun" w:eastAsia="SimSun" w:cs="SimSun"/>
          <w:sz w:val="22"/>
          <w:szCs w:val="22"/>
        </w:rPr>
      </w:pPr>
      <w:r>
        <w:rPr>
          <w:rFonts w:ascii="SimSun" w:hAnsi="SimSun" w:eastAsia="SimSun" w:cs="SimSun"/>
          <w:sz w:val="22"/>
          <w:szCs w:val="22"/>
          <w:spacing w:val="4"/>
        </w:rPr>
        <w:t>在业务自动化方面，拥有一个世界通用的</w:t>
      </w:r>
      <w:r>
        <w:rPr>
          <w:rFonts w:ascii="SimSun" w:hAnsi="SimSun" w:eastAsia="SimSun" w:cs="SimSun"/>
          <w:sz w:val="22"/>
          <w:szCs w:val="22"/>
        </w:rPr>
        <w:t>ERP</w:t>
      </w:r>
      <w:r>
        <w:rPr>
          <w:rFonts w:ascii="SimSun" w:hAnsi="SimSun" w:eastAsia="SimSun" w:cs="SimSun"/>
          <w:sz w:val="22"/>
          <w:szCs w:val="22"/>
          <w:spacing w:val="72"/>
        </w:rPr>
        <w:t xml:space="preserve"> </w:t>
      </w:r>
      <w:r>
        <w:rPr>
          <w:rFonts w:ascii="SimSun" w:hAnsi="SimSun" w:eastAsia="SimSun" w:cs="SimSun"/>
          <w:sz w:val="22"/>
          <w:szCs w:val="22"/>
          <w:spacing w:val="4"/>
        </w:rPr>
        <w:t>系统是大多数</w:t>
      </w:r>
      <w:r>
        <w:rPr>
          <w:rFonts w:ascii="SimSun" w:hAnsi="SimSun" w:eastAsia="SimSun" w:cs="SimSun"/>
          <w:sz w:val="22"/>
          <w:szCs w:val="22"/>
        </w:rPr>
        <w:t xml:space="preserve"> </w:t>
      </w:r>
      <w:r>
        <w:rPr>
          <w:rFonts w:ascii="SimSun" w:hAnsi="SimSun" w:eastAsia="SimSun" w:cs="SimSun"/>
          <w:sz w:val="22"/>
          <w:szCs w:val="22"/>
          <w:spacing w:val="-3"/>
        </w:rPr>
        <w:t>跨国企业的“圣杯”。这属于数字化转型的第一阶段。宝洁在21世</w:t>
      </w:r>
      <w:r>
        <w:rPr>
          <w:rFonts w:ascii="SimSun" w:hAnsi="SimSun" w:eastAsia="SimSun" w:cs="SimSun"/>
          <w:sz w:val="22"/>
          <w:szCs w:val="22"/>
          <w:spacing w:val="18"/>
        </w:rPr>
        <w:t xml:space="preserve"> </w:t>
      </w:r>
      <w:r>
        <w:rPr>
          <w:rFonts w:ascii="SimSun" w:hAnsi="SimSun" w:eastAsia="SimSun" w:cs="SimSun"/>
          <w:sz w:val="22"/>
          <w:szCs w:val="22"/>
          <w:spacing w:val="-2"/>
        </w:rPr>
        <w:t>纪初就达到了这一水平，更重要的是，尽管涉及整合</w:t>
      </w:r>
      <w:r>
        <w:rPr>
          <w:rFonts w:ascii="SimSun" w:hAnsi="SimSun" w:eastAsia="SimSun" w:cs="SimSun"/>
          <w:sz w:val="22"/>
          <w:szCs w:val="22"/>
          <w:spacing w:val="-3"/>
        </w:rPr>
        <w:t>被并购企业的</w:t>
      </w:r>
      <w:r>
        <w:rPr>
          <w:rFonts w:ascii="SimSun" w:hAnsi="SimSun" w:eastAsia="SimSun" w:cs="SimSun"/>
          <w:sz w:val="22"/>
          <w:szCs w:val="22"/>
        </w:rPr>
        <w:t xml:space="preserve"> </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系统，但宝洁依旧选择维持这一标准化的全球</w:t>
      </w:r>
      <w:r>
        <w:rPr>
          <w:rFonts w:ascii="SimSun" w:hAnsi="SimSun" w:eastAsia="SimSun" w:cs="SimSun"/>
          <w:sz w:val="22"/>
          <w:szCs w:val="22"/>
          <w:spacing w:val="-43"/>
        </w:rPr>
        <w:t xml:space="preserve"> </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1"/>
        </w:rPr>
        <w:t>系统。对</w:t>
      </w:r>
      <w:r>
        <w:rPr>
          <w:rFonts w:ascii="SimSun" w:hAnsi="SimSun" w:eastAsia="SimSun" w:cs="SimSun"/>
          <w:sz w:val="22"/>
          <w:szCs w:val="22"/>
        </w:rPr>
        <w:t xml:space="preserve"> </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系统进行标准化是非常困难的，在并购和重组中保持</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34"/>
        </w:rPr>
        <w:t xml:space="preserve"> </w:t>
      </w:r>
      <w:r>
        <w:rPr>
          <w:rFonts w:ascii="SimSun" w:hAnsi="SimSun" w:eastAsia="SimSun" w:cs="SimSun"/>
          <w:sz w:val="22"/>
          <w:szCs w:val="22"/>
          <w:spacing w:val="3"/>
        </w:rPr>
        <w:t>系</w:t>
      </w:r>
      <w:r>
        <w:rPr>
          <w:rFonts w:ascii="SimSun" w:hAnsi="SimSun" w:eastAsia="SimSun" w:cs="SimSun"/>
          <w:sz w:val="22"/>
          <w:szCs w:val="22"/>
        </w:rPr>
        <w:t xml:space="preserve"> </w:t>
      </w:r>
      <w:r>
        <w:rPr>
          <w:rFonts w:ascii="SimSun" w:hAnsi="SimSun" w:eastAsia="SimSun" w:cs="SimSun"/>
          <w:sz w:val="22"/>
          <w:szCs w:val="22"/>
          <w:spacing w:val="-3"/>
        </w:rPr>
        <w:t>统的一致性更加困难。企业的规模越大，整合就越复杂，推进数字</w:t>
      </w:r>
    </w:p>
    <w:p>
      <w:pPr>
        <w:ind w:left="400"/>
        <w:spacing w:line="220" w:lineRule="auto"/>
        <w:rPr>
          <w:rFonts w:ascii="SimSun" w:hAnsi="SimSun" w:eastAsia="SimSun" w:cs="SimSun"/>
          <w:sz w:val="22"/>
          <w:szCs w:val="22"/>
        </w:rPr>
      </w:pPr>
      <w:r>
        <w:rPr>
          <w:rFonts w:ascii="SimSun" w:hAnsi="SimSun" w:eastAsia="SimSun" w:cs="SimSun"/>
          <w:sz w:val="22"/>
          <w:szCs w:val="22"/>
          <w:spacing w:val="-9"/>
        </w:rPr>
        <w:t>化转型就越困难。</w:t>
      </w:r>
    </w:p>
    <w:p>
      <w:pPr>
        <w:pStyle w:val="BodyText"/>
        <w:spacing w:line="242" w:lineRule="auto"/>
        <w:rPr/>
      </w:pPr>
      <w:r/>
    </w:p>
    <w:p>
      <w:pPr>
        <w:ind w:left="400" w:right="235" w:firstLine="439"/>
        <w:spacing w:before="71" w:line="361" w:lineRule="auto"/>
        <w:jc w:val="both"/>
        <w:rPr>
          <w:rFonts w:ascii="SimSun" w:hAnsi="SimSun" w:eastAsia="SimSun" w:cs="SimSun"/>
          <w:sz w:val="22"/>
          <w:szCs w:val="22"/>
        </w:rPr>
      </w:pPr>
      <w:r>
        <w:rPr>
          <w:rFonts w:ascii="SimSun" w:hAnsi="SimSun" w:eastAsia="SimSun" w:cs="SimSun"/>
          <w:sz w:val="22"/>
          <w:szCs w:val="22"/>
          <w:spacing w:val="7"/>
        </w:rPr>
        <w:t>领导者推动使宝洁能够达到这一水平。它的</w:t>
      </w:r>
      <w:r>
        <w:rPr>
          <w:rFonts w:ascii="SimSun" w:hAnsi="SimSun" w:eastAsia="SimSun" w:cs="SimSun"/>
          <w:sz w:val="22"/>
          <w:szCs w:val="22"/>
          <w:spacing w:val="6"/>
        </w:rPr>
        <w:t>业务目标是明确</w:t>
      </w:r>
      <w:r>
        <w:rPr>
          <w:rFonts w:ascii="SimSun" w:hAnsi="SimSun" w:eastAsia="SimSun" w:cs="SimSun"/>
          <w:sz w:val="22"/>
          <w:szCs w:val="22"/>
        </w:rPr>
        <w:t xml:space="preserve"> </w:t>
      </w:r>
      <w:r>
        <w:rPr>
          <w:rFonts w:ascii="SimSun" w:hAnsi="SimSun" w:eastAsia="SimSun" w:cs="SimSun"/>
          <w:sz w:val="22"/>
          <w:szCs w:val="22"/>
          <w:spacing w:val="-6"/>
        </w:rPr>
        <w:t>的——在全球范围内使用同一个</w:t>
      </w:r>
      <w:r>
        <w:rPr>
          <w:rFonts w:ascii="SimSun" w:hAnsi="SimSun" w:eastAsia="SimSun" w:cs="SimSun"/>
          <w:sz w:val="22"/>
          <w:szCs w:val="22"/>
          <w:spacing w:val="-38"/>
        </w:rPr>
        <w:t xml:space="preserve"> </w:t>
      </w:r>
      <w:r>
        <w:rPr>
          <w:rFonts w:ascii="SimSun" w:hAnsi="SimSun" w:eastAsia="SimSun" w:cs="SimSun"/>
          <w:sz w:val="22"/>
          <w:szCs w:val="22"/>
          <w:spacing w:val="-6"/>
        </w:rPr>
        <w:t>ERP</w:t>
      </w:r>
      <w:r>
        <w:rPr>
          <w:rFonts w:ascii="SimSun" w:hAnsi="SimSun" w:eastAsia="SimSun" w:cs="SimSun"/>
          <w:sz w:val="22"/>
          <w:szCs w:val="22"/>
          <w:spacing w:val="36"/>
        </w:rPr>
        <w:t xml:space="preserve"> </w:t>
      </w:r>
      <w:r>
        <w:rPr>
          <w:rFonts w:ascii="SimSun" w:hAnsi="SimSun" w:eastAsia="SimSun" w:cs="SimSun"/>
          <w:sz w:val="22"/>
          <w:szCs w:val="22"/>
          <w:spacing w:val="-6"/>
        </w:rPr>
        <w:t>系统。基本上，宝洁每年都会</w:t>
      </w:r>
      <w:r>
        <w:rPr>
          <w:rFonts w:ascii="SimSun" w:hAnsi="SimSun" w:eastAsia="SimSun" w:cs="SimSun"/>
          <w:sz w:val="22"/>
          <w:szCs w:val="22"/>
        </w:rPr>
        <w:t xml:space="preserve"> </w:t>
      </w:r>
      <w:r>
        <w:rPr>
          <w:rFonts w:ascii="SimSun" w:hAnsi="SimSun" w:eastAsia="SimSun" w:cs="SimSun"/>
          <w:sz w:val="22"/>
          <w:szCs w:val="22"/>
          <w:spacing w:val="-4"/>
        </w:rPr>
        <w:t>发生并购、法律和税收变化等事项，这些变化都会使</w:t>
      </w:r>
      <w:r>
        <w:rPr>
          <w:rFonts w:ascii="Times New Roman" w:hAnsi="Times New Roman" w:eastAsia="Times New Roman" w:cs="Times New Roman"/>
          <w:sz w:val="22"/>
          <w:szCs w:val="22"/>
          <w:spacing w:val="-4"/>
        </w:rPr>
        <w:t>ERP</w:t>
      </w:r>
      <w:r>
        <w:rPr>
          <w:rFonts w:ascii="Times New Roman" w:hAnsi="Times New Roman" w:eastAsia="Times New Roman" w:cs="Times New Roman"/>
          <w:sz w:val="22"/>
          <w:szCs w:val="22"/>
          <w:spacing w:val="47"/>
        </w:rPr>
        <w:t xml:space="preserve"> </w:t>
      </w:r>
      <w:r>
        <w:rPr>
          <w:rFonts w:ascii="SimSun" w:hAnsi="SimSun" w:eastAsia="SimSun" w:cs="SimSun"/>
          <w:sz w:val="22"/>
          <w:szCs w:val="22"/>
          <w:spacing w:val="-4"/>
        </w:rPr>
        <w:t>系统需要</w:t>
      </w:r>
      <w:r>
        <w:rPr>
          <w:rFonts w:ascii="SimSun" w:hAnsi="SimSun" w:eastAsia="SimSun" w:cs="SimSun"/>
          <w:sz w:val="22"/>
          <w:szCs w:val="22"/>
        </w:rPr>
        <w:t xml:space="preserve"> </w:t>
      </w:r>
      <w:r>
        <w:rPr>
          <w:rFonts w:ascii="SimSun" w:hAnsi="SimSun" w:eastAsia="SimSun" w:cs="SimSun"/>
          <w:sz w:val="22"/>
          <w:szCs w:val="22"/>
          <w:spacing w:val="-2"/>
        </w:rPr>
        <w:t>进行相关项目的调整，而领导者在此过程中所扮演的突破障碍的角</w:t>
      </w:r>
    </w:p>
    <w:p>
      <w:pPr>
        <w:ind w:left="400"/>
        <w:spacing w:line="218" w:lineRule="auto"/>
        <w:rPr>
          <w:rFonts w:ascii="SimSun" w:hAnsi="SimSun" w:eastAsia="SimSun" w:cs="SimSun"/>
          <w:sz w:val="22"/>
          <w:szCs w:val="22"/>
        </w:rPr>
      </w:pPr>
      <w:r>
        <w:rPr>
          <w:rFonts w:ascii="SimSun" w:hAnsi="SimSun" w:eastAsia="SimSun" w:cs="SimSun"/>
          <w:sz w:val="22"/>
          <w:szCs w:val="22"/>
          <w:spacing w:val="-12"/>
        </w:rPr>
        <w:t>色更值得探究。</w:t>
      </w:r>
    </w:p>
    <w:p>
      <w:pPr>
        <w:pStyle w:val="BodyText"/>
        <w:spacing w:line="256" w:lineRule="auto"/>
        <w:rPr/>
      </w:pPr>
      <w:r/>
    </w:p>
    <w:p>
      <w:pPr>
        <w:ind w:left="400" w:right="182" w:firstLine="439"/>
        <w:spacing w:before="72" w:line="361" w:lineRule="auto"/>
        <w:jc w:val="both"/>
        <w:rPr>
          <w:rFonts w:ascii="SimSun" w:hAnsi="SimSun" w:eastAsia="SimSun" w:cs="SimSun"/>
          <w:sz w:val="22"/>
          <w:szCs w:val="22"/>
        </w:rPr>
      </w:pPr>
      <w:r>
        <w:rPr>
          <w:rFonts w:ascii="SimSun" w:hAnsi="SimSun" w:eastAsia="SimSun" w:cs="SimSun"/>
          <w:sz w:val="22"/>
          <w:szCs w:val="22"/>
          <w:spacing w:val="7"/>
        </w:rPr>
        <w:t>这是如何发生的呢?一些重大的</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55"/>
        </w:rPr>
        <w:t xml:space="preserve"> </w:t>
      </w:r>
      <w:r>
        <w:rPr>
          <w:rFonts w:ascii="SimSun" w:hAnsi="SimSun" w:eastAsia="SimSun" w:cs="SimSun"/>
          <w:sz w:val="22"/>
          <w:szCs w:val="22"/>
          <w:spacing w:val="7"/>
        </w:rPr>
        <w:t>系统转型项目由负责财 </w:t>
      </w:r>
      <w:r>
        <w:rPr>
          <w:rFonts w:ascii="SimSun" w:hAnsi="SimSun" w:eastAsia="SimSun" w:cs="SimSun"/>
          <w:sz w:val="22"/>
          <w:szCs w:val="22"/>
          <w:spacing w:val="1"/>
        </w:rPr>
        <w:t>务、供应链、销售和</w:t>
      </w:r>
      <w:r>
        <w:rPr>
          <w:rFonts w:ascii="Times New Roman" w:hAnsi="Times New Roman" w:eastAsia="Times New Roman" w:cs="Times New Roman"/>
          <w:sz w:val="22"/>
          <w:szCs w:val="22"/>
        </w:rPr>
        <w:t>GBS</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1"/>
        </w:rPr>
        <w:t>的总经理发起。尽管通常由</w:t>
      </w:r>
      <w:r>
        <w:rPr>
          <w:rFonts w:ascii="Times New Roman" w:hAnsi="Times New Roman" w:eastAsia="Times New Roman" w:cs="Times New Roman"/>
          <w:sz w:val="22"/>
          <w:szCs w:val="22"/>
        </w:rPr>
        <w:t>GBS</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部门负 </w:t>
      </w:r>
      <w:r>
        <w:rPr>
          <w:rFonts w:ascii="SimSun" w:hAnsi="SimSun" w:eastAsia="SimSun" w:cs="SimSun"/>
          <w:sz w:val="22"/>
          <w:szCs w:val="22"/>
          <w:spacing w:val="-7"/>
        </w:rPr>
        <w:t>责落实，但是其他相关职能部门的领导者和企业总经理作为发起</w:t>
      </w:r>
      <w:r>
        <w:rPr>
          <w:rFonts w:ascii="SimSun" w:hAnsi="SimSun" w:eastAsia="SimSun" w:cs="SimSun"/>
          <w:sz w:val="22"/>
          <w:szCs w:val="22"/>
          <w:spacing w:val="-8"/>
        </w:rPr>
        <w:t>人，</w:t>
      </w:r>
    </w:p>
    <w:p>
      <w:pPr>
        <w:ind w:left="400"/>
        <w:spacing w:line="219" w:lineRule="auto"/>
        <w:rPr>
          <w:rFonts w:ascii="SimSun" w:hAnsi="SimSun" w:eastAsia="SimSun" w:cs="SimSun"/>
          <w:sz w:val="22"/>
          <w:szCs w:val="22"/>
        </w:rPr>
      </w:pPr>
      <w:r>
        <w:rPr>
          <w:rFonts w:ascii="SimSun" w:hAnsi="SimSun" w:eastAsia="SimSun" w:cs="SimSun"/>
          <w:sz w:val="22"/>
          <w:szCs w:val="22"/>
          <w:spacing w:val="-7"/>
        </w:rPr>
        <w:t>针对转型目标的身体力行和全力投入同样十分</w:t>
      </w:r>
      <w:r>
        <w:rPr>
          <w:rFonts w:ascii="SimSun" w:hAnsi="SimSun" w:eastAsia="SimSun" w:cs="SimSun"/>
          <w:sz w:val="22"/>
          <w:szCs w:val="22"/>
          <w:spacing w:val="-8"/>
        </w:rPr>
        <w:t>重要。</w:t>
      </w:r>
    </w:p>
    <w:p>
      <w:pPr>
        <w:pStyle w:val="BodyText"/>
        <w:spacing w:line="255" w:lineRule="auto"/>
        <w:rPr/>
      </w:pPr>
      <w:r/>
    </w:p>
    <w:p>
      <w:pPr>
        <w:ind w:left="839"/>
        <w:spacing w:before="73" w:line="219" w:lineRule="auto"/>
        <w:rPr>
          <w:rFonts w:ascii="SimSun" w:hAnsi="SimSun" w:eastAsia="SimSun" w:cs="SimSun"/>
          <w:sz w:val="22"/>
          <w:szCs w:val="22"/>
        </w:rPr>
      </w:pPr>
      <w:r>
        <w:rPr>
          <w:rFonts w:ascii="SimSun" w:hAnsi="SimSun" w:eastAsia="SimSun" w:cs="SimSun"/>
          <w:sz w:val="22"/>
          <w:szCs w:val="22"/>
          <w:spacing w:val="9"/>
        </w:rPr>
        <w:t>宝洁于2005年收购了市值超过100亿美元的吉列公司，我当</w:t>
      </w:r>
    </w:p>
    <w:p>
      <w:pPr>
        <w:spacing w:line="219" w:lineRule="auto"/>
        <w:sectPr>
          <w:pgSz w:w="8520" w:h="12720"/>
          <w:pgMar w:top="400" w:right="1278" w:bottom="400" w:left="269" w:header="0" w:footer="0" w:gutter="0"/>
        </w:sectPr>
        <w:rPr>
          <w:rFonts w:ascii="SimSun" w:hAnsi="SimSun" w:eastAsia="SimSun" w:cs="SimSun"/>
          <w:sz w:val="22"/>
          <w:szCs w:val="22"/>
        </w:rPr>
      </w:pPr>
    </w:p>
    <w:p>
      <w:pPr>
        <w:pStyle w:val="BodyText"/>
        <w:spacing w:line="268" w:lineRule="auto"/>
        <w:rPr/>
      </w:pPr>
      <w:r/>
    </w:p>
    <w:p>
      <w:pPr>
        <w:pStyle w:val="BodyText"/>
        <w:spacing w:line="269" w:lineRule="auto"/>
        <w:rPr/>
      </w:pPr>
      <w:r/>
    </w:p>
    <w:p>
      <w:pPr>
        <w:pStyle w:val="BodyText"/>
        <w:spacing w:line="269" w:lineRule="auto"/>
        <w:rPr/>
      </w:pPr>
      <w:r/>
    </w:p>
    <w:p>
      <w:pPr>
        <w:ind w:right="299"/>
        <w:spacing w:before="72" w:line="369" w:lineRule="auto"/>
        <w:jc w:val="both"/>
        <w:rPr>
          <w:rFonts w:ascii="SimSun" w:hAnsi="SimSun" w:eastAsia="SimSun" w:cs="SimSun"/>
          <w:sz w:val="22"/>
          <w:szCs w:val="22"/>
        </w:rPr>
      </w:pPr>
      <w:r>
        <w:rPr>
          <w:rFonts w:ascii="SimSun" w:hAnsi="SimSun" w:eastAsia="SimSun" w:cs="SimSun"/>
          <w:sz w:val="22"/>
          <w:szCs w:val="22"/>
          <w:spacing w:val="-2"/>
        </w:rPr>
        <w:t>时在位于波士顿的吉列总部担任临时的首席信息官。吉列有</w:t>
      </w:r>
      <w:r>
        <w:rPr>
          <w:rFonts w:ascii="SimSun" w:hAnsi="SimSun" w:eastAsia="SimSun" w:cs="SimSun"/>
          <w:sz w:val="22"/>
          <w:szCs w:val="22"/>
          <w:spacing w:val="-3"/>
        </w:rPr>
        <w:t>一个令</w:t>
      </w:r>
      <w:r>
        <w:rPr>
          <w:rFonts w:ascii="SimSun" w:hAnsi="SimSun" w:eastAsia="SimSun" w:cs="SimSun"/>
          <w:sz w:val="22"/>
          <w:szCs w:val="22"/>
        </w:rPr>
        <w:t xml:space="preserve"> </w:t>
      </w:r>
      <w:r>
        <w:rPr>
          <w:rFonts w:ascii="SimSun" w:hAnsi="SimSun" w:eastAsia="SimSun" w:cs="SimSun"/>
          <w:sz w:val="22"/>
          <w:szCs w:val="22"/>
          <w:spacing w:val="2"/>
        </w:rPr>
        <w:t>人称道的同样建立在</w:t>
      </w:r>
      <w:r>
        <w:rPr>
          <w:rFonts w:ascii="SimSun" w:hAnsi="SimSun" w:eastAsia="SimSun" w:cs="SimSun"/>
          <w:sz w:val="22"/>
          <w:szCs w:val="22"/>
        </w:rPr>
        <w:t>SAP</w:t>
      </w:r>
      <w:r>
        <w:rPr>
          <w:rFonts w:ascii="SimSun" w:hAnsi="SimSun" w:eastAsia="SimSun" w:cs="SimSun"/>
          <w:sz w:val="22"/>
          <w:szCs w:val="22"/>
          <w:spacing w:val="2"/>
        </w:rPr>
        <w:t xml:space="preserve"> 基础之上的</w:t>
      </w:r>
      <w:r>
        <w:rPr>
          <w:rFonts w:ascii="SimSun" w:hAnsi="SimSun" w:eastAsia="SimSun" w:cs="SimSun"/>
          <w:sz w:val="22"/>
          <w:szCs w:val="22"/>
          <w:spacing w:val="-32"/>
        </w:rPr>
        <w:t xml:space="preserve"> </w:t>
      </w:r>
      <w:r>
        <w:rPr>
          <w:rFonts w:ascii="SimSun" w:hAnsi="SimSun" w:eastAsia="SimSun" w:cs="SimSun"/>
          <w:sz w:val="22"/>
          <w:szCs w:val="22"/>
        </w:rPr>
        <w:t>ERP</w:t>
      </w:r>
      <w:r>
        <w:rPr>
          <w:rFonts w:ascii="SimSun" w:hAnsi="SimSun" w:eastAsia="SimSun" w:cs="SimSun"/>
          <w:sz w:val="22"/>
          <w:szCs w:val="22"/>
          <w:spacing w:val="36"/>
        </w:rPr>
        <w:t xml:space="preserve"> </w:t>
      </w:r>
      <w:r>
        <w:rPr>
          <w:rFonts w:ascii="SimSun" w:hAnsi="SimSun" w:eastAsia="SimSun" w:cs="SimSun"/>
          <w:sz w:val="22"/>
          <w:szCs w:val="22"/>
          <w:spacing w:val="2"/>
        </w:rPr>
        <w:t>系统，这个系统是为剃</w:t>
      </w:r>
      <w:r>
        <w:rPr>
          <w:rFonts w:ascii="SimSun" w:hAnsi="SimSun" w:eastAsia="SimSun" w:cs="SimSun"/>
          <w:sz w:val="22"/>
          <w:szCs w:val="22"/>
        </w:rPr>
        <w:t xml:space="preserve"> </w:t>
      </w:r>
      <w:r>
        <w:rPr>
          <w:rFonts w:ascii="SimSun" w:hAnsi="SimSun" w:eastAsia="SimSun" w:cs="SimSun"/>
          <w:sz w:val="22"/>
          <w:szCs w:val="22"/>
          <w:spacing w:val="-2"/>
        </w:rPr>
        <w:t>须刀业务和电池业务量身定制的。显然，在推动整合的过程中</w:t>
      </w:r>
      <w:r>
        <w:rPr>
          <w:rFonts w:ascii="SimSun" w:hAnsi="SimSun" w:eastAsia="SimSun" w:cs="SimSun"/>
          <w:sz w:val="22"/>
          <w:szCs w:val="22"/>
          <w:spacing w:val="-3"/>
        </w:rPr>
        <w:t>有一</w:t>
      </w:r>
      <w:r>
        <w:rPr>
          <w:rFonts w:ascii="SimSun" w:hAnsi="SimSun" w:eastAsia="SimSun" w:cs="SimSun"/>
          <w:sz w:val="22"/>
          <w:szCs w:val="22"/>
        </w:rPr>
        <w:t xml:space="preserve"> </w:t>
      </w:r>
      <w:r>
        <w:rPr>
          <w:rFonts w:ascii="SimSun" w:hAnsi="SimSun" w:eastAsia="SimSun" w:cs="SimSun"/>
          <w:sz w:val="22"/>
          <w:szCs w:val="22"/>
          <w:spacing w:val="-2"/>
        </w:rPr>
        <w:t>系列问题需要解决，例如，吉列在哪些方面需要做出改变才能与宝</w:t>
      </w:r>
      <w:r>
        <w:rPr>
          <w:rFonts w:ascii="SimSun" w:hAnsi="SimSun" w:eastAsia="SimSun" w:cs="SimSun"/>
          <w:sz w:val="22"/>
          <w:szCs w:val="22"/>
        </w:rPr>
        <w:t xml:space="preserve"> </w:t>
      </w:r>
      <w:r>
        <w:rPr>
          <w:rFonts w:ascii="SimSun" w:hAnsi="SimSun" w:eastAsia="SimSun" w:cs="SimSun"/>
          <w:sz w:val="22"/>
          <w:szCs w:val="22"/>
          <w:spacing w:val="-2"/>
        </w:rPr>
        <w:t>洁的业务流程和系统标准保持一致，而宝洁在哪些方面可以沿用吉</w:t>
      </w:r>
    </w:p>
    <w:p>
      <w:pPr>
        <w:spacing w:line="218" w:lineRule="auto"/>
        <w:rPr>
          <w:rFonts w:ascii="SimSun" w:hAnsi="SimSun" w:eastAsia="SimSun" w:cs="SimSun"/>
          <w:sz w:val="22"/>
          <w:szCs w:val="22"/>
        </w:rPr>
      </w:pPr>
      <w:r>
        <w:rPr>
          <w:rFonts w:ascii="SimSun" w:hAnsi="SimSun" w:eastAsia="SimSun" w:cs="SimSun"/>
          <w:sz w:val="22"/>
          <w:szCs w:val="22"/>
          <w:spacing w:val="-8"/>
        </w:rPr>
        <w:t>列的标准等，相关问题的数量达到了几百个。</w:t>
      </w:r>
    </w:p>
    <w:p>
      <w:pPr>
        <w:ind w:right="284" w:firstLine="459"/>
        <w:spacing w:before="292" w:line="369" w:lineRule="auto"/>
        <w:jc w:val="both"/>
        <w:rPr>
          <w:rFonts w:ascii="SimSun" w:hAnsi="SimSun" w:eastAsia="SimSun" w:cs="SimSun"/>
          <w:sz w:val="22"/>
          <w:szCs w:val="22"/>
        </w:rPr>
      </w:pPr>
      <w:r>
        <w:rPr>
          <w:rFonts w:ascii="SimSun" w:hAnsi="SimSun" w:eastAsia="SimSun" w:cs="SimSun"/>
          <w:sz w:val="22"/>
          <w:szCs w:val="22"/>
          <w:spacing w:val="-4"/>
        </w:rPr>
        <w:t>于是，跟宝洁平时的习惯做法一样，</w:t>
      </w:r>
      <w:r>
        <w:rPr>
          <w:rFonts w:ascii="Times New Roman" w:hAnsi="Times New Roman" w:eastAsia="Times New Roman" w:cs="Times New Roman"/>
          <w:sz w:val="22"/>
          <w:szCs w:val="22"/>
          <w:spacing w:val="-4"/>
        </w:rPr>
        <w:t>ERP</w:t>
      </w:r>
      <w:r>
        <w:rPr>
          <w:rFonts w:ascii="Times New Roman" w:hAnsi="Times New Roman" w:eastAsia="Times New Roman" w:cs="Times New Roman"/>
          <w:sz w:val="22"/>
          <w:szCs w:val="22"/>
          <w:spacing w:val="37"/>
        </w:rPr>
        <w:t xml:space="preserve"> </w:t>
      </w:r>
      <w:r>
        <w:rPr>
          <w:rFonts w:ascii="SimSun" w:hAnsi="SimSun" w:eastAsia="SimSun" w:cs="SimSun"/>
          <w:sz w:val="22"/>
          <w:szCs w:val="22"/>
          <w:spacing w:val="-4"/>
        </w:rPr>
        <w:t>系</w:t>
      </w:r>
      <w:r>
        <w:rPr>
          <w:rFonts w:ascii="SimSun" w:hAnsi="SimSun" w:eastAsia="SimSun" w:cs="SimSun"/>
          <w:sz w:val="22"/>
          <w:szCs w:val="22"/>
          <w:spacing w:val="-5"/>
        </w:rPr>
        <w:t>统整合任务的执行</w:t>
      </w:r>
      <w:r>
        <w:rPr>
          <w:rFonts w:ascii="SimSun" w:hAnsi="SimSun" w:eastAsia="SimSun" w:cs="SimSun"/>
          <w:sz w:val="22"/>
          <w:szCs w:val="22"/>
        </w:rPr>
        <w:t xml:space="preserve"> </w:t>
      </w:r>
      <w:r>
        <w:rPr>
          <w:rFonts w:ascii="SimSun" w:hAnsi="SimSun" w:eastAsia="SimSun" w:cs="SimSun"/>
          <w:sz w:val="22"/>
          <w:szCs w:val="22"/>
          <w:spacing w:val="-2"/>
        </w:rPr>
        <w:t>团队和发起者立刻进入了一种近乎魔法般的工作节奏。企业管理层</w:t>
      </w:r>
      <w:r>
        <w:rPr>
          <w:rFonts w:ascii="SimSun" w:hAnsi="SimSun" w:eastAsia="SimSun" w:cs="SimSun"/>
          <w:sz w:val="22"/>
          <w:szCs w:val="22"/>
        </w:rPr>
        <w:t xml:space="preserve"> </w:t>
      </w:r>
      <w:r>
        <w:rPr>
          <w:rFonts w:ascii="SimSun" w:hAnsi="SimSun" w:eastAsia="SimSun" w:cs="SimSun"/>
          <w:sz w:val="22"/>
          <w:szCs w:val="22"/>
          <w:spacing w:val="-2"/>
        </w:rPr>
        <w:t>的发起者每天都亲自参与其中。决策内容十分广泛，例如决定是否</w:t>
      </w:r>
      <w:r>
        <w:rPr>
          <w:rFonts w:ascii="SimSun" w:hAnsi="SimSun" w:eastAsia="SimSun" w:cs="SimSun"/>
          <w:sz w:val="22"/>
          <w:szCs w:val="22"/>
          <w:spacing w:val="3"/>
        </w:rPr>
        <w:t xml:space="preserve"> </w:t>
      </w:r>
      <w:r>
        <w:rPr>
          <w:rFonts w:ascii="SimSun" w:hAnsi="SimSun" w:eastAsia="SimSun" w:cs="SimSun"/>
          <w:sz w:val="22"/>
          <w:szCs w:val="22"/>
          <w:spacing w:val="-2"/>
        </w:rPr>
        <w:t>改变某一特定功能的开通日期以避开圣诞商业季，或者是否</w:t>
      </w:r>
      <w:r>
        <w:rPr>
          <w:rFonts w:ascii="SimSun" w:hAnsi="SimSun" w:eastAsia="SimSun" w:cs="SimSun"/>
          <w:sz w:val="22"/>
          <w:szCs w:val="22"/>
          <w:spacing w:val="-3"/>
        </w:rPr>
        <w:t>重新设</w:t>
      </w:r>
      <w:r>
        <w:rPr>
          <w:rFonts w:ascii="SimSun" w:hAnsi="SimSun" w:eastAsia="SimSun" w:cs="SimSun"/>
          <w:sz w:val="22"/>
          <w:szCs w:val="22"/>
        </w:rPr>
        <w:t xml:space="preserve"> </w:t>
      </w:r>
      <w:r>
        <w:rPr>
          <w:rFonts w:ascii="SimSun" w:hAnsi="SimSun" w:eastAsia="SimSun" w:cs="SimSun"/>
          <w:sz w:val="22"/>
          <w:szCs w:val="22"/>
          <w:spacing w:val="-2"/>
        </w:rPr>
        <w:t>计企业的财务报告制度等。执行团队的工作很难，如果没有</w:t>
      </w:r>
      <w:r>
        <w:rPr>
          <w:rFonts w:ascii="SimSun" w:hAnsi="SimSun" w:eastAsia="SimSun" w:cs="SimSun"/>
          <w:sz w:val="22"/>
          <w:szCs w:val="22"/>
          <w:spacing w:val="-3"/>
        </w:rPr>
        <w:t>发起者</w:t>
      </w:r>
      <w:r>
        <w:rPr>
          <w:rFonts w:ascii="SimSun" w:hAnsi="SimSun" w:eastAsia="SimSun" w:cs="SimSun"/>
          <w:sz w:val="22"/>
          <w:szCs w:val="22"/>
        </w:rPr>
        <w:t xml:space="preserve"> </w:t>
      </w:r>
      <w:r>
        <w:rPr>
          <w:rFonts w:ascii="SimSun" w:hAnsi="SimSun" w:eastAsia="SimSun" w:cs="SimSun"/>
          <w:sz w:val="22"/>
          <w:szCs w:val="22"/>
          <w:spacing w:val="-2"/>
        </w:rPr>
        <w:t>积极地突破种种障碍，我们就不可能取得成功，更不用说成为业内</w:t>
      </w:r>
      <w:r>
        <w:rPr>
          <w:rFonts w:ascii="SimSun" w:hAnsi="SimSun" w:eastAsia="SimSun" w:cs="SimSun"/>
          <w:sz w:val="22"/>
          <w:szCs w:val="22"/>
          <w:spacing w:val="17"/>
        </w:rPr>
        <w:t xml:space="preserve"> </w:t>
      </w:r>
      <w:r>
        <w:rPr>
          <w:rFonts w:ascii="SimSun" w:hAnsi="SimSun" w:eastAsia="SimSun" w:cs="SimSun"/>
          <w:sz w:val="22"/>
          <w:szCs w:val="22"/>
          <w:spacing w:val="-6"/>
        </w:rPr>
        <w:t>佳话。这种事情在宝洁是相当普遍的，这保证了宝洁</w:t>
      </w:r>
      <w:r>
        <w:rPr>
          <w:rFonts w:ascii="SimSun" w:hAnsi="SimSun" w:eastAsia="SimSun" w:cs="SimSun"/>
          <w:sz w:val="22"/>
          <w:szCs w:val="22"/>
          <w:spacing w:val="-36"/>
        </w:rPr>
        <w:t xml:space="preserve"> </w:t>
      </w:r>
      <w:r>
        <w:rPr>
          <w:rFonts w:ascii="Times New Roman" w:hAnsi="Times New Roman" w:eastAsia="Times New Roman" w:cs="Times New Roman"/>
          <w:sz w:val="22"/>
          <w:szCs w:val="22"/>
          <w:spacing w:val="-6"/>
        </w:rPr>
        <w:t>ERP</w:t>
      </w:r>
      <w:r>
        <w:rPr>
          <w:rFonts w:ascii="Times New Roman" w:hAnsi="Times New Roman" w:eastAsia="Times New Roman" w:cs="Times New Roman"/>
          <w:sz w:val="22"/>
          <w:szCs w:val="22"/>
          <w:spacing w:val="26"/>
          <w:w w:val="101"/>
        </w:rPr>
        <w:t xml:space="preserve"> </w:t>
      </w:r>
      <w:r>
        <w:rPr>
          <w:rFonts w:ascii="SimSun" w:hAnsi="SimSun" w:eastAsia="SimSun" w:cs="SimSun"/>
          <w:sz w:val="22"/>
          <w:szCs w:val="22"/>
          <w:spacing w:val="-6"/>
        </w:rPr>
        <w:t>系统的全</w:t>
      </w:r>
    </w:p>
    <w:p>
      <w:pPr>
        <w:spacing w:line="219" w:lineRule="auto"/>
        <w:rPr>
          <w:rFonts w:ascii="SimSun" w:hAnsi="SimSun" w:eastAsia="SimSun" w:cs="SimSun"/>
          <w:sz w:val="22"/>
          <w:szCs w:val="22"/>
        </w:rPr>
      </w:pPr>
      <w:r>
        <w:rPr>
          <w:rFonts w:ascii="SimSun" w:hAnsi="SimSun" w:eastAsia="SimSun" w:cs="SimSun"/>
          <w:sz w:val="22"/>
          <w:szCs w:val="22"/>
          <w:spacing w:val="-9"/>
        </w:rPr>
        <w:t>球标准化过程稳步推进。</w:t>
      </w:r>
    </w:p>
    <w:p>
      <w:pPr>
        <w:pStyle w:val="BodyText"/>
        <w:spacing w:line="334" w:lineRule="auto"/>
        <w:rPr/>
      </w:pPr>
      <w:r/>
    </w:p>
    <w:p>
      <w:pPr>
        <w:pStyle w:val="BodyText"/>
        <w:spacing w:line="334" w:lineRule="auto"/>
        <w:rPr/>
      </w:pPr>
      <w:r/>
    </w:p>
    <w:p>
      <w:pPr>
        <w:ind w:left="3"/>
        <w:spacing w:before="84" w:line="219" w:lineRule="auto"/>
        <w:rPr>
          <w:rFonts w:ascii="SimSun" w:hAnsi="SimSun" w:eastAsia="SimSun" w:cs="SimSun"/>
          <w:sz w:val="26"/>
          <w:szCs w:val="26"/>
        </w:rPr>
      </w:pPr>
      <w:r>
        <w:rPr>
          <w:rFonts w:ascii="SimSun" w:hAnsi="SimSun" w:eastAsia="SimSun" w:cs="SimSun"/>
          <w:sz w:val="26"/>
          <w:szCs w:val="26"/>
          <w:b/>
          <w:bCs/>
          <w:spacing w:val="-9"/>
        </w:rPr>
        <w:t>为什么我们没有看到更多来自领导者的推动</w:t>
      </w:r>
    </w:p>
    <w:p>
      <w:pPr>
        <w:pStyle w:val="BodyText"/>
        <w:spacing w:line="399" w:lineRule="auto"/>
        <w:rPr/>
      </w:pPr>
      <w:r/>
    </w:p>
    <w:p>
      <w:pPr>
        <w:ind w:right="301" w:firstLine="459"/>
        <w:spacing w:before="72" w:line="369" w:lineRule="auto"/>
        <w:jc w:val="both"/>
        <w:rPr>
          <w:rFonts w:ascii="SimSun" w:hAnsi="SimSun" w:eastAsia="SimSun" w:cs="SimSun"/>
          <w:sz w:val="22"/>
          <w:szCs w:val="22"/>
        </w:rPr>
      </w:pPr>
      <w:r>
        <w:rPr>
          <w:rFonts w:ascii="SimSun" w:hAnsi="SimSun" w:eastAsia="SimSun" w:cs="SimSun"/>
          <w:sz w:val="22"/>
          <w:szCs w:val="22"/>
          <w:spacing w:val="1"/>
        </w:rPr>
        <w:t>如果领导者推动如此有效，那为什么我们没有见到更多?在战</w:t>
      </w:r>
      <w:r>
        <w:rPr>
          <w:rFonts w:ascii="SimSun" w:hAnsi="SimSun" w:eastAsia="SimSun" w:cs="SimSun"/>
          <w:sz w:val="22"/>
          <w:szCs w:val="22"/>
          <w:spacing w:val="5"/>
        </w:rPr>
        <w:t xml:space="preserve"> </w:t>
      </w:r>
      <w:r>
        <w:rPr>
          <w:rFonts w:ascii="SimSun" w:hAnsi="SimSun" w:eastAsia="SimSun" w:cs="SimSun"/>
          <w:sz w:val="22"/>
          <w:szCs w:val="22"/>
          <w:spacing w:val="-2"/>
        </w:rPr>
        <w:t>略执行中有若干因素会造成干扰，坦白地说，目前最紧缺</w:t>
      </w:r>
      <w:r>
        <w:rPr>
          <w:rFonts w:ascii="SimSun" w:hAnsi="SimSun" w:eastAsia="SimSun" w:cs="SimSun"/>
          <w:sz w:val="22"/>
          <w:szCs w:val="22"/>
          <w:spacing w:val="-3"/>
        </w:rPr>
        <w:t>的就是领</w:t>
      </w:r>
      <w:r>
        <w:rPr>
          <w:rFonts w:ascii="SimSun" w:hAnsi="SimSun" w:eastAsia="SimSun" w:cs="SimSun"/>
          <w:sz w:val="22"/>
          <w:szCs w:val="22"/>
        </w:rPr>
        <w:t xml:space="preserve"> </w:t>
      </w:r>
      <w:r>
        <w:rPr>
          <w:rFonts w:ascii="SimSun" w:hAnsi="SimSun" w:eastAsia="SimSun" w:cs="SimSun"/>
          <w:sz w:val="22"/>
          <w:szCs w:val="22"/>
          <w:spacing w:val="-2"/>
        </w:rPr>
        <w:t>导者的数字素养。在这一方面，那些基础业务并不根植于数字</w:t>
      </w:r>
      <w:r>
        <w:rPr>
          <w:rFonts w:ascii="SimSun" w:hAnsi="SimSun" w:eastAsia="SimSun" w:cs="SimSun"/>
          <w:sz w:val="22"/>
          <w:szCs w:val="22"/>
          <w:spacing w:val="-3"/>
        </w:rPr>
        <w:t>技术</w:t>
      </w:r>
    </w:p>
    <w:p>
      <w:pPr>
        <w:spacing w:line="218" w:lineRule="auto"/>
        <w:rPr>
          <w:rFonts w:ascii="SimSun" w:hAnsi="SimSun" w:eastAsia="SimSun" w:cs="SimSun"/>
          <w:sz w:val="22"/>
          <w:szCs w:val="22"/>
        </w:rPr>
      </w:pPr>
      <w:r>
        <w:rPr>
          <w:rFonts w:ascii="SimSun" w:hAnsi="SimSun" w:eastAsia="SimSun" w:cs="SimSun"/>
          <w:sz w:val="22"/>
          <w:szCs w:val="22"/>
          <w:spacing w:val="-9"/>
        </w:rPr>
        <w:t>的传统企业显得尤为脆弱。</w:t>
      </w:r>
    </w:p>
    <w:p>
      <w:pPr>
        <w:spacing w:line="218" w:lineRule="auto"/>
        <w:sectPr>
          <w:headerReference w:type="default" r:id="rId37"/>
          <w:pgSz w:w="8520" w:h="12710"/>
          <w:pgMar w:top="706" w:right="755" w:bottom="400" w:left="1139" w:header="526" w:footer="0" w:gutter="0"/>
        </w:sectPr>
        <w:rPr>
          <w:rFonts w:ascii="SimSun" w:hAnsi="SimSun" w:eastAsia="SimSun" w:cs="SimSun"/>
          <w:sz w:val="22"/>
          <w:szCs w:val="22"/>
        </w:rPr>
      </w:pPr>
    </w:p>
    <w:p>
      <w:pPr>
        <w:pStyle w:val="BodyText"/>
        <w:spacing w:line="300"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4"/>
        </w:rPr>
        <w:t>54</w:t>
      </w:r>
      <w:r>
        <w:rPr>
          <w:rFonts w:ascii="SimSun" w:hAnsi="SimSun" w:eastAsia="SimSun" w:cs="SimSun"/>
          <w:sz w:val="17"/>
          <w:szCs w:val="17"/>
          <w:spacing w:val="32"/>
        </w:rPr>
        <w:t xml:space="preserve">  </w:t>
      </w:r>
      <w:r>
        <w:rPr>
          <w:rFonts w:ascii="SimSun" w:hAnsi="SimSun" w:eastAsia="SimSun" w:cs="SimSun"/>
          <w:sz w:val="17"/>
          <w:szCs w:val="17"/>
          <w:spacing w:val="-4"/>
        </w:rPr>
        <w:t>第二部分 数字化转型五阶段路线图</w:t>
      </w:r>
    </w:p>
    <w:p>
      <w:pPr>
        <w:pStyle w:val="BodyText"/>
        <w:spacing w:line="257" w:lineRule="auto"/>
        <w:rPr/>
      </w:pPr>
      <w:r/>
    </w:p>
    <w:p>
      <w:pPr>
        <w:pStyle w:val="BodyText"/>
        <w:spacing w:line="257" w:lineRule="auto"/>
        <w:rPr/>
      </w:pPr>
      <w:r/>
    </w:p>
    <w:p>
      <w:pPr>
        <w:pStyle w:val="BodyText"/>
        <w:spacing w:line="257" w:lineRule="auto"/>
        <w:rPr/>
      </w:pPr>
      <w:r/>
    </w:p>
    <w:p>
      <w:pPr>
        <w:ind w:left="863"/>
        <w:spacing w:before="71" w:line="219" w:lineRule="auto"/>
        <w:rPr>
          <w:rFonts w:ascii="SimSun" w:hAnsi="SimSun" w:eastAsia="SimSun" w:cs="SimSun"/>
          <w:sz w:val="22"/>
          <w:szCs w:val="22"/>
        </w:rPr>
      </w:pPr>
      <w:r>
        <w:rPr>
          <w:rFonts w:ascii="SimSun" w:hAnsi="SimSun" w:eastAsia="SimSun" w:cs="SimSun"/>
          <w:sz w:val="22"/>
          <w:szCs w:val="22"/>
          <w:b/>
          <w:bCs/>
          <w:spacing w:val="-11"/>
        </w:rPr>
        <w:t>领导者的数字素养</w:t>
      </w:r>
    </w:p>
    <w:p>
      <w:pPr>
        <w:ind w:left="419" w:right="210" w:firstLine="440"/>
        <w:spacing w:before="293" w:line="369" w:lineRule="auto"/>
        <w:jc w:val="both"/>
        <w:rPr>
          <w:rFonts w:ascii="SimSun" w:hAnsi="SimSun" w:eastAsia="SimSun" w:cs="SimSun"/>
          <w:sz w:val="22"/>
          <w:szCs w:val="22"/>
        </w:rPr>
      </w:pPr>
      <w:r>
        <w:rPr>
          <w:rFonts w:ascii="SimSun" w:hAnsi="SimSun" w:eastAsia="SimSun" w:cs="SimSun"/>
          <w:sz w:val="22"/>
          <w:szCs w:val="22"/>
          <w:spacing w:val="-2"/>
        </w:rPr>
        <w:t>一些公共部门和私人部门的领导者的个人数字素</w:t>
      </w:r>
      <w:r>
        <w:rPr>
          <w:rFonts w:ascii="SimSun" w:hAnsi="SimSun" w:eastAsia="SimSun" w:cs="SimSun"/>
          <w:sz w:val="22"/>
          <w:szCs w:val="22"/>
          <w:spacing w:val="-3"/>
        </w:rPr>
        <w:t>养实在令人不</w:t>
      </w:r>
      <w:r>
        <w:rPr>
          <w:rFonts w:ascii="SimSun" w:hAnsi="SimSun" w:eastAsia="SimSun" w:cs="SimSun"/>
          <w:sz w:val="22"/>
          <w:szCs w:val="22"/>
        </w:rPr>
        <w:t xml:space="preserve"> </w:t>
      </w:r>
      <w:r>
        <w:rPr>
          <w:rFonts w:ascii="SimSun" w:hAnsi="SimSun" w:eastAsia="SimSun" w:cs="SimSun"/>
          <w:sz w:val="22"/>
          <w:szCs w:val="22"/>
          <w:spacing w:val="4"/>
        </w:rPr>
        <w:t>敢恭维。进行数字化转型需要对</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技术有着深刻的理解，这种理</w:t>
      </w:r>
      <w:r>
        <w:rPr>
          <w:rFonts w:ascii="SimSun" w:hAnsi="SimSun" w:eastAsia="SimSun" w:cs="SimSun"/>
          <w:sz w:val="22"/>
          <w:szCs w:val="22"/>
          <w:spacing w:val="2"/>
        </w:rPr>
        <w:t xml:space="preserve"> </w:t>
      </w:r>
      <w:r>
        <w:rPr>
          <w:rFonts w:ascii="SimSun" w:hAnsi="SimSun" w:eastAsia="SimSun" w:cs="SimSun"/>
          <w:sz w:val="22"/>
          <w:szCs w:val="22"/>
          <w:spacing w:val="3"/>
        </w:rPr>
        <w:t>解远超日常使用</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36"/>
          <w:w w:val="101"/>
        </w:rPr>
        <w:t xml:space="preserve"> </w:t>
      </w:r>
      <w:r>
        <w:rPr>
          <w:rFonts w:ascii="SimSun" w:hAnsi="SimSun" w:eastAsia="SimSun" w:cs="SimSun"/>
          <w:sz w:val="22"/>
          <w:szCs w:val="22"/>
          <w:spacing w:val="3"/>
        </w:rPr>
        <w:t>工具的程度。虽然不是每一个领导者都能成为</w:t>
      </w:r>
      <w:r>
        <w:rPr>
          <w:rFonts w:ascii="SimSun" w:hAnsi="SimSun" w:eastAsia="SimSun" w:cs="SimSun"/>
          <w:sz w:val="22"/>
          <w:szCs w:val="22"/>
        </w:rPr>
        <w:t xml:space="preserve"> </w:t>
      </w:r>
      <w:r>
        <w:rPr>
          <w:rFonts w:ascii="SimSun" w:hAnsi="SimSun" w:eastAsia="SimSun" w:cs="SimSun"/>
          <w:sz w:val="22"/>
          <w:szCs w:val="22"/>
          <w:spacing w:val="-4"/>
        </w:rPr>
        <w:t>像李显龙总理那样的</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4"/>
        </w:rPr>
        <w:t>C++ </w:t>
      </w:r>
      <w:r>
        <w:rPr>
          <w:rFonts w:ascii="SimSun" w:hAnsi="SimSun" w:eastAsia="SimSun" w:cs="SimSun"/>
          <w:sz w:val="22"/>
          <w:szCs w:val="22"/>
          <w:spacing w:val="-4"/>
        </w:rPr>
        <w:t>程序员，但是他们至少需要快速了解技术</w:t>
      </w:r>
      <w:r>
        <w:rPr>
          <w:rFonts w:ascii="SimSun" w:hAnsi="SimSun" w:eastAsia="SimSun" w:cs="SimSun"/>
          <w:sz w:val="22"/>
          <w:szCs w:val="22"/>
        </w:rPr>
        <w:t xml:space="preserve"> </w:t>
      </w:r>
      <w:r>
        <w:rPr>
          <w:rFonts w:ascii="SimSun" w:hAnsi="SimSun" w:eastAsia="SimSun" w:cs="SimSun"/>
          <w:sz w:val="22"/>
          <w:szCs w:val="22"/>
          <w:spacing w:val="-2"/>
        </w:rPr>
        <w:t>带来的种种可能性。例如，他们有必要花点时间理解人工智</w:t>
      </w:r>
      <w:r>
        <w:rPr>
          <w:rFonts w:ascii="SimSun" w:hAnsi="SimSun" w:eastAsia="SimSun" w:cs="SimSun"/>
          <w:sz w:val="22"/>
          <w:szCs w:val="22"/>
          <w:spacing w:val="-3"/>
        </w:rPr>
        <w:t>能、软</w:t>
      </w:r>
      <w:r>
        <w:rPr>
          <w:rFonts w:ascii="SimSun" w:hAnsi="SimSun" w:eastAsia="SimSun" w:cs="SimSun"/>
          <w:sz w:val="22"/>
          <w:szCs w:val="22"/>
        </w:rPr>
        <w:t xml:space="preserve"> </w:t>
      </w:r>
      <w:r>
        <w:rPr>
          <w:rFonts w:ascii="SimSun" w:hAnsi="SimSun" w:eastAsia="SimSun" w:cs="SimSun"/>
          <w:sz w:val="22"/>
          <w:szCs w:val="22"/>
          <w:spacing w:val="-2"/>
        </w:rPr>
        <w:t>件机器人或平台解决方案能为自己的业务带来什么改变，从而</w:t>
      </w:r>
      <w:r>
        <w:rPr>
          <w:rFonts w:ascii="SimSun" w:hAnsi="SimSun" w:eastAsia="SimSun" w:cs="SimSun"/>
          <w:sz w:val="22"/>
          <w:szCs w:val="22"/>
          <w:spacing w:val="-3"/>
        </w:rPr>
        <w:t>将这</w:t>
      </w:r>
    </w:p>
    <w:p>
      <w:pPr>
        <w:ind w:left="419"/>
        <w:spacing w:line="219" w:lineRule="auto"/>
        <w:rPr>
          <w:rFonts w:ascii="SimSun" w:hAnsi="SimSun" w:eastAsia="SimSun" w:cs="SimSun"/>
          <w:sz w:val="22"/>
          <w:szCs w:val="22"/>
        </w:rPr>
      </w:pPr>
      <w:r>
        <w:rPr>
          <w:rFonts w:ascii="SimSun" w:hAnsi="SimSun" w:eastAsia="SimSun" w:cs="SimSun"/>
          <w:sz w:val="22"/>
          <w:szCs w:val="22"/>
          <w:spacing w:val="-7"/>
        </w:rPr>
        <w:t>些技术实践应用至可能的业务领域。</w:t>
      </w:r>
    </w:p>
    <w:p>
      <w:pPr>
        <w:pStyle w:val="BodyText"/>
        <w:ind w:left="419" w:right="124" w:firstLine="440"/>
        <w:spacing w:before="291" w:line="369" w:lineRule="auto"/>
        <w:jc w:val="both"/>
        <w:rPr>
          <w:rFonts w:ascii="SimSun" w:hAnsi="SimSun" w:eastAsia="SimSun" w:cs="SimSun"/>
          <w:sz w:val="22"/>
          <w:szCs w:val="22"/>
        </w:rPr>
      </w:pPr>
      <w:r>
        <w:rPr>
          <w:rFonts w:ascii="SimSun" w:hAnsi="SimSun" w:eastAsia="SimSun" w:cs="SimSun"/>
          <w:sz w:val="22"/>
          <w:szCs w:val="22"/>
          <w:spacing w:val="2"/>
        </w:rPr>
        <w:t>倾向于炒作技术概念的</w:t>
      </w:r>
      <w:r>
        <w:rPr>
          <w:sz w:val="22"/>
          <w:szCs w:val="22"/>
        </w:rPr>
        <w:t>IT</w:t>
      </w:r>
      <w:r>
        <w:rPr>
          <w:sz w:val="22"/>
          <w:szCs w:val="22"/>
          <w:spacing w:val="67"/>
          <w:w w:val="101"/>
        </w:rPr>
        <w:t xml:space="preserve"> </w:t>
      </w:r>
      <w:r>
        <w:rPr>
          <w:rFonts w:ascii="SimSun" w:hAnsi="SimSun" w:eastAsia="SimSun" w:cs="SimSun"/>
          <w:sz w:val="22"/>
          <w:szCs w:val="22"/>
          <w:spacing w:val="2"/>
        </w:rPr>
        <w:t>行业在这个问题上几乎没有提供什 </w:t>
      </w:r>
      <w:r>
        <w:rPr>
          <w:rFonts w:ascii="SimSun" w:hAnsi="SimSun" w:eastAsia="SimSun" w:cs="SimSun"/>
          <w:sz w:val="22"/>
          <w:szCs w:val="22"/>
          <w:spacing w:val="-2"/>
        </w:rPr>
        <w:t>么有用的帮助。在制定数字化战略时，许多高层管理人员过</w:t>
      </w:r>
      <w:r>
        <w:rPr>
          <w:rFonts w:ascii="SimSun" w:hAnsi="SimSun" w:eastAsia="SimSun" w:cs="SimSun"/>
          <w:sz w:val="22"/>
          <w:szCs w:val="22"/>
          <w:spacing w:val="-3"/>
        </w:rPr>
        <w:t>度依赖 </w:t>
      </w:r>
      <w:r>
        <w:rPr>
          <w:rFonts w:ascii="SimSun" w:hAnsi="SimSun" w:eastAsia="SimSun" w:cs="SimSun"/>
          <w:sz w:val="22"/>
          <w:szCs w:val="22"/>
          <w:spacing w:val="5"/>
        </w:rPr>
        <w:t>他们的首席信息官和首席数字官。然而问题是，数字化颠覆战略 </w:t>
      </w:r>
      <w:r>
        <w:rPr>
          <w:rFonts w:ascii="SimSun" w:hAnsi="SimSun" w:eastAsia="SimSun" w:cs="SimSun"/>
          <w:sz w:val="22"/>
          <w:szCs w:val="22"/>
          <w:spacing w:val="6"/>
        </w:rPr>
        <w:t>(为整体业务创造新的商业模式)与企业的</w:t>
      </w:r>
      <w:r>
        <w:rPr>
          <w:rFonts w:ascii="SimSun" w:hAnsi="SimSun" w:eastAsia="SimSun" w:cs="SimSun"/>
          <w:sz w:val="22"/>
          <w:szCs w:val="22"/>
        </w:rPr>
        <w:t>IT</w:t>
      </w:r>
      <w:r>
        <w:rPr>
          <w:rFonts w:ascii="SimSun" w:hAnsi="SimSun" w:eastAsia="SimSun" w:cs="SimSun"/>
          <w:sz w:val="22"/>
          <w:szCs w:val="22"/>
          <w:spacing w:val="-18"/>
        </w:rPr>
        <w:t xml:space="preserve"> </w:t>
      </w:r>
      <w:r>
        <w:rPr>
          <w:rFonts w:ascii="SimSun" w:hAnsi="SimSun" w:eastAsia="SimSun" w:cs="SimSun"/>
          <w:sz w:val="22"/>
          <w:szCs w:val="22"/>
          <w:spacing w:val="6"/>
        </w:rPr>
        <w:t>策略(运营和生产的 </w:t>
      </w:r>
      <w:r>
        <w:rPr>
          <w:rFonts w:ascii="SimSun" w:hAnsi="SimSun" w:eastAsia="SimSun" w:cs="SimSun"/>
          <w:sz w:val="22"/>
          <w:szCs w:val="22"/>
          <w:spacing w:val="12"/>
        </w:rPr>
        <w:t>自动化)完全不同。最近的一项研究显示，当前企业68%的创新</w:t>
      </w:r>
      <w:r>
        <w:rPr>
          <w:rFonts w:ascii="SimSun" w:hAnsi="SimSun" w:eastAsia="SimSun" w:cs="SimSun"/>
          <w:sz w:val="22"/>
          <w:szCs w:val="22"/>
          <w:spacing w:val="5"/>
        </w:rPr>
        <w:t xml:space="preserve">  </w:t>
      </w:r>
      <w:r>
        <w:rPr>
          <w:rFonts w:ascii="SimSun" w:hAnsi="SimSun" w:eastAsia="SimSun" w:cs="SimSun"/>
          <w:sz w:val="22"/>
          <w:szCs w:val="22"/>
          <w:spacing w:val="-2"/>
        </w:rPr>
        <w:t>支出来自于</w:t>
      </w:r>
      <w:r>
        <w:rPr>
          <w:rFonts w:ascii="Times New Roman" w:hAnsi="Times New Roman" w:eastAsia="Times New Roman" w:cs="Times New Roman"/>
          <w:sz w:val="22"/>
          <w:szCs w:val="22"/>
          <w:spacing w:val="-2"/>
        </w:rPr>
        <w:t>IT  </w:t>
      </w:r>
      <w:r>
        <w:rPr>
          <w:rFonts w:ascii="SimSun" w:hAnsi="SimSun" w:eastAsia="SimSun" w:cs="SimSun"/>
          <w:sz w:val="22"/>
          <w:szCs w:val="22"/>
          <w:spacing w:val="-2"/>
        </w:rPr>
        <w:t>以外的预算。通过向首席信息官和</w:t>
      </w:r>
      <w:r>
        <w:rPr>
          <w:rFonts w:ascii="SimSun" w:hAnsi="SimSun" w:eastAsia="SimSun" w:cs="SimSun"/>
          <w:sz w:val="22"/>
          <w:szCs w:val="22"/>
          <w:spacing w:val="-3"/>
        </w:rPr>
        <w:t>首席数字官授权，</w:t>
      </w:r>
      <w:r>
        <w:rPr>
          <w:rFonts w:ascii="SimSun" w:hAnsi="SimSun" w:eastAsia="SimSun" w:cs="SimSun"/>
          <w:sz w:val="22"/>
          <w:szCs w:val="22"/>
        </w:rPr>
        <w:t xml:space="preserve"> </w:t>
      </w:r>
      <w:r>
        <w:rPr>
          <w:rFonts w:ascii="SimSun" w:hAnsi="SimSun" w:eastAsia="SimSun" w:cs="SimSun"/>
          <w:sz w:val="22"/>
          <w:szCs w:val="22"/>
          <w:spacing w:val="-2"/>
        </w:rPr>
        <w:t>让他们创造新的颠覆性商业模式，肯定不如使企业内所有的</w:t>
      </w:r>
      <w:r>
        <w:rPr>
          <w:rFonts w:ascii="SimSun" w:hAnsi="SimSun" w:eastAsia="SimSun" w:cs="SimSun"/>
          <w:sz w:val="22"/>
          <w:szCs w:val="22"/>
          <w:spacing w:val="-3"/>
        </w:rPr>
        <w:t>领导者 </w:t>
      </w:r>
      <w:r>
        <w:rPr>
          <w:rFonts w:ascii="SimSun" w:hAnsi="SimSun" w:eastAsia="SimSun" w:cs="SimSun"/>
          <w:sz w:val="22"/>
          <w:szCs w:val="22"/>
          <w:spacing w:val="-3"/>
        </w:rPr>
        <w:t>都成为具备相当素养的数字化领导者更有效率。所有的企业领导者</w:t>
      </w:r>
      <w:r>
        <w:rPr>
          <w:rFonts w:ascii="SimSun" w:hAnsi="SimSun" w:eastAsia="SimSun" w:cs="SimSun"/>
          <w:sz w:val="22"/>
          <w:szCs w:val="22"/>
          <w:spacing w:val="3"/>
        </w:rPr>
        <w:t xml:space="preserve">  </w:t>
      </w:r>
      <w:r>
        <w:rPr>
          <w:rFonts w:ascii="SimSun" w:hAnsi="SimSun" w:eastAsia="SimSun" w:cs="SimSun"/>
          <w:sz w:val="22"/>
          <w:szCs w:val="22"/>
          <w:spacing w:val="-2"/>
        </w:rPr>
        <w:t>和业务板块领导者都需要在其职责范围内独立做出与数字化转型相</w:t>
      </w:r>
    </w:p>
    <w:p>
      <w:pPr>
        <w:ind w:left="419"/>
        <w:spacing w:line="219" w:lineRule="auto"/>
        <w:rPr>
          <w:rFonts w:ascii="SimSun" w:hAnsi="SimSun" w:eastAsia="SimSun" w:cs="SimSun"/>
          <w:sz w:val="22"/>
          <w:szCs w:val="22"/>
        </w:rPr>
      </w:pPr>
      <w:r>
        <w:rPr>
          <w:rFonts w:ascii="SimSun" w:hAnsi="SimSun" w:eastAsia="SimSun" w:cs="SimSun"/>
          <w:sz w:val="22"/>
          <w:szCs w:val="22"/>
          <w:spacing w:val="-8"/>
        </w:rPr>
        <w:t>关的决策。</w:t>
      </w:r>
    </w:p>
    <w:p>
      <w:pPr>
        <w:pStyle w:val="BodyText"/>
        <w:spacing w:line="410" w:lineRule="auto"/>
        <w:rPr/>
      </w:pPr>
      <w:r/>
    </w:p>
    <w:p>
      <w:pPr>
        <w:ind w:left="863"/>
        <w:spacing w:before="71" w:line="219" w:lineRule="auto"/>
        <w:rPr>
          <w:rFonts w:ascii="SimSun" w:hAnsi="SimSun" w:eastAsia="SimSun" w:cs="SimSun"/>
          <w:sz w:val="22"/>
          <w:szCs w:val="22"/>
        </w:rPr>
      </w:pPr>
      <w:r>
        <w:rPr>
          <w:rFonts w:ascii="SimSun" w:hAnsi="SimSun" w:eastAsia="SimSun" w:cs="SimSun"/>
          <w:sz w:val="22"/>
          <w:szCs w:val="22"/>
          <w:b/>
          <w:bCs/>
          <w:spacing w:val="-8"/>
        </w:rPr>
        <w:t>董事会的数字化素养</w:t>
      </w:r>
    </w:p>
    <w:p>
      <w:pPr>
        <w:ind w:left="860"/>
        <w:spacing w:before="284" w:line="459" w:lineRule="exact"/>
        <w:rPr>
          <w:rFonts w:ascii="SimSun" w:hAnsi="SimSun" w:eastAsia="SimSun" w:cs="SimSun"/>
          <w:sz w:val="22"/>
          <w:szCs w:val="22"/>
        </w:rPr>
      </w:pPr>
      <w:r>
        <w:rPr>
          <w:rFonts w:ascii="SimSun" w:hAnsi="SimSun" w:eastAsia="SimSun" w:cs="SimSun"/>
          <w:sz w:val="22"/>
          <w:szCs w:val="22"/>
          <w:spacing w:val="-2"/>
          <w:position w:val="18"/>
        </w:rPr>
        <w:t>不幸的是，在公司高层中，数字化素养缺失现</w:t>
      </w:r>
      <w:r>
        <w:rPr>
          <w:rFonts w:ascii="SimSun" w:hAnsi="SimSun" w:eastAsia="SimSun" w:cs="SimSun"/>
          <w:sz w:val="22"/>
          <w:szCs w:val="22"/>
          <w:spacing w:val="-3"/>
          <w:position w:val="18"/>
        </w:rPr>
        <w:t>象更为严重。从</w:t>
      </w:r>
    </w:p>
    <w:p>
      <w:pPr>
        <w:ind w:left="419"/>
        <w:spacing w:before="1" w:line="218" w:lineRule="auto"/>
        <w:rPr>
          <w:rFonts w:ascii="SimSun" w:hAnsi="SimSun" w:eastAsia="SimSun" w:cs="SimSun"/>
          <w:sz w:val="22"/>
          <w:szCs w:val="22"/>
        </w:rPr>
      </w:pPr>
      <w:r>
        <w:rPr>
          <w:rFonts w:ascii="SimSun" w:hAnsi="SimSun" w:eastAsia="SimSun" w:cs="SimSun"/>
          <w:sz w:val="22"/>
          <w:szCs w:val="22"/>
          <w:spacing w:val="5"/>
        </w:rPr>
        <w:t>根本上说，董事会有责任推进企业的数字化建设并引导发展和应</w:t>
      </w:r>
    </w:p>
    <w:p>
      <w:pPr>
        <w:spacing w:line="218" w:lineRule="auto"/>
        <w:sectPr>
          <w:headerReference w:type="default" r:id="rId4"/>
          <w:pgSz w:w="8520" w:h="12720"/>
          <w:pgMar w:top="400" w:right="1278" w:bottom="400" w:left="290" w:header="0" w:footer="0" w:gutter="0"/>
        </w:sectPr>
        <w:rPr>
          <w:rFonts w:ascii="SimSun" w:hAnsi="SimSun" w:eastAsia="SimSun" w:cs="SimSun"/>
          <w:sz w:val="22"/>
          <w:szCs w:val="22"/>
        </w:rPr>
      </w:pPr>
    </w:p>
    <w:p>
      <w:pPr>
        <w:ind w:left="4880"/>
        <w:spacing w:before="146" w:line="219" w:lineRule="auto"/>
        <w:rPr>
          <w:rFonts w:ascii="SimSun" w:hAnsi="SimSun" w:eastAsia="SimSun" w:cs="SimSun"/>
          <w:sz w:val="14"/>
          <w:szCs w:val="14"/>
        </w:rPr>
      </w:pPr>
      <w:r>
        <w:drawing>
          <wp:anchor distT="0" distB="0" distL="0" distR="0" simplePos="0" relativeHeight="251823104" behindDoc="0" locked="0" layoutInCell="0" allowOverlap="1">
            <wp:simplePos x="0" y="0"/>
            <wp:positionH relativeFrom="page">
              <wp:posOffset>2997196</wp:posOffset>
            </wp:positionH>
            <wp:positionV relativeFrom="page">
              <wp:posOffset>4756152</wp:posOffset>
            </wp:positionV>
            <wp:extent cx="2063775" cy="6375"/>
            <wp:effectExtent l="0" t="0" r="0" b="0"/>
            <wp:wrapNone/>
            <wp:docPr id="48" name="IM 48"/>
            <wp:cNvGraphicFramePr/>
            <a:graphic>
              <a:graphicData uri="http://schemas.openxmlformats.org/drawingml/2006/picture">
                <pic:pic>
                  <pic:nvPicPr>
                    <pic:cNvPr id="48" name="IM 48"/>
                    <pic:cNvPicPr/>
                  </pic:nvPicPr>
                  <pic:blipFill>
                    <a:blip r:embed="rId38"/>
                    <a:stretch>
                      <a:fillRect/>
                    </a:stretch>
                  </pic:blipFill>
                  <pic:spPr>
                    <a:xfrm rot="0">
                      <a:off x="0" y="0"/>
                      <a:ext cx="2063775" cy="6375"/>
                    </a:xfrm>
                    <a:prstGeom prst="rect">
                      <a:avLst/>
                    </a:prstGeom>
                  </pic:spPr>
                </pic:pic>
              </a:graphicData>
            </a:graphic>
          </wp:anchor>
        </w:drawing>
      </w:r>
      <w:r>
        <w:drawing>
          <wp:anchor distT="0" distB="0" distL="0" distR="0" simplePos="0" relativeHeight="251824128" behindDoc="0" locked="0" layoutInCell="0" allowOverlap="1">
            <wp:simplePos x="0" y="0"/>
            <wp:positionH relativeFrom="page">
              <wp:posOffset>3003526</wp:posOffset>
            </wp:positionH>
            <wp:positionV relativeFrom="page">
              <wp:posOffset>5975334</wp:posOffset>
            </wp:positionV>
            <wp:extent cx="2063775" cy="6375"/>
            <wp:effectExtent l="0" t="0" r="0" b="0"/>
            <wp:wrapNone/>
            <wp:docPr id="50" name="IM 50"/>
            <wp:cNvGraphicFramePr/>
            <a:graphic>
              <a:graphicData uri="http://schemas.openxmlformats.org/drawingml/2006/picture">
                <pic:pic>
                  <pic:nvPicPr>
                    <pic:cNvPr id="50" name="IM 50"/>
                    <pic:cNvPicPr/>
                  </pic:nvPicPr>
                  <pic:blipFill>
                    <a:blip r:embed="rId39"/>
                    <a:stretch>
                      <a:fillRect/>
                    </a:stretch>
                  </pic:blipFill>
                  <pic:spPr>
                    <a:xfrm rot="0">
                      <a:off x="0" y="0"/>
                      <a:ext cx="2063775" cy="6375"/>
                    </a:xfrm>
                    <a:prstGeom prst="rect">
                      <a:avLst/>
                    </a:prstGeom>
                  </pic:spPr>
                </pic:pic>
              </a:graphicData>
            </a:graphic>
          </wp:anchor>
        </w:drawing>
      </w:r>
      <w:r>
        <w:rPr>
          <w:rFonts w:ascii="SimSun" w:hAnsi="SimSun" w:eastAsia="SimSun" w:cs="SimSun"/>
          <w:sz w:val="18"/>
          <w:szCs w:val="18"/>
          <w:spacing w:val="-2"/>
        </w:rPr>
        <w:t>第3章 领导者推动</w:t>
      </w:r>
      <w:r>
        <w:rPr>
          <w:rFonts w:ascii="SimSun" w:hAnsi="SimSun" w:eastAsia="SimSun" w:cs="SimSun"/>
          <w:sz w:val="18"/>
          <w:szCs w:val="18"/>
          <w:spacing w:val="28"/>
        </w:rPr>
        <w:t xml:space="preserve">  </w:t>
      </w:r>
      <w:r>
        <w:rPr>
          <w:rFonts w:ascii="SimSun" w:hAnsi="SimSun" w:eastAsia="SimSun" w:cs="SimSun"/>
          <w:sz w:val="14"/>
          <w:szCs w:val="14"/>
          <w:spacing w:val="-2"/>
          <w:position w:val="-1"/>
        </w:rPr>
        <w:t>55</w:t>
      </w:r>
    </w:p>
    <w:p>
      <w:pPr>
        <w:pStyle w:val="BodyText"/>
        <w:spacing w:line="252" w:lineRule="auto"/>
        <w:rPr/>
      </w:pPr>
      <w:r/>
    </w:p>
    <w:p>
      <w:pPr>
        <w:pStyle w:val="BodyText"/>
        <w:spacing w:line="252" w:lineRule="auto"/>
        <w:rPr/>
      </w:pPr>
      <w:r/>
    </w:p>
    <w:p>
      <w:pPr>
        <w:pStyle w:val="BodyText"/>
        <w:spacing w:line="252" w:lineRule="auto"/>
        <w:rPr/>
      </w:pPr>
      <w:r/>
    </w:p>
    <w:p>
      <w:pPr>
        <w:ind w:right="490"/>
        <w:spacing w:before="68" w:line="376" w:lineRule="auto"/>
        <w:jc w:val="both"/>
        <w:rPr>
          <w:rFonts w:ascii="SimSun" w:hAnsi="SimSun" w:eastAsia="SimSun" w:cs="SimSun"/>
          <w:sz w:val="21"/>
          <w:szCs w:val="21"/>
        </w:rPr>
      </w:pPr>
      <w:r>
        <w:rPr>
          <w:rFonts w:ascii="SimSun" w:hAnsi="SimSun" w:eastAsia="SimSun" w:cs="SimSun"/>
          <w:sz w:val="21"/>
          <w:szCs w:val="21"/>
          <w:spacing w:val="15"/>
        </w:rPr>
        <w:t>用数字技术。世界排名前五位的大企业在“数字化董事”方面表</w:t>
      </w:r>
      <w:r>
        <w:rPr>
          <w:rFonts w:ascii="SimSun" w:hAnsi="SimSun" w:eastAsia="SimSun" w:cs="SimSun"/>
          <w:sz w:val="21"/>
          <w:szCs w:val="21"/>
          <w:spacing w:val="8"/>
        </w:rPr>
        <w:t xml:space="preserve"> </w:t>
      </w:r>
      <w:r>
        <w:rPr>
          <w:rFonts w:ascii="SimSun" w:hAnsi="SimSun" w:eastAsia="SimSun" w:cs="SimSun"/>
          <w:sz w:val="21"/>
          <w:szCs w:val="21"/>
          <w:spacing w:val="5"/>
        </w:rPr>
        <w:t>现突出，其中包括微软联合创始人比尔·盖茨</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Bill</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Gates</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英特</w:t>
      </w:r>
    </w:p>
    <w:p>
      <w:pPr>
        <w:spacing w:line="212" w:lineRule="auto"/>
        <w:rPr>
          <w:rFonts w:ascii="Times New Roman" w:hAnsi="Times New Roman" w:eastAsia="Times New Roman" w:cs="Times New Roman"/>
          <w:sz w:val="21"/>
          <w:szCs w:val="21"/>
        </w:rPr>
      </w:pPr>
      <w:r>
        <w:rPr>
          <w:rFonts w:ascii="SimSun" w:hAnsi="SimSun" w:eastAsia="SimSun" w:cs="SimSun"/>
          <w:sz w:val="21"/>
          <w:szCs w:val="21"/>
          <w:spacing w:val="8"/>
        </w:rPr>
        <w:t>尔的董事长安迪·布莱恩特</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Andy</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Bryant</w:t>
      </w:r>
      <w:r>
        <w:rPr>
          <w:rFonts w:ascii="Times New Roman" w:hAnsi="Times New Roman" w:eastAsia="Times New Roman" w:cs="Times New Roman"/>
          <w:sz w:val="21"/>
          <w:szCs w:val="21"/>
          <w:spacing w:val="8"/>
        </w:rPr>
        <w:t>), </w:t>
      </w:r>
      <w:r>
        <w:rPr>
          <w:rFonts w:ascii="SimSun" w:hAnsi="SimSun" w:eastAsia="SimSun" w:cs="SimSun"/>
          <w:sz w:val="21"/>
          <w:szCs w:val="21"/>
          <w:spacing w:val="8"/>
        </w:rPr>
        <w:t>奎斯特通信前</w:t>
      </w:r>
      <w:r>
        <w:rPr>
          <w:rFonts w:ascii="Times New Roman" w:hAnsi="Times New Roman" w:eastAsia="Times New Roman" w:cs="Times New Roman"/>
          <w:sz w:val="21"/>
          <w:szCs w:val="21"/>
        </w:rPr>
        <w:t>CEO</w:t>
      </w:r>
    </w:p>
    <w:p>
      <w:pPr>
        <w:spacing w:before="199" w:line="212" w:lineRule="auto"/>
        <w:rPr>
          <w:rFonts w:ascii="Times New Roman" w:hAnsi="Times New Roman" w:eastAsia="Times New Roman" w:cs="Times New Roman"/>
          <w:sz w:val="21"/>
          <w:szCs w:val="21"/>
        </w:rPr>
      </w:pPr>
      <w:r>
        <w:rPr>
          <w:rFonts w:ascii="SimSun" w:hAnsi="SimSun" w:eastAsia="SimSun" w:cs="SimSun"/>
          <w:sz w:val="21"/>
          <w:szCs w:val="21"/>
          <w:spacing w:val="5"/>
        </w:rPr>
        <w:t>埃德 ·</w:t>
      </w:r>
      <w:r>
        <w:rPr>
          <w:rFonts w:ascii="SimSun" w:hAnsi="SimSun" w:eastAsia="SimSun" w:cs="SimSun"/>
          <w:sz w:val="21"/>
          <w:szCs w:val="21"/>
          <w:spacing w:val="-63"/>
        </w:rPr>
        <w:t xml:space="preserve"> </w:t>
      </w:r>
      <w:r>
        <w:rPr>
          <w:rFonts w:ascii="SimSun" w:hAnsi="SimSun" w:eastAsia="SimSun" w:cs="SimSun"/>
          <w:sz w:val="21"/>
          <w:szCs w:val="21"/>
          <w:spacing w:val="5"/>
        </w:rPr>
        <w:t>穆勒</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Ed</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Mueller</w:t>
      </w:r>
      <w:r>
        <w:rPr>
          <w:rFonts w:ascii="Times New Roman" w:hAnsi="Times New Roman" w:eastAsia="Times New Roman" w:cs="Times New Roman"/>
          <w:sz w:val="21"/>
          <w:szCs w:val="21"/>
          <w:spacing w:val="5"/>
        </w:rPr>
        <w:t>),  </w:t>
      </w:r>
      <w:r>
        <w:rPr>
          <w:rFonts w:ascii="SimSun" w:hAnsi="SimSun" w:eastAsia="SimSun" w:cs="SimSun"/>
          <w:sz w:val="21"/>
          <w:szCs w:val="21"/>
          <w:spacing w:val="5"/>
        </w:rPr>
        <w:t>雅虎前总裁苏珊 ·</w:t>
      </w:r>
      <w:r>
        <w:rPr>
          <w:rFonts w:ascii="SimSun" w:hAnsi="SimSun" w:eastAsia="SimSun" w:cs="SimSun"/>
          <w:sz w:val="21"/>
          <w:szCs w:val="21"/>
          <w:spacing w:val="-61"/>
        </w:rPr>
        <w:t xml:space="preserve"> </w:t>
      </w:r>
      <w:r>
        <w:rPr>
          <w:rFonts w:ascii="SimSun" w:hAnsi="SimSun" w:eastAsia="SimSun" w:cs="SimSun"/>
          <w:sz w:val="21"/>
          <w:szCs w:val="21"/>
          <w:spacing w:val="5"/>
        </w:rPr>
        <w:t>德克尔</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Susan</w:t>
      </w:r>
    </w:p>
    <w:p>
      <w:pPr>
        <w:spacing w:before="198" w:line="461" w:lineRule="exact"/>
        <w:rPr>
          <w:rFonts w:ascii="SimSun" w:hAnsi="SimSun" w:eastAsia="SimSun" w:cs="SimSun"/>
          <w:sz w:val="21"/>
          <w:szCs w:val="21"/>
        </w:rPr>
      </w:pPr>
      <w:r>
        <w:rPr>
          <w:rFonts w:ascii="Times New Roman" w:hAnsi="Times New Roman" w:eastAsia="Times New Roman" w:cs="Times New Roman"/>
          <w:sz w:val="21"/>
          <w:szCs w:val="21"/>
          <w:position w:val="19"/>
        </w:rPr>
        <w:t>Decker</w:t>
      </w:r>
      <w:r>
        <w:rPr>
          <w:rFonts w:ascii="Times New Roman" w:hAnsi="Times New Roman" w:eastAsia="Times New Roman" w:cs="Times New Roman"/>
          <w:sz w:val="21"/>
          <w:szCs w:val="21"/>
          <w:spacing w:val="7"/>
          <w:position w:val="19"/>
        </w:rPr>
        <w:t>),     </w:t>
      </w:r>
      <w:r>
        <w:rPr>
          <w:rFonts w:ascii="SimSun" w:hAnsi="SimSun" w:eastAsia="SimSun" w:cs="SimSun"/>
          <w:sz w:val="21"/>
          <w:szCs w:val="21"/>
          <w:spacing w:val="7"/>
          <w:position w:val="19"/>
        </w:rPr>
        <w:t>雅虎前</w:t>
      </w:r>
      <w:r>
        <w:rPr>
          <w:rFonts w:ascii="Times New Roman" w:hAnsi="Times New Roman" w:eastAsia="Times New Roman" w:cs="Times New Roman"/>
          <w:sz w:val="21"/>
          <w:szCs w:val="21"/>
          <w:position w:val="19"/>
        </w:rPr>
        <w:t>CEO</w:t>
      </w:r>
      <w:r>
        <w:rPr>
          <w:rFonts w:ascii="Times New Roman" w:hAnsi="Times New Roman" w:eastAsia="Times New Roman" w:cs="Times New Roman"/>
          <w:sz w:val="21"/>
          <w:szCs w:val="21"/>
          <w:spacing w:val="7"/>
          <w:position w:val="19"/>
        </w:rPr>
        <w:t xml:space="preserve">  </w:t>
      </w:r>
      <w:r>
        <w:rPr>
          <w:rFonts w:ascii="SimSun" w:hAnsi="SimSun" w:eastAsia="SimSun" w:cs="SimSun"/>
          <w:sz w:val="21"/>
          <w:szCs w:val="21"/>
          <w:spacing w:val="7"/>
          <w:position w:val="19"/>
        </w:rPr>
        <w:t>玛丽莎·梅耶尔</w:t>
      </w:r>
      <w:r>
        <w:rPr>
          <w:rFonts w:ascii="SimSun" w:hAnsi="SimSun" w:eastAsia="SimSun" w:cs="SimSun"/>
          <w:sz w:val="21"/>
          <w:szCs w:val="21"/>
          <w:spacing w:val="-53"/>
          <w:position w:val="19"/>
        </w:rPr>
        <w:t xml:space="preserve"> </w:t>
      </w:r>
      <w:r>
        <w:rPr>
          <w:rFonts w:ascii="Times New Roman" w:hAnsi="Times New Roman" w:eastAsia="Times New Roman" w:cs="Times New Roman"/>
          <w:sz w:val="21"/>
          <w:szCs w:val="21"/>
          <w:spacing w:val="7"/>
          <w:position w:val="19"/>
        </w:rPr>
        <w:t>(</w:t>
      </w:r>
      <w:r>
        <w:rPr>
          <w:rFonts w:ascii="Times New Roman" w:hAnsi="Times New Roman" w:eastAsia="Times New Roman" w:cs="Times New Roman"/>
          <w:sz w:val="21"/>
          <w:szCs w:val="21"/>
          <w:position w:val="19"/>
        </w:rPr>
        <w:t>Marissa</w:t>
      </w:r>
      <w:r>
        <w:rPr>
          <w:rFonts w:ascii="Times New Roman" w:hAnsi="Times New Roman" w:eastAsia="Times New Roman" w:cs="Times New Roman"/>
          <w:sz w:val="21"/>
          <w:szCs w:val="21"/>
          <w:spacing w:val="7"/>
          <w:position w:val="19"/>
        </w:rPr>
        <w:t xml:space="preserve">          </w:t>
      </w:r>
      <w:r>
        <w:rPr>
          <w:rFonts w:ascii="Times New Roman" w:hAnsi="Times New Roman" w:eastAsia="Times New Roman" w:cs="Times New Roman"/>
          <w:sz w:val="21"/>
          <w:szCs w:val="21"/>
          <w:position w:val="19"/>
        </w:rPr>
        <w:t>Mayer</w:t>
      </w:r>
      <w:r>
        <w:rPr>
          <w:rFonts w:ascii="Times New Roman" w:hAnsi="Times New Roman" w:eastAsia="Times New Roman" w:cs="Times New Roman"/>
          <w:sz w:val="21"/>
          <w:szCs w:val="21"/>
          <w:spacing w:val="7"/>
          <w:position w:val="19"/>
        </w:rPr>
        <w:t>),</w:t>
      </w:r>
      <w:r>
        <w:rPr>
          <w:rFonts w:ascii="Times New Roman" w:hAnsi="Times New Roman" w:eastAsia="Times New Roman" w:cs="Times New Roman"/>
          <w:sz w:val="21"/>
          <w:szCs w:val="21"/>
          <w:spacing w:val="6"/>
          <w:position w:val="19"/>
        </w:rPr>
        <w:t xml:space="preserve"> </w:t>
      </w:r>
      <w:r>
        <w:rPr>
          <w:rFonts w:ascii="SimSun" w:hAnsi="SimSun" w:eastAsia="SimSun" w:cs="SimSun"/>
          <w:sz w:val="21"/>
          <w:szCs w:val="21"/>
          <w:spacing w:val="6"/>
          <w:position w:val="19"/>
        </w:rPr>
        <w:t>施乐</w:t>
      </w:r>
    </w:p>
    <w:p>
      <w:pPr>
        <w:spacing w:line="216" w:lineRule="auto"/>
        <w:rPr>
          <w:rFonts w:ascii="SimSun" w:hAnsi="SimSun" w:eastAsia="SimSun" w:cs="SimSun"/>
          <w:sz w:val="21"/>
          <w:szCs w:val="21"/>
        </w:rPr>
      </w:pPr>
      <w:r>
        <w:rPr>
          <w:rFonts w:ascii="SimSun" w:hAnsi="SimSun" w:eastAsia="SimSun" w:cs="SimSun"/>
          <w:sz w:val="21"/>
          <w:szCs w:val="21"/>
        </w:rPr>
        <w:t>CEO</w:t>
      </w:r>
      <w:r>
        <w:rPr>
          <w:rFonts w:ascii="SimSun" w:hAnsi="SimSun" w:eastAsia="SimSun" w:cs="SimSun"/>
          <w:sz w:val="21"/>
          <w:szCs w:val="21"/>
          <w:spacing w:val="67"/>
        </w:rPr>
        <w:t xml:space="preserve"> </w:t>
      </w:r>
      <w:r>
        <w:rPr>
          <w:rFonts w:ascii="SimSun" w:hAnsi="SimSun" w:eastAsia="SimSun" w:cs="SimSun"/>
          <w:sz w:val="21"/>
          <w:szCs w:val="21"/>
          <w:spacing w:val="6"/>
        </w:rPr>
        <w:t>乌苏拉·伯恩斯(</w:t>
      </w:r>
      <w:r>
        <w:rPr>
          <w:rFonts w:ascii="SimSun" w:hAnsi="SimSun" w:eastAsia="SimSun" w:cs="SimSun"/>
          <w:sz w:val="21"/>
          <w:szCs w:val="21"/>
        </w:rPr>
        <w:t>Ursula</w:t>
      </w:r>
      <w:r>
        <w:rPr>
          <w:rFonts w:ascii="SimSun" w:hAnsi="SimSun" w:eastAsia="SimSun" w:cs="SimSun"/>
          <w:sz w:val="21"/>
          <w:szCs w:val="21"/>
          <w:spacing w:val="30"/>
        </w:rPr>
        <w:t xml:space="preserve">   </w:t>
      </w:r>
      <w:r>
        <w:rPr>
          <w:rFonts w:ascii="SimSun" w:hAnsi="SimSun" w:eastAsia="SimSun" w:cs="SimSun"/>
          <w:sz w:val="21"/>
          <w:szCs w:val="21"/>
        </w:rPr>
        <w:t>Burns</w:t>
      </w:r>
      <w:r>
        <w:rPr>
          <w:rFonts w:ascii="SimSun" w:hAnsi="SimSun" w:eastAsia="SimSun" w:cs="SimSun"/>
          <w:sz w:val="21"/>
          <w:szCs w:val="21"/>
          <w:spacing w:val="6"/>
        </w:rPr>
        <w:t>),</w:t>
      </w:r>
      <w:r>
        <w:rPr>
          <w:rFonts w:ascii="SimSun" w:hAnsi="SimSun" w:eastAsia="SimSun" w:cs="SimSun"/>
          <w:sz w:val="21"/>
          <w:szCs w:val="21"/>
        </w:rPr>
        <w:t>IBM</w:t>
      </w:r>
      <w:r>
        <w:rPr>
          <w:rFonts w:ascii="SimSun" w:hAnsi="SimSun" w:eastAsia="SimSun" w:cs="SimSun"/>
          <w:sz w:val="21"/>
          <w:szCs w:val="21"/>
          <w:spacing w:val="-57"/>
        </w:rPr>
        <w:t xml:space="preserve"> </w:t>
      </w:r>
      <w:r>
        <w:rPr>
          <w:rFonts w:ascii="SimSun" w:hAnsi="SimSun" w:eastAsia="SimSun" w:cs="SimSun"/>
          <w:sz w:val="21"/>
          <w:szCs w:val="21"/>
          <w:spacing w:val="6"/>
        </w:rPr>
        <w:t>前</w:t>
      </w:r>
      <w:r>
        <w:rPr>
          <w:rFonts w:ascii="SimSun" w:hAnsi="SimSun" w:eastAsia="SimSun" w:cs="SimSun"/>
          <w:sz w:val="21"/>
          <w:szCs w:val="21"/>
          <w:spacing w:val="-43"/>
        </w:rPr>
        <w:t xml:space="preserve"> </w:t>
      </w:r>
      <w:r>
        <w:rPr>
          <w:rFonts w:ascii="SimSun" w:hAnsi="SimSun" w:eastAsia="SimSun" w:cs="SimSun"/>
          <w:sz w:val="21"/>
          <w:szCs w:val="21"/>
        </w:rPr>
        <w:t>CEO  </w:t>
      </w:r>
      <w:r>
        <w:rPr>
          <w:rFonts w:ascii="SimSun" w:hAnsi="SimSun" w:eastAsia="SimSun" w:cs="SimSun"/>
          <w:sz w:val="21"/>
          <w:szCs w:val="21"/>
          <w:spacing w:val="6"/>
        </w:rPr>
        <w:t>彭明盛(</w:t>
      </w:r>
      <w:r>
        <w:rPr>
          <w:rFonts w:ascii="SimSun" w:hAnsi="SimSun" w:eastAsia="SimSun" w:cs="SimSun"/>
          <w:sz w:val="21"/>
          <w:szCs w:val="21"/>
        </w:rPr>
        <w:t>Sam</w:t>
      </w:r>
    </w:p>
    <w:p>
      <w:pPr>
        <w:spacing w:before="189" w:line="214" w:lineRule="auto"/>
        <w:rPr>
          <w:rFonts w:ascii="SimSun" w:hAnsi="SimSun" w:eastAsia="SimSun" w:cs="SimSun"/>
          <w:sz w:val="21"/>
          <w:szCs w:val="21"/>
        </w:rPr>
      </w:pPr>
      <w:r>
        <w:rPr>
          <w:rFonts w:ascii="SimSun" w:hAnsi="SimSun" w:eastAsia="SimSun" w:cs="SimSun"/>
          <w:sz w:val="21"/>
          <w:szCs w:val="21"/>
        </w:rPr>
        <w:t>Palmisano</w:t>
      </w:r>
      <w:r>
        <w:rPr>
          <w:rFonts w:ascii="SimSun" w:hAnsi="SimSun" w:eastAsia="SimSun" w:cs="SimSun"/>
          <w:sz w:val="21"/>
          <w:szCs w:val="21"/>
          <w:spacing w:val="20"/>
        </w:rPr>
        <w:t>),</w:t>
      </w:r>
      <w:r>
        <w:rPr>
          <w:rFonts w:ascii="SimSun" w:hAnsi="SimSun" w:eastAsia="SimSun" w:cs="SimSun"/>
          <w:sz w:val="21"/>
          <w:szCs w:val="21"/>
        </w:rPr>
        <w:t>Instagram</w:t>
      </w:r>
      <w:r>
        <w:rPr>
          <w:rFonts w:ascii="SimSun" w:hAnsi="SimSun" w:eastAsia="SimSun" w:cs="SimSun"/>
          <w:sz w:val="21"/>
          <w:szCs w:val="21"/>
          <w:spacing w:val="36"/>
        </w:rPr>
        <w:t xml:space="preserve">   </w:t>
      </w:r>
      <w:r>
        <w:rPr>
          <w:rFonts w:ascii="SimSun" w:hAnsi="SimSun" w:eastAsia="SimSun" w:cs="SimSun"/>
          <w:sz w:val="21"/>
          <w:szCs w:val="21"/>
          <w:spacing w:val="20"/>
        </w:rPr>
        <w:t>联合创始人凯文 ·</w:t>
      </w:r>
      <w:r>
        <w:rPr>
          <w:rFonts w:ascii="SimSun" w:hAnsi="SimSun" w:eastAsia="SimSun" w:cs="SimSun"/>
          <w:sz w:val="21"/>
          <w:szCs w:val="21"/>
          <w:spacing w:val="-50"/>
        </w:rPr>
        <w:t xml:space="preserve"> </w:t>
      </w:r>
      <w:r>
        <w:rPr>
          <w:rFonts w:ascii="SimSun" w:hAnsi="SimSun" w:eastAsia="SimSun" w:cs="SimSun"/>
          <w:sz w:val="21"/>
          <w:szCs w:val="21"/>
          <w:spacing w:val="20"/>
        </w:rPr>
        <w:t>斯特罗姆(</w:t>
      </w:r>
      <w:r>
        <w:rPr>
          <w:rFonts w:ascii="SimSun" w:hAnsi="SimSun" w:eastAsia="SimSun" w:cs="SimSun"/>
          <w:sz w:val="21"/>
          <w:szCs w:val="21"/>
        </w:rPr>
        <w:t>Kevin</w:t>
      </w:r>
    </w:p>
    <w:p>
      <w:pPr>
        <w:ind w:right="394"/>
        <w:spacing w:before="196" w:line="388" w:lineRule="auto"/>
        <w:rPr>
          <w:rFonts w:ascii="SimSun" w:hAnsi="SimSun" w:eastAsia="SimSun" w:cs="SimSun"/>
          <w:sz w:val="21"/>
          <w:szCs w:val="21"/>
        </w:rPr>
      </w:pPr>
      <w:r>
        <w:rPr>
          <w:rFonts w:ascii="SimSun" w:hAnsi="SimSun" w:eastAsia="SimSun" w:cs="SimSun"/>
          <w:sz w:val="21"/>
          <w:szCs w:val="21"/>
        </w:rPr>
        <w:t>Systrom</w:t>
      </w:r>
      <w:r>
        <w:rPr>
          <w:rFonts w:ascii="SimSun" w:hAnsi="SimSun" w:eastAsia="SimSun" w:cs="SimSun"/>
          <w:sz w:val="21"/>
          <w:szCs w:val="21"/>
          <w:spacing w:val="13"/>
        </w:rPr>
        <w:t>)</w:t>
      </w:r>
      <w:r>
        <w:rPr>
          <w:rFonts w:ascii="SimSun" w:hAnsi="SimSun" w:eastAsia="SimSun" w:cs="SimSun"/>
          <w:sz w:val="21"/>
          <w:szCs w:val="21"/>
          <w:spacing w:val="104"/>
        </w:rPr>
        <w:t xml:space="preserve"> </w:t>
      </w:r>
      <w:r>
        <w:rPr>
          <w:rFonts w:ascii="SimSun" w:hAnsi="SimSun" w:eastAsia="SimSun" w:cs="SimSun"/>
          <w:sz w:val="21"/>
          <w:szCs w:val="21"/>
          <w:spacing w:val="13"/>
        </w:rPr>
        <w:t>和康卡斯特执行副总裁史蒂夫 ·</w:t>
      </w:r>
      <w:r>
        <w:rPr>
          <w:rFonts w:ascii="SimSun" w:hAnsi="SimSun" w:eastAsia="SimSun" w:cs="SimSun"/>
          <w:sz w:val="21"/>
          <w:szCs w:val="21"/>
          <w:spacing w:val="-69"/>
        </w:rPr>
        <w:t xml:space="preserve"> </w:t>
      </w:r>
      <w:r>
        <w:rPr>
          <w:rFonts w:ascii="SimSun" w:hAnsi="SimSun" w:eastAsia="SimSun" w:cs="SimSun"/>
          <w:sz w:val="21"/>
          <w:szCs w:val="21"/>
          <w:spacing w:val="13"/>
        </w:rPr>
        <w:t>伯克(</w:t>
      </w:r>
      <w:r>
        <w:rPr>
          <w:rFonts w:ascii="SimSun" w:hAnsi="SimSun" w:eastAsia="SimSun" w:cs="SimSun"/>
          <w:sz w:val="21"/>
          <w:szCs w:val="21"/>
        </w:rPr>
        <w:t>Steve</w:t>
      </w:r>
      <w:r>
        <w:rPr>
          <w:rFonts w:ascii="SimSun" w:hAnsi="SimSun" w:eastAsia="SimSun" w:cs="SimSun"/>
          <w:sz w:val="21"/>
          <w:szCs w:val="21"/>
          <w:spacing w:val="3"/>
        </w:rPr>
        <w:t xml:space="preserve">   </w:t>
      </w:r>
      <w:r>
        <w:rPr>
          <w:rFonts w:ascii="SimSun" w:hAnsi="SimSun" w:eastAsia="SimSun" w:cs="SimSun"/>
          <w:sz w:val="21"/>
          <w:szCs w:val="21"/>
        </w:rPr>
        <w:t>Burke</w:t>
      </w:r>
      <w:r>
        <w:rPr>
          <w:rFonts w:ascii="SimSun" w:hAnsi="SimSun" w:eastAsia="SimSun" w:cs="SimSun"/>
          <w:sz w:val="21"/>
          <w:szCs w:val="21"/>
          <w:spacing w:val="13"/>
        </w:rPr>
        <w:t>)</w:t>
      </w:r>
      <w:r>
        <w:rPr>
          <w:rFonts w:ascii="SimSun" w:hAnsi="SimSun" w:eastAsia="SimSun" w:cs="SimSun"/>
          <w:sz w:val="21"/>
          <w:szCs w:val="21"/>
        </w:rPr>
        <w:t xml:space="preserve"> </w:t>
      </w:r>
      <w:r>
        <w:rPr>
          <w:rFonts w:ascii="SimSun" w:hAnsi="SimSun" w:eastAsia="SimSun" w:cs="SimSun"/>
          <w:sz w:val="21"/>
          <w:szCs w:val="21"/>
          <w:spacing w:val="8"/>
        </w:rPr>
        <w:t>等。然而，这不是所有公司高层的普遍状态</w:t>
      </w:r>
      <w:r>
        <w:rPr>
          <w:rFonts w:ascii="SimSun" w:hAnsi="SimSun" w:eastAsia="SimSun" w:cs="SimSun"/>
          <w:sz w:val="21"/>
          <w:szCs w:val="21"/>
          <w:spacing w:val="7"/>
        </w:rPr>
        <w:t>。麦肯锡咨询估计，只 </w:t>
      </w:r>
      <w:r>
        <w:rPr>
          <w:rFonts w:ascii="SimSun" w:hAnsi="SimSun" w:eastAsia="SimSun" w:cs="SimSun"/>
          <w:sz w:val="21"/>
          <w:szCs w:val="21"/>
          <w:spacing w:val="11"/>
        </w:rPr>
        <w:t>有不到20%的企业董事会成员具备当今世界所需的</w:t>
      </w:r>
      <w:r>
        <w:rPr>
          <w:rFonts w:ascii="SimSun" w:hAnsi="SimSun" w:eastAsia="SimSun" w:cs="SimSun"/>
          <w:sz w:val="21"/>
          <w:szCs w:val="21"/>
          <w:spacing w:val="10"/>
        </w:rPr>
        <w:t>数字化素养，只 </w:t>
      </w:r>
      <w:r>
        <w:rPr>
          <w:rFonts w:ascii="SimSun" w:hAnsi="SimSun" w:eastAsia="SimSun" w:cs="SimSun"/>
          <w:sz w:val="21"/>
          <w:szCs w:val="21"/>
          <w:spacing w:val="15"/>
        </w:rPr>
        <w:t>有不到5%的北美企业设置了技术委员会。如</w:t>
      </w:r>
      <w:r>
        <w:rPr>
          <w:rFonts w:ascii="SimSun" w:hAnsi="SimSun" w:eastAsia="SimSun" w:cs="SimSun"/>
          <w:sz w:val="21"/>
          <w:szCs w:val="21"/>
          <w:spacing w:val="14"/>
        </w:rPr>
        <w:t>果再考虑到目前企业</w:t>
      </w:r>
      <w:r>
        <w:rPr>
          <w:rFonts w:ascii="SimSun" w:hAnsi="SimSun" w:eastAsia="SimSun" w:cs="SimSun"/>
          <w:sz w:val="21"/>
          <w:szCs w:val="21"/>
        </w:rPr>
        <w:t xml:space="preserve">  </w:t>
      </w:r>
      <w:r>
        <w:rPr>
          <w:rFonts w:ascii="SimSun" w:hAnsi="SimSun" w:eastAsia="SimSun" w:cs="SimSun"/>
          <w:sz w:val="21"/>
          <w:szCs w:val="21"/>
          <w:spacing w:val="11"/>
        </w:rPr>
        <w:t>还面临着来自相近行业的威胁，许多董事会的技术素</w:t>
      </w:r>
      <w:r>
        <w:rPr>
          <w:rFonts w:ascii="SimSun" w:hAnsi="SimSun" w:eastAsia="SimSun" w:cs="SimSun"/>
          <w:sz w:val="21"/>
          <w:szCs w:val="21"/>
          <w:spacing w:val="10"/>
        </w:rPr>
        <w:t>养严重欠缺。</w:t>
      </w:r>
    </w:p>
    <w:p>
      <w:pPr>
        <w:spacing w:before="1" w:line="218" w:lineRule="auto"/>
        <w:rPr>
          <w:rFonts w:ascii="SimSun" w:hAnsi="SimSun" w:eastAsia="SimSun" w:cs="SimSun"/>
          <w:sz w:val="21"/>
          <w:szCs w:val="21"/>
        </w:rPr>
      </w:pPr>
      <w:r>
        <w:rPr>
          <w:rFonts w:ascii="SimSun" w:hAnsi="SimSun" w:eastAsia="SimSun" w:cs="SimSun"/>
          <w:sz w:val="21"/>
          <w:szCs w:val="21"/>
          <w:spacing w:val="8"/>
        </w:rPr>
        <w:t>过去的传统运营模式使企业的董事会成员获得了成功，而现在这一</w:t>
      </w:r>
    </w:p>
    <w:p>
      <w:pPr>
        <w:spacing w:line="148" w:lineRule="exact"/>
        <w:rPr/>
      </w:pPr>
      <w:r/>
    </w:p>
    <w:p>
      <w:pPr>
        <w:spacing w:line="148" w:lineRule="exact"/>
        <w:sectPr>
          <w:pgSz w:w="8520" w:h="12710"/>
          <w:pgMar w:top="400" w:right="539" w:bottom="400" w:left="1180" w:header="0" w:footer="0" w:gutter="0"/>
          <w:cols w:equalWidth="0" w:num="1">
            <w:col w:w="6800" w:space="0"/>
          </w:cols>
        </w:sectPr>
        <w:rPr/>
      </w:pPr>
    </w:p>
    <w:p>
      <w:pPr>
        <w:spacing w:before="43" w:line="219" w:lineRule="auto"/>
        <w:rPr>
          <w:rFonts w:ascii="SimSun" w:hAnsi="SimSun" w:eastAsia="SimSun" w:cs="SimSun"/>
          <w:sz w:val="21"/>
          <w:szCs w:val="21"/>
        </w:rPr>
      </w:pPr>
      <w:r>
        <w:rPr>
          <w:rFonts w:ascii="SimSun" w:hAnsi="SimSun" w:eastAsia="SimSun" w:cs="SimSun"/>
          <w:sz w:val="21"/>
          <w:szCs w:val="21"/>
          <w:spacing w:val="1"/>
        </w:rPr>
        <w:t>点恰恰可能会导致企业走向毁灭。</w:t>
      </w:r>
    </w:p>
    <w:p>
      <w:pPr>
        <w:pStyle w:val="BodyText"/>
        <w:spacing w:line="261" w:lineRule="auto"/>
        <w:rPr/>
      </w:pPr>
      <w:r/>
    </w:p>
    <w:p>
      <w:pPr>
        <w:ind w:right="326" w:firstLine="439"/>
        <w:spacing w:before="69" w:line="387" w:lineRule="auto"/>
        <w:jc w:val="both"/>
        <w:rPr>
          <w:rFonts w:ascii="SimSun" w:hAnsi="SimSun" w:eastAsia="SimSun" w:cs="SimSun"/>
          <w:sz w:val="21"/>
          <w:szCs w:val="21"/>
        </w:rPr>
      </w:pPr>
      <w:r>
        <w:rPr>
          <w:rFonts w:ascii="SimSun" w:hAnsi="SimSun" w:eastAsia="SimSun" w:cs="SimSun"/>
          <w:sz w:val="21"/>
          <w:szCs w:val="21"/>
          <w:spacing w:val="12"/>
        </w:rPr>
        <w:t>董事会提名委员会必须快速</w:t>
      </w:r>
      <w:r>
        <w:rPr>
          <w:rFonts w:ascii="SimSun" w:hAnsi="SimSun" w:eastAsia="SimSun" w:cs="SimSun"/>
          <w:sz w:val="21"/>
          <w:szCs w:val="21"/>
          <w:spacing w:val="3"/>
        </w:rPr>
        <w:t xml:space="preserve"> </w:t>
      </w:r>
      <w:r>
        <w:rPr>
          <w:rFonts w:ascii="SimSun" w:hAnsi="SimSun" w:eastAsia="SimSun" w:cs="SimSun"/>
          <w:sz w:val="21"/>
          <w:szCs w:val="21"/>
          <w:spacing w:val="12"/>
        </w:rPr>
        <w:t>做出反应。此外，董事会成员需</w:t>
      </w:r>
    </w:p>
    <w:p>
      <w:pPr>
        <w:spacing w:line="219" w:lineRule="auto"/>
        <w:rPr>
          <w:rFonts w:ascii="SimSun" w:hAnsi="SimSun" w:eastAsia="SimSun" w:cs="SimSun"/>
          <w:sz w:val="21"/>
          <w:szCs w:val="21"/>
        </w:rPr>
      </w:pPr>
      <w:r>
        <w:rPr>
          <w:rFonts w:ascii="SimSun" w:hAnsi="SimSun" w:eastAsia="SimSun" w:cs="SimSun"/>
          <w:sz w:val="21"/>
          <w:szCs w:val="21"/>
          <w:spacing w:val="-1"/>
        </w:rPr>
        <w:t>要快速跟上时代的步伐。</w:t>
      </w:r>
    </w:p>
    <w:p>
      <w:pPr>
        <w:pStyle w:val="BodyText"/>
        <w:spacing w:line="251" w:lineRule="auto"/>
        <w:rPr/>
      </w:pPr>
      <w:r/>
    </w:p>
    <w:p>
      <w:pPr>
        <w:ind w:left="459"/>
        <w:spacing w:before="69" w:line="184" w:lineRule="auto"/>
        <w:rPr>
          <w:rFonts w:ascii="SimSun" w:hAnsi="SimSun" w:eastAsia="SimSun" w:cs="SimSun"/>
          <w:sz w:val="21"/>
          <w:szCs w:val="21"/>
        </w:rPr>
      </w:pPr>
      <w:r>
        <w:rPr>
          <w:rFonts w:ascii="SimSun" w:hAnsi="SimSun" w:eastAsia="SimSun" w:cs="SimSun"/>
          <w:sz w:val="21"/>
          <w:szCs w:val="21"/>
          <w:spacing w:val="11"/>
        </w:rPr>
        <w:t>与企业领导者对数字素养的</w:t>
      </w:r>
    </w:p>
    <w:p>
      <w:pPr>
        <w:pStyle w:val="BodyText"/>
        <w:spacing w:line="14" w:lineRule="auto"/>
        <w:rPr>
          <w:sz w:val="2"/>
        </w:rPr>
      </w:pPr>
      <w:r>
        <w:rPr>
          <w:sz w:val="2"/>
          <w:szCs w:val="2"/>
        </w:rPr>
        <w:br w:type="column"/>
      </w:r>
    </w:p>
    <w:p>
      <w:pPr>
        <w:pStyle w:val="BodyText"/>
        <w:spacing w:line="396" w:lineRule="auto"/>
        <w:rPr/>
      </w:pPr>
      <w:r/>
    </w:p>
    <w:p>
      <w:pPr>
        <w:ind w:left="40" w:right="24" w:firstLine="449"/>
        <w:spacing w:before="68" w:line="352" w:lineRule="auto"/>
        <w:jc w:val="both"/>
        <w:rPr>
          <w:rFonts w:ascii="KaiTi" w:hAnsi="KaiTi" w:eastAsia="KaiTi" w:cs="KaiTi"/>
          <w:sz w:val="21"/>
          <w:szCs w:val="21"/>
        </w:rPr>
      </w:pPr>
      <w:r>
        <w:rPr>
          <w:rFonts w:ascii="KaiTi" w:hAnsi="KaiTi" w:eastAsia="KaiTi" w:cs="KaiTi"/>
          <w:sz w:val="21"/>
          <w:szCs w:val="21"/>
          <w:spacing w:val="39"/>
        </w:rPr>
        <w:t>董事会层面领导者数字素</w:t>
      </w:r>
      <w:r>
        <w:rPr>
          <w:rFonts w:ascii="KaiTi" w:hAnsi="KaiTi" w:eastAsia="KaiTi" w:cs="KaiTi"/>
          <w:sz w:val="21"/>
          <w:szCs w:val="21"/>
          <w:spacing w:val="5"/>
        </w:rPr>
        <w:t xml:space="preserve"> </w:t>
      </w:r>
      <w:r>
        <w:rPr>
          <w:rFonts w:ascii="KaiTi" w:hAnsi="KaiTi" w:eastAsia="KaiTi" w:cs="KaiTi"/>
          <w:sz w:val="21"/>
          <w:szCs w:val="21"/>
          <w:spacing w:val="16"/>
        </w:rPr>
        <w:t>养不足是一个大问题。只有不到</w:t>
      </w:r>
      <w:r>
        <w:rPr>
          <w:rFonts w:ascii="KaiTi" w:hAnsi="KaiTi" w:eastAsia="KaiTi" w:cs="KaiTi"/>
          <w:sz w:val="21"/>
          <w:szCs w:val="21"/>
          <w:spacing w:val="12"/>
        </w:rPr>
        <w:t xml:space="preserve"> </w:t>
      </w:r>
      <w:r>
        <w:rPr>
          <w:rFonts w:ascii="KaiTi" w:hAnsi="KaiTi" w:eastAsia="KaiTi" w:cs="KaiTi"/>
          <w:sz w:val="21"/>
          <w:szCs w:val="21"/>
          <w:spacing w:val="20"/>
        </w:rPr>
        <w:t>20%的董事会成员具备当今世界</w:t>
      </w:r>
    </w:p>
    <w:p>
      <w:pPr>
        <w:ind w:left="40"/>
        <w:spacing w:before="1" w:line="222" w:lineRule="auto"/>
        <w:rPr>
          <w:rFonts w:ascii="KaiTi" w:hAnsi="KaiTi" w:eastAsia="KaiTi" w:cs="KaiTi"/>
          <w:sz w:val="21"/>
          <w:szCs w:val="21"/>
        </w:rPr>
      </w:pPr>
      <w:r>
        <w:rPr>
          <w:rFonts w:ascii="KaiTi" w:hAnsi="KaiTi" w:eastAsia="KaiTi" w:cs="KaiTi"/>
          <w:sz w:val="21"/>
          <w:szCs w:val="21"/>
          <w:spacing w:val="-1"/>
        </w:rPr>
        <w:t>所需的数字素养。</w:t>
      </w:r>
    </w:p>
    <w:p>
      <w:pPr>
        <w:spacing w:line="222" w:lineRule="auto"/>
        <w:sectPr>
          <w:type w:val="continuous"/>
          <w:pgSz w:w="8520" w:h="12710"/>
          <w:pgMar w:top="400" w:right="539" w:bottom="400" w:left="1180" w:header="0" w:footer="0" w:gutter="0"/>
          <w:cols w:equalWidth="0" w:num="2">
            <w:col w:w="3440" w:space="100"/>
            <w:col w:w="3261" w:space="0"/>
          </w:cols>
        </w:sectPr>
        <w:rPr>
          <w:rFonts w:ascii="KaiTi" w:hAnsi="KaiTi" w:eastAsia="KaiTi" w:cs="KaiTi"/>
          <w:sz w:val="21"/>
          <w:szCs w:val="21"/>
        </w:rPr>
      </w:pPr>
    </w:p>
    <w:p>
      <w:pPr>
        <w:ind w:right="482"/>
        <w:spacing w:before="240" w:line="384" w:lineRule="auto"/>
        <w:jc w:val="both"/>
        <w:rPr>
          <w:rFonts w:ascii="SimSun" w:hAnsi="SimSun" w:eastAsia="SimSun" w:cs="SimSun"/>
          <w:sz w:val="21"/>
          <w:szCs w:val="21"/>
        </w:rPr>
      </w:pPr>
      <w:r>
        <w:rPr>
          <w:rFonts w:ascii="SimSun" w:hAnsi="SimSun" w:eastAsia="SimSun" w:cs="SimSun"/>
          <w:sz w:val="21"/>
          <w:szCs w:val="21"/>
          <w:spacing w:val="8"/>
        </w:rPr>
        <w:t>需求一样，董事会需要了解数字技术的潜在可能性。</w:t>
      </w:r>
      <w:r>
        <w:rPr>
          <w:rFonts w:ascii="SimSun" w:hAnsi="SimSun" w:eastAsia="SimSun" w:cs="SimSun"/>
          <w:sz w:val="21"/>
          <w:szCs w:val="21"/>
          <w:spacing w:val="7"/>
        </w:rPr>
        <w:t>董事会成员必</w:t>
      </w:r>
      <w:r>
        <w:rPr>
          <w:rFonts w:ascii="SimSun" w:hAnsi="SimSun" w:eastAsia="SimSun" w:cs="SimSun"/>
          <w:sz w:val="21"/>
          <w:szCs w:val="21"/>
        </w:rPr>
        <w:t xml:space="preserve"> </w:t>
      </w:r>
      <w:r>
        <w:rPr>
          <w:rFonts w:ascii="SimSun" w:hAnsi="SimSun" w:eastAsia="SimSun" w:cs="SimSun"/>
          <w:sz w:val="21"/>
          <w:szCs w:val="21"/>
          <w:spacing w:val="7"/>
        </w:rPr>
        <w:t>须在防御性的网络安全议程之外花费更多时间研究数字化战略。在</w:t>
      </w:r>
      <w:r>
        <w:rPr>
          <w:rFonts w:ascii="SimSun" w:hAnsi="SimSun" w:eastAsia="SimSun" w:cs="SimSun"/>
          <w:sz w:val="21"/>
          <w:szCs w:val="21"/>
          <w:spacing w:val="17"/>
        </w:rPr>
        <w:t xml:space="preserve"> </w:t>
      </w:r>
      <w:r>
        <w:rPr>
          <w:rFonts w:ascii="SimSun" w:hAnsi="SimSun" w:eastAsia="SimSun" w:cs="SimSun"/>
          <w:sz w:val="21"/>
          <w:szCs w:val="21"/>
          <w:spacing w:val="7"/>
        </w:rPr>
        <w:t>这一层面进行更多的投入不仅是合适的，而且是非常必要的；它是</w:t>
      </w:r>
    </w:p>
    <w:p>
      <w:pPr>
        <w:spacing w:line="184" w:lineRule="auto"/>
        <w:rPr>
          <w:rFonts w:ascii="SimSun" w:hAnsi="SimSun" w:eastAsia="SimSun" w:cs="SimSun"/>
          <w:sz w:val="21"/>
          <w:szCs w:val="21"/>
        </w:rPr>
      </w:pPr>
      <w:r>
        <w:rPr>
          <w:rFonts w:ascii="SimSun" w:hAnsi="SimSun" w:eastAsia="SimSun" w:cs="SimSun"/>
          <w:sz w:val="21"/>
          <w:szCs w:val="21"/>
          <w:spacing w:val="2"/>
        </w:rPr>
        <w:t>企业在第四次工业革命中蓬勃发展，并区别于落伍者的因素。</w:t>
      </w:r>
    </w:p>
    <w:p>
      <w:pPr>
        <w:spacing w:line="184" w:lineRule="auto"/>
        <w:sectPr>
          <w:type w:val="continuous"/>
          <w:pgSz w:w="8520" w:h="12710"/>
          <w:pgMar w:top="400" w:right="539" w:bottom="400" w:left="1180" w:header="0" w:footer="0" w:gutter="0"/>
          <w:cols w:equalWidth="0" w:num="1">
            <w:col w:w="6800" w:space="0"/>
          </w:cols>
        </w:sectPr>
        <w:rPr>
          <w:rFonts w:ascii="SimSun" w:hAnsi="SimSun" w:eastAsia="SimSun" w:cs="SimSun"/>
          <w:sz w:val="21"/>
          <w:szCs w:val="21"/>
        </w:rPr>
      </w:pPr>
    </w:p>
    <w:p>
      <w:pPr>
        <w:pStyle w:val="BodyText"/>
        <w:spacing w:line="339"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4"/>
        </w:rPr>
        <w:t>56</w:t>
      </w:r>
      <w:r>
        <w:rPr>
          <w:rFonts w:ascii="SimSun" w:hAnsi="SimSun" w:eastAsia="SimSun" w:cs="SimSun"/>
          <w:sz w:val="17"/>
          <w:szCs w:val="17"/>
          <w:spacing w:val="22"/>
        </w:rPr>
        <w:t xml:space="preserve">  </w:t>
      </w:r>
      <w:r>
        <w:rPr>
          <w:rFonts w:ascii="SimSun" w:hAnsi="SimSun" w:eastAsia="SimSun" w:cs="SimSun"/>
          <w:sz w:val="17"/>
          <w:szCs w:val="17"/>
          <w:spacing w:val="-4"/>
        </w:rPr>
        <w:t>第二部分 数字化转型五阶段路线图</w:t>
      </w:r>
    </w:p>
    <w:p>
      <w:pPr>
        <w:pStyle w:val="BodyText"/>
        <w:spacing w:line="258" w:lineRule="auto"/>
        <w:rPr/>
      </w:pPr>
      <w:r/>
    </w:p>
    <w:p>
      <w:pPr>
        <w:pStyle w:val="BodyText"/>
        <w:spacing w:line="258" w:lineRule="auto"/>
        <w:rPr/>
      </w:pPr>
      <w:r/>
    </w:p>
    <w:p>
      <w:pPr>
        <w:pStyle w:val="BodyText"/>
        <w:spacing w:line="259" w:lineRule="auto"/>
        <w:rPr/>
      </w:pPr>
      <w:r/>
    </w:p>
    <w:p>
      <w:pPr>
        <w:ind w:left="400" w:right="22" w:firstLine="439"/>
        <w:spacing w:before="71" w:line="369" w:lineRule="auto"/>
        <w:jc w:val="both"/>
        <w:rPr>
          <w:rFonts w:ascii="SimSun" w:hAnsi="SimSun" w:eastAsia="SimSun" w:cs="SimSun"/>
          <w:sz w:val="22"/>
          <w:szCs w:val="22"/>
        </w:rPr>
      </w:pPr>
      <w:r>
        <w:rPr>
          <w:rFonts w:ascii="SimSun" w:hAnsi="SimSun" w:eastAsia="SimSun" w:cs="SimSun"/>
          <w:sz w:val="22"/>
          <w:szCs w:val="22"/>
          <w:spacing w:val="-3"/>
        </w:rPr>
        <w:t>在任何企业中，最高层对数字化转型的关注和推动都是无可替</w:t>
      </w:r>
      <w:r>
        <w:rPr>
          <w:rFonts w:ascii="SimSun" w:hAnsi="SimSun" w:eastAsia="SimSun" w:cs="SimSun"/>
          <w:sz w:val="22"/>
          <w:szCs w:val="22"/>
          <w:spacing w:val="8"/>
        </w:rPr>
        <w:t xml:space="preserve">  </w:t>
      </w:r>
      <w:r>
        <w:rPr>
          <w:rFonts w:ascii="SimSun" w:hAnsi="SimSun" w:eastAsia="SimSun" w:cs="SimSun"/>
          <w:sz w:val="22"/>
          <w:szCs w:val="22"/>
          <w:spacing w:val="1"/>
        </w:rPr>
        <w:t>代的。数字技术日新月异，这对传统企业来说是一个独特的挑战。</w:t>
      </w:r>
      <w:r>
        <w:rPr>
          <w:rFonts w:ascii="SimSun" w:hAnsi="SimSun" w:eastAsia="SimSun" w:cs="SimSun"/>
          <w:sz w:val="22"/>
          <w:szCs w:val="22"/>
        </w:rPr>
        <w:t xml:space="preserve"> </w:t>
      </w:r>
      <w:r>
        <w:rPr>
          <w:rFonts w:ascii="SimSun" w:hAnsi="SimSun" w:eastAsia="SimSun" w:cs="SimSun"/>
          <w:sz w:val="22"/>
          <w:szCs w:val="22"/>
          <w:spacing w:val="-3"/>
        </w:rPr>
        <w:t>向企业内外的技术专家学习是一种有效的方法，但完全依赖授权且</w:t>
      </w:r>
      <w:r>
        <w:rPr>
          <w:rFonts w:ascii="SimSun" w:hAnsi="SimSun" w:eastAsia="SimSun" w:cs="SimSun"/>
          <w:sz w:val="22"/>
          <w:szCs w:val="22"/>
          <w:spacing w:val="8"/>
        </w:rPr>
        <w:t xml:space="preserve">  </w:t>
      </w:r>
      <w:r>
        <w:rPr>
          <w:rFonts w:ascii="SimSun" w:hAnsi="SimSun" w:eastAsia="SimSun" w:cs="SimSun"/>
          <w:sz w:val="22"/>
          <w:szCs w:val="22"/>
          <w:spacing w:val="-3"/>
        </w:rPr>
        <w:t>无法突破转型障碍是非常危险的。卓越的数字化转型领导者同时具</w:t>
      </w:r>
      <w:r>
        <w:rPr>
          <w:rFonts w:ascii="SimSun" w:hAnsi="SimSun" w:eastAsia="SimSun" w:cs="SimSun"/>
          <w:sz w:val="22"/>
          <w:szCs w:val="22"/>
          <w:spacing w:val="9"/>
        </w:rPr>
        <w:t xml:space="preserve">  </w:t>
      </w:r>
      <w:r>
        <w:rPr>
          <w:rFonts w:ascii="SimSun" w:hAnsi="SimSun" w:eastAsia="SimSun" w:cs="SimSun"/>
          <w:sz w:val="22"/>
          <w:szCs w:val="22"/>
          <w:spacing w:val="-2"/>
        </w:rPr>
        <w:t>备三个独特的要素——足够的知识储备、充</w:t>
      </w:r>
      <w:r>
        <w:rPr>
          <w:rFonts w:ascii="SimSun" w:hAnsi="SimSun" w:eastAsia="SimSun" w:cs="SimSun"/>
          <w:sz w:val="22"/>
          <w:szCs w:val="22"/>
          <w:spacing w:val="-3"/>
        </w:rPr>
        <w:t>足的投入时间，以及在</w:t>
      </w:r>
    </w:p>
    <w:p>
      <w:pPr>
        <w:ind w:left="400"/>
        <w:spacing w:line="219" w:lineRule="auto"/>
        <w:rPr>
          <w:rFonts w:ascii="SimSun" w:hAnsi="SimSun" w:eastAsia="SimSun" w:cs="SimSun"/>
          <w:sz w:val="22"/>
          <w:szCs w:val="22"/>
        </w:rPr>
      </w:pPr>
      <w:r>
        <w:rPr>
          <w:rFonts w:ascii="SimSun" w:hAnsi="SimSun" w:eastAsia="SimSun" w:cs="SimSun"/>
          <w:sz w:val="22"/>
          <w:szCs w:val="22"/>
          <w:spacing w:val="-8"/>
        </w:rPr>
        <w:t>数字化转型过程中不断突破种种障碍的能力。</w:t>
      </w:r>
    </w:p>
    <w:p>
      <w:pPr>
        <w:spacing w:line="219" w:lineRule="auto"/>
        <w:sectPr>
          <w:pgSz w:w="8520" w:h="12720"/>
          <w:pgMar w:top="400" w:right="1278" w:bottom="400" w:left="409" w:header="0" w:footer="0" w:gutter="0"/>
        </w:sectPr>
        <w:rPr>
          <w:rFonts w:ascii="SimSun" w:hAnsi="SimSun" w:eastAsia="SimSun" w:cs="SimSun"/>
          <w:sz w:val="22"/>
          <w:szCs w:val="22"/>
        </w:rPr>
      </w:pP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ind w:left="2575"/>
        <w:spacing w:before="85" w:line="219" w:lineRule="auto"/>
        <w:rPr>
          <w:rFonts w:ascii="SimSun" w:hAnsi="SimSun" w:eastAsia="SimSun" w:cs="SimSun"/>
          <w:sz w:val="26"/>
          <w:szCs w:val="26"/>
        </w:rPr>
      </w:pPr>
      <w:r>
        <w:rPr>
          <w:rFonts w:ascii="SimSun" w:hAnsi="SimSun" w:eastAsia="SimSun" w:cs="SimSun"/>
          <w:sz w:val="26"/>
          <w:szCs w:val="26"/>
          <w:b/>
          <w:bCs/>
          <w:spacing w:val="-9"/>
        </w:rPr>
        <w:t>本章小结</w:t>
      </w:r>
    </w:p>
    <w:p>
      <w:pPr>
        <w:ind w:right="23"/>
        <w:spacing w:before="255" w:line="400" w:lineRule="exact"/>
        <w:jc w:val="right"/>
        <w:rPr>
          <w:rFonts w:ascii="SimSun" w:hAnsi="SimSun" w:eastAsia="SimSun" w:cs="SimSun"/>
          <w:sz w:val="22"/>
          <w:szCs w:val="22"/>
        </w:rPr>
      </w:pPr>
      <w:r>
        <w:rPr>
          <w:rFonts w:ascii="SimSun" w:hAnsi="SimSun" w:eastAsia="SimSun" w:cs="SimSun"/>
          <w:sz w:val="22"/>
          <w:szCs w:val="22"/>
          <w:spacing w:val="-3"/>
          <w:position w:val="13"/>
        </w:rPr>
        <w:t>·数字化是一个相对新颖且变化迅速的领域，推进</w:t>
      </w:r>
      <w:r>
        <w:rPr>
          <w:rFonts w:ascii="SimSun" w:hAnsi="SimSun" w:eastAsia="SimSun" w:cs="SimSun"/>
          <w:sz w:val="22"/>
          <w:szCs w:val="22"/>
          <w:spacing w:val="-4"/>
          <w:position w:val="13"/>
        </w:rPr>
        <w:t>数字化转型</w:t>
      </w:r>
    </w:p>
    <w:p>
      <w:pPr>
        <w:ind w:left="572"/>
        <w:spacing w:line="219" w:lineRule="auto"/>
        <w:rPr>
          <w:rFonts w:ascii="SimSun" w:hAnsi="SimSun" w:eastAsia="SimSun" w:cs="SimSun"/>
          <w:sz w:val="22"/>
          <w:szCs w:val="22"/>
        </w:rPr>
      </w:pPr>
      <w:r>
        <w:rPr>
          <w:rFonts w:ascii="SimSun" w:hAnsi="SimSun" w:eastAsia="SimSun" w:cs="SimSun"/>
          <w:sz w:val="22"/>
          <w:szCs w:val="22"/>
          <w:spacing w:val="-9"/>
        </w:rPr>
        <w:t>需要领导者的全力参与。</w:t>
      </w:r>
    </w:p>
    <w:p>
      <w:pPr>
        <w:ind w:left="572" w:right="2" w:hanging="210"/>
        <w:spacing w:before="138" w:line="344" w:lineRule="auto"/>
        <w:rPr>
          <w:rFonts w:ascii="SimSun" w:hAnsi="SimSun" w:eastAsia="SimSun" w:cs="SimSun"/>
          <w:sz w:val="22"/>
          <w:szCs w:val="22"/>
        </w:rPr>
      </w:pPr>
      <w:r>
        <w:rPr>
          <w:rFonts w:ascii="SimSun" w:hAnsi="SimSun" w:eastAsia="SimSun" w:cs="SimSun"/>
          <w:sz w:val="22"/>
          <w:szCs w:val="22"/>
          <w:spacing w:val="-3"/>
        </w:rPr>
        <w:t>·新加坡被评为世界上数字化程度最高的国家，总</w:t>
      </w:r>
      <w:r>
        <w:rPr>
          <w:rFonts w:ascii="SimSun" w:hAnsi="SimSun" w:eastAsia="SimSun" w:cs="SimSun"/>
          <w:sz w:val="22"/>
          <w:szCs w:val="22"/>
          <w:spacing w:val="-4"/>
        </w:rPr>
        <w:t>理李显龙通</w:t>
      </w:r>
      <w:r>
        <w:rPr>
          <w:rFonts w:ascii="SimSun" w:hAnsi="SimSun" w:eastAsia="SimSun" w:cs="SimSun"/>
          <w:sz w:val="22"/>
          <w:szCs w:val="22"/>
        </w:rPr>
        <w:t xml:space="preserve"> </w:t>
      </w:r>
      <w:r>
        <w:rPr>
          <w:rFonts w:ascii="SimSun" w:hAnsi="SimSun" w:eastAsia="SimSun" w:cs="SimSun"/>
          <w:sz w:val="22"/>
          <w:szCs w:val="22"/>
          <w:spacing w:val="-2"/>
        </w:rPr>
        <w:t>过持续关注和参与，为国家的数字化项目定下了基调</w:t>
      </w:r>
      <w:r>
        <w:rPr>
          <w:rFonts w:ascii="SimSun" w:hAnsi="SimSun" w:eastAsia="SimSun" w:cs="SimSun"/>
          <w:sz w:val="22"/>
          <w:szCs w:val="22"/>
          <w:spacing w:val="-3"/>
        </w:rPr>
        <w:t>。新加</w:t>
      </w:r>
    </w:p>
    <w:p>
      <w:pPr>
        <w:ind w:left="572"/>
        <w:spacing w:line="218" w:lineRule="auto"/>
        <w:rPr>
          <w:rFonts w:ascii="SimSun" w:hAnsi="SimSun" w:eastAsia="SimSun" w:cs="SimSun"/>
          <w:sz w:val="22"/>
          <w:szCs w:val="22"/>
        </w:rPr>
      </w:pPr>
      <w:r>
        <w:rPr>
          <w:rFonts w:ascii="SimSun" w:hAnsi="SimSun" w:eastAsia="SimSun" w:cs="SimSun"/>
          <w:sz w:val="22"/>
          <w:szCs w:val="22"/>
          <w:spacing w:val="-7"/>
        </w:rPr>
        <w:t>坡的数字化项目从总理办公室开始向基层政府组织扩展。</w:t>
      </w:r>
    </w:p>
    <w:p>
      <w:pPr>
        <w:ind w:right="23"/>
        <w:spacing w:before="130" w:line="410" w:lineRule="exact"/>
        <w:jc w:val="right"/>
        <w:rPr>
          <w:rFonts w:ascii="SimSun" w:hAnsi="SimSun" w:eastAsia="SimSun" w:cs="SimSun"/>
          <w:sz w:val="22"/>
          <w:szCs w:val="22"/>
        </w:rPr>
      </w:pPr>
      <w:r>
        <w:rPr>
          <w:rFonts w:ascii="SimSun" w:hAnsi="SimSun" w:eastAsia="SimSun" w:cs="SimSun"/>
          <w:sz w:val="22"/>
          <w:szCs w:val="22"/>
          <w:spacing w:val="-3"/>
          <w:position w:val="14"/>
        </w:rPr>
        <w:t>·在将经营目标转化为数字化战略的过程中，领导</w:t>
      </w:r>
      <w:r>
        <w:rPr>
          <w:rFonts w:ascii="SimSun" w:hAnsi="SimSun" w:eastAsia="SimSun" w:cs="SimSun"/>
          <w:sz w:val="22"/>
          <w:szCs w:val="22"/>
          <w:spacing w:val="-4"/>
          <w:position w:val="14"/>
        </w:rPr>
        <w:t>者的关键作</w:t>
      </w:r>
    </w:p>
    <w:p>
      <w:pPr>
        <w:ind w:left="572"/>
        <w:spacing w:line="219" w:lineRule="auto"/>
        <w:rPr>
          <w:rFonts w:ascii="SimSun" w:hAnsi="SimSun" w:eastAsia="SimSun" w:cs="SimSun"/>
          <w:sz w:val="22"/>
          <w:szCs w:val="22"/>
        </w:rPr>
      </w:pPr>
      <w:r>
        <w:rPr>
          <w:rFonts w:ascii="SimSun" w:hAnsi="SimSun" w:eastAsia="SimSun" w:cs="SimSun"/>
          <w:sz w:val="22"/>
          <w:szCs w:val="22"/>
          <w:spacing w:val="-6"/>
        </w:rPr>
        <w:t>用不可替代，在数字化转型的更高阶段更是</w:t>
      </w:r>
      <w:r>
        <w:rPr>
          <w:rFonts w:ascii="SimSun" w:hAnsi="SimSun" w:eastAsia="SimSun" w:cs="SimSun"/>
          <w:sz w:val="22"/>
          <w:szCs w:val="22"/>
          <w:spacing w:val="-7"/>
        </w:rPr>
        <w:t>如此。</w:t>
      </w:r>
    </w:p>
    <w:p>
      <w:pPr>
        <w:ind w:left="572" w:right="7" w:hanging="210"/>
        <w:spacing w:before="127" w:line="336" w:lineRule="auto"/>
        <w:rPr>
          <w:rFonts w:ascii="SimSun" w:hAnsi="SimSun" w:eastAsia="SimSun" w:cs="SimSun"/>
          <w:sz w:val="22"/>
          <w:szCs w:val="22"/>
        </w:rPr>
      </w:pPr>
      <w:r>
        <w:rPr>
          <w:rFonts w:ascii="SimSun" w:hAnsi="SimSun" w:eastAsia="SimSun" w:cs="SimSun"/>
          <w:sz w:val="22"/>
          <w:szCs w:val="22"/>
          <w:spacing w:val="-3"/>
        </w:rPr>
        <w:t>·领导者的另一个更加重要的角色是在数字化转型</w:t>
      </w:r>
      <w:r>
        <w:rPr>
          <w:rFonts w:ascii="SimSun" w:hAnsi="SimSun" w:eastAsia="SimSun" w:cs="SimSun"/>
          <w:sz w:val="22"/>
          <w:szCs w:val="22"/>
          <w:spacing w:val="-4"/>
        </w:rPr>
        <w:t>过程中不断</w:t>
      </w:r>
      <w:r>
        <w:rPr>
          <w:rFonts w:ascii="SimSun" w:hAnsi="SimSun" w:eastAsia="SimSun" w:cs="SimSun"/>
          <w:sz w:val="22"/>
          <w:szCs w:val="22"/>
        </w:rPr>
        <w:t xml:space="preserve"> </w:t>
      </w:r>
      <w:r>
        <w:rPr>
          <w:rFonts w:ascii="SimSun" w:hAnsi="SimSun" w:eastAsia="SimSun" w:cs="SimSun"/>
          <w:sz w:val="22"/>
          <w:szCs w:val="22"/>
          <w:spacing w:val="2"/>
        </w:rPr>
        <w:t>突破障碍。宝洁建立了全球统一标准的</w:t>
      </w:r>
      <w:r>
        <w:rPr>
          <w:rFonts w:ascii="SimSun" w:hAnsi="SimSun" w:eastAsia="SimSun" w:cs="SimSun"/>
          <w:sz w:val="22"/>
          <w:szCs w:val="22"/>
          <w:spacing w:val="-40"/>
        </w:rPr>
        <w:t xml:space="preserve"> </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26"/>
          <w:w w:val="101"/>
        </w:rPr>
        <w:t xml:space="preserve"> </w:t>
      </w:r>
      <w:r>
        <w:rPr>
          <w:rFonts w:ascii="SimSun" w:hAnsi="SimSun" w:eastAsia="SimSun" w:cs="SimSun"/>
          <w:sz w:val="22"/>
          <w:szCs w:val="22"/>
          <w:spacing w:val="2"/>
        </w:rPr>
        <w:t>系统，这是在</w:t>
      </w:r>
    </w:p>
    <w:p>
      <w:pPr>
        <w:ind w:left="572"/>
        <w:spacing w:before="1" w:line="219" w:lineRule="auto"/>
        <w:rPr>
          <w:rFonts w:ascii="SimSun" w:hAnsi="SimSun" w:eastAsia="SimSun" w:cs="SimSun"/>
          <w:sz w:val="22"/>
          <w:szCs w:val="22"/>
        </w:rPr>
      </w:pPr>
      <w:r>
        <w:rPr>
          <w:rFonts w:ascii="SimSun" w:hAnsi="SimSun" w:eastAsia="SimSun" w:cs="SimSun"/>
          <w:sz w:val="22"/>
          <w:szCs w:val="22"/>
          <w:spacing w:val="-8"/>
        </w:rPr>
        <w:t>数字化转型过程中快速突破障碍的典型案例。</w:t>
      </w:r>
    </w:p>
    <w:p>
      <w:pPr>
        <w:ind w:left="572" w:hanging="210"/>
        <w:spacing w:before="148" w:line="336" w:lineRule="auto"/>
        <w:rPr>
          <w:rFonts w:ascii="SimSun" w:hAnsi="SimSun" w:eastAsia="SimSun" w:cs="SimSun"/>
          <w:sz w:val="22"/>
          <w:szCs w:val="22"/>
        </w:rPr>
      </w:pPr>
      <w:r>
        <w:rPr>
          <w:rFonts w:ascii="SimSun" w:hAnsi="SimSun" w:eastAsia="SimSun" w:cs="SimSun"/>
          <w:sz w:val="22"/>
          <w:szCs w:val="22"/>
          <w:spacing w:val="-2"/>
        </w:rPr>
        <w:t>·为了使企业的高层领导者真正掌握转型的</w:t>
      </w:r>
      <w:r>
        <w:rPr>
          <w:rFonts w:ascii="SimSun" w:hAnsi="SimSun" w:eastAsia="SimSun" w:cs="SimSun"/>
          <w:sz w:val="22"/>
          <w:szCs w:val="22"/>
          <w:spacing w:val="-3"/>
        </w:rPr>
        <w:t>主动权，从执行团</w:t>
      </w:r>
      <w:r>
        <w:rPr>
          <w:rFonts w:ascii="SimSun" w:hAnsi="SimSun" w:eastAsia="SimSun" w:cs="SimSun"/>
          <w:sz w:val="22"/>
          <w:szCs w:val="22"/>
        </w:rPr>
        <w:t xml:space="preserve"> </w:t>
      </w:r>
      <w:r>
        <w:rPr>
          <w:rFonts w:ascii="SimSun" w:hAnsi="SimSun" w:eastAsia="SimSun" w:cs="SimSun"/>
          <w:sz w:val="22"/>
          <w:szCs w:val="22"/>
          <w:spacing w:val="-3"/>
        </w:rPr>
        <w:t>队领导到包括董事会成员在内的所有企业领导者都需要具备</w:t>
      </w:r>
      <w:r>
        <w:rPr>
          <w:rFonts w:ascii="SimSun" w:hAnsi="SimSun" w:eastAsia="SimSun" w:cs="SimSun"/>
          <w:sz w:val="22"/>
          <w:szCs w:val="22"/>
          <w:spacing w:val="17"/>
        </w:rPr>
        <w:t xml:space="preserve"> </w:t>
      </w:r>
      <w:r>
        <w:rPr>
          <w:rFonts w:ascii="SimSun" w:hAnsi="SimSun" w:eastAsia="SimSun" w:cs="SimSun"/>
          <w:sz w:val="22"/>
          <w:szCs w:val="22"/>
          <w:spacing w:val="-2"/>
        </w:rPr>
        <w:t>必要的数字素养。不幸的是，在大多数企业中，这还是</w:t>
      </w:r>
      <w:r>
        <w:rPr>
          <w:rFonts w:ascii="SimSun" w:hAnsi="SimSun" w:eastAsia="SimSun" w:cs="SimSun"/>
          <w:sz w:val="22"/>
          <w:szCs w:val="22"/>
          <w:spacing w:val="-3"/>
        </w:rPr>
        <w:t>一种</w:t>
      </w:r>
    </w:p>
    <w:p>
      <w:pPr>
        <w:ind w:left="572"/>
        <w:spacing w:line="220" w:lineRule="auto"/>
        <w:rPr>
          <w:rFonts w:ascii="SimSun" w:hAnsi="SimSun" w:eastAsia="SimSun" w:cs="SimSun"/>
          <w:sz w:val="22"/>
          <w:szCs w:val="22"/>
        </w:rPr>
      </w:pPr>
      <w:r>
        <w:rPr>
          <w:rFonts w:ascii="SimSun" w:hAnsi="SimSun" w:eastAsia="SimSun" w:cs="SimSun"/>
          <w:sz w:val="22"/>
          <w:szCs w:val="22"/>
          <w:spacing w:val="-9"/>
        </w:rPr>
        <w:t>挑战。</w:t>
      </w:r>
    </w:p>
    <w:p>
      <w:pPr>
        <w:spacing w:line="220" w:lineRule="auto"/>
        <w:sectPr>
          <w:pgSz w:w="8520" w:h="12710"/>
          <w:pgMar w:top="400" w:right="1000" w:bottom="400" w:left="1278" w:header="0" w:footer="0" w:gutter="0"/>
        </w:sectPr>
        <w:rPr>
          <w:rFonts w:ascii="SimSun" w:hAnsi="SimSun" w:eastAsia="SimSun" w:cs="SimSun"/>
          <w:sz w:val="22"/>
          <w:szCs w:val="22"/>
        </w:rPr>
      </w:pP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ind w:left="12"/>
        <w:spacing w:before="62" w:line="219" w:lineRule="auto"/>
        <w:rPr>
          <w:rFonts w:ascii="SimSun" w:hAnsi="SimSun" w:eastAsia="SimSun" w:cs="SimSun"/>
          <w:sz w:val="19"/>
          <w:szCs w:val="19"/>
        </w:rPr>
      </w:pPr>
      <w:r>
        <w:rPr>
          <w:rFonts w:ascii="SimSun" w:hAnsi="SimSun" w:eastAsia="SimSun" w:cs="SimSun"/>
          <w:sz w:val="19"/>
          <w:szCs w:val="19"/>
          <w:b/>
          <w:bCs/>
          <w:spacing w:val="30"/>
        </w:rPr>
        <w:t>准则检查清单</w:t>
      </w:r>
    </w:p>
    <w:p>
      <w:pPr>
        <w:pStyle w:val="BodyText"/>
        <w:spacing w:line="277" w:lineRule="auto"/>
        <w:rPr/>
      </w:pPr>
      <w:r/>
    </w:p>
    <w:p>
      <w:pPr>
        <w:ind w:left="240" w:right="370" w:firstLine="439"/>
        <w:spacing w:before="62" w:line="381" w:lineRule="auto"/>
        <w:jc w:val="both"/>
        <w:rPr>
          <w:rFonts w:ascii="FangSong" w:hAnsi="FangSong" w:eastAsia="FangSong" w:cs="FangSong"/>
          <w:sz w:val="19"/>
          <w:szCs w:val="19"/>
        </w:rPr>
      </w:pPr>
      <w:r>
        <w:rPr>
          <w:rFonts w:ascii="FangSong" w:hAnsi="FangSong" w:eastAsia="FangSong" w:cs="FangSong"/>
          <w:sz w:val="19"/>
          <w:szCs w:val="19"/>
          <w:spacing w:val="21"/>
        </w:rPr>
        <w:t>参考图3-1中的问题，在推进实施数字化转型五阶段路线图</w:t>
      </w:r>
      <w:r>
        <w:rPr>
          <w:rFonts w:ascii="FangSong" w:hAnsi="FangSong" w:eastAsia="FangSong" w:cs="FangSong"/>
          <w:sz w:val="19"/>
          <w:szCs w:val="19"/>
          <w:spacing w:val="18"/>
        </w:rPr>
        <w:t xml:space="preserve"> </w:t>
      </w:r>
      <w:r>
        <w:rPr>
          <w:rFonts w:ascii="FangSong" w:hAnsi="FangSong" w:eastAsia="FangSong" w:cs="FangSong"/>
          <w:sz w:val="19"/>
          <w:szCs w:val="19"/>
          <w:spacing w:val="19"/>
        </w:rPr>
        <w:t>的过程中采用一种准则化的方法，评估你的数字化转型战略，并</w:t>
      </w:r>
    </w:p>
    <w:p>
      <w:pPr>
        <w:ind w:left="240"/>
        <w:spacing w:line="222" w:lineRule="auto"/>
        <w:rPr>
          <w:rFonts w:ascii="FangSong" w:hAnsi="FangSong" w:eastAsia="FangSong" w:cs="FangSong"/>
          <w:sz w:val="19"/>
          <w:szCs w:val="19"/>
        </w:rPr>
      </w:pPr>
      <w:r>
        <w:rPr>
          <w:rFonts w:ascii="FangSong" w:hAnsi="FangSong" w:eastAsia="FangSong" w:cs="FangSong"/>
          <w:sz w:val="19"/>
          <w:szCs w:val="19"/>
          <w:spacing w:val="5"/>
        </w:rPr>
        <w:t>一步步推进。</w:t>
      </w:r>
    </w:p>
    <w:p>
      <w:pPr>
        <w:pStyle w:val="BodyText"/>
        <w:spacing w:line="275" w:lineRule="auto"/>
        <w:rPr/>
      </w:pPr>
      <w:r/>
    </w:p>
    <w:p>
      <w:pPr>
        <w:pStyle w:val="BodyText"/>
        <w:spacing w:line="276" w:lineRule="auto"/>
        <w:rPr/>
      </w:pPr>
      <w:r/>
    </w:p>
    <w:p>
      <w:pPr>
        <w:pStyle w:val="BodyText"/>
        <w:spacing w:line="3920" w:lineRule="exact"/>
        <w:rPr/>
      </w:pPr>
      <w:r>
        <w:rPr>
          <w:position w:val="-78"/>
        </w:rPr>
        <w:pict>
          <v:group id="_x0000_s112" style="mso-position-vertical-relative:line;mso-position-horizontal-relative:char;width:316.05pt;height:196.05pt;" filled="false" stroked="false" coordsize="6320,3921" coordorigin="0,0">
            <v:shape id="_x0000_s114" style="position:absolute;left:0;top:0;width:6320;height:3921;" filled="false" stroked="false" type="#_x0000_t75">
              <v:imagedata o:title="" r:id="rId40"/>
            </v:shape>
            <v:shape id="_x0000_s116" style="position:absolute;left:220;top:97;width:5920;height:3700;" filled="false" stroked="false" type="#_x0000_t202">
              <v:fill on="false"/>
              <v:stroke on="false"/>
              <v:path/>
              <v:imagedata o:title=""/>
              <o:lock v:ext="edit" aspectratio="false"/>
              <v:textbox inset="0mm,0mm,0mm,0mm">
                <w:txbxContent>
                  <w:p>
                    <w:pPr>
                      <w:ind w:left="4119" w:right="892" w:firstLine="89"/>
                      <w:spacing w:before="19" w:line="242" w:lineRule="auto"/>
                      <w:rPr>
                        <w:rFonts w:ascii="SimHei" w:hAnsi="SimHei" w:eastAsia="SimHei" w:cs="SimHei"/>
                        <w:sz w:val="19"/>
                        <w:szCs w:val="19"/>
                      </w:rPr>
                    </w:pPr>
                    <w:r>
                      <w:rPr>
                        <w:rFonts w:ascii="SimHei" w:hAnsi="SimHei" w:eastAsia="SimHei" w:cs="SimHei"/>
                        <w:sz w:val="19"/>
                        <w:szCs w:val="19"/>
                        <w:color w:val="FFFFFF"/>
                        <w:spacing w:val="-22"/>
                        <w:w w:val="96"/>
                      </w:rPr>
                      <w:t>全面同步</w:t>
                    </w:r>
                    <w:r>
                      <w:rPr>
                        <w:rFonts w:ascii="SimHei" w:hAnsi="SimHei" w:eastAsia="SimHei" w:cs="SimHei"/>
                        <w:sz w:val="19"/>
                        <w:szCs w:val="19"/>
                        <w:color w:val="FFFFFF"/>
                        <w:spacing w:val="2"/>
                      </w:rPr>
                      <w:t xml:space="preserve">  </w:t>
                    </w:r>
                    <w:r>
                      <w:rPr>
                        <w:rFonts w:ascii="SimHei" w:hAnsi="SimHei" w:eastAsia="SimHei" w:cs="SimHei"/>
                        <w:sz w:val="19"/>
                        <w:szCs w:val="19"/>
                        <w:color w:val="FFFFFF"/>
                        <w:spacing w:val="-8"/>
                      </w:rPr>
                      <w:t>(第四阶段)</w:t>
                    </w:r>
                  </w:p>
                  <w:p>
                    <w:pPr>
                      <w:ind w:left="2522"/>
                      <w:spacing w:before="250" w:line="220" w:lineRule="auto"/>
                      <w:rPr>
                        <w:rFonts w:ascii="SimSun" w:hAnsi="SimSun" w:eastAsia="SimSun" w:cs="SimSun"/>
                        <w:sz w:val="19"/>
                        <w:szCs w:val="19"/>
                      </w:rPr>
                    </w:pPr>
                    <w:r>
                      <w:rPr>
                        <w:rFonts w:ascii="SimSun" w:hAnsi="SimSun" w:eastAsia="SimSun" w:cs="SimSun"/>
                        <w:sz w:val="19"/>
                        <w:szCs w:val="19"/>
                        <w:b/>
                        <w:bCs/>
                        <w:spacing w:val="-8"/>
                      </w:rPr>
                      <w:t>领导者推动</w:t>
                    </w:r>
                  </w:p>
                  <w:p>
                    <w:pPr>
                      <w:ind w:left="20"/>
                      <w:spacing w:before="111" w:line="219" w:lineRule="auto"/>
                      <w:rPr>
                        <w:rFonts w:ascii="FangSong" w:hAnsi="FangSong" w:eastAsia="FangSong" w:cs="FangSong"/>
                        <w:sz w:val="19"/>
                        <w:szCs w:val="19"/>
                      </w:rPr>
                    </w:pPr>
                    <w:r>
                      <w:rPr>
                        <w:rFonts w:ascii="FangSong" w:hAnsi="FangSong" w:eastAsia="FangSong" w:cs="FangSong"/>
                        <w:sz w:val="19"/>
                        <w:szCs w:val="19"/>
                        <w:spacing w:val="-6"/>
                      </w:rPr>
                      <w:t>1.领导者是否在推动数字化战略方面做到了全力以赴?</w:t>
                    </w:r>
                  </w:p>
                  <w:p>
                    <w:pPr>
                      <w:ind w:left="20"/>
                      <w:spacing w:before="103" w:line="219" w:lineRule="auto"/>
                      <w:rPr>
                        <w:rFonts w:ascii="FangSong" w:hAnsi="FangSong" w:eastAsia="FangSong" w:cs="FangSong"/>
                        <w:sz w:val="19"/>
                        <w:szCs w:val="19"/>
                      </w:rPr>
                    </w:pPr>
                    <w:r>
                      <w:rPr>
                        <w:rFonts w:ascii="FangSong" w:hAnsi="FangSong" w:eastAsia="FangSong" w:cs="FangSong"/>
                        <w:sz w:val="19"/>
                        <w:szCs w:val="19"/>
                        <w:spacing w:val="-1"/>
                      </w:rPr>
                      <w:t>2.是否有适当的场合让领导者亲自展示数字化转型行为，从而发出转型</w:t>
                    </w:r>
                  </w:p>
                  <w:p>
                    <w:pPr>
                      <w:ind w:left="129"/>
                      <w:spacing w:before="117" w:line="222" w:lineRule="auto"/>
                      <w:rPr>
                        <w:rFonts w:ascii="FangSong" w:hAnsi="FangSong" w:eastAsia="FangSong" w:cs="FangSong"/>
                        <w:sz w:val="19"/>
                        <w:szCs w:val="19"/>
                      </w:rPr>
                    </w:pPr>
                    <w:r>
                      <w:rPr>
                        <w:rFonts w:ascii="FangSong" w:hAnsi="FangSong" w:eastAsia="FangSong" w:cs="FangSong"/>
                        <w:sz w:val="19"/>
                        <w:szCs w:val="19"/>
                        <w:spacing w:val="-4"/>
                      </w:rPr>
                      <w:t>信号?</w:t>
                    </w:r>
                  </w:p>
                  <w:p>
                    <w:pPr>
                      <w:ind w:left="20"/>
                      <w:spacing w:before="108" w:line="219" w:lineRule="auto"/>
                      <w:rPr>
                        <w:rFonts w:ascii="FangSong" w:hAnsi="FangSong" w:eastAsia="FangSong" w:cs="FangSong"/>
                        <w:sz w:val="19"/>
                        <w:szCs w:val="19"/>
                      </w:rPr>
                    </w:pPr>
                    <w:r>
                      <w:rPr>
                        <w:rFonts w:ascii="FangSong" w:hAnsi="FangSong" w:eastAsia="FangSong" w:cs="FangSong"/>
                        <w:sz w:val="19"/>
                        <w:szCs w:val="19"/>
                        <w:spacing w:val="-1"/>
                      </w:rPr>
                      <w:t>3.是不是有相关行动计划来确保领导者把业务目标转换成转型战略</w:t>
                    </w:r>
                    <w:r>
                      <w:rPr>
                        <w:rFonts w:ascii="FangSong" w:hAnsi="FangSong" w:eastAsia="FangSong" w:cs="FangSong"/>
                        <w:sz w:val="19"/>
                        <w:szCs w:val="19"/>
                        <w:spacing w:val="-2"/>
                      </w:rPr>
                      <w:t>，以</w:t>
                    </w:r>
                  </w:p>
                  <w:p>
                    <w:pPr>
                      <w:ind w:left="129"/>
                      <w:spacing w:before="137" w:line="221" w:lineRule="auto"/>
                      <w:rPr>
                        <w:rFonts w:ascii="FangSong" w:hAnsi="FangSong" w:eastAsia="FangSong" w:cs="FangSong"/>
                        <w:sz w:val="19"/>
                        <w:szCs w:val="19"/>
                      </w:rPr>
                    </w:pPr>
                    <w:r>
                      <w:rPr>
                        <w:rFonts w:ascii="FangSong" w:hAnsi="FangSong" w:eastAsia="FangSong" w:cs="FangSong"/>
                        <w:sz w:val="19"/>
                        <w:szCs w:val="19"/>
                        <w:spacing w:val="-6"/>
                      </w:rPr>
                      <w:t>及确保领导者持续亲自参与其中?</w:t>
                    </w:r>
                  </w:p>
                  <w:p>
                    <w:pPr>
                      <w:ind w:left="20"/>
                      <w:spacing w:before="90" w:line="219" w:lineRule="auto"/>
                      <w:rPr>
                        <w:rFonts w:ascii="FangSong" w:hAnsi="FangSong" w:eastAsia="FangSong" w:cs="FangSong"/>
                        <w:sz w:val="19"/>
                        <w:szCs w:val="19"/>
                      </w:rPr>
                    </w:pPr>
                    <w:r>
                      <w:rPr>
                        <w:rFonts w:ascii="FangSong" w:hAnsi="FangSong" w:eastAsia="FangSong" w:cs="FangSong"/>
                        <w:sz w:val="19"/>
                        <w:szCs w:val="19"/>
                      </w:rPr>
                      <w:t>4.有没有一种适当的机制使利益相关者能够</w:t>
                    </w:r>
                    <w:r>
                      <w:rPr>
                        <w:rFonts w:ascii="FangSong" w:hAnsi="FangSong" w:eastAsia="FangSong" w:cs="FangSong"/>
                        <w:sz w:val="19"/>
                        <w:szCs w:val="19"/>
                        <w:spacing w:val="-1"/>
                      </w:rPr>
                      <w:t>明确地理解转型中的问题并</w:t>
                    </w:r>
                  </w:p>
                  <w:p>
                    <w:pPr>
                      <w:ind w:left="129"/>
                      <w:spacing w:before="125" w:line="219" w:lineRule="auto"/>
                      <w:rPr>
                        <w:rFonts w:ascii="FangSong" w:hAnsi="FangSong" w:eastAsia="FangSong" w:cs="FangSong"/>
                        <w:sz w:val="19"/>
                        <w:szCs w:val="19"/>
                      </w:rPr>
                    </w:pPr>
                    <w:r>
                      <w:rPr>
                        <w:rFonts w:ascii="FangSong" w:hAnsi="FangSong" w:eastAsia="FangSong" w:cs="FangSong"/>
                        <w:sz w:val="19"/>
                        <w:szCs w:val="19"/>
                        <w:spacing w:val="-6"/>
                      </w:rPr>
                      <w:t>持续突破转型障碍?</w:t>
                    </w:r>
                  </w:p>
                  <w:p>
                    <w:pPr>
                      <w:ind w:left="20"/>
                      <w:spacing w:before="115" w:line="219" w:lineRule="auto"/>
                      <w:rPr>
                        <w:rFonts w:ascii="FangSong" w:hAnsi="FangSong" w:eastAsia="FangSong" w:cs="FangSong"/>
                        <w:sz w:val="19"/>
                        <w:szCs w:val="19"/>
                      </w:rPr>
                    </w:pPr>
                    <w:r>
                      <w:rPr>
                        <w:rFonts w:ascii="FangSong" w:hAnsi="FangSong" w:eastAsia="FangSong" w:cs="FangSong"/>
                        <w:sz w:val="19"/>
                        <w:szCs w:val="19"/>
                        <w:spacing w:val="-6"/>
                      </w:rPr>
                      <w:t>5.转型发起者和高层领导者有没有充足的数字素养来推动转型?</w:t>
                    </w:r>
                  </w:p>
                </w:txbxContent>
              </v:textbox>
            </v:shape>
            <v:shape id="_x0000_s118" style="position:absolute;left:1119;top:106;width:946;height:494;" filled="false" stroked="false" type="#_x0000_t202">
              <v:fill on="false"/>
              <v:stroke on="false"/>
              <v:path/>
              <v:imagedata o:title=""/>
              <o:lock v:ext="edit" aspectratio="false"/>
              <v:textbox inset="0mm,0mm,0mm,0mm">
                <w:txbxContent>
                  <w:p>
                    <w:pPr>
                      <w:ind w:left="20" w:right="20" w:firstLine="110"/>
                      <w:spacing w:before="20" w:line="237" w:lineRule="auto"/>
                      <w:rPr>
                        <w:rFonts w:ascii="SimHei" w:hAnsi="SimHei" w:eastAsia="SimHei" w:cs="SimHei"/>
                        <w:sz w:val="19"/>
                        <w:szCs w:val="19"/>
                      </w:rPr>
                    </w:pPr>
                    <w:r>
                      <w:rPr>
                        <w:rFonts w:ascii="SimHei" w:hAnsi="SimHei" w:eastAsia="SimHei" w:cs="SimHei"/>
                        <w:sz w:val="19"/>
                        <w:szCs w:val="19"/>
                        <w:color w:val="FFFFFF"/>
                        <w:spacing w:val="-16"/>
                        <w:w w:val="95"/>
                      </w:rPr>
                      <w:t>夯实基础</w:t>
                    </w:r>
                    <w:r>
                      <w:rPr>
                        <w:rFonts w:ascii="SimHei" w:hAnsi="SimHei" w:eastAsia="SimHei" w:cs="SimHei"/>
                        <w:sz w:val="19"/>
                        <w:szCs w:val="19"/>
                        <w:color w:val="FFFFFF"/>
                      </w:rPr>
                      <w:t xml:space="preserve">  </w:t>
                    </w:r>
                    <w:r>
                      <w:rPr>
                        <w:rFonts w:ascii="SimHei" w:hAnsi="SimHei" w:eastAsia="SimHei" w:cs="SimHei"/>
                        <w:sz w:val="19"/>
                        <w:szCs w:val="19"/>
                        <w:color w:val="FFFFFF"/>
                        <w:spacing w:val="-8"/>
                      </w:rPr>
                      <w:t>(第一阶段)</w:t>
                    </w:r>
                  </w:p>
                </w:txbxContent>
              </v:textbox>
            </v:shape>
            <v:shape id="_x0000_s120" style="position:absolute;left:2190;top:107;width:946;height:492;" filled="false" stroked="false" type="#_x0000_t202">
              <v:fill on="false"/>
              <v:stroke on="false"/>
              <v:path/>
              <v:imagedata o:title=""/>
              <o:lock v:ext="edit" aspectratio="false"/>
              <v:textbox inset="0mm,0mm,0mm,0mm">
                <w:txbxContent>
                  <w:p>
                    <w:pPr>
                      <w:ind w:left="20" w:right="20" w:firstLine="109"/>
                      <w:spacing w:before="20" w:line="237" w:lineRule="auto"/>
                      <w:rPr>
                        <w:rFonts w:ascii="SimHei" w:hAnsi="SimHei" w:eastAsia="SimHei" w:cs="SimHei"/>
                        <w:sz w:val="19"/>
                        <w:szCs w:val="19"/>
                      </w:rPr>
                    </w:pPr>
                    <w:r>
                      <w:rPr>
                        <w:rFonts w:ascii="SimHei" w:hAnsi="SimHei" w:eastAsia="SimHei" w:cs="SimHei"/>
                        <w:sz w:val="19"/>
                        <w:szCs w:val="19"/>
                        <w:color w:val="FFFFFF"/>
                        <w:spacing w:val="-16"/>
                        <w:w w:val="94"/>
                      </w:rPr>
                      <w:t>单点突破</w:t>
                    </w:r>
                    <w:r>
                      <w:rPr>
                        <w:rFonts w:ascii="SimHei" w:hAnsi="SimHei" w:eastAsia="SimHei" w:cs="SimHei"/>
                        <w:sz w:val="19"/>
                        <w:szCs w:val="19"/>
                        <w:color w:val="FFFFFF"/>
                        <w:spacing w:val="2"/>
                      </w:rPr>
                      <w:t xml:space="preserve">  </w:t>
                    </w:r>
                    <w:r>
                      <w:rPr>
                        <w:rFonts w:ascii="SimHei" w:hAnsi="SimHei" w:eastAsia="SimHei" w:cs="SimHei"/>
                        <w:sz w:val="19"/>
                        <w:szCs w:val="19"/>
                        <w:color w:val="FFFFFF"/>
                        <w:spacing w:val="-8"/>
                      </w:rPr>
                      <w:t>(第二阶段)</w:t>
                    </w:r>
                  </w:p>
                </w:txbxContent>
              </v:textbox>
            </v:shape>
            <v:shape id="_x0000_s122" style="position:absolute;left:3249;top:107;width:946;height:492;" filled="false" stroked="false" type="#_x0000_t202">
              <v:fill on="false"/>
              <v:stroke on="false"/>
              <v:path/>
              <v:imagedata o:title=""/>
              <o:lock v:ext="edit" aspectratio="false"/>
              <v:textbox inset="0mm,0mm,0mm,0mm">
                <w:txbxContent>
                  <w:p>
                    <w:pPr>
                      <w:ind w:left="20" w:right="20" w:firstLine="100"/>
                      <w:spacing w:before="19" w:line="237" w:lineRule="auto"/>
                      <w:rPr>
                        <w:rFonts w:ascii="SimHei" w:hAnsi="SimHei" w:eastAsia="SimHei" w:cs="SimHei"/>
                        <w:sz w:val="19"/>
                        <w:szCs w:val="19"/>
                      </w:rPr>
                    </w:pPr>
                    <w:r>
                      <w:rPr>
                        <w:rFonts w:ascii="SimHei" w:hAnsi="SimHei" w:eastAsia="SimHei" w:cs="SimHei"/>
                        <w:sz w:val="19"/>
                        <w:szCs w:val="19"/>
                        <w:color w:val="FFFFFF"/>
                        <w:spacing w:val="-19"/>
                        <w:w w:val="95"/>
                      </w:rPr>
                      <w:t>局部同步</w:t>
                    </w:r>
                    <w:r>
                      <w:rPr>
                        <w:rFonts w:ascii="SimHei" w:hAnsi="SimHei" w:eastAsia="SimHei" w:cs="SimHei"/>
                        <w:sz w:val="19"/>
                        <w:szCs w:val="19"/>
                        <w:color w:val="FFFFFF"/>
                      </w:rPr>
                      <w:t xml:space="preserve">  </w:t>
                    </w:r>
                    <w:r>
                      <w:rPr>
                        <w:rFonts w:ascii="SimHei" w:hAnsi="SimHei" w:eastAsia="SimHei" w:cs="SimHei"/>
                        <w:sz w:val="19"/>
                        <w:szCs w:val="19"/>
                        <w:color w:val="FFFFFF"/>
                        <w:spacing w:val="-8"/>
                      </w:rPr>
                      <w:t>(第三阶段)</w:t>
                    </w:r>
                  </w:p>
                </w:txbxContent>
              </v:textbox>
            </v:shape>
            <v:shape id="_x0000_s124" style="position:absolute;left:5370;top:107;width:914;height:482;" filled="false" stroked="false" type="#_x0000_t202">
              <v:fill on="false"/>
              <v:stroke on="false"/>
              <v:path/>
              <v:imagedata o:title=""/>
              <o:lock v:ext="edit" aspectratio="false"/>
              <v:textbox inset="0mm,0mm,0mm,0mm">
                <w:txbxContent>
                  <w:p>
                    <w:pPr>
                      <w:ind w:left="20" w:right="20" w:firstLine="59"/>
                      <w:spacing w:before="20" w:line="232" w:lineRule="auto"/>
                      <w:rPr>
                        <w:rFonts w:ascii="SimHei" w:hAnsi="SimHei" w:eastAsia="SimHei" w:cs="SimHei"/>
                        <w:sz w:val="19"/>
                        <w:szCs w:val="19"/>
                      </w:rPr>
                    </w:pPr>
                    <w:r>
                      <w:rPr>
                        <w:rFonts w:ascii="SimHei" w:hAnsi="SimHei" w:eastAsia="SimHei" w:cs="SimHei"/>
                        <w:sz w:val="19"/>
                        <w:szCs w:val="19"/>
                        <w:color w:val="FFFFFF"/>
                        <w:spacing w:val="-16"/>
                      </w:rPr>
                      <w:t>活力</w:t>
                    </w:r>
                    <w:r>
                      <w:rPr>
                        <w:rFonts w:ascii="SimHei" w:hAnsi="SimHei" w:eastAsia="SimHei" w:cs="SimHei"/>
                        <w:sz w:val="19"/>
                        <w:szCs w:val="19"/>
                        <w:color w:val="FFFFFF"/>
                        <w:spacing w:val="-50"/>
                      </w:rPr>
                      <w:t xml:space="preserve"> </w:t>
                    </w:r>
                    <w:r>
                      <w:rPr>
                        <w:rFonts w:ascii="Arial" w:hAnsi="Arial" w:eastAsia="Arial" w:cs="Arial"/>
                        <w:sz w:val="19"/>
                        <w:szCs w:val="19"/>
                        <w:color w:val="FFFFFF"/>
                        <w:spacing w:val="-16"/>
                      </w:rPr>
                      <w:t>DNA</w:t>
                    </w:r>
                    <w:r>
                      <w:rPr>
                        <w:rFonts w:ascii="Arial" w:hAnsi="Arial" w:eastAsia="Arial" w:cs="Arial"/>
                        <w:sz w:val="19"/>
                        <w:szCs w:val="19"/>
                        <w:color w:val="FFFFFF"/>
                      </w:rPr>
                      <w:t xml:space="preserve">  </w:t>
                    </w:r>
                    <w:r>
                      <w:rPr>
                        <w:rFonts w:ascii="SimHei" w:hAnsi="SimHei" w:eastAsia="SimHei" w:cs="SimHei"/>
                        <w:sz w:val="19"/>
                        <w:szCs w:val="19"/>
                        <w:color w:val="FFFFFF"/>
                        <w:spacing w:val="-13"/>
                      </w:rPr>
                      <w:t>(第五阶段)</w:t>
                    </w:r>
                  </w:p>
                </w:txbxContent>
              </v:textbox>
            </v:shape>
            <v:shape id="_x0000_s126" style="position:absolute;left:330;top:119;width:389;height:480;" filled="false" stroked="false" type="#_x0000_t202">
              <v:fill on="false"/>
              <v:stroke on="false"/>
              <v:path/>
              <v:imagedata o:title=""/>
              <o:lock v:ext="edit" aspectratio="false"/>
              <v:textbox inset="0mm,0mm,0mm,0mm">
                <w:txbxContent>
                  <w:p>
                    <w:pPr>
                      <w:ind w:left="20" w:right="20"/>
                      <w:spacing w:before="19" w:line="231" w:lineRule="auto"/>
                      <w:rPr>
                        <w:rFonts w:ascii="SimHei" w:hAnsi="SimHei" w:eastAsia="SimHei" w:cs="SimHei"/>
                        <w:sz w:val="19"/>
                        <w:szCs w:val="19"/>
                      </w:rPr>
                    </w:pPr>
                    <w:r>
                      <w:rPr>
                        <w:rFonts w:ascii="SimHei" w:hAnsi="SimHei" w:eastAsia="SimHei" w:cs="SimHei"/>
                        <w:sz w:val="19"/>
                        <w:szCs w:val="19"/>
                        <w:color w:val="FFFFFF"/>
                        <w:spacing w:val="-16"/>
                      </w:rPr>
                      <w:t>目标</w:t>
                    </w:r>
                    <w:r>
                      <w:rPr>
                        <w:rFonts w:ascii="SimHei" w:hAnsi="SimHei" w:eastAsia="SimHei" w:cs="SimHei"/>
                        <w:sz w:val="19"/>
                        <w:szCs w:val="19"/>
                        <w:color w:val="FFFFFF"/>
                      </w:rPr>
                      <w:t xml:space="preserve"> </w:t>
                    </w:r>
                    <w:r>
                      <w:rPr>
                        <w:rFonts w:ascii="SimHei" w:hAnsi="SimHei" w:eastAsia="SimHei" w:cs="SimHei"/>
                        <w:sz w:val="19"/>
                        <w:szCs w:val="19"/>
                        <w:color w:val="FFFFFF"/>
                        <w:spacing w:val="-11"/>
                        <w:w w:val="95"/>
                      </w:rPr>
                      <w:t>设定</w:t>
                    </w:r>
                  </w:p>
                </w:txbxContent>
              </v:textbox>
            </v:shape>
          </v:group>
        </w:pict>
      </w:r>
    </w:p>
    <w:p>
      <w:pPr>
        <w:ind w:left="1742"/>
        <w:spacing w:before="175" w:line="219" w:lineRule="auto"/>
        <w:rPr>
          <w:rFonts w:ascii="SimSun" w:hAnsi="SimSun" w:eastAsia="SimSun" w:cs="SimSun"/>
          <w:sz w:val="19"/>
          <w:szCs w:val="19"/>
        </w:rPr>
      </w:pPr>
      <w:r>
        <w:rPr>
          <w:rFonts w:ascii="SimSun" w:hAnsi="SimSun" w:eastAsia="SimSun" w:cs="SimSun"/>
          <w:sz w:val="19"/>
          <w:szCs w:val="19"/>
          <w:b/>
          <w:bCs/>
          <w:spacing w:val="-6"/>
        </w:rPr>
        <w:t>图3-1</w:t>
      </w:r>
      <w:r>
        <w:rPr>
          <w:rFonts w:ascii="SimSun" w:hAnsi="SimSun" w:eastAsia="SimSun" w:cs="SimSun"/>
          <w:sz w:val="19"/>
          <w:szCs w:val="19"/>
          <w:spacing w:val="82"/>
        </w:rPr>
        <w:t xml:space="preserve"> </w:t>
      </w:r>
      <w:r>
        <w:rPr>
          <w:rFonts w:ascii="SimSun" w:hAnsi="SimSun" w:eastAsia="SimSun" w:cs="SimSun"/>
          <w:sz w:val="19"/>
          <w:szCs w:val="19"/>
          <w:b/>
          <w:bCs/>
          <w:spacing w:val="-6"/>
        </w:rPr>
        <w:t>领导者推动的准则检查清单</w:t>
      </w:r>
    </w:p>
    <w:p>
      <w:pPr>
        <w:spacing w:line="219" w:lineRule="auto"/>
        <w:sectPr>
          <w:pgSz w:w="8520" w:h="12720"/>
          <w:pgMar w:top="400" w:right="1278" w:bottom="400" w:left="759" w:header="0" w:footer="0" w:gutter="0"/>
        </w:sectPr>
        <w:rPr>
          <w:rFonts w:ascii="SimSun" w:hAnsi="SimSun" w:eastAsia="SimSun" w:cs="SimSun"/>
          <w:sz w:val="19"/>
          <w:szCs w:val="19"/>
        </w:rPr>
      </w:pP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2789"/>
        <w:spacing w:before="85" w:line="219" w:lineRule="auto"/>
        <w:rPr>
          <w:rFonts w:ascii="SimSun" w:hAnsi="SimSun" w:eastAsia="SimSun" w:cs="SimSun"/>
          <w:sz w:val="26"/>
          <w:szCs w:val="26"/>
        </w:rPr>
      </w:pPr>
      <w:r>
        <w:rPr>
          <w:rFonts w:ascii="SimSun" w:hAnsi="SimSun" w:eastAsia="SimSun" w:cs="SimSun"/>
          <w:sz w:val="26"/>
          <w:szCs w:val="26"/>
          <w:spacing w:val="29"/>
        </w:rPr>
        <w:t>第4章</w:t>
      </w:r>
    </w:p>
    <w:p>
      <w:pPr>
        <w:ind w:left="2354"/>
        <w:spacing w:before="311" w:line="219" w:lineRule="auto"/>
        <w:rPr>
          <w:rFonts w:ascii="SimSun" w:hAnsi="SimSun" w:eastAsia="SimSun" w:cs="SimSun"/>
          <w:sz w:val="32"/>
          <w:szCs w:val="32"/>
        </w:rPr>
      </w:pPr>
      <w:r>
        <w:rPr>
          <w:rFonts w:ascii="SimSun" w:hAnsi="SimSun" w:eastAsia="SimSun" w:cs="SimSun"/>
          <w:sz w:val="32"/>
          <w:szCs w:val="32"/>
          <w:b/>
          <w:bCs/>
          <w:spacing w:val="-6"/>
        </w:rPr>
        <w:t>迭代式执行</w:t>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ind w:firstLine="449"/>
        <w:spacing w:before="71" w:line="369" w:lineRule="auto"/>
        <w:rPr>
          <w:rFonts w:ascii="SimSun" w:hAnsi="SimSun" w:eastAsia="SimSun" w:cs="SimSun"/>
          <w:sz w:val="22"/>
          <w:szCs w:val="22"/>
        </w:rPr>
      </w:pPr>
      <w:r>
        <w:rPr>
          <w:rFonts w:ascii="SimSun" w:hAnsi="SimSun" w:eastAsia="SimSun" w:cs="SimSun"/>
          <w:sz w:val="22"/>
          <w:szCs w:val="22"/>
          <w:spacing w:val="3"/>
        </w:rPr>
        <w:t>2013年10月1日，</w:t>
      </w:r>
      <w:r>
        <w:rPr>
          <w:rFonts w:ascii="SimSun" w:hAnsi="SimSun" w:eastAsia="SimSun" w:cs="SimSun"/>
          <w:sz w:val="22"/>
          <w:szCs w:val="22"/>
          <w:spacing w:val="72"/>
        </w:rPr>
        <w:t xml:space="preserve"> </w:t>
      </w:r>
      <w:r>
        <w:rPr>
          <w:rFonts w:ascii="SimSun" w:hAnsi="SimSun" w:eastAsia="SimSun" w:cs="SimSun"/>
          <w:sz w:val="22"/>
          <w:szCs w:val="22"/>
          <w:spacing w:val="3"/>
        </w:rPr>
        <w:t>一个星期二的午夜。对于负责建设联</w:t>
      </w:r>
      <w:r>
        <w:rPr>
          <w:rFonts w:ascii="SimSun" w:hAnsi="SimSun" w:eastAsia="SimSun" w:cs="SimSun"/>
          <w:sz w:val="22"/>
          <w:szCs w:val="22"/>
          <w:spacing w:val="2"/>
        </w:rPr>
        <w:t>邦门 </w:t>
      </w:r>
      <w:r>
        <w:rPr>
          <w:rFonts w:ascii="SimSun" w:hAnsi="SimSun" w:eastAsia="SimSun" w:cs="SimSun"/>
          <w:sz w:val="22"/>
          <w:szCs w:val="22"/>
          <w:spacing w:val="-5"/>
        </w:rPr>
        <w:t>户网站</w:t>
      </w:r>
      <w:r>
        <w:rPr>
          <w:rFonts w:ascii="SimSun" w:hAnsi="SimSun" w:eastAsia="SimSun" w:cs="SimSun"/>
          <w:sz w:val="22"/>
          <w:szCs w:val="22"/>
          <w:spacing w:val="-32"/>
        </w:rPr>
        <w:t xml:space="preserve"> </w:t>
      </w:r>
      <w:r>
        <w:rPr>
          <w:rFonts w:ascii="Times New Roman" w:hAnsi="Times New Roman" w:eastAsia="Times New Roman" w:cs="Times New Roman"/>
          <w:sz w:val="22"/>
          <w:szCs w:val="22"/>
          <w:spacing w:val="-5"/>
        </w:rPr>
        <w:t>“HealthCare.gov”       </w:t>
      </w:r>
      <w:r>
        <w:rPr>
          <w:rFonts w:ascii="SimSun" w:hAnsi="SimSun" w:eastAsia="SimSun" w:cs="SimSun"/>
          <w:sz w:val="22"/>
          <w:szCs w:val="22"/>
          <w:spacing w:val="-5"/>
        </w:rPr>
        <w:t>以及落实《平价医疗法案》</w:t>
      </w:r>
      <w:r>
        <w:rPr>
          <w:rFonts w:ascii="Times New Roman" w:hAnsi="Times New Roman" w:eastAsia="Times New Roman" w:cs="Times New Roman"/>
          <w:sz w:val="22"/>
          <w:szCs w:val="22"/>
          <w:spacing w:val="-5"/>
        </w:rPr>
        <w:t>(Affordable      </w:t>
      </w:r>
      <w:r>
        <w:rPr>
          <w:rFonts w:ascii="SimSun" w:hAnsi="SimSun" w:eastAsia="SimSun" w:cs="SimSun"/>
          <w:sz w:val="22"/>
          <w:szCs w:val="22"/>
        </w:rPr>
        <w:t>Care</w:t>
      </w:r>
      <w:r>
        <w:rPr>
          <w:rFonts w:ascii="SimSun" w:hAnsi="SimSun" w:eastAsia="SimSun" w:cs="SimSun"/>
          <w:sz w:val="22"/>
          <w:szCs w:val="22"/>
          <w:spacing w:val="22"/>
        </w:rPr>
        <w:t xml:space="preserve">   </w:t>
      </w:r>
      <w:r>
        <w:rPr>
          <w:rFonts w:ascii="SimSun" w:hAnsi="SimSun" w:eastAsia="SimSun" w:cs="SimSun"/>
          <w:sz w:val="22"/>
          <w:szCs w:val="22"/>
        </w:rPr>
        <w:t>Act,ACA)的项目领导层而言，这一天意义</w:t>
      </w:r>
      <w:r>
        <w:rPr>
          <w:rFonts w:ascii="SimSun" w:hAnsi="SimSun" w:eastAsia="SimSun" w:cs="SimSun"/>
          <w:sz w:val="22"/>
          <w:szCs w:val="22"/>
          <w:spacing w:val="-1"/>
        </w:rPr>
        <w:t>重大。对这一法 </w:t>
      </w:r>
      <w:r>
        <w:rPr>
          <w:rFonts w:ascii="SimSun" w:hAnsi="SimSun" w:eastAsia="SimSun" w:cs="SimSun"/>
          <w:sz w:val="22"/>
          <w:szCs w:val="22"/>
          <w:spacing w:val="-4"/>
        </w:rPr>
        <w:t>案更流行的叫法是《奥巴马医改法案》(Obamacare</w:t>
      </w:r>
      <w:r>
        <w:rPr>
          <w:rFonts w:ascii="SimSun" w:hAnsi="SimSun" w:eastAsia="SimSun" w:cs="SimSun"/>
          <w:sz w:val="22"/>
          <w:szCs w:val="22"/>
          <w:spacing w:val="20"/>
        </w:rPr>
        <w:t xml:space="preserve">    </w:t>
      </w:r>
      <w:r>
        <w:rPr>
          <w:rFonts w:ascii="SimSun" w:hAnsi="SimSun" w:eastAsia="SimSun" w:cs="SimSun"/>
          <w:sz w:val="22"/>
          <w:szCs w:val="22"/>
          <w:spacing w:val="-4"/>
        </w:rPr>
        <w:t>exc</w:t>
      </w:r>
      <w:r>
        <w:rPr>
          <w:rFonts w:ascii="SimSun" w:hAnsi="SimSun" w:eastAsia="SimSun" w:cs="SimSun"/>
          <w:sz w:val="22"/>
          <w:szCs w:val="22"/>
          <w:spacing w:val="-5"/>
        </w:rPr>
        <w:t>hange)。</w:t>
      </w:r>
      <w:r>
        <w:rPr>
          <w:rFonts w:ascii="SimSun" w:hAnsi="SimSun" w:eastAsia="SimSun" w:cs="SimSun"/>
          <w:sz w:val="22"/>
          <w:szCs w:val="22"/>
          <w:spacing w:val="3"/>
        </w:rPr>
        <w:t xml:space="preserve"> </w:t>
      </w:r>
      <w:r>
        <w:rPr>
          <w:rFonts w:ascii="SimSun" w:hAnsi="SimSun" w:eastAsia="SimSun" w:cs="SimSun"/>
          <w:sz w:val="22"/>
          <w:szCs w:val="22"/>
          <w:spacing w:val="5"/>
        </w:rPr>
        <w:t>网站正式运营后，在医疗保险和医疗补助服务中</w:t>
      </w:r>
      <w:r>
        <w:rPr>
          <w:rFonts w:ascii="SimSun" w:hAnsi="SimSun" w:eastAsia="SimSun" w:cs="SimSun"/>
          <w:sz w:val="22"/>
          <w:szCs w:val="22"/>
          <w:spacing w:val="4"/>
        </w:rPr>
        <w:t>心</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Centers</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for   </w:t>
      </w:r>
      <w:r>
        <w:rPr>
          <w:rFonts w:ascii="SimSun" w:hAnsi="SimSun" w:eastAsia="SimSun" w:cs="SimSun"/>
          <w:sz w:val="22"/>
          <w:szCs w:val="22"/>
        </w:rPr>
        <w:t>Medicare</w:t>
      </w:r>
      <w:r>
        <w:rPr>
          <w:rFonts w:ascii="SimSun" w:hAnsi="SimSun" w:eastAsia="SimSun" w:cs="SimSun"/>
          <w:sz w:val="22"/>
          <w:szCs w:val="22"/>
          <w:spacing w:val="3"/>
        </w:rPr>
        <w:t xml:space="preserve">  </w:t>
      </w:r>
      <w:r>
        <w:rPr>
          <w:rFonts w:ascii="SimSun" w:hAnsi="SimSun" w:eastAsia="SimSun" w:cs="SimSun"/>
          <w:sz w:val="22"/>
          <w:szCs w:val="22"/>
        </w:rPr>
        <w:t>and</w:t>
      </w:r>
      <w:r>
        <w:rPr>
          <w:rFonts w:ascii="SimSun" w:hAnsi="SimSun" w:eastAsia="SimSun" w:cs="SimSun"/>
          <w:sz w:val="22"/>
          <w:szCs w:val="22"/>
          <w:spacing w:val="26"/>
        </w:rPr>
        <w:t xml:space="preserve">  </w:t>
      </w:r>
      <w:r>
        <w:rPr>
          <w:rFonts w:ascii="SimSun" w:hAnsi="SimSun" w:eastAsia="SimSun" w:cs="SimSun"/>
          <w:sz w:val="22"/>
          <w:szCs w:val="22"/>
        </w:rPr>
        <w:t>Medicaid</w:t>
      </w:r>
      <w:r>
        <w:rPr>
          <w:rFonts w:ascii="SimSun" w:hAnsi="SimSun" w:eastAsia="SimSun" w:cs="SimSun"/>
          <w:sz w:val="22"/>
          <w:szCs w:val="22"/>
          <w:spacing w:val="24"/>
        </w:rPr>
        <w:t xml:space="preserve">  </w:t>
      </w:r>
      <w:r>
        <w:rPr>
          <w:rFonts w:ascii="SimSun" w:hAnsi="SimSun" w:eastAsia="SimSun" w:cs="SimSun"/>
          <w:sz w:val="22"/>
          <w:szCs w:val="22"/>
        </w:rPr>
        <w:t>Services</w:t>
      </w:r>
      <w:r>
        <w:rPr>
          <w:rFonts w:ascii="SimSun" w:hAnsi="SimSun" w:eastAsia="SimSun" w:cs="SimSun"/>
          <w:sz w:val="22"/>
          <w:szCs w:val="22"/>
          <w:spacing w:val="3"/>
        </w:rPr>
        <w:t>,</w:t>
      </w:r>
      <w:r>
        <w:rPr>
          <w:rFonts w:ascii="SimSun" w:hAnsi="SimSun" w:eastAsia="SimSun" w:cs="SimSun"/>
          <w:sz w:val="22"/>
          <w:szCs w:val="22"/>
        </w:rPr>
        <w:t>CMS</w:t>
      </w:r>
      <w:r>
        <w:rPr>
          <w:rFonts w:ascii="SimSun" w:hAnsi="SimSun" w:eastAsia="SimSun" w:cs="SimSun"/>
          <w:sz w:val="22"/>
          <w:szCs w:val="22"/>
          <w:spacing w:val="3"/>
        </w:rPr>
        <w:t>)团队及其承建商的监</w:t>
      </w:r>
      <w:r>
        <w:rPr>
          <w:rFonts w:ascii="SimSun" w:hAnsi="SimSun" w:eastAsia="SimSun" w:cs="SimSun"/>
          <w:sz w:val="22"/>
          <w:szCs w:val="22"/>
        </w:rPr>
        <w:t xml:space="preserve">  </w:t>
      </w:r>
      <w:r>
        <w:rPr>
          <w:rFonts w:ascii="SimSun" w:hAnsi="SimSun" w:eastAsia="SimSun" w:cs="SimSun"/>
          <w:sz w:val="22"/>
          <w:szCs w:val="22"/>
          <w:spacing w:val="-7"/>
        </w:rPr>
        <w:t>控之下，最初的用户登录情况非常好。平台的访问量比预期高很多，</w:t>
      </w:r>
    </w:p>
    <w:p>
      <w:pPr>
        <w:spacing w:line="219" w:lineRule="auto"/>
        <w:rPr>
          <w:rFonts w:ascii="SimSun" w:hAnsi="SimSun" w:eastAsia="SimSun" w:cs="SimSun"/>
          <w:sz w:val="22"/>
          <w:szCs w:val="22"/>
        </w:rPr>
      </w:pPr>
      <w:r>
        <w:rPr>
          <w:rFonts w:ascii="SimSun" w:hAnsi="SimSun" w:eastAsia="SimSun" w:cs="SimSun"/>
          <w:sz w:val="22"/>
          <w:szCs w:val="22"/>
          <w:spacing w:val="-7"/>
        </w:rPr>
        <w:t>这对一直担心登记注册人数不足的白宫来说是一个好消息。</w:t>
      </w:r>
    </w:p>
    <w:p>
      <w:pPr>
        <w:ind w:left="449"/>
        <w:spacing w:before="284" w:line="461" w:lineRule="exact"/>
        <w:rPr>
          <w:rFonts w:ascii="SimSun" w:hAnsi="SimSun" w:eastAsia="SimSun" w:cs="SimSun"/>
          <w:sz w:val="22"/>
          <w:szCs w:val="22"/>
        </w:rPr>
      </w:pPr>
      <w:r>
        <w:rPr>
          <w:rFonts w:ascii="SimSun" w:hAnsi="SimSun" w:eastAsia="SimSun" w:cs="SimSun"/>
          <w:sz w:val="22"/>
          <w:szCs w:val="22"/>
          <w:spacing w:val="1"/>
          <w:position w:val="18"/>
        </w:rPr>
        <w:t>然而，联邦公共网关接口</w:t>
      </w:r>
      <w:r>
        <w:rPr>
          <w:rFonts w:ascii="Times New Roman" w:hAnsi="Times New Roman" w:eastAsia="Times New Roman" w:cs="Times New Roman"/>
          <w:sz w:val="22"/>
          <w:szCs w:val="22"/>
          <w:spacing w:val="1"/>
          <w:position w:val="18"/>
        </w:rPr>
        <w:t>(</w:t>
      </w:r>
      <w:r>
        <w:rPr>
          <w:rFonts w:ascii="Times New Roman" w:hAnsi="Times New Roman" w:eastAsia="Times New Roman" w:cs="Times New Roman"/>
          <w:sz w:val="22"/>
          <w:szCs w:val="22"/>
          <w:position w:val="18"/>
        </w:rPr>
        <w:t>CGI</w:t>
      </w:r>
      <w:r>
        <w:rPr>
          <w:rFonts w:ascii="Times New Roman" w:hAnsi="Times New Roman" w:eastAsia="Times New Roman" w:cs="Times New Roman"/>
          <w:sz w:val="22"/>
          <w:szCs w:val="22"/>
          <w:spacing w:val="1"/>
          <w:position w:val="18"/>
        </w:rPr>
        <w:t xml:space="preserve">        </w:t>
      </w:r>
      <w:r>
        <w:rPr>
          <w:rFonts w:ascii="Times New Roman" w:hAnsi="Times New Roman" w:eastAsia="Times New Roman" w:cs="Times New Roman"/>
          <w:sz w:val="22"/>
          <w:szCs w:val="22"/>
          <w:position w:val="18"/>
        </w:rPr>
        <w:t>Federal</w:t>
      </w:r>
      <w:r>
        <w:rPr>
          <w:rFonts w:ascii="Times New Roman" w:hAnsi="Times New Roman" w:eastAsia="Times New Roman" w:cs="Times New Roman"/>
          <w:sz w:val="22"/>
          <w:szCs w:val="22"/>
          <w:spacing w:val="1"/>
          <w:position w:val="18"/>
        </w:rPr>
        <w:t>,</w:t>
      </w:r>
      <w:r>
        <w:rPr>
          <w:rFonts w:ascii="Times New Roman" w:hAnsi="Times New Roman" w:eastAsia="Times New Roman" w:cs="Times New Roman"/>
          <w:sz w:val="22"/>
          <w:szCs w:val="22"/>
          <w:spacing w:val="-21"/>
          <w:position w:val="18"/>
        </w:rPr>
        <w:t xml:space="preserve"> </w:t>
      </w:r>
      <w:r>
        <w:rPr>
          <w:rFonts w:ascii="SimSun" w:hAnsi="SimSun" w:eastAsia="SimSun" w:cs="SimSun"/>
          <w:sz w:val="22"/>
          <w:szCs w:val="22"/>
          <w:spacing w:val="1"/>
          <w:position w:val="18"/>
        </w:rPr>
        <w:t>这是网站承建商之</w:t>
      </w:r>
    </w:p>
    <w:p>
      <w:pPr>
        <w:spacing w:line="216" w:lineRule="auto"/>
        <w:rPr>
          <w:rFonts w:ascii="SimSun" w:hAnsi="SimSun" w:eastAsia="SimSun" w:cs="SimSun"/>
          <w:sz w:val="22"/>
          <w:szCs w:val="22"/>
        </w:rPr>
      </w:pPr>
      <w:r>
        <w:rPr>
          <w:rFonts w:ascii="SimSun" w:hAnsi="SimSun" w:eastAsia="SimSun" w:cs="SimSun"/>
          <w:sz w:val="22"/>
          <w:szCs w:val="22"/>
          <w:spacing w:val="3"/>
        </w:rPr>
        <w:t>一),办公室的气氛却异常凝重。</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38"/>
          <w:w w:val="101"/>
        </w:rPr>
        <w:t xml:space="preserve"> </w:t>
      </w:r>
      <w:r>
        <w:rPr>
          <w:rFonts w:ascii="SimSun" w:hAnsi="SimSun" w:eastAsia="SimSun" w:cs="SimSun"/>
          <w:sz w:val="22"/>
          <w:szCs w:val="22"/>
          <w:spacing w:val="3"/>
        </w:rPr>
        <w:t>技术专家发现，随着用户在创</w:t>
      </w:r>
    </w:p>
    <w:p>
      <w:pPr>
        <w:spacing w:line="216" w:lineRule="auto"/>
        <w:sectPr>
          <w:pgSz w:w="8520" w:h="12710"/>
          <w:pgMar w:top="400" w:right="869" w:bottom="400" w:left="1230" w:header="0" w:footer="0" w:gutter="0"/>
        </w:sectPr>
        <w:rPr>
          <w:rFonts w:ascii="SimSun" w:hAnsi="SimSun" w:eastAsia="SimSun" w:cs="SimSun"/>
          <w:sz w:val="22"/>
          <w:szCs w:val="22"/>
        </w:rPr>
      </w:pPr>
    </w:p>
    <w:p>
      <w:pPr>
        <w:pStyle w:val="BodyText"/>
        <w:spacing w:line="379"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9"/>
        </w:rPr>
        <w:t>60</w:t>
      </w:r>
      <w:r>
        <w:rPr>
          <w:rFonts w:ascii="SimSun" w:hAnsi="SimSun" w:eastAsia="SimSun" w:cs="SimSun"/>
          <w:sz w:val="17"/>
          <w:szCs w:val="17"/>
          <w:spacing w:val="26"/>
          <w:w w:val="101"/>
        </w:rPr>
        <w:t xml:space="preserve">  </w:t>
      </w:r>
      <w:r>
        <w:rPr>
          <w:rFonts w:ascii="SimSun" w:hAnsi="SimSun" w:eastAsia="SimSun" w:cs="SimSun"/>
          <w:sz w:val="17"/>
          <w:szCs w:val="17"/>
          <w:spacing w:val="-9"/>
        </w:rPr>
        <w:t>第二部分  数字化转型五阶段路线图</w:t>
      </w:r>
    </w:p>
    <w:p>
      <w:pPr>
        <w:pStyle w:val="BodyText"/>
        <w:spacing w:line="264" w:lineRule="auto"/>
        <w:rPr/>
      </w:pPr>
      <w:r/>
    </w:p>
    <w:p>
      <w:pPr>
        <w:pStyle w:val="BodyText"/>
        <w:spacing w:line="264" w:lineRule="auto"/>
        <w:rPr/>
      </w:pPr>
      <w:r/>
    </w:p>
    <w:p>
      <w:pPr>
        <w:pStyle w:val="BodyText"/>
        <w:spacing w:line="264" w:lineRule="auto"/>
        <w:rPr/>
      </w:pPr>
      <w:r/>
    </w:p>
    <w:p>
      <w:pPr>
        <w:ind w:left="389" w:right="59"/>
        <w:spacing w:before="72" w:line="361" w:lineRule="auto"/>
        <w:jc w:val="both"/>
        <w:rPr>
          <w:rFonts w:ascii="SimSun" w:hAnsi="SimSun" w:eastAsia="SimSun" w:cs="SimSun"/>
          <w:sz w:val="22"/>
          <w:szCs w:val="22"/>
        </w:rPr>
      </w:pPr>
      <w:r>
        <w:rPr>
          <w:rFonts w:ascii="SimSun" w:hAnsi="SimSun" w:eastAsia="SimSun" w:cs="SimSun"/>
          <w:sz w:val="22"/>
          <w:szCs w:val="22"/>
          <w:spacing w:val="-3"/>
        </w:rPr>
        <w:t>建账号时不断遇到迟滞问题，平台出现崩溃的迹象。没过多久，网</w:t>
      </w:r>
      <w:r>
        <w:rPr>
          <w:rFonts w:ascii="SimSun" w:hAnsi="SimSun" w:eastAsia="SimSun" w:cs="SimSun"/>
          <w:sz w:val="22"/>
          <w:szCs w:val="22"/>
          <w:spacing w:val="17"/>
        </w:rPr>
        <w:t xml:space="preserve"> </w:t>
      </w:r>
      <w:r>
        <w:rPr>
          <w:rFonts w:ascii="SimSun" w:hAnsi="SimSun" w:eastAsia="SimSun" w:cs="SimSun"/>
          <w:sz w:val="22"/>
          <w:szCs w:val="22"/>
          <w:spacing w:val="5"/>
        </w:rPr>
        <w:t>站就完全崩溃了。对奥巴马总统来说，这种情况对于刚刚启用的</w:t>
      </w:r>
      <w:r>
        <w:rPr>
          <w:rFonts w:ascii="SimSun" w:hAnsi="SimSun" w:eastAsia="SimSun" w:cs="SimSun"/>
          <w:sz w:val="22"/>
          <w:szCs w:val="22"/>
          <w:spacing w:val="6"/>
        </w:rPr>
        <w:t xml:space="preserve"> </w:t>
      </w:r>
      <w:r>
        <w:rPr>
          <w:rFonts w:ascii="Times New Roman" w:hAnsi="Times New Roman" w:eastAsia="Times New Roman" w:cs="Times New Roman"/>
          <w:sz w:val="22"/>
          <w:szCs w:val="22"/>
        </w:rPr>
        <w:t>HealthCare</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gov</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门户网而言是一个不祥之兆，虽然由他签字批准</w:t>
      </w:r>
    </w:p>
    <w:p>
      <w:pPr>
        <w:ind w:left="389"/>
        <w:spacing w:line="219" w:lineRule="auto"/>
        <w:rPr>
          <w:rFonts w:ascii="SimSun" w:hAnsi="SimSun" w:eastAsia="SimSun" w:cs="SimSun"/>
          <w:sz w:val="22"/>
          <w:szCs w:val="22"/>
        </w:rPr>
      </w:pPr>
      <w:r>
        <w:rPr>
          <w:rFonts w:ascii="SimSun" w:hAnsi="SimSun" w:eastAsia="SimSun" w:cs="SimSun"/>
          <w:sz w:val="22"/>
          <w:szCs w:val="22"/>
          <w:spacing w:val="-7"/>
        </w:rPr>
        <w:t>的法案最终顺利通过，却受到技术能力不足带来的</w:t>
      </w:r>
      <w:r>
        <w:rPr>
          <w:rFonts w:ascii="SimSun" w:hAnsi="SimSun" w:eastAsia="SimSun" w:cs="SimSun"/>
          <w:sz w:val="22"/>
          <w:szCs w:val="22"/>
          <w:spacing w:val="-8"/>
        </w:rPr>
        <w:t>负面影响。</w:t>
      </w:r>
    </w:p>
    <w:p>
      <w:pPr>
        <w:ind w:left="389" w:firstLine="470"/>
        <w:spacing w:before="311" w:line="369" w:lineRule="auto"/>
        <w:jc w:val="both"/>
        <w:rPr>
          <w:rFonts w:ascii="SimSun" w:hAnsi="SimSun" w:eastAsia="SimSun" w:cs="SimSun"/>
          <w:sz w:val="22"/>
          <w:szCs w:val="22"/>
        </w:rPr>
      </w:pPr>
      <w:r>
        <w:rPr>
          <w:rFonts w:ascii="SimSun" w:hAnsi="SimSun" w:eastAsia="SimSun" w:cs="SimSun"/>
          <w:sz w:val="22"/>
          <w:szCs w:val="22"/>
          <w:spacing w:val="-3"/>
        </w:rPr>
        <w:t>事实上，奥巴马医改网站出现的问题更像是一个准则错误而不</w:t>
      </w:r>
      <w:r>
        <w:rPr>
          <w:rFonts w:ascii="SimSun" w:hAnsi="SimSun" w:eastAsia="SimSun" w:cs="SimSun"/>
          <w:sz w:val="22"/>
          <w:szCs w:val="22"/>
          <w:spacing w:val="11"/>
        </w:rPr>
        <w:t xml:space="preserve"> </w:t>
      </w:r>
      <w:r>
        <w:rPr>
          <w:rFonts w:ascii="SimSun" w:hAnsi="SimSun" w:eastAsia="SimSun" w:cs="SimSun"/>
          <w:sz w:val="22"/>
          <w:szCs w:val="22"/>
          <w:spacing w:val="2"/>
        </w:rPr>
        <w:t>是一个技术问题。不幸的是，它却被简单描</w:t>
      </w:r>
      <w:r>
        <w:rPr>
          <w:rFonts w:ascii="SimSun" w:hAnsi="SimSun" w:eastAsia="SimSun" w:cs="SimSun"/>
          <w:sz w:val="22"/>
          <w:szCs w:val="22"/>
          <w:spacing w:val="1"/>
        </w:rPr>
        <w:t>述成一个</w:t>
      </w:r>
      <w:r>
        <w:rPr>
          <w:rFonts w:ascii="SimSun" w:hAnsi="SimSun" w:eastAsia="SimSun" w:cs="SimSun"/>
          <w:sz w:val="22"/>
          <w:szCs w:val="22"/>
        </w:rPr>
        <w:t>IT</w:t>
      </w:r>
      <w:r>
        <w:rPr>
          <w:rFonts w:ascii="SimSun" w:hAnsi="SimSun" w:eastAsia="SimSun" w:cs="SimSun"/>
          <w:sz w:val="22"/>
          <w:szCs w:val="22"/>
          <w:spacing w:val="-30"/>
        </w:rPr>
        <w:t xml:space="preserve"> </w:t>
      </w:r>
      <w:r>
        <w:rPr>
          <w:rFonts w:ascii="SimSun" w:hAnsi="SimSun" w:eastAsia="SimSun" w:cs="SimSun"/>
          <w:sz w:val="22"/>
          <w:szCs w:val="22"/>
          <w:spacing w:val="1"/>
        </w:rPr>
        <w:t>项目的技</w:t>
      </w:r>
      <w:r>
        <w:rPr>
          <w:rFonts w:ascii="SimSun" w:hAnsi="SimSun" w:eastAsia="SimSun" w:cs="SimSun"/>
          <w:sz w:val="22"/>
          <w:szCs w:val="22"/>
        </w:rPr>
        <w:t xml:space="preserve">  </w:t>
      </w:r>
      <w:r>
        <w:rPr>
          <w:rFonts w:ascii="SimSun" w:hAnsi="SimSun" w:eastAsia="SimSun" w:cs="SimSun"/>
          <w:sz w:val="22"/>
          <w:szCs w:val="22"/>
        </w:rPr>
        <w:t>术失误，这种错误判断在企业中非常普遍。HealthCare.g</w:t>
      </w:r>
      <w:r>
        <w:rPr>
          <w:rFonts w:ascii="SimSun" w:hAnsi="SimSun" w:eastAsia="SimSun" w:cs="SimSun"/>
          <w:sz w:val="22"/>
          <w:szCs w:val="22"/>
          <w:spacing w:val="-1"/>
        </w:rPr>
        <w:t>ov</w:t>
      </w:r>
      <w:r>
        <w:rPr>
          <w:rFonts w:ascii="SimSun" w:hAnsi="SimSun" w:eastAsia="SimSun" w:cs="SimSun"/>
          <w:sz w:val="22"/>
          <w:szCs w:val="22"/>
          <w:spacing w:val="44"/>
        </w:rPr>
        <w:t xml:space="preserve"> </w:t>
      </w:r>
      <w:r>
        <w:rPr>
          <w:rFonts w:ascii="SimSun" w:hAnsi="SimSun" w:eastAsia="SimSun" w:cs="SimSun"/>
          <w:sz w:val="22"/>
          <w:szCs w:val="22"/>
          <w:spacing w:val="-1"/>
        </w:rPr>
        <w:t>项目 </w:t>
      </w:r>
      <w:r>
        <w:rPr>
          <w:rFonts w:ascii="SimSun" w:hAnsi="SimSun" w:eastAsia="SimSun" w:cs="SimSun"/>
          <w:sz w:val="22"/>
          <w:szCs w:val="22"/>
          <w:spacing w:val="-3"/>
        </w:rPr>
        <w:t>非常宏大也很复杂，完全有理由采用迭代式开发的方法，通过这种</w:t>
      </w:r>
      <w:r>
        <w:rPr>
          <w:rFonts w:ascii="SimSun" w:hAnsi="SimSun" w:eastAsia="SimSun" w:cs="SimSun"/>
          <w:sz w:val="22"/>
          <w:szCs w:val="22"/>
          <w:spacing w:val="6"/>
        </w:rPr>
        <w:t xml:space="preserve">  </w:t>
      </w:r>
      <w:r>
        <w:rPr>
          <w:rFonts w:ascii="SimSun" w:hAnsi="SimSun" w:eastAsia="SimSun" w:cs="SimSun"/>
          <w:sz w:val="22"/>
          <w:szCs w:val="22"/>
          <w:spacing w:val="2"/>
        </w:rPr>
        <w:t>方法可以把一个大爆炸式的风险分解成许多小型的项目。在</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50"/>
        </w:rPr>
        <w:t xml:space="preserve"> </w:t>
      </w:r>
      <w:r>
        <w:rPr>
          <w:rFonts w:ascii="SimSun" w:hAnsi="SimSun" w:eastAsia="SimSun" w:cs="SimSun"/>
          <w:sz w:val="22"/>
          <w:szCs w:val="22"/>
          <w:spacing w:val="2"/>
        </w:rPr>
        <w:t>软 </w:t>
      </w:r>
      <w:r>
        <w:rPr>
          <w:rFonts w:ascii="SimSun" w:hAnsi="SimSun" w:eastAsia="SimSun" w:cs="SimSun"/>
          <w:sz w:val="22"/>
          <w:szCs w:val="22"/>
          <w:spacing w:val="3"/>
        </w:rPr>
        <w:t>件开发行业中，这一技术被称作敏捷型软件开</w:t>
      </w:r>
      <w:r>
        <w:rPr>
          <w:rFonts w:ascii="SimSun" w:hAnsi="SimSun" w:eastAsia="SimSun" w:cs="SimSun"/>
          <w:sz w:val="22"/>
          <w:szCs w:val="22"/>
          <w:spacing w:val="2"/>
        </w:rPr>
        <w:t>发</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agile</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software  </w:t>
      </w:r>
      <w:r>
        <w:rPr>
          <w:rFonts w:ascii="SimSun" w:hAnsi="SimSun" w:eastAsia="SimSun" w:cs="SimSun"/>
          <w:sz w:val="22"/>
          <w:szCs w:val="22"/>
          <w:spacing w:val="-2"/>
        </w:rPr>
        <w:t>development)。</w:t>
      </w:r>
      <w:r>
        <w:rPr>
          <w:rFonts w:ascii="SimSun" w:hAnsi="SimSun" w:eastAsia="SimSun" w:cs="SimSun"/>
          <w:sz w:val="22"/>
          <w:szCs w:val="22"/>
          <w:spacing w:val="47"/>
        </w:rPr>
        <w:t xml:space="preserve">  </w:t>
      </w:r>
      <w:r>
        <w:rPr>
          <w:rFonts w:ascii="SimSun" w:hAnsi="SimSun" w:eastAsia="SimSun" w:cs="SimSun"/>
          <w:sz w:val="22"/>
          <w:szCs w:val="22"/>
          <w:spacing w:val="-2"/>
        </w:rPr>
        <w:t>尽管这种技术被用于医疗法</w:t>
      </w:r>
      <w:r>
        <w:rPr>
          <w:rFonts w:ascii="SimSun" w:hAnsi="SimSun" w:eastAsia="SimSun" w:cs="SimSun"/>
          <w:sz w:val="22"/>
          <w:szCs w:val="22"/>
          <w:spacing w:val="-3"/>
        </w:rPr>
        <w:t>案门户网站的开发，</w:t>
      </w:r>
      <w:r>
        <w:rPr>
          <w:rFonts w:ascii="SimSun" w:hAnsi="SimSun" w:eastAsia="SimSun" w:cs="SimSun"/>
          <w:sz w:val="22"/>
          <w:szCs w:val="22"/>
          <w:spacing w:val="1"/>
        </w:rPr>
        <w:t xml:space="preserve"> </w:t>
      </w:r>
      <w:r>
        <w:rPr>
          <w:rFonts w:ascii="SimSun" w:hAnsi="SimSun" w:eastAsia="SimSun" w:cs="SimSun"/>
          <w:sz w:val="22"/>
          <w:szCs w:val="22"/>
          <w:spacing w:val="1"/>
        </w:rPr>
        <w:t>但是主要的交付模式依旧采用一种被称为“</w:t>
      </w:r>
      <w:r>
        <w:rPr>
          <w:rFonts w:ascii="SimSun" w:hAnsi="SimSun" w:eastAsia="SimSun" w:cs="SimSun"/>
          <w:sz w:val="22"/>
          <w:szCs w:val="22"/>
        </w:rPr>
        <w:t>瀑布式”的开发方法。 </w:t>
      </w:r>
      <w:r>
        <w:rPr>
          <w:rFonts w:ascii="SimSun" w:hAnsi="SimSun" w:eastAsia="SimSun" w:cs="SimSun"/>
          <w:sz w:val="22"/>
          <w:szCs w:val="22"/>
          <w:spacing w:val="-3"/>
        </w:rPr>
        <w:t>在瀑布式开发模式下，项目整体发布后还需要经过相当长时间的补</w:t>
      </w:r>
    </w:p>
    <w:p>
      <w:pPr>
        <w:ind w:left="389"/>
        <w:spacing w:line="220" w:lineRule="auto"/>
        <w:rPr>
          <w:rFonts w:ascii="SimSun" w:hAnsi="SimSun" w:eastAsia="SimSun" w:cs="SimSun"/>
          <w:sz w:val="22"/>
          <w:szCs w:val="22"/>
        </w:rPr>
      </w:pPr>
      <w:r>
        <w:rPr>
          <w:rFonts w:ascii="SimSun" w:hAnsi="SimSun" w:eastAsia="SimSun" w:cs="SimSun"/>
          <w:sz w:val="22"/>
          <w:szCs w:val="22"/>
          <w:spacing w:val="-10"/>
        </w:rPr>
        <w:t>充设计和开发。</w:t>
      </w:r>
    </w:p>
    <w:p>
      <w:pPr>
        <w:ind w:left="389" w:right="58" w:firstLine="459"/>
        <w:spacing w:before="279" w:line="369" w:lineRule="auto"/>
        <w:jc w:val="both"/>
        <w:rPr>
          <w:rFonts w:ascii="SimSun" w:hAnsi="SimSun" w:eastAsia="SimSun" w:cs="SimSun"/>
          <w:sz w:val="22"/>
          <w:szCs w:val="22"/>
        </w:rPr>
      </w:pPr>
      <w:r>
        <w:rPr>
          <w:rFonts w:ascii="SimSun" w:hAnsi="SimSun" w:eastAsia="SimSun" w:cs="SimSun"/>
          <w:sz w:val="22"/>
          <w:szCs w:val="22"/>
          <w:spacing w:val="-2"/>
        </w:rPr>
        <w:t>在数字化转型过程中，项目越大越难落实执行。</w:t>
      </w:r>
      <w:r>
        <w:rPr>
          <w:rFonts w:ascii="SimSun" w:hAnsi="SimSun" w:eastAsia="SimSun" w:cs="SimSun"/>
          <w:sz w:val="22"/>
          <w:szCs w:val="22"/>
          <w:spacing w:val="-3"/>
        </w:rPr>
        <w:t>无论是在第一</w:t>
      </w:r>
      <w:r>
        <w:rPr>
          <w:rFonts w:ascii="SimSun" w:hAnsi="SimSun" w:eastAsia="SimSun" w:cs="SimSun"/>
          <w:sz w:val="22"/>
          <w:szCs w:val="22"/>
        </w:rPr>
        <w:t xml:space="preserve"> </w:t>
      </w:r>
      <w:r>
        <w:rPr>
          <w:rFonts w:ascii="SimSun" w:hAnsi="SimSun" w:eastAsia="SimSun" w:cs="SimSun"/>
          <w:sz w:val="22"/>
          <w:szCs w:val="22"/>
          <w:spacing w:val="-3"/>
        </w:rPr>
        <w:t>阶段还是更高阶段，避免陷入困窘和失败的一个关键原则是，把项</w:t>
      </w:r>
      <w:r>
        <w:rPr>
          <w:rFonts w:ascii="SimSun" w:hAnsi="SimSun" w:eastAsia="SimSun" w:cs="SimSun"/>
          <w:sz w:val="22"/>
          <w:szCs w:val="22"/>
          <w:spacing w:val="9"/>
        </w:rPr>
        <w:t xml:space="preserve"> </w:t>
      </w:r>
      <w:r>
        <w:rPr>
          <w:rFonts w:ascii="SimSun" w:hAnsi="SimSun" w:eastAsia="SimSun" w:cs="SimSun"/>
          <w:sz w:val="22"/>
          <w:szCs w:val="22"/>
          <w:spacing w:val="-3"/>
        </w:rPr>
        <w:t>目拆分成多个小型的、可迭代实施的项目的组合，从而使数字化转</w:t>
      </w:r>
      <w:r>
        <w:rPr>
          <w:rFonts w:ascii="SimSun" w:hAnsi="SimSun" w:eastAsia="SimSun" w:cs="SimSun"/>
          <w:sz w:val="22"/>
          <w:szCs w:val="22"/>
          <w:spacing w:val="5"/>
        </w:rPr>
        <w:t xml:space="preserve"> </w:t>
      </w:r>
      <w:r>
        <w:rPr>
          <w:rFonts w:ascii="SimSun" w:hAnsi="SimSun" w:eastAsia="SimSun" w:cs="SimSun"/>
          <w:sz w:val="22"/>
          <w:szCs w:val="22"/>
          <w:spacing w:val="-3"/>
        </w:rPr>
        <w:t>型风险降到最低。毋庸置疑，这一准则不仅仅适用于软件开发。基</w:t>
      </w:r>
      <w:r>
        <w:rPr>
          <w:rFonts w:ascii="SimSun" w:hAnsi="SimSun" w:eastAsia="SimSun" w:cs="SimSun"/>
          <w:sz w:val="22"/>
          <w:szCs w:val="22"/>
          <w:spacing w:val="5"/>
        </w:rPr>
        <w:t xml:space="preserve"> </w:t>
      </w:r>
      <w:r>
        <w:rPr>
          <w:rFonts w:ascii="SimSun" w:hAnsi="SimSun" w:eastAsia="SimSun" w:cs="SimSun"/>
          <w:sz w:val="22"/>
          <w:szCs w:val="22"/>
        </w:rPr>
        <w:t>于同样准则的精益启动</w:t>
      </w:r>
      <w:r>
        <w:rPr>
          <w:rFonts w:ascii="SimSun" w:hAnsi="SimSun" w:eastAsia="SimSun" w:cs="SimSun"/>
          <w:sz w:val="22"/>
          <w:szCs w:val="22"/>
          <w:spacing w:val="-59"/>
        </w:rPr>
        <w:t xml:space="preserve"> </w:t>
      </w:r>
      <w:r>
        <w:rPr>
          <w:rFonts w:ascii="Times New Roman" w:hAnsi="Times New Roman" w:eastAsia="Times New Roman" w:cs="Times New Roman"/>
          <w:sz w:val="22"/>
          <w:szCs w:val="22"/>
        </w:rPr>
        <w:t>(lean        startup) </w:t>
      </w:r>
      <w:r>
        <w:rPr>
          <w:rFonts w:ascii="SimSun" w:hAnsi="SimSun" w:eastAsia="SimSun" w:cs="SimSun"/>
          <w:sz w:val="22"/>
          <w:szCs w:val="22"/>
        </w:rPr>
        <w:t>可以缩短产品开发周期并 </w:t>
      </w:r>
      <w:r>
        <w:rPr>
          <w:rFonts w:ascii="SimSun" w:hAnsi="SimSun" w:eastAsia="SimSun" w:cs="SimSun"/>
          <w:sz w:val="22"/>
          <w:szCs w:val="22"/>
          <w:spacing w:val="-3"/>
        </w:rPr>
        <w:t>加速商业模式的固化，这一方法受到了很多企业的关注。其目标是</w:t>
      </w:r>
      <w:r>
        <w:rPr>
          <w:rFonts w:ascii="SimSun" w:hAnsi="SimSun" w:eastAsia="SimSun" w:cs="SimSun"/>
          <w:sz w:val="22"/>
          <w:szCs w:val="22"/>
          <w:spacing w:val="7"/>
        </w:rPr>
        <w:t xml:space="preserve"> </w:t>
      </w:r>
      <w:r>
        <w:rPr>
          <w:rFonts w:ascii="SimSun" w:hAnsi="SimSun" w:eastAsia="SimSun" w:cs="SimSun"/>
          <w:sz w:val="22"/>
          <w:szCs w:val="22"/>
          <w:spacing w:val="-3"/>
        </w:rPr>
        <w:t>在产品发布之前，使用一些小型的、基于假设检验的试验性项目来</w:t>
      </w:r>
    </w:p>
    <w:p>
      <w:pPr>
        <w:ind w:left="389"/>
        <w:spacing w:before="1" w:line="219" w:lineRule="auto"/>
        <w:rPr>
          <w:rFonts w:ascii="SimSun" w:hAnsi="SimSun" w:eastAsia="SimSun" w:cs="SimSun"/>
          <w:sz w:val="22"/>
          <w:szCs w:val="22"/>
        </w:rPr>
      </w:pPr>
      <w:r>
        <w:rPr>
          <w:rFonts w:ascii="SimSun" w:hAnsi="SimSun" w:eastAsia="SimSun" w:cs="SimSun"/>
          <w:sz w:val="22"/>
          <w:szCs w:val="22"/>
          <w:spacing w:val="-8"/>
        </w:rPr>
        <w:t>验证原创性产品的整体效果。</w:t>
      </w:r>
    </w:p>
    <w:p>
      <w:pPr>
        <w:spacing w:line="219" w:lineRule="auto"/>
        <w:sectPr>
          <w:pgSz w:w="8520" w:h="12720"/>
          <w:pgMar w:top="400" w:right="1249" w:bottom="400" w:left="480" w:header="0" w:footer="0" w:gutter="0"/>
        </w:sectPr>
        <w:rPr>
          <w:rFonts w:ascii="SimSun" w:hAnsi="SimSun" w:eastAsia="SimSun" w:cs="SimSun"/>
          <w:sz w:val="22"/>
          <w:szCs w:val="22"/>
        </w:rPr>
      </w:pPr>
    </w:p>
    <w:p>
      <w:pPr>
        <w:ind w:left="4870"/>
        <w:spacing w:before="146" w:line="219" w:lineRule="auto"/>
        <w:rPr>
          <w:rFonts w:ascii="SimSun" w:hAnsi="SimSun" w:eastAsia="SimSun" w:cs="SimSun"/>
          <w:sz w:val="18"/>
          <w:szCs w:val="18"/>
        </w:rPr>
      </w:pPr>
      <w:r>
        <w:drawing>
          <wp:anchor distT="0" distB="0" distL="0" distR="0" simplePos="0" relativeHeight="251835392" behindDoc="0" locked="0" layoutInCell="0" allowOverlap="1">
            <wp:simplePos x="0" y="0"/>
            <wp:positionH relativeFrom="page">
              <wp:posOffset>2971822</wp:posOffset>
            </wp:positionH>
            <wp:positionV relativeFrom="page">
              <wp:posOffset>1479548</wp:posOffset>
            </wp:positionV>
            <wp:extent cx="2057391" cy="6375"/>
            <wp:effectExtent l="0" t="0" r="0" b="0"/>
            <wp:wrapNone/>
            <wp:docPr id="52" name="IM 52"/>
            <wp:cNvGraphicFramePr/>
            <a:graphic>
              <a:graphicData uri="http://schemas.openxmlformats.org/drawingml/2006/picture">
                <pic:pic>
                  <pic:nvPicPr>
                    <pic:cNvPr id="52" name="IM 52"/>
                    <pic:cNvPicPr/>
                  </pic:nvPicPr>
                  <pic:blipFill>
                    <a:blip r:embed="rId41"/>
                    <a:stretch>
                      <a:fillRect/>
                    </a:stretch>
                  </pic:blipFill>
                  <pic:spPr>
                    <a:xfrm rot="0">
                      <a:off x="0" y="0"/>
                      <a:ext cx="2057391" cy="6375"/>
                    </a:xfrm>
                    <a:prstGeom prst="rect">
                      <a:avLst/>
                    </a:prstGeom>
                  </pic:spPr>
                </pic:pic>
              </a:graphicData>
            </a:graphic>
          </wp:anchor>
        </w:drawing>
      </w:r>
      <w:r>
        <w:drawing>
          <wp:anchor distT="0" distB="0" distL="0" distR="0" simplePos="0" relativeHeight="251836416" behindDoc="0" locked="0" layoutInCell="0" allowOverlap="1">
            <wp:simplePos x="0" y="0"/>
            <wp:positionH relativeFrom="page">
              <wp:posOffset>2971822</wp:posOffset>
            </wp:positionH>
            <wp:positionV relativeFrom="page">
              <wp:posOffset>3213086</wp:posOffset>
            </wp:positionV>
            <wp:extent cx="2057391" cy="6375"/>
            <wp:effectExtent l="0" t="0" r="0" b="0"/>
            <wp:wrapNone/>
            <wp:docPr id="54" name="IM 54"/>
            <wp:cNvGraphicFramePr/>
            <a:graphic>
              <a:graphicData uri="http://schemas.openxmlformats.org/drawingml/2006/picture">
                <pic:pic>
                  <pic:nvPicPr>
                    <pic:cNvPr id="54" name="IM 54"/>
                    <pic:cNvPicPr/>
                  </pic:nvPicPr>
                  <pic:blipFill>
                    <a:blip r:embed="rId42"/>
                    <a:stretch>
                      <a:fillRect/>
                    </a:stretch>
                  </pic:blipFill>
                  <pic:spPr>
                    <a:xfrm rot="0">
                      <a:off x="0" y="0"/>
                      <a:ext cx="2057391" cy="6375"/>
                    </a:xfrm>
                    <a:prstGeom prst="rect">
                      <a:avLst/>
                    </a:prstGeom>
                  </pic:spPr>
                </pic:pic>
              </a:graphicData>
            </a:graphic>
          </wp:anchor>
        </w:drawing>
      </w:r>
      <w:r>
        <w:rPr>
          <w:rFonts w:ascii="SimSun" w:hAnsi="SimSun" w:eastAsia="SimSun" w:cs="SimSun"/>
          <w:sz w:val="18"/>
          <w:szCs w:val="18"/>
          <w:spacing w:val="1"/>
        </w:rPr>
        <w:t>第4章 迭代式执行</w:t>
      </w:r>
      <w:r>
        <w:rPr>
          <w:rFonts w:ascii="SimSun" w:hAnsi="SimSun" w:eastAsia="SimSun" w:cs="SimSun"/>
          <w:sz w:val="18"/>
          <w:szCs w:val="18"/>
          <w:spacing w:val="16"/>
        </w:rPr>
        <w:t xml:space="preserve">  </w:t>
      </w:r>
      <w:r>
        <w:rPr>
          <w:rFonts w:ascii="SimSun" w:hAnsi="SimSun" w:eastAsia="SimSun" w:cs="SimSun"/>
          <w:sz w:val="18"/>
          <w:szCs w:val="18"/>
          <w:spacing w:val="1"/>
        </w:rPr>
        <w:t>61</w:t>
      </w:r>
    </w:p>
    <w:p>
      <w:pPr>
        <w:pStyle w:val="BodyText"/>
        <w:spacing w:line="253" w:lineRule="auto"/>
        <w:rPr/>
      </w:pPr>
      <w:r/>
    </w:p>
    <w:p>
      <w:pPr>
        <w:pStyle w:val="BodyText"/>
        <w:spacing w:line="254" w:lineRule="auto"/>
        <w:rPr/>
      </w:pPr>
      <w:r/>
    </w:p>
    <w:p>
      <w:pPr>
        <w:pStyle w:val="BodyText"/>
        <w:spacing w:line="254" w:lineRule="auto"/>
        <w:rPr/>
      </w:pPr>
      <w:r/>
    </w:p>
    <w:p>
      <w:pPr>
        <w:ind w:left="439"/>
        <w:spacing w:before="72" w:line="219" w:lineRule="auto"/>
        <w:rPr>
          <w:rFonts w:ascii="SimSun" w:hAnsi="SimSun" w:eastAsia="SimSun" w:cs="SimSun"/>
          <w:sz w:val="22"/>
          <w:szCs w:val="22"/>
        </w:rPr>
      </w:pPr>
      <w:r>
        <w:rPr>
          <w:rFonts w:ascii="SimSun" w:hAnsi="SimSun" w:eastAsia="SimSun" w:cs="SimSun"/>
          <w:sz w:val="22"/>
          <w:szCs w:val="22"/>
          <w:spacing w:val="9"/>
        </w:rPr>
        <w:t>回溯到1995年7月，那时亚马逊发布的第一个购物网站没有</w:t>
      </w:r>
    </w:p>
    <w:p>
      <w:pPr>
        <w:spacing w:line="133" w:lineRule="exact"/>
        <w:rPr/>
      </w:pPr>
      <w:r/>
    </w:p>
    <w:p>
      <w:pPr>
        <w:spacing w:line="133" w:lineRule="exact"/>
        <w:sectPr>
          <w:pgSz w:w="8520" w:h="12710"/>
          <w:pgMar w:top="400" w:right="599" w:bottom="400" w:left="1130" w:header="0" w:footer="0" w:gutter="0"/>
          <w:cols w:equalWidth="0" w:num="1">
            <w:col w:w="6791" w:space="0"/>
          </w:cols>
        </w:sectPr>
        <w:rPr/>
      </w:pPr>
    </w:p>
    <w:p>
      <w:pPr>
        <w:ind w:right="280"/>
        <w:spacing w:before="45" w:line="361" w:lineRule="auto"/>
        <w:jc w:val="both"/>
        <w:rPr>
          <w:rFonts w:ascii="SimSun" w:hAnsi="SimSun" w:eastAsia="SimSun" w:cs="SimSun"/>
          <w:sz w:val="22"/>
          <w:szCs w:val="22"/>
        </w:rPr>
      </w:pPr>
      <w:r>
        <w:rPr>
          <w:rFonts w:ascii="SimSun" w:hAnsi="SimSun" w:eastAsia="SimSun" w:cs="SimSun"/>
          <w:sz w:val="22"/>
          <w:szCs w:val="22"/>
          <w:spacing w:val="2"/>
        </w:rPr>
        <w:t>任何巧妙设计，也没有采用什么</w:t>
      </w:r>
      <w:r>
        <w:rPr>
          <w:rFonts w:ascii="SimSun" w:hAnsi="SimSun" w:eastAsia="SimSun" w:cs="SimSun"/>
          <w:sz w:val="22"/>
          <w:szCs w:val="22"/>
          <w:spacing w:val="10"/>
        </w:rPr>
        <w:t xml:space="preserve"> </w:t>
      </w:r>
      <w:r>
        <w:rPr>
          <w:rFonts w:ascii="SimSun" w:hAnsi="SimSun" w:eastAsia="SimSun" w:cs="SimSun"/>
          <w:sz w:val="22"/>
          <w:szCs w:val="22"/>
          <w:spacing w:val="1"/>
        </w:rPr>
        <w:t>智能算法，除了图书类别和下订</w:t>
      </w:r>
      <w:r>
        <w:rPr>
          <w:rFonts w:ascii="SimSun" w:hAnsi="SimSun" w:eastAsia="SimSun" w:cs="SimSun"/>
          <w:sz w:val="22"/>
          <w:szCs w:val="22"/>
          <w:spacing w:val="6"/>
        </w:rPr>
        <w:t xml:space="preserve"> </w:t>
      </w:r>
      <w:r>
        <w:rPr>
          <w:rFonts w:ascii="SimSun" w:hAnsi="SimSun" w:eastAsia="SimSun" w:cs="SimSun"/>
          <w:sz w:val="22"/>
          <w:szCs w:val="22"/>
          <w:spacing w:val="1"/>
        </w:rPr>
        <w:t>单功能之外没有当前所具有的任</w:t>
      </w:r>
      <w:r>
        <w:rPr>
          <w:rFonts w:ascii="SimSun" w:hAnsi="SimSun" w:eastAsia="SimSun" w:cs="SimSun"/>
          <w:sz w:val="22"/>
          <w:szCs w:val="22"/>
          <w:spacing w:val="4"/>
        </w:rPr>
        <w:t xml:space="preserve"> </w:t>
      </w:r>
      <w:r>
        <w:rPr>
          <w:rFonts w:ascii="SimSun" w:hAnsi="SimSun" w:eastAsia="SimSun" w:cs="SimSun"/>
          <w:sz w:val="22"/>
          <w:szCs w:val="22"/>
          <w:spacing w:val="1"/>
        </w:rPr>
        <w:t>何其他功能列表。企业内部运营</w:t>
      </w:r>
      <w:r>
        <w:rPr>
          <w:rFonts w:ascii="SimSun" w:hAnsi="SimSun" w:eastAsia="SimSun" w:cs="SimSun"/>
          <w:sz w:val="22"/>
          <w:szCs w:val="22"/>
          <w:spacing w:val="9"/>
        </w:rPr>
        <w:t xml:space="preserve"> </w:t>
      </w:r>
      <w:r>
        <w:rPr>
          <w:rFonts w:ascii="SimSun" w:hAnsi="SimSun" w:eastAsia="SimSun" w:cs="SimSun"/>
          <w:sz w:val="22"/>
          <w:szCs w:val="22"/>
          <w:spacing w:val="-9"/>
        </w:rPr>
        <w:t>也同样简单，员工手动挑选书籍、</w:t>
      </w:r>
      <w:r>
        <w:rPr>
          <w:rFonts w:ascii="SimSun" w:hAnsi="SimSun" w:eastAsia="SimSun" w:cs="SimSun"/>
          <w:sz w:val="22"/>
          <w:szCs w:val="22"/>
          <w:spacing w:val="3"/>
        </w:rPr>
        <w:t xml:space="preserve"> </w:t>
      </w:r>
      <w:r>
        <w:rPr>
          <w:rFonts w:ascii="SimSun" w:hAnsi="SimSun" w:eastAsia="SimSun" w:cs="SimSun"/>
          <w:sz w:val="22"/>
          <w:szCs w:val="22"/>
          <w:spacing w:val="1"/>
        </w:rPr>
        <w:t>打包，然后送去邮局。然而，这</w:t>
      </w:r>
      <w:r>
        <w:rPr>
          <w:rFonts w:ascii="SimSun" w:hAnsi="SimSun" w:eastAsia="SimSun" w:cs="SimSun"/>
          <w:sz w:val="22"/>
          <w:szCs w:val="22"/>
          <w:spacing w:val="4"/>
        </w:rPr>
        <w:t xml:space="preserve"> </w:t>
      </w:r>
      <w:r>
        <w:rPr>
          <w:rFonts w:ascii="SimSun" w:hAnsi="SimSun" w:eastAsia="SimSun" w:cs="SimSun"/>
          <w:sz w:val="22"/>
          <w:szCs w:val="22"/>
          <w:spacing w:val="3"/>
        </w:rPr>
        <w:t>种做法使亚马逊能够最大化地利</w:t>
      </w:r>
    </w:p>
    <w:p>
      <w:pPr>
        <w:spacing w:line="184" w:lineRule="auto"/>
        <w:rPr>
          <w:rFonts w:ascii="SimSun" w:hAnsi="SimSun" w:eastAsia="SimSun" w:cs="SimSun"/>
          <w:sz w:val="22"/>
          <w:szCs w:val="22"/>
        </w:rPr>
      </w:pPr>
      <w:r>
        <w:rPr>
          <w:rFonts w:ascii="SimSun" w:hAnsi="SimSun" w:eastAsia="SimSun" w:cs="SimSun"/>
          <w:sz w:val="22"/>
          <w:szCs w:val="22"/>
          <w:spacing w:val="2"/>
        </w:rPr>
        <w:t>用现有有利条件，摒弃那些无用</w:t>
      </w:r>
    </w:p>
    <w:p>
      <w:pPr>
        <w:pStyle w:val="BodyText"/>
        <w:spacing w:line="14" w:lineRule="auto"/>
        <w:rPr>
          <w:sz w:val="2"/>
        </w:rPr>
      </w:pPr>
      <w:r>
        <w:rPr>
          <w:sz w:val="2"/>
          <w:szCs w:val="2"/>
        </w:rPr>
        <w:br w:type="column"/>
      </w:r>
    </w:p>
    <w:p>
      <w:pPr>
        <w:pStyle w:val="BodyText"/>
        <w:spacing w:line="258" w:lineRule="auto"/>
        <w:rPr/>
      </w:pPr>
      <w:r/>
    </w:p>
    <w:p>
      <w:pPr>
        <w:pStyle w:val="BodyText"/>
        <w:spacing w:line="259" w:lineRule="auto"/>
        <w:rPr/>
      </w:pPr>
      <w:r/>
    </w:p>
    <w:p>
      <w:pPr>
        <w:ind w:left="29" w:right="22" w:firstLine="459"/>
        <w:spacing w:before="72" w:line="335" w:lineRule="auto"/>
        <w:jc w:val="both"/>
        <w:rPr>
          <w:rFonts w:ascii="KaiTi" w:hAnsi="KaiTi" w:eastAsia="KaiTi" w:cs="KaiTi"/>
          <w:sz w:val="22"/>
          <w:szCs w:val="22"/>
        </w:rPr>
      </w:pPr>
      <w:r>
        <w:rPr>
          <w:rFonts w:ascii="KaiTi" w:hAnsi="KaiTi" w:eastAsia="KaiTi" w:cs="KaiTi"/>
          <w:sz w:val="22"/>
          <w:szCs w:val="22"/>
          <w:spacing w:val="7"/>
        </w:rPr>
        <w:t>不论是在第一阶段还是更高</w:t>
      </w:r>
      <w:r>
        <w:rPr>
          <w:rFonts w:ascii="KaiTi" w:hAnsi="KaiTi" w:eastAsia="KaiTi" w:cs="KaiTi"/>
          <w:sz w:val="22"/>
          <w:szCs w:val="22"/>
          <w:spacing w:val="2"/>
        </w:rPr>
        <w:t xml:space="preserve"> </w:t>
      </w:r>
      <w:r>
        <w:rPr>
          <w:rFonts w:ascii="KaiTi" w:hAnsi="KaiTi" w:eastAsia="KaiTi" w:cs="KaiTi"/>
          <w:sz w:val="22"/>
          <w:szCs w:val="22"/>
          <w:spacing w:val="6"/>
        </w:rPr>
        <w:t>阶段，避免陷入困窘和失败的一</w:t>
      </w:r>
      <w:r>
        <w:rPr>
          <w:rFonts w:ascii="KaiTi" w:hAnsi="KaiTi" w:eastAsia="KaiTi" w:cs="KaiTi"/>
          <w:sz w:val="22"/>
          <w:szCs w:val="22"/>
          <w:spacing w:val="7"/>
        </w:rPr>
        <w:t xml:space="preserve"> </w:t>
      </w:r>
      <w:r>
        <w:rPr>
          <w:rFonts w:ascii="KaiTi" w:hAnsi="KaiTi" w:eastAsia="KaiTi" w:cs="KaiTi"/>
          <w:sz w:val="22"/>
          <w:szCs w:val="22"/>
          <w:spacing w:val="5"/>
        </w:rPr>
        <w:t>个关键原则是，把项目拆分成多</w:t>
      </w:r>
      <w:r>
        <w:rPr>
          <w:rFonts w:ascii="KaiTi" w:hAnsi="KaiTi" w:eastAsia="KaiTi" w:cs="KaiTi"/>
          <w:sz w:val="22"/>
          <w:szCs w:val="22"/>
          <w:spacing w:val="10"/>
        </w:rPr>
        <w:t xml:space="preserve"> </w:t>
      </w:r>
      <w:r>
        <w:rPr>
          <w:rFonts w:ascii="KaiTi" w:hAnsi="KaiTi" w:eastAsia="KaiTi" w:cs="KaiTi"/>
          <w:sz w:val="22"/>
          <w:szCs w:val="22"/>
          <w:spacing w:val="7"/>
        </w:rPr>
        <w:t>个小型的、可迭代实施的项目的</w:t>
      </w:r>
      <w:r>
        <w:rPr>
          <w:rFonts w:ascii="KaiTi" w:hAnsi="KaiTi" w:eastAsia="KaiTi" w:cs="KaiTi"/>
          <w:sz w:val="22"/>
          <w:szCs w:val="22"/>
          <w:spacing w:val="3"/>
        </w:rPr>
        <w:t xml:space="preserve"> </w:t>
      </w:r>
      <w:r>
        <w:rPr>
          <w:rFonts w:ascii="KaiTi" w:hAnsi="KaiTi" w:eastAsia="KaiTi" w:cs="KaiTi"/>
          <w:sz w:val="22"/>
          <w:szCs w:val="22"/>
          <w:spacing w:val="6"/>
        </w:rPr>
        <w:t>组合，从而使数字化转型风险降</w:t>
      </w:r>
    </w:p>
    <w:p>
      <w:pPr>
        <w:ind w:left="29"/>
        <w:spacing w:line="221" w:lineRule="auto"/>
        <w:rPr>
          <w:rFonts w:ascii="KaiTi" w:hAnsi="KaiTi" w:eastAsia="KaiTi" w:cs="KaiTi"/>
          <w:sz w:val="22"/>
          <w:szCs w:val="22"/>
        </w:rPr>
      </w:pPr>
      <w:r>
        <w:rPr>
          <w:rFonts w:ascii="KaiTi" w:hAnsi="KaiTi" w:eastAsia="KaiTi" w:cs="KaiTi"/>
          <w:sz w:val="22"/>
          <w:szCs w:val="22"/>
          <w:spacing w:val="-10"/>
        </w:rPr>
        <w:t>到最低。</w:t>
      </w:r>
    </w:p>
    <w:p>
      <w:pPr>
        <w:spacing w:line="221" w:lineRule="auto"/>
        <w:sectPr>
          <w:type w:val="continuous"/>
          <w:pgSz w:w="8520" w:h="12710"/>
          <w:pgMar w:top="400" w:right="599" w:bottom="400" w:left="1130" w:header="0" w:footer="0" w:gutter="0"/>
          <w:cols w:equalWidth="0" w:num="2">
            <w:col w:w="3451" w:space="100"/>
            <w:col w:w="3240" w:space="0"/>
          </w:cols>
        </w:sectPr>
        <w:rPr>
          <w:rFonts w:ascii="KaiTi" w:hAnsi="KaiTi" w:eastAsia="KaiTi" w:cs="KaiTi"/>
          <w:sz w:val="22"/>
          <w:szCs w:val="22"/>
        </w:rPr>
      </w:pPr>
    </w:p>
    <w:p>
      <w:pPr>
        <w:spacing w:before="270" w:line="459" w:lineRule="exact"/>
        <w:rPr>
          <w:rFonts w:ascii="SimSun" w:hAnsi="SimSun" w:eastAsia="SimSun" w:cs="SimSun"/>
          <w:sz w:val="22"/>
          <w:szCs w:val="22"/>
        </w:rPr>
      </w:pPr>
      <w:r>
        <w:rPr>
          <w:rFonts w:ascii="SimSun" w:hAnsi="SimSun" w:eastAsia="SimSun" w:cs="SimSun"/>
          <w:sz w:val="22"/>
          <w:szCs w:val="22"/>
          <w:spacing w:val="1"/>
          <w:position w:val="18"/>
        </w:rPr>
        <w:t>的资源，并稳步朝着创始人杰夫·贝佐斯提出的愿景(成为“出售</w:t>
      </w:r>
    </w:p>
    <w:p>
      <w:pPr>
        <w:spacing w:before="1" w:line="218" w:lineRule="auto"/>
        <w:rPr>
          <w:rFonts w:ascii="SimSun" w:hAnsi="SimSun" w:eastAsia="SimSun" w:cs="SimSun"/>
          <w:sz w:val="22"/>
          <w:szCs w:val="22"/>
        </w:rPr>
      </w:pPr>
      <w:r>
        <w:rPr>
          <w:rFonts w:ascii="SimSun" w:hAnsi="SimSun" w:eastAsia="SimSun" w:cs="SimSun"/>
          <w:sz w:val="22"/>
          <w:szCs w:val="22"/>
          <w:spacing w:val="-7"/>
        </w:rPr>
        <w:t>任何货物的商店”)迈进。</w:t>
      </w:r>
    </w:p>
    <w:p>
      <w:pPr>
        <w:pStyle w:val="BodyText"/>
        <w:spacing w:line="270" w:lineRule="auto"/>
        <w:rPr/>
      </w:pPr>
      <w:r/>
    </w:p>
    <w:p>
      <w:pPr>
        <w:pStyle w:val="BodyText"/>
        <w:spacing w:line="270" w:lineRule="auto"/>
        <w:rPr/>
      </w:pPr>
      <w:r/>
    </w:p>
    <w:p>
      <w:pPr>
        <w:ind w:left="3"/>
        <w:spacing w:before="85" w:line="219" w:lineRule="auto"/>
        <w:rPr>
          <w:rFonts w:ascii="SimSun" w:hAnsi="SimSun" w:eastAsia="SimSun" w:cs="SimSun"/>
          <w:sz w:val="26"/>
          <w:szCs w:val="26"/>
        </w:rPr>
      </w:pPr>
      <w:r>
        <w:rPr>
          <w:rFonts w:ascii="SimSun" w:hAnsi="SimSun" w:eastAsia="SimSun" w:cs="SimSun"/>
          <w:sz w:val="26"/>
          <w:szCs w:val="26"/>
          <w:b/>
          <w:bCs/>
          <w:spacing w:val="-9"/>
        </w:rPr>
        <w:t>如何将迭代式执行方法应用于复杂的多项目计划</w:t>
      </w:r>
    </w:p>
    <w:p>
      <w:pPr>
        <w:pStyle w:val="BodyText"/>
        <w:spacing w:line="372" w:lineRule="auto"/>
        <w:rPr/>
      </w:pPr>
      <w:r/>
    </w:p>
    <w:p>
      <w:pPr>
        <w:ind w:right="379" w:firstLine="439"/>
        <w:spacing w:before="72" w:line="377" w:lineRule="auto"/>
        <w:jc w:val="both"/>
        <w:rPr>
          <w:rFonts w:ascii="SimSun" w:hAnsi="SimSun" w:eastAsia="SimSun" w:cs="SimSun"/>
          <w:sz w:val="22"/>
          <w:szCs w:val="22"/>
        </w:rPr>
      </w:pPr>
      <w:r>
        <w:rPr>
          <w:rFonts w:ascii="Times New Roman" w:hAnsi="Times New Roman" w:eastAsia="Times New Roman" w:cs="Times New Roman"/>
          <w:sz w:val="22"/>
          <w:szCs w:val="22"/>
        </w:rPr>
        <w:t>HealthCare</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gov</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网站的短暂瘫痪是个很好的教训，它让我们 </w:t>
      </w:r>
      <w:r>
        <w:rPr>
          <w:rFonts w:ascii="SimSun" w:hAnsi="SimSun" w:eastAsia="SimSun" w:cs="SimSun"/>
          <w:sz w:val="22"/>
          <w:szCs w:val="22"/>
          <w:spacing w:val="-6"/>
        </w:rPr>
        <w:t>知道了如何在多项目层面通过采用迭代式执</w:t>
      </w:r>
      <w:r>
        <w:rPr>
          <w:rFonts w:ascii="SimSun" w:hAnsi="SimSun" w:eastAsia="SimSun" w:cs="SimSun"/>
          <w:sz w:val="22"/>
          <w:szCs w:val="22"/>
          <w:spacing w:val="-7"/>
        </w:rPr>
        <w:t>行方法避免整体的溃败。</w:t>
      </w:r>
      <w:r>
        <w:rPr>
          <w:rFonts w:ascii="SimSun" w:hAnsi="SimSun" w:eastAsia="SimSun" w:cs="SimSun"/>
          <w:sz w:val="22"/>
          <w:szCs w:val="22"/>
        </w:rPr>
        <w:t xml:space="preserve"> </w:t>
      </w:r>
      <w:r>
        <w:rPr>
          <w:rFonts w:ascii="SimSun" w:hAnsi="SimSun" w:eastAsia="SimSun" w:cs="SimSun"/>
          <w:sz w:val="22"/>
          <w:szCs w:val="22"/>
          <w:spacing w:val="-3"/>
        </w:rPr>
        <w:t>如何把迭代式执行方法应用到复杂的多项目计划中，比如推动整个</w:t>
      </w:r>
    </w:p>
    <w:p>
      <w:pPr>
        <w:spacing w:line="220" w:lineRule="auto"/>
        <w:rPr>
          <w:rFonts w:ascii="SimSun" w:hAnsi="SimSun" w:eastAsia="SimSun" w:cs="SimSun"/>
          <w:sz w:val="22"/>
          <w:szCs w:val="22"/>
        </w:rPr>
      </w:pPr>
      <w:r>
        <w:rPr>
          <w:rFonts w:ascii="SimSun" w:hAnsi="SimSun" w:eastAsia="SimSun" w:cs="SimSun"/>
          <w:sz w:val="22"/>
          <w:szCs w:val="22"/>
          <w:spacing w:val="-7"/>
        </w:rPr>
        <w:t>企业的全面转型呢?</w:t>
      </w:r>
    </w:p>
    <w:p>
      <w:pPr>
        <w:ind w:right="400" w:firstLine="439"/>
        <w:spacing w:before="306" w:line="361" w:lineRule="auto"/>
        <w:jc w:val="both"/>
        <w:rPr>
          <w:rFonts w:ascii="SimSun" w:hAnsi="SimSun" w:eastAsia="SimSun" w:cs="SimSun"/>
          <w:sz w:val="22"/>
          <w:szCs w:val="22"/>
        </w:rPr>
      </w:pPr>
      <w:r>
        <w:rPr>
          <w:rFonts w:ascii="SimSun" w:hAnsi="SimSun" w:eastAsia="SimSun" w:cs="SimSun"/>
          <w:sz w:val="22"/>
          <w:szCs w:val="22"/>
        </w:rPr>
        <w:t>分解一个有风险的大项目，使其变成小型的、迭代式的模块，</w:t>
      </w:r>
      <w:r>
        <w:rPr>
          <w:rFonts w:ascii="SimSun" w:hAnsi="SimSun" w:eastAsia="SimSun" w:cs="SimSun"/>
          <w:sz w:val="22"/>
          <w:szCs w:val="22"/>
          <w:spacing w:val="8"/>
        </w:rPr>
        <w:t xml:space="preserve"> </w:t>
      </w:r>
      <w:r>
        <w:rPr>
          <w:rFonts w:ascii="SimSun" w:hAnsi="SimSun" w:eastAsia="SimSun" w:cs="SimSun"/>
          <w:sz w:val="22"/>
          <w:szCs w:val="22"/>
          <w:spacing w:val="-2"/>
        </w:rPr>
        <w:t>这一准则依然适用。你可以从大处开始思考，但不需要在某个具体</w:t>
      </w:r>
    </w:p>
    <w:p>
      <w:pPr>
        <w:spacing w:before="1" w:line="219" w:lineRule="auto"/>
        <w:rPr>
          <w:rFonts w:ascii="SimSun" w:hAnsi="SimSun" w:eastAsia="SimSun" w:cs="SimSun"/>
          <w:sz w:val="22"/>
          <w:szCs w:val="22"/>
        </w:rPr>
      </w:pPr>
      <w:r>
        <w:rPr>
          <w:rFonts w:ascii="SimSun" w:hAnsi="SimSun" w:eastAsia="SimSun" w:cs="SimSun"/>
          <w:sz w:val="22"/>
          <w:szCs w:val="22"/>
          <w:spacing w:val="-9"/>
        </w:rPr>
        <w:t>想法上孤注一掷。</w:t>
      </w:r>
    </w:p>
    <w:p>
      <w:pPr>
        <w:pStyle w:val="BodyText"/>
        <w:spacing w:line="246" w:lineRule="auto"/>
        <w:rPr/>
      </w:pPr>
      <w:r/>
    </w:p>
    <w:p>
      <w:pPr>
        <w:ind w:left="439"/>
        <w:spacing w:before="71" w:line="184" w:lineRule="auto"/>
        <w:rPr>
          <w:rFonts w:ascii="SimSun" w:hAnsi="SimSun" w:eastAsia="SimSun" w:cs="SimSun"/>
          <w:sz w:val="22"/>
          <w:szCs w:val="22"/>
        </w:rPr>
      </w:pPr>
      <w:r>
        <w:rPr>
          <w:rFonts w:ascii="SimSun" w:hAnsi="SimSun" w:eastAsia="SimSun" w:cs="SimSun"/>
          <w:sz w:val="22"/>
          <w:szCs w:val="22"/>
          <w:spacing w:val="5"/>
        </w:rPr>
        <w:t>企业层面的转型往往涉及多个项目，需要对这些项目进行组</w:t>
      </w:r>
    </w:p>
    <w:p>
      <w:pPr>
        <w:spacing w:line="184" w:lineRule="auto"/>
        <w:sectPr>
          <w:type w:val="continuous"/>
          <w:pgSz w:w="8520" w:h="12710"/>
          <w:pgMar w:top="400" w:right="599" w:bottom="400" w:left="1130" w:header="0" w:footer="0" w:gutter="0"/>
          <w:cols w:equalWidth="0" w:num="1">
            <w:col w:w="6791" w:space="0"/>
          </w:cols>
        </w:sectPr>
        <w:rPr>
          <w:rFonts w:ascii="SimSun" w:hAnsi="SimSun" w:eastAsia="SimSun" w:cs="SimSun"/>
          <w:sz w:val="22"/>
          <w:szCs w:val="22"/>
        </w:rPr>
      </w:pPr>
    </w:p>
    <w:p>
      <w:pPr>
        <w:pStyle w:val="BodyText"/>
        <w:spacing w:line="329" w:lineRule="auto"/>
        <w:rPr/>
      </w:pPr>
      <w:r/>
    </w:p>
    <w:p>
      <w:pPr>
        <w:spacing w:before="56" w:line="219" w:lineRule="auto"/>
        <w:rPr>
          <w:rFonts w:ascii="SimSun" w:hAnsi="SimSun" w:eastAsia="SimSun" w:cs="SimSun"/>
          <w:sz w:val="17"/>
          <w:szCs w:val="17"/>
        </w:rPr>
      </w:pPr>
      <w:r>
        <w:rPr>
          <w:rFonts w:ascii="SimSun" w:hAnsi="SimSun" w:eastAsia="SimSun" w:cs="SimSun"/>
          <w:sz w:val="17"/>
          <w:szCs w:val="17"/>
          <w:spacing w:val="-4"/>
        </w:rPr>
        <w:t>62</w:t>
      </w:r>
      <w:r>
        <w:rPr>
          <w:rFonts w:ascii="SimSun" w:hAnsi="SimSun" w:eastAsia="SimSun" w:cs="SimSun"/>
          <w:sz w:val="17"/>
          <w:szCs w:val="17"/>
          <w:spacing w:val="27"/>
        </w:rPr>
        <w:t xml:space="preserve">  </w:t>
      </w:r>
      <w:r>
        <w:rPr>
          <w:rFonts w:ascii="SimSun" w:hAnsi="SimSun" w:eastAsia="SimSun" w:cs="SimSun"/>
          <w:sz w:val="17"/>
          <w:szCs w:val="17"/>
          <w:spacing w:val="-4"/>
        </w:rPr>
        <w:t>第二部分 数字化转型五阶段路线图</w:t>
      </w:r>
    </w:p>
    <w:p>
      <w:pPr>
        <w:pStyle w:val="BodyText"/>
        <w:spacing w:line="258" w:lineRule="auto"/>
        <w:rPr/>
      </w:pPr>
      <w:r/>
    </w:p>
    <w:p>
      <w:pPr>
        <w:pStyle w:val="BodyText"/>
        <w:spacing w:line="258" w:lineRule="auto"/>
        <w:rPr/>
      </w:pPr>
      <w:r/>
    </w:p>
    <w:p>
      <w:pPr>
        <w:pStyle w:val="BodyText"/>
        <w:spacing w:line="259" w:lineRule="auto"/>
        <w:rPr/>
      </w:pPr>
      <w:r/>
    </w:p>
    <w:p>
      <w:pPr>
        <w:ind w:left="400" w:right="7"/>
        <w:spacing w:before="68" w:line="387" w:lineRule="auto"/>
        <w:jc w:val="both"/>
        <w:rPr>
          <w:rFonts w:ascii="SimSun" w:hAnsi="SimSun" w:eastAsia="SimSun" w:cs="SimSun"/>
          <w:sz w:val="21"/>
          <w:szCs w:val="21"/>
        </w:rPr>
      </w:pPr>
      <w:r>
        <w:rPr>
          <w:rFonts w:ascii="SimSun" w:hAnsi="SimSun" w:eastAsia="SimSun" w:cs="SimSun"/>
          <w:sz w:val="21"/>
          <w:szCs w:val="21"/>
          <w:spacing w:val="3"/>
        </w:rPr>
        <w:t>合。在这种情况下，实施风险管理就像创造一个项目组合一样简单， </w:t>
      </w:r>
      <w:r>
        <w:rPr>
          <w:rFonts w:ascii="SimSun" w:hAnsi="SimSun" w:eastAsia="SimSun" w:cs="SimSun"/>
          <w:sz w:val="21"/>
          <w:szCs w:val="21"/>
          <w:spacing w:val="8"/>
        </w:rPr>
        <w:t>这个组合包括一些具有较大风险的项目，以及其他一些风险比较小</w:t>
      </w:r>
      <w:r>
        <w:rPr>
          <w:rFonts w:ascii="SimSun" w:hAnsi="SimSun" w:eastAsia="SimSun" w:cs="SimSun"/>
          <w:sz w:val="21"/>
          <w:szCs w:val="21"/>
          <w:spacing w:val="4"/>
        </w:rPr>
        <w:t xml:space="preserve"> </w:t>
      </w:r>
      <w:r>
        <w:rPr>
          <w:rFonts w:ascii="SimSun" w:hAnsi="SimSun" w:eastAsia="SimSun" w:cs="SimSun"/>
          <w:sz w:val="21"/>
          <w:szCs w:val="21"/>
          <w:spacing w:val="8"/>
        </w:rPr>
        <w:t>的项目，从而使组合后的整体能够有效地实现预期目标</w:t>
      </w:r>
      <w:r>
        <w:rPr>
          <w:rFonts w:ascii="SimSun" w:hAnsi="SimSun" w:eastAsia="SimSun" w:cs="SimSun"/>
          <w:sz w:val="21"/>
          <w:szCs w:val="21"/>
          <w:spacing w:val="7"/>
        </w:rPr>
        <w:t>。这也是丹</w:t>
      </w:r>
    </w:p>
    <w:p>
      <w:pPr>
        <w:ind w:left="400"/>
        <w:spacing w:line="218" w:lineRule="auto"/>
        <w:rPr>
          <w:rFonts w:ascii="SimSun" w:hAnsi="SimSun" w:eastAsia="SimSun" w:cs="SimSun"/>
          <w:sz w:val="21"/>
          <w:szCs w:val="21"/>
        </w:rPr>
      </w:pPr>
      <w:r>
        <w:rPr>
          <w:rFonts w:ascii="SimSun" w:hAnsi="SimSun" w:eastAsia="SimSun" w:cs="SimSun"/>
          <w:sz w:val="21"/>
          <w:szCs w:val="21"/>
          <w:spacing w:val="9"/>
        </w:rPr>
        <w:t>佛国际机场项目在30年前学到的惨痛教训。</w:t>
      </w:r>
    </w:p>
    <w:p>
      <w:pPr>
        <w:pStyle w:val="BodyText"/>
        <w:spacing w:line="243" w:lineRule="auto"/>
        <w:rPr/>
      </w:pPr>
      <w:r/>
    </w:p>
    <w:p>
      <w:pPr>
        <w:pStyle w:val="BodyText"/>
        <w:spacing w:line="243" w:lineRule="auto"/>
        <w:rPr/>
      </w:pPr>
      <w:r/>
    </w:p>
    <w:p>
      <w:pPr>
        <w:ind w:left="1673"/>
        <w:spacing w:before="69" w:line="212" w:lineRule="auto"/>
        <w:rPr>
          <w:rFonts w:ascii="SimSun" w:hAnsi="SimSun" w:eastAsia="SimSun" w:cs="SimSun"/>
          <w:sz w:val="21"/>
          <w:szCs w:val="21"/>
        </w:rPr>
      </w:pPr>
      <w:r>
        <w:rPr>
          <w:rFonts w:ascii="SimSun" w:hAnsi="SimSun" w:eastAsia="SimSun" w:cs="SimSun"/>
          <w:sz w:val="21"/>
          <w:szCs w:val="21"/>
          <w:b/>
          <w:bCs/>
          <w:spacing w:val="2"/>
        </w:rPr>
        <w:t>为什么</w:t>
      </w:r>
      <w:r>
        <w:rPr>
          <w:rFonts w:ascii="SimSun" w:hAnsi="SimSun" w:eastAsia="SimSun" w:cs="SimSun"/>
          <w:sz w:val="21"/>
          <w:szCs w:val="21"/>
          <w:spacing w:val="-11"/>
        </w:rPr>
        <w:t xml:space="preserve"> </w:t>
      </w:r>
      <w:r>
        <w:rPr>
          <w:rFonts w:ascii="Times New Roman" w:hAnsi="Times New Roman" w:eastAsia="Times New Roman" w:cs="Times New Roman"/>
          <w:sz w:val="21"/>
          <w:szCs w:val="21"/>
          <w:b/>
          <w:bCs/>
        </w:rPr>
        <w:t>HealthCare</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b/>
          <w:bCs/>
        </w:rPr>
        <w:t>gov</w:t>
      </w:r>
      <w:r>
        <w:rPr>
          <w:rFonts w:ascii="Times New Roman" w:hAnsi="Times New Roman" w:eastAsia="Times New Roman" w:cs="Times New Roman"/>
          <w:sz w:val="21"/>
          <w:szCs w:val="21"/>
          <w:b/>
          <w:bCs/>
          <w:spacing w:val="6"/>
        </w:rPr>
        <w:t xml:space="preserve">       </w:t>
      </w:r>
      <w:r>
        <w:rPr>
          <w:rFonts w:ascii="SimSun" w:hAnsi="SimSun" w:eastAsia="SimSun" w:cs="SimSun"/>
          <w:sz w:val="21"/>
          <w:szCs w:val="21"/>
          <w:b/>
          <w:bCs/>
          <w:spacing w:val="2"/>
        </w:rPr>
        <w:t>项目遭遇挫折</w:t>
      </w:r>
    </w:p>
    <w:p>
      <w:pPr>
        <w:pStyle w:val="BodyText"/>
        <w:spacing w:line="270" w:lineRule="auto"/>
        <w:rPr/>
      </w:pPr>
      <w:r/>
    </w:p>
    <w:p>
      <w:pPr>
        <w:ind w:right="59"/>
        <w:spacing w:before="68" w:line="417" w:lineRule="exact"/>
        <w:jc w:val="right"/>
        <w:rPr>
          <w:rFonts w:ascii="FangSong" w:hAnsi="FangSong" w:eastAsia="FangSong" w:cs="FangSong"/>
          <w:sz w:val="21"/>
          <w:szCs w:val="21"/>
        </w:rPr>
      </w:pPr>
      <w:r>
        <w:rPr>
          <w:rFonts w:ascii="FangSong" w:hAnsi="FangSong" w:eastAsia="FangSong" w:cs="FangSong"/>
          <w:sz w:val="21"/>
          <w:szCs w:val="21"/>
          <w:spacing w:val="-11"/>
          <w:position w:val="15"/>
        </w:rPr>
        <w:t>尽管令人尴尬，但很难说</w:t>
      </w:r>
      <w:r>
        <w:rPr>
          <w:rFonts w:ascii="FangSong" w:hAnsi="FangSong" w:eastAsia="FangSong" w:cs="FangSong"/>
          <w:sz w:val="21"/>
          <w:szCs w:val="21"/>
          <w:spacing w:val="-55"/>
          <w:position w:val="15"/>
        </w:rPr>
        <w:t xml:space="preserve"> </w:t>
      </w:r>
      <w:r>
        <w:rPr>
          <w:rFonts w:ascii="SimSun" w:hAnsi="SimSun" w:eastAsia="SimSun" w:cs="SimSun"/>
          <w:sz w:val="21"/>
          <w:szCs w:val="21"/>
          <w:spacing w:val="-11"/>
          <w:position w:val="15"/>
        </w:rPr>
        <w:t>ACA</w:t>
      </w:r>
      <w:r>
        <w:rPr>
          <w:rFonts w:ascii="SimSun" w:hAnsi="SimSun" w:eastAsia="SimSun" w:cs="SimSun"/>
          <w:sz w:val="21"/>
          <w:szCs w:val="21"/>
          <w:spacing w:val="61"/>
          <w:position w:val="15"/>
        </w:rPr>
        <w:t xml:space="preserve"> </w:t>
      </w:r>
      <w:r>
        <w:rPr>
          <w:rFonts w:ascii="FangSong" w:hAnsi="FangSong" w:eastAsia="FangSong" w:cs="FangSong"/>
          <w:sz w:val="21"/>
          <w:szCs w:val="21"/>
          <w:spacing w:val="-11"/>
          <w:position w:val="15"/>
        </w:rPr>
        <w:t>门户网站瘫痪现象不会重演。因为它</w:t>
      </w:r>
    </w:p>
    <w:p>
      <w:pPr>
        <w:ind w:left="400"/>
        <w:spacing w:line="218" w:lineRule="auto"/>
        <w:rPr>
          <w:rFonts w:ascii="FangSong" w:hAnsi="FangSong" w:eastAsia="FangSong" w:cs="FangSong"/>
          <w:sz w:val="21"/>
          <w:szCs w:val="21"/>
        </w:rPr>
      </w:pPr>
      <w:r>
        <w:rPr>
          <w:rFonts w:ascii="FangSong" w:hAnsi="FangSong" w:eastAsia="FangSong" w:cs="FangSong"/>
          <w:sz w:val="21"/>
          <w:szCs w:val="21"/>
          <w:spacing w:val="-12"/>
        </w:rPr>
        <w:t>和其他转型失败案例有颇多相似之处，所以它成为一</w:t>
      </w:r>
      <w:r>
        <w:rPr>
          <w:rFonts w:ascii="FangSong" w:hAnsi="FangSong" w:eastAsia="FangSong" w:cs="FangSong"/>
          <w:sz w:val="21"/>
          <w:szCs w:val="21"/>
          <w:spacing w:val="-13"/>
        </w:rPr>
        <w:t>个很好的研究案例。</w:t>
      </w:r>
    </w:p>
    <w:p>
      <w:pPr>
        <w:ind w:left="400" w:right="7" w:firstLine="470"/>
        <w:spacing w:before="167" w:line="370" w:lineRule="auto"/>
        <w:rPr>
          <w:rFonts w:ascii="FangSong" w:hAnsi="FangSong" w:eastAsia="FangSong" w:cs="FangSong"/>
          <w:sz w:val="21"/>
          <w:szCs w:val="21"/>
        </w:rPr>
      </w:pPr>
      <w:r>
        <w:rPr>
          <w:rFonts w:ascii="FangSong" w:hAnsi="FangSong" w:eastAsia="FangSong" w:cs="FangSong"/>
          <w:sz w:val="21"/>
          <w:szCs w:val="21"/>
          <w:spacing w:val="-13"/>
        </w:rPr>
        <w:t>该项目的背景是，《患者保护和平价医疗法案》</w:t>
      </w:r>
      <w:r>
        <w:rPr>
          <w:rFonts w:ascii="SimSun" w:hAnsi="SimSun" w:eastAsia="SimSun" w:cs="SimSun"/>
          <w:sz w:val="21"/>
          <w:szCs w:val="21"/>
          <w:spacing w:val="-13"/>
        </w:rPr>
        <w:t>(Patient Protection</w:t>
      </w:r>
      <w:r>
        <w:rPr>
          <w:rFonts w:ascii="SimSun" w:hAnsi="SimSun" w:eastAsia="SimSun" w:cs="SimSun"/>
          <w:sz w:val="21"/>
          <w:szCs w:val="21"/>
          <w:spacing w:val="9"/>
        </w:rPr>
        <w:t xml:space="preserve"> </w:t>
      </w:r>
      <w:r>
        <w:rPr>
          <w:rFonts w:ascii="SimSun" w:hAnsi="SimSun" w:eastAsia="SimSun" w:cs="SimSun"/>
          <w:sz w:val="21"/>
          <w:szCs w:val="21"/>
        </w:rPr>
        <w:t>and</w:t>
      </w:r>
      <w:r>
        <w:rPr>
          <w:rFonts w:ascii="SimSun" w:hAnsi="SimSun" w:eastAsia="SimSun" w:cs="SimSun"/>
          <w:sz w:val="21"/>
          <w:szCs w:val="21"/>
          <w:spacing w:val="2"/>
        </w:rPr>
        <w:t xml:space="preserve"> </w:t>
      </w:r>
      <w:r>
        <w:rPr>
          <w:rFonts w:ascii="SimSun" w:hAnsi="SimSun" w:eastAsia="SimSun" w:cs="SimSun"/>
          <w:sz w:val="21"/>
          <w:szCs w:val="21"/>
        </w:rPr>
        <w:t>Affordable</w:t>
      </w:r>
      <w:r>
        <w:rPr>
          <w:rFonts w:ascii="SimSun" w:hAnsi="SimSun" w:eastAsia="SimSun" w:cs="SimSun"/>
          <w:sz w:val="21"/>
          <w:szCs w:val="21"/>
          <w:spacing w:val="2"/>
        </w:rPr>
        <w:t xml:space="preserve"> </w:t>
      </w:r>
      <w:r>
        <w:rPr>
          <w:rFonts w:ascii="SimSun" w:hAnsi="SimSun" w:eastAsia="SimSun" w:cs="SimSun"/>
          <w:sz w:val="21"/>
          <w:szCs w:val="21"/>
        </w:rPr>
        <w:t>Care</w:t>
      </w:r>
      <w:r>
        <w:rPr>
          <w:rFonts w:ascii="SimSun" w:hAnsi="SimSun" w:eastAsia="SimSun" w:cs="SimSun"/>
          <w:sz w:val="21"/>
          <w:szCs w:val="21"/>
          <w:spacing w:val="2"/>
        </w:rPr>
        <w:t>),</w:t>
      </w:r>
      <w:r>
        <w:rPr>
          <w:rFonts w:ascii="FangSong" w:hAnsi="FangSong" w:eastAsia="FangSong" w:cs="FangSong"/>
          <w:sz w:val="21"/>
          <w:szCs w:val="21"/>
          <w:spacing w:val="2"/>
        </w:rPr>
        <w:t>或者叫《平价医疗法案》,或者更</w:t>
      </w:r>
      <w:r>
        <w:rPr>
          <w:rFonts w:ascii="FangSong" w:hAnsi="FangSong" w:eastAsia="FangSong" w:cs="FangSong"/>
          <w:sz w:val="21"/>
          <w:szCs w:val="21"/>
          <w:spacing w:val="1"/>
        </w:rPr>
        <w:t>加通用的叫</w:t>
      </w:r>
      <w:r>
        <w:rPr>
          <w:rFonts w:ascii="FangSong" w:hAnsi="FangSong" w:eastAsia="FangSong" w:cs="FangSong"/>
          <w:sz w:val="21"/>
          <w:szCs w:val="21"/>
        </w:rPr>
        <w:t xml:space="preserve"> </w:t>
      </w:r>
      <w:r>
        <w:rPr>
          <w:rFonts w:ascii="FangSong" w:hAnsi="FangSong" w:eastAsia="FangSong" w:cs="FangSong"/>
          <w:sz w:val="21"/>
          <w:szCs w:val="21"/>
          <w:spacing w:val="-3"/>
        </w:rPr>
        <w:t>法——《奥巴马医改法案》,理应成为奥巴马总统的标志性成</w:t>
      </w:r>
      <w:r>
        <w:rPr>
          <w:rFonts w:ascii="FangSong" w:hAnsi="FangSong" w:eastAsia="FangSong" w:cs="FangSong"/>
          <w:sz w:val="21"/>
          <w:szCs w:val="21"/>
          <w:spacing w:val="-4"/>
        </w:rPr>
        <w:t>就。该法</w:t>
      </w:r>
      <w:r>
        <w:rPr>
          <w:rFonts w:ascii="FangSong" w:hAnsi="FangSong" w:eastAsia="FangSong" w:cs="FangSong"/>
          <w:sz w:val="21"/>
          <w:szCs w:val="21"/>
        </w:rPr>
        <w:t xml:space="preserve"> </w:t>
      </w:r>
      <w:r>
        <w:rPr>
          <w:rFonts w:ascii="FangSong" w:hAnsi="FangSong" w:eastAsia="FangSong" w:cs="FangSong"/>
          <w:sz w:val="21"/>
          <w:szCs w:val="21"/>
          <w:spacing w:val="11"/>
        </w:rPr>
        <w:t>案于2010年3月23日通过签署成为法律</w:t>
      </w:r>
      <w:r>
        <w:rPr>
          <w:rFonts w:ascii="FangSong" w:hAnsi="FangSong" w:eastAsia="FangSong" w:cs="FangSong"/>
          <w:sz w:val="21"/>
          <w:szCs w:val="21"/>
          <w:spacing w:val="10"/>
        </w:rPr>
        <w:t>，目标是在降低美国未投保</w:t>
      </w:r>
      <w:r>
        <w:rPr>
          <w:rFonts w:ascii="FangSong" w:hAnsi="FangSong" w:eastAsia="FangSong" w:cs="FangSong"/>
          <w:sz w:val="21"/>
          <w:szCs w:val="21"/>
        </w:rPr>
        <w:t xml:space="preserve"> </w:t>
      </w:r>
      <w:r>
        <w:rPr>
          <w:rFonts w:ascii="FangSong" w:hAnsi="FangSong" w:eastAsia="FangSong" w:cs="FangSong"/>
          <w:sz w:val="21"/>
          <w:szCs w:val="21"/>
          <w:spacing w:val="-6"/>
        </w:rPr>
        <w:t>公民的数量方面有所突破。在筹划三年多之后，</w:t>
      </w:r>
      <w:r>
        <w:rPr>
          <w:rFonts w:ascii="FangSong" w:hAnsi="FangSong" w:eastAsia="FangSong" w:cs="FangSong"/>
          <w:sz w:val="21"/>
          <w:szCs w:val="21"/>
          <w:spacing w:val="-18"/>
        </w:rPr>
        <w:t xml:space="preserve"> </w:t>
      </w:r>
      <w:r>
        <w:rPr>
          <w:rFonts w:ascii="Times New Roman" w:hAnsi="Times New Roman" w:eastAsia="Times New Roman" w:cs="Times New Roman"/>
          <w:sz w:val="21"/>
          <w:szCs w:val="21"/>
          <w:spacing w:val="-6"/>
        </w:rPr>
        <w:t>HealthCare.gov</w:t>
      </w:r>
      <w:r>
        <w:rPr>
          <w:rFonts w:ascii="Times New Roman" w:hAnsi="Times New Roman" w:eastAsia="Times New Roman" w:cs="Times New Roman"/>
          <w:sz w:val="21"/>
          <w:szCs w:val="21"/>
          <w:spacing w:val="39"/>
          <w:w w:val="101"/>
        </w:rPr>
        <w:t xml:space="preserve"> </w:t>
      </w:r>
      <w:r>
        <w:rPr>
          <w:rFonts w:ascii="FangSong" w:hAnsi="FangSong" w:eastAsia="FangSong" w:cs="FangSong"/>
          <w:sz w:val="21"/>
          <w:szCs w:val="21"/>
          <w:spacing w:val="-6"/>
        </w:rPr>
        <w:t>网站于</w:t>
      </w:r>
      <w:r>
        <w:rPr>
          <w:rFonts w:ascii="FangSong" w:hAnsi="FangSong" w:eastAsia="FangSong" w:cs="FangSong"/>
          <w:sz w:val="21"/>
          <w:szCs w:val="21"/>
          <w:spacing w:val="-6"/>
        </w:rPr>
        <w:t xml:space="preserve"> </w:t>
      </w:r>
      <w:r>
        <w:rPr>
          <w:rFonts w:ascii="FangSong" w:hAnsi="FangSong" w:eastAsia="FangSong" w:cs="FangSong"/>
          <w:sz w:val="21"/>
          <w:szCs w:val="21"/>
          <w:spacing w:val="11"/>
        </w:rPr>
        <w:t>2013年10月1日上线。午夜刚过不久，数千名用户</w:t>
      </w:r>
      <w:r>
        <w:rPr>
          <w:rFonts w:ascii="FangSong" w:hAnsi="FangSong" w:eastAsia="FangSong" w:cs="FangSong"/>
          <w:sz w:val="21"/>
          <w:szCs w:val="21"/>
          <w:spacing w:val="10"/>
        </w:rPr>
        <w:t>登录网站进行医</w:t>
      </w:r>
      <w:r>
        <w:rPr>
          <w:rFonts w:ascii="FangSong" w:hAnsi="FangSong" w:eastAsia="FangSong" w:cs="FangSong"/>
          <w:sz w:val="21"/>
          <w:szCs w:val="21"/>
        </w:rPr>
        <w:t xml:space="preserve"> </w:t>
      </w:r>
      <w:r>
        <w:rPr>
          <w:rFonts w:ascii="FangSong" w:hAnsi="FangSong" w:eastAsia="FangSong" w:cs="FangSong"/>
          <w:sz w:val="21"/>
          <w:szCs w:val="21"/>
          <w:spacing w:val="1"/>
        </w:rPr>
        <w:t>保注册，网站瞬间就崩溃了。起初，问题的原因被认为是网站的使用</w:t>
      </w:r>
      <w:r>
        <w:rPr>
          <w:rFonts w:ascii="FangSong" w:hAnsi="FangSong" w:eastAsia="FangSong" w:cs="FangSong"/>
          <w:sz w:val="21"/>
          <w:szCs w:val="21"/>
          <w:spacing w:val="16"/>
        </w:rPr>
        <w:t xml:space="preserve"> </w:t>
      </w:r>
      <w:r>
        <w:rPr>
          <w:rFonts w:ascii="FangSong" w:hAnsi="FangSong" w:eastAsia="FangSong" w:cs="FangSong"/>
          <w:sz w:val="21"/>
          <w:szCs w:val="21"/>
        </w:rPr>
        <w:t>流量超过了设定的上限。然而，在这个问题被解决之后，其他问题又</w:t>
      </w:r>
      <w:r>
        <w:rPr>
          <w:rFonts w:ascii="FangSong" w:hAnsi="FangSong" w:eastAsia="FangSong" w:cs="FangSong"/>
          <w:sz w:val="21"/>
          <w:szCs w:val="21"/>
        </w:rPr>
        <w:t xml:space="preserve"> </w:t>
      </w:r>
      <w:r>
        <w:rPr>
          <w:rFonts w:ascii="FangSong" w:hAnsi="FangSong" w:eastAsia="FangSong" w:cs="FangSong"/>
          <w:sz w:val="21"/>
          <w:szCs w:val="21"/>
          <w:spacing w:val="5"/>
        </w:rPr>
        <w:t>出现了，光解决技术问题就耗费了几个月的时间。2014年4月15日，</w:t>
      </w:r>
      <w:r>
        <w:rPr>
          <w:rFonts w:ascii="FangSong" w:hAnsi="FangSong" w:eastAsia="FangSong" w:cs="FangSong"/>
          <w:sz w:val="21"/>
          <w:szCs w:val="21"/>
          <w:spacing w:val="4"/>
        </w:rPr>
        <w:t xml:space="preserve"> </w:t>
      </w:r>
      <w:r>
        <w:rPr>
          <w:rFonts w:ascii="FangSong" w:hAnsi="FangSong" w:eastAsia="FangSong" w:cs="FangSong"/>
          <w:sz w:val="21"/>
          <w:szCs w:val="21"/>
        </w:rPr>
        <w:t>一切尘埃落定，到官方注册截止日，大概有1350万人申请了投保，有</w:t>
      </w:r>
      <w:r>
        <w:rPr>
          <w:rFonts w:ascii="FangSong" w:hAnsi="FangSong" w:eastAsia="FangSong" w:cs="FangSong"/>
          <w:sz w:val="21"/>
          <w:szCs w:val="21"/>
        </w:rPr>
        <w:t xml:space="preserve"> </w:t>
      </w:r>
      <w:r>
        <w:rPr>
          <w:rFonts w:ascii="FangSong" w:hAnsi="FangSong" w:eastAsia="FangSong" w:cs="FangSong"/>
          <w:sz w:val="21"/>
          <w:szCs w:val="21"/>
        </w:rPr>
        <w:t>近800万人选择了其中的一个投保计划。这</w:t>
      </w:r>
      <w:r>
        <w:rPr>
          <w:rFonts w:ascii="FangSong" w:hAnsi="FangSong" w:eastAsia="FangSong" w:cs="FangSong"/>
          <w:sz w:val="21"/>
          <w:szCs w:val="21"/>
          <w:spacing w:val="-1"/>
        </w:rPr>
        <w:t>一数字远远超过预定目标，</w:t>
      </w:r>
      <w:r>
        <w:rPr>
          <w:rFonts w:ascii="FangSong" w:hAnsi="FangSong" w:eastAsia="FangSong" w:cs="FangSong"/>
          <w:sz w:val="21"/>
          <w:szCs w:val="21"/>
        </w:rPr>
        <w:t xml:space="preserve"> </w:t>
      </w:r>
      <w:r>
        <w:rPr>
          <w:rFonts w:ascii="FangSong" w:hAnsi="FangSong" w:eastAsia="FangSong" w:cs="FangSong"/>
          <w:sz w:val="21"/>
          <w:szCs w:val="21"/>
          <w:spacing w:val="1"/>
        </w:rPr>
        <w:t>也说明医改方案本身是成功的，但很遗憾，网站</w:t>
      </w:r>
      <w:r>
        <w:rPr>
          <w:rFonts w:ascii="FangSong" w:hAnsi="FangSong" w:eastAsia="FangSong" w:cs="FangSong"/>
          <w:sz w:val="21"/>
          <w:szCs w:val="21"/>
        </w:rPr>
        <w:t>出现的问题依旧令人</w:t>
      </w:r>
    </w:p>
    <w:p>
      <w:pPr>
        <w:ind w:left="400"/>
        <w:spacing w:line="220" w:lineRule="auto"/>
        <w:rPr>
          <w:rFonts w:ascii="SimSun" w:hAnsi="SimSun" w:eastAsia="SimSun" w:cs="SimSun"/>
          <w:sz w:val="21"/>
          <w:szCs w:val="21"/>
        </w:rPr>
      </w:pPr>
      <w:r>
        <w:rPr>
          <w:rFonts w:ascii="SimSun" w:hAnsi="SimSun" w:eastAsia="SimSun" w:cs="SimSun"/>
          <w:sz w:val="21"/>
          <w:szCs w:val="21"/>
          <w:spacing w:val="-9"/>
        </w:rPr>
        <w:t>尴尬。</w:t>
      </w:r>
    </w:p>
    <w:p>
      <w:pPr>
        <w:ind w:right="45"/>
        <w:spacing w:before="184" w:line="432" w:lineRule="exact"/>
        <w:jc w:val="right"/>
        <w:rPr>
          <w:rFonts w:ascii="FangSong" w:hAnsi="FangSong" w:eastAsia="FangSong" w:cs="FangSong"/>
          <w:sz w:val="21"/>
          <w:szCs w:val="21"/>
        </w:rPr>
      </w:pPr>
      <w:r>
        <w:rPr>
          <w:rFonts w:ascii="FangSong" w:hAnsi="FangSong" w:eastAsia="FangSong" w:cs="FangSong"/>
          <w:sz w:val="21"/>
          <w:szCs w:val="21"/>
          <w:spacing w:val="8"/>
          <w:position w:val="16"/>
        </w:rPr>
        <w:t>在我看来，有三个主要原因。我认为网站崩溃问题本可以通过</w:t>
      </w:r>
    </w:p>
    <w:p>
      <w:pPr>
        <w:ind w:left="400"/>
        <w:spacing w:before="1" w:line="220" w:lineRule="auto"/>
        <w:rPr>
          <w:rFonts w:ascii="FangSong" w:hAnsi="FangSong" w:eastAsia="FangSong" w:cs="FangSong"/>
          <w:sz w:val="21"/>
          <w:szCs w:val="21"/>
        </w:rPr>
      </w:pPr>
      <w:r>
        <w:rPr>
          <w:rFonts w:ascii="FangSong" w:hAnsi="FangSong" w:eastAsia="FangSong" w:cs="FangSong"/>
          <w:sz w:val="21"/>
          <w:szCs w:val="21"/>
          <w:spacing w:val="1"/>
        </w:rPr>
        <w:t>使用本阶段介绍的两个准则来避免：领导者推动</w:t>
      </w:r>
      <w:r>
        <w:rPr>
          <w:rFonts w:ascii="FangSong" w:hAnsi="FangSong" w:eastAsia="FangSong" w:cs="FangSong"/>
          <w:sz w:val="21"/>
          <w:szCs w:val="21"/>
        </w:rPr>
        <w:t>和迭代式执行。导致</w:t>
      </w:r>
    </w:p>
    <w:p>
      <w:pPr>
        <w:spacing w:line="220" w:lineRule="auto"/>
        <w:sectPr>
          <w:pgSz w:w="8520" w:h="12720"/>
          <w:pgMar w:top="400" w:right="1278" w:bottom="400" w:left="439" w:header="0" w:footer="0" w:gutter="0"/>
        </w:sectPr>
        <w:rPr>
          <w:rFonts w:ascii="FangSong" w:hAnsi="FangSong" w:eastAsia="FangSong" w:cs="FangSong"/>
          <w:sz w:val="21"/>
          <w:szCs w:val="21"/>
        </w:rPr>
      </w:pPr>
    </w:p>
    <w:p>
      <w:pPr>
        <w:spacing w:before="143" w:line="219" w:lineRule="auto"/>
        <w:jc w:val="right"/>
        <w:rPr>
          <w:rFonts w:ascii="SimSun" w:hAnsi="SimSun" w:eastAsia="SimSun" w:cs="SimSun"/>
          <w:sz w:val="14"/>
          <w:szCs w:val="14"/>
        </w:rPr>
      </w:pPr>
      <w:r>
        <w:rPr>
          <w:rFonts w:ascii="SimSun" w:hAnsi="SimSun" w:eastAsia="SimSun" w:cs="SimSun"/>
          <w:sz w:val="17"/>
          <w:szCs w:val="17"/>
          <w:b/>
          <w:bCs/>
          <w:spacing w:val="1"/>
        </w:rPr>
        <w:t>第4章</w:t>
      </w:r>
      <w:r>
        <w:rPr>
          <w:rFonts w:ascii="SimSun" w:hAnsi="SimSun" w:eastAsia="SimSun" w:cs="SimSun"/>
          <w:sz w:val="17"/>
          <w:szCs w:val="17"/>
          <w:spacing w:val="28"/>
          <w:w w:val="101"/>
        </w:rPr>
        <w:t xml:space="preserve"> </w:t>
      </w:r>
      <w:r>
        <w:rPr>
          <w:rFonts w:ascii="SimSun" w:hAnsi="SimSun" w:eastAsia="SimSun" w:cs="SimSun"/>
          <w:sz w:val="17"/>
          <w:szCs w:val="17"/>
          <w:b/>
          <w:bCs/>
          <w:spacing w:val="1"/>
        </w:rPr>
        <w:t>迭代式执行</w:t>
      </w:r>
      <w:r>
        <w:rPr>
          <w:rFonts w:ascii="SimSun" w:hAnsi="SimSun" w:eastAsia="SimSun" w:cs="SimSun"/>
          <w:sz w:val="17"/>
          <w:szCs w:val="17"/>
          <w:spacing w:val="27"/>
          <w:w w:val="101"/>
        </w:rPr>
        <w:t xml:space="preserve">  </w:t>
      </w:r>
      <w:r>
        <w:rPr>
          <w:rFonts w:ascii="SimSun" w:hAnsi="SimSun" w:eastAsia="SimSun" w:cs="SimSun"/>
          <w:sz w:val="14"/>
          <w:szCs w:val="14"/>
          <w:b/>
          <w:bCs/>
          <w:spacing w:val="1"/>
          <w:position w:val="-1"/>
        </w:rPr>
        <w:t>63</w:t>
      </w:r>
    </w:p>
    <w:p>
      <w:pPr>
        <w:pStyle w:val="BodyText"/>
        <w:spacing w:line="265" w:lineRule="auto"/>
        <w:rPr/>
      </w:pPr>
      <w:r/>
    </w:p>
    <w:p>
      <w:pPr>
        <w:pStyle w:val="BodyText"/>
        <w:spacing w:line="265" w:lineRule="auto"/>
        <w:rPr/>
      </w:pPr>
      <w:r/>
    </w:p>
    <w:p>
      <w:pPr>
        <w:pStyle w:val="BodyText"/>
        <w:spacing w:line="265" w:lineRule="auto"/>
        <w:rPr/>
      </w:pPr>
      <w:r/>
    </w:p>
    <w:p>
      <w:pPr>
        <w:spacing w:before="65" w:line="218" w:lineRule="auto"/>
        <w:rPr>
          <w:rFonts w:ascii="FangSong" w:hAnsi="FangSong" w:eastAsia="FangSong" w:cs="FangSong"/>
          <w:sz w:val="20"/>
          <w:szCs w:val="20"/>
        </w:rPr>
      </w:pPr>
      <w:r>
        <w:rPr>
          <w:rFonts w:ascii="SimSun" w:hAnsi="SimSun" w:eastAsia="SimSun" w:cs="SimSun"/>
          <w:sz w:val="20"/>
          <w:szCs w:val="20"/>
          <w:spacing w:val="-2"/>
        </w:rPr>
        <w:t>HealthCare.gov</w:t>
      </w:r>
      <w:r>
        <w:rPr>
          <w:rFonts w:ascii="SimSun" w:hAnsi="SimSun" w:eastAsia="SimSun" w:cs="SimSun"/>
          <w:sz w:val="20"/>
          <w:szCs w:val="20"/>
          <w:spacing w:val="-49"/>
        </w:rPr>
        <w:t xml:space="preserve"> </w:t>
      </w:r>
      <w:r>
        <w:rPr>
          <w:rFonts w:ascii="FangSong" w:hAnsi="FangSong" w:eastAsia="FangSong" w:cs="FangSong"/>
          <w:sz w:val="20"/>
          <w:szCs w:val="20"/>
          <w:spacing w:val="-2"/>
        </w:rPr>
        <w:t>网站崩溃的三个</w:t>
      </w:r>
      <w:r>
        <w:rPr>
          <w:rFonts w:ascii="FangSong" w:hAnsi="FangSong" w:eastAsia="FangSong" w:cs="FangSong"/>
          <w:sz w:val="20"/>
          <w:szCs w:val="20"/>
          <w:spacing w:val="-3"/>
        </w:rPr>
        <w:t>根本原因如下。</w:t>
      </w:r>
    </w:p>
    <w:p>
      <w:pPr>
        <w:ind w:right="352" w:firstLine="429"/>
        <w:spacing w:before="183" w:line="379" w:lineRule="auto"/>
        <w:jc w:val="both"/>
        <w:rPr>
          <w:rFonts w:ascii="FangSong" w:hAnsi="FangSong" w:eastAsia="FangSong" w:cs="FangSong"/>
          <w:sz w:val="20"/>
          <w:szCs w:val="20"/>
        </w:rPr>
      </w:pPr>
      <w:r>
        <w:rPr>
          <w:rFonts w:ascii="FangSong" w:hAnsi="FangSong" w:eastAsia="FangSong" w:cs="FangSong"/>
          <w:sz w:val="20"/>
          <w:szCs w:val="20"/>
          <w:spacing w:val="6"/>
        </w:rPr>
        <w:t>(1)项目越大越难落实。</w:t>
      </w:r>
      <w:r>
        <w:rPr>
          <w:rFonts w:ascii="SimSun" w:hAnsi="SimSun" w:eastAsia="SimSun" w:cs="SimSun"/>
          <w:sz w:val="20"/>
          <w:szCs w:val="20"/>
        </w:rPr>
        <w:t>HealthCare</w:t>
      </w:r>
      <w:r>
        <w:rPr>
          <w:rFonts w:ascii="SimSun" w:hAnsi="SimSun" w:eastAsia="SimSun" w:cs="SimSun"/>
          <w:sz w:val="20"/>
          <w:szCs w:val="20"/>
          <w:spacing w:val="6"/>
        </w:rPr>
        <w:t>.</w:t>
      </w:r>
      <w:r>
        <w:rPr>
          <w:rFonts w:ascii="SimSun" w:hAnsi="SimSun" w:eastAsia="SimSun" w:cs="SimSun"/>
          <w:sz w:val="20"/>
          <w:szCs w:val="20"/>
        </w:rPr>
        <w:t>gov</w:t>
      </w:r>
      <w:r>
        <w:rPr>
          <w:rFonts w:ascii="SimSun" w:hAnsi="SimSun" w:eastAsia="SimSun" w:cs="SimSun"/>
          <w:sz w:val="20"/>
          <w:szCs w:val="20"/>
          <w:spacing w:val="-28"/>
        </w:rPr>
        <w:t xml:space="preserve"> </w:t>
      </w:r>
      <w:r>
        <w:rPr>
          <w:rFonts w:ascii="FangSong" w:hAnsi="FangSong" w:eastAsia="FangSong" w:cs="FangSong"/>
          <w:sz w:val="20"/>
          <w:szCs w:val="20"/>
          <w:spacing w:val="6"/>
        </w:rPr>
        <w:t>项目是一个庞然</w:t>
      </w:r>
      <w:r>
        <w:rPr>
          <w:rFonts w:ascii="FangSong" w:hAnsi="FangSong" w:eastAsia="FangSong" w:cs="FangSong"/>
          <w:sz w:val="20"/>
          <w:szCs w:val="20"/>
          <w:spacing w:val="5"/>
        </w:rPr>
        <w:t>大物。根</w:t>
      </w:r>
      <w:r>
        <w:rPr>
          <w:rFonts w:ascii="FangSong" w:hAnsi="FangSong" w:eastAsia="FangSong" w:cs="FangSong"/>
          <w:sz w:val="20"/>
          <w:szCs w:val="20"/>
        </w:rPr>
        <w:t xml:space="preserve"> </w:t>
      </w:r>
      <w:r>
        <w:rPr>
          <w:rFonts w:ascii="FangSong" w:hAnsi="FangSong" w:eastAsia="FangSong" w:cs="FangSong"/>
          <w:sz w:val="20"/>
          <w:szCs w:val="20"/>
          <w:spacing w:val="13"/>
        </w:rPr>
        <w:t>据《福布斯》杂志的数据，这个项目涉及55家技术承包商、</w:t>
      </w:r>
      <w:r>
        <w:rPr>
          <w:rFonts w:ascii="FangSong" w:hAnsi="FangSong" w:eastAsia="FangSong" w:cs="FangSong"/>
          <w:sz w:val="20"/>
          <w:szCs w:val="20"/>
          <w:spacing w:val="12"/>
        </w:rPr>
        <w:t>5个联邦</w:t>
      </w:r>
      <w:r>
        <w:rPr>
          <w:rFonts w:ascii="FangSong" w:hAnsi="FangSong" w:eastAsia="FangSong" w:cs="FangSong"/>
          <w:sz w:val="20"/>
          <w:szCs w:val="20"/>
        </w:rPr>
        <w:t xml:space="preserve"> </w:t>
      </w:r>
      <w:r>
        <w:rPr>
          <w:rFonts w:ascii="FangSong" w:hAnsi="FangSong" w:eastAsia="FangSong" w:cs="FangSong"/>
          <w:sz w:val="20"/>
          <w:szCs w:val="20"/>
          <w:spacing w:val="7"/>
        </w:rPr>
        <w:t>机构、36个州、300个私营保险公司和超过4000个保险计划。</w:t>
      </w:r>
      <w:r>
        <w:rPr>
          <w:rFonts w:ascii="FangSong" w:hAnsi="FangSong" w:eastAsia="FangSong" w:cs="FangSong"/>
          <w:sz w:val="20"/>
          <w:szCs w:val="20"/>
          <w:spacing w:val="56"/>
        </w:rPr>
        <w:t xml:space="preserve"> </w:t>
      </w:r>
      <w:r>
        <w:rPr>
          <w:rFonts w:ascii="FangSong" w:hAnsi="FangSong" w:eastAsia="FangSong" w:cs="FangSong"/>
          <w:sz w:val="20"/>
          <w:szCs w:val="20"/>
          <w:spacing w:val="7"/>
        </w:rPr>
        <w:t>一个普</w:t>
      </w:r>
      <w:r>
        <w:rPr>
          <w:rFonts w:ascii="FangSong" w:hAnsi="FangSong" w:eastAsia="FangSong" w:cs="FangSong"/>
          <w:sz w:val="20"/>
          <w:szCs w:val="20"/>
        </w:rPr>
        <w:t xml:space="preserve"> </w:t>
      </w:r>
      <w:r>
        <w:rPr>
          <w:rFonts w:ascii="FangSong" w:hAnsi="FangSong" w:eastAsia="FangSong" w:cs="FangSong"/>
          <w:sz w:val="20"/>
          <w:szCs w:val="20"/>
          <w:spacing w:val="10"/>
        </w:rPr>
        <w:t>通用户需要浏览至少75个页面，而全部页面超过1000个。</w:t>
      </w:r>
      <w:r>
        <w:rPr>
          <w:rFonts w:ascii="Times New Roman" w:hAnsi="Times New Roman" w:eastAsia="Times New Roman" w:cs="Times New Roman"/>
          <w:sz w:val="20"/>
          <w:szCs w:val="20"/>
        </w:rPr>
        <w:t>HealthCare</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spacing w:val="1"/>
        </w:rPr>
        <w:t xml:space="preserve">   </w:t>
      </w:r>
      <w:r>
        <w:rPr>
          <w:rFonts w:ascii="SimSun" w:hAnsi="SimSun" w:eastAsia="SimSun" w:cs="SimSun"/>
          <w:sz w:val="20"/>
          <w:szCs w:val="20"/>
        </w:rPr>
        <w:t>gov</w:t>
      </w:r>
      <w:r>
        <w:rPr>
          <w:rFonts w:ascii="SimSun" w:hAnsi="SimSun" w:eastAsia="SimSun" w:cs="SimSun"/>
          <w:sz w:val="20"/>
          <w:szCs w:val="20"/>
          <w:spacing w:val="-33"/>
        </w:rPr>
        <w:t xml:space="preserve"> </w:t>
      </w:r>
      <w:r>
        <w:rPr>
          <w:rFonts w:ascii="FangSong" w:hAnsi="FangSong" w:eastAsia="FangSong" w:cs="FangSong"/>
          <w:sz w:val="20"/>
          <w:szCs w:val="20"/>
          <w:spacing w:val="6"/>
        </w:rPr>
        <w:t>项目的规模如此巨大好像是理所当然的。多数大企业在追求一个颠</w:t>
      </w:r>
      <w:r>
        <w:rPr>
          <w:rFonts w:ascii="FangSong" w:hAnsi="FangSong" w:eastAsia="FangSong" w:cs="FangSong"/>
          <w:sz w:val="20"/>
          <w:szCs w:val="20"/>
        </w:rPr>
        <w:t xml:space="preserve"> </w:t>
      </w:r>
      <w:r>
        <w:rPr>
          <w:rFonts w:ascii="FangSong" w:hAnsi="FangSong" w:eastAsia="FangSong" w:cs="FangSong"/>
          <w:sz w:val="20"/>
          <w:szCs w:val="20"/>
          <w:spacing w:val="3"/>
        </w:rPr>
        <w:t>覆性概念的时候都会倾向于做大规模。但问题是，你如何把这个庞然大</w:t>
      </w:r>
    </w:p>
    <w:p>
      <w:pPr>
        <w:spacing w:line="220" w:lineRule="auto"/>
        <w:rPr>
          <w:rFonts w:ascii="FangSong" w:hAnsi="FangSong" w:eastAsia="FangSong" w:cs="FangSong"/>
          <w:sz w:val="20"/>
          <w:szCs w:val="20"/>
        </w:rPr>
      </w:pPr>
      <w:r>
        <w:rPr>
          <w:rFonts w:ascii="FangSong" w:hAnsi="FangSong" w:eastAsia="FangSong" w:cs="FangSong"/>
          <w:sz w:val="20"/>
          <w:szCs w:val="20"/>
          <w:spacing w:val="2"/>
        </w:rPr>
        <w:t>物分解成一个个能一口吃下的小块?</w:t>
      </w:r>
    </w:p>
    <w:p>
      <w:pPr>
        <w:ind w:right="352" w:firstLine="459"/>
        <w:spacing w:before="230" w:line="382" w:lineRule="auto"/>
        <w:jc w:val="both"/>
        <w:rPr>
          <w:rFonts w:ascii="FangSong" w:hAnsi="FangSong" w:eastAsia="FangSong" w:cs="FangSong"/>
          <w:sz w:val="20"/>
          <w:szCs w:val="20"/>
        </w:rPr>
      </w:pPr>
      <w:r>
        <w:rPr>
          <w:rFonts w:ascii="Times New Roman" w:hAnsi="Times New Roman" w:eastAsia="Times New Roman" w:cs="Times New Roman"/>
          <w:sz w:val="20"/>
          <w:szCs w:val="20"/>
        </w:rPr>
        <w:t>HealthCare</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gov</w:t>
      </w:r>
      <w:r>
        <w:rPr>
          <w:rFonts w:ascii="Times New Roman" w:hAnsi="Times New Roman" w:eastAsia="Times New Roman" w:cs="Times New Roman"/>
          <w:sz w:val="20"/>
          <w:szCs w:val="20"/>
          <w:spacing w:val="5"/>
        </w:rPr>
        <w:t xml:space="preserve">  </w:t>
      </w:r>
      <w:r>
        <w:rPr>
          <w:rFonts w:ascii="FangSong" w:hAnsi="FangSong" w:eastAsia="FangSong" w:cs="FangSong"/>
          <w:sz w:val="20"/>
          <w:szCs w:val="20"/>
          <w:spacing w:val="5"/>
        </w:rPr>
        <w:t>网站的部分模块使用具有敏捷型特征的迭</w:t>
      </w:r>
      <w:r>
        <w:rPr>
          <w:rFonts w:ascii="FangSong" w:hAnsi="FangSong" w:eastAsia="FangSong" w:cs="FangSong"/>
          <w:sz w:val="20"/>
          <w:szCs w:val="20"/>
          <w:spacing w:val="4"/>
        </w:rPr>
        <w:t>代式软件</w:t>
      </w:r>
      <w:r>
        <w:rPr>
          <w:rFonts w:ascii="FangSong" w:hAnsi="FangSong" w:eastAsia="FangSong" w:cs="FangSong"/>
          <w:sz w:val="20"/>
          <w:szCs w:val="20"/>
        </w:rPr>
        <w:t xml:space="preserve"> </w:t>
      </w:r>
      <w:r>
        <w:rPr>
          <w:rFonts w:ascii="FangSong" w:hAnsi="FangSong" w:eastAsia="FangSong" w:cs="FangSong"/>
          <w:sz w:val="20"/>
          <w:szCs w:val="20"/>
          <w:spacing w:val="2"/>
        </w:rPr>
        <w:t>开发</w:t>
      </w:r>
      <w:r>
        <w:rPr>
          <w:rFonts w:ascii="FangSong" w:hAnsi="FangSong" w:eastAsia="FangSong" w:cs="FangSong"/>
          <w:sz w:val="20"/>
          <w:szCs w:val="20"/>
          <w:spacing w:val="-25"/>
        </w:rPr>
        <w:t xml:space="preserve"> </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iterative</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software</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development</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spacing w:val="22"/>
        </w:rPr>
        <w:t xml:space="preserve"> </w:t>
      </w:r>
      <w:r>
        <w:rPr>
          <w:rFonts w:ascii="FangSong" w:hAnsi="FangSong" w:eastAsia="FangSong" w:cs="FangSong"/>
          <w:sz w:val="20"/>
          <w:szCs w:val="20"/>
          <w:spacing w:val="2"/>
        </w:rPr>
        <w:t>方法来完成。然而，问题是，只</w:t>
      </w:r>
      <w:r>
        <w:rPr>
          <w:rFonts w:ascii="FangSong" w:hAnsi="FangSong" w:eastAsia="FangSong" w:cs="FangSong"/>
          <w:sz w:val="20"/>
          <w:szCs w:val="20"/>
        </w:rPr>
        <w:t xml:space="preserve"> </w:t>
      </w:r>
      <w:r>
        <w:rPr>
          <w:rFonts w:ascii="FangSong" w:hAnsi="FangSong" w:eastAsia="FangSong" w:cs="FangSong"/>
          <w:sz w:val="20"/>
          <w:szCs w:val="20"/>
          <w:spacing w:val="3"/>
        </w:rPr>
        <w:t>有在网站正式开放之后，终端用户的体验才能反映出问题所在。为了解</w:t>
      </w:r>
      <w:r>
        <w:rPr>
          <w:rFonts w:ascii="FangSong" w:hAnsi="FangSong" w:eastAsia="FangSong" w:cs="FangSong"/>
          <w:sz w:val="20"/>
          <w:szCs w:val="20"/>
          <w:spacing w:val="1"/>
        </w:rPr>
        <w:t xml:space="preserve"> </w:t>
      </w:r>
      <w:r>
        <w:rPr>
          <w:rFonts w:ascii="FangSong" w:hAnsi="FangSong" w:eastAsia="FangSong" w:cs="FangSong"/>
          <w:sz w:val="20"/>
          <w:szCs w:val="20"/>
          <w:spacing w:val="3"/>
        </w:rPr>
        <w:t>决这个矛盾，我们有必要引入类似精益启动的方法——这一方法要</w:t>
      </w:r>
      <w:r>
        <w:rPr>
          <w:rFonts w:ascii="FangSong" w:hAnsi="FangSong" w:eastAsia="FangSong" w:cs="FangSong"/>
          <w:sz w:val="20"/>
          <w:szCs w:val="20"/>
          <w:spacing w:val="2"/>
        </w:rPr>
        <w:t>求每</w:t>
      </w:r>
      <w:r>
        <w:rPr>
          <w:rFonts w:ascii="FangSong" w:hAnsi="FangSong" w:eastAsia="FangSong" w:cs="FangSong"/>
          <w:sz w:val="20"/>
          <w:szCs w:val="20"/>
        </w:rPr>
        <w:t xml:space="preserve"> </w:t>
      </w:r>
      <w:r>
        <w:rPr>
          <w:rFonts w:ascii="FangSong" w:hAnsi="FangSong" w:eastAsia="FangSong" w:cs="FangSong"/>
          <w:sz w:val="20"/>
          <w:szCs w:val="20"/>
          <w:spacing w:val="3"/>
        </w:rPr>
        <w:t>隔几周就更新一次真实的用户体验。不能等到项目结束后，才发现产品</w:t>
      </w:r>
    </w:p>
    <w:p>
      <w:pPr>
        <w:spacing w:line="219" w:lineRule="auto"/>
        <w:rPr>
          <w:rFonts w:ascii="FangSong" w:hAnsi="FangSong" w:eastAsia="FangSong" w:cs="FangSong"/>
          <w:sz w:val="20"/>
          <w:szCs w:val="20"/>
        </w:rPr>
      </w:pPr>
      <w:r>
        <w:rPr>
          <w:rFonts w:ascii="FangSong" w:hAnsi="FangSong" w:eastAsia="FangSong" w:cs="FangSong"/>
          <w:sz w:val="20"/>
          <w:szCs w:val="20"/>
          <w:spacing w:val="1"/>
        </w:rPr>
        <w:t>在进行总装时不能运行，这必然会令人恼火。</w:t>
      </w:r>
    </w:p>
    <w:p>
      <w:pPr>
        <w:ind w:right="321" w:firstLine="419"/>
        <w:spacing w:before="212" w:line="391" w:lineRule="auto"/>
        <w:jc w:val="both"/>
        <w:rPr>
          <w:rFonts w:ascii="FangSong" w:hAnsi="FangSong" w:eastAsia="FangSong" w:cs="FangSong"/>
          <w:sz w:val="20"/>
          <w:szCs w:val="20"/>
        </w:rPr>
      </w:pPr>
      <w:r>
        <w:rPr>
          <w:rFonts w:ascii="FangSong" w:hAnsi="FangSong" w:eastAsia="FangSong" w:cs="FangSong"/>
          <w:sz w:val="20"/>
          <w:szCs w:val="20"/>
          <w:spacing w:val="15"/>
        </w:rPr>
        <w:t>(2)谁在掌管项目?</w:t>
      </w:r>
      <w:r>
        <w:rPr>
          <w:rFonts w:ascii="FangSong" w:hAnsi="FangSong" w:eastAsia="FangSong" w:cs="FangSong"/>
          <w:sz w:val="20"/>
          <w:szCs w:val="20"/>
          <w:spacing w:val="15"/>
        </w:rPr>
        <w:t xml:space="preserve"> </w:t>
      </w:r>
      <w:r>
        <w:rPr>
          <w:rFonts w:ascii="Times New Roman" w:hAnsi="Times New Roman" w:eastAsia="Times New Roman" w:cs="Times New Roman"/>
          <w:sz w:val="20"/>
          <w:szCs w:val="20"/>
        </w:rPr>
        <w:t>HealthCare</w:t>
      </w:r>
      <w:r>
        <w:rPr>
          <w:rFonts w:ascii="Times New Roman" w:hAnsi="Times New Roman" w:eastAsia="Times New Roman" w:cs="Times New Roman"/>
          <w:sz w:val="20"/>
          <w:szCs w:val="20"/>
          <w:spacing w:val="15"/>
        </w:rPr>
        <w:t>.</w:t>
      </w:r>
      <w:r>
        <w:rPr>
          <w:rFonts w:ascii="Times New Roman" w:hAnsi="Times New Roman" w:eastAsia="Times New Roman" w:cs="Times New Roman"/>
          <w:sz w:val="20"/>
          <w:szCs w:val="20"/>
        </w:rPr>
        <w:t>gov</w:t>
      </w:r>
      <w:r>
        <w:rPr>
          <w:rFonts w:ascii="Times New Roman" w:hAnsi="Times New Roman" w:eastAsia="Times New Roman" w:cs="Times New Roman"/>
          <w:sz w:val="20"/>
          <w:szCs w:val="20"/>
          <w:spacing w:val="15"/>
        </w:rPr>
        <w:t xml:space="preserve">   </w:t>
      </w:r>
      <w:r>
        <w:rPr>
          <w:rFonts w:ascii="FangSong" w:hAnsi="FangSong" w:eastAsia="FangSong" w:cs="FangSong"/>
          <w:sz w:val="20"/>
          <w:szCs w:val="20"/>
          <w:spacing w:val="15"/>
        </w:rPr>
        <w:t>的案例还反映了过度委派带</w:t>
      </w:r>
      <w:r>
        <w:rPr>
          <w:rFonts w:ascii="FangSong" w:hAnsi="FangSong" w:eastAsia="FangSong" w:cs="FangSong"/>
          <w:sz w:val="20"/>
          <w:szCs w:val="20"/>
          <w:spacing w:val="10"/>
        </w:rPr>
        <w:t xml:space="preserve"> </w:t>
      </w:r>
      <w:r>
        <w:rPr>
          <w:rFonts w:ascii="FangSong" w:hAnsi="FangSong" w:eastAsia="FangSong" w:cs="FangSong"/>
          <w:sz w:val="20"/>
          <w:szCs w:val="20"/>
          <w:spacing w:val="1"/>
        </w:rPr>
        <w:t>来的教训。美国卫生和公众服务部</w:t>
      </w:r>
      <w:r>
        <w:rPr>
          <w:rFonts w:ascii="FangSong" w:hAnsi="FangSong" w:eastAsia="FangSong" w:cs="FangSong"/>
          <w:sz w:val="20"/>
          <w:szCs w:val="20"/>
          <w:spacing w:val="-23"/>
        </w:rPr>
        <w:t xml:space="preserve"> </w:t>
      </w:r>
      <w:r>
        <w:rPr>
          <w:rFonts w:ascii="SimSun" w:hAnsi="SimSun" w:eastAsia="SimSun" w:cs="SimSun"/>
          <w:sz w:val="20"/>
          <w:szCs w:val="20"/>
          <w:spacing w:val="1"/>
        </w:rPr>
        <w:t>(</w:t>
      </w:r>
      <w:r>
        <w:rPr>
          <w:rFonts w:ascii="SimSun" w:hAnsi="SimSun" w:eastAsia="SimSun" w:cs="SimSun"/>
          <w:sz w:val="20"/>
          <w:szCs w:val="20"/>
        </w:rPr>
        <w:t>Health</w:t>
      </w:r>
      <w:r>
        <w:rPr>
          <w:rFonts w:ascii="SimSun" w:hAnsi="SimSun" w:eastAsia="SimSun" w:cs="SimSun"/>
          <w:sz w:val="20"/>
          <w:szCs w:val="20"/>
          <w:spacing w:val="94"/>
        </w:rPr>
        <w:t xml:space="preserve"> </w:t>
      </w:r>
      <w:r>
        <w:rPr>
          <w:rFonts w:ascii="SimSun" w:hAnsi="SimSun" w:eastAsia="SimSun" w:cs="SimSun"/>
          <w:sz w:val="20"/>
          <w:szCs w:val="20"/>
        </w:rPr>
        <w:t>and</w:t>
      </w:r>
      <w:r>
        <w:rPr>
          <w:rFonts w:ascii="SimSun" w:hAnsi="SimSun" w:eastAsia="SimSun" w:cs="SimSun"/>
          <w:sz w:val="20"/>
          <w:szCs w:val="20"/>
          <w:spacing w:val="89"/>
        </w:rPr>
        <w:t xml:space="preserve"> </w:t>
      </w:r>
      <w:r>
        <w:rPr>
          <w:rFonts w:ascii="SimSun" w:hAnsi="SimSun" w:eastAsia="SimSun" w:cs="SimSun"/>
          <w:sz w:val="20"/>
          <w:szCs w:val="20"/>
        </w:rPr>
        <w:t>Human</w:t>
      </w:r>
      <w:r>
        <w:rPr>
          <w:rFonts w:ascii="SimSun" w:hAnsi="SimSun" w:eastAsia="SimSun" w:cs="SimSun"/>
          <w:sz w:val="20"/>
          <w:szCs w:val="20"/>
          <w:spacing w:val="94"/>
        </w:rPr>
        <w:t xml:space="preserve"> </w:t>
      </w:r>
      <w:r>
        <w:rPr>
          <w:rFonts w:ascii="SimSun" w:hAnsi="SimSun" w:eastAsia="SimSun" w:cs="SimSun"/>
          <w:sz w:val="20"/>
          <w:szCs w:val="20"/>
        </w:rPr>
        <w:t>Service</w:t>
      </w:r>
      <w:r>
        <w:rPr>
          <w:rFonts w:ascii="SimSun" w:hAnsi="SimSun" w:eastAsia="SimSun" w:cs="SimSun"/>
          <w:sz w:val="20"/>
          <w:szCs w:val="20"/>
          <w:spacing w:val="1"/>
        </w:rPr>
        <w:t>,</w:t>
      </w:r>
      <w:r>
        <w:rPr>
          <w:rFonts w:ascii="SimSun" w:hAnsi="SimSun" w:eastAsia="SimSun" w:cs="SimSun"/>
          <w:sz w:val="20"/>
          <w:szCs w:val="20"/>
        </w:rPr>
        <w:t>HHS</w:t>
      </w:r>
      <w:r>
        <w:rPr>
          <w:rFonts w:ascii="SimSun" w:hAnsi="SimSun" w:eastAsia="SimSun" w:cs="SimSun"/>
          <w:sz w:val="20"/>
          <w:szCs w:val="20"/>
          <w:spacing w:val="1"/>
        </w:rPr>
        <w:t>)</w:t>
      </w:r>
      <w:r>
        <w:rPr>
          <w:rFonts w:ascii="SimSun" w:hAnsi="SimSun" w:eastAsia="SimSun" w:cs="SimSun"/>
          <w:sz w:val="20"/>
          <w:szCs w:val="20"/>
        </w:rPr>
        <w:t xml:space="preserve"> </w:t>
      </w:r>
      <w:r>
        <w:rPr>
          <w:rFonts w:ascii="FangSong" w:hAnsi="FangSong" w:eastAsia="FangSong" w:cs="FangSong"/>
          <w:sz w:val="20"/>
          <w:szCs w:val="20"/>
          <w:spacing w:val="6"/>
        </w:rPr>
        <w:t>部长凯瑟琳·西贝利厄斯</w:t>
      </w:r>
      <w:r>
        <w:rPr>
          <w:rFonts w:ascii="FangSong" w:hAnsi="FangSong" w:eastAsia="FangSong" w:cs="FangSong"/>
          <w:sz w:val="20"/>
          <w:szCs w:val="20"/>
          <w:spacing w:val="-32"/>
        </w:rPr>
        <w:t xml:space="preserve"> </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Kathleen</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Sebelius</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spacing w:val="21"/>
          <w:w w:val="101"/>
        </w:rPr>
        <w:t xml:space="preserve"> </w:t>
      </w:r>
      <w:r>
        <w:rPr>
          <w:rFonts w:ascii="FangSong" w:hAnsi="FangSong" w:eastAsia="FangSong" w:cs="FangSong"/>
          <w:sz w:val="20"/>
          <w:szCs w:val="20"/>
          <w:spacing w:val="6"/>
        </w:rPr>
        <w:t>在这个项目中直</w:t>
      </w:r>
      <w:r>
        <w:rPr>
          <w:rFonts w:ascii="FangSong" w:hAnsi="FangSong" w:eastAsia="FangSong" w:cs="FangSong"/>
          <w:sz w:val="20"/>
          <w:szCs w:val="20"/>
          <w:spacing w:val="5"/>
        </w:rPr>
        <w:t>接向奥</w:t>
      </w:r>
      <w:r>
        <w:rPr>
          <w:rFonts w:ascii="FangSong" w:hAnsi="FangSong" w:eastAsia="FangSong" w:cs="FangSong"/>
          <w:sz w:val="20"/>
          <w:szCs w:val="20"/>
          <w:spacing w:val="5"/>
        </w:rPr>
        <w:t xml:space="preserve"> </w:t>
      </w:r>
      <w:r>
        <w:rPr>
          <w:rFonts w:ascii="FangSong" w:hAnsi="FangSong" w:eastAsia="FangSong" w:cs="FangSong"/>
          <w:sz w:val="20"/>
          <w:szCs w:val="20"/>
          <w:spacing w:val="7"/>
        </w:rPr>
        <w:t>巴马总统汇报。她指派了一名首席信息官来协</w:t>
      </w:r>
      <w:r>
        <w:rPr>
          <w:rFonts w:ascii="FangSong" w:hAnsi="FangSong" w:eastAsia="FangSong" w:cs="FangSong"/>
          <w:sz w:val="20"/>
          <w:szCs w:val="20"/>
          <w:spacing w:val="6"/>
        </w:rPr>
        <w:t>助管理</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27"/>
        </w:rPr>
        <w:t xml:space="preserve"> </w:t>
      </w:r>
      <w:r>
        <w:rPr>
          <w:rFonts w:ascii="FangSong" w:hAnsi="FangSong" w:eastAsia="FangSong" w:cs="FangSong"/>
          <w:sz w:val="20"/>
          <w:szCs w:val="20"/>
          <w:spacing w:val="6"/>
        </w:rPr>
        <w:t>项目。2011年</w:t>
      </w:r>
      <w:r>
        <w:rPr>
          <w:rFonts w:ascii="FangSong" w:hAnsi="FangSong" w:eastAsia="FangSong" w:cs="FangSong"/>
          <w:sz w:val="20"/>
          <w:szCs w:val="20"/>
        </w:rPr>
        <w:t xml:space="preserve">  </w:t>
      </w:r>
      <w:r>
        <w:rPr>
          <w:rFonts w:ascii="FangSong" w:hAnsi="FangSong" w:eastAsia="FangSong" w:cs="FangSong"/>
          <w:sz w:val="20"/>
          <w:szCs w:val="20"/>
          <w:spacing w:val="6"/>
        </w:rPr>
        <w:t>8月公开的一份备忘录显示，白宫主管项目管理和预算的官员强烈建议</w:t>
      </w:r>
      <w:r>
        <w:rPr>
          <w:rFonts w:ascii="FangSong" w:hAnsi="FangSong" w:eastAsia="FangSong" w:cs="FangSong"/>
          <w:sz w:val="20"/>
          <w:szCs w:val="20"/>
          <w:spacing w:val="6"/>
        </w:rPr>
        <w:t xml:space="preserve"> </w:t>
      </w:r>
      <w:r>
        <w:rPr>
          <w:rFonts w:ascii="FangSong" w:hAnsi="FangSong" w:eastAsia="FangSong" w:cs="FangSong"/>
          <w:sz w:val="20"/>
          <w:szCs w:val="20"/>
          <w:spacing w:val="7"/>
        </w:rPr>
        <w:t>首席信息官应该直接负责整个项目。然而，</w:t>
      </w:r>
      <w:r>
        <w:rPr>
          <w:rFonts w:ascii="SimSun" w:hAnsi="SimSun" w:eastAsia="SimSun" w:cs="SimSun"/>
          <w:sz w:val="20"/>
          <w:szCs w:val="20"/>
        </w:rPr>
        <w:t>HHS</w:t>
      </w:r>
      <w:r>
        <w:rPr>
          <w:rFonts w:ascii="SimSun" w:hAnsi="SimSun" w:eastAsia="SimSun" w:cs="SimSun"/>
          <w:sz w:val="20"/>
          <w:szCs w:val="20"/>
          <w:spacing w:val="96"/>
        </w:rPr>
        <w:t xml:space="preserve"> </w:t>
      </w:r>
      <w:r>
        <w:rPr>
          <w:rFonts w:ascii="FangSong" w:hAnsi="FangSong" w:eastAsia="FangSong" w:cs="FangSong"/>
          <w:sz w:val="20"/>
          <w:szCs w:val="20"/>
          <w:spacing w:val="7"/>
        </w:rPr>
        <w:t>的首席信息官从没起</w:t>
      </w:r>
    </w:p>
    <w:p>
      <w:pPr>
        <w:spacing w:line="220" w:lineRule="auto"/>
        <w:rPr>
          <w:rFonts w:ascii="FangSong" w:hAnsi="FangSong" w:eastAsia="FangSong" w:cs="FangSong"/>
          <w:sz w:val="20"/>
          <w:szCs w:val="20"/>
        </w:rPr>
      </w:pPr>
      <w:r>
        <w:rPr>
          <w:rFonts w:ascii="FangSong" w:hAnsi="FangSong" w:eastAsia="FangSong" w:cs="FangSong"/>
          <w:sz w:val="20"/>
          <w:szCs w:val="20"/>
          <w:spacing w:val="-2"/>
        </w:rPr>
        <w:t>到过主导作用。</w:t>
      </w:r>
    </w:p>
    <w:p>
      <w:pPr>
        <w:ind w:left="479"/>
        <w:spacing w:before="183" w:line="428" w:lineRule="exact"/>
        <w:rPr>
          <w:rFonts w:ascii="FangSong" w:hAnsi="FangSong" w:eastAsia="FangSong" w:cs="FangSong"/>
          <w:sz w:val="20"/>
          <w:szCs w:val="20"/>
        </w:rPr>
      </w:pPr>
      <w:r>
        <w:rPr>
          <w:rFonts w:ascii="FangSong" w:hAnsi="FangSong" w:eastAsia="FangSong" w:cs="FangSong"/>
          <w:sz w:val="20"/>
          <w:szCs w:val="20"/>
          <w:spacing w:val="6"/>
          <w:position w:val="17"/>
        </w:rPr>
        <w:t>负责运营项目的是</w:t>
      </w:r>
      <w:r>
        <w:rPr>
          <w:rFonts w:ascii="SimSun" w:hAnsi="SimSun" w:eastAsia="SimSun" w:cs="SimSun"/>
          <w:sz w:val="20"/>
          <w:szCs w:val="20"/>
          <w:position w:val="17"/>
        </w:rPr>
        <w:t>CMS</w:t>
      </w:r>
      <w:r>
        <w:rPr>
          <w:rFonts w:ascii="SimSun" w:hAnsi="SimSun" w:eastAsia="SimSun" w:cs="SimSun"/>
          <w:sz w:val="20"/>
          <w:szCs w:val="20"/>
          <w:spacing w:val="6"/>
          <w:position w:val="17"/>
        </w:rPr>
        <w:t>。  </w:t>
      </w:r>
      <w:r>
        <w:rPr>
          <w:rFonts w:ascii="FangSong" w:hAnsi="FangSong" w:eastAsia="FangSong" w:cs="FangSong"/>
          <w:sz w:val="20"/>
          <w:szCs w:val="20"/>
          <w:spacing w:val="6"/>
          <w:position w:val="17"/>
        </w:rPr>
        <w:t>此外，</w:t>
      </w:r>
      <w:r>
        <w:rPr>
          <w:rFonts w:ascii="FangSong" w:hAnsi="FangSong" w:eastAsia="FangSong" w:cs="FangSong"/>
          <w:sz w:val="20"/>
          <w:szCs w:val="20"/>
          <w:spacing w:val="6"/>
          <w:position w:val="17"/>
        </w:rPr>
        <w:t xml:space="preserve"> </w:t>
      </w:r>
      <w:r>
        <w:rPr>
          <w:rFonts w:ascii="SimSun" w:hAnsi="SimSun" w:eastAsia="SimSun" w:cs="SimSun"/>
          <w:sz w:val="20"/>
          <w:szCs w:val="20"/>
          <w:position w:val="17"/>
        </w:rPr>
        <w:t>CMS</w:t>
      </w:r>
      <w:r>
        <w:rPr>
          <w:rFonts w:ascii="SimSun" w:hAnsi="SimSun" w:eastAsia="SimSun" w:cs="SimSun"/>
          <w:sz w:val="20"/>
          <w:szCs w:val="20"/>
          <w:spacing w:val="6"/>
          <w:position w:val="17"/>
        </w:rPr>
        <w:t xml:space="preserve">  </w:t>
      </w:r>
      <w:r>
        <w:rPr>
          <w:rFonts w:ascii="FangSong" w:hAnsi="FangSong" w:eastAsia="FangSong" w:cs="FangSong"/>
          <w:sz w:val="20"/>
          <w:szCs w:val="20"/>
          <w:spacing w:val="6"/>
          <w:position w:val="17"/>
        </w:rPr>
        <w:t>决定实施内源化系统集成</w:t>
      </w:r>
    </w:p>
    <w:p>
      <w:pPr>
        <w:spacing w:line="219" w:lineRule="auto"/>
        <w:rPr>
          <w:rFonts w:ascii="FangSong" w:hAnsi="FangSong" w:eastAsia="FangSong" w:cs="FangSong"/>
          <w:sz w:val="20"/>
          <w:szCs w:val="20"/>
        </w:rPr>
      </w:pPr>
      <w:r>
        <w:rPr>
          <w:rFonts w:ascii="FangSong" w:hAnsi="FangSong" w:eastAsia="FangSong" w:cs="FangSong"/>
          <w:sz w:val="20"/>
          <w:szCs w:val="20"/>
          <w:spacing w:val="11"/>
        </w:rPr>
        <w:t>(管理多个研发机构，并负责在技术上整合所有的解决方案)。但问题</w:t>
      </w:r>
    </w:p>
    <w:p>
      <w:pPr>
        <w:spacing w:line="219" w:lineRule="auto"/>
        <w:sectPr>
          <w:pgSz w:w="8520" w:h="12710"/>
          <w:pgMar w:top="400" w:right="624" w:bottom="400" w:left="1200" w:header="0" w:footer="0" w:gutter="0"/>
        </w:sectPr>
        <w:rPr>
          <w:rFonts w:ascii="FangSong" w:hAnsi="FangSong" w:eastAsia="FangSong" w:cs="FangSong"/>
          <w:sz w:val="20"/>
          <w:szCs w:val="20"/>
        </w:rPr>
      </w:pPr>
    </w:p>
    <w:p>
      <w:pPr>
        <w:pStyle w:val="BodyText"/>
        <w:spacing w:line="359"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8"/>
        </w:rPr>
        <w:t>64</w:t>
      </w:r>
      <w:r>
        <w:rPr>
          <w:rFonts w:ascii="SimSun" w:hAnsi="SimSun" w:eastAsia="SimSun" w:cs="SimSun"/>
          <w:sz w:val="17"/>
          <w:szCs w:val="17"/>
          <w:spacing w:val="27"/>
        </w:rPr>
        <w:t xml:space="preserve">  </w:t>
      </w:r>
      <w:r>
        <w:rPr>
          <w:rFonts w:ascii="SimSun" w:hAnsi="SimSun" w:eastAsia="SimSun" w:cs="SimSun"/>
          <w:sz w:val="17"/>
          <w:szCs w:val="17"/>
          <w:spacing w:val="-8"/>
        </w:rPr>
        <w:t>第二部分  数字化转型五阶段路线图</w:t>
      </w:r>
    </w:p>
    <w:p>
      <w:pPr>
        <w:pStyle w:val="BodyText"/>
        <w:spacing w:line="261" w:lineRule="auto"/>
        <w:rPr/>
      </w:pPr>
      <w:r/>
    </w:p>
    <w:p>
      <w:pPr>
        <w:pStyle w:val="BodyText"/>
        <w:spacing w:line="262" w:lineRule="auto"/>
        <w:rPr/>
      </w:pPr>
      <w:r/>
    </w:p>
    <w:p>
      <w:pPr>
        <w:pStyle w:val="BodyText"/>
        <w:spacing w:line="262" w:lineRule="auto"/>
        <w:rPr/>
      </w:pPr>
      <w:r/>
    </w:p>
    <w:p>
      <w:pPr>
        <w:ind w:left="400" w:right="86"/>
        <w:spacing w:before="65" w:line="379" w:lineRule="auto"/>
        <w:jc w:val="both"/>
        <w:rPr>
          <w:rFonts w:ascii="FangSong" w:hAnsi="FangSong" w:eastAsia="FangSong" w:cs="FangSong"/>
          <w:sz w:val="20"/>
          <w:szCs w:val="20"/>
        </w:rPr>
      </w:pPr>
      <w:r>
        <w:rPr>
          <w:rFonts w:ascii="FangSong" w:hAnsi="FangSong" w:eastAsia="FangSong" w:cs="FangSong"/>
          <w:sz w:val="20"/>
          <w:szCs w:val="20"/>
        </w:rPr>
        <w:t>是，</w:t>
      </w:r>
      <w:r>
        <w:rPr>
          <w:rFonts w:ascii="SimSun" w:hAnsi="SimSun" w:eastAsia="SimSun" w:cs="SimSun"/>
          <w:sz w:val="20"/>
          <w:szCs w:val="20"/>
        </w:rPr>
        <w:t>CMS  </w:t>
      </w:r>
      <w:r>
        <w:rPr>
          <w:rFonts w:ascii="FangSong" w:hAnsi="FangSong" w:eastAsia="FangSong" w:cs="FangSong"/>
          <w:sz w:val="20"/>
          <w:szCs w:val="20"/>
        </w:rPr>
        <w:t>并不具备系统集成商的能力。更加糟糕的是，</w:t>
      </w:r>
      <w:r>
        <w:rPr>
          <w:rFonts w:ascii="FangSong" w:hAnsi="FangSong" w:eastAsia="FangSong" w:cs="FangSong"/>
          <w:sz w:val="20"/>
          <w:szCs w:val="20"/>
        </w:rPr>
        <w:t xml:space="preserve"> </w:t>
      </w:r>
      <w:r>
        <w:rPr>
          <w:rFonts w:ascii="SimSun" w:hAnsi="SimSun" w:eastAsia="SimSun" w:cs="SimSun"/>
          <w:sz w:val="20"/>
          <w:szCs w:val="20"/>
        </w:rPr>
        <w:t>CMS  </w:t>
      </w:r>
      <w:r>
        <w:rPr>
          <w:rFonts w:ascii="FangSong" w:hAnsi="FangSong" w:eastAsia="FangSong" w:cs="FangSong"/>
          <w:sz w:val="20"/>
          <w:szCs w:val="20"/>
        </w:rPr>
        <w:t>内部有很</w:t>
      </w:r>
      <w:r>
        <w:rPr>
          <w:rFonts w:ascii="FangSong" w:hAnsi="FangSong" w:eastAsia="FangSong" w:cs="FangSong"/>
          <w:sz w:val="20"/>
          <w:szCs w:val="20"/>
          <w:spacing w:val="1"/>
        </w:rPr>
        <w:t xml:space="preserve"> </w:t>
      </w:r>
      <w:r>
        <w:rPr>
          <w:rFonts w:ascii="FangSong" w:hAnsi="FangSong" w:eastAsia="FangSong" w:cs="FangSong"/>
          <w:sz w:val="20"/>
          <w:szCs w:val="20"/>
          <w:spacing w:val="3"/>
        </w:rPr>
        <w:t>多争论，这些争论既涉及用户体验也涉及网站运行。结果，各个研发机</w:t>
      </w:r>
      <w:r>
        <w:rPr>
          <w:rFonts w:ascii="FangSong" w:hAnsi="FangSong" w:eastAsia="FangSong" w:cs="FangSong"/>
          <w:sz w:val="20"/>
          <w:szCs w:val="20"/>
          <w:spacing w:val="8"/>
        </w:rPr>
        <w:t xml:space="preserve"> </w:t>
      </w:r>
      <w:r>
        <w:rPr>
          <w:rFonts w:ascii="FangSong" w:hAnsi="FangSong" w:eastAsia="FangSong" w:cs="FangSong"/>
          <w:sz w:val="20"/>
          <w:szCs w:val="20"/>
          <w:spacing w:val="11"/>
        </w:rPr>
        <w:t>构未能得到相应的技术指导。模糊的责任划分是造</w:t>
      </w:r>
      <w:r>
        <w:rPr>
          <w:rFonts w:ascii="FangSong" w:hAnsi="FangSong" w:eastAsia="FangSong" w:cs="FangSong"/>
          <w:sz w:val="20"/>
          <w:szCs w:val="20"/>
          <w:spacing w:val="10"/>
        </w:rPr>
        <w:t>成项目拖延的罪魁</w:t>
      </w:r>
    </w:p>
    <w:p>
      <w:pPr>
        <w:ind w:left="400"/>
        <w:spacing w:line="221" w:lineRule="auto"/>
        <w:rPr>
          <w:rFonts w:ascii="FangSong" w:hAnsi="FangSong" w:eastAsia="FangSong" w:cs="FangSong"/>
          <w:sz w:val="20"/>
          <w:szCs w:val="20"/>
        </w:rPr>
      </w:pPr>
      <w:r>
        <w:rPr>
          <w:rFonts w:ascii="FangSong" w:hAnsi="FangSong" w:eastAsia="FangSong" w:cs="FangSong"/>
          <w:sz w:val="20"/>
          <w:szCs w:val="20"/>
          <w:spacing w:val="-3"/>
        </w:rPr>
        <w:t>祸首。</w:t>
      </w:r>
    </w:p>
    <w:p>
      <w:pPr>
        <w:ind w:left="400" w:firstLine="430"/>
        <w:spacing w:before="198" w:line="388" w:lineRule="auto"/>
        <w:jc w:val="both"/>
        <w:rPr>
          <w:rFonts w:ascii="FangSong" w:hAnsi="FangSong" w:eastAsia="FangSong" w:cs="FangSong"/>
          <w:sz w:val="20"/>
          <w:szCs w:val="20"/>
        </w:rPr>
      </w:pPr>
      <w:r>
        <w:rPr>
          <w:rFonts w:ascii="FangSong" w:hAnsi="FangSong" w:eastAsia="FangSong" w:cs="FangSong"/>
          <w:sz w:val="20"/>
          <w:szCs w:val="20"/>
          <w:spacing w:val="13"/>
        </w:rPr>
        <w:t>(3)用户需求的迭代。或许在推动数字化转型中最重要的是基于</w:t>
      </w:r>
      <w:r>
        <w:rPr>
          <w:rFonts w:ascii="FangSong" w:hAnsi="FangSong" w:eastAsia="FangSong" w:cs="FangSong"/>
          <w:sz w:val="20"/>
          <w:szCs w:val="20"/>
          <w:spacing w:val="13"/>
        </w:rPr>
        <w:t xml:space="preserve"> </w:t>
      </w:r>
      <w:r>
        <w:rPr>
          <w:rFonts w:ascii="FangSong" w:hAnsi="FangSong" w:eastAsia="FangSong" w:cs="FangSong"/>
          <w:sz w:val="20"/>
          <w:szCs w:val="20"/>
          <w:spacing w:val="3"/>
        </w:rPr>
        <w:t>用户需求不断进行迭代升级。亚马逊的第一个网站看起来糟透了，但它</w:t>
      </w:r>
      <w:r>
        <w:rPr>
          <w:rFonts w:ascii="FangSong" w:hAnsi="FangSong" w:eastAsia="FangSong" w:cs="FangSong"/>
          <w:sz w:val="20"/>
          <w:szCs w:val="20"/>
          <w:spacing w:val="8"/>
        </w:rPr>
        <w:t xml:space="preserve">  </w:t>
      </w:r>
      <w:r>
        <w:rPr>
          <w:rFonts w:ascii="FangSong" w:hAnsi="FangSong" w:eastAsia="FangSong" w:cs="FangSong"/>
          <w:sz w:val="20"/>
          <w:szCs w:val="20"/>
          <w:spacing w:val="2"/>
        </w:rPr>
        <w:t>能够收集用户的反馈。对</w:t>
      </w:r>
      <w:r>
        <w:rPr>
          <w:rFonts w:ascii="FangSong" w:hAnsi="FangSong" w:eastAsia="FangSong" w:cs="FangSong"/>
          <w:sz w:val="20"/>
          <w:szCs w:val="20"/>
          <w:spacing w:val="-34"/>
        </w:rPr>
        <w:t xml:space="preserve"> </w:t>
      </w:r>
      <w:r>
        <w:rPr>
          <w:rFonts w:ascii="Times New Roman" w:hAnsi="Times New Roman" w:eastAsia="Times New Roman" w:cs="Times New Roman"/>
          <w:sz w:val="20"/>
          <w:szCs w:val="20"/>
        </w:rPr>
        <w:t>HealthCare</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gov</w:t>
      </w:r>
      <w:r>
        <w:rPr>
          <w:rFonts w:ascii="Times New Roman" w:hAnsi="Times New Roman" w:eastAsia="Times New Roman" w:cs="Times New Roman"/>
          <w:sz w:val="20"/>
          <w:szCs w:val="20"/>
          <w:spacing w:val="2"/>
        </w:rPr>
        <w:t xml:space="preserve">   </w:t>
      </w:r>
      <w:r>
        <w:rPr>
          <w:rFonts w:ascii="FangSong" w:hAnsi="FangSong" w:eastAsia="FangSong" w:cs="FangSong"/>
          <w:sz w:val="20"/>
          <w:szCs w:val="20"/>
          <w:spacing w:val="2"/>
        </w:rPr>
        <w:t>网站来说，不幸之</w:t>
      </w:r>
      <w:r>
        <w:rPr>
          <w:rFonts w:ascii="FangSong" w:hAnsi="FangSong" w:eastAsia="FangSong" w:cs="FangSong"/>
          <w:sz w:val="20"/>
          <w:szCs w:val="20"/>
          <w:spacing w:val="1"/>
        </w:rPr>
        <w:t>处在于，它</w:t>
      </w:r>
      <w:r>
        <w:rPr>
          <w:rFonts w:ascii="FangSong" w:hAnsi="FangSong" w:eastAsia="FangSong" w:cs="FangSong"/>
          <w:sz w:val="20"/>
          <w:szCs w:val="20"/>
          <w:spacing w:val="1"/>
        </w:rPr>
        <w:t xml:space="preserve"> </w:t>
      </w:r>
      <w:r>
        <w:rPr>
          <w:rFonts w:ascii="FangSong" w:hAnsi="FangSong" w:eastAsia="FangSong" w:cs="FangSong"/>
          <w:sz w:val="20"/>
          <w:szCs w:val="20"/>
          <w:spacing w:val="7"/>
        </w:rPr>
        <w:t>过于关注政策、成本、政治承诺等因素，而忽视了</w:t>
      </w:r>
      <w:r>
        <w:rPr>
          <w:rFonts w:ascii="FangSong" w:hAnsi="FangSong" w:eastAsia="FangSong" w:cs="FangSong"/>
          <w:sz w:val="20"/>
          <w:szCs w:val="20"/>
          <w:spacing w:val="6"/>
        </w:rPr>
        <w:t>与使用者进行交互。</w:t>
      </w:r>
      <w:r>
        <w:rPr>
          <w:rFonts w:ascii="FangSong" w:hAnsi="FangSong" w:eastAsia="FangSong" w:cs="FangSong"/>
          <w:sz w:val="20"/>
          <w:szCs w:val="20"/>
        </w:rPr>
        <w:t xml:space="preserve"> </w:t>
      </w:r>
      <w:r>
        <w:rPr>
          <w:rFonts w:ascii="FangSong" w:hAnsi="FangSong" w:eastAsia="FangSong" w:cs="FangSong"/>
          <w:sz w:val="20"/>
          <w:szCs w:val="20"/>
          <w:spacing w:val="3"/>
        </w:rPr>
        <w:t>当造成问题的原因真相大白，正确的项目领导权很快便建立了起来。来</w:t>
      </w:r>
      <w:r>
        <w:rPr>
          <w:rFonts w:ascii="FangSong" w:hAnsi="FangSong" w:eastAsia="FangSong" w:cs="FangSong"/>
          <w:sz w:val="20"/>
          <w:szCs w:val="20"/>
          <w:spacing w:val="6"/>
        </w:rPr>
        <w:t xml:space="preserve">  </w:t>
      </w:r>
      <w:r>
        <w:rPr>
          <w:rFonts w:ascii="FangSong" w:hAnsi="FangSong" w:eastAsia="FangSong" w:cs="FangSong"/>
          <w:sz w:val="20"/>
          <w:szCs w:val="20"/>
          <w:spacing w:val="2"/>
        </w:rPr>
        <w:t>自硅谷的技术专家带来了正确的迭代式执行准则，网站重构问题很快就</w:t>
      </w:r>
    </w:p>
    <w:p>
      <w:pPr>
        <w:ind w:left="400"/>
        <w:spacing w:before="1" w:line="222" w:lineRule="auto"/>
        <w:rPr>
          <w:rFonts w:ascii="FangSong" w:hAnsi="FangSong" w:eastAsia="FangSong" w:cs="FangSong"/>
          <w:sz w:val="20"/>
          <w:szCs w:val="20"/>
        </w:rPr>
      </w:pPr>
      <w:r>
        <w:rPr>
          <w:rFonts w:ascii="FangSong" w:hAnsi="FangSong" w:eastAsia="FangSong" w:cs="FangSong"/>
          <w:sz w:val="20"/>
          <w:szCs w:val="20"/>
          <w:spacing w:val="-1"/>
        </w:rPr>
        <w:t>被解决了。</w:t>
      </w:r>
    </w:p>
    <w:p>
      <w:pPr>
        <w:ind w:left="400" w:right="104" w:firstLine="430"/>
        <w:spacing w:before="184" w:line="388" w:lineRule="auto"/>
        <w:jc w:val="both"/>
        <w:rPr>
          <w:rFonts w:ascii="FangSong" w:hAnsi="FangSong" w:eastAsia="FangSong" w:cs="FangSong"/>
          <w:sz w:val="20"/>
          <w:szCs w:val="20"/>
        </w:rPr>
      </w:pPr>
      <w:r>
        <w:rPr>
          <w:rFonts w:ascii="FangSong" w:hAnsi="FangSong" w:eastAsia="FangSong" w:cs="FangSong"/>
          <w:sz w:val="20"/>
          <w:szCs w:val="20"/>
          <w:spacing w:val="10"/>
        </w:rPr>
        <w:t>对于推动数字化转型，可能不需要爆炸式的、</w:t>
      </w:r>
      <w:r>
        <w:rPr>
          <w:rFonts w:ascii="FangSong" w:hAnsi="FangSong" w:eastAsia="FangSong" w:cs="FangSong"/>
          <w:sz w:val="20"/>
          <w:szCs w:val="20"/>
          <w:spacing w:val="9"/>
        </w:rPr>
        <w:t>全面铺开的执行方</w:t>
      </w:r>
      <w:r>
        <w:rPr>
          <w:rFonts w:ascii="FangSong" w:hAnsi="FangSong" w:eastAsia="FangSong" w:cs="FangSong"/>
          <w:sz w:val="20"/>
          <w:szCs w:val="20"/>
        </w:rPr>
        <w:t xml:space="preserve"> </w:t>
      </w:r>
      <w:r>
        <w:rPr>
          <w:rFonts w:ascii="FangSong" w:hAnsi="FangSong" w:eastAsia="FangSong" w:cs="FangSong"/>
          <w:sz w:val="20"/>
          <w:szCs w:val="20"/>
          <w:spacing w:val="3"/>
        </w:rPr>
        <w:t>式。迭代式的交付过程，例如敏捷行动或者精益启动，能够大大降低转</w:t>
      </w:r>
    </w:p>
    <w:p>
      <w:pPr>
        <w:ind w:left="400"/>
        <w:spacing w:before="1" w:line="218" w:lineRule="auto"/>
        <w:rPr>
          <w:rFonts w:ascii="FangSong" w:hAnsi="FangSong" w:eastAsia="FangSong" w:cs="FangSong"/>
          <w:sz w:val="20"/>
          <w:szCs w:val="20"/>
        </w:rPr>
      </w:pPr>
      <w:r>
        <w:rPr>
          <w:rFonts w:ascii="FangSong" w:hAnsi="FangSong" w:eastAsia="FangSong" w:cs="FangSong"/>
          <w:sz w:val="20"/>
          <w:szCs w:val="20"/>
          <w:spacing w:val="1"/>
        </w:rPr>
        <w:t>型风险，并且保证复杂转型有效推进。</w:t>
      </w:r>
    </w:p>
    <w:p>
      <w:pPr>
        <w:pStyle w:val="BodyText"/>
        <w:spacing w:line="273" w:lineRule="auto"/>
        <w:rPr/>
      </w:pPr>
      <w:r/>
    </w:p>
    <w:p>
      <w:pPr>
        <w:pStyle w:val="BodyText"/>
        <w:spacing w:line="274" w:lineRule="auto"/>
        <w:rPr/>
      </w:pPr>
      <w:r/>
    </w:p>
    <w:p>
      <w:pPr>
        <w:ind w:left="403"/>
        <w:spacing w:before="85" w:line="219" w:lineRule="auto"/>
        <w:rPr>
          <w:rFonts w:ascii="SimSun" w:hAnsi="SimSun" w:eastAsia="SimSun" w:cs="SimSun"/>
          <w:sz w:val="26"/>
          <w:szCs w:val="26"/>
        </w:rPr>
      </w:pPr>
      <w:r>
        <w:rPr>
          <w:rFonts w:ascii="SimSun" w:hAnsi="SimSun" w:eastAsia="SimSun" w:cs="SimSun"/>
          <w:sz w:val="26"/>
          <w:szCs w:val="26"/>
          <w:b/>
          <w:bCs/>
          <w:spacing w:val="-10"/>
        </w:rPr>
        <w:t>为什么丹佛机场的行李分拣项目失败了</w:t>
      </w:r>
    </w:p>
    <w:p>
      <w:pPr>
        <w:pStyle w:val="BodyText"/>
        <w:spacing w:line="426" w:lineRule="auto"/>
        <w:rPr/>
      </w:pPr>
      <w:r/>
    </w:p>
    <w:p>
      <w:pPr>
        <w:ind w:left="400" w:right="89" w:firstLine="430"/>
        <w:spacing w:before="66" w:line="406" w:lineRule="auto"/>
        <w:jc w:val="both"/>
        <w:rPr>
          <w:rFonts w:ascii="SimSun" w:hAnsi="SimSun" w:eastAsia="SimSun" w:cs="SimSun"/>
          <w:sz w:val="20"/>
          <w:szCs w:val="20"/>
        </w:rPr>
      </w:pPr>
      <w:r>
        <w:rPr>
          <w:rFonts w:ascii="SimSun" w:hAnsi="SimSun" w:eastAsia="SimSun" w:cs="SimSun"/>
          <w:sz w:val="20"/>
          <w:szCs w:val="20"/>
          <w:spacing w:val="17"/>
        </w:rPr>
        <w:t>1989年，丹佛市开始建设一个非常前卫的艺术</w:t>
      </w:r>
      <w:r>
        <w:rPr>
          <w:rFonts w:ascii="SimSun" w:hAnsi="SimSun" w:eastAsia="SimSun" w:cs="SimSun"/>
          <w:sz w:val="20"/>
          <w:szCs w:val="20"/>
          <w:spacing w:val="16"/>
        </w:rPr>
        <w:t>之都机场。新机</w:t>
      </w:r>
      <w:r>
        <w:rPr>
          <w:rFonts w:ascii="SimSun" w:hAnsi="SimSun" w:eastAsia="SimSun" w:cs="SimSun"/>
          <w:sz w:val="20"/>
          <w:szCs w:val="20"/>
        </w:rPr>
        <w:t xml:space="preserve"> </w:t>
      </w:r>
      <w:r>
        <w:rPr>
          <w:rFonts w:ascii="SimSun" w:hAnsi="SimSun" w:eastAsia="SimSun" w:cs="SimSun"/>
          <w:sz w:val="20"/>
          <w:szCs w:val="20"/>
          <w:spacing w:val="24"/>
        </w:rPr>
        <w:t>场容量增加了一倍，每年可运送5000万名旅客，并将成为美国最</w:t>
      </w:r>
      <w:r>
        <w:rPr>
          <w:rFonts w:ascii="SimSun" w:hAnsi="SimSun" w:eastAsia="SimSun" w:cs="SimSun"/>
          <w:sz w:val="20"/>
          <w:szCs w:val="20"/>
        </w:rPr>
        <w:t xml:space="preserve"> </w:t>
      </w:r>
      <w:r>
        <w:rPr>
          <w:rFonts w:ascii="SimSun" w:hAnsi="SimSun" w:eastAsia="SimSun" w:cs="SimSun"/>
          <w:sz w:val="20"/>
          <w:szCs w:val="20"/>
          <w:spacing w:val="21"/>
        </w:rPr>
        <w:t>大的机场和重要的航空运输中转中心。飞机的中转时间(一架飞机</w:t>
      </w:r>
      <w:r>
        <w:rPr>
          <w:rFonts w:ascii="SimSun" w:hAnsi="SimSun" w:eastAsia="SimSun" w:cs="SimSun"/>
          <w:sz w:val="20"/>
          <w:szCs w:val="20"/>
          <w:spacing w:val="7"/>
        </w:rPr>
        <w:t xml:space="preserve"> </w:t>
      </w:r>
      <w:r>
        <w:rPr>
          <w:rFonts w:ascii="SimSun" w:hAnsi="SimSun" w:eastAsia="SimSun" w:cs="SimSun"/>
          <w:sz w:val="20"/>
          <w:szCs w:val="20"/>
          <w:spacing w:val="20"/>
        </w:rPr>
        <w:t>从落地到再次起飞的时间)预计会缩短到30分钟。相比之下，即便</w:t>
      </w:r>
      <w:r>
        <w:rPr>
          <w:rFonts w:ascii="SimSun" w:hAnsi="SimSun" w:eastAsia="SimSun" w:cs="SimSun"/>
          <w:sz w:val="20"/>
          <w:szCs w:val="20"/>
          <w:spacing w:val="18"/>
        </w:rPr>
        <w:t xml:space="preserve"> </w:t>
      </w:r>
      <w:r>
        <w:rPr>
          <w:rFonts w:ascii="SimSun" w:hAnsi="SimSun" w:eastAsia="SimSun" w:cs="SimSun"/>
          <w:sz w:val="20"/>
          <w:szCs w:val="20"/>
          <w:spacing w:val="24"/>
        </w:rPr>
        <w:t>在今天，普通航空公司的短途航班也至少需要花费40～6</w:t>
      </w:r>
      <w:r>
        <w:rPr>
          <w:rFonts w:ascii="SimSun" w:hAnsi="SimSun" w:eastAsia="SimSun" w:cs="SimSun"/>
          <w:sz w:val="20"/>
          <w:szCs w:val="20"/>
          <w:spacing w:val="23"/>
        </w:rPr>
        <w:t>0分钟进</w:t>
      </w:r>
    </w:p>
    <w:p>
      <w:pPr>
        <w:ind w:left="400"/>
        <w:spacing w:before="1" w:line="218" w:lineRule="auto"/>
        <w:rPr>
          <w:rFonts w:ascii="SimSun" w:hAnsi="SimSun" w:eastAsia="SimSun" w:cs="SimSun"/>
          <w:sz w:val="20"/>
          <w:szCs w:val="20"/>
        </w:rPr>
      </w:pPr>
      <w:r>
        <w:rPr>
          <w:rFonts w:ascii="SimSun" w:hAnsi="SimSun" w:eastAsia="SimSun" w:cs="SimSun"/>
          <w:sz w:val="20"/>
          <w:szCs w:val="20"/>
          <w:spacing w:val="18"/>
        </w:rPr>
        <w:t>行中转，而长途航班甚至需要数个小时。在机场业务中，更快的周</w:t>
      </w:r>
    </w:p>
    <w:p>
      <w:pPr>
        <w:spacing w:line="218" w:lineRule="auto"/>
        <w:sectPr>
          <w:pgSz w:w="8520" w:h="12720"/>
          <w:pgMar w:top="400" w:right="1120" w:bottom="400" w:left="590" w:header="0" w:footer="0" w:gutter="0"/>
        </w:sectPr>
        <w:rPr>
          <w:rFonts w:ascii="SimSun" w:hAnsi="SimSun" w:eastAsia="SimSun" w:cs="SimSun"/>
          <w:sz w:val="20"/>
          <w:szCs w:val="20"/>
        </w:rPr>
      </w:pPr>
    </w:p>
    <w:p>
      <w:pPr>
        <w:ind w:left="4880"/>
        <w:spacing w:before="116" w:line="222" w:lineRule="auto"/>
        <w:rPr>
          <w:rFonts w:ascii="SimSun" w:hAnsi="SimSun" w:eastAsia="SimSun" w:cs="SimSun"/>
          <w:sz w:val="14"/>
          <w:szCs w:val="14"/>
        </w:rPr>
      </w:pPr>
      <w:r>
        <w:rPr>
          <w:rFonts w:ascii="SimHei" w:hAnsi="SimHei" w:eastAsia="SimHei" w:cs="SimHei"/>
          <w:sz w:val="18"/>
          <w:szCs w:val="18"/>
          <w:spacing w:val="7"/>
        </w:rPr>
        <w:t>第</w:t>
      </w:r>
      <w:r>
        <w:rPr>
          <w:rFonts w:ascii="SimSun" w:hAnsi="SimSun" w:eastAsia="SimSun" w:cs="SimSun"/>
          <w:sz w:val="18"/>
          <w:szCs w:val="18"/>
          <w:spacing w:val="7"/>
        </w:rPr>
        <w:t>4章迭代式执行</w:t>
      </w:r>
      <w:r>
        <w:rPr>
          <w:rFonts w:ascii="SimSun" w:hAnsi="SimSun" w:eastAsia="SimSun" w:cs="SimSun"/>
          <w:sz w:val="18"/>
          <w:szCs w:val="18"/>
          <w:spacing w:val="17"/>
        </w:rPr>
        <w:t xml:space="preserve">  </w:t>
      </w:r>
      <w:r>
        <w:rPr>
          <w:rFonts w:ascii="SimSun" w:hAnsi="SimSun" w:eastAsia="SimSun" w:cs="SimSun"/>
          <w:sz w:val="14"/>
          <w:szCs w:val="14"/>
          <w:spacing w:val="7"/>
        </w:rPr>
        <w:t>65</w:t>
      </w:r>
    </w:p>
    <w:p>
      <w:pPr>
        <w:pStyle w:val="BodyText"/>
        <w:spacing w:line="253" w:lineRule="auto"/>
        <w:rPr/>
      </w:pPr>
      <w:r/>
    </w:p>
    <w:p>
      <w:pPr>
        <w:pStyle w:val="BodyText"/>
        <w:spacing w:line="253" w:lineRule="auto"/>
        <w:rPr/>
      </w:pPr>
      <w:r/>
    </w:p>
    <w:p>
      <w:pPr>
        <w:pStyle w:val="BodyText"/>
        <w:spacing w:line="254"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9"/>
        </w:rPr>
        <w:t>转速度意味着更强的竞争优势。</w:t>
      </w:r>
    </w:p>
    <w:p>
      <w:pPr>
        <w:ind w:right="500" w:firstLine="420"/>
        <w:spacing w:before="279" w:line="369" w:lineRule="auto"/>
        <w:jc w:val="both"/>
        <w:rPr>
          <w:rFonts w:ascii="SimSun" w:hAnsi="SimSun" w:eastAsia="SimSun" w:cs="SimSun"/>
          <w:sz w:val="22"/>
          <w:szCs w:val="22"/>
        </w:rPr>
      </w:pPr>
      <w:r>
        <w:rPr>
          <w:rFonts w:ascii="SimSun" w:hAnsi="SimSun" w:eastAsia="SimSun" w:cs="SimSun"/>
          <w:sz w:val="22"/>
          <w:szCs w:val="22"/>
          <w:spacing w:val="-9"/>
        </w:rPr>
        <w:t>为了达到这一高效率目标，</w:t>
      </w:r>
      <w:r>
        <w:rPr>
          <w:rFonts w:ascii="SimSun" w:hAnsi="SimSun" w:eastAsia="SimSun" w:cs="SimSun"/>
          <w:sz w:val="22"/>
          <w:szCs w:val="22"/>
          <w:spacing w:val="61"/>
        </w:rPr>
        <w:t xml:space="preserve"> </w:t>
      </w:r>
      <w:r>
        <w:rPr>
          <w:rFonts w:ascii="SimSun" w:hAnsi="SimSun" w:eastAsia="SimSun" w:cs="SimSun"/>
          <w:sz w:val="22"/>
          <w:szCs w:val="22"/>
          <w:spacing w:val="-9"/>
        </w:rPr>
        <w:t>一个全新的、高度自动化的行李提</w:t>
      </w:r>
      <w:r>
        <w:rPr>
          <w:rFonts w:ascii="SimSun" w:hAnsi="SimSun" w:eastAsia="SimSun" w:cs="SimSun"/>
          <w:sz w:val="22"/>
          <w:szCs w:val="22"/>
        </w:rPr>
        <w:t xml:space="preserve"> </w:t>
      </w:r>
      <w:r>
        <w:rPr>
          <w:rFonts w:ascii="SimSun" w:hAnsi="SimSun" w:eastAsia="SimSun" w:cs="SimSun"/>
          <w:sz w:val="22"/>
          <w:szCs w:val="22"/>
          <w:spacing w:val="-3"/>
        </w:rPr>
        <w:t>取系统被构想出来。这个概念非常前卫。在办理登机手续时，柜台</w:t>
      </w:r>
      <w:r>
        <w:rPr>
          <w:rFonts w:ascii="SimSun" w:hAnsi="SimSun" w:eastAsia="SimSun" w:cs="SimSun"/>
          <w:sz w:val="22"/>
          <w:szCs w:val="22"/>
          <w:spacing w:val="9"/>
        </w:rPr>
        <w:t xml:space="preserve"> </w:t>
      </w:r>
      <w:r>
        <w:rPr>
          <w:rFonts w:ascii="SimSun" w:hAnsi="SimSun" w:eastAsia="SimSun" w:cs="SimSun"/>
          <w:sz w:val="22"/>
          <w:szCs w:val="22"/>
          <w:spacing w:val="-3"/>
        </w:rPr>
        <w:t>的工作人员会在行李上粘贴一个标签，之后一个全自动的输送带会</w:t>
      </w:r>
      <w:r>
        <w:rPr>
          <w:rFonts w:ascii="SimSun" w:hAnsi="SimSun" w:eastAsia="SimSun" w:cs="SimSun"/>
          <w:sz w:val="22"/>
          <w:szCs w:val="22"/>
          <w:spacing w:val="15"/>
        </w:rPr>
        <w:t xml:space="preserve"> </w:t>
      </w:r>
      <w:r>
        <w:rPr>
          <w:rFonts w:ascii="SimSun" w:hAnsi="SimSun" w:eastAsia="SimSun" w:cs="SimSun"/>
          <w:sz w:val="22"/>
          <w:szCs w:val="22"/>
          <w:spacing w:val="-3"/>
        </w:rPr>
        <w:t>接手下面的工作，所有行李的移动都是全自动的。这是一个关于技</w:t>
      </w:r>
    </w:p>
    <w:p>
      <w:pPr>
        <w:spacing w:line="218" w:lineRule="auto"/>
        <w:rPr>
          <w:rFonts w:ascii="SimSun" w:hAnsi="SimSun" w:eastAsia="SimSun" w:cs="SimSun"/>
          <w:sz w:val="22"/>
          <w:szCs w:val="22"/>
        </w:rPr>
      </w:pPr>
      <w:r>
        <w:rPr>
          <w:rFonts w:ascii="SimSun" w:hAnsi="SimSun" w:eastAsia="SimSun" w:cs="SimSun"/>
          <w:sz w:val="22"/>
          <w:szCs w:val="22"/>
          <w:spacing w:val="-7"/>
        </w:rPr>
        <w:t>术的颠覆性变革带来竞争优势的典型例子。</w:t>
      </w:r>
    </w:p>
    <w:p>
      <w:pPr>
        <w:ind w:right="420" w:firstLine="420"/>
        <w:spacing w:before="300" w:line="368" w:lineRule="auto"/>
        <w:jc w:val="both"/>
        <w:rPr>
          <w:rFonts w:ascii="SimSun" w:hAnsi="SimSun" w:eastAsia="SimSun" w:cs="SimSun"/>
          <w:sz w:val="22"/>
          <w:szCs w:val="22"/>
        </w:rPr>
      </w:pPr>
      <w:r>
        <w:rPr>
          <w:rFonts w:ascii="SimSun" w:hAnsi="SimSun" w:eastAsia="SimSun" w:cs="SimSun"/>
          <w:sz w:val="22"/>
          <w:szCs w:val="22"/>
          <w:spacing w:val="-3"/>
        </w:rPr>
        <w:t>但是，采用这种设计的结果是新机场延迟了六个月开放，以及</w:t>
      </w:r>
      <w:r>
        <w:rPr>
          <w:rFonts w:ascii="SimSun" w:hAnsi="SimSun" w:eastAsia="SimSun" w:cs="SimSun"/>
          <w:sz w:val="22"/>
          <w:szCs w:val="22"/>
          <w:spacing w:val="5"/>
        </w:rPr>
        <w:t xml:space="preserve">  </w:t>
      </w:r>
      <w:r>
        <w:rPr>
          <w:rFonts w:ascii="SimSun" w:hAnsi="SimSun" w:eastAsia="SimSun" w:cs="SimSun"/>
          <w:sz w:val="22"/>
          <w:szCs w:val="22"/>
          <w:spacing w:val="-1"/>
        </w:rPr>
        <w:t>高达5.6亿美元的建设成本超支。19</w:t>
      </w:r>
      <w:r>
        <w:rPr>
          <w:rFonts w:ascii="SimSun" w:hAnsi="SimSun" w:eastAsia="SimSun" w:cs="SimSun"/>
          <w:sz w:val="22"/>
          <w:szCs w:val="22"/>
          <w:spacing w:val="-55"/>
        </w:rPr>
        <w:t xml:space="preserve"> </w:t>
      </w:r>
      <w:r>
        <w:rPr>
          <w:rFonts w:ascii="SimSun" w:hAnsi="SimSun" w:eastAsia="SimSun" w:cs="SimSun"/>
          <w:sz w:val="22"/>
          <w:szCs w:val="22"/>
          <w:spacing w:val="-1"/>
        </w:rPr>
        <w:t>即使是</w:t>
      </w:r>
      <w:r>
        <w:rPr>
          <w:rFonts w:ascii="SimSun" w:hAnsi="SimSun" w:eastAsia="SimSun" w:cs="SimSun"/>
          <w:sz w:val="22"/>
          <w:szCs w:val="22"/>
          <w:spacing w:val="-2"/>
        </w:rPr>
        <w:t>在推迟开放之后，这个</w:t>
      </w:r>
      <w:r>
        <w:rPr>
          <w:rFonts w:ascii="SimSun" w:hAnsi="SimSun" w:eastAsia="SimSun" w:cs="SimSun"/>
          <w:sz w:val="22"/>
          <w:szCs w:val="22"/>
        </w:rPr>
        <w:t xml:space="preserve">  </w:t>
      </w:r>
      <w:r>
        <w:rPr>
          <w:rFonts w:ascii="SimSun" w:hAnsi="SimSun" w:eastAsia="SimSun" w:cs="SimSun"/>
          <w:sz w:val="22"/>
          <w:szCs w:val="22"/>
          <w:spacing w:val="-3"/>
        </w:rPr>
        <w:t>系统也没有完全在三个候机大厅全面实施，而是仅仅在一</w:t>
      </w:r>
      <w:r>
        <w:rPr>
          <w:rFonts w:ascii="SimSun" w:hAnsi="SimSun" w:eastAsia="SimSun" w:cs="SimSun"/>
          <w:sz w:val="22"/>
          <w:szCs w:val="22"/>
          <w:spacing w:val="-4"/>
        </w:rPr>
        <w:t>个候机大</w:t>
      </w:r>
      <w:r>
        <w:rPr>
          <w:rFonts w:ascii="SimSun" w:hAnsi="SimSun" w:eastAsia="SimSun" w:cs="SimSun"/>
          <w:sz w:val="22"/>
          <w:szCs w:val="22"/>
        </w:rPr>
        <w:t xml:space="preserve">  </w:t>
      </w:r>
      <w:r>
        <w:rPr>
          <w:rFonts w:ascii="SimSun" w:hAnsi="SimSun" w:eastAsia="SimSun" w:cs="SimSun"/>
          <w:sz w:val="22"/>
          <w:szCs w:val="22"/>
        </w:rPr>
        <w:t>厅运行，且仅限于出港航班，而且，即使在不饱和的运行状态下，</w:t>
      </w:r>
      <w:r>
        <w:rPr>
          <w:rFonts w:ascii="SimSun" w:hAnsi="SimSun" w:eastAsia="SimSun" w:cs="SimSun"/>
          <w:sz w:val="22"/>
          <w:szCs w:val="22"/>
          <w:spacing w:val="8"/>
        </w:rPr>
        <w:t xml:space="preserve"> </w:t>
      </w:r>
      <w:r>
        <w:rPr>
          <w:rFonts w:ascii="SimSun" w:hAnsi="SimSun" w:eastAsia="SimSun" w:cs="SimSun"/>
          <w:sz w:val="22"/>
          <w:szCs w:val="22"/>
          <w:spacing w:val="-3"/>
        </w:rPr>
        <w:t>这个系统依然问题频出并不断造成包裹丢失。2005年，唯一使用这 </w:t>
      </w:r>
      <w:r>
        <w:rPr>
          <w:rFonts w:ascii="SimSun" w:hAnsi="SimSun" w:eastAsia="SimSun" w:cs="SimSun"/>
          <w:sz w:val="22"/>
          <w:szCs w:val="22"/>
          <w:spacing w:val="-3"/>
        </w:rPr>
        <w:t>个系统的航线最终也放弃了它。丹佛机场的这个雄心勃</w:t>
      </w:r>
      <w:r>
        <w:rPr>
          <w:rFonts w:ascii="SimSun" w:hAnsi="SimSun" w:eastAsia="SimSun" w:cs="SimSun"/>
          <w:sz w:val="22"/>
          <w:szCs w:val="22"/>
          <w:spacing w:val="-4"/>
        </w:rPr>
        <w:t>勃的转型计</w:t>
      </w:r>
      <w:r>
        <w:rPr>
          <w:rFonts w:ascii="SimSun" w:hAnsi="SimSun" w:eastAsia="SimSun" w:cs="SimSun"/>
          <w:sz w:val="22"/>
          <w:szCs w:val="22"/>
        </w:rPr>
        <w:t xml:space="preserve">  </w:t>
      </w:r>
      <w:r>
        <w:rPr>
          <w:rFonts w:ascii="SimSun" w:hAnsi="SimSun" w:eastAsia="SimSun" w:cs="SimSun"/>
          <w:sz w:val="22"/>
          <w:szCs w:val="22"/>
          <w:spacing w:val="-3"/>
        </w:rPr>
        <w:t>划出现了严重差错，这是另一个典型的转型失败案例。丹佛机场构</w:t>
      </w:r>
    </w:p>
    <w:p>
      <w:pPr>
        <w:spacing w:line="219" w:lineRule="auto"/>
        <w:rPr>
          <w:rFonts w:ascii="SimSun" w:hAnsi="SimSun" w:eastAsia="SimSun" w:cs="SimSun"/>
          <w:sz w:val="22"/>
          <w:szCs w:val="22"/>
        </w:rPr>
      </w:pPr>
      <w:r>
        <w:rPr>
          <w:rFonts w:ascii="SimSun" w:hAnsi="SimSun" w:eastAsia="SimSun" w:cs="SimSun"/>
          <w:sz w:val="22"/>
          <w:szCs w:val="22"/>
          <w:spacing w:val="-2"/>
        </w:rPr>
        <w:t>想的是未来，20然而它得到的却是一个庞大的哥斯拉怪</w:t>
      </w:r>
      <w:r>
        <w:rPr>
          <w:rFonts w:ascii="SimSun" w:hAnsi="SimSun" w:eastAsia="SimSun" w:cs="SimSun"/>
          <w:sz w:val="22"/>
          <w:szCs w:val="22"/>
          <w:spacing w:val="-3"/>
        </w:rPr>
        <w:t>物，它开心</w:t>
      </w:r>
    </w:p>
    <w:p>
      <w:pPr>
        <w:spacing w:before="208" w:line="219" w:lineRule="auto"/>
        <w:rPr>
          <w:rFonts w:ascii="SimSun" w:hAnsi="SimSun" w:eastAsia="SimSun" w:cs="SimSun"/>
          <w:sz w:val="22"/>
          <w:szCs w:val="22"/>
        </w:rPr>
      </w:pPr>
      <w:r>
        <w:rPr>
          <w:rFonts w:ascii="SimSun" w:hAnsi="SimSun" w:eastAsia="SimSun" w:cs="SimSun"/>
          <w:sz w:val="22"/>
          <w:szCs w:val="22"/>
          <w:spacing w:val="-1"/>
        </w:rPr>
        <w:t>地“咀嚼”着行李，在最佳运行</w:t>
      </w:r>
      <w:r>
        <w:rPr>
          <w:rFonts w:ascii="SimSun" w:hAnsi="SimSun" w:eastAsia="SimSun" w:cs="SimSun"/>
          <w:sz w:val="22"/>
          <w:szCs w:val="22"/>
          <w:spacing w:val="15"/>
        </w:rPr>
        <w:t xml:space="preserve">    </w:t>
      </w:r>
      <w:r>
        <w:rPr>
          <w:rFonts w:ascii="SimSun" w:hAnsi="SimSun" w:eastAsia="SimSun" w:cs="SimSun"/>
          <w:sz w:val="22"/>
          <w:szCs w:val="22"/>
          <w:u w:val="single" w:color="auto"/>
        </w:rPr>
        <w:t xml:space="preserve">                              </w:t>
      </w:r>
    </w:p>
    <w:p>
      <w:pPr>
        <w:spacing w:before="190" w:line="227" w:lineRule="auto"/>
        <w:rPr>
          <w:rFonts w:ascii="KaiTi" w:hAnsi="KaiTi" w:eastAsia="KaiTi" w:cs="KaiTi"/>
          <w:sz w:val="22"/>
          <w:szCs w:val="22"/>
        </w:rPr>
      </w:pPr>
      <w:r>
        <w:rPr>
          <w:rFonts w:ascii="SimSun" w:hAnsi="SimSun" w:eastAsia="SimSun" w:cs="SimSun"/>
          <w:sz w:val="22"/>
          <w:szCs w:val="22"/>
          <w:spacing w:val="-4"/>
          <w:position w:val="3"/>
        </w:rPr>
        <w:t>状态下的效率也比不上人工操作。         </w:t>
      </w:r>
      <w:r>
        <w:rPr>
          <w:rFonts w:ascii="KaiTi" w:hAnsi="KaiTi" w:eastAsia="KaiTi" w:cs="KaiTi"/>
          <w:sz w:val="22"/>
          <w:szCs w:val="22"/>
          <w:spacing w:val="-4"/>
          <w:position w:val="-4"/>
        </w:rPr>
        <w:t>全新系统和能力的构建</w:t>
      </w:r>
      <w:r>
        <w:rPr>
          <w:rFonts w:ascii="KaiTi" w:hAnsi="KaiTi" w:eastAsia="KaiTi" w:cs="KaiTi"/>
          <w:sz w:val="22"/>
          <w:szCs w:val="22"/>
          <w:spacing w:val="-5"/>
          <w:position w:val="-4"/>
        </w:rPr>
        <w:t>必须</w:t>
      </w:r>
    </w:p>
    <w:p>
      <w:pPr>
        <w:ind w:right="34"/>
        <w:spacing w:before="136" w:line="221" w:lineRule="auto"/>
        <w:jc w:val="right"/>
        <w:rPr>
          <w:rFonts w:ascii="KaiTi" w:hAnsi="KaiTi" w:eastAsia="KaiTi" w:cs="KaiTi"/>
          <w:sz w:val="22"/>
          <w:szCs w:val="22"/>
        </w:rPr>
      </w:pPr>
      <w:r>
        <w:rPr>
          <w:rFonts w:ascii="SimSun" w:hAnsi="SimSun" w:eastAsia="SimSun" w:cs="SimSun"/>
          <w:sz w:val="22"/>
          <w:szCs w:val="22"/>
          <w:spacing w:val="5"/>
          <w:position w:val="-3"/>
        </w:rPr>
        <w:t>从丹佛机场学到的教训是，</w:t>
      </w:r>
      <w:r>
        <w:rPr>
          <w:rFonts w:ascii="SimSun" w:hAnsi="SimSun" w:eastAsia="SimSun" w:cs="SimSun"/>
          <w:sz w:val="22"/>
          <w:szCs w:val="22"/>
          <w:spacing w:val="17"/>
          <w:position w:val="-3"/>
        </w:rPr>
        <w:t xml:space="preserve">    </w:t>
      </w:r>
      <w:r>
        <w:rPr>
          <w:rFonts w:ascii="KaiTi" w:hAnsi="KaiTi" w:eastAsia="KaiTi" w:cs="KaiTi"/>
          <w:sz w:val="22"/>
          <w:szCs w:val="22"/>
          <w:spacing w:val="5"/>
          <w:position w:val="3"/>
        </w:rPr>
        <w:t>基于一个组合效应</w:t>
      </w:r>
      <w:r>
        <w:rPr>
          <w:rFonts w:ascii="KaiTi" w:hAnsi="KaiTi" w:eastAsia="KaiTi" w:cs="KaiTi"/>
          <w:sz w:val="22"/>
          <w:szCs w:val="22"/>
          <w:spacing w:val="4"/>
          <w:position w:val="3"/>
        </w:rPr>
        <w:t>假设——如果</w:t>
      </w:r>
    </w:p>
    <w:p>
      <w:pPr>
        <w:spacing w:before="71" w:line="227" w:lineRule="auto"/>
        <w:rPr>
          <w:rFonts w:ascii="KaiTi" w:hAnsi="KaiTi" w:eastAsia="KaiTi" w:cs="KaiTi"/>
          <w:sz w:val="22"/>
          <w:szCs w:val="22"/>
        </w:rPr>
      </w:pPr>
      <w:r>
        <w:rPr>
          <w:rFonts w:ascii="SimSun" w:hAnsi="SimSun" w:eastAsia="SimSun" w:cs="SimSun"/>
          <w:sz w:val="22"/>
          <w:szCs w:val="22"/>
          <w:spacing w:val="2"/>
          <w:position w:val="-5"/>
        </w:rPr>
        <w:t>在进行数字化转型时，眼光和希</w:t>
      </w:r>
      <w:r>
        <w:rPr>
          <w:rFonts w:ascii="SimSun" w:hAnsi="SimSun" w:eastAsia="SimSun" w:cs="SimSun"/>
          <w:sz w:val="22"/>
          <w:szCs w:val="22"/>
          <w:spacing w:val="25"/>
          <w:position w:val="-5"/>
        </w:rPr>
        <w:t xml:space="preserve">    </w:t>
      </w:r>
      <w:r>
        <w:rPr>
          <w:rFonts w:ascii="KaiTi" w:hAnsi="KaiTi" w:eastAsia="KaiTi" w:cs="KaiTi"/>
          <w:sz w:val="22"/>
          <w:szCs w:val="22"/>
          <w:spacing w:val="2"/>
          <w:position w:val="5"/>
        </w:rPr>
        <w:t>高风险项目部分获得成功，那么</w:t>
      </w:r>
    </w:p>
    <w:p>
      <w:pPr>
        <w:spacing w:before="35" w:line="195" w:lineRule="auto"/>
        <w:rPr>
          <w:rFonts w:ascii="KaiTi" w:hAnsi="KaiTi" w:eastAsia="KaiTi" w:cs="KaiTi"/>
          <w:sz w:val="22"/>
          <w:szCs w:val="22"/>
        </w:rPr>
      </w:pPr>
      <w:r>
        <w:pict>
          <v:shape id="_x0000_s128" style="position:absolute;margin-left:177.503pt;margin-top:14.8959pt;mso-position-vertical-relative:text;mso-position-horizontal-relative:text;width:164pt;height:14.1pt;z-index:251843584;" filled="false" stroked="false" type="#_x0000_t202">
            <v:fill on="false"/>
            <v:stroke on="false"/>
            <v:path/>
            <v:imagedata o:title=""/>
            <o:lock v:ext="edit" aspectratio="false"/>
            <v:textbox inset="0mm,0mm,0mm,0mm">
              <w:txbxContent>
                <w:p>
                  <w:pPr>
                    <w:pStyle w:val="BodyText"/>
                    <w:ind w:left="20"/>
                    <w:spacing w:before="20" w:line="241" w:lineRule="exact"/>
                    <w:tabs>
                      <w:tab w:val="left" w:pos="3258"/>
                    </w:tabs>
                    <w:rPr/>
                  </w:pPr>
                  <w:r>
                    <w:rPr>
                      <w:u w:val="single" w:color="auto"/>
                    </w:rPr>
                    <w:tab/>
                  </w:r>
                </w:p>
              </w:txbxContent>
            </v:textbox>
          </v:shape>
        </w:pict>
      </w:r>
      <w:r>
        <w:rPr>
          <w:rFonts w:ascii="SimSun" w:hAnsi="SimSun" w:eastAsia="SimSun" w:cs="SimSun"/>
          <w:sz w:val="22"/>
          <w:szCs w:val="22"/>
          <w:spacing w:val="-4"/>
          <w:position w:val="-5"/>
        </w:rPr>
        <w:t>望不是战略。颠覆性的系统和能</w:t>
      </w:r>
      <w:r>
        <w:rPr>
          <w:rFonts w:ascii="SimSun" w:hAnsi="SimSun" w:eastAsia="SimSun" w:cs="SimSun"/>
          <w:sz w:val="22"/>
          <w:szCs w:val="22"/>
          <w:spacing w:val="24"/>
          <w:position w:val="-5"/>
        </w:rPr>
        <w:t xml:space="preserve">    </w:t>
      </w:r>
      <w:r>
        <w:rPr>
          <w:rFonts w:ascii="KaiTi" w:hAnsi="KaiTi" w:eastAsia="KaiTi" w:cs="KaiTi"/>
          <w:sz w:val="22"/>
          <w:szCs w:val="22"/>
          <w:spacing w:val="-4"/>
          <w:position w:val="8"/>
        </w:rPr>
        <w:t>其他部分一定会失败。</w:t>
      </w:r>
    </w:p>
    <w:p>
      <w:pPr>
        <w:spacing w:before="221" w:line="219" w:lineRule="auto"/>
        <w:rPr>
          <w:rFonts w:ascii="SimSun" w:hAnsi="SimSun" w:eastAsia="SimSun" w:cs="SimSun"/>
          <w:sz w:val="22"/>
          <w:szCs w:val="22"/>
        </w:rPr>
      </w:pPr>
      <w:r>
        <w:rPr>
          <w:rFonts w:ascii="SimSun" w:hAnsi="SimSun" w:eastAsia="SimSun" w:cs="SimSun"/>
          <w:sz w:val="22"/>
          <w:szCs w:val="22"/>
          <w:spacing w:val="1"/>
        </w:rPr>
        <w:t>力构建必须基于一个组合效应的</w:t>
      </w:r>
    </w:p>
    <w:p>
      <w:pPr>
        <w:spacing w:before="188" w:line="219" w:lineRule="auto"/>
        <w:rPr>
          <w:rFonts w:ascii="SimSun" w:hAnsi="SimSun" w:eastAsia="SimSun" w:cs="SimSun"/>
          <w:sz w:val="22"/>
          <w:szCs w:val="22"/>
        </w:rPr>
      </w:pPr>
      <w:r>
        <w:rPr>
          <w:rFonts w:ascii="SimSun" w:hAnsi="SimSun" w:eastAsia="SimSun" w:cs="SimSun"/>
          <w:sz w:val="22"/>
          <w:szCs w:val="22"/>
          <w:spacing w:val="-7"/>
        </w:rPr>
        <w:t>假设——如果高风险项目部分获得成功，那么其他部分一定会失败。</w:t>
      </w:r>
    </w:p>
    <w:p>
      <w:pPr>
        <w:spacing w:line="219" w:lineRule="auto"/>
        <w:sectPr>
          <w:pgSz w:w="8520" w:h="12710"/>
          <w:pgMar w:top="400" w:right="759" w:bottom="400" w:left="949" w:header="0" w:footer="0" w:gutter="0"/>
        </w:sectPr>
        <w:rPr>
          <w:rFonts w:ascii="SimSun" w:hAnsi="SimSun" w:eastAsia="SimSun" w:cs="SimSun"/>
          <w:sz w:val="22"/>
          <w:szCs w:val="22"/>
        </w:rPr>
      </w:pPr>
    </w:p>
    <w:p>
      <w:pPr>
        <w:pStyle w:val="BodyText"/>
        <w:spacing w:line="300" w:lineRule="auto"/>
        <w:rPr/>
      </w:pPr>
      <w:r>
        <w:drawing>
          <wp:anchor distT="0" distB="0" distL="0" distR="0" simplePos="0" relativeHeight="251845632" behindDoc="0" locked="0" layoutInCell="0" allowOverlap="1">
            <wp:simplePos x="0" y="0"/>
            <wp:positionH relativeFrom="page">
              <wp:posOffset>317524</wp:posOffset>
            </wp:positionH>
            <wp:positionV relativeFrom="page">
              <wp:posOffset>4692610</wp:posOffset>
            </wp:positionV>
            <wp:extent cx="2044677" cy="6380"/>
            <wp:effectExtent l="0" t="0" r="0" b="0"/>
            <wp:wrapNone/>
            <wp:docPr id="56" name="IM 56"/>
            <wp:cNvGraphicFramePr/>
            <a:graphic>
              <a:graphicData uri="http://schemas.openxmlformats.org/drawingml/2006/picture">
                <pic:pic>
                  <pic:nvPicPr>
                    <pic:cNvPr id="56" name="IM 56"/>
                    <pic:cNvPicPr/>
                  </pic:nvPicPr>
                  <pic:blipFill>
                    <a:blip r:embed="rId43"/>
                    <a:stretch>
                      <a:fillRect/>
                    </a:stretch>
                  </pic:blipFill>
                  <pic:spPr>
                    <a:xfrm rot="0">
                      <a:off x="0" y="0"/>
                      <a:ext cx="2044677" cy="6380"/>
                    </a:xfrm>
                    <a:prstGeom prst="rect">
                      <a:avLst/>
                    </a:prstGeom>
                  </pic:spPr>
                </pic:pic>
              </a:graphicData>
            </a:graphic>
          </wp:anchor>
        </w:drawing>
      </w:r>
      <w:r/>
    </w:p>
    <w:p>
      <w:pPr>
        <w:ind w:left="9"/>
        <w:spacing w:before="55" w:line="219" w:lineRule="auto"/>
        <w:rPr>
          <w:rFonts w:ascii="SimSun" w:hAnsi="SimSun" w:eastAsia="SimSun" w:cs="SimSun"/>
          <w:sz w:val="17"/>
          <w:szCs w:val="17"/>
        </w:rPr>
      </w:pPr>
      <w:r>
        <w:rPr>
          <w:rFonts w:ascii="SimSun" w:hAnsi="SimSun" w:eastAsia="SimSun" w:cs="SimSun"/>
          <w:sz w:val="17"/>
          <w:szCs w:val="17"/>
          <w:spacing w:val="-8"/>
        </w:rPr>
        <w:t>66</w:t>
      </w:r>
      <w:r>
        <w:rPr>
          <w:rFonts w:ascii="SimSun" w:hAnsi="SimSun" w:eastAsia="SimSun" w:cs="SimSun"/>
          <w:sz w:val="17"/>
          <w:szCs w:val="17"/>
          <w:spacing w:val="32"/>
        </w:rPr>
        <w:t xml:space="preserve">  </w:t>
      </w:r>
      <w:r>
        <w:rPr>
          <w:rFonts w:ascii="SimSun" w:hAnsi="SimSun" w:eastAsia="SimSun" w:cs="SimSun"/>
          <w:sz w:val="17"/>
          <w:szCs w:val="17"/>
          <w:spacing w:val="-8"/>
        </w:rPr>
        <w:t>第二部分  数字化转型五阶段路线图</w:t>
      </w:r>
    </w:p>
    <w:p>
      <w:pPr>
        <w:pStyle w:val="BodyText"/>
        <w:spacing w:line="251" w:lineRule="auto"/>
        <w:rPr/>
      </w:pPr>
      <w:r/>
    </w:p>
    <w:p>
      <w:pPr>
        <w:pStyle w:val="BodyText"/>
        <w:spacing w:line="251" w:lineRule="auto"/>
        <w:rPr/>
      </w:pPr>
      <w:r/>
    </w:p>
    <w:p>
      <w:pPr>
        <w:pStyle w:val="BodyText"/>
        <w:spacing w:line="251" w:lineRule="auto"/>
        <w:rPr/>
      </w:pPr>
      <w:r/>
    </w:p>
    <w:p>
      <w:pPr>
        <w:ind w:left="439" w:right="30"/>
        <w:spacing w:before="71" w:line="361" w:lineRule="auto"/>
        <w:jc w:val="both"/>
        <w:rPr>
          <w:rFonts w:ascii="SimSun" w:hAnsi="SimSun" w:eastAsia="SimSun" w:cs="SimSun"/>
          <w:sz w:val="22"/>
          <w:szCs w:val="22"/>
        </w:rPr>
      </w:pPr>
      <w:r>
        <w:rPr>
          <w:rFonts w:ascii="SimSun" w:hAnsi="SimSun" w:eastAsia="SimSun" w:cs="SimSun"/>
          <w:sz w:val="22"/>
          <w:szCs w:val="22"/>
          <w:spacing w:val="-8"/>
        </w:rPr>
        <w:t>高风险、赌博式的数字化转型项目需要以充分的组合性计划为基础，</w:t>
      </w:r>
      <w:r>
        <w:rPr>
          <w:rFonts w:ascii="SimSun" w:hAnsi="SimSun" w:eastAsia="SimSun" w:cs="SimSun"/>
          <w:sz w:val="22"/>
          <w:szCs w:val="22"/>
          <w:spacing w:val="18"/>
        </w:rPr>
        <w:t xml:space="preserve"> </w:t>
      </w:r>
      <w:r>
        <w:rPr>
          <w:rFonts w:ascii="SimSun" w:hAnsi="SimSun" w:eastAsia="SimSun" w:cs="SimSun"/>
          <w:sz w:val="22"/>
          <w:szCs w:val="22"/>
          <w:spacing w:val="-9"/>
        </w:rPr>
        <w:t>这与理财规划师的做法没有太大区别。这个组合在整体上必须有足够</w:t>
      </w:r>
    </w:p>
    <w:p>
      <w:pPr>
        <w:ind w:left="439"/>
        <w:spacing w:line="219" w:lineRule="auto"/>
        <w:rPr>
          <w:rFonts w:ascii="SimSun" w:hAnsi="SimSun" w:eastAsia="SimSun" w:cs="SimSun"/>
          <w:sz w:val="22"/>
          <w:szCs w:val="22"/>
        </w:rPr>
      </w:pPr>
      <w:r>
        <w:rPr>
          <w:rFonts w:ascii="SimSun" w:hAnsi="SimSun" w:eastAsia="SimSun" w:cs="SimSun"/>
          <w:sz w:val="22"/>
          <w:szCs w:val="22"/>
          <w:spacing w:val="-11"/>
        </w:rPr>
        <w:t>的产出。</w:t>
      </w:r>
    </w:p>
    <w:p>
      <w:pPr>
        <w:pStyle w:val="BodyText"/>
        <w:spacing w:line="305" w:lineRule="auto"/>
        <w:rPr/>
      </w:pPr>
      <w:r/>
    </w:p>
    <w:p>
      <w:pPr>
        <w:pStyle w:val="BodyText"/>
        <w:spacing w:line="305" w:lineRule="auto"/>
        <w:rPr/>
      </w:pPr>
      <w:r/>
    </w:p>
    <w:p>
      <w:pPr>
        <w:ind w:left="443"/>
        <w:spacing w:before="72" w:line="219" w:lineRule="auto"/>
        <w:rPr>
          <w:rFonts w:ascii="SimSun" w:hAnsi="SimSun" w:eastAsia="SimSun" w:cs="SimSun"/>
          <w:sz w:val="22"/>
          <w:szCs w:val="22"/>
        </w:rPr>
      </w:pPr>
      <w:r>
        <w:rPr>
          <w:rFonts w:ascii="SimSun" w:hAnsi="SimSun" w:eastAsia="SimSun" w:cs="SimSun"/>
          <w:sz w:val="22"/>
          <w:szCs w:val="22"/>
          <w:b/>
          <w:bCs/>
          <w:spacing w:val="29"/>
        </w:rPr>
        <w:t>一</w:t>
      </w:r>
      <w:r>
        <w:rPr>
          <w:rFonts w:ascii="SimSun" w:hAnsi="SimSun" w:eastAsia="SimSun" w:cs="SimSun"/>
          <w:sz w:val="22"/>
          <w:szCs w:val="22"/>
          <w:spacing w:val="-62"/>
        </w:rPr>
        <w:t xml:space="preserve"> </w:t>
      </w:r>
      <w:r>
        <w:rPr>
          <w:rFonts w:ascii="SimSun" w:hAnsi="SimSun" w:eastAsia="SimSun" w:cs="SimSun"/>
          <w:sz w:val="22"/>
          <w:szCs w:val="22"/>
          <w:b/>
          <w:bCs/>
          <w:spacing w:val="29"/>
        </w:rPr>
        <w:t>种进行数字化转型的迭代式执行方法</w:t>
      </w:r>
    </w:p>
    <w:p>
      <w:pPr>
        <w:pStyle w:val="BodyText"/>
        <w:spacing w:line="418" w:lineRule="auto"/>
        <w:rPr/>
      </w:pPr>
      <w:r/>
    </w:p>
    <w:p>
      <w:pPr>
        <w:ind w:left="439" w:right="60" w:firstLine="459"/>
        <w:spacing w:before="72" w:line="369" w:lineRule="auto"/>
        <w:jc w:val="both"/>
        <w:rPr>
          <w:rFonts w:ascii="SimSun" w:hAnsi="SimSun" w:eastAsia="SimSun" w:cs="SimSun"/>
          <w:sz w:val="22"/>
          <w:szCs w:val="22"/>
        </w:rPr>
      </w:pPr>
      <w:r>
        <w:rPr>
          <w:rFonts w:ascii="SimSun" w:hAnsi="SimSun" w:eastAsia="SimSun" w:cs="SimSun"/>
          <w:sz w:val="22"/>
          <w:szCs w:val="22"/>
          <w:spacing w:val="6"/>
        </w:rPr>
        <w:t>对于大规模数字化转型来说，迭代式执行方法旨在解决例如</w:t>
      </w:r>
      <w:r>
        <w:rPr>
          <w:rFonts w:ascii="SimSun" w:hAnsi="SimSun" w:eastAsia="SimSun" w:cs="SimSun"/>
          <w:sz w:val="22"/>
          <w:szCs w:val="22"/>
        </w:rPr>
        <w:t xml:space="preserve"> </w:t>
      </w:r>
      <w:r>
        <w:rPr>
          <w:rFonts w:ascii="Times New Roman" w:hAnsi="Times New Roman" w:eastAsia="Times New Roman" w:cs="Times New Roman"/>
          <w:sz w:val="22"/>
          <w:szCs w:val="22"/>
        </w:rPr>
        <w:t>HealthCare</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gov</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和丹佛国际机场行李系统推出等问题。迭代式执</w:t>
      </w:r>
      <w:r>
        <w:rPr>
          <w:rFonts w:ascii="SimSun" w:hAnsi="SimSun" w:eastAsia="SimSun" w:cs="SimSun"/>
          <w:sz w:val="22"/>
          <w:szCs w:val="22"/>
          <w:spacing w:val="12"/>
        </w:rPr>
        <w:t xml:space="preserve"> </w:t>
      </w:r>
      <w:r>
        <w:rPr>
          <w:rFonts w:ascii="SimSun" w:hAnsi="SimSun" w:eastAsia="SimSun" w:cs="SimSun"/>
          <w:sz w:val="22"/>
          <w:szCs w:val="22"/>
          <w:spacing w:val="-2"/>
        </w:rPr>
        <w:t>行方法是本阶段提及的两条准则的具体应用：对于大型项目，可以</w:t>
      </w:r>
      <w:r>
        <w:rPr>
          <w:rFonts w:ascii="SimSun" w:hAnsi="SimSun" w:eastAsia="SimSun" w:cs="SimSun"/>
          <w:sz w:val="22"/>
          <w:szCs w:val="22"/>
          <w:spacing w:val="16"/>
        </w:rPr>
        <w:t xml:space="preserve"> </w:t>
      </w:r>
      <w:r>
        <w:rPr>
          <w:rFonts w:ascii="SimSun" w:hAnsi="SimSun" w:eastAsia="SimSun" w:cs="SimSun"/>
          <w:sz w:val="22"/>
          <w:szCs w:val="22"/>
          <w:spacing w:val="-1"/>
        </w:rPr>
        <w:t>把“瀑布式”的整体设计分解成多个小型的灵活项</w:t>
      </w:r>
      <w:r>
        <w:rPr>
          <w:rFonts w:ascii="SimSun" w:hAnsi="SimSun" w:eastAsia="SimSun" w:cs="SimSun"/>
          <w:sz w:val="22"/>
          <w:szCs w:val="22"/>
          <w:spacing w:val="-2"/>
        </w:rPr>
        <w:t>目，以及组建一</w:t>
      </w:r>
    </w:p>
    <w:p>
      <w:pPr>
        <w:ind w:left="439"/>
        <w:spacing w:line="219" w:lineRule="auto"/>
        <w:rPr>
          <w:rFonts w:ascii="SimSun" w:hAnsi="SimSun" w:eastAsia="SimSun" w:cs="SimSun"/>
          <w:sz w:val="22"/>
          <w:szCs w:val="22"/>
        </w:rPr>
      </w:pPr>
      <w:r>
        <w:rPr>
          <w:rFonts w:ascii="SimSun" w:hAnsi="SimSun" w:eastAsia="SimSun" w:cs="SimSun"/>
          <w:sz w:val="22"/>
          <w:szCs w:val="22"/>
          <w:spacing w:val="-8"/>
        </w:rPr>
        <w:t>个涵盖不同风险水平的项目组合。</w:t>
      </w:r>
    </w:p>
    <w:p>
      <w:pPr>
        <w:ind w:left="899"/>
        <w:spacing w:before="300" w:line="220" w:lineRule="auto"/>
        <w:rPr>
          <w:rFonts w:ascii="SimSun" w:hAnsi="SimSun" w:eastAsia="SimSun" w:cs="SimSun"/>
          <w:sz w:val="22"/>
          <w:szCs w:val="22"/>
        </w:rPr>
      </w:pPr>
      <w:r>
        <w:rPr>
          <w:rFonts w:ascii="SimSun" w:hAnsi="SimSun" w:eastAsia="SimSun" w:cs="SimSun"/>
          <w:sz w:val="22"/>
          <w:szCs w:val="22"/>
          <w:spacing w:val="2"/>
        </w:rPr>
        <w:t>在宝洁的</w:t>
      </w:r>
      <w:r>
        <w:rPr>
          <w:rFonts w:ascii="SimSun" w:hAnsi="SimSun" w:eastAsia="SimSun" w:cs="SimSun"/>
          <w:sz w:val="22"/>
          <w:szCs w:val="22"/>
          <w:spacing w:val="-60"/>
        </w:rPr>
        <w:t xml:space="preserve"> </w:t>
      </w:r>
      <w:r>
        <w:rPr>
          <w:rFonts w:ascii="Times New Roman" w:hAnsi="Times New Roman" w:eastAsia="Times New Roman" w:cs="Times New Roman"/>
          <w:sz w:val="22"/>
          <w:szCs w:val="22"/>
        </w:rPr>
        <w:t>NGS</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项目中，我们成功应用了这一组合策略。我们</w:t>
      </w:r>
    </w:p>
    <w:p>
      <w:pPr>
        <w:spacing w:line="131" w:lineRule="exact"/>
        <w:rPr/>
      </w:pPr>
      <w:r/>
    </w:p>
    <w:p>
      <w:pPr>
        <w:spacing w:line="131" w:lineRule="exact"/>
        <w:sectPr>
          <w:pgSz w:w="8520" w:h="12720"/>
          <w:pgMar w:top="400" w:right="1169" w:bottom="400" w:left="500" w:header="0" w:footer="0" w:gutter="0"/>
          <w:cols w:equalWidth="0" w:num="1">
            <w:col w:w="6851" w:space="0"/>
          </w:cols>
        </w:sectPr>
        <w:rPr/>
      </w:pPr>
    </w:p>
    <w:p>
      <w:pPr>
        <w:pStyle w:val="BodyText"/>
        <w:spacing w:line="249" w:lineRule="auto"/>
        <w:rPr/>
      </w:pPr>
      <w:r/>
    </w:p>
    <w:p>
      <w:pPr>
        <w:pStyle w:val="BodyText"/>
        <w:spacing w:line="249" w:lineRule="auto"/>
        <w:rPr/>
      </w:pPr>
      <w:r/>
    </w:p>
    <w:p>
      <w:pPr>
        <w:ind w:left="9" w:right="219" w:firstLine="430"/>
        <w:spacing w:before="72" w:line="313" w:lineRule="auto"/>
        <w:jc w:val="both"/>
        <w:rPr>
          <w:rFonts w:ascii="KaiTi" w:hAnsi="KaiTi" w:eastAsia="KaiTi" w:cs="KaiTi"/>
          <w:sz w:val="22"/>
          <w:szCs w:val="22"/>
        </w:rPr>
      </w:pPr>
      <w:r>
        <w:rPr>
          <w:rFonts w:ascii="KaiTi" w:hAnsi="KaiTi" w:eastAsia="KaiTi" w:cs="KaiTi"/>
          <w:sz w:val="22"/>
          <w:szCs w:val="22"/>
          <w:spacing w:val="14"/>
        </w:rPr>
        <w:t>成功的转型包含两个要点：</w:t>
      </w:r>
      <w:r>
        <w:rPr>
          <w:rFonts w:ascii="KaiTi" w:hAnsi="KaiTi" w:eastAsia="KaiTi" w:cs="KaiTi"/>
          <w:sz w:val="22"/>
          <w:szCs w:val="22"/>
          <w:spacing w:val="1"/>
        </w:rPr>
        <w:t xml:space="preserve"> </w:t>
      </w:r>
      <w:r>
        <w:rPr>
          <w:rFonts w:ascii="KaiTi" w:hAnsi="KaiTi" w:eastAsia="KaiTi" w:cs="KaiTi"/>
          <w:sz w:val="22"/>
          <w:szCs w:val="22"/>
          <w:spacing w:val="4"/>
        </w:rPr>
        <w:t>一是针对每个项目采取迭代式执</w:t>
      </w:r>
      <w:r>
        <w:rPr>
          <w:rFonts w:ascii="KaiTi" w:hAnsi="KaiTi" w:eastAsia="KaiTi" w:cs="KaiTi"/>
          <w:sz w:val="22"/>
          <w:szCs w:val="22"/>
          <w:spacing w:val="4"/>
        </w:rPr>
        <w:t xml:space="preserve"> </w:t>
      </w:r>
      <w:r>
        <w:rPr>
          <w:rFonts w:ascii="KaiTi" w:hAnsi="KaiTi" w:eastAsia="KaiTi" w:cs="KaiTi"/>
          <w:sz w:val="22"/>
          <w:szCs w:val="22"/>
          <w:spacing w:val="6"/>
        </w:rPr>
        <w:t>行方法；二是创建不同项目的组</w:t>
      </w:r>
      <w:r>
        <w:rPr>
          <w:rFonts w:ascii="KaiTi" w:hAnsi="KaiTi" w:eastAsia="KaiTi" w:cs="KaiTi"/>
          <w:sz w:val="22"/>
          <w:szCs w:val="22"/>
          <w:spacing w:val="7"/>
        </w:rPr>
        <w:t xml:space="preserve"> </w:t>
      </w:r>
      <w:r>
        <w:rPr>
          <w:rFonts w:ascii="KaiTi" w:hAnsi="KaiTi" w:eastAsia="KaiTi" w:cs="KaiTi"/>
          <w:sz w:val="22"/>
          <w:szCs w:val="22"/>
          <w:spacing w:val="6"/>
        </w:rPr>
        <w:t>合。每个项目都有不同的风险和</w:t>
      </w:r>
      <w:r>
        <w:rPr>
          <w:rFonts w:ascii="KaiTi" w:hAnsi="KaiTi" w:eastAsia="KaiTi" w:cs="KaiTi"/>
          <w:sz w:val="22"/>
          <w:szCs w:val="22"/>
          <w:spacing w:val="2"/>
        </w:rPr>
        <w:t xml:space="preserve"> </w:t>
      </w:r>
      <w:r>
        <w:rPr>
          <w:rFonts w:ascii="KaiTi" w:hAnsi="KaiTi" w:eastAsia="KaiTi" w:cs="KaiTi"/>
          <w:sz w:val="22"/>
          <w:szCs w:val="22"/>
          <w:spacing w:val="-8"/>
        </w:rPr>
        <w:t>收益水平。</w:t>
      </w:r>
    </w:p>
    <w:p>
      <w:pPr>
        <w:pStyle w:val="BodyText"/>
        <w:spacing w:line="311" w:lineRule="auto"/>
        <w:rPr/>
      </w:pPr>
      <w:r/>
    </w:p>
    <w:p>
      <w:pPr>
        <w:pStyle w:val="BodyText"/>
        <w:spacing w:line="311" w:lineRule="auto"/>
        <w:rPr/>
      </w:pPr>
      <w:r/>
    </w:p>
    <w:p>
      <w:pPr>
        <w:ind w:left="439"/>
        <w:spacing w:before="72" w:line="184" w:lineRule="auto"/>
        <w:rPr>
          <w:rFonts w:ascii="SimSun" w:hAnsi="SimSun" w:eastAsia="SimSun" w:cs="SimSun"/>
          <w:sz w:val="22"/>
          <w:szCs w:val="22"/>
        </w:rPr>
      </w:pPr>
      <w:r>
        <w:rPr>
          <w:rFonts w:ascii="SimSun" w:hAnsi="SimSun" w:eastAsia="SimSun" w:cs="SimSun"/>
          <w:sz w:val="22"/>
          <w:szCs w:val="22"/>
          <w:spacing w:val="-7"/>
        </w:rPr>
        <w:t>规模更小、风险更低的项目。</w:t>
      </w:r>
    </w:p>
    <w:p>
      <w:pPr>
        <w:pStyle w:val="BodyText"/>
        <w:spacing w:line="14" w:lineRule="auto"/>
        <w:rPr>
          <w:sz w:val="2"/>
        </w:rPr>
      </w:pPr>
      <w:r>
        <w:rPr>
          <w:sz w:val="2"/>
          <w:szCs w:val="2"/>
        </w:rPr>
        <w:br w:type="column"/>
      </w:r>
    </w:p>
    <w:p>
      <w:pPr>
        <w:ind w:left="109"/>
        <w:spacing w:before="44" w:line="372" w:lineRule="auto"/>
        <w:jc w:val="both"/>
        <w:rPr>
          <w:rFonts w:ascii="SimSun" w:hAnsi="SimSun" w:eastAsia="SimSun" w:cs="SimSun"/>
          <w:sz w:val="22"/>
          <w:szCs w:val="22"/>
        </w:rPr>
      </w:pPr>
      <w:r>
        <w:rPr>
          <w:rFonts w:ascii="SimSun" w:hAnsi="SimSun" w:eastAsia="SimSun" w:cs="SimSun"/>
          <w:sz w:val="22"/>
          <w:szCs w:val="22"/>
          <w:spacing w:val="17"/>
        </w:rPr>
        <w:t>在单个试验(项目)和子项目中</w:t>
      </w:r>
      <w:r>
        <w:rPr>
          <w:rFonts w:ascii="SimSun" w:hAnsi="SimSun" w:eastAsia="SimSun" w:cs="SimSun"/>
          <w:sz w:val="22"/>
          <w:szCs w:val="22"/>
          <w:spacing w:val="4"/>
        </w:rPr>
        <w:t xml:space="preserve"> </w:t>
      </w:r>
      <w:r>
        <w:rPr>
          <w:rFonts w:ascii="SimSun" w:hAnsi="SimSun" w:eastAsia="SimSun" w:cs="SimSun"/>
          <w:sz w:val="22"/>
          <w:szCs w:val="22"/>
          <w:spacing w:val="-1"/>
        </w:rPr>
        <w:t>应用了以两周时间为周期的快速</w:t>
      </w:r>
      <w:r>
        <w:rPr>
          <w:rFonts w:ascii="SimSun" w:hAnsi="SimSun" w:eastAsia="SimSun" w:cs="SimSun"/>
          <w:sz w:val="22"/>
          <w:szCs w:val="22"/>
          <w:spacing w:val="2"/>
        </w:rPr>
        <w:t xml:space="preserve">  </w:t>
      </w:r>
      <w:r>
        <w:rPr>
          <w:rFonts w:ascii="SimSun" w:hAnsi="SimSun" w:eastAsia="SimSun" w:cs="SimSun"/>
          <w:sz w:val="22"/>
          <w:szCs w:val="22"/>
          <w:spacing w:val="-1"/>
        </w:rPr>
        <w:t>迭代法，并创建了一个高低风险</w:t>
      </w:r>
      <w:r>
        <w:rPr>
          <w:rFonts w:ascii="SimSun" w:hAnsi="SimSun" w:eastAsia="SimSun" w:cs="SimSun"/>
          <w:sz w:val="22"/>
          <w:szCs w:val="22"/>
          <w:spacing w:val="2"/>
        </w:rPr>
        <w:t xml:space="preserve">  </w:t>
      </w:r>
      <w:r>
        <w:rPr>
          <w:rFonts w:ascii="SimSun" w:hAnsi="SimSun" w:eastAsia="SimSun" w:cs="SimSun"/>
          <w:sz w:val="22"/>
          <w:szCs w:val="22"/>
        </w:rPr>
        <w:t>项目组合来确保整个转型项目的 </w:t>
      </w:r>
      <w:r>
        <w:rPr>
          <w:rFonts w:ascii="SimSun" w:hAnsi="SimSun" w:eastAsia="SimSun" w:cs="SimSun"/>
          <w:sz w:val="22"/>
          <w:szCs w:val="22"/>
          <w:spacing w:val="-9"/>
        </w:rPr>
        <w:t>充分性。通过实施这一组合方案，</w:t>
      </w:r>
      <w:r>
        <w:rPr>
          <w:rFonts w:ascii="SimSun" w:hAnsi="SimSun" w:eastAsia="SimSun" w:cs="SimSun"/>
          <w:sz w:val="22"/>
          <w:szCs w:val="22"/>
          <w:spacing w:val="4"/>
        </w:rPr>
        <w:t xml:space="preserve"> </w:t>
      </w:r>
      <w:r>
        <w:rPr>
          <w:rFonts w:ascii="SimSun" w:hAnsi="SimSun" w:eastAsia="SimSun" w:cs="SimSun"/>
          <w:sz w:val="22"/>
          <w:szCs w:val="22"/>
          <w:spacing w:val="19"/>
        </w:rPr>
        <w:t>打破了把数字化转型作为一个</w:t>
      </w:r>
    </w:p>
    <w:p>
      <w:pPr>
        <w:spacing w:before="1" w:line="219" w:lineRule="auto"/>
        <w:rPr>
          <w:rFonts w:ascii="SimSun" w:hAnsi="SimSun" w:eastAsia="SimSun" w:cs="SimSun"/>
          <w:sz w:val="22"/>
          <w:szCs w:val="22"/>
        </w:rPr>
      </w:pPr>
      <w:r>
        <w:rPr>
          <w:rFonts w:ascii="SimSun" w:hAnsi="SimSun" w:eastAsia="SimSun" w:cs="SimSun"/>
          <w:sz w:val="22"/>
          <w:szCs w:val="22"/>
          <w:spacing w:val="-6"/>
        </w:rPr>
        <w:t>“大赌局”的方法，将其转化成了</w:t>
      </w:r>
    </w:p>
    <w:p>
      <w:pPr>
        <w:spacing w:line="219" w:lineRule="auto"/>
        <w:sectPr>
          <w:type w:val="continuous"/>
          <w:pgSz w:w="8520" w:h="12720"/>
          <w:pgMar w:top="400" w:right="1169" w:bottom="400" w:left="500" w:header="0" w:footer="0" w:gutter="0"/>
          <w:cols w:equalWidth="0" w:num="2">
            <w:col w:w="3470" w:space="100"/>
            <w:col w:w="3281" w:space="0"/>
          </w:cols>
        </w:sectPr>
        <w:rPr>
          <w:rFonts w:ascii="SimSun" w:hAnsi="SimSun" w:eastAsia="SimSun" w:cs="SimSun"/>
          <w:sz w:val="22"/>
          <w:szCs w:val="22"/>
        </w:rPr>
      </w:pPr>
    </w:p>
    <w:p>
      <w:pPr>
        <w:pStyle w:val="BodyText"/>
        <w:spacing w:line="257" w:lineRule="auto"/>
        <w:rPr/>
      </w:pPr>
      <w:r/>
    </w:p>
    <w:p>
      <w:pPr>
        <w:ind w:left="899"/>
        <w:spacing w:before="72" w:line="449" w:lineRule="exact"/>
        <w:rPr>
          <w:rFonts w:ascii="SimSun" w:hAnsi="SimSun" w:eastAsia="SimSun" w:cs="SimSun"/>
          <w:sz w:val="22"/>
          <w:szCs w:val="22"/>
        </w:rPr>
      </w:pPr>
      <w:r>
        <w:rPr>
          <w:rFonts w:ascii="SimSun" w:hAnsi="SimSun" w:eastAsia="SimSun" w:cs="SimSun"/>
          <w:sz w:val="22"/>
          <w:szCs w:val="22"/>
          <w:spacing w:val="10"/>
          <w:position w:val="17"/>
        </w:rPr>
        <w:t>图4-1描绘了我们在</w:t>
      </w:r>
      <w:r>
        <w:rPr>
          <w:rFonts w:ascii="Times New Roman" w:hAnsi="Times New Roman" w:eastAsia="Times New Roman" w:cs="Times New Roman"/>
          <w:sz w:val="22"/>
          <w:szCs w:val="22"/>
          <w:position w:val="17"/>
        </w:rPr>
        <w:t>NGS</w:t>
      </w:r>
      <w:r>
        <w:rPr>
          <w:rFonts w:ascii="Times New Roman" w:hAnsi="Times New Roman" w:eastAsia="Times New Roman" w:cs="Times New Roman"/>
          <w:sz w:val="22"/>
          <w:szCs w:val="22"/>
          <w:spacing w:val="10"/>
          <w:position w:val="17"/>
        </w:rPr>
        <w:t xml:space="preserve"> </w:t>
      </w:r>
      <w:r>
        <w:rPr>
          <w:rFonts w:ascii="SimSun" w:hAnsi="SimSun" w:eastAsia="SimSun" w:cs="SimSun"/>
          <w:sz w:val="22"/>
          <w:szCs w:val="22"/>
          <w:spacing w:val="10"/>
          <w:position w:val="17"/>
        </w:rPr>
        <w:t>使用的方法。</w:t>
      </w:r>
      <w:r>
        <w:rPr>
          <w:rFonts w:ascii="Times New Roman" w:hAnsi="Times New Roman" w:eastAsia="Times New Roman" w:cs="Times New Roman"/>
          <w:sz w:val="22"/>
          <w:szCs w:val="22"/>
          <w:position w:val="17"/>
        </w:rPr>
        <w:t>NGS</w:t>
      </w:r>
      <w:r>
        <w:rPr>
          <w:rFonts w:ascii="Times New Roman" w:hAnsi="Times New Roman" w:eastAsia="Times New Roman" w:cs="Times New Roman"/>
          <w:sz w:val="22"/>
          <w:szCs w:val="22"/>
          <w:spacing w:val="10"/>
          <w:position w:val="17"/>
        </w:rPr>
        <w:t xml:space="preserve"> </w:t>
      </w:r>
      <w:r>
        <w:rPr>
          <w:rFonts w:ascii="SimSun" w:hAnsi="SimSun" w:eastAsia="SimSun" w:cs="SimSun"/>
          <w:sz w:val="22"/>
          <w:szCs w:val="22"/>
          <w:spacing w:val="10"/>
          <w:position w:val="17"/>
        </w:rPr>
        <w:t>的总体目</w:t>
      </w:r>
      <w:r>
        <w:rPr>
          <w:rFonts w:ascii="SimSun" w:hAnsi="SimSun" w:eastAsia="SimSun" w:cs="SimSun"/>
          <w:sz w:val="22"/>
          <w:szCs w:val="22"/>
          <w:spacing w:val="9"/>
          <w:position w:val="17"/>
        </w:rPr>
        <w:t>标(图</w:t>
      </w:r>
    </w:p>
    <w:p>
      <w:pPr>
        <w:ind w:left="439"/>
        <w:spacing w:before="1" w:line="184" w:lineRule="auto"/>
        <w:rPr>
          <w:rFonts w:ascii="SimSun" w:hAnsi="SimSun" w:eastAsia="SimSun" w:cs="SimSun"/>
          <w:sz w:val="22"/>
          <w:szCs w:val="22"/>
        </w:rPr>
      </w:pPr>
      <w:r>
        <w:rPr>
          <w:rFonts w:ascii="SimSun" w:hAnsi="SimSun" w:eastAsia="SimSun" w:cs="SimSun"/>
          <w:sz w:val="22"/>
          <w:szCs w:val="22"/>
          <w:spacing w:val="5"/>
        </w:rPr>
        <w:t>中的1)是显著降低成本、增加销售额和提升用户体验。颠覆性概</w:t>
      </w:r>
    </w:p>
    <w:p>
      <w:pPr>
        <w:spacing w:line="184" w:lineRule="auto"/>
        <w:sectPr>
          <w:type w:val="continuous"/>
          <w:pgSz w:w="8520" w:h="12720"/>
          <w:pgMar w:top="400" w:right="1169" w:bottom="400" w:left="500" w:header="0" w:footer="0" w:gutter="0"/>
          <w:cols w:equalWidth="0" w:num="1">
            <w:col w:w="6851" w:space="0"/>
          </w:cols>
        </w:sectPr>
        <w:rPr>
          <w:rFonts w:ascii="SimSun" w:hAnsi="SimSun" w:eastAsia="SimSun" w:cs="SimSun"/>
          <w:sz w:val="22"/>
          <w:szCs w:val="22"/>
        </w:rPr>
      </w:pPr>
    </w:p>
    <w:p>
      <w:pPr>
        <w:spacing w:before="39"/>
        <w:rPr/>
      </w:pPr>
      <w:r>
        <w:pict>
          <v:rect id="_x0000_s132" style="position:absolute;margin-left:557.003pt;margin-top:239.502pt;mso-position-vertical-relative:page;mso-position-horizontal-relative:page;width:0.5pt;height:14.5pt;z-index:251862016;" o:allowincell="f" fillcolor="#000000" filled="true" stroked="false"/>
        </w:pict>
      </w:r>
      <w:r>
        <mc:AlternateContent xmlns:mc="http://schemas.openxmlformats.org/markup-compatibility/2006">
          <mc:Choice Requires="wps">
            <w:drawing>
              <wp:anchor distT="0" distB="0" distL="0" distR="0" simplePos="0" relativeHeight="251849728" behindDoc="0" locked="0" layoutInCell="0" allowOverlap="1">
                <wp:simplePos x="0" y="0"/>
                <wp:positionH relativeFrom="page">
                  <wp:posOffset>7223199</wp:posOffset>
                </wp:positionH>
                <wp:positionV relativeFrom="page">
                  <wp:posOffset>4076404</wp:posOffset>
                </wp:positionV>
                <wp:extent cx="939164" cy="165100"/>
                <wp:effectExtent l="0" t="0" r="0" b="0"/>
                <wp:wrapNone/>
                <wp:docPr id="60" name="TextBox 60"/>
                <wp:cNvGraphicFramePr/>
                <a:graphic>
                  <a:graphicData uri="http://schemas.microsoft.com/office/word/2010/wordprocessingShape">
                    <wps:wsp>
                      <wps:cNvSpPr txBox="1"/>
                      <wps:spPr>
                        <a:xfrm rot="5400000">
                          <a:off x="7223199" y="4076404"/>
                          <a:ext cx="939164" cy="16510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9" w:line="219" w:lineRule="auto"/>
                              <w:rPr>
                                <w:rFonts w:ascii="SimSun" w:hAnsi="SimSun" w:eastAsia="SimSun" w:cs="SimSun"/>
                                <w:sz w:val="16"/>
                                <w:szCs w:val="16"/>
                              </w:rPr>
                            </w:pPr>
                            <w:r>
                              <w:rPr>
                                <w:rFonts w:ascii="SimSun" w:hAnsi="SimSun" w:eastAsia="SimSun" w:cs="SimSun"/>
                                <w:sz w:val="16"/>
                                <w:szCs w:val="16"/>
                                <w:spacing w:val="29"/>
                              </w:rPr>
                              <w:t>第4章迭代式执行</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34" style="position:absolute;margin-left:568.756pt;margin-top:320.977pt;mso-position-vertical-relative:page;mso-position-horizontal-relative:page;width:73.95pt;height:13pt;z-index:251849728;rotation:90;" o:allowincell="f" filled="false" stroked="false" type="#_x0000_t202">
                <v:fill on="false"/>
                <v:stroke on="false"/>
                <v:path/>
                <v:imagedata o:title=""/>
                <o:lock v:ext="edit" aspectratio="false"/>
                <v:textbox inset="0mm,0mm,0mm,0mm">
                  <w:txbxContent>
                    <w:p>
                      <w:pPr>
                        <w:ind w:left="20"/>
                        <w:spacing w:before="49" w:line="219" w:lineRule="auto"/>
                        <w:rPr>
                          <w:rFonts w:ascii="SimSun" w:hAnsi="SimSun" w:eastAsia="SimSun" w:cs="SimSun"/>
                          <w:sz w:val="16"/>
                          <w:szCs w:val="16"/>
                        </w:rPr>
                      </w:pPr>
                      <w:r>
                        <w:rPr>
                          <w:rFonts w:ascii="SimSun" w:hAnsi="SimSun" w:eastAsia="SimSun" w:cs="SimSun"/>
                          <w:sz w:val="16"/>
                          <w:szCs w:val="16"/>
                          <w:spacing w:val="29"/>
                        </w:rPr>
                        <w:t>第4章迭代式执行</w:t>
                      </w:r>
                    </w:p>
                  </w:txbxContent>
                </v:textbox>
              </v:shape>
            </w:pict>
          </mc:Fallback>
        </mc:AlternateContent>
      </w:r>
      <w:r>
        <w:drawing>
          <wp:anchor distT="0" distB="0" distL="0" distR="0" simplePos="0" relativeHeight="251856896" behindDoc="0" locked="0" layoutInCell="0" allowOverlap="1">
            <wp:simplePos x="0" y="0"/>
            <wp:positionH relativeFrom="page">
              <wp:posOffset>5638779</wp:posOffset>
            </wp:positionH>
            <wp:positionV relativeFrom="page">
              <wp:posOffset>1320792</wp:posOffset>
            </wp:positionV>
            <wp:extent cx="971568" cy="6384"/>
            <wp:effectExtent l="0" t="0" r="0" b="0"/>
            <wp:wrapNone/>
            <wp:docPr id="62" name="IM 62"/>
            <wp:cNvGraphicFramePr/>
            <a:graphic>
              <a:graphicData uri="http://schemas.openxmlformats.org/drawingml/2006/picture">
                <pic:pic>
                  <pic:nvPicPr>
                    <pic:cNvPr id="62" name="IM 62"/>
                    <pic:cNvPicPr/>
                  </pic:nvPicPr>
                  <pic:blipFill>
                    <a:blip r:embed="rId45"/>
                    <a:stretch>
                      <a:fillRect/>
                    </a:stretch>
                  </pic:blipFill>
                  <pic:spPr>
                    <a:xfrm rot="0">
                      <a:off x="0" y="0"/>
                      <a:ext cx="971568" cy="6384"/>
                    </a:xfrm>
                    <a:prstGeom prst="rect">
                      <a:avLst/>
                    </a:prstGeom>
                  </pic:spPr>
                </pic:pic>
              </a:graphicData>
            </a:graphic>
          </wp:anchor>
        </w:drawing>
      </w:r>
      <w:r>
        <w:drawing>
          <wp:anchor distT="0" distB="0" distL="0" distR="0" simplePos="0" relativeHeight="251857920" behindDoc="0" locked="0" layoutInCell="0" allowOverlap="1">
            <wp:simplePos x="0" y="0"/>
            <wp:positionH relativeFrom="page">
              <wp:posOffset>4756152</wp:posOffset>
            </wp:positionH>
            <wp:positionV relativeFrom="page">
              <wp:posOffset>2660628</wp:posOffset>
            </wp:positionV>
            <wp:extent cx="863581" cy="6384"/>
            <wp:effectExtent l="0" t="0" r="0" b="0"/>
            <wp:wrapNone/>
            <wp:docPr id="64" name="IM 64"/>
            <wp:cNvGraphicFramePr/>
            <a:graphic>
              <a:graphicData uri="http://schemas.openxmlformats.org/drawingml/2006/picture">
                <pic:pic>
                  <pic:nvPicPr>
                    <pic:cNvPr id="64" name="IM 64"/>
                    <pic:cNvPicPr/>
                  </pic:nvPicPr>
                  <pic:blipFill>
                    <a:blip r:embed="rId46"/>
                    <a:stretch>
                      <a:fillRect/>
                    </a:stretch>
                  </pic:blipFill>
                  <pic:spPr>
                    <a:xfrm rot="0">
                      <a:off x="0" y="0"/>
                      <a:ext cx="863581" cy="6384"/>
                    </a:xfrm>
                    <a:prstGeom prst="rect">
                      <a:avLst/>
                    </a:prstGeom>
                  </pic:spPr>
                </pic:pic>
              </a:graphicData>
            </a:graphic>
          </wp:anchor>
        </w:drawing>
      </w:r>
      <w:r>
        <w:drawing>
          <wp:anchor distT="0" distB="0" distL="0" distR="0" simplePos="0" relativeHeight="251847680" behindDoc="1" locked="0" layoutInCell="0" allowOverlap="1">
            <wp:simplePos x="0" y="0"/>
            <wp:positionH relativeFrom="page">
              <wp:posOffset>4756152</wp:posOffset>
            </wp:positionH>
            <wp:positionV relativeFrom="page">
              <wp:posOffset>3232151</wp:posOffset>
            </wp:positionV>
            <wp:extent cx="863581" cy="6350"/>
            <wp:effectExtent l="0" t="0" r="0" b="0"/>
            <wp:wrapNone/>
            <wp:docPr id="66" name="IM 66"/>
            <wp:cNvGraphicFramePr/>
            <a:graphic>
              <a:graphicData uri="http://schemas.openxmlformats.org/drawingml/2006/picture">
                <pic:pic>
                  <pic:nvPicPr>
                    <pic:cNvPr id="66" name="IM 66"/>
                    <pic:cNvPicPr/>
                  </pic:nvPicPr>
                  <pic:blipFill>
                    <a:blip r:embed="rId47"/>
                    <a:stretch>
                      <a:fillRect/>
                    </a:stretch>
                  </pic:blipFill>
                  <pic:spPr>
                    <a:xfrm rot="0">
                      <a:off x="0" y="0"/>
                      <a:ext cx="863581" cy="6350"/>
                    </a:xfrm>
                    <a:prstGeom prst="rect">
                      <a:avLst/>
                    </a:prstGeom>
                  </pic:spPr>
                </pic:pic>
              </a:graphicData>
            </a:graphic>
          </wp:anchor>
        </w:drawing>
      </w:r>
      <w:r>
        <w:pict>
          <v:shape id="_x0000_s136" style="position:absolute;margin-left:521.998pt;margin-top:105.5pt;mso-position-vertical-relative:page;mso-position-horizontal-relative:page;width:37.55pt;height:17pt;z-index:251850752;"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705" w:type="dxa"/>
                    <w:tblInd w:w="22" w:type="dxa"/>
                    <w:tblLayout w:type="fixed"/>
                    <w:tblBorders>
                      <w:left w:val="single" w:color="000000" w:sz="2" w:space="0"/>
                      <w:bottom w:val="single" w:color="000000" w:sz="2" w:space="0"/>
                      <w:right w:val="single" w:color="000000" w:sz="2" w:space="0"/>
                      <w:top w:val="single" w:color="000000" w:sz="2" w:space="0"/>
                    </w:tblBorders>
                  </w:tblPr>
                  <w:tblGrid>
                    <w:gridCol w:w="705"/>
                  </w:tblGrid>
                  <w:tr>
                    <w:trPr>
                      <w:trHeight w:val="289" w:hRule="atLeast"/>
                    </w:trPr>
                    <w:tc>
                      <w:tcPr>
                        <w:tcW w:w="705" w:type="dxa"/>
                        <w:vAlign w:val="top"/>
                      </w:tcPr>
                      <w:p>
                        <w:pPr>
                          <w:pStyle w:val="TableText"/>
                          <w:ind w:left="165"/>
                          <w:spacing w:before="73" w:line="222" w:lineRule="auto"/>
                          <w:rPr>
                            <w:sz w:val="15"/>
                            <w:szCs w:val="15"/>
                          </w:rPr>
                        </w:pPr>
                        <w:r>
                          <w:rPr>
                            <w:sz w:val="15"/>
                            <w:szCs w:val="15"/>
                            <w:spacing w:val="14"/>
                          </w:rPr>
                          <w:t>推出</w:t>
                        </w:r>
                      </w:p>
                    </w:tc>
                  </w:tr>
                </w:tbl>
                <w:p>
                  <w:pPr>
                    <w:pStyle w:val="BodyText"/>
                    <w:rPr/>
                  </w:pPr>
                  <w:r/>
                </w:p>
              </w:txbxContent>
            </v:textbox>
          </v:shape>
        </w:pict>
      </w:r>
      <w:r>
        <w:pict>
          <v:shape id="_x0000_s138" style="position:absolute;margin-left:444.67pt;margin-top:108.012pt;mso-position-vertical-relative:page;mso-position-horizontal-relative:page;width:37.45pt;height:13.5pt;z-index:251852800;" o:allowincell="f" filled="false" stroked="false" type="#_x0000_t202">
            <v:fill on="false"/>
            <v:stroke on="false"/>
            <v:path/>
            <v:imagedata o:title=""/>
            <o:lock v:ext="edit" aspectratio="false"/>
            <v:textbox inset="0mm,0mm,0mm,0mm">
              <w:txbxContent>
                <w:p>
                  <w:pPr>
                    <w:ind w:left="20"/>
                    <w:spacing w:before="19" w:line="177" w:lineRule="auto"/>
                    <w:rPr>
                      <w:rFonts w:ascii="SimSun" w:hAnsi="SimSun" w:eastAsia="SimSun" w:cs="SimSun"/>
                      <w:sz w:val="24"/>
                      <w:szCs w:val="24"/>
                    </w:rPr>
                  </w:pPr>
                  <w:r>
                    <w:rPr>
                      <w:rFonts w:ascii="SimSun" w:hAnsi="SimSun" w:eastAsia="SimSun" w:cs="SimSun"/>
                      <w:sz w:val="24"/>
                      <w:szCs w:val="24"/>
                      <w:b/>
                      <w:bCs/>
                      <w:spacing w:val="-5"/>
                    </w:rPr>
                    <w:t>000000</w:t>
                  </w:r>
                </w:p>
              </w:txbxContent>
            </v:textbox>
          </v:shape>
        </w:pict>
      </w:r>
      <w:r>
        <w:pict>
          <v:shape id="_x0000_s140" style="position:absolute;margin-left:472.498pt;margin-top:145.2pt;mso-position-vertical-relative:page;mso-position-horizontal-relative:page;width:5.15pt;height:7.4pt;z-index:251858944;" o:allowincell="f"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9"/>
                      <w:szCs w:val="9"/>
                    </w:rPr>
                  </w:pPr>
                  <w:r>
                    <w:rPr>
                      <w:rFonts w:ascii="SimSun" w:hAnsi="SimSun" w:eastAsia="SimSun" w:cs="SimSun"/>
                      <w:sz w:val="9"/>
                      <w:szCs w:val="9"/>
                      <w:spacing w:val="-5"/>
                      <w:w w:val="75"/>
                    </w:rPr>
                    <w:t>无</w:t>
                  </w:r>
                </w:p>
              </w:txbxContent>
            </v:textbox>
          </v:shape>
        </w:pict>
      </w:r>
      <w:r>
        <w:drawing>
          <wp:anchor distT="0" distB="0" distL="0" distR="0" simplePos="0" relativeHeight="251855872" behindDoc="0" locked="0" layoutInCell="0" allowOverlap="1">
            <wp:simplePos x="0" y="0"/>
            <wp:positionH relativeFrom="page">
              <wp:posOffset>6038851</wp:posOffset>
            </wp:positionH>
            <wp:positionV relativeFrom="page">
              <wp:posOffset>1911369</wp:posOffset>
            </wp:positionV>
            <wp:extent cx="88860" cy="88889"/>
            <wp:effectExtent l="0" t="0" r="0" b="0"/>
            <wp:wrapNone/>
            <wp:docPr id="68" name="IM 68"/>
            <wp:cNvGraphicFramePr/>
            <a:graphic>
              <a:graphicData uri="http://schemas.openxmlformats.org/drawingml/2006/picture">
                <pic:pic>
                  <pic:nvPicPr>
                    <pic:cNvPr id="68" name="IM 68"/>
                    <pic:cNvPicPr/>
                  </pic:nvPicPr>
                  <pic:blipFill>
                    <a:blip r:embed="rId48"/>
                    <a:stretch>
                      <a:fillRect/>
                    </a:stretch>
                  </pic:blipFill>
                  <pic:spPr>
                    <a:xfrm rot="0">
                      <a:off x="0" y="0"/>
                      <a:ext cx="88860" cy="88889"/>
                    </a:xfrm>
                    <a:prstGeom prst="rect">
                      <a:avLst/>
                    </a:prstGeom>
                  </pic:spPr>
                </pic:pic>
              </a:graphicData>
            </a:graphic>
          </wp:anchor>
        </w:drawing>
      </w:r>
      <w:r>
        <w:drawing>
          <wp:anchor distT="0" distB="0" distL="0" distR="0" simplePos="0" relativeHeight="251859968" behindDoc="0" locked="0" layoutInCell="0" allowOverlap="1">
            <wp:simplePos x="0" y="0"/>
            <wp:positionH relativeFrom="page">
              <wp:posOffset>6654791</wp:posOffset>
            </wp:positionH>
            <wp:positionV relativeFrom="page">
              <wp:posOffset>3041669</wp:posOffset>
            </wp:positionV>
            <wp:extent cx="6350" cy="184109"/>
            <wp:effectExtent l="0" t="0" r="0" b="0"/>
            <wp:wrapNone/>
            <wp:docPr id="70" name="IM 70"/>
            <wp:cNvGraphicFramePr/>
            <a:graphic>
              <a:graphicData uri="http://schemas.openxmlformats.org/drawingml/2006/picture">
                <pic:pic>
                  <pic:nvPicPr>
                    <pic:cNvPr id="70" name="IM 70"/>
                    <pic:cNvPicPr/>
                  </pic:nvPicPr>
                  <pic:blipFill>
                    <a:blip r:embed="rId49"/>
                    <a:stretch>
                      <a:fillRect/>
                    </a:stretch>
                  </pic:blipFill>
                  <pic:spPr>
                    <a:xfrm rot="0">
                      <a:off x="0" y="0"/>
                      <a:ext cx="6350" cy="184109"/>
                    </a:xfrm>
                    <a:prstGeom prst="rect">
                      <a:avLst/>
                    </a:prstGeom>
                  </pic:spPr>
                </pic:pic>
              </a:graphicData>
            </a:graphic>
          </wp:anchor>
        </w:drawing>
      </w:r>
      <w:r>
        <w:pict>
          <v:group id="_x0000_s142" style="position:absolute;margin-left:373.502pt;margin-top:275.498pt;mso-position-vertical-relative:page;mso-position-horizontal-relative:page;width:68.55pt;height:15.55pt;z-index:251848704;" o:allowincell="f" filled="false" stroked="false" coordsize="1371,311" coordorigin="0,0">
            <v:shape id="_x0000_s144" style="position:absolute;left:0;top:0;width:1371;height:311;" filled="false" stroked="false" type="#_x0000_t75">
              <v:imagedata o:title="" r:id="rId50"/>
            </v:shape>
            <v:shape id="_x0000_s146" style="position:absolute;left:-20;top:-20;width:1411;height:379;" filled="false" stroked="false" type="#_x0000_t202">
              <v:fill on="false"/>
              <v:stroke on="false"/>
              <v:path/>
              <v:imagedata o:title=""/>
              <o:lock v:ext="edit" aspectratio="false"/>
              <v:textbox inset="0mm,0mm,0mm,0mm">
                <w:txbxContent>
                  <w:p>
                    <w:pPr>
                      <w:ind w:left="379"/>
                      <w:spacing w:before="106" w:line="220" w:lineRule="auto"/>
                      <w:rPr>
                        <w:rFonts w:ascii="SimSun" w:hAnsi="SimSun" w:eastAsia="SimSun" w:cs="SimSun"/>
                        <w:sz w:val="15"/>
                        <w:szCs w:val="15"/>
                      </w:rPr>
                    </w:pPr>
                    <w:r>
                      <w:rPr>
                        <w:rFonts w:ascii="SimSun" w:hAnsi="SimSun" w:eastAsia="SimSun" w:cs="SimSun"/>
                        <w:sz w:val="15"/>
                        <w:szCs w:val="15"/>
                        <w:spacing w:val="6"/>
                      </w:rPr>
                      <w:t>设计思维</w:t>
                    </w:r>
                  </w:p>
                </w:txbxContent>
              </v:textbox>
            </v:shape>
          </v:group>
        </w:pict>
      </w:r>
      <w:r/>
    </w:p>
    <w:p>
      <w:pPr>
        <w:spacing w:before="39"/>
        <w:rPr/>
      </w:pPr>
      <w:r/>
    </w:p>
    <w:p>
      <w:pPr>
        <w:spacing w:before="39"/>
        <w:rPr/>
      </w:pPr>
      <w:r/>
    </w:p>
    <w:p>
      <w:pPr>
        <w:spacing w:before="38"/>
        <w:rPr/>
      </w:pPr>
      <w:r/>
    </w:p>
    <w:p>
      <w:pPr>
        <w:spacing w:before="38"/>
        <w:rPr/>
      </w:pPr>
      <w:r/>
    </w:p>
    <w:p>
      <w:pPr>
        <w:spacing w:before="38"/>
        <w:rPr/>
      </w:pPr>
      <w:r/>
    </w:p>
    <w:p>
      <w:pPr>
        <w:sectPr>
          <w:footerReference w:type="default" r:id="rId44"/>
          <w:pgSz w:w="12710" w:h="8520"/>
          <w:pgMar w:top="400" w:right="515" w:bottom="1040" w:left="1489" w:header="0" w:footer="887" w:gutter="0"/>
          <w:cols w:equalWidth="0" w:num="1">
            <w:col w:w="10705" w:space="0"/>
          </w:cols>
        </w:sectPr>
        <w:rPr/>
      </w:pPr>
    </w:p>
    <w:p>
      <w:pPr>
        <w:spacing w:before="70" w:line="3290" w:lineRule="exact"/>
        <w:rPr/>
      </w:pPr>
      <w:r>
        <w:rPr>
          <w:position w:val="-65"/>
        </w:rPr>
        <w:pict>
          <v:group id="_x0000_s148" style="mso-position-vertical-relative:line;mso-position-horizontal-relative:char;width:240.5pt;height:164.5pt;" filled="false" stroked="false" coordsize="4810,3290" coordorigin="0,0">
            <v:shape id="_x0000_s150" style="position:absolute;left:0;top:0;width:4810;height:3290;" filled="false" stroked="false" type="#_x0000_t75">
              <v:imagedata o:title="" r:id="rId51"/>
            </v:shape>
            <v:shape id="_x0000_s152" style="position:absolute;left:4240;top:458;width:182;height:2701;"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p>
                    <w:pPr>
                      <w:ind w:left="20"/>
                      <w:spacing w:before="153" w:line="183" w:lineRule="auto"/>
                      <w:rPr>
                        <w:rFonts w:ascii="SimSun" w:hAnsi="SimSun" w:eastAsia="SimSun" w:cs="SimSun"/>
                        <w:sz w:val="15"/>
                        <w:szCs w:val="15"/>
                      </w:rPr>
                    </w:pPr>
                    <w:r>
                      <w:rPr>
                        <w:rFonts w:ascii="SimSun" w:hAnsi="SimSun" w:eastAsia="SimSun" w:cs="SimSun"/>
                        <w:sz w:val="15"/>
                        <w:szCs w:val="15"/>
                      </w:rPr>
                      <w:t>0</w:t>
                    </w:r>
                  </w:p>
                  <w:p>
                    <w:pPr>
                      <w:ind w:right="1"/>
                      <w:spacing w:before="115" w:line="185"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w:t>
                    </w:r>
                  </w:p>
                  <w:p>
                    <w:pPr>
                      <w:ind w:left="20"/>
                      <w:spacing w:before="97" w:line="18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w:t>
                    </w:r>
                  </w:p>
                  <w:p>
                    <w:pPr>
                      <w:ind w:left="20"/>
                      <w:spacing w:before="107" w:line="18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w:t>
                    </w:r>
                  </w:p>
                  <w:p>
                    <w:pPr>
                      <w:ind w:left="20"/>
                      <w:spacing w:before="142" w:line="183" w:lineRule="auto"/>
                      <w:rPr>
                        <w:rFonts w:ascii="SimSun" w:hAnsi="SimSun" w:eastAsia="SimSun" w:cs="SimSun"/>
                        <w:sz w:val="15"/>
                        <w:szCs w:val="15"/>
                      </w:rPr>
                    </w:pPr>
                    <w:r>
                      <w:rPr>
                        <w:rFonts w:ascii="SimSun" w:hAnsi="SimSun" w:eastAsia="SimSun" w:cs="SimSun"/>
                        <w:sz w:val="15"/>
                        <w:szCs w:val="15"/>
                      </w:rPr>
                      <w:t>0</w:t>
                    </w:r>
                  </w:p>
                  <w:p>
                    <w:pPr>
                      <w:ind w:left="20"/>
                      <w:spacing w:before="106" w:line="18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w:t>
                    </w:r>
                  </w:p>
                  <w:p>
                    <w:pPr>
                      <w:ind w:left="39"/>
                      <w:spacing w:before="198" w:line="235" w:lineRule="auto"/>
                      <w:rPr>
                        <w:rFonts w:ascii="SimSun" w:hAnsi="SimSun" w:eastAsia="SimSun" w:cs="SimSun"/>
                        <w:sz w:val="8"/>
                        <w:szCs w:val="8"/>
                      </w:rPr>
                    </w:pPr>
                    <w:r>
                      <w:rPr>
                        <w:rFonts w:ascii="SimSun" w:hAnsi="SimSun" w:eastAsia="SimSun" w:cs="SimSun"/>
                        <w:sz w:val="8"/>
                        <w:szCs w:val="8"/>
                      </w:rPr>
                      <w:t>工</w:t>
                    </w:r>
                  </w:p>
                  <w:p>
                    <w:pPr>
                      <w:ind w:left="20"/>
                      <w:spacing w:before="173" w:line="183" w:lineRule="auto"/>
                      <w:rPr>
                        <w:rFonts w:ascii="SimSun" w:hAnsi="SimSun" w:eastAsia="SimSun" w:cs="SimSun"/>
                        <w:sz w:val="15"/>
                        <w:szCs w:val="15"/>
                      </w:rPr>
                    </w:pPr>
                    <w:r>
                      <w:rPr>
                        <w:rFonts w:ascii="SimSun" w:hAnsi="SimSun" w:eastAsia="SimSun" w:cs="SimSun"/>
                        <w:sz w:val="15"/>
                        <w:szCs w:val="15"/>
                      </w:rPr>
                      <w:t>0</w:t>
                    </w:r>
                  </w:p>
                </w:txbxContent>
              </v:textbox>
            </v:shape>
            <v:shape id="_x0000_s154" style="position:absolute;left:2369;top:1605;width:535;height:420;" filled="false" stroked="false" type="#_x0000_t202">
              <v:fill on="false"/>
              <v:stroke on="false"/>
              <v:path/>
              <v:imagedata o:title=""/>
              <o:lock v:ext="edit" aspectratio="false"/>
              <v:textbox inset="0mm,0mm,0mm,0mm">
                <w:txbxContent>
                  <w:p>
                    <w:pPr>
                      <w:ind w:left="90" w:right="20" w:hanging="70"/>
                      <w:spacing w:before="19" w:line="252" w:lineRule="auto"/>
                      <w:rPr>
                        <w:rFonts w:ascii="SimSun" w:hAnsi="SimSun" w:eastAsia="SimSun" w:cs="SimSun"/>
                        <w:sz w:val="15"/>
                        <w:szCs w:val="15"/>
                      </w:rPr>
                    </w:pPr>
                    <w:r>
                      <w:rPr>
                        <w:rFonts w:ascii="SimSun" w:hAnsi="SimSun" w:eastAsia="SimSun" w:cs="SimSun"/>
                        <w:sz w:val="15"/>
                        <w:szCs w:val="15"/>
                        <w:spacing w:val="15"/>
                      </w:rPr>
                      <w:t>颠覆性</w:t>
                    </w:r>
                    <w:r>
                      <w:rPr>
                        <w:rFonts w:ascii="SimSun" w:hAnsi="SimSun" w:eastAsia="SimSun" w:cs="SimSun"/>
                        <w:sz w:val="15"/>
                        <w:szCs w:val="15"/>
                      </w:rPr>
                      <w:t xml:space="preserve"> </w:t>
                    </w:r>
                    <w:r>
                      <w:rPr>
                        <w:rFonts w:ascii="SimSun" w:hAnsi="SimSun" w:eastAsia="SimSun" w:cs="SimSun"/>
                        <w:sz w:val="15"/>
                        <w:szCs w:val="15"/>
                        <w:spacing w:val="13"/>
                      </w:rPr>
                      <w:t>概念</w:t>
                    </w:r>
                  </w:p>
                </w:txbxContent>
              </v:textbox>
            </v:shape>
            <v:shape id="_x0000_s156" style="position:absolute;left:390;top:1695;width:656;height:19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5"/>
                        <w:szCs w:val="15"/>
                      </w:rPr>
                    </w:pPr>
                    <w:r>
                      <w:rPr>
                        <w:rFonts w:ascii="SimSun" w:hAnsi="SimSun" w:eastAsia="SimSun" w:cs="SimSun"/>
                        <w:sz w:val="15"/>
                        <w:szCs w:val="15"/>
                        <w:spacing w:val="4"/>
                      </w:rPr>
                      <w:t>商业机会</w:t>
                    </w:r>
                  </w:p>
                </w:txbxContent>
              </v:textbox>
            </v:shape>
          </v:group>
        </w:pict>
      </w:r>
    </w:p>
    <w:p>
      <w:pPr>
        <w:pStyle w:val="BodyText"/>
        <w:spacing w:line="300" w:lineRule="auto"/>
        <w:rPr/>
      </w:pPr>
      <w:r/>
    </w:p>
    <w:p>
      <w:pPr>
        <w:pStyle w:val="BodyText"/>
        <w:spacing w:line="300" w:lineRule="auto"/>
        <w:rPr/>
      </w:pPr>
      <w:r/>
    </w:p>
    <w:p>
      <w:pPr>
        <w:pStyle w:val="BodyText"/>
        <w:spacing w:line="301" w:lineRule="auto"/>
        <w:rPr/>
      </w:pPr>
      <w:r/>
    </w:p>
    <w:p>
      <w:pPr>
        <w:spacing w:before="49" w:line="219" w:lineRule="auto"/>
        <w:jc w:val="right"/>
        <w:rPr>
          <w:rFonts w:ascii="SimSun" w:hAnsi="SimSun" w:eastAsia="SimSun" w:cs="SimSun"/>
          <w:sz w:val="15"/>
          <w:szCs w:val="15"/>
        </w:rPr>
      </w:pPr>
      <w:r>
        <w:rPr>
          <w:rFonts w:ascii="SimSun" w:hAnsi="SimSun" w:eastAsia="SimSun" w:cs="SimSun"/>
          <w:sz w:val="15"/>
          <w:szCs w:val="15"/>
          <w:spacing w:val="-9"/>
        </w:rPr>
        <w:t>图</w:t>
      </w:r>
      <w:r>
        <w:rPr>
          <w:rFonts w:ascii="SimSun" w:hAnsi="SimSun" w:eastAsia="SimSun" w:cs="SimSun"/>
          <w:sz w:val="15"/>
          <w:szCs w:val="15"/>
          <w:spacing w:val="-24"/>
        </w:rPr>
        <w:t xml:space="preserve"> </w:t>
      </w:r>
      <w:r>
        <w:rPr>
          <w:rFonts w:ascii="SimSun" w:hAnsi="SimSun" w:eastAsia="SimSun" w:cs="SimSun"/>
          <w:sz w:val="15"/>
          <w:szCs w:val="15"/>
          <w:spacing w:val="-9"/>
        </w:rPr>
        <w:t>4</w:t>
      </w:r>
      <w:r>
        <w:rPr>
          <w:rFonts w:ascii="SimSun" w:hAnsi="SimSun" w:eastAsia="SimSun" w:cs="SimSun"/>
          <w:sz w:val="15"/>
          <w:szCs w:val="15"/>
          <w:spacing w:val="-30"/>
        </w:rPr>
        <w:t xml:space="preserve"> </w:t>
      </w:r>
      <w:r>
        <w:rPr>
          <w:rFonts w:ascii="SimSun" w:hAnsi="SimSun" w:eastAsia="SimSun" w:cs="SimSun"/>
          <w:sz w:val="15"/>
          <w:szCs w:val="15"/>
          <w:spacing w:val="-9"/>
        </w:rPr>
        <w:t>-</w:t>
      </w:r>
      <w:r>
        <w:rPr>
          <w:rFonts w:ascii="SimSun" w:hAnsi="SimSun" w:eastAsia="SimSun" w:cs="SimSun"/>
          <w:sz w:val="15"/>
          <w:szCs w:val="15"/>
          <w:spacing w:val="-18"/>
        </w:rPr>
        <w:t xml:space="preserve"> </w:t>
      </w:r>
      <w:r>
        <w:rPr>
          <w:rFonts w:ascii="SimSun" w:hAnsi="SimSun" w:eastAsia="SimSun" w:cs="SimSun"/>
          <w:sz w:val="15"/>
          <w:szCs w:val="15"/>
          <w:spacing w:val="-9"/>
        </w:rPr>
        <w:t>1</w:t>
      </w:r>
      <w:r>
        <w:rPr>
          <w:rFonts w:ascii="SimSun" w:hAnsi="SimSun" w:eastAsia="SimSun" w:cs="SimSun"/>
          <w:sz w:val="15"/>
          <w:szCs w:val="15"/>
          <w:spacing w:val="12"/>
        </w:rPr>
        <w:t xml:space="preserve">  </w:t>
      </w:r>
      <w:r>
        <w:rPr>
          <w:rFonts w:ascii="SimSun" w:hAnsi="SimSun" w:eastAsia="SimSun" w:cs="SimSun"/>
          <w:sz w:val="15"/>
          <w:szCs w:val="15"/>
          <w:spacing w:val="-9"/>
        </w:rPr>
        <w:t>把</w:t>
      </w:r>
      <w:r>
        <w:rPr>
          <w:rFonts w:ascii="SimSun" w:hAnsi="SimSun" w:eastAsia="SimSun" w:cs="SimSun"/>
          <w:sz w:val="15"/>
          <w:szCs w:val="15"/>
          <w:spacing w:val="-31"/>
        </w:rPr>
        <w:t xml:space="preserve"> </w:t>
      </w:r>
      <w:r>
        <w:rPr>
          <w:rFonts w:ascii="SimSun" w:hAnsi="SimSun" w:eastAsia="SimSun" w:cs="SimSun"/>
          <w:sz w:val="15"/>
          <w:szCs w:val="15"/>
          <w:spacing w:val="-9"/>
        </w:rPr>
        <w:t>迭</w:t>
      </w:r>
      <w:r>
        <w:rPr>
          <w:rFonts w:ascii="SimSun" w:hAnsi="SimSun" w:eastAsia="SimSun" w:cs="SimSun"/>
          <w:sz w:val="15"/>
          <w:szCs w:val="15"/>
          <w:spacing w:val="-32"/>
        </w:rPr>
        <w:t xml:space="preserve"> </w:t>
      </w:r>
      <w:r>
        <w:rPr>
          <w:rFonts w:ascii="SimSun" w:hAnsi="SimSun" w:eastAsia="SimSun" w:cs="SimSun"/>
          <w:sz w:val="15"/>
          <w:szCs w:val="15"/>
          <w:spacing w:val="-9"/>
        </w:rPr>
        <w:t>代</w:t>
      </w:r>
      <w:r>
        <w:rPr>
          <w:rFonts w:ascii="SimSun" w:hAnsi="SimSun" w:eastAsia="SimSun" w:cs="SimSun"/>
          <w:sz w:val="15"/>
          <w:szCs w:val="15"/>
          <w:spacing w:val="-28"/>
        </w:rPr>
        <w:t xml:space="preserve"> </w:t>
      </w:r>
      <w:r>
        <w:rPr>
          <w:rFonts w:ascii="SimSun" w:hAnsi="SimSun" w:eastAsia="SimSun" w:cs="SimSun"/>
          <w:sz w:val="15"/>
          <w:szCs w:val="15"/>
          <w:spacing w:val="-9"/>
        </w:rPr>
        <w:t>式</w:t>
      </w:r>
      <w:r>
        <w:rPr>
          <w:rFonts w:ascii="SimSun" w:hAnsi="SimSun" w:eastAsia="SimSun" w:cs="SimSun"/>
          <w:sz w:val="15"/>
          <w:szCs w:val="15"/>
          <w:spacing w:val="-31"/>
        </w:rPr>
        <w:t xml:space="preserve"> </w:t>
      </w:r>
      <w:r>
        <w:rPr>
          <w:rFonts w:ascii="SimSun" w:hAnsi="SimSun" w:eastAsia="SimSun" w:cs="SimSun"/>
          <w:sz w:val="15"/>
          <w:szCs w:val="15"/>
          <w:spacing w:val="-9"/>
        </w:rPr>
        <w:t>执</w:t>
      </w:r>
      <w:r>
        <w:rPr>
          <w:rFonts w:ascii="SimSun" w:hAnsi="SimSun" w:eastAsia="SimSun" w:cs="SimSun"/>
          <w:sz w:val="15"/>
          <w:szCs w:val="15"/>
          <w:spacing w:val="-29"/>
        </w:rPr>
        <w:t xml:space="preserve"> </w:t>
      </w:r>
      <w:r>
        <w:rPr>
          <w:rFonts w:ascii="SimSun" w:hAnsi="SimSun" w:eastAsia="SimSun" w:cs="SimSun"/>
          <w:sz w:val="15"/>
          <w:szCs w:val="15"/>
          <w:spacing w:val="-9"/>
        </w:rPr>
        <w:t>行</w:t>
      </w:r>
      <w:r>
        <w:rPr>
          <w:rFonts w:ascii="SimSun" w:hAnsi="SimSun" w:eastAsia="SimSun" w:cs="SimSun"/>
          <w:sz w:val="15"/>
          <w:szCs w:val="15"/>
          <w:spacing w:val="-30"/>
        </w:rPr>
        <w:t xml:space="preserve"> </w:t>
      </w:r>
      <w:r>
        <w:rPr>
          <w:rFonts w:ascii="SimSun" w:hAnsi="SimSun" w:eastAsia="SimSun" w:cs="SimSun"/>
          <w:sz w:val="15"/>
          <w:szCs w:val="15"/>
          <w:spacing w:val="-9"/>
        </w:rPr>
        <w:t>和</w:t>
      </w:r>
      <w:r>
        <w:rPr>
          <w:rFonts w:ascii="SimSun" w:hAnsi="SimSun" w:eastAsia="SimSun" w:cs="SimSun"/>
          <w:sz w:val="15"/>
          <w:szCs w:val="15"/>
          <w:spacing w:val="-29"/>
        </w:rPr>
        <w:t xml:space="preserve"> </w:t>
      </w:r>
      <w:r>
        <w:rPr>
          <w:rFonts w:ascii="SimSun" w:hAnsi="SimSun" w:eastAsia="SimSun" w:cs="SimSun"/>
          <w:sz w:val="15"/>
          <w:szCs w:val="15"/>
          <w:spacing w:val="-9"/>
        </w:rPr>
        <w:t>项</w:t>
      </w:r>
    </w:p>
    <w:p>
      <w:pPr>
        <w:pStyle w:val="BodyText"/>
        <w:spacing w:line="14" w:lineRule="auto"/>
        <w:rPr>
          <w:sz w:val="2"/>
        </w:rPr>
      </w:pPr>
      <w:r>
        <w:rPr>
          <w:sz w:val="2"/>
          <w:szCs w:val="2"/>
        </w:rPr>
        <w:br w:type="column"/>
      </w:r>
    </w:p>
    <w:p>
      <w:pPr>
        <w:spacing w:line="38" w:lineRule="exact"/>
        <w:rPr/>
      </w:pPr>
      <w:r/>
    </w:p>
    <w:tbl>
      <w:tblPr>
        <w:tblStyle w:val="TableNormal"/>
        <w:tblW w:w="1377" w:type="dxa"/>
        <w:tblInd w:w="659" w:type="dxa"/>
        <w:tblLayout w:type="fixed"/>
        <w:tblBorders>
          <w:left w:val="single" w:color="000000" w:sz="2" w:space="0"/>
          <w:bottom w:val="single" w:color="000000" w:sz="2" w:space="0"/>
          <w:top w:val="single" w:color="000000" w:sz="2" w:space="0"/>
        </w:tblBorders>
      </w:tblPr>
      <w:tblGrid>
        <w:gridCol w:w="1377"/>
      </w:tblGrid>
      <w:tr>
        <w:trPr>
          <w:trHeight w:val="284" w:hRule="atLeast"/>
        </w:trPr>
        <w:tc>
          <w:tcPr>
            <w:tcW w:w="1377" w:type="dxa"/>
            <w:vAlign w:val="top"/>
          </w:tcPr>
          <w:p>
            <w:pPr>
              <w:pStyle w:val="TableText"/>
              <w:ind w:left="354"/>
              <w:spacing w:before="71" w:line="220" w:lineRule="auto"/>
              <w:rPr>
                <w:sz w:val="15"/>
                <w:szCs w:val="15"/>
              </w:rPr>
            </w:pPr>
            <w:r>
              <w:pict>
                <v:rect id="_x0000_s158" style="position:absolute;margin-left:-1.98062pt;margin-top:-0.25pt;mso-position-vertical-relative:top-margin-area;mso-position-horizontal-relative:right-margin-area;width:0.55pt;height:15pt;z-index:251865088;" fillcolor="#000000" filled="true" stroked="false"/>
              </w:pict>
            </w:r>
            <w:r>
              <w:rPr>
                <w:sz w:val="15"/>
                <w:szCs w:val="15"/>
                <w:spacing w:val="6"/>
              </w:rPr>
              <w:t>设计思维</w:t>
            </w:r>
          </w:p>
        </w:tc>
      </w:tr>
    </w:tbl>
    <w:p>
      <w:pPr>
        <w:ind w:left="2037"/>
        <w:spacing w:line="77" w:lineRule="exact"/>
        <w:rPr>
          <w:rFonts w:ascii="SimSun" w:hAnsi="SimSun" w:eastAsia="SimSun" w:cs="SimSun"/>
          <w:sz w:val="13"/>
          <w:szCs w:val="13"/>
        </w:rPr>
      </w:pPr>
      <w:r>
        <w:rPr>
          <w:rFonts w:ascii="SimSun" w:hAnsi="SimSun" w:eastAsia="SimSun" w:cs="SimSun"/>
          <w:sz w:val="13"/>
          <w:szCs w:val="13"/>
          <w:position w:val="-2"/>
        </w:rPr>
        <w:t>M</w:t>
      </w:r>
    </w:p>
    <w:p>
      <w:pPr>
        <w:ind w:left="2097"/>
        <w:spacing w:line="177"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8"/>
        </w:rPr>
        <w:t>YPMYPMyP  ………MVP</w:t>
      </w:r>
    </w:p>
    <w:p>
      <w:pPr>
        <w:spacing w:line="219" w:lineRule="exact"/>
        <w:rPr/>
      </w:pPr>
      <w:r/>
    </w:p>
    <w:tbl>
      <w:tblPr>
        <w:tblStyle w:val="TableNormal"/>
        <w:tblW w:w="1367" w:type="dxa"/>
        <w:tblInd w:w="659" w:type="dxa"/>
        <w:tblLayout w:type="fixed"/>
        <w:tblBorders>
          <w:left w:val="single" w:color="000000" w:sz="2" w:space="0"/>
          <w:bottom w:val="single" w:color="000000" w:sz="4" w:space="0"/>
          <w:top w:val="single" w:color="000000" w:sz="2" w:space="0"/>
        </w:tblBorders>
      </w:tblPr>
      <w:tblGrid>
        <w:gridCol w:w="1367"/>
      </w:tblGrid>
      <w:tr>
        <w:trPr>
          <w:trHeight w:val="284" w:hRule="atLeast"/>
        </w:trPr>
        <w:tc>
          <w:tcPr>
            <w:tcW w:w="1367" w:type="dxa"/>
            <w:vAlign w:val="top"/>
          </w:tcPr>
          <w:p>
            <w:pPr>
              <w:pStyle w:val="TableText"/>
              <w:ind w:left="354"/>
              <w:spacing w:before="91" w:line="220" w:lineRule="auto"/>
              <w:rPr>
                <w:sz w:val="15"/>
                <w:szCs w:val="15"/>
              </w:rPr>
            </w:pPr>
            <w:r>
              <w:pict>
                <v:rect id="_x0000_s160" style="position:absolute;margin-left:-1.48062pt;margin-top:-0.25pt;mso-position-vertical-relative:top-margin-area;mso-position-horizontal-relative:right-margin-area;width:0.55pt;height:15pt;z-index:251864064;" fillcolor="#000000" filled="true" stroked="false"/>
              </w:pict>
            </w:r>
            <w:r>
              <w:rPr>
                <w:sz w:val="15"/>
                <w:szCs w:val="15"/>
                <w:spacing w:val="6"/>
              </w:rPr>
              <w:t>设计思维</w:t>
            </w:r>
          </w:p>
        </w:tc>
      </w:tr>
    </w:tbl>
    <w:p>
      <w:pPr>
        <w:ind w:left="2017"/>
        <w:spacing w:before="50"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MYP</w:t>
      </w:r>
    </w:p>
    <w:p>
      <w:pPr>
        <w:spacing w:line="207" w:lineRule="exact"/>
        <w:rPr/>
      </w:pPr>
      <w:r/>
    </w:p>
    <w:tbl>
      <w:tblPr>
        <w:tblStyle w:val="TableNormal"/>
        <w:tblW w:w="2688" w:type="dxa"/>
        <w:tblInd w:w="657"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387"/>
        <w:gridCol w:w="301"/>
      </w:tblGrid>
      <w:tr>
        <w:trPr>
          <w:trHeight w:val="469" w:hRule="atLeast"/>
        </w:trPr>
        <w:tc>
          <w:tcPr>
            <w:tcW w:w="2387" w:type="dxa"/>
            <w:vAlign w:val="top"/>
          </w:tcPr>
          <w:p>
            <w:pPr>
              <w:pStyle w:val="TableText"/>
              <w:spacing w:line="309" w:lineRule="exact"/>
              <w:rPr/>
            </w:pPr>
            <w:r>
              <w:pict>
                <v:shape id="_x0000_s162" style="position:absolute;margin-left:-52.3515pt;margin-top:2.01013pt;mso-position-vertical-relative:top-margin-area;mso-position-horizontal-relative:right-margin-area;width:45.75pt;height:23.8pt;z-index:251860992;" filled="false" stroked="false" type="#_x0000_t202">
                  <v:fill on="false"/>
                  <v:stroke on="false"/>
                  <v:path/>
                  <v:imagedata o:title=""/>
                  <o:lock v:ext="edit" aspectratio="false"/>
                  <v:textbox inset="0mm,0mm,0mm,0mm">
                    <w:txbxContent>
                      <w:p>
                        <w:pPr>
                          <w:pStyle w:val="TableText"/>
                          <w:ind w:left="103"/>
                          <w:spacing w:before="20" w:line="186" w:lineRule="exact"/>
                          <w:rPr>
                            <w:sz w:val="24"/>
                            <w:szCs w:val="24"/>
                          </w:rPr>
                        </w:pPr>
                        <w:r>
                          <w:rPr>
                            <w:sz w:val="24"/>
                            <w:szCs w:val="24"/>
                            <w:b/>
                            <w:bCs/>
                            <w:spacing w:val="-6"/>
                            <w:position w:val="-3"/>
                          </w:rPr>
                          <w:t>000</w:t>
                        </w:r>
                      </w:p>
                      <w:p>
                        <w:pPr>
                          <w:pStyle w:val="TableText"/>
                          <w:ind w:left="98" w:right="20" w:hanging="79"/>
                          <w:spacing w:line="206" w:lineRule="auto"/>
                          <w:rPr>
                            <w:sz w:val="9"/>
                            <w:szCs w:val="9"/>
                          </w:rPr>
                        </w:pPr>
                        <w:r>
                          <w:rPr>
                            <w:rFonts w:ascii="Times New Roman" w:hAnsi="Times New Roman" w:eastAsia="Times New Roman" w:cs="Times New Roman"/>
                            <w:sz w:val="15"/>
                            <w:szCs w:val="15"/>
                            <w:spacing w:val="-7"/>
                            <w:w w:val="93"/>
                          </w:rPr>
                          <w:t>MVPMVP MVP</w:t>
                        </w:r>
                        <w:r>
                          <w:rPr>
                            <w:rFonts w:ascii="Times New Roman" w:hAnsi="Times New Roman" w:eastAsia="Times New Roman" w:cs="Times New Roman"/>
                            <w:sz w:val="15"/>
                            <w:szCs w:val="15"/>
                            <w:spacing w:val="1"/>
                          </w:rPr>
                          <w:t xml:space="preserve"> </w:t>
                        </w:r>
                        <w:r>
                          <w:rPr>
                            <w:sz w:val="9"/>
                            <w:szCs w:val="9"/>
                            <w:spacing w:val="-4"/>
                          </w:rPr>
                          <w:t>12</w:t>
                        </w:r>
                        <w:r>
                          <w:rPr>
                            <w:sz w:val="9"/>
                            <w:szCs w:val="9"/>
                            <w:spacing w:val="5"/>
                          </w:rPr>
                          <w:t xml:space="preserve">        </w:t>
                        </w:r>
                        <w:r>
                          <w:rPr>
                            <w:sz w:val="9"/>
                            <w:szCs w:val="9"/>
                            <w:spacing w:val="-4"/>
                          </w:rPr>
                          <w:t>3</w:t>
                        </w:r>
                      </w:p>
                    </w:txbxContent>
                  </v:textbox>
                </v:shape>
              </w:pict>
            </w:r>
            <w:r>
              <w:rPr>
                <w:position w:val="-6"/>
              </w:rPr>
              <w:pict>
                <v:group id="_x0000_s164" style="mso-position-vertical-relative:line;mso-position-horizontal-relative:char;width:69pt;height:15.5pt;" filled="false" stroked="false" coordsize="1380,310" coordorigin="0,0">
                  <v:shape id="_x0000_s166" style="position:absolute;left:0;top:0;width:1380;height:310;" filled="false" stroked="false" type="#_x0000_t75">
                    <v:imagedata o:title="" r:id="rId52"/>
                  </v:shape>
                  <v:shape id="_x0000_s168" style="position:absolute;left:-20;top:-20;width:1420;height:350;" filled="false" stroked="false" type="#_x0000_t202">
                    <v:fill on="false"/>
                    <v:stroke on="false"/>
                    <v:path/>
                    <v:imagedata o:title=""/>
                    <o:lock v:ext="edit" aspectratio="false"/>
                    <v:textbox inset="0mm,0mm,0mm,0mm">
                      <w:txbxContent>
                        <w:p>
                          <w:pPr>
                            <w:ind w:left="379"/>
                            <w:spacing w:before="116" w:line="220" w:lineRule="auto"/>
                            <w:rPr>
                              <w:rFonts w:ascii="SimSun" w:hAnsi="SimSun" w:eastAsia="SimSun" w:cs="SimSun"/>
                              <w:sz w:val="15"/>
                              <w:szCs w:val="15"/>
                            </w:rPr>
                          </w:pPr>
                          <w:r>
                            <w:rPr>
                              <w:rFonts w:ascii="SimSun" w:hAnsi="SimSun" w:eastAsia="SimSun" w:cs="SimSun"/>
                              <w:sz w:val="15"/>
                              <w:szCs w:val="15"/>
                              <w:spacing w:val="6"/>
                            </w:rPr>
                            <w:t>设计思维</w:t>
                          </w:r>
                        </w:p>
                      </w:txbxContent>
                    </v:textbox>
                  </v:shape>
                </v:group>
              </w:pict>
            </w:r>
          </w:p>
        </w:tc>
        <w:tc>
          <w:tcPr>
            <w:tcW w:w="301" w:type="dxa"/>
            <w:vAlign w:val="top"/>
          </w:tcPr>
          <w:p>
            <w:pPr>
              <w:spacing w:before="28" w:line="241" w:lineRule="auto"/>
              <w:jc w:val="right"/>
              <w:rPr>
                <w:rFonts w:ascii="STXingkai" w:hAnsi="STXingkai" w:eastAsia="STXingkai" w:cs="STXingkai"/>
                <w:sz w:val="24"/>
                <w:szCs w:val="24"/>
              </w:rPr>
            </w:pPr>
            <w:r>
              <w:rPr>
                <w:rFonts w:ascii="STXingkai" w:hAnsi="STXingkai" w:eastAsia="STXingkai" w:cs="STXingkai"/>
                <w:sz w:val="24"/>
                <w:szCs w:val="24"/>
                <w:spacing w:val="-15"/>
                <w:w w:val="67"/>
              </w:rPr>
              <w:t>零</w:t>
            </w:r>
          </w:p>
        </w:tc>
      </w:tr>
    </w:tbl>
    <w:p>
      <w:pPr>
        <w:ind w:left="677"/>
        <w:spacing w:before="241" w:line="153" w:lineRule="auto"/>
        <w:tabs>
          <w:tab w:val="left" w:pos="845"/>
        </w:tabs>
        <w:rPr>
          <w:rFonts w:ascii="SimSun" w:hAnsi="SimSun" w:eastAsia="SimSun" w:cs="SimSun"/>
          <w:sz w:val="24"/>
          <w:szCs w:val="24"/>
        </w:rPr>
      </w:pPr>
      <w:r>
        <w:rPr>
          <w:rFonts w:ascii="SimSun" w:hAnsi="SimSun" w:eastAsia="SimSun" w:cs="SimSun"/>
          <w:sz w:val="16"/>
          <w:szCs w:val="16"/>
          <w:u w:val="single" w:color="auto"/>
        </w:rPr>
        <w:tab/>
      </w:r>
      <w:r>
        <w:rPr>
          <w:rFonts w:ascii="SimSun" w:hAnsi="SimSun" w:eastAsia="SimSun" w:cs="SimSun"/>
          <w:sz w:val="16"/>
          <w:szCs w:val="16"/>
          <w:u w:val="single" w:color="auto"/>
          <w:spacing w:val="-5"/>
        </w:rPr>
        <w:t>设 计</w:t>
      </w:r>
      <w:r>
        <w:rPr>
          <w:rFonts w:ascii="SimSun" w:hAnsi="SimSun" w:eastAsia="SimSun" w:cs="SimSun"/>
          <w:sz w:val="16"/>
          <w:szCs w:val="16"/>
          <w:u w:val="single" w:color="auto"/>
          <w:spacing w:val="11"/>
        </w:rPr>
        <w:t xml:space="preserve"> </w:t>
      </w:r>
      <w:r>
        <w:rPr>
          <w:rFonts w:ascii="SimSun" w:hAnsi="SimSun" w:eastAsia="SimSun" w:cs="SimSun"/>
          <w:sz w:val="16"/>
          <w:szCs w:val="16"/>
          <w:u w:val="single" w:color="auto"/>
          <w:spacing w:val="-5"/>
        </w:rPr>
        <w:t>思</w:t>
      </w:r>
      <w:r>
        <w:rPr>
          <w:rFonts w:ascii="SimSun" w:hAnsi="SimSun" w:eastAsia="SimSun" w:cs="SimSun"/>
          <w:sz w:val="16"/>
          <w:szCs w:val="16"/>
          <w:u w:val="single" w:color="auto"/>
          <w:spacing w:val="9"/>
        </w:rPr>
        <w:t xml:space="preserve"> </w:t>
      </w:r>
      <w:r>
        <w:rPr>
          <w:rFonts w:ascii="SimSun" w:hAnsi="SimSun" w:eastAsia="SimSun" w:cs="SimSun"/>
          <w:sz w:val="16"/>
          <w:szCs w:val="16"/>
          <w:u w:val="single" w:color="auto"/>
          <w:spacing w:val="-5"/>
        </w:rPr>
        <w:t>维</w:t>
      </w:r>
      <w:r>
        <w:rPr>
          <w:rFonts w:ascii="SimSun" w:hAnsi="SimSun" w:eastAsia="SimSun" w:cs="SimSun"/>
          <w:sz w:val="16"/>
          <w:szCs w:val="16"/>
          <w:u w:val="single" w:color="auto"/>
          <w:spacing w:val="26"/>
          <w:w w:val="101"/>
        </w:rPr>
        <w:t xml:space="preserve">   </w:t>
      </w:r>
      <w:r>
        <w:rPr>
          <w:rFonts w:ascii="SimSun" w:hAnsi="SimSun" w:eastAsia="SimSun" w:cs="SimSun"/>
          <w:sz w:val="16"/>
          <w:szCs w:val="16"/>
          <w:spacing w:val="-17"/>
        </w:rPr>
        <w:t xml:space="preserve"> </w:t>
      </w:r>
      <w:r>
        <w:rPr>
          <w:rFonts w:ascii="SimSun" w:hAnsi="SimSun" w:eastAsia="SimSun" w:cs="SimSun"/>
          <w:sz w:val="24"/>
          <w:szCs w:val="24"/>
          <w:b/>
          <w:bCs/>
          <w:spacing w:val="-5"/>
        </w:rPr>
        <w:t>000000</w:t>
      </w:r>
    </w:p>
    <w:p>
      <w:pPr>
        <w:ind w:left="2017"/>
        <w:spacing w:before="1"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8"/>
          <w:w w:val="93"/>
        </w:rPr>
        <w:t>MVPMVPMVP</w:t>
      </w:r>
      <w:r>
        <w:rPr>
          <w:rFonts w:ascii="Times New Roman" w:hAnsi="Times New Roman" w:eastAsia="Times New Roman" w:cs="Times New Roman"/>
          <w:sz w:val="15"/>
          <w:szCs w:val="15"/>
          <w:spacing w:val="5"/>
        </w:rPr>
        <w:t xml:space="preserve">   </w:t>
      </w:r>
      <w:r>
        <w:rPr>
          <w:rFonts w:ascii="SimSun" w:hAnsi="SimSun" w:eastAsia="SimSun" w:cs="SimSun"/>
          <w:sz w:val="15"/>
          <w:szCs w:val="15"/>
          <w:spacing w:val="-8"/>
          <w:w w:val="93"/>
        </w:rPr>
        <w:t>……</w:t>
      </w:r>
      <w:r>
        <w:rPr>
          <w:rFonts w:ascii="SimSun" w:hAnsi="SimSun" w:eastAsia="SimSun" w:cs="SimSun"/>
          <w:sz w:val="15"/>
          <w:szCs w:val="15"/>
          <w:spacing w:val="35"/>
        </w:rPr>
        <w:t xml:space="preserve"> </w:t>
      </w:r>
      <w:r>
        <w:rPr>
          <w:rFonts w:ascii="Times New Roman" w:hAnsi="Times New Roman" w:eastAsia="Times New Roman" w:cs="Times New Roman"/>
          <w:sz w:val="15"/>
          <w:szCs w:val="15"/>
          <w:spacing w:val="-8"/>
          <w:w w:val="93"/>
        </w:rPr>
        <w:t>MVP</w:t>
      </w:r>
    </w:p>
    <w:p>
      <w:pPr>
        <w:ind w:left="2717"/>
        <w:spacing w:line="102" w:lineRule="exact"/>
        <w:rPr>
          <w:rFonts w:ascii="Times New Roman" w:hAnsi="Times New Roman" w:eastAsia="Times New Roman" w:cs="Times New Roman"/>
          <w:sz w:val="15"/>
          <w:szCs w:val="15"/>
        </w:rPr>
      </w:pPr>
      <w:r>
        <w:pict>
          <v:shape id="_x0000_s170" style="position:absolute;margin-left:181.86pt;margin-top:-0.097977pt;mso-position-vertical-relative:text;mso-position-horizontal-relative:text;width:37.05pt;height:14.1pt;z-index:251851776;" filled="false" stroked="false" type="#_x0000_t202">
            <v:fill on="false"/>
            <v:stroke on="false"/>
            <v:path/>
            <v:imagedata o:title=""/>
            <o:lock v:ext="edit" aspectratio="false"/>
            <v:textbox inset="0mm,0mm,0mm,0mm">
              <w:txbxContent>
                <w:p>
                  <w:pPr>
                    <w:pStyle w:val="BodyText"/>
                    <w:ind w:left="20"/>
                    <w:spacing w:before="20" w:line="241" w:lineRule="exact"/>
                    <w:tabs>
                      <w:tab w:val="left" w:pos="720"/>
                    </w:tabs>
                    <w:rPr/>
                  </w:pPr>
                  <w:r>
                    <w:rPr>
                      <w:u w:val="single" w:color="auto"/>
                    </w:rPr>
                    <w:tab/>
                  </w:r>
                </w:p>
              </w:txbxContent>
            </v:textbox>
          </v:shape>
        </w:pict>
      </w:r>
      <w:r>
        <w:rPr>
          <w:rFonts w:ascii="SimSun" w:hAnsi="SimSun" w:eastAsia="SimSun" w:cs="SimSun"/>
          <w:sz w:val="9"/>
          <w:szCs w:val="9"/>
          <w:spacing w:val="-3"/>
        </w:rPr>
        <w:t>3</w:t>
      </w:r>
      <w:r>
        <w:rPr>
          <w:rFonts w:ascii="SimSun" w:hAnsi="SimSun" w:eastAsia="SimSun" w:cs="SimSun"/>
          <w:sz w:val="9"/>
          <w:szCs w:val="9"/>
        </w:rPr>
        <w:t xml:space="preserve">               </w:t>
      </w:r>
      <w:r>
        <w:rPr>
          <w:rFonts w:ascii="Times New Roman" w:hAnsi="Times New Roman" w:eastAsia="Times New Roman" w:cs="Times New Roman"/>
          <w:sz w:val="15"/>
          <w:szCs w:val="15"/>
          <w:spacing w:val="-3"/>
        </w:rPr>
        <w:t>n</w:t>
      </w:r>
    </w:p>
    <w:p>
      <w:pPr>
        <w:ind w:left="677"/>
        <w:spacing w:before="128" w:line="20" w:lineRule="exact"/>
        <w:rPr/>
      </w:pPr>
      <w:r>
        <w:drawing>
          <wp:anchor distT="0" distB="0" distL="0" distR="0" simplePos="0" relativeHeight="251863040" behindDoc="0" locked="0" layoutInCell="1" allowOverlap="1">
            <wp:simplePos x="0" y="0"/>
            <wp:positionH relativeFrom="column">
              <wp:posOffset>436401</wp:posOffset>
            </wp:positionH>
            <wp:positionV relativeFrom="paragraph">
              <wp:posOffset>74615</wp:posOffset>
            </wp:positionV>
            <wp:extent cx="838156" cy="196878"/>
            <wp:effectExtent l="0" t="0" r="0" b="0"/>
            <wp:wrapNone/>
            <wp:docPr id="72" name="IM 72"/>
            <wp:cNvGraphicFramePr/>
            <a:graphic>
              <a:graphicData uri="http://schemas.openxmlformats.org/drawingml/2006/picture">
                <pic:pic>
                  <pic:nvPicPr>
                    <pic:cNvPr id="72" name="IM 72"/>
                    <pic:cNvPicPr/>
                  </pic:nvPicPr>
                  <pic:blipFill>
                    <a:blip r:embed="rId53"/>
                    <a:stretch>
                      <a:fillRect/>
                    </a:stretch>
                  </pic:blipFill>
                  <pic:spPr>
                    <a:xfrm rot="0">
                      <a:off x="0" y="0"/>
                      <a:ext cx="838156" cy="196878"/>
                    </a:xfrm>
                    <a:prstGeom prst="rect">
                      <a:avLst/>
                    </a:prstGeom>
                  </pic:spPr>
                </pic:pic>
              </a:graphicData>
            </a:graphic>
          </wp:anchor>
        </w:drawing>
      </w:r>
      <w:r>
        <w:rPr/>
        <w:drawing>
          <wp:inline distT="0" distB="0" distL="0" distR="0">
            <wp:extent cx="1765335" cy="12713"/>
            <wp:effectExtent l="0" t="0" r="0" b="0"/>
            <wp:docPr id="74" name="IM 74"/>
            <wp:cNvGraphicFramePr/>
            <a:graphic>
              <a:graphicData uri="http://schemas.openxmlformats.org/drawingml/2006/picture">
                <pic:pic>
                  <pic:nvPicPr>
                    <pic:cNvPr id="74" name="IM 74"/>
                    <pic:cNvPicPr/>
                  </pic:nvPicPr>
                  <pic:blipFill>
                    <a:blip r:embed="rId54"/>
                    <a:stretch>
                      <a:fillRect/>
                    </a:stretch>
                  </pic:blipFill>
                  <pic:spPr>
                    <a:xfrm rot="0">
                      <a:off x="0" y="0"/>
                      <a:ext cx="1765335" cy="12713"/>
                    </a:xfrm>
                    <a:prstGeom prst="rect">
                      <a:avLst/>
                    </a:prstGeom>
                  </pic:spPr>
                </pic:pic>
              </a:graphicData>
            </a:graphic>
          </wp:inline>
        </w:drawing>
      </w:r>
    </w:p>
    <w:p>
      <w:pPr>
        <w:ind w:left="1017"/>
        <w:spacing w:before="39" w:line="137" w:lineRule="auto"/>
        <w:rPr>
          <w:rFonts w:ascii="SimSun" w:hAnsi="SimSun" w:eastAsia="SimSun" w:cs="SimSun"/>
          <w:sz w:val="15"/>
          <w:szCs w:val="15"/>
        </w:rPr>
      </w:pPr>
      <w:r>
        <w:rPr>
          <w:rFonts w:ascii="SimSun" w:hAnsi="SimSun" w:eastAsia="SimSun" w:cs="SimSun"/>
          <w:sz w:val="15"/>
          <w:szCs w:val="15"/>
          <w:spacing w:val="-1"/>
        </w:rPr>
        <w:t>设计思维      </w:t>
      </w:r>
      <w:r>
        <w:rPr>
          <w:rFonts w:ascii="SimSun" w:hAnsi="SimSun" w:eastAsia="SimSun" w:cs="SimSun"/>
          <w:sz w:val="24"/>
          <w:szCs w:val="24"/>
          <w:b/>
          <w:bCs/>
          <w:spacing w:val="-1"/>
          <w:position w:val="-1"/>
        </w:rPr>
        <w:t>000000</w:t>
      </w:r>
      <w:r>
        <w:rPr>
          <w:rFonts w:ascii="SimSun" w:hAnsi="SimSun" w:eastAsia="SimSun" w:cs="SimSun"/>
          <w:sz w:val="24"/>
          <w:szCs w:val="24"/>
          <w:spacing w:val="-1"/>
          <w:position w:val="-1"/>
        </w:rPr>
        <w:t xml:space="preserve">       </w:t>
      </w:r>
      <w:r>
        <w:rPr>
          <w:rFonts w:ascii="SimSun" w:hAnsi="SimSun" w:eastAsia="SimSun" w:cs="SimSun"/>
          <w:sz w:val="15"/>
          <w:szCs w:val="15"/>
          <w:u w:val="single" w:color="auto"/>
          <w:spacing w:val="-1"/>
          <w:position w:val="2"/>
        </w:rPr>
        <w:t xml:space="preserve">  </w:t>
      </w:r>
      <w:r>
        <w:rPr>
          <w:rFonts w:ascii="SimSun" w:hAnsi="SimSun" w:eastAsia="SimSun" w:cs="SimSun"/>
          <w:sz w:val="15"/>
          <w:szCs w:val="15"/>
          <w:u w:val="single" w:color="auto"/>
          <w:spacing w:val="-2"/>
          <w:position w:val="2"/>
        </w:rPr>
        <w:t>推 出   </w:t>
      </w:r>
    </w:p>
    <w:p>
      <w:pPr>
        <w:ind w:left="2017"/>
        <w:spacing w:line="216" w:lineRule="auto"/>
        <w:rPr>
          <w:rFonts w:ascii="Times New Roman" w:hAnsi="Times New Roman" w:eastAsia="Times New Roman" w:cs="Times New Roman"/>
          <w:sz w:val="15"/>
          <w:szCs w:val="15"/>
        </w:rPr>
      </w:pPr>
      <w:r>
        <w:pict>
          <v:shape id="_x0000_s172" style="position:absolute;margin-left:165.858pt;margin-top:0.405426pt;mso-position-vertical-relative:text;mso-position-horizontal-relative:text;width:19.5pt;height:14.4pt;z-index:251853824;" filled="false" stroked="false" type="#_x0000_t202">
            <v:fill on="false"/>
            <v:stroke on="false"/>
            <v:path/>
            <v:imagedata o:title=""/>
            <o:lock v:ext="edit" aspectratio="false"/>
            <v:textbox inset="0mm,0mm,0mm,0mm">
              <w:txbxContent>
                <w:p>
                  <w:pPr>
                    <w:ind w:left="120" w:right="20" w:hanging="100"/>
                    <w:spacing w:before="20" w:line="17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MVP'</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rPr>
                    <w:t>n</w:t>
                  </w:r>
                </w:p>
              </w:txbxContent>
            </v:textbox>
          </v:shape>
        </w:pict>
      </w:r>
      <w:r>
        <w:rPr>
          <w:rFonts w:ascii="Times New Roman" w:hAnsi="Times New Roman" w:eastAsia="Times New Roman" w:cs="Times New Roman"/>
          <w:sz w:val="15"/>
          <w:szCs w:val="15"/>
          <w:spacing w:val="-7"/>
          <w:w w:val="94"/>
        </w:rPr>
        <w:t>MVPMVP MVP</w:t>
      </w:r>
    </w:p>
    <w:p>
      <w:pPr>
        <w:ind w:left="2097"/>
        <w:spacing w:line="238" w:lineRule="auto"/>
        <w:rPr>
          <w:rFonts w:ascii="SimSun" w:hAnsi="SimSun" w:eastAsia="SimSun" w:cs="SimSun"/>
          <w:sz w:val="9"/>
          <w:szCs w:val="9"/>
        </w:rPr>
      </w:pPr>
      <w:r>
        <w:rPr>
          <w:rFonts w:ascii="SimSun" w:hAnsi="SimSun" w:eastAsia="SimSun" w:cs="SimSun"/>
          <w:sz w:val="9"/>
          <w:szCs w:val="9"/>
          <w:spacing w:val="-5"/>
        </w:rPr>
        <w:t>1       2</w:t>
      </w:r>
      <w:r>
        <w:rPr>
          <w:rFonts w:ascii="SimSun" w:hAnsi="SimSun" w:eastAsia="SimSun" w:cs="SimSun"/>
          <w:sz w:val="9"/>
          <w:szCs w:val="9"/>
          <w:spacing w:val="8"/>
        </w:rPr>
        <w:t xml:space="preserve">     </w:t>
      </w:r>
      <w:r>
        <w:rPr>
          <w:rFonts w:ascii="SimSun" w:hAnsi="SimSun" w:eastAsia="SimSun" w:cs="SimSun"/>
          <w:sz w:val="9"/>
          <w:szCs w:val="9"/>
          <w:spacing w:val="-5"/>
        </w:rPr>
        <w:t>3'</w:t>
      </w:r>
    </w:p>
    <w:p>
      <w:pPr>
        <w:ind w:left="2367"/>
        <w:spacing w:before="244" w:line="173" w:lineRule="auto"/>
        <w:rPr>
          <w:rFonts w:ascii="SimSun" w:hAnsi="SimSun" w:eastAsia="SimSun" w:cs="SimSun"/>
          <w:sz w:val="24"/>
          <w:szCs w:val="24"/>
        </w:rPr>
      </w:pPr>
      <w:r>
        <w:pict>
          <v:shape id="_x0000_s174" style="position:absolute;margin-left:159.859pt;margin-top:9.21086pt;mso-position-vertical-relative:text;mso-position-horizontal-relative:text;width:9.6pt;height:17.35pt;z-index:251854848;" filled="false" stroked="false" type="#_x0000_t202">
            <v:fill on="false"/>
            <v:stroke on="false"/>
            <v:path/>
            <v:imagedata o:title=""/>
            <o:lock v:ext="edit" aspectratio="false"/>
            <v:textbox inset="0mm,0mm,0mm,0mm">
              <w:txbxContent>
                <w:p>
                  <w:pPr>
                    <w:spacing w:before="19" w:line="232" w:lineRule="auto"/>
                    <w:jc w:val="right"/>
                    <w:rPr>
                      <w:rFonts w:ascii="STXinwei" w:hAnsi="STXinwei" w:eastAsia="STXinwei" w:cs="STXinwei"/>
                      <w:sz w:val="24"/>
                      <w:szCs w:val="24"/>
                    </w:rPr>
                  </w:pPr>
                  <w:r>
                    <w:rPr>
                      <w:rFonts w:ascii="STXinwei" w:hAnsi="STXinwei" w:eastAsia="STXinwei" w:cs="STXinwei"/>
                      <w:sz w:val="24"/>
                      <w:szCs w:val="24"/>
                      <w:spacing w:val="-2"/>
                      <w:w w:val="63"/>
                    </w:rPr>
                    <w:t>零</w:t>
                  </w:r>
                </w:p>
              </w:txbxContent>
            </v:textbox>
          </v:shape>
        </w:pict>
      </w:r>
      <w:r>
        <w:rPr>
          <w:rFonts w:ascii="SimSun" w:hAnsi="SimSun" w:eastAsia="SimSun" w:cs="SimSun"/>
          <w:sz w:val="24"/>
          <w:szCs w:val="24"/>
        </w:rPr>
        <w:t>0</w:t>
      </w:r>
    </w:p>
    <w:p>
      <w:pPr>
        <w:ind w:left="2017"/>
        <w:spacing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w w:val="92"/>
        </w:rPr>
        <w:t>MVPMVP</w:t>
      </w:r>
    </w:p>
    <w:p>
      <w:pPr>
        <w:ind w:left="2097"/>
        <w:spacing w:before="16" w:line="184" w:lineRule="auto"/>
        <w:rPr>
          <w:rFonts w:ascii="SimSun" w:hAnsi="SimSun" w:eastAsia="SimSun" w:cs="SimSun"/>
          <w:sz w:val="9"/>
          <w:szCs w:val="9"/>
        </w:rPr>
      </w:pPr>
      <w:r>
        <w:rPr>
          <w:rFonts w:ascii="SimSun" w:hAnsi="SimSun" w:eastAsia="SimSun" w:cs="SimSun"/>
          <w:sz w:val="9"/>
          <w:szCs w:val="9"/>
          <w:spacing w:val="-3"/>
        </w:rPr>
        <w:t>12</w:t>
      </w:r>
    </w:p>
    <w:p>
      <w:pPr>
        <w:pStyle w:val="BodyText"/>
        <w:spacing w:line="309" w:lineRule="auto"/>
        <w:rPr/>
      </w:pPr>
      <w:r/>
    </w:p>
    <w:p>
      <w:pPr>
        <w:spacing w:before="49" w:line="219" w:lineRule="auto"/>
        <w:rPr>
          <w:rFonts w:ascii="SimSun" w:hAnsi="SimSun" w:eastAsia="SimSun" w:cs="SimSun"/>
          <w:sz w:val="15"/>
          <w:szCs w:val="15"/>
        </w:rPr>
      </w:pPr>
      <w:r>
        <w:rPr>
          <w:rFonts w:ascii="SimSun" w:hAnsi="SimSun" w:eastAsia="SimSun" w:cs="SimSun"/>
          <w:sz w:val="15"/>
          <w:szCs w:val="15"/>
          <w:spacing w:val="28"/>
        </w:rPr>
        <w:t>目组合结合起来</w:t>
      </w:r>
    </w:p>
    <w:p>
      <w:pPr>
        <w:spacing w:line="219" w:lineRule="auto"/>
        <w:sectPr>
          <w:type w:val="continuous"/>
          <w:pgSz w:w="12710" w:h="8520"/>
          <w:pgMar w:top="400" w:right="515" w:bottom="1040" w:left="1489" w:header="0" w:footer="887" w:gutter="0"/>
          <w:cols w:equalWidth="0" w:num="2">
            <w:col w:w="5251" w:space="72"/>
            <w:col w:w="5382" w:space="0"/>
          </w:cols>
        </w:sectPr>
        <w:rPr>
          <w:rFonts w:ascii="SimSun" w:hAnsi="SimSun" w:eastAsia="SimSun" w:cs="SimSun"/>
          <w:sz w:val="15"/>
          <w:szCs w:val="15"/>
        </w:rPr>
      </w:pPr>
    </w:p>
    <w:p>
      <w:pPr>
        <w:pStyle w:val="BodyText"/>
        <w:spacing w:line="319" w:lineRule="auto"/>
        <w:rPr/>
      </w:pPr>
      <w:r/>
    </w:p>
    <w:p>
      <w:pPr>
        <w:spacing w:before="56" w:line="219" w:lineRule="auto"/>
        <w:rPr>
          <w:rFonts w:ascii="SimSun" w:hAnsi="SimSun" w:eastAsia="SimSun" w:cs="SimSun"/>
          <w:sz w:val="17"/>
          <w:szCs w:val="17"/>
        </w:rPr>
      </w:pPr>
      <w:r>
        <w:rPr>
          <w:rFonts w:ascii="SimSun" w:hAnsi="SimSun" w:eastAsia="SimSun" w:cs="SimSun"/>
          <w:sz w:val="15"/>
          <w:szCs w:val="15"/>
          <w:spacing w:val="-3"/>
        </w:rPr>
        <w:t>68</w:t>
      </w:r>
      <w:r>
        <w:rPr>
          <w:rFonts w:ascii="SimSun" w:hAnsi="SimSun" w:eastAsia="SimSun" w:cs="SimSun"/>
          <w:sz w:val="15"/>
          <w:szCs w:val="15"/>
          <w:spacing w:val="13"/>
        </w:rPr>
        <w:t xml:space="preserve">   </w:t>
      </w:r>
      <w:r>
        <w:rPr>
          <w:rFonts w:ascii="SimSun" w:hAnsi="SimSun" w:eastAsia="SimSun" w:cs="SimSun"/>
          <w:sz w:val="17"/>
          <w:szCs w:val="17"/>
          <w:spacing w:val="-3"/>
        </w:rPr>
        <w:t>第二部分 数字化转型五阶段路线图</w:t>
      </w:r>
    </w:p>
    <w:p>
      <w:pPr>
        <w:pStyle w:val="BodyText"/>
        <w:spacing w:line="255" w:lineRule="auto"/>
        <w:rPr/>
      </w:pPr>
      <w:r/>
    </w:p>
    <w:p>
      <w:pPr>
        <w:pStyle w:val="BodyText"/>
        <w:spacing w:line="256" w:lineRule="auto"/>
        <w:rPr/>
      </w:pPr>
      <w:r/>
    </w:p>
    <w:p>
      <w:pPr>
        <w:pStyle w:val="BodyText"/>
        <w:spacing w:line="256" w:lineRule="auto"/>
        <w:rPr/>
      </w:pPr>
      <w:r/>
    </w:p>
    <w:p>
      <w:pPr>
        <w:ind w:left="399" w:right="4"/>
        <w:spacing w:before="71" w:line="370" w:lineRule="auto"/>
        <w:jc w:val="both"/>
        <w:rPr>
          <w:rFonts w:ascii="SimSun" w:hAnsi="SimSun" w:eastAsia="SimSun" w:cs="SimSun"/>
          <w:sz w:val="22"/>
          <w:szCs w:val="22"/>
        </w:rPr>
      </w:pPr>
      <w:r>
        <w:rPr>
          <w:rFonts w:ascii="SimSun" w:hAnsi="SimSun" w:eastAsia="SimSun" w:cs="SimSun"/>
          <w:sz w:val="22"/>
          <w:szCs w:val="22"/>
          <w:spacing w:val="9"/>
        </w:rPr>
        <w:t>念(图中的2)即创造</w:t>
      </w:r>
      <w:r>
        <w:rPr>
          <w:rFonts w:ascii="SimSun" w:hAnsi="SimSun" w:eastAsia="SimSun" w:cs="SimSun"/>
          <w:sz w:val="22"/>
          <w:szCs w:val="22"/>
        </w:rPr>
        <w:t>NGS</w:t>
      </w:r>
      <w:r>
        <w:rPr>
          <w:rFonts w:ascii="SimSun" w:hAnsi="SimSun" w:eastAsia="SimSun" w:cs="SimSun"/>
          <w:sz w:val="22"/>
          <w:szCs w:val="22"/>
          <w:spacing w:val="52"/>
        </w:rPr>
        <w:t xml:space="preserve"> </w:t>
      </w:r>
      <w:r>
        <w:rPr>
          <w:rFonts w:ascii="SimSun" w:hAnsi="SimSun" w:eastAsia="SimSun" w:cs="SimSun"/>
          <w:sz w:val="22"/>
          <w:szCs w:val="22"/>
          <w:spacing w:val="9"/>
        </w:rPr>
        <w:t>生态系统，并将它作为</w:t>
      </w:r>
      <w:r>
        <w:rPr>
          <w:rFonts w:ascii="SimSun" w:hAnsi="SimSun" w:eastAsia="SimSun" w:cs="SimSun"/>
          <w:sz w:val="22"/>
          <w:szCs w:val="22"/>
          <w:spacing w:val="8"/>
        </w:rPr>
        <w:t>一个颠覆性转型</w:t>
      </w:r>
      <w:r>
        <w:rPr>
          <w:rFonts w:ascii="SimSun" w:hAnsi="SimSun" w:eastAsia="SimSun" w:cs="SimSun"/>
          <w:sz w:val="22"/>
          <w:szCs w:val="22"/>
        </w:rPr>
        <w:t xml:space="preserve"> </w:t>
      </w:r>
      <w:r>
        <w:rPr>
          <w:rFonts w:ascii="SimSun" w:hAnsi="SimSun" w:eastAsia="SimSun" w:cs="SimSun"/>
          <w:sz w:val="22"/>
          <w:szCs w:val="22"/>
          <w:spacing w:val="9"/>
        </w:rPr>
        <w:t>来实施。试验(项目)组合(</w:t>
      </w:r>
      <w:r>
        <w:rPr>
          <w:rFonts w:ascii="SimSun" w:hAnsi="SimSun" w:eastAsia="SimSun" w:cs="SimSun"/>
          <w:sz w:val="22"/>
          <w:szCs w:val="22"/>
        </w:rPr>
        <w:t>portfolio</w:t>
      </w:r>
      <w:r>
        <w:rPr>
          <w:rFonts w:ascii="SimSun" w:hAnsi="SimSun" w:eastAsia="SimSun" w:cs="SimSun"/>
          <w:sz w:val="22"/>
          <w:szCs w:val="22"/>
          <w:spacing w:val="9"/>
        </w:rPr>
        <w:t>) (图中的3)是一系列非常</w:t>
      </w:r>
      <w:r>
        <w:rPr>
          <w:rFonts w:ascii="SimSun" w:hAnsi="SimSun" w:eastAsia="SimSun" w:cs="SimSun"/>
          <w:sz w:val="22"/>
          <w:szCs w:val="22"/>
          <w:spacing w:val="18"/>
        </w:rPr>
        <w:t xml:space="preserve"> </w:t>
      </w:r>
      <w:r>
        <w:rPr>
          <w:rFonts w:ascii="SimSun" w:hAnsi="SimSun" w:eastAsia="SimSun" w:cs="SimSun"/>
          <w:sz w:val="22"/>
          <w:szCs w:val="22"/>
          <w:spacing w:val="-3"/>
        </w:rPr>
        <w:t>具体的颠覆性需求组合，并且这些颠覆性需求在行业范围内具有可</w:t>
      </w:r>
      <w:r>
        <w:rPr>
          <w:rFonts w:ascii="SimSun" w:hAnsi="SimSun" w:eastAsia="SimSun" w:cs="SimSun"/>
          <w:sz w:val="22"/>
          <w:szCs w:val="22"/>
          <w:spacing w:val="15"/>
        </w:rPr>
        <w:t xml:space="preserve"> </w:t>
      </w:r>
      <w:r>
        <w:rPr>
          <w:rFonts w:ascii="SimSun" w:hAnsi="SimSun" w:eastAsia="SimSun" w:cs="SimSun"/>
          <w:sz w:val="22"/>
          <w:szCs w:val="22"/>
          <w:spacing w:val="2"/>
        </w:rPr>
        <w:t>复制性，从而使</w:t>
      </w:r>
      <w:r>
        <w:rPr>
          <w:rFonts w:ascii="SimSun" w:hAnsi="SimSun" w:eastAsia="SimSun" w:cs="SimSun"/>
          <w:sz w:val="22"/>
          <w:szCs w:val="22"/>
        </w:rPr>
        <w:t>NGS</w:t>
      </w:r>
      <w:r>
        <w:rPr>
          <w:rFonts w:ascii="SimSun" w:hAnsi="SimSun" w:eastAsia="SimSun" w:cs="SimSun"/>
          <w:sz w:val="22"/>
          <w:szCs w:val="22"/>
          <w:spacing w:val="96"/>
        </w:rPr>
        <w:t xml:space="preserve"> </w:t>
      </w:r>
      <w:r>
        <w:rPr>
          <w:rFonts w:ascii="SimSun" w:hAnsi="SimSun" w:eastAsia="SimSun" w:cs="SimSun"/>
          <w:sz w:val="22"/>
          <w:szCs w:val="22"/>
          <w:spacing w:val="2"/>
        </w:rPr>
        <w:t>的合作伙伴能在宝洁之外将产品商业化。每</w:t>
      </w:r>
      <w:r>
        <w:rPr>
          <w:rFonts w:ascii="SimSun" w:hAnsi="SimSun" w:eastAsia="SimSun" w:cs="SimSun"/>
          <w:sz w:val="22"/>
          <w:szCs w:val="22"/>
        </w:rPr>
        <w:t xml:space="preserve"> </w:t>
      </w:r>
      <w:r>
        <w:rPr>
          <w:rFonts w:ascii="SimSun" w:hAnsi="SimSun" w:eastAsia="SimSun" w:cs="SimSun"/>
          <w:sz w:val="22"/>
          <w:szCs w:val="22"/>
          <w:spacing w:val="5"/>
        </w:rPr>
        <w:t>一个项目都遵循基于设计思维的迭代式执行(图中的4),从而产生</w:t>
      </w:r>
      <w:r>
        <w:rPr>
          <w:rFonts w:ascii="SimSun" w:hAnsi="SimSun" w:eastAsia="SimSun" w:cs="SimSun"/>
          <w:sz w:val="22"/>
          <w:szCs w:val="22"/>
        </w:rPr>
        <w:t xml:space="preserve"> </w:t>
      </w:r>
      <w:r>
        <w:rPr>
          <w:rFonts w:ascii="SimSun" w:hAnsi="SimSun" w:eastAsia="SimSun" w:cs="SimSun"/>
          <w:sz w:val="22"/>
          <w:szCs w:val="22"/>
          <w:spacing w:val="-3"/>
        </w:rPr>
        <w:t>系列创意和系列迭代式产品，这些产品被称为最小可执行产品单元</w:t>
      </w:r>
      <w:r>
        <w:rPr>
          <w:rFonts w:ascii="SimSun" w:hAnsi="SimSun" w:eastAsia="SimSun" w:cs="SimSun"/>
          <w:sz w:val="22"/>
          <w:szCs w:val="22"/>
          <w:spacing w:val="15"/>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minimum</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viable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product</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MVP</w:t>
      </w:r>
      <w:r>
        <w:rPr>
          <w:rFonts w:ascii="Times New Roman" w:hAnsi="Times New Roman" w:eastAsia="Times New Roman" w:cs="Times New Roman"/>
          <w:sz w:val="22"/>
          <w:szCs w:val="22"/>
          <w:spacing w:val="1"/>
        </w:rPr>
        <w:t>)</w:t>
      </w:r>
      <w:r>
        <w:rPr>
          <w:rFonts w:ascii="SimSun" w:hAnsi="SimSun" w:eastAsia="SimSun" w:cs="SimSun"/>
          <w:sz w:val="22"/>
          <w:szCs w:val="22"/>
          <w:spacing w:val="1"/>
        </w:rPr>
        <w:t>(图中的5)。最后，产</w:t>
      </w:r>
      <w:r>
        <w:rPr>
          <w:rFonts w:ascii="SimSun" w:hAnsi="SimSun" w:eastAsia="SimSun" w:cs="SimSun"/>
          <w:sz w:val="22"/>
          <w:szCs w:val="22"/>
        </w:rPr>
        <w:t>品要么 </w:t>
      </w:r>
      <w:r>
        <w:rPr>
          <w:rFonts w:ascii="SimSun" w:hAnsi="SimSun" w:eastAsia="SimSun" w:cs="SimSun"/>
          <w:sz w:val="22"/>
          <w:szCs w:val="22"/>
          <w:spacing w:val="5"/>
        </w:rPr>
        <w:t>被终结(如果不符合成功标准),要么被推向市场(如果符合</w:t>
      </w:r>
      <w:r>
        <w:rPr>
          <w:rFonts w:ascii="SimSun" w:hAnsi="SimSun" w:eastAsia="SimSun" w:cs="SimSun"/>
          <w:sz w:val="22"/>
          <w:szCs w:val="22"/>
          <w:spacing w:val="4"/>
        </w:rPr>
        <w:t>成功标</w:t>
      </w:r>
    </w:p>
    <w:p>
      <w:pPr>
        <w:ind w:left="399"/>
        <w:spacing w:line="220" w:lineRule="auto"/>
        <w:rPr>
          <w:rFonts w:ascii="SimSun" w:hAnsi="SimSun" w:eastAsia="SimSun" w:cs="SimSun"/>
          <w:sz w:val="22"/>
          <w:szCs w:val="22"/>
        </w:rPr>
      </w:pPr>
      <w:r>
        <w:rPr>
          <w:rFonts w:ascii="SimSun" w:hAnsi="SimSun" w:eastAsia="SimSun" w:cs="SimSun"/>
          <w:sz w:val="22"/>
          <w:szCs w:val="22"/>
          <w:spacing w:val="3"/>
        </w:rPr>
        <w:t>准)(图中的6)。</w:t>
      </w:r>
    </w:p>
    <w:p>
      <w:pPr>
        <w:pStyle w:val="BodyText"/>
        <w:spacing w:line="448" w:lineRule="auto"/>
        <w:rPr/>
      </w:pPr>
      <w:r/>
    </w:p>
    <w:p>
      <w:pPr>
        <w:ind w:left="863"/>
        <w:spacing w:before="71" w:line="219" w:lineRule="auto"/>
        <w:rPr>
          <w:rFonts w:ascii="SimSun" w:hAnsi="SimSun" w:eastAsia="SimSun" w:cs="SimSun"/>
          <w:sz w:val="22"/>
          <w:szCs w:val="22"/>
        </w:rPr>
      </w:pPr>
      <w:r>
        <w:rPr>
          <w:rFonts w:ascii="SimSun" w:hAnsi="SimSun" w:eastAsia="SimSun" w:cs="SimSun"/>
          <w:sz w:val="22"/>
          <w:szCs w:val="22"/>
          <w:b/>
          <w:bCs/>
          <w:spacing w:val="1"/>
        </w:rPr>
        <w:t>第1步：识别商业机会</w:t>
      </w:r>
    </w:p>
    <w:p>
      <w:pPr>
        <w:pStyle w:val="BodyText"/>
        <w:rPr/>
      </w:pPr>
      <w:r/>
    </w:p>
    <w:p>
      <w:pPr>
        <w:ind w:left="399" w:firstLine="460"/>
        <w:spacing w:before="71" w:line="361" w:lineRule="auto"/>
        <w:jc w:val="both"/>
        <w:rPr>
          <w:rFonts w:ascii="SimSun" w:hAnsi="SimSun" w:eastAsia="SimSun" w:cs="SimSun"/>
          <w:sz w:val="22"/>
          <w:szCs w:val="22"/>
        </w:rPr>
      </w:pPr>
      <w:r>
        <w:rPr>
          <w:rFonts w:ascii="SimSun" w:hAnsi="SimSun" w:eastAsia="SimSun" w:cs="SimSun"/>
          <w:sz w:val="22"/>
          <w:szCs w:val="22"/>
          <w:spacing w:val="15"/>
        </w:rPr>
        <w:t>为整个项目设定转型目标。这可以是一个宏大的转型目标</w:t>
      </w:r>
      <w:r>
        <w:rPr>
          <w:rFonts w:ascii="SimSun" w:hAnsi="SimSun" w:eastAsia="SimSun" w:cs="SimSun"/>
          <w:sz w:val="22"/>
          <w:szCs w:val="22"/>
          <w:spacing w:val="12"/>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massive</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transformative</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purpose</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MTP</w:t>
      </w:r>
      <w:r>
        <w:rPr>
          <w:rFonts w:ascii="Times New Roman" w:hAnsi="Times New Roman" w:eastAsia="Times New Roman" w:cs="Times New Roman"/>
          <w:sz w:val="22"/>
          <w:szCs w:val="22"/>
          <w:spacing w:val="3"/>
        </w:rPr>
        <w:t>),</w:t>
      </w:r>
      <w:r>
        <w:rPr>
          <w:rFonts w:ascii="SimSun" w:hAnsi="SimSun" w:eastAsia="SimSun" w:cs="SimSun"/>
          <w:sz w:val="22"/>
          <w:szCs w:val="22"/>
          <w:spacing w:val="3"/>
        </w:rPr>
        <w:t>即一个有抱负的愿</w:t>
      </w:r>
      <w:r>
        <w:rPr>
          <w:rFonts w:ascii="SimSun" w:hAnsi="SimSun" w:eastAsia="SimSun" w:cs="SimSun"/>
          <w:sz w:val="22"/>
          <w:szCs w:val="22"/>
        </w:rPr>
        <w:t xml:space="preserve"> </w:t>
      </w:r>
      <w:r>
        <w:rPr>
          <w:rFonts w:ascii="SimSun" w:hAnsi="SimSun" w:eastAsia="SimSun" w:cs="SimSun"/>
          <w:sz w:val="22"/>
          <w:szCs w:val="22"/>
          <w:spacing w:val="-2"/>
        </w:rPr>
        <w:t>景，正如萨利姆在其著作《指数型组织》中</w:t>
      </w:r>
      <w:r>
        <w:rPr>
          <w:rFonts w:ascii="SimSun" w:hAnsi="SimSun" w:eastAsia="SimSun" w:cs="SimSun"/>
          <w:sz w:val="22"/>
          <w:szCs w:val="22"/>
          <w:spacing w:val="-3"/>
        </w:rPr>
        <w:t>所描述的那样，这个愿</w:t>
      </w:r>
      <w:r>
        <w:rPr>
          <w:rFonts w:ascii="SimSun" w:hAnsi="SimSun" w:eastAsia="SimSun" w:cs="SimSun"/>
          <w:sz w:val="22"/>
          <w:szCs w:val="22"/>
        </w:rPr>
        <w:t xml:space="preserve"> </w:t>
      </w:r>
      <w:r>
        <w:rPr>
          <w:rFonts w:ascii="SimSun" w:hAnsi="SimSun" w:eastAsia="SimSun" w:cs="SimSun"/>
          <w:sz w:val="22"/>
          <w:szCs w:val="22"/>
          <w:spacing w:val="-3"/>
        </w:rPr>
        <w:t>景能够激发极大的转型动力。对于</w:t>
      </w:r>
      <w:r>
        <w:rPr>
          <w:rFonts w:ascii="Times New Roman" w:hAnsi="Times New Roman" w:eastAsia="Times New Roman" w:cs="Times New Roman"/>
          <w:sz w:val="22"/>
          <w:szCs w:val="22"/>
          <w:spacing w:val="-3"/>
        </w:rPr>
        <w:t>NGS</w:t>
      </w:r>
      <w:r>
        <w:rPr>
          <w:rFonts w:ascii="Times New Roman" w:hAnsi="Times New Roman" w:eastAsia="Times New Roman" w:cs="Times New Roman"/>
          <w:sz w:val="22"/>
          <w:szCs w:val="22"/>
          <w:spacing w:val="38"/>
        </w:rPr>
        <w:t xml:space="preserve"> </w:t>
      </w:r>
      <w:r>
        <w:rPr>
          <w:rFonts w:ascii="SimSun" w:hAnsi="SimSun" w:eastAsia="SimSun" w:cs="SimSun"/>
          <w:sz w:val="22"/>
          <w:szCs w:val="22"/>
          <w:spacing w:val="-3"/>
        </w:rPr>
        <w:t>来说，自己的</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3"/>
        </w:rPr>
        <w:t>MTP</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3"/>
        </w:rPr>
        <w:t>是“颠</w:t>
      </w:r>
      <w:r>
        <w:rPr>
          <w:rFonts w:ascii="SimSun" w:hAnsi="SimSun" w:eastAsia="SimSun" w:cs="SimSun"/>
          <w:sz w:val="22"/>
          <w:szCs w:val="22"/>
        </w:rPr>
        <w:t xml:space="preserve"> </w:t>
      </w:r>
      <w:r>
        <w:rPr>
          <w:rFonts w:ascii="SimSun" w:hAnsi="SimSun" w:eastAsia="SimSun" w:cs="SimSun"/>
          <w:sz w:val="22"/>
          <w:szCs w:val="22"/>
          <w:spacing w:val="1"/>
        </w:rPr>
        <w:t>覆共享服务业”,旨在实现明确设定的目标：实现持续性的成本节</w:t>
      </w:r>
    </w:p>
    <w:p>
      <w:pPr>
        <w:ind w:left="399"/>
        <w:spacing w:line="220" w:lineRule="auto"/>
        <w:rPr>
          <w:rFonts w:ascii="SimSun" w:hAnsi="SimSun" w:eastAsia="SimSun" w:cs="SimSun"/>
          <w:sz w:val="22"/>
          <w:szCs w:val="22"/>
        </w:rPr>
      </w:pPr>
      <w:r>
        <w:rPr>
          <w:rFonts w:ascii="SimSun" w:hAnsi="SimSun" w:eastAsia="SimSun" w:cs="SimSun"/>
          <w:sz w:val="22"/>
          <w:szCs w:val="22"/>
          <w:spacing w:val="-8"/>
        </w:rPr>
        <w:t>约、销售增长和用户体验提升。</w:t>
      </w:r>
    </w:p>
    <w:p>
      <w:pPr>
        <w:pStyle w:val="BodyText"/>
        <w:spacing w:line="244" w:lineRule="auto"/>
        <w:rPr/>
      </w:pPr>
      <w:r/>
    </w:p>
    <w:p>
      <w:pPr>
        <w:pStyle w:val="BodyText"/>
        <w:spacing w:line="245" w:lineRule="auto"/>
        <w:rPr/>
      </w:pPr>
      <w:r/>
    </w:p>
    <w:p>
      <w:pPr>
        <w:ind w:left="863"/>
        <w:spacing w:before="72" w:line="219" w:lineRule="auto"/>
        <w:rPr>
          <w:rFonts w:ascii="SimSun" w:hAnsi="SimSun" w:eastAsia="SimSun" w:cs="SimSun"/>
          <w:sz w:val="22"/>
          <w:szCs w:val="22"/>
        </w:rPr>
      </w:pPr>
      <w:r>
        <w:rPr>
          <w:rFonts w:ascii="SimSun" w:hAnsi="SimSun" w:eastAsia="SimSun" w:cs="SimSun"/>
          <w:sz w:val="22"/>
          <w:szCs w:val="22"/>
          <w:b/>
          <w:bCs/>
          <w:spacing w:val="3"/>
        </w:rPr>
        <w:t>第2步：确认转型理念</w:t>
      </w:r>
    </w:p>
    <w:p>
      <w:pPr>
        <w:ind w:left="399" w:right="5" w:firstLine="460"/>
        <w:spacing w:before="280" w:line="370" w:lineRule="auto"/>
        <w:jc w:val="both"/>
        <w:rPr>
          <w:rFonts w:ascii="SimSun" w:hAnsi="SimSun" w:eastAsia="SimSun" w:cs="SimSun"/>
          <w:sz w:val="22"/>
          <w:szCs w:val="22"/>
        </w:rPr>
      </w:pPr>
      <w:r>
        <w:rPr>
          <w:rFonts w:ascii="SimSun" w:hAnsi="SimSun" w:eastAsia="SimSun" w:cs="SimSun"/>
          <w:sz w:val="22"/>
          <w:szCs w:val="22"/>
          <w:spacing w:val="2"/>
        </w:rPr>
        <w:t>这是创造一个理念的过程，这一点将会在第6章进一步详细探</w:t>
      </w:r>
      <w:r>
        <w:rPr>
          <w:rFonts w:ascii="SimSun" w:hAnsi="SimSun" w:eastAsia="SimSun" w:cs="SimSun"/>
          <w:sz w:val="22"/>
          <w:szCs w:val="22"/>
          <w:spacing w:val="3"/>
        </w:rPr>
        <w:t xml:space="preserve"> </w:t>
      </w:r>
      <w:r>
        <w:rPr>
          <w:rFonts w:ascii="SimSun" w:hAnsi="SimSun" w:eastAsia="SimSun" w:cs="SimSun"/>
          <w:sz w:val="22"/>
          <w:szCs w:val="22"/>
          <w:spacing w:val="3"/>
        </w:rPr>
        <w:t>讨。这是商业战略的一部分。对于</w:t>
      </w:r>
      <w:r>
        <w:rPr>
          <w:rFonts w:ascii="Times New Roman" w:hAnsi="Times New Roman" w:eastAsia="Times New Roman" w:cs="Times New Roman"/>
          <w:sz w:val="22"/>
          <w:szCs w:val="22"/>
        </w:rPr>
        <w:t>NGS</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来说，就</w:t>
      </w:r>
      <w:r>
        <w:rPr>
          <w:rFonts w:ascii="SimSun" w:hAnsi="SimSun" w:eastAsia="SimSun" w:cs="SimSun"/>
          <w:sz w:val="22"/>
          <w:szCs w:val="22"/>
          <w:spacing w:val="2"/>
        </w:rPr>
        <w:t>是要创造一个类</w:t>
      </w:r>
    </w:p>
    <w:p>
      <w:pPr>
        <w:ind w:left="399"/>
        <w:spacing w:before="1" w:line="219" w:lineRule="auto"/>
        <w:rPr>
          <w:rFonts w:ascii="SimSun" w:hAnsi="SimSun" w:eastAsia="SimSun" w:cs="SimSun"/>
          <w:sz w:val="22"/>
          <w:szCs w:val="22"/>
        </w:rPr>
      </w:pPr>
      <w:r>
        <w:rPr>
          <w:rFonts w:ascii="SimSun" w:hAnsi="SimSun" w:eastAsia="SimSun" w:cs="SimSun"/>
          <w:sz w:val="22"/>
          <w:szCs w:val="22"/>
          <w:spacing w:val="-7"/>
        </w:rPr>
        <w:t>似产业生态的指数型组织。</w:t>
      </w:r>
    </w:p>
    <w:p>
      <w:pPr>
        <w:spacing w:line="219" w:lineRule="auto"/>
        <w:sectPr>
          <w:footerReference w:type="default" r:id="rId17"/>
          <w:pgSz w:w="8520" w:h="12720"/>
          <w:pgMar w:top="400" w:right="1236" w:bottom="400" w:left="530" w:header="0" w:footer="0" w:gutter="0"/>
        </w:sectPr>
        <w:rPr>
          <w:rFonts w:ascii="SimSun" w:hAnsi="SimSun" w:eastAsia="SimSun" w:cs="SimSun"/>
          <w:sz w:val="22"/>
          <w:szCs w:val="22"/>
        </w:rPr>
      </w:pPr>
    </w:p>
    <w:p>
      <w:pPr>
        <w:spacing w:before="86" w:line="219" w:lineRule="auto"/>
        <w:jc w:val="right"/>
        <w:rPr>
          <w:rFonts w:ascii="SimSun" w:hAnsi="SimSun" w:eastAsia="SimSun" w:cs="SimSun"/>
          <w:sz w:val="13"/>
          <w:szCs w:val="13"/>
        </w:rPr>
      </w:pPr>
      <w:r>
        <w:rPr>
          <w:rFonts w:ascii="SimSun" w:hAnsi="SimSun" w:eastAsia="SimSun" w:cs="SimSun"/>
          <w:sz w:val="18"/>
          <w:szCs w:val="18"/>
          <w:spacing w:val="-5"/>
        </w:rPr>
        <w:t>第4章</w:t>
      </w:r>
      <w:r>
        <w:rPr>
          <w:rFonts w:ascii="SimSun" w:hAnsi="SimSun" w:eastAsia="SimSun" w:cs="SimSun"/>
          <w:sz w:val="18"/>
          <w:szCs w:val="18"/>
          <w:spacing w:val="41"/>
        </w:rPr>
        <w:t xml:space="preserve"> </w:t>
      </w:r>
      <w:r>
        <w:rPr>
          <w:rFonts w:ascii="SimSun" w:hAnsi="SimSun" w:eastAsia="SimSun" w:cs="SimSun"/>
          <w:sz w:val="18"/>
          <w:szCs w:val="18"/>
          <w:spacing w:val="-5"/>
        </w:rPr>
        <w:t>迭代式执行</w:t>
      </w:r>
      <w:r>
        <w:rPr>
          <w:rFonts w:ascii="SimSun" w:hAnsi="SimSun" w:eastAsia="SimSun" w:cs="SimSun"/>
          <w:sz w:val="18"/>
          <w:szCs w:val="18"/>
          <w:spacing w:val="10"/>
        </w:rPr>
        <w:t xml:space="preserve">  </w:t>
      </w:r>
      <w:r>
        <w:rPr>
          <w:rFonts w:ascii="SimSun" w:hAnsi="SimSun" w:eastAsia="SimSun" w:cs="SimSun"/>
          <w:sz w:val="13"/>
          <w:szCs w:val="13"/>
          <w:spacing w:val="-5"/>
        </w:rPr>
        <w:t>69</w:t>
      </w:r>
    </w:p>
    <w:p>
      <w:pPr>
        <w:pStyle w:val="BodyText"/>
        <w:spacing w:line="253" w:lineRule="auto"/>
        <w:rPr/>
      </w:pPr>
      <w:r/>
    </w:p>
    <w:p>
      <w:pPr>
        <w:pStyle w:val="BodyText"/>
        <w:spacing w:line="253" w:lineRule="auto"/>
        <w:rPr/>
      </w:pPr>
      <w:r/>
    </w:p>
    <w:p>
      <w:pPr>
        <w:pStyle w:val="BodyText"/>
        <w:spacing w:line="254" w:lineRule="auto"/>
        <w:rPr/>
      </w:pPr>
      <w:r/>
    </w:p>
    <w:p>
      <w:pPr>
        <w:ind w:left="433"/>
        <w:spacing w:before="71" w:line="219" w:lineRule="auto"/>
        <w:rPr>
          <w:rFonts w:ascii="SimSun" w:hAnsi="SimSun" w:eastAsia="SimSun" w:cs="SimSun"/>
          <w:sz w:val="22"/>
          <w:szCs w:val="22"/>
        </w:rPr>
      </w:pPr>
      <w:r>
        <w:rPr>
          <w:rFonts w:ascii="SimSun" w:hAnsi="SimSun" w:eastAsia="SimSun" w:cs="SimSun"/>
          <w:sz w:val="22"/>
          <w:szCs w:val="22"/>
          <w:b/>
          <w:bCs/>
          <w:spacing w:val="1"/>
        </w:rPr>
        <w:t>第3步：创建项目组合</w:t>
      </w:r>
    </w:p>
    <w:p>
      <w:pPr>
        <w:ind w:right="273" w:firstLine="430"/>
        <w:spacing w:before="300" w:line="361" w:lineRule="auto"/>
        <w:jc w:val="both"/>
        <w:rPr>
          <w:rFonts w:ascii="SimSun" w:hAnsi="SimSun" w:eastAsia="SimSun" w:cs="SimSun"/>
          <w:sz w:val="22"/>
          <w:szCs w:val="22"/>
        </w:rPr>
      </w:pPr>
      <w:r>
        <w:rPr>
          <w:rFonts w:ascii="SimSun" w:hAnsi="SimSun" w:eastAsia="SimSun" w:cs="SimSun"/>
          <w:sz w:val="22"/>
          <w:szCs w:val="22"/>
          <w:spacing w:val="-7"/>
        </w:rPr>
        <w:t>把宏大的颠覆性概念分解成许多小型的、可迭代的项目的组合。</w:t>
      </w:r>
      <w:r>
        <w:rPr>
          <w:rFonts w:ascii="SimSun" w:hAnsi="SimSun" w:eastAsia="SimSun" w:cs="SimSun"/>
          <w:sz w:val="22"/>
          <w:szCs w:val="22"/>
          <w:spacing w:val="14"/>
        </w:rPr>
        <w:t xml:space="preserve"> </w:t>
      </w:r>
      <w:r>
        <w:rPr>
          <w:rFonts w:ascii="SimSun" w:hAnsi="SimSun" w:eastAsia="SimSun" w:cs="SimSun"/>
          <w:sz w:val="22"/>
          <w:szCs w:val="22"/>
          <w:spacing w:val="8"/>
        </w:rPr>
        <w:t>在</w:t>
      </w:r>
      <w:r>
        <w:rPr>
          <w:rFonts w:ascii="Times New Roman" w:hAnsi="Times New Roman" w:eastAsia="Times New Roman" w:cs="Times New Roman"/>
          <w:sz w:val="22"/>
          <w:szCs w:val="22"/>
        </w:rPr>
        <w:t>NGS</w:t>
      </w:r>
      <w:r>
        <w:rPr>
          <w:rFonts w:ascii="Times New Roman" w:hAnsi="Times New Roman" w:eastAsia="Times New Roman" w:cs="Times New Roman"/>
          <w:sz w:val="22"/>
          <w:szCs w:val="22"/>
          <w:spacing w:val="8"/>
        </w:rPr>
        <w:t>,   </w:t>
      </w:r>
      <w:r>
        <w:rPr>
          <w:rFonts w:ascii="SimSun" w:hAnsi="SimSun" w:eastAsia="SimSun" w:cs="SimSun"/>
          <w:sz w:val="22"/>
          <w:szCs w:val="22"/>
          <w:spacing w:val="8"/>
        </w:rPr>
        <w:t>我们使用了10-5-4-1策略，即每进行10个试验(项目),</w:t>
      </w:r>
      <w:r>
        <w:rPr>
          <w:rFonts w:ascii="SimSun" w:hAnsi="SimSun" w:eastAsia="SimSun" w:cs="SimSun"/>
          <w:sz w:val="22"/>
          <w:szCs w:val="22"/>
          <w:spacing w:val="16"/>
        </w:rPr>
        <w:t xml:space="preserve"> </w:t>
      </w:r>
      <w:r>
        <w:rPr>
          <w:rFonts w:ascii="SimSun" w:hAnsi="SimSun" w:eastAsia="SimSun" w:cs="SimSun"/>
          <w:sz w:val="22"/>
          <w:szCs w:val="22"/>
          <w:spacing w:val="13"/>
        </w:rPr>
        <w:t>可能有5个会终结，在剩下的5个里，有4个可能会转化成2X</w:t>
      </w:r>
      <w:r>
        <w:rPr>
          <w:rFonts w:ascii="SimSun" w:hAnsi="SimSun" w:eastAsia="SimSun" w:cs="SimSun"/>
          <w:sz w:val="22"/>
          <w:szCs w:val="22"/>
          <w:spacing w:val="-10"/>
        </w:rPr>
        <w:t xml:space="preserve"> </w:t>
      </w:r>
      <w:r>
        <w:rPr>
          <w:rFonts w:ascii="SimSun" w:hAnsi="SimSun" w:eastAsia="SimSun" w:cs="SimSun"/>
          <w:sz w:val="22"/>
          <w:szCs w:val="22"/>
          <w:spacing w:val="13"/>
        </w:rPr>
        <w:t>或</w:t>
      </w:r>
      <w:r>
        <w:rPr>
          <w:rFonts w:ascii="SimSun" w:hAnsi="SimSun" w:eastAsia="SimSun" w:cs="SimSun"/>
          <w:sz w:val="22"/>
          <w:szCs w:val="22"/>
        </w:rPr>
        <w:t xml:space="preserve">  </w:t>
      </w:r>
      <w:r>
        <w:rPr>
          <w:rFonts w:ascii="SimSun" w:hAnsi="SimSun" w:eastAsia="SimSun" w:cs="SimSun"/>
          <w:sz w:val="22"/>
          <w:szCs w:val="22"/>
          <w:spacing w:val="-4"/>
        </w:rPr>
        <w:t>4X</w:t>
      </w:r>
      <w:r>
        <w:rPr>
          <w:rFonts w:ascii="SimSun" w:hAnsi="SimSun" w:eastAsia="SimSun" w:cs="SimSun"/>
          <w:sz w:val="22"/>
          <w:szCs w:val="22"/>
          <w:spacing w:val="-19"/>
        </w:rPr>
        <w:t xml:space="preserve"> </w:t>
      </w:r>
      <w:r>
        <w:rPr>
          <w:rFonts w:ascii="SimSun" w:hAnsi="SimSun" w:eastAsia="SimSun" w:cs="SimSun"/>
          <w:sz w:val="22"/>
          <w:szCs w:val="22"/>
          <w:spacing w:val="-4"/>
        </w:rPr>
        <w:t>类型的创意，剩下的最后一个会变成10</w:t>
      </w:r>
      <w:r>
        <w:rPr>
          <w:rFonts w:ascii="Times New Roman" w:hAnsi="Times New Roman" w:eastAsia="Times New Roman" w:cs="Times New Roman"/>
          <w:sz w:val="22"/>
          <w:szCs w:val="22"/>
          <w:spacing w:val="-4"/>
        </w:rPr>
        <w:t>X</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4"/>
        </w:rPr>
        <w:t>创意。采用这种方法允</w:t>
      </w:r>
    </w:p>
    <w:p>
      <w:pPr>
        <w:spacing w:line="219" w:lineRule="auto"/>
        <w:rPr>
          <w:rFonts w:ascii="SimSun" w:hAnsi="SimSun" w:eastAsia="SimSun" w:cs="SimSun"/>
          <w:sz w:val="22"/>
          <w:szCs w:val="22"/>
        </w:rPr>
      </w:pPr>
      <w:r>
        <w:rPr>
          <w:rFonts w:ascii="SimSun" w:hAnsi="SimSun" w:eastAsia="SimSun" w:cs="SimSun"/>
          <w:sz w:val="22"/>
          <w:szCs w:val="22"/>
          <w:spacing w:val="-10"/>
        </w:rPr>
        <w:t>许在追求一个宏大目标的过程中出现许多小型项目的失败。</w:t>
      </w:r>
    </w:p>
    <w:p>
      <w:pPr>
        <w:pStyle w:val="BodyText"/>
        <w:spacing w:line="382" w:lineRule="auto"/>
        <w:rPr/>
      </w:pPr>
      <w:r/>
    </w:p>
    <w:p>
      <w:pPr>
        <w:ind w:left="433"/>
        <w:spacing w:before="71" w:line="219" w:lineRule="auto"/>
        <w:rPr>
          <w:rFonts w:ascii="SimSun" w:hAnsi="SimSun" w:eastAsia="SimSun" w:cs="SimSun"/>
          <w:sz w:val="22"/>
          <w:szCs w:val="22"/>
        </w:rPr>
      </w:pPr>
      <w:r>
        <w:rPr>
          <w:rFonts w:ascii="SimSun" w:hAnsi="SimSun" w:eastAsia="SimSun" w:cs="SimSun"/>
          <w:sz w:val="22"/>
          <w:szCs w:val="22"/>
          <w:b/>
          <w:bCs/>
          <w:spacing w:val="-3"/>
        </w:rPr>
        <w:t>第4步：使用迭代式设计方法设计每一个项目</w:t>
      </w:r>
    </w:p>
    <w:p>
      <w:pPr>
        <w:ind w:right="367" w:firstLine="430"/>
        <w:spacing w:before="288" w:line="370" w:lineRule="auto"/>
        <w:jc w:val="both"/>
        <w:rPr>
          <w:rFonts w:ascii="SimSun" w:hAnsi="SimSun" w:eastAsia="SimSun" w:cs="SimSun"/>
          <w:sz w:val="22"/>
          <w:szCs w:val="22"/>
        </w:rPr>
      </w:pPr>
      <w:r>
        <w:rPr>
          <w:rFonts w:ascii="SimSun" w:hAnsi="SimSun" w:eastAsia="SimSun" w:cs="SimSun"/>
          <w:sz w:val="22"/>
          <w:szCs w:val="22"/>
          <w:spacing w:val="4"/>
        </w:rPr>
        <w:t>在</w:t>
      </w:r>
      <w:r>
        <w:rPr>
          <w:rFonts w:ascii="SimSun" w:hAnsi="SimSun" w:eastAsia="SimSun" w:cs="SimSun"/>
          <w:sz w:val="22"/>
          <w:szCs w:val="22"/>
          <w:spacing w:val="-44"/>
        </w:rPr>
        <w:t xml:space="preserve"> </w:t>
      </w:r>
      <w:r>
        <w:rPr>
          <w:rFonts w:ascii="SimSun" w:hAnsi="SimSun" w:eastAsia="SimSun" w:cs="SimSun"/>
          <w:sz w:val="22"/>
          <w:szCs w:val="22"/>
        </w:rPr>
        <w:t>NGS</w:t>
      </w:r>
      <w:r>
        <w:rPr>
          <w:rFonts w:ascii="SimSun" w:hAnsi="SimSun" w:eastAsia="SimSun" w:cs="SimSun"/>
          <w:sz w:val="22"/>
          <w:szCs w:val="22"/>
          <w:spacing w:val="4"/>
        </w:rPr>
        <w:t>,</w:t>
      </w:r>
      <w:r>
        <w:rPr>
          <w:rFonts w:ascii="SimSun" w:hAnsi="SimSun" w:eastAsia="SimSun" w:cs="SimSun"/>
          <w:sz w:val="22"/>
          <w:szCs w:val="22"/>
          <w:spacing w:val="1"/>
        </w:rPr>
        <w:t xml:space="preserve">  </w:t>
      </w:r>
      <w:r>
        <w:rPr>
          <w:rFonts w:ascii="SimSun" w:hAnsi="SimSun" w:eastAsia="SimSun" w:cs="SimSun"/>
          <w:sz w:val="22"/>
          <w:szCs w:val="22"/>
          <w:spacing w:val="4"/>
        </w:rPr>
        <w:t>我们使用迭代式思维推动大型项目的转型。在推动</w:t>
      </w:r>
      <w:r>
        <w:rPr>
          <w:rFonts w:ascii="SimSun" w:hAnsi="SimSun" w:eastAsia="SimSun" w:cs="SimSun"/>
          <w:sz w:val="22"/>
          <w:szCs w:val="22"/>
        </w:rPr>
        <w:t xml:space="preserve"> </w:t>
      </w:r>
      <w:r>
        <w:rPr>
          <w:rFonts w:ascii="SimSun" w:hAnsi="SimSun" w:eastAsia="SimSun" w:cs="SimSun"/>
          <w:sz w:val="22"/>
          <w:szCs w:val="22"/>
          <w:spacing w:val="-2"/>
        </w:rPr>
        <w:t>10X 项目时，迭代式设计方法要优于强调流程的</w:t>
      </w:r>
      <w:r>
        <w:rPr>
          <w:rFonts w:ascii="SimSun" w:hAnsi="SimSun" w:eastAsia="SimSun" w:cs="SimSun"/>
          <w:sz w:val="22"/>
          <w:szCs w:val="22"/>
          <w:spacing w:val="-3"/>
        </w:rPr>
        <w:t>路径式方法。迭代</w:t>
      </w:r>
      <w:r>
        <w:rPr>
          <w:rFonts w:ascii="SimSun" w:hAnsi="SimSun" w:eastAsia="SimSun" w:cs="SimSun"/>
          <w:sz w:val="22"/>
          <w:szCs w:val="22"/>
        </w:rPr>
        <w:t xml:space="preserve"> </w:t>
      </w:r>
      <w:r>
        <w:rPr>
          <w:rFonts w:ascii="SimSun" w:hAnsi="SimSun" w:eastAsia="SimSun" w:cs="SimSun"/>
          <w:sz w:val="22"/>
          <w:szCs w:val="22"/>
          <w:spacing w:val="1"/>
        </w:rPr>
        <w:t>式思维有助于我们把注意力集中在所追求的业务发展目标上(例如</w:t>
      </w:r>
      <w:r>
        <w:rPr>
          <w:rFonts w:ascii="SimSun" w:hAnsi="SimSun" w:eastAsia="SimSun" w:cs="SimSun"/>
          <w:sz w:val="22"/>
          <w:szCs w:val="22"/>
          <w:spacing w:val="16"/>
        </w:rPr>
        <w:t xml:space="preserve"> </w:t>
      </w:r>
      <w:r>
        <w:rPr>
          <w:rFonts w:ascii="SimSun" w:hAnsi="SimSun" w:eastAsia="SimSun" w:cs="SimSun"/>
          <w:sz w:val="22"/>
          <w:szCs w:val="22"/>
          <w:spacing w:val="-2"/>
        </w:rPr>
        <w:t>爱彼迎追求的目标是“一个可以待在里面的住</w:t>
      </w:r>
      <w:r>
        <w:rPr>
          <w:rFonts w:ascii="SimSun" w:hAnsi="SimSun" w:eastAsia="SimSun" w:cs="SimSun"/>
          <w:sz w:val="22"/>
          <w:szCs w:val="22"/>
          <w:spacing w:val="-3"/>
        </w:rPr>
        <w:t>所”),并且不需要太</w:t>
      </w:r>
    </w:p>
    <w:p>
      <w:pPr>
        <w:spacing w:before="1" w:line="219" w:lineRule="auto"/>
        <w:rPr>
          <w:rFonts w:ascii="SimSun" w:hAnsi="SimSun" w:eastAsia="SimSun" w:cs="SimSun"/>
          <w:sz w:val="22"/>
          <w:szCs w:val="22"/>
        </w:rPr>
      </w:pPr>
      <w:r>
        <w:rPr>
          <w:rFonts w:ascii="SimSun" w:hAnsi="SimSun" w:eastAsia="SimSun" w:cs="SimSun"/>
          <w:sz w:val="22"/>
          <w:szCs w:val="22"/>
          <w:spacing w:val="-3"/>
        </w:rPr>
        <w:t>多的前提条件(例如房屋的所有权)。</w:t>
      </w:r>
    </w:p>
    <w:p>
      <w:pPr>
        <w:pStyle w:val="BodyText"/>
        <w:spacing w:line="340" w:lineRule="auto"/>
        <w:rPr/>
      </w:pPr>
      <w:r/>
    </w:p>
    <w:p>
      <w:pPr>
        <w:ind w:left="433"/>
        <w:spacing w:before="72" w:line="219" w:lineRule="auto"/>
        <w:rPr>
          <w:rFonts w:ascii="SimSun" w:hAnsi="SimSun" w:eastAsia="SimSun" w:cs="SimSun"/>
          <w:sz w:val="22"/>
          <w:szCs w:val="22"/>
        </w:rPr>
      </w:pPr>
      <w:r>
        <w:rPr>
          <w:rFonts w:ascii="SimSun" w:hAnsi="SimSun" w:eastAsia="SimSun" w:cs="SimSun"/>
          <w:sz w:val="22"/>
          <w:szCs w:val="22"/>
          <w:b/>
          <w:bCs/>
          <w:spacing w:val="-3"/>
        </w:rPr>
        <w:t>第5步：采用精益启动或者敏捷执行等迭代式执行方法</w:t>
      </w:r>
    </w:p>
    <w:p>
      <w:pPr>
        <w:ind w:right="348" w:firstLine="430"/>
        <w:spacing w:before="294" w:line="369" w:lineRule="auto"/>
        <w:jc w:val="both"/>
        <w:rPr>
          <w:rFonts w:ascii="SimSun" w:hAnsi="SimSun" w:eastAsia="SimSun" w:cs="SimSun"/>
          <w:sz w:val="22"/>
          <w:szCs w:val="22"/>
        </w:rPr>
      </w:pPr>
      <w:r>
        <w:rPr>
          <w:rFonts w:ascii="SimSun" w:hAnsi="SimSun" w:eastAsia="SimSun" w:cs="SimSun"/>
          <w:sz w:val="22"/>
          <w:szCs w:val="22"/>
          <w:spacing w:val="-2"/>
        </w:rPr>
        <w:t>迭代式执行方法可以使你把转型概念分解成</w:t>
      </w:r>
      <w:r>
        <w:rPr>
          <w:rFonts w:ascii="SimSun" w:hAnsi="SimSun" w:eastAsia="SimSun" w:cs="SimSun"/>
          <w:sz w:val="22"/>
          <w:szCs w:val="22"/>
          <w:spacing w:val="-3"/>
        </w:rPr>
        <w:t>用户具体关注的模</w:t>
      </w:r>
      <w:r>
        <w:rPr>
          <w:rFonts w:ascii="SimSun" w:hAnsi="SimSun" w:eastAsia="SimSun" w:cs="SimSun"/>
          <w:sz w:val="22"/>
          <w:szCs w:val="22"/>
        </w:rPr>
        <w:t xml:space="preserve"> </w:t>
      </w:r>
      <w:r>
        <w:rPr>
          <w:rFonts w:ascii="SimSun" w:hAnsi="SimSun" w:eastAsia="SimSun" w:cs="SimSun"/>
          <w:sz w:val="22"/>
          <w:szCs w:val="22"/>
          <w:spacing w:val="5"/>
        </w:rPr>
        <w:t>块，之后分别对</w:t>
      </w:r>
      <w:r>
        <w:rPr>
          <w:rFonts w:ascii="Times New Roman" w:hAnsi="Times New Roman" w:eastAsia="Times New Roman" w:cs="Times New Roman"/>
          <w:sz w:val="22"/>
          <w:szCs w:val="22"/>
        </w:rPr>
        <w:t>MVP</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5"/>
        </w:rPr>
        <w:t>进行开发和测试。这有助于在</w:t>
      </w:r>
      <w:r>
        <w:rPr>
          <w:rFonts w:ascii="Times New Roman" w:hAnsi="Times New Roman" w:eastAsia="Times New Roman" w:cs="Times New Roman"/>
          <w:sz w:val="22"/>
          <w:szCs w:val="22"/>
        </w:rPr>
        <w:t>MVP</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5"/>
        </w:rPr>
        <w:t>分解模</w:t>
      </w:r>
      <w:r>
        <w:rPr>
          <w:rFonts w:ascii="SimSun" w:hAnsi="SimSun" w:eastAsia="SimSun" w:cs="SimSun"/>
          <w:sz w:val="22"/>
          <w:szCs w:val="22"/>
        </w:rPr>
        <w:t xml:space="preserve"> </w:t>
      </w:r>
      <w:r>
        <w:rPr>
          <w:rFonts w:ascii="SimSun" w:hAnsi="SimSun" w:eastAsia="SimSun" w:cs="SimSun"/>
          <w:sz w:val="22"/>
          <w:szCs w:val="22"/>
          <w:spacing w:val="-2"/>
        </w:rPr>
        <w:t>块的基础上进行开发，然后通过整合来构建大的转型概念。在丹佛</w:t>
      </w:r>
      <w:r>
        <w:rPr>
          <w:rFonts w:ascii="SimSun" w:hAnsi="SimSun" w:eastAsia="SimSun" w:cs="SimSun"/>
          <w:sz w:val="22"/>
          <w:szCs w:val="22"/>
          <w:spacing w:val="12"/>
        </w:rPr>
        <w:t xml:space="preserve"> </w:t>
      </w:r>
      <w:r>
        <w:rPr>
          <w:rFonts w:ascii="SimSun" w:hAnsi="SimSun" w:eastAsia="SimSun" w:cs="SimSun"/>
          <w:sz w:val="22"/>
          <w:szCs w:val="22"/>
          <w:spacing w:val="1"/>
        </w:rPr>
        <w:t>机场行李系统的案例中，</w:t>
      </w:r>
      <w:r>
        <w:rPr>
          <w:rFonts w:ascii="SimSun" w:hAnsi="SimSun" w:eastAsia="SimSun" w:cs="SimSun"/>
          <w:sz w:val="22"/>
          <w:szCs w:val="22"/>
        </w:rPr>
        <w:t>MVP</w:t>
      </w:r>
      <w:r>
        <w:rPr>
          <w:rFonts w:ascii="SimSun" w:hAnsi="SimSun" w:eastAsia="SimSun" w:cs="SimSun"/>
          <w:sz w:val="22"/>
          <w:szCs w:val="22"/>
          <w:spacing w:val="1"/>
        </w:rPr>
        <w:t xml:space="preserve">  可以是进行现场测试的一个个小型</w:t>
      </w:r>
    </w:p>
    <w:p>
      <w:pPr>
        <w:spacing w:before="1" w:line="219" w:lineRule="auto"/>
        <w:rPr>
          <w:rFonts w:ascii="SimSun" w:hAnsi="SimSun" w:eastAsia="SimSun" w:cs="SimSun"/>
          <w:sz w:val="22"/>
          <w:szCs w:val="22"/>
        </w:rPr>
      </w:pPr>
      <w:r>
        <w:rPr>
          <w:rFonts w:ascii="SimSun" w:hAnsi="SimSun" w:eastAsia="SimSun" w:cs="SimSun"/>
          <w:sz w:val="22"/>
          <w:szCs w:val="22"/>
          <w:spacing w:val="-5"/>
        </w:rPr>
        <w:t>任务(例如针对某一航线或中转大厅使用电子包裹标签)。</w:t>
      </w:r>
    </w:p>
    <w:p>
      <w:pPr>
        <w:pStyle w:val="BodyText"/>
        <w:spacing w:line="342" w:lineRule="auto"/>
        <w:rPr/>
      </w:pPr>
      <w:r/>
    </w:p>
    <w:p>
      <w:pPr>
        <w:ind w:left="433"/>
        <w:spacing w:before="72" w:line="219" w:lineRule="auto"/>
        <w:rPr>
          <w:rFonts w:ascii="SimSun" w:hAnsi="SimSun" w:eastAsia="SimSun" w:cs="SimSun"/>
          <w:sz w:val="22"/>
          <w:szCs w:val="22"/>
        </w:rPr>
      </w:pPr>
      <w:r>
        <w:rPr>
          <w:rFonts w:ascii="SimSun" w:hAnsi="SimSun" w:eastAsia="SimSun" w:cs="SimSun"/>
          <w:sz w:val="22"/>
          <w:szCs w:val="22"/>
          <w:b/>
          <w:bCs/>
          <w:spacing w:val="1"/>
        </w:rPr>
        <w:t>第6步：只推出成功的项目</w:t>
      </w:r>
    </w:p>
    <w:p>
      <w:pPr>
        <w:ind w:left="430"/>
        <w:spacing w:before="292" w:line="219" w:lineRule="auto"/>
        <w:rPr>
          <w:rFonts w:ascii="SimSun" w:hAnsi="SimSun" w:eastAsia="SimSun" w:cs="SimSun"/>
          <w:sz w:val="22"/>
          <w:szCs w:val="22"/>
        </w:rPr>
      </w:pPr>
      <w:r>
        <w:rPr>
          <w:rFonts w:ascii="SimSun" w:hAnsi="SimSun" w:eastAsia="SimSun" w:cs="SimSun"/>
          <w:sz w:val="22"/>
          <w:szCs w:val="22"/>
          <w:spacing w:val="6"/>
        </w:rPr>
        <w:t>迭代式执行方法前五步的优势是，它们不仅推动一个项目实</w:t>
      </w:r>
    </w:p>
    <w:p>
      <w:pPr>
        <w:spacing w:line="219" w:lineRule="auto"/>
        <w:sectPr>
          <w:pgSz w:w="8520" w:h="12710"/>
          <w:pgMar w:top="400" w:right="816" w:bottom="400" w:left="1020" w:header="0" w:footer="0" w:gutter="0"/>
        </w:sectPr>
        <w:rPr>
          <w:rFonts w:ascii="SimSun" w:hAnsi="SimSun" w:eastAsia="SimSun" w:cs="SimSun"/>
          <w:sz w:val="22"/>
          <w:szCs w:val="22"/>
        </w:rPr>
      </w:pPr>
    </w:p>
    <w:p>
      <w:pPr>
        <w:pStyle w:val="BodyText"/>
        <w:spacing w:line="300"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5"/>
        </w:rPr>
        <w:t>70</w:t>
      </w:r>
      <w:r>
        <w:rPr>
          <w:rFonts w:ascii="SimSun" w:hAnsi="SimSun" w:eastAsia="SimSun" w:cs="SimSun"/>
          <w:sz w:val="17"/>
          <w:szCs w:val="17"/>
          <w:spacing w:val="31"/>
        </w:rPr>
        <w:t xml:space="preserve">  </w:t>
      </w:r>
      <w:r>
        <w:rPr>
          <w:rFonts w:ascii="SimSun" w:hAnsi="SimSun" w:eastAsia="SimSun" w:cs="SimSun"/>
          <w:sz w:val="17"/>
          <w:szCs w:val="17"/>
          <w:spacing w:val="-5"/>
        </w:rPr>
        <w:t>第二部分 数字化转型五阶段路线图</w:t>
      </w:r>
    </w:p>
    <w:p>
      <w:pPr>
        <w:pStyle w:val="BodyText"/>
        <w:spacing w:line="263" w:lineRule="auto"/>
        <w:rPr/>
      </w:pPr>
      <w:r/>
    </w:p>
    <w:p>
      <w:pPr>
        <w:pStyle w:val="BodyText"/>
        <w:spacing w:line="263" w:lineRule="auto"/>
        <w:rPr/>
      </w:pPr>
      <w:r/>
    </w:p>
    <w:p>
      <w:pPr>
        <w:pStyle w:val="BodyText"/>
        <w:spacing w:line="263" w:lineRule="auto"/>
        <w:rPr/>
      </w:pPr>
      <w:r/>
    </w:p>
    <w:p>
      <w:pPr>
        <w:ind w:left="400"/>
        <w:spacing w:before="65" w:line="219" w:lineRule="auto"/>
        <w:rPr>
          <w:rFonts w:ascii="SimSun" w:hAnsi="SimSun" w:eastAsia="SimSun" w:cs="SimSun"/>
          <w:sz w:val="20"/>
          <w:szCs w:val="20"/>
        </w:rPr>
      </w:pPr>
      <w:r>
        <w:rPr>
          <w:rFonts w:ascii="SimSun" w:hAnsi="SimSun" w:eastAsia="SimSun" w:cs="SimSun"/>
          <w:sz w:val="20"/>
          <w:szCs w:val="20"/>
          <w:spacing w:val="12"/>
        </w:rPr>
        <w:t>施，而且有助于选择出项目组合中最成功的项目。</w:t>
      </w:r>
    </w:p>
    <w:p>
      <w:pPr>
        <w:ind w:left="400" w:firstLine="449"/>
        <w:spacing w:before="302" w:line="406" w:lineRule="auto"/>
        <w:jc w:val="both"/>
        <w:rPr>
          <w:rFonts w:ascii="SimSun" w:hAnsi="SimSun" w:eastAsia="SimSun" w:cs="SimSun"/>
          <w:sz w:val="20"/>
          <w:szCs w:val="20"/>
        </w:rPr>
      </w:pPr>
      <w:r>
        <w:rPr>
          <w:rFonts w:ascii="SimSun" w:hAnsi="SimSun" w:eastAsia="SimSun" w:cs="SimSun"/>
          <w:sz w:val="20"/>
          <w:szCs w:val="20"/>
          <w:spacing w:val="13"/>
        </w:rPr>
        <w:t>这种迭代式执行方法还有一个主要优势</w:t>
      </w:r>
      <w:r>
        <w:rPr>
          <w:rFonts w:ascii="SimSun" w:hAnsi="SimSun" w:eastAsia="SimSun" w:cs="SimSun"/>
          <w:sz w:val="20"/>
          <w:szCs w:val="20"/>
          <w:spacing w:val="-67"/>
        </w:rPr>
        <w:t xml:space="preserve"> </w:t>
      </w:r>
      <w:r>
        <w:rPr>
          <w:rFonts w:ascii="SimSun" w:hAnsi="SimSun" w:eastAsia="SimSun" w:cs="SimSun"/>
          <w:sz w:val="20"/>
          <w:szCs w:val="20"/>
          <w:spacing w:val="13"/>
        </w:rPr>
        <w:t>—</w:t>
      </w:r>
      <w:r>
        <w:rPr>
          <w:rFonts w:ascii="SimSun" w:hAnsi="SimSun" w:eastAsia="SimSun" w:cs="SimSun"/>
          <w:sz w:val="20"/>
          <w:szCs w:val="20"/>
          <w:spacing w:val="-75"/>
        </w:rPr>
        <w:t xml:space="preserve"> </w:t>
      </w:r>
      <w:r>
        <w:rPr>
          <w:rFonts w:ascii="SimSun" w:hAnsi="SimSun" w:eastAsia="SimSun" w:cs="SimSun"/>
          <w:sz w:val="20"/>
          <w:szCs w:val="20"/>
          <w:spacing w:val="13"/>
        </w:rPr>
        <w:t>—</w:t>
      </w:r>
      <w:r>
        <w:rPr>
          <w:rFonts w:ascii="SimSun" w:hAnsi="SimSun" w:eastAsia="SimSun" w:cs="SimSun"/>
          <w:sz w:val="20"/>
          <w:szCs w:val="20"/>
          <w:spacing w:val="-70"/>
        </w:rPr>
        <w:t xml:space="preserve"> </w:t>
      </w:r>
      <w:r>
        <w:rPr>
          <w:rFonts w:ascii="SimSun" w:hAnsi="SimSun" w:eastAsia="SimSun" w:cs="SimSun"/>
          <w:sz w:val="20"/>
          <w:szCs w:val="20"/>
          <w:spacing w:val="13"/>
        </w:rPr>
        <w:t>它提高了速度，或  </w:t>
      </w:r>
      <w:r>
        <w:rPr>
          <w:rFonts w:ascii="SimSun" w:hAnsi="SimSun" w:eastAsia="SimSun" w:cs="SimSun"/>
          <w:sz w:val="20"/>
          <w:szCs w:val="20"/>
          <w:spacing w:val="7"/>
        </w:rPr>
        <w:t>者“创新速度”</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innovation</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velocity</w:t>
      </w:r>
      <w:r>
        <w:rPr>
          <w:rFonts w:ascii="Times New Roman" w:hAnsi="Times New Roman" w:eastAsia="Times New Roman" w:cs="Times New Roman"/>
          <w:sz w:val="20"/>
          <w:szCs w:val="20"/>
          <w:spacing w:val="6"/>
        </w:rPr>
        <w:t>)</w:t>
      </w:r>
      <w:r>
        <w:rPr>
          <w:rFonts w:ascii="SimSun" w:hAnsi="SimSun" w:eastAsia="SimSun" w:cs="SimSun"/>
          <w:sz w:val="20"/>
          <w:szCs w:val="20"/>
          <w:spacing w:val="6"/>
        </w:rPr>
        <w:t>。因为当你成功地把一个大</w:t>
      </w:r>
      <w:r>
        <w:rPr>
          <w:rFonts w:ascii="SimSun" w:hAnsi="SimSun" w:eastAsia="SimSun" w:cs="SimSun"/>
          <w:sz w:val="20"/>
          <w:szCs w:val="20"/>
        </w:rPr>
        <w:t xml:space="preserve">   </w:t>
      </w:r>
      <w:r>
        <w:rPr>
          <w:rFonts w:ascii="SimSun" w:hAnsi="SimSun" w:eastAsia="SimSun" w:cs="SimSun"/>
          <w:sz w:val="20"/>
          <w:szCs w:val="20"/>
          <w:spacing w:val="17"/>
        </w:rPr>
        <w:t>型转型项目分解成了许多小的执行部分，每</w:t>
      </w:r>
      <w:r>
        <w:rPr>
          <w:rFonts w:ascii="SimSun" w:hAnsi="SimSun" w:eastAsia="SimSun" w:cs="SimSun"/>
          <w:sz w:val="20"/>
          <w:szCs w:val="20"/>
          <w:spacing w:val="16"/>
        </w:rPr>
        <w:t>个小的执行部分所涉及  </w:t>
      </w:r>
      <w:r>
        <w:rPr>
          <w:rFonts w:ascii="SimSun" w:hAnsi="SimSun" w:eastAsia="SimSun" w:cs="SimSun"/>
          <w:sz w:val="20"/>
          <w:szCs w:val="20"/>
          <w:spacing w:val="17"/>
        </w:rPr>
        <w:t>的时间、金钱和风险都会非常小，新的理念</w:t>
      </w:r>
      <w:r>
        <w:rPr>
          <w:rFonts w:ascii="SimSun" w:hAnsi="SimSun" w:eastAsia="SimSun" w:cs="SimSun"/>
          <w:sz w:val="20"/>
          <w:szCs w:val="20"/>
          <w:spacing w:val="16"/>
        </w:rPr>
        <w:t>因此可以加快推进。速  </w:t>
      </w:r>
      <w:r>
        <w:rPr>
          <w:rFonts w:ascii="SimSun" w:hAnsi="SimSun" w:eastAsia="SimSun" w:cs="SimSun"/>
          <w:sz w:val="20"/>
          <w:szCs w:val="20"/>
          <w:spacing w:val="16"/>
        </w:rPr>
        <w:t>度是推动转型成功的关键力量。传统思维认为取舍“更好”“更快”</w:t>
      </w:r>
      <w:r>
        <w:rPr>
          <w:rFonts w:ascii="SimSun" w:hAnsi="SimSun" w:eastAsia="SimSun" w:cs="SimSun"/>
          <w:sz w:val="20"/>
          <w:szCs w:val="20"/>
          <w:spacing w:val="15"/>
        </w:rPr>
        <w:t xml:space="preserve"> </w:t>
      </w:r>
      <w:r>
        <w:rPr>
          <w:rFonts w:ascii="SimSun" w:hAnsi="SimSun" w:eastAsia="SimSun" w:cs="SimSun"/>
          <w:sz w:val="20"/>
          <w:szCs w:val="20"/>
          <w:spacing w:val="17"/>
        </w:rPr>
        <w:t>和“更便宜”是零和游戏，即如果你加强了</w:t>
      </w:r>
      <w:r>
        <w:rPr>
          <w:rFonts w:ascii="SimSun" w:hAnsi="SimSun" w:eastAsia="SimSun" w:cs="SimSun"/>
          <w:sz w:val="20"/>
          <w:szCs w:val="20"/>
          <w:spacing w:val="16"/>
        </w:rPr>
        <w:t>其中的某些方面，那么  </w:t>
      </w:r>
      <w:r>
        <w:rPr>
          <w:rFonts w:ascii="SimSun" w:hAnsi="SimSun" w:eastAsia="SimSun" w:cs="SimSun"/>
          <w:sz w:val="20"/>
          <w:szCs w:val="20"/>
          <w:spacing w:val="17"/>
        </w:rPr>
        <w:t>其他方面就会弱化。我的数字化转型经验是，如果你能加快推进速</w:t>
      </w:r>
    </w:p>
    <w:p>
      <w:pPr>
        <w:ind w:left="400"/>
        <w:spacing w:line="218" w:lineRule="auto"/>
        <w:rPr>
          <w:rFonts w:ascii="SimSun" w:hAnsi="SimSun" w:eastAsia="SimSun" w:cs="SimSun"/>
          <w:sz w:val="20"/>
          <w:szCs w:val="20"/>
        </w:rPr>
      </w:pPr>
      <w:r>
        <w:rPr>
          <w:rFonts w:ascii="SimSun" w:hAnsi="SimSun" w:eastAsia="SimSun" w:cs="SimSun"/>
          <w:sz w:val="20"/>
          <w:szCs w:val="20"/>
          <w:spacing w:val="8"/>
        </w:rPr>
        <w:t>度，那副作用就会是“更好”和“更快”。</w:t>
      </w:r>
    </w:p>
    <w:p>
      <w:pPr>
        <w:pStyle w:val="BodyText"/>
        <w:spacing w:line="300" w:lineRule="auto"/>
        <w:rPr/>
      </w:pPr>
      <w:r/>
    </w:p>
    <w:p>
      <w:pPr>
        <w:pStyle w:val="BodyText"/>
        <w:spacing w:line="300" w:lineRule="auto"/>
        <w:rPr/>
      </w:pPr>
      <w:r/>
    </w:p>
    <w:p>
      <w:pPr>
        <w:ind w:left="403"/>
        <w:spacing w:before="79" w:line="219" w:lineRule="auto"/>
        <w:rPr>
          <w:rFonts w:ascii="SimSun" w:hAnsi="SimSun" w:eastAsia="SimSun" w:cs="SimSun"/>
          <w:sz w:val="24"/>
          <w:szCs w:val="24"/>
        </w:rPr>
      </w:pPr>
      <w:r>
        <w:rPr>
          <w:rFonts w:ascii="SimSun" w:hAnsi="SimSun" w:eastAsia="SimSun" w:cs="SimSun"/>
          <w:sz w:val="24"/>
          <w:szCs w:val="24"/>
          <w:b/>
          <w:bCs/>
          <w:spacing w:val="11"/>
        </w:rPr>
        <w:t>数字化转型中速度和加速度的重要性</w:t>
      </w:r>
    </w:p>
    <w:p>
      <w:pPr>
        <w:pStyle w:val="BodyText"/>
        <w:spacing w:line="428" w:lineRule="auto"/>
        <w:rPr/>
      </w:pPr>
      <w:r/>
    </w:p>
    <w:p>
      <w:pPr>
        <w:ind w:left="400" w:right="180" w:firstLine="449"/>
        <w:spacing w:before="65" w:line="409" w:lineRule="auto"/>
        <w:jc w:val="both"/>
        <w:rPr>
          <w:rFonts w:ascii="SimSun" w:hAnsi="SimSun" w:eastAsia="SimSun" w:cs="SimSun"/>
          <w:sz w:val="20"/>
          <w:szCs w:val="20"/>
        </w:rPr>
      </w:pPr>
      <w:r>
        <w:rPr>
          <w:rFonts w:ascii="SimSun" w:hAnsi="SimSun" w:eastAsia="SimSun" w:cs="SimSun"/>
          <w:sz w:val="20"/>
          <w:szCs w:val="20"/>
          <w:spacing w:val="25"/>
        </w:rPr>
        <w:t>执行速度在数字化转型中至关重要，这不仅是因为数字化转</w:t>
      </w:r>
      <w:r>
        <w:rPr>
          <w:rFonts w:ascii="SimSun" w:hAnsi="SimSun" w:eastAsia="SimSun" w:cs="SimSun"/>
          <w:sz w:val="20"/>
          <w:szCs w:val="20"/>
          <w:spacing w:val="7"/>
        </w:rPr>
        <w:t xml:space="preserve"> </w:t>
      </w:r>
      <w:r>
        <w:rPr>
          <w:rFonts w:ascii="SimSun" w:hAnsi="SimSun" w:eastAsia="SimSun" w:cs="SimSun"/>
          <w:sz w:val="20"/>
          <w:szCs w:val="20"/>
          <w:spacing w:val="18"/>
        </w:rPr>
        <w:t>型是一个迫在眉睫的问题，也因为速度产生了热</w:t>
      </w:r>
      <w:r>
        <w:rPr>
          <w:rFonts w:ascii="SimSun" w:hAnsi="SimSun" w:eastAsia="SimSun" w:cs="SimSun"/>
          <w:sz w:val="20"/>
          <w:szCs w:val="20"/>
          <w:spacing w:val="17"/>
        </w:rPr>
        <w:t>情、动能和积极的</w:t>
      </w:r>
    </w:p>
    <w:p>
      <w:pPr>
        <w:ind w:left="400"/>
        <w:spacing w:before="1" w:line="224" w:lineRule="auto"/>
        <w:rPr>
          <w:rFonts w:ascii="SimSun" w:hAnsi="SimSun" w:eastAsia="SimSun" w:cs="SimSun"/>
          <w:sz w:val="20"/>
          <w:szCs w:val="20"/>
        </w:rPr>
      </w:pPr>
      <w:r>
        <w:rPr>
          <w:rFonts w:ascii="SimSun" w:hAnsi="SimSun" w:eastAsia="SimSun" w:cs="SimSun"/>
          <w:sz w:val="20"/>
          <w:szCs w:val="20"/>
          <w:spacing w:val="3"/>
        </w:rPr>
        <w:t>心态。</w:t>
      </w:r>
    </w:p>
    <w:p>
      <w:pPr>
        <w:ind w:left="400" w:right="116" w:firstLine="449"/>
        <w:spacing w:before="301" w:line="406" w:lineRule="auto"/>
        <w:jc w:val="both"/>
        <w:rPr>
          <w:rFonts w:ascii="SimSun" w:hAnsi="SimSun" w:eastAsia="SimSun" w:cs="SimSun"/>
          <w:sz w:val="20"/>
          <w:szCs w:val="20"/>
        </w:rPr>
      </w:pPr>
      <w:r>
        <w:rPr>
          <w:rFonts w:ascii="SimSun" w:hAnsi="SimSun" w:eastAsia="SimSun" w:cs="SimSun"/>
          <w:sz w:val="20"/>
          <w:szCs w:val="20"/>
          <w:spacing w:val="17"/>
        </w:rPr>
        <w:t>我喜欢用飞机起飞比喻数字化转型的起步过程。在飞机起飞前</w:t>
      </w:r>
      <w:r>
        <w:rPr>
          <w:rFonts w:ascii="SimSun" w:hAnsi="SimSun" w:eastAsia="SimSun" w:cs="SimSun"/>
          <w:sz w:val="20"/>
          <w:szCs w:val="20"/>
        </w:rPr>
        <w:t xml:space="preserve"> </w:t>
      </w:r>
      <w:r>
        <w:rPr>
          <w:rFonts w:ascii="SimSun" w:hAnsi="SimSun" w:eastAsia="SimSun" w:cs="SimSun"/>
          <w:sz w:val="20"/>
          <w:szCs w:val="20"/>
          <w:spacing w:val="15"/>
        </w:rPr>
        <w:t>的滑行阶段，加速度</w:t>
      </w:r>
      <w:r>
        <w:rPr>
          <w:rFonts w:ascii="SimSun" w:hAnsi="SimSun" w:eastAsia="SimSun" w:cs="SimSun"/>
          <w:sz w:val="20"/>
          <w:szCs w:val="20"/>
          <w:spacing w:val="-74"/>
        </w:rPr>
        <w:t xml:space="preserve"> </w:t>
      </w:r>
      <w:r>
        <w:rPr>
          <w:rFonts w:ascii="SimSun" w:hAnsi="SimSun" w:eastAsia="SimSun" w:cs="SimSun"/>
          <w:sz w:val="20"/>
          <w:szCs w:val="20"/>
          <w:spacing w:val="15"/>
        </w:rPr>
        <w:t>—</w:t>
      </w:r>
      <w:r>
        <w:rPr>
          <w:rFonts w:ascii="SimSun" w:hAnsi="SimSun" w:eastAsia="SimSun" w:cs="SimSun"/>
          <w:sz w:val="20"/>
          <w:szCs w:val="20"/>
          <w:spacing w:val="-75"/>
        </w:rPr>
        <w:t xml:space="preserve"> </w:t>
      </w:r>
      <w:r>
        <w:rPr>
          <w:rFonts w:ascii="SimSun" w:hAnsi="SimSun" w:eastAsia="SimSun" w:cs="SimSun"/>
          <w:sz w:val="20"/>
          <w:szCs w:val="20"/>
          <w:spacing w:val="15"/>
        </w:rPr>
        <w:t>—</w:t>
      </w:r>
      <w:r>
        <w:rPr>
          <w:rFonts w:ascii="SimSun" w:hAnsi="SimSun" w:eastAsia="SimSun" w:cs="SimSun"/>
          <w:sz w:val="20"/>
          <w:szCs w:val="20"/>
          <w:spacing w:val="-74"/>
        </w:rPr>
        <w:t xml:space="preserve"> </w:t>
      </w:r>
      <w:r>
        <w:rPr>
          <w:rFonts w:ascii="SimSun" w:hAnsi="SimSun" w:eastAsia="SimSun" w:cs="SimSun"/>
          <w:sz w:val="20"/>
          <w:szCs w:val="20"/>
          <w:spacing w:val="15"/>
        </w:rPr>
        <w:t>速度变化率，与飞机在跑道上滑行的</w:t>
      </w:r>
      <w:r>
        <w:rPr>
          <w:rFonts w:ascii="SimSun" w:hAnsi="SimSun" w:eastAsia="SimSun" w:cs="SimSun"/>
          <w:sz w:val="20"/>
          <w:szCs w:val="20"/>
          <w:spacing w:val="14"/>
        </w:rPr>
        <w:t>距离</w:t>
      </w:r>
      <w:r>
        <w:rPr>
          <w:rFonts w:ascii="SimSun" w:hAnsi="SimSun" w:eastAsia="SimSun" w:cs="SimSun"/>
          <w:sz w:val="20"/>
          <w:szCs w:val="20"/>
        </w:rPr>
        <w:t xml:space="preserve"> </w:t>
      </w:r>
      <w:r>
        <w:rPr>
          <w:rFonts w:ascii="SimSun" w:hAnsi="SimSun" w:eastAsia="SimSun" w:cs="SimSun"/>
          <w:sz w:val="20"/>
          <w:szCs w:val="20"/>
          <w:spacing w:val="18"/>
        </w:rPr>
        <w:t>直接相关。加速度越小，飞机达到起飞速度需</w:t>
      </w:r>
      <w:r>
        <w:rPr>
          <w:rFonts w:ascii="SimSun" w:hAnsi="SimSun" w:eastAsia="SimSun" w:cs="SimSun"/>
          <w:sz w:val="20"/>
          <w:szCs w:val="20"/>
          <w:spacing w:val="17"/>
        </w:rPr>
        <w:t>要的距离就越长。如</w:t>
      </w:r>
      <w:r>
        <w:rPr>
          <w:rFonts w:ascii="SimSun" w:hAnsi="SimSun" w:eastAsia="SimSun" w:cs="SimSun"/>
          <w:sz w:val="20"/>
          <w:szCs w:val="20"/>
        </w:rPr>
        <w:t xml:space="preserve"> </w:t>
      </w:r>
      <w:r>
        <w:rPr>
          <w:rFonts w:ascii="SimSun" w:hAnsi="SimSun" w:eastAsia="SimSun" w:cs="SimSun"/>
          <w:sz w:val="20"/>
          <w:szCs w:val="20"/>
          <w:spacing w:val="17"/>
        </w:rPr>
        <w:t>果飞机没有达到需要的速度，它就不能在给</w:t>
      </w:r>
      <w:r>
        <w:rPr>
          <w:rFonts w:ascii="SimSun" w:hAnsi="SimSun" w:eastAsia="SimSun" w:cs="SimSun"/>
          <w:sz w:val="20"/>
          <w:szCs w:val="20"/>
          <w:spacing w:val="16"/>
        </w:rPr>
        <w:t>定的跑道上起飞。数字 </w:t>
      </w:r>
      <w:r>
        <w:rPr>
          <w:rFonts w:ascii="SimSun" w:hAnsi="SimSun" w:eastAsia="SimSun" w:cs="SimSun"/>
          <w:sz w:val="20"/>
          <w:szCs w:val="20"/>
          <w:spacing w:val="20"/>
        </w:rPr>
        <w:t>化转型和这一过程十分类似。转型需要加速度，或者更确切地说，</w:t>
      </w:r>
      <w:r>
        <w:rPr>
          <w:rFonts w:ascii="SimSun" w:hAnsi="SimSun" w:eastAsia="SimSun" w:cs="SimSun"/>
          <w:sz w:val="20"/>
          <w:szCs w:val="20"/>
        </w:rPr>
        <w:t xml:space="preserve"> </w:t>
      </w:r>
      <w:r>
        <w:rPr>
          <w:rFonts w:ascii="SimSun" w:hAnsi="SimSun" w:eastAsia="SimSun" w:cs="SimSun"/>
          <w:sz w:val="20"/>
          <w:szCs w:val="20"/>
          <w:spacing w:val="17"/>
        </w:rPr>
        <w:t>如果缺少加速度，转型会成为一个挑战。在此情况下，转型试验就</w:t>
      </w:r>
    </w:p>
    <w:p>
      <w:pPr>
        <w:ind w:left="400"/>
        <w:spacing w:before="1" w:line="218" w:lineRule="auto"/>
        <w:rPr>
          <w:rFonts w:ascii="SimSun" w:hAnsi="SimSun" w:eastAsia="SimSun" w:cs="SimSun"/>
          <w:sz w:val="20"/>
          <w:szCs w:val="20"/>
        </w:rPr>
      </w:pPr>
      <w:r>
        <w:rPr>
          <w:rFonts w:ascii="SimSun" w:hAnsi="SimSun" w:eastAsia="SimSun" w:cs="SimSun"/>
          <w:sz w:val="20"/>
          <w:szCs w:val="20"/>
          <w:spacing w:val="17"/>
        </w:rPr>
        <w:t>会花费很长时间，以至于利益相关者和企业都无法看到转型的动能</w:t>
      </w:r>
    </w:p>
    <w:p>
      <w:pPr>
        <w:spacing w:line="218" w:lineRule="auto"/>
        <w:sectPr>
          <w:pgSz w:w="8520" w:h="12720"/>
          <w:pgMar w:top="400" w:right="1063" w:bottom="400" w:left="560" w:header="0" w:footer="0" w:gutter="0"/>
        </w:sectPr>
        <w:rPr>
          <w:rFonts w:ascii="SimSun" w:hAnsi="SimSun" w:eastAsia="SimSun" w:cs="SimSun"/>
          <w:sz w:val="20"/>
          <w:szCs w:val="20"/>
        </w:rPr>
      </w:pPr>
    </w:p>
    <w:p>
      <w:pPr>
        <w:ind w:left="4899"/>
        <w:spacing w:before="106" w:line="219" w:lineRule="auto"/>
        <w:rPr>
          <w:rFonts w:ascii="SimSun" w:hAnsi="SimSun" w:eastAsia="SimSun" w:cs="SimSun"/>
          <w:sz w:val="18"/>
          <w:szCs w:val="18"/>
        </w:rPr>
      </w:pPr>
      <w:r>
        <w:drawing>
          <wp:anchor distT="0" distB="0" distL="0" distR="0" simplePos="0" relativeHeight="251919360" behindDoc="0" locked="0" layoutInCell="0" allowOverlap="1">
            <wp:simplePos x="0" y="0"/>
            <wp:positionH relativeFrom="page">
              <wp:posOffset>2863834</wp:posOffset>
            </wp:positionH>
            <wp:positionV relativeFrom="page">
              <wp:posOffset>1803404</wp:posOffset>
            </wp:positionV>
            <wp:extent cx="2063775" cy="6350"/>
            <wp:effectExtent l="0" t="0" r="0" b="0"/>
            <wp:wrapNone/>
            <wp:docPr id="76" name="IM 76"/>
            <wp:cNvGraphicFramePr/>
            <a:graphic>
              <a:graphicData uri="http://schemas.openxmlformats.org/drawingml/2006/picture">
                <pic:pic>
                  <pic:nvPicPr>
                    <pic:cNvPr id="76" name="IM 76"/>
                    <pic:cNvPicPr/>
                  </pic:nvPicPr>
                  <pic:blipFill>
                    <a:blip r:embed="rId55"/>
                    <a:stretch>
                      <a:fillRect/>
                    </a:stretch>
                  </pic:blipFill>
                  <pic:spPr>
                    <a:xfrm rot="0">
                      <a:off x="0" y="0"/>
                      <a:ext cx="2063775" cy="6350"/>
                    </a:xfrm>
                    <a:prstGeom prst="rect">
                      <a:avLst/>
                    </a:prstGeom>
                  </pic:spPr>
                </pic:pic>
              </a:graphicData>
            </a:graphic>
          </wp:anchor>
        </w:drawing>
      </w:r>
      <w:r>
        <w:drawing>
          <wp:anchor distT="0" distB="0" distL="0" distR="0" simplePos="0" relativeHeight="251918336" behindDoc="0" locked="0" layoutInCell="0" allowOverlap="1">
            <wp:simplePos x="0" y="0"/>
            <wp:positionH relativeFrom="page">
              <wp:posOffset>2876548</wp:posOffset>
            </wp:positionH>
            <wp:positionV relativeFrom="page">
              <wp:posOffset>2774919</wp:posOffset>
            </wp:positionV>
            <wp:extent cx="2051061" cy="6375"/>
            <wp:effectExtent l="0" t="0" r="0" b="0"/>
            <wp:wrapNone/>
            <wp:docPr id="78" name="IM 78"/>
            <wp:cNvGraphicFramePr/>
            <a:graphic>
              <a:graphicData uri="http://schemas.openxmlformats.org/drawingml/2006/picture">
                <pic:pic>
                  <pic:nvPicPr>
                    <pic:cNvPr id="78" name="IM 78"/>
                    <pic:cNvPicPr/>
                  </pic:nvPicPr>
                  <pic:blipFill>
                    <a:blip r:embed="rId56"/>
                    <a:stretch>
                      <a:fillRect/>
                    </a:stretch>
                  </pic:blipFill>
                  <pic:spPr>
                    <a:xfrm rot="0">
                      <a:off x="0" y="0"/>
                      <a:ext cx="2051061" cy="6375"/>
                    </a:xfrm>
                    <a:prstGeom prst="rect">
                      <a:avLst/>
                    </a:prstGeom>
                  </pic:spPr>
                </pic:pic>
              </a:graphicData>
            </a:graphic>
          </wp:anchor>
        </w:drawing>
      </w:r>
      <w:r>
        <w:rPr>
          <w:rFonts w:ascii="SimSun" w:hAnsi="SimSun" w:eastAsia="SimSun" w:cs="SimSun"/>
          <w:sz w:val="18"/>
          <w:szCs w:val="18"/>
          <w:spacing w:val="7"/>
        </w:rPr>
        <w:t>第4章迭代式执行  71</w:t>
      </w:r>
    </w:p>
    <w:p>
      <w:pPr>
        <w:pStyle w:val="BodyText"/>
        <w:spacing w:line="250" w:lineRule="auto"/>
        <w:rPr/>
      </w:pPr>
      <w:r/>
    </w:p>
    <w:p>
      <w:pPr>
        <w:pStyle w:val="BodyText"/>
        <w:spacing w:line="250" w:lineRule="auto"/>
        <w:rPr/>
      </w:pPr>
      <w:r/>
    </w:p>
    <w:p>
      <w:pPr>
        <w:pStyle w:val="BodyText"/>
        <w:spacing w:line="251"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8"/>
        </w:rPr>
        <w:t>源自何处。如果这样，颠覆性转型就不会发生。</w:t>
      </w:r>
    </w:p>
    <w:p>
      <w:pPr>
        <w:ind w:left="449"/>
        <w:spacing w:before="310" w:line="219" w:lineRule="auto"/>
        <w:rPr>
          <w:rFonts w:ascii="SimSun" w:hAnsi="SimSun" w:eastAsia="SimSun" w:cs="SimSun"/>
          <w:sz w:val="22"/>
          <w:szCs w:val="22"/>
        </w:rPr>
      </w:pPr>
      <w:r>
        <w:rPr>
          <w:rFonts w:ascii="SimSun" w:hAnsi="SimSun" w:eastAsia="SimSun" w:cs="SimSun"/>
          <w:sz w:val="22"/>
          <w:szCs w:val="22"/>
          <w:spacing w:val="-2"/>
        </w:rPr>
        <w:t>这一问题在数字化转型的第四阶段和第五阶段都存在。技术的</w:t>
      </w:r>
    </w:p>
    <w:p>
      <w:pPr>
        <w:spacing w:line="122" w:lineRule="exact"/>
        <w:rPr/>
      </w:pPr>
      <w:r/>
    </w:p>
    <w:p>
      <w:pPr>
        <w:spacing w:line="122" w:lineRule="exact"/>
        <w:sectPr>
          <w:pgSz w:w="8520" w:h="12710"/>
          <w:pgMar w:top="400" w:right="759" w:bottom="400" w:left="960" w:header="0" w:footer="0" w:gutter="0"/>
          <w:cols w:equalWidth="0" w:num="1">
            <w:col w:w="6800" w:space="0"/>
          </w:cols>
        </w:sectPr>
        <w:rPr/>
      </w:pPr>
    </w:p>
    <w:p>
      <w:pPr>
        <w:ind w:right="259"/>
        <w:spacing w:before="43" w:line="372" w:lineRule="auto"/>
        <w:jc w:val="both"/>
        <w:rPr>
          <w:rFonts w:ascii="SimSun" w:hAnsi="SimSun" w:eastAsia="SimSun" w:cs="SimSun"/>
          <w:sz w:val="22"/>
          <w:szCs w:val="22"/>
        </w:rPr>
      </w:pPr>
      <w:r>
        <w:rPr>
          <w:rFonts w:ascii="SimSun" w:hAnsi="SimSun" w:eastAsia="SimSun" w:cs="SimSun"/>
          <w:sz w:val="22"/>
          <w:szCs w:val="22"/>
          <w:spacing w:val="2"/>
        </w:rPr>
        <w:t>快速变化意味着每一个数字化概</w:t>
      </w:r>
      <w:r>
        <w:rPr>
          <w:rFonts w:ascii="SimSun" w:hAnsi="SimSun" w:eastAsia="SimSun" w:cs="SimSun"/>
          <w:sz w:val="22"/>
          <w:szCs w:val="22"/>
          <w:spacing w:val="9"/>
        </w:rPr>
        <w:t xml:space="preserve"> </w:t>
      </w:r>
      <w:r>
        <w:rPr>
          <w:rFonts w:ascii="SimSun" w:hAnsi="SimSun" w:eastAsia="SimSun" w:cs="SimSun"/>
          <w:sz w:val="22"/>
          <w:szCs w:val="22"/>
          <w:spacing w:val="2"/>
        </w:rPr>
        <w:t>念“保质期”都比往常更短，这</w:t>
      </w:r>
      <w:r>
        <w:rPr>
          <w:rFonts w:ascii="SimSun" w:hAnsi="SimSun" w:eastAsia="SimSun" w:cs="SimSun"/>
          <w:sz w:val="22"/>
          <w:szCs w:val="22"/>
          <w:spacing w:val="10"/>
        </w:rPr>
        <w:t xml:space="preserve"> </w:t>
      </w:r>
      <w:r>
        <w:rPr>
          <w:rFonts w:ascii="SimSun" w:hAnsi="SimSun" w:eastAsia="SimSun" w:cs="SimSun"/>
          <w:sz w:val="22"/>
          <w:szCs w:val="22"/>
          <w:spacing w:val="-8"/>
        </w:rPr>
        <w:t>给了数字化转型一条更短的跑道。</w:t>
      </w:r>
      <w:r>
        <w:rPr>
          <w:rFonts w:ascii="SimSun" w:hAnsi="SimSun" w:eastAsia="SimSun" w:cs="SimSun"/>
          <w:sz w:val="22"/>
          <w:szCs w:val="22"/>
          <w:spacing w:val="8"/>
        </w:rPr>
        <w:t xml:space="preserve"> </w:t>
      </w:r>
      <w:r>
        <w:rPr>
          <w:rFonts w:ascii="SimSun" w:hAnsi="SimSun" w:eastAsia="SimSun" w:cs="SimSun"/>
          <w:sz w:val="22"/>
          <w:szCs w:val="22"/>
          <w:spacing w:val="2"/>
        </w:rPr>
        <w:t>换句话说，新工业革命中的数字</w:t>
      </w:r>
    </w:p>
    <w:p>
      <w:pPr>
        <w:spacing w:line="184" w:lineRule="auto"/>
        <w:rPr>
          <w:rFonts w:ascii="SimSun" w:hAnsi="SimSun" w:eastAsia="SimSun" w:cs="SimSun"/>
          <w:sz w:val="22"/>
          <w:szCs w:val="22"/>
        </w:rPr>
      </w:pPr>
      <w:r>
        <w:rPr>
          <w:rFonts w:ascii="SimSun" w:hAnsi="SimSun" w:eastAsia="SimSun" w:cs="SimSun"/>
          <w:sz w:val="22"/>
          <w:szCs w:val="22"/>
          <w:spacing w:val="-8"/>
        </w:rPr>
        <w:t>化转型需要更快的加速度。</w:t>
      </w:r>
    </w:p>
    <w:p>
      <w:pPr>
        <w:pStyle w:val="BodyText"/>
        <w:spacing w:line="14" w:lineRule="auto"/>
        <w:rPr>
          <w:sz w:val="2"/>
        </w:rPr>
      </w:pPr>
      <w:r>
        <w:rPr>
          <w:sz w:val="2"/>
          <w:szCs w:val="2"/>
        </w:rPr>
        <w:br w:type="column"/>
      </w:r>
    </w:p>
    <w:p>
      <w:pPr>
        <w:pStyle w:val="BodyText"/>
        <w:spacing w:line="256" w:lineRule="auto"/>
        <w:rPr/>
      </w:pPr>
      <w:r/>
    </w:p>
    <w:p>
      <w:pPr>
        <w:pStyle w:val="BodyText"/>
        <w:spacing w:line="257" w:lineRule="auto"/>
        <w:rPr/>
      </w:pPr>
      <w:r/>
    </w:p>
    <w:p>
      <w:pPr>
        <w:ind w:left="59" w:right="20" w:firstLine="430"/>
        <w:spacing w:before="72" w:line="343" w:lineRule="auto"/>
        <w:jc w:val="both"/>
        <w:rPr>
          <w:rFonts w:ascii="KaiTi" w:hAnsi="KaiTi" w:eastAsia="KaiTi" w:cs="KaiTi"/>
          <w:sz w:val="22"/>
          <w:szCs w:val="22"/>
        </w:rPr>
      </w:pPr>
      <w:r>
        <w:rPr>
          <w:rFonts w:ascii="KaiTi" w:hAnsi="KaiTi" w:eastAsia="KaiTi" w:cs="KaiTi"/>
          <w:sz w:val="22"/>
          <w:szCs w:val="22"/>
          <w:spacing w:val="8"/>
        </w:rPr>
        <w:t>速度和迭代式执行方法相互</w:t>
      </w:r>
      <w:r>
        <w:rPr>
          <w:rFonts w:ascii="KaiTi" w:hAnsi="KaiTi" w:eastAsia="KaiTi" w:cs="KaiTi"/>
          <w:sz w:val="22"/>
          <w:szCs w:val="22"/>
          <w:spacing w:val="2"/>
        </w:rPr>
        <w:t xml:space="preserve"> </w:t>
      </w:r>
      <w:r>
        <w:rPr>
          <w:rFonts w:ascii="KaiTi" w:hAnsi="KaiTi" w:eastAsia="KaiTi" w:cs="KaiTi"/>
          <w:sz w:val="22"/>
          <w:szCs w:val="22"/>
          <w:spacing w:val="6"/>
        </w:rPr>
        <w:t>促进，大大降低了数字化转型失</w:t>
      </w:r>
    </w:p>
    <w:p>
      <w:pPr>
        <w:ind w:left="50"/>
        <w:spacing w:line="236" w:lineRule="auto"/>
        <w:rPr>
          <w:rFonts w:ascii="KaiTi" w:hAnsi="KaiTi" w:eastAsia="KaiTi" w:cs="KaiTi"/>
          <w:sz w:val="22"/>
          <w:szCs w:val="22"/>
        </w:rPr>
      </w:pPr>
      <w:r>
        <w:rPr>
          <w:rFonts w:ascii="KaiTi" w:hAnsi="KaiTi" w:eastAsia="KaiTi" w:cs="KaiTi"/>
          <w:sz w:val="22"/>
          <w:szCs w:val="22"/>
          <w:spacing w:val="-10"/>
        </w:rPr>
        <w:t>败的风险。</w:t>
      </w:r>
    </w:p>
    <w:p>
      <w:pPr>
        <w:spacing w:line="236" w:lineRule="auto"/>
        <w:sectPr>
          <w:type w:val="continuous"/>
          <w:pgSz w:w="8520" w:h="12710"/>
          <w:pgMar w:top="400" w:right="759" w:bottom="400" w:left="960" w:header="0" w:footer="0" w:gutter="0"/>
          <w:cols w:equalWidth="0" w:num="2">
            <w:col w:w="3450" w:space="100"/>
            <w:col w:w="3251" w:space="0"/>
          </w:cols>
        </w:sectPr>
        <w:rPr>
          <w:rFonts w:ascii="KaiTi" w:hAnsi="KaiTi" w:eastAsia="KaiTi" w:cs="KaiTi"/>
          <w:sz w:val="22"/>
          <w:szCs w:val="22"/>
        </w:rPr>
      </w:pPr>
    </w:p>
    <w:p>
      <w:pPr>
        <w:pStyle w:val="BodyText"/>
        <w:spacing w:line="255" w:lineRule="auto"/>
        <w:rPr/>
      </w:pPr>
      <w:r/>
    </w:p>
    <w:p>
      <w:pPr>
        <w:ind w:left="449"/>
        <w:spacing w:before="73" w:line="439" w:lineRule="exact"/>
        <w:rPr>
          <w:rFonts w:ascii="SimSun" w:hAnsi="SimSun" w:eastAsia="SimSun" w:cs="SimSun"/>
          <w:sz w:val="22"/>
          <w:szCs w:val="22"/>
        </w:rPr>
      </w:pPr>
      <w:r>
        <w:rPr>
          <w:rFonts w:ascii="SimSun" w:hAnsi="SimSun" w:eastAsia="SimSun" w:cs="SimSun"/>
          <w:sz w:val="22"/>
          <w:szCs w:val="22"/>
          <w:spacing w:val="-7"/>
          <w:position w:val="16"/>
        </w:rPr>
        <w:t>我推荐将速度(或者“创新速度”)作为数字化转型的关键指标。</w:t>
      </w:r>
    </w:p>
    <w:p>
      <w:pPr>
        <w:spacing w:before="1" w:line="218" w:lineRule="auto"/>
        <w:rPr>
          <w:rFonts w:ascii="SimSun" w:hAnsi="SimSun" w:eastAsia="SimSun" w:cs="SimSun"/>
          <w:sz w:val="22"/>
          <w:szCs w:val="22"/>
        </w:rPr>
      </w:pPr>
      <w:r>
        <w:rPr>
          <w:rFonts w:ascii="SimSun" w:hAnsi="SimSun" w:eastAsia="SimSun" w:cs="SimSun"/>
          <w:sz w:val="22"/>
          <w:szCs w:val="22"/>
          <w:spacing w:val="-15"/>
        </w:rPr>
        <w:t>速度和迭代式执行方法相互促进，大大降低了数字化转型失败的风险。</w:t>
      </w:r>
    </w:p>
    <w:p>
      <w:pPr>
        <w:pStyle w:val="BodyText"/>
        <w:spacing w:line="270" w:lineRule="auto"/>
        <w:rPr/>
      </w:pPr>
      <w:r/>
    </w:p>
    <w:p>
      <w:pPr>
        <w:pStyle w:val="BodyText"/>
        <w:spacing w:line="271" w:lineRule="auto"/>
        <w:rPr/>
      </w:pPr>
      <w:r/>
    </w:p>
    <w:p>
      <w:pPr>
        <w:ind w:left="3"/>
        <w:spacing w:before="85" w:line="220" w:lineRule="auto"/>
        <w:rPr>
          <w:rFonts w:ascii="SimSun" w:hAnsi="SimSun" w:eastAsia="SimSun" w:cs="SimSun"/>
          <w:sz w:val="26"/>
          <w:szCs w:val="26"/>
        </w:rPr>
      </w:pPr>
      <w:r>
        <w:rPr>
          <w:rFonts w:ascii="SimSun" w:hAnsi="SimSun" w:eastAsia="SimSun" w:cs="SimSun"/>
          <w:sz w:val="26"/>
          <w:szCs w:val="26"/>
          <w:b/>
          <w:bCs/>
          <w:spacing w:val="-4"/>
        </w:rPr>
        <w:t>速度(或者“创新速度”)指标</w:t>
      </w:r>
    </w:p>
    <w:p>
      <w:pPr>
        <w:pStyle w:val="BodyText"/>
        <w:spacing w:line="369" w:lineRule="auto"/>
        <w:rPr/>
      </w:pPr>
      <w:r/>
    </w:p>
    <w:p>
      <w:pPr>
        <w:ind w:right="390" w:firstLine="449"/>
        <w:spacing w:before="72" w:line="369" w:lineRule="auto"/>
        <w:jc w:val="both"/>
        <w:rPr>
          <w:rFonts w:ascii="SimSun" w:hAnsi="SimSun" w:eastAsia="SimSun" w:cs="SimSun"/>
          <w:sz w:val="22"/>
          <w:szCs w:val="22"/>
        </w:rPr>
      </w:pPr>
      <w:r>
        <w:rPr>
          <w:rFonts w:ascii="SimSun" w:hAnsi="SimSun" w:eastAsia="SimSun" w:cs="SimSun"/>
          <w:sz w:val="22"/>
          <w:szCs w:val="22"/>
          <w:spacing w:val="5"/>
        </w:rPr>
        <w:t>创新速度(创新的步伐)在许多具有前瞻性思维的组织中是一</w:t>
      </w:r>
      <w:r>
        <w:rPr>
          <w:rFonts w:ascii="SimSun" w:hAnsi="SimSun" w:eastAsia="SimSun" w:cs="SimSun"/>
          <w:sz w:val="22"/>
          <w:szCs w:val="22"/>
          <w:spacing w:val="3"/>
        </w:rPr>
        <w:t xml:space="preserve">  </w:t>
      </w:r>
      <w:r>
        <w:rPr>
          <w:rFonts w:ascii="SimSun" w:hAnsi="SimSun" w:eastAsia="SimSun" w:cs="SimSun"/>
          <w:sz w:val="22"/>
          <w:szCs w:val="22"/>
          <w:spacing w:val="-2"/>
        </w:rPr>
        <w:t>个关键指标。由于数字化转型的“跑道”更短，因此，应该创造</w:t>
      </w:r>
      <w:r>
        <w:rPr>
          <w:rFonts w:ascii="SimSun" w:hAnsi="SimSun" w:eastAsia="SimSun" w:cs="SimSun"/>
          <w:sz w:val="22"/>
          <w:szCs w:val="22"/>
          <w:spacing w:val="-3"/>
        </w:rPr>
        <w:t>出 </w:t>
      </w:r>
      <w:r>
        <w:rPr>
          <w:rFonts w:ascii="SimSun" w:hAnsi="SimSun" w:eastAsia="SimSun" w:cs="SimSun"/>
          <w:sz w:val="22"/>
          <w:szCs w:val="22"/>
          <w:spacing w:val="-7"/>
        </w:rPr>
        <w:t>尽可能多的创新想法，并把每一个想法都以低成本的方式快速实施，</w:t>
      </w:r>
      <w:r>
        <w:rPr>
          <w:rFonts w:ascii="SimSun" w:hAnsi="SimSun" w:eastAsia="SimSun" w:cs="SimSun"/>
          <w:sz w:val="22"/>
          <w:szCs w:val="22"/>
        </w:rPr>
        <w:t xml:space="preserve"> </w:t>
      </w:r>
      <w:r>
        <w:rPr>
          <w:rFonts w:ascii="SimSun" w:hAnsi="SimSun" w:eastAsia="SimSun" w:cs="SimSun"/>
          <w:sz w:val="22"/>
          <w:szCs w:val="22"/>
          <w:spacing w:val="-2"/>
        </w:rPr>
        <w:t>这是获取转型初步成效的最佳选择。在大型的传统企业中，关注</w:t>
      </w:r>
      <w:r>
        <w:rPr>
          <w:rFonts w:ascii="SimSun" w:hAnsi="SimSun" w:eastAsia="SimSun" w:cs="SimSun"/>
          <w:sz w:val="22"/>
          <w:szCs w:val="22"/>
          <w:spacing w:val="-3"/>
        </w:rPr>
        <w:t>速 </w:t>
      </w:r>
      <w:r>
        <w:rPr>
          <w:rFonts w:ascii="SimSun" w:hAnsi="SimSun" w:eastAsia="SimSun" w:cs="SimSun"/>
          <w:sz w:val="22"/>
          <w:szCs w:val="22"/>
          <w:spacing w:val="-3"/>
        </w:rPr>
        <w:t>度是一项艰巨的任务——这些企业往往要么推进速度缓慢，要么没</w:t>
      </w:r>
      <w:r>
        <w:rPr>
          <w:rFonts w:ascii="SimSun" w:hAnsi="SimSun" w:eastAsia="SimSun" w:cs="SimSun"/>
          <w:sz w:val="22"/>
          <w:szCs w:val="22"/>
          <w:spacing w:val="8"/>
        </w:rPr>
        <w:t xml:space="preserve">  </w:t>
      </w:r>
      <w:r>
        <w:rPr>
          <w:rFonts w:ascii="SimSun" w:hAnsi="SimSun" w:eastAsia="SimSun" w:cs="SimSun"/>
          <w:sz w:val="22"/>
          <w:szCs w:val="22"/>
          <w:spacing w:val="-2"/>
        </w:rPr>
        <w:t>有能力采用低成本的迭代式商业模式。成功的科技</w:t>
      </w:r>
      <w:r>
        <w:rPr>
          <w:rFonts w:ascii="SimSun" w:hAnsi="SimSun" w:eastAsia="SimSun" w:cs="SimSun"/>
          <w:sz w:val="22"/>
          <w:szCs w:val="22"/>
          <w:spacing w:val="-3"/>
        </w:rPr>
        <w:t>创新企业，例如</w:t>
      </w:r>
      <w:r>
        <w:rPr>
          <w:rFonts w:ascii="SimSun" w:hAnsi="SimSun" w:eastAsia="SimSun" w:cs="SimSun"/>
          <w:sz w:val="22"/>
          <w:szCs w:val="22"/>
        </w:rPr>
        <w:t xml:space="preserve">  </w:t>
      </w:r>
      <w:r>
        <w:rPr>
          <w:rFonts w:ascii="SimSun" w:hAnsi="SimSun" w:eastAsia="SimSun" w:cs="SimSun"/>
          <w:sz w:val="22"/>
          <w:szCs w:val="22"/>
          <w:spacing w:val="-3"/>
        </w:rPr>
        <w:t>亚马逊、奈飞和谷歌，都已经把快速迭代的理念嵌入了各自的企业</w:t>
      </w:r>
      <w:r>
        <w:rPr>
          <w:rFonts w:ascii="SimSun" w:hAnsi="SimSun" w:eastAsia="SimSun" w:cs="SimSun"/>
          <w:sz w:val="22"/>
          <w:szCs w:val="22"/>
          <w:spacing w:val="6"/>
        </w:rPr>
        <w:t xml:space="preserve">  </w:t>
      </w:r>
      <w:r>
        <w:rPr>
          <w:rFonts w:ascii="SimSun" w:hAnsi="SimSun" w:eastAsia="SimSun" w:cs="SimSun"/>
          <w:sz w:val="22"/>
          <w:szCs w:val="22"/>
          <w:spacing w:val="-2"/>
        </w:rPr>
        <w:t>文化。初创企业往往偏好创造出一个大的新概念，</w:t>
      </w:r>
      <w:r>
        <w:rPr>
          <w:rFonts w:ascii="SimSun" w:hAnsi="SimSun" w:eastAsia="SimSun" w:cs="SimSun"/>
          <w:sz w:val="22"/>
          <w:szCs w:val="22"/>
          <w:spacing w:val="-3"/>
        </w:rPr>
        <w:t>然后以低成本的</w:t>
      </w:r>
      <w:r>
        <w:rPr>
          <w:rFonts w:ascii="SimSun" w:hAnsi="SimSun" w:eastAsia="SimSun" w:cs="SimSun"/>
          <w:sz w:val="22"/>
          <w:szCs w:val="22"/>
        </w:rPr>
        <w:t xml:space="preserve">  </w:t>
      </w:r>
      <w:r>
        <w:rPr>
          <w:rFonts w:ascii="SimSun" w:hAnsi="SimSun" w:eastAsia="SimSun" w:cs="SimSun"/>
          <w:sz w:val="22"/>
          <w:szCs w:val="22"/>
          <w:spacing w:val="-7"/>
        </w:rPr>
        <w:t>方式快速迭代其商业模式。初创企业的激励体系具有天然的灵活性：</w:t>
      </w:r>
    </w:p>
    <w:p>
      <w:pPr>
        <w:spacing w:line="184" w:lineRule="auto"/>
        <w:rPr>
          <w:rFonts w:ascii="SimSun" w:hAnsi="SimSun" w:eastAsia="SimSun" w:cs="SimSun"/>
          <w:sz w:val="22"/>
          <w:szCs w:val="22"/>
        </w:rPr>
      </w:pPr>
      <w:r>
        <w:rPr>
          <w:rFonts w:ascii="SimSun" w:hAnsi="SimSun" w:eastAsia="SimSun" w:cs="SimSun"/>
          <w:sz w:val="22"/>
          <w:szCs w:val="22"/>
        </w:rPr>
        <w:t>当创业资本耗尽，整个游戏结束，员工就不得不再去找一份工作。</w:t>
      </w:r>
    </w:p>
    <w:p>
      <w:pPr>
        <w:spacing w:line="184" w:lineRule="auto"/>
        <w:sectPr>
          <w:type w:val="continuous"/>
          <w:pgSz w:w="8520" w:h="12710"/>
          <w:pgMar w:top="400" w:right="759" w:bottom="400" w:left="960" w:header="0" w:footer="0" w:gutter="0"/>
          <w:cols w:equalWidth="0" w:num="1">
            <w:col w:w="6800" w:space="0"/>
          </w:cols>
        </w:sectPr>
        <w:rPr>
          <w:rFonts w:ascii="SimSun" w:hAnsi="SimSun" w:eastAsia="SimSun" w:cs="SimSun"/>
          <w:sz w:val="22"/>
          <w:szCs w:val="22"/>
        </w:rPr>
      </w:pPr>
    </w:p>
    <w:p>
      <w:pPr>
        <w:pStyle w:val="BodyText"/>
        <w:spacing w:line="280"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9"/>
        </w:rPr>
        <w:t>72</w:t>
      </w:r>
      <w:r>
        <w:rPr>
          <w:rFonts w:ascii="SimSun" w:hAnsi="SimSun" w:eastAsia="SimSun" w:cs="SimSun"/>
          <w:sz w:val="17"/>
          <w:szCs w:val="17"/>
          <w:spacing w:val="31"/>
          <w:w w:val="101"/>
        </w:rPr>
        <w:t xml:space="preserve">  </w:t>
      </w:r>
      <w:r>
        <w:rPr>
          <w:rFonts w:ascii="SimSun" w:hAnsi="SimSun" w:eastAsia="SimSun" w:cs="SimSun"/>
          <w:sz w:val="17"/>
          <w:szCs w:val="17"/>
          <w:spacing w:val="-9"/>
        </w:rPr>
        <w:t>第二部分  数字化转型五阶段路线图</w:t>
      </w:r>
    </w:p>
    <w:p>
      <w:pPr>
        <w:pStyle w:val="BodyText"/>
        <w:spacing w:line="254" w:lineRule="auto"/>
        <w:rPr/>
      </w:pPr>
      <w:r/>
    </w:p>
    <w:p>
      <w:pPr>
        <w:pStyle w:val="BodyText"/>
        <w:spacing w:line="255" w:lineRule="auto"/>
        <w:rPr/>
      </w:pPr>
      <w:r/>
    </w:p>
    <w:p>
      <w:pPr>
        <w:pStyle w:val="BodyText"/>
        <w:spacing w:line="255" w:lineRule="auto"/>
        <w:rPr/>
      </w:pPr>
      <w:r/>
    </w:p>
    <w:p>
      <w:pPr>
        <w:ind w:left="409" w:right="72"/>
        <w:spacing w:before="72" w:line="369" w:lineRule="auto"/>
        <w:jc w:val="both"/>
        <w:rPr>
          <w:rFonts w:ascii="SimSun" w:hAnsi="SimSun" w:eastAsia="SimSun" w:cs="SimSun"/>
          <w:sz w:val="22"/>
          <w:szCs w:val="22"/>
        </w:rPr>
      </w:pPr>
      <w:r>
        <w:rPr>
          <w:rFonts w:ascii="SimSun" w:hAnsi="SimSun" w:eastAsia="SimSun" w:cs="SimSun"/>
          <w:sz w:val="22"/>
          <w:szCs w:val="22"/>
          <w:spacing w:val="-2"/>
        </w:rPr>
        <w:t>考虑到大企业的工作安全性和稳定性文化，采用与初</w:t>
      </w:r>
      <w:r>
        <w:rPr>
          <w:rFonts w:ascii="SimSun" w:hAnsi="SimSun" w:eastAsia="SimSun" w:cs="SimSun"/>
          <w:sz w:val="22"/>
          <w:szCs w:val="22"/>
          <w:spacing w:val="-3"/>
        </w:rPr>
        <w:t>创企业相同的</w:t>
      </w:r>
      <w:r>
        <w:rPr>
          <w:rFonts w:ascii="SimSun" w:hAnsi="SimSun" w:eastAsia="SimSun" w:cs="SimSun"/>
          <w:sz w:val="22"/>
          <w:szCs w:val="22"/>
        </w:rPr>
        <w:t xml:space="preserve"> </w:t>
      </w:r>
      <w:r>
        <w:rPr>
          <w:rFonts w:ascii="SimSun" w:hAnsi="SimSun" w:eastAsia="SimSun" w:cs="SimSun"/>
          <w:sz w:val="22"/>
          <w:szCs w:val="22"/>
          <w:spacing w:val="1"/>
        </w:rPr>
        <w:t>办法显然是行不通的。如何解决这一问题呢?答案就是在大企业里</w:t>
      </w:r>
      <w:r>
        <w:rPr>
          <w:rFonts w:ascii="SimSun" w:hAnsi="SimSun" w:eastAsia="SimSun" w:cs="SimSun"/>
          <w:sz w:val="22"/>
          <w:szCs w:val="22"/>
          <w:spacing w:val="10"/>
        </w:rPr>
        <w:t xml:space="preserve"> </w:t>
      </w:r>
      <w:r>
        <w:rPr>
          <w:rFonts w:ascii="SimSun" w:hAnsi="SimSun" w:eastAsia="SimSun" w:cs="SimSun"/>
          <w:sz w:val="22"/>
          <w:szCs w:val="22"/>
          <w:spacing w:val="-3"/>
        </w:rPr>
        <w:t>建立一个具有同样良好效果的快速迭代模式。与初创企业不同，大</w:t>
      </w:r>
      <w:r>
        <w:rPr>
          <w:rFonts w:ascii="SimSun" w:hAnsi="SimSun" w:eastAsia="SimSun" w:cs="SimSun"/>
          <w:sz w:val="22"/>
          <w:szCs w:val="22"/>
          <w:spacing w:val="16"/>
        </w:rPr>
        <w:t xml:space="preserve"> </w:t>
      </w:r>
      <w:r>
        <w:rPr>
          <w:rFonts w:ascii="SimSun" w:hAnsi="SimSun" w:eastAsia="SimSun" w:cs="SimSun"/>
          <w:sz w:val="22"/>
          <w:szCs w:val="22"/>
          <w:spacing w:val="-2"/>
        </w:rPr>
        <w:t>企业往往不存在资金约束，然而时间却替代</w:t>
      </w:r>
      <w:r>
        <w:rPr>
          <w:rFonts w:ascii="SimSun" w:hAnsi="SimSun" w:eastAsia="SimSun" w:cs="SimSun"/>
          <w:sz w:val="22"/>
          <w:szCs w:val="22"/>
          <w:spacing w:val="-3"/>
        </w:rPr>
        <w:t>资金成为大企业的主要</w:t>
      </w:r>
    </w:p>
    <w:p>
      <w:pPr>
        <w:ind w:left="409"/>
        <w:spacing w:line="219" w:lineRule="auto"/>
        <w:rPr>
          <w:rFonts w:ascii="SimSun" w:hAnsi="SimSun" w:eastAsia="SimSun" w:cs="SimSun"/>
          <w:sz w:val="22"/>
          <w:szCs w:val="22"/>
        </w:rPr>
      </w:pPr>
      <w:r>
        <w:rPr>
          <w:rFonts w:ascii="SimSun" w:hAnsi="SimSun" w:eastAsia="SimSun" w:cs="SimSun"/>
          <w:sz w:val="22"/>
          <w:szCs w:val="22"/>
          <w:spacing w:val="-9"/>
        </w:rPr>
        <w:t>限制条件。</w:t>
      </w:r>
    </w:p>
    <w:p>
      <w:pPr>
        <w:pStyle w:val="BodyText"/>
        <w:spacing w:line="249" w:lineRule="auto"/>
        <w:rPr/>
      </w:pPr>
      <w:r/>
    </w:p>
    <w:p>
      <w:pPr>
        <w:pStyle w:val="BodyText"/>
        <w:spacing w:line="250" w:lineRule="auto"/>
        <w:rPr/>
      </w:pPr>
      <w:r/>
    </w:p>
    <w:p>
      <w:pPr>
        <w:ind w:right="34"/>
        <w:spacing w:before="84" w:line="219" w:lineRule="auto"/>
        <w:jc w:val="right"/>
        <w:rPr>
          <w:rFonts w:ascii="SimSun" w:hAnsi="SimSun" w:eastAsia="SimSun" w:cs="SimSun"/>
          <w:sz w:val="26"/>
          <w:szCs w:val="26"/>
        </w:rPr>
      </w:pPr>
      <w:r>
        <w:rPr>
          <w:rFonts w:ascii="SimSun" w:hAnsi="SimSun" w:eastAsia="SimSun" w:cs="SimSun"/>
          <w:sz w:val="26"/>
          <w:szCs w:val="26"/>
          <w:b/>
          <w:bCs/>
          <w:spacing w:val="-9"/>
        </w:rPr>
        <w:t>为什么很多企业不能加快速度(以及你能在这方面做什么)</w:t>
      </w:r>
    </w:p>
    <w:p>
      <w:pPr>
        <w:pStyle w:val="BodyText"/>
        <w:spacing w:line="330" w:lineRule="auto"/>
        <w:rPr/>
      </w:pPr>
      <w:r/>
    </w:p>
    <w:p>
      <w:pPr>
        <w:ind w:left="409" w:right="78" w:firstLine="439"/>
        <w:spacing w:before="71" w:line="369" w:lineRule="auto"/>
        <w:jc w:val="both"/>
        <w:rPr>
          <w:rFonts w:ascii="SimSun" w:hAnsi="SimSun" w:eastAsia="SimSun" w:cs="SimSun"/>
          <w:sz w:val="22"/>
          <w:szCs w:val="22"/>
        </w:rPr>
      </w:pPr>
      <w:r>
        <w:rPr>
          <w:rFonts w:ascii="SimSun" w:hAnsi="SimSun" w:eastAsia="SimSun" w:cs="SimSun"/>
          <w:sz w:val="22"/>
          <w:szCs w:val="22"/>
          <w:spacing w:val="-3"/>
        </w:rPr>
        <w:t>大多数领导者已经知道速度是驱动数字化转型成功的一种重要</w:t>
      </w:r>
      <w:r>
        <w:rPr>
          <w:rFonts w:ascii="SimSun" w:hAnsi="SimSun" w:eastAsia="SimSun" w:cs="SimSun"/>
          <w:sz w:val="22"/>
          <w:szCs w:val="22"/>
          <w:spacing w:val="11"/>
        </w:rPr>
        <w:t xml:space="preserve"> </w:t>
      </w:r>
      <w:r>
        <w:rPr>
          <w:rFonts w:ascii="SimSun" w:hAnsi="SimSun" w:eastAsia="SimSun" w:cs="SimSun"/>
          <w:sz w:val="22"/>
          <w:szCs w:val="22"/>
          <w:spacing w:val="-3"/>
        </w:rPr>
        <w:t>力量。我坚信，大多数企业没能快速推动转型与组织结构有关。其</w:t>
      </w:r>
    </w:p>
    <w:p>
      <w:pPr>
        <w:ind w:left="409"/>
        <w:spacing w:before="1" w:line="219" w:lineRule="auto"/>
        <w:rPr>
          <w:rFonts w:ascii="SimSun" w:hAnsi="SimSun" w:eastAsia="SimSun" w:cs="SimSun"/>
          <w:sz w:val="22"/>
          <w:szCs w:val="22"/>
        </w:rPr>
      </w:pPr>
      <w:r>
        <w:rPr>
          <w:rFonts w:ascii="SimSun" w:hAnsi="SimSun" w:eastAsia="SimSun" w:cs="SimSun"/>
          <w:sz w:val="22"/>
          <w:szCs w:val="22"/>
          <w:spacing w:val="-7"/>
        </w:rPr>
        <w:t>中有两个主要原因。</w:t>
      </w:r>
    </w:p>
    <w:p>
      <w:pPr>
        <w:ind w:left="409" w:firstLine="439"/>
        <w:spacing w:before="311" w:line="370" w:lineRule="auto"/>
        <w:jc w:val="both"/>
        <w:rPr>
          <w:rFonts w:ascii="SimSun" w:hAnsi="SimSun" w:eastAsia="SimSun" w:cs="SimSun"/>
          <w:sz w:val="22"/>
          <w:szCs w:val="22"/>
        </w:rPr>
      </w:pPr>
      <w:r>
        <w:rPr>
          <w:rFonts w:ascii="SimSun" w:hAnsi="SimSun" w:eastAsia="SimSun" w:cs="SimSun"/>
          <w:sz w:val="22"/>
          <w:szCs w:val="22"/>
          <w:spacing w:val="-9"/>
        </w:rPr>
        <w:t>我把第一个原因称为“时钟频率”问题。</w:t>
      </w:r>
      <w:r>
        <w:rPr>
          <w:rFonts w:ascii="SimSun" w:hAnsi="SimSun" w:eastAsia="SimSun" w:cs="SimSun"/>
          <w:sz w:val="22"/>
          <w:szCs w:val="22"/>
          <w:spacing w:val="61"/>
        </w:rPr>
        <w:t xml:space="preserve"> </w:t>
      </w:r>
      <w:r>
        <w:rPr>
          <w:rFonts w:ascii="SimSun" w:hAnsi="SimSun" w:eastAsia="SimSun" w:cs="SimSun"/>
          <w:sz w:val="22"/>
          <w:szCs w:val="22"/>
          <w:spacing w:val="-9"/>
        </w:rPr>
        <w:t>一项活动的“时钟频 </w:t>
      </w:r>
      <w:r>
        <w:rPr>
          <w:rFonts w:ascii="SimSun" w:hAnsi="SimSun" w:eastAsia="SimSun" w:cs="SimSun"/>
          <w:sz w:val="22"/>
          <w:szCs w:val="22"/>
          <w:spacing w:val="-3"/>
        </w:rPr>
        <w:t>率”是指在企业中实施决策和推动变革的正常速度。我从计算机行 </w:t>
      </w:r>
      <w:r>
        <w:rPr>
          <w:rFonts w:ascii="SimSun" w:hAnsi="SimSun" w:eastAsia="SimSun" w:cs="SimSun"/>
          <w:sz w:val="22"/>
          <w:szCs w:val="22"/>
          <w:spacing w:val="6"/>
        </w:rPr>
        <w:t>业借用了这个术语，时钟频率是指一台计算机</w:t>
      </w:r>
      <w:r>
        <w:rPr>
          <w:rFonts w:ascii="SimSun" w:hAnsi="SimSun" w:eastAsia="SimSun" w:cs="SimSun"/>
          <w:sz w:val="22"/>
          <w:szCs w:val="22"/>
        </w:rPr>
        <w:t>CPU</w:t>
      </w:r>
      <w:r>
        <w:rPr>
          <w:rFonts w:ascii="SimSun" w:hAnsi="SimSun" w:eastAsia="SimSun" w:cs="SimSun"/>
          <w:sz w:val="22"/>
          <w:szCs w:val="22"/>
          <w:spacing w:val="77"/>
        </w:rPr>
        <w:t xml:space="preserve"> </w:t>
      </w:r>
      <w:r>
        <w:rPr>
          <w:rFonts w:ascii="SimSun" w:hAnsi="SimSun" w:eastAsia="SimSun" w:cs="SimSun"/>
          <w:sz w:val="22"/>
          <w:szCs w:val="22"/>
          <w:spacing w:val="6"/>
        </w:rPr>
        <w:t>的运</w:t>
      </w:r>
      <w:r>
        <w:rPr>
          <w:rFonts w:ascii="SimSun" w:hAnsi="SimSun" w:eastAsia="SimSun" w:cs="SimSun"/>
          <w:sz w:val="22"/>
          <w:szCs w:val="22"/>
          <w:spacing w:val="5"/>
        </w:rPr>
        <w:t>行速度。</w:t>
      </w:r>
      <w:r>
        <w:rPr>
          <w:rFonts w:ascii="SimSun" w:hAnsi="SimSun" w:eastAsia="SimSun" w:cs="SimSun"/>
          <w:sz w:val="22"/>
          <w:szCs w:val="22"/>
        </w:rPr>
        <w:t xml:space="preserve"> </w:t>
      </w:r>
      <w:r>
        <w:rPr>
          <w:rFonts w:ascii="SimSun" w:hAnsi="SimSun" w:eastAsia="SimSun" w:cs="SimSun"/>
          <w:sz w:val="22"/>
          <w:szCs w:val="22"/>
          <w:spacing w:val="-3"/>
        </w:rPr>
        <w:t>由于数字化转型活动需要以更快的速度推动，它们会在企业内部导 </w:t>
      </w:r>
      <w:r>
        <w:rPr>
          <w:rFonts w:ascii="SimSun" w:hAnsi="SimSun" w:eastAsia="SimSun" w:cs="SimSun"/>
          <w:sz w:val="22"/>
          <w:szCs w:val="22"/>
        </w:rPr>
        <w:t>致冲突，但是正如我之后会讨论的那样，这些冲突都能够被克服。</w:t>
      </w:r>
      <w:r>
        <w:rPr>
          <w:rFonts w:ascii="SimSun" w:hAnsi="SimSun" w:eastAsia="SimSun" w:cs="SimSun"/>
          <w:sz w:val="22"/>
          <w:szCs w:val="22"/>
          <w:spacing w:val="8"/>
        </w:rPr>
        <w:t xml:space="preserve"> </w:t>
      </w:r>
      <w:r>
        <w:rPr>
          <w:rFonts w:ascii="SimSun" w:hAnsi="SimSun" w:eastAsia="SimSun" w:cs="SimSun"/>
          <w:sz w:val="22"/>
          <w:szCs w:val="22"/>
          <w:spacing w:val="-3"/>
        </w:rPr>
        <w:t>第二个原因是“两个世界”的冲突问题，也就是核心组织的正常活 </w:t>
      </w:r>
      <w:r>
        <w:rPr>
          <w:rFonts w:ascii="SimSun" w:hAnsi="SimSun" w:eastAsia="SimSun" w:cs="SimSun"/>
          <w:sz w:val="22"/>
          <w:szCs w:val="22"/>
          <w:spacing w:val="-3"/>
        </w:rPr>
        <w:t>动与想要变革它的转型团队之间的冲突。这种冲突可能以政策、实 </w:t>
      </w:r>
      <w:r>
        <w:rPr>
          <w:rFonts w:ascii="SimSun" w:hAnsi="SimSun" w:eastAsia="SimSun" w:cs="SimSun"/>
          <w:sz w:val="22"/>
          <w:szCs w:val="22"/>
          <w:spacing w:val="-3"/>
        </w:rPr>
        <w:t>践和其他与变革行动有关的形式出现。接下来要讨论的是解决这两</w:t>
      </w:r>
    </w:p>
    <w:p>
      <w:pPr>
        <w:ind w:left="409"/>
        <w:spacing w:line="219" w:lineRule="auto"/>
        <w:rPr>
          <w:rFonts w:ascii="SimSun" w:hAnsi="SimSun" w:eastAsia="SimSun" w:cs="SimSun"/>
          <w:sz w:val="22"/>
          <w:szCs w:val="22"/>
        </w:rPr>
      </w:pPr>
      <w:r>
        <w:rPr>
          <w:rFonts w:ascii="SimSun" w:hAnsi="SimSun" w:eastAsia="SimSun" w:cs="SimSun"/>
          <w:sz w:val="22"/>
          <w:szCs w:val="22"/>
          <w:spacing w:val="-10"/>
        </w:rPr>
        <w:t>个问题的办法。</w:t>
      </w:r>
    </w:p>
    <w:p>
      <w:pPr>
        <w:pStyle w:val="BodyText"/>
        <w:spacing w:line="332" w:lineRule="auto"/>
        <w:rPr/>
      </w:pPr>
      <w:r/>
    </w:p>
    <w:p>
      <w:pPr>
        <w:ind w:left="853"/>
        <w:spacing w:before="72" w:line="219" w:lineRule="auto"/>
        <w:rPr>
          <w:rFonts w:ascii="SimSun" w:hAnsi="SimSun" w:eastAsia="SimSun" w:cs="SimSun"/>
          <w:sz w:val="22"/>
          <w:szCs w:val="22"/>
        </w:rPr>
      </w:pPr>
      <w:r>
        <w:rPr>
          <w:rFonts w:ascii="SimSun" w:hAnsi="SimSun" w:eastAsia="SimSun" w:cs="SimSun"/>
          <w:sz w:val="22"/>
          <w:szCs w:val="22"/>
          <w:b/>
          <w:bCs/>
          <w:spacing w:val="-9"/>
        </w:rPr>
        <w:t>解决“时钟频率”问题</w:t>
      </w:r>
    </w:p>
    <w:p>
      <w:pPr>
        <w:ind w:left="849"/>
        <w:spacing w:before="292" w:line="219" w:lineRule="auto"/>
        <w:rPr>
          <w:rFonts w:ascii="SimSun" w:hAnsi="SimSun" w:eastAsia="SimSun" w:cs="SimSun"/>
          <w:sz w:val="22"/>
          <w:szCs w:val="22"/>
        </w:rPr>
      </w:pPr>
      <w:r>
        <w:rPr>
          <w:rFonts w:ascii="SimSun" w:hAnsi="SimSun" w:eastAsia="SimSun" w:cs="SimSun"/>
          <w:sz w:val="22"/>
          <w:szCs w:val="22"/>
          <w:spacing w:val="3"/>
        </w:rPr>
        <w:t>我们于2015年着手在</w:t>
      </w:r>
      <w:r>
        <w:rPr>
          <w:rFonts w:ascii="Times New Roman" w:hAnsi="Times New Roman" w:eastAsia="Times New Roman" w:cs="Times New Roman"/>
          <w:sz w:val="22"/>
          <w:szCs w:val="22"/>
        </w:rPr>
        <w:t>NGS</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创造一种新的模式，即速度快、成</w:t>
      </w:r>
    </w:p>
    <w:p>
      <w:pPr>
        <w:spacing w:line="219" w:lineRule="auto"/>
        <w:sectPr>
          <w:pgSz w:w="8520" w:h="12720"/>
          <w:pgMar w:top="400" w:right="1269" w:bottom="400" w:left="450" w:header="0" w:footer="0" w:gutter="0"/>
        </w:sectPr>
        <w:rPr>
          <w:rFonts w:ascii="SimSun" w:hAnsi="SimSun" w:eastAsia="SimSun" w:cs="SimSun"/>
          <w:sz w:val="22"/>
          <w:szCs w:val="22"/>
        </w:rPr>
      </w:pPr>
    </w:p>
    <w:p>
      <w:pPr>
        <w:spacing w:before="106" w:line="219" w:lineRule="auto"/>
        <w:jc w:val="right"/>
        <w:rPr>
          <w:rFonts w:ascii="SimSun" w:hAnsi="SimSun" w:eastAsia="SimSun" w:cs="SimSun"/>
          <w:sz w:val="18"/>
          <w:szCs w:val="18"/>
        </w:rPr>
      </w:pPr>
      <w:r>
        <w:drawing>
          <wp:anchor distT="0" distB="0" distL="0" distR="0" simplePos="0" relativeHeight="251953152" behindDoc="0" locked="0" layoutInCell="0" allowOverlap="1">
            <wp:simplePos x="0" y="0"/>
            <wp:positionH relativeFrom="page">
              <wp:posOffset>508017</wp:posOffset>
            </wp:positionH>
            <wp:positionV relativeFrom="page">
              <wp:posOffset>6972299</wp:posOffset>
            </wp:positionV>
            <wp:extent cx="1263606" cy="6350"/>
            <wp:effectExtent l="0" t="0" r="0" b="0"/>
            <wp:wrapNone/>
            <wp:docPr id="80" name="IM 80"/>
            <wp:cNvGraphicFramePr/>
            <a:graphic>
              <a:graphicData uri="http://schemas.openxmlformats.org/drawingml/2006/picture">
                <pic:pic>
                  <pic:nvPicPr>
                    <pic:cNvPr id="80" name="IM 80"/>
                    <pic:cNvPicPr/>
                  </pic:nvPicPr>
                  <pic:blipFill>
                    <a:blip r:embed="rId57"/>
                    <a:stretch>
                      <a:fillRect/>
                    </a:stretch>
                  </pic:blipFill>
                  <pic:spPr>
                    <a:xfrm rot="0">
                      <a:off x="0" y="0"/>
                      <a:ext cx="1263606" cy="6350"/>
                    </a:xfrm>
                    <a:prstGeom prst="rect">
                      <a:avLst/>
                    </a:prstGeom>
                  </pic:spPr>
                </pic:pic>
              </a:graphicData>
            </a:graphic>
          </wp:anchor>
        </w:drawing>
      </w:r>
      <w:r>
        <w:rPr>
          <w:rFonts w:ascii="SimSun" w:hAnsi="SimSun" w:eastAsia="SimSun" w:cs="SimSun"/>
          <w:sz w:val="18"/>
          <w:szCs w:val="18"/>
          <w:spacing w:val="-3"/>
        </w:rPr>
        <w:t>第4章</w:t>
      </w:r>
      <w:r>
        <w:rPr>
          <w:rFonts w:ascii="SimSun" w:hAnsi="SimSun" w:eastAsia="SimSun" w:cs="SimSun"/>
          <w:sz w:val="18"/>
          <w:szCs w:val="18"/>
          <w:spacing w:val="36"/>
        </w:rPr>
        <w:t xml:space="preserve"> </w:t>
      </w:r>
      <w:r>
        <w:rPr>
          <w:rFonts w:ascii="SimSun" w:hAnsi="SimSun" w:eastAsia="SimSun" w:cs="SimSun"/>
          <w:sz w:val="18"/>
          <w:szCs w:val="18"/>
          <w:spacing w:val="-3"/>
        </w:rPr>
        <w:t>迭代式执行</w:t>
      </w:r>
      <w:r>
        <w:rPr>
          <w:rFonts w:ascii="SimSun" w:hAnsi="SimSun" w:eastAsia="SimSun" w:cs="SimSun"/>
          <w:sz w:val="18"/>
          <w:szCs w:val="18"/>
          <w:spacing w:val="15"/>
        </w:rPr>
        <w:t xml:space="preserve">  </w:t>
      </w:r>
      <w:r>
        <w:rPr>
          <w:rFonts w:ascii="SimSun" w:hAnsi="SimSun" w:eastAsia="SimSun" w:cs="SimSun"/>
          <w:sz w:val="18"/>
          <w:szCs w:val="18"/>
          <w:spacing w:val="-3"/>
        </w:rPr>
        <w:t>73</w:t>
      </w:r>
    </w:p>
    <w:p>
      <w:pPr>
        <w:pStyle w:val="BodyText"/>
        <w:spacing w:line="251" w:lineRule="auto"/>
        <w:rPr/>
      </w:pPr>
      <w:r/>
    </w:p>
    <w:p>
      <w:pPr>
        <w:pStyle w:val="BodyText"/>
        <w:spacing w:line="251" w:lineRule="auto"/>
        <w:rPr/>
      </w:pPr>
      <w:r/>
    </w:p>
    <w:p>
      <w:pPr>
        <w:pStyle w:val="BodyText"/>
        <w:spacing w:line="252" w:lineRule="auto"/>
        <w:rPr/>
      </w:pPr>
      <w:r/>
    </w:p>
    <w:p>
      <w:pPr>
        <w:ind w:left="9" w:right="318"/>
        <w:spacing w:before="71" w:line="369" w:lineRule="auto"/>
        <w:jc w:val="both"/>
        <w:rPr>
          <w:rFonts w:ascii="SimSun" w:hAnsi="SimSun" w:eastAsia="SimSun" w:cs="SimSun"/>
          <w:sz w:val="22"/>
          <w:szCs w:val="22"/>
        </w:rPr>
      </w:pPr>
      <w:r>
        <w:rPr>
          <w:rFonts w:ascii="SimSun" w:hAnsi="SimSun" w:eastAsia="SimSun" w:cs="SimSun"/>
          <w:sz w:val="22"/>
          <w:szCs w:val="22"/>
          <w:spacing w:val="-4"/>
        </w:rPr>
        <w:t>本低的迭代式模式。如果时间是一个约束条件，我们的模</w:t>
      </w:r>
      <w:r>
        <w:rPr>
          <w:rFonts w:ascii="SimSun" w:hAnsi="SimSun" w:eastAsia="SimSun" w:cs="SimSun"/>
          <w:sz w:val="22"/>
          <w:szCs w:val="22"/>
          <w:spacing w:val="-5"/>
        </w:rPr>
        <w:t>式需要能</w:t>
      </w:r>
      <w:r>
        <w:rPr>
          <w:rFonts w:ascii="SimSun" w:hAnsi="SimSun" w:eastAsia="SimSun" w:cs="SimSun"/>
          <w:sz w:val="22"/>
          <w:szCs w:val="22"/>
        </w:rPr>
        <w:t xml:space="preserve">  </w:t>
      </w:r>
      <w:r>
        <w:rPr>
          <w:rFonts w:ascii="SimSun" w:hAnsi="SimSun" w:eastAsia="SimSun" w:cs="SimSun"/>
          <w:sz w:val="22"/>
          <w:szCs w:val="22"/>
          <w:spacing w:val="5"/>
        </w:rPr>
        <w:t>够实现可视化并随时公布创新速度。这种模式包括创新的五</w:t>
      </w:r>
      <w:r>
        <w:rPr>
          <w:rFonts w:ascii="SimSun" w:hAnsi="SimSun" w:eastAsia="SimSun" w:cs="SimSun"/>
          <w:sz w:val="22"/>
          <w:szCs w:val="22"/>
          <w:spacing w:val="4"/>
        </w:rPr>
        <w:t>个阶</w:t>
      </w:r>
      <w:r>
        <w:rPr>
          <w:rFonts w:ascii="SimSun" w:hAnsi="SimSun" w:eastAsia="SimSun" w:cs="SimSun"/>
          <w:sz w:val="22"/>
          <w:szCs w:val="22"/>
        </w:rPr>
        <w:t xml:space="preserve">  </w:t>
      </w:r>
      <w:r>
        <w:rPr>
          <w:rFonts w:ascii="SimSun" w:hAnsi="SimSun" w:eastAsia="SimSun" w:cs="SimSun"/>
          <w:sz w:val="22"/>
          <w:szCs w:val="22"/>
          <w:spacing w:val="-2"/>
        </w:rPr>
        <w:t>段——前景评估、设计、假设检验、现场测</w:t>
      </w:r>
      <w:r>
        <w:rPr>
          <w:rFonts w:ascii="SimSun" w:hAnsi="SimSun" w:eastAsia="SimSun" w:cs="SimSun"/>
          <w:sz w:val="22"/>
          <w:szCs w:val="22"/>
          <w:spacing w:val="-3"/>
        </w:rPr>
        <w:t>试和推出成果。为了引 </w:t>
      </w:r>
      <w:r>
        <w:rPr>
          <w:rFonts w:ascii="SimSun" w:hAnsi="SimSun" w:eastAsia="SimSun" w:cs="SimSun"/>
          <w:sz w:val="22"/>
          <w:szCs w:val="22"/>
          <w:spacing w:val="-3"/>
        </w:rPr>
        <w:t>入创新速度变量，每一个阶段都有一个具体的时间目标。在几个月</w:t>
      </w:r>
      <w:r>
        <w:rPr>
          <w:rFonts w:ascii="SimSun" w:hAnsi="SimSun" w:eastAsia="SimSun" w:cs="SimSun"/>
          <w:sz w:val="22"/>
          <w:szCs w:val="22"/>
        </w:rPr>
        <w:t xml:space="preserve">  </w:t>
      </w:r>
      <w:r>
        <w:rPr>
          <w:rFonts w:ascii="SimSun" w:hAnsi="SimSun" w:eastAsia="SimSun" w:cs="SimSun"/>
          <w:sz w:val="22"/>
          <w:szCs w:val="22"/>
          <w:spacing w:val="-8"/>
        </w:rPr>
        <w:t>的时间内，</w:t>
      </w:r>
      <w:r>
        <w:rPr>
          <w:rFonts w:ascii="SimSun" w:hAnsi="SimSun" w:eastAsia="SimSun" w:cs="SimSun"/>
          <w:sz w:val="22"/>
          <w:szCs w:val="22"/>
          <w:spacing w:val="-20"/>
        </w:rPr>
        <w:t xml:space="preserve"> </w:t>
      </w:r>
      <w:r>
        <w:rPr>
          <w:rFonts w:ascii="Times New Roman" w:hAnsi="Times New Roman" w:eastAsia="Times New Roman" w:cs="Times New Roman"/>
          <w:sz w:val="22"/>
          <w:szCs w:val="22"/>
          <w:spacing w:val="-8"/>
        </w:rPr>
        <w:t>NGS</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8"/>
        </w:rPr>
        <w:t>提出了指数级数的概念，该指数级数与创新的五个</w:t>
      </w:r>
      <w:r>
        <w:rPr>
          <w:rFonts w:ascii="SimSun" w:hAnsi="SimSun" w:eastAsia="SimSun" w:cs="SimSun"/>
          <w:sz w:val="22"/>
          <w:szCs w:val="22"/>
        </w:rPr>
        <w:t xml:space="preserve">  </w:t>
      </w:r>
      <w:r>
        <w:rPr>
          <w:rFonts w:ascii="SimSun" w:hAnsi="SimSun" w:eastAsia="SimSun" w:cs="SimSun"/>
          <w:sz w:val="22"/>
          <w:szCs w:val="22"/>
          <w:spacing w:val="-2"/>
        </w:rPr>
        <w:t>阶段一一对应——1-2-4-8-16。这</w:t>
      </w:r>
      <w:r>
        <w:rPr>
          <w:rFonts w:ascii="SimSun" w:hAnsi="SimSun" w:eastAsia="SimSun" w:cs="SimSun"/>
          <w:sz w:val="22"/>
          <w:szCs w:val="22"/>
          <w:spacing w:val="-3"/>
        </w:rPr>
        <w:t>些数字是指创新的五个阶段中每</w:t>
      </w:r>
      <w:r>
        <w:rPr>
          <w:rFonts w:ascii="SimSun" w:hAnsi="SimSun" w:eastAsia="SimSun" w:cs="SimSun"/>
          <w:sz w:val="22"/>
          <w:szCs w:val="22"/>
        </w:rPr>
        <w:t xml:space="preserve">  </w:t>
      </w:r>
      <w:r>
        <w:rPr>
          <w:rFonts w:ascii="SimSun" w:hAnsi="SimSun" w:eastAsia="SimSun" w:cs="SimSun"/>
          <w:sz w:val="22"/>
          <w:szCs w:val="22"/>
          <w:spacing w:val="1"/>
        </w:rPr>
        <w:t>个阶段的最长持续时间。因此，前景评估阶</w:t>
      </w:r>
      <w:r>
        <w:rPr>
          <w:rFonts w:ascii="SimSun" w:hAnsi="SimSun" w:eastAsia="SimSun" w:cs="SimSun"/>
          <w:sz w:val="22"/>
          <w:szCs w:val="22"/>
        </w:rPr>
        <w:t>段通常会持续一个月，</w:t>
      </w:r>
    </w:p>
    <w:p>
      <w:pPr>
        <w:ind w:left="9"/>
        <w:spacing w:line="218" w:lineRule="auto"/>
        <w:rPr>
          <w:rFonts w:ascii="SimSun" w:hAnsi="SimSun" w:eastAsia="SimSun" w:cs="SimSun"/>
          <w:sz w:val="22"/>
          <w:szCs w:val="22"/>
        </w:rPr>
      </w:pPr>
      <w:r>
        <w:rPr>
          <w:rFonts w:ascii="SimSun" w:hAnsi="SimSun" w:eastAsia="SimSun" w:cs="SimSun"/>
          <w:sz w:val="22"/>
          <w:szCs w:val="22"/>
          <w:spacing w:val="-9"/>
        </w:rPr>
        <w:t>设计阶段可能会需要两个月，依此类推。</w:t>
      </w:r>
    </w:p>
    <w:p>
      <w:pPr>
        <w:ind w:left="9" w:right="386" w:firstLine="439"/>
        <w:spacing w:before="312" w:line="369" w:lineRule="auto"/>
        <w:jc w:val="both"/>
        <w:rPr>
          <w:rFonts w:ascii="SimSun" w:hAnsi="SimSun" w:eastAsia="SimSun" w:cs="SimSun"/>
          <w:sz w:val="22"/>
          <w:szCs w:val="22"/>
        </w:rPr>
      </w:pPr>
      <w:r>
        <w:rPr>
          <w:rFonts w:ascii="SimSun" w:hAnsi="SimSun" w:eastAsia="SimSun" w:cs="SimSun"/>
          <w:sz w:val="22"/>
          <w:szCs w:val="22"/>
          <w:spacing w:val="-3"/>
        </w:rPr>
        <w:t>起初，这种方法完全由人工操作，以及简单地按一个月或者两</w:t>
      </w:r>
      <w:r>
        <w:rPr>
          <w:rFonts w:ascii="SimSun" w:hAnsi="SimSun" w:eastAsia="SimSun" w:cs="SimSun"/>
          <w:sz w:val="22"/>
          <w:szCs w:val="22"/>
        </w:rPr>
        <w:t xml:space="preserve"> </w:t>
      </w:r>
      <w:r>
        <w:rPr>
          <w:rFonts w:ascii="SimSun" w:hAnsi="SimSun" w:eastAsia="SimSun" w:cs="SimSun"/>
          <w:sz w:val="22"/>
          <w:szCs w:val="22"/>
          <w:spacing w:val="1"/>
        </w:rPr>
        <w:t>个月设定截止日期，然而，随着</w:t>
      </w:r>
      <w:r>
        <w:rPr>
          <w:rFonts w:ascii="SimSun" w:hAnsi="SimSun" w:eastAsia="SimSun" w:cs="SimSun"/>
          <w:sz w:val="22"/>
          <w:szCs w:val="22"/>
          <w:spacing w:val="-40"/>
        </w:rPr>
        <w:t xml:space="preserve"> </w:t>
      </w:r>
      <w:r>
        <w:rPr>
          <w:rFonts w:ascii="SimSun" w:hAnsi="SimSun" w:eastAsia="SimSun" w:cs="SimSun"/>
          <w:sz w:val="22"/>
          <w:szCs w:val="22"/>
        </w:rPr>
        <w:t>NGS</w:t>
      </w:r>
      <w:r>
        <w:rPr>
          <w:rFonts w:ascii="SimSun" w:hAnsi="SimSun" w:eastAsia="SimSun" w:cs="SimSun"/>
          <w:sz w:val="22"/>
          <w:szCs w:val="22"/>
          <w:spacing w:val="42"/>
        </w:rPr>
        <w:t xml:space="preserve"> </w:t>
      </w:r>
      <w:r>
        <w:rPr>
          <w:rFonts w:ascii="SimSun" w:hAnsi="SimSun" w:eastAsia="SimSun" w:cs="SimSun"/>
          <w:sz w:val="22"/>
          <w:szCs w:val="22"/>
          <w:spacing w:val="1"/>
        </w:rPr>
        <w:t>经验的增加，可以针对每个</w:t>
      </w:r>
      <w:r>
        <w:rPr>
          <w:rFonts w:ascii="SimSun" w:hAnsi="SimSun" w:eastAsia="SimSun" w:cs="SimSun"/>
          <w:sz w:val="22"/>
          <w:szCs w:val="22"/>
        </w:rPr>
        <w:t xml:space="preserve"> </w:t>
      </w:r>
      <w:r>
        <w:rPr>
          <w:rFonts w:ascii="SimSun" w:hAnsi="SimSun" w:eastAsia="SimSun" w:cs="SimSun"/>
          <w:sz w:val="22"/>
          <w:szCs w:val="22"/>
          <w:spacing w:val="-3"/>
        </w:rPr>
        <w:t>项目目标进行微调。例如，相较于与转型无关的项目来说，具有高</w:t>
      </w:r>
      <w:r>
        <w:rPr>
          <w:rFonts w:ascii="SimSun" w:hAnsi="SimSun" w:eastAsia="SimSun" w:cs="SimSun"/>
          <w:sz w:val="22"/>
          <w:szCs w:val="22"/>
          <w:spacing w:val="5"/>
        </w:rPr>
        <w:t xml:space="preserve"> </w:t>
      </w:r>
      <w:r>
        <w:rPr>
          <w:rFonts w:ascii="SimSun" w:hAnsi="SimSun" w:eastAsia="SimSun" w:cs="SimSun"/>
          <w:sz w:val="22"/>
          <w:szCs w:val="22"/>
          <w:spacing w:val="5"/>
        </w:rPr>
        <w:t>度颠覆性的试验(项目)的现场测试和推出成果阶段</w:t>
      </w:r>
      <w:r>
        <w:rPr>
          <w:rFonts w:ascii="SimSun" w:hAnsi="SimSun" w:eastAsia="SimSun" w:cs="SimSun"/>
          <w:sz w:val="22"/>
          <w:szCs w:val="22"/>
          <w:spacing w:val="4"/>
        </w:rPr>
        <w:t>可能需要更长</w:t>
      </w:r>
      <w:r>
        <w:rPr>
          <w:rFonts w:ascii="SimSun" w:hAnsi="SimSun" w:eastAsia="SimSun" w:cs="SimSun"/>
          <w:sz w:val="22"/>
          <w:szCs w:val="22"/>
        </w:rPr>
        <w:t xml:space="preserve"> </w:t>
      </w:r>
      <w:r>
        <w:rPr>
          <w:rFonts w:ascii="SimSun" w:hAnsi="SimSun" w:eastAsia="SimSun" w:cs="SimSun"/>
          <w:sz w:val="22"/>
          <w:szCs w:val="22"/>
          <w:spacing w:val="-3"/>
        </w:rPr>
        <w:t>的时间。项目执行一段时间之后，速度目标退居其次，项目的创造</w:t>
      </w:r>
      <w:r>
        <w:rPr>
          <w:rFonts w:ascii="SimSun" w:hAnsi="SimSun" w:eastAsia="SimSun" w:cs="SimSun"/>
          <w:sz w:val="22"/>
          <w:szCs w:val="22"/>
          <w:spacing w:val="4"/>
        </w:rPr>
        <w:t xml:space="preserve"> </w:t>
      </w:r>
      <w:r>
        <w:rPr>
          <w:rFonts w:ascii="SimSun" w:hAnsi="SimSun" w:eastAsia="SimSun" w:cs="SimSun"/>
          <w:sz w:val="22"/>
          <w:szCs w:val="22"/>
          <w:spacing w:val="-2"/>
        </w:rPr>
        <w:t>性变得更加重要。每个项目的状态都会实时显示在一个18英尺°×</w:t>
      </w:r>
      <w:r>
        <w:rPr>
          <w:rFonts w:ascii="SimSun" w:hAnsi="SimSun" w:eastAsia="SimSun" w:cs="SimSun"/>
          <w:sz w:val="22"/>
          <w:szCs w:val="22"/>
          <w:spacing w:val="11"/>
        </w:rPr>
        <w:t xml:space="preserve"> </w:t>
      </w:r>
      <w:r>
        <w:rPr>
          <w:rFonts w:ascii="SimSun" w:hAnsi="SimSun" w:eastAsia="SimSun" w:cs="SimSun"/>
          <w:sz w:val="22"/>
          <w:szCs w:val="22"/>
          <w:spacing w:val="2"/>
        </w:rPr>
        <w:t>6英尺的屏幕上，具体内容包括这一阶段已</w:t>
      </w:r>
      <w:r>
        <w:rPr>
          <w:rFonts w:ascii="SimSun" w:hAnsi="SimSun" w:eastAsia="SimSun" w:cs="SimSun"/>
          <w:sz w:val="22"/>
          <w:szCs w:val="22"/>
          <w:spacing w:val="1"/>
        </w:rPr>
        <w:t>经取得的成果以及已花</w:t>
      </w:r>
      <w:r>
        <w:rPr>
          <w:rFonts w:ascii="SimSun" w:hAnsi="SimSun" w:eastAsia="SimSun" w:cs="SimSun"/>
          <w:sz w:val="22"/>
          <w:szCs w:val="22"/>
        </w:rPr>
        <w:t xml:space="preserve"> </w:t>
      </w:r>
      <w:r>
        <w:rPr>
          <w:rFonts w:ascii="SimSun" w:hAnsi="SimSun" w:eastAsia="SimSun" w:cs="SimSun"/>
          <w:sz w:val="22"/>
          <w:szCs w:val="22"/>
          <w:spacing w:val="-3"/>
        </w:rPr>
        <w:t>费时长。这种可视化显示带来的透明度产生了更多的自豪感和自我</w:t>
      </w:r>
    </w:p>
    <w:p>
      <w:pPr>
        <w:ind w:left="9"/>
        <w:spacing w:line="219" w:lineRule="auto"/>
        <w:rPr>
          <w:rFonts w:ascii="SimSun" w:hAnsi="SimSun" w:eastAsia="SimSun" w:cs="SimSun"/>
          <w:sz w:val="22"/>
          <w:szCs w:val="22"/>
        </w:rPr>
      </w:pPr>
      <w:r>
        <w:rPr>
          <w:rFonts w:ascii="SimSun" w:hAnsi="SimSun" w:eastAsia="SimSun" w:cs="SimSun"/>
          <w:sz w:val="22"/>
          <w:szCs w:val="22"/>
          <w:spacing w:val="-8"/>
        </w:rPr>
        <w:t>驱动力，这比任何只基于项目结果的表彰都要管用。</w:t>
      </w:r>
    </w:p>
    <w:p>
      <w:pPr>
        <w:pStyle w:val="BodyText"/>
        <w:spacing w:line="471" w:lineRule="auto"/>
        <w:rPr/>
      </w:pPr>
      <w:r/>
    </w:p>
    <w:p>
      <w:pPr>
        <w:ind w:left="452"/>
        <w:spacing w:before="72" w:line="219" w:lineRule="auto"/>
        <w:rPr>
          <w:rFonts w:ascii="SimSun" w:hAnsi="SimSun" w:eastAsia="SimSun" w:cs="SimSun"/>
          <w:sz w:val="22"/>
          <w:szCs w:val="22"/>
        </w:rPr>
      </w:pPr>
      <w:r>
        <w:rPr>
          <w:rFonts w:ascii="SimSun" w:hAnsi="SimSun" w:eastAsia="SimSun" w:cs="SimSun"/>
          <w:sz w:val="22"/>
          <w:szCs w:val="22"/>
          <w:b/>
          <w:bCs/>
          <w:spacing w:val="-11"/>
        </w:rPr>
        <w:t>解决“两个世界”的冲突问题</w:t>
      </w:r>
    </w:p>
    <w:p>
      <w:pPr>
        <w:ind w:left="339"/>
        <w:spacing w:before="291" w:line="440" w:lineRule="exact"/>
        <w:rPr>
          <w:rFonts w:ascii="SimSun" w:hAnsi="SimSun" w:eastAsia="SimSun" w:cs="SimSun"/>
          <w:sz w:val="22"/>
          <w:szCs w:val="22"/>
        </w:rPr>
      </w:pPr>
      <w:r>
        <w:rPr>
          <w:rFonts w:ascii="SimSun" w:hAnsi="SimSun" w:eastAsia="SimSun" w:cs="SimSun"/>
          <w:sz w:val="22"/>
          <w:szCs w:val="22"/>
          <w:spacing w:val="-7"/>
          <w:position w:val="16"/>
        </w:rPr>
        <w:t>“两个世界”的冲突问题之所以发生，是因为大多数企业习惯性</w:t>
      </w:r>
    </w:p>
    <w:p>
      <w:pPr>
        <w:ind w:left="9"/>
        <w:spacing w:before="1" w:line="218" w:lineRule="auto"/>
        <w:rPr>
          <w:rFonts w:ascii="SimSun" w:hAnsi="SimSun" w:eastAsia="SimSun" w:cs="SimSun"/>
          <w:sz w:val="22"/>
          <w:szCs w:val="22"/>
        </w:rPr>
      </w:pPr>
      <w:r>
        <w:rPr>
          <w:rFonts w:ascii="SimSun" w:hAnsi="SimSun" w:eastAsia="SimSun" w:cs="SimSun"/>
          <w:sz w:val="22"/>
          <w:szCs w:val="22"/>
          <w:spacing w:val="-3"/>
        </w:rPr>
        <w:t>地引入风险管理制衡措施，从而拖累转型速度。法律事务和采购过</w:t>
      </w:r>
    </w:p>
    <w:p>
      <w:pPr>
        <w:ind w:left="400"/>
        <w:spacing w:before="277" w:line="219" w:lineRule="auto"/>
        <w:rPr>
          <w:rFonts w:ascii="SimSun" w:hAnsi="SimSun" w:eastAsia="SimSun" w:cs="SimSun"/>
          <w:sz w:val="18"/>
          <w:szCs w:val="18"/>
        </w:rPr>
      </w:pPr>
      <w:r>
        <w:rPr>
          <w:rFonts w:ascii="SimSun" w:hAnsi="SimSun" w:eastAsia="SimSun" w:cs="SimSun"/>
          <w:sz w:val="18"/>
          <w:szCs w:val="18"/>
          <w:spacing w:val="-3"/>
        </w:rPr>
        <w:t>日</w:t>
      </w:r>
      <w:r>
        <w:rPr>
          <w:rFonts w:ascii="SimSun" w:hAnsi="SimSun" w:eastAsia="SimSun" w:cs="SimSun"/>
          <w:sz w:val="18"/>
          <w:szCs w:val="18"/>
          <w:spacing w:val="68"/>
        </w:rPr>
        <w:t xml:space="preserve"> </w:t>
      </w:r>
      <w:r>
        <w:rPr>
          <w:rFonts w:ascii="SimSun" w:hAnsi="SimSun" w:eastAsia="SimSun" w:cs="SimSun"/>
          <w:sz w:val="18"/>
          <w:szCs w:val="18"/>
          <w:spacing w:val="-3"/>
        </w:rPr>
        <w:t>1英尺=0.3048米。</w:t>
      </w:r>
    </w:p>
    <w:p>
      <w:pPr>
        <w:spacing w:line="219" w:lineRule="auto"/>
        <w:sectPr>
          <w:pgSz w:w="8520" w:h="12710"/>
          <w:pgMar w:top="400" w:right="991" w:bottom="400" w:left="800" w:header="0" w:footer="0" w:gutter="0"/>
        </w:sectPr>
        <w:rPr>
          <w:rFonts w:ascii="SimSun" w:hAnsi="SimSun" w:eastAsia="SimSun" w:cs="SimSun"/>
          <w:sz w:val="18"/>
          <w:szCs w:val="18"/>
        </w:rPr>
      </w:pPr>
    </w:p>
    <w:p>
      <w:pPr>
        <w:pStyle w:val="BodyText"/>
        <w:spacing w:line="260"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5"/>
        </w:rPr>
        <w:t>74</w:t>
      </w:r>
      <w:r>
        <w:rPr>
          <w:rFonts w:ascii="SimSun" w:hAnsi="SimSun" w:eastAsia="SimSun" w:cs="SimSun"/>
          <w:sz w:val="17"/>
          <w:szCs w:val="17"/>
          <w:spacing w:val="26"/>
        </w:rPr>
        <w:t xml:space="preserve">  </w:t>
      </w:r>
      <w:r>
        <w:rPr>
          <w:rFonts w:ascii="SimSun" w:hAnsi="SimSun" w:eastAsia="SimSun" w:cs="SimSun"/>
          <w:sz w:val="17"/>
          <w:szCs w:val="17"/>
          <w:spacing w:val="-5"/>
        </w:rPr>
        <w:t>第二部分 数字化转型五阶段路线图</w:t>
      </w:r>
    </w:p>
    <w:p>
      <w:pPr>
        <w:pStyle w:val="BodyText"/>
        <w:spacing w:line="255" w:lineRule="auto"/>
        <w:rPr/>
      </w:pPr>
      <w:r/>
    </w:p>
    <w:p>
      <w:pPr>
        <w:pStyle w:val="BodyText"/>
        <w:spacing w:line="255" w:lineRule="auto"/>
        <w:rPr/>
      </w:pPr>
      <w:r/>
    </w:p>
    <w:p>
      <w:pPr>
        <w:pStyle w:val="BodyText"/>
        <w:spacing w:line="255" w:lineRule="auto"/>
        <w:rPr/>
      </w:pPr>
      <w:r/>
    </w:p>
    <w:p>
      <w:pPr>
        <w:ind w:left="390" w:right="12"/>
        <w:spacing w:before="71" w:line="369" w:lineRule="auto"/>
        <w:jc w:val="both"/>
        <w:rPr>
          <w:rFonts w:ascii="SimSun" w:hAnsi="SimSun" w:eastAsia="SimSun" w:cs="SimSun"/>
          <w:sz w:val="22"/>
          <w:szCs w:val="22"/>
        </w:rPr>
      </w:pPr>
      <w:r>
        <w:rPr>
          <w:rFonts w:ascii="SimSun" w:hAnsi="SimSun" w:eastAsia="SimSun" w:cs="SimSun"/>
          <w:sz w:val="22"/>
          <w:szCs w:val="22"/>
          <w:spacing w:val="-5"/>
        </w:rPr>
        <w:t>程都需要审查，</w:t>
      </w:r>
      <w:r>
        <w:rPr>
          <w:rFonts w:ascii="Times New Roman" w:hAnsi="Times New Roman" w:eastAsia="Times New Roman" w:cs="Times New Roman"/>
          <w:sz w:val="22"/>
          <w:szCs w:val="22"/>
          <w:spacing w:val="-5"/>
        </w:rPr>
        <w:t>IT  </w:t>
      </w:r>
      <w:r>
        <w:rPr>
          <w:rFonts w:ascii="SimSun" w:hAnsi="SimSun" w:eastAsia="SimSun" w:cs="SimSun"/>
          <w:sz w:val="22"/>
          <w:szCs w:val="22"/>
          <w:spacing w:val="-5"/>
        </w:rPr>
        <w:t>政策和技术标准都需要满足</w:t>
      </w:r>
      <w:r>
        <w:rPr>
          <w:rFonts w:ascii="SimSun" w:hAnsi="SimSun" w:eastAsia="SimSun" w:cs="SimSun"/>
          <w:sz w:val="22"/>
          <w:szCs w:val="22"/>
          <w:spacing w:val="-6"/>
        </w:rPr>
        <w:t>，人力资源和劳工关</w:t>
      </w:r>
      <w:r>
        <w:rPr>
          <w:rFonts w:ascii="SimSun" w:hAnsi="SimSun" w:eastAsia="SimSun" w:cs="SimSun"/>
          <w:sz w:val="22"/>
          <w:szCs w:val="22"/>
        </w:rPr>
        <w:t xml:space="preserve"> </w:t>
      </w:r>
      <w:r>
        <w:rPr>
          <w:rFonts w:ascii="SimSun" w:hAnsi="SimSun" w:eastAsia="SimSun" w:cs="SimSun"/>
          <w:sz w:val="22"/>
          <w:szCs w:val="22"/>
          <w:spacing w:val="-3"/>
        </w:rPr>
        <w:t>系合规问题需要解决，企业的全球工作流程需要同步——这个清单</w:t>
      </w:r>
      <w:r>
        <w:rPr>
          <w:rFonts w:ascii="SimSun" w:hAnsi="SimSun" w:eastAsia="SimSun" w:cs="SimSun"/>
          <w:sz w:val="22"/>
          <w:szCs w:val="22"/>
          <w:spacing w:val="15"/>
        </w:rPr>
        <w:t xml:space="preserve"> </w:t>
      </w:r>
      <w:r>
        <w:rPr>
          <w:rFonts w:ascii="SimSun" w:hAnsi="SimSun" w:eastAsia="SimSun" w:cs="SimSun"/>
          <w:sz w:val="22"/>
          <w:szCs w:val="22"/>
          <w:spacing w:val="-2"/>
        </w:rPr>
        <w:t>还会变得更长。显然，其中的每一步操作都有其目的和价值。但问</w:t>
      </w:r>
      <w:r>
        <w:rPr>
          <w:rFonts w:ascii="SimSun" w:hAnsi="SimSun" w:eastAsia="SimSun" w:cs="SimSun"/>
          <w:sz w:val="22"/>
          <w:szCs w:val="22"/>
          <w:spacing w:val="2"/>
        </w:rPr>
        <w:t xml:space="preserve"> </w:t>
      </w:r>
      <w:r>
        <w:rPr>
          <w:rFonts w:ascii="SimSun" w:hAnsi="SimSun" w:eastAsia="SimSun" w:cs="SimSun"/>
          <w:sz w:val="22"/>
          <w:szCs w:val="22"/>
          <w:spacing w:val="-3"/>
        </w:rPr>
        <w:t>题是，在一个创意的新生阶段，有没有必要完整执行这些操作，或</w:t>
      </w:r>
      <w:r>
        <w:rPr>
          <w:rFonts w:ascii="SimSun" w:hAnsi="SimSun" w:eastAsia="SimSun" w:cs="SimSun"/>
          <w:sz w:val="22"/>
          <w:szCs w:val="22"/>
          <w:spacing w:val="16"/>
        </w:rPr>
        <w:t xml:space="preserve"> </w:t>
      </w:r>
      <w:r>
        <w:rPr>
          <w:rFonts w:ascii="SimSun" w:hAnsi="SimSun" w:eastAsia="SimSun" w:cs="SimSun"/>
          <w:sz w:val="22"/>
          <w:szCs w:val="22"/>
          <w:spacing w:val="-2"/>
        </w:rPr>
        <w:t>者是否可以采用迭代式的方法完成这些操作，并随着时间</w:t>
      </w:r>
      <w:r>
        <w:rPr>
          <w:rFonts w:ascii="SimSun" w:hAnsi="SimSun" w:eastAsia="SimSun" w:cs="SimSun"/>
          <w:sz w:val="22"/>
          <w:szCs w:val="22"/>
          <w:spacing w:val="-3"/>
        </w:rPr>
        <w:t>的推移和</w:t>
      </w:r>
    </w:p>
    <w:p>
      <w:pPr>
        <w:ind w:left="390"/>
        <w:spacing w:line="219" w:lineRule="auto"/>
        <w:rPr>
          <w:rFonts w:ascii="SimSun" w:hAnsi="SimSun" w:eastAsia="SimSun" w:cs="SimSun"/>
          <w:sz w:val="22"/>
          <w:szCs w:val="22"/>
        </w:rPr>
      </w:pPr>
      <w:r>
        <w:rPr>
          <w:rFonts w:ascii="SimSun" w:hAnsi="SimSun" w:eastAsia="SimSun" w:cs="SimSun"/>
          <w:sz w:val="22"/>
          <w:szCs w:val="22"/>
          <w:spacing w:val="-8"/>
        </w:rPr>
        <w:t>转型进展而不断完善与规范。</w:t>
      </w:r>
    </w:p>
    <w:p>
      <w:pPr>
        <w:ind w:left="390" w:right="25" w:firstLine="449"/>
        <w:spacing w:before="286" w:line="372" w:lineRule="auto"/>
        <w:jc w:val="both"/>
        <w:rPr>
          <w:rFonts w:ascii="SimSun" w:hAnsi="SimSun" w:eastAsia="SimSun" w:cs="SimSun"/>
          <w:sz w:val="22"/>
          <w:szCs w:val="22"/>
        </w:rPr>
      </w:pPr>
      <w:r>
        <w:rPr>
          <w:rFonts w:ascii="SimSun" w:hAnsi="SimSun" w:eastAsia="SimSun" w:cs="SimSun"/>
          <w:sz w:val="22"/>
          <w:szCs w:val="22"/>
          <w:spacing w:val="-3"/>
        </w:rPr>
        <w:t>在</w:t>
      </w:r>
      <w:r>
        <w:rPr>
          <w:rFonts w:ascii="Times New Roman" w:hAnsi="Times New Roman" w:eastAsia="Times New Roman" w:cs="Times New Roman"/>
          <w:sz w:val="22"/>
          <w:szCs w:val="22"/>
          <w:spacing w:val="-3"/>
        </w:rPr>
        <w:t>NGS,   </w:t>
      </w:r>
      <w:r>
        <w:rPr>
          <w:rFonts w:ascii="SimSun" w:hAnsi="SimSun" w:eastAsia="SimSun" w:cs="SimSun"/>
          <w:sz w:val="22"/>
          <w:szCs w:val="22"/>
          <w:spacing w:val="-3"/>
        </w:rPr>
        <w:t>我们开发了一个创新“防火墙”的概念，用来保护处</w:t>
      </w:r>
      <w:r>
        <w:rPr>
          <w:rFonts w:ascii="SimSun" w:hAnsi="SimSun" w:eastAsia="SimSun" w:cs="SimSun"/>
          <w:sz w:val="22"/>
          <w:szCs w:val="22"/>
          <w:spacing w:val="11"/>
        </w:rPr>
        <w:t xml:space="preserve"> </w:t>
      </w:r>
      <w:r>
        <w:rPr>
          <w:rFonts w:ascii="SimSun" w:hAnsi="SimSun" w:eastAsia="SimSun" w:cs="SimSun"/>
          <w:sz w:val="22"/>
          <w:szCs w:val="22"/>
          <w:spacing w:val="-3"/>
        </w:rPr>
        <w:t>于早期发展阶段的创意。这不是一个技术或者物理防火墙，而是一</w:t>
      </w:r>
      <w:r>
        <w:rPr>
          <w:rFonts w:ascii="SimSun" w:hAnsi="SimSun" w:eastAsia="SimSun" w:cs="SimSun"/>
          <w:sz w:val="22"/>
          <w:szCs w:val="22"/>
          <w:spacing w:val="17"/>
        </w:rPr>
        <w:t xml:space="preserve"> </w:t>
      </w:r>
      <w:r>
        <w:rPr>
          <w:rFonts w:ascii="SimSun" w:hAnsi="SimSun" w:eastAsia="SimSun" w:cs="SimSun"/>
          <w:sz w:val="22"/>
          <w:szCs w:val="22"/>
          <w:spacing w:val="1"/>
        </w:rPr>
        <w:t>个流程防火墙，它用来在企业内部流程带来的正常压力下(除了强</w:t>
      </w:r>
      <w:r>
        <w:rPr>
          <w:rFonts w:ascii="SimSun" w:hAnsi="SimSun" w:eastAsia="SimSun" w:cs="SimSun"/>
          <w:sz w:val="22"/>
          <w:szCs w:val="22"/>
          <w:spacing w:val="11"/>
        </w:rPr>
        <w:t xml:space="preserve"> </w:t>
      </w:r>
      <w:r>
        <w:rPr>
          <w:rFonts w:ascii="SimSun" w:hAnsi="SimSun" w:eastAsia="SimSun" w:cs="SimSun"/>
          <w:sz w:val="22"/>
          <w:szCs w:val="22"/>
          <w:spacing w:val="1"/>
        </w:rPr>
        <w:t>制性的道德、安全和法律问题)保护颠覆式创新工作，包括下列应</w:t>
      </w:r>
    </w:p>
    <w:p>
      <w:pPr>
        <w:ind w:left="390"/>
        <w:spacing w:line="220" w:lineRule="auto"/>
        <w:rPr>
          <w:rFonts w:ascii="SimSun" w:hAnsi="SimSun" w:eastAsia="SimSun" w:cs="SimSun"/>
          <w:sz w:val="22"/>
          <w:szCs w:val="22"/>
        </w:rPr>
      </w:pPr>
      <w:r>
        <w:rPr>
          <w:rFonts w:ascii="SimSun" w:hAnsi="SimSun" w:eastAsia="SimSun" w:cs="SimSun"/>
          <w:sz w:val="22"/>
          <w:szCs w:val="22"/>
          <w:spacing w:val="-4"/>
        </w:rPr>
        <w:t>用案例。</w:t>
      </w:r>
    </w:p>
    <w:p>
      <w:pPr>
        <w:pStyle w:val="BodyText"/>
        <w:spacing w:line="344" w:lineRule="auto"/>
        <w:rPr/>
      </w:pPr>
      <w:r/>
    </w:p>
    <w:p>
      <w:pPr>
        <w:ind w:left="1049" w:right="22" w:hanging="210"/>
        <w:spacing w:before="71" w:line="320" w:lineRule="auto"/>
        <w:rPr>
          <w:rFonts w:ascii="SimSun" w:hAnsi="SimSun" w:eastAsia="SimSun" w:cs="SimSun"/>
          <w:sz w:val="22"/>
          <w:szCs w:val="22"/>
        </w:rPr>
      </w:pPr>
      <w:r>
        <w:rPr>
          <w:rFonts w:ascii="SimSun" w:hAnsi="SimSun" w:eastAsia="SimSun" w:cs="SimSun"/>
          <w:sz w:val="22"/>
          <w:szCs w:val="22"/>
          <w:spacing w:val="5"/>
        </w:rPr>
        <w:t>●正常的供应商资格认证需要两周或几个月才能完成，但任</w:t>
      </w:r>
      <w:r>
        <w:rPr>
          <w:rFonts w:ascii="SimSun" w:hAnsi="SimSun" w:eastAsia="SimSun" w:cs="SimSun"/>
          <w:sz w:val="22"/>
          <w:szCs w:val="22"/>
          <w:spacing w:val="8"/>
        </w:rPr>
        <w:t xml:space="preserve"> </w:t>
      </w:r>
      <w:r>
        <w:rPr>
          <w:rFonts w:ascii="SimSun" w:hAnsi="SimSun" w:eastAsia="SimSun" w:cs="SimSun"/>
          <w:sz w:val="22"/>
          <w:szCs w:val="22"/>
          <w:spacing w:val="23"/>
        </w:rPr>
        <w:t>何满足特定标准的</w:t>
      </w:r>
      <w:r>
        <w:rPr>
          <w:rFonts w:ascii="SimSun" w:hAnsi="SimSun" w:eastAsia="SimSun" w:cs="SimSun"/>
          <w:sz w:val="22"/>
          <w:szCs w:val="22"/>
        </w:rPr>
        <w:t>NGS</w:t>
      </w:r>
      <w:r>
        <w:rPr>
          <w:rFonts w:ascii="SimSun" w:hAnsi="SimSun" w:eastAsia="SimSun" w:cs="SimSun"/>
          <w:sz w:val="22"/>
          <w:szCs w:val="22"/>
          <w:spacing w:val="88"/>
        </w:rPr>
        <w:t xml:space="preserve"> </w:t>
      </w:r>
      <w:r>
        <w:rPr>
          <w:rFonts w:ascii="SimSun" w:hAnsi="SimSun" w:eastAsia="SimSun" w:cs="SimSun"/>
          <w:sz w:val="22"/>
          <w:szCs w:val="22"/>
          <w:spacing w:val="23"/>
        </w:rPr>
        <w:t>供应商都能够在1～2天内得到</w:t>
      </w:r>
      <w:r>
        <w:rPr>
          <w:rFonts w:ascii="SimSun" w:hAnsi="SimSun" w:eastAsia="SimSun" w:cs="SimSun"/>
          <w:sz w:val="22"/>
          <w:szCs w:val="22"/>
        </w:rPr>
        <w:t xml:space="preserve"> </w:t>
      </w:r>
      <w:r>
        <w:rPr>
          <w:rFonts w:ascii="SimSun" w:hAnsi="SimSun" w:eastAsia="SimSun" w:cs="SimSun"/>
          <w:sz w:val="22"/>
          <w:szCs w:val="22"/>
          <w:spacing w:val="-9"/>
        </w:rPr>
        <w:t>认证。</w:t>
      </w:r>
    </w:p>
    <w:p>
      <w:pPr>
        <w:ind w:left="1049" w:right="7" w:hanging="210"/>
        <w:spacing w:before="183" w:line="299" w:lineRule="auto"/>
        <w:rPr>
          <w:rFonts w:ascii="SimSun" w:hAnsi="SimSun" w:eastAsia="SimSun" w:cs="SimSun"/>
          <w:sz w:val="22"/>
          <w:szCs w:val="22"/>
        </w:rPr>
      </w:pPr>
      <w:r>
        <w:rPr>
          <w:rFonts w:ascii="SimSun" w:hAnsi="SimSun" w:eastAsia="SimSun" w:cs="SimSun"/>
          <w:sz w:val="22"/>
          <w:szCs w:val="22"/>
          <w:spacing w:val="2"/>
        </w:rPr>
        <w:t>●在特定边界之内的(例如不涉及专有或个人数</w:t>
      </w:r>
      <w:r>
        <w:rPr>
          <w:rFonts w:ascii="SimSun" w:hAnsi="SimSun" w:eastAsia="SimSun" w:cs="SimSun"/>
          <w:sz w:val="22"/>
          <w:szCs w:val="22"/>
          <w:spacing w:val="1"/>
        </w:rPr>
        <w:t>据),信息安全</w:t>
      </w:r>
      <w:r>
        <w:rPr>
          <w:rFonts w:ascii="SimSun" w:hAnsi="SimSun" w:eastAsia="SimSun" w:cs="SimSun"/>
          <w:sz w:val="22"/>
          <w:szCs w:val="22"/>
        </w:rPr>
        <w:t xml:space="preserve"> </w:t>
      </w:r>
      <w:r>
        <w:rPr>
          <w:rFonts w:ascii="SimSun" w:hAnsi="SimSun" w:eastAsia="SimSun" w:cs="SimSun"/>
          <w:sz w:val="22"/>
          <w:szCs w:val="22"/>
          <w:spacing w:val="-7"/>
        </w:rPr>
        <w:t>和风险鉴定工作能够在几天内完成，而不是几个月。</w:t>
      </w:r>
    </w:p>
    <w:p>
      <w:pPr>
        <w:ind w:left="1049" w:right="27" w:hanging="210"/>
        <w:spacing w:before="170" w:line="299" w:lineRule="auto"/>
        <w:rPr>
          <w:rFonts w:ascii="SimSun" w:hAnsi="SimSun" w:eastAsia="SimSun" w:cs="SimSun"/>
          <w:sz w:val="22"/>
          <w:szCs w:val="22"/>
        </w:rPr>
      </w:pPr>
      <w:r>
        <w:rPr>
          <w:rFonts w:ascii="SimSun" w:hAnsi="SimSun" w:eastAsia="SimSun" w:cs="SimSun"/>
          <w:sz w:val="22"/>
          <w:szCs w:val="22"/>
          <w:spacing w:val="-6"/>
        </w:rPr>
        <w:t>●在特定条件下，NGS</w:t>
      </w:r>
      <w:r>
        <w:rPr>
          <w:rFonts w:ascii="SimSun" w:hAnsi="SimSun" w:eastAsia="SimSun" w:cs="SimSun"/>
          <w:sz w:val="22"/>
          <w:szCs w:val="22"/>
          <w:spacing w:val="87"/>
        </w:rPr>
        <w:t xml:space="preserve"> </w:t>
      </w:r>
      <w:r>
        <w:rPr>
          <w:rFonts w:ascii="SimSun" w:hAnsi="SimSun" w:eastAsia="SimSun" w:cs="SimSun"/>
          <w:sz w:val="22"/>
          <w:szCs w:val="22"/>
          <w:spacing w:val="-6"/>
        </w:rPr>
        <w:t>可以使用超出一般强制性标准的新技术</w:t>
      </w:r>
      <w:r>
        <w:rPr>
          <w:rFonts w:ascii="SimSun" w:hAnsi="SimSun" w:eastAsia="SimSun" w:cs="SimSun"/>
          <w:sz w:val="22"/>
          <w:szCs w:val="22"/>
        </w:rPr>
        <w:t xml:space="preserve"> </w:t>
      </w:r>
      <w:r>
        <w:rPr>
          <w:rFonts w:ascii="SimSun" w:hAnsi="SimSun" w:eastAsia="SimSun" w:cs="SimSun"/>
          <w:sz w:val="22"/>
          <w:szCs w:val="22"/>
          <w:spacing w:val="-10"/>
        </w:rPr>
        <w:t>架构。</w:t>
      </w:r>
    </w:p>
    <w:p>
      <w:pPr>
        <w:ind w:left="1049" w:hanging="210"/>
        <w:spacing w:before="188" w:line="313" w:lineRule="auto"/>
        <w:rPr>
          <w:rFonts w:ascii="SimSun" w:hAnsi="SimSun" w:eastAsia="SimSun" w:cs="SimSun"/>
          <w:sz w:val="22"/>
          <w:szCs w:val="22"/>
        </w:rPr>
      </w:pPr>
      <w:r>
        <w:rPr>
          <w:rFonts w:ascii="SimSun" w:hAnsi="SimSun" w:eastAsia="SimSun" w:cs="SimSun"/>
          <w:sz w:val="22"/>
          <w:szCs w:val="22"/>
          <w:spacing w:val="2"/>
        </w:rPr>
        <w:t>●定制灵活的人力资源制度(例如在核心组织</w:t>
      </w:r>
      <w:r>
        <w:rPr>
          <w:rFonts w:ascii="SimSun" w:hAnsi="SimSun" w:eastAsia="SimSun" w:cs="SimSun"/>
          <w:sz w:val="22"/>
          <w:szCs w:val="22"/>
          <w:spacing w:val="1"/>
        </w:rPr>
        <w:t>中，项目失败造</w:t>
      </w:r>
      <w:r>
        <w:rPr>
          <w:rFonts w:ascii="SimSun" w:hAnsi="SimSun" w:eastAsia="SimSun" w:cs="SimSun"/>
          <w:sz w:val="22"/>
          <w:szCs w:val="22"/>
        </w:rPr>
        <w:t xml:space="preserve"> </w:t>
      </w:r>
      <w:r>
        <w:rPr>
          <w:rFonts w:ascii="SimSun" w:hAnsi="SimSun" w:eastAsia="SimSun" w:cs="SimSun"/>
          <w:sz w:val="22"/>
          <w:szCs w:val="22"/>
          <w:spacing w:val="-2"/>
        </w:rPr>
        <w:t>成的管理费用或个人风险很高，但在</w:t>
      </w:r>
      <w:r>
        <w:rPr>
          <w:rFonts w:ascii="Times New Roman" w:hAnsi="Times New Roman" w:eastAsia="Times New Roman" w:cs="Times New Roman"/>
          <w:sz w:val="22"/>
          <w:szCs w:val="22"/>
          <w:spacing w:val="-2"/>
        </w:rPr>
        <w:t>NGS,   </w:t>
      </w:r>
      <w:r>
        <w:rPr>
          <w:rFonts w:ascii="SimSun" w:hAnsi="SimSun" w:eastAsia="SimSun" w:cs="SimSun"/>
          <w:sz w:val="22"/>
          <w:szCs w:val="22"/>
          <w:spacing w:val="-2"/>
        </w:rPr>
        <w:t>终结一个不良项</w:t>
      </w:r>
      <w:r>
        <w:rPr>
          <w:rFonts w:ascii="SimSun" w:hAnsi="SimSun" w:eastAsia="SimSun" w:cs="SimSun"/>
          <w:sz w:val="22"/>
          <w:szCs w:val="22"/>
          <w:spacing w:val="16"/>
        </w:rPr>
        <w:t xml:space="preserve"> </w:t>
      </w:r>
      <w:r>
        <w:rPr>
          <w:rFonts w:ascii="SimSun" w:hAnsi="SimSun" w:eastAsia="SimSun" w:cs="SimSun"/>
          <w:sz w:val="22"/>
          <w:szCs w:val="22"/>
          <w:spacing w:val="-10"/>
        </w:rPr>
        <w:t>目反而会受到奖励)。</w:t>
      </w:r>
    </w:p>
    <w:p>
      <w:pPr>
        <w:spacing w:line="313" w:lineRule="auto"/>
        <w:sectPr>
          <w:pgSz w:w="8520" w:h="12720"/>
          <w:pgMar w:top="400" w:right="1222" w:bottom="400" w:left="569" w:header="0" w:footer="0" w:gutter="0"/>
        </w:sectPr>
        <w:rPr>
          <w:rFonts w:ascii="SimSun" w:hAnsi="SimSun" w:eastAsia="SimSun" w:cs="SimSun"/>
          <w:sz w:val="22"/>
          <w:szCs w:val="22"/>
        </w:rPr>
      </w:pPr>
    </w:p>
    <w:p>
      <w:pPr>
        <w:spacing w:before="85" w:line="219" w:lineRule="auto"/>
        <w:jc w:val="right"/>
        <w:rPr>
          <w:rFonts w:ascii="SimSun" w:hAnsi="SimSun" w:eastAsia="SimSun" w:cs="SimSun"/>
          <w:sz w:val="17"/>
          <w:szCs w:val="17"/>
        </w:rPr>
      </w:pPr>
      <w:r>
        <w:rPr>
          <w:rFonts w:ascii="SimSun" w:hAnsi="SimSun" w:eastAsia="SimSun" w:cs="SimSun"/>
          <w:sz w:val="17"/>
          <w:szCs w:val="17"/>
          <w:spacing w:val="-2"/>
        </w:rPr>
        <w:t>第4章  迭代式执行</w:t>
      </w:r>
      <w:r>
        <w:rPr>
          <w:rFonts w:ascii="SimSun" w:hAnsi="SimSun" w:eastAsia="SimSun" w:cs="SimSun"/>
          <w:sz w:val="17"/>
          <w:szCs w:val="17"/>
          <w:spacing w:val="33"/>
        </w:rPr>
        <w:t xml:space="preserve">  </w:t>
      </w:r>
      <w:r>
        <w:rPr>
          <w:rFonts w:ascii="SimSun" w:hAnsi="SimSun" w:eastAsia="SimSun" w:cs="SimSun"/>
          <w:sz w:val="17"/>
          <w:szCs w:val="17"/>
          <w:spacing w:val="-2"/>
        </w:rPr>
        <w:t>75</w:t>
      </w:r>
    </w:p>
    <w:p>
      <w:pPr>
        <w:pStyle w:val="BodyText"/>
        <w:spacing w:line="255" w:lineRule="auto"/>
        <w:rPr/>
      </w:pPr>
      <w:r/>
    </w:p>
    <w:p>
      <w:pPr>
        <w:pStyle w:val="BodyText"/>
        <w:spacing w:line="256" w:lineRule="auto"/>
        <w:rPr/>
      </w:pPr>
      <w:r/>
    </w:p>
    <w:p>
      <w:pPr>
        <w:pStyle w:val="BodyText"/>
        <w:spacing w:line="256" w:lineRule="auto"/>
        <w:rPr/>
      </w:pPr>
      <w:r/>
    </w:p>
    <w:p>
      <w:pPr>
        <w:ind w:right="328" w:firstLine="439"/>
        <w:spacing w:before="72" w:line="369" w:lineRule="auto"/>
        <w:jc w:val="both"/>
        <w:rPr>
          <w:rFonts w:ascii="SimSun" w:hAnsi="SimSun" w:eastAsia="SimSun" w:cs="SimSun"/>
          <w:sz w:val="22"/>
          <w:szCs w:val="22"/>
        </w:rPr>
      </w:pPr>
      <w:r>
        <w:rPr>
          <w:rFonts w:ascii="SimSun" w:hAnsi="SimSun" w:eastAsia="SimSun" w:cs="SimSun"/>
          <w:sz w:val="22"/>
          <w:szCs w:val="22"/>
          <w:spacing w:val="4"/>
        </w:rPr>
        <w:t>接下来，在</w:t>
      </w:r>
      <w:r>
        <w:rPr>
          <w:rFonts w:ascii="Times New Roman" w:hAnsi="Times New Roman" w:eastAsia="Times New Roman" w:cs="Times New Roman"/>
          <w:sz w:val="22"/>
          <w:szCs w:val="22"/>
        </w:rPr>
        <w:t>NGS</w:t>
      </w:r>
      <w:r>
        <w:rPr>
          <w:rFonts w:ascii="Times New Roman" w:hAnsi="Times New Roman" w:eastAsia="Times New Roman" w:cs="Times New Roman"/>
          <w:sz w:val="22"/>
          <w:szCs w:val="22"/>
          <w:spacing w:val="28"/>
        </w:rPr>
        <w:t xml:space="preserve"> </w:t>
      </w:r>
      <w:r>
        <w:rPr>
          <w:rFonts w:ascii="SimSun" w:hAnsi="SimSun" w:eastAsia="SimSun" w:cs="SimSun"/>
          <w:sz w:val="22"/>
          <w:szCs w:val="22"/>
          <w:spacing w:val="4"/>
        </w:rPr>
        <w:t>团队里，我们开发了一系列用来鼓励承担风</w:t>
      </w:r>
      <w:r>
        <w:rPr>
          <w:rFonts w:ascii="SimSun" w:hAnsi="SimSun" w:eastAsia="SimSun" w:cs="SimSun"/>
          <w:sz w:val="22"/>
          <w:szCs w:val="22"/>
        </w:rPr>
        <w:t xml:space="preserve"> </w:t>
      </w:r>
      <w:r>
        <w:rPr>
          <w:rFonts w:ascii="SimSun" w:hAnsi="SimSun" w:eastAsia="SimSun" w:cs="SimSun"/>
          <w:sz w:val="22"/>
          <w:szCs w:val="22"/>
          <w:spacing w:val="1"/>
        </w:rPr>
        <w:t>险的激励措施。出于学习目的，允许一定数量的试验性项目失败。</w:t>
      </w:r>
      <w:r>
        <w:rPr>
          <w:rFonts w:ascii="SimSun" w:hAnsi="SimSun" w:eastAsia="SimSun" w:cs="SimSun"/>
          <w:sz w:val="22"/>
          <w:szCs w:val="22"/>
        </w:rPr>
        <w:t xml:space="preserve"> </w:t>
      </w:r>
      <w:r>
        <w:rPr>
          <w:rFonts w:ascii="SimSun" w:hAnsi="SimSun" w:eastAsia="SimSun" w:cs="SimSun"/>
          <w:sz w:val="22"/>
          <w:szCs w:val="22"/>
          <w:spacing w:val="-2"/>
        </w:rPr>
        <w:t>我提到过10-5-4-1模型，允许一些项目失败，其中</w:t>
      </w:r>
      <w:r>
        <w:rPr>
          <w:rFonts w:ascii="SimSun" w:hAnsi="SimSun" w:eastAsia="SimSun" w:cs="SimSun"/>
          <w:sz w:val="22"/>
          <w:szCs w:val="22"/>
          <w:spacing w:val="-3"/>
        </w:rPr>
        <w:t>有些可能会取得</w:t>
      </w:r>
      <w:r>
        <w:rPr>
          <w:rFonts w:ascii="SimSun" w:hAnsi="SimSun" w:eastAsia="SimSun" w:cs="SimSun"/>
          <w:sz w:val="22"/>
          <w:szCs w:val="22"/>
        </w:rPr>
        <w:t xml:space="preserve">  </w:t>
      </w:r>
      <w:r>
        <w:rPr>
          <w:rFonts w:ascii="SimSun" w:hAnsi="SimSun" w:eastAsia="SimSun" w:cs="SimSun"/>
          <w:sz w:val="22"/>
          <w:szCs w:val="22"/>
        </w:rPr>
        <w:t>突破，但终究会有个别项目实现10</w:t>
      </w:r>
      <w:r>
        <w:rPr>
          <w:rFonts w:ascii="Times New Roman" w:hAnsi="Times New Roman" w:eastAsia="Times New Roman" w:cs="Times New Roman"/>
          <w:sz w:val="22"/>
          <w:szCs w:val="22"/>
        </w:rPr>
        <w:t>X</w:t>
      </w:r>
      <w:r>
        <w:rPr>
          <w:rFonts w:ascii="SimSun" w:hAnsi="SimSun" w:eastAsia="SimSun" w:cs="SimSun"/>
          <w:sz w:val="22"/>
          <w:szCs w:val="22"/>
        </w:rPr>
        <w:t>颠覆</w:t>
      </w:r>
      <w:r>
        <w:rPr>
          <w:rFonts w:ascii="SimSun" w:hAnsi="SimSun" w:eastAsia="SimSun" w:cs="SimSun"/>
          <w:sz w:val="22"/>
          <w:szCs w:val="22"/>
          <w:spacing w:val="-1"/>
        </w:rPr>
        <w:t>。只要项目组合形成的合</w:t>
      </w:r>
      <w:r>
        <w:rPr>
          <w:rFonts w:ascii="SimSun" w:hAnsi="SimSun" w:eastAsia="SimSun" w:cs="SimSun"/>
          <w:sz w:val="22"/>
          <w:szCs w:val="22"/>
        </w:rPr>
        <w:t xml:space="preserve">  </w:t>
      </w:r>
      <w:r>
        <w:rPr>
          <w:rFonts w:ascii="SimSun" w:hAnsi="SimSun" w:eastAsia="SimSun" w:cs="SimSun"/>
          <w:sz w:val="22"/>
          <w:szCs w:val="22"/>
          <w:spacing w:val="-3"/>
        </w:rPr>
        <w:t>力能够带来巨大的变革，局部的失败就是可以接受的。在创新“防</w:t>
      </w:r>
      <w:r>
        <w:rPr>
          <w:rFonts w:ascii="SimSun" w:hAnsi="SimSun" w:eastAsia="SimSun" w:cs="SimSun"/>
          <w:sz w:val="22"/>
          <w:szCs w:val="22"/>
          <w:spacing w:val="9"/>
        </w:rPr>
        <w:t xml:space="preserve">  </w:t>
      </w:r>
      <w:r>
        <w:rPr>
          <w:rFonts w:ascii="SimSun" w:hAnsi="SimSun" w:eastAsia="SimSun" w:cs="SimSun"/>
          <w:sz w:val="22"/>
          <w:szCs w:val="22"/>
          <w:spacing w:val="-2"/>
        </w:rPr>
        <w:t>火墙”和10-5-4-1模式下，团队有一个宽松舒适的环境来思考</w:t>
      </w:r>
      <w:r>
        <w:rPr>
          <w:rFonts w:ascii="SimSun" w:hAnsi="SimSun" w:eastAsia="SimSun" w:cs="SimSun"/>
          <w:sz w:val="22"/>
          <w:szCs w:val="22"/>
          <w:spacing w:val="-3"/>
        </w:rPr>
        <w:t>一些</w:t>
      </w:r>
    </w:p>
    <w:p>
      <w:pPr>
        <w:spacing w:line="220" w:lineRule="auto"/>
        <w:rPr>
          <w:rFonts w:ascii="SimSun" w:hAnsi="SimSun" w:eastAsia="SimSun" w:cs="SimSun"/>
          <w:sz w:val="22"/>
          <w:szCs w:val="22"/>
        </w:rPr>
      </w:pPr>
      <w:r>
        <w:rPr>
          <w:rFonts w:ascii="SimSun" w:hAnsi="SimSun" w:eastAsia="SimSun" w:cs="SimSun"/>
          <w:sz w:val="22"/>
          <w:szCs w:val="22"/>
          <w:spacing w:val="-7"/>
        </w:rPr>
        <w:t>新的创意。</w:t>
      </w:r>
    </w:p>
    <w:p>
      <w:pPr>
        <w:spacing w:line="220" w:lineRule="auto"/>
        <w:sectPr>
          <w:pgSz w:w="8520" w:h="12710"/>
          <w:pgMar w:top="400" w:right="730" w:bottom="400" w:left="1050" w:header="0" w:footer="0" w:gutter="0"/>
        </w:sectPr>
        <w:rPr>
          <w:rFonts w:ascii="SimSun" w:hAnsi="SimSun" w:eastAsia="SimSun" w:cs="SimSun"/>
          <w:sz w:val="22"/>
          <w:szCs w:val="22"/>
        </w:rPr>
      </w:pP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ind w:left="2243"/>
        <w:spacing w:before="85" w:line="219" w:lineRule="auto"/>
        <w:rPr>
          <w:rFonts w:ascii="SimSun" w:hAnsi="SimSun" w:eastAsia="SimSun" w:cs="SimSun"/>
          <w:sz w:val="26"/>
          <w:szCs w:val="26"/>
        </w:rPr>
      </w:pPr>
      <w:r>
        <w:rPr>
          <w:rFonts w:ascii="SimSun" w:hAnsi="SimSun" w:eastAsia="SimSun" w:cs="SimSun"/>
          <w:sz w:val="26"/>
          <w:szCs w:val="26"/>
          <w:b/>
          <w:bCs/>
          <w:spacing w:val="-5"/>
        </w:rPr>
        <w:t>本章小结</w:t>
      </w:r>
    </w:p>
    <w:p>
      <w:pPr>
        <w:ind w:left="229" w:right="90" w:hanging="229"/>
        <w:spacing w:before="254" w:line="336" w:lineRule="auto"/>
        <w:rPr>
          <w:rFonts w:ascii="SimSun" w:hAnsi="SimSun" w:eastAsia="SimSun" w:cs="SimSun"/>
          <w:sz w:val="22"/>
          <w:szCs w:val="22"/>
        </w:rPr>
      </w:pPr>
      <w:r>
        <w:rPr>
          <w:rFonts w:ascii="SimSun" w:hAnsi="SimSun" w:eastAsia="SimSun" w:cs="SimSun"/>
          <w:sz w:val="22"/>
          <w:szCs w:val="22"/>
          <w:spacing w:val="-3"/>
        </w:rPr>
        <w:t>·应把大型的“瀑布式”创新项目分解成许多小型</w:t>
      </w:r>
      <w:r>
        <w:rPr>
          <w:rFonts w:ascii="SimSun" w:hAnsi="SimSun" w:eastAsia="SimSun" w:cs="SimSun"/>
          <w:sz w:val="22"/>
          <w:szCs w:val="22"/>
          <w:spacing w:val="-4"/>
        </w:rPr>
        <w:t>的迭代式执</w:t>
      </w:r>
      <w:r>
        <w:rPr>
          <w:rFonts w:ascii="SimSun" w:hAnsi="SimSun" w:eastAsia="SimSun" w:cs="SimSun"/>
          <w:sz w:val="22"/>
          <w:szCs w:val="22"/>
        </w:rPr>
        <w:t xml:space="preserve"> </w:t>
      </w:r>
      <w:r>
        <w:rPr>
          <w:rFonts w:ascii="SimSun" w:hAnsi="SimSun" w:eastAsia="SimSun" w:cs="SimSun"/>
          <w:sz w:val="22"/>
          <w:szCs w:val="22"/>
          <w:spacing w:val="-3"/>
        </w:rPr>
        <w:t>行项目， </w:t>
      </w:r>
      <w:r>
        <w:rPr>
          <w:rFonts w:ascii="Times New Roman" w:hAnsi="Times New Roman" w:eastAsia="Times New Roman" w:cs="Times New Roman"/>
          <w:sz w:val="22"/>
          <w:szCs w:val="22"/>
          <w:spacing w:val="-3"/>
        </w:rPr>
        <w:t>HealthCare.gov      </w:t>
      </w:r>
      <w:r>
        <w:rPr>
          <w:rFonts w:ascii="SimSun" w:hAnsi="SimSun" w:eastAsia="SimSun" w:cs="SimSun"/>
          <w:sz w:val="22"/>
          <w:szCs w:val="22"/>
          <w:spacing w:val="-3"/>
        </w:rPr>
        <w:t>网站开通</w:t>
      </w:r>
      <w:r>
        <w:rPr>
          <w:rFonts w:ascii="SimSun" w:hAnsi="SimSun" w:eastAsia="SimSun" w:cs="SimSun"/>
          <w:sz w:val="22"/>
          <w:szCs w:val="22"/>
          <w:spacing w:val="-4"/>
        </w:rPr>
        <w:t>初期的短时崩溃案例带</w:t>
      </w:r>
    </w:p>
    <w:p>
      <w:pPr>
        <w:ind w:left="229"/>
        <w:spacing w:line="219" w:lineRule="auto"/>
        <w:rPr>
          <w:rFonts w:ascii="SimSun" w:hAnsi="SimSun" w:eastAsia="SimSun" w:cs="SimSun"/>
          <w:sz w:val="22"/>
          <w:szCs w:val="22"/>
        </w:rPr>
      </w:pPr>
      <w:r>
        <w:rPr>
          <w:rFonts w:ascii="SimSun" w:hAnsi="SimSun" w:eastAsia="SimSun" w:cs="SimSun"/>
          <w:sz w:val="22"/>
          <w:szCs w:val="22"/>
          <w:spacing w:val="-9"/>
        </w:rPr>
        <w:t>来了深刻教训。</w:t>
      </w:r>
    </w:p>
    <w:p>
      <w:pPr>
        <w:ind w:left="229" w:right="84" w:hanging="229"/>
        <w:spacing w:before="147" w:line="336" w:lineRule="auto"/>
        <w:rPr>
          <w:rFonts w:ascii="SimSun" w:hAnsi="SimSun" w:eastAsia="SimSun" w:cs="SimSun"/>
          <w:sz w:val="22"/>
          <w:szCs w:val="22"/>
        </w:rPr>
      </w:pPr>
      <w:r>
        <w:rPr>
          <w:rFonts w:ascii="SimSun" w:hAnsi="SimSun" w:eastAsia="SimSun" w:cs="SimSun"/>
          <w:sz w:val="22"/>
          <w:szCs w:val="22"/>
          <w:spacing w:val="-3"/>
        </w:rPr>
        <w:t>·在处理包含一些高风险项目的大型转型时，形成</w:t>
      </w:r>
      <w:r>
        <w:rPr>
          <w:rFonts w:ascii="SimSun" w:hAnsi="SimSun" w:eastAsia="SimSun" w:cs="SimSun"/>
          <w:sz w:val="22"/>
          <w:szCs w:val="22"/>
          <w:spacing w:val="-4"/>
        </w:rPr>
        <w:t>一个高风险</w:t>
      </w:r>
      <w:r>
        <w:rPr>
          <w:rFonts w:ascii="SimSun" w:hAnsi="SimSun" w:eastAsia="SimSun" w:cs="SimSun"/>
          <w:sz w:val="22"/>
          <w:szCs w:val="22"/>
        </w:rPr>
        <w:t xml:space="preserve"> </w:t>
      </w:r>
      <w:r>
        <w:rPr>
          <w:rFonts w:ascii="SimSun" w:hAnsi="SimSun" w:eastAsia="SimSun" w:cs="SimSun"/>
          <w:sz w:val="22"/>
          <w:szCs w:val="22"/>
          <w:spacing w:val="6"/>
        </w:rPr>
        <w:t>项目和低风险项目的组合非常重要，它能产生推动转型的</w:t>
      </w:r>
    </w:p>
    <w:p>
      <w:pPr>
        <w:ind w:left="229"/>
        <w:spacing w:line="219" w:lineRule="auto"/>
        <w:rPr>
          <w:rFonts w:ascii="SimSun" w:hAnsi="SimSun" w:eastAsia="SimSun" w:cs="SimSun"/>
          <w:sz w:val="22"/>
          <w:szCs w:val="22"/>
        </w:rPr>
      </w:pPr>
      <w:r>
        <w:rPr>
          <w:rFonts w:ascii="SimSun" w:hAnsi="SimSun" w:eastAsia="SimSun" w:cs="SimSun"/>
          <w:sz w:val="22"/>
          <w:szCs w:val="22"/>
          <w:spacing w:val="-10"/>
        </w:rPr>
        <w:t>合力。</w:t>
      </w:r>
    </w:p>
    <w:p>
      <w:pPr>
        <w:ind w:left="229" w:right="94" w:hanging="229"/>
        <w:spacing w:before="147" w:line="336" w:lineRule="auto"/>
        <w:rPr>
          <w:rFonts w:ascii="SimSun" w:hAnsi="SimSun" w:eastAsia="SimSun" w:cs="SimSun"/>
          <w:sz w:val="22"/>
          <w:szCs w:val="22"/>
        </w:rPr>
      </w:pPr>
      <w:r>
        <w:rPr>
          <w:rFonts w:ascii="SimSun" w:hAnsi="SimSun" w:eastAsia="SimSun" w:cs="SimSun"/>
          <w:sz w:val="22"/>
          <w:szCs w:val="22"/>
          <w:spacing w:val="1"/>
        </w:rPr>
        <w:t>·</w:t>
      </w:r>
      <w:r>
        <w:rPr>
          <w:rFonts w:ascii="SimSun" w:hAnsi="SimSun" w:eastAsia="SimSun" w:cs="SimSun"/>
          <w:sz w:val="22"/>
          <w:szCs w:val="22"/>
        </w:rPr>
        <w:t>NGS</w:t>
      </w:r>
      <w:r>
        <w:rPr>
          <w:rFonts w:ascii="SimSun" w:hAnsi="SimSun" w:eastAsia="SimSun" w:cs="SimSun"/>
          <w:sz w:val="22"/>
          <w:szCs w:val="22"/>
          <w:spacing w:val="1"/>
        </w:rPr>
        <w:t xml:space="preserve">  创造了一个包含六个步骤的迭代式执行方法来降低数</w:t>
      </w:r>
      <w:r>
        <w:rPr>
          <w:rFonts w:ascii="SimSun" w:hAnsi="SimSun" w:eastAsia="SimSun" w:cs="SimSun"/>
          <w:sz w:val="22"/>
          <w:szCs w:val="22"/>
          <w:spacing w:val="12"/>
        </w:rPr>
        <w:t xml:space="preserve"> </w:t>
      </w:r>
      <w:r>
        <w:rPr>
          <w:rFonts w:ascii="SimSun" w:hAnsi="SimSun" w:eastAsia="SimSun" w:cs="SimSun"/>
          <w:sz w:val="22"/>
          <w:szCs w:val="22"/>
          <w:spacing w:val="-3"/>
        </w:rPr>
        <w:t>字化转型的战略风险，即把转型战略分解成许多小项目的组</w:t>
      </w:r>
    </w:p>
    <w:p>
      <w:pPr>
        <w:ind w:left="229"/>
        <w:spacing w:before="1" w:line="219" w:lineRule="auto"/>
        <w:rPr>
          <w:rFonts w:ascii="SimSun" w:hAnsi="SimSun" w:eastAsia="SimSun" w:cs="SimSun"/>
          <w:sz w:val="22"/>
          <w:szCs w:val="22"/>
        </w:rPr>
      </w:pPr>
      <w:r>
        <w:rPr>
          <w:rFonts w:ascii="SimSun" w:hAnsi="SimSun" w:eastAsia="SimSun" w:cs="SimSun"/>
          <w:sz w:val="22"/>
          <w:szCs w:val="22"/>
          <w:spacing w:val="-8"/>
        </w:rPr>
        <w:t>合，然后在每个项目中使用迭代式执行方法。</w:t>
      </w:r>
    </w:p>
    <w:p>
      <w:pPr>
        <w:ind w:right="12"/>
        <w:spacing w:before="151" w:line="331" w:lineRule="auto"/>
        <w:tabs>
          <w:tab w:val="left" w:pos="228"/>
        </w:tabs>
        <w:jc w:val="right"/>
        <w:rPr>
          <w:rFonts w:ascii="SimSun" w:hAnsi="SimSun" w:eastAsia="SimSun" w:cs="SimSun"/>
          <w:sz w:val="22"/>
          <w:szCs w:val="22"/>
        </w:rPr>
      </w:pPr>
      <w:r>
        <w:rPr>
          <w:rFonts w:ascii="SimSun" w:hAnsi="SimSun" w:eastAsia="SimSun" w:cs="SimSun"/>
          <w:sz w:val="22"/>
          <w:szCs w:val="22"/>
          <w:spacing w:val="9"/>
        </w:rPr>
        <w:t>·转型速度(创新速度)与迭代式执行之间有很强的互补性。</w:t>
      </w:r>
      <w:r>
        <w:rPr>
          <w:rFonts w:ascii="SimSun" w:hAnsi="SimSun" w:eastAsia="SimSun" w:cs="SimSun"/>
          <w:sz w:val="22"/>
          <w:szCs w:val="22"/>
          <w:spacing w:val="5"/>
        </w:rPr>
        <w:t xml:space="preserve"> </w:t>
      </w:r>
      <w:r>
        <w:rPr>
          <w:rFonts w:ascii="SimSun" w:hAnsi="SimSun" w:eastAsia="SimSun" w:cs="SimSun"/>
          <w:sz w:val="22"/>
          <w:szCs w:val="22"/>
        </w:rPr>
        <w:tab/>
      </w:r>
      <w:r>
        <w:rPr>
          <w:rFonts w:ascii="SimSun" w:hAnsi="SimSun" w:eastAsia="SimSun" w:cs="SimSun"/>
          <w:sz w:val="22"/>
          <w:szCs w:val="22"/>
          <w:spacing w:val="-4"/>
        </w:rPr>
        <w:t>以高速度和低风险/低成本推动转型项目会有更高的成</w:t>
      </w:r>
      <w:r>
        <w:rPr>
          <w:rFonts w:ascii="SimSun" w:hAnsi="SimSun" w:eastAsia="SimSun" w:cs="SimSun"/>
          <w:sz w:val="22"/>
          <w:szCs w:val="22"/>
          <w:spacing w:val="-5"/>
        </w:rPr>
        <w:t>功率。</w:t>
      </w:r>
      <w:r>
        <w:rPr>
          <w:rFonts w:ascii="SimSun" w:hAnsi="SimSun" w:eastAsia="SimSun" w:cs="SimSun"/>
          <w:sz w:val="22"/>
          <w:szCs w:val="22"/>
        </w:rPr>
        <w:t xml:space="preserve"> </w:t>
      </w:r>
      <w:r>
        <w:rPr>
          <w:rFonts w:ascii="SimSun" w:hAnsi="SimSun" w:eastAsia="SimSun" w:cs="SimSun"/>
          <w:sz w:val="22"/>
          <w:szCs w:val="22"/>
          <w:spacing w:val="-3"/>
        </w:rPr>
        <w:t>·大多数企业意识到转型速度非常重要。达不到一</w:t>
      </w:r>
      <w:r>
        <w:rPr>
          <w:rFonts w:ascii="SimSun" w:hAnsi="SimSun" w:eastAsia="SimSun" w:cs="SimSun"/>
          <w:sz w:val="22"/>
          <w:szCs w:val="22"/>
          <w:spacing w:val="-4"/>
        </w:rPr>
        <w:t>定速度要求</w:t>
      </w:r>
      <w:r>
        <w:rPr>
          <w:rFonts w:ascii="SimSun" w:hAnsi="SimSun" w:eastAsia="SimSun" w:cs="SimSun"/>
          <w:sz w:val="22"/>
          <w:szCs w:val="22"/>
        </w:rPr>
        <w:t xml:space="preserve">  </w:t>
      </w:r>
      <w:r>
        <w:rPr>
          <w:rFonts w:ascii="SimSun" w:hAnsi="SimSun" w:eastAsia="SimSun" w:cs="SimSun"/>
          <w:sz w:val="22"/>
          <w:szCs w:val="22"/>
          <w:spacing w:val="-7"/>
        </w:rPr>
        <w:t>的主要原因是“时钟频率”问题和“两个世界”的</w:t>
      </w:r>
      <w:r>
        <w:rPr>
          <w:rFonts w:ascii="SimSun" w:hAnsi="SimSun" w:eastAsia="SimSun" w:cs="SimSun"/>
          <w:sz w:val="22"/>
          <w:szCs w:val="22"/>
          <w:spacing w:val="-8"/>
        </w:rPr>
        <w:t>冲突问题。</w:t>
      </w:r>
    </w:p>
    <w:p>
      <w:pPr>
        <w:spacing w:line="219" w:lineRule="auto"/>
        <w:rPr>
          <w:rFonts w:ascii="SimSun" w:hAnsi="SimSun" w:eastAsia="SimSun" w:cs="SimSun"/>
          <w:sz w:val="22"/>
          <w:szCs w:val="22"/>
        </w:rPr>
      </w:pPr>
      <w:r>
        <w:rPr>
          <w:rFonts w:ascii="SimSun" w:hAnsi="SimSun" w:eastAsia="SimSun" w:cs="SimSun"/>
          <w:sz w:val="22"/>
          <w:szCs w:val="22"/>
          <w:spacing w:val="-6"/>
        </w:rPr>
        <w:t>·NGS  通过为转型项目的每个阶段限定完成时间来解决“时钟</w:t>
      </w:r>
    </w:p>
    <w:p>
      <w:pPr>
        <w:ind w:left="229"/>
        <w:spacing w:before="179" w:line="219" w:lineRule="auto"/>
        <w:rPr>
          <w:rFonts w:ascii="SimSun" w:hAnsi="SimSun" w:eastAsia="SimSun" w:cs="SimSun"/>
          <w:sz w:val="22"/>
          <w:szCs w:val="22"/>
        </w:rPr>
      </w:pPr>
      <w:r>
        <w:rPr>
          <w:rFonts w:ascii="SimSun" w:hAnsi="SimSun" w:eastAsia="SimSun" w:cs="SimSun"/>
          <w:sz w:val="22"/>
          <w:szCs w:val="22"/>
          <w:spacing w:val="-6"/>
        </w:rPr>
        <w:t>频率”问题。</w:t>
      </w:r>
    </w:p>
    <w:p>
      <w:pPr>
        <w:ind w:left="228" w:right="32" w:hanging="229"/>
        <w:spacing w:before="118" w:line="336" w:lineRule="auto"/>
        <w:rPr>
          <w:rFonts w:ascii="SimSun" w:hAnsi="SimSun" w:eastAsia="SimSun" w:cs="SimSun"/>
          <w:sz w:val="22"/>
          <w:szCs w:val="22"/>
        </w:rPr>
      </w:pPr>
      <w:r>
        <w:rPr>
          <w:rFonts w:ascii="Times New Roman" w:hAnsi="Times New Roman" w:eastAsia="Times New Roman" w:cs="Times New Roman"/>
          <w:sz w:val="22"/>
          <w:szCs w:val="22"/>
          <w:spacing w:val="-2"/>
        </w:rPr>
        <w:t>·NGS</w:t>
      </w:r>
      <w:r>
        <w:rPr>
          <w:rFonts w:ascii="Times New Roman" w:hAnsi="Times New Roman" w:eastAsia="Times New Roman" w:cs="Times New Roman"/>
          <w:sz w:val="22"/>
          <w:szCs w:val="22"/>
          <w:spacing w:val="15"/>
          <w:w w:val="101"/>
        </w:rPr>
        <w:t xml:space="preserve">   </w:t>
      </w:r>
      <w:r>
        <w:rPr>
          <w:rFonts w:ascii="SimSun" w:hAnsi="SimSun" w:eastAsia="SimSun" w:cs="SimSun"/>
          <w:sz w:val="22"/>
          <w:szCs w:val="22"/>
          <w:spacing w:val="-2"/>
        </w:rPr>
        <w:t>通过构建“防火墙”来解决“两个世界”的冲突问题，</w:t>
      </w:r>
      <w:r>
        <w:rPr>
          <w:rFonts w:ascii="SimSun" w:hAnsi="SimSun" w:eastAsia="SimSun" w:cs="SimSun"/>
          <w:sz w:val="22"/>
          <w:szCs w:val="22"/>
        </w:rPr>
        <w:t xml:space="preserve"> </w:t>
      </w:r>
      <w:r>
        <w:rPr>
          <w:rFonts w:ascii="SimSun" w:hAnsi="SimSun" w:eastAsia="SimSun" w:cs="SimSun"/>
          <w:sz w:val="22"/>
          <w:szCs w:val="22"/>
          <w:spacing w:val="-3"/>
        </w:rPr>
        <w:t>这个防火墙能够隔离和保护处于早期发展阶段的创意，</w:t>
      </w:r>
      <w:r>
        <w:rPr>
          <w:rFonts w:ascii="SimSun" w:hAnsi="SimSun" w:eastAsia="SimSun" w:cs="SimSun"/>
          <w:sz w:val="22"/>
          <w:szCs w:val="22"/>
          <w:spacing w:val="-4"/>
        </w:rPr>
        <w:t>使之</w:t>
      </w:r>
    </w:p>
    <w:p>
      <w:pPr>
        <w:ind w:left="229"/>
        <w:spacing w:line="219" w:lineRule="auto"/>
        <w:rPr>
          <w:rFonts w:ascii="SimSun" w:hAnsi="SimSun" w:eastAsia="SimSun" w:cs="SimSun"/>
          <w:sz w:val="22"/>
          <w:szCs w:val="22"/>
        </w:rPr>
      </w:pPr>
      <w:r>
        <w:rPr>
          <w:rFonts w:ascii="SimSun" w:hAnsi="SimSun" w:eastAsia="SimSun" w:cs="SimSun"/>
          <w:sz w:val="22"/>
          <w:szCs w:val="22"/>
          <w:spacing w:val="-8"/>
        </w:rPr>
        <w:t>免受企业正常内部流程带来的压力。</w:t>
      </w:r>
    </w:p>
    <w:p>
      <w:pPr>
        <w:spacing w:line="219" w:lineRule="auto"/>
        <w:sectPr>
          <w:pgSz w:w="8520" w:h="12720"/>
          <w:pgMar w:top="400" w:right="1278" w:bottom="400" w:left="1260" w:header="0" w:footer="0" w:gutter="0"/>
        </w:sectPr>
        <w:rPr>
          <w:rFonts w:ascii="SimSun" w:hAnsi="SimSun" w:eastAsia="SimSun" w:cs="SimSun"/>
          <w:sz w:val="22"/>
          <w:szCs w:val="22"/>
        </w:rPr>
      </w:pP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left="42"/>
        <w:spacing w:before="62" w:line="219" w:lineRule="auto"/>
        <w:rPr>
          <w:rFonts w:ascii="SimSun" w:hAnsi="SimSun" w:eastAsia="SimSun" w:cs="SimSun"/>
          <w:sz w:val="19"/>
          <w:szCs w:val="19"/>
        </w:rPr>
      </w:pPr>
      <w:r>
        <w:rPr>
          <w:rFonts w:ascii="SimSun" w:hAnsi="SimSun" w:eastAsia="SimSun" w:cs="SimSun"/>
          <w:sz w:val="19"/>
          <w:szCs w:val="19"/>
          <w:b/>
          <w:bCs/>
          <w:spacing w:val="26"/>
        </w:rPr>
        <w:t>准则检查清单</w:t>
      </w:r>
    </w:p>
    <w:p>
      <w:pPr>
        <w:pStyle w:val="BodyText"/>
        <w:spacing w:line="287" w:lineRule="auto"/>
        <w:rPr/>
      </w:pPr>
      <w:r/>
    </w:p>
    <w:p>
      <w:pPr>
        <w:ind w:left="229" w:right="208" w:firstLine="459"/>
        <w:spacing w:before="62" w:line="381" w:lineRule="auto"/>
        <w:jc w:val="both"/>
        <w:rPr>
          <w:rFonts w:ascii="FangSong" w:hAnsi="FangSong" w:eastAsia="FangSong" w:cs="FangSong"/>
          <w:sz w:val="19"/>
          <w:szCs w:val="19"/>
        </w:rPr>
      </w:pPr>
      <w:r>
        <w:rPr>
          <w:rFonts w:ascii="FangSong" w:hAnsi="FangSong" w:eastAsia="FangSong" w:cs="FangSong"/>
          <w:sz w:val="19"/>
          <w:szCs w:val="19"/>
          <w:spacing w:val="21"/>
        </w:rPr>
        <w:t>参考图4-2中的问题，在推进实施数字化转型五阶段路线图</w:t>
      </w:r>
      <w:r>
        <w:rPr>
          <w:rFonts w:ascii="FangSong" w:hAnsi="FangSong" w:eastAsia="FangSong" w:cs="FangSong"/>
          <w:sz w:val="19"/>
          <w:szCs w:val="19"/>
          <w:spacing w:val="8"/>
        </w:rPr>
        <w:t xml:space="preserve"> </w:t>
      </w:r>
      <w:r>
        <w:rPr>
          <w:rFonts w:ascii="FangSong" w:hAnsi="FangSong" w:eastAsia="FangSong" w:cs="FangSong"/>
          <w:sz w:val="19"/>
          <w:szCs w:val="19"/>
          <w:spacing w:val="18"/>
        </w:rPr>
        <w:t>的过程中采用一种准则化的方法，评估你的数字化转型战略，并</w:t>
      </w:r>
    </w:p>
    <w:p>
      <w:pPr>
        <w:ind w:left="229"/>
        <w:spacing w:line="222" w:lineRule="auto"/>
        <w:rPr>
          <w:rFonts w:ascii="FangSong" w:hAnsi="FangSong" w:eastAsia="FangSong" w:cs="FangSong"/>
          <w:sz w:val="19"/>
          <w:szCs w:val="19"/>
        </w:rPr>
      </w:pPr>
      <w:r>
        <w:rPr>
          <w:rFonts w:ascii="FangSong" w:hAnsi="FangSong" w:eastAsia="FangSong" w:cs="FangSong"/>
          <w:sz w:val="19"/>
          <w:szCs w:val="19"/>
          <w:spacing w:val="5"/>
        </w:rPr>
        <w:t>一步步推进。</w:t>
      </w:r>
    </w:p>
    <w:p>
      <w:pPr>
        <w:pStyle w:val="BodyText"/>
        <w:spacing w:line="295" w:lineRule="auto"/>
        <w:rPr/>
      </w:pPr>
      <w:r/>
    </w:p>
    <w:p>
      <w:pPr>
        <w:pStyle w:val="BodyText"/>
        <w:spacing w:line="296" w:lineRule="auto"/>
        <w:rPr/>
      </w:pPr>
      <w:r/>
    </w:p>
    <w:p>
      <w:pPr>
        <w:pStyle w:val="BodyText"/>
        <w:spacing w:line="4600" w:lineRule="exact"/>
        <w:rPr/>
      </w:pPr>
      <w:r>
        <w:rPr>
          <w:position w:val="-92"/>
        </w:rPr>
        <w:pict>
          <v:group id="_x0000_s176" style="mso-position-vertical-relative:line;mso-position-horizontal-relative:char;width:316pt;height:230.05pt;" filled="false" stroked="false" coordsize="6320,4601" coordorigin="0,0">
            <v:shape id="_x0000_s178" style="position:absolute;left:0;top:0;width:6320;height:4601;" filled="false" stroked="false" type="#_x0000_t75">
              <v:imagedata o:title="" r:id="rId58"/>
            </v:shape>
            <v:shape id="_x0000_s180" style="position:absolute;left:209;top:77;width:6085;height:4362;" filled="false" stroked="false" type="#_x0000_t202">
              <v:fill on="false"/>
              <v:stroke on="false"/>
              <v:path/>
              <v:imagedata o:title=""/>
              <o:lock v:ext="edit" aspectratio="false"/>
              <v:textbox inset="0mm,0mm,0mm,0mm">
                <w:txbxContent>
                  <w:p>
                    <w:pPr>
                      <w:ind w:left="5180" w:right="20" w:firstLine="49"/>
                      <w:spacing w:before="20" w:line="232" w:lineRule="auto"/>
                      <w:rPr>
                        <w:rFonts w:ascii="SimHei" w:hAnsi="SimHei" w:eastAsia="SimHei" w:cs="SimHei"/>
                        <w:sz w:val="19"/>
                        <w:szCs w:val="19"/>
                      </w:rPr>
                    </w:pPr>
                    <w:r>
                      <w:rPr>
                        <w:rFonts w:ascii="SimHei" w:hAnsi="SimHei" w:eastAsia="SimHei" w:cs="SimHei"/>
                        <w:sz w:val="19"/>
                        <w:szCs w:val="19"/>
                        <w:color w:val="FFFFFF"/>
                        <w:spacing w:val="-7"/>
                      </w:rPr>
                      <w:t>活力</w:t>
                    </w:r>
                    <w:r>
                      <w:rPr>
                        <w:rFonts w:ascii="Arial" w:hAnsi="Arial" w:eastAsia="Arial" w:cs="Arial"/>
                        <w:sz w:val="19"/>
                        <w:szCs w:val="19"/>
                        <w:color w:val="FFFFFF"/>
                        <w:spacing w:val="-7"/>
                      </w:rPr>
                      <w:t>DNA</w:t>
                    </w:r>
                    <w:r>
                      <w:rPr>
                        <w:rFonts w:ascii="Arial" w:hAnsi="Arial" w:eastAsia="Arial" w:cs="Arial"/>
                        <w:sz w:val="19"/>
                        <w:szCs w:val="19"/>
                        <w:color w:val="FFFFFF"/>
                      </w:rPr>
                      <w:t xml:space="preserve">   </w:t>
                    </w:r>
                    <w:r>
                      <w:rPr>
                        <w:rFonts w:ascii="SimHei" w:hAnsi="SimHei" w:eastAsia="SimHei" w:cs="SimHei"/>
                        <w:sz w:val="19"/>
                        <w:szCs w:val="19"/>
                        <w:color w:val="FFFFFF"/>
                        <w:spacing w:val="-11"/>
                      </w:rPr>
                      <w:t>(第五阶段)</w:t>
                    </w:r>
                  </w:p>
                  <w:p>
                    <w:pPr>
                      <w:ind w:left="2512"/>
                      <w:spacing w:before="250" w:line="219" w:lineRule="auto"/>
                      <w:rPr>
                        <w:rFonts w:ascii="SimSun" w:hAnsi="SimSun" w:eastAsia="SimSun" w:cs="SimSun"/>
                        <w:sz w:val="19"/>
                        <w:szCs w:val="19"/>
                      </w:rPr>
                    </w:pPr>
                    <w:r>
                      <w:rPr>
                        <w:rFonts w:ascii="SimSun" w:hAnsi="SimSun" w:eastAsia="SimSun" w:cs="SimSun"/>
                        <w:sz w:val="19"/>
                        <w:szCs w:val="19"/>
                        <w:b/>
                        <w:bCs/>
                        <w:spacing w:val="-4"/>
                      </w:rPr>
                      <w:t>迭代式执行</w:t>
                    </w:r>
                  </w:p>
                  <w:p>
                    <w:pPr>
                      <w:ind w:left="20"/>
                      <w:spacing w:before="91" w:line="219" w:lineRule="auto"/>
                      <w:rPr>
                        <w:rFonts w:ascii="FangSong" w:hAnsi="FangSong" w:eastAsia="FangSong" w:cs="FangSong"/>
                        <w:sz w:val="19"/>
                        <w:szCs w:val="19"/>
                      </w:rPr>
                    </w:pPr>
                    <w:r>
                      <w:rPr>
                        <w:rFonts w:ascii="FangSong" w:hAnsi="FangSong" w:eastAsia="FangSong" w:cs="FangSong"/>
                        <w:sz w:val="19"/>
                        <w:szCs w:val="19"/>
                        <w:spacing w:val="12"/>
                      </w:rPr>
                      <w:t>1.你是否正在采用一种迭代式、敏捷型的方法推动转型，例如精益</w:t>
                    </w:r>
                  </w:p>
                  <w:p>
                    <w:pPr>
                      <w:ind w:left="220"/>
                      <w:spacing w:before="139" w:line="224" w:lineRule="auto"/>
                      <w:rPr>
                        <w:rFonts w:ascii="FangSong" w:hAnsi="FangSong" w:eastAsia="FangSong" w:cs="FangSong"/>
                        <w:sz w:val="19"/>
                        <w:szCs w:val="19"/>
                      </w:rPr>
                    </w:pPr>
                    <w:r>
                      <w:rPr>
                        <w:rFonts w:ascii="FangSong" w:hAnsi="FangSong" w:eastAsia="FangSong" w:cs="FangSong"/>
                        <w:sz w:val="19"/>
                        <w:szCs w:val="19"/>
                        <w:spacing w:val="-5"/>
                      </w:rPr>
                      <w:t>启动?</w:t>
                    </w:r>
                  </w:p>
                  <w:p>
                    <w:pPr>
                      <w:ind w:left="20"/>
                      <w:spacing w:before="96" w:line="220" w:lineRule="auto"/>
                      <w:rPr>
                        <w:rFonts w:ascii="FangSong" w:hAnsi="FangSong" w:eastAsia="FangSong" w:cs="FangSong"/>
                        <w:sz w:val="19"/>
                        <w:szCs w:val="19"/>
                      </w:rPr>
                    </w:pPr>
                    <w:r>
                      <w:rPr>
                        <w:rFonts w:ascii="FangSong" w:hAnsi="FangSong" w:eastAsia="FangSong" w:cs="FangSong"/>
                        <w:sz w:val="19"/>
                        <w:szCs w:val="19"/>
                        <w:spacing w:val="6"/>
                      </w:rPr>
                      <w:t>2.你是否已经把大项目分解成一个个小项目的组合，并允许其</w:t>
                    </w:r>
                    <w:r>
                      <w:rPr>
                        <w:rFonts w:ascii="FangSong" w:hAnsi="FangSong" w:eastAsia="FangSong" w:cs="FangSong"/>
                        <w:sz w:val="19"/>
                        <w:szCs w:val="19"/>
                        <w:spacing w:val="5"/>
                      </w:rPr>
                      <w:t>中至少</w:t>
                    </w:r>
                  </w:p>
                  <w:p>
                    <w:pPr>
                      <w:ind w:left="220"/>
                      <w:spacing w:before="127" w:line="224" w:lineRule="auto"/>
                      <w:rPr>
                        <w:rFonts w:ascii="FangSong" w:hAnsi="FangSong" w:eastAsia="FangSong" w:cs="FangSong"/>
                        <w:sz w:val="19"/>
                        <w:szCs w:val="19"/>
                      </w:rPr>
                    </w:pPr>
                    <w:r>
                      <w:rPr>
                        <w:rFonts w:ascii="FangSong" w:hAnsi="FangSong" w:eastAsia="FangSong" w:cs="FangSong"/>
                        <w:sz w:val="19"/>
                        <w:szCs w:val="19"/>
                        <w:spacing w:val="5"/>
                      </w:rPr>
                      <w:t>50%的项目会失败?</w:t>
                    </w:r>
                  </w:p>
                  <w:p>
                    <w:pPr>
                      <w:ind w:left="20"/>
                      <w:spacing w:before="94" w:line="219" w:lineRule="auto"/>
                      <w:rPr>
                        <w:rFonts w:ascii="FangSong" w:hAnsi="FangSong" w:eastAsia="FangSong" w:cs="FangSong"/>
                        <w:sz w:val="19"/>
                        <w:szCs w:val="19"/>
                      </w:rPr>
                    </w:pPr>
                    <w:r>
                      <w:rPr>
                        <w:rFonts w:ascii="FangSong" w:hAnsi="FangSong" w:eastAsia="FangSong" w:cs="FangSong"/>
                        <w:sz w:val="19"/>
                        <w:szCs w:val="19"/>
                        <w:spacing w:val="-1"/>
                      </w:rPr>
                      <w:t>3.你的数字化转型是否已经把“创新速度”作为一种目标，以及有没有</w:t>
                    </w:r>
                  </w:p>
                  <w:p>
                    <w:pPr>
                      <w:ind w:left="220"/>
                      <w:spacing w:before="139" w:line="222" w:lineRule="auto"/>
                      <w:rPr>
                        <w:rFonts w:ascii="FangSong" w:hAnsi="FangSong" w:eastAsia="FangSong" w:cs="FangSong"/>
                        <w:sz w:val="19"/>
                        <w:szCs w:val="19"/>
                      </w:rPr>
                    </w:pPr>
                    <w:r>
                      <w:rPr>
                        <w:rFonts w:ascii="FangSong" w:hAnsi="FangSong" w:eastAsia="FangSong" w:cs="FangSong"/>
                        <w:sz w:val="19"/>
                        <w:szCs w:val="19"/>
                        <w:spacing w:val="-10"/>
                      </w:rPr>
                      <w:t>与速度有关的度量指标?</w:t>
                    </w:r>
                  </w:p>
                  <w:p>
                    <w:pPr>
                      <w:ind w:left="20"/>
                      <w:spacing w:before="87" w:line="219" w:lineRule="auto"/>
                      <w:rPr>
                        <w:rFonts w:ascii="FangSong" w:hAnsi="FangSong" w:eastAsia="FangSong" w:cs="FangSong"/>
                        <w:sz w:val="19"/>
                        <w:szCs w:val="19"/>
                      </w:rPr>
                    </w:pPr>
                    <w:r>
                      <w:rPr>
                        <w:rFonts w:ascii="FangSong" w:hAnsi="FangSong" w:eastAsia="FangSong" w:cs="FangSong"/>
                        <w:sz w:val="19"/>
                        <w:szCs w:val="19"/>
                        <w:spacing w:val="-1"/>
                      </w:rPr>
                      <w:t>4.有没有类似于</w:t>
                    </w:r>
                    <w:r>
                      <w:rPr>
                        <w:rFonts w:ascii="Times New Roman" w:hAnsi="Times New Roman" w:eastAsia="Times New Roman" w:cs="Times New Roman"/>
                        <w:sz w:val="19"/>
                        <w:szCs w:val="19"/>
                        <w:spacing w:val="-1"/>
                      </w:rPr>
                      <w:t>NGS </w:t>
                    </w:r>
                    <w:r>
                      <w:rPr>
                        <w:rFonts w:ascii="FangSong" w:hAnsi="FangSong" w:eastAsia="FangSong" w:cs="FangSong"/>
                        <w:sz w:val="19"/>
                        <w:szCs w:val="19"/>
                        <w:spacing w:val="-1"/>
                      </w:rPr>
                      <w:t>采用的1-2-4-</w:t>
                    </w:r>
                    <w:r>
                      <w:rPr>
                        <w:rFonts w:ascii="FangSong" w:hAnsi="FangSong" w:eastAsia="FangSong" w:cs="FangSong"/>
                        <w:sz w:val="19"/>
                        <w:szCs w:val="19"/>
                        <w:spacing w:val="-2"/>
                      </w:rPr>
                      <w:t>8-16机制来帮助你在项目中提升转型</w:t>
                    </w:r>
                  </w:p>
                  <w:p>
                    <w:pPr>
                      <w:ind w:left="220"/>
                      <w:spacing w:before="119" w:line="222" w:lineRule="auto"/>
                      <w:rPr>
                        <w:rFonts w:ascii="FangSong" w:hAnsi="FangSong" w:eastAsia="FangSong" w:cs="FangSong"/>
                        <w:sz w:val="19"/>
                        <w:szCs w:val="19"/>
                      </w:rPr>
                    </w:pPr>
                    <w:r>
                      <w:rPr>
                        <w:rFonts w:ascii="FangSong" w:hAnsi="FangSong" w:eastAsia="FangSong" w:cs="FangSong"/>
                        <w:sz w:val="19"/>
                        <w:szCs w:val="19"/>
                        <w:spacing w:val="-2"/>
                      </w:rPr>
                      <w:t>速度/创新速度?</w:t>
                    </w:r>
                  </w:p>
                  <w:p>
                    <w:pPr>
                      <w:ind w:left="20"/>
                      <w:spacing w:before="117" w:line="219" w:lineRule="auto"/>
                      <w:rPr>
                        <w:rFonts w:ascii="FangSong" w:hAnsi="FangSong" w:eastAsia="FangSong" w:cs="FangSong"/>
                        <w:sz w:val="19"/>
                        <w:szCs w:val="19"/>
                      </w:rPr>
                    </w:pPr>
                    <w:r>
                      <w:rPr>
                        <w:rFonts w:ascii="FangSong" w:hAnsi="FangSong" w:eastAsia="FangSong" w:cs="FangSong"/>
                        <w:sz w:val="19"/>
                        <w:szCs w:val="19"/>
                        <w:spacing w:val="-1"/>
                      </w:rPr>
                      <w:t>5.有没有采用一些方法来解决“两个世界”的冲突问题，从而使转型工</w:t>
                    </w:r>
                  </w:p>
                  <w:p>
                    <w:pPr>
                      <w:ind w:left="220"/>
                      <w:spacing w:before="117" w:line="220" w:lineRule="auto"/>
                      <w:rPr>
                        <w:rFonts w:ascii="FangSong" w:hAnsi="FangSong" w:eastAsia="FangSong" w:cs="FangSong"/>
                        <w:sz w:val="19"/>
                        <w:szCs w:val="19"/>
                      </w:rPr>
                    </w:pPr>
                    <w:r>
                      <w:rPr>
                        <w:rFonts w:ascii="FangSong" w:hAnsi="FangSong" w:eastAsia="FangSong" w:cs="FangSong"/>
                        <w:sz w:val="19"/>
                        <w:szCs w:val="19"/>
                        <w:spacing w:val="-7"/>
                      </w:rPr>
                      <w:t>作能够以比核心组织更低的成本和更快的速度进行?</w:t>
                    </w:r>
                  </w:p>
                </w:txbxContent>
              </v:textbox>
            </v:shape>
            <v:shape id="_x0000_s182" style="position:absolute;left:1139;top:68;width:914;height:482;" filled="false" stroked="false" type="#_x0000_t202">
              <v:fill on="false"/>
              <v:stroke on="false"/>
              <v:path/>
              <v:imagedata o:title=""/>
              <o:lock v:ext="edit" aspectratio="false"/>
              <v:textbox inset="0mm,0mm,0mm,0mm">
                <w:txbxContent>
                  <w:p>
                    <w:pPr>
                      <w:ind w:left="20" w:right="20" w:firstLine="99"/>
                      <w:spacing w:before="19" w:line="232" w:lineRule="auto"/>
                      <w:rPr>
                        <w:rFonts w:ascii="SimHei" w:hAnsi="SimHei" w:eastAsia="SimHei" w:cs="SimHei"/>
                        <w:sz w:val="19"/>
                        <w:szCs w:val="19"/>
                      </w:rPr>
                    </w:pPr>
                    <w:r>
                      <w:rPr>
                        <w:rFonts w:ascii="SimSun" w:hAnsi="SimSun" w:eastAsia="SimSun" w:cs="SimSun"/>
                        <w:sz w:val="19"/>
                        <w:szCs w:val="19"/>
                        <w:color w:val="FFFFFF"/>
                        <w:spacing w:val="-15"/>
                        <w:w w:val="94"/>
                      </w:rPr>
                      <w:t>夯实基础</w:t>
                    </w:r>
                    <w:r>
                      <w:rPr>
                        <w:rFonts w:ascii="SimSun" w:hAnsi="SimSun" w:eastAsia="SimSun" w:cs="SimSun"/>
                        <w:sz w:val="19"/>
                        <w:szCs w:val="19"/>
                        <w:color w:val="FFFFFF"/>
                        <w:spacing w:val="1"/>
                      </w:rPr>
                      <w:t xml:space="preserve">  </w:t>
                    </w:r>
                    <w:r>
                      <w:rPr>
                        <w:rFonts w:ascii="SimHei" w:hAnsi="SimHei" w:eastAsia="SimHei" w:cs="SimHei"/>
                        <w:sz w:val="19"/>
                        <w:szCs w:val="19"/>
                        <w:color w:val="FFFFFF"/>
                        <w:spacing w:val="-13"/>
                      </w:rPr>
                      <w:t>(第一阶段)</w:t>
                    </w:r>
                  </w:p>
                </w:txbxContent>
              </v:textbox>
            </v:shape>
            <v:shape id="_x0000_s184" style="position:absolute;left:3249;top:77;width:946;height:462;" filled="false" stroked="false" type="#_x0000_t202">
              <v:fill on="false"/>
              <v:stroke on="false"/>
              <v:path/>
              <v:imagedata o:title=""/>
              <o:lock v:ext="edit" aspectratio="false"/>
              <v:textbox inset="0mm,0mm,0mm,0mm">
                <w:txbxContent>
                  <w:p>
                    <w:pPr>
                      <w:ind w:left="20" w:right="20" w:firstLine="100"/>
                      <w:spacing w:before="20" w:line="222" w:lineRule="auto"/>
                      <w:rPr>
                        <w:rFonts w:ascii="SimHei" w:hAnsi="SimHei" w:eastAsia="SimHei" w:cs="SimHei"/>
                        <w:sz w:val="19"/>
                        <w:szCs w:val="19"/>
                      </w:rPr>
                    </w:pPr>
                    <w:r>
                      <w:rPr>
                        <w:rFonts w:ascii="SimHei" w:hAnsi="SimHei" w:eastAsia="SimHei" w:cs="SimHei"/>
                        <w:sz w:val="19"/>
                        <w:szCs w:val="19"/>
                        <w:color w:val="FFFFFF"/>
                        <w:spacing w:val="-19"/>
                        <w:w w:val="95"/>
                      </w:rPr>
                      <w:t>局部同步</w:t>
                    </w:r>
                    <w:r>
                      <w:rPr>
                        <w:rFonts w:ascii="SimHei" w:hAnsi="SimHei" w:eastAsia="SimHei" w:cs="SimHei"/>
                        <w:sz w:val="19"/>
                        <w:szCs w:val="19"/>
                        <w:color w:val="FFFFFF"/>
                      </w:rPr>
                      <w:t xml:space="preserve">  </w:t>
                    </w:r>
                    <w:r>
                      <w:rPr>
                        <w:rFonts w:ascii="SimHei" w:hAnsi="SimHei" w:eastAsia="SimHei" w:cs="SimHei"/>
                        <w:sz w:val="19"/>
                        <w:szCs w:val="19"/>
                        <w:color w:val="FFFFFF"/>
                        <w:spacing w:val="-8"/>
                      </w:rPr>
                      <w:t>(第三阶段)</w:t>
                    </w:r>
                  </w:p>
                </w:txbxContent>
              </v:textbox>
            </v:shape>
            <v:shape id="_x0000_s186" style="position:absolute;left:4309;top:77;width:946;height:462;" filled="false" stroked="false" type="#_x0000_t202">
              <v:fill on="false"/>
              <v:stroke on="false"/>
              <v:path/>
              <v:imagedata o:title=""/>
              <o:lock v:ext="edit" aspectratio="false"/>
              <v:textbox inset="0mm,0mm,0mm,0mm">
                <w:txbxContent>
                  <w:p>
                    <w:pPr>
                      <w:ind w:left="20" w:right="20" w:firstLine="109"/>
                      <w:spacing w:before="20" w:line="222" w:lineRule="auto"/>
                      <w:rPr>
                        <w:rFonts w:ascii="SimHei" w:hAnsi="SimHei" w:eastAsia="SimHei" w:cs="SimHei"/>
                        <w:sz w:val="19"/>
                        <w:szCs w:val="19"/>
                      </w:rPr>
                    </w:pPr>
                    <w:r>
                      <w:rPr>
                        <w:rFonts w:ascii="SimSun" w:hAnsi="SimSun" w:eastAsia="SimSun" w:cs="SimSun"/>
                        <w:sz w:val="19"/>
                        <w:szCs w:val="19"/>
                        <w:color w:val="FFFFFF"/>
                        <w:spacing w:val="-20"/>
                        <w:w w:val="97"/>
                      </w:rPr>
                      <w:t>全面同步</w:t>
                    </w:r>
                    <w:r>
                      <w:rPr>
                        <w:rFonts w:ascii="SimSun" w:hAnsi="SimSun" w:eastAsia="SimSun" w:cs="SimSun"/>
                        <w:sz w:val="19"/>
                        <w:szCs w:val="19"/>
                        <w:color w:val="FFFFFF"/>
                      </w:rPr>
                      <w:t xml:space="preserve">  </w:t>
                    </w:r>
                    <w:r>
                      <w:rPr>
                        <w:rFonts w:ascii="SimHei" w:hAnsi="SimHei" w:eastAsia="SimHei" w:cs="SimHei"/>
                        <w:sz w:val="19"/>
                        <w:szCs w:val="19"/>
                        <w:color w:val="FFFFFF"/>
                        <w:spacing w:val="-8"/>
                      </w:rPr>
                      <w:t>(第四阶段)</w:t>
                    </w:r>
                  </w:p>
                </w:txbxContent>
              </v:textbox>
            </v:shape>
            <v:shape id="_x0000_s188" style="position:absolute;left:2179;top:77;width:904;height:462;" filled="false" stroked="false" type="#_x0000_t202">
              <v:fill on="false"/>
              <v:stroke on="false"/>
              <v:path/>
              <v:imagedata o:title=""/>
              <o:lock v:ext="edit" aspectratio="false"/>
              <v:textbox inset="0mm,0mm,0mm,0mm">
                <w:txbxContent>
                  <w:p>
                    <w:pPr>
                      <w:ind w:left="20" w:right="20" w:firstLine="120"/>
                      <w:spacing w:before="19" w:line="223" w:lineRule="auto"/>
                      <w:rPr>
                        <w:rFonts w:ascii="SimHei" w:hAnsi="SimHei" w:eastAsia="SimHei" w:cs="SimHei"/>
                        <w:sz w:val="19"/>
                        <w:szCs w:val="19"/>
                      </w:rPr>
                    </w:pPr>
                    <w:r>
                      <w:rPr>
                        <w:rFonts w:ascii="SimHei" w:hAnsi="SimHei" w:eastAsia="SimHei" w:cs="SimHei"/>
                        <w:sz w:val="19"/>
                        <w:szCs w:val="19"/>
                        <w:color w:val="FFFFFF"/>
                        <w:spacing w:val="-16"/>
                        <w:w w:val="94"/>
                      </w:rPr>
                      <w:t>单点突破</w:t>
                    </w:r>
                    <w:r>
                      <w:rPr>
                        <w:rFonts w:ascii="SimHei" w:hAnsi="SimHei" w:eastAsia="SimHei" w:cs="SimHei"/>
                        <w:sz w:val="19"/>
                        <w:szCs w:val="19"/>
                        <w:color w:val="FFFFFF"/>
                        <w:spacing w:val="2"/>
                      </w:rPr>
                      <w:t xml:space="preserve">  </w:t>
                    </w:r>
                    <w:r>
                      <w:rPr>
                        <w:rFonts w:ascii="SimHei" w:hAnsi="SimHei" w:eastAsia="SimHei" w:cs="SimHei"/>
                        <w:sz w:val="19"/>
                        <w:szCs w:val="19"/>
                        <w:color w:val="FFFFFF"/>
                        <w:spacing w:val="-14"/>
                        <w:w w:val="99"/>
                      </w:rPr>
                      <w:t>(第二阶段)</w:t>
                    </w:r>
                  </w:p>
                </w:txbxContent>
              </v:textbox>
            </v:shape>
            <v:shape id="_x0000_s190" style="position:absolute;left:330;top:79;width:390;height:470;" filled="false" stroked="false" type="#_x0000_t202">
              <v:fill on="false"/>
              <v:stroke on="false"/>
              <v:path/>
              <v:imagedata o:title=""/>
              <o:lock v:ext="edit" aspectratio="false"/>
              <v:textbox inset="0mm,0mm,0mm,0mm">
                <w:txbxContent>
                  <w:p>
                    <w:pPr>
                      <w:ind w:left="29" w:right="20" w:hanging="9"/>
                      <w:spacing w:before="20" w:line="226" w:lineRule="auto"/>
                      <w:rPr>
                        <w:rFonts w:ascii="SimHei" w:hAnsi="SimHei" w:eastAsia="SimHei" w:cs="SimHei"/>
                        <w:sz w:val="19"/>
                        <w:szCs w:val="19"/>
                      </w:rPr>
                    </w:pPr>
                    <w:r>
                      <w:rPr>
                        <w:rFonts w:ascii="SimHei" w:hAnsi="SimHei" w:eastAsia="SimHei" w:cs="SimHei"/>
                        <w:sz w:val="19"/>
                        <w:szCs w:val="19"/>
                        <w:color w:val="FFFFFF"/>
                        <w:spacing w:val="-16"/>
                      </w:rPr>
                      <w:t>目标</w:t>
                    </w:r>
                    <w:r>
                      <w:rPr>
                        <w:rFonts w:ascii="SimHei" w:hAnsi="SimHei" w:eastAsia="SimHei" w:cs="SimHei"/>
                        <w:sz w:val="19"/>
                        <w:szCs w:val="19"/>
                        <w:color w:val="FFFFFF"/>
                      </w:rPr>
                      <w:t xml:space="preserve"> </w:t>
                    </w:r>
                    <w:r>
                      <w:rPr>
                        <w:rFonts w:ascii="SimHei" w:hAnsi="SimHei" w:eastAsia="SimHei" w:cs="SimHei"/>
                        <w:sz w:val="19"/>
                        <w:szCs w:val="19"/>
                        <w:color w:val="FFFFFF"/>
                        <w:spacing w:val="-11"/>
                        <w:w w:val="95"/>
                      </w:rPr>
                      <w:t>设定</w:t>
                    </w:r>
                  </w:p>
                </w:txbxContent>
              </v:textbox>
            </v:shape>
          </v:group>
        </w:pict>
      </w:r>
    </w:p>
    <w:p>
      <w:pPr>
        <w:ind w:left="1742"/>
        <w:spacing w:before="165" w:line="219" w:lineRule="auto"/>
        <w:rPr>
          <w:rFonts w:ascii="SimSun" w:hAnsi="SimSun" w:eastAsia="SimSun" w:cs="SimSun"/>
          <w:sz w:val="19"/>
          <w:szCs w:val="19"/>
        </w:rPr>
      </w:pPr>
      <w:r>
        <w:rPr>
          <w:rFonts w:ascii="SimSun" w:hAnsi="SimSun" w:eastAsia="SimSun" w:cs="SimSun"/>
          <w:sz w:val="19"/>
          <w:szCs w:val="19"/>
          <w:b/>
          <w:bCs/>
          <w:spacing w:val="-7"/>
        </w:rPr>
        <w:t>图4-2</w:t>
      </w:r>
      <w:r>
        <w:rPr>
          <w:rFonts w:ascii="SimSun" w:hAnsi="SimSun" w:eastAsia="SimSun" w:cs="SimSun"/>
          <w:sz w:val="19"/>
          <w:szCs w:val="19"/>
          <w:spacing w:val="88"/>
        </w:rPr>
        <w:t xml:space="preserve"> </w:t>
      </w:r>
      <w:r>
        <w:rPr>
          <w:rFonts w:ascii="SimSun" w:hAnsi="SimSun" w:eastAsia="SimSun" w:cs="SimSun"/>
          <w:sz w:val="19"/>
          <w:szCs w:val="19"/>
          <w:b/>
          <w:bCs/>
          <w:spacing w:val="-7"/>
        </w:rPr>
        <w:t>迭代式执行的准则检查清单</w:t>
      </w:r>
    </w:p>
    <w:p>
      <w:pPr>
        <w:spacing w:line="219" w:lineRule="auto"/>
        <w:sectPr>
          <w:pgSz w:w="8520" w:h="12710"/>
          <w:pgMar w:top="400" w:right="1240" w:bottom="400" w:left="960" w:header="0" w:footer="0" w:gutter="0"/>
        </w:sectPr>
        <w:rPr>
          <w:rFonts w:ascii="SimSun" w:hAnsi="SimSun" w:eastAsia="SimSun" w:cs="SimSun"/>
          <w:sz w:val="19"/>
          <w:szCs w:val="19"/>
        </w:rPr>
      </w:pPr>
    </w:p>
    <w:p>
      <w:pPr>
        <w:spacing w:line="12707" w:lineRule="exact"/>
        <w:rPr/>
      </w:pPr>
      <w:r>
        <w:rPr>
          <w:position w:val="-254"/>
        </w:rPr>
        <w:drawing>
          <wp:inline distT="0" distB="0" distL="0" distR="0">
            <wp:extent cx="5410200" cy="8069098"/>
            <wp:effectExtent l="0" t="0" r="0" b="0"/>
            <wp:docPr id="82" name="IM 82"/>
            <wp:cNvGraphicFramePr/>
            <a:graphic>
              <a:graphicData uri="http://schemas.openxmlformats.org/drawingml/2006/picture">
                <pic:pic>
                  <pic:nvPicPr>
                    <pic:cNvPr id="82" name="IM 82"/>
                    <pic:cNvPicPr/>
                  </pic:nvPicPr>
                  <pic:blipFill>
                    <a:blip r:embed="rId59"/>
                    <a:stretch>
                      <a:fillRect/>
                    </a:stretch>
                  </pic:blipFill>
                  <pic:spPr>
                    <a:xfrm rot="0">
                      <a:off x="0" y="0"/>
                      <a:ext cx="5410200" cy="8069098"/>
                    </a:xfrm>
                    <a:prstGeom prst="rect">
                      <a:avLst/>
                    </a:prstGeom>
                  </pic:spPr>
                </pic:pic>
              </a:graphicData>
            </a:graphic>
          </wp:inline>
        </w:drawing>
      </w:r>
    </w:p>
    <w:p>
      <w:pPr>
        <w:spacing w:line="12707" w:lineRule="exact"/>
        <w:sectPr>
          <w:pgSz w:w="8520" w:h="12720"/>
          <w:pgMar w:top="1" w:right="0" w:bottom="1" w:left="0" w:header="0" w:footer="0" w:gutter="0"/>
        </w:sectPr>
        <w:rPr/>
      </w:pP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left="1530"/>
        <w:spacing w:before="120" w:line="219" w:lineRule="auto"/>
        <w:rPr>
          <w:rFonts w:ascii="SimSun" w:hAnsi="SimSun" w:eastAsia="SimSun" w:cs="SimSun"/>
          <w:sz w:val="37"/>
          <w:szCs w:val="37"/>
        </w:rPr>
      </w:pPr>
      <w:r>
        <w:rPr>
          <w:rFonts w:ascii="SimSun" w:hAnsi="SimSun" w:eastAsia="SimSun" w:cs="SimSun"/>
          <w:sz w:val="37"/>
          <w:szCs w:val="37"/>
          <w:b/>
          <w:bCs/>
          <w:spacing w:val="-10"/>
        </w:rPr>
        <w:t>第二阶段</w:t>
      </w:r>
      <w:r>
        <w:rPr>
          <w:rFonts w:ascii="SimSun" w:hAnsi="SimSun" w:eastAsia="SimSun" w:cs="SimSun"/>
          <w:sz w:val="37"/>
          <w:szCs w:val="37"/>
          <w:spacing w:val="-10"/>
        </w:rPr>
        <w:t xml:space="preserve">  </w:t>
      </w:r>
      <w:r>
        <w:rPr>
          <w:rFonts w:ascii="SimSun" w:hAnsi="SimSun" w:eastAsia="SimSun" w:cs="SimSun"/>
          <w:sz w:val="37"/>
          <w:szCs w:val="37"/>
          <w:b/>
          <w:bCs/>
          <w:spacing w:val="-10"/>
        </w:rPr>
        <w:t>单点突破</w:t>
      </w:r>
    </w:p>
    <w:p>
      <w:pPr>
        <w:spacing w:before="111"/>
        <w:rPr/>
      </w:pPr>
      <w:r/>
    </w:p>
    <w:p>
      <w:pPr>
        <w:spacing w:before="111"/>
        <w:rPr/>
      </w:pPr>
      <w:r/>
    </w:p>
    <w:tbl>
      <w:tblPr>
        <w:tblStyle w:val="TableNormal"/>
        <w:tblW w:w="633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82"/>
        <w:gridCol w:w="4648"/>
      </w:tblGrid>
      <w:tr>
        <w:trPr>
          <w:trHeight w:val="1460" w:hRule="atLeast"/>
        </w:trPr>
        <w:tc>
          <w:tcPr>
            <w:tcW w:w="1682" w:type="dxa"/>
            <w:vAlign w:val="top"/>
          </w:tcPr>
          <w:p>
            <w:pPr>
              <w:spacing w:line="290" w:lineRule="auto"/>
              <w:rPr>
                <w:rFonts w:ascii="Arial"/>
                <w:sz w:val="21"/>
              </w:rPr>
            </w:pPr>
            <w:r/>
          </w:p>
          <w:p>
            <w:pPr>
              <w:spacing w:line="290" w:lineRule="auto"/>
              <w:rPr>
                <w:rFonts w:ascii="Arial"/>
                <w:sz w:val="21"/>
              </w:rPr>
            </w:pPr>
            <w:r/>
          </w:p>
          <w:p>
            <w:pPr>
              <w:pStyle w:val="TableText"/>
              <w:ind w:left="104"/>
              <w:spacing w:before="59" w:line="219" w:lineRule="auto"/>
              <w:rPr>
                <w:sz w:val="18"/>
                <w:szCs w:val="18"/>
              </w:rPr>
            </w:pPr>
            <w:r>
              <w:rPr>
                <w:sz w:val="18"/>
                <w:szCs w:val="18"/>
                <w:spacing w:val="3"/>
              </w:rPr>
              <w:t>第二阶段是什么</w:t>
            </w:r>
          </w:p>
        </w:tc>
        <w:tc>
          <w:tcPr>
            <w:tcW w:w="4648" w:type="dxa"/>
            <w:vAlign w:val="top"/>
          </w:tcPr>
          <w:p>
            <w:pPr>
              <w:pStyle w:val="TableText"/>
              <w:ind w:left="63" w:right="61"/>
              <w:spacing w:before="113" w:line="372" w:lineRule="auto"/>
              <w:jc w:val="both"/>
              <w:rPr>
                <w:sz w:val="18"/>
                <w:szCs w:val="18"/>
              </w:rPr>
            </w:pPr>
            <w:r>
              <w:rPr>
                <w:sz w:val="18"/>
                <w:szCs w:val="18"/>
              </w:rPr>
              <w:t>以数字化为基础的流程和产品开始形成，但是只在企业的</w:t>
            </w:r>
            <w:r>
              <w:rPr>
                <w:sz w:val="18"/>
                <w:szCs w:val="18"/>
                <w:spacing w:val="12"/>
              </w:rPr>
              <w:t xml:space="preserve"> </w:t>
            </w:r>
            <w:r>
              <w:rPr>
                <w:sz w:val="18"/>
                <w:szCs w:val="18"/>
                <w:spacing w:val="-1"/>
              </w:rPr>
              <w:t>部分业务中得以实现。个别领导者已经意识到了数字化颠</w:t>
            </w:r>
            <w:r>
              <w:rPr>
                <w:sz w:val="18"/>
                <w:szCs w:val="18"/>
                <w:spacing w:val="14"/>
              </w:rPr>
              <w:t xml:space="preserve"> </w:t>
            </w:r>
            <w:r>
              <w:rPr>
                <w:sz w:val="18"/>
                <w:szCs w:val="18"/>
              </w:rPr>
              <w:t>覆的威胁并开始创造新的数字化商业模式。单点突破是一</w:t>
            </w:r>
          </w:p>
          <w:p>
            <w:pPr>
              <w:pStyle w:val="TableText"/>
              <w:ind w:left="63"/>
              <w:spacing w:line="218" w:lineRule="auto"/>
              <w:rPr>
                <w:sz w:val="18"/>
                <w:szCs w:val="18"/>
              </w:rPr>
            </w:pPr>
            <w:r>
              <w:rPr>
                <w:sz w:val="18"/>
                <w:szCs w:val="18"/>
                <w:spacing w:val="-1"/>
              </w:rPr>
              <w:t>个有关哪些业务有机会向更高阶段进行数字化转型的缩影</w:t>
            </w:r>
          </w:p>
        </w:tc>
      </w:tr>
      <w:tr>
        <w:trPr>
          <w:trHeight w:val="757" w:hRule="atLeast"/>
        </w:trPr>
        <w:tc>
          <w:tcPr>
            <w:tcW w:w="1682" w:type="dxa"/>
            <w:vAlign w:val="top"/>
          </w:tcPr>
          <w:p>
            <w:pPr>
              <w:pStyle w:val="TableText"/>
              <w:ind w:left="104"/>
              <w:spacing w:before="292" w:line="219" w:lineRule="auto"/>
              <w:rPr>
                <w:sz w:val="18"/>
                <w:szCs w:val="18"/>
              </w:rPr>
            </w:pPr>
            <w:r>
              <w:rPr>
                <w:sz w:val="18"/>
                <w:szCs w:val="18"/>
                <w:spacing w:val="2"/>
              </w:rPr>
              <w:t>转型失败的原因</w:t>
            </w:r>
          </w:p>
        </w:tc>
        <w:tc>
          <w:tcPr>
            <w:tcW w:w="4648" w:type="dxa"/>
            <w:vAlign w:val="top"/>
          </w:tcPr>
          <w:p>
            <w:pPr>
              <w:pStyle w:val="TableText"/>
              <w:ind w:left="63"/>
              <w:spacing w:before="132" w:line="360" w:lineRule="exact"/>
              <w:rPr>
                <w:sz w:val="18"/>
                <w:szCs w:val="18"/>
              </w:rPr>
            </w:pPr>
            <w:r>
              <w:rPr>
                <w:sz w:val="18"/>
                <w:szCs w:val="18"/>
                <w:position w:val="13"/>
              </w:rPr>
              <w:t>常见的错误包括变革领导者的授权不足，以及选择了错误</w:t>
            </w:r>
          </w:p>
          <w:p>
            <w:pPr>
              <w:pStyle w:val="TableText"/>
              <w:ind w:left="113"/>
              <w:spacing w:line="219" w:lineRule="auto"/>
              <w:rPr>
                <w:sz w:val="18"/>
                <w:szCs w:val="18"/>
              </w:rPr>
            </w:pPr>
            <w:r>
              <w:rPr>
                <w:sz w:val="18"/>
                <w:szCs w:val="18"/>
                <w:spacing w:val="1"/>
              </w:rPr>
              <w:t>的变革内容</w:t>
            </w:r>
          </w:p>
        </w:tc>
      </w:tr>
      <w:tr>
        <w:trPr>
          <w:trHeight w:val="732" w:hRule="atLeast"/>
        </w:trPr>
        <w:tc>
          <w:tcPr>
            <w:tcW w:w="1682" w:type="dxa"/>
            <w:vAlign w:val="top"/>
          </w:tcPr>
          <w:p>
            <w:pPr>
              <w:pStyle w:val="TableText"/>
              <w:ind w:left="104"/>
              <w:spacing w:before="285" w:line="220" w:lineRule="auto"/>
              <w:rPr>
                <w:sz w:val="18"/>
                <w:szCs w:val="18"/>
              </w:rPr>
            </w:pPr>
            <w:r>
              <w:rPr>
                <w:sz w:val="18"/>
                <w:szCs w:val="18"/>
                <w:spacing w:val="2"/>
              </w:rPr>
              <w:t>应对风险的准则</w:t>
            </w:r>
          </w:p>
        </w:tc>
        <w:tc>
          <w:tcPr>
            <w:tcW w:w="4648" w:type="dxa"/>
            <w:vAlign w:val="top"/>
          </w:tcPr>
          <w:p>
            <w:pPr>
              <w:pStyle w:val="TableText"/>
              <w:ind w:left="113"/>
              <w:spacing w:before="134" w:line="219" w:lineRule="auto"/>
              <w:rPr>
                <w:sz w:val="18"/>
                <w:szCs w:val="18"/>
              </w:rPr>
            </w:pPr>
            <w:r>
              <w:rPr>
                <w:sz w:val="18"/>
                <w:szCs w:val="18"/>
              </w:rPr>
              <w:t>●对变革领导者进行颠覆性授权</w:t>
            </w:r>
          </w:p>
          <w:p>
            <w:pPr>
              <w:pStyle w:val="TableText"/>
              <w:ind w:left="113"/>
              <w:spacing w:before="147" w:line="219" w:lineRule="auto"/>
              <w:rPr>
                <w:sz w:val="18"/>
                <w:szCs w:val="18"/>
              </w:rPr>
            </w:pPr>
            <w:r>
              <w:rPr>
                <w:sz w:val="18"/>
                <w:szCs w:val="18"/>
                <w:spacing w:val="2"/>
              </w:rPr>
              <w:t>●识别数字杠杆点</w:t>
            </w:r>
          </w:p>
        </w:tc>
      </w:tr>
    </w:tbl>
    <w:p>
      <w:pPr>
        <w:pStyle w:val="BodyText"/>
        <w:rPr/>
      </w:pPr>
      <w:r/>
    </w:p>
    <w:p>
      <w:pPr>
        <w:sectPr>
          <w:pgSz w:w="8520" w:h="12710"/>
          <w:pgMar w:top="400" w:right="1205" w:bottom="400" w:left="974" w:header="0" w:footer="0" w:gutter="0"/>
        </w:sectPr>
        <w:rPr/>
      </w:pP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5960" w:lineRule="exact"/>
        <w:rPr/>
      </w:pPr>
      <w:r>
        <w:rPr>
          <w:position w:val="-119"/>
        </w:rPr>
        <w:pict>
          <v:group id="_x0000_s192" style="mso-position-vertical-relative:line;mso-position-horizontal-relative:char;width:375.5pt;height:298pt;" filled="false" stroked="false" coordsize="7510,5960" coordorigin="0,0">
            <v:shape id="_x0000_s194" style="position:absolute;left:0;top:0;width:7510;height:5960;" filled="false" stroked="false" type="#_x0000_t75">
              <v:imagedata o:title="" r:id="rId60"/>
            </v:shape>
            <v:shape id="_x0000_s196" style="position:absolute;left:2452;top:23;width:4832;height:5624;" filled="false" stroked="false" type="#_x0000_t202">
              <v:fill on="false"/>
              <v:stroke on="false"/>
              <v:path/>
              <v:imagedata o:title=""/>
              <o:lock v:ext="edit" aspectratio="false"/>
              <v:textbox inset="0mm,0mm,0mm,0mm">
                <w:txbxContent>
                  <w:p>
                    <w:pPr>
                      <w:ind w:left="3540"/>
                      <w:spacing w:before="19" w:line="222" w:lineRule="auto"/>
                      <w:outlineLvl w:val="6"/>
                      <w:rPr>
                        <w:rFonts w:ascii="SimHei" w:hAnsi="SimHei" w:eastAsia="SimHei" w:cs="SimHei"/>
                        <w:sz w:val="17"/>
                        <w:szCs w:val="17"/>
                      </w:rPr>
                    </w:pPr>
                    <w:r>
                      <w:rPr>
                        <w:rFonts w:ascii="SimHei" w:hAnsi="SimHei" w:eastAsia="SimHei" w:cs="SimHei"/>
                        <w:sz w:val="17"/>
                        <w:szCs w:val="17"/>
                        <w:b/>
                        <w:bCs/>
                        <w:spacing w:val="-13"/>
                      </w:rPr>
                      <w:t>9.敏捷型文化</w:t>
                    </w:r>
                  </w:p>
                  <w:p>
                    <w:pPr>
                      <w:ind w:left="3537" w:right="31"/>
                      <w:spacing w:before="29" w:line="244" w:lineRule="auto"/>
                      <w:rPr>
                        <w:rFonts w:ascii="KaiTi" w:hAnsi="KaiTi" w:eastAsia="KaiTi" w:cs="KaiTi"/>
                        <w:sz w:val="17"/>
                        <w:szCs w:val="17"/>
                      </w:rPr>
                    </w:pPr>
                    <w:r>
                      <w:rPr>
                        <w:rFonts w:ascii="KaiTi" w:hAnsi="KaiTi" w:eastAsia="KaiTi" w:cs="KaiTi"/>
                        <w:sz w:val="17"/>
                        <w:szCs w:val="17"/>
                        <w:spacing w:val="10"/>
                      </w:rPr>
                      <w:t>创立一种支持持</w:t>
                    </w:r>
                    <w:r>
                      <w:rPr>
                        <w:rFonts w:ascii="KaiTi" w:hAnsi="KaiTi" w:eastAsia="KaiTi" w:cs="KaiTi"/>
                        <w:sz w:val="17"/>
                        <w:szCs w:val="17"/>
                        <w:spacing w:val="2"/>
                      </w:rPr>
                      <w:t xml:space="preserve"> </w:t>
                    </w:r>
                    <w:r>
                      <w:rPr>
                        <w:rFonts w:ascii="KaiTi" w:hAnsi="KaiTi" w:eastAsia="KaiTi" w:cs="KaiTi"/>
                        <w:sz w:val="17"/>
                        <w:szCs w:val="17"/>
                        <w:spacing w:val="-14"/>
                      </w:rPr>
                      <w:t>续变革的企业文化</w:t>
                    </w:r>
                  </w:p>
                  <w:p>
                    <w:pPr>
                      <w:ind w:left="3540"/>
                      <w:spacing w:before="46" w:line="222" w:lineRule="auto"/>
                      <w:outlineLvl w:val="6"/>
                      <w:rPr>
                        <w:rFonts w:ascii="SimHei" w:hAnsi="SimHei" w:eastAsia="SimHei" w:cs="SimHei"/>
                        <w:sz w:val="17"/>
                        <w:szCs w:val="17"/>
                      </w:rPr>
                    </w:pPr>
                    <w:r>
                      <w:rPr>
                        <w:rFonts w:ascii="SimHei" w:hAnsi="SimHei" w:eastAsia="SimHei" w:cs="SimHei"/>
                        <w:sz w:val="17"/>
                        <w:szCs w:val="17"/>
                        <w:b/>
                        <w:bCs/>
                        <w:spacing w:val="-11"/>
                      </w:rPr>
                      <w:t>10.风险的感知</w:t>
                    </w:r>
                  </w:p>
                  <w:p>
                    <w:pPr>
                      <w:ind w:left="3537" w:right="20"/>
                      <w:spacing w:before="35" w:line="248" w:lineRule="auto"/>
                      <w:jc w:val="both"/>
                      <w:rPr>
                        <w:rFonts w:ascii="KaiTi" w:hAnsi="KaiTi" w:eastAsia="KaiTi" w:cs="KaiTi"/>
                        <w:sz w:val="17"/>
                        <w:szCs w:val="17"/>
                      </w:rPr>
                    </w:pPr>
                    <w:r>
                      <w:rPr>
                        <w:rFonts w:ascii="KaiTi" w:hAnsi="KaiTi" w:eastAsia="KaiTi" w:cs="KaiTi"/>
                        <w:sz w:val="17"/>
                        <w:szCs w:val="17"/>
                        <w:spacing w:val="10"/>
                      </w:rPr>
                      <w:t>针对数字化的颠</w:t>
                    </w:r>
                    <w:r>
                      <w:rPr>
                        <w:rFonts w:ascii="KaiTi" w:hAnsi="KaiTi" w:eastAsia="KaiTi" w:cs="KaiTi"/>
                        <w:sz w:val="17"/>
                        <w:szCs w:val="17"/>
                        <w:spacing w:val="5"/>
                      </w:rPr>
                      <w:t xml:space="preserve"> </w:t>
                    </w:r>
                    <w:r>
                      <w:rPr>
                        <w:rFonts w:ascii="KaiTi" w:hAnsi="KaiTi" w:eastAsia="KaiTi" w:cs="KaiTi"/>
                        <w:sz w:val="17"/>
                        <w:szCs w:val="17"/>
                        <w:spacing w:val="-13"/>
                      </w:rPr>
                      <w:t>覆性威胁，持续进</w:t>
                    </w:r>
                    <w:r>
                      <w:rPr>
                        <w:rFonts w:ascii="KaiTi" w:hAnsi="KaiTi" w:eastAsia="KaiTi" w:cs="KaiTi"/>
                        <w:sz w:val="17"/>
                        <w:szCs w:val="17"/>
                        <w:spacing w:val="2"/>
                      </w:rPr>
                      <w:t xml:space="preserve"> </w:t>
                    </w:r>
                    <w:r>
                      <w:rPr>
                        <w:rFonts w:ascii="KaiTi" w:hAnsi="KaiTi" w:eastAsia="KaiTi" w:cs="KaiTi"/>
                        <w:sz w:val="17"/>
                        <w:szCs w:val="17"/>
                        <w:spacing w:val="-8"/>
                        <w:w w:val="98"/>
                      </w:rPr>
                      <w:t>行评估及采取相应</w:t>
                    </w:r>
                  </w:p>
                  <w:p>
                    <w:pPr>
                      <w:ind w:left="3537"/>
                      <w:spacing w:before="41" w:line="230" w:lineRule="auto"/>
                      <w:rPr>
                        <w:rFonts w:ascii="KaiTi" w:hAnsi="KaiTi" w:eastAsia="KaiTi" w:cs="KaiTi"/>
                        <w:sz w:val="17"/>
                        <w:szCs w:val="17"/>
                      </w:rPr>
                    </w:pPr>
                    <w:r>
                      <w:rPr>
                        <w:rFonts w:ascii="KaiTi" w:hAnsi="KaiTi" w:eastAsia="KaiTi" w:cs="KaiTi"/>
                        <w:sz w:val="17"/>
                        <w:szCs w:val="17"/>
                        <w:color w:val="FFFFFF"/>
                        <w:spacing w:val="-3"/>
                      </w:rPr>
                      <w:t>行动</w:t>
                    </w:r>
                  </w:p>
                  <w:p>
                    <w:pPr>
                      <w:ind w:left="1990"/>
                      <w:spacing w:before="43" w:line="222" w:lineRule="auto"/>
                      <w:outlineLvl w:val="6"/>
                      <w:rPr>
                        <w:rFonts w:ascii="SimHei" w:hAnsi="SimHei" w:eastAsia="SimHei" w:cs="SimHei"/>
                        <w:sz w:val="17"/>
                        <w:szCs w:val="17"/>
                      </w:rPr>
                    </w:pPr>
                    <w:r>
                      <w:rPr>
                        <w:rFonts w:ascii="SimHei" w:hAnsi="SimHei" w:eastAsia="SimHei" w:cs="SimHei"/>
                        <w:sz w:val="17"/>
                        <w:szCs w:val="17"/>
                        <w:b/>
                        <w:bCs/>
                        <w:spacing w:val="-11"/>
                      </w:rPr>
                      <w:t>8.保持前沿性</w:t>
                    </w:r>
                  </w:p>
                  <w:p>
                    <w:pPr>
                      <w:ind w:left="1987"/>
                      <w:spacing w:before="35" w:line="251" w:lineRule="exact"/>
                      <w:rPr>
                        <w:rFonts w:ascii="KaiTi" w:hAnsi="KaiTi" w:eastAsia="KaiTi" w:cs="KaiTi"/>
                        <w:sz w:val="17"/>
                        <w:szCs w:val="17"/>
                      </w:rPr>
                    </w:pPr>
                    <w:r>
                      <w:rPr>
                        <w:rFonts w:ascii="KaiTi" w:hAnsi="KaiTi" w:eastAsia="KaiTi" w:cs="KaiTi"/>
                        <w:sz w:val="17"/>
                        <w:szCs w:val="17"/>
                        <w:spacing w:val="14"/>
                        <w:position w:val="6"/>
                      </w:rPr>
                      <w:t>提升领导者的能</w:t>
                    </w:r>
                  </w:p>
                  <w:p>
                    <w:pPr>
                      <w:ind w:left="1987"/>
                      <w:spacing w:line="216" w:lineRule="auto"/>
                      <w:rPr>
                        <w:rFonts w:ascii="KaiTi" w:hAnsi="KaiTi" w:eastAsia="KaiTi" w:cs="KaiTi"/>
                        <w:sz w:val="17"/>
                        <w:szCs w:val="17"/>
                      </w:rPr>
                    </w:pPr>
                    <w:r>
                      <w:rPr>
                        <w:rFonts w:ascii="KaiTi" w:hAnsi="KaiTi" w:eastAsia="KaiTi" w:cs="KaiTi"/>
                        <w:sz w:val="17"/>
                        <w:szCs w:val="17"/>
                        <w:spacing w:val="-8"/>
                      </w:rPr>
                      <w:t>力，使其掌握最前</w:t>
                    </w:r>
                  </w:p>
                  <w:p>
                    <w:pPr>
                      <w:ind w:left="1987"/>
                      <w:spacing w:before="30" w:line="188" w:lineRule="auto"/>
                      <w:rPr>
                        <w:rFonts w:ascii="KaiTi" w:hAnsi="KaiTi" w:eastAsia="KaiTi" w:cs="KaiTi"/>
                        <w:sz w:val="17"/>
                        <w:szCs w:val="17"/>
                      </w:rPr>
                    </w:pPr>
                    <w:r>
                      <w:rPr>
                        <w:rFonts w:ascii="KaiTi" w:hAnsi="KaiTi" w:eastAsia="KaiTi" w:cs="KaiTi"/>
                        <w:sz w:val="17"/>
                        <w:szCs w:val="17"/>
                        <w:spacing w:val="-15"/>
                      </w:rPr>
                      <w:t>沿的数字技术</w:t>
                    </w:r>
                  </w:p>
                  <w:p>
                    <w:pPr>
                      <w:ind w:left="447"/>
                      <w:spacing w:line="225" w:lineRule="exact"/>
                      <w:rPr>
                        <w:rFonts w:ascii="KaiTi" w:hAnsi="KaiTi" w:eastAsia="KaiTi" w:cs="KaiTi"/>
                        <w:sz w:val="17"/>
                        <w:szCs w:val="17"/>
                      </w:rPr>
                    </w:pPr>
                    <w:r>
                      <w:rPr>
                        <w:rFonts w:ascii="KaiTi" w:hAnsi="KaiTi" w:eastAsia="KaiTi" w:cs="KaiTi"/>
                        <w:sz w:val="17"/>
                        <w:szCs w:val="17"/>
                        <w:spacing w:val="10"/>
                        <w:position w:val="4"/>
                      </w:rPr>
                      <w:t>测试数字化战略</w:t>
                    </w:r>
                  </w:p>
                  <w:p>
                    <w:pPr>
                      <w:ind w:left="447"/>
                      <w:spacing w:line="218" w:lineRule="auto"/>
                      <w:rPr>
                        <w:rFonts w:ascii="KaiTi" w:hAnsi="KaiTi" w:eastAsia="KaiTi" w:cs="KaiTi"/>
                        <w:sz w:val="17"/>
                        <w:szCs w:val="17"/>
                      </w:rPr>
                    </w:pPr>
                    <w:r>
                      <w:rPr>
                        <w:rFonts w:ascii="KaiTi" w:hAnsi="KaiTi" w:eastAsia="KaiTi" w:cs="KaiTi"/>
                        <w:sz w:val="17"/>
                        <w:szCs w:val="17"/>
                        <w:spacing w:val="-8"/>
                      </w:rPr>
                      <w:t>的充分性以推进系</w:t>
                    </w:r>
                  </w:p>
                  <w:p>
                    <w:pPr>
                      <w:ind w:left="447"/>
                      <w:spacing w:before="30" w:line="221" w:lineRule="auto"/>
                      <w:rPr>
                        <w:rFonts w:ascii="KaiTi" w:hAnsi="KaiTi" w:eastAsia="KaiTi" w:cs="KaiTi"/>
                        <w:sz w:val="17"/>
                        <w:szCs w:val="17"/>
                      </w:rPr>
                    </w:pPr>
                    <w:r>
                      <w:rPr>
                        <w:rFonts w:ascii="KaiTi" w:hAnsi="KaiTi" w:eastAsia="KaiTi" w:cs="KaiTi"/>
                        <w:sz w:val="17"/>
                        <w:szCs w:val="17"/>
                        <w:spacing w:val="-11"/>
                      </w:rPr>
                      <w:t>统化转型</w:t>
                    </w:r>
                  </w:p>
                  <w:p>
                    <w:pPr>
                      <w:ind w:left="3997"/>
                      <w:spacing w:before="1" w:line="177" w:lineRule="auto"/>
                      <w:rPr>
                        <w:rFonts w:ascii="Arial" w:hAnsi="Arial" w:eastAsia="Arial" w:cs="Arial"/>
                        <w:sz w:val="17"/>
                        <w:szCs w:val="17"/>
                      </w:rPr>
                    </w:pPr>
                    <w:r>
                      <w:rPr>
                        <w:rFonts w:ascii="SimHei" w:hAnsi="SimHei" w:eastAsia="SimHei" w:cs="SimHei"/>
                        <w:sz w:val="17"/>
                        <w:szCs w:val="17"/>
                        <w:spacing w:val="-9"/>
                      </w:rPr>
                      <w:t>活力</w:t>
                    </w:r>
                    <w:r>
                      <w:rPr>
                        <w:rFonts w:ascii="SimHei" w:hAnsi="SimHei" w:eastAsia="SimHei" w:cs="SimHei"/>
                        <w:sz w:val="17"/>
                        <w:szCs w:val="17"/>
                        <w:spacing w:val="-50"/>
                      </w:rPr>
                      <w:t xml:space="preserve"> </w:t>
                    </w:r>
                    <w:r>
                      <w:rPr>
                        <w:rFonts w:ascii="Arial" w:hAnsi="Arial" w:eastAsia="Arial" w:cs="Arial"/>
                        <w:sz w:val="17"/>
                        <w:szCs w:val="17"/>
                        <w:spacing w:val="-9"/>
                      </w:rPr>
                      <w:t>DNA</w:t>
                    </w:r>
                  </w:p>
                  <w:p>
                    <w:pPr>
                      <w:ind w:left="2957"/>
                      <w:spacing w:line="173" w:lineRule="auto"/>
                      <w:rPr>
                        <w:rFonts w:ascii="SimSun" w:hAnsi="SimSun" w:eastAsia="SimSun" w:cs="SimSun"/>
                        <w:sz w:val="17"/>
                        <w:szCs w:val="17"/>
                      </w:rPr>
                    </w:pPr>
                    <w:r>
                      <w:rPr>
                        <w:rFonts w:ascii="SimSun" w:hAnsi="SimSun" w:eastAsia="SimSun" w:cs="SimSun"/>
                        <w:sz w:val="17"/>
                        <w:szCs w:val="17"/>
                      </w:rPr>
                      <w:t>4</w:t>
                    </w:r>
                  </w:p>
                  <w:p>
                    <w:pPr>
                      <w:spacing w:line="244" w:lineRule="auto"/>
                      <w:rPr>
                        <w:rFonts w:ascii="Arial"/>
                        <w:sz w:val="21"/>
                      </w:rPr>
                    </w:pPr>
                    <w:r/>
                  </w:p>
                  <w:p>
                    <w:pPr>
                      <w:ind w:left="1597"/>
                      <w:spacing w:before="56" w:line="183" w:lineRule="auto"/>
                      <w:rPr>
                        <w:rFonts w:ascii="SimSun" w:hAnsi="SimSun" w:eastAsia="SimSun" w:cs="SimSun"/>
                        <w:sz w:val="17"/>
                        <w:szCs w:val="17"/>
                      </w:rPr>
                    </w:pPr>
                    <w:r>
                      <w:rPr>
                        <w:rFonts w:ascii="SimSun" w:hAnsi="SimSun" w:eastAsia="SimSun" w:cs="SimSun"/>
                        <w:sz w:val="17"/>
                        <w:szCs w:val="17"/>
                      </w:rPr>
                      <w:t>3</w:t>
                    </w:r>
                  </w:p>
                  <w:p>
                    <w:pPr>
                      <w:ind w:left="1310"/>
                      <w:spacing w:before="165" w:line="222" w:lineRule="auto"/>
                      <w:rPr>
                        <w:rFonts w:ascii="SimHei" w:hAnsi="SimHei" w:eastAsia="SimHei" w:cs="SimHei"/>
                        <w:sz w:val="17"/>
                        <w:szCs w:val="17"/>
                      </w:rPr>
                    </w:pPr>
                    <w:r>
                      <w:rPr>
                        <w:rFonts w:ascii="SimHei" w:hAnsi="SimHei" w:eastAsia="SimHei" w:cs="SimHei"/>
                        <w:sz w:val="17"/>
                        <w:szCs w:val="17"/>
                        <w:b/>
                        <w:bCs/>
                        <w:spacing w:val="-13"/>
                      </w:rPr>
                      <w:t>局部同步</w:t>
                    </w:r>
                  </w:p>
                  <w:p>
                    <w:pPr>
                      <w:ind w:left="20"/>
                      <w:spacing w:before="255" w:line="222" w:lineRule="auto"/>
                      <w:rPr>
                        <w:rFonts w:ascii="SimHei" w:hAnsi="SimHei" w:eastAsia="SimHei" w:cs="SimHei"/>
                        <w:sz w:val="17"/>
                        <w:szCs w:val="17"/>
                      </w:rPr>
                    </w:pPr>
                    <w:r>
                      <w:rPr>
                        <w:rFonts w:ascii="SimHei" w:hAnsi="SimHei" w:eastAsia="SimHei" w:cs="SimHei"/>
                        <w:sz w:val="17"/>
                        <w:szCs w:val="17"/>
                        <w:b/>
                        <w:bCs/>
                        <w:spacing w:val="-13"/>
                      </w:rPr>
                      <w:t>单点突破</w:t>
                    </w:r>
                  </w:p>
                  <w:p>
                    <w:pPr>
                      <w:ind w:left="850"/>
                      <w:spacing w:before="280" w:line="229" w:lineRule="auto"/>
                      <w:rPr>
                        <w:rFonts w:ascii="SimHei" w:hAnsi="SimHei" w:eastAsia="SimHei" w:cs="SimHei"/>
                        <w:sz w:val="17"/>
                        <w:szCs w:val="17"/>
                      </w:rPr>
                    </w:pPr>
                    <w:r>
                      <w:rPr>
                        <w:rFonts w:ascii="SimHei" w:hAnsi="SimHei" w:eastAsia="SimHei" w:cs="SimHei"/>
                        <w:sz w:val="17"/>
                        <w:szCs w:val="17"/>
                        <w:b/>
                        <w:bCs/>
                        <w:spacing w:val="-4"/>
                      </w:rPr>
                      <w:t>起步</w:t>
                    </w:r>
                    <w:r>
                      <w:rPr>
                        <w:rFonts w:ascii="SimHei" w:hAnsi="SimHei" w:eastAsia="SimHei" w:cs="SimHei"/>
                        <w:sz w:val="17"/>
                        <w:szCs w:val="17"/>
                        <w:spacing w:val="1"/>
                      </w:rPr>
                      <w:t xml:space="preserve">                         </w:t>
                    </w:r>
                    <w:r>
                      <w:rPr>
                        <w:rFonts w:ascii="SimHei" w:hAnsi="SimHei" w:eastAsia="SimHei" w:cs="SimHei"/>
                        <w:sz w:val="17"/>
                        <w:szCs w:val="17"/>
                      </w:rPr>
                      <w:t xml:space="preserve">         </w:t>
                    </w:r>
                    <w:r>
                      <w:rPr>
                        <w:rFonts w:ascii="SimHei" w:hAnsi="SimHei" w:eastAsia="SimHei" w:cs="SimHei"/>
                        <w:sz w:val="17"/>
                        <w:szCs w:val="17"/>
                        <w:spacing w:val="-4"/>
                      </w:rPr>
                      <w:t>领跑</w:t>
                    </w:r>
                  </w:p>
                </w:txbxContent>
              </v:textbox>
            </v:shape>
            <v:shape id="_x0000_s198" style="position:absolute;left:1339;top:2344;width:1301;height:1666;" filled="false" stroked="false" type="#_x0000_t202">
              <v:fill on="false"/>
              <v:stroke on="false"/>
              <v:path/>
              <v:imagedata o:title=""/>
              <o:lock v:ext="edit" aspectratio="false"/>
              <v:textbox inset="0mm,0mm,0mm,0mm">
                <w:txbxContent>
                  <w:p>
                    <w:pPr>
                      <w:ind w:left="22"/>
                      <w:spacing w:before="20" w:line="222" w:lineRule="auto"/>
                      <w:outlineLvl w:val="6"/>
                      <w:rPr>
                        <w:rFonts w:ascii="SimHei" w:hAnsi="SimHei" w:eastAsia="SimHei" w:cs="SimHei"/>
                        <w:sz w:val="17"/>
                        <w:szCs w:val="17"/>
                      </w:rPr>
                    </w:pPr>
                    <w:r>
                      <w:rPr>
                        <w:rFonts w:ascii="SimHei" w:hAnsi="SimHei" w:eastAsia="SimHei" w:cs="SimHei"/>
                        <w:sz w:val="17"/>
                        <w:szCs w:val="17"/>
                        <w:b/>
                        <w:bCs/>
                        <w:spacing w:val="-13"/>
                      </w:rPr>
                      <w:t>3.颠覆性授权</w:t>
                    </w:r>
                  </w:p>
                  <w:p>
                    <w:pPr>
                      <w:ind w:left="20" w:right="20"/>
                      <w:spacing w:before="37" w:line="245" w:lineRule="auto"/>
                      <w:rPr>
                        <w:rFonts w:ascii="KaiTi" w:hAnsi="KaiTi" w:eastAsia="KaiTi" w:cs="KaiTi"/>
                        <w:sz w:val="17"/>
                        <w:szCs w:val="17"/>
                      </w:rPr>
                    </w:pPr>
                    <w:r>
                      <w:rPr>
                        <w:rFonts w:ascii="SimSun" w:hAnsi="SimSun" w:eastAsia="SimSun" w:cs="SimSun"/>
                        <w:sz w:val="17"/>
                        <w:szCs w:val="17"/>
                        <w:spacing w:val="10"/>
                      </w:rPr>
                      <w:t>赋予变革型领导</w:t>
                    </w:r>
                    <w:r>
                      <w:rPr>
                        <w:rFonts w:ascii="SimSun" w:hAnsi="SimSun" w:eastAsia="SimSun" w:cs="SimSun"/>
                        <w:sz w:val="17"/>
                        <w:szCs w:val="17"/>
                      </w:rPr>
                      <w:t xml:space="preserve"> </w:t>
                    </w:r>
                    <w:r>
                      <w:rPr>
                        <w:rFonts w:ascii="KaiTi" w:hAnsi="KaiTi" w:eastAsia="KaiTi" w:cs="KaiTi"/>
                        <w:sz w:val="17"/>
                        <w:szCs w:val="17"/>
                        <w:spacing w:val="-12"/>
                      </w:rPr>
                      <w:t>者足够的权力</w:t>
                    </w:r>
                  </w:p>
                  <w:p>
                    <w:pPr>
                      <w:ind w:left="22"/>
                      <w:spacing w:before="36" w:line="222" w:lineRule="auto"/>
                      <w:outlineLvl w:val="6"/>
                      <w:rPr>
                        <w:rFonts w:ascii="SimHei" w:hAnsi="SimHei" w:eastAsia="SimHei" w:cs="SimHei"/>
                        <w:sz w:val="17"/>
                        <w:szCs w:val="17"/>
                      </w:rPr>
                    </w:pPr>
                    <w:r>
                      <w:rPr>
                        <w:rFonts w:ascii="SimHei" w:hAnsi="SimHei" w:eastAsia="SimHei" w:cs="SimHei"/>
                        <w:sz w:val="17"/>
                        <w:szCs w:val="17"/>
                        <w:b/>
                        <w:bCs/>
                        <w:spacing w:val="-12"/>
                      </w:rPr>
                      <w:t>4.数字杠杆点</w:t>
                    </w:r>
                  </w:p>
                  <w:p>
                    <w:pPr>
                      <w:ind w:left="20" w:right="21"/>
                      <w:spacing w:before="35" w:line="248" w:lineRule="auto"/>
                      <w:jc w:val="both"/>
                      <w:rPr>
                        <w:rFonts w:ascii="KaiTi" w:hAnsi="KaiTi" w:eastAsia="KaiTi" w:cs="KaiTi"/>
                        <w:sz w:val="17"/>
                        <w:szCs w:val="17"/>
                      </w:rPr>
                    </w:pPr>
                    <w:r>
                      <w:rPr>
                        <w:rFonts w:ascii="KaiTi" w:hAnsi="KaiTi" w:eastAsia="KaiTi" w:cs="KaiTi"/>
                        <w:sz w:val="17"/>
                        <w:szCs w:val="17"/>
                        <w:spacing w:val="9"/>
                      </w:rPr>
                      <w:t>选择那些数字化</w:t>
                    </w:r>
                    <w:r>
                      <w:rPr>
                        <w:rFonts w:ascii="KaiTi" w:hAnsi="KaiTi" w:eastAsia="KaiTi" w:cs="KaiTi"/>
                        <w:sz w:val="17"/>
                        <w:szCs w:val="17"/>
                        <w:spacing w:val="5"/>
                      </w:rPr>
                      <w:t xml:space="preserve"> </w:t>
                    </w:r>
                    <w:r>
                      <w:rPr>
                        <w:rFonts w:ascii="KaiTi" w:hAnsi="KaiTi" w:eastAsia="KaiTi" w:cs="KaiTi"/>
                        <w:sz w:val="17"/>
                        <w:szCs w:val="17"/>
                        <w:spacing w:val="-14"/>
                      </w:rPr>
                      <w:t>力量首先产生颠覆</w:t>
                    </w:r>
                    <w:r>
                      <w:rPr>
                        <w:rFonts w:ascii="KaiTi" w:hAnsi="KaiTi" w:eastAsia="KaiTi" w:cs="KaiTi"/>
                        <w:sz w:val="17"/>
                        <w:szCs w:val="17"/>
                        <w:spacing w:val="3"/>
                      </w:rPr>
                      <w:t xml:space="preserve"> </w:t>
                    </w:r>
                    <w:r>
                      <w:rPr>
                        <w:rFonts w:ascii="KaiTi" w:hAnsi="KaiTi" w:eastAsia="KaiTi" w:cs="KaiTi"/>
                        <w:sz w:val="17"/>
                        <w:szCs w:val="17"/>
                        <w:spacing w:val="-12"/>
                      </w:rPr>
                      <w:t>影响的战略领域</w:t>
                    </w:r>
                  </w:p>
                </w:txbxContent>
              </v:textbox>
            </v:shape>
            <v:shape id="_x0000_s200" style="position:absolute;left:169;top:3076;width:1005;height:1665;" filled="false" stroked="false" type="#_x0000_t202">
              <v:fill on="false"/>
              <v:stroke on="false"/>
              <v:path/>
              <v:imagedata o:title=""/>
              <o:lock v:ext="edit" aspectratio="false"/>
              <v:textbox inset="0mm,0mm,0mm,0mm">
                <w:txbxContent>
                  <w:p>
                    <w:pPr>
                      <w:ind w:left="20" w:right="20"/>
                      <w:spacing w:before="23" w:line="256" w:lineRule="auto"/>
                      <w:jc w:val="both"/>
                      <w:rPr>
                        <w:rFonts w:ascii="KaiTi" w:hAnsi="KaiTi" w:eastAsia="KaiTi" w:cs="KaiTi"/>
                        <w:sz w:val="17"/>
                        <w:szCs w:val="17"/>
                      </w:rPr>
                    </w:pPr>
                    <w:r>
                      <w:rPr>
                        <w:rFonts w:ascii="SimHei" w:hAnsi="SimHei" w:eastAsia="SimHei" w:cs="SimHei"/>
                        <w:sz w:val="17"/>
                        <w:szCs w:val="17"/>
                        <w:spacing w:val="-12"/>
                      </w:rPr>
                      <w:t>1.领导者推动</w:t>
                    </w:r>
                    <w:r>
                      <w:rPr>
                        <w:rFonts w:ascii="SimHei" w:hAnsi="SimHei" w:eastAsia="SimHei" w:cs="SimHei"/>
                        <w:sz w:val="17"/>
                        <w:szCs w:val="17"/>
                        <w:spacing w:val="2"/>
                      </w:rPr>
                      <w:t xml:space="preserve"> </w:t>
                    </w:r>
                    <w:r>
                      <w:rPr>
                        <w:rFonts w:ascii="KaiTi" w:hAnsi="KaiTi" w:eastAsia="KaiTi" w:cs="KaiTi"/>
                        <w:sz w:val="17"/>
                        <w:szCs w:val="17"/>
                        <w:spacing w:val="-14"/>
                      </w:rPr>
                      <w:t>最高级别领导</w:t>
                    </w:r>
                    <w:r>
                      <w:rPr>
                        <w:rFonts w:ascii="KaiTi" w:hAnsi="KaiTi" w:eastAsia="KaiTi" w:cs="KaiTi"/>
                        <w:sz w:val="17"/>
                        <w:szCs w:val="17"/>
                        <w:spacing w:val="4"/>
                      </w:rPr>
                      <w:t xml:space="preserve"> </w:t>
                    </w:r>
                    <w:r>
                      <w:rPr>
                        <w:rFonts w:ascii="KaiTi" w:hAnsi="KaiTi" w:eastAsia="KaiTi" w:cs="KaiTi"/>
                        <w:sz w:val="17"/>
                        <w:szCs w:val="17"/>
                        <w:spacing w:val="-10"/>
                        <w:w w:val="97"/>
                      </w:rPr>
                      <w:t>者的战略投入</w:t>
                    </w:r>
                    <w:r>
                      <w:rPr>
                        <w:rFonts w:ascii="KaiTi" w:hAnsi="KaiTi" w:eastAsia="KaiTi" w:cs="KaiTi"/>
                        <w:sz w:val="17"/>
                        <w:szCs w:val="17"/>
                      </w:rPr>
                      <w:t xml:space="preserve"> </w:t>
                    </w:r>
                    <w:r>
                      <w:rPr>
                        <w:rFonts w:ascii="SimHei" w:hAnsi="SimHei" w:eastAsia="SimHei" w:cs="SimHei"/>
                        <w:sz w:val="17"/>
                        <w:szCs w:val="17"/>
                        <w:spacing w:val="-8"/>
                      </w:rPr>
                      <w:t>2.迭代式执行</w:t>
                    </w:r>
                    <w:r>
                      <w:rPr>
                        <w:rFonts w:ascii="SimHei" w:hAnsi="SimHei" w:eastAsia="SimHei" w:cs="SimHei"/>
                        <w:sz w:val="17"/>
                        <w:szCs w:val="17"/>
                      </w:rPr>
                      <w:t xml:space="preserve"> </w:t>
                    </w:r>
                    <w:r>
                      <w:rPr>
                        <w:rFonts w:ascii="KaiTi" w:hAnsi="KaiTi" w:eastAsia="KaiTi" w:cs="KaiTi"/>
                        <w:sz w:val="17"/>
                        <w:szCs w:val="17"/>
                        <w:spacing w:val="-14"/>
                      </w:rPr>
                      <w:t>在执行中迭代</w:t>
                    </w:r>
                    <w:r>
                      <w:rPr>
                        <w:rFonts w:ascii="KaiTi" w:hAnsi="KaiTi" w:eastAsia="KaiTi" w:cs="KaiTi"/>
                        <w:sz w:val="17"/>
                        <w:szCs w:val="17"/>
                      </w:rPr>
                      <w:t xml:space="preserve"> </w:t>
                    </w:r>
                    <w:r>
                      <w:rPr>
                        <w:rFonts w:ascii="KaiTi" w:hAnsi="KaiTi" w:eastAsia="KaiTi" w:cs="KaiTi"/>
                        <w:sz w:val="17"/>
                        <w:szCs w:val="17"/>
                        <w:spacing w:val="-15"/>
                      </w:rPr>
                      <w:t>创意并在此基</w:t>
                    </w:r>
                    <w:r>
                      <w:rPr>
                        <w:rFonts w:ascii="KaiTi" w:hAnsi="KaiTi" w:eastAsia="KaiTi" w:cs="KaiTi"/>
                        <w:sz w:val="17"/>
                        <w:szCs w:val="17"/>
                        <w:spacing w:val="1"/>
                      </w:rPr>
                      <w:t xml:space="preserve"> </w:t>
                    </w:r>
                    <w:r>
                      <w:rPr>
                        <w:rFonts w:ascii="KaiTi" w:hAnsi="KaiTi" w:eastAsia="KaiTi" w:cs="KaiTi"/>
                        <w:sz w:val="17"/>
                        <w:szCs w:val="17"/>
                        <w:spacing w:val="-12"/>
                      </w:rPr>
                      <w:t>础上提升能力</w:t>
                    </w:r>
                  </w:p>
                </w:txbxContent>
              </v:textbox>
            </v:shape>
            <v:shape id="_x0000_s202" style="position:absolute;left:4419;top:773;width:1351;height:1176;" filled="false" stroked="false" type="#_x0000_t202">
              <v:fill on="false"/>
              <v:stroke on="false"/>
              <v:path/>
              <v:imagedata o:title=""/>
              <o:lock v:ext="edit" aspectratio="false"/>
              <v:textbox inset="0mm,0mm,0mm,0mm">
                <w:txbxContent>
                  <w:p>
                    <w:pPr>
                      <w:ind w:left="22"/>
                      <w:spacing w:before="19" w:line="222" w:lineRule="auto"/>
                      <w:outlineLvl w:val="6"/>
                      <w:rPr>
                        <w:rFonts w:ascii="SimHei" w:hAnsi="SimHei" w:eastAsia="SimHei" w:cs="SimHei"/>
                        <w:sz w:val="17"/>
                        <w:szCs w:val="17"/>
                      </w:rPr>
                    </w:pPr>
                    <w:r>
                      <w:rPr>
                        <w:rFonts w:ascii="SimHei" w:hAnsi="SimHei" w:eastAsia="SimHei" w:cs="SimHei"/>
                        <w:sz w:val="17"/>
                        <w:szCs w:val="17"/>
                        <w:b/>
                        <w:bCs/>
                        <w:spacing w:val="-12"/>
                      </w:rPr>
                      <w:t>7.数字化再造</w:t>
                    </w:r>
                  </w:p>
                  <w:p>
                    <w:pPr>
                      <w:ind w:left="20" w:right="20"/>
                      <w:spacing w:before="43" w:line="249" w:lineRule="auto"/>
                      <w:jc w:val="both"/>
                      <w:rPr>
                        <w:rFonts w:ascii="KaiTi" w:hAnsi="KaiTi" w:eastAsia="KaiTi" w:cs="KaiTi"/>
                        <w:sz w:val="17"/>
                        <w:szCs w:val="17"/>
                      </w:rPr>
                    </w:pPr>
                    <w:r>
                      <w:rPr>
                        <w:rFonts w:ascii="KaiTi" w:hAnsi="KaiTi" w:eastAsia="KaiTi" w:cs="KaiTi"/>
                        <w:sz w:val="17"/>
                        <w:szCs w:val="17"/>
                        <w:spacing w:val="17"/>
                      </w:rPr>
                      <w:t>围绕数字化能力</w:t>
                    </w:r>
                    <w:r>
                      <w:rPr>
                        <w:rFonts w:ascii="KaiTi" w:hAnsi="KaiTi" w:eastAsia="KaiTi" w:cs="KaiTi"/>
                        <w:sz w:val="17"/>
                        <w:szCs w:val="17"/>
                        <w:spacing w:val="1"/>
                      </w:rPr>
                      <w:t xml:space="preserve"> </w:t>
                    </w:r>
                    <w:r>
                      <w:rPr>
                        <w:rFonts w:ascii="KaiTi" w:hAnsi="KaiTi" w:eastAsia="KaiTi" w:cs="KaiTi"/>
                        <w:sz w:val="17"/>
                        <w:szCs w:val="17"/>
                        <w:spacing w:val="-9"/>
                      </w:rPr>
                      <w:t>重新设计公司，让</w:t>
                    </w:r>
                    <w:r>
                      <w:rPr>
                        <w:rFonts w:ascii="KaiTi" w:hAnsi="KaiTi" w:eastAsia="KaiTi" w:cs="KaiTi"/>
                        <w:sz w:val="17"/>
                        <w:szCs w:val="17"/>
                      </w:rPr>
                      <w:t xml:space="preserve"> </w:t>
                    </w:r>
                    <w:r>
                      <w:rPr>
                        <w:rFonts w:ascii="KaiTi" w:hAnsi="KaiTi" w:eastAsia="KaiTi" w:cs="KaiTi"/>
                        <w:sz w:val="17"/>
                        <w:szCs w:val="17"/>
                        <w:spacing w:val="-9"/>
                      </w:rPr>
                      <w:t>所有职能部门都有</w:t>
                    </w:r>
                    <w:r>
                      <w:rPr>
                        <w:rFonts w:ascii="KaiTi" w:hAnsi="KaiTi" w:eastAsia="KaiTi" w:cs="KaiTi"/>
                        <w:sz w:val="17"/>
                        <w:szCs w:val="17"/>
                        <w:spacing w:val="1"/>
                      </w:rPr>
                      <w:t xml:space="preserve"> </w:t>
                    </w:r>
                    <w:r>
                      <w:rPr>
                        <w:rFonts w:ascii="KaiTi" w:hAnsi="KaiTi" w:eastAsia="KaiTi" w:cs="KaiTi"/>
                        <w:sz w:val="17"/>
                        <w:szCs w:val="17"/>
                        <w:spacing w:val="-10"/>
                      </w:rPr>
                      <w:t>数字化能力</w:t>
                    </w:r>
                  </w:p>
                </w:txbxContent>
              </v:textbox>
            </v:shape>
            <v:shape id="_x0000_s204" style="position:absolute;left:2879;top:1655;width:1318;height:1181;"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7"/>
                        <w:szCs w:val="17"/>
                      </w:rPr>
                    </w:pPr>
                    <w:r>
                      <w:rPr>
                        <w:rFonts w:ascii="SimHei" w:hAnsi="SimHei" w:eastAsia="SimHei" w:cs="SimHei"/>
                        <w:sz w:val="17"/>
                        <w:szCs w:val="17"/>
                        <w:spacing w:val="-8"/>
                      </w:rPr>
                      <w:t>5.有效的变革</w:t>
                    </w:r>
                  </w:p>
                  <w:p>
                    <w:pPr>
                      <w:ind w:left="20" w:right="20"/>
                      <w:spacing w:before="32" w:line="248" w:lineRule="auto"/>
                      <w:rPr>
                        <w:rFonts w:ascii="KaiTi" w:hAnsi="KaiTi" w:eastAsia="KaiTi" w:cs="KaiTi"/>
                        <w:sz w:val="17"/>
                        <w:szCs w:val="17"/>
                      </w:rPr>
                    </w:pPr>
                    <w:r>
                      <w:rPr>
                        <w:rFonts w:ascii="KaiTi" w:hAnsi="KaiTi" w:eastAsia="KaiTi" w:cs="KaiTi"/>
                        <w:sz w:val="17"/>
                        <w:szCs w:val="17"/>
                        <w:spacing w:val="12"/>
                      </w:rPr>
                      <w:t>选择最有效率的</w:t>
                    </w:r>
                    <w:r>
                      <w:rPr>
                        <w:rFonts w:ascii="KaiTi" w:hAnsi="KaiTi" w:eastAsia="KaiTi" w:cs="KaiTi"/>
                        <w:sz w:val="17"/>
                        <w:szCs w:val="17"/>
                        <w:spacing w:val="2"/>
                      </w:rPr>
                      <w:t xml:space="preserve"> </w:t>
                    </w:r>
                    <w:r>
                      <w:rPr>
                        <w:rFonts w:ascii="KaiTi" w:hAnsi="KaiTi" w:eastAsia="KaiTi" w:cs="KaiTi"/>
                        <w:sz w:val="17"/>
                        <w:szCs w:val="17"/>
                        <w:spacing w:val="-12"/>
                      </w:rPr>
                      <w:t>战略来引发公司整</w:t>
                    </w:r>
                    <w:r>
                      <w:rPr>
                        <w:rFonts w:ascii="KaiTi" w:hAnsi="KaiTi" w:eastAsia="KaiTi" w:cs="KaiTi"/>
                        <w:sz w:val="17"/>
                        <w:szCs w:val="17"/>
                      </w:rPr>
                      <w:t xml:space="preserve"> </w:t>
                    </w:r>
                    <w:r>
                      <w:rPr>
                        <w:rFonts w:ascii="KaiTi" w:hAnsi="KaiTi" w:eastAsia="KaiTi" w:cs="KaiTi"/>
                        <w:sz w:val="17"/>
                        <w:szCs w:val="17"/>
                        <w:spacing w:val="-13"/>
                      </w:rPr>
                      <w:t>体层面的变革</w:t>
                    </w:r>
                  </w:p>
                  <w:p>
                    <w:pPr>
                      <w:ind w:left="22"/>
                      <w:spacing w:before="47" w:line="222" w:lineRule="auto"/>
                      <w:outlineLvl w:val="6"/>
                      <w:rPr>
                        <w:rFonts w:ascii="SimHei" w:hAnsi="SimHei" w:eastAsia="SimHei" w:cs="SimHei"/>
                        <w:sz w:val="17"/>
                        <w:szCs w:val="17"/>
                      </w:rPr>
                    </w:pPr>
                    <w:r>
                      <w:rPr>
                        <w:rFonts w:ascii="SimHei" w:hAnsi="SimHei" w:eastAsia="SimHei" w:cs="SimHei"/>
                        <w:sz w:val="17"/>
                        <w:szCs w:val="17"/>
                        <w:b/>
                        <w:bCs/>
                        <w:spacing w:val="-10"/>
                      </w:rPr>
                      <w:t>6.战略充分性</w:t>
                    </w:r>
                  </w:p>
                </w:txbxContent>
              </v:textbox>
            </v:shape>
            <v:shape id="_x0000_s206" style="position:absolute;left:1082;top:5070;width:665;height:585;" filled="false" stroked="false" type="#_x0000_t202">
              <v:fill on="false"/>
              <v:stroke on="false"/>
              <v:path/>
              <v:imagedata o:title=""/>
              <o:lock v:ext="edit" aspectratio="false"/>
              <v:textbox inset="0mm,0mm,0mm,0mm">
                <w:txbxContent>
                  <w:p>
                    <w:pPr>
                      <w:ind w:left="207"/>
                      <w:spacing w:before="19" w:line="184" w:lineRule="auto"/>
                      <w:rPr>
                        <w:rFonts w:ascii="SimSun" w:hAnsi="SimSun" w:eastAsia="SimSun" w:cs="SimSun"/>
                        <w:sz w:val="17"/>
                        <w:szCs w:val="17"/>
                      </w:rPr>
                    </w:pPr>
                    <w:r>
                      <w:rPr>
                        <w:rFonts w:ascii="SimSun" w:hAnsi="SimSun" w:eastAsia="SimSun" w:cs="SimSun"/>
                        <w:sz w:val="17"/>
                        <w:szCs w:val="17"/>
                      </w:rPr>
                      <w:t>1</w:t>
                    </w:r>
                  </w:p>
                  <w:p>
                    <w:pPr>
                      <w:ind w:left="20"/>
                      <w:spacing w:before="203" w:line="221" w:lineRule="auto"/>
                      <w:rPr>
                        <w:rFonts w:ascii="SimHei" w:hAnsi="SimHei" w:eastAsia="SimHei" w:cs="SimHei"/>
                        <w:sz w:val="17"/>
                        <w:szCs w:val="17"/>
                      </w:rPr>
                    </w:pPr>
                    <w:r>
                      <w:rPr>
                        <w:rFonts w:ascii="SimHei" w:hAnsi="SimHei" w:eastAsia="SimHei" w:cs="SimHei"/>
                        <w:sz w:val="17"/>
                        <w:szCs w:val="17"/>
                        <w:b/>
                        <w:bCs/>
                        <w:spacing w:val="-13"/>
                      </w:rPr>
                      <w:t>夯实基础</w:t>
                    </w:r>
                  </w:p>
                </w:txbxContent>
              </v:textbox>
            </v:shape>
            <v:shape id="_x0000_s208" style="position:absolute;left:5089;top:4016;width:658;height:21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7"/>
                        <w:szCs w:val="17"/>
                      </w:rPr>
                    </w:pPr>
                    <w:r>
                      <w:rPr>
                        <w:rFonts w:ascii="SimHei" w:hAnsi="SimHei" w:eastAsia="SimHei" w:cs="SimHei"/>
                        <w:sz w:val="17"/>
                        <w:szCs w:val="17"/>
                        <w:spacing w:val="-12"/>
                      </w:rPr>
                      <w:t>全面同步</w:t>
                    </w:r>
                  </w:p>
                </w:txbxContent>
              </v:textbox>
            </v:shape>
            <v:shape id="_x0000_s210" style="position:absolute;left:2669;top:4580;width:116;height:156;" filled="false" stroked="false" type="#_x0000_t202">
              <v:fill on="false"/>
              <v:stroke on="false"/>
              <v:path/>
              <v:imagedata o:title=""/>
              <o:lock v:ext="edit" aspectratio="false"/>
              <v:textbox inset="0mm,0mm,0mm,0mm">
                <w:txbxContent>
                  <w:p>
                    <w:pPr>
                      <w:ind w:left="20"/>
                      <w:spacing w:before="19" w:line="183" w:lineRule="auto"/>
                      <w:rPr>
                        <w:rFonts w:ascii="SimSun" w:hAnsi="SimSun" w:eastAsia="SimSun" w:cs="SimSun"/>
                        <w:sz w:val="17"/>
                        <w:szCs w:val="17"/>
                      </w:rPr>
                    </w:pPr>
                    <w:r>
                      <w:rPr>
                        <w:rFonts w:ascii="SimSun" w:hAnsi="SimSun" w:eastAsia="SimSun" w:cs="SimSun"/>
                        <w:sz w:val="17"/>
                        <w:szCs w:val="17"/>
                      </w:rPr>
                      <w:t>2</w:t>
                    </w:r>
                  </w:p>
                </w:txbxContent>
              </v:textbox>
            </v:shape>
            <v:shape id="_x0000_s212" style="position:absolute;left:6639;top:3222;width:115;height:156;" filled="false" stroked="false" type="#_x0000_t202">
              <v:fill on="false"/>
              <v:stroke on="false"/>
              <v:path/>
              <v:imagedata o:title=""/>
              <o:lock v:ext="edit" aspectratio="false"/>
              <v:textbox inset="0mm,0mm,0mm,0mm">
                <w:txbxContent>
                  <w:p>
                    <w:pPr>
                      <w:ind w:left="20"/>
                      <w:spacing w:before="19" w:line="182" w:lineRule="auto"/>
                      <w:rPr>
                        <w:rFonts w:ascii="SimSun" w:hAnsi="SimSun" w:eastAsia="SimSun" w:cs="SimSun"/>
                        <w:sz w:val="17"/>
                        <w:szCs w:val="17"/>
                      </w:rPr>
                    </w:pPr>
                    <w:r>
                      <w:rPr>
                        <w:rFonts w:ascii="SimSun" w:hAnsi="SimSun" w:eastAsia="SimSun" w:cs="SimSun"/>
                        <w:sz w:val="17"/>
                        <w:szCs w:val="17"/>
                      </w:rPr>
                      <w:t>5</w:t>
                    </w:r>
                  </w:p>
                </w:txbxContent>
              </v:textbox>
            </v:shape>
          </v:group>
        </w:pict>
      </w:r>
    </w:p>
    <w:p>
      <w:pPr>
        <w:ind w:left="2509"/>
        <w:spacing w:before="107" w:line="219" w:lineRule="auto"/>
        <w:rPr>
          <w:rFonts w:ascii="SimSun" w:hAnsi="SimSun" w:eastAsia="SimSun" w:cs="SimSun"/>
          <w:sz w:val="17"/>
          <w:szCs w:val="17"/>
        </w:rPr>
      </w:pPr>
      <w:r>
        <w:rPr>
          <w:rFonts w:ascii="SimSun" w:hAnsi="SimSun" w:eastAsia="SimSun" w:cs="SimSun"/>
          <w:sz w:val="17"/>
          <w:szCs w:val="17"/>
          <w:spacing w:val="13"/>
        </w:rPr>
        <w:t>数字化转型第二阶段的指导准则</w:t>
      </w:r>
    </w:p>
    <w:p>
      <w:pPr>
        <w:spacing w:line="219" w:lineRule="auto"/>
        <w:sectPr>
          <w:pgSz w:w="8520" w:h="12720"/>
          <w:pgMar w:top="400" w:right="940" w:bottom="400" w:left="70" w:header="0" w:footer="0" w:gutter="0"/>
        </w:sectPr>
        <w:rPr>
          <w:rFonts w:ascii="SimSun" w:hAnsi="SimSun" w:eastAsia="SimSun" w:cs="SimSun"/>
          <w:sz w:val="17"/>
          <w:szCs w:val="17"/>
        </w:rPr>
      </w:pP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2779"/>
        <w:spacing w:before="85" w:line="219" w:lineRule="auto"/>
        <w:rPr>
          <w:rFonts w:ascii="SimSun" w:hAnsi="SimSun" w:eastAsia="SimSun" w:cs="SimSun"/>
          <w:sz w:val="26"/>
          <w:szCs w:val="26"/>
        </w:rPr>
      </w:pPr>
      <w:r>
        <w:rPr>
          <w:rFonts w:ascii="SimSun" w:hAnsi="SimSun" w:eastAsia="SimSun" w:cs="SimSun"/>
          <w:sz w:val="26"/>
          <w:szCs w:val="26"/>
          <w:spacing w:val="29"/>
        </w:rPr>
        <w:t>第5章</w:t>
      </w:r>
    </w:p>
    <w:p>
      <w:pPr>
        <w:ind w:left="2354"/>
        <w:spacing w:before="319" w:line="219" w:lineRule="auto"/>
        <w:rPr>
          <w:rFonts w:ascii="SimSun" w:hAnsi="SimSun" w:eastAsia="SimSun" w:cs="SimSun"/>
          <w:sz w:val="32"/>
          <w:szCs w:val="32"/>
        </w:rPr>
      </w:pPr>
      <w:r>
        <w:rPr>
          <w:rFonts w:ascii="SimSun" w:hAnsi="SimSun" w:eastAsia="SimSun" w:cs="SimSun"/>
          <w:sz w:val="32"/>
          <w:szCs w:val="32"/>
          <w:b/>
          <w:bCs/>
          <w:spacing w:val="-6"/>
        </w:rPr>
        <w:t>颠覆性授权</w:t>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ind w:right="87" w:firstLine="449"/>
        <w:spacing w:before="72" w:line="361" w:lineRule="auto"/>
        <w:jc w:val="both"/>
        <w:rPr>
          <w:rFonts w:ascii="SimSun" w:hAnsi="SimSun" w:eastAsia="SimSun" w:cs="SimSun"/>
          <w:sz w:val="22"/>
          <w:szCs w:val="22"/>
        </w:rPr>
      </w:pPr>
      <w:r>
        <w:rPr>
          <w:rFonts w:ascii="SimSun" w:hAnsi="SimSun" w:eastAsia="SimSun" w:cs="SimSun"/>
          <w:sz w:val="22"/>
          <w:szCs w:val="22"/>
          <w:spacing w:val="-4"/>
        </w:rPr>
        <w:t>即便到了第二阶段，数字化转型也非常艰难。它与几件历史上</w:t>
      </w:r>
      <w:r>
        <w:rPr>
          <w:rFonts w:ascii="SimSun" w:hAnsi="SimSun" w:eastAsia="SimSun" w:cs="SimSun"/>
          <w:sz w:val="22"/>
          <w:szCs w:val="22"/>
          <w:spacing w:val="16"/>
        </w:rPr>
        <w:t xml:space="preserve"> </w:t>
      </w:r>
      <w:r>
        <w:rPr>
          <w:rFonts w:ascii="SimSun" w:hAnsi="SimSun" w:eastAsia="SimSun" w:cs="SimSun"/>
          <w:sz w:val="22"/>
          <w:szCs w:val="22"/>
          <w:spacing w:val="-3"/>
        </w:rPr>
        <w:t>曾经使该企业取得成功的事情背道而驰。变革波澜壮阔，变革领导</w:t>
      </w:r>
      <w:r>
        <w:rPr>
          <w:rFonts w:ascii="SimSun" w:hAnsi="SimSun" w:eastAsia="SimSun" w:cs="SimSun"/>
          <w:sz w:val="22"/>
          <w:szCs w:val="22"/>
          <w:spacing w:val="10"/>
        </w:rPr>
        <w:t xml:space="preserve"> </w:t>
      </w:r>
      <w:r>
        <w:rPr>
          <w:rFonts w:ascii="SimSun" w:hAnsi="SimSun" w:eastAsia="SimSun" w:cs="SimSun"/>
          <w:sz w:val="22"/>
          <w:szCs w:val="22"/>
          <w:spacing w:val="-3"/>
        </w:rPr>
        <w:t>者需要一个前所未有的广泛授权，以及自上而下和自下而上的全方</w:t>
      </w:r>
      <w:r>
        <w:rPr>
          <w:rFonts w:ascii="SimSun" w:hAnsi="SimSun" w:eastAsia="SimSun" w:cs="SimSun"/>
          <w:sz w:val="22"/>
          <w:szCs w:val="22"/>
          <w:spacing w:val="4"/>
        </w:rPr>
        <w:t xml:space="preserve"> </w:t>
      </w:r>
      <w:r>
        <w:rPr>
          <w:rFonts w:ascii="SimSun" w:hAnsi="SimSun" w:eastAsia="SimSun" w:cs="SimSun"/>
          <w:sz w:val="22"/>
          <w:szCs w:val="22"/>
          <w:spacing w:val="-3"/>
        </w:rPr>
        <w:t>位支持。这是符合逻辑的，大多数领导者都明白这一点，对他们而</w:t>
      </w:r>
    </w:p>
    <w:p>
      <w:pPr>
        <w:spacing w:line="219" w:lineRule="auto"/>
        <w:rPr>
          <w:rFonts w:ascii="SimSun" w:hAnsi="SimSun" w:eastAsia="SimSun" w:cs="SimSun"/>
          <w:sz w:val="22"/>
          <w:szCs w:val="22"/>
        </w:rPr>
      </w:pPr>
      <w:r>
        <w:rPr>
          <w:rFonts w:ascii="SimSun" w:hAnsi="SimSun" w:eastAsia="SimSun" w:cs="SimSun"/>
          <w:sz w:val="22"/>
          <w:szCs w:val="22"/>
          <w:spacing w:val="-7"/>
        </w:rPr>
        <w:t>言最具挑战性的问题是准确理解到底什么是“支持”?</w:t>
      </w:r>
    </w:p>
    <w:p>
      <w:pPr>
        <w:pStyle w:val="BodyText"/>
        <w:spacing w:line="265" w:lineRule="auto"/>
        <w:rPr/>
      </w:pPr>
      <w:r/>
    </w:p>
    <w:p>
      <w:pPr>
        <w:ind w:right="72" w:firstLine="429"/>
        <w:spacing w:before="72" w:line="369" w:lineRule="auto"/>
        <w:jc w:val="both"/>
        <w:rPr>
          <w:rFonts w:ascii="SimSun" w:hAnsi="SimSun" w:eastAsia="SimSun" w:cs="SimSun"/>
          <w:sz w:val="22"/>
          <w:szCs w:val="22"/>
        </w:rPr>
      </w:pPr>
      <w:r>
        <w:rPr>
          <w:rFonts w:ascii="SimSun" w:hAnsi="SimSun" w:eastAsia="SimSun" w:cs="SimSun"/>
          <w:sz w:val="22"/>
          <w:szCs w:val="22"/>
          <w:spacing w:val="-2"/>
        </w:rPr>
        <w:t>在本章，我就如何提供支持提出了系列准则，并且就此进行了</w:t>
      </w:r>
      <w:r>
        <w:rPr>
          <w:rFonts w:ascii="SimSun" w:hAnsi="SimSun" w:eastAsia="SimSun" w:cs="SimSun"/>
          <w:sz w:val="22"/>
          <w:szCs w:val="22"/>
          <w:spacing w:val="2"/>
        </w:rPr>
        <w:t xml:space="preserve"> </w:t>
      </w:r>
      <w:r>
        <w:rPr>
          <w:rFonts w:ascii="SimSun" w:hAnsi="SimSun" w:eastAsia="SimSun" w:cs="SimSun"/>
          <w:sz w:val="22"/>
          <w:szCs w:val="22"/>
          <w:spacing w:val="-3"/>
        </w:rPr>
        <w:t>具体的讨论。首先，设立一个鼓舞人心的愿景或者一个宏大的转型</w:t>
      </w:r>
      <w:r>
        <w:rPr>
          <w:rFonts w:ascii="SimSun" w:hAnsi="SimSun" w:eastAsia="SimSun" w:cs="SimSun"/>
          <w:sz w:val="22"/>
          <w:szCs w:val="22"/>
          <w:spacing w:val="10"/>
        </w:rPr>
        <w:t xml:space="preserve"> </w:t>
      </w:r>
      <w:r>
        <w:rPr>
          <w:rFonts w:ascii="SimSun" w:hAnsi="SimSun" w:eastAsia="SimSun" w:cs="SimSun"/>
          <w:sz w:val="22"/>
          <w:szCs w:val="22"/>
          <w:spacing w:val="-5"/>
        </w:rPr>
        <w:t>目标</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5"/>
        </w:rPr>
        <w:t>(MTP),    </w:t>
      </w:r>
      <w:r>
        <w:rPr>
          <w:rFonts w:ascii="SimSun" w:hAnsi="SimSun" w:eastAsia="SimSun" w:cs="SimSun"/>
          <w:sz w:val="22"/>
          <w:szCs w:val="22"/>
          <w:spacing w:val="-5"/>
        </w:rPr>
        <w:t>这两者能够使一个组织团结起来。其次，变革领导者</w:t>
      </w:r>
      <w:r>
        <w:rPr>
          <w:rFonts w:ascii="SimSun" w:hAnsi="SimSun" w:eastAsia="SimSun" w:cs="SimSun"/>
          <w:sz w:val="22"/>
          <w:szCs w:val="22"/>
        </w:rPr>
        <w:t xml:space="preserve"> </w:t>
      </w:r>
      <w:r>
        <w:rPr>
          <w:rFonts w:ascii="SimSun" w:hAnsi="SimSun" w:eastAsia="SimSun" w:cs="SimSun"/>
          <w:sz w:val="22"/>
          <w:szCs w:val="22"/>
          <w:spacing w:val="-3"/>
        </w:rPr>
        <w:t>需要实实在在的“空中掩护”</w:t>
      </w:r>
      <w:r>
        <w:rPr>
          <w:rFonts w:ascii="Times New Roman" w:hAnsi="Times New Roman" w:eastAsia="Times New Roman" w:cs="Times New Roman"/>
          <w:sz w:val="22"/>
          <w:szCs w:val="22"/>
          <w:spacing w:val="-3"/>
        </w:rPr>
        <w:t>(air     cover)</w:t>
      </w:r>
      <w:r>
        <w:rPr>
          <w:rFonts w:ascii="SimSun" w:hAnsi="SimSun" w:eastAsia="SimSun" w:cs="SimSun"/>
          <w:sz w:val="22"/>
          <w:szCs w:val="22"/>
          <w:spacing w:val="-3"/>
        </w:rPr>
        <w:t>(来自更高层的支持</w:t>
      </w:r>
      <w:r>
        <w:rPr>
          <w:rFonts w:ascii="SimSun" w:hAnsi="SimSun" w:eastAsia="SimSun" w:cs="SimSun"/>
          <w:sz w:val="22"/>
          <w:szCs w:val="22"/>
          <w:spacing w:val="-4"/>
        </w:rPr>
        <w:t>)以承</w:t>
      </w:r>
    </w:p>
    <w:p>
      <w:pPr>
        <w:spacing w:line="218" w:lineRule="auto"/>
        <w:rPr>
          <w:rFonts w:ascii="SimSun" w:hAnsi="SimSun" w:eastAsia="SimSun" w:cs="SimSun"/>
          <w:sz w:val="22"/>
          <w:szCs w:val="22"/>
        </w:rPr>
      </w:pPr>
      <w:r>
        <w:rPr>
          <w:rFonts w:ascii="SimSun" w:hAnsi="SimSun" w:eastAsia="SimSun" w:cs="SimSun"/>
          <w:sz w:val="22"/>
          <w:szCs w:val="22"/>
          <w:spacing w:val="-3"/>
        </w:rPr>
        <w:t>担必要的风险。再次，通过公开个人在变革行动中所扮演的角色来</w:t>
      </w:r>
    </w:p>
    <w:p>
      <w:pPr>
        <w:spacing w:line="218" w:lineRule="auto"/>
        <w:sectPr>
          <w:pgSz w:w="8520" w:h="12710"/>
          <w:pgMar w:top="400" w:right="1278" w:bottom="400" w:left="850" w:header="0" w:footer="0" w:gutter="0"/>
        </w:sectPr>
        <w:rPr>
          <w:rFonts w:ascii="SimSun" w:hAnsi="SimSun" w:eastAsia="SimSun" w:cs="SimSun"/>
          <w:sz w:val="22"/>
          <w:szCs w:val="22"/>
        </w:rPr>
      </w:pPr>
    </w:p>
    <w:p>
      <w:pPr>
        <w:pStyle w:val="BodyText"/>
        <w:spacing w:line="339"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4"/>
        </w:rPr>
        <w:t>82</w:t>
      </w:r>
      <w:r>
        <w:rPr>
          <w:rFonts w:ascii="SimSun" w:hAnsi="SimSun" w:eastAsia="SimSun" w:cs="SimSun"/>
          <w:sz w:val="17"/>
          <w:szCs w:val="17"/>
          <w:spacing w:val="27"/>
        </w:rPr>
        <w:t xml:space="preserve">  </w:t>
      </w:r>
      <w:r>
        <w:rPr>
          <w:rFonts w:ascii="SimSun" w:hAnsi="SimSun" w:eastAsia="SimSun" w:cs="SimSun"/>
          <w:sz w:val="17"/>
          <w:szCs w:val="17"/>
          <w:spacing w:val="-4"/>
        </w:rPr>
        <w:t>第二部分 数字化转型五阶段路线图</w:t>
      </w:r>
    </w:p>
    <w:p>
      <w:pPr>
        <w:pStyle w:val="BodyText"/>
        <w:spacing w:line="259" w:lineRule="auto"/>
        <w:rPr/>
      </w:pPr>
      <w:r/>
    </w:p>
    <w:p>
      <w:pPr>
        <w:pStyle w:val="BodyText"/>
        <w:spacing w:line="259" w:lineRule="auto"/>
        <w:rPr/>
      </w:pPr>
      <w:r/>
    </w:p>
    <w:p>
      <w:pPr>
        <w:pStyle w:val="BodyText"/>
        <w:spacing w:line="259" w:lineRule="auto"/>
        <w:rPr/>
      </w:pPr>
      <w:r/>
    </w:p>
    <w:p>
      <w:pPr>
        <w:ind w:left="409"/>
        <w:spacing w:before="72" w:line="426" w:lineRule="exact"/>
        <w:rPr>
          <w:rFonts w:ascii="SimSun" w:hAnsi="SimSun" w:eastAsia="SimSun" w:cs="SimSun"/>
          <w:sz w:val="22"/>
          <w:szCs w:val="22"/>
        </w:rPr>
      </w:pPr>
      <w:r>
        <w:rPr>
          <w:rFonts w:ascii="SimSun" w:hAnsi="SimSun" w:eastAsia="SimSun" w:cs="SimSun"/>
          <w:sz w:val="22"/>
          <w:szCs w:val="22"/>
          <w:spacing w:val="-1"/>
          <w:position w:val="15"/>
        </w:rPr>
        <w:t>创造非正式的领导动机(leadership  motivation)。最后，通</w:t>
      </w:r>
      <w:r>
        <w:rPr>
          <w:rFonts w:ascii="SimSun" w:hAnsi="SimSun" w:eastAsia="SimSun" w:cs="SimSun"/>
          <w:sz w:val="22"/>
          <w:szCs w:val="22"/>
          <w:spacing w:val="-2"/>
          <w:position w:val="15"/>
        </w:rPr>
        <w:t>过一</w:t>
      </w:r>
    </w:p>
    <w:p>
      <w:pPr>
        <w:ind w:left="409"/>
        <w:spacing w:line="219" w:lineRule="auto"/>
        <w:rPr>
          <w:rFonts w:ascii="SimSun" w:hAnsi="SimSun" w:eastAsia="SimSun" w:cs="SimSun"/>
          <w:sz w:val="22"/>
          <w:szCs w:val="22"/>
        </w:rPr>
      </w:pPr>
      <w:r>
        <w:rPr>
          <w:rFonts w:ascii="SimSun" w:hAnsi="SimSun" w:eastAsia="SimSun" w:cs="SimSun"/>
          <w:sz w:val="22"/>
          <w:szCs w:val="22"/>
          <w:spacing w:val="-8"/>
        </w:rPr>
        <w:t>个能够即刻展示成果的孵化项目来克服组织惰性。</w:t>
      </w:r>
    </w:p>
    <w:p>
      <w:pPr>
        <w:ind w:left="409" w:right="172" w:firstLine="439"/>
        <w:spacing w:before="299" w:line="369" w:lineRule="auto"/>
        <w:jc w:val="both"/>
        <w:rPr>
          <w:rFonts w:ascii="SimSun" w:hAnsi="SimSun" w:eastAsia="SimSun" w:cs="SimSun"/>
          <w:sz w:val="22"/>
          <w:szCs w:val="22"/>
        </w:rPr>
      </w:pPr>
      <w:r>
        <w:rPr>
          <w:rFonts w:ascii="SimSun" w:hAnsi="SimSun" w:eastAsia="SimSun" w:cs="SimSun"/>
          <w:sz w:val="22"/>
          <w:szCs w:val="22"/>
          <w:spacing w:val="1"/>
        </w:rPr>
        <w:t>这四个支持要素并非随机设置。它们是</w:t>
      </w:r>
      <w:r>
        <w:rPr>
          <w:rFonts w:ascii="SimSun" w:hAnsi="SimSun" w:eastAsia="SimSun" w:cs="SimSun"/>
          <w:sz w:val="22"/>
          <w:szCs w:val="22"/>
          <w:spacing w:val="-43"/>
        </w:rPr>
        <w:t xml:space="preserve"> </w:t>
      </w:r>
      <w:r>
        <w:rPr>
          <w:rFonts w:ascii="Times New Roman" w:hAnsi="Times New Roman" w:eastAsia="Times New Roman" w:cs="Times New Roman"/>
          <w:sz w:val="22"/>
          <w:szCs w:val="22"/>
        </w:rPr>
        <w:t>NGS</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走向成功的关键</w:t>
      </w:r>
      <w:r>
        <w:rPr>
          <w:rFonts w:ascii="SimSun" w:hAnsi="SimSun" w:eastAsia="SimSun" w:cs="SimSun"/>
          <w:sz w:val="22"/>
          <w:szCs w:val="22"/>
        </w:rPr>
        <w:t xml:space="preserve"> </w:t>
      </w:r>
      <w:r>
        <w:rPr>
          <w:rFonts w:ascii="SimSun" w:hAnsi="SimSun" w:eastAsia="SimSun" w:cs="SimSun"/>
          <w:sz w:val="22"/>
          <w:szCs w:val="22"/>
          <w:spacing w:val="-2"/>
        </w:rPr>
        <w:t>因素。同时，在诸多数字化转型失败的案例中，这几个要</w:t>
      </w:r>
      <w:r>
        <w:rPr>
          <w:rFonts w:ascii="SimSun" w:hAnsi="SimSun" w:eastAsia="SimSun" w:cs="SimSun"/>
          <w:sz w:val="22"/>
          <w:szCs w:val="22"/>
          <w:spacing w:val="-3"/>
        </w:rPr>
        <w:t>素也不断</w:t>
      </w:r>
      <w:r>
        <w:rPr>
          <w:rFonts w:ascii="SimSun" w:hAnsi="SimSun" w:eastAsia="SimSun" w:cs="SimSun"/>
          <w:sz w:val="22"/>
          <w:szCs w:val="22"/>
        </w:rPr>
        <w:t xml:space="preserve"> </w:t>
      </w:r>
      <w:r>
        <w:rPr>
          <w:rFonts w:ascii="SimSun" w:hAnsi="SimSun" w:eastAsia="SimSun" w:cs="SimSun"/>
          <w:sz w:val="22"/>
          <w:szCs w:val="22"/>
          <w:spacing w:val="-2"/>
        </w:rPr>
        <w:t>出现。它们既能影响数字化转型的成败，也能影响非数字化转型的</w:t>
      </w:r>
      <w:r>
        <w:rPr>
          <w:rFonts w:ascii="SimSun" w:hAnsi="SimSun" w:eastAsia="SimSun" w:cs="SimSun"/>
          <w:sz w:val="22"/>
          <w:szCs w:val="22"/>
          <w:spacing w:val="4"/>
        </w:rPr>
        <w:t xml:space="preserve"> </w:t>
      </w:r>
      <w:r>
        <w:rPr>
          <w:rFonts w:ascii="SimSun" w:hAnsi="SimSun" w:eastAsia="SimSun" w:cs="SimSun"/>
          <w:sz w:val="22"/>
          <w:szCs w:val="22"/>
          <w:spacing w:val="-2"/>
        </w:rPr>
        <w:t>成败。为了说明这一点，我从一系列案例开始。第一个案例讲述了</w:t>
      </w:r>
    </w:p>
    <w:p>
      <w:pPr>
        <w:ind w:left="409"/>
        <w:spacing w:line="219" w:lineRule="auto"/>
        <w:rPr>
          <w:rFonts w:ascii="SimSun" w:hAnsi="SimSun" w:eastAsia="SimSun" w:cs="SimSun"/>
          <w:sz w:val="22"/>
          <w:szCs w:val="22"/>
        </w:rPr>
      </w:pPr>
      <w:r>
        <w:rPr>
          <w:rFonts w:ascii="SimSun" w:hAnsi="SimSun" w:eastAsia="SimSun" w:cs="SimSun"/>
          <w:sz w:val="22"/>
          <w:szCs w:val="22"/>
          <w:spacing w:val="-8"/>
        </w:rPr>
        <w:t>美国推行公制度量标准的失败过程。</w:t>
      </w:r>
    </w:p>
    <w:p>
      <w:pPr>
        <w:pStyle w:val="BodyText"/>
        <w:spacing w:line="273" w:lineRule="auto"/>
        <w:rPr/>
      </w:pPr>
      <w:r/>
    </w:p>
    <w:p>
      <w:pPr>
        <w:pStyle w:val="BodyText"/>
        <w:spacing w:line="274" w:lineRule="auto"/>
        <w:rPr/>
      </w:pPr>
      <w:r/>
    </w:p>
    <w:p>
      <w:pPr>
        <w:ind w:left="413"/>
        <w:spacing w:before="85" w:line="219" w:lineRule="auto"/>
        <w:rPr>
          <w:rFonts w:ascii="SimSun" w:hAnsi="SimSun" w:eastAsia="SimSun" w:cs="SimSun"/>
          <w:sz w:val="26"/>
          <w:szCs w:val="26"/>
        </w:rPr>
      </w:pPr>
      <w:r>
        <w:rPr>
          <w:rFonts w:ascii="SimSun" w:hAnsi="SimSun" w:eastAsia="SimSun" w:cs="SimSun"/>
          <w:sz w:val="26"/>
          <w:szCs w:val="26"/>
          <w:b/>
          <w:bCs/>
          <w:spacing w:val="-9"/>
        </w:rPr>
        <w:t>美国推行公制度量标准的尝试为何会失败</w:t>
      </w:r>
    </w:p>
    <w:p>
      <w:pPr>
        <w:pStyle w:val="BodyText"/>
        <w:spacing w:line="412" w:lineRule="auto"/>
        <w:rPr/>
      </w:pPr>
      <w:r/>
    </w:p>
    <w:p>
      <w:pPr>
        <w:ind w:left="409" w:right="169" w:firstLine="439"/>
        <w:spacing w:before="72" w:line="369" w:lineRule="auto"/>
        <w:jc w:val="both"/>
        <w:rPr>
          <w:rFonts w:ascii="SimSun" w:hAnsi="SimSun" w:eastAsia="SimSun" w:cs="SimSun"/>
          <w:sz w:val="22"/>
          <w:szCs w:val="22"/>
        </w:rPr>
      </w:pPr>
      <w:r>
        <w:rPr>
          <w:rFonts w:ascii="SimSun" w:hAnsi="SimSun" w:eastAsia="SimSun" w:cs="SimSun"/>
          <w:sz w:val="22"/>
          <w:szCs w:val="22"/>
          <w:spacing w:val="7"/>
        </w:rPr>
        <w:t>大家可曾思考过，为什么美国至今未采用和世界其他地区一</w:t>
      </w:r>
      <w:r>
        <w:rPr>
          <w:rFonts w:ascii="SimSun" w:hAnsi="SimSun" w:eastAsia="SimSun" w:cs="SimSun"/>
          <w:sz w:val="22"/>
          <w:szCs w:val="22"/>
        </w:rPr>
        <w:t xml:space="preserve"> </w:t>
      </w:r>
      <w:r>
        <w:rPr>
          <w:rFonts w:ascii="SimSun" w:hAnsi="SimSun" w:eastAsia="SimSun" w:cs="SimSun"/>
          <w:sz w:val="22"/>
          <w:szCs w:val="22"/>
          <w:spacing w:val="10"/>
        </w:rPr>
        <w:t>样的公制度量标准?这并不是因为美国没有尝试过。历史上，美 </w:t>
      </w:r>
      <w:r>
        <w:rPr>
          <w:rFonts w:ascii="SimSun" w:hAnsi="SimSun" w:eastAsia="SimSun" w:cs="SimSun"/>
          <w:sz w:val="22"/>
          <w:szCs w:val="22"/>
          <w:spacing w:val="5"/>
        </w:rPr>
        <w:t>国曾经进行过数次尝试：美国国家标准局</w:t>
      </w:r>
      <w:r>
        <w:rPr>
          <w:rFonts w:ascii="SimSun" w:hAnsi="SimSun" w:eastAsia="SimSun" w:cs="SimSun"/>
          <w:sz w:val="22"/>
          <w:szCs w:val="22"/>
          <w:spacing w:val="-26"/>
        </w:rPr>
        <w:t xml:space="preserve">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National</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Bureau</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of </w:t>
      </w:r>
      <w:r>
        <w:rPr>
          <w:rFonts w:ascii="Times New Roman" w:hAnsi="Times New Roman" w:eastAsia="Times New Roman" w:cs="Times New Roman"/>
          <w:sz w:val="22"/>
          <w:szCs w:val="22"/>
        </w:rPr>
        <w:t>Standards</w:t>
      </w:r>
      <w:r>
        <w:rPr>
          <w:rFonts w:ascii="Times New Roman" w:hAnsi="Times New Roman" w:eastAsia="Times New Roman" w:cs="Times New Roman"/>
          <w:sz w:val="22"/>
          <w:szCs w:val="22"/>
          <w:spacing w:val="11"/>
        </w:rPr>
        <w:t>)    </w:t>
      </w:r>
      <w:r>
        <w:rPr>
          <w:rFonts w:ascii="SimSun" w:hAnsi="SimSun" w:eastAsia="SimSun" w:cs="SimSun"/>
          <w:sz w:val="22"/>
          <w:szCs w:val="22"/>
          <w:spacing w:val="11"/>
        </w:rPr>
        <w:t>在20世纪60年代领导了系列变革行动，美国国会在</w:t>
      </w:r>
      <w:r>
        <w:rPr>
          <w:rFonts w:ascii="SimSun" w:hAnsi="SimSun" w:eastAsia="SimSun" w:cs="SimSun"/>
          <w:sz w:val="22"/>
          <w:szCs w:val="22"/>
          <w:spacing w:val="1"/>
        </w:rPr>
        <w:t xml:space="preserve"> </w:t>
      </w:r>
      <w:r>
        <w:rPr>
          <w:rFonts w:ascii="SimSun" w:hAnsi="SimSun" w:eastAsia="SimSun" w:cs="SimSun"/>
          <w:sz w:val="22"/>
          <w:szCs w:val="22"/>
          <w:spacing w:val="5"/>
        </w:rPr>
        <w:t>60年代后期通过了相关法案，甚至还在1975年通过了《公制转换</w:t>
      </w:r>
      <w:r>
        <w:rPr>
          <w:rFonts w:ascii="SimSun" w:hAnsi="SimSun" w:eastAsia="SimSun" w:cs="SimSun"/>
          <w:sz w:val="22"/>
          <w:szCs w:val="22"/>
          <w:spacing w:val="3"/>
        </w:rPr>
        <w:t xml:space="preserve"> </w:t>
      </w:r>
      <w:r>
        <w:rPr>
          <w:rFonts w:ascii="SimSun" w:hAnsi="SimSun" w:eastAsia="SimSun" w:cs="SimSun"/>
          <w:sz w:val="22"/>
          <w:szCs w:val="22"/>
          <w:spacing w:val="-3"/>
        </w:rPr>
        <w:t>法案》</w:t>
      </w:r>
      <w:r>
        <w:rPr>
          <w:rFonts w:ascii="Times New Roman" w:hAnsi="Times New Roman" w:eastAsia="Times New Roman" w:cs="Times New Roman"/>
          <w:sz w:val="22"/>
          <w:szCs w:val="22"/>
          <w:spacing w:val="-3"/>
        </w:rPr>
        <w:t>(Metric     Conversion      Act),</w:t>
      </w:r>
      <w:r>
        <w:rPr>
          <w:rFonts w:ascii="SimSun" w:hAnsi="SimSun" w:eastAsia="SimSun" w:cs="SimSun"/>
          <w:sz w:val="22"/>
          <w:szCs w:val="22"/>
          <w:spacing w:val="-3"/>
        </w:rPr>
        <w:t>该法案宣布公制是“美国贸易和</w:t>
      </w:r>
    </w:p>
    <w:p>
      <w:pPr>
        <w:ind w:left="409"/>
        <w:spacing w:before="1" w:line="219" w:lineRule="auto"/>
        <w:rPr>
          <w:rFonts w:ascii="SimSun" w:hAnsi="SimSun" w:eastAsia="SimSun" w:cs="SimSun"/>
          <w:sz w:val="22"/>
          <w:szCs w:val="22"/>
        </w:rPr>
      </w:pPr>
      <w:r>
        <w:rPr>
          <w:rFonts w:ascii="SimSun" w:hAnsi="SimSun" w:eastAsia="SimSun" w:cs="SimSun"/>
          <w:sz w:val="22"/>
          <w:szCs w:val="22"/>
          <w:spacing w:val="-13"/>
        </w:rPr>
        <w:t>商业优先使用的度量系统”。</w:t>
      </w:r>
    </w:p>
    <w:p>
      <w:pPr>
        <w:ind w:left="409" w:right="171" w:firstLine="439"/>
        <w:spacing w:before="309" w:line="364" w:lineRule="auto"/>
        <w:jc w:val="both"/>
        <w:rPr>
          <w:rFonts w:ascii="Times New Roman" w:hAnsi="Times New Roman" w:eastAsia="Times New Roman" w:cs="Times New Roman"/>
          <w:sz w:val="22"/>
          <w:szCs w:val="22"/>
        </w:rPr>
      </w:pPr>
      <w:r>
        <w:rPr>
          <w:rFonts w:ascii="SimSun" w:hAnsi="SimSun" w:eastAsia="SimSun" w:cs="SimSun"/>
          <w:sz w:val="22"/>
          <w:szCs w:val="22"/>
          <w:spacing w:val="6"/>
        </w:rPr>
        <w:t>最后一次决定性的失败发生在20世纪七八十年代，对于在重</w:t>
      </w:r>
      <w:r>
        <w:rPr>
          <w:rFonts w:ascii="SimSun" w:hAnsi="SimSun" w:eastAsia="SimSun" w:cs="SimSun"/>
          <w:sz w:val="22"/>
          <w:szCs w:val="22"/>
          <w:spacing w:val="17"/>
        </w:rPr>
        <w:t xml:space="preserve"> </w:t>
      </w:r>
      <w:r>
        <w:rPr>
          <w:rFonts w:ascii="SimSun" w:hAnsi="SimSun" w:eastAsia="SimSun" w:cs="SimSun"/>
          <w:sz w:val="22"/>
          <w:szCs w:val="22"/>
          <w:spacing w:val="-2"/>
        </w:rPr>
        <w:t>大转型过程中发起者提供的支持发挥了哪些作用，这是</w:t>
      </w:r>
      <w:r>
        <w:rPr>
          <w:rFonts w:ascii="SimSun" w:hAnsi="SimSun" w:eastAsia="SimSun" w:cs="SimSun"/>
          <w:sz w:val="22"/>
          <w:szCs w:val="22"/>
          <w:spacing w:val="-3"/>
        </w:rPr>
        <w:t>一个非常值</w:t>
      </w:r>
      <w:r>
        <w:rPr>
          <w:rFonts w:ascii="SimSun" w:hAnsi="SimSun" w:eastAsia="SimSun" w:cs="SimSun"/>
          <w:sz w:val="22"/>
          <w:szCs w:val="22"/>
        </w:rPr>
        <w:t xml:space="preserve"> </w:t>
      </w:r>
      <w:r>
        <w:rPr>
          <w:rFonts w:ascii="SimSun" w:hAnsi="SimSun" w:eastAsia="SimSun" w:cs="SimSun"/>
          <w:sz w:val="22"/>
          <w:szCs w:val="22"/>
          <w:spacing w:val="6"/>
        </w:rPr>
        <w:t>得研究的案例。公制转换刚开始执行就遭到了轻</w:t>
      </w:r>
      <w:r>
        <w:rPr>
          <w:rFonts w:ascii="SimSun" w:hAnsi="SimSun" w:eastAsia="SimSun" w:cs="SimSun"/>
          <w:sz w:val="22"/>
          <w:szCs w:val="22"/>
          <w:spacing w:val="5"/>
        </w:rPr>
        <w:t>视和抵抗。1981</w:t>
      </w:r>
      <w:r>
        <w:rPr>
          <w:rFonts w:ascii="SimSun" w:hAnsi="SimSun" w:eastAsia="SimSun" w:cs="SimSun"/>
          <w:sz w:val="22"/>
          <w:szCs w:val="22"/>
        </w:rPr>
        <w:t xml:space="preserve"> </w:t>
      </w:r>
      <w:r>
        <w:rPr>
          <w:rFonts w:ascii="SimSun" w:hAnsi="SimSun" w:eastAsia="SimSun" w:cs="SimSun"/>
          <w:sz w:val="22"/>
          <w:szCs w:val="22"/>
          <w:spacing w:val="-2"/>
        </w:rPr>
        <w:t>年，此前为了推动公制转换而创建的美国公制委员会</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2"/>
        </w:rPr>
        <w:t>(the      U</w:t>
      </w:r>
      <w:r>
        <w:rPr>
          <w:rFonts w:ascii="Times New Roman" w:hAnsi="Times New Roman" w:eastAsia="Times New Roman" w:cs="Times New Roman"/>
          <w:sz w:val="22"/>
          <w:szCs w:val="22"/>
          <w:spacing w:val="-3"/>
        </w:rPr>
        <w:t>nited</w:t>
      </w:r>
    </w:p>
    <w:p>
      <w:pPr>
        <w:ind w:left="409"/>
        <w:spacing w:line="212" w:lineRule="auto"/>
        <w:rPr>
          <w:rFonts w:ascii="SimSun" w:hAnsi="SimSun" w:eastAsia="SimSun" w:cs="SimSun"/>
          <w:sz w:val="22"/>
          <w:szCs w:val="22"/>
        </w:rPr>
      </w:pPr>
      <w:r>
        <w:rPr>
          <w:rFonts w:ascii="Times New Roman" w:hAnsi="Times New Roman" w:eastAsia="Times New Roman" w:cs="Times New Roman"/>
          <w:sz w:val="22"/>
          <w:szCs w:val="22"/>
          <w:spacing w:val="-2"/>
        </w:rPr>
        <w:t>States      Metric      Board,USMB) </w:t>
      </w:r>
      <w:r>
        <w:rPr>
          <w:rFonts w:ascii="SimSun" w:hAnsi="SimSun" w:eastAsia="SimSun" w:cs="SimSun"/>
          <w:sz w:val="22"/>
          <w:szCs w:val="22"/>
          <w:spacing w:val="-2"/>
        </w:rPr>
        <w:t>向国会报告说，它需要一项正式的</w:t>
      </w:r>
    </w:p>
    <w:p>
      <w:pPr>
        <w:spacing w:line="212" w:lineRule="auto"/>
        <w:sectPr>
          <w:pgSz w:w="8520" w:h="12720"/>
          <w:pgMar w:top="400" w:right="1278" w:bottom="400" w:left="320" w:header="0" w:footer="0" w:gutter="0"/>
        </w:sectPr>
        <w:rPr>
          <w:rFonts w:ascii="SimSun" w:hAnsi="SimSun" w:eastAsia="SimSun" w:cs="SimSun"/>
          <w:sz w:val="22"/>
          <w:szCs w:val="22"/>
        </w:rPr>
      </w:pPr>
    </w:p>
    <w:p>
      <w:pPr>
        <w:ind w:left="4909"/>
        <w:spacing w:before="165" w:line="219" w:lineRule="auto"/>
        <w:rPr>
          <w:rFonts w:ascii="SimSun" w:hAnsi="SimSun" w:eastAsia="SimSun" w:cs="SimSun"/>
          <w:sz w:val="17"/>
          <w:szCs w:val="17"/>
        </w:rPr>
      </w:pPr>
      <w:r>
        <w:rPr>
          <w:rFonts w:ascii="SimSun" w:hAnsi="SimSun" w:eastAsia="SimSun" w:cs="SimSun"/>
          <w:sz w:val="17"/>
          <w:szCs w:val="17"/>
          <w:spacing w:val="5"/>
        </w:rPr>
        <w:t>第5章</w:t>
      </w:r>
      <w:r>
        <w:rPr>
          <w:rFonts w:ascii="SimSun" w:hAnsi="SimSun" w:eastAsia="SimSun" w:cs="SimSun"/>
          <w:sz w:val="17"/>
          <w:szCs w:val="17"/>
          <w:spacing w:val="25"/>
        </w:rPr>
        <w:t xml:space="preserve"> </w:t>
      </w:r>
      <w:r>
        <w:rPr>
          <w:rFonts w:ascii="SimSun" w:hAnsi="SimSun" w:eastAsia="SimSun" w:cs="SimSun"/>
          <w:sz w:val="17"/>
          <w:szCs w:val="17"/>
          <w:spacing w:val="5"/>
        </w:rPr>
        <w:t>颠覆性授权</w:t>
      </w:r>
    </w:p>
    <w:p>
      <w:pPr>
        <w:pStyle w:val="BodyText"/>
        <w:spacing w:line="260" w:lineRule="auto"/>
        <w:rPr/>
      </w:pPr>
      <w:r/>
    </w:p>
    <w:p>
      <w:pPr>
        <w:pStyle w:val="BodyText"/>
        <w:spacing w:line="260" w:lineRule="auto"/>
        <w:rPr/>
      </w:pPr>
      <w:r/>
    </w:p>
    <w:p>
      <w:pPr>
        <w:pStyle w:val="BodyText"/>
        <w:spacing w:line="260" w:lineRule="auto"/>
        <w:rPr/>
      </w:pPr>
      <w:r/>
    </w:p>
    <w:p>
      <w:pPr>
        <w:ind w:right="56"/>
        <w:spacing w:before="65" w:line="406" w:lineRule="auto"/>
        <w:jc w:val="both"/>
        <w:rPr>
          <w:rFonts w:ascii="SimSun" w:hAnsi="SimSun" w:eastAsia="SimSun" w:cs="SimSun"/>
          <w:sz w:val="20"/>
          <w:szCs w:val="20"/>
        </w:rPr>
      </w:pPr>
      <w:r>
        <w:rPr>
          <w:rFonts w:ascii="SimSun" w:hAnsi="SimSun" w:eastAsia="SimSun" w:cs="SimSun"/>
          <w:sz w:val="20"/>
          <w:szCs w:val="20"/>
          <w:spacing w:val="17"/>
        </w:rPr>
        <w:t>国会授权才能完成任务，但它最终没能得到这项授权。19</w:t>
      </w:r>
      <w:r>
        <w:rPr>
          <w:rFonts w:ascii="SimSun" w:hAnsi="SimSun" w:eastAsia="SimSun" w:cs="SimSun"/>
          <w:sz w:val="20"/>
          <w:szCs w:val="20"/>
          <w:spacing w:val="16"/>
        </w:rPr>
        <w:t>82年，由</w:t>
      </w:r>
      <w:r>
        <w:rPr>
          <w:rFonts w:ascii="SimSun" w:hAnsi="SimSun" w:eastAsia="SimSun" w:cs="SimSun"/>
          <w:sz w:val="20"/>
          <w:szCs w:val="20"/>
        </w:rPr>
        <w:t xml:space="preserve"> </w:t>
      </w:r>
      <w:r>
        <w:rPr>
          <w:rFonts w:ascii="SimSun" w:hAnsi="SimSun" w:eastAsia="SimSun" w:cs="SimSun"/>
          <w:sz w:val="20"/>
          <w:szCs w:val="20"/>
          <w:spacing w:val="17"/>
        </w:rPr>
        <w:t>于一系列因素的叠加，包括缺少转换成果和政府预算削减等，里根</w:t>
      </w:r>
    </w:p>
    <w:p>
      <w:pPr>
        <w:spacing w:line="218" w:lineRule="auto"/>
        <w:rPr>
          <w:rFonts w:ascii="SimSun" w:hAnsi="SimSun" w:eastAsia="SimSun" w:cs="SimSun"/>
          <w:sz w:val="20"/>
          <w:szCs w:val="20"/>
        </w:rPr>
      </w:pPr>
      <w:r>
        <w:rPr>
          <w:rFonts w:ascii="SimSun" w:hAnsi="SimSun" w:eastAsia="SimSun" w:cs="SimSun"/>
          <w:sz w:val="20"/>
          <w:szCs w:val="20"/>
          <w:spacing w:val="10"/>
        </w:rPr>
        <w:t>政府解散了</w:t>
      </w:r>
      <w:r>
        <w:rPr>
          <w:rFonts w:ascii="SimSun" w:hAnsi="SimSun" w:eastAsia="SimSun" w:cs="SimSun"/>
          <w:sz w:val="20"/>
          <w:szCs w:val="20"/>
          <w:spacing w:val="-33"/>
        </w:rPr>
        <w:t xml:space="preserve"> </w:t>
      </w:r>
      <w:r>
        <w:rPr>
          <w:rFonts w:ascii="Times New Roman" w:hAnsi="Times New Roman" w:eastAsia="Times New Roman" w:cs="Times New Roman"/>
          <w:sz w:val="20"/>
          <w:szCs w:val="20"/>
        </w:rPr>
        <w:t>USMB</w:t>
      </w:r>
      <w:r>
        <w:rPr>
          <w:rFonts w:ascii="SimSun" w:hAnsi="SimSun" w:eastAsia="SimSun" w:cs="SimSun"/>
          <w:sz w:val="20"/>
          <w:szCs w:val="20"/>
          <w:spacing w:val="10"/>
        </w:rPr>
        <w:t>。</w:t>
      </w:r>
    </w:p>
    <w:p>
      <w:pPr>
        <w:pStyle w:val="BodyText"/>
        <w:spacing w:line="257" w:lineRule="auto"/>
        <w:rPr/>
      </w:pPr>
      <w:r/>
    </w:p>
    <w:p>
      <w:pPr>
        <w:ind w:right="40" w:firstLine="440"/>
        <w:spacing w:before="65" w:line="406" w:lineRule="auto"/>
        <w:jc w:val="both"/>
        <w:rPr>
          <w:rFonts w:ascii="SimSun" w:hAnsi="SimSun" w:eastAsia="SimSun" w:cs="SimSun"/>
          <w:sz w:val="20"/>
          <w:szCs w:val="20"/>
        </w:rPr>
      </w:pPr>
      <w:r>
        <w:rPr>
          <w:rFonts w:ascii="Times New Roman" w:hAnsi="Times New Roman" w:eastAsia="Times New Roman" w:cs="Times New Roman"/>
          <w:sz w:val="20"/>
          <w:szCs w:val="20"/>
        </w:rPr>
        <w:t>USMB</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6"/>
        </w:rPr>
        <w:t>需要由国会授权才具有领导力，这一事实意味着，它没</w:t>
      </w:r>
      <w:r>
        <w:rPr>
          <w:rFonts w:ascii="SimSun" w:hAnsi="SimSun" w:eastAsia="SimSun" w:cs="SimSun"/>
          <w:sz w:val="20"/>
          <w:szCs w:val="20"/>
          <w:spacing w:val="15"/>
        </w:rPr>
        <w:t xml:space="preserve"> </w:t>
      </w:r>
      <w:r>
        <w:rPr>
          <w:rFonts w:ascii="SimSun" w:hAnsi="SimSun" w:eastAsia="SimSun" w:cs="SimSun"/>
          <w:sz w:val="20"/>
          <w:szCs w:val="20"/>
          <w:spacing w:val="18"/>
        </w:rPr>
        <w:t>有获得授权来推动转换。相比而言，新加坡</w:t>
      </w:r>
      <w:r>
        <w:rPr>
          <w:rFonts w:ascii="SimSun" w:hAnsi="SimSun" w:eastAsia="SimSun" w:cs="SimSun"/>
          <w:sz w:val="20"/>
          <w:szCs w:val="20"/>
          <w:spacing w:val="17"/>
        </w:rPr>
        <w:t>政府领导下的一些成功</w:t>
      </w:r>
      <w:r>
        <w:rPr>
          <w:rFonts w:ascii="SimSun" w:hAnsi="SimSun" w:eastAsia="SimSun" w:cs="SimSun"/>
          <w:sz w:val="20"/>
          <w:szCs w:val="20"/>
        </w:rPr>
        <w:t xml:space="preserve"> </w:t>
      </w:r>
      <w:r>
        <w:rPr>
          <w:rFonts w:ascii="SimSun" w:hAnsi="SimSun" w:eastAsia="SimSun" w:cs="SimSun"/>
          <w:sz w:val="20"/>
          <w:szCs w:val="20"/>
          <w:spacing w:val="17"/>
        </w:rPr>
        <w:t>的数字化转型案例都是因授权而取得了成果。要想变革，就必须大</w:t>
      </w:r>
    </w:p>
    <w:p>
      <w:pPr>
        <w:spacing w:line="219" w:lineRule="auto"/>
        <w:rPr>
          <w:rFonts w:ascii="SimSun" w:hAnsi="SimSun" w:eastAsia="SimSun" w:cs="SimSun"/>
          <w:sz w:val="20"/>
          <w:szCs w:val="20"/>
        </w:rPr>
      </w:pPr>
      <w:r>
        <w:rPr>
          <w:rFonts w:ascii="SimSun" w:hAnsi="SimSun" w:eastAsia="SimSun" w:cs="SimSun"/>
          <w:sz w:val="20"/>
          <w:szCs w:val="20"/>
          <w:spacing w:val="12"/>
        </w:rPr>
        <w:t>胆授权，此案例完美诠释了这一点。</w:t>
      </w:r>
    </w:p>
    <w:p>
      <w:pPr>
        <w:pStyle w:val="BodyText"/>
        <w:spacing w:line="305" w:lineRule="auto"/>
        <w:rPr/>
      </w:pPr>
      <w:r/>
    </w:p>
    <w:p>
      <w:pPr>
        <w:pStyle w:val="BodyText"/>
        <w:spacing w:line="306" w:lineRule="auto"/>
        <w:rPr/>
      </w:pPr>
      <w:r/>
    </w:p>
    <w:p>
      <w:pPr>
        <w:ind w:left="1592"/>
        <w:spacing w:before="66" w:line="219" w:lineRule="auto"/>
        <w:rPr>
          <w:rFonts w:ascii="SimSun" w:hAnsi="SimSun" w:eastAsia="SimSun" w:cs="SimSun"/>
          <w:sz w:val="20"/>
          <w:szCs w:val="20"/>
        </w:rPr>
      </w:pPr>
      <w:r>
        <w:rPr>
          <w:rFonts w:ascii="SimSun" w:hAnsi="SimSun" w:eastAsia="SimSun" w:cs="SimSun"/>
          <w:sz w:val="20"/>
          <w:szCs w:val="20"/>
          <w:b/>
          <w:bCs/>
          <w:spacing w:val="34"/>
        </w:rPr>
        <w:t>20世纪70年代公制转换的背景</w:t>
      </w:r>
    </w:p>
    <w:p>
      <w:pPr>
        <w:pStyle w:val="BodyText"/>
        <w:spacing w:line="285" w:lineRule="auto"/>
        <w:rPr/>
      </w:pPr>
      <w:r/>
    </w:p>
    <w:p>
      <w:pPr>
        <w:ind w:right="44" w:firstLine="440"/>
        <w:spacing w:before="65" w:line="388" w:lineRule="auto"/>
        <w:jc w:val="both"/>
        <w:rPr>
          <w:rFonts w:ascii="FangSong" w:hAnsi="FangSong" w:eastAsia="FangSong" w:cs="FangSong"/>
          <w:sz w:val="20"/>
          <w:szCs w:val="20"/>
        </w:rPr>
      </w:pPr>
      <w:r>
        <w:rPr>
          <w:rFonts w:ascii="FangSong" w:hAnsi="FangSong" w:eastAsia="FangSong" w:cs="FangSong"/>
          <w:sz w:val="20"/>
          <w:szCs w:val="20"/>
          <w:spacing w:val="10"/>
        </w:rPr>
        <w:t>美国、缅甸和利比里亚是世界上仅有的三个在度量衡上没有采用</w:t>
      </w:r>
      <w:r>
        <w:rPr>
          <w:rFonts w:ascii="FangSong" w:hAnsi="FangSong" w:eastAsia="FangSong" w:cs="FangSong"/>
          <w:sz w:val="20"/>
          <w:szCs w:val="20"/>
          <w:spacing w:val="14"/>
        </w:rPr>
        <w:t xml:space="preserve"> </w:t>
      </w:r>
      <w:r>
        <w:rPr>
          <w:rFonts w:ascii="FangSong" w:hAnsi="FangSong" w:eastAsia="FangSong" w:cs="FangSong"/>
          <w:sz w:val="20"/>
          <w:szCs w:val="20"/>
          <w:spacing w:val="4"/>
        </w:rPr>
        <w:t>或没有推行公制系统的国家。平心而论，与此评价稍</w:t>
      </w:r>
      <w:r>
        <w:rPr>
          <w:rFonts w:ascii="FangSong" w:hAnsi="FangSong" w:eastAsia="FangSong" w:cs="FangSong"/>
          <w:sz w:val="20"/>
          <w:szCs w:val="20"/>
          <w:spacing w:val="3"/>
        </w:rPr>
        <w:t>有差异，美国实际</w:t>
      </w:r>
      <w:r>
        <w:rPr>
          <w:rFonts w:ascii="FangSong" w:hAnsi="FangSong" w:eastAsia="FangSong" w:cs="FangSong"/>
          <w:sz w:val="20"/>
          <w:szCs w:val="20"/>
        </w:rPr>
        <w:t xml:space="preserve"> </w:t>
      </w:r>
      <w:r>
        <w:rPr>
          <w:rFonts w:ascii="FangSong" w:hAnsi="FangSong" w:eastAsia="FangSong" w:cs="FangSong"/>
          <w:sz w:val="20"/>
          <w:szCs w:val="20"/>
          <w:spacing w:val="4"/>
        </w:rPr>
        <w:t>上使用公制的场合也有很多。例如，尽管杂货论</w:t>
      </w:r>
      <w:r>
        <w:rPr>
          <w:rFonts w:ascii="FangSong" w:hAnsi="FangSong" w:eastAsia="FangSong" w:cs="FangSong"/>
          <w:sz w:val="20"/>
          <w:szCs w:val="20"/>
          <w:spacing w:val="3"/>
        </w:rPr>
        <w:t>磅出售，但软饮料是论</w:t>
      </w:r>
      <w:r>
        <w:rPr>
          <w:rFonts w:ascii="FangSong" w:hAnsi="FangSong" w:eastAsia="FangSong" w:cs="FangSong"/>
          <w:sz w:val="20"/>
          <w:szCs w:val="20"/>
        </w:rPr>
        <w:t xml:space="preserve"> </w:t>
      </w:r>
      <w:r>
        <w:rPr>
          <w:rFonts w:ascii="FangSong" w:hAnsi="FangSong" w:eastAsia="FangSong" w:cs="FangSong"/>
          <w:sz w:val="20"/>
          <w:szCs w:val="20"/>
          <w:spacing w:val="10"/>
        </w:rPr>
        <w:t>升出售的。日常习惯用法(例如汽车速度采用英里显示)是随着美国的</w:t>
      </w:r>
      <w:r>
        <w:rPr>
          <w:rFonts w:ascii="FangSong" w:hAnsi="FangSong" w:eastAsia="FangSong" w:cs="FangSong"/>
          <w:sz w:val="20"/>
          <w:szCs w:val="20"/>
          <w:spacing w:val="8"/>
        </w:rPr>
        <w:t xml:space="preserve"> </w:t>
      </w:r>
      <w:r>
        <w:rPr>
          <w:rFonts w:ascii="FangSong" w:hAnsi="FangSong" w:eastAsia="FangSong" w:cs="FangSong"/>
          <w:sz w:val="20"/>
          <w:szCs w:val="20"/>
          <w:spacing w:val="4"/>
        </w:rPr>
        <w:t>传统习惯延续下来的，但美国大多数的科学测</w:t>
      </w:r>
      <w:r>
        <w:rPr>
          <w:rFonts w:ascii="FangSong" w:hAnsi="FangSong" w:eastAsia="FangSong" w:cs="FangSong"/>
          <w:sz w:val="20"/>
          <w:szCs w:val="20"/>
          <w:spacing w:val="3"/>
        </w:rPr>
        <w:t>量使用公制。人们通常将</w:t>
      </w:r>
      <w:r>
        <w:rPr>
          <w:rFonts w:ascii="FangSong" w:hAnsi="FangSong" w:eastAsia="FangSong" w:cs="FangSong"/>
          <w:sz w:val="20"/>
          <w:szCs w:val="20"/>
        </w:rPr>
        <w:t xml:space="preserve"> </w:t>
      </w:r>
      <w:r>
        <w:rPr>
          <w:rFonts w:ascii="FangSong" w:hAnsi="FangSong" w:eastAsia="FangSong" w:cs="FangSong"/>
          <w:sz w:val="20"/>
          <w:szCs w:val="20"/>
          <w:spacing w:val="4"/>
        </w:rPr>
        <w:t>产生这种杂乱现象的原因归结为度量衡切换的成本一收益问题：转换到</w:t>
      </w:r>
      <w:r>
        <w:rPr>
          <w:rFonts w:ascii="FangSong" w:hAnsi="FangSong" w:eastAsia="FangSong" w:cs="FangSong"/>
          <w:sz w:val="20"/>
          <w:szCs w:val="20"/>
        </w:rPr>
        <w:t xml:space="preserve"> </w:t>
      </w:r>
      <w:r>
        <w:rPr>
          <w:rFonts w:ascii="FangSong" w:hAnsi="FangSong" w:eastAsia="FangSong" w:cs="FangSong"/>
          <w:sz w:val="20"/>
          <w:szCs w:val="20"/>
          <w:spacing w:val="3"/>
        </w:rPr>
        <w:t>公制的成本会很高，而对于大多数人来说收益却不太明显。最大的转换</w:t>
      </w:r>
      <w:r>
        <w:rPr>
          <w:rFonts w:ascii="FangSong" w:hAnsi="FangSong" w:eastAsia="FangSong" w:cs="FangSong"/>
          <w:sz w:val="20"/>
          <w:szCs w:val="20"/>
          <w:spacing w:val="18"/>
        </w:rPr>
        <w:t xml:space="preserve"> </w:t>
      </w:r>
      <w:r>
        <w:rPr>
          <w:rFonts w:ascii="FangSong" w:hAnsi="FangSong" w:eastAsia="FangSong" w:cs="FangSong"/>
          <w:sz w:val="20"/>
          <w:szCs w:val="20"/>
          <w:spacing w:val="10"/>
        </w:rPr>
        <w:t>机会出现在1975年，当时有一项法律要求强制推行这</w:t>
      </w:r>
      <w:r>
        <w:rPr>
          <w:rFonts w:ascii="FangSong" w:hAnsi="FangSong" w:eastAsia="FangSong" w:cs="FangSong"/>
          <w:sz w:val="20"/>
          <w:szCs w:val="20"/>
          <w:spacing w:val="9"/>
        </w:rPr>
        <w:t>一转换计划，还</w:t>
      </w:r>
      <w:r>
        <w:rPr>
          <w:rFonts w:ascii="FangSong" w:hAnsi="FangSong" w:eastAsia="FangSong" w:cs="FangSong"/>
          <w:sz w:val="20"/>
          <w:szCs w:val="20"/>
        </w:rPr>
        <w:t xml:space="preserve"> </w:t>
      </w:r>
      <w:r>
        <w:rPr>
          <w:rFonts w:ascii="FangSong" w:hAnsi="FangSong" w:eastAsia="FangSong" w:cs="FangSong"/>
          <w:sz w:val="20"/>
          <w:szCs w:val="20"/>
          <w:spacing w:val="3"/>
        </w:rPr>
        <w:t>有一个官方的机构来领导这个计划。只可惜转换工作最后还是没能取得</w:t>
      </w:r>
    </w:p>
    <w:p>
      <w:pPr>
        <w:spacing w:before="1" w:line="223" w:lineRule="auto"/>
        <w:rPr>
          <w:rFonts w:ascii="FangSong" w:hAnsi="FangSong" w:eastAsia="FangSong" w:cs="FangSong"/>
          <w:sz w:val="20"/>
          <w:szCs w:val="20"/>
        </w:rPr>
      </w:pPr>
      <w:r>
        <w:rPr>
          <w:rFonts w:ascii="FangSong" w:hAnsi="FangSong" w:eastAsia="FangSong" w:cs="FangSong"/>
          <w:sz w:val="20"/>
          <w:szCs w:val="20"/>
          <w:spacing w:val="-3"/>
        </w:rPr>
        <w:t>成功。</w:t>
      </w:r>
    </w:p>
    <w:p>
      <w:pPr>
        <w:ind w:firstLine="440"/>
        <w:spacing w:before="205" w:line="388" w:lineRule="auto"/>
        <w:jc w:val="both"/>
        <w:rPr>
          <w:rFonts w:ascii="FangSong" w:hAnsi="FangSong" w:eastAsia="FangSong" w:cs="FangSong"/>
          <w:sz w:val="20"/>
          <w:szCs w:val="20"/>
        </w:rPr>
      </w:pPr>
      <w:r>
        <w:rPr>
          <w:rFonts w:ascii="FangSong" w:hAnsi="FangSong" w:eastAsia="FangSong" w:cs="FangSong"/>
          <w:sz w:val="20"/>
          <w:szCs w:val="20"/>
          <w:spacing w:val="11"/>
        </w:rPr>
        <w:t>尝试采用公制的历史可以追溯到托马斯·杰斐逊时代。1789年，</w:t>
      </w:r>
      <w:r>
        <w:rPr>
          <w:rFonts w:ascii="FangSong" w:hAnsi="FangSong" w:eastAsia="FangSong" w:cs="FangSong"/>
          <w:sz w:val="20"/>
          <w:szCs w:val="20"/>
          <w:spacing w:val="9"/>
        </w:rPr>
        <w:t xml:space="preserve"> </w:t>
      </w:r>
      <w:r>
        <w:rPr>
          <w:rFonts w:ascii="FangSong" w:hAnsi="FangSong" w:eastAsia="FangSong" w:cs="FangSong"/>
          <w:sz w:val="20"/>
          <w:szCs w:val="20"/>
          <w:spacing w:val="10"/>
        </w:rPr>
        <w:t>美国第一届国会会议讨论了有关度量衡的议题。杰斐逊提交了一份提</w:t>
      </w:r>
    </w:p>
    <w:p>
      <w:pPr>
        <w:spacing w:line="221" w:lineRule="auto"/>
        <w:rPr>
          <w:rFonts w:ascii="FangSong" w:hAnsi="FangSong" w:eastAsia="FangSong" w:cs="FangSong"/>
          <w:sz w:val="20"/>
          <w:szCs w:val="20"/>
        </w:rPr>
      </w:pPr>
      <w:r>
        <w:rPr>
          <w:rFonts w:ascii="FangSong" w:hAnsi="FangSong" w:eastAsia="FangSong" w:cs="FangSong"/>
          <w:sz w:val="20"/>
          <w:szCs w:val="20"/>
          <w:spacing w:val="4"/>
        </w:rPr>
        <w:t>案，提出了以十进制为基础的度量衡系统，该系统看起</w:t>
      </w:r>
      <w:r>
        <w:rPr>
          <w:rFonts w:ascii="FangSong" w:hAnsi="FangSong" w:eastAsia="FangSong" w:cs="FangSong"/>
          <w:sz w:val="20"/>
          <w:szCs w:val="20"/>
          <w:spacing w:val="3"/>
        </w:rPr>
        <w:t>来与今天的度量</w:t>
      </w:r>
    </w:p>
    <w:p>
      <w:pPr>
        <w:spacing w:line="221" w:lineRule="auto"/>
        <w:sectPr>
          <w:pgSz w:w="8520" w:h="12710"/>
          <w:pgMar w:top="400" w:right="1079" w:bottom="400" w:left="1059" w:header="0" w:footer="0" w:gutter="0"/>
        </w:sectPr>
        <w:rPr>
          <w:rFonts w:ascii="FangSong" w:hAnsi="FangSong" w:eastAsia="FangSong" w:cs="FangSong"/>
          <w:sz w:val="20"/>
          <w:szCs w:val="20"/>
        </w:rPr>
      </w:pPr>
    </w:p>
    <w:p>
      <w:pPr>
        <w:pStyle w:val="BodyText"/>
        <w:spacing w:line="317" w:lineRule="auto"/>
        <w:rPr/>
      </w:pPr>
      <w:r/>
    </w:p>
    <w:p>
      <w:pPr>
        <w:spacing w:before="55" w:line="219" w:lineRule="auto"/>
        <w:rPr>
          <w:rFonts w:ascii="SimSun" w:hAnsi="SimSun" w:eastAsia="SimSun" w:cs="SimSun"/>
          <w:sz w:val="17"/>
          <w:szCs w:val="17"/>
        </w:rPr>
      </w:pPr>
      <w:r>
        <w:rPr>
          <w:rFonts w:ascii="SimSun" w:hAnsi="SimSun" w:eastAsia="SimSun" w:cs="SimSun"/>
          <w:sz w:val="17"/>
          <w:szCs w:val="17"/>
          <w:b/>
          <w:bCs/>
          <w:spacing w:val="-7"/>
        </w:rPr>
        <w:t>84</w:t>
      </w:r>
      <w:r>
        <w:rPr>
          <w:rFonts w:ascii="SimSun" w:hAnsi="SimSun" w:eastAsia="SimSun" w:cs="SimSun"/>
          <w:sz w:val="17"/>
          <w:szCs w:val="17"/>
          <w:spacing w:val="27"/>
        </w:rPr>
        <w:t xml:space="preserve">  </w:t>
      </w:r>
      <w:r>
        <w:rPr>
          <w:rFonts w:ascii="SimSun" w:hAnsi="SimSun" w:eastAsia="SimSun" w:cs="SimSun"/>
          <w:sz w:val="17"/>
          <w:szCs w:val="17"/>
          <w:b/>
          <w:bCs/>
          <w:spacing w:val="-7"/>
        </w:rPr>
        <w:t>第二部分</w:t>
      </w:r>
      <w:r>
        <w:rPr>
          <w:rFonts w:ascii="SimSun" w:hAnsi="SimSun" w:eastAsia="SimSun" w:cs="SimSun"/>
          <w:sz w:val="17"/>
          <w:szCs w:val="17"/>
          <w:spacing w:val="-7"/>
        </w:rPr>
        <w:t xml:space="preserve"> </w:t>
      </w:r>
      <w:r>
        <w:rPr>
          <w:rFonts w:ascii="SimSun" w:hAnsi="SimSun" w:eastAsia="SimSun" w:cs="SimSun"/>
          <w:sz w:val="17"/>
          <w:szCs w:val="17"/>
          <w:b/>
          <w:bCs/>
          <w:spacing w:val="-7"/>
        </w:rPr>
        <w:t>数字化转型五阶段路线图</w:t>
      </w:r>
    </w:p>
    <w:p>
      <w:pPr>
        <w:pStyle w:val="BodyText"/>
        <w:spacing w:line="269" w:lineRule="auto"/>
        <w:rPr/>
      </w:pPr>
      <w:r/>
    </w:p>
    <w:p>
      <w:pPr>
        <w:pStyle w:val="BodyText"/>
        <w:spacing w:line="269" w:lineRule="auto"/>
        <w:rPr/>
      </w:pPr>
      <w:r/>
    </w:p>
    <w:p>
      <w:pPr>
        <w:pStyle w:val="BodyText"/>
        <w:spacing w:line="269" w:lineRule="auto"/>
        <w:rPr/>
      </w:pPr>
      <w:r/>
    </w:p>
    <w:p>
      <w:pPr>
        <w:ind w:left="407" w:right="51"/>
        <w:spacing w:before="65" w:line="379" w:lineRule="auto"/>
        <w:jc w:val="both"/>
        <w:rPr>
          <w:rFonts w:ascii="FangSong" w:hAnsi="FangSong" w:eastAsia="FangSong" w:cs="FangSong"/>
          <w:sz w:val="20"/>
          <w:szCs w:val="20"/>
        </w:rPr>
      </w:pPr>
      <w:r>
        <w:rPr>
          <w:rFonts w:ascii="FangSong" w:hAnsi="FangSong" w:eastAsia="FangSong" w:cs="FangSong"/>
          <w:sz w:val="20"/>
          <w:szCs w:val="20"/>
          <w:spacing w:val="6"/>
        </w:rPr>
        <w:t>衡系统很类似。因为缺少科学团体的支持，它最终没</w:t>
      </w:r>
      <w:r>
        <w:rPr>
          <w:rFonts w:ascii="FangSong" w:hAnsi="FangSong" w:eastAsia="FangSong" w:cs="FangSong"/>
          <w:sz w:val="20"/>
          <w:szCs w:val="20"/>
          <w:spacing w:val="5"/>
        </w:rPr>
        <w:t>有被采用。此外，</w:t>
      </w:r>
      <w:r>
        <w:rPr>
          <w:rFonts w:ascii="FangSong" w:hAnsi="FangSong" w:eastAsia="FangSong" w:cs="FangSong"/>
          <w:sz w:val="20"/>
          <w:szCs w:val="20"/>
        </w:rPr>
        <w:t xml:space="preserve"> </w:t>
      </w:r>
      <w:r>
        <w:rPr>
          <w:rFonts w:ascii="FangSong" w:hAnsi="FangSong" w:eastAsia="FangSong" w:cs="FangSong"/>
          <w:sz w:val="20"/>
          <w:szCs w:val="20"/>
          <w:spacing w:val="12"/>
        </w:rPr>
        <w:t>众所周知，就连亚历山大·贝尔在1906年呈交给美国众议院的铸币、</w:t>
      </w:r>
      <w:r>
        <w:rPr>
          <w:rFonts w:ascii="FangSong" w:hAnsi="FangSong" w:eastAsia="FangSong" w:cs="FangSong"/>
          <w:sz w:val="20"/>
          <w:szCs w:val="20"/>
          <w:spacing w:val="15"/>
        </w:rPr>
        <w:t xml:space="preserve"> </w:t>
      </w:r>
      <w:r>
        <w:rPr>
          <w:rFonts w:ascii="FangSong" w:hAnsi="FangSong" w:eastAsia="FangSong" w:cs="FangSong"/>
          <w:sz w:val="20"/>
          <w:szCs w:val="20"/>
        </w:rPr>
        <w:t>度量衡委员会</w:t>
      </w:r>
      <w:r>
        <w:rPr>
          <w:rFonts w:ascii="FangSong" w:hAnsi="FangSong" w:eastAsia="FangSong" w:cs="FangSong"/>
          <w:sz w:val="20"/>
          <w:szCs w:val="20"/>
          <w:spacing w:val="-52"/>
        </w:rPr>
        <w:t xml:space="preserve"> </w:t>
      </w:r>
      <w:r>
        <w:rPr>
          <w:rFonts w:ascii="Times New Roman" w:hAnsi="Times New Roman" w:eastAsia="Times New Roman" w:cs="Times New Roman"/>
          <w:sz w:val="20"/>
          <w:szCs w:val="20"/>
          <w:b/>
          <w:bCs/>
        </w:rPr>
        <w:t>(the   Committee   on   Coinage,Weights,and   Measure</w:t>
      </w:r>
      <w:r>
        <w:rPr>
          <w:rFonts w:ascii="Times New Roman" w:hAnsi="Times New Roman" w:eastAsia="Times New Roman" w:cs="Times New Roman"/>
          <w:sz w:val="20"/>
          <w:szCs w:val="20"/>
          <w:b/>
          <w:bCs/>
          <w:spacing w:val="-1"/>
        </w:rPr>
        <w:t>s) </w:t>
      </w:r>
      <w:r>
        <w:rPr>
          <w:rFonts w:ascii="FangSong" w:hAnsi="FangSong" w:eastAsia="FangSong" w:cs="FangSong"/>
          <w:sz w:val="20"/>
          <w:szCs w:val="20"/>
          <w:spacing w:val="-1"/>
        </w:rPr>
        <w:t>的</w:t>
      </w:r>
      <w:r>
        <w:rPr>
          <w:rFonts w:ascii="FangSong" w:hAnsi="FangSong" w:eastAsia="FangSong" w:cs="FangSong"/>
          <w:sz w:val="20"/>
          <w:szCs w:val="20"/>
        </w:rPr>
        <w:t xml:space="preserve">  </w:t>
      </w:r>
      <w:r>
        <w:rPr>
          <w:rFonts w:ascii="FangSong" w:hAnsi="FangSong" w:eastAsia="FangSong" w:cs="FangSong"/>
          <w:sz w:val="20"/>
          <w:szCs w:val="20"/>
          <w:spacing w:val="3"/>
        </w:rPr>
        <w:t>一份致辞中也曾提出一个类似请求，其中说道，“甚少有人真正意识到</w:t>
      </w:r>
      <w:r>
        <w:rPr>
          <w:rFonts w:ascii="FangSong" w:hAnsi="FangSong" w:eastAsia="FangSong" w:cs="FangSong"/>
          <w:sz w:val="20"/>
          <w:szCs w:val="20"/>
          <w:spacing w:val="6"/>
        </w:rPr>
        <w:t xml:space="preserve">  </w:t>
      </w:r>
      <w:r>
        <w:rPr>
          <w:rFonts w:ascii="FangSong" w:hAnsi="FangSong" w:eastAsia="FangSong" w:cs="FangSong"/>
          <w:sz w:val="20"/>
          <w:szCs w:val="20"/>
          <w:spacing w:val="6"/>
        </w:rPr>
        <w:t>我们当前所采用的度量衡制度造成了多大的人力浪费”,然而此事没有</w:t>
      </w:r>
    </w:p>
    <w:p>
      <w:pPr>
        <w:ind w:left="407"/>
        <w:spacing w:line="222" w:lineRule="auto"/>
        <w:rPr>
          <w:rFonts w:ascii="FangSong" w:hAnsi="FangSong" w:eastAsia="FangSong" w:cs="FangSong"/>
          <w:sz w:val="20"/>
          <w:szCs w:val="20"/>
        </w:rPr>
      </w:pPr>
      <w:r>
        <w:rPr>
          <w:rFonts w:ascii="FangSong" w:hAnsi="FangSong" w:eastAsia="FangSong" w:cs="FangSong"/>
          <w:sz w:val="20"/>
          <w:szCs w:val="20"/>
          <w:spacing w:val="-2"/>
        </w:rPr>
        <w:t>得到任何回应。</w:t>
      </w:r>
    </w:p>
    <w:p>
      <w:pPr>
        <w:pStyle w:val="BodyText"/>
        <w:spacing w:line="321" w:lineRule="auto"/>
        <w:rPr/>
      </w:pPr>
      <w:r/>
    </w:p>
    <w:p>
      <w:pPr>
        <w:ind w:left="850"/>
        <w:spacing w:before="65" w:line="219" w:lineRule="auto"/>
        <w:rPr>
          <w:rFonts w:ascii="SimSun" w:hAnsi="SimSun" w:eastAsia="SimSun" w:cs="SimSun"/>
          <w:sz w:val="20"/>
          <w:szCs w:val="20"/>
        </w:rPr>
      </w:pPr>
      <w:r>
        <w:rPr>
          <w:rFonts w:ascii="SimSun" w:hAnsi="SimSun" w:eastAsia="SimSun" w:cs="SimSun"/>
          <w:sz w:val="20"/>
          <w:szCs w:val="20"/>
          <w:b/>
          <w:bCs/>
          <w:spacing w:val="-1"/>
        </w:rPr>
        <w:t>公制尝试是如何失败的</w:t>
      </w:r>
    </w:p>
    <w:p>
      <w:pPr>
        <w:ind w:left="407" w:right="71" w:firstLine="440"/>
        <w:spacing w:before="237" w:line="388" w:lineRule="auto"/>
        <w:rPr>
          <w:rFonts w:ascii="FangSong" w:hAnsi="FangSong" w:eastAsia="FangSong" w:cs="FangSong"/>
          <w:sz w:val="20"/>
          <w:szCs w:val="20"/>
        </w:rPr>
      </w:pPr>
      <w:r>
        <w:rPr>
          <w:rFonts w:ascii="FangSong" w:hAnsi="FangSong" w:eastAsia="FangSong" w:cs="FangSong"/>
          <w:sz w:val="20"/>
          <w:szCs w:val="20"/>
          <w:spacing w:val="11"/>
        </w:rPr>
        <w:t>美国公制转换最接近成功的时刻是20世纪六七十年代。196</w:t>
      </w:r>
      <w:r>
        <w:rPr>
          <w:rFonts w:ascii="FangSong" w:hAnsi="FangSong" w:eastAsia="FangSong" w:cs="FangSong"/>
          <w:sz w:val="20"/>
          <w:szCs w:val="20"/>
          <w:spacing w:val="10"/>
        </w:rPr>
        <w:t>4年，</w:t>
      </w:r>
      <w:r>
        <w:rPr>
          <w:rFonts w:ascii="FangSong" w:hAnsi="FangSong" w:eastAsia="FangSong" w:cs="FangSong"/>
          <w:sz w:val="20"/>
          <w:szCs w:val="20"/>
        </w:rPr>
        <w:t xml:space="preserve"> </w:t>
      </w:r>
      <w:r>
        <w:rPr>
          <w:rFonts w:ascii="FangSong" w:hAnsi="FangSong" w:eastAsia="FangSong" w:cs="FangSong"/>
          <w:sz w:val="20"/>
          <w:szCs w:val="20"/>
          <w:spacing w:val="10"/>
        </w:rPr>
        <w:t>美国国家标准局(现在称作“美国国家标准和技</w:t>
      </w:r>
      <w:r>
        <w:rPr>
          <w:rFonts w:ascii="FangSong" w:hAnsi="FangSong" w:eastAsia="FangSong" w:cs="FangSong"/>
          <w:sz w:val="20"/>
          <w:szCs w:val="20"/>
          <w:spacing w:val="9"/>
        </w:rPr>
        <w:t>术研究院”,</w:t>
      </w:r>
      <w:r>
        <w:rPr>
          <w:rFonts w:ascii="FangSong" w:hAnsi="FangSong" w:eastAsia="FangSong" w:cs="FangSong"/>
          <w:sz w:val="20"/>
          <w:szCs w:val="20"/>
          <w:spacing w:val="-47"/>
        </w:rPr>
        <w:t xml:space="preserve"> </w:t>
      </w:r>
      <w:r>
        <w:rPr>
          <w:rFonts w:ascii="SimSun" w:hAnsi="SimSun" w:eastAsia="SimSun" w:cs="SimSun"/>
          <w:sz w:val="20"/>
          <w:szCs w:val="20"/>
        </w:rPr>
        <w:t>National </w:t>
      </w:r>
      <w:r>
        <w:rPr>
          <w:rFonts w:ascii="SimSun" w:hAnsi="SimSun" w:eastAsia="SimSun" w:cs="SimSun"/>
          <w:sz w:val="20"/>
          <w:szCs w:val="20"/>
          <w:b/>
          <w:bCs/>
          <w:spacing w:val="-5"/>
        </w:rPr>
        <w:t>Institute</w:t>
      </w:r>
      <w:r>
        <w:rPr>
          <w:rFonts w:ascii="SimSun" w:hAnsi="SimSun" w:eastAsia="SimSun" w:cs="SimSun"/>
          <w:sz w:val="20"/>
          <w:szCs w:val="20"/>
          <w:spacing w:val="-5"/>
        </w:rPr>
        <w:t xml:space="preserve"> </w:t>
      </w:r>
      <w:r>
        <w:rPr>
          <w:rFonts w:ascii="SimSun" w:hAnsi="SimSun" w:eastAsia="SimSun" w:cs="SimSun"/>
          <w:sz w:val="20"/>
          <w:szCs w:val="20"/>
          <w:b/>
          <w:bCs/>
          <w:spacing w:val="-5"/>
        </w:rPr>
        <w:t>of</w:t>
      </w:r>
      <w:r>
        <w:rPr>
          <w:rFonts w:ascii="SimSun" w:hAnsi="SimSun" w:eastAsia="SimSun" w:cs="SimSun"/>
          <w:sz w:val="20"/>
          <w:szCs w:val="20"/>
          <w:spacing w:val="-5"/>
        </w:rPr>
        <w:t xml:space="preserve"> </w:t>
      </w:r>
      <w:r>
        <w:rPr>
          <w:rFonts w:ascii="SimSun" w:hAnsi="SimSun" w:eastAsia="SimSun" w:cs="SimSun"/>
          <w:sz w:val="20"/>
          <w:szCs w:val="20"/>
          <w:b/>
          <w:bCs/>
          <w:spacing w:val="-5"/>
        </w:rPr>
        <w:t>Standards</w:t>
      </w:r>
      <w:r>
        <w:rPr>
          <w:rFonts w:ascii="SimSun" w:hAnsi="SimSun" w:eastAsia="SimSun" w:cs="SimSun"/>
          <w:sz w:val="20"/>
          <w:szCs w:val="20"/>
          <w:spacing w:val="-5"/>
        </w:rPr>
        <w:t xml:space="preserve"> </w:t>
      </w:r>
      <w:r>
        <w:rPr>
          <w:rFonts w:ascii="SimSun" w:hAnsi="SimSun" w:eastAsia="SimSun" w:cs="SimSun"/>
          <w:sz w:val="20"/>
          <w:szCs w:val="20"/>
          <w:b/>
          <w:bCs/>
          <w:spacing w:val="-5"/>
        </w:rPr>
        <w:t>and</w:t>
      </w:r>
      <w:r>
        <w:rPr>
          <w:rFonts w:ascii="SimSun" w:hAnsi="SimSun" w:eastAsia="SimSun" w:cs="SimSun"/>
          <w:sz w:val="20"/>
          <w:szCs w:val="20"/>
          <w:spacing w:val="-5"/>
        </w:rPr>
        <w:t xml:space="preserve"> </w:t>
      </w:r>
      <w:r>
        <w:rPr>
          <w:rFonts w:ascii="SimSun" w:hAnsi="SimSun" w:eastAsia="SimSun" w:cs="SimSun"/>
          <w:sz w:val="20"/>
          <w:szCs w:val="20"/>
          <w:b/>
          <w:bCs/>
          <w:spacing w:val="-5"/>
        </w:rPr>
        <w:t>Technology,NIST)</w:t>
      </w:r>
      <w:r>
        <w:rPr>
          <w:rFonts w:ascii="FangSong" w:hAnsi="FangSong" w:eastAsia="FangSong" w:cs="FangSong"/>
          <w:sz w:val="20"/>
          <w:szCs w:val="20"/>
          <w:spacing w:val="-5"/>
        </w:rPr>
        <w:t>通过宣布它将会在无害领</w:t>
      </w:r>
      <w:r>
        <w:rPr>
          <w:rFonts w:ascii="FangSong" w:hAnsi="FangSong" w:eastAsia="FangSong" w:cs="FangSong"/>
          <w:sz w:val="20"/>
          <w:szCs w:val="20"/>
        </w:rPr>
        <w:t xml:space="preserve">  </w:t>
      </w:r>
      <w:r>
        <w:rPr>
          <w:rFonts w:ascii="FangSong" w:hAnsi="FangSong" w:eastAsia="FangSong" w:cs="FangSong"/>
          <w:sz w:val="20"/>
          <w:szCs w:val="20"/>
          <w:spacing w:val="3"/>
        </w:rPr>
        <w:t>域采用公制，使美国向公制转换走近了一步。这一行动让钟摆看起来向</w:t>
      </w:r>
      <w:r>
        <w:rPr>
          <w:rFonts w:ascii="FangSong" w:hAnsi="FangSong" w:eastAsia="FangSong" w:cs="FangSong"/>
          <w:sz w:val="20"/>
          <w:szCs w:val="20"/>
          <w:spacing w:val="3"/>
        </w:rPr>
        <w:t xml:space="preserve"> </w:t>
      </w:r>
      <w:r>
        <w:rPr>
          <w:rFonts w:ascii="FangSong" w:hAnsi="FangSong" w:eastAsia="FangSong" w:cs="FangSong"/>
          <w:sz w:val="20"/>
          <w:szCs w:val="20"/>
          <w:spacing w:val="8"/>
        </w:rPr>
        <w:t>公制的方向摆动了。1968年，国会授权进行美国公制研究</w:t>
      </w:r>
      <w:r>
        <w:rPr>
          <w:rFonts w:ascii="SimSun" w:hAnsi="SimSun" w:eastAsia="SimSun" w:cs="SimSun"/>
          <w:sz w:val="20"/>
          <w:szCs w:val="20"/>
          <w:spacing w:val="8"/>
        </w:rPr>
        <w:t>(</w:t>
      </w:r>
      <w:r>
        <w:rPr>
          <w:rFonts w:ascii="SimSun" w:hAnsi="SimSun" w:eastAsia="SimSun" w:cs="SimSun"/>
          <w:sz w:val="20"/>
          <w:szCs w:val="20"/>
        </w:rPr>
        <w:t>US</w:t>
      </w:r>
      <w:r>
        <w:rPr>
          <w:rFonts w:ascii="SimSun" w:hAnsi="SimSun" w:eastAsia="SimSun" w:cs="SimSun"/>
          <w:sz w:val="20"/>
          <w:szCs w:val="20"/>
          <w:spacing w:val="67"/>
        </w:rPr>
        <w:t xml:space="preserve"> </w:t>
      </w:r>
      <w:r>
        <w:rPr>
          <w:rFonts w:ascii="SimSun" w:hAnsi="SimSun" w:eastAsia="SimSun" w:cs="SimSun"/>
          <w:sz w:val="20"/>
          <w:szCs w:val="20"/>
        </w:rPr>
        <w:t>Metric</w:t>
      </w:r>
      <w:r>
        <w:rPr>
          <w:rFonts w:ascii="SimSun" w:hAnsi="SimSun" w:eastAsia="SimSun" w:cs="SimSun"/>
          <w:sz w:val="20"/>
          <w:szCs w:val="20"/>
          <w:spacing w:val="8"/>
        </w:rPr>
        <w:t xml:space="preserve"> </w:t>
      </w:r>
      <w:r>
        <w:rPr>
          <w:rFonts w:ascii="SimSun" w:hAnsi="SimSun" w:eastAsia="SimSun" w:cs="SimSun"/>
          <w:sz w:val="20"/>
          <w:szCs w:val="20"/>
        </w:rPr>
        <w:t>Study</w:t>
      </w:r>
      <w:r>
        <w:rPr>
          <w:rFonts w:ascii="SimSun" w:hAnsi="SimSun" w:eastAsia="SimSun" w:cs="SimSun"/>
          <w:sz w:val="20"/>
          <w:szCs w:val="20"/>
          <w:spacing w:val="5"/>
        </w:rPr>
        <w:t>),</w:t>
      </w:r>
      <w:r>
        <w:rPr>
          <w:rFonts w:ascii="SimSun" w:hAnsi="SimSun" w:eastAsia="SimSun" w:cs="SimSun"/>
          <w:sz w:val="20"/>
          <w:szCs w:val="20"/>
          <w:spacing w:val="-31"/>
        </w:rPr>
        <w:t xml:space="preserve"> </w:t>
      </w:r>
      <w:r>
        <w:rPr>
          <w:rFonts w:ascii="FangSong" w:hAnsi="FangSong" w:eastAsia="FangSong" w:cs="FangSong"/>
          <w:sz w:val="20"/>
          <w:szCs w:val="20"/>
          <w:spacing w:val="5"/>
        </w:rPr>
        <w:t>它建议美国应该在未来十年谨慎地逐步采用公制。这使国会通</w:t>
      </w:r>
      <w:r>
        <w:rPr>
          <w:rFonts w:ascii="FangSong" w:hAnsi="FangSong" w:eastAsia="FangSong" w:cs="FangSong"/>
          <w:sz w:val="20"/>
          <w:szCs w:val="20"/>
        </w:rPr>
        <w:t xml:space="preserve"> </w:t>
      </w:r>
      <w:r>
        <w:rPr>
          <w:rFonts w:ascii="FangSong" w:hAnsi="FangSong" w:eastAsia="FangSong" w:cs="FangSong"/>
          <w:sz w:val="20"/>
          <w:szCs w:val="20"/>
          <w:spacing w:val="11"/>
        </w:rPr>
        <w:t>过了1975年的《公制转换法案》以及美国公制委员会</w:t>
      </w:r>
      <w:r>
        <w:rPr>
          <w:rFonts w:ascii="FangSong" w:hAnsi="FangSong" w:eastAsia="FangSong" w:cs="FangSong"/>
          <w:sz w:val="20"/>
          <w:szCs w:val="20"/>
          <w:spacing w:val="-44"/>
        </w:rPr>
        <w:t xml:space="preserve"> </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USMB</w:t>
      </w:r>
      <w:r>
        <w:rPr>
          <w:rFonts w:ascii="Times New Roman" w:hAnsi="Times New Roman" w:eastAsia="Times New Roman" w:cs="Times New Roman"/>
          <w:sz w:val="20"/>
          <w:szCs w:val="20"/>
          <w:spacing w:val="11"/>
        </w:rPr>
        <w:t>)    </w:t>
      </w:r>
      <w:r>
        <w:rPr>
          <w:rFonts w:ascii="FangSong" w:hAnsi="FangSong" w:eastAsia="FangSong" w:cs="FangSong"/>
          <w:sz w:val="20"/>
          <w:szCs w:val="20"/>
          <w:spacing w:val="11"/>
        </w:rPr>
        <w:t>的成</w:t>
      </w:r>
    </w:p>
    <w:p>
      <w:pPr>
        <w:ind w:left="407"/>
        <w:spacing w:line="218" w:lineRule="auto"/>
        <w:rPr>
          <w:rFonts w:ascii="FangSong" w:hAnsi="FangSong" w:eastAsia="FangSong" w:cs="FangSong"/>
          <w:sz w:val="20"/>
          <w:szCs w:val="20"/>
        </w:rPr>
      </w:pPr>
      <w:r>
        <w:rPr>
          <w:rFonts w:ascii="FangSong" w:hAnsi="FangSong" w:eastAsia="FangSong" w:cs="FangSong"/>
          <w:sz w:val="20"/>
          <w:szCs w:val="20"/>
          <w:spacing w:val="2"/>
        </w:rPr>
        <w:t>立，从而推动了相关的计划、转换和教育工作。</w:t>
      </w:r>
    </w:p>
    <w:p>
      <w:pPr>
        <w:ind w:left="847"/>
        <w:spacing w:before="195" w:line="220" w:lineRule="auto"/>
        <w:rPr>
          <w:rFonts w:ascii="SimSun" w:hAnsi="SimSun" w:eastAsia="SimSun" w:cs="SimSun"/>
          <w:sz w:val="20"/>
          <w:szCs w:val="20"/>
        </w:rPr>
      </w:pPr>
      <w:r>
        <w:rPr>
          <w:rFonts w:ascii="FangSong" w:hAnsi="FangSong" w:eastAsia="FangSong" w:cs="FangSong"/>
          <w:sz w:val="20"/>
          <w:szCs w:val="20"/>
          <w:spacing w:val="3"/>
        </w:rPr>
        <w:t>然而，具体实施工作还未正式启动，便遇到了轻视和抵抗。</w:t>
      </w:r>
      <w:r>
        <w:rPr>
          <w:rFonts w:ascii="SimSun" w:hAnsi="SimSun" w:eastAsia="SimSun" w:cs="SimSun"/>
          <w:sz w:val="20"/>
          <w:szCs w:val="20"/>
        </w:rPr>
        <w:t>USMB</w:t>
      </w:r>
    </w:p>
    <w:p>
      <w:pPr>
        <w:ind w:left="407" w:right="128"/>
        <w:spacing w:before="173" w:line="379" w:lineRule="auto"/>
        <w:rPr>
          <w:rFonts w:ascii="FangSong" w:hAnsi="FangSong" w:eastAsia="FangSong" w:cs="FangSong"/>
          <w:sz w:val="20"/>
          <w:szCs w:val="20"/>
        </w:rPr>
      </w:pPr>
      <w:r>
        <w:rPr>
          <w:rFonts w:ascii="FangSong" w:hAnsi="FangSong" w:eastAsia="FangSong" w:cs="FangSong"/>
          <w:sz w:val="20"/>
          <w:szCs w:val="20"/>
          <w:spacing w:val="10"/>
        </w:rPr>
        <w:t>没有得到来自公共部门以及私有部门的任何支持。1981年</w:t>
      </w:r>
      <w:r>
        <w:rPr>
          <w:rFonts w:ascii="FangSong" w:hAnsi="FangSong" w:eastAsia="FangSong" w:cs="FangSong"/>
          <w:sz w:val="20"/>
          <w:szCs w:val="20"/>
          <w:spacing w:val="9"/>
        </w:rPr>
        <w:t>，</w:t>
      </w:r>
      <w:r>
        <w:rPr>
          <w:rFonts w:ascii="SimSun" w:hAnsi="SimSun" w:eastAsia="SimSun" w:cs="SimSun"/>
          <w:sz w:val="20"/>
          <w:szCs w:val="20"/>
        </w:rPr>
        <w:t>USMB</w:t>
      </w:r>
      <w:r>
        <w:rPr>
          <w:rFonts w:ascii="SimSun" w:hAnsi="SimSun" w:eastAsia="SimSun" w:cs="SimSun"/>
          <w:sz w:val="20"/>
          <w:szCs w:val="20"/>
          <w:spacing w:val="9"/>
        </w:rPr>
        <w:t xml:space="preserve">  </w:t>
      </w:r>
      <w:r>
        <w:rPr>
          <w:rFonts w:ascii="FangSong" w:hAnsi="FangSong" w:eastAsia="FangSong" w:cs="FangSong"/>
          <w:sz w:val="20"/>
          <w:szCs w:val="20"/>
          <w:spacing w:val="9"/>
        </w:rPr>
        <w:t>受</w:t>
      </w:r>
      <w:r>
        <w:rPr>
          <w:rFonts w:ascii="FangSong" w:hAnsi="FangSong" w:eastAsia="FangSong" w:cs="FangSong"/>
          <w:sz w:val="20"/>
          <w:szCs w:val="20"/>
        </w:rPr>
        <w:t xml:space="preserve"> </w:t>
      </w:r>
      <w:r>
        <w:rPr>
          <w:rFonts w:ascii="FangSong" w:hAnsi="FangSong" w:eastAsia="FangSong" w:cs="FangSong"/>
          <w:sz w:val="20"/>
          <w:szCs w:val="20"/>
          <w:spacing w:val="4"/>
        </w:rPr>
        <w:t>够了转换工作停滞不前的状态，要求国会给予</w:t>
      </w:r>
      <w:r>
        <w:rPr>
          <w:rFonts w:ascii="FangSong" w:hAnsi="FangSong" w:eastAsia="FangSong" w:cs="FangSong"/>
          <w:sz w:val="20"/>
          <w:szCs w:val="20"/>
          <w:spacing w:val="3"/>
        </w:rPr>
        <w:t>一项明确的政府授权，但</w:t>
      </w:r>
      <w:r>
        <w:rPr>
          <w:rFonts w:ascii="FangSong" w:hAnsi="FangSong" w:eastAsia="FangSong" w:cs="FangSong"/>
          <w:sz w:val="20"/>
          <w:szCs w:val="20"/>
        </w:rPr>
        <w:t xml:space="preserve"> </w:t>
      </w:r>
      <w:r>
        <w:rPr>
          <w:rFonts w:ascii="FangSong" w:hAnsi="FangSong" w:eastAsia="FangSong" w:cs="FangSong"/>
          <w:sz w:val="20"/>
          <w:szCs w:val="20"/>
          <w:spacing w:val="10"/>
        </w:rPr>
        <w:t>是国会中几乎没有人对此感兴趣。1982年，里根政府评估了转换成功</w:t>
      </w:r>
      <w:r>
        <w:rPr>
          <w:rFonts w:ascii="FangSong" w:hAnsi="FangSong" w:eastAsia="FangSong" w:cs="FangSong"/>
          <w:sz w:val="20"/>
          <w:szCs w:val="20"/>
          <w:spacing w:val="2"/>
        </w:rPr>
        <w:t xml:space="preserve"> </w:t>
      </w:r>
      <w:r>
        <w:rPr>
          <w:rFonts w:ascii="FangSong" w:hAnsi="FangSong" w:eastAsia="FangSong" w:cs="FangSong"/>
          <w:sz w:val="20"/>
          <w:szCs w:val="20"/>
          <w:spacing w:val="3"/>
        </w:rPr>
        <w:t>的可能性以及转换成本，得出的结论是得不偿失，转换到公制的尝试最</w:t>
      </w:r>
    </w:p>
    <w:p>
      <w:pPr>
        <w:ind w:left="407"/>
        <w:spacing w:before="1" w:line="223" w:lineRule="auto"/>
        <w:rPr>
          <w:rFonts w:ascii="FangSong" w:hAnsi="FangSong" w:eastAsia="FangSong" w:cs="FangSong"/>
          <w:sz w:val="20"/>
          <w:szCs w:val="20"/>
        </w:rPr>
      </w:pPr>
      <w:r>
        <w:rPr>
          <w:rFonts w:ascii="FangSong" w:hAnsi="FangSong" w:eastAsia="FangSong" w:cs="FangSong"/>
          <w:sz w:val="20"/>
          <w:szCs w:val="20"/>
        </w:rPr>
        <w:t>终失败了。</w:t>
      </w:r>
    </w:p>
    <w:p>
      <w:pPr>
        <w:pStyle w:val="BodyText"/>
        <w:spacing w:line="468" w:lineRule="auto"/>
        <w:rPr/>
      </w:pPr>
      <w:r/>
    </w:p>
    <w:p>
      <w:pPr>
        <w:ind w:left="847"/>
        <w:spacing w:before="66" w:line="219" w:lineRule="auto"/>
        <w:rPr>
          <w:rFonts w:ascii="SimSun" w:hAnsi="SimSun" w:eastAsia="SimSun" w:cs="SimSun"/>
          <w:sz w:val="20"/>
          <w:szCs w:val="20"/>
        </w:rPr>
      </w:pPr>
      <w:r>
        <w:rPr>
          <w:rFonts w:ascii="SimSun" w:hAnsi="SimSun" w:eastAsia="SimSun" w:cs="SimSun"/>
          <w:sz w:val="20"/>
          <w:szCs w:val="20"/>
          <w:spacing w:val="16"/>
        </w:rPr>
        <w:t>看起来，这一切好像应该归因于政府缺乏统一</w:t>
      </w:r>
      <w:r>
        <w:rPr>
          <w:rFonts w:ascii="SimSun" w:hAnsi="SimSun" w:eastAsia="SimSun" w:cs="SimSun"/>
          <w:sz w:val="20"/>
          <w:szCs w:val="20"/>
          <w:spacing w:val="-46"/>
        </w:rPr>
        <w:t xml:space="preserve"> </w:t>
      </w:r>
      <w:r>
        <w:rPr>
          <w:rFonts w:ascii="SimSun" w:hAnsi="SimSun" w:eastAsia="SimSun" w:cs="SimSun"/>
          <w:sz w:val="20"/>
          <w:szCs w:val="20"/>
          <w:spacing w:val="16"/>
        </w:rPr>
        <w:t>的优先次序安排</w:t>
      </w:r>
    </w:p>
    <w:p>
      <w:pPr>
        <w:spacing w:line="219" w:lineRule="auto"/>
        <w:sectPr>
          <w:pgSz w:w="8520" w:h="12720"/>
          <w:pgMar w:top="400" w:right="1278" w:bottom="400" w:left="382" w:header="0" w:footer="0" w:gutter="0"/>
        </w:sectPr>
        <w:rPr>
          <w:rFonts w:ascii="SimSun" w:hAnsi="SimSun" w:eastAsia="SimSun" w:cs="SimSun"/>
          <w:sz w:val="20"/>
          <w:szCs w:val="20"/>
        </w:rPr>
      </w:pPr>
    </w:p>
    <w:p>
      <w:pPr>
        <w:spacing w:before="126" w:line="219" w:lineRule="auto"/>
        <w:jc w:val="right"/>
        <w:rPr>
          <w:rFonts w:ascii="SimSun" w:hAnsi="SimSun" w:eastAsia="SimSun" w:cs="SimSun"/>
          <w:sz w:val="14"/>
          <w:szCs w:val="14"/>
        </w:rPr>
      </w:pPr>
      <w:r>
        <w:rPr>
          <w:rFonts w:ascii="SimSun" w:hAnsi="SimSun" w:eastAsia="SimSun" w:cs="SimSun"/>
          <w:sz w:val="18"/>
          <w:szCs w:val="18"/>
          <w:spacing w:val="-3"/>
        </w:rPr>
        <w:t>第5章</w:t>
      </w:r>
      <w:r>
        <w:rPr>
          <w:rFonts w:ascii="SimSun" w:hAnsi="SimSun" w:eastAsia="SimSun" w:cs="SimSun"/>
          <w:sz w:val="18"/>
          <w:szCs w:val="18"/>
          <w:spacing w:val="39"/>
        </w:rPr>
        <w:t xml:space="preserve"> </w:t>
      </w:r>
      <w:r>
        <w:rPr>
          <w:rFonts w:ascii="SimSun" w:hAnsi="SimSun" w:eastAsia="SimSun" w:cs="SimSun"/>
          <w:sz w:val="18"/>
          <w:szCs w:val="18"/>
          <w:spacing w:val="-3"/>
        </w:rPr>
        <w:t>颠覆性授权</w:t>
      </w:r>
      <w:r>
        <w:rPr>
          <w:rFonts w:ascii="SimSun" w:hAnsi="SimSun" w:eastAsia="SimSun" w:cs="SimSun"/>
          <w:sz w:val="18"/>
          <w:szCs w:val="18"/>
          <w:spacing w:val="11"/>
        </w:rPr>
        <w:t xml:space="preserve">  </w:t>
      </w:r>
      <w:r>
        <w:rPr>
          <w:rFonts w:ascii="SimSun" w:hAnsi="SimSun" w:eastAsia="SimSun" w:cs="SimSun"/>
          <w:sz w:val="14"/>
          <w:szCs w:val="14"/>
          <w:spacing w:val="-3"/>
          <w:position w:val="-1"/>
        </w:rPr>
        <w:t>85</w:t>
      </w:r>
    </w:p>
    <w:p>
      <w:pPr>
        <w:pStyle w:val="BodyText"/>
        <w:spacing w:line="254" w:lineRule="auto"/>
        <w:rPr/>
      </w:pPr>
      <w:r/>
    </w:p>
    <w:p>
      <w:pPr>
        <w:pStyle w:val="BodyText"/>
        <w:spacing w:line="254" w:lineRule="auto"/>
        <w:rPr/>
      </w:pPr>
      <w:r/>
    </w:p>
    <w:p>
      <w:pPr>
        <w:pStyle w:val="BodyText"/>
        <w:spacing w:line="255" w:lineRule="auto"/>
        <w:rPr/>
      </w:pPr>
      <w:r/>
    </w:p>
    <w:p>
      <w:pPr>
        <w:ind w:left="126" w:right="284"/>
        <w:spacing w:before="72" w:line="369" w:lineRule="auto"/>
        <w:jc w:val="both"/>
        <w:rPr>
          <w:rFonts w:ascii="SimSun" w:hAnsi="SimSun" w:eastAsia="SimSun" w:cs="SimSun"/>
          <w:sz w:val="22"/>
          <w:szCs w:val="22"/>
        </w:rPr>
      </w:pPr>
      <w:r>
        <w:rPr>
          <w:rFonts w:ascii="SimSun" w:hAnsi="SimSun" w:eastAsia="SimSun" w:cs="SimSun"/>
          <w:sz w:val="22"/>
          <w:szCs w:val="22"/>
          <w:spacing w:val="-3"/>
        </w:rPr>
        <w:t>和专业的执行力——这两个原因似乎是众所周知的事实，这与在大</w:t>
      </w:r>
      <w:r>
        <w:rPr>
          <w:rFonts w:ascii="SimSun" w:hAnsi="SimSun" w:eastAsia="SimSun" w:cs="SimSun"/>
          <w:sz w:val="22"/>
          <w:szCs w:val="22"/>
          <w:spacing w:val="8"/>
        </w:rPr>
        <w:t xml:space="preserve">  </w:t>
      </w:r>
      <w:r>
        <w:rPr>
          <w:rFonts w:ascii="SimSun" w:hAnsi="SimSun" w:eastAsia="SimSun" w:cs="SimSun"/>
          <w:sz w:val="22"/>
          <w:szCs w:val="22"/>
          <w:spacing w:val="-3"/>
        </w:rPr>
        <w:t>多数企业转型过程中出现的“拔河比赛”和“事后诸葛”现</w:t>
      </w:r>
      <w:r>
        <w:rPr>
          <w:rFonts w:ascii="SimSun" w:hAnsi="SimSun" w:eastAsia="SimSun" w:cs="SimSun"/>
          <w:sz w:val="22"/>
          <w:szCs w:val="22"/>
          <w:spacing w:val="-4"/>
        </w:rPr>
        <w:t>象没有</w:t>
      </w:r>
      <w:r>
        <w:rPr>
          <w:rFonts w:ascii="SimSun" w:hAnsi="SimSun" w:eastAsia="SimSun" w:cs="SimSun"/>
          <w:sz w:val="22"/>
          <w:szCs w:val="22"/>
        </w:rPr>
        <w:t xml:space="preserve">  </w:t>
      </w:r>
      <w:r>
        <w:rPr>
          <w:rFonts w:ascii="SimSun" w:hAnsi="SimSun" w:eastAsia="SimSun" w:cs="SimSun"/>
          <w:sz w:val="22"/>
          <w:szCs w:val="22"/>
          <w:spacing w:val="-3"/>
        </w:rPr>
        <w:t>多大区别。缺乏一个明确的共同目标使国家或变革领导者难以</w:t>
      </w:r>
      <w:r>
        <w:rPr>
          <w:rFonts w:ascii="SimSun" w:hAnsi="SimSun" w:eastAsia="SimSun" w:cs="SimSun"/>
          <w:sz w:val="22"/>
          <w:szCs w:val="22"/>
          <w:spacing w:val="-4"/>
        </w:rPr>
        <w:t>团结</w:t>
      </w:r>
      <w:r>
        <w:rPr>
          <w:rFonts w:ascii="SimSun" w:hAnsi="SimSun" w:eastAsia="SimSun" w:cs="SimSun"/>
          <w:sz w:val="22"/>
          <w:szCs w:val="22"/>
        </w:rPr>
        <w:t xml:space="preserve">  </w:t>
      </w:r>
      <w:r>
        <w:rPr>
          <w:rFonts w:ascii="SimSun" w:hAnsi="SimSun" w:eastAsia="SimSun" w:cs="SimSun"/>
          <w:sz w:val="22"/>
          <w:szCs w:val="22"/>
          <w:spacing w:val="1"/>
        </w:rPr>
        <w:t>一致。事实就是这样，虽然变革迫在眉睫，但是它很难被人理解。</w:t>
      </w:r>
      <w:r>
        <w:rPr>
          <w:rFonts w:ascii="SimSun" w:hAnsi="SimSun" w:eastAsia="SimSun" w:cs="SimSun"/>
          <w:sz w:val="22"/>
          <w:szCs w:val="22"/>
        </w:rPr>
        <w:t xml:space="preserve"> </w:t>
      </w:r>
      <w:r>
        <w:rPr>
          <w:rFonts w:ascii="SimSun" w:hAnsi="SimSun" w:eastAsia="SimSun" w:cs="SimSun"/>
          <w:sz w:val="22"/>
          <w:szCs w:val="22"/>
          <w:spacing w:val="4"/>
        </w:rPr>
        <w:t>在这个案例里，领导变革的</w:t>
      </w:r>
      <w:r>
        <w:rPr>
          <w:rFonts w:ascii="Times New Roman" w:hAnsi="Times New Roman" w:eastAsia="Times New Roman" w:cs="Times New Roman"/>
          <w:sz w:val="22"/>
          <w:szCs w:val="22"/>
        </w:rPr>
        <w:t>USMB</w:t>
      </w:r>
      <w:r>
        <w:rPr>
          <w:rFonts w:ascii="Times New Roman" w:hAnsi="Times New Roman" w:eastAsia="Times New Roman" w:cs="Times New Roman"/>
          <w:sz w:val="22"/>
          <w:szCs w:val="22"/>
          <w:spacing w:val="29"/>
          <w:w w:val="101"/>
        </w:rPr>
        <w:t xml:space="preserve"> </w:t>
      </w:r>
      <w:r>
        <w:rPr>
          <w:rFonts w:ascii="SimSun" w:hAnsi="SimSun" w:eastAsia="SimSun" w:cs="SimSun"/>
          <w:sz w:val="22"/>
          <w:szCs w:val="22"/>
          <w:spacing w:val="4"/>
        </w:rPr>
        <w:t>没有获得来自国会的“空中掩</w:t>
      </w:r>
      <w:r>
        <w:rPr>
          <w:rFonts w:ascii="SimSun" w:hAnsi="SimSun" w:eastAsia="SimSun" w:cs="SimSun"/>
          <w:sz w:val="22"/>
          <w:szCs w:val="22"/>
        </w:rPr>
        <w:t xml:space="preserve">  </w:t>
      </w:r>
      <w:r>
        <w:rPr>
          <w:rFonts w:ascii="SimSun" w:hAnsi="SimSun" w:eastAsia="SimSun" w:cs="SimSun"/>
          <w:sz w:val="22"/>
          <w:szCs w:val="22"/>
          <w:spacing w:val="-6"/>
        </w:rPr>
        <w:t>护”,而理论上国会是这场变革合法性的提供者。国会和总统在这场</w:t>
      </w:r>
    </w:p>
    <w:p>
      <w:pPr>
        <w:ind w:left="126"/>
        <w:spacing w:line="218" w:lineRule="auto"/>
        <w:rPr>
          <w:rFonts w:ascii="SimSun" w:hAnsi="SimSun" w:eastAsia="SimSun" w:cs="SimSun"/>
          <w:sz w:val="22"/>
          <w:szCs w:val="22"/>
        </w:rPr>
      </w:pPr>
      <w:r>
        <w:rPr>
          <w:rFonts w:ascii="SimSun" w:hAnsi="SimSun" w:eastAsia="SimSun" w:cs="SimSun"/>
          <w:sz w:val="22"/>
          <w:szCs w:val="22"/>
          <w:spacing w:val="-9"/>
        </w:rPr>
        <w:t>转换行动中没有扮演任何特定的角色。</w:t>
      </w:r>
    </w:p>
    <w:p>
      <w:pPr>
        <w:ind w:left="586"/>
        <w:spacing w:before="310" w:line="438" w:lineRule="exact"/>
        <w:rPr>
          <w:rFonts w:ascii="SimSun" w:hAnsi="SimSun" w:eastAsia="SimSun" w:cs="SimSun"/>
          <w:sz w:val="22"/>
          <w:szCs w:val="22"/>
        </w:rPr>
      </w:pPr>
      <w:r>
        <w:rPr>
          <w:rFonts w:ascii="SimSun" w:hAnsi="SimSun" w:eastAsia="SimSun" w:cs="SimSun"/>
          <w:sz w:val="22"/>
          <w:szCs w:val="22"/>
          <w:spacing w:val="-2"/>
          <w:position w:val="16"/>
        </w:rPr>
        <w:t>与美国公制转换项目极其相似，大多数数字化转</w:t>
      </w:r>
      <w:r>
        <w:rPr>
          <w:rFonts w:ascii="SimSun" w:hAnsi="SimSun" w:eastAsia="SimSun" w:cs="SimSun"/>
          <w:sz w:val="22"/>
          <w:szCs w:val="22"/>
          <w:spacing w:val="-3"/>
          <w:position w:val="16"/>
        </w:rPr>
        <w:t>型的尝试都以</w:t>
      </w:r>
    </w:p>
    <w:p>
      <w:pPr>
        <w:ind w:left="126"/>
        <w:spacing w:before="1" w:line="217" w:lineRule="auto"/>
        <w:rPr>
          <w:rFonts w:ascii="SimSun" w:hAnsi="SimSun" w:eastAsia="SimSun" w:cs="SimSun"/>
          <w:sz w:val="22"/>
          <w:szCs w:val="22"/>
        </w:rPr>
      </w:pPr>
      <w:r>
        <w:rPr>
          <w:rFonts w:ascii="SimSun" w:hAnsi="SimSun" w:eastAsia="SimSun" w:cs="SimSun"/>
          <w:sz w:val="22"/>
          <w:szCs w:val="22"/>
          <w:spacing w:val="-8"/>
        </w:rPr>
        <w:t>失败而告终。下面用一个成功的转型案例进行对标分析。</w:t>
      </w:r>
    </w:p>
    <w:p>
      <w:pPr>
        <w:pStyle w:val="BodyText"/>
        <w:spacing w:line="335" w:lineRule="auto"/>
        <w:rPr/>
      </w:pPr>
      <w:r/>
    </w:p>
    <w:p>
      <w:pPr>
        <w:pStyle w:val="BodyText"/>
        <w:spacing w:line="336" w:lineRule="auto"/>
        <w:rPr/>
      </w:pPr>
      <w:r/>
    </w:p>
    <w:p>
      <w:pPr>
        <w:spacing w:before="85" w:line="219" w:lineRule="auto"/>
        <w:rPr>
          <w:rFonts w:ascii="SimSun" w:hAnsi="SimSun" w:eastAsia="SimSun" w:cs="SimSun"/>
          <w:sz w:val="26"/>
          <w:szCs w:val="26"/>
        </w:rPr>
      </w:pPr>
      <w:r>
        <w:rPr>
          <w:rFonts w:ascii="SimSun" w:hAnsi="SimSun" w:eastAsia="SimSun" w:cs="SimSun"/>
          <w:sz w:val="26"/>
          <w:szCs w:val="26"/>
          <w:b/>
          <w:bCs/>
          <w:spacing w:val="-8"/>
        </w:rPr>
        <w:t>《华盛顿邮报》的起死回生</w:t>
      </w:r>
    </w:p>
    <w:p>
      <w:pPr>
        <w:pStyle w:val="BodyText"/>
        <w:spacing w:line="401" w:lineRule="auto"/>
        <w:rPr/>
      </w:pPr>
      <w:r/>
    </w:p>
    <w:p>
      <w:pPr>
        <w:ind w:left="126" w:right="303" w:firstLine="320"/>
        <w:spacing w:before="71" w:line="369" w:lineRule="auto"/>
        <w:jc w:val="both"/>
        <w:rPr>
          <w:rFonts w:ascii="SimSun" w:hAnsi="SimSun" w:eastAsia="SimSun" w:cs="SimSun"/>
          <w:sz w:val="22"/>
          <w:szCs w:val="22"/>
        </w:rPr>
      </w:pPr>
      <w:r>
        <w:rPr>
          <w:rFonts w:ascii="SimSun" w:hAnsi="SimSun" w:eastAsia="SimSun" w:cs="SimSun"/>
          <w:sz w:val="22"/>
          <w:szCs w:val="22"/>
          <w:spacing w:val="-6"/>
        </w:rPr>
        <w:t>《华盛顿邮报》的经营态势有向好的势头，而这一表象之下的根</w:t>
      </w:r>
      <w:r>
        <w:rPr>
          <w:rFonts w:ascii="SimSun" w:hAnsi="SimSun" w:eastAsia="SimSun" w:cs="SimSun"/>
          <w:sz w:val="22"/>
          <w:szCs w:val="22"/>
          <w:spacing w:val="15"/>
        </w:rPr>
        <w:t xml:space="preserve"> </w:t>
      </w:r>
      <w:r>
        <w:rPr>
          <w:rFonts w:ascii="SimSun" w:hAnsi="SimSun" w:eastAsia="SimSun" w:cs="SimSun"/>
          <w:sz w:val="22"/>
          <w:szCs w:val="22"/>
          <w:spacing w:val="2"/>
        </w:rPr>
        <w:t>本原因是亚马逊的创始人兼</w:t>
      </w:r>
      <w:r>
        <w:rPr>
          <w:rFonts w:ascii="Times New Roman" w:hAnsi="Times New Roman" w:eastAsia="Times New Roman" w:cs="Times New Roman"/>
          <w:sz w:val="22"/>
          <w:szCs w:val="22"/>
        </w:rPr>
        <w:t>CEO</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2"/>
        </w:rPr>
        <w:t>杰夫·贝佐斯买下了它，并成功 </w:t>
      </w:r>
      <w:r>
        <w:rPr>
          <w:rFonts w:ascii="SimSun" w:hAnsi="SimSun" w:eastAsia="SimSun" w:cs="SimSun"/>
          <w:sz w:val="22"/>
          <w:szCs w:val="22"/>
          <w:spacing w:val="-7"/>
        </w:rPr>
        <w:t>利用数字技术推动了其转型。《华盛顿邮报》在2013年时处境艰难。</w:t>
      </w:r>
      <w:r>
        <w:rPr>
          <w:rFonts w:ascii="SimSun" w:hAnsi="SimSun" w:eastAsia="SimSun" w:cs="SimSun"/>
          <w:sz w:val="22"/>
          <w:szCs w:val="22"/>
          <w:spacing w:val="13"/>
        </w:rPr>
        <w:t xml:space="preserve"> </w:t>
      </w:r>
      <w:r>
        <w:rPr>
          <w:rFonts w:ascii="SimSun" w:hAnsi="SimSun" w:eastAsia="SimSun" w:cs="SimSun"/>
          <w:sz w:val="22"/>
          <w:szCs w:val="22"/>
          <w:spacing w:val="8"/>
        </w:rPr>
        <w:t>2012年，其营收下降到了5.8亿美元，降幅达7%。报纸业务亏损</w:t>
      </w:r>
      <w:r>
        <w:rPr>
          <w:rFonts w:ascii="SimSun" w:hAnsi="SimSun" w:eastAsia="SimSun" w:cs="SimSun"/>
          <w:sz w:val="22"/>
          <w:szCs w:val="22"/>
          <w:spacing w:val="10"/>
        </w:rPr>
        <w:t xml:space="preserve"> </w:t>
      </w:r>
      <w:r>
        <w:rPr>
          <w:rFonts w:ascii="SimSun" w:hAnsi="SimSun" w:eastAsia="SimSun" w:cs="SimSun"/>
          <w:sz w:val="22"/>
          <w:szCs w:val="22"/>
          <w:spacing w:val="4"/>
        </w:rPr>
        <w:t>额从上一年的2100万美元飙升至5400万美元。平面广告收益持续 </w:t>
      </w:r>
      <w:r>
        <w:rPr>
          <w:rFonts w:ascii="SimSun" w:hAnsi="SimSun" w:eastAsia="SimSun" w:cs="SimSun"/>
          <w:sz w:val="22"/>
          <w:szCs w:val="22"/>
          <w:spacing w:val="15"/>
        </w:rPr>
        <w:t>下降，在2012年下降了14%。纸媒发行量也下降了2%。无独有 </w:t>
      </w:r>
      <w:r>
        <w:rPr>
          <w:rFonts w:ascii="SimSun" w:hAnsi="SimSun" w:eastAsia="SimSun" w:cs="SimSun"/>
          <w:sz w:val="22"/>
          <w:szCs w:val="22"/>
          <w:spacing w:val="-3"/>
        </w:rPr>
        <w:t>偶，其他报纸和杂志大亨也都处境堪忧。《波士顿环球报》以7000 </w:t>
      </w:r>
      <w:r>
        <w:rPr>
          <w:rFonts w:ascii="SimSun" w:hAnsi="SimSun" w:eastAsia="SimSun" w:cs="SimSun"/>
          <w:sz w:val="22"/>
          <w:szCs w:val="22"/>
          <w:spacing w:val="-3"/>
        </w:rPr>
        <w:t>万美元的价格被出售。《新闻周刊》仅仅以1美元的价格售出(尽管 </w:t>
      </w:r>
      <w:r>
        <w:rPr>
          <w:rFonts w:ascii="SimSun" w:hAnsi="SimSun" w:eastAsia="SimSun" w:cs="SimSun"/>
          <w:sz w:val="22"/>
          <w:szCs w:val="22"/>
          <w:spacing w:val="-2"/>
        </w:rPr>
        <w:t>包含积累的财务负债)。当杰夫·贝佐斯以2.5亿</w:t>
      </w:r>
      <w:r>
        <w:rPr>
          <w:rFonts w:ascii="SimSun" w:hAnsi="SimSun" w:eastAsia="SimSun" w:cs="SimSun"/>
          <w:sz w:val="22"/>
          <w:szCs w:val="22"/>
          <w:spacing w:val="-3"/>
        </w:rPr>
        <w:t>美元买下《华盛顿</w:t>
      </w:r>
    </w:p>
    <w:p>
      <w:pPr>
        <w:ind w:left="126"/>
        <w:spacing w:before="1" w:line="218" w:lineRule="auto"/>
        <w:rPr>
          <w:rFonts w:ascii="SimSun" w:hAnsi="SimSun" w:eastAsia="SimSun" w:cs="SimSun"/>
          <w:sz w:val="22"/>
          <w:szCs w:val="22"/>
        </w:rPr>
      </w:pPr>
      <w:r>
        <w:rPr>
          <w:rFonts w:ascii="SimSun" w:hAnsi="SimSun" w:eastAsia="SimSun" w:cs="SimSun"/>
          <w:sz w:val="22"/>
          <w:szCs w:val="22"/>
          <w:spacing w:val="-3"/>
        </w:rPr>
        <w:t>邮报》时，人们众说纷纭，有人说他此举是对这个充满传奇的企业</w:t>
      </w:r>
    </w:p>
    <w:p>
      <w:pPr>
        <w:spacing w:line="218" w:lineRule="auto"/>
        <w:sectPr>
          <w:pgSz w:w="8520" w:h="12710"/>
          <w:pgMar w:top="400" w:right="726" w:bottom="400" w:left="973" w:header="0" w:footer="0" w:gutter="0"/>
        </w:sectPr>
        <w:rPr>
          <w:rFonts w:ascii="SimSun" w:hAnsi="SimSun" w:eastAsia="SimSun" w:cs="SimSun"/>
          <w:sz w:val="22"/>
          <w:szCs w:val="22"/>
        </w:rPr>
      </w:pPr>
    </w:p>
    <w:p>
      <w:pPr>
        <w:pStyle w:val="BodyText"/>
        <w:spacing w:line="319" w:lineRule="auto"/>
        <w:rPr/>
      </w:pPr>
      <w:r/>
    </w:p>
    <w:p>
      <w:pPr>
        <w:spacing w:before="56" w:line="219" w:lineRule="auto"/>
        <w:rPr>
          <w:rFonts w:ascii="SimSun" w:hAnsi="SimSun" w:eastAsia="SimSun" w:cs="SimSun"/>
          <w:sz w:val="17"/>
          <w:szCs w:val="17"/>
        </w:rPr>
      </w:pPr>
      <w:r>
        <w:rPr>
          <w:rFonts w:ascii="SimSun" w:hAnsi="SimSun" w:eastAsia="SimSun" w:cs="SimSun"/>
          <w:sz w:val="17"/>
          <w:szCs w:val="17"/>
        </w:rPr>
        <w:t>86</w:t>
      </w:r>
      <w:r>
        <w:rPr>
          <w:rFonts w:ascii="SimSun" w:hAnsi="SimSun" w:eastAsia="SimSun" w:cs="SimSun"/>
          <w:sz w:val="17"/>
          <w:szCs w:val="17"/>
          <w:spacing w:val="36"/>
        </w:rPr>
        <w:t xml:space="preserve">  </w:t>
      </w:r>
      <w:r>
        <w:rPr>
          <w:rFonts w:ascii="SimSun" w:hAnsi="SimSun" w:eastAsia="SimSun" w:cs="SimSun"/>
          <w:sz w:val="17"/>
          <w:szCs w:val="17"/>
        </w:rPr>
        <w:t>第二部分数字化转型五阶段路线图</w:t>
      </w:r>
    </w:p>
    <w:p>
      <w:pPr>
        <w:pStyle w:val="BodyText"/>
        <w:spacing w:line="250" w:lineRule="auto"/>
        <w:rPr/>
      </w:pPr>
      <w:r/>
    </w:p>
    <w:p>
      <w:pPr>
        <w:pStyle w:val="BodyText"/>
        <w:spacing w:line="250" w:lineRule="auto"/>
        <w:rPr/>
      </w:pPr>
      <w:r/>
    </w:p>
    <w:p>
      <w:pPr>
        <w:pStyle w:val="BodyText"/>
        <w:spacing w:line="250" w:lineRule="auto"/>
        <w:rPr/>
      </w:pPr>
      <w:r/>
    </w:p>
    <w:p>
      <w:pPr>
        <w:ind w:left="430"/>
        <w:spacing w:before="72" w:line="432" w:lineRule="exact"/>
        <w:rPr>
          <w:rFonts w:ascii="SimSun" w:hAnsi="SimSun" w:eastAsia="SimSun" w:cs="SimSun"/>
          <w:sz w:val="22"/>
          <w:szCs w:val="22"/>
        </w:rPr>
      </w:pPr>
      <w:r>
        <w:rPr>
          <w:rFonts w:ascii="SimSun" w:hAnsi="SimSun" w:eastAsia="SimSun" w:cs="SimSun"/>
          <w:sz w:val="22"/>
          <w:szCs w:val="22"/>
          <w:spacing w:val="-6"/>
          <w:position w:val="16"/>
        </w:rPr>
        <w:t>予以“友善的捐赠”,也有人说他做了一个相当精明的决策，而这个</w:t>
      </w:r>
    </w:p>
    <w:p>
      <w:pPr>
        <w:ind w:left="430"/>
        <w:spacing w:line="218" w:lineRule="auto"/>
        <w:rPr>
          <w:rFonts w:ascii="SimSun" w:hAnsi="SimSun" w:eastAsia="SimSun" w:cs="SimSun"/>
          <w:sz w:val="22"/>
          <w:szCs w:val="22"/>
        </w:rPr>
      </w:pPr>
      <w:r>
        <w:rPr>
          <w:rFonts w:ascii="SimSun" w:hAnsi="SimSun" w:eastAsia="SimSun" w:cs="SimSun"/>
          <w:sz w:val="22"/>
          <w:szCs w:val="22"/>
          <w:spacing w:val="-7"/>
        </w:rPr>
        <w:t>决策的精明之处显然是普通人无法窥见的。</w:t>
      </w:r>
    </w:p>
    <w:p>
      <w:pPr>
        <w:ind w:left="430" w:right="140" w:firstLine="430"/>
        <w:spacing w:before="301" w:line="369" w:lineRule="auto"/>
        <w:jc w:val="both"/>
        <w:rPr>
          <w:rFonts w:ascii="SimSun" w:hAnsi="SimSun" w:eastAsia="SimSun" w:cs="SimSun"/>
          <w:sz w:val="22"/>
          <w:szCs w:val="22"/>
        </w:rPr>
      </w:pPr>
      <w:r>
        <w:rPr>
          <w:rFonts w:ascii="SimSun" w:hAnsi="SimSun" w:eastAsia="SimSun" w:cs="SimSun"/>
          <w:sz w:val="22"/>
          <w:szCs w:val="22"/>
          <w:spacing w:val="-2"/>
        </w:rPr>
        <w:t>2017年，在数年裁员和招聘停滞之后，《华盛顿邮报》宣</w:t>
      </w:r>
      <w:r>
        <w:rPr>
          <w:rFonts w:ascii="SimSun" w:hAnsi="SimSun" w:eastAsia="SimSun" w:cs="SimSun"/>
          <w:sz w:val="22"/>
          <w:szCs w:val="22"/>
          <w:spacing w:val="-3"/>
        </w:rPr>
        <w:t>布要</w:t>
      </w:r>
      <w:r>
        <w:rPr>
          <w:rFonts w:ascii="SimSun" w:hAnsi="SimSun" w:eastAsia="SimSun" w:cs="SimSun"/>
          <w:sz w:val="22"/>
          <w:szCs w:val="22"/>
        </w:rPr>
        <w:t xml:space="preserve"> </w:t>
      </w:r>
      <w:r>
        <w:rPr>
          <w:rFonts w:ascii="SimSun" w:hAnsi="SimSun" w:eastAsia="SimSun" w:cs="SimSun"/>
          <w:sz w:val="22"/>
          <w:szCs w:val="22"/>
          <w:spacing w:val="5"/>
        </w:rPr>
        <w:t>雇用60余名新闻记者。此时《华盛顿邮报》由私人持有，所以财</w:t>
      </w:r>
      <w:r>
        <w:rPr>
          <w:rFonts w:ascii="SimSun" w:hAnsi="SimSun" w:eastAsia="SimSun" w:cs="SimSun"/>
          <w:sz w:val="22"/>
          <w:szCs w:val="22"/>
          <w:spacing w:val="2"/>
        </w:rPr>
        <w:t xml:space="preserve"> </w:t>
      </w:r>
      <w:r>
        <w:rPr>
          <w:rFonts w:ascii="SimSun" w:hAnsi="SimSun" w:eastAsia="SimSun" w:cs="SimSun"/>
          <w:sz w:val="22"/>
          <w:szCs w:val="22"/>
          <w:spacing w:val="-3"/>
        </w:rPr>
        <w:t>务报告并不公开发布，然而，据《福布斯》杂志报道，发行人弗雷</w:t>
      </w:r>
      <w:r>
        <w:rPr>
          <w:rFonts w:ascii="SimSun" w:hAnsi="SimSun" w:eastAsia="SimSun" w:cs="SimSun"/>
          <w:sz w:val="22"/>
          <w:szCs w:val="22"/>
          <w:spacing w:val="17"/>
        </w:rPr>
        <w:t xml:space="preserve"> </w:t>
      </w:r>
      <w:r>
        <w:rPr>
          <w:rFonts w:ascii="SimSun" w:hAnsi="SimSun" w:eastAsia="SimSun" w:cs="SimSun"/>
          <w:sz w:val="22"/>
          <w:szCs w:val="22"/>
        </w:rPr>
        <w:t>德·瑞安</w:t>
      </w:r>
      <w:r>
        <w:rPr>
          <w:rFonts w:ascii="SimSun" w:hAnsi="SimSun" w:eastAsia="SimSun" w:cs="SimSun"/>
          <w:sz w:val="22"/>
          <w:szCs w:val="22"/>
          <w:spacing w:val="-50"/>
        </w:rPr>
        <w:t xml:space="preserve"> </w:t>
      </w:r>
      <w:r>
        <w:rPr>
          <w:rFonts w:ascii="Times New Roman" w:hAnsi="Times New Roman" w:eastAsia="Times New Roman" w:cs="Times New Roman"/>
          <w:sz w:val="22"/>
          <w:szCs w:val="22"/>
        </w:rPr>
        <w:t>(Fred      Ryan)</w:t>
      </w:r>
      <w:r>
        <w:rPr>
          <w:rFonts w:ascii="Times New Roman" w:hAnsi="Times New Roman" w:eastAsia="Times New Roman" w:cs="Times New Roman"/>
          <w:sz w:val="22"/>
          <w:szCs w:val="22"/>
          <w:spacing w:val="36"/>
        </w:rPr>
        <w:t xml:space="preserve"> </w:t>
      </w:r>
      <w:r>
        <w:rPr>
          <w:rFonts w:ascii="SimSun" w:hAnsi="SimSun" w:eastAsia="SimSun" w:cs="SimSun"/>
          <w:sz w:val="22"/>
          <w:szCs w:val="22"/>
        </w:rPr>
        <w:t>曾向员工分享说，这家报纸现</w:t>
      </w:r>
      <w:r>
        <w:rPr>
          <w:rFonts w:ascii="SimSun" w:hAnsi="SimSun" w:eastAsia="SimSun" w:cs="SimSun"/>
          <w:sz w:val="22"/>
          <w:szCs w:val="22"/>
          <w:spacing w:val="-1"/>
        </w:rPr>
        <w:t>在已经“实</w:t>
      </w:r>
      <w:r>
        <w:rPr>
          <w:rFonts w:ascii="SimSun" w:hAnsi="SimSun" w:eastAsia="SimSun" w:cs="SimSun"/>
          <w:sz w:val="22"/>
          <w:szCs w:val="22"/>
        </w:rPr>
        <w:t xml:space="preserve"> </w:t>
      </w:r>
      <w:r>
        <w:rPr>
          <w:rFonts w:ascii="SimSun" w:hAnsi="SimSun" w:eastAsia="SimSun" w:cs="SimSun"/>
          <w:sz w:val="22"/>
          <w:szCs w:val="22"/>
          <w:spacing w:val="5"/>
        </w:rPr>
        <w:t>现盈利而且还在增长”。订阅量增长了75%,而数字化订阅量所产</w:t>
      </w:r>
    </w:p>
    <w:p>
      <w:pPr>
        <w:ind w:left="430"/>
        <w:spacing w:line="219" w:lineRule="auto"/>
        <w:rPr>
          <w:rFonts w:ascii="SimSun" w:hAnsi="SimSun" w:eastAsia="SimSun" w:cs="SimSun"/>
          <w:sz w:val="22"/>
          <w:szCs w:val="22"/>
        </w:rPr>
      </w:pPr>
      <w:r>
        <w:rPr>
          <w:rFonts w:ascii="SimSun" w:hAnsi="SimSun" w:eastAsia="SimSun" w:cs="SimSun"/>
          <w:sz w:val="22"/>
          <w:szCs w:val="22"/>
          <w:spacing w:val="-9"/>
        </w:rPr>
        <w:t>生的收益更是翻了一番。网站访问量也首次超过了《纽约时报》。</w:t>
      </w:r>
    </w:p>
    <w:p>
      <w:pPr>
        <w:ind w:left="430" w:right="22" w:firstLine="430"/>
        <w:spacing w:before="310" w:line="369" w:lineRule="auto"/>
        <w:jc w:val="both"/>
        <w:rPr>
          <w:rFonts w:ascii="SimSun" w:hAnsi="SimSun" w:eastAsia="SimSun" w:cs="SimSun"/>
          <w:sz w:val="22"/>
          <w:szCs w:val="22"/>
        </w:rPr>
      </w:pPr>
      <w:r>
        <w:rPr>
          <w:rFonts w:ascii="SimSun" w:hAnsi="SimSun" w:eastAsia="SimSun" w:cs="SimSun"/>
          <w:sz w:val="22"/>
          <w:szCs w:val="22"/>
          <w:spacing w:val="2"/>
        </w:rPr>
        <w:t>贝佐斯是如何复兴《华盛顿邮报》的?他设定了一个愿景，即</w:t>
      </w:r>
      <w:r>
        <w:rPr>
          <w:rFonts w:ascii="SimSun" w:hAnsi="SimSun" w:eastAsia="SimSun" w:cs="SimSun"/>
          <w:sz w:val="22"/>
          <w:szCs w:val="22"/>
          <w:spacing w:val="3"/>
        </w:rPr>
        <w:t xml:space="preserve">  </w:t>
      </w:r>
      <w:r>
        <w:rPr>
          <w:rFonts w:ascii="SimSun" w:hAnsi="SimSun" w:eastAsia="SimSun" w:cs="SimSun"/>
          <w:sz w:val="22"/>
          <w:szCs w:val="22"/>
          <w:spacing w:val="-7"/>
        </w:rPr>
        <w:t>把它发展成全国乃至全球最好的报纸。他给主编和编辑高度的自</w:t>
      </w:r>
      <w:r>
        <w:rPr>
          <w:rFonts w:ascii="SimSun" w:hAnsi="SimSun" w:eastAsia="SimSun" w:cs="SimSun"/>
          <w:sz w:val="22"/>
          <w:szCs w:val="22"/>
          <w:spacing w:val="-8"/>
        </w:rPr>
        <w:t>由，</w:t>
      </w:r>
      <w:r>
        <w:rPr>
          <w:rFonts w:ascii="SimSun" w:hAnsi="SimSun" w:eastAsia="SimSun" w:cs="SimSun"/>
          <w:sz w:val="22"/>
          <w:szCs w:val="22"/>
        </w:rPr>
        <w:t xml:space="preserve"> </w:t>
      </w:r>
      <w:r>
        <w:rPr>
          <w:rFonts w:ascii="SimSun" w:hAnsi="SimSun" w:eastAsia="SimSun" w:cs="SimSun"/>
          <w:sz w:val="22"/>
          <w:szCs w:val="22"/>
          <w:spacing w:val="-2"/>
        </w:rPr>
        <w:t>同时大力推动报纸的数字化转型，坚持以读者为中心</w:t>
      </w:r>
      <w:r>
        <w:rPr>
          <w:rFonts w:ascii="SimSun" w:hAnsi="SimSun" w:eastAsia="SimSun" w:cs="SimSun"/>
          <w:sz w:val="22"/>
          <w:szCs w:val="22"/>
          <w:spacing w:val="-3"/>
        </w:rPr>
        <w:t>。他以投资的</w:t>
      </w:r>
      <w:r>
        <w:rPr>
          <w:rFonts w:ascii="SimSun" w:hAnsi="SimSun" w:eastAsia="SimSun" w:cs="SimSun"/>
          <w:sz w:val="22"/>
          <w:szCs w:val="22"/>
        </w:rPr>
        <w:t xml:space="preserve">  </w:t>
      </w:r>
      <w:r>
        <w:rPr>
          <w:rFonts w:ascii="SimSun" w:hAnsi="SimSun" w:eastAsia="SimSun" w:cs="SimSun"/>
          <w:sz w:val="22"/>
          <w:szCs w:val="22"/>
          <w:spacing w:val="-3"/>
        </w:rPr>
        <w:t>形式参与到这次行动中，他真正扮演了领导者的角色，而且亲自参</w:t>
      </w:r>
      <w:r>
        <w:rPr>
          <w:rFonts w:ascii="SimSun" w:hAnsi="SimSun" w:eastAsia="SimSun" w:cs="SimSun"/>
          <w:sz w:val="22"/>
          <w:szCs w:val="22"/>
          <w:spacing w:val="8"/>
        </w:rPr>
        <w:t xml:space="preserve">  </w:t>
      </w:r>
      <w:r>
        <w:rPr>
          <w:rFonts w:ascii="SimSun" w:hAnsi="SimSun" w:eastAsia="SimSun" w:cs="SimSun"/>
          <w:sz w:val="22"/>
          <w:szCs w:val="22"/>
          <w:spacing w:val="2"/>
        </w:rPr>
        <w:t>与了多项转型工作。下面的专栏提供了贝佐斯推动《华盛顿邮报》</w:t>
      </w:r>
      <w:r>
        <w:rPr>
          <w:rFonts w:ascii="SimSun" w:hAnsi="SimSun" w:eastAsia="SimSun" w:cs="SimSun"/>
          <w:sz w:val="22"/>
          <w:szCs w:val="22"/>
          <w:spacing w:val="10"/>
        </w:rPr>
        <w:t xml:space="preserve"> </w:t>
      </w:r>
      <w:r>
        <w:rPr>
          <w:rFonts w:ascii="SimSun" w:hAnsi="SimSun" w:eastAsia="SimSun" w:cs="SimSun"/>
          <w:sz w:val="22"/>
          <w:szCs w:val="22"/>
          <w:spacing w:val="-2"/>
        </w:rPr>
        <w:t>转型的更多细节。在本章的剩余部分，我将对数字化转型所需的系</w:t>
      </w:r>
    </w:p>
    <w:p>
      <w:pPr>
        <w:ind w:left="430"/>
        <w:spacing w:before="1" w:line="219" w:lineRule="auto"/>
        <w:rPr>
          <w:rFonts w:ascii="SimSun" w:hAnsi="SimSun" w:eastAsia="SimSun" w:cs="SimSun"/>
          <w:sz w:val="22"/>
          <w:szCs w:val="22"/>
        </w:rPr>
      </w:pPr>
      <w:r>
        <w:rPr>
          <w:rFonts w:ascii="SimSun" w:hAnsi="SimSun" w:eastAsia="SimSun" w:cs="SimSun"/>
          <w:sz w:val="22"/>
          <w:szCs w:val="22"/>
          <w:spacing w:val="-7"/>
        </w:rPr>
        <w:t>统性支持和授权进行描述与分析。</w:t>
      </w:r>
    </w:p>
    <w:p>
      <w:pPr>
        <w:pStyle w:val="BodyText"/>
        <w:spacing w:line="471" w:lineRule="auto"/>
        <w:rPr/>
      </w:pPr>
      <w:r/>
    </w:p>
    <w:p>
      <w:pPr>
        <w:ind w:left="1843"/>
        <w:spacing w:before="72" w:line="219" w:lineRule="auto"/>
        <w:rPr>
          <w:rFonts w:ascii="SimSun" w:hAnsi="SimSun" w:eastAsia="SimSun" w:cs="SimSun"/>
          <w:sz w:val="22"/>
          <w:szCs w:val="22"/>
        </w:rPr>
      </w:pPr>
      <w:r>
        <w:rPr>
          <w:rFonts w:ascii="SimSun" w:hAnsi="SimSun" w:eastAsia="SimSun" w:cs="SimSun"/>
          <w:sz w:val="22"/>
          <w:szCs w:val="22"/>
          <w:b/>
          <w:bCs/>
          <w:spacing w:val="1"/>
        </w:rPr>
        <w:t>《华盛顿邮报》是怎么起死回生的</w:t>
      </w:r>
    </w:p>
    <w:p>
      <w:pPr>
        <w:ind w:left="430" w:right="154" w:firstLine="430"/>
        <w:spacing w:before="279" w:line="351" w:lineRule="auto"/>
        <w:jc w:val="both"/>
        <w:rPr>
          <w:rFonts w:ascii="FangSong" w:hAnsi="FangSong" w:eastAsia="FangSong" w:cs="FangSong"/>
          <w:sz w:val="22"/>
          <w:szCs w:val="22"/>
        </w:rPr>
      </w:pPr>
      <w:r>
        <w:rPr>
          <w:rFonts w:ascii="FangSong" w:hAnsi="FangSong" w:eastAsia="FangSong" w:cs="FangSong"/>
          <w:sz w:val="22"/>
          <w:szCs w:val="22"/>
          <w:spacing w:val="-10"/>
        </w:rPr>
        <w:t>对于一个掌管着世界上最大的零售商之一——亚马逊公司以及一</w:t>
      </w:r>
      <w:r>
        <w:rPr>
          <w:rFonts w:ascii="FangSong" w:hAnsi="FangSong" w:eastAsia="FangSong" w:cs="FangSong"/>
          <w:sz w:val="22"/>
          <w:szCs w:val="22"/>
          <w:spacing w:val="6"/>
        </w:rPr>
        <w:t xml:space="preserve"> </w:t>
      </w:r>
      <w:r>
        <w:rPr>
          <w:rFonts w:ascii="FangSong" w:hAnsi="FangSong" w:eastAsia="FangSong" w:cs="FangSong"/>
          <w:sz w:val="22"/>
          <w:szCs w:val="22"/>
          <w:spacing w:val="-10"/>
        </w:rPr>
        <w:t>家私营太空探索企业的企业家来说，杰夫·贝佐斯在推动《华盛顿邮</w:t>
      </w:r>
    </w:p>
    <w:p>
      <w:pPr>
        <w:ind w:left="430"/>
        <w:spacing w:before="1" w:line="218" w:lineRule="auto"/>
        <w:rPr>
          <w:rFonts w:ascii="FangSong" w:hAnsi="FangSong" w:eastAsia="FangSong" w:cs="FangSong"/>
          <w:sz w:val="22"/>
          <w:szCs w:val="22"/>
        </w:rPr>
      </w:pPr>
      <w:r>
        <w:rPr>
          <w:rFonts w:ascii="FangSong" w:hAnsi="FangSong" w:eastAsia="FangSong" w:cs="FangSong"/>
          <w:sz w:val="22"/>
          <w:szCs w:val="22"/>
          <w:spacing w:val="-16"/>
        </w:rPr>
        <w:t>报》数字化转型方面，绝对是身体力行。</w:t>
      </w:r>
    </w:p>
    <w:p>
      <w:pPr>
        <w:ind w:left="860"/>
        <w:spacing w:before="161" w:line="418" w:lineRule="exact"/>
        <w:rPr>
          <w:rFonts w:ascii="FangSong" w:hAnsi="FangSong" w:eastAsia="FangSong" w:cs="FangSong"/>
          <w:sz w:val="22"/>
          <w:szCs w:val="22"/>
        </w:rPr>
      </w:pPr>
      <w:r>
        <w:rPr>
          <w:rFonts w:ascii="FangSong" w:hAnsi="FangSong" w:eastAsia="FangSong" w:cs="FangSong"/>
          <w:sz w:val="22"/>
          <w:szCs w:val="22"/>
          <w:spacing w:val="-10"/>
          <w:position w:val="14"/>
        </w:rPr>
        <w:t>贝佐斯设定了一个引人注目的愿景，那就是实现“从一家出色的</w:t>
      </w:r>
    </w:p>
    <w:p>
      <w:pPr>
        <w:ind w:left="430"/>
        <w:spacing w:before="1" w:line="218" w:lineRule="auto"/>
        <w:rPr>
          <w:rFonts w:ascii="FangSong" w:hAnsi="FangSong" w:eastAsia="FangSong" w:cs="FangSong"/>
          <w:sz w:val="22"/>
          <w:szCs w:val="22"/>
        </w:rPr>
      </w:pPr>
      <w:r>
        <w:rPr>
          <w:rFonts w:ascii="FangSong" w:hAnsi="FangSong" w:eastAsia="FangSong" w:cs="FangSong"/>
          <w:sz w:val="22"/>
          <w:szCs w:val="22"/>
          <w:spacing w:val="-16"/>
        </w:rPr>
        <w:t>地方报纸到一家出色的全国性乃至世界级报纸”的转型。他开发了一种</w:t>
      </w:r>
    </w:p>
    <w:p>
      <w:pPr>
        <w:spacing w:line="218" w:lineRule="auto"/>
        <w:sectPr>
          <w:pgSz w:w="8520" w:h="12720"/>
          <w:pgMar w:top="400" w:right="1278" w:bottom="400" w:left="340" w:header="0" w:footer="0" w:gutter="0"/>
        </w:sectPr>
        <w:rPr>
          <w:rFonts w:ascii="FangSong" w:hAnsi="FangSong" w:eastAsia="FangSong" w:cs="FangSong"/>
          <w:sz w:val="22"/>
          <w:szCs w:val="22"/>
        </w:rPr>
      </w:pPr>
    </w:p>
    <w:p>
      <w:pPr>
        <w:spacing w:before="126" w:line="222" w:lineRule="auto"/>
        <w:jc w:val="right"/>
        <w:rPr>
          <w:rFonts w:ascii="SimSun" w:hAnsi="SimSun" w:eastAsia="SimSun" w:cs="SimSun"/>
          <w:sz w:val="15"/>
          <w:szCs w:val="15"/>
        </w:rPr>
      </w:pPr>
      <w:r>
        <w:rPr>
          <w:rFonts w:ascii="SimHei" w:hAnsi="SimHei" w:eastAsia="SimHei" w:cs="SimHei"/>
          <w:sz w:val="18"/>
          <w:szCs w:val="18"/>
          <w:spacing w:val="1"/>
        </w:rPr>
        <w:t>第5章</w:t>
      </w:r>
      <w:r>
        <w:rPr>
          <w:rFonts w:ascii="SimHei" w:hAnsi="SimHei" w:eastAsia="SimHei" w:cs="SimHei"/>
          <w:sz w:val="18"/>
          <w:szCs w:val="18"/>
          <w:spacing w:val="1"/>
        </w:rPr>
        <w:t xml:space="preserve"> </w:t>
      </w:r>
      <w:r>
        <w:rPr>
          <w:rFonts w:ascii="SimHei" w:hAnsi="SimHei" w:eastAsia="SimHei" w:cs="SimHei"/>
          <w:sz w:val="18"/>
          <w:szCs w:val="18"/>
          <w:spacing w:val="1"/>
        </w:rPr>
        <w:t>颠覆性授权</w:t>
      </w:r>
      <w:r>
        <w:rPr>
          <w:rFonts w:ascii="SimHei" w:hAnsi="SimHei" w:eastAsia="SimHei" w:cs="SimHei"/>
          <w:sz w:val="18"/>
          <w:szCs w:val="18"/>
          <w:spacing w:val="20"/>
        </w:rPr>
        <w:t xml:space="preserve">  </w:t>
      </w:r>
      <w:r>
        <w:rPr>
          <w:rFonts w:ascii="SimSun" w:hAnsi="SimSun" w:eastAsia="SimSun" w:cs="SimSun"/>
          <w:sz w:val="15"/>
          <w:szCs w:val="15"/>
          <w:spacing w:val="1"/>
        </w:rPr>
        <w:t>87</w:t>
      </w:r>
    </w:p>
    <w:p>
      <w:pPr>
        <w:pStyle w:val="BodyText"/>
        <w:spacing w:line="260" w:lineRule="auto"/>
        <w:rPr/>
      </w:pPr>
      <w:r/>
    </w:p>
    <w:p>
      <w:pPr>
        <w:pStyle w:val="BodyText"/>
        <w:spacing w:line="260" w:lineRule="auto"/>
        <w:rPr/>
      </w:pPr>
      <w:r/>
    </w:p>
    <w:p>
      <w:pPr>
        <w:pStyle w:val="BodyText"/>
        <w:spacing w:line="261" w:lineRule="auto"/>
        <w:rPr/>
      </w:pPr>
      <w:r/>
    </w:p>
    <w:p>
      <w:pPr>
        <w:ind w:right="353"/>
        <w:spacing w:before="59" w:line="430" w:lineRule="auto"/>
        <w:jc w:val="both"/>
        <w:rPr>
          <w:rFonts w:ascii="FangSong" w:hAnsi="FangSong" w:eastAsia="FangSong" w:cs="FangSong"/>
          <w:sz w:val="18"/>
          <w:szCs w:val="18"/>
        </w:rPr>
      </w:pPr>
      <w:r>
        <w:rPr>
          <w:rFonts w:ascii="FangSong" w:hAnsi="FangSong" w:eastAsia="FangSong" w:cs="FangSong"/>
          <w:sz w:val="18"/>
          <w:szCs w:val="18"/>
          <w:spacing w:val="23"/>
        </w:rPr>
        <w:t>新型的数字化商业模式，大量用户通过社交网络试用试读，然后成为高</w:t>
      </w:r>
      <w:r>
        <w:rPr>
          <w:rFonts w:ascii="FangSong" w:hAnsi="FangSong" w:eastAsia="FangSong" w:cs="FangSong"/>
          <w:sz w:val="18"/>
          <w:szCs w:val="18"/>
          <w:spacing w:val="10"/>
        </w:rPr>
        <w:t xml:space="preserve"> </w:t>
      </w:r>
      <w:r>
        <w:rPr>
          <w:rFonts w:ascii="FangSong" w:hAnsi="FangSong" w:eastAsia="FangSong" w:cs="FangSong"/>
          <w:sz w:val="18"/>
          <w:szCs w:val="18"/>
          <w:spacing w:val="21"/>
        </w:rPr>
        <w:t>品质产品的重复购买者。之后，贝佐斯根据他的战略安排成立</w:t>
      </w:r>
      <w:r>
        <w:rPr>
          <w:rFonts w:ascii="FangSong" w:hAnsi="FangSong" w:eastAsia="FangSong" w:cs="FangSong"/>
          <w:sz w:val="18"/>
          <w:szCs w:val="18"/>
          <w:spacing w:val="20"/>
        </w:rPr>
        <w:t>了</w:t>
      </w:r>
      <w:r>
        <w:rPr>
          <w:rFonts w:ascii="FangSong" w:hAnsi="FangSong" w:eastAsia="FangSong" w:cs="FangSong"/>
          <w:sz w:val="18"/>
          <w:szCs w:val="18"/>
          <w:spacing w:val="-50"/>
        </w:rPr>
        <w:t xml:space="preserve"> </w:t>
      </w:r>
      <w:r>
        <w:rPr>
          <w:rFonts w:ascii="FangSong" w:hAnsi="FangSong" w:eastAsia="FangSong" w:cs="FangSong"/>
          <w:sz w:val="18"/>
          <w:szCs w:val="18"/>
          <w:spacing w:val="20"/>
        </w:rPr>
        <w:t>一</w:t>
      </w:r>
      <w:r>
        <w:rPr>
          <w:rFonts w:ascii="FangSong" w:hAnsi="FangSong" w:eastAsia="FangSong" w:cs="FangSong"/>
          <w:sz w:val="18"/>
          <w:szCs w:val="18"/>
          <w:spacing w:val="-52"/>
        </w:rPr>
        <w:t xml:space="preserve"> </w:t>
      </w:r>
      <w:r>
        <w:rPr>
          <w:rFonts w:ascii="FangSong" w:hAnsi="FangSong" w:eastAsia="FangSong" w:cs="FangSong"/>
          <w:sz w:val="18"/>
          <w:szCs w:val="18"/>
          <w:spacing w:val="20"/>
        </w:rPr>
        <w:t>个获</w:t>
      </w:r>
      <w:r>
        <w:rPr>
          <w:rFonts w:ascii="FangSong" w:hAnsi="FangSong" w:eastAsia="FangSong" w:cs="FangSong"/>
          <w:sz w:val="18"/>
          <w:szCs w:val="18"/>
        </w:rPr>
        <w:t xml:space="preserve"> </w:t>
      </w:r>
      <w:r>
        <w:rPr>
          <w:rFonts w:ascii="FangSong" w:hAnsi="FangSong" w:eastAsia="FangSong" w:cs="FangSong"/>
          <w:sz w:val="18"/>
          <w:szCs w:val="18"/>
          <w:spacing w:val="23"/>
        </w:rPr>
        <w:t>得高度授权的转型领导者团队。对于编辑群体而言，贝佐斯具备他们所</w:t>
      </w:r>
      <w:r>
        <w:rPr>
          <w:rFonts w:ascii="FangSong" w:hAnsi="FangSong" w:eastAsia="FangSong" w:cs="FangSong"/>
          <w:sz w:val="18"/>
          <w:szCs w:val="18"/>
          <w:spacing w:val="7"/>
        </w:rPr>
        <w:t xml:space="preserve"> </w:t>
      </w:r>
      <w:r>
        <w:rPr>
          <w:rFonts w:ascii="FangSong" w:hAnsi="FangSong" w:eastAsia="FangSong" w:cs="FangSong"/>
          <w:sz w:val="18"/>
          <w:szCs w:val="18"/>
          <w:spacing w:val="26"/>
        </w:rPr>
        <w:t>期待的诸多“领袖特质”,比如提供高度的编辑自治权，而且对短期财</w:t>
      </w:r>
      <w:r>
        <w:rPr>
          <w:rFonts w:ascii="FangSong" w:hAnsi="FangSong" w:eastAsia="FangSong" w:cs="FangSong"/>
          <w:sz w:val="18"/>
          <w:szCs w:val="18"/>
          <w:spacing w:val="7"/>
        </w:rPr>
        <w:t xml:space="preserve"> </w:t>
      </w:r>
      <w:r>
        <w:rPr>
          <w:rFonts w:ascii="FangSong" w:hAnsi="FangSong" w:eastAsia="FangSong" w:cs="FangSong"/>
          <w:sz w:val="18"/>
          <w:szCs w:val="18"/>
          <w:spacing w:val="23"/>
        </w:rPr>
        <w:t>务效益的不确定性表现出充分耐心。正是这种“战略性耐心”使《华盛</w:t>
      </w:r>
      <w:r>
        <w:rPr>
          <w:rFonts w:ascii="FangSong" w:hAnsi="FangSong" w:eastAsia="FangSong" w:cs="FangSong"/>
          <w:sz w:val="18"/>
          <w:szCs w:val="18"/>
          <w:spacing w:val="13"/>
        </w:rPr>
        <w:t xml:space="preserve"> </w:t>
      </w:r>
      <w:r>
        <w:rPr>
          <w:rFonts w:ascii="FangSong" w:hAnsi="FangSong" w:eastAsia="FangSong" w:cs="FangSong"/>
          <w:sz w:val="18"/>
          <w:szCs w:val="18"/>
          <w:spacing w:val="24"/>
        </w:rPr>
        <w:t>顿邮报》成功转型为以数字出版物为主要业务发展方向的媒</w:t>
      </w:r>
      <w:r>
        <w:rPr>
          <w:rFonts w:ascii="FangSong" w:hAnsi="FangSong" w:eastAsia="FangSong" w:cs="FangSong"/>
          <w:sz w:val="18"/>
          <w:szCs w:val="18"/>
          <w:spacing w:val="23"/>
        </w:rPr>
        <w:t>体，与此同</w:t>
      </w:r>
    </w:p>
    <w:p>
      <w:pPr>
        <w:spacing w:line="219" w:lineRule="auto"/>
        <w:rPr>
          <w:rFonts w:ascii="FangSong" w:hAnsi="FangSong" w:eastAsia="FangSong" w:cs="FangSong"/>
          <w:sz w:val="18"/>
          <w:szCs w:val="18"/>
        </w:rPr>
      </w:pPr>
      <w:r>
        <w:rPr>
          <w:rFonts w:ascii="FangSong" w:hAnsi="FangSong" w:eastAsia="FangSong" w:cs="FangSong"/>
          <w:sz w:val="18"/>
          <w:szCs w:val="18"/>
          <w:spacing w:val="20"/>
        </w:rPr>
        <w:t>时也促进了编辑部的兴旺发展。</w:t>
      </w:r>
    </w:p>
    <w:p>
      <w:pPr>
        <w:ind w:right="367" w:firstLine="439"/>
        <w:spacing w:before="224" w:line="431" w:lineRule="auto"/>
        <w:jc w:val="both"/>
        <w:rPr>
          <w:rFonts w:ascii="FangSong" w:hAnsi="FangSong" w:eastAsia="FangSong" w:cs="FangSong"/>
          <w:sz w:val="18"/>
          <w:szCs w:val="18"/>
        </w:rPr>
      </w:pPr>
      <w:r>
        <w:rPr>
          <w:rFonts w:ascii="FangSong" w:hAnsi="FangSong" w:eastAsia="FangSong" w:cs="FangSong"/>
          <w:sz w:val="18"/>
          <w:szCs w:val="18"/>
          <w:spacing w:val="27"/>
        </w:rPr>
        <w:t>贝佐斯在转型过程中投入的5000万美元大多投放在技术升级和编</w:t>
      </w:r>
      <w:r>
        <w:rPr>
          <w:rFonts w:ascii="FangSong" w:hAnsi="FangSong" w:eastAsia="FangSong" w:cs="FangSong"/>
          <w:sz w:val="18"/>
          <w:szCs w:val="18"/>
          <w:spacing w:val="15"/>
        </w:rPr>
        <w:t xml:space="preserve"> </w:t>
      </w:r>
      <w:r>
        <w:rPr>
          <w:rFonts w:ascii="FangSong" w:hAnsi="FangSong" w:eastAsia="FangSong" w:cs="FangSong"/>
          <w:sz w:val="18"/>
          <w:szCs w:val="18"/>
          <w:spacing w:val="23"/>
        </w:rPr>
        <w:t>辑招募上。他把《华盛顿邮报》的工程师队伍扩充到原来的三倍，使其</w:t>
      </w:r>
      <w:r>
        <w:rPr>
          <w:rFonts w:ascii="FangSong" w:hAnsi="FangSong" w:eastAsia="FangSong" w:cs="FangSong"/>
          <w:sz w:val="18"/>
          <w:szCs w:val="18"/>
          <w:spacing w:val="8"/>
        </w:rPr>
        <w:t xml:space="preserve"> </w:t>
      </w:r>
      <w:r>
        <w:rPr>
          <w:rFonts w:ascii="FangSong" w:hAnsi="FangSong" w:eastAsia="FangSong" w:cs="FangSong"/>
          <w:sz w:val="18"/>
          <w:szCs w:val="18"/>
          <w:spacing w:val="25"/>
        </w:rPr>
        <w:t>现有人员拥有可以匹敌任何科技企业的</w:t>
      </w:r>
      <w:r>
        <w:rPr>
          <w:rFonts w:ascii="FangSong" w:hAnsi="FangSong" w:eastAsia="FangSong" w:cs="FangSong"/>
          <w:sz w:val="18"/>
          <w:szCs w:val="18"/>
          <w:spacing w:val="-44"/>
        </w:rPr>
        <w:t xml:space="preserve"> </w:t>
      </w:r>
      <w:r>
        <w:rPr>
          <w:rFonts w:ascii="Times New Roman" w:hAnsi="Times New Roman" w:eastAsia="Times New Roman" w:cs="Times New Roman"/>
          <w:sz w:val="18"/>
          <w:szCs w:val="18"/>
        </w:rPr>
        <w:t>IT</w:t>
      </w:r>
      <w:r>
        <w:rPr>
          <w:rFonts w:ascii="Times New Roman" w:hAnsi="Times New Roman" w:eastAsia="Times New Roman" w:cs="Times New Roman"/>
          <w:sz w:val="18"/>
          <w:szCs w:val="18"/>
          <w:spacing w:val="25"/>
        </w:rPr>
        <w:t xml:space="preserve">  </w:t>
      </w:r>
      <w:r>
        <w:rPr>
          <w:rFonts w:ascii="FangSong" w:hAnsi="FangSong" w:eastAsia="FangSong" w:cs="FangSong"/>
          <w:sz w:val="18"/>
          <w:szCs w:val="18"/>
          <w:spacing w:val="25"/>
        </w:rPr>
        <w:t>能力。他在数字化领域表现</w:t>
      </w:r>
      <w:r>
        <w:rPr>
          <w:rFonts w:ascii="FangSong" w:hAnsi="FangSong" w:eastAsia="FangSong" w:cs="FangSong"/>
          <w:sz w:val="18"/>
          <w:szCs w:val="18"/>
        </w:rPr>
        <w:t xml:space="preserve"> </w:t>
      </w:r>
      <w:r>
        <w:rPr>
          <w:rFonts w:ascii="FangSong" w:hAnsi="FangSong" w:eastAsia="FangSong" w:cs="FangSong"/>
          <w:sz w:val="18"/>
          <w:szCs w:val="18"/>
          <w:spacing w:val="23"/>
        </w:rPr>
        <w:t>得相当活跃，工程师可以随时联系他。他通过页面加载速度的创新，不</w:t>
      </w:r>
      <w:r>
        <w:rPr>
          <w:rFonts w:ascii="FangSong" w:hAnsi="FangSong" w:eastAsia="FangSong" w:cs="FangSong"/>
          <w:sz w:val="18"/>
          <w:szCs w:val="18"/>
          <w:spacing w:val="12"/>
        </w:rPr>
        <w:t xml:space="preserve"> </w:t>
      </w:r>
      <w:r>
        <w:rPr>
          <w:rFonts w:ascii="FangSong" w:hAnsi="FangSong" w:eastAsia="FangSong" w:cs="FangSong"/>
          <w:sz w:val="18"/>
          <w:szCs w:val="18"/>
          <w:spacing w:val="23"/>
        </w:rPr>
        <w:t>断提升用户的数字化体验。显然，他正在将亚马逊在数字</w:t>
      </w:r>
      <w:r>
        <w:rPr>
          <w:rFonts w:ascii="FangSong" w:hAnsi="FangSong" w:eastAsia="FangSong" w:cs="FangSong"/>
          <w:sz w:val="18"/>
          <w:szCs w:val="18"/>
          <w:spacing w:val="22"/>
        </w:rPr>
        <w:t>化转型过程中</w:t>
      </w:r>
    </w:p>
    <w:p>
      <w:pPr>
        <w:spacing w:line="218" w:lineRule="auto"/>
        <w:rPr>
          <w:rFonts w:ascii="FangSong" w:hAnsi="FangSong" w:eastAsia="FangSong" w:cs="FangSong"/>
          <w:sz w:val="18"/>
          <w:szCs w:val="18"/>
        </w:rPr>
      </w:pPr>
      <w:r>
        <w:rPr>
          <w:rFonts w:ascii="FangSong" w:hAnsi="FangSong" w:eastAsia="FangSong" w:cs="FangSong"/>
          <w:sz w:val="18"/>
          <w:szCs w:val="18"/>
          <w:spacing w:val="22"/>
        </w:rPr>
        <w:t>降低用户摩擦的经验推广到《华盛顿邮报》</w:t>
      </w:r>
      <w:r>
        <w:rPr>
          <w:rFonts w:ascii="FangSong" w:hAnsi="FangSong" w:eastAsia="FangSong" w:cs="FangSong"/>
          <w:sz w:val="18"/>
          <w:szCs w:val="18"/>
          <w:spacing w:val="21"/>
        </w:rPr>
        <w:t>的数字化转型过程中。</w:t>
      </w:r>
    </w:p>
    <w:p>
      <w:pPr>
        <w:ind w:right="293" w:firstLine="319"/>
        <w:spacing w:before="219" w:line="431" w:lineRule="auto"/>
        <w:jc w:val="both"/>
        <w:rPr>
          <w:rFonts w:ascii="FangSong" w:hAnsi="FangSong" w:eastAsia="FangSong" w:cs="FangSong"/>
          <w:sz w:val="18"/>
          <w:szCs w:val="18"/>
        </w:rPr>
      </w:pPr>
      <w:r>
        <w:rPr>
          <w:rFonts w:ascii="FangSong" w:hAnsi="FangSong" w:eastAsia="FangSong" w:cs="FangSong"/>
          <w:sz w:val="18"/>
          <w:szCs w:val="18"/>
          <w:spacing w:val="21"/>
        </w:rPr>
        <w:t>《华盛顿邮报》还从亚马逊模式中学了</w:t>
      </w:r>
      <w:r>
        <w:rPr>
          <w:rFonts w:ascii="FangSong" w:hAnsi="FangSong" w:eastAsia="FangSong" w:cs="FangSong"/>
          <w:sz w:val="18"/>
          <w:szCs w:val="18"/>
          <w:spacing w:val="21"/>
        </w:rPr>
        <w:t xml:space="preserve"> </w:t>
      </w:r>
      <w:r>
        <w:rPr>
          <w:rFonts w:ascii="FangSong" w:hAnsi="FangSong" w:eastAsia="FangSong" w:cs="FangSong"/>
          <w:sz w:val="18"/>
          <w:szCs w:val="18"/>
          <w:spacing w:val="21"/>
        </w:rPr>
        <w:t>一</w:t>
      </w:r>
      <w:r>
        <w:rPr>
          <w:rFonts w:ascii="FangSong" w:hAnsi="FangSong" w:eastAsia="FangSong" w:cs="FangSong"/>
          <w:sz w:val="18"/>
          <w:szCs w:val="18"/>
          <w:spacing w:val="-52"/>
        </w:rPr>
        <w:t xml:space="preserve"> </w:t>
      </w:r>
      <w:r>
        <w:rPr>
          <w:rFonts w:ascii="FangSong" w:hAnsi="FangSong" w:eastAsia="FangSong" w:cs="FangSong"/>
          <w:sz w:val="18"/>
          <w:szCs w:val="18"/>
          <w:spacing w:val="21"/>
        </w:rPr>
        <w:t>招</w:t>
      </w:r>
      <w:r>
        <w:rPr>
          <w:rFonts w:ascii="FangSong" w:hAnsi="FangSong" w:eastAsia="FangSong" w:cs="FangSong"/>
          <w:sz w:val="18"/>
          <w:szCs w:val="18"/>
          <w:spacing w:val="20"/>
        </w:rPr>
        <w:t>，那就是开始向其他报</w:t>
      </w:r>
      <w:r>
        <w:rPr>
          <w:rFonts w:ascii="FangSong" w:hAnsi="FangSong" w:eastAsia="FangSong" w:cs="FangSong"/>
          <w:sz w:val="18"/>
          <w:szCs w:val="18"/>
          <w:spacing w:val="20"/>
        </w:rPr>
        <w:t xml:space="preserve"> </w:t>
      </w:r>
      <w:r>
        <w:rPr>
          <w:rFonts w:ascii="FangSong" w:hAnsi="FangSong" w:eastAsia="FangSong" w:cs="FangSong"/>
          <w:sz w:val="18"/>
          <w:szCs w:val="18"/>
          <w:spacing w:val="23"/>
        </w:rPr>
        <w:t>纸出售它的内部工具。这个工具叫作</w:t>
      </w:r>
      <w:r>
        <w:rPr>
          <w:rFonts w:ascii="Times New Roman" w:hAnsi="Times New Roman" w:eastAsia="Times New Roman" w:cs="Times New Roman"/>
          <w:sz w:val="18"/>
          <w:szCs w:val="18"/>
        </w:rPr>
        <w:t>Arc</w:t>
      </w:r>
      <w:r>
        <w:rPr>
          <w:rFonts w:ascii="Times New Roman" w:hAnsi="Times New Roman" w:eastAsia="Times New Roman" w:cs="Times New Roman"/>
          <w:sz w:val="18"/>
          <w:szCs w:val="18"/>
          <w:spacing w:val="23"/>
        </w:rPr>
        <w:t xml:space="preserve">      </w:t>
      </w:r>
      <w:r>
        <w:rPr>
          <w:rFonts w:ascii="Times New Roman" w:hAnsi="Times New Roman" w:eastAsia="Times New Roman" w:cs="Times New Roman"/>
          <w:sz w:val="18"/>
          <w:szCs w:val="18"/>
        </w:rPr>
        <w:t>Publishing</w:t>
      </w:r>
      <w:r>
        <w:rPr>
          <w:rFonts w:ascii="SimSun" w:hAnsi="SimSun" w:eastAsia="SimSun" w:cs="SimSun"/>
          <w:sz w:val="18"/>
          <w:szCs w:val="18"/>
          <w:spacing w:val="23"/>
        </w:rPr>
        <w:t>。</w:t>
      </w:r>
      <w:r>
        <w:rPr>
          <w:rFonts w:ascii="FangSong" w:hAnsi="FangSong" w:eastAsia="FangSong" w:cs="FangSong"/>
          <w:sz w:val="18"/>
          <w:szCs w:val="18"/>
          <w:spacing w:val="23"/>
        </w:rPr>
        <w:t>它为复杂</w:t>
      </w:r>
      <w:r>
        <w:rPr>
          <w:rFonts w:ascii="FangSong" w:hAnsi="FangSong" w:eastAsia="FangSong" w:cs="FangSong"/>
          <w:sz w:val="18"/>
          <w:szCs w:val="18"/>
          <w:spacing w:val="22"/>
        </w:rPr>
        <w:t>的出版</w:t>
      </w:r>
      <w:r>
        <w:rPr>
          <w:rFonts w:ascii="FangSong" w:hAnsi="FangSong" w:eastAsia="FangSong" w:cs="FangSong"/>
          <w:sz w:val="18"/>
          <w:szCs w:val="18"/>
        </w:rPr>
        <w:t xml:space="preserve"> </w:t>
      </w:r>
      <w:r>
        <w:rPr>
          <w:rFonts w:ascii="FangSong" w:hAnsi="FangSong" w:eastAsia="FangSong" w:cs="FangSong"/>
          <w:sz w:val="18"/>
          <w:szCs w:val="18"/>
          <w:spacing w:val="23"/>
        </w:rPr>
        <w:t>业务需求提供了</w:t>
      </w:r>
      <w:r>
        <w:rPr>
          <w:rFonts w:ascii="FangSong" w:hAnsi="FangSong" w:eastAsia="FangSong" w:cs="FangSong"/>
          <w:sz w:val="18"/>
          <w:szCs w:val="18"/>
          <w:spacing w:val="-46"/>
        </w:rPr>
        <w:t xml:space="preserve"> </w:t>
      </w:r>
      <w:r>
        <w:rPr>
          <w:rFonts w:ascii="FangSong" w:hAnsi="FangSong" w:eastAsia="FangSong" w:cs="FangSong"/>
          <w:sz w:val="18"/>
          <w:szCs w:val="18"/>
          <w:spacing w:val="23"/>
        </w:rPr>
        <w:t>一</w:t>
      </w:r>
      <w:r>
        <w:rPr>
          <w:rFonts w:ascii="FangSong" w:hAnsi="FangSong" w:eastAsia="FangSong" w:cs="FangSong"/>
          <w:sz w:val="18"/>
          <w:szCs w:val="18"/>
          <w:spacing w:val="-49"/>
        </w:rPr>
        <w:t xml:space="preserve"> </w:t>
      </w:r>
      <w:r>
        <w:rPr>
          <w:rFonts w:ascii="FangSong" w:hAnsi="FangSong" w:eastAsia="FangSong" w:cs="FangSong"/>
          <w:sz w:val="18"/>
          <w:szCs w:val="18"/>
          <w:spacing w:val="23"/>
        </w:rPr>
        <w:t>个数字化平台，包括视频、移动网络和数据挖掘等，</w:t>
      </w:r>
      <w:r>
        <w:rPr>
          <w:rFonts w:ascii="FangSong" w:hAnsi="FangSong" w:eastAsia="FangSong" w:cs="FangSong"/>
          <w:sz w:val="18"/>
          <w:szCs w:val="18"/>
        </w:rPr>
        <w:t xml:space="preserve"> </w:t>
      </w:r>
      <w:r>
        <w:rPr>
          <w:rFonts w:ascii="FangSong" w:hAnsi="FangSong" w:eastAsia="FangSong" w:cs="FangSong"/>
          <w:sz w:val="18"/>
          <w:szCs w:val="18"/>
          <w:spacing w:val="-18"/>
        </w:rPr>
        <w:t>该</w:t>
      </w:r>
      <w:r>
        <w:rPr>
          <w:rFonts w:ascii="FangSong" w:hAnsi="FangSong" w:eastAsia="FangSong" w:cs="FangSong"/>
          <w:sz w:val="18"/>
          <w:szCs w:val="18"/>
          <w:spacing w:val="-30"/>
        </w:rPr>
        <w:t xml:space="preserve"> </w:t>
      </w:r>
      <w:r>
        <w:rPr>
          <w:rFonts w:ascii="FangSong" w:hAnsi="FangSong" w:eastAsia="FangSong" w:cs="FangSong"/>
          <w:sz w:val="18"/>
          <w:szCs w:val="18"/>
          <w:spacing w:val="-18"/>
        </w:rPr>
        <w:t>平</w:t>
      </w:r>
      <w:r>
        <w:rPr>
          <w:rFonts w:ascii="FangSong" w:hAnsi="FangSong" w:eastAsia="FangSong" w:cs="FangSong"/>
          <w:sz w:val="18"/>
          <w:szCs w:val="18"/>
          <w:spacing w:val="-18"/>
        </w:rPr>
        <w:t xml:space="preserve"> </w:t>
      </w:r>
      <w:r>
        <w:rPr>
          <w:rFonts w:ascii="FangSong" w:hAnsi="FangSong" w:eastAsia="FangSong" w:cs="FangSong"/>
          <w:sz w:val="18"/>
          <w:szCs w:val="18"/>
          <w:spacing w:val="-18"/>
        </w:rPr>
        <w:t>台</w:t>
      </w:r>
      <w:r>
        <w:rPr>
          <w:rFonts w:ascii="FangSong" w:hAnsi="FangSong" w:eastAsia="FangSong" w:cs="FangSong"/>
          <w:sz w:val="18"/>
          <w:szCs w:val="18"/>
          <w:spacing w:val="-38"/>
        </w:rPr>
        <w:t xml:space="preserve"> </w:t>
      </w:r>
      <w:r>
        <w:rPr>
          <w:rFonts w:ascii="FangSong" w:hAnsi="FangSong" w:eastAsia="FangSong" w:cs="FangSong"/>
          <w:sz w:val="18"/>
          <w:szCs w:val="18"/>
          <w:spacing w:val="-18"/>
        </w:rPr>
        <w:t>有</w:t>
      </w:r>
      <w:r>
        <w:rPr>
          <w:rFonts w:ascii="FangSong" w:hAnsi="FangSong" w:eastAsia="FangSong" w:cs="FangSong"/>
          <w:sz w:val="18"/>
          <w:szCs w:val="18"/>
          <w:spacing w:val="-29"/>
        </w:rPr>
        <w:t xml:space="preserve"> </w:t>
      </w:r>
      <w:r>
        <w:rPr>
          <w:rFonts w:ascii="FangSong" w:hAnsi="FangSong" w:eastAsia="FangSong" w:cs="FangSong"/>
          <w:sz w:val="18"/>
          <w:szCs w:val="18"/>
          <w:spacing w:val="-18"/>
        </w:rPr>
        <w:t>1</w:t>
      </w:r>
      <w:r>
        <w:rPr>
          <w:rFonts w:ascii="FangSong" w:hAnsi="FangSong" w:eastAsia="FangSong" w:cs="FangSong"/>
          <w:sz w:val="18"/>
          <w:szCs w:val="18"/>
          <w:spacing w:val="-40"/>
        </w:rPr>
        <w:t xml:space="preserve"> </w:t>
      </w:r>
      <w:r>
        <w:rPr>
          <w:rFonts w:ascii="FangSong" w:hAnsi="FangSong" w:eastAsia="FangSong" w:cs="FangSong"/>
          <w:sz w:val="18"/>
          <w:szCs w:val="18"/>
          <w:spacing w:val="-18"/>
        </w:rPr>
        <w:t>0</w:t>
      </w:r>
      <w:r>
        <w:rPr>
          <w:rFonts w:ascii="FangSong" w:hAnsi="FangSong" w:eastAsia="FangSong" w:cs="FangSong"/>
          <w:sz w:val="18"/>
          <w:szCs w:val="18"/>
          <w:spacing w:val="-26"/>
        </w:rPr>
        <w:t xml:space="preserve"> </w:t>
      </w:r>
      <w:r>
        <w:rPr>
          <w:rFonts w:ascii="FangSong" w:hAnsi="FangSong" w:eastAsia="FangSong" w:cs="FangSong"/>
          <w:sz w:val="18"/>
          <w:szCs w:val="18"/>
          <w:spacing w:val="-18"/>
        </w:rPr>
        <w:t>多</w:t>
      </w:r>
      <w:r>
        <w:rPr>
          <w:rFonts w:ascii="FangSong" w:hAnsi="FangSong" w:eastAsia="FangSong" w:cs="FangSong"/>
          <w:sz w:val="18"/>
          <w:szCs w:val="18"/>
          <w:spacing w:val="-36"/>
        </w:rPr>
        <w:t xml:space="preserve"> </w:t>
      </w:r>
      <w:r>
        <w:rPr>
          <w:rFonts w:ascii="FangSong" w:hAnsi="FangSong" w:eastAsia="FangSong" w:cs="FangSong"/>
          <w:sz w:val="18"/>
          <w:szCs w:val="18"/>
          <w:spacing w:val="-18"/>
        </w:rPr>
        <w:t>个</w:t>
      </w:r>
      <w:r>
        <w:rPr>
          <w:rFonts w:ascii="FangSong" w:hAnsi="FangSong" w:eastAsia="FangSong" w:cs="FangSong"/>
          <w:sz w:val="18"/>
          <w:szCs w:val="18"/>
          <w:spacing w:val="-30"/>
        </w:rPr>
        <w:t xml:space="preserve"> </w:t>
      </w:r>
      <w:r>
        <w:rPr>
          <w:rFonts w:ascii="FangSong" w:hAnsi="FangSong" w:eastAsia="FangSong" w:cs="FangSong"/>
          <w:sz w:val="18"/>
          <w:szCs w:val="18"/>
          <w:spacing w:val="-18"/>
        </w:rPr>
        <w:t>重</w:t>
      </w:r>
      <w:r>
        <w:rPr>
          <w:rFonts w:ascii="FangSong" w:hAnsi="FangSong" w:eastAsia="FangSong" w:cs="FangSong"/>
          <w:sz w:val="18"/>
          <w:szCs w:val="18"/>
          <w:spacing w:val="-33"/>
        </w:rPr>
        <w:t xml:space="preserve"> </w:t>
      </w:r>
      <w:r>
        <w:rPr>
          <w:rFonts w:ascii="FangSong" w:hAnsi="FangSong" w:eastAsia="FangSong" w:cs="FangSong"/>
          <w:sz w:val="18"/>
          <w:szCs w:val="18"/>
          <w:spacing w:val="-18"/>
        </w:rPr>
        <w:t>要</w:t>
      </w:r>
      <w:r>
        <w:rPr>
          <w:rFonts w:ascii="FangSong" w:hAnsi="FangSong" w:eastAsia="FangSong" w:cs="FangSong"/>
          <w:sz w:val="18"/>
          <w:szCs w:val="18"/>
          <w:spacing w:val="-34"/>
        </w:rPr>
        <w:t xml:space="preserve"> </w:t>
      </w:r>
      <w:r>
        <w:rPr>
          <w:rFonts w:ascii="FangSong" w:hAnsi="FangSong" w:eastAsia="FangSong" w:cs="FangSong"/>
          <w:sz w:val="18"/>
          <w:szCs w:val="18"/>
          <w:spacing w:val="-18"/>
        </w:rPr>
        <w:t>客</w:t>
      </w:r>
      <w:r>
        <w:rPr>
          <w:rFonts w:ascii="FangSong" w:hAnsi="FangSong" w:eastAsia="FangSong" w:cs="FangSong"/>
          <w:sz w:val="18"/>
          <w:szCs w:val="18"/>
          <w:spacing w:val="-36"/>
        </w:rPr>
        <w:t xml:space="preserve"> </w:t>
      </w:r>
      <w:r>
        <w:rPr>
          <w:rFonts w:ascii="FangSong" w:hAnsi="FangSong" w:eastAsia="FangSong" w:cs="FangSong"/>
          <w:sz w:val="18"/>
          <w:szCs w:val="18"/>
          <w:spacing w:val="-18"/>
        </w:rPr>
        <w:t>户</w:t>
      </w:r>
      <w:r>
        <w:rPr>
          <w:rFonts w:ascii="FangSong" w:hAnsi="FangSong" w:eastAsia="FangSong" w:cs="FangSong"/>
          <w:sz w:val="18"/>
          <w:szCs w:val="18"/>
          <w:spacing w:val="-24"/>
        </w:rPr>
        <w:t xml:space="preserve"> </w:t>
      </w:r>
      <w:r>
        <w:rPr>
          <w:rFonts w:ascii="FangSong" w:hAnsi="FangSong" w:eastAsia="FangSong" w:cs="FangSong"/>
          <w:sz w:val="18"/>
          <w:szCs w:val="18"/>
          <w:spacing w:val="-18"/>
        </w:rPr>
        <w:t>，</w:t>
      </w:r>
      <w:r>
        <w:rPr>
          <w:rFonts w:ascii="FangSong" w:hAnsi="FangSong" w:eastAsia="FangSong" w:cs="FangSong"/>
          <w:sz w:val="18"/>
          <w:szCs w:val="18"/>
          <w:spacing w:val="-34"/>
        </w:rPr>
        <w:t xml:space="preserve"> </w:t>
      </w:r>
      <w:r>
        <w:rPr>
          <w:rFonts w:ascii="FangSong" w:hAnsi="FangSong" w:eastAsia="FangSong" w:cs="FangSong"/>
          <w:sz w:val="18"/>
          <w:szCs w:val="18"/>
          <w:spacing w:val="-18"/>
        </w:rPr>
        <w:t>并</w:t>
      </w:r>
      <w:r>
        <w:rPr>
          <w:rFonts w:ascii="FangSong" w:hAnsi="FangSong" w:eastAsia="FangSong" w:cs="FangSong"/>
          <w:sz w:val="18"/>
          <w:szCs w:val="18"/>
          <w:spacing w:val="-34"/>
        </w:rPr>
        <w:t xml:space="preserve"> </w:t>
      </w:r>
      <w:r>
        <w:rPr>
          <w:rFonts w:ascii="FangSong" w:hAnsi="FangSong" w:eastAsia="FangSong" w:cs="FangSong"/>
          <w:sz w:val="18"/>
          <w:szCs w:val="18"/>
          <w:spacing w:val="-18"/>
        </w:rPr>
        <w:t>且</w:t>
      </w:r>
      <w:r>
        <w:rPr>
          <w:rFonts w:ascii="FangSong" w:hAnsi="FangSong" w:eastAsia="FangSong" w:cs="FangSong"/>
          <w:sz w:val="18"/>
          <w:szCs w:val="18"/>
          <w:spacing w:val="-18"/>
        </w:rPr>
        <w:t xml:space="preserve"> </w:t>
      </w:r>
      <w:r>
        <w:rPr>
          <w:rFonts w:ascii="FangSong" w:hAnsi="FangSong" w:eastAsia="FangSong" w:cs="FangSong"/>
          <w:sz w:val="18"/>
          <w:szCs w:val="18"/>
          <w:spacing w:val="-18"/>
        </w:rPr>
        <w:t>已</w:t>
      </w:r>
      <w:r>
        <w:rPr>
          <w:rFonts w:ascii="FangSong" w:hAnsi="FangSong" w:eastAsia="FangSong" w:cs="FangSong"/>
          <w:sz w:val="18"/>
          <w:szCs w:val="18"/>
          <w:spacing w:val="-36"/>
        </w:rPr>
        <w:t xml:space="preserve"> </w:t>
      </w:r>
      <w:r>
        <w:rPr>
          <w:rFonts w:ascii="FangSong" w:hAnsi="FangSong" w:eastAsia="FangSong" w:cs="FangSong"/>
          <w:sz w:val="18"/>
          <w:szCs w:val="18"/>
          <w:spacing w:val="-18"/>
        </w:rPr>
        <w:t>经</w:t>
      </w:r>
      <w:r>
        <w:rPr>
          <w:rFonts w:ascii="FangSong" w:hAnsi="FangSong" w:eastAsia="FangSong" w:cs="FangSong"/>
          <w:sz w:val="18"/>
          <w:szCs w:val="18"/>
          <w:spacing w:val="-36"/>
        </w:rPr>
        <w:t xml:space="preserve"> </w:t>
      </w:r>
      <w:r>
        <w:rPr>
          <w:rFonts w:ascii="FangSong" w:hAnsi="FangSong" w:eastAsia="FangSong" w:cs="FangSong"/>
          <w:sz w:val="18"/>
          <w:szCs w:val="18"/>
          <w:spacing w:val="-18"/>
        </w:rPr>
        <w:t>制</w:t>
      </w:r>
      <w:r>
        <w:rPr>
          <w:rFonts w:ascii="FangSong" w:hAnsi="FangSong" w:eastAsia="FangSong" w:cs="FangSong"/>
          <w:sz w:val="18"/>
          <w:szCs w:val="18"/>
          <w:spacing w:val="-33"/>
        </w:rPr>
        <w:t xml:space="preserve"> </w:t>
      </w:r>
      <w:r>
        <w:rPr>
          <w:rFonts w:ascii="FangSong" w:hAnsi="FangSong" w:eastAsia="FangSong" w:cs="FangSong"/>
          <w:sz w:val="18"/>
          <w:szCs w:val="18"/>
          <w:spacing w:val="-18"/>
        </w:rPr>
        <w:t>定</w:t>
      </w:r>
      <w:r>
        <w:rPr>
          <w:rFonts w:ascii="FangSong" w:hAnsi="FangSong" w:eastAsia="FangSong" w:cs="FangSong"/>
          <w:sz w:val="18"/>
          <w:szCs w:val="18"/>
          <w:spacing w:val="-14"/>
        </w:rPr>
        <w:t xml:space="preserve"> </w:t>
      </w:r>
      <w:r>
        <w:rPr>
          <w:rFonts w:ascii="FangSong" w:hAnsi="FangSong" w:eastAsia="FangSong" w:cs="FangSong"/>
          <w:sz w:val="18"/>
          <w:szCs w:val="18"/>
          <w:spacing w:val="-18"/>
        </w:rPr>
        <w:t>了</w:t>
      </w:r>
      <w:r>
        <w:rPr>
          <w:rFonts w:ascii="FangSong" w:hAnsi="FangSong" w:eastAsia="FangSong" w:cs="FangSong"/>
          <w:sz w:val="18"/>
          <w:szCs w:val="18"/>
          <w:spacing w:val="-30"/>
        </w:rPr>
        <w:t xml:space="preserve"> </w:t>
      </w:r>
      <w:r>
        <w:rPr>
          <w:rFonts w:ascii="FangSong" w:hAnsi="FangSong" w:eastAsia="FangSong" w:cs="FangSong"/>
          <w:sz w:val="18"/>
          <w:szCs w:val="18"/>
          <w:spacing w:val="-18"/>
        </w:rPr>
        <w:t>每</w:t>
      </w:r>
      <w:r>
        <w:rPr>
          <w:rFonts w:ascii="FangSong" w:hAnsi="FangSong" w:eastAsia="FangSong" w:cs="FangSong"/>
          <w:sz w:val="18"/>
          <w:szCs w:val="18"/>
          <w:spacing w:val="-32"/>
        </w:rPr>
        <w:t xml:space="preserve"> </w:t>
      </w:r>
      <w:r>
        <w:rPr>
          <w:rFonts w:ascii="FangSong" w:hAnsi="FangSong" w:eastAsia="FangSong" w:cs="FangSong"/>
          <w:sz w:val="18"/>
          <w:szCs w:val="18"/>
          <w:spacing w:val="-18"/>
        </w:rPr>
        <w:t>年</w:t>
      </w:r>
      <w:r>
        <w:rPr>
          <w:rFonts w:ascii="FangSong" w:hAnsi="FangSong" w:eastAsia="FangSong" w:cs="FangSong"/>
          <w:sz w:val="18"/>
          <w:szCs w:val="18"/>
          <w:spacing w:val="-29"/>
        </w:rPr>
        <w:t xml:space="preserve"> </w:t>
      </w:r>
      <w:r>
        <w:rPr>
          <w:rFonts w:ascii="FangSong" w:hAnsi="FangSong" w:eastAsia="FangSong" w:cs="FangSong"/>
          <w:sz w:val="18"/>
          <w:szCs w:val="18"/>
          <w:spacing w:val="-18"/>
        </w:rPr>
        <w:t>1</w:t>
      </w:r>
      <w:r>
        <w:rPr>
          <w:rFonts w:ascii="FangSong" w:hAnsi="FangSong" w:eastAsia="FangSong" w:cs="FangSong"/>
          <w:sz w:val="18"/>
          <w:szCs w:val="18"/>
          <w:spacing w:val="-34"/>
        </w:rPr>
        <w:t xml:space="preserve"> </w:t>
      </w:r>
      <w:r>
        <w:rPr>
          <w:rFonts w:ascii="FangSong" w:hAnsi="FangSong" w:eastAsia="FangSong" w:cs="FangSong"/>
          <w:sz w:val="18"/>
          <w:szCs w:val="18"/>
          <w:spacing w:val="-18"/>
        </w:rPr>
        <w:t>亿</w:t>
      </w:r>
      <w:r>
        <w:rPr>
          <w:rFonts w:ascii="FangSong" w:hAnsi="FangSong" w:eastAsia="FangSong" w:cs="FangSong"/>
          <w:sz w:val="18"/>
          <w:szCs w:val="18"/>
          <w:spacing w:val="-34"/>
        </w:rPr>
        <w:t xml:space="preserve"> </w:t>
      </w:r>
      <w:r>
        <w:rPr>
          <w:rFonts w:ascii="FangSong" w:hAnsi="FangSong" w:eastAsia="FangSong" w:cs="FangSong"/>
          <w:sz w:val="18"/>
          <w:szCs w:val="18"/>
          <w:spacing w:val="-18"/>
        </w:rPr>
        <w:t>美</w:t>
      </w:r>
      <w:r>
        <w:rPr>
          <w:rFonts w:ascii="FangSong" w:hAnsi="FangSong" w:eastAsia="FangSong" w:cs="FangSong"/>
          <w:sz w:val="18"/>
          <w:szCs w:val="18"/>
          <w:spacing w:val="-33"/>
        </w:rPr>
        <w:t xml:space="preserve"> </w:t>
      </w:r>
      <w:r>
        <w:rPr>
          <w:rFonts w:ascii="FangSong" w:hAnsi="FangSong" w:eastAsia="FangSong" w:cs="FangSong"/>
          <w:sz w:val="18"/>
          <w:szCs w:val="18"/>
          <w:spacing w:val="-18"/>
        </w:rPr>
        <w:t>元</w:t>
      </w:r>
      <w:r>
        <w:rPr>
          <w:rFonts w:ascii="FangSong" w:hAnsi="FangSong" w:eastAsia="FangSong" w:cs="FangSong"/>
          <w:sz w:val="18"/>
          <w:szCs w:val="18"/>
          <w:spacing w:val="-26"/>
        </w:rPr>
        <w:t xml:space="preserve"> </w:t>
      </w:r>
      <w:r>
        <w:rPr>
          <w:rFonts w:ascii="FangSong" w:hAnsi="FangSong" w:eastAsia="FangSong" w:cs="FangSong"/>
          <w:sz w:val="18"/>
          <w:szCs w:val="18"/>
          <w:spacing w:val="-18"/>
        </w:rPr>
        <w:t>的</w:t>
      </w:r>
      <w:r>
        <w:rPr>
          <w:rFonts w:ascii="FangSong" w:hAnsi="FangSong" w:eastAsia="FangSong" w:cs="FangSong"/>
          <w:sz w:val="18"/>
          <w:szCs w:val="18"/>
          <w:spacing w:val="-31"/>
        </w:rPr>
        <w:t xml:space="preserve"> </w:t>
      </w:r>
      <w:r>
        <w:rPr>
          <w:rFonts w:ascii="FangSong" w:hAnsi="FangSong" w:eastAsia="FangSong" w:cs="FangSong"/>
          <w:sz w:val="18"/>
          <w:szCs w:val="18"/>
          <w:spacing w:val="-18"/>
        </w:rPr>
        <w:t>营</w:t>
      </w:r>
      <w:r>
        <w:rPr>
          <w:rFonts w:ascii="FangSong" w:hAnsi="FangSong" w:eastAsia="FangSong" w:cs="FangSong"/>
          <w:sz w:val="18"/>
          <w:szCs w:val="18"/>
          <w:spacing w:val="-27"/>
        </w:rPr>
        <w:t xml:space="preserve"> </w:t>
      </w:r>
      <w:r>
        <w:rPr>
          <w:rFonts w:ascii="FangSong" w:hAnsi="FangSong" w:eastAsia="FangSong" w:cs="FangSong"/>
          <w:sz w:val="18"/>
          <w:szCs w:val="18"/>
          <w:spacing w:val="-18"/>
        </w:rPr>
        <w:t>收</w:t>
      </w:r>
      <w:r>
        <w:rPr>
          <w:rFonts w:ascii="FangSong" w:hAnsi="FangSong" w:eastAsia="FangSong" w:cs="FangSong"/>
          <w:sz w:val="18"/>
          <w:szCs w:val="18"/>
          <w:spacing w:val="-18"/>
        </w:rPr>
        <w:t xml:space="preserve"> </w:t>
      </w:r>
      <w:r>
        <w:rPr>
          <w:rFonts w:ascii="FangSong" w:hAnsi="FangSong" w:eastAsia="FangSong" w:cs="FangSong"/>
          <w:sz w:val="18"/>
          <w:szCs w:val="18"/>
          <w:spacing w:val="-18"/>
        </w:rPr>
        <w:t>目</w:t>
      </w:r>
      <w:r>
        <w:rPr>
          <w:rFonts w:ascii="FangSong" w:hAnsi="FangSong" w:eastAsia="FangSong" w:cs="FangSong"/>
          <w:sz w:val="18"/>
          <w:szCs w:val="18"/>
        </w:rPr>
        <w:t xml:space="preserve"> </w:t>
      </w:r>
      <w:r>
        <w:rPr>
          <w:rFonts w:ascii="FangSong" w:hAnsi="FangSong" w:eastAsia="FangSong" w:cs="FangSong"/>
          <w:sz w:val="18"/>
          <w:szCs w:val="18"/>
          <w:spacing w:val="20"/>
        </w:rPr>
        <w:t>标。这与亚马逊惯用的业务培育模式相似</w:t>
      </w:r>
      <w:r>
        <w:rPr>
          <w:rFonts w:ascii="FangSong" w:hAnsi="FangSong" w:eastAsia="FangSong" w:cs="FangSong"/>
          <w:sz w:val="18"/>
          <w:szCs w:val="18"/>
          <w:spacing w:val="-47"/>
        </w:rPr>
        <w:t xml:space="preserve"> </w:t>
      </w:r>
      <w:r>
        <w:rPr>
          <w:rFonts w:ascii="FangSong" w:hAnsi="FangSong" w:eastAsia="FangSong" w:cs="FangSong"/>
          <w:sz w:val="18"/>
          <w:szCs w:val="18"/>
          <w:spacing w:val="20"/>
        </w:rPr>
        <w:t>—</w:t>
      </w:r>
      <w:r>
        <w:rPr>
          <w:rFonts w:ascii="FangSong" w:hAnsi="FangSong" w:eastAsia="FangSong" w:cs="FangSong"/>
          <w:sz w:val="18"/>
          <w:szCs w:val="18"/>
          <w:spacing w:val="-59"/>
        </w:rPr>
        <w:t xml:space="preserve"> </w:t>
      </w:r>
      <w:r>
        <w:rPr>
          <w:rFonts w:ascii="FangSong" w:hAnsi="FangSong" w:eastAsia="FangSong" w:cs="FangSong"/>
          <w:sz w:val="18"/>
          <w:szCs w:val="18"/>
          <w:spacing w:val="20"/>
        </w:rPr>
        <w:t>—</w:t>
      </w:r>
      <w:r>
        <w:rPr>
          <w:rFonts w:ascii="FangSong" w:hAnsi="FangSong" w:eastAsia="FangSong" w:cs="FangSong"/>
          <w:sz w:val="18"/>
          <w:szCs w:val="18"/>
          <w:spacing w:val="-53"/>
        </w:rPr>
        <w:t xml:space="preserve"> </w:t>
      </w:r>
      <w:r>
        <w:rPr>
          <w:rFonts w:ascii="FangSong" w:hAnsi="FangSong" w:eastAsia="FangSong" w:cs="FangSong"/>
          <w:sz w:val="18"/>
          <w:szCs w:val="18"/>
          <w:spacing w:val="20"/>
        </w:rPr>
        <w:t>待内部业务成熟后进行剥</w:t>
      </w:r>
    </w:p>
    <w:p>
      <w:pPr>
        <w:spacing w:line="222" w:lineRule="auto"/>
        <w:rPr>
          <w:rFonts w:ascii="SimSun" w:hAnsi="SimSun" w:eastAsia="SimSun" w:cs="SimSun"/>
          <w:sz w:val="18"/>
          <w:szCs w:val="18"/>
        </w:rPr>
      </w:pPr>
      <w:r>
        <w:rPr>
          <w:rFonts w:ascii="FangSong" w:hAnsi="FangSong" w:eastAsia="FangSong" w:cs="FangSong"/>
          <w:sz w:val="18"/>
          <w:szCs w:val="18"/>
          <w:spacing w:val="13"/>
        </w:rPr>
        <w:t>离，例如独立的</w:t>
      </w:r>
      <w:r>
        <w:rPr>
          <w:rFonts w:ascii="FangSong" w:hAnsi="FangSong" w:eastAsia="FangSong" w:cs="FangSong"/>
          <w:sz w:val="18"/>
          <w:szCs w:val="18"/>
          <w:spacing w:val="-28"/>
        </w:rPr>
        <w:t xml:space="preserve"> </w:t>
      </w:r>
      <w:r>
        <w:rPr>
          <w:rFonts w:ascii="FangSong" w:hAnsi="FangSong" w:eastAsia="FangSong" w:cs="FangSong"/>
          <w:sz w:val="18"/>
          <w:szCs w:val="18"/>
        </w:rPr>
        <w:t>A</w:t>
      </w:r>
      <w:r>
        <w:rPr>
          <w:rFonts w:ascii="FangSong" w:hAnsi="FangSong" w:eastAsia="FangSong" w:cs="FangSong"/>
          <w:sz w:val="18"/>
          <w:szCs w:val="18"/>
          <w:spacing w:val="-50"/>
        </w:rPr>
        <w:t xml:space="preserve"> </w:t>
      </w:r>
      <w:r>
        <w:rPr>
          <w:rFonts w:ascii="Times New Roman" w:hAnsi="Times New Roman" w:eastAsia="Times New Roman" w:cs="Times New Roman"/>
          <w:sz w:val="18"/>
          <w:szCs w:val="18"/>
        </w:rPr>
        <w:t>mazon</w:t>
      </w:r>
      <w:r>
        <w:rPr>
          <w:rFonts w:ascii="Times New Roman" w:hAnsi="Times New Roman" w:eastAsia="Times New Roman" w:cs="Times New Roman"/>
          <w:sz w:val="18"/>
          <w:szCs w:val="18"/>
          <w:spacing w:val="12"/>
          <w:w w:val="101"/>
        </w:rPr>
        <w:t xml:space="preserve">   </w:t>
      </w:r>
      <w:r>
        <w:rPr>
          <w:rFonts w:ascii="Times New Roman" w:hAnsi="Times New Roman" w:eastAsia="Times New Roman" w:cs="Times New Roman"/>
          <w:sz w:val="18"/>
          <w:szCs w:val="18"/>
        </w:rPr>
        <w:t>Web    Services</w:t>
      </w:r>
      <w:r>
        <w:rPr>
          <w:rFonts w:ascii="Times New Roman" w:hAnsi="Times New Roman" w:eastAsia="Times New Roman" w:cs="Times New Roman"/>
          <w:sz w:val="18"/>
          <w:szCs w:val="18"/>
          <w:spacing w:val="20"/>
        </w:rPr>
        <w:t xml:space="preserve"> </w:t>
      </w:r>
      <w:r>
        <w:rPr>
          <w:rFonts w:ascii="SimSun" w:hAnsi="SimSun" w:eastAsia="SimSun" w:cs="SimSun"/>
          <w:sz w:val="18"/>
          <w:szCs w:val="18"/>
          <w:spacing w:val="13"/>
        </w:rPr>
        <w:t>部门。</w:t>
      </w:r>
    </w:p>
    <w:p>
      <w:pPr>
        <w:pStyle w:val="BodyText"/>
        <w:spacing w:line="245" w:lineRule="auto"/>
        <w:rPr/>
      </w:pPr>
      <w:r/>
    </w:p>
    <w:p>
      <w:pPr>
        <w:pStyle w:val="BodyText"/>
        <w:spacing w:line="246" w:lineRule="auto"/>
        <w:rPr/>
      </w:pPr>
      <w:r/>
    </w:p>
    <w:p>
      <w:pPr>
        <w:pStyle w:val="BodyText"/>
        <w:spacing w:line="246" w:lineRule="auto"/>
        <w:rPr/>
      </w:pPr>
      <w:r/>
    </w:p>
    <w:p>
      <w:pPr>
        <w:ind w:left="2"/>
        <w:spacing w:before="59" w:line="219" w:lineRule="auto"/>
        <w:rPr>
          <w:rFonts w:ascii="SimSun" w:hAnsi="SimSun" w:eastAsia="SimSun" w:cs="SimSun"/>
          <w:sz w:val="18"/>
          <w:szCs w:val="18"/>
        </w:rPr>
      </w:pPr>
      <w:r>
        <w:rPr>
          <w:rFonts w:ascii="SimSun" w:hAnsi="SimSun" w:eastAsia="SimSun" w:cs="SimSun"/>
          <w:sz w:val="18"/>
          <w:szCs w:val="18"/>
          <w:b/>
          <w:bCs/>
          <w:spacing w:val="-7"/>
        </w:rPr>
        <w:t>颠</w:t>
      </w:r>
      <w:r>
        <w:rPr>
          <w:rFonts w:ascii="SimSun" w:hAnsi="SimSun" w:eastAsia="SimSun" w:cs="SimSun"/>
          <w:sz w:val="18"/>
          <w:szCs w:val="18"/>
          <w:spacing w:val="-7"/>
        </w:rPr>
        <w:t xml:space="preserve"> </w:t>
      </w:r>
      <w:r>
        <w:rPr>
          <w:rFonts w:ascii="SimSun" w:hAnsi="SimSun" w:eastAsia="SimSun" w:cs="SimSun"/>
          <w:sz w:val="18"/>
          <w:szCs w:val="18"/>
          <w:b/>
          <w:bCs/>
          <w:spacing w:val="-7"/>
        </w:rPr>
        <w:t>覆</w:t>
      </w:r>
      <w:r>
        <w:rPr>
          <w:rFonts w:ascii="SimSun" w:hAnsi="SimSun" w:eastAsia="SimSun" w:cs="SimSun"/>
          <w:sz w:val="18"/>
          <w:szCs w:val="18"/>
          <w:spacing w:val="-7"/>
        </w:rPr>
        <w:t xml:space="preserve"> </w:t>
      </w:r>
      <w:r>
        <w:rPr>
          <w:rFonts w:ascii="SimSun" w:hAnsi="SimSun" w:eastAsia="SimSun" w:cs="SimSun"/>
          <w:sz w:val="18"/>
          <w:szCs w:val="18"/>
          <w:b/>
          <w:bCs/>
          <w:spacing w:val="-7"/>
        </w:rPr>
        <w:t>性</w:t>
      </w:r>
      <w:r>
        <w:rPr>
          <w:rFonts w:ascii="SimSun" w:hAnsi="SimSun" w:eastAsia="SimSun" w:cs="SimSun"/>
          <w:sz w:val="18"/>
          <w:szCs w:val="18"/>
          <w:spacing w:val="-7"/>
        </w:rPr>
        <w:t xml:space="preserve"> </w:t>
      </w:r>
      <w:r>
        <w:rPr>
          <w:rFonts w:ascii="SimSun" w:hAnsi="SimSun" w:eastAsia="SimSun" w:cs="SimSun"/>
          <w:sz w:val="18"/>
          <w:szCs w:val="18"/>
          <w:b/>
          <w:bCs/>
          <w:spacing w:val="-7"/>
        </w:rPr>
        <w:t>授</w:t>
      </w:r>
      <w:r>
        <w:rPr>
          <w:rFonts w:ascii="SimSun" w:hAnsi="SimSun" w:eastAsia="SimSun" w:cs="SimSun"/>
          <w:sz w:val="18"/>
          <w:szCs w:val="18"/>
          <w:spacing w:val="-7"/>
        </w:rPr>
        <w:t xml:space="preserve"> </w:t>
      </w:r>
      <w:r>
        <w:rPr>
          <w:rFonts w:ascii="SimSun" w:hAnsi="SimSun" w:eastAsia="SimSun" w:cs="SimSun"/>
          <w:sz w:val="18"/>
          <w:szCs w:val="18"/>
          <w:b/>
          <w:bCs/>
          <w:spacing w:val="-7"/>
        </w:rPr>
        <w:t>权</w:t>
      </w:r>
      <w:r>
        <w:rPr>
          <w:rFonts w:ascii="SimSun" w:hAnsi="SimSun" w:eastAsia="SimSun" w:cs="SimSun"/>
          <w:sz w:val="18"/>
          <w:szCs w:val="18"/>
          <w:spacing w:val="14"/>
        </w:rPr>
        <w:t xml:space="preserve"> </w:t>
      </w:r>
      <w:r>
        <w:rPr>
          <w:rFonts w:ascii="SimSun" w:hAnsi="SimSun" w:eastAsia="SimSun" w:cs="SimSun"/>
          <w:sz w:val="18"/>
          <w:szCs w:val="18"/>
          <w:b/>
          <w:bCs/>
          <w:spacing w:val="-7"/>
        </w:rPr>
        <w:t>的</w:t>
      </w:r>
      <w:r>
        <w:rPr>
          <w:rFonts w:ascii="SimSun" w:hAnsi="SimSun" w:eastAsia="SimSun" w:cs="SimSun"/>
          <w:sz w:val="18"/>
          <w:szCs w:val="18"/>
          <w:spacing w:val="-7"/>
        </w:rPr>
        <w:t xml:space="preserve"> </w:t>
      </w:r>
      <w:r>
        <w:rPr>
          <w:rFonts w:ascii="SimSun" w:hAnsi="SimSun" w:eastAsia="SimSun" w:cs="SimSun"/>
          <w:sz w:val="18"/>
          <w:szCs w:val="18"/>
          <w:b/>
          <w:bCs/>
          <w:spacing w:val="-7"/>
        </w:rPr>
        <w:t>要</w:t>
      </w:r>
      <w:r>
        <w:rPr>
          <w:rFonts w:ascii="SimSun" w:hAnsi="SimSun" w:eastAsia="SimSun" w:cs="SimSun"/>
          <w:sz w:val="18"/>
          <w:szCs w:val="18"/>
          <w:spacing w:val="-7"/>
        </w:rPr>
        <w:t xml:space="preserve"> </w:t>
      </w:r>
      <w:r>
        <w:rPr>
          <w:rFonts w:ascii="SimSun" w:hAnsi="SimSun" w:eastAsia="SimSun" w:cs="SimSun"/>
          <w:sz w:val="18"/>
          <w:szCs w:val="18"/>
          <w:b/>
          <w:bCs/>
          <w:spacing w:val="-7"/>
        </w:rPr>
        <w:t>素</w:t>
      </w:r>
    </w:p>
    <w:p>
      <w:pPr>
        <w:pStyle w:val="BodyText"/>
        <w:spacing w:line="259" w:lineRule="auto"/>
        <w:rPr/>
      </w:pPr>
      <w:r/>
    </w:p>
    <w:p>
      <w:pPr>
        <w:pStyle w:val="BodyText"/>
        <w:spacing w:line="259" w:lineRule="auto"/>
        <w:rPr/>
      </w:pPr>
      <w:r/>
    </w:p>
    <w:p>
      <w:pPr>
        <w:ind w:left="459"/>
        <w:spacing w:before="59" w:line="219" w:lineRule="auto"/>
        <w:rPr>
          <w:rFonts w:ascii="SimSun" w:hAnsi="SimSun" w:eastAsia="SimSun" w:cs="SimSun"/>
          <w:sz w:val="18"/>
          <w:szCs w:val="18"/>
        </w:rPr>
      </w:pPr>
      <w:r>
        <w:rPr>
          <w:rFonts w:ascii="SimSun" w:hAnsi="SimSun" w:eastAsia="SimSun" w:cs="SimSun"/>
          <w:sz w:val="18"/>
          <w:szCs w:val="18"/>
          <w:spacing w:val="31"/>
        </w:rPr>
        <w:t>公制转换和</w:t>
      </w:r>
      <w:r>
        <w:rPr>
          <w:rFonts w:ascii="SimSun" w:hAnsi="SimSun" w:eastAsia="SimSun" w:cs="SimSun"/>
          <w:sz w:val="18"/>
          <w:szCs w:val="18"/>
          <w:spacing w:val="-40"/>
        </w:rPr>
        <w:t xml:space="preserve"> </w:t>
      </w:r>
      <w:r>
        <w:rPr>
          <w:rFonts w:ascii="SimSun" w:hAnsi="SimSun" w:eastAsia="SimSun" w:cs="SimSun"/>
          <w:sz w:val="18"/>
          <w:szCs w:val="18"/>
          <w:spacing w:val="31"/>
        </w:rPr>
        <w:t>《</w:t>
      </w:r>
      <w:r>
        <w:rPr>
          <w:rFonts w:ascii="SimSun" w:hAnsi="SimSun" w:eastAsia="SimSun" w:cs="SimSun"/>
          <w:sz w:val="18"/>
          <w:szCs w:val="18"/>
          <w:spacing w:val="-17"/>
        </w:rPr>
        <w:t xml:space="preserve"> </w:t>
      </w:r>
      <w:r>
        <w:rPr>
          <w:rFonts w:ascii="SimSun" w:hAnsi="SimSun" w:eastAsia="SimSun" w:cs="SimSun"/>
          <w:sz w:val="18"/>
          <w:szCs w:val="18"/>
          <w:spacing w:val="31"/>
        </w:rPr>
        <w:t>华盛顿邮报</w:t>
      </w:r>
      <w:r>
        <w:rPr>
          <w:rFonts w:ascii="SimSun" w:hAnsi="SimSun" w:eastAsia="SimSun" w:cs="SimSun"/>
          <w:sz w:val="18"/>
          <w:szCs w:val="18"/>
          <w:spacing w:val="-25"/>
        </w:rPr>
        <w:t xml:space="preserve"> </w:t>
      </w:r>
      <w:r>
        <w:rPr>
          <w:rFonts w:ascii="SimSun" w:hAnsi="SimSun" w:eastAsia="SimSun" w:cs="SimSun"/>
          <w:sz w:val="18"/>
          <w:szCs w:val="18"/>
          <w:spacing w:val="31"/>
        </w:rPr>
        <w:t>》</w:t>
      </w:r>
      <w:r>
        <w:rPr>
          <w:rFonts w:ascii="SimSun" w:hAnsi="SimSun" w:eastAsia="SimSun" w:cs="SimSun"/>
          <w:sz w:val="18"/>
          <w:szCs w:val="18"/>
          <w:spacing w:val="-21"/>
        </w:rPr>
        <w:t xml:space="preserve"> </w:t>
      </w:r>
      <w:r>
        <w:rPr>
          <w:rFonts w:ascii="SimSun" w:hAnsi="SimSun" w:eastAsia="SimSun" w:cs="SimSun"/>
          <w:sz w:val="18"/>
          <w:szCs w:val="18"/>
          <w:spacing w:val="31"/>
        </w:rPr>
        <w:t>的案例中有一个相同的主线</w:t>
      </w:r>
      <w:r>
        <w:rPr>
          <w:rFonts w:ascii="SimSun" w:hAnsi="SimSun" w:eastAsia="SimSun" w:cs="SimSun"/>
          <w:sz w:val="18"/>
          <w:szCs w:val="18"/>
          <w:spacing w:val="-20"/>
        </w:rPr>
        <w:t xml:space="preserve"> </w:t>
      </w:r>
      <w:r>
        <w:rPr>
          <w:rFonts w:ascii="SimSun" w:hAnsi="SimSun" w:eastAsia="SimSun" w:cs="SimSun"/>
          <w:sz w:val="18"/>
          <w:szCs w:val="18"/>
          <w:spacing w:val="31"/>
        </w:rPr>
        <w:t>，</w:t>
      </w:r>
      <w:r>
        <w:rPr>
          <w:rFonts w:ascii="SimSun" w:hAnsi="SimSun" w:eastAsia="SimSun" w:cs="SimSun"/>
          <w:sz w:val="18"/>
          <w:szCs w:val="18"/>
          <w:spacing w:val="-35"/>
        </w:rPr>
        <w:t xml:space="preserve"> </w:t>
      </w:r>
      <w:r>
        <w:rPr>
          <w:rFonts w:ascii="SimSun" w:hAnsi="SimSun" w:eastAsia="SimSun" w:cs="SimSun"/>
          <w:sz w:val="18"/>
          <w:szCs w:val="18"/>
          <w:spacing w:val="31"/>
        </w:rPr>
        <w:t>那</w:t>
      </w:r>
    </w:p>
    <w:p>
      <w:pPr>
        <w:spacing w:line="219" w:lineRule="auto"/>
        <w:sectPr>
          <w:pgSz w:w="8520" w:h="12710"/>
          <w:pgMar w:top="400" w:right="736" w:bottom="400" w:left="1109" w:header="0" w:footer="0" w:gutter="0"/>
        </w:sectPr>
        <w:rPr>
          <w:rFonts w:ascii="SimSun" w:hAnsi="SimSun" w:eastAsia="SimSun" w:cs="SimSun"/>
          <w:sz w:val="18"/>
          <w:szCs w:val="18"/>
        </w:rPr>
      </w:pPr>
    </w:p>
    <w:p>
      <w:pPr>
        <w:pStyle w:val="BodyText"/>
        <w:spacing w:line="311" w:lineRule="auto"/>
        <w:rPr/>
      </w:pPr>
      <w:r/>
    </w:p>
    <w:p>
      <w:pPr>
        <w:spacing w:before="65" w:line="219" w:lineRule="auto"/>
        <w:rPr>
          <w:rFonts w:ascii="SimSun" w:hAnsi="SimSun" w:eastAsia="SimSun" w:cs="SimSun"/>
          <w:sz w:val="20"/>
          <w:szCs w:val="20"/>
        </w:rPr>
      </w:pPr>
      <w:r>
        <w:rPr>
          <w:rFonts w:ascii="SimSun" w:hAnsi="SimSun" w:eastAsia="SimSun" w:cs="SimSun"/>
          <w:sz w:val="20"/>
          <w:szCs w:val="20"/>
          <w:spacing w:val="-23"/>
          <w:w w:val="98"/>
        </w:rPr>
        <w:t>88  第二部分</w:t>
      </w:r>
      <w:r>
        <w:rPr>
          <w:rFonts w:ascii="SimSun" w:hAnsi="SimSun" w:eastAsia="SimSun" w:cs="SimSun"/>
          <w:sz w:val="20"/>
          <w:szCs w:val="20"/>
          <w:spacing w:val="-7"/>
        </w:rPr>
        <w:t xml:space="preserve"> </w:t>
      </w:r>
      <w:r>
        <w:rPr>
          <w:rFonts w:ascii="SimSun" w:hAnsi="SimSun" w:eastAsia="SimSun" w:cs="SimSun"/>
          <w:sz w:val="20"/>
          <w:szCs w:val="20"/>
          <w:spacing w:val="-23"/>
          <w:w w:val="98"/>
        </w:rPr>
        <w:t>数字化转型五阶段路线图</w:t>
      </w:r>
    </w:p>
    <w:p>
      <w:pPr>
        <w:pStyle w:val="BodyText"/>
        <w:spacing w:line="251" w:lineRule="auto"/>
        <w:rPr/>
      </w:pPr>
      <w:r/>
    </w:p>
    <w:p>
      <w:pPr>
        <w:pStyle w:val="BodyText"/>
        <w:spacing w:line="251" w:lineRule="auto"/>
        <w:rPr/>
      </w:pPr>
      <w:r/>
    </w:p>
    <w:p>
      <w:pPr>
        <w:pStyle w:val="BodyText"/>
        <w:spacing w:line="251" w:lineRule="auto"/>
        <w:rPr/>
      </w:pPr>
      <w:r/>
    </w:p>
    <w:p>
      <w:pPr>
        <w:ind w:left="420" w:right="31"/>
        <w:spacing w:before="65" w:line="406" w:lineRule="auto"/>
        <w:jc w:val="both"/>
        <w:rPr>
          <w:rFonts w:ascii="SimSun" w:hAnsi="SimSun" w:eastAsia="SimSun" w:cs="SimSun"/>
          <w:sz w:val="20"/>
          <w:szCs w:val="20"/>
        </w:rPr>
      </w:pPr>
      <w:r>
        <w:rPr>
          <w:rFonts w:ascii="SimSun" w:hAnsi="SimSun" w:eastAsia="SimSun" w:cs="SimSun"/>
          <w:sz w:val="20"/>
          <w:szCs w:val="20"/>
          <w:spacing w:val="17"/>
        </w:rPr>
        <w:t>就是这两个案例都具有颠覆性的愿景。然而，它们中却只有一个有</w:t>
      </w:r>
      <w:r>
        <w:rPr>
          <w:rFonts w:ascii="SimSun" w:hAnsi="SimSun" w:eastAsia="SimSun" w:cs="SimSun"/>
          <w:sz w:val="20"/>
          <w:szCs w:val="20"/>
          <w:spacing w:val="16"/>
        </w:rPr>
        <w:t xml:space="preserve"> </w:t>
      </w:r>
      <w:r>
        <w:rPr>
          <w:rFonts w:ascii="Times New Roman" w:hAnsi="Times New Roman" w:eastAsia="Times New Roman" w:cs="Times New Roman"/>
          <w:sz w:val="20"/>
          <w:szCs w:val="20"/>
        </w:rPr>
        <w:t>MTP</w:t>
      </w:r>
      <w:r>
        <w:rPr>
          <w:rFonts w:ascii="Times New Roman" w:hAnsi="Times New Roman" w:eastAsia="Times New Roman" w:cs="Times New Roman"/>
          <w:sz w:val="20"/>
          <w:szCs w:val="20"/>
          <w:spacing w:val="18"/>
        </w:rPr>
        <w:t>,    </w:t>
      </w:r>
      <w:r>
        <w:rPr>
          <w:rFonts w:ascii="SimSun" w:hAnsi="SimSun" w:eastAsia="SimSun" w:cs="SimSun"/>
          <w:sz w:val="20"/>
          <w:szCs w:val="20"/>
          <w:spacing w:val="18"/>
        </w:rPr>
        <w:t>有“空中掩护”,有角色投入，并启动了孵化</w:t>
      </w:r>
      <w:r>
        <w:rPr>
          <w:rFonts w:ascii="SimSun" w:hAnsi="SimSun" w:eastAsia="SimSun" w:cs="SimSun"/>
          <w:sz w:val="20"/>
          <w:szCs w:val="20"/>
          <w:spacing w:val="17"/>
        </w:rPr>
        <w:t>项目。我所谓</w:t>
      </w:r>
      <w:r>
        <w:rPr>
          <w:rFonts w:ascii="SimSun" w:hAnsi="SimSun" w:eastAsia="SimSun" w:cs="SimSun"/>
          <w:sz w:val="20"/>
          <w:szCs w:val="20"/>
        </w:rPr>
        <w:t xml:space="preserve"> </w:t>
      </w:r>
      <w:r>
        <w:rPr>
          <w:rFonts w:ascii="SimSun" w:hAnsi="SimSun" w:eastAsia="SimSun" w:cs="SimSun"/>
          <w:sz w:val="20"/>
          <w:szCs w:val="20"/>
          <w:spacing w:val="20"/>
        </w:rPr>
        <w:t>的“颠覆性授权”就是这四个要素能够得到严格执行(见图5-</w:t>
      </w:r>
      <w:r>
        <w:rPr>
          <w:rFonts w:ascii="SimSun" w:hAnsi="SimSun" w:eastAsia="SimSun" w:cs="SimSun"/>
          <w:sz w:val="20"/>
          <w:szCs w:val="20"/>
          <w:spacing w:val="-42"/>
        </w:rPr>
        <w:t xml:space="preserve"> </w:t>
      </w:r>
      <w:r>
        <w:rPr>
          <w:rFonts w:ascii="SimSun" w:hAnsi="SimSun" w:eastAsia="SimSun" w:cs="SimSun"/>
          <w:sz w:val="20"/>
          <w:szCs w:val="20"/>
          <w:spacing w:val="20"/>
        </w:rPr>
        <w:t>1)。</w:t>
      </w:r>
      <w:r>
        <w:rPr>
          <w:rFonts w:ascii="SimSun" w:hAnsi="SimSun" w:eastAsia="SimSun" w:cs="SimSun"/>
          <w:sz w:val="20"/>
          <w:szCs w:val="20"/>
        </w:rPr>
        <w:t xml:space="preserve"> </w:t>
      </w:r>
      <w:r>
        <w:rPr>
          <w:rFonts w:ascii="SimSun" w:hAnsi="SimSun" w:eastAsia="SimSun" w:cs="SimSun"/>
          <w:sz w:val="20"/>
          <w:szCs w:val="20"/>
          <w:spacing w:val="17"/>
        </w:rPr>
        <w:t>它为变革领导者推动艰难的转型过程创造了条件。让我们更深入地</w:t>
      </w:r>
    </w:p>
    <w:p>
      <w:pPr>
        <w:ind w:left="420"/>
        <w:spacing w:line="219" w:lineRule="auto"/>
        <w:rPr>
          <w:rFonts w:ascii="SimSun" w:hAnsi="SimSun" w:eastAsia="SimSun" w:cs="SimSun"/>
          <w:sz w:val="20"/>
          <w:szCs w:val="20"/>
        </w:rPr>
      </w:pPr>
      <w:r>
        <w:rPr>
          <w:rFonts w:ascii="SimSun" w:hAnsi="SimSun" w:eastAsia="SimSun" w:cs="SimSun"/>
          <w:sz w:val="20"/>
          <w:szCs w:val="20"/>
          <w:spacing w:val="9"/>
        </w:rPr>
        <w:t>考察一下这四个要素。</w:t>
      </w:r>
    </w:p>
    <w:p>
      <w:pPr>
        <w:pStyle w:val="BodyText"/>
        <w:spacing w:line="441" w:lineRule="auto"/>
        <w:rPr/>
      </w:pPr>
      <w:r/>
    </w:p>
    <w:p>
      <w:pPr>
        <w:pStyle w:val="BodyText"/>
        <w:ind w:firstLine="1459"/>
        <w:spacing w:line="1290" w:lineRule="exact"/>
        <w:rPr/>
      </w:pPr>
      <w:r>
        <w:rPr>
          <w:position w:val="-25"/>
        </w:rPr>
        <w:pict>
          <v:group id="_x0000_s214" style="mso-position-vertical-relative:line;mso-position-horizontal-relative:char;width:213.55pt;height:64.5pt;" filled="false" stroked="false" coordsize="4271,1290" coordorigin="0,0">
            <v:shape id="_x0000_s216" style="position:absolute;left:0;top:0;width:4271;height:1290;" filled="false" stroked="false" type="#_x0000_t75">
              <v:imagedata o:title="" r:id="rId61"/>
            </v:shape>
            <v:shape id="_x0000_s218" style="position:absolute;left:-20;top:-20;width:4311;height:1330;" filled="false" stroked="false" type="#_x0000_t202">
              <v:fill on="false"/>
              <v:stroke on="false"/>
              <v:path/>
              <v:imagedata o:title=""/>
              <o:lock v:ext="edit" aspectratio="false"/>
              <v:textbox inset="0mm,0mm,0mm,0mm">
                <w:txbxContent>
                  <w:p>
                    <w:pPr>
                      <w:spacing w:line="244" w:lineRule="auto"/>
                      <w:rPr>
                        <w:rFonts w:ascii="Arial"/>
                        <w:sz w:val="21"/>
                      </w:rPr>
                    </w:pPr>
                    <w:r/>
                  </w:p>
                  <w:p>
                    <w:pPr>
                      <w:spacing w:line="245" w:lineRule="auto"/>
                      <w:rPr>
                        <w:rFonts w:ascii="Arial"/>
                        <w:sz w:val="21"/>
                      </w:rPr>
                    </w:pPr>
                    <w:r/>
                  </w:p>
                  <w:p>
                    <w:pPr>
                      <w:ind w:left="410"/>
                      <w:spacing w:before="65" w:line="229" w:lineRule="auto"/>
                      <w:rPr>
                        <w:rFonts w:ascii="SimSun" w:hAnsi="SimSun" w:eastAsia="SimSun" w:cs="SimSun"/>
                        <w:sz w:val="20"/>
                        <w:szCs w:val="20"/>
                      </w:rPr>
                    </w:pPr>
                    <w:r>
                      <w:rPr>
                        <w:rFonts w:ascii="Times New Roman" w:hAnsi="Times New Roman" w:eastAsia="Times New Roman" w:cs="Times New Roman"/>
                        <w:sz w:val="20"/>
                        <w:szCs w:val="20"/>
                        <w:spacing w:val="-19"/>
                      </w:rPr>
                      <w:t>MTP            </w:t>
                    </w:r>
                    <w:r>
                      <w:rPr>
                        <w:rFonts w:ascii="SimSun" w:hAnsi="SimSun" w:eastAsia="SimSun" w:cs="SimSun"/>
                        <w:sz w:val="20"/>
                        <w:szCs w:val="20"/>
                        <w:spacing w:val="-19"/>
                      </w:rPr>
                      <w:t>空中掩护</w:t>
                    </w:r>
                    <w:r>
                      <w:rPr>
                        <w:rFonts w:ascii="SimSun" w:hAnsi="SimSun" w:eastAsia="SimSun" w:cs="SimSun"/>
                        <w:sz w:val="20"/>
                        <w:szCs w:val="20"/>
                        <w:spacing w:val="29"/>
                      </w:rPr>
                      <w:t xml:space="preserve">   </w:t>
                    </w:r>
                    <w:r>
                      <w:rPr>
                        <w:rFonts w:ascii="SimSun" w:hAnsi="SimSun" w:eastAsia="SimSun" w:cs="SimSun"/>
                        <w:sz w:val="20"/>
                        <w:szCs w:val="20"/>
                        <w:spacing w:val="-19"/>
                      </w:rPr>
                      <w:t>角色投入</w:t>
                    </w:r>
                    <w:r>
                      <w:rPr>
                        <w:rFonts w:ascii="SimSun" w:hAnsi="SimSun" w:eastAsia="SimSun" w:cs="SimSun"/>
                        <w:sz w:val="20"/>
                        <w:szCs w:val="20"/>
                        <w:spacing w:val="24"/>
                      </w:rPr>
                      <w:t xml:space="preserve">   </w:t>
                    </w:r>
                    <w:r>
                      <w:rPr>
                        <w:rFonts w:ascii="SimSun" w:hAnsi="SimSun" w:eastAsia="SimSun" w:cs="SimSun"/>
                        <w:sz w:val="20"/>
                        <w:szCs w:val="20"/>
                        <w:spacing w:val="-19"/>
                      </w:rPr>
                      <w:t>孵化</w:t>
                    </w:r>
                    <w:r>
                      <w:rPr>
                        <w:rFonts w:ascii="SimSun" w:hAnsi="SimSun" w:eastAsia="SimSun" w:cs="SimSun"/>
                        <w:sz w:val="20"/>
                        <w:szCs w:val="20"/>
                        <w:spacing w:val="-20"/>
                      </w:rPr>
                      <w:t>项目</w:t>
                    </w:r>
                  </w:p>
                </w:txbxContent>
              </v:textbox>
            </v:shape>
          </v:group>
        </w:pict>
      </w:r>
    </w:p>
    <w:p>
      <w:pPr>
        <w:ind w:left="2522"/>
        <w:spacing w:before="174" w:line="219" w:lineRule="auto"/>
        <w:rPr>
          <w:rFonts w:ascii="SimSun" w:hAnsi="SimSun" w:eastAsia="SimSun" w:cs="SimSun"/>
          <w:sz w:val="20"/>
          <w:szCs w:val="20"/>
        </w:rPr>
      </w:pPr>
      <w:r>
        <w:rPr>
          <w:rFonts w:ascii="SimSun" w:hAnsi="SimSun" w:eastAsia="SimSun" w:cs="SimSun"/>
          <w:sz w:val="20"/>
          <w:szCs w:val="20"/>
          <w:b/>
          <w:bCs/>
          <w:spacing w:val="-16"/>
        </w:rPr>
        <w:t>图5-1</w:t>
      </w:r>
      <w:r>
        <w:rPr>
          <w:rFonts w:ascii="SimSun" w:hAnsi="SimSun" w:eastAsia="SimSun" w:cs="SimSun"/>
          <w:sz w:val="20"/>
          <w:szCs w:val="20"/>
          <w:spacing w:val="87"/>
        </w:rPr>
        <w:t xml:space="preserve"> </w:t>
      </w:r>
      <w:r>
        <w:rPr>
          <w:rFonts w:ascii="SimSun" w:hAnsi="SimSun" w:eastAsia="SimSun" w:cs="SimSun"/>
          <w:sz w:val="20"/>
          <w:szCs w:val="20"/>
          <w:b/>
          <w:bCs/>
          <w:spacing w:val="-16"/>
        </w:rPr>
        <w:t>颠覆性授权的要素</w:t>
      </w:r>
    </w:p>
    <w:p>
      <w:pPr>
        <w:pStyle w:val="BodyText"/>
        <w:spacing w:line="387" w:lineRule="auto"/>
        <w:rPr/>
      </w:pPr>
      <w:r/>
    </w:p>
    <w:p>
      <w:pPr>
        <w:ind w:left="862"/>
        <w:spacing w:before="65" w:line="220" w:lineRule="auto"/>
        <w:rPr>
          <w:rFonts w:ascii="SimSun" w:hAnsi="SimSun" w:eastAsia="SimSun" w:cs="SimSun"/>
          <w:sz w:val="20"/>
          <w:szCs w:val="20"/>
        </w:rPr>
      </w:pPr>
      <w:r>
        <w:rPr>
          <w:rFonts w:ascii="SimSun" w:hAnsi="SimSun" w:eastAsia="SimSun" w:cs="SimSun"/>
          <w:sz w:val="20"/>
          <w:szCs w:val="20"/>
          <w:b/>
          <w:bCs/>
          <w:spacing w:val="11"/>
        </w:rPr>
        <w:t>宏大的转型目标</w:t>
      </w:r>
    </w:p>
    <w:p>
      <w:pPr>
        <w:ind w:left="420" w:right="12" w:firstLine="439"/>
        <w:spacing w:before="295" w:line="415" w:lineRule="auto"/>
        <w:jc w:val="both"/>
        <w:rPr>
          <w:rFonts w:ascii="SimSun" w:hAnsi="SimSun" w:eastAsia="SimSun" w:cs="SimSun"/>
          <w:sz w:val="20"/>
          <w:szCs w:val="20"/>
        </w:rPr>
      </w:pPr>
      <w:r>
        <w:rPr>
          <w:rFonts w:ascii="SimSun" w:hAnsi="SimSun" w:eastAsia="SimSun" w:cs="SimSun"/>
          <w:sz w:val="20"/>
          <w:szCs w:val="20"/>
          <w:spacing w:val="17"/>
        </w:rPr>
        <w:t>一个宏大的转型目标</w:t>
      </w:r>
      <w:r>
        <w:rPr>
          <w:rFonts w:ascii="SimSun" w:hAnsi="SimSun" w:eastAsia="SimSun" w:cs="SimSun"/>
          <w:sz w:val="20"/>
          <w:szCs w:val="20"/>
          <w:spacing w:val="-18"/>
        </w:rPr>
        <w:t xml:space="preserve"> </w:t>
      </w:r>
      <w:r>
        <w:rPr>
          <w:rFonts w:ascii="SimSun" w:hAnsi="SimSun" w:eastAsia="SimSun" w:cs="SimSun"/>
          <w:sz w:val="20"/>
          <w:szCs w:val="20"/>
          <w:spacing w:val="17"/>
        </w:rPr>
        <w:t>(</w:t>
      </w:r>
      <w:r>
        <w:rPr>
          <w:rFonts w:ascii="SimSun" w:hAnsi="SimSun" w:eastAsia="SimSun" w:cs="SimSun"/>
          <w:sz w:val="20"/>
          <w:szCs w:val="20"/>
        </w:rPr>
        <w:t>MTP</w:t>
      </w:r>
      <w:r>
        <w:rPr>
          <w:rFonts w:ascii="SimSun" w:hAnsi="SimSun" w:eastAsia="SimSun" w:cs="SimSun"/>
          <w:sz w:val="20"/>
          <w:szCs w:val="20"/>
          <w:spacing w:val="17"/>
        </w:rPr>
        <w:t>)   代表着组织更远大的进取目标。</w:t>
      </w:r>
      <w:r>
        <w:rPr>
          <w:rFonts w:ascii="SimSun" w:hAnsi="SimSun" w:eastAsia="SimSun" w:cs="SimSun"/>
          <w:sz w:val="20"/>
          <w:szCs w:val="20"/>
        </w:rPr>
        <w:t xml:space="preserve"> </w:t>
      </w:r>
      <w:r>
        <w:rPr>
          <w:rFonts w:ascii="SimSun" w:hAnsi="SimSun" w:eastAsia="SimSun" w:cs="SimSun"/>
          <w:sz w:val="20"/>
          <w:szCs w:val="20"/>
          <w:spacing w:val="13"/>
        </w:rPr>
        <w:t>它和传统的愿景不一样，它形式精练，并且</w:t>
      </w:r>
      <w:r>
        <w:rPr>
          <w:rFonts w:ascii="SimSun" w:hAnsi="SimSun" w:eastAsia="SimSun" w:cs="SimSun"/>
          <w:sz w:val="20"/>
          <w:szCs w:val="20"/>
          <w:spacing w:val="12"/>
        </w:rPr>
        <w:t>隐含着巨大的转型规模。</w:t>
      </w:r>
      <w:r>
        <w:rPr>
          <w:rFonts w:ascii="SimSun" w:hAnsi="SimSun" w:eastAsia="SimSun" w:cs="SimSun"/>
          <w:sz w:val="20"/>
          <w:szCs w:val="20"/>
        </w:rPr>
        <w:t xml:space="preserve"> </w:t>
      </w:r>
      <w:r>
        <w:rPr>
          <w:rFonts w:ascii="SimSun" w:hAnsi="SimSun" w:eastAsia="SimSun" w:cs="SimSun"/>
          <w:sz w:val="20"/>
          <w:szCs w:val="20"/>
          <w:spacing w:val="13"/>
        </w:rPr>
        <w:t>萨利姆的《指数型组织》有力地证明了这不仅仅是硅谷才有的风尚。</w:t>
      </w:r>
    </w:p>
    <w:p>
      <w:pPr>
        <w:ind w:left="420"/>
        <w:spacing w:line="219" w:lineRule="auto"/>
        <w:rPr>
          <w:rFonts w:ascii="SimSun" w:hAnsi="SimSun" w:eastAsia="SimSun" w:cs="SimSun"/>
          <w:sz w:val="20"/>
          <w:szCs w:val="20"/>
        </w:rPr>
      </w:pPr>
      <w:r>
        <w:rPr>
          <w:rFonts w:ascii="SimSun" w:hAnsi="SimSun" w:eastAsia="SimSun" w:cs="SimSun"/>
          <w:sz w:val="20"/>
          <w:szCs w:val="20"/>
          <w:spacing w:val="12"/>
        </w:rPr>
        <w:t>大多数指数型组织看起来都有一个</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MTP</w:t>
      </w:r>
      <w:r>
        <w:rPr>
          <w:rFonts w:ascii="SimSun" w:hAnsi="SimSun" w:eastAsia="SimSun" w:cs="SimSun"/>
          <w:sz w:val="20"/>
          <w:szCs w:val="20"/>
          <w:spacing w:val="12"/>
        </w:rPr>
        <w:t>。</w:t>
      </w:r>
    </w:p>
    <w:p>
      <w:pPr>
        <w:pStyle w:val="BodyText"/>
        <w:spacing w:line="373" w:lineRule="auto"/>
        <w:rPr/>
      </w:pPr>
      <w:r/>
    </w:p>
    <w:p>
      <w:pPr>
        <w:ind w:left="860"/>
        <w:spacing w:before="66" w:line="219" w:lineRule="auto"/>
        <w:rPr>
          <w:rFonts w:ascii="SimSun" w:hAnsi="SimSun" w:eastAsia="SimSun" w:cs="SimSun"/>
          <w:sz w:val="20"/>
          <w:szCs w:val="20"/>
        </w:rPr>
      </w:pPr>
      <w:r>
        <w:rPr>
          <w:rFonts w:ascii="SimSun" w:hAnsi="SimSun" w:eastAsia="SimSun" w:cs="SimSun"/>
          <w:sz w:val="20"/>
          <w:szCs w:val="20"/>
          <w:spacing w:val="13"/>
        </w:rPr>
        <w:t>●谷歌：汇集全世界的信息。</w:t>
      </w:r>
    </w:p>
    <w:p>
      <w:pPr>
        <w:ind w:left="860"/>
        <w:spacing w:before="215" w:line="221" w:lineRule="auto"/>
        <w:rPr>
          <w:rFonts w:ascii="SimSun" w:hAnsi="SimSun" w:eastAsia="SimSun" w:cs="SimSun"/>
          <w:sz w:val="20"/>
          <w:szCs w:val="20"/>
        </w:rPr>
      </w:pPr>
      <w:r>
        <w:rPr>
          <w:rFonts w:ascii="SimSun" w:hAnsi="SimSun" w:eastAsia="SimSun" w:cs="SimSun"/>
          <w:sz w:val="20"/>
          <w:szCs w:val="20"/>
          <w:spacing w:val="3"/>
        </w:rPr>
        <w:t>●</w:t>
      </w:r>
      <w:r>
        <w:rPr>
          <w:rFonts w:ascii="SimSun" w:hAnsi="SimSun" w:eastAsia="SimSun" w:cs="SimSun"/>
          <w:sz w:val="20"/>
          <w:szCs w:val="20"/>
          <w:spacing w:val="35"/>
        </w:rPr>
        <w:t xml:space="preserve">  </w:t>
      </w:r>
      <w:r>
        <w:rPr>
          <w:rFonts w:ascii="SimSun" w:hAnsi="SimSun" w:eastAsia="SimSun" w:cs="SimSun"/>
          <w:sz w:val="20"/>
          <w:szCs w:val="20"/>
        </w:rPr>
        <w:t>XPRIZE</w:t>
      </w:r>
      <w:r>
        <w:rPr>
          <w:rFonts w:ascii="SimSun" w:hAnsi="SimSun" w:eastAsia="SimSun" w:cs="SimSun"/>
          <w:sz w:val="20"/>
          <w:szCs w:val="20"/>
          <w:spacing w:val="3"/>
        </w:rPr>
        <w:t>:</w:t>
      </w:r>
      <w:r>
        <w:rPr>
          <w:rFonts w:ascii="SimSun" w:hAnsi="SimSun" w:eastAsia="SimSun" w:cs="SimSun"/>
          <w:sz w:val="20"/>
          <w:szCs w:val="20"/>
          <w:spacing w:val="-30"/>
        </w:rPr>
        <w:t xml:space="preserve"> </w:t>
      </w:r>
      <w:r>
        <w:rPr>
          <w:rFonts w:ascii="SimSun" w:hAnsi="SimSun" w:eastAsia="SimSun" w:cs="SimSun"/>
          <w:sz w:val="20"/>
          <w:szCs w:val="20"/>
          <w:spacing w:val="3"/>
        </w:rPr>
        <w:t>化</w:t>
      </w:r>
      <w:r>
        <w:rPr>
          <w:rFonts w:ascii="SimSun" w:hAnsi="SimSun" w:eastAsia="SimSun" w:cs="SimSun"/>
          <w:sz w:val="20"/>
          <w:szCs w:val="20"/>
          <w:spacing w:val="-51"/>
        </w:rPr>
        <w:t xml:space="preserve"> </w:t>
      </w:r>
      <w:r>
        <w:rPr>
          <w:rFonts w:ascii="SimSun" w:hAnsi="SimSun" w:eastAsia="SimSun" w:cs="SimSun"/>
          <w:sz w:val="20"/>
          <w:szCs w:val="20"/>
          <w:spacing w:val="3"/>
        </w:rPr>
        <w:t>不可能为可能。</w:t>
      </w:r>
    </w:p>
    <w:p>
      <w:pPr>
        <w:ind w:left="860"/>
        <w:spacing w:before="200" w:line="219" w:lineRule="auto"/>
        <w:rPr>
          <w:rFonts w:ascii="SimSun" w:hAnsi="SimSun" w:eastAsia="SimSun" w:cs="SimSun"/>
          <w:sz w:val="20"/>
          <w:szCs w:val="20"/>
        </w:rPr>
      </w:pPr>
      <w:r>
        <w:rPr>
          <w:rFonts w:ascii="SimSun" w:hAnsi="SimSun" w:eastAsia="SimSun" w:cs="SimSun"/>
          <w:sz w:val="20"/>
          <w:szCs w:val="20"/>
          <w:spacing w:val="12"/>
        </w:rPr>
        <w:t>●微软：让每张桌子上和每个家庭都有电脑。</w:t>
      </w:r>
    </w:p>
    <w:p>
      <w:pPr>
        <w:ind w:left="860"/>
        <w:spacing w:before="203" w:line="219" w:lineRule="auto"/>
        <w:rPr>
          <w:rFonts w:ascii="SimSun" w:hAnsi="SimSun" w:eastAsia="SimSun" w:cs="SimSun"/>
          <w:sz w:val="20"/>
          <w:szCs w:val="20"/>
        </w:rPr>
      </w:pPr>
      <w:r>
        <w:rPr>
          <w:rFonts w:ascii="SimSun" w:hAnsi="SimSun" w:eastAsia="SimSun" w:cs="SimSun"/>
          <w:sz w:val="20"/>
          <w:szCs w:val="20"/>
          <w:spacing w:val="12"/>
        </w:rPr>
        <w:t>●特斯拉：加速全球向可持续能源的转变。</w:t>
      </w:r>
    </w:p>
    <w:p>
      <w:pPr>
        <w:pStyle w:val="BodyText"/>
        <w:spacing w:line="324" w:lineRule="auto"/>
        <w:rPr/>
      </w:pPr>
      <w:r/>
    </w:p>
    <w:p>
      <w:pPr>
        <w:ind w:left="860"/>
        <w:spacing w:before="65" w:line="471" w:lineRule="exact"/>
        <w:rPr>
          <w:rFonts w:ascii="SimSun" w:hAnsi="SimSun" w:eastAsia="SimSun" w:cs="SimSun"/>
          <w:sz w:val="20"/>
          <w:szCs w:val="20"/>
        </w:rPr>
      </w:pPr>
      <w:r>
        <w:rPr>
          <w:rFonts w:ascii="Times New Roman" w:hAnsi="Times New Roman" w:eastAsia="Times New Roman" w:cs="Times New Roman"/>
          <w:sz w:val="20"/>
          <w:szCs w:val="20"/>
          <w:position w:val="20"/>
        </w:rPr>
        <w:t>MTP</w:t>
      </w:r>
      <w:r>
        <w:rPr>
          <w:rFonts w:ascii="Times New Roman" w:hAnsi="Times New Roman" w:eastAsia="Times New Roman" w:cs="Times New Roman"/>
          <w:sz w:val="20"/>
          <w:szCs w:val="20"/>
          <w:spacing w:val="21"/>
          <w:position w:val="20"/>
        </w:rPr>
        <w:t xml:space="preserve">  </w:t>
      </w:r>
      <w:r>
        <w:rPr>
          <w:rFonts w:ascii="SimSun" w:hAnsi="SimSun" w:eastAsia="SimSun" w:cs="SimSun"/>
          <w:sz w:val="20"/>
          <w:szCs w:val="20"/>
          <w:spacing w:val="21"/>
          <w:position w:val="20"/>
        </w:rPr>
        <w:t>的独特之处在于它能够推动和激励一个团队去完成几乎</w:t>
      </w:r>
    </w:p>
    <w:p>
      <w:pPr>
        <w:ind w:left="420"/>
        <w:spacing w:line="219" w:lineRule="auto"/>
        <w:rPr>
          <w:rFonts w:ascii="SimSun" w:hAnsi="SimSun" w:eastAsia="SimSun" w:cs="SimSun"/>
          <w:sz w:val="20"/>
          <w:szCs w:val="20"/>
        </w:rPr>
      </w:pPr>
      <w:r>
        <w:rPr>
          <w:rFonts w:ascii="SimSun" w:hAnsi="SimSun" w:eastAsia="SimSun" w:cs="SimSun"/>
          <w:sz w:val="20"/>
          <w:szCs w:val="20"/>
          <w:spacing w:val="16"/>
        </w:rPr>
        <w:t>不可能的任务。</w:t>
      </w:r>
      <w:r>
        <w:rPr>
          <w:rFonts w:ascii="SimSun" w:hAnsi="SimSun" w:eastAsia="SimSun" w:cs="SimSun"/>
          <w:sz w:val="20"/>
          <w:szCs w:val="20"/>
          <w:spacing w:val="62"/>
        </w:rPr>
        <w:t xml:space="preserve"> </w:t>
      </w:r>
      <w:r>
        <w:rPr>
          <w:rFonts w:ascii="SimSun" w:hAnsi="SimSun" w:eastAsia="SimSun" w:cs="SimSun"/>
          <w:sz w:val="20"/>
          <w:szCs w:val="20"/>
          <w:spacing w:val="16"/>
        </w:rPr>
        <w:t>一个强有力的</w:t>
      </w:r>
      <w:r>
        <w:rPr>
          <w:rFonts w:ascii="SimSun" w:hAnsi="SimSun" w:eastAsia="SimSun" w:cs="SimSun"/>
          <w:sz w:val="20"/>
          <w:szCs w:val="20"/>
        </w:rPr>
        <w:t>MTP</w:t>
      </w:r>
      <w:r>
        <w:rPr>
          <w:rFonts w:ascii="SimSun" w:hAnsi="SimSun" w:eastAsia="SimSun" w:cs="SimSun"/>
          <w:sz w:val="20"/>
          <w:szCs w:val="20"/>
          <w:spacing w:val="16"/>
        </w:rPr>
        <w:t xml:space="preserve">  能够号召转型，并使变</w:t>
      </w:r>
      <w:r>
        <w:rPr>
          <w:rFonts w:ascii="SimSun" w:hAnsi="SimSun" w:eastAsia="SimSun" w:cs="SimSun"/>
          <w:sz w:val="20"/>
          <w:szCs w:val="20"/>
          <w:spacing w:val="15"/>
        </w:rPr>
        <w:t>革的领</w:t>
      </w:r>
    </w:p>
    <w:p>
      <w:pPr>
        <w:spacing w:line="219" w:lineRule="auto"/>
        <w:sectPr>
          <w:pgSz w:w="8520" w:h="12720"/>
          <w:pgMar w:top="400" w:right="1278" w:bottom="400" w:left="409" w:header="0" w:footer="0" w:gutter="0"/>
        </w:sectPr>
        <w:rPr>
          <w:rFonts w:ascii="SimSun" w:hAnsi="SimSun" w:eastAsia="SimSun" w:cs="SimSun"/>
          <w:sz w:val="20"/>
          <w:szCs w:val="20"/>
        </w:rPr>
      </w:pPr>
    </w:p>
    <w:p>
      <w:pPr>
        <w:spacing w:before="136" w:line="219" w:lineRule="auto"/>
        <w:jc w:val="right"/>
        <w:rPr>
          <w:rFonts w:ascii="SimSun" w:hAnsi="SimSun" w:eastAsia="SimSun" w:cs="SimSun"/>
          <w:sz w:val="13"/>
          <w:szCs w:val="13"/>
        </w:rPr>
      </w:pPr>
      <w:r>
        <w:rPr>
          <w:rFonts w:ascii="SimSun" w:hAnsi="SimSun" w:eastAsia="SimSun" w:cs="SimSun"/>
          <w:sz w:val="18"/>
          <w:szCs w:val="18"/>
          <w:spacing w:val="-3"/>
        </w:rPr>
        <w:t>第5章</w:t>
      </w:r>
      <w:r>
        <w:rPr>
          <w:rFonts w:ascii="SimSun" w:hAnsi="SimSun" w:eastAsia="SimSun" w:cs="SimSun"/>
          <w:sz w:val="18"/>
          <w:szCs w:val="18"/>
          <w:spacing w:val="40"/>
        </w:rPr>
        <w:t xml:space="preserve"> </w:t>
      </w:r>
      <w:r>
        <w:rPr>
          <w:rFonts w:ascii="SimSun" w:hAnsi="SimSun" w:eastAsia="SimSun" w:cs="SimSun"/>
          <w:sz w:val="18"/>
          <w:szCs w:val="18"/>
          <w:spacing w:val="-3"/>
        </w:rPr>
        <w:t>颠覆性授权</w:t>
      </w:r>
      <w:r>
        <w:rPr>
          <w:rFonts w:ascii="SimSun" w:hAnsi="SimSun" w:eastAsia="SimSun" w:cs="SimSun"/>
          <w:sz w:val="18"/>
          <w:szCs w:val="18"/>
          <w:spacing w:val="11"/>
        </w:rPr>
        <w:t xml:space="preserve">  </w:t>
      </w:r>
      <w:r>
        <w:rPr>
          <w:rFonts w:ascii="SimSun" w:hAnsi="SimSun" w:eastAsia="SimSun" w:cs="SimSun"/>
          <w:sz w:val="13"/>
          <w:szCs w:val="13"/>
          <w:spacing w:val="-3"/>
        </w:rPr>
        <w:t>89</w:t>
      </w:r>
    </w:p>
    <w:p>
      <w:pPr>
        <w:pStyle w:val="BodyText"/>
        <w:spacing w:line="257" w:lineRule="auto"/>
        <w:rPr/>
      </w:pPr>
      <w:r/>
    </w:p>
    <w:p>
      <w:pPr>
        <w:pStyle w:val="BodyText"/>
        <w:spacing w:line="258" w:lineRule="auto"/>
        <w:rPr/>
      </w:pPr>
      <w:r/>
    </w:p>
    <w:p>
      <w:pPr>
        <w:pStyle w:val="BodyText"/>
        <w:spacing w:line="258"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8"/>
        </w:rPr>
        <w:t>导者、社区志愿者和那些被变革影响的人通力合作。</w:t>
      </w:r>
    </w:p>
    <w:p>
      <w:pPr>
        <w:ind w:right="345" w:firstLine="430"/>
        <w:spacing w:before="290" w:line="369" w:lineRule="auto"/>
        <w:jc w:val="both"/>
        <w:rPr>
          <w:rFonts w:ascii="SimSun" w:hAnsi="SimSun" w:eastAsia="SimSun" w:cs="SimSun"/>
          <w:sz w:val="22"/>
          <w:szCs w:val="22"/>
        </w:rPr>
      </w:pPr>
      <w:r>
        <w:rPr>
          <w:rFonts w:ascii="SimSun" w:hAnsi="SimSun" w:eastAsia="SimSun" w:cs="SimSun"/>
          <w:sz w:val="22"/>
          <w:szCs w:val="22"/>
          <w:spacing w:val="-2"/>
        </w:rPr>
        <w:t>这就是为什么在数字化转型最初的起步阶段，至少设立一个试</w:t>
      </w:r>
      <w:r>
        <w:rPr>
          <w:rFonts w:ascii="SimSun" w:hAnsi="SimSun" w:eastAsia="SimSun" w:cs="SimSun"/>
          <w:sz w:val="22"/>
          <w:szCs w:val="22"/>
          <w:spacing w:val="11"/>
        </w:rPr>
        <w:t xml:space="preserve"> </w:t>
      </w:r>
      <w:r>
        <w:rPr>
          <w:rFonts w:ascii="SimSun" w:hAnsi="SimSun" w:eastAsia="SimSun" w:cs="SimSun"/>
          <w:sz w:val="22"/>
          <w:szCs w:val="22"/>
          <w:spacing w:val="1"/>
        </w:rPr>
        <w:t>验性的</w:t>
      </w:r>
      <w:r>
        <w:rPr>
          <w:rFonts w:ascii="Times New Roman" w:hAnsi="Times New Roman" w:eastAsia="Times New Roman" w:cs="Times New Roman"/>
          <w:sz w:val="22"/>
          <w:szCs w:val="22"/>
        </w:rPr>
        <w:t>MTP</w:t>
      </w:r>
      <w:r>
        <w:rPr>
          <w:rFonts w:ascii="Times New Roman" w:hAnsi="Times New Roman" w:eastAsia="Times New Roman" w:cs="Times New Roman"/>
          <w:sz w:val="22"/>
          <w:szCs w:val="22"/>
          <w:spacing w:val="45"/>
        </w:rPr>
        <w:t xml:space="preserve"> </w:t>
      </w:r>
      <w:r>
        <w:rPr>
          <w:rFonts w:ascii="SimSun" w:hAnsi="SimSun" w:eastAsia="SimSun" w:cs="SimSun"/>
          <w:sz w:val="22"/>
          <w:szCs w:val="22"/>
          <w:spacing w:val="1"/>
        </w:rPr>
        <w:t>至关重要。这一愿景的设立，不但对于聚合颠覆性变</w:t>
      </w:r>
      <w:r>
        <w:rPr>
          <w:rFonts w:ascii="SimSun" w:hAnsi="SimSun" w:eastAsia="SimSun" w:cs="SimSun"/>
          <w:sz w:val="22"/>
          <w:szCs w:val="22"/>
        </w:rPr>
        <w:t xml:space="preserve"> </w:t>
      </w:r>
      <w:r>
        <w:rPr>
          <w:rFonts w:ascii="SimSun" w:hAnsi="SimSun" w:eastAsia="SimSun" w:cs="SimSun"/>
          <w:sz w:val="22"/>
          <w:szCs w:val="22"/>
          <w:spacing w:val="-3"/>
        </w:rPr>
        <w:t>革核心团队的凝聚力、创造力及想象力至关重要，还能够推动更大</w:t>
      </w:r>
      <w:r>
        <w:rPr>
          <w:rFonts w:ascii="SimSun" w:hAnsi="SimSun" w:eastAsia="SimSun" w:cs="SimSun"/>
          <w:sz w:val="22"/>
          <w:szCs w:val="22"/>
          <w:spacing w:val="6"/>
        </w:rPr>
        <w:t xml:space="preserve"> </w:t>
      </w:r>
      <w:r>
        <w:rPr>
          <w:rFonts w:ascii="SimSun" w:hAnsi="SimSun" w:eastAsia="SimSun" w:cs="SimSun"/>
          <w:sz w:val="22"/>
          <w:szCs w:val="22"/>
          <w:spacing w:val="-10"/>
        </w:rPr>
        <w:t>范围的利益相关者和个人参与其中。《华盛顿邮报》的雇员毫无疑问</w:t>
      </w:r>
      <w:r>
        <w:rPr>
          <w:rFonts w:ascii="SimSun" w:hAnsi="SimSun" w:eastAsia="SimSun" w:cs="SimSun"/>
          <w:sz w:val="22"/>
          <w:szCs w:val="22"/>
          <w:spacing w:val="13"/>
        </w:rPr>
        <w:t xml:space="preserve"> </w:t>
      </w:r>
      <w:r>
        <w:rPr>
          <w:rFonts w:ascii="SimSun" w:hAnsi="SimSun" w:eastAsia="SimSun" w:cs="SimSun"/>
          <w:sz w:val="22"/>
          <w:szCs w:val="22"/>
          <w:spacing w:val="-3"/>
        </w:rPr>
        <w:t>地被其愿景，即从一家出色的地方报纸转型为一家出色的全国性乃</w:t>
      </w:r>
      <w:r>
        <w:rPr>
          <w:rFonts w:ascii="SimSun" w:hAnsi="SimSun" w:eastAsia="SimSun" w:cs="SimSun"/>
          <w:sz w:val="22"/>
          <w:szCs w:val="22"/>
          <w:spacing w:val="9"/>
        </w:rPr>
        <w:t xml:space="preserve"> </w:t>
      </w:r>
      <w:r>
        <w:rPr>
          <w:rFonts w:ascii="SimSun" w:hAnsi="SimSun" w:eastAsia="SimSun" w:cs="SimSun"/>
          <w:sz w:val="22"/>
          <w:szCs w:val="22"/>
          <w:spacing w:val="-3"/>
        </w:rPr>
        <w:t>至世界级报纸所激励着。相反，在公制转换的案例中，没有类似的</w:t>
      </w:r>
    </w:p>
    <w:p>
      <w:pPr>
        <w:spacing w:line="219" w:lineRule="auto"/>
        <w:rPr>
          <w:rFonts w:ascii="SimSun" w:hAnsi="SimSun" w:eastAsia="SimSun" w:cs="SimSun"/>
          <w:sz w:val="22"/>
          <w:szCs w:val="22"/>
        </w:rPr>
      </w:pPr>
      <w:r>
        <w:rPr>
          <w:rFonts w:ascii="SimSun" w:hAnsi="SimSun" w:eastAsia="SimSun" w:cs="SimSun"/>
          <w:sz w:val="22"/>
          <w:szCs w:val="22"/>
          <w:spacing w:val="-8"/>
        </w:rPr>
        <w:t>进取性目标能让所有利益相关者全身心投入进来。</w:t>
      </w:r>
    </w:p>
    <w:p>
      <w:pPr>
        <w:ind w:right="344" w:firstLine="430"/>
        <w:spacing w:before="295" w:line="372" w:lineRule="auto"/>
        <w:jc w:val="both"/>
        <w:rPr>
          <w:rFonts w:ascii="SimSun" w:hAnsi="SimSun" w:eastAsia="SimSun" w:cs="SimSun"/>
          <w:sz w:val="22"/>
          <w:szCs w:val="22"/>
        </w:rPr>
      </w:pPr>
      <w:r>
        <w:rPr>
          <w:rFonts w:ascii="SimSun" w:hAnsi="SimSun" w:eastAsia="SimSun" w:cs="SimSun"/>
          <w:sz w:val="22"/>
          <w:szCs w:val="22"/>
          <w:spacing w:val="-1"/>
        </w:rPr>
        <w:t>在</w:t>
      </w:r>
      <w:r>
        <w:rPr>
          <w:rFonts w:ascii="Times New Roman" w:hAnsi="Times New Roman" w:eastAsia="Times New Roman" w:cs="Times New Roman"/>
          <w:sz w:val="22"/>
          <w:szCs w:val="22"/>
          <w:spacing w:val="-1"/>
        </w:rPr>
        <w:t>NGS,   </w:t>
      </w:r>
      <w:r>
        <w:rPr>
          <w:rFonts w:ascii="SimSun" w:hAnsi="SimSun" w:eastAsia="SimSun" w:cs="SimSun"/>
          <w:sz w:val="22"/>
          <w:szCs w:val="22"/>
          <w:spacing w:val="-1"/>
        </w:rPr>
        <w:t>我们在组建团队时开展了一个活动，即对</w:t>
      </w:r>
      <w:r>
        <w:rPr>
          <w:rFonts w:ascii="SimSun" w:hAnsi="SimSun" w:eastAsia="SimSun" w:cs="SimSun"/>
          <w:sz w:val="22"/>
          <w:szCs w:val="22"/>
          <w:spacing w:val="-58"/>
        </w:rPr>
        <w:t xml:space="preserve"> </w:t>
      </w:r>
      <w:r>
        <w:rPr>
          <w:rFonts w:ascii="Times New Roman" w:hAnsi="Times New Roman" w:eastAsia="Times New Roman" w:cs="Times New Roman"/>
          <w:sz w:val="22"/>
          <w:szCs w:val="22"/>
          <w:spacing w:val="-1"/>
        </w:rPr>
        <w:t>MTP  </w:t>
      </w:r>
      <w:r>
        <w:rPr>
          <w:rFonts w:ascii="SimSun" w:hAnsi="SimSun" w:eastAsia="SimSun" w:cs="SimSun"/>
          <w:sz w:val="22"/>
          <w:szCs w:val="22"/>
          <w:spacing w:val="-1"/>
        </w:rPr>
        <w:t>的可</w:t>
      </w:r>
      <w:r>
        <w:rPr>
          <w:rFonts w:ascii="SimSun" w:hAnsi="SimSun" w:eastAsia="SimSun" w:cs="SimSun"/>
          <w:sz w:val="22"/>
          <w:szCs w:val="22"/>
        </w:rPr>
        <w:t xml:space="preserve"> </w:t>
      </w:r>
      <w:r>
        <w:rPr>
          <w:rFonts w:ascii="SimSun" w:hAnsi="SimSun" w:eastAsia="SimSun" w:cs="SimSun"/>
          <w:sz w:val="22"/>
          <w:szCs w:val="22"/>
          <w:spacing w:val="-10"/>
        </w:rPr>
        <w:t>能选项进行头脑风暴。我们最终得到两个候选目标：“为了</w:t>
      </w:r>
      <w:r>
        <w:rPr>
          <w:rFonts w:ascii="SimSun" w:hAnsi="SimSun" w:eastAsia="SimSun" w:cs="SimSun"/>
          <w:sz w:val="22"/>
          <w:szCs w:val="22"/>
          <w:spacing w:val="-11"/>
        </w:rPr>
        <w:t>自由，解</w:t>
      </w:r>
      <w:r>
        <w:rPr>
          <w:rFonts w:ascii="SimSun" w:hAnsi="SimSun" w:eastAsia="SimSun" w:cs="SimSun"/>
          <w:sz w:val="22"/>
          <w:szCs w:val="22"/>
        </w:rPr>
        <w:t xml:space="preserve"> </w:t>
      </w:r>
      <w:r>
        <w:rPr>
          <w:rFonts w:ascii="SimSun" w:hAnsi="SimSun" w:eastAsia="SimSun" w:cs="SimSun"/>
          <w:sz w:val="22"/>
          <w:szCs w:val="22"/>
          <w:spacing w:val="-3"/>
        </w:rPr>
        <w:t>放雇员”和“颠覆共享服务业”。我们选择了后者，因为我们感觉</w:t>
      </w:r>
      <w:r>
        <w:rPr>
          <w:rFonts w:ascii="SimSun" w:hAnsi="SimSun" w:eastAsia="SimSun" w:cs="SimSun"/>
          <w:sz w:val="22"/>
          <w:szCs w:val="22"/>
          <w:spacing w:val="8"/>
        </w:rPr>
        <w:t xml:space="preserve"> </w:t>
      </w:r>
      <w:r>
        <w:rPr>
          <w:rFonts w:ascii="SimSun" w:hAnsi="SimSun" w:eastAsia="SimSun" w:cs="SimSun"/>
          <w:sz w:val="22"/>
          <w:szCs w:val="22"/>
          <w:spacing w:val="-2"/>
        </w:rPr>
        <w:t>它包含的意义更加令人振奋，范围更广泛，已经不仅仅局限于转变</w:t>
      </w:r>
    </w:p>
    <w:p>
      <w:pPr>
        <w:spacing w:line="219" w:lineRule="auto"/>
        <w:rPr>
          <w:rFonts w:ascii="SimSun" w:hAnsi="SimSun" w:eastAsia="SimSun" w:cs="SimSun"/>
          <w:sz w:val="22"/>
          <w:szCs w:val="22"/>
        </w:rPr>
      </w:pPr>
      <w:r>
        <w:rPr>
          <w:rFonts w:ascii="SimSun" w:hAnsi="SimSun" w:eastAsia="SimSun" w:cs="SimSun"/>
          <w:sz w:val="22"/>
          <w:szCs w:val="22"/>
          <w:spacing w:val="-10"/>
        </w:rPr>
        <w:t>雇员的能力了。</w:t>
      </w:r>
    </w:p>
    <w:p>
      <w:pPr>
        <w:pStyle w:val="BodyText"/>
        <w:spacing w:line="401" w:lineRule="auto"/>
        <w:rPr/>
      </w:pPr>
      <w:r/>
    </w:p>
    <w:p>
      <w:pPr>
        <w:ind w:left="433"/>
        <w:spacing w:before="72" w:line="219" w:lineRule="auto"/>
        <w:rPr>
          <w:rFonts w:ascii="SimSun" w:hAnsi="SimSun" w:eastAsia="SimSun" w:cs="SimSun"/>
          <w:sz w:val="22"/>
          <w:szCs w:val="22"/>
        </w:rPr>
      </w:pPr>
      <w:r>
        <w:rPr>
          <w:rFonts w:ascii="SimSun" w:hAnsi="SimSun" w:eastAsia="SimSun" w:cs="SimSun"/>
          <w:sz w:val="22"/>
          <w:szCs w:val="22"/>
          <w:b/>
          <w:bCs/>
          <w:spacing w:val="-8"/>
        </w:rPr>
        <w:t>空中掩护：承担风险，逆势向前</w:t>
      </w:r>
    </w:p>
    <w:p>
      <w:pPr>
        <w:ind w:right="368" w:firstLine="430"/>
        <w:spacing w:before="293" w:line="369" w:lineRule="auto"/>
        <w:jc w:val="both"/>
        <w:rPr>
          <w:rFonts w:ascii="SimSun" w:hAnsi="SimSun" w:eastAsia="SimSun" w:cs="SimSun"/>
          <w:sz w:val="22"/>
          <w:szCs w:val="22"/>
        </w:rPr>
      </w:pPr>
      <w:r>
        <w:rPr>
          <w:rFonts w:ascii="SimSun" w:hAnsi="SimSun" w:eastAsia="SimSun" w:cs="SimSun"/>
          <w:sz w:val="22"/>
          <w:szCs w:val="22"/>
          <w:spacing w:val="-3"/>
        </w:rPr>
        <w:t>让我们暂时把自己放在转型领导者的位置。他们刚刚被选定管</w:t>
      </w:r>
      <w:r>
        <w:rPr>
          <w:rFonts w:ascii="SimSun" w:hAnsi="SimSun" w:eastAsia="SimSun" w:cs="SimSun"/>
          <w:sz w:val="22"/>
          <w:szCs w:val="22"/>
          <w:spacing w:val="12"/>
        </w:rPr>
        <w:t xml:space="preserve"> </w:t>
      </w:r>
      <w:r>
        <w:rPr>
          <w:rFonts w:ascii="SimSun" w:hAnsi="SimSun" w:eastAsia="SimSun" w:cs="SimSun"/>
          <w:sz w:val="22"/>
          <w:szCs w:val="22"/>
          <w:spacing w:val="-3"/>
        </w:rPr>
        <w:t>理一个令人激动但有风险的经营项目。除了发起变革的高级管理者</w:t>
      </w:r>
      <w:r>
        <w:rPr>
          <w:rFonts w:ascii="SimSun" w:hAnsi="SimSun" w:eastAsia="SimSun" w:cs="SimSun"/>
          <w:sz w:val="22"/>
          <w:szCs w:val="22"/>
          <w:spacing w:val="6"/>
        </w:rPr>
        <w:t xml:space="preserve"> </w:t>
      </w:r>
      <w:r>
        <w:rPr>
          <w:rFonts w:ascii="SimSun" w:hAnsi="SimSun" w:eastAsia="SimSun" w:cs="SimSun"/>
          <w:sz w:val="22"/>
          <w:szCs w:val="22"/>
          <w:spacing w:val="-3"/>
        </w:rPr>
        <w:t>之外，其他每个人都带着一些怀疑与恐惧来审视他们的工作，企业</w:t>
      </w:r>
      <w:r>
        <w:rPr>
          <w:rFonts w:ascii="SimSun" w:hAnsi="SimSun" w:eastAsia="SimSun" w:cs="SimSun"/>
          <w:sz w:val="22"/>
          <w:szCs w:val="22"/>
          <w:spacing w:val="3"/>
        </w:rPr>
        <w:t xml:space="preserve"> </w:t>
      </w:r>
      <w:r>
        <w:rPr>
          <w:rFonts w:ascii="SimSun" w:hAnsi="SimSun" w:eastAsia="SimSun" w:cs="SimSun"/>
          <w:sz w:val="22"/>
          <w:szCs w:val="22"/>
          <w:spacing w:val="-3"/>
        </w:rPr>
        <w:t>内传统的激励体系和企业文化也对其表示怀疑。他们如何面对这种</w:t>
      </w:r>
    </w:p>
    <w:p>
      <w:pPr>
        <w:spacing w:line="218" w:lineRule="auto"/>
        <w:rPr>
          <w:rFonts w:ascii="SimSun" w:hAnsi="SimSun" w:eastAsia="SimSun" w:cs="SimSun"/>
          <w:sz w:val="22"/>
          <w:szCs w:val="22"/>
        </w:rPr>
      </w:pPr>
      <w:r>
        <w:rPr>
          <w:rFonts w:ascii="SimSun" w:hAnsi="SimSun" w:eastAsia="SimSun" w:cs="SimSun"/>
          <w:sz w:val="22"/>
          <w:szCs w:val="22"/>
          <w:spacing w:val="-6"/>
        </w:rPr>
        <w:t>局面，而不会陷入困境或招致不必要的职业风险呢?</w:t>
      </w:r>
    </w:p>
    <w:p>
      <w:pPr>
        <w:ind w:left="430"/>
        <w:spacing w:before="310" w:line="440" w:lineRule="exact"/>
        <w:rPr>
          <w:rFonts w:ascii="SimSun" w:hAnsi="SimSun" w:eastAsia="SimSun" w:cs="SimSun"/>
          <w:sz w:val="22"/>
          <w:szCs w:val="22"/>
        </w:rPr>
      </w:pPr>
      <w:r>
        <w:rPr>
          <w:rFonts w:ascii="SimSun" w:hAnsi="SimSun" w:eastAsia="SimSun" w:cs="SimSun"/>
          <w:sz w:val="22"/>
          <w:szCs w:val="22"/>
          <w:spacing w:val="-2"/>
          <w:position w:val="16"/>
        </w:rPr>
        <w:t>发起者这一角色不仅要使其工作合法化，还要</w:t>
      </w:r>
      <w:r>
        <w:rPr>
          <w:rFonts w:ascii="SimSun" w:hAnsi="SimSun" w:eastAsia="SimSun" w:cs="SimSun"/>
          <w:sz w:val="22"/>
          <w:szCs w:val="22"/>
          <w:spacing w:val="-3"/>
          <w:position w:val="16"/>
        </w:rPr>
        <w:t>为工作提供定制</w:t>
      </w:r>
    </w:p>
    <w:p>
      <w:pPr>
        <w:spacing w:line="218" w:lineRule="auto"/>
        <w:rPr>
          <w:rFonts w:ascii="SimSun" w:hAnsi="SimSun" w:eastAsia="SimSun" w:cs="SimSun"/>
          <w:sz w:val="22"/>
          <w:szCs w:val="22"/>
        </w:rPr>
      </w:pPr>
      <w:r>
        <w:rPr>
          <w:rFonts w:ascii="SimSun" w:hAnsi="SimSun" w:eastAsia="SimSun" w:cs="SimSun"/>
          <w:sz w:val="22"/>
          <w:szCs w:val="22"/>
          <w:spacing w:val="1"/>
        </w:rPr>
        <w:t>化的支持，以使企业的免疫系统平稳度过排异期(详见第7章)。完</w:t>
      </w:r>
    </w:p>
    <w:p>
      <w:pPr>
        <w:spacing w:line="218" w:lineRule="auto"/>
        <w:sectPr>
          <w:pgSz w:w="8520" w:h="12710"/>
          <w:pgMar w:top="400" w:right="675" w:bottom="400" w:left="1169" w:header="0" w:footer="0" w:gutter="0"/>
        </w:sectPr>
        <w:rPr>
          <w:rFonts w:ascii="SimSun" w:hAnsi="SimSun" w:eastAsia="SimSun" w:cs="SimSun"/>
          <w:sz w:val="22"/>
          <w:szCs w:val="22"/>
        </w:rPr>
      </w:pPr>
    </w:p>
    <w:p>
      <w:pPr>
        <w:pStyle w:val="BodyText"/>
        <w:spacing w:line="359"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5"/>
        </w:rPr>
        <w:t>90</w:t>
      </w:r>
      <w:r>
        <w:rPr>
          <w:rFonts w:ascii="SimSun" w:hAnsi="SimSun" w:eastAsia="SimSun" w:cs="SimSun"/>
          <w:sz w:val="17"/>
          <w:szCs w:val="17"/>
          <w:spacing w:val="36"/>
        </w:rPr>
        <w:t xml:space="preserve">  </w:t>
      </w:r>
      <w:r>
        <w:rPr>
          <w:rFonts w:ascii="SimSun" w:hAnsi="SimSun" w:eastAsia="SimSun" w:cs="SimSun"/>
          <w:sz w:val="17"/>
          <w:szCs w:val="17"/>
          <w:spacing w:val="-5"/>
        </w:rPr>
        <w:t>第二部分 数字化转型五阶段路线图</w:t>
      </w:r>
    </w:p>
    <w:p>
      <w:pPr>
        <w:pStyle w:val="BodyText"/>
        <w:spacing w:line="257" w:lineRule="auto"/>
        <w:rPr/>
      </w:pPr>
      <w:r/>
    </w:p>
    <w:p>
      <w:pPr>
        <w:pStyle w:val="BodyText"/>
        <w:spacing w:line="258" w:lineRule="auto"/>
        <w:rPr/>
      </w:pPr>
      <w:r/>
    </w:p>
    <w:p>
      <w:pPr>
        <w:pStyle w:val="BodyText"/>
        <w:spacing w:line="258" w:lineRule="auto"/>
        <w:rPr/>
      </w:pPr>
      <w:r/>
    </w:p>
    <w:p>
      <w:pPr>
        <w:ind w:left="430"/>
        <w:spacing w:before="72" w:line="420" w:lineRule="exact"/>
        <w:rPr>
          <w:rFonts w:ascii="SimSun" w:hAnsi="SimSun" w:eastAsia="SimSun" w:cs="SimSun"/>
          <w:sz w:val="22"/>
          <w:szCs w:val="22"/>
        </w:rPr>
      </w:pPr>
      <w:r>
        <w:rPr>
          <w:rFonts w:ascii="SimSun" w:hAnsi="SimSun" w:eastAsia="SimSun" w:cs="SimSun"/>
          <w:sz w:val="22"/>
          <w:szCs w:val="22"/>
          <w:spacing w:val="-2"/>
          <w:position w:val="15"/>
        </w:rPr>
        <w:t>成这项工作的最好方式是主动与转型领导者、所有受到变</w:t>
      </w:r>
      <w:r>
        <w:rPr>
          <w:rFonts w:ascii="SimSun" w:hAnsi="SimSun" w:eastAsia="SimSun" w:cs="SimSun"/>
          <w:sz w:val="22"/>
          <w:szCs w:val="22"/>
          <w:spacing w:val="-3"/>
          <w:position w:val="15"/>
        </w:rPr>
        <w:t>革影响的</w:t>
      </w:r>
    </w:p>
    <w:p>
      <w:pPr>
        <w:ind w:left="430"/>
        <w:spacing w:line="219" w:lineRule="auto"/>
        <w:rPr>
          <w:rFonts w:ascii="SimSun" w:hAnsi="SimSun" w:eastAsia="SimSun" w:cs="SimSun"/>
          <w:sz w:val="22"/>
          <w:szCs w:val="22"/>
        </w:rPr>
      </w:pPr>
      <w:r>
        <w:rPr>
          <w:rFonts w:ascii="SimSun" w:hAnsi="SimSun" w:eastAsia="SimSun" w:cs="SimSun"/>
          <w:sz w:val="22"/>
          <w:szCs w:val="22"/>
          <w:spacing w:val="-8"/>
        </w:rPr>
        <w:t>人和相对次要的利益相关者一起来完成。</w:t>
      </w:r>
    </w:p>
    <w:p>
      <w:pPr>
        <w:ind w:left="860"/>
        <w:spacing w:before="299" w:line="439" w:lineRule="exact"/>
        <w:rPr>
          <w:rFonts w:ascii="SimSun" w:hAnsi="SimSun" w:eastAsia="SimSun" w:cs="SimSun"/>
          <w:sz w:val="22"/>
          <w:szCs w:val="22"/>
        </w:rPr>
      </w:pPr>
      <w:r>
        <w:rPr>
          <w:rFonts w:ascii="SimSun" w:hAnsi="SimSun" w:eastAsia="SimSun" w:cs="SimSun"/>
          <w:sz w:val="22"/>
          <w:szCs w:val="22"/>
          <w:spacing w:val="-2"/>
          <w:position w:val="16"/>
        </w:rPr>
        <w:t>转型领导者需要了解的不仅仅是成功的标准，还有别人预期的</w:t>
      </w:r>
    </w:p>
    <w:p>
      <w:pPr>
        <w:ind w:left="430"/>
        <w:spacing w:line="218" w:lineRule="auto"/>
        <w:rPr>
          <w:rFonts w:ascii="SimSun" w:hAnsi="SimSun" w:eastAsia="SimSun" w:cs="SimSun"/>
          <w:sz w:val="22"/>
          <w:szCs w:val="22"/>
        </w:rPr>
      </w:pPr>
      <w:r>
        <w:rPr>
          <w:rFonts w:ascii="SimSun" w:hAnsi="SimSun" w:eastAsia="SimSun" w:cs="SimSun"/>
          <w:sz w:val="22"/>
          <w:szCs w:val="22"/>
          <w:spacing w:val="-7"/>
        </w:rPr>
        <w:t>准则和行为。</w:t>
      </w:r>
      <w:r>
        <w:rPr>
          <w:rFonts w:ascii="Times New Roman" w:hAnsi="Times New Roman" w:eastAsia="Times New Roman" w:cs="Times New Roman"/>
          <w:sz w:val="22"/>
          <w:szCs w:val="22"/>
          <w:spacing w:val="-7"/>
        </w:rPr>
        <w:t>NGS</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7"/>
        </w:rPr>
        <w:t>团队的选择给我们提供了一个参考。</w:t>
      </w:r>
    </w:p>
    <w:p>
      <w:pPr>
        <w:pStyle w:val="BodyText"/>
        <w:spacing w:line="344" w:lineRule="auto"/>
        <w:rPr/>
      </w:pPr>
      <w:r/>
    </w:p>
    <w:p>
      <w:pPr>
        <w:ind w:left="860"/>
        <w:spacing w:before="72" w:line="218" w:lineRule="auto"/>
        <w:rPr>
          <w:rFonts w:ascii="SimSun" w:hAnsi="SimSun" w:eastAsia="SimSun" w:cs="SimSun"/>
          <w:sz w:val="22"/>
          <w:szCs w:val="22"/>
        </w:rPr>
      </w:pPr>
      <w:r>
        <w:rPr>
          <w:rFonts w:ascii="SimSun" w:hAnsi="SimSun" w:eastAsia="SimSun" w:cs="SimSun"/>
          <w:sz w:val="22"/>
          <w:szCs w:val="22"/>
          <w:spacing w:val="-8"/>
        </w:rPr>
        <w:t>●速度比完美更有价值。</w:t>
      </w:r>
    </w:p>
    <w:p>
      <w:pPr>
        <w:ind w:left="1080" w:right="110" w:hanging="220"/>
        <w:spacing w:before="182" w:line="298" w:lineRule="auto"/>
        <w:rPr>
          <w:rFonts w:ascii="SimSun" w:hAnsi="SimSun" w:eastAsia="SimSun" w:cs="SimSun"/>
          <w:sz w:val="22"/>
          <w:szCs w:val="22"/>
        </w:rPr>
      </w:pPr>
      <w:r>
        <w:rPr>
          <w:rFonts w:ascii="SimSun" w:hAnsi="SimSun" w:eastAsia="SimSun" w:cs="SimSun"/>
          <w:sz w:val="22"/>
          <w:szCs w:val="22"/>
          <w:spacing w:val="9"/>
        </w:rPr>
        <w:t>●我们预期只有10%的试验(项目)会成功，而其他以学习为</w:t>
      </w:r>
      <w:r>
        <w:rPr>
          <w:rFonts w:ascii="SimSun" w:hAnsi="SimSun" w:eastAsia="SimSun" w:cs="SimSun"/>
          <w:sz w:val="22"/>
          <w:szCs w:val="22"/>
          <w:spacing w:val="18"/>
        </w:rPr>
        <w:t xml:space="preserve"> </w:t>
      </w:r>
      <w:r>
        <w:rPr>
          <w:rFonts w:ascii="SimSun" w:hAnsi="SimSun" w:eastAsia="SimSun" w:cs="SimSun"/>
          <w:sz w:val="22"/>
          <w:szCs w:val="22"/>
          <w:spacing w:val="2"/>
        </w:rPr>
        <w:t>目的的试验(项目)会迅速失败。</w:t>
      </w:r>
    </w:p>
    <w:p>
      <w:pPr>
        <w:ind w:left="1080" w:right="112" w:hanging="220"/>
        <w:spacing w:before="178" w:line="295" w:lineRule="auto"/>
        <w:rPr>
          <w:rFonts w:ascii="SimSun" w:hAnsi="SimSun" w:eastAsia="SimSun" w:cs="SimSun"/>
          <w:sz w:val="22"/>
          <w:szCs w:val="22"/>
        </w:rPr>
      </w:pPr>
      <w:r>
        <w:rPr>
          <w:rFonts w:ascii="SimSun" w:hAnsi="SimSun" w:eastAsia="SimSun" w:cs="SimSun"/>
          <w:sz w:val="22"/>
          <w:szCs w:val="22"/>
          <w:spacing w:val="-2"/>
        </w:rPr>
        <w:t>●在预定的边界内，他们可以自由地做出变</w:t>
      </w:r>
      <w:r>
        <w:rPr>
          <w:rFonts w:ascii="SimSun" w:hAnsi="SimSun" w:eastAsia="SimSun" w:cs="SimSun"/>
          <w:sz w:val="22"/>
          <w:szCs w:val="22"/>
          <w:spacing w:val="-3"/>
        </w:rPr>
        <w:t>革，并且他们还会</w:t>
      </w:r>
      <w:r>
        <w:rPr>
          <w:rFonts w:ascii="SimSun" w:hAnsi="SimSun" w:eastAsia="SimSun" w:cs="SimSun"/>
          <w:sz w:val="22"/>
          <w:szCs w:val="22"/>
        </w:rPr>
        <w:t xml:space="preserve"> </w:t>
      </w:r>
      <w:r>
        <w:rPr>
          <w:rFonts w:ascii="SimSun" w:hAnsi="SimSun" w:eastAsia="SimSun" w:cs="SimSun"/>
          <w:sz w:val="22"/>
          <w:szCs w:val="22"/>
          <w:spacing w:val="-7"/>
        </w:rPr>
        <w:t>因为所承担的风险获得奖励。</w:t>
      </w:r>
    </w:p>
    <w:p>
      <w:pPr>
        <w:ind w:left="1080" w:right="108" w:hanging="220"/>
        <w:spacing w:before="169" w:line="300" w:lineRule="auto"/>
        <w:rPr>
          <w:rFonts w:ascii="SimSun" w:hAnsi="SimSun" w:eastAsia="SimSun" w:cs="SimSun"/>
          <w:sz w:val="22"/>
          <w:szCs w:val="22"/>
        </w:rPr>
      </w:pPr>
      <w:r>
        <w:rPr>
          <w:rFonts w:ascii="SimSun" w:hAnsi="SimSun" w:eastAsia="SimSun" w:cs="SimSun"/>
          <w:sz w:val="22"/>
          <w:szCs w:val="22"/>
          <w:spacing w:val="-2"/>
        </w:rPr>
        <w:t>●一种快速更新和支持机制会帮助他们免受企业免疫</w:t>
      </w:r>
      <w:r>
        <w:rPr>
          <w:rFonts w:ascii="SimSun" w:hAnsi="SimSun" w:eastAsia="SimSun" w:cs="SimSun"/>
          <w:sz w:val="22"/>
          <w:szCs w:val="22"/>
          <w:spacing w:val="-3"/>
        </w:rPr>
        <w:t>系统排异</w:t>
      </w:r>
      <w:r>
        <w:rPr>
          <w:rFonts w:ascii="SimSun" w:hAnsi="SimSun" w:eastAsia="SimSun" w:cs="SimSun"/>
          <w:sz w:val="22"/>
          <w:szCs w:val="22"/>
        </w:rPr>
        <w:t xml:space="preserve"> </w:t>
      </w:r>
      <w:r>
        <w:rPr>
          <w:rFonts w:ascii="SimSun" w:hAnsi="SimSun" w:eastAsia="SimSun" w:cs="SimSun"/>
          <w:sz w:val="22"/>
          <w:szCs w:val="22"/>
          <w:spacing w:val="-6"/>
        </w:rPr>
        <w:t>反应的影响。</w:t>
      </w:r>
    </w:p>
    <w:p>
      <w:pPr>
        <w:pStyle w:val="BodyText"/>
        <w:spacing w:line="331" w:lineRule="auto"/>
        <w:rPr/>
      </w:pPr>
      <w:r/>
    </w:p>
    <w:p>
      <w:pPr>
        <w:ind w:left="860"/>
        <w:spacing w:before="72" w:line="440" w:lineRule="exact"/>
        <w:rPr>
          <w:rFonts w:ascii="SimSun" w:hAnsi="SimSun" w:eastAsia="SimSun" w:cs="SimSun"/>
          <w:sz w:val="22"/>
          <w:szCs w:val="22"/>
        </w:rPr>
      </w:pPr>
      <w:r>
        <w:rPr>
          <w:rFonts w:ascii="SimSun" w:hAnsi="SimSun" w:eastAsia="SimSun" w:cs="SimSun"/>
          <w:sz w:val="22"/>
          <w:szCs w:val="22"/>
          <w:spacing w:val="-2"/>
          <w:position w:val="16"/>
        </w:rPr>
        <w:t>那些受到变革影响的人也不能置身事外，他们需要关注其切身</w:t>
      </w:r>
    </w:p>
    <w:p>
      <w:pPr>
        <w:ind w:left="430"/>
        <w:spacing w:before="1" w:line="220" w:lineRule="auto"/>
        <w:rPr>
          <w:rFonts w:ascii="SimSun" w:hAnsi="SimSun" w:eastAsia="SimSun" w:cs="SimSun"/>
          <w:sz w:val="22"/>
          <w:szCs w:val="22"/>
        </w:rPr>
      </w:pPr>
      <w:r>
        <w:rPr>
          <w:rFonts w:ascii="SimSun" w:hAnsi="SimSun" w:eastAsia="SimSun" w:cs="SimSun"/>
          <w:sz w:val="22"/>
          <w:szCs w:val="22"/>
          <w:spacing w:val="-8"/>
        </w:rPr>
        <w:t>利益如何受到影响。他们需要回答如下问题。</w:t>
      </w:r>
    </w:p>
    <w:p>
      <w:pPr>
        <w:pStyle w:val="BodyText"/>
        <w:spacing w:line="329" w:lineRule="auto"/>
        <w:rPr/>
      </w:pPr>
      <w:r/>
    </w:p>
    <w:p>
      <w:pPr>
        <w:ind w:left="1080" w:right="112" w:hanging="220"/>
        <w:spacing w:before="71" w:line="296" w:lineRule="auto"/>
        <w:rPr>
          <w:rFonts w:ascii="SimSun" w:hAnsi="SimSun" w:eastAsia="SimSun" w:cs="SimSun"/>
          <w:sz w:val="22"/>
          <w:szCs w:val="22"/>
        </w:rPr>
      </w:pPr>
      <w:r>
        <w:rPr>
          <w:rFonts w:ascii="SimSun" w:hAnsi="SimSun" w:eastAsia="SimSun" w:cs="SimSun"/>
          <w:sz w:val="22"/>
          <w:szCs w:val="22"/>
          <w:spacing w:val="10"/>
        </w:rPr>
        <w:t>●我们正在改变什么,以及如何才能使他们获得最大的好处</w:t>
      </w:r>
      <w:r>
        <w:rPr>
          <w:rFonts w:ascii="SimSun" w:hAnsi="SimSun" w:eastAsia="SimSun" w:cs="SimSun"/>
          <w:sz w:val="22"/>
          <w:szCs w:val="22"/>
          <w:spacing w:val="8"/>
        </w:rPr>
        <w:t xml:space="preserve"> </w:t>
      </w:r>
      <w:r>
        <w:rPr>
          <w:rFonts w:ascii="SimSun" w:hAnsi="SimSun" w:eastAsia="SimSun" w:cs="SimSun"/>
          <w:sz w:val="22"/>
          <w:szCs w:val="22"/>
          <w:spacing w:val="-3"/>
        </w:rPr>
        <w:t>(或者至少对他们的切身利益影响不好也不坏)?</w:t>
      </w:r>
    </w:p>
    <w:p>
      <w:pPr>
        <w:ind w:left="860"/>
        <w:spacing w:before="198" w:line="219" w:lineRule="auto"/>
        <w:rPr>
          <w:rFonts w:ascii="SimSun" w:hAnsi="SimSun" w:eastAsia="SimSun" w:cs="SimSun"/>
          <w:sz w:val="22"/>
          <w:szCs w:val="22"/>
        </w:rPr>
      </w:pPr>
      <w:r>
        <w:rPr>
          <w:rFonts w:ascii="SimSun" w:hAnsi="SimSun" w:eastAsia="SimSun" w:cs="SimSun"/>
          <w:sz w:val="22"/>
          <w:szCs w:val="22"/>
          <w:spacing w:val="-5"/>
        </w:rPr>
        <w:t>●他们需要在变革中扮演什么样的角色?</w:t>
      </w:r>
    </w:p>
    <w:p>
      <w:pPr>
        <w:ind w:left="860"/>
        <w:spacing w:before="169" w:line="219" w:lineRule="auto"/>
        <w:rPr>
          <w:rFonts w:ascii="SimSun" w:hAnsi="SimSun" w:eastAsia="SimSun" w:cs="SimSun"/>
          <w:sz w:val="22"/>
          <w:szCs w:val="22"/>
        </w:rPr>
      </w:pPr>
      <w:r>
        <w:rPr>
          <w:rFonts w:ascii="SimSun" w:hAnsi="SimSun" w:eastAsia="SimSun" w:cs="SimSun"/>
          <w:sz w:val="22"/>
          <w:szCs w:val="22"/>
          <w:spacing w:val="-6"/>
        </w:rPr>
        <w:t>●为了支持转型，针对他们的激励机制如何调整?</w:t>
      </w:r>
    </w:p>
    <w:p>
      <w:pPr>
        <w:pStyle w:val="BodyText"/>
        <w:spacing w:line="337" w:lineRule="auto"/>
        <w:rPr/>
      </w:pPr>
      <w:r/>
    </w:p>
    <w:p>
      <w:pPr>
        <w:ind w:left="430" w:right="112" w:firstLine="430"/>
        <w:spacing w:before="71" w:line="369" w:lineRule="auto"/>
        <w:jc w:val="both"/>
        <w:rPr>
          <w:rFonts w:ascii="SimSun" w:hAnsi="SimSun" w:eastAsia="SimSun" w:cs="SimSun"/>
          <w:sz w:val="22"/>
          <w:szCs w:val="22"/>
        </w:rPr>
      </w:pPr>
      <w:r>
        <w:rPr>
          <w:rFonts w:ascii="SimSun" w:hAnsi="SimSun" w:eastAsia="SimSun" w:cs="SimSun"/>
          <w:sz w:val="22"/>
          <w:szCs w:val="22"/>
          <w:spacing w:val="-3"/>
        </w:rPr>
        <w:t>次要的利益相关者在促进转型的过程中也会扮演关键角色。通</w:t>
      </w:r>
      <w:r>
        <w:rPr>
          <w:rFonts w:ascii="SimSun" w:hAnsi="SimSun" w:eastAsia="SimSun" w:cs="SimSun"/>
          <w:sz w:val="22"/>
          <w:szCs w:val="22"/>
          <w:spacing w:val="18"/>
        </w:rPr>
        <w:t xml:space="preserve"> </w:t>
      </w:r>
      <w:r>
        <w:rPr>
          <w:rFonts w:ascii="SimSun" w:hAnsi="SimSun" w:eastAsia="SimSun" w:cs="SimSun"/>
          <w:sz w:val="22"/>
          <w:szCs w:val="22"/>
          <w:spacing w:val="-3"/>
        </w:rPr>
        <w:t>过回答以下问题，他们需要明白哪些领域可以施以援手，而哪些领</w:t>
      </w:r>
    </w:p>
    <w:p>
      <w:pPr>
        <w:ind w:left="430"/>
        <w:spacing w:before="1" w:line="219" w:lineRule="auto"/>
        <w:rPr>
          <w:rFonts w:ascii="SimSun" w:hAnsi="SimSun" w:eastAsia="SimSun" w:cs="SimSun"/>
          <w:sz w:val="22"/>
          <w:szCs w:val="22"/>
        </w:rPr>
      </w:pPr>
      <w:r>
        <w:rPr>
          <w:rFonts w:ascii="SimSun" w:hAnsi="SimSun" w:eastAsia="SimSun" w:cs="SimSun"/>
          <w:sz w:val="22"/>
          <w:szCs w:val="22"/>
          <w:spacing w:val="-11"/>
        </w:rPr>
        <w:t>域需要置身事外。</w:t>
      </w:r>
    </w:p>
    <w:p>
      <w:pPr>
        <w:spacing w:line="219" w:lineRule="auto"/>
        <w:sectPr>
          <w:pgSz w:w="8520" w:h="12720"/>
          <w:pgMar w:top="400" w:right="1278" w:bottom="400" w:left="389" w:header="0" w:footer="0" w:gutter="0"/>
        </w:sectPr>
        <w:rPr>
          <w:rFonts w:ascii="SimSun" w:hAnsi="SimSun" w:eastAsia="SimSun" w:cs="SimSun"/>
          <w:sz w:val="22"/>
          <w:szCs w:val="22"/>
        </w:rPr>
      </w:pPr>
    </w:p>
    <w:p>
      <w:pPr>
        <w:spacing w:before="166" w:line="219" w:lineRule="auto"/>
        <w:jc w:val="right"/>
        <w:rPr>
          <w:rFonts w:ascii="SimSun" w:hAnsi="SimSun" w:eastAsia="SimSun" w:cs="SimSun"/>
          <w:sz w:val="18"/>
          <w:szCs w:val="18"/>
        </w:rPr>
      </w:pPr>
      <w:r>
        <w:rPr>
          <w:rFonts w:ascii="SimSun" w:hAnsi="SimSun" w:eastAsia="SimSun" w:cs="SimSun"/>
          <w:sz w:val="18"/>
          <w:szCs w:val="18"/>
          <w:spacing w:val="-5"/>
        </w:rPr>
        <w:t>第5章</w:t>
      </w:r>
      <w:r>
        <w:rPr>
          <w:rFonts w:ascii="SimSun" w:hAnsi="SimSun" w:eastAsia="SimSun" w:cs="SimSun"/>
          <w:sz w:val="18"/>
          <w:szCs w:val="18"/>
          <w:spacing w:val="47"/>
        </w:rPr>
        <w:t xml:space="preserve"> </w:t>
      </w:r>
      <w:r>
        <w:rPr>
          <w:rFonts w:ascii="SimSun" w:hAnsi="SimSun" w:eastAsia="SimSun" w:cs="SimSun"/>
          <w:sz w:val="18"/>
          <w:szCs w:val="18"/>
          <w:spacing w:val="-5"/>
        </w:rPr>
        <w:t>颠覆性授权</w:t>
      </w:r>
      <w:r>
        <w:rPr>
          <w:rFonts w:ascii="SimSun" w:hAnsi="SimSun" w:eastAsia="SimSun" w:cs="SimSun"/>
          <w:sz w:val="18"/>
          <w:szCs w:val="18"/>
          <w:spacing w:val="84"/>
        </w:rPr>
        <w:t xml:space="preserve"> </w:t>
      </w:r>
      <w:r>
        <w:rPr>
          <w:rFonts w:ascii="SimSun" w:hAnsi="SimSun" w:eastAsia="SimSun" w:cs="SimSun"/>
          <w:sz w:val="18"/>
          <w:szCs w:val="18"/>
          <w:spacing w:val="-5"/>
        </w:rPr>
        <w:t>91</w:t>
      </w:r>
    </w:p>
    <w:p>
      <w:pPr>
        <w:pStyle w:val="BodyText"/>
        <w:spacing w:line="261" w:lineRule="auto"/>
        <w:rPr/>
      </w:pPr>
      <w:r/>
    </w:p>
    <w:p>
      <w:pPr>
        <w:pStyle w:val="BodyText"/>
        <w:spacing w:line="261" w:lineRule="auto"/>
        <w:rPr/>
      </w:pPr>
      <w:r/>
    </w:p>
    <w:p>
      <w:pPr>
        <w:pStyle w:val="BodyText"/>
        <w:spacing w:line="261" w:lineRule="auto"/>
        <w:rPr/>
      </w:pPr>
      <w:r/>
    </w:p>
    <w:p>
      <w:pPr>
        <w:ind w:left="439"/>
        <w:spacing w:before="71" w:line="219" w:lineRule="auto"/>
        <w:rPr>
          <w:rFonts w:ascii="SimSun" w:hAnsi="SimSun" w:eastAsia="SimSun" w:cs="SimSun"/>
          <w:sz w:val="22"/>
          <w:szCs w:val="22"/>
        </w:rPr>
      </w:pPr>
      <w:r>
        <w:rPr>
          <w:rFonts w:ascii="SimSun" w:hAnsi="SimSun" w:eastAsia="SimSun" w:cs="SimSun"/>
          <w:sz w:val="22"/>
          <w:szCs w:val="22"/>
        </w:rPr>
        <w:t>●转型是什么?为什么它如此重要?</w:t>
      </w:r>
    </w:p>
    <w:p>
      <w:pPr>
        <w:ind w:left="649" w:right="357" w:hanging="210"/>
        <w:spacing w:before="166" w:line="295" w:lineRule="auto"/>
        <w:rPr>
          <w:rFonts w:ascii="SimSun" w:hAnsi="SimSun" w:eastAsia="SimSun" w:cs="SimSun"/>
          <w:sz w:val="22"/>
          <w:szCs w:val="22"/>
        </w:rPr>
      </w:pPr>
      <w:r>
        <w:rPr>
          <w:rFonts w:ascii="SimSun" w:hAnsi="SimSun" w:eastAsia="SimSun" w:cs="SimSun"/>
          <w:sz w:val="22"/>
          <w:szCs w:val="22"/>
          <w:spacing w:val="15"/>
        </w:rPr>
        <w:t>●他们需要扮演什么样的角色，他们在哪些领域能够</w:t>
      </w:r>
      <w:r>
        <w:rPr>
          <w:rFonts w:ascii="SimSun" w:hAnsi="SimSun" w:eastAsia="SimSun" w:cs="SimSun"/>
          <w:sz w:val="22"/>
          <w:szCs w:val="22"/>
          <w:spacing w:val="14"/>
        </w:rPr>
        <w:t>大显</w:t>
      </w:r>
      <w:r>
        <w:rPr>
          <w:rFonts w:ascii="SimSun" w:hAnsi="SimSun" w:eastAsia="SimSun" w:cs="SimSun"/>
          <w:sz w:val="22"/>
          <w:szCs w:val="22"/>
        </w:rPr>
        <w:t xml:space="preserve"> </w:t>
      </w:r>
      <w:r>
        <w:rPr>
          <w:rFonts w:ascii="SimSun" w:hAnsi="SimSun" w:eastAsia="SimSun" w:cs="SimSun"/>
          <w:sz w:val="22"/>
          <w:szCs w:val="22"/>
          <w:spacing w:val="-4"/>
        </w:rPr>
        <w:t>身手?</w:t>
      </w:r>
    </w:p>
    <w:p>
      <w:pPr>
        <w:ind w:left="439"/>
        <w:spacing w:before="189" w:line="219" w:lineRule="auto"/>
        <w:rPr>
          <w:rFonts w:ascii="SimSun" w:hAnsi="SimSun" w:eastAsia="SimSun" w:cs="SimSun"/>
          <w:sz w:val="22"/>
          <w:szCs w:val="22"/>
        </w:rPr>
      </w:pPr>
      <w:r>
        <w:rPr>
          <w:rFonts w:ascii="SimSun" w:hAnsi="SimSun" w:eastAsia="SimSun" w:cs="SimSun"/>
          <w:sz w:val="22"/>
          <w:szCs w:val="22"/>
          <w:spacing w:val="-6"/>
        </w:rPr>
        <w:t>●他们需要向组织发出什么信号来表示支持并真正支持转型?</w:t>
      </w:r>
    </w:p>
    <w:p>
      <w:pPr>
        <w:pStyle w:val="BodyText"/>
        <w:spacing w:line="325" w:lineRule="auto"/>
        <w:rPr/>
      </w:pPr>
      <w:r/>
    </w:p>
    <w:p>
      <w:pPr>
        <w:ind w:right="348" w:firstLine="439"/>
        <w:spacing w:before="72" w:line="377" w:lineRule="auto"/>
        <w:jc w:val="both"/>
        <w:rPr>
          <w:rFonts w:ascii="SimSun" w:hAnsi="SimSun" w:eastAsia="SimSun" w:cs="SimSun"/>
          <w:sz w:val="22"/>
          <w:szCs w:val="22"/>
        </w:rPr>
      </w:pPr>
      <w:r>
        <w:rPr>
          <w:rFonts w:ascii="SimSun" w:hAnsi="SimSun" w:eastAsia="SimSun" w:cs="SimSun"/>
          <w:sz w:val="22"/>
          <w:szCs w:val="22"/>
          <w:spacing w:val="-3"/>
        </w:rPr>
        <w:t>与转型领导者、受到变革影响的人以及次要的利益相关者一起</w:t>
      </w:r>
      <w:r>
        <w:rPr>
          <w:rFonts w:ascii="SimSun" w:hAnsi="SimSun" w:eastAsia="SimSun" w:cs="SimSun"/>
          <w:sz w:val="22"/>
          <w:szCs w:val="22"/>
          <w:spacing w:val="9"/>
        </w:rPr>
        <w:t xml:space="preserve"> </w:t>
      </w:r>
      <w:r>
        <w:rPr>
          <w:rFonts w:ascii="SimSun" w:hAnsi="SimSun" w:eastAsia="SimSun" w:cs="SimSun"/>
          <w:sz w:val="22"/>
          <w:szCs w:val="22"/>
          <w:spacing w:val="-4"/>
        </w:rPr>
        <w:t>解决这些问题，为转型成功创建了必要的激励机制。宝洁</w:t>
      </w:r>
      <w:r>
        <w:rPr>
          <w:rFonts w:ascii="SimSun" w:hAnsi="SimSun" w:eastAsia="SimSun" w:cs="SimSun"/>
          <w:sz w:val="22"/>
          <w:szCs w:val="22"/>
          <w:spacing w:val="-36"/>
        </w:rPr>
        <w:t xml:space="preserve"> </w:t>
      </w:r>
      <w:r>
        <w:rPr>
          <w:rFonts w:ascii="Times New Roman" w:hAnsi="Times New Roman" w:eastAsia="Times New Roman" w:cs="Times New Roman"/>
          <w:sz w:val="22"/>
          <w:szCs w:val="22"/>
          <w:spacing w:val="-4"/>
        </w:rPr>
        <w:t>GBS</w:t>
      </w:r>
      <w:r>
        <w:rPr>
          <w:rFonts w:ascii="SimSun" w:hAnsi="SimSun" w:eastAsia="SimSun" w:cs="SimSun"/>
          <w:sz w:val="22"/>
          <w:szCs w:val="22"/>
          <w:spacing w:val="-4"/>
        </w:rPr>
        <w:t>的领</w:t>
      </w:r>
    </w:p>
    <w:p>
      <w:pPr>
        <w:spacing w:line="218" w:lineRule="auto"/>
        <w:rPr>
          <w:rFonts w:ascii="SimSun" w:hAnsi="SimSun" w:eastAsia="SimSun" w:cs="SimSun"/>
          <w:sz w:val="22"/>
          <w:szCs w:val="22"/>
        </w:rPr>
      </w:pPr>
      <w:r>
        <w:rPr>
          <w:rFonts w:ascii="SimSun" w:hAnsi="SimSun" w:eastAsia="SimSun" w:cs="SimSun"/>
          <w:sz w:val="22"/>
          <w:szCs w:val="22"/>
          <w:spacing w:val="-9"/>
        </w:rPr>
        <w:t>导层在解决这些问题上是经过深思熟虑的。</w:t>
      </w:r>
    </w:p>
    <w:p>
      <w:pPr>
        <w:ind w:right="345" w:firstLine="439"/>
        <w:spacing w:before="281" w:line="369" w:lineRule="auto"/>
        <w:jc w:val="both"/>
        <w:rPr>
          <w:rFonts w:ascii="SimSun" w:hAnsi="SimSun" w:eastAsia="SimSun" w:cs="SimSun"/>
          <w:sz w:val="22"/>
          <w:szCs w:val="22"/>
        </w:rPr>
      </w:pPr>
      <w:r>
        <w:rPr>
          <w:rFonts w:ascii="SimSun" w:hAnsi="SimSun" w:eastAsia="SimSun" w:cs="SimSun"/>
          <w:sz w:val="22"/>
          <w:szCs w:val="22"/>
          <w:spacing w:val="-2"/>
        </w:rPr>
        <w:t>空中掩护还有一种呈现方式，即将其作为一种重要的战略做出</w:t>
      </w:r>
      <w:r>
        <w:rPr>
          <w:rFonts w:ascii="SimSun" w:hAnsi="SimSun" w:eastAsia="SimSun" w:cs="SimSun"/>
          <w:sz w:val="22"/>
          <w:szCs w:val="22"/>
        </w:rPr>
        <w:t xml:space="preserve"> </w:t>
      </w:r>
      <w:r>
        <w:rPr>
          <w:rFonts w:ascii="SimSun" w:hAnsi="SimSun" w:eastAsia="SimSun" w:cs="SimSun"/>
          <w:sz w:val="22"/>
          <w:szCs w:val="22"/>
          <w:spacing w:val="-4"/>
        </w:rPr>
        <w:t>公开承诺并公开进行沟通。</w:t>
      </w:r>
      <w:r>
        <w:rPr>
          <w:rFonts w:ascii="Times New Roman" w:hAnsi="Times New Roman" w:eastAsia="Times New Roman" w:cs="Times New Roman"/>
          <w:sz w:val="22"/>
          <w:szCs w:val="22"/>
          <w:spacing w:val="-4"/>
        </w:rPr>
        <w:t>GBS</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4"/>
        </w:rPr>
        <w:t>的总经理胡里奥·内梅斯热心地扮</w:t>
      </w:r>
      <w:r>
        <w:rPr>
          <w:rFonts w:ascii="SimSun" w:hAnsi="SimSun" w:eastAsia="SimSun" w:cs="SimSun"/>
          <w:sz w:val="22"/>
          <w:szCs w:val="22"/>
        </w:rPr>
        <w:t xml:space="preserve"> </w:t>
      </w:r>
      <w:r>
        <w:rPr>
          <w:rFonts w:ascii="SimSun" w:hAnsi="SimSun" w:eastAsia="SimSun" w:cs="SimSun"/>
          <w:sz w:val="22"/>
          <w:szCs w:val="22"/>
          <w:spacing w:val="-2"/>
        </w:rPr>
        <w:t>演了这个角色。这种由空中掩护提供的自由度对于促</w:t>
      </w:r>
      <w:r>
        <w:rPr>
          <w:rFonts w:ascii="SimSun" w:hAnsi="SimSun" w:eastAsia="SimSun" w:cs="SimSun"/>
          <w:sz w:val="22"/>
          <w:szCs w:val="22"/>
          <w:spacing w:val="-3"/>
        </w:rPr>
        <w:t>成快速有效的</w:t>
      </w:r>
      <w:r>
        <w:rPr>
          <w:rFonts w:ascii="SimSun" w:hAnsi="SimSun" w:eastAsia="SimSun" w:cs="SimSun"/>
          <w:sz w:val="22"/>
          <w:szCs w:val="22"/>
        </w:rPr>
        <w:t xml:space="preserve"> </w:t>
      </w:r>
      <w:r>
        <w:rPr>
          <w:rFonts w:ascii="SimSun" w:hAnsi="SimSun" w:eastAsia="SimSun" w:cs="SimSun"/>
          <w:sz w:val="22"/>
          <w:szCs w:val="22"/>
          <w:spacing w:val="-3"/>
        </w:rPr>
        <w:t>转型大有裨益。在美国公制转换案例中，推动转型的成员不断遭受</w:t>
      </w:r>
    </w:p>
    <w:p>
      <w:pPr>
        <w:spacing w:before="1" w:line="218" w:lineRule="auto"/>
        <w:rPr>
          <w:rFonts w:ascii="SimSun" w:hAnsi="SimSun" w:eastAsia="SimSun" w:cs="SimSun"/>
          <w:sz w:val="22"/>
          <w:szCs w:val="22"/>
        </w:rPr>
      </w:pPr>
      <w:r>
        <w:rPr>
          <w:rFonts w:ascii="SimSun" w:hAnsi="SimSun" w:eastAsia="SimSun" w:cs="SimSun"/>
          <w:sz w:val="22"/>
          <w:szCs w:val="22"/>
          <w:spacing w:val="-7"/>
        </w:rPr>
        <w:t>来自国会的掣肘，这是空中掩护的反例!</w:t>
      </w:r>
    </w:p>
    <w:p>
      <w:pPr>
        <w:pStyle w:val="BodyText"/>
        <w:spacing w:line="461" w:lineRule="auto"/>
        <w:rPr/>
      </w:pPr>
      <w:r/>
    </w:p>
    <w:p>
      <w:pPr>
        <w:ind w:left="443"/>
        <w:spacing w:before="72" w:line="219" w:lineRule="auto"/>
        <w:rPr>
          <w:rFonts w:ascii="SimSun" w:hAnsi="SimSun" w:eastAsia="SimSun" w:cs="SimSun"/>
          <w:sz w:val="22"/>
          <w:szCs w:val="22"/>
        </w:rPr>
      </w:pPr>
      <w:r>
        <w:rPr>
          <w:rFonts w:ascii="SimSun" w:hAnsi="SimSun" w:eastAsia="SimSun" w:cs="SimSun"/>
          <w:sz w:val="22"/>
          <w:szCs w:val="22"/>
          <w:b/>
          <w:bCs/>
          <w:spacing w:val="-9"/>
        </w:rPr>
        <w:t>领导层在行动中的角色投入</w:t>
      </w:r>
    </w:p>
    <w:p>
      <w:pPr>
        <w:ind w:right="354" w:firstLine="439"/>
        <w:spacing w:before="291" w:line="370" w:lineRule="auto"/>
        <w:jc w:val="both"/>
        <w:rPr>
          <w:rFonts w:ascii="SimSun" w:hAnsi="SimSun" w:eastAsia="SimSun" w:cs="SimSun"/>
          <w:sz w:val="22"/>
          <w:szCs w:val="22"/>
        </w:rPr>
      </w:pPr>
      <w:r>
        <w:rPr>
          <w:rFonts w:ascii="SimSun" w:hAnsi="SimSun" w:eastAsia="SimSun" w:cs="SimSun"/>
          <w:sz w:val="22"/>
          <w:szCs w:val="22"/>
          <w:spacing w:val="-3"/>
        </w:rPr>
        <w:t>正如大家看到的那样，变革领导者的角色投入可以分为参与和</w:t>
      </w:r>
      <w:r>
        <w:rPr>
          <w:rFonts w:ascii="SimSun" w:hAnsi="SimSun" w:eastAsia="SimSun" w:cs="SimSun"/>
          <w:sz w:val="22"/>
          <w:szCs w:val="22"/>
          <w:spacing w:val="17"/>
        </w:rPr>
        <w:t xml:space="preserve"> </w:t>
      </w:r>
      <w:r>
        <w:rPr>
          <w:rFonts w:ascii="SimSun" w:hAnsi="SimSun" w:eastAsia="SimSun" w:cs="SimSun"/>
          <w:sz w:val="22"/>
          <w:szCs w:val="22"/>
          <w:spacing w:val="-3"/>
        </w:rPr>
        <w:t>奉献两种，这就像是鸡之于鸡蛋和猪之于火腿——鸡是参与者，猪</w:t>
      </w:r>
    </w:p>
    <w:p>
      <w:pPr>
        <w:spacing w:before="1" w:line="219" w:lineRule="auto"/>
        <w:rPr>
          <w:rFonts w:ascii="SimSun" w:hAnsi="SimSun" w:eastAsia="SimSun" w:cs="SimSun"/>
          <w:sz w:val="22"/>
          <w:szCs w:val="22"/>
        </w:rPr>
      </w:pPr>
      <w:r>
        <w:rPr>
          <w:rFonts w:ascii="SimSun" w:hAnsi="SimSun" w:eastAsia="SimSun" w:cs="SimSun"/>
          <w:sz w:val="22"/>
          <w:szCs w:val="22"/>
          <w:spacing w:val="-8"/>
        </w:rPr>
        <w:t>是奉献者。</w:t>
      </w:r>
    </w:p>
    <w:p>
      <w:pPr>
        <w:ind w:right="262" w:firstLine="439"/>
        <w:spacing w:before="299" w:line="369" w:lineRule="auto"/>
        <w:jc w:val="both"/>
        <w:rPr>
          <w:rFonts w:ascii="SimSun" w:hAnsi="SimSun" w:eastAsia="SimSun" w:cs="SimSun"/>
          <w:sz w:val="22"/>
          <w:szCs w:val="22"/>
        </w:rPr>
      </w:pPr>
      <w:r>
        <w:rPr>
          <w:rFonts w:ascii="SimSun" w:hAnsi="SimSun" w:eastAsia="SimSun" w:cs="SimSun"/>
          <w:sz w:val="22"/>
          <w:szCs w:val="22"/>
          <w:spacing w:val="1"/>
        </w:rPr>
        <w:t>沃伦·巴菲特经常对他所投资的企业的领导层灌输这个概念，</w:t>
      </w:r>
      <w:r>
        <w:rPr>
          <w:rFonts w:ascii="SimSun" w:hAnsi="SimSun" w:eastAsia="SimSun" w:cs="SimSun"/>
          <w:sz w:val="22"/>
          <w:szCs w:val="22"/>
          <w:spacing w:val="2"/>
        </w:rPr>
        <w:t xml:space="preserve"> </w:t>
      </w:r>
      <w:r>
        <w:rPr>
          <w:rFonts w:ascii="SimSun" w:hAnsi="SimSun" w:eastAsia="SimSun" w:cs="SimSun"/>
          <w:sz w:val="22"/>
          <w:szCs w:val="22"/>
          <w:spacing w:val="-3"/>
        </w:rPr>
        <w:t>因此这句话经常错误地被认为是由他提出的。这个比喻对于数字化</w:t>
      </w:r>
      <w:r>
        <w:rPr>
          <w:rFonts w:ascii="SimSun" w:hAnsi="SimSun" w:eastAsia="SimSun" w:cs="SimSun"/>
          <w:sz w:val="22"/>
          <w:szCs w:val="22"/>
          <w:spacing w:val="7"/>
        </w:rPr>
        <w:t xml:space="preserve">  </w:t>
      </w:r>
      <w:r>
        <w:rPr>
          <w:rFonts w:ascii="SimSun" w:hAnsi="SimSun" w:eastAsia="SimSun" w:cs="SimSun"/>
          <w:sz w:val="22"/>
          <w:szCs w:val="22"/>
          <w:spacing w:val="5"/>
        </w:rPr>
        <w:t>转型领导者来说是非常完美的。对于企业层面的变革，企业所有</w:t>
      </w:r>
    </w:p>
    <w:p>
      <w:pPr>
        <w:spacing w:line="218" w:lineRule="auto"/>
        <w:rPr>
          <w:rFonts w:ascii="SimSun" w:hAnsi="SimSun" w:eastAsia="SimSun" w:cs="SimSun"/>
          <w:sz w:val="22"/>
          <w:szCs w:val="22"/>
        </w:rPr>
      </w:pPr>
      <w:r>
        <w:rPr>
          <w:rFonts w:ascii="SimSun" w:hAnsi="SimSun" w:eastAsia="SimSun" w:cs="SimSun"/>
          <w:sz w:val="22"/>
          <w:szCs w:val="22"/>
          <w:spacing w:val="-4"/>
        </w:rPr>
        <w:t>者、领导者、</w:t>
      </w:r>
      <w:r>
        <w:rPr>
          <w:rFonts w:ascii="Times New Roman" w:hAnsi="Times New Roman" w:eastAsia="Times New Roman" w:cs="Times New Roman"/>
          <w:sz w:val="22"/>
          <w:szCs w:val="22"/>
          <w:spacing w:val="-4"/>
        </w:rPr>
        <w:t>CEO</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4"/>
        </w:rPr>
        <w:t>等推动变革的领导者需要</w:t>
      </w:r>
      <w:r>
        <w:rPr>
          <w:rFonts w:ascii="SimSun" w:hAnsi="SimSun" w:eastAsia="SimSun" w:cs="SimSun"/>
          <w:sz w:val="22"/>
          <w:szCs w:val="22"/>
          <w:spacing w:val="-5"/>
        </w:rPr>
        <w:t>在行动中扮演真正的角</w:t>
      </w:r>
    </w:p>
    <w:p>
      <w:pPr>
        <w:spacing w:line="218" w:lineRule="auto"/>
        <w:sectPr>
          <w:pgSz w:w="8520" w:h="12710"/>
          <w:pgMar w:top="400" w:right="637" w:bottom="400" w:left="1210" w:header="0" w:footer="0" w:gutter="0"/>
        </w:sectPr>
        <w:rPr>
          <w:rFonts w:ascii="SimSun" w:hAnsi="SimSun" w:eastAsia="SimSun" w:cs="SimSun"/>
          <w:sz w:val="22"/>
          <w:szCs w:val="22"/>
        </w:rPr>
      </w:pPr>
    </w:p>
    <w:p>
      <w:pPr>
        <w:pStyle w:val="BodyText"/>
        <w:spacing w:line="339"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4"/>
        </w:rPr>
        <w:t>92</w:t>
      </w:r>
      <w:r>
        <w:rPr>
          <w:rFonts w:ascii="SimSun" w:hAnsi="SimSun" w:eastAsia="SimSun" w:cs="SimSun"/>
          <w:sz w:val="17"/>
          <w:szCs w:val="17"/>
          <w:spacing w:val="27"/>
        </w:rPr>
        <w:t xml:space="preserve">  </w:t>
      </w:r>
      <w:r>
        <w:rPr>
          <w:rFonts w:ascii="SimSun" w:hAnsi="SimSun" w:eastAsia="SimSun" w:cs="SimSun"/>
          <w:sz w:val="17"/>
          <w:szCs w:val="17"/>
          <w:spacing w:val="-4"/>
        </w:rPr>
        <w:t>第二部分 数字化转型五阶段路线图</w:t>
      </w:r>
    </w:p>
    <w:p>
      <w:pPr>
        <w:pStyle w:val="BodyText"/>
        <w:spacing w:line="258" w:lineRule="auto"/>
        <w:rPr/>
      </w:pPr>
      <w:r/>
    </w:p>
    <w:p>
      <w:pPr>
        <w:pStyle w:val="BodyText"/>
        <w:spacing w:line="258" w:lineRule="auto"/>
        <w:rPr/>
      </w:pPr>
      <w:r/>
    </w:p>
    <w:p>
      <w:pPr>
        <w:pStyle w:val="BodyText"/>
        <w:spacing w:line="259" w:lineRule="auto"/>
        <w:rPr/>
      </w:pPr>
      <w:r/>
    </w:p>
    <w:p>
      <w:pPr>
        <w:ind w:left="419"/>
        <w:spacing w:before="72" w:line="369" w:lineRule="auto"/>
        <w:jc w:val="both"/>
        <w:rPr>
          <w:rFonts w:ascii="SimSun" w:hAnsi="SimSun" w:eastAsia="SimSun" w:cs="SimSun"/>
          <w:sz w:val="22"/>
          <w:szCs w:val="22"/>
        </w:rPr>
      </w:pPr>
      <w:r>
        <w:rPr>
          <w:rFonts w:ascii="SimSun" w:hAnsi="SimSun" w:eastAsia="SimSun" w:cs="SimSun"/>
          <w:sz w:val="22"/>
          <w:szCs w:val="22"/>
          <w:spacing w:val="-3"/>
        </w:rPr>
        <w:t>色。在公制转换失败和《华盛顿邮报》成功转型的案例中，变革行 </w:t>
      </w:r>
      <w:r>
        <w:rPr>
          <w:rFonts w:ascii="SimSun" w:hAnsi="SimSun" w:eastAsia="SimSun" w:cs="SimSun"/>
          <w:sz w:val="22"/>
          <w:szCs w:val="22"/>
          <w:spacing w:val="-2"/>
        </w:rPr>
        <w:t>动中不同角色之间的差异是非常明显的。在公制转换案例中，美国</w:t>
      </w:r>
      <w:r>
        <w:rPr>
          <w:rFonts w:ascii="SimSun" w:hAnsi="SimSun" w:eastAsia="SimSun" w:cs="SimSun"/>
          <w:sz w:val="22"/>
          <w:szCs w:val="22"/>
        </w:rPr>
        <w:t xml:space="preserve"> </w:t>
      </w:r>
      <w:r>
        <w:rPr>
          <w:rFonts w:ascii="SimSun" w:hAnsi="SimSun" w:eastAsia="SimSun" w:cs="SimSun"/>
          <w:sz w:val="22"/>
          <w:szCs w:val="22"/>
          <w:spacing w:val="-3"/>
        </w:rPr>
        <w:t>国会几乎没有角色投入。即使有很小的贡献，在政府换届后也被完 </w:t>
      </w:r>
      <w:r>
        <w:rPr>
          <w:rFonts w:ascii="SimSun" w:hAnsi="SimSun" w:eastAsia="SimSun" w:cs="SimSun"/>
          <w:sz w:val="22"/>
          <w:szCs w:val="22"/>
          <w:spacing w:val="-6"/>
        </w:rPr>
        <w:t>全抹除了。相反，贝佐斯把他自己的资金投入《华盛顿邮报</w:t>
      </w:r>
      <w:r>
        <w:rPr>
          <w:rFonts w:ascii="SimSun" w:hAnsi="SimSun" w:eastAsia="SimSun" w:cs="SimSun"/>
          <w:sz w:val="22"/>
          <w:szCs w:val="22"/>
          <w:spacing w:val="-7"/>
        </w:rPr>
        <w:t>》,而他 </w:t>
      </w:r>
      <w:r>
        <w:rPr>
          <w:rFonts w:ascii="SimSun" w:hAnsi="SimSun" w:eastAsia="SimSun" w:cs="SimSun"/>
          <w:sz w:val="22"/>
          <w:szCs w:val="22"/>
          <w:spacing w:val="-7"/>
        </w:rPr>
        <w:t>在变革行动中的投入不止于此。个人时间的投入同等重要。在宝</w:t>
      </w:r>
      <w:r>
        <w:rPr>
          <w:rFonts w:ascii="SimSun" w:hAnsi="SimSun" w:eastAsia="SimSun" w:cs="SimSun"/>
          <w:sz w:val="22"/>
          <w:szCs w:val="22"/>
          <w:spacing w:val="-8"/>
        </w:rPr>
        <w:t>洁，</w:t>
      </w:r>
      <w:r>
        <w:rPr>
          <w:rFonts w:ascii="SimSun" w:hAnsi="SimSun" w:eastAsia="SimSun" w:cs="SimSun"/>
          <w:sz w:val="22"/>
          <w:szCs w:val="22"/>
        </w:rPr>
        <w:t xml:space="preserve"> </w:t>
      </w:r>
      <w:r>
        <w:rPr>
          <w:rFonts w:ascii="Times New Roman" w:hAnsi="Times New Roman" w:eastAsia="Times New Roman" w:cs="Times New Roman"/>
          <w:sz w:val="22"/>
          <w:szCs w:val="22"/>
        </w:rPr>
        <w:t>GBS</w:t>
      </w:r>
      <w:r>
        <w:rPr>
          <w:rFonts w:ascii="SimSun" w:hAnsi="SimSun" w:eastAsia="SimSun" w:cs="SimSun"/>
          <w:sz w:val="22"/>
          <w:szCs w:val="22"/>
          <w:spacing w:val="6"/>
        </w:rPr>
        <w:t>的领导层把全部的个人时间投入</w:t>
      </w:r>
      <w:r>
        <w:rPr>
          <w:rFonts w:ascii="Times New Roman" w:hAnsi="Times New Roman" w:eastAsia="Times New Roman" w:cs="Times New Roman"/>
          <w:sz w:val="22"/>
          <w:szCs w:val="22"/>
        </w:rPr>
        <w:t>NGS</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6"/>
        </w:rPr>
        <w:t>。我与团队的其他成员</w:t>
      </w:r>
      <w:r>
        <w:rPr>
          <w:rFonts w:ascii="SimSun" w:hAnsi="SimSun" w:eastAsia="SimSun" w:cs="SimSun"/>
          <w:sz w:val="22"/>
          <w:szCs w:val="22"/>
        </w:rPr>
        <w:t xml:space="preserve"> </w:t>
      </w:r>
      <w:r>
        <w:rPr>
          <w:rFonts w:ascii="SimSun" w:hAnsi="SimSun" w:eastAsia="SimSun" w:cs="SimSun"/>
          <w:sz w:val="22"/>
          <w:szCs w:val="22"/>
          <w:spacing w:val="-3"/>
        </w:rPr>
        <w:t>在开放式的办公室共同工作，从而能够召开非正式的会议并快速做 </w:t>
      </w:r>
      <w:r>
        <w:rPr>
          <w:rFonts w:ascii="SimSun" w:hAnsi="SimSun" w:eastAsia="SimSun" w:cs="SimSun"/>
          <w:sz w:val="22"/>
          <w:szCs w:val="22"/>
          <w:spacing w:val="-3"/>
        </w:rPr>
        <w:t>出决定。即使是胡里奥，每个月也要花费几个小时在一线工</w:t>
      </w:r>
      <w:r>
        <w:rPr>
          <w:rFonts w:ascii="SimSun" w:hAnsi="SimSun" w:eastAsia="SimSun" w:cs="SimSun"/>
          <w:sz w:val="22"/>
          <w:szCs w:val="22"/>
          <w:spacing w:val="-4"/>
        </w:rPr>
        <w:t>作。每</w:t>
      </w:r>
    </w:p>
    <w:p>
      <w:pPr>
        <w:ind w:left="419"/>
        <w:spacing w:line="219" w:lineRule="auto"/>
        <w:rPr>
          <w:rFonts w:ascii="SimSun" w:hAnsi="SimSun" w:eastAsia="SimSun" w:cs="SimSun"/>
          <w:sz w:val="22"/>
          <w:szCs w:val="22"/>
        </w:rPr>
      </w:pPr>
      <w:r>
        <w:rPr>
          <w:rFonts w:ascii="SimSun" w:hAnsi="SimSun" w:eastAsia="SimSun" w:cs="SimSun"/>
          <w:sz w:val="22"/>
          <w:szCs w:val="22"/>
          <w:spacing w:val="-8"/>
        </w:rPr>
        <w:t>一位</w:t>
      </w:r>
      <w:r>
        <w:rPr>
          <w:rFonts w:ascii="SimSun" w:hAnsi="SimSun" w:eastAsia="SimSun" w:cs="SimSun"/>
          <w:sz w:val="22"/>
          <w:szCs w:val="22"/>
          <w:spacing w:val="-28"/>
        </w:rPr>
        <w:t xml:space="preserve"> </w:t>
      </w:r>
      <w:r>
        <w:rPr>
          <w:rFonts w:ascii="SimSun" w:hAnsi="SimSun" w:eastAsia="SimSun" w:cs="SimSun"/>
          <w:sz w:val="22"/>
          <w:szCs w:val="22"/>
          <w:spacing w:val="-8"/>
        </w:rPr>
        <w:t>GBS</w:t>
      </w:r>
      <w:r>
        <w:rPr>
          <w:rFonts w:ascii="SimSun" w:hAnsi="SimSun" w:eastAsia="SimSun" w:cs="SimSun"/>
          <w:sz w:val="22"/>
          <w:szCs w:val="22"/>
          <w:spacing w:val="46"/>
        </w:rPr>
        <w:t xml:space="preserve"> </w:t>
      </w:r>
      <w:r>
        <w:rPr>
          <w:rFonts w:ascii="SimSun" w:hAnsi="SimSun" w:eastAsia="SimSun" w:cs="SimSun"/>
          <w:sz w:val="22"/>
          <w:szCs w:val="22"/>
          <w:spacing w:val="-8"/>
        </w:rPr>
        <w:t>发起者每天都对项目投入了足够多的时间。</w:t>
      </w:r>
    </w:p>
    <w:p>
      <w:pPr>
        <w:ind w:left="419" w:right="77" w:firstLine="440"/>
        <w:spacing w:before="309" w:line="369" w:lineRule="auto"/>
        <w:jc w:val="both"/>
        <w:rPr>
          <w:rFonts w:ascii="SimSun" w:hAnsi="SimSun" w:eastAsia="SimSun" w:cs="SimSun"/>
          <w:sz w:val="22"/>
          <w:szCs w:val="22"/>
        </w:rPr>
      </w:pPr>
      <w:r>
        <w:rPr>
          <w:rFonts w:ascii="SimSun" w:hAnsi="SimSun" w:eastAsia="SimSun" w:cs="SimSun"/>
          <w:sz w:val="22"/>
          <w:szCs w:val="22"/>
          <w:spacing w:val="-3"/>
        </w:rPr>
        <w:t>角色投入也可以是其他方式。它可以是对商业成果的公开性承</w:t>
      </w:r>
      <w:r>
        <w:rPr>
          <w:rFonts w:ascii="SimSun" w:hAnsi="SimSun" w:eastAsia="SimSun" w:cs="SimSun"/>
          <w:sz w:val="22"/>
          <w:szCs w:val="22"/>
          <w:spacing w:val="10"/>
        </w:rPr>
        <w:t xml:space="preserve"> </w:t>
      </w:r>
      <w:r>
        <w:rPr>
          <w:rFonts w:ascii="SimSun" w:hAnsi="SimSun" w:eastAsia="SimSun" w:cs="SimSun"/>
          <w:sz w:val="22"/>
          <w:szCs w:val="22"/>
          <w:spacing w:val="-3"/>
        </w:rPr>
        <w:t>诺宣言。例如，在将广告业从传统印刷媒介或电视媒介向数字媒介</w:t>
      </w:r>
      <w:r>
        <w:rPr>
          <w:rFonts w:ascii="SimSun" w:hAnsi="SimSun" w:eastAsia="SimSun" w:cs="SimSun"/>
          <w:sz w:val="22"/>
          <w:szCs w:val="22"/>
          <w:spacing w:val="18"/>
        </w:rPr>
        <w:t xml:space="preserve"> </w:t>
      </w:r>
      <w:r>
        <w:rPr>
          <w:rFonts w:ascii="SimSun" w:hAnsi="SimSun" w:eastAsia="SimSun" w:cs="SimSun"/>
          <w:sz w:val="22"/>
          <w:szCs w:val="22"/>
          <w:spacing w:val="-3"/>
        </w:rPr>
        <w:t>转换时，相对于仅设置一个企业层面的目标而言，如果能够在对数</w:t>
      </w:r>
      <w:r>
        <w:rPr>
          <w:rFonts w:ascii="SimSun" w:hAnsi="SimSun" w:eastAsia="SimSun" w:cs="SimSun"/>
          <w:sz w:val="22"/>
          <w:szCs w:val="22"/>
          <w:spacing w:val="15"/>
        </w:rPr>
        <w:t xml:space="preserve"> </w:t>
      </w:r>
      <w:r>
        <w:rPr>
          <w:rFonts w:ascii="SimSun" w:hAnsi="SimSun" w:eastAsia="SimSun" w:cs="SimSun"/>
          <w:sz w:val="22"/>
          <w:szCs w:val="22"/>
          <w:spacing w:val="-3"/>
        </w:rPr>
        <w:t>字媒介进行投资的同时，还对每个项目模块要达到的具体目标进行</w:t>
      </w:r>
    </w:p>
    <w:p>
      <w:pPr>
        <w:ind w:left="419"/>
        <w:spacing w:line="218" w:lineRule="auto"/>
        <w:rPr>
          <w:rFonts w:ascii="SimSun" w:hAnsi="SimSun" w:eastAsia="SimSun" w:cs="SimSun"/>
          <w:sz w:val="22"/>
          <w:szCs w:val="22"/>
        </w:rPr>
      </w:pPr>
      <w:r>
        <w:rPr>
          <w:rFonts w:ascii="SimSun" w:hAnsi="SimSun" w:eastAsia="SimSun" w:cs="SimSun"/>
          <w:sz w:val="22"/>
          <w:szCs w:val="22"/>
          <w:spacing w:val="-8"/>
        </w:rPr>
        <w:t>奖励，那么转换过程将会快很多。</w:t>
      </w:r>
    </w:p>
    <w:p>
      <w:pPr>
        <w:pStyle w:val="BodyText"/>
        <w:spacing w:line="451" w:lineRule="auto"/>
        <w:rPr/>
      </w:pPr>
      <w:r/>
    </w:p>
    <w:p>
      <w:pPr>
        <w:ind w:left="863"/>
        <w:spacing w:before="72" w:line="219" w:lineRule="auto"/>
        <w:rPr>
          <w:rFonts w:ascii="SimSun" w:hAnsi="SimSun" w:eastAsia="SimSun" w:cs="SimSun"/>
          <w:sz w:val="22"/>
          <w:szCs w:val="22"/>
        </w:rPr>
      </w:pPr>
      <w:r>
        <w:rPr>
          <w:rFonts w:ascii="SimSun" w:hAnsi="SimSun" w:eastAsia="SimSun" w:cs="SimSun"/>
          <w:sz w:val="22"/>
          <w:szCs w:val="22"/>
          <w:b/>
          <w:bCs/>
          <w:spacing w:val="-8"/>
        </w:rPr>
        <w:t>利用孵化项目开始颠覆性转型</w:t>
      </w:r>
    </w:p>
    <w:p>
      <w:pPr>
        <w:ind w:left="419" w:right="77" w:firstLine="440"/>
        <w:spacing w:before="295" w:line="369" w:lineRule="auto"/>
        <w:jc w:val="both"/>
        <w:rPr>
          <w:rFonts w:ascii="SimSun" w:hAnsi="SimSun" w:eastAsia="SimSun" w:cs="SimSun"/>
          <w:sz w:val="22"/>
          <w:szCs w:val="22"/>
        </w:rPr>
      </w:pPr>
      <w:r>
        <w:rPr>
          <w:rFonts w:ascii="SimSun" w:hAnsi="SimSun" w:eastAsia="SimSun" w:cs="SimSun"/>
          <w:sz w:val="22"/>
          <w:szCs w:val="22"/>
          <w:spacing w:val="-3"/>
        </w:rPr>
        <w:t>对于数字化转型领导者而言，最难回答的问题是：如何才能获</w:t>
      </w:r>
      <w:r>
        <w:rPr>
          <w:rFonts w:ascii="SimSun" w:hAnsi="SimSun" w:eastAsia="SimSun" w:cs="SimSun"/>
          <w:sz w:val="22"/>
          <w:szCs w:val="22"/>
          <w:spacing w:val="9"/>
        </w:rPr>
        <w:t xml:space="preserve"> </w:t>
      </w:r>
      <w:r>
        <w:rPr>
          <w:rFonts w:ascii="SimSun" w:hAnsi="SimSun" w:eastAsia="SimSun" w:cs="SimSun"/>
          <w:sz w:val="22"/>
          <w:szCs w:val="22"/>
          <w:spacing w:val="1"/>
        </w:rPr>
        <w:t>得前进的动力?在转型初期，速度很重要。就像侦破刑事案件，在</w:t>
      </w:r>
      <w:r>
        <w:rPr>
          <w:rFonts w:ascii="SimSun" w:hAnsi="SimSun" w:eastAsia="SimSun" w:cs="SimSun"/>
          <w:sz w:val="22"/>
          <w:szCs w:val="22"/>
          <w:spacing w:val="12"/>
        </w:rPr>
        <w:t xml:space="preserve"> </w:t>
      </w:r>
      <w:r>
        <w:rPr>
          <w:rFonts w:ascii="SimSun" w:hAnsi="SimSun" w:eastAsia="SimSun" w:cs="SimSun"/>
          <w:sz w:val="22"/>
          <w:szCs w:val="22"/>
          <w:spacing w:val="-3"/>
        </w:rPr>
        <w:t>最初的几天过去之后，找到犯罪分子的可能性会大大下降。如果缺</w:t>
      </w:r>
      <w:r>
        <w:rPr>
          <w:rFonts w:ascii="SimSun" w:hAnsi="SimSun" w:eastAsia="SimSun" w:cs="SimSun"/>
          <w:sz w:val="22"/>
          <w:szCs w:val="22"/>
          <w:spacing w:val="14"/>
        </w:rPr>
        <w:t xml:space="preserve"> </w:t>
      </w:r>
      <w:r>
        <w:rPr>
          <w:rFonts w:ascii="SimSun" w:hAnsi="SimSun" w:eastAsia="SimSun" w:cs="SimSun"/>
          <w:sz w:val="22"/>
          <w:szCs w:val="22"/>
          <w:spacing w:val="-3"/>
        </w:rPr>
        <w:t>少前进的动力，就可能会导致数字化转型工作停滞。塑造动力的最</w:t>
      </w:r>
      <w:r>
        <w:rPr>
          <w:rFonts w:ascii="SimSun" w:hAnsi="SimSun" w:eastAsia="SimSun" w:cs="SimSun"/>
          <w:sz w:val="22"/>
          <w:szCs w:val="22"/>
          <w:spacing w:val="17"/>
        </w:rPr>
        <w:t xml:space="preserve"> </w:t>
      </w:r>
      <w:r>
        <w:rPr>
          <w:rFonts w:ascii="SimSun" w:hAnsi="SimSun" w:eastAsia="SimSun" w:cs="SimSun"/>
          <w:sz w:val="22"/>
          <w:szCs w:val="22"/>
          <w:spacing w:val="-3"/>
        </w:rPr>
        <w:t>好方式是快速取得一个暂时性的胜利。有经验的发起者知道如何通</w:t>
      </w:r>
    </w:p>
    <w:p>
      <w:pPr>
        <w:ind w:left="419"/>
        <w:spacing w:line="219" w:lineRule="auto"/>
        <w:rPr>
          <w:rFonts w:ascii="SimSun" w:hAnsi="SimSun" w:eastAsia="SimSun" w:cs="SimSun"/>
          <w:sz w:val="22"/>
          <w:szCs w:val="22"/>
        </w:rPr>
      </w:pPr>
      <w:r>
        <w:rPr>
          <w:rFonts w:ascii="SimSun" w:hAnsi="SimSun" w:eastAsia="SimSun" w:cs="SimSun"/>
          <w:sz w:val="22"/>
          <w:szCs w:val="22"/>
          <w:spacing w:val="-2"/>
        </w:rPr>
        <w:t>过实施一个好的启动项目来迅速获得阶段性胜利，帮助</w:t>
      </w:r>
      <w:r>
        <w:rPr>
          <w:rFonts w:ascii="SimSun" w:hAnsi="SimSun" w:eastAsia="SimSun" w:cs="SimSun"/>
          <w:sz w:val="22"/>
          <w:szCs w:val="22"/>
          <w:spacing w:val="-3"/>
        </w:rPr>
        <w:t>建立前进的</w:t>
      </w:r>
    </w:p>
    <w:p>
      <w:pPr>
        <w:spacing w:line="219" w:lineRule="auto"/>
        <w:sectPr>
          <w:pgSz w:w="8520" w:h="12720"/>
          <w:pgMar w:top="400" w:right="1260" w:bottom="400" w:left="450" w:header="0" w:footer="0" w:gutter="0"/>
        </w:sectPr>
        <w:rPr>
          <w:rFonts w:ascii="SimSun" w:hAnsi="SimSun" w:eastAsia="SimSun" w:cs="SimSun"/>
          <w:sz w:val="22"/>
          <w:szCs w:val="22"/>
        </w:rPr>
      </w:pPr>
    </w:p>
    <w:p>
      <w:pPr>
        <w:spacing w:before="165" w:line="219" w:lineRule="auto"/>
        <w:jc w:val="right"/>
        <w:rPr>
          <w:rFonts w:ascii="SimSun" w:hAnsi="SimSun" w:eastAsia="SimSun" w:cs="SimSun"/>
          <w:sz w:val="17"/>
          <w:szCs w:val="17"/>
        </w:rPr>
      </w:pPr>
      <w:r>
        <w:rPr>
          <w:rFonts w:ascii="SimSun" w:hAnsi="SimSun" w:eastAsia="SimSun" w:cs="SimSun"/>
          <w:sz w:val="17"/>
          <w:szCs w:val="17"/>
          <w:spacing w:val="3"/>
        </w:rPr>
        <w:t>第5章</w:t>
      </w:r>
      <w:r>
        <w:rPr>
          <w:rFonts w:ascii="SimSun" w:hAnsi="SimSun" w:eastAsia="SimSun" w:cs="SimSun"/>
          <w:sz w:val="17"/>
          <w:szCs w:val="17"/>
          <w:spacing w:val="28"/>
        </w:rPr>
        <w:t xml:space="preserve"> </w:t>
      </w:r>
      <w:r>
        <w:rPr>
          <w:rFonts w:ascii="SimSun" w:hAnsi="SimSun" w:eastAsia="SimSun" w:cs="SimSun"/>
          <w:sz w:val="17"/>
          <w:szCs w:val="17"/>
          <w:spacing w:val="3"/>
        </w:rPr>
        <w:t>颠覆性授权</w:t>
      </w:r>
      <w:r>
        <w:rPr>
          <w:rFonts w:ascii="SimSun" w:hAnsi="SimSun" w:eastAsia="SimSun" w:cs="SimSun"/>
          <w:sz w:val="17"/>
          <w:szCs w:val="17"/>
          <w:spacing w:val="21"/>
          <w:w w:val="101"/>
        </w:rPr>
        <w:t xml:space="preserve">  </w:t>
      </w:r>
      <w:r>
        <w:rPr>
          <w:rFonts w:ascii="SimSun" w:hAnsi="SimSun" w:eastAsia="SimSun" w:cs="SimSun"/>
          <w:sz w:val="17"/>
          <w:szCs w:val="17"/>
          <w:spacing w:val="3"/>
        </w:rPr>
        <w:t>93</w:t>
      </w:r>
    </w:p>
    <w:p>
      <w:pPr>
        <w:pStyle w:val="BodyText"/>
        <w:spacing w:line="247" w:lineRule="auto"/>
        <w:rPr/>
      </w:pPr>
      <w:r/>
    </w:p>
    <w:p>
      <w:pPr>
        <w:pStyle w:val="BodyText"/>
        <w:spacing w:line="247" w:lineRule="auto"/>
        <w:rPr/>
      </w:pPr>
      <w:r/>
    </w:p>
    <w:p>
      <w:pPr>
        <w:pStyle w:val="BodyText"/>
        <w:spacing w:line="247" w:lineRule="auto"/>
        <w:rPr/>
      </w:pPr>
      <w:r/>
    </w:p>
    <w:p>
      <w:pPr>
        <w:ind w:right="371"/>
        <w:spacing w:before="72" w:line="372" w:lineRule="auto"/>
        <w:jc w:val="both"/>
        <w:rPr>
          <w:rFonts w:ascii="SimSun" w:hAnsi="SimSun" w:eastAsia="SimSun" w:cs="SimSun"/>
          <w:sz w:val="22"/>
          <w:szCs w:val="22"/>
        </w:rPr>
      </w:pPr>
      <w:r>
        <w:rPr>
          <w:rFonts w:ascii="SimSun" w:hAnsi="SimSun" w:eastAsia="SimSun" w:cs="SimSun"/>
          <w:sz w:val="22"/>
          <w:szCs w:val="22"/>
          <w:spacing w:val="3"/>
        </w:rPr>
        <w:t>动力，刺激转型平稳进行。为了打造</w:t>
      </w:r>
      <w:r>
        <w:rPr>
          <w:rFonts w:ascii="Times New Roman" w:hAnsi="Times New Roman" w:eastAsia="Times New Roman" w:cs="Times New Roman"/>
          <w:sz w:val="22"/>
          <w:szCs w:val="22"/>
        </w:rPr>
        <w:t>NGS</w:t>
      </w:r>
      <w:r>
        <w:rPr>
          <w:rFonts w:ascii="Times New Roman" w:hAnsi="Times New Roman" w:eastAsia="Times New Roman" w:cs="Times New Roman"/>
          <w:sz w:val="22"/>
          <w:szCs w:val="22"/>
          <w:spacing w:val="3"/>
        </w:rPr>
        <w:t>,   </w:t>
      </w:r>
      <w:r>
        <w:rPr>
          <w:rFonts w:ascii="SimSun" w:hAnsi="SimSun" w:eastAsia="SimSun" w:cs="SimSun"/>
          <w:sz w:val="22"/>
          <w:szCs w:val="22"/>
          <w:spacing w:val="3"/>
        </w:rPr>
        <w:t>我们从</w:t>
      </w:r>
      <w:r>
        <w:rPr>
          <w:rFonts w:ascii="Times New Roman" w:hAnsi="Times New Roman" w:eastAsia="Times New Roman" w:cs="Times New Roman"/>
          <w:sz w:val="22"/>
          <w:szCs w:val="22"/>
        </w:rPr>
        <w:t>GBS</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3"/>
        </w:rPr>
        <w:t>内精心挑</w:t>
      </w:r>
      <w:r>
        <w:rPr>
          <w:rFonts w:ascii="SimSun" w:hAnsi="SimSun" w:eastAsia="SimSun" w:cs="SimSun"/>
          <w:sz w:val="22"/>
          <w:szCs w:val="22"/>
        </w:rPr>
        <w:t xml:space="preserve"> </w:t>
      </w:r>
      <w:r>
        <w:rPr>
          <w:rFonts w:ascii="SimSun" w:hAnsi="SimSun" w:eastAsia="SimSun" w:cs="SimSun"/>
          <w:sz w:val="22"/>
          <w:szCs w:val="22"/>
          <w:spacing w:val="3"/>
        </w:rPr>
        <w:t>选了几位高度可靠的运营高管，让他们专职在</w:t>
      </w:r>
      <w:r>
        <w:rPr>
          <w:rFonts w:ascii="Times New Roman" w:hAnsi="Times New Roman" w:eastAsia="Times New Roman" w:cs="Times New Roman"/>
          <w:sz w:val="22"/>
          <w:szCs w:val="22"/>
        </w:rPr>
        <w:t>NGS</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工作。他们能</w:t>
      </w:r>
      <w:r>
        <w:rPr>
          <w:rFonts w:ascii="SimSun" w:hAnsi="SimSun" w:eastAsia="SimSun" w:cs="SimSun"/>
          <w:sz w:val="22"/>
          <w:szCs w:val="22"/>
          <w:spacing w:val="14"/>
        </w:rPr>
        <w:t xml:space="preserve"> </w:t>
      </w:r>
      <w:r>
        <w:rPr>
          <w:rFonts w:ascii="SimSun" w:hAnsi="SimSun" w:eastAsia="SimSun" w:cs="SimSun"/>
          <w:sz w:val="22"/>
          <w:szCs w:val="22"/>
          <w:spacing w:val="-2"/>
        </w:rPr>
        <w:t>识别并实施一些启动项目来迅速改变之前的运营方</w:t>
      </w:r>
      <w:r>
        <w:rPr>
          <w:rFonts w:ascii="SimSun" w:hAnsi="SimSun" w:eastAsia="SimSun" w:cs="SimSun"/>
          <w:sz w:val="22"/>
          <w:szCs w:val="22"/>
          <w:spacing w:val="-3"/>
        </w:rPr>
        <w:t>式。2015年夏天</w:t>
      </w:r>
      <w:r>
        <w:rPr>
          <w:rFonts w:ascii="SimSun" w:hAnsi="SimSun" w:eastAsia="SimSun" w:cs="SimSun"/>
          <w:sz w:val="22"/>
          <w:szCs w:val="22"/>
        </w:rPr>
        <w:t xml:space="preserve"> </w:t>
      </w:r>
      <w:r>
        <w:rPr>
          <w:rFonts w:ascii="SimSun" w:hAnsi="SimSun" w:eastAsia="SimSun" w:cs="SimSun"/>
          <w:sz w:val="22"/>
          <w:szCs w:val="22"/>
          <w:spacing w:val="5"/>
        </w:rPr>
        <w:t>发起的第一批的四个试验(项目)中，我们能确定，至少有一个会</w:t>
      </w:r>
    </w:p>
    <w:p>
      <w:pPr>
        <w:spacing w:line="219" w:lineRule="auto"/>
        <w:rPr>
          <w:rFonts w:ascii="SimSun" w:hAnsi="SimSun" w:eastAsia="SimSun" w:cs="SimSun"/>
          <w:sz w:val="22"/>
          <w:szCs w:val="22"/>
        </w:rPr>
      </w:pPr>
      <w:r>
        <w:rPr>
          <w:rFonts w:ascii="SimSun" w:hAnsi="SimSun" w:eastAsia="SimSun" w:cs="SimSun"/>
          <w:sz w:val="22"/>
          <w:szCs w:val="22"/>
          <w:spacing w:val="-9"/>
        </w:rPr>
        <w:t>在三个月之内迅速产出胜利果实。</w:t>
      </w:r>
    </w:p>
    <w:p>
      <w:pPr>
        <w:spacing w:line="219" w:lineRule="auto"/>
        <w:sectPr>
          <w:pgSz w:w="8520" w:h="12710"/>
          <w:pgMar w:top="400" w:right="667" w:bottom="400" w:left="1169" w:header="0" w:footer="0" w:gutter="0"/>
        </w:sectPr>
        <w:rPr>
          <w:rFonts w:ascii="SimSun" w:hAnsi="SimSun" w:eastAsia="SimSun" w:cs="SimSun"/>
          <w:sz w:val="22"/>
          <w:szCs w:val="22"/>
        </w:rPr>
      </w:pP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2233"/>
        <w:spacing w:before="84" w:line="219" w:lineRule="auto"/>
        <w:rPr>
          <w:rFonts w:ascii="SimSun" w:hAnsi="SimSun" w:eastAsia="SimSun" w:cs="SimSun"/>
          <w:sz w:val="26"/>
          <w:szCs w:val="26"/>
        </w:rPr>
      </w:pPr>
      <w:r>
        <w:rPr>
          <w:rFonts w:ascii="SimSun" w:hAnsi="SimSun" w:eastAsia="SimSun" w:cs="SimSun"/>
          <w:sz w:val="26"/>
          <w:szCs w:val="26"/>
          <w:b/>
          <w:bCs/>
          <w:spacing w:val="-11"/>
        </w:rPr>
        <w:t>本章小结</w:t>
      </w:r>
    </w:p>
    <w:p>
      <w:pPr>
        <w:spacing w:before="265" w:line="429" w:lineRule="exact"/>
        <w:rPr>
          <w:rFonts w:ascii="SimSun" w:hAnsi="SimSun" w:eastAsia="SimSun" w:cs="SimSun"/>
          <w:sz w:val="22"/>
          <w:szCs w:val="22"/>
        </w:rPr>
      </w:pPr>
      <w:r>
        <w:rPr>
          <w:rFonts w:ascii="SimSun" w:hAnsi="SimSun" w:eastAsia="SimSun" w:cs="SimSun"/>
          <w:sz w:val="22"/>
          <w:szCs w:val="22"/>
          <w:spacing w:val="5"/>
          <w:position w:val="15"/>
        </w:rPr>
        <w:t>●数字化转型是一个艰难的变革。如果对变革领导者授权不</w:t>
      </w:r>
    </w:p>
    <w:p>
      <w:pPr>
        <w:ind w:left="210"/>
        <w:spacing w:line="218" w:lineRule="auto"/>
        <w:rPr>
          <w:rFonts w:ascii="SimSun" w:hAnsi="SimSun" w:eastAsia="SimSun" w:cs="SimSun"/>
          <w:sz w:val="22"/>
          <w:szCs w:val="22"/>
        </w:rPr>
      </w:pPr>
      <w:r>
        <w:rPr>
          <w:rFonts w:ascii="SimSun" w:hAnsi="SimSun" w:eastAsia="SimSun" w:cs="SimSun"/>
          <w:sz w:val="22"/>
          <w:szCs w:val="22"/>
          <w:spacing w:val="-8"/>
        </w:rPr>
        <w:t>足，就会导致转型偏离轨道。</w:t>
      </w:r>
    </w:p>
    <w:p>
      <w:pPr>
        <w:ind w:left="210" w:right="112" w:hanging="210"/>
        <w:spacing w:before="169" w:line="378" w:lineRule="auto"/>
        <w:rPr>
          <w:rFonts w:ascii="SimSun" w:hAnsi="SimSun" w:eastAsia="SimSun" w:cs="SimSun"/>
          <w:sz w:val="22"/>
          <w:szCs w:val="22"/>
        </w:rPr>
      </w:pPr>
      <w:r>
        <w:rPr>
          <w:rFonts w:ascii="SimSun" w:hAnsi="SimSun" w:eastAsia="SimSun" w:cs="SimSun"/>
          <w:sz w:val="22"/>
          <w:szCs w:val="22"/>
          <w:spacing w:val="-3"/>
        </w:rPr>
        <w:t>●1975年美国公制转换的尝试在几年时间内就失败了，因为变</w:t>
      </w:r>
      <w:r>
        <w:rPr>
          <w:rFonts w:ascii="SimSun" w:hAnsi="SimSun" w:eastAsia="SimSun" w:cs="SimSun"/>
          <w:sz w:val="22"/>
          <w:szCs w:val="22"/>
          <w:spacing w:val="5"/>
        </w:rPr>
        <w:t xml:space="preserve"> </w:t>
      </w:r>
      <w:r>
        <w:rPr>
          <w:rFonts w:ascii="SimSun" w:hAnsi="SimSun" w:eastAsia="SimSun" w:cs="SimSun"/>
          <w:sz w:val="22"/>
          <w:szCs w:val="22"/>
          <w:spacing w:val="5"/>
        </w:rPr>
        <w:t>革领导者(美国公制委员会)没有获得国会的充分授权来推</w:t>
      </w:r>
    </w:p>
    <w:p>
      <w:pPr>
        <w:ind w:left="210"/>
        <w:spacing w:line="219" w:lineRule="auto"/>
        <w:rPr>
          <w:rFonts w:ascii="SimSun" w:hAnsi="SimSun" w:eastAsia="SimSun" w:cs="SimSun"/>
          <w:sz w:val="22"/>
          <w:szCs w:val="22"/>
        </w:rPr>
      </w:pPr>
      <w:r>
        <w:rPr>
          <w:rFonts w:ascii="SimSun" w:hAnsi="SimSun" w:eastAsia="SimSun" w:cs="SimSun"/>
          <w:sz w:val="22"/>
          <w:szCs w:val="22"/>
          <w:spacing w:val="-6"/>
        </w:rPr>
        <w:t>动这项变革。</w:t>
      </w:r>
    </w:p>
    <w:p>
      <w:pPr>
        <w:ind w:left="210" w:right="110" w:hanging="210"/>
        <w:spacing w:before="168" w:line="303" w:lineRule="auto"/>
        <w:rPr>
          <w:rFonts w:ascii="SimSun" w:hAnsi="SimSun" w:eastAsia="SimSun" w:cs="SimSun"/>
          <w:sz w:val="22"/>
          <w:szCs w:val="22"/>
        </w:rPr>
      </w:pPr>
      <w:r>
        <w:rPr>
          <w:rFonts w:ascii="SimSun" w:hAnsi="SimSun" w:eastAsia="SimSun" w:cs="SimSun"/>
          <w:sz w:val="22"/>
          <w:szCs w:val="22"/>
          <w:spacing w:val="-3"/>
        </w:rPr>
        <w:t>●在数字化转型方面，《华盛顿邮报》的编辑和技术领导者见</w:t>
      </w:r>
      <w:r>
        <w:rPr>
          <w:rFonts w:ascii="SimSun" w:hAnsi="SimSun" w:eastAsia="SimSun" w:cs="SimSun"/>
          <w:sz w:val="22"/>
          <w:szCs w:val="22"/>
          <w:spacing w:val="1"/>
        </w:rPr>
        <w:t xml:space="preserve"> </w:t>
      </w:r>
      <w:r>
        <w:rPr>
          <w:rFonts w:ascii="SimSun" w:hAnsi="SimSun" w:eastAsia="SimSun" w:cs="SimSun"/>
          <w:sz w:val="22"/>
          <w:szCs w:val="22"/>
          <w:spacing w:val="-7"/>
        </w:rPr>
        <w:t>证了来自所有者杰夫·贝佐斯强有力的奉献和授权。</w:t>
      </w:r>
    </w:p>
    <w:p>
      <w:pPr>
        <w:spacing w:before="168" w:line="219" w:lineRule="auto"/>
        <w:rPr>
          <w:rFonts w:ascii="SimSun" w:hAnsi="SimSun" w:eastAsia="SimSun" w:cs="SimSun"/>
          <w:sz w:val="22"/>
          <w:szCs w:val="22"/>
        </w:rPr>
      </w:pPr>
      <w:r>
        <w:rPr>
          <w:rFonts w:ascii="SimSun" w:hAnsi="SimSun" w:eastAsia="SimSun" w:cs="SimSun"/>
          <w:sz w:val="22"/>
          <w:szCs w:val="22"/>
          <w:spacing w:val="-7"/>
        </w:rPr>
        <w:t>●总结一下，实施颠覆性授权需要明确设立以下几个要素。</w:t>
      </w:r>
    </w:p>
    <w:p>
      <w:pPr>
        <w:ind w:left="210"/>
        <w:spacing w:before="180" w:line="219" w:lineRule="auto"/>
        <w:rPr>
          <w:rFonts w:ascii="SimSun" w:hAnsi="SimSun" w:eastAsia="SimSun" w:cs="SimSun"/>
          <w:sz w:val="22"/>
          <w:szCs w:val="22"/>
        </w:rPr>
      </w:pPr>
      <w:r>
        <w:rPr>
          <w:rFonts w:ascii="SimSun" w:hAnsi="SimSun" w:eastAsia="SimSun" w:cs="SimSun"/>
          <w:sz w:val="22"/>
          <w:szCs w:val="22"/>
          <w:spacing w:val="-2"/>
        </w:rPr>
        <w:t>□宏大的转型目标(MTP)——   明确表达一个有</w:t>
      </w:r>
      <w:r>
        <w:rPr>
          <w:rFonts w:ascii="SimSun" w:hAnsi="SimSun" w:eastAsia="SimSun" w:cs="SimSun"/>
          <w:sz w:val="22"/>
          <w:szCs w:val="22"/>
          <w:spacing w:val="-3"/>
        </w:rPr>
        <w:t>抱负的宏伟</w:t>
      </w:r>
    </w:p>
    <w:p>
      <w:pPr>
        <w:ind w:left="480"/>
        <w:spacing w:before="159" w:line="219" w:lineRule="auto"/>
        <w:rPr>
          <w:rFonts w:ascii="SimSun" w:hAnsi="SimSun" w:eastAsia="SimSun" w:cs="SimSun"/>
          <w:sz w:val="22"/>
          <w:szCs w:val="22"/>
        </w:rPr>
      </w:pPr>
      <w:r>
        <w:rPr>
          <w:rFonts w:ascii="SimSun" w:hAnsi="SimSun" w:eastAsia="SimSun" w:cs="SimSun"/>
          <w:sz w:val="22"/>
          <w:szCs w:val="22"/>
          <w:spacing w:val="-8"/>
        </w:rPr>
        <w:t>目标，并使人们为了这个目标齐心协力地工作。</w:t>
      </w:r>
    </w:p>
    <w:p>
      <w:pPr>
        <w:ind w:left="369" w:right="110" w:hanging="159"/>
        <w:spacing w:before="107" w:line="290" w:lineRule="auto"/>
        <w:rPr>
          <w:rFonts w:ascii="SimSun" w:hAnsi="SimSun" w:eastAsia="SimSun" w:cs="SimSun"/>
          <w:sz w:val="22"/>
          <w:szCs w:val="22"/>
        </w:rPr>
      </w:pPr>
      <w:r>
        <w:rPr>
          <w:rFonts w:ascii="SimSun" w:hAnsi="SimSun" w:eastAsia="SimSun" w:cs="SimSun"/>
          <w:sz w:val="22"/>
          <w:szCs w:val="22"/>
          <w:spacing w:val="-3"/>
        </w:rPr>
        <w:t>□能够承担风险及失败的空中掩护——为转型团队提供成为</w:t>
      </w:r>
      <w:r>
        <w:rPr>
          <w:rFonts w:ascii="SimSun" w:hAnsi="SimSun" w:eastAsia="SimSun" w:cs="SimSun"/>
          <w:sz w:val="22"/>
          <w:szCs w:val="22"/>
          <w:spacing w:val="8"/>
        </w:rPr>
        <w:t xml:space="preserve"> </w:t>
      </w:r>
      <w:r>
        <w:rPr>
          <w:rFonts w:ascii="SimSun" w:hAnsi="SimSun" w:eastAsia="SimSun" w:cs="SimSun"/>
          <w:sz w:val="22"/>
          <w:szCs w:val="22"/>
          <w:spacing w:val="-9"/>
        </w:rPr>
        <w:t>“干中学”团队的自由。</w:t>
      </w:r>
    </w:p>
    <w:p>
      <w:pPr>
        <w:ind w:left="479" w:right="104" w:hanging="269"/>
        <w:spacing w:before="140" w:line="282" w:lineRule="auto"/>
        <w:rPr>
          <w:rFonts w:ascii="SimSun" w:hAnsi="SimSun" w:eastAsia="SimSun" w:cs="SimSun"/>
          <w:sz w:val="22"/>
          <w:szCs w:val="22"/>
        </w:rPr>
      </w:pPr>
      <w:r>
        <w:rPr>
          <w:rFonts w:ascii="SimSun" w:hAnsi="SimSun" w:eastAsia="SimSun" w:cs="SimSun"/>
          <w:sz w:val="22"/>
          <w:szCs w:val="22"/>
          <w:spacing w:val="-3"/>
        </w:rPr>
        <w:t>□领导层在变革行动中的角色投入——通过一种高度投入的</w:t>
      </w:r>
      <w:r>
        <w:rPr>
          <w:rFonts w:ascii="SimSun" w:hAnsi="SimSun" w:eastAsia="SimSun" w:cs="SimSun"/>
          <w:sz w:val="22"/>
          <w:szCs w:val="22"/>
          <w:spacing w:val="14"/>
        </w:rPr>
        <w:t xml:space="preserve"> </w:t>
      </w:r>
      <w:r>
        <w:rPr>
          <w:rFonts w:ascii="SimSun" w:hAnsi="SimSun" w:eastAsia="SimSun" w:cs="SimSun"/>
          <w:sz w:val="22"/>
          <w:szCs w:val="22"/>
          <w:spacing w:val="-8"/>
        </w:rPr>
        <w:t>个人奉献，清楚地把你的个人成功与变革成功结合起来。</w:t>
      </w:r>
    </w:p>
    <w:p>
      <w:pPr>
        <w:ind w:left="479" w:right="105" w:hanging="269"/>
        <w:spacing w:before="118" w:line="286" w:lineRule="auto"/>
        <w:rPr>
          <w:rFonts w:ascii="SimSun" w:hAnsi="SimSun" w:eastAsia="SimSun" w:cs="SimSun"/>
          <w:sz w:val="22"/>
          <w:szCs w:val="22"/>
        </w:rPr>
      </w:pPr>
      <w:r>
        <w:rPr>
          <w:rFonts w:ascii="SimSun" w:hAnsi="SimSun" w:eastAsia="SimSun" w:cs="SimSun"/>
          <w:sz w:val="22"/>
          <w:szCs w:val="22"/>
          <w:spacing w:val="-3"/>
        </w:rPr>
        <w:t>□利用孵化项目开启颠覆性转型——通过实施能够快速胜利</w:t>
      </w:r>
      <w:r>
        <w:rPr>
          <w:rFonts w:ascii="SimSun" w:hAnsi="SimSun" w:eastAsia="SimSun" w:cs="SimSun"/>
          <w:sz w:val="22"/>
          <w:szCs w:val="22"/>
          <w:spacing w:val="13"/>
        </w:rPr>
        <w:t xml:space="preserve"> </w:t>
      </w:r>
      <w:r>
        <w:rPr>
          <w:rFonts w:ascii="SimSun" w:hAnsi="SimSun" w:eastAsia="SimSun" w:cs="SimSun"/>
          <w:sz w:val="22"/>
          <w:szCs w:val="22"/>
          <w:spacing w:val="-8"/>
        </w:rPr>
        <w:t>的项目，帮助转型的飞轮启动。</w:t>
      </w:r>
    </w:p>
    <w:p>
      <w:pPr>
        <w:spacing w:line="286" w:lineRule="auto"/>
        <w:sectPr>
          <w:pgSz w:w="8520" w:h="12720"/>
          <w:pgMar w:top="400" w:right="1278" w:bottom="400" w:left="1269" w:header="0" w:footer="0" w:gutter="0"/>
        </w:sectPr>
        <w:rPr>
          <w:rFonts w:ascii="SimSun" w:hAnsi="SimSun" w:eastAsia="SimSun" w:cs="SimSun"/>
          <w:sz w:val="22"/>
          <w:szCs w:val="22"/>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spacing w:before="74" w:line="219" w:lineRule="auto"/>
        <w:rPr>
          <w:rFonts w:ascii="SimSun" w:hAnsi="SimSun" w:eastAsia="SimSun" w:cs="SimSun"/>
          <w:sz w:val="23"/>
          <w:szCs w:val="23"/>
        </w:rPr>
      </w:pPr>
      <w:r>
        <w:rPr>
          <w:rFonts w:ascii="SimSun" w:hAnsi="SimSun" w:eastAsia="SimSun" w:cs="SimSun"/>
          <w:sz w:val="23"/>
          <w:szCs w:val="23"/>
          <w:b/>
          <w:bCs/>
          <w:spacing w:val="-12"/>
        </w:rPr>
        <w:t>准则检查清单</w:t>
      </w:r>
    </w:p>
    <w:p>
      <w:pPr>
        <w:pStyle w:val="BodyText"/>
        <w:spacing w:line="282" w:lineRule="auto"/>
        <w:rPr/>
      </w:pPr>
      <w:r/>
    </w:p>
    <w:p>
      <w:pPr>
        <w:ind w:left="226" w:right="209" w:firstLine="459"/>
        <w:spacing w:before="58" w:line="392" w:lineRule="auto"/>
        <w:jc w:val="both"/>
        <w:rPr>
          <w:rFonts w:ascii="FangSong" w:hAnsi="FangSong" w:eastAsia="FangSong" w:cs="FangSong"/>
          <w:sz w:val="18"/>
          <w:szCs w:val="18"/>
        </w:rPr>
      </w:pPr>
      <w:r>
        <w:rPr>
          <w:rFonts w:ascii="FangSong" w:hAnsi="FangSong" w:eastAsia="FangSong" w:cs="FangSong"/>
          <w:sz w:val="18"/>
          <w:szCs w:val="18"/>
          <w:spacing w:val="21"/>
        </w:rPr>
        <w:t>参考图5-2</w:t>
      </w:r>
      <w:r>
        <w:rPr>
          <w:rFonts w:ascii="FangSong" w:hAnsi="FangSong" w:eastAsia="FangSong" w:cs="FangSong"/>
          <w:sz w:val="18"/>
          <w:szCs w:val="18"/>
          <w:spacing w:val="-12"/>
        </w:rPr>
        <w:t xml:space="preserve"> </w:t>
      </w:r>
      <w:r>
        <w:rPr>
          <w:rFonts w:ascii="FangSong" w:hAnsi="FangSong" w:eastAsia="FangSong" w:cs="FangSong"/>
          <w:sz w:val="18"/>
          <w:szCs w:val="18"/>
          <w:spacing w:val="21"/>
        </w:rPr>
        <w:t>中的问题，</w:t>
      </w:r>
      <w:r>
        <w:rPr>
          <w:rFonts w:ascii="FangSong" w:hAnsi="FangSong" w:eastAsia="FangSong" w:cs="FangSong"/>
          <w:sz w:val="18"/>
          <w:szCs w:val="18"/>
          <w:spacing w:val="50"/>
          <w:w w:val="101"/>
        </w:rPr>
        <w:t xml:space="preserve"> </w:t>
      </w:r>
      <w:r>
        <w:rPr>
          <w:rFonts w:ascii="FangSong" w:hAnsi="FangSong" w:eastAsia="FangSong" w:cs="FangSong"/>
          <w:sz w:val="18"/>
          <w:szCs w:val="18"/>
          <w:u w:val="single" w:color="auto"/>
          <w:spacing w:val="21"/>
        </w:rPr>
        <w:t>在</w:t>
      </w:r>
      <w:r>
        <w:rPr>
          <w:rFonts w:ascii="FangSong" w:hAnsi="FangSong" w:eastAsia="FangSong" w:cs="FangSong"/>
          <w:sz w:val="18"/>
          <w:szCs w:val="18"/>
          <w:spacing w:val="-47"/>
        </w:rPr>
        <w:t xml:space="preserve"> </w:t>
      </w:r>
      <w:r>
        <w:rPr>
          <w:rFonts w:ascii="FangSong" w:hAnsi="FangSong" w:eastAsia="FangSong" w:cs="FangSong"/>
          <w:sz w:val="18"/>
          <w:szCs w:val="18"/>
          <w:spacing w:val="21"/>
        </w:rPr>
        <w:t>推进实施数字化转型五阶段路线图</w:t>
      </w:r>
      <w:r>
        <w:rPr>
          <w:rFonts w:ascii="FangSong" w:hAnsi="FangSong" w:eastAsia="FangSong" w:cs="FangSong"/>
          <w:sz w:val="18"/>
          <w:szCs w:val="18"/>
        </w:rPr>
        <w:t xml:space="preserve"> </w:t>
      </w:r>
      <w:r>
        <w:rPr>
          <w:rFonts w:ascii="FangSong" w:hAnsi="FangSong" w:eastAsia="FangSong" w:cs="FangSong"/>
          <w:sz w:val="18"/>
          <w:szCs w:val="18"/>
          <w:spacing w:val="25"/>
        </w:rPr>
        <w:t>的过程中采用</w:t>
      </w:r>
      <w:r>
        <w:rPr>
          <w:rFonts w:ascii="FangSong" w:hAnsi="FangSong" w:eastAsia="FangSong" w:cs="FangSong"/>
          <w:sz w:val="18"/>
          <w:szCs w:val="18"/>
          <w:spacing w:val="-44"/>
        </w:rPr>
        <w:t xml:space="preserve"> </w:t>
      </w:r>
      <w:r>
        <w:rPr>
          <w:rFonts w:ascii="FangSong" w:hAnsi="FangSong" w:eastAsia="FangSong" w:cs="FangSong"/>
          <w:sz w:val="18"/>
          <w:szCs w:val="18"/>
          <w:spacing w:val="25"/>
        </w:rPr>
        <w:t>一</w:t>
      </w:r>
      <w:r>
        <w:rPr>
          <w:rFonts w:ascii="FangSong" w:hAnsi="FangSong" w:eastAsia="FangSong" w:cs="FangSong"/>
          <w:sz w:val="18"/>
          <w:szCs w:val="18"/>
          <w:spacing w:val="-46"/>
        </w:rPr>
        <w:t xml:space="preserve"> </w:t>
      </w:r>
      <w:r>
        <w:rPr>
          <w:rFonts w:ascii="FangSong" w:hAnsi="FangSong" w:eastAsia="FangSong" w:cs="FangSong"/>
          <w:sz w:val="18"/>
          <w:szCs w:val="18"/>
          <w:spacing w:val="25"/>
        </w:rPr>
        <w:t>种准则化的方法，评估你的数字化转型战略，并</w:t>
      </w:r>
    </w:p>
    <w:p>
      <w:pPr>
        <w:ind w:left="226"/>
        <w:spacing w:line="222" w:lineRule="auto"/>
        <w:rPr>
          <w:rFonts w:ascii="FangSong" w:hAnsi="FangSong" w:eastAsia="FangSong" w:cs="FangSong"/>
          <w:sz w:val="18"/>
          <w:szCs w:val="18"/>
        </w:rPr>
      </w:pPr>
      <w:r>
        <w:rPr>
          <w:rFonts w:ascii="FangSong" w:hAnsi="FangSong" w:eastAsia="FangSong" w:cs="FangSong"/>
          <w:sz w:val="18"/>
          <w:szCs w:val="18"/>
          <w:spacing w:val="8"/>
        </w:rPr>
        <w:t>一</w:t>
      </w:r>
      <w:r>
        <w:rPr>
          <w:rFonts w:ascii="FangSong" w:hAnsi="FangSong" w:eastAsia="FangSong" w:cs="FangSong"/>
          <w:sz w:val="18"/>
          <w:szCs w:val="18"/>
          <w:spacing w:val="-50"/>
        </w:rPr>
        <w:t xml:space="preserve"> </w:t>
      </w:r>
      <w:r>
        <w:rPr>
          <w:rFonts w:ascii="FangSong" w:hAnsi="FangSong" w:eastAsia="FangSong" w:cs="FangSong"/>
          <w:sz w:val="18"/>
          <w:szCs w:val="18"/>
          <w:spacing w:val="8"/>
        </w:rPr>
        <w:t>步步推进。</w:t>
      </w:r>
    </w:p>
    <w:p>
      <w:pPr>
        <w:pStyle w:val="BodyText"/>
        <w:spacing w:line="291" w:lineRule="auto"/>
        <w:rPr/>
      </w:pPr>
      <w:r/>
    </w:p>
    <w:p>
      <w:pPr>
        <w:pStyle w:val="BodyText"/>
        <w:spacing w:line="292" w:lineRule="auto"/>
        <w:rPr/>
      </w:pPr>
      <w:r/>
    </w:p>
    <w:p>
      <w:pPr>
        <w:pStyle w:val="BodyText"/>
        <w:ind w:firstLine="16"/>
        <w:spacing w:line="3590" w:lineRule="exact"/>
        <w:rPr/>
      </w:pPr>
      <w:r>
        <w:rPr>
          <w:position w:val="-71"/>
        </w:rPr>
        <w:pict>
          <v:group id="_x0000_s220" style="mso-position-vertical-relative:line;mso-position-horizontal-relative:char;width:315.05pt;height:179.5pt;" filled="false" stroked="false" coordsize="6300,3590" coordorigin="0,0">
            <v:shape id="_x0000_s222" style="position:absolute;left:0;top:0;width:6300;height:3590;" filled="false" stroked="false" type="#_x0000_t75">
              <v:imagedata o:title="" r:id="rId62"/>
            </v:shape>
            <v:shape id="_x0000_s224" style="position:absolute;left:190;top:96;width:5929;height:3342;" filled="false" stroked="false" type="#_x0000_t202">
              <v:fill on="false"/>
              <v:stroke on="false"/>
              <v:path/>
              <v:imagedata o:title=""/>
              <o:lock v:ext="edit" aspectratio="false"/>
              <v:textbox inset="0mm,0mm,0mm,0mm">
                <w:txbxContent>
                  <w:p>
                    <w:pPr>
                      <w:ind w:left="2099"/>
                      <w:spacing w:before="20" w:line="250" w:lineRule="exact"/>
                      <w:rPr>
                        <w:rFonts w:ascii="SimHei" w:hAnsi="SimHei" w:eastAsia="SimHei" w:cs="SimHei"/>
                        <w:sz w:val="18"/>
                        <w:szCs w:val="18"/>
                      </w:rPr>
                    </w:pPr>
                    <w:r>
                      <w:rPr>
                        <w:rFonts w:ascii="SimHei" w:hAnsi="SimHei" w:eastAsia="SimHei" w:cs="SimHei"/>
                        <w:sz w:val="18"/>
                        <w:szCs w:val="18"/>
                        <w:color w:val="FFFFFF"/>
                        <w:spacing w:val="-14"/>
                        <w:position w:val="4"/>
                      </w:rPr>
                      <w:t>单点突破</w:t>
                    </w:r>
                  </w:p>
                  <w:p>
                    <w:pPr>
                      <w:ind w:left="2010"/>
                      <w:spacing w:line="221" w:lineRule="auto"/>
                      <w:rPr>
                        <w:rFonts w:ascii="SimHei" w:hAnsi="SimHei" w:eastAsia="SimHei" w:cs="SimHei"/>
                        <w:sz w:val="18"/>
                        <w:szCs w:val="18"/>
                      </w:rPr>
                    </w:pPr>
                    <w:r>
                      <w:rPr>
                        <w:rFonts w:ascii="SimHei" w:hAnsi="SimHei" w:eastAsia="SimHei" w:cs="SimHei"/>
                        <w:sz w:val="18"/>
                        <w:szCs w:val="18"/>
                        <w:color w:val="FFFFFF"/>
                        <w:spacing w:val="-2"/>
                      </w:rPr>
                      <w:t>(第二阶段)</w:t>
                    </w:r>
                  </w:p>
                  <w:p>
                    <w:pPr>
                      <w:ind w:left="2522"/>
                      <w:spacing w:before="261" w:line="219" w:lineRule="auto"/>
                      <w:rPr>
                        <w:rFonts w:ascii="SimSun" w:hAnsi="SimSun" w:eastAsia="SimSun" w:cs="SimSun"/>
                        <w:sz w:val="18"/>
                        <w:szCs w:val="18"/>
                      </w:rPr>
                    </w:pPr>
                    <w:r>
                      <w:rPr>
                        <w:rFonts w:ascii="SimSun" w:hAnsi="SimSun" w:eastAsia="SimSun" w:cs="SimSun"/>
                        <w:sz w:val="18"/>
                        <w:szCs w:val="18"/>
                        <w:b/>
                        <w:bCs/>
                        <w:spacing w:val="-4"/>
                      </w:rPr>
                      <w:t>颠覆性授权</w:t>
                    </w:r>
                  </w:p>
                  <w:p>
                    <w:pPr>
                      <w:ind w:left="20"/>
                      <w:spacing w:before="124" w:line="219" w:lineRule="auto"/>
                      <w:rPr>
                        <w:rFonts w:ascii="FangSong" w:hAnsi="FangSong" w:eastAsia="FangSong" w:cs="FangSong"/>
                        <w:sz w:val="18"/>
                        <w:szCs w:val="18"/>
                      </w:rPr>
                    </w:pPr>
                    <w:r>
                      <w:rPr>
                        <w:rFonts w:ascii="FangSong" w:hAnsi="FangSong" w:eastAsia="FangSong" w:cs="FangSong"/>
                        <w:sz w:val="18"/>
                        <w:szCs w:val="18"/>
                        <w:spacing w:val="3"/>
                      </w:rPr>
                      <w:t>1.是否已经定义了一个明确的宏大转型目标?</w:t>
                    </w:r>
                  </w:p>
                  <w:p>
                    <w:pPr>
                      <w:ind w:left="20"/>
                      <w:spacing w:before="147" w:line="219" w:lineRule="auto"/>
                      <w:rPr>
                        <w:rFonts w:ascii="FangSong" w:hAnsi="FangSong" w:eastAsia="FangSong" w:cs="FangSong"/>
                        <w:sz w:val="18"/>
                        <w:szCs w:val="18"/>
                      </w:rPr>
                    </w:pPr>
                    <w:r>
                      <w:rPr>
                        <w:rFonts w:ascii="FangSong" w:hAnsi="FangSong" w:eastAsia="FangSong" w:cs="FangSong"/>
                        <w:sz w:val="18"/>
                        <w:szCs w:val="18"/>
                        <w:spacing w:val="9"/>
                      </w:rPr>
                      <w:t>2.是否已经和变革领导者沟通交流，了解了他们在实施变革时需要得到</w:t>
                    </w:r>
                  </w:p>
                  <w:p>
                    <w:pPr>
                      <w:ind w:left="239"/>
                      <w:spacing w:before="119" w:line="222" w:lineRule="auto"/>
                      <w:rPr>
                        <w:rFonts w:ascii="FangSong" w:hAnsi="FangSong" w:eastAsia="FangSong" w:cs="FangSong"/>
                        <w:sz w:val="18"/>
                        <w:szCs w:val="18"/>
                      </w:rPr>
                    </w:pPr>
                    <w:r>
                      <w:rPr>
                        <w:rFonts w:ascii="FangSong" w:hAnsi="FangSong" w:eastAsia="FangSong" w:cs="FangSong"/>
                        <w:sz w:val="18"/>
                        <w:szCs w:val="18"/>
                        <w:spacing w:val="-1"/>
                      </w:rPr>
                      <w:t>哪些空中掩护?</w:t>
                    </w:r>
                  </w:p>
                  <w:p>
                    <w:pPr>
                      <w:ind w:left="20"/>
                      <w:spacing w:before="141" w:line="219" w:lineRule="auto"/>
                      <w:rPr>
                        <w:rFonts w:ascii="FangSong" w:hAnsi="FangSong" w:eastAsia="FangSong" w:cs="FangSong"/>
                        <w:sz w:val="18"/>
                        <w:szCs w:val="18"/>
                      </w:rPr>
                    </w:pPr>
                    <w:r>
                      <w:rPr>
                        <w:rFonts w:ascii="FangSong" w:hAnsi="FangSong" w:eastAsia="FangSong" w:cs="FangSong"/>
                        <w:sz w:val="18"/>
                        <w:szCs w:val="18"/>
                        <w:spacing w:val="10"/>
                      </w:rPr>
                      <w:t>3.次要的利益相关者和受到变革影响的人</w:t>
                    </w:r>
                    <w:r>
                      <w:rPr>
                        <w:rFonts w:ascii="FangSong" w:hAnsi="FangSong" w:eastAsia="FangSong" w:cs="FangSong"/>
                        <w:sz w:val="18"/>
                        <w:szCs w:val="18"/>
                        <w:spacing w:val="9"/>
                      </w:rPr>
                      <w:t>是否已经被告知他们在变革中</w:t>
                    </w:r>
                  </w:p>
                  <w:p>
                    <w:pPr>
                      <w:ind w:left="230"/>
                      <w:spacing w:before="111" w:line="224" w:lineRule="auto"/>
                      <w:rPr>
                        <w:rFonts w:ascii="FangSong" w:hAnsi="FangSong" w:eastAsia="FangSong" w:cs="FangSong"/>
                        <w:sz w:val="18"/>
                        <w:szCs w:val="18"/>
                      </w:rPr>
                    </w:pPr>
                    <w:r>
                      <w:rPr>
                        <w:rFonts w:ascii="FangSong" w:hAnsi="FangSong" w:eastAsia="FangSong" w:cs="FangSong"/>
                        <w:sz w:val="18"/>
                        <w:szCs w:val="18"/>
                        <w:spacing w:val="1"/>
                      </w:rPr>
                      <w:t>扮演的角色?</w:t>
                    </w:r>
                  </w:p>
                  <w:p>
                    <w:pPr>
                      <w:ind w:left="20"/>
                      <w:spacing w:before="116" w:line="219" w:lineRule="auto"/>
                      <w:rPr>
                        <w:rFonts w:ascii="FangSong" w:hAnsi="FangSong" w:eastAsia="FangSong" w:cs="FangSong"/>
                        <w:sz w:val="18"/>
                        <w:szCs w:val="18"/>
                      </w:rPr>
                    </w:pPr>
                    <w:r>
                      <w:rPr>
                        <w:rFonts w:ascii="FangSong" w:hAnsi="FangSong" w:eastAsia="FangSong" w:cs="FangSong"/>
                        <w:sz w:val="18"/>
                        <w:szCs w:val="18"/>
                        <w:spacing w:val="4"/>
                      </w:rPr>
                      <w:t>4.领导者是否已经明确并承诺在转型行动中进行个人投入的程度?</w:t>
                    </w:r>
                  </w:p>
                  <w:p>
                    <w:pPr>
                      <w:ind w:left="20"/>
                      <w:spacing w:before="128" w:line="220" w:lineRule="auto"/>
                      <w:rPr>
                        <w:rFonts w:ascii="FangSong" w:hAnsi="FangSong" w:eastAsia="FangSong" w:cs="FangSong"/>
                        <w:sz w:val="18"/>
                        <w:szCs w:val="18"/>
                      </w:rPr>
                    </w:pPr>
                    <w:r>
                      <w:rPr>
                        <w:rFonts w:ascii="FangSong" w:hAnsi="FangSong" w:eastAsia="FangSong" w:cs="FangSong"/>
                        <w:sz w:val="18"/>
                        <w:szCs w:val="18"/>
                        <w:spacing w:val="4"/>
                      </w:rPr>
                      <w:t>5.领导者是否已经为变革做好准备，并采取了一些举措来推动变革?</w:t>
                    </w:r>
                  </w:p>
                </w:txbxContent>
              </v:textbox>
            </v:shape>
            <v:shape id="_x0000_s226" style="position:absolute;left:5349;top:96;width:923;height:472;" filled="false" stroked="false" type="#_x0000_t202">
              <v:fill on="false"/>
              <v:stroke on="false"/>
              <v:path/>
              <v:imagedata o:title=""/>
              <o:lock v:ext="edit" aspectratio="false"/>
              <v:textbox inset="0mm,0mm,0mm,0mm">
                <w:txbxContent>
                  <w:p>
                    <w:pPr>
                      <w:ind w:left="20" w:right="20" w:firstLine="59"/>
                      <w:spacing w:before="19" w:line="239" w:lineRule="auto"/>
                      <w:rPr>
                        <w:rFonts w:ascii="SimHei" w:hAnsi="SimHei" w:eastAsia="SimHei" w:cs="SimHei"/>
                        <w:sz w:val="18"/>
                        <w:szCs w:val="18"/>
                      </w:rPr>
                    </w:pPr>
                    <w:r>
                      <w:rPr>
                        <w:rFonts w:ascii="SimHei" w:hAnsi="SimHei" w:eastAsia="SimHei" w:cs="SimHei"/>
                        <w:sz w:val="18"/>
                        <w:szCs w:val="18"/>
                        <w:color w:val="FFFFFF"/>
                        <w:spacing w:val="-3"/>
                      </w:rPr>
                      <w:t>活力</w:t>
                    </w:r>
                    <w:r>
                      <w:rPr>
                        <w:rFonts w:ascii="Arial" w:hAnsi="Arial" w:eastAsia="Arial" w:cs="Arial"/>
                        <w:sz w:val="18"/>
                        <w:szCs w:val="18"/>
                        <w:color w:val="FFFFFF"/>
                        <w:spacing w:val="-3"/>
                      </w:rPr>
                      <w:t>DNA</w:t>
                    </w:r>
                    <w:r>
                      <w:rPr>
                        <w:rFonts w:ascii="Arial" w:hAnsi="Arial" w:eastAsia="Arial" w:cs="Arial"/>
                        <w:sz w:val="18"/>
                        <w:szCs w:val="18"/>
                        <w:color w:val="FFFFFF"/>
                      </w:rPr>
                      <w:t xml:space="preserve">   </w:t>
                    </w:r>
                    <w:r>
                      <w:rPr>
                        <w:rFonts w:ascii="SimHei" w:hAnsi="SimHei" w:eastAsia="SimHei" w:cs="SimHei"/>
                        <w:sz w:val="18"/>
                        <w:szCs w:val="18"/>
                        <w:color w:val="FFFFFF"/>
                        <w:spacing w:val="-3"/>
                      </w:rPr>
                      <w:t>(第五阶段)</w:t>
                    </w:r>
                  </w:p>
                </w:txbxContent>
              </v:textbox>
            </v:shape>
            <v:shape id="_x0000_s228" style="position:absolute;left:3219;top:107;width:943;height:462;" filled="false" stroked="false" type="#_x0000_t202">
              <v:fill on="false"/>
              <v:stroke on="false"/>
              <v:path/>
              <v:imagedata o:title=""/>
              <o:lock v:ext="edit" aspectratio="false"/>
              <v:textbox inset="0mm,0mm,0mm,0mm">
                <w:txbxContent>
                  <w:p>
                    <w:pPr>
                      <w:ind w:left="20" w:right="20" w:firstLine="109"/>
                      <w:spacing w:before="19" w:line="234" w:lineRule="auto"/>
                      <w:rPr>
                        <w:rFonts w:ascii="SimHei" w:hAnsi="SimHei" w:eastAsia="SimHei" w:cs="SimHei"/>
                        <w:sz w:val="18"/>
                        <w:szCs w:val="18"/>
                      </w:rPr>
                    </w:pPr>
                    <w:r>
                      <w:rPr>
                        <w:rFonts w:ascii="SimHei" w:hAnsi="SimHei" w:eastAsia="SimHei" w:cs="SimHei"/>
                        <w:sz w:val="18"/>
                        <w:szCs w:val="18"/>
                        <w:color w:val="FFFFFF"/>
                        <w:spacing w:val="-16"/>
                      </w:rPr>
                      <w:t>局部同步</w:t>
                    </w:r>
                    <w:r>
                      <w:rPr>
                        <w:rFonts w:ascii="SimHei" w:hAnsi="SimHei" w:eastAsia="SimHei" w:cs="SimHei"/>
                        <w:sz w:val="18"/>
                        <w:szCs w:val="18"/>
                        <w:color w:val="FFFFFF"/>
                      </w:rPr>
                      <w:t xml:space="preserve">  </w:t>
                    </w:r>
                    <w:r>
                      <w:rPr>
                        <w:rFonts w:ascii="SimHei" w:hAnsi="SimHei" w:eastAsia="SimHei" w:cs="SimHei"/>
                        <w:sz w:val="18"/>
                        <w:szCs w:val="18"/>
                        <w:color w:val="FFFFFF"/>
                      </w:rPr>
                      <w:t>(第三阶段)</w:t>
                    </w:r>
                  </w:p>
                </w:txbxContent>
              </v:textbox>
            </v:shape>
            <v:shape id="_x0000_s230" style="position:absolute;left:4299;top:107;width:933;height:462;" filled="false" stroked="false" type="#_x0000_t202">
              <v:fill on="false"/>
              <v:stroke on="false"/>
              <v:path/>
              <v:imagedata o:title=""/>
              <o:lock v:ext="edit" aspectratio="false"/>
              <v:textbox inset="0mm,0mm,0mm,0mm">
                <w:txbxContent>
                  <w:p>
                    <w:pPr>
                      <w:ind w:left="20" w:right="20" w:firstLine="90"/>
                      <w:spacing w:before="19" w:line="234" w:lineRule="auto"/>
                      <w:rPr>
                        <w:rFonts w:ascii="SimHei" w:hAnsi="SimHei" w:eastAsia="SimHei" w:cs="SimHei"/>
                        <w:sz w:val="18"/>
                        <w:szCs w:val="18"/>
                      </w:rPr>
                    </w:pPr>
                    <w:r>
                      <w:rPr>
                        <w:rFonts w:ascii="SimHei" w:hAnsi="SimHei" w:eastAsia="SimHei" w:cs="SimHei"/>
                        <w:sz w:val="18"/>
                        <w:szCs w:val="18"/>
                        <w:color w:val="FFFFFF"/>
                        <w:spacing w:val="-19"/>
                      </w:rPr>
                      <w:t>全面同步</w:t>
                    </w:r>
                    <w:r>
                      <w:rPr>
                        <w:rFonts w:ascii="SimHei" w:hAnsi="SimHei" w:eastAsia="SimHei" w:cs="SimHei"/>
                        <w:sz w:val="18"/>
                        <w:szCs w:val="18"/>
                        <w:color w:val="FFFFFF"/>
                        <w:spacing w:val="1"/>
                      </w:rPr>
                      <w:t xml:space="preserve">  </w:t>
                    </w:r>
                    <w:r>
                      <w:rPr>
                        <w:rFonts w:ascii="SimHei" w:hAnsi="SimHei" w:eastAsia="SimHei" w:cs="SimHei"/>
                        <w:sz w:val="18"/>
                        <w:szCs w:val="18"/>
                        <w:color w:val="FFFFFF"/>
                        <w:spacing w:val="-2"/>
                      </w:rPr>
                      <w:t>(第四阶段)</w:t>
                    </w:r>
                  </w:p>
                </w:txbxContent>
              </v:textbox>
            </v:shape>
            <v:shape id="_x0000_s232" style="position:absolute;left:1100;top:95;width:923;height:464;" filled="false" stroked="false" type="#_x0000_t202">
              <v:fill on="false"/>
              <v:stroke on="false"/>
              <v:path/>
              <v:imagedata o:title=""/>
              <o:lock v:ext="edit" aspectratio="false"/>
              <v:textbox inset="0mm,0mm,0mm,0mm">
                <w:txbxContent>
                  <w:p>
                    <w:pPr>
                      <w:ind w:left="20" w:right="20" w:firstLine="109"/>
                      <w:spacing w:before="20" w:line="234" w:lineRule="auto"/>
                      <w:rPr>
                        <w:rFonts w:ascii="SimHei" w:hAnsi="SimHei" w:eastAsia="SimHei" w:cs="SimHei"/>
                        <w:sz w:val="18"/>
                        <w:szCs w:val="18"/>
                      </w:rPr>
                    </w:pPr>
                    <w:r>
                      <w:rPr>
                        <w:rFonts w:ascii="SimHei" w:hAnsi="SimHei" w:eastAsia="SimHei" w:cs="SimHei"/>
                        <w:sz w:val="18"/>
                        <w:szCs w:val="18"/>
                        <w:color w:val="FFFFFF"/>
                        <w:spacing w:val="-16"/>
                      </w:rPr>
                      <w:t>夯实基础</w:t>
                    </w:r>
                    <w:r>
                      <w:rPr>
                        <w:rFonts w:ascii="SimHei" w:hAnsi="SimHei" w:eastAsia="SimHei" w:cs="SimHei"/>
                        <w:sz w:val="18"/>
                        <w:szCs w:val="18"/>
                        <w:color w:val="FFFFFF"/>
                        <w:spacing w:val="1"/>
                      </w:rPr>
                      <w:t xml:space="preserve">  </w:t>
                    </w:r>
                    <w:r>
                      <w:rPr>
                        <w:rFonts w:ascii="SimHei" w:hAnsi="SimHei" w:eastAsia="SimHei" w:cs="SimHei"/>
                        <w:sz w:val="18"/>
                        <w:szCs w:val="18"/>
                        <w:color w:val="FFFFFF"/>
                        <w:spacing w:val="-3"/>
                      </w:rPr>
                      <w:t>(第一阶段)</w:t>
                    </w:r>
                  </w:p>
                </w:txbxContent>
              </v:textbox>
            </v:shape>
            <v:shape id="_x0000_s234" style="position:absolute;left:309;top:97;width:370;height:462;" filled="false" stroked="false" type="#_x0000_t202">
              <v:fill on="false"/>
              <v:stroke on="false"/>
              <v:path/>
              <v:imagedata o:title=""/>
              <o:lock v:ext="edit" aspectratio="false"/>
              <v:textbox inset="0mm,0mm,0mm,0mm">
                <w:txbxContent>
                  <w:p>
                    <w:pPr>
                      <w:ind w:left="20" w:right="20"/>
                      <w:spacing w:before="20" w:line="233" w:lineRule="auto"/>
                      <w:rPr>
                        <w:rFonts w:ascii="SimHei" w:hAnsi="SimHei" w:eastAsia="SimHei" w:cs="SimHei"/>
                        <w:sz w:val="18"/>
                        <w:szCs w:val="18"/>
                      </w:rPr>
                    </w:pPr>
                    <w:r>
                      <w:rPr>
                        <w:rFonts w:ascii="SimSun" w:hAnsi="SimSun" w:eastAsia="SimSun" w:cs="SimSun"/>
                        <w:sz w:val="18"/>
                        <w:szCs w:val="18"/>
                        <w:color w:val="FFFFFF"/>
                        <w:spacing w:val="-21"/>
                      </w:rPr>
                      <w:t>目标</w:t>
                    </w:r>
                    <w:r>
                      <w:rPr>
                        <w:rFonts w:ascii="SimSun" w:hAnsi="SimSun" w:eastAsia="SimSun" w:cs="SimSun"/>
                        <w:sz w:val="18"/>
                        <w:szCs w:val="18"/>
                        <w:color w:val="FFFFFF"/>
                      </w:rPr>
                      <w:t xml:space="preserve"> </w:t>
                    </w:r>
                    <w:r>
                      <w:rPr>
                        <w:rFonts w:ascii="SimHei" w:hAnsi="SimHei" w:eastAsia="SimHei" w:cs="SimHei"/>
                        <w:sz w:val="18"/>
                        <w:szCs w:val="18"/>
                        <w:color w:val="FFFFFF"/>
                        <w:spacing w:val="-11"/>
                        <w:w w:val="97"/>
                      </w:rPr>
                      <w:t>设定</w:t>
                    </w:r>
                  </w:p>
                </w:txbxContent>
              </v:textbox>
            </v:shape>
          </v:group>
        </w:pict>
      </w:r>
    </w:p>
    <w:p>
      <w:pPr>
        <w:ind w:left="1739"/>
        <w:spacing w:before="174" w:line="219" w:lineRule="auto"/>
        <w:rPr>
          <w:rFonts w:ascii="SimSun" w:hAnsi="SimSun" w:eastAsia="SimSun" w:cs="SimSun"/>
          <w:sz w:val="18"/>
          <w:szCs w:val="18"/>
        </w:rPr>
      </w:pPr>
      <w:r>
        <w:rPr>
          <w:rFonts w:ascii="SimSun" w:hAnsi="SimSun" w:eastAsia="SimSun" w:cs="SimSun"/>
          <w:sz w:val="18"/>
          <w:szCs w:val="18"/>
          <w:b/>
          <w:bCs/>
          <w:spacing w:val="3"/>
        </w:rPr>
        <w:t>图5-2</w:t>
      </w:r>
      <w:r>
        <w:rPr>
          <w:rFonts w:ascii="SimSun" w:hAnsi="SimSun" w:eastAsia="SimSun" w:cs="SimSun"/>
          <w:sz w:val="18"/>
          <w:szCs w:val="18"/>
          <w:spacing w:val="84"/>
        </w:rPr>
        <w:t xml:space="preserve"> </w:t>
      </w:r>
      <w:r>
        <w:rPr>
          <w:rFonts w:ascii="SimSun" w:hAnsi="SimSun" w:eastAsia="SimSun" w:cs="SimSun"/>
          <w:sz w:val="18"/>
          <w:szCs w:val="18"/>
          <w:b/>
          <w:bCs/>
          <w:spacing w:val="3"/>
        </w:rPr>
        <w:t>颠覆性授权的准则检查清单</w:t>
      </w:r>
    </w:p>
    <w:p>
      <w:pPr>
        <w:spacing w:line="219" w:lineRule="auto"/>
        <w:sectPr>
          <w:pgSz w:w="8520" w:h="12710"/>
          <w:pgMar w:top="400" w:right="1059" w:bottom="400" w:left="1143" w:header="0" w:footer="0" w:gutter="0"/>
        </w:sectPr>
        <w:rPr>
          <w:rFonts w:ascii="SimSun" w:hAnsi="SimSun" w:eastAsia="SimSun" w:cs="SimSun"/>
          <w:sz w:val="18"/>
          <w:szCs w:val="18"/>
        </w:rPr>
      </w:pP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ind w:left="2789"/>
        <w:spacing w:before="85" w:line="219" w:lineRule="auto"/>
        <w:rPr>
          <w:rFonts w:ascii="SimSun" w:hAnsi="SimSun" w:eastAsia="SimSun" w:cs="SimSun"/>
          <w:sz w:val="26"/>
          <w:szCs w:val="26"/>
        </w:rPr>
      </w:pPr>
      <w:r>
        <w:rPr>
          <w:rFonts w:ascii="SimSun" w:hAnsi="SimSun" w:eastAsia="SimSun" w:cs="SimSun"/>
          <w:sz w:val="26"/>
          <w:szCs w:val="26"/>
          <w:spacing w:val="29"/>
        </w:rPr>
        <w:t>第6章</w:t>
      </w:r>
    </w:p>
    <w:p>
      <w:pPr>
        <w:ind w:left="2354"/>
        <w:spacing w:before="311" w:line="219" w:lineRule="auto"/>
        <w:rPr>
          <w:rFonts w:ascii="SimSun" w:hAnsi="SimSun" w:eastAsia="SimSun" w:cs="SimSun"/>
          <w:sz w:val="33"/>
          <w:szCs w:val="33"/>
        </w:rPr>
      </w:pPr>
      <w:r>
        <w:rPr>
          <w:rFonts w:ascii="SimSun" w:hAnsi="SimSun" w:eastAsia="SimSun" w:cs="SimSun"/>
          <w:sz w:val="33"/>
          <w:szCs w:val="33"/>
          <w:b/>
          <w:bCs/>
          <w:spacing w:val="-6"/>
        </w:rPr>
        <w:t>数字杠杆点</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ind w:firstLine="439"/>
        <w:spacing w:before="72" w:line="369" w:lineRule="auto"/>
        <w:jc w:val="both"/>
        <w:rPr>
          <w:rFonts w:ascii="SimSun" w:hAnsi="SimSun" w:eastAsia="SimSun" w:cs="SimSun"/>
          <w:sz w:val="22"/>
          <w:szCs w:val="22"/>
        </w:rPr>
      </w:pPr>
      <w:r>
        <w:rPr>
          <w:rFonts w:ascii="SimSun" w:hAnsi="SimSun" w:eastAsia="SimSun" w:cs="SimSun"/>
          <w:sz w:val="22"/>
          <w:szCs w:val="22"/>
          <w:spacing w:val="-2"/>
        </w:rPr>
        <w:t>数字技术几乎无处不在，以至于决定从哪里</w:t>
      </w:r>
      <w:r>
        <w:rPr>
          <w:rFonts w:ascii="SimSun" w:hAnsi="SimSun" w:eastAsia="SimSun" w:cs="SimSun"/>
          <w:sz w:val="22"/>
          <w:szCs w:val="22"/>
          <w:spacing w:val="-3"/>
        </w:rPr>
        <w:t>撬动数字化转型都</w:t>
      </w:r>
      <w:r>
        <w:rPr>
          <w:rFonts w:ascii="SimSun" w:hAnsi="SimSun" w:eastAsia="SimSun" w:cs="SimSun"/>
          <w:sz w:val="22"/>
          <w:szCs w:val="22"/>
        </w:rPr>
        <w:t xml:space="preserve"> </w:t>
      </w:r>
      <w:r>
        <w:rPr>
          <w:rFonts w:ascii="SimSun" w:hAnsi="SimSun" w:eastAsia="SimSun" w:cs="SimSun"/>
          <w:sz w:val="22"/>
          <w:szCs w:val="22"/>
          <w:spacing w:val="-8"/>
        </w:rPr>
        <w:t>会成为一项艰巨的任务。可以用一种准则化的方法来解决这个问题，</w:t>
      </w:r>
    </w:p>
    <w:p>
      <w:pPr>
        <w:spacing w:line="219" w:lineRule="auto"/>
        <w:rPr>
          <w:rFonts w:ascii="SimSun" w:hAnsi="SimSun" w:eastAsia="SimSun" w:cs="SimSun"/>
          <w:sz w:val="22"/>
          <w:szCs w:val="22"/>
        </w:rPr>
      </w:pPr>
      <w:r>
        <w:rPr>
          <w:rFonts w:ascii="SimSun" w:hAnsi="SimSun" w:eastAsia="SimSun" w:cs="SimSun"/>
          <w:sz w:val="22"/>
          <w:szCs w:val="22"/>
          <w:spacing w:val="-7"/>
        </w:rPr>
        <w:t>接下来我们就来看一个成功的案例。</w:t>
      </w:r>
    </w:p>
    <w:p>
      <w:pPr>
        <w:ind w:right="43" w:firstLine="439"/>
        <w:spacing w:before="289" w:line="369" w:lineRule="auto"/>
        <w:jc w:val="both"/>
        <w:rPr>
          <w:rFonts w:ascii="SimSun" w:hAnsi="SimSun" w:eastAsia="SimSun" w:cs="SimSun"/>
          <w:sz w:val="22"/>
          <w:szCs w:val="22"/>
        </w:rPr>
      </w:pPr>
      <w:r>
        <w:rPr>
          <w:rFonts w:ascii="SimSun" w:hAnsi="SimSun" w:eastAsia="SimSun" w:cs="SimSun"/>
          <w:sz w:val="22"/>
          <w:szCs w:val="22"/>
          <w:spacing w:val="6"/>
        </w:rPr>
        <w:t>奈飞很可能是现代公司历史上最知名的自我颠覆者。</w:t>
      </w:r>
      <w:r>
        <w:rPr>
          <w:rFonts w:ascii="SimSun" w:hAnsi="SimSun" w:eastAsia="SimSun" w:cs="SimSun"/>
          <w:sz w:val="22"/>
          <w:szCs w:val="22"/>
          <w:spacing w:val="5"/>
        </w:rPr>
        <w:t>在20年</w:t>
      </w:r>
      <w:r>
        <w:rPr>
          <w:rFonts w:ascii="SimSun" w:hAnsi="SimSun" w:eastAsia="SimSun" w:cs="SimSun"/>
          <w:sz w:val="22"/>
          <w:szCs w:val="22"/>
        </w:rPr>
        <w:t xml:space="preserve"> </w:t>
      </w:r>
      <w:r>
        <w:rPr>
          <w:rFonts w:ascii="SimSun" w:hAnsi="SimSun" w:eastAsia="SimSun" w:cs="SimSun"/>
          <w:sz w:val="22"/>
          <w:szCs w:val="22"/>
        </w:rPr>
        <w:t>内，它至少三次颠覆了自己之前的商业模式(最早是通过邮寄</w:t>
      </w:r>
      <w:r>
        <w:rPr>
          <w:rFonts w:ascii="Times New Roman" w:hAnsi="Times New Roman" w:eastAsia="Times New Roman" w:cs="Times New Roman"/>
          <w:sz w:val="22"/>
          <w:szCs w:val="22"/>
        </w:rPr>
        <w:t>DVD</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2"/>
        </w:rPr>
        <w:t>颠覆了门店零售和租赁业务，之后又通过流媒体视频和原创内</w:t>
      </w:r>
      <w:r>
        <w:rPr>
          <w:rFonts w:ascii="SimSun" w:hAnsi="SimSun" w:eastAsia="SimSun" w:cs="SimSun"/>
          <w:sz w:val="22"/>
          <w:szCs w:val="22"/>
          <w:spacing w:val="-3"/>
        </w:rPr>
        <w:t>容颠</w:t>
      </w:r>
      <w:r>
        <w:rPr>
          <w:rFonts w:ascii="SimSun" w:hAnsi="SimSun" w:eastAsia="SimSun" w:cs="SimSun"/>
          <w:sz w:val="22"/>
          <w:szCs w:val="22"/>
        </w:rPr>
        <w:t xml:space="preserve"> </w:t>
      </w:r>
      <w:r>
        <w:rPr>
          <w:rFonts w:ascii="SimSun" w:hAnsi="SimSun" w:eastAsia="SimSun" w:cs="SimSun"/>
          <w:sz w:val="22"/>
          <w:szCs w:val="22"/>
          <w:spacing w:val="2"/>
        </w:rPr>
        <w:t>覆了前一种商业模式),而现在又正在进行第四次颠覆性转型(利用</w:t>
      </w:r>
    </w:p>
    <w:p>
      <w:pPr>
        <w:spacing w:line="218" w:lineRule="auto"/>
        <w:rPr>
          <w:rFonts w:ascii="SimSun" w:hAnsi="SimSun" w:eastAsia="SimSun" w:cs="SimSun"/>
          <w:sz w:val="22"/>
          <w:szCs w:val="22"/>
        </w:rPr>
      </w:pPr>
      <w:r>
        <w:rPr>
          <w:rFonts w:ascii="SimSun" w:hAnsi="SimSun" w:eastAsia="SimSun" w:cs="SimSun"/>
          <w:sz w:val="22"/>
          <w:szCs w:val="22"/>
          <w:spacing w:val="-7"/>
        </w:rPr>
        <w:t>其国际影响力再次颠覆既有商业模式)。</w:t>
      </w:r>
    </w:p>
    <w:p>
      <w:pPr>
        <w:ind w:right="60"/>
        <w:spacing w:before="289" w:line="451" w:lineRule="exact"/>
        <w:jc w:val="right"/>
        <w:rPr>
          <w:rFonts w:ascii="SimSun" w:hAnsi="SimSun" w:eastAsia="SimSun" w:cs="SimSun"/>
          <w:sz w:val="22"/>
          <w:szCs w:val="22"/>
        </w:rPr>
      </w:pPr>
      <w:r>
        <w:rPr>
          <w:rFonts w:ascii="SimSun" w:hAnsi="SimSun" w:eastAsia="SimSun" w:cs="SimSun"/>
          <w:sz w:val="22"/>
          <w:szCs w:val="22"/>
          <w:spacing w:val="6"/>
          <w:position w:val="17"/>
        </w:rPr>
        <w:t>奈飞和其他能够实现连续颠覆的企业相同，都具有一种令人</w:t>
      </w:r>
    </w:p>
    <w:p>
      <w:pPr>
        <w:spacing w:line="219" w:lineRule="auto"/>
        <w:rPr>
          <w:rFonts w:ascii="SimSun" w:hAnsi="SimSun" w:eastAsia="SimSun" w:cs="SimSun"/>
          <w:sz w:val="22"/>
          <w:szCs w:val="22"/>
        </w:rPr>
      </w:pPr>
      <w:r>
        <w:rPr>
          <w:rFonts w:ascii="SimSun" w:hAnsi="SimSun" w:eastAsia="SimSun" w:cs="SimSun"/>
          <w:sz w:val="22"/>
          <w:szCs w:val="22"/>
          <w:spacing w:val="-2"/>
        </w:rPr>
        <w:t>震惊的能力，那就是清楚地知道数字技术应用“在哪里”可以最大</w:t>
      </w:r>
    </w:p>
    <w:p>
      <w:pPr>
        <w:spacing w:line="219" w:lineRule="auto"/>
        <w:sectPr>
          <w:pgSz w:w="8520" w:h="12720"/>
          <w:pgMar w:top="400" w:right="1230" w:bottom="400" w:left="910" w:header="0" w:footer="0" w:gutter="0"/>
        </w:sectPr>
        <w:rPr>
          <w:rFonts w:ascii="SimSun" w:hAnsi="SimSun" w:eastAsia="SimSun" w:cs="SimSun"/>
          <w:sz w:val="22"/>
          <w:szCs w:val="22"/>
        </w:rPr>
      </w:pPr>
    </w:p>
    <w:p>
      <w:pPr>
        <w:ind w:left="4909"/>
        <w:spacing w:before="57" w:line="219" w:lineRule="auto"/>
        <w:rPr>
          <w:rFonts w:ascii="SimSun" w:hAnsi="SimSun" w:eastAsia="SimSun" w:cs="SimSun"/>
          <w:sz w:val="21"/>
          <w:szCs w:val="21"/>
        </w:rPr>
      </w:pPr>
      <w:r>
        <w:drawing>
          <wp:anchor distT="0" distB="0" distL="0" distR="0" simplePos="0" relativeHeight="252371968" behindDoc="0" locked="0" layoutInCell="0" allowOverlap="1">
            <wp:simplePos x="0" y="0"/>
            <wp:positionH relativeFrom="page">
              <wp:posOffset>2990866</wp:posOffset>
            </wp:positionH>
            <wp:positionV relativeFrom="page">
              <wp:posOffset>1270001</wp:posOffset>
            </wp:positionV>
            <wp:extent cx="2057391" cy="6350"/>
            <wp:effectExtent l="0" t="0" r="0" b="0"/>
            <wp:wrapNone/>
            <wp:docPr id="84" name="IM 84"/>
            <wp:cNvGraphicFramePr/>
            <a:graphic>
              <a:graphicData uri="http://schemas.openxmlformats.org/drawingml/2006/picture">
                <pic:pic>
                  <pic:nvPicPr>
                    <pic:cNvPr id="84" name="IM 84"/>
                    <pic:cNvPicPr/>
                  </pic:nvPicPr>
                  <pic:blipFill>
                    <a:blip r:embed="rId63"/>
                    <a:stretch>
                      <a:fillRect/>
                    </a:stretch>
                  </pic:blipFill>
                  <pic:spPr>
                    <a:xfrm rot="0">
                      <a:off x="0" y="0"/>
                      <a:ext cx="2057391" cy="6350"/>
                    </a:xfrm>
                    <a:prstGeom prst="rect">
                      <a:avLst/>
                    </a:prstGeom>
                  </pic:spPr>
                </pic:pic>
              </a:graphicData>
            </a:graphic>
          </wp:anchor>
        </w:drawing>
      </w:r>
      <w:r>
        <w:drawing>
          <wp:anchor distT="0" distB="0" distL="0" distR="0" simplePos="0" relativeHeight="252370944" behindDoc="0" locked="0" layoutInCell="0" allowOverlap="1">
            <wp:simplePos x="0" y="0"/>
            <wp:positionH relativeFrom="page">
              <wp:posOffset>2997196</wp:posOffset>
            </wp:positionH>
            <wp:positionV relativeFrom="page">
              <wp:posOffset>1987527</wp:posOffset>
            </wp:positionV>
            <wp:extent cx="2051061" cy="6375"/>
            <wp:effectExtent l="0" t="0" r="0" b="0"/>
            <wp:wrapNone/>
            <wp:docPr id="86" name="IM 86"/>
            <wp:cNvGraphicFramePr/>
            <a:graphic>
              <a:graphicData uri="http://schemas.openxmlformats.org/drawingml/2006/picture">
                <pic:pic>
                  <pic:nvPicPr>
                    <pic:cNvPr id="86" name="IM 86"/>
                    <pic:cNvPicPr/>
                  </pic:nvPicPr>
                  <pic:blipFill>
                    <a:blip r:embed="rId64"/>
                    <a:stretch>
                      <a:fillRect/>
                    </a:stretch>
                  </pic:blipFill>
                  <pic:spPr>
                    <a:xfrm rot="0">
                      <a:off x="0" y="0"/>
                      <a:ext cx="2051061" cy="6375"/>
                    </a:xfrm>
                    <a:prstGeom prst="rect">
                      <a:avLst/>
                    </a:prstGeom>
                  </pic:spPr>
                </pic:pic>
              </a:graphicData>
            </a:graphic>
          </wp:anchor>
        </w:drawing>
      </w:r>
      <w:r>
        <w:rPr>
          <w:rFonts w:ascii="SimSun" w:hAnsi="SimSun" w:eastAsia="SimSun" w:cs="SimSun"/>
          <w:sz w:val="21"/>
          <w:szCs w:val="21"/>
          <w:spacing w:val="-20"/>
        </w:rPr>
        <w:t>第6章 数字杠杆点  97</w:t>
      </w:r>
    </w:p>
    <w:p>
      <w:pPr>
        <w:pStyle w:val="BodyText"/>
        <w:spacing w:line="255" w:lineRule="auto"/>
        <w:rPr/>
      </w:pPr>
      <w:r/>
    </w:p>
    <w:p>
      <w:pPr>
        <w:pStyle w:val="BodyText"/>
        <w:spacing w:line="256" w:lineRule="auto"/>
        <w:rPr/>
      </w:pPr>
      <w:r/>
    </w:p>
    <w:p>
      <w:pPr>
        <w:pStyle w:val="BodyText"/>
        <w:spacing w:line="256" w:lineRule="auto"/>
        <w:rPr/>
      </w:pPr>
      <w:r/>
    </w:p>
    <w:p>
      <w:pPr>
        <w:spacing w:before="69" w:line="219" w:lineRule="auto"/>
        <w:rPr>
          <w:rFonts w:ascii="SimSun" w:hAnsi="SimSun" w:eastAsia="SimSun" w:cs="SimSun"/>
          <w:sz w:val="21"/>
          <w:szCs w:val="21"/>
        </w:rPr>
      </w:pPr>
      <w:r>
        <w:rPr>
          <w:rFonts w:ascii="SimSun" w:hAnsi="SimSun" w:eastAsia="SimSun" w:cs="SimSun"/>
          <w:sz w:val="21"/>
          <w:szCs w:val="21"/>
          <w:spacing w:val="7"/>
        </w:rPr>
        <w:t>化地创造或促进颠覆性商业模式的产生，这就是我所讲的</w:t>
      </w:r>
      <w:r>
        <w:rPr>
          <w:rFonts w:ascii="SimSun" w:hAnsi="SimSun" w:eastAsia="SimSun" w:cs="SimSun"/>
          <w:sz w:val="21"/>
          <w:szCs w:val="21"/>
          <w:spacing w:val="6"/>
        </w:rPr>
        <w:t>“数字杠</w:t>
      </w:r>
    </w:p>
    <w:p>
      <w:pPr>
        <w:spacing w:line="159" w:lineRule="exact"/>
        <w:rPr/>
      </w:pPr>
      <w:r/>
    </w:p>
    <w:p>
      <w:pPr>
        <w:spacing w:line="159" w:lineRule="exact"/>
        <w:sectPr>
          <w:pgSz w:w="8520" w:h="12710"/>
          <w:pgMar w:top="400" w:right="569" w:bottom="400" w:left="1150" w:header="0" w:footer="0" w:gutter="0"/>
          <w:cols w:equalWidth="0" w:num="1">
            <w:col w:w="6800" w:space="0"/>
          </w:cols>
        </w:sectPr>
        <w:rPr/>
      </w:pPr>
    </w:p>
    <w:p>
      <w:pPr>
        <w:spacing w:before="52" w:line="219" w:lineRule="auto"/>
        <w:rPr>
          <w:rFonts w:ascii="SimSun" w:hAnsi="SimSun" w:eastAsia="SimSun" w:cs="SimSun"/>
          <w:sz w:val="21"/>
          <w:szCs w:val="21"/>
        </w:rPr>
      </w:pPr>
      <w:r>
        <w:rPr>
          <w:rFonts w:ascii="SimSun" w:hAnsi="SimSun" w:eastAsia="SimSun" w:cs="SimSun"/>
          <w:sz w:val="21"/>
          <w:szCs w:val="21"/>
          <w:spacing w:val="-13"/>
        </w:rPr>
        <w:t>杆点”。</w:t>
      </w:r>
    </w:p>
    <w:p>
      <w:pPr>
        <w:pStyle w:val="BodyText"/>
        <w:spacing w:line="330" w:lineRule="auto"/>
        <w:rPr/>
      </w:pPr>
      <w:r/>
    </w:p>
    <w:p>
      <w:pPr>
        <w:pStyle w:val="BodyText"/>
        <w:spacing w:line="330" w:lineRule="auto"/>
        <w:rPr/>
      </w:pPr>
      <w:r/>
    </w:p>
    <w:p>
      <w:pPr>
        <w:ind w:left="3"/>
        <w:spacing w:before="85" w:line="184" w:lineRule="auto"/>
        <w:rPr>
          <w:rFonts w:ascii="SimSun" w:hAnsi="SimSun" w:eastAsia="SimSun" w:cs="SimSun"/>
          <w:sz w:val="26"/>
          <w:szCs w:val="26"/>
        </w:rPr>
      </w:pPr>
      <w:r>
        <w:rPr>
          <w:rFonts w:ascii="SimSun" w:hAnsi="SimSun" w:eastAsia="SimSun" w:cs="SimSun"/>
          <w:sz w:val="26"/>
          <w:szCs w:val="26"/>
          <w:b/>
          <w:bCs/>
          <w:spacing w:val="-11"/>
        </w:rPr>
        <w:t>奈飞的数字杠杆点</w:t>
      </w:r>
    </w:p>
    <w:p>
      <w:pPr>
        <w:pStyle w:val="BodyText"/>
        <w:spacing w:line="14" w:lineRule="auto"/>
        <w:rPr>
          <w:sz w:val="2"/>
        </w:rPr>
      </w:pPr>
      <w:r>
        <w:rPr>
          <w:sz w:val="2"/>
          <w:szCs w:val="2"/>
        </w:rPr>
        <w:br w:type="column"/>
      </w:r>
    </w:p>
    <w:p>
      <w:pPr>
        <w:ind w:right="21"/>
        <w:spacing w:before="304" w:line="401" w:lineRule="exact"/>
        <w:jc w:val="right"/>
        <w:rPr>
          <w:rFonts w:ascii="KaiTi" w:hAnsi="KaiTi" w:eastAsia="KaiTi" w:cs="KaiTi"/>
          <w:sz w:val="21"/>
          <w:szCs w:val="21"/>
        </w:rPr>
      </w:pPr>
      <w:r>
        <w:rPr>
          <w:rFonts w:ascii="KaiTi" w:hAnsi="KaiTi" w:eastAsia="KaiTi" w:cs="KaiTi"/>
          <w:sz w:val="21"/>
          <w:szCs w:val="21"/>
          <w:spacing w:val="19"/>
          <w:position w:val="14"/>
        </w:rPr>
        <w:t>数字杠杆点就是可以最大限</w:t>
      </w:r>
    </w:p>
    <w:p>
      <w:pPr>
        <w:ind w:left="39"/>
        <w:spacing w:before="1" w:line="222" w:lineRule="auto"/>
        <w:rPr>
          <w:rFonts w:ascii="KaiTi" w:hAnsi="KaiTi" w:eastAsia="KaiTi" w:cs="KaiTi"/>
          <w:sz w:val="21"/>
          <w:szCs w:val="21"/>
        </w:rPr>
      </w:pPr>
      <w:r>
        <w:rPr>
          <w:rFonts w:ascii="KaiTi" w:hAnsi="KaiTi" w:eastAsia="KaiTi" w:cs="KaiTi"/>
          <w:sz w:val="21"/>
          <w:szCs w:val="21"/>
          <w:spacing w:val="1"/>
        </w:rPr>
        <w:t>度应用数字技术的领域。</w:t>
      </w:r>
    </w:p>
    <w:p>
      <w:pPr>
        <w:spacing w:line="222" w:lineRule="auto"/>
        <w:sectPr>
          <w:type w:val="continuous"/>
          <w:pgSz w:w="8520" w:h="12710"/>
          <w:pgMar w:top="400" w:right="569" w:bottom="400" w:left="1150" w:header="0" w:footer="0" w:gutter="0"/>
          <w:cols w:equalWidth="0" w:num="2">
            <w:col w:w="3460" w:space="100"/>
            <w:col w:w="3240" w:space="0"/>
          </w:cols>
        </w:sectPr>
        <w:rPr>
          <w:rFonts w:ascii="KaiTi" w:hAnsi="KaiTi" w:eastAsia="KaiTi" w:cs="KaiTi"/>
          <w:sz w:val="21"/>
          <w:szCs w:val="21"/>
        </w:rPr>
      </w:pPr>
    </w:p>
    <w:p>
      <w:pPr>
        <w:pStyle w:val="BodyText"/>
        <w:spacing w:line="460" w:lineRule="auto"/>
        <w:rPr/>
      </w:pPr>
      <w:r/>
    </w:p>
    <w:p>
      <w:pPr>
        <w:ind w:right="454" w:firstLine="469"/>
        <w:spacing w:before="68" w:line="387" w:lineRule="auto"/>
        <w:jc w:val="both"/>
        <w:rPr>
          <w:rFonts w:ascii="SimSun" w:hAnsi="SimSun" w:eastAsia="SimSun" w:cs="SimSun"/>
          <w:sz w:val="21"/>
          <w:szCs w:val="21"/>
        </w:rPr>
      </w:pPr>
      <w:r>
        <w:rPr>
          <w:rFonts w:ascii="SimSun" w:hAnsi="SimSun" w:eastAsia="SimSun" w:cs="SimSun"/>
          <w:sz w:val="21"/>
          <w:szCs w:val="21"/>
          <w:spacing w:val="7"/>
        </w:rPr>
        <w:t>奈飞的多次颠覆式创新都有一些共性点，那就是在创造最佳用</w:t>
      </w:r>
      <w:r>
        <w:rPr>
          <w:rFonts w:ascii="SimSun" w:hAnsi="SimSun" w:eastAsia="SimSun" w:cs="SimSun"/>
          <w:sz w:val="21"/>
          <w:szCs w:val="21"/>
          <w:spacing w:val="15"/>
        </w:rPr>
        <w:t xml:space="preserve"> </w:t>
      </w:r>
      <w:r>
        <w:rPr>
          <w:rFonts w:ascii="SimSun" w:hAnsi="SimSun" w:eastAsia="SimSun" w:cs="SimSun"/>
          <w:sz w:val="21"/>
          <w:szCs w:val="21"/>
          <w:spacing w:val="7"/>
        </w:rPr>
        <w:t>户体验和降低成本的同时又能提高市场渗透率。在此表</w:t>
      </w:r>
      <w:r>
        <w:rPr>
          <w:rFonts w:ascii="SimSun" w:hAnsi="SimSun" w:eastAsia="SimSun" w:cs="SimSun"/>
          <w:sz w:val="21"/>
          <w:szCs w:val="21"/>
          <w:spacing w:val="6"/>
        </w:rPr>
        <w:t>象之下，对</w:t>
      </w:r>
      <w:r>
        <w:rPr>
          <w:rFonts w:ascii="SimSun" w:hAnsi="SimSun" w:eastAsia="SimSun" w:cs="SimSun"/>
          <w:sz w:val="21"/>
          <w:szCs w:val="21"/>
        </w:rPr>
        <w:t xml:space="preserve"> </w:t>
      </w:r>
      <w:r>
        <w:rPr>
          <w:rFonts w:ascii="SimSun" w:hAnsi="SimSun" w:eastAsia="SimSun" w:cs="SimSun"/>
          <w:sz w:val="21"/>
          <w:szCs w:val="21"/>
          <w:spacing w:val="7"/>
        </w:rPr>
        <w:t>变革的快速反应能力、令人羡慕的企业文化和利用技术推动自身商</w:t>
      </w:r>
      <w:r>
        <w:rPr>
          <w:rFonts w:ascii="SimSun" w:hAnsi="SimSun" w:eastAsia="SimSun" w:cs="SimSun"/>
          <w:sz w:val="21"/>
          <w:szCs w:val="21"/>
        </w:rPr>
        <w:t xml:space="preserve"> </w:t>
      </w:r>
      <w:r>
        <w:rPr>
          <w:rFonts w:ascii="SimSun" w:hAnsi="SimSun" w:eastAsia="SimSun" w:cs="SimSun"/>
          <w:sz w:val="21"/>
          <w:szCs w:val="21"/>
          <w:spacing w:val="8"/>
        </w:rPr>
        <w:t>业模式转型的一致意愿是奈飞能够达成既定目标的支撑条件。这三</w:t>
      </w:r>
    </w:p>
    <w:p>
      <w:pPr>
        <w:spacing w:line="219" w:lineRule="auto"/>
        <w:rPr>
          <w:rFonts w:ascii="SimSun" w:hAnsi="SimSun" w:eastAsia="SimSun" w:cs="SimSun"/>
          <w:sz w:val="21"/>
          <w:szCs w:val="21"/>
        </w:rPr>
      </w:pPr>
      <w:r>
        <w:rPr>
          <w:rFonts w:ascii="SimSun" w:hAnsi="SimSun" w:eastAsia="SimSun" w:cs="SimSun"/>
          <w:sz w:val="21"/>
          <w:szCs w:val="21"/>
        </w:rPr>
        <w:t>项就是奈飞的数字杠杆点。</w:t>
      </w:r>
    </w:p>
    <w:p>
      <w:pPr>
        <w:pStyle w:val="BodyText"/>
        <w:spacing w:line="292" w:lineRule="auto"/>
        <w:rPr/>
      </w:pPr>
      <w:r/>
    </w:p>
    <w:p>
      <w:pPr>
        <w:pStyle w:val="BodyText"/>
        <w:spacing w:line="292" w:lineRule="auto"/>
        <w:rPr/>
      </w:pPr>
      <w:r/>
    </w:p>
    <w:p>
      <w:pPr>
        <w:ind w:left="2312"/>
        <w:spacing w:before="69" w:line="219" w:lineRule="auto"/>
        <w:rPr>
          <w:rFonts w:ascii="SimSun" w:hAnsi="SimSun" w:eastAsia="SimSun" w:cs="SimSun"/>
          <w:sz w:val="21"/>
          <w:szCs w:val="21"/>
        </w:rPr>
      </w:pPr>
      <w:r>
        <w:rPr>
          <w:rFonts w:ascii="SimSun" w:hAnsi="SimSun" w:eastAsia="SimSun" w:cs="SimSun"/>
          <w:sz w:val="21"/>
          <w:szCs w:val="21"/>
          <w:b/>
          <w:bCs/>
          <w:spacing w:val="9"/>
        </w:rPr>
        <w:t>奈飞的颠覆式创新</w:t>
      </w:r>
    </w:p>
    <w:p>
      <w:pPr>
        <w:pStyle w:val="BodyText"/>
        <w:spacing w:line="304" w:lineRule="auto"/>
        <w:rPr/>
      </w:pPr>
      <w:r/>
    </w:p>
    <w:p>
      <w:pPr>
        <w:ind w:right="467" w:firstLine="469"/>
        <w:spacing w:before="69" w:line="360" w:lineRule="auto"/>
        <w:jc w:val="both"/>
        <w:rPr>
          <w:rFonts w:ascii="FangSong" w:hAnsi="FangSong" w:eastAsia="FangSong" w:cs="FangSong"/>
          <w:sz w:val="21"/>
          <w:szCs w:val="21"/>
        </w:rPr>
      </w:pPr>
      <w:r>
        <w:rPr>
          <w:rFonts w:ascii="FangSong" w:hAnsi="FangSong" w:eastAsia="FangSong" w:cs="FangSong"/>
          <w:sz w:val="21"/>
          <w:szCs w:val="21"/>
          <w:spacing w:val="3"/>
        </w:rPr>
        <w:t>奈飞到底是什么?它是1997年由两个软件工程师里德·哈</w:t>
      </w:r>
      <w:r>
        <w:rPr>
          <w:rFonts w:ascii="FangSong" w:hAnsi="FangSong" w:eastAsia="FangSong" w:cs="FangSong"/>
          <w:sz w:val="21"/>
          <w:szCs w:val="21"/>
          <w:spacing w:val="2"/>
        </w:rPr>
        <w:t>斯廷斯</w:t>
      </w:r>
      <w:r>
        <w:rPr>
          <w:rFonts w:ascii="FangSong" w:hAnsi="FangSong" w:eastAsia="FangSong" w:cs="FangSong"/>
          <w:sz w:val="21"/>
          <w:szCs w:val="21"/>
        </w:rPr>
        <w:t xml:space="preserve"> </w:t>
      </w:r>
      <w:r>
        <w:rPr>
          <w:rFonts w:ascii="FangSong" w:hAnsi="FangSong" w:eastAsia="FangSong" w:cs="FangSong"/>
          <w:sz w:val="21"/>
          <w:szCs w:val="21"/>
          <w:spacing w:val="-5"/>
        </w:rPr>
        <w:t>和马克·伦道夫创建的企业，主业是在网络上出租</w:t>
      </w:r>
      <w:r>
        <w:rPr>
          <w:rFonts w:ascii="FangSong" w:hAnsi="FangSong" w:eastAsia="FangSong" w:cs="FangSong"/>
          <w:sz w:val="21"/>
          <w:szCs w:val="21"/>
          <w:spacing w:val="-43"/>
        </w:rPr>
        <w:t xml:space="preserve"> </w:t>
      </w:r>
      <w:r>
        <w:rPr>
          <w:rFonts w:ascii="SimSun" w:hAnsi="SimSun" w:eastAsia="SimSun" w:cs="SimSun"/>
          <w:sz w:val="21"/>
          <w:szCs w:val="21"/>
          <w:spacing w:val="-5"/>
        </w:rPr>
        <w:t>DVD</w:t>
      </w:r>
      <w:r>
        <w:rPr>
          <w:rFonts w:ascii="SimSun" w:hAnsi="SimSun" w:eastAsia="SimSun" w:cs="SimSun"/>
          <w:sz w:val="21"/>
          <w:szCs w:val="21"/>
          <w:spacing w:val="95"/>
        </w:rPr>
        <w:t xml:space="preserve"> </w:t>
      </w:r>
      <w:r>
        <w:rPr>
          <w:rFonts w:ascii="FangSong" w:hAnsi="FangSong" w:eastAsia="FangSong" w:cs="FangSong"/>
          <w:sz w:val="21"/>
          <w:szCs w:val="21"/>
          <w:spacing w:val="-5"/>
        </w:rPr>
        <w:t>电影。有趣的</w:t>
      </w:r>
      <w:r>
        <w:rPr>
          <w:rFonts w:ascii="FangSong" w:hAnsi="FangSong" w:eastAsia="FangSong" w:cs="FangSong"/>
          <w:sz w:val="21"/>
          <w:szCs w:val="21"/>
        </w:rPr>
        <w:t xml:space="preserve"> </w:t>
      </w:r>
      <w:r>
        <w:rPr>
          <w:rFonts w:ascii="FangSong" w:hAnsi="FangSong" w:eastAsia="FangSong" w:cs="FangSong"/>
          <w:sz w:val="21"/>
          <w:szCs w:val="21"/>
          <w:spacing w:val="-7"/>
        </w:rPr>
        <w:t>是，先前有报道说，创建奈飞的主意是哈斯廷斯想出来的，有一次他租</w:t>
      </w:r>
      <w:r>
        <w:rPr>
          <w:rFonts w:ascii="FangSong" w:hAnsi="FangSong" w:eastAsia="FangSong" w:cs="FangSong"/>
          <w:sz w:val="21"/>
          <w:szCs w:val="21"/>
        </w:rPr>
        <w:t xml:space="preserve"> </w:t>
      </w:r>
      <w:r>
        <w:rPr>
          <w:rFonts w:ascii="FangSong" w:hAnsi="FangSong" w:eastAsia="FangSong" w:cs="FangSong"/>
          <w:sz w:val="21"/>
          <w:szCs w:val="21"/>
          <w:spacing w:val="-4"/>
        </w:rPr>
        <w:t>借了《阿波罗十三号》,但因为逾期不得不交付40美元的滞纳金，那时</w:t>
      </w:r>
      <w:r>
        <w:rPr>
          <w:rFonts w:ascii="FangSong" w:hAnsi="FangSong" w:eastAsia="FangSong" w:cs="FangSong"/>
          <w:sz w:val="21"/>
          <w:szCs w:val="21"/>
          <w:spacing w:val="14"/>
        </w:rPr>
        <w:t xml:space="preserve"> </w:t>
      </w:r>
      <w:r>
        <w:rPr>
          <w:rFonts w:ascii="FangSong" w:hAnsi="FangSong" w:eastAsia="FangSong" w:cs="FangSong"/>
          <w:sz w:val="21"/>
          <w:szCs w:val="21"/>
          <w:spacing w:val="-6"/>
        </w:rPr>
        <w:t>他便产生了这个想法。后来伦道夫进行了辟谣，他说讲述那个故事</w:t>
      </w:r>
      <w:r>
        <w:rPr>
          <w:rFonts w:ascii="FangSong" w:hAnsi="FangSong" w:eastAsia="FangSong" w:cs="FangSong"/>
          <w:sz w:val="21"/>
          <w:szCs w:val="21"/>
          <w:spacing w:val="-7"/>
        </w:rPr>
        <w:t>的目</w:t>
      </w:r>
      <w:r>
        <w:rPr>
          <w:rFonts w:ascii="FangSong" w:hAnsi="FangSong" w:eastAsia="FangSong" w:cs="FangSong"/>
          <w:sz w:val="21"/>
          <w:szCs w:val="21"/>
        </w:rPr>
        <w:t xml:space="preserve"> </w:t>
      </w:r>
      <w:r>
        <w:rPr>
          <w:rFonts w:ascii="FangSong" w:hAnsi="FangSong" w:eastAsia="FangSong" w:cs="FangSong"/>
          <w:sz w:val="21"/>
          <w:szCs w:val="21"/>
          <w:spacing w:val="-7"/>
        </w:rPr>
        <w:t>的只不过是为了简要阐述奈飞独一无二的商业模式。奈飞的创意来源不</w:t>
      </w:r>
    </w:p>
    <w:p>
      <w:pPr>
        <w:spacing w:before="1" w:line="220" w:lineRule="auto"/>
        <w:rPr>
          <w:rFonts w:ascii="FangSong" w:hAnsi="FangSong" w:eastAsia="FangSong" w:cs="FangSong"/>
          <w:sz w:val="21"/>
          <w:szCs w:val="21"/>
        </w:rPr>
      </w:pPr>
      <w:r>
        <w:rPr>
          <w:rFonts w:ascii="FangSong" w:hAnsi="FangSong" w:eastAsia="FangSong" w:cs="FangSong"/>
          <w:sz w:val="21"/>
          <w:szCs w:val="21"/>
          <w:spacing w:val="-7"/>
        </w:rPr>
        <w:t>重要，这家企业能够不断通过变革调整自我定位，才是最关键的。</w:t>
      </w:r>
    </w:p>
    <w:p>
      <w:pPr>
        <w:ind w:right="466" w:firstLine="469"/>
        <w:spacing w:before="237" w:line="361" w:lineRule="auto"/>
        <w:jc w:val="both"/>
        <w:rPr>
          <w:rFonts w:ascii="FangSong" w:hAnsi="FangSong" w:eastAsia="FangSong" w:cs="FangSong"/>
          <w:sz w:val="21"/>
          <w:szCs w:val="21"/>
        </w:rPr>
      </w:pPr>
      <w:r>
        <w:rPr>
          <w:rFonts w:ascii="FangSong" w:hAnsi="FangSong" w:eastAsia="FangSong" w:cs="FangSong"/>
          <w:sz w:val="21"/>
          <w:szCs w:val="21"/>
          <w:spacing w:val="-1"/>
        </w:rPr>
        <w:t>奈飞的第一次转型是用以网络和电子商务为基础的订阅方式替代</w:t>
      </w:r>
      <w:r>
        <w:rPr>
          <w:rFonts w:ascii="FangSong" w:hAnsi="FangSong" w:eastAsia="FangSong" w:cs="FangSong"/>
          <w:sz w:val="21"/>
          <w:szCs w:val="21"/>
          <w:spacing w:val="10"/>
        </w:rPr>
        <w:t xml:space="preserve"> </w:t>
      </w:r>
      <w:r>
        <w:rPr>
          <w:rFonts w:ascii="FangSong" w:hAnsi="FangSong" w:eastAsia="FangSong" w:cs="FangSong"/>
          <w:sz w:val="21"/>
          <w:szCs w:val="21"/>
          <w:spacing w:val="10"/>
        </w:rPr>
        <w:t>实体电影零售商店。当奈飞于1998年开业时</w:t>
      </w:r>
      <w:r>
        <w:rPr>
          <w:rFonts w:ascii="FangSong" w:hAnsi="FangSong" w:eastAsia="FangSong" w:cs="FangSong"/>
          <w:sz w:val="21"/>
          <w:szCs w:val="21"/>
          <w:spacing w:val="9"/>
        </w:rPr>
        <w:t>，网站上只有925部电</w:t>
      </w:r>
    </w:p>
    <w:p>
      <w:pPr>
        <w:spacing w:before="1" w:line="188" w:lineRule="auto"/>
        <w:rPr>
          <w:rFonts w:ascii="FangSong" w:hAnsi="FangSong" w:eastAsia="FangSong" w:cs="FangSong"/>
          <w:sz w:val="21"/>
          <w:szCs w:val="21"/>
        </w:rPr>
      </w:pPr>
      <w:r>
        <w:rPr>
          <w:rFonts w:ascii="FangSong" w:hAnsi="FangSong" w:eastAsia="FangSong" w:cs="FangSong"/>
          <w:sz w:val="21"/>
          <w:szCs w:val="21"/>
          <w:spacing w:val="-3"/>
        </w:rPr>
        <w:t>影。2000年，奈飞明确地向百视达</w:t>
      </w:r>
      <w:r>
        <w:rPr>
          <w:rFonts w:ascii="SimSun" w:hAnsi="SimSun" w:eastAsia="SimSun" w:cs="SimSun"/>
          <w:sz w:val="21"/>
          <w:szCs w:val="21"/>
          <w:spacing w:val="-3"/>
        </w:rPr>
        <w:t>(Blockbuster)</w:t>
      </w:r>
      <w:r>
        <w:rPr>
          <w:rFonts w:ascii="FangSong" w:hAnsi="FangSong" w:eastAsia="FangSong" w:cs="FangSong"/>
          <w:sz w:val="21"/>
          <w:szCs w:val="21"/>
          <w:spacing w:val="-3"/>
        </w:rPr>
        <w:t>提出了建立合作伙伴</w:t>
      </w:r>
    </w:p>
    <w:p>
      <w:pPr>
        <w:spacing w:line="188" w:lineRule="auto"/>
        <w:sectPr>
          <w:type w:val="continuous"/>
          <w:pgSz w:w="8520" w:h="12710"/>
          <w:pgMar w:top="400" w:right="569" w:bottom="400" w:left="1150" w:header="0" w:footer="0" w:gutter="0"/>
          <w:cols w:equalWidth="0" w:num="1">
            <w:col w:w="6800" w:space="0"/>
          </w:cols>
        </w:sectPr>
        <w:rPr>
          <w:rFonts w:ascii="FangSong" w:hAnsi="FangSong" w:eastAsia="FangSong" w:cs="FangSong"/>
          <w:sz w:val="21"/>
          <w:szCs w:val="21"/>
        </w:rPr>
      </w:pPr>
    </w:p>
    <w:p>
      <w:pPr>
        <w:pStyle w:val="BodyText"/>
        <w:spacing w:line="290"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5"/>
        </w:rPr>
        <w:t>98</w:t>
      </w:r>
      <w:r>
        <w:rPr>
          <w:rFonts w:ascii="SimSun" w:hAnsi="SimSun" w:eastAsia="SimSun" w:cs="SimSun"/>
          <w:sz w:val="17"/>
          <w:szCs w:val="17"/>
          <w:spacing w:val="41"/>
        </w:rPr>
        <w:t xml:space="preserve">  </w:t>
      </w:r>
      <w:r>
        <w:rPr>
          <w:rFonts w:ascii="SimSun" w:hAnsi="SimSun" w:eastAsia="SimSun" w:cs="SimSun"/>
          <w:sz w:val="17"/>
          <w:szCs w:val="17"/>
          <w:spacing w:val="-5"/>
        </w:rPr>
        <w:t>第二部分 数字化转型五阶段路线图</w:t>
      </w:r>
    </w:p>
    <w:p>
      <w:pPr>
        <w:pStyle w:val="BodyText"/>
        <w:spacing w:line="254" w:lineRule="auto"/>
        <w:rPr/>
      </w:pPr>
      <w:r/>
    </w:p>
    <w:p>
      <w:pPr>
        <w:pStyle w:val="BodyText"/>
        <w:spacing w:line="254" w:lineRule="auto"/>
        <w:rPr/>
      </w:pPr>
      <w:r/>
    </w:p>
    <w:p>
      <w:pPr>
        <w:pStyle w:val="BodyText"/>
        <w:spacing w:line="254" w:lineRule="auto"/>
        <w:rPr/>
      </w:pPr>
      <w:r/>
    </w:p>
    <w:p>
      <w:pPr>
        <w:ind w:left="430" w:right="85"/>
        <w:spacing w:before="68" w:line="369" w:lineRule="auto"/>
        <w:jc w:val="both"/>
        <w:rPr>
          <w:rFonts w:ascii="FangSong" w:hAnsi="FangSong" w:eastAsia="FangSong" w:cs="FangSong"/>
          <w:sz w:val="21"/>
          <w:szCs w:val="21"/>
        </w:rPr>
      </w:pPr>
      <w:r>
        <w:rPr>
          <w:rFonts w:ascii="FangSong" w:hAnsi="FangSong" w:eastAsia="FangSong" w:cs="FangSong"/>
          <w:sz w:val="21"/>
          <w:szCs w:val="21"/>
          <w:spacing w:val="-6"/>
        </w:rPr>
        <w:t>关系的提议，但是被拒绝了。具有讽刺意味的是，百视达在</w:t>
      </w:r>
      <w:r>
        <w:rPr>
          <w:rFonts w:ascii="FangSong" w:hAnsi="FangSong" w:eastAsia="FangSong" w:cs="FangSong"/>
          <w:sz w:val="21"/>
          <w:szCs w:val="21"/>
          <w:spacing w:val="-7"/>
        </w:rPr>
        <w:t>接下来的五</w:t>
      </w:r>
      <w:r>
        <w:rPr>
          <w:rFonts w:ascii="FangSong" w:hAnsi="FangSong" w:eastAsia="FangSong" w:cs="FangSong"/>
          <w:sz w:val="21"/>
          <w:szCs w:val="21"/>
        </w:rPr>
        <w:t xml:space="preserve"> </w:t>
      </w:r>
      <w:r>
        <w:rPr>
          <w:rFonts w:ascii="FangSong" w:hAnsi="FangSong" w:eastAsia="FangSong" w:cs="FangSong"/>
          <w:sz w:val="21"/>
          <w:szCs w:val="21"/>
          <w:spacing w:val="-6"/>
        </w:rPr>
        <w:t>年里生意越来越冷清，而这主要是奈飞造成的。奈</w:t>
      </w:r>
      <w:r>
        <w:rPr>
          <w:rFonts w:ascii="FangSong" w:hAnsi="FangSong" w:eastAsia="FangSong" w:cs="FangSong"/>
          <w:sz w:val="21"/>
          <w:szCs w:val="21"/>
          <w:spacing w:val="-7"/>
        </w:rPr>
        <w:t>飞的第二次转型发生</w:t>
      </w:r>
      <w:r>
        <w:rPr>
          <w:rFonts w:ascii="FangSong" w:hAnsi="FangSong" w:eastAsia="FangSong" w:cs="FangSong"/>
          <w:sz w:val="21"/>
          <w:szCs w:val="21"/>
        </w:rPr>
        <w:t xml:space="preserve"> </w:t>
      </w:r>
      <w:r>
        <w:rPr>
          <w:rFonts w:ascii="FangSong" w:hAnsi="FangSong" w:eastAsia="FangSong" w:cs="FangSong"/>
          <w:sz w:val="21"/>
          <w:szCs w:val="21"/>
        </w:rPr>
        <w:t>在2007年，开始向流媒体内容转型。订阅者只需要支付极少的费用就</w:t>
      </w:r>
      <w:r>
        <w:rPr>
          <w:rFonts w:ascii="FangSong" w:hAnsi="FangSong" w:eastAsia="FangSong" w:cs="FangSong"/>
          <w:sz w:val="21"/>
          <w:szCs w:val="21"/>
          <w:spacing w:val="16"/>
        </w:rPr>
        <w:t xml:space="preserve"> </w:t>
      </w:r>
      <w:r>
        <w:rPr>
          <w:rFonts w:ascii="FangSong" w:hAnsi="FangSong" w:eastAsia="FangSong" w:cs="FangSong"/>
          <w:sz w:val="21"/>
          <w:szCs w:val="21"/>
          <w:spacing w:val="-7"/>
        </w:rPr>
        <w:t>可以根据自己的需求获得大量的网站内容访问权限。奈飞的第三次转型</w:t>
      </w:r>
      <w:r>
        <w:rPr>
          <w:rFonts w:ascii="FangSong" w:hAnsi="FangSong" w:eastAsia="FangSong" w:cs="FangSong"/>
          <w:sz w:val="21"/>
          <w:szCs w:val="21"/>
          <w:spacing w:val="6"/>
        </w:rPr>
        <w:t xml:space="preserve"> </w:t>
      </w:r>
      <w:r>
        <w:rPr>
          <w:rFonts w:ascii="FangSong" w:hAnsi="FangSong" w:eastAsia="FangSong" w:cs="FangSong"/>
          <w:sz w:val="21"/>
          <w:szCs w:val="21"/>
        </w:rPr>
        <w:t>以原创内容为特征，标志性时间是2013年网剧《纸牌屋</w:t>
      </w:r>
      <w:r>
        <w:rPr>
          <w:rFonts w:ascii="FangSong" w:hAnsi="FangSong" w:eastAsia="FangSong" w:cs="FangSong"/>
          <w:sz w:val="21"/>
          <w:szCs w:val="21"/>
          <w:spacing w:val="-1"/>
        </w:rPr>
        <w:t>》的发布。随</w:t>
      </w:r>
      <w:r>
        <w:rPr>
          <w:rFonts w:ascii="FangSong" w:hAnsi="FangSong" w:eastAsia="FangSong" w:cs="FangSong"/>
          <w:sz w:val="21"/>
          <w:szCs w:val="21"/>
        </w:rPr>
        <w:t xml:space="preserve"> </w:t>
      </w:r>
      <w:r>
        <w:rPr>
          <w:rFonts w:ascii="FangSong" w:hAnsi="FangSong" w:eastAsia="FangSong" w:cs="FangSong"/>
          <w:sz w:val="21"/>
          <w:szCs w:val="21"/>
          <w:spacing w:val="-6"/>
        </w:rPr>
        <w:t>着国际化业务的推进，奈飞可能正在进行新的自我转型，</w:t>
      </w:r>
      <w:r>
        <w:rPr>
          <w:rFonts w:ascii="FangSong" w:hAnsi="FangSong" w:eastAsia="FangSong" w:cs="FangSong"/>
          <w:sz w:val="21"/>
          <w:szCs w:val="21"/>
          <w:spacing w:val="-7"/>
        </w:rPr>
        <w:t>也就是第四次</w:t>
      </w:r>
    </w:p>
    <w:p>
      <w:pPr>
        <w:ind w:left="430"/>
        <w:spacing w:line="218" w:lineRule="auto"/>
        <w:rPr>
          <w:rFonts w:ascii="FangSong" w:hAnsi="FangSong" w:eastAsia="FangSong" w:cs="FangSong"/>
          <w:sz w:val="21"/>
          <w:szCs w:val="21"/>
        </w:rPr>
      </w:pPr>
      <w:r>
        <w:rPr>
          <w:rFonts w:ascii="FangSong" w:hAnsi="FangSong" w:eastAsia="FangSong" w:cs="FangSong"/>
          <w:sz w:val="21"/>
          <w:szCs w:val="21"/>
          <w:spacing w:val="-15"/>
        </w:rPr>
        <w:t>转型。</w:t>
      </w:r>
    </w:p>
    <w:p>
      <w:pPr>
        <w:ind w:left="430" w:right="88" w:firstLine="450"/>
        <w:spacing w:before="179" w:line="370" w:lineRule="auto"/>
        <w:jc w:val="both"/>
        <w:rPr>
          <w:rFonts w:ascii="FangSong" w:hAnsi="FangSong" w:eastAsia="FangSong" w:cs="FangSong"/>
          <w:sz w:val="21"/>
          <w:szCs w:val="21"/>
        </w:rPr>
      </w:pPr>
      <w:r>
        <w:rPr>
          <w:rFonts w:ascii="FangSong" w:hAnsi="FangSong" w:eastAsia="FangSong" w:cs="FangSong"/>
          <w:sz w:val="21"/>
          <w:szCs w:val="21"/>
          <w:spacing w:val="-2"/>
        </w:rPr>
        <w:t>当大多数企业还在思考要不要进行一次商业模式转型时，奈飞是</w:t>
      </w:r>
      <w:r>
        <w:rPr>
          <w:rFonts w:ascii="FangSong" w:hAnsi="FangSong" w:eastAsia="FangSong" w:cs="FangSong"/>
          <w:sz w:val="21"/>
          <w:szCs w:val="21"/>
          <w:spacing w:val="18"/>
        </w:rPr>
        <w:t xml:space="preserve"> </w:t>
      </w:r>
      <w:r>
        <w:rPr>
          <w:rFonts w:ascii="FangSong" w:hAnsi="FangSong" w:eastAsia="FangSong" w:cs="FangSong"/>
          <w:sz w:val="21"/>
          <w:szCs w:val="21"/>
          <w:spacing w:val="-3"/>
        </w:rPr>
        <w:t>如何持续保持它令人羡慕的连续转型的呢?</w:t>
      </w:r>
      <w:r>
        <w:rPr>
          <w:rFonts w:ascii="FangSong" w:hAnsi="FangSong" w:eastAsia="FangSong" w:cs="FangSong"/>
          <w:sz w:val="21"/>
          <w:szCs w:val="21"/>
          <w:spacing w:val="-4"/>
        </w:rPr>
        <w:t>显然，其中有一些重要因素</w:t>
      </w:r>
      <w:r>
        <w:rPr>
          <w:rFonts w:ascii="FangSong" w:hAnsi="FangSong" w:eastAsia="FangSong" w:cs="FangSong"/>
          <w:sz w:val="21"/>
          <w:szCs w:val="21"/>
        </w:rPr>
        <w:t xml:space="preserve"> </w:t>
      </w:r>
      <w:r>
        <w:rPr>
          <w:rFonts w:ascii="FangSong" w:hAnsi="FangSong" w:eastAsia="FangSong" w:cs="FangSong"/>
          <w:sz w:val="21"/>
          <w:szCs w:val="21"/>
        </w:rPr>
        <w:t>推动其成功转型，例如强大的领导团队和能够形成广泛支持的企业文</w:t>
      </w:r>
      <w:r>
        <w:rPr>
          <w:rFonts w:ascii="FangSong" w:hAnsi="FangSong" w:eastAsia="FangSong" w:cs="FangSong"/>
          <w:sz w:val="21"/>
          <w:szCs w:val="21"/>
          <w:spacing w:val="15"/>
        </w:rPr>
        <w:t xml:space="preserve"> </w:t>
      </w:r>
      <w:r>
        <w:rPr>
          <w:rFonts w:ascii="FangSong" w:hAnsi="FangSong" w:eastAsia="FangSong" w:cs="FangSong"/>
          <w:sz w:val="21"/>
          <w:szCs w:val="21"/>
          <w:spacing w:val="-3"/>
        </w:rPr>
        <w:t>化。但是这些能够解释奈飞几乎所有的转型尝试都成功这一现象吗?根</w:t>
      </w:r>
      <w:r>
        <w:rPr>
          <w:rFonts w:ascii="FangSong" w:hAnsi="FangSong" w:eastAsia="FangSong" w:cs="FangSong"/>
          <w:sz w:val="21"/>
          <w:szCs w:val="21"/>
        </w:rPr>
        <w:t xml:space="preserve"> </w:t>
      </w:r>
      <w:r>
        <w:rPr>
          <w:rFonts w:ascii="FangSong" w:hAnsi="FangSong" w:eastAsia="FangSong" w:cs="FangSong"/>
          <w:sz w:val="21"/>
          <w:szCs w:val="21"/>
          <w:spacing w:val="-7"/>
        </w:rPr>
        <w:t>本原因在于，奈飞明确了自身转型的杠杆点，即察觉未来趋势、使用敏</w:t>
      </w:r>
    </w:p>
    <w:p>
      <w:pPr>
        <w:ind w:left="430"/>
        <w:spacing w:before="1" w:line="220" w:lineRule="auto"/>
        <w:rPr>
          <w:rFonts w:ascii="FangSong" w:hAnsi="FangSong" w:eastAsia="FangSong" w:cs="FangSong"/>
          <w:sz w:val="21"/>
          <w:szCs w:val="21"/>
        </w:rPr>
      </w:pPr>
      <w:r>
        <w:rPr>
          <w:rFonts w:ascii="FangSong" w:hAnsi="FangSong" w:eastAsia="FangSong" w:cs="FangSong"/>
          <w:sz w:val="21"/>
          <w:szCs w:val="21"/>
          <w:spacing w:val="-8"/>
        </w:rPr>
        <w:t>捷文化和采用前沿技术平台。</w:t>
      </w:r>
    </w:p>
    <w:p>
      <w:pPr>
        <w:pStyle w:val="BodyText"/>
        <w:spacing w:line="397" w:lineRule="auto"/>
        <w:rPr/>
      </w:pPr>
      <w:r/>
    </w:p>
    <w:p>
      <w:pPr>
        <w:ind w:left="883"/>
        <w:spacing w:before="68" w:line="219" w:lineRule="auto"/>
        <w:rPr>
          <w:rFonts w:ascii="SimSun" w:hAnsi="SimSun" w:eastAsia="SimSun" w:cs="SimSun"/>
          <w:sz w:val="21"/>
          <w:szCs w:val="21"/>
        </w:rPr>
      </w:pPr>
      <w:r>
        <w:rPr>
          <w:rFonts w:ascii="SimSun" w:hAnsi="SimSun" w:eastAsia="SimSun" w:cs="SimSun"/>
          <w:sz w:val="21"/>
          <w:szCs w:val="21"/>
          <w:b/>
          <w:bCs/>
          <w:spacing w:val="1"/>
        </w:rPr>
        <w:t>尽早识别颠覆性技术并利用它</w:t>
      </w:r>
    </w:p>
    <w:p>
      <w:pPr>
        <w:ind w:left="430" w:right="63" w:firstLine="450"/>
        <w:spacing w:before="304" w:line="387" w:lineRule="auto"/>
        <w:jc w:val="both"/>
        <w:rPr>
          <w:rFonts w:ascii="SimSun" w:hAnsi="SimSun" w:eastAsia="SimSun" w:cs="SimSun"/>
          <w:sz w:val="21"/>
          <w:szCs w:val="21"/>
        </w:rPr>
      </w:pPr>
      <w:r>
        <w:rPr>
          <w:rFonts w:ascii="SimSun" w:hAnsi="SimSun" w:eastAsia="SimSun" w:cs="SimSun"/>
          <w:sz w:val="21"/>
          <w:szCs w:val="21"/>
          <w:spacing w:val="8"/>
        </w:rPr>
        <w:t>奈飞创建之初的发展目标是成为世界上最大的</w:t>
      </w:r>
      <w:r>
        <w:rPr>
          <w:rFonts w:ascii="SimSun" w:hAnsi="SimSun" w:eastAsia="SimSun" w:cs="SimSun"/>
          <w:sz w:val="21"/>
          <w:szCs w:val="21"/>
          <w:spacing w:val="-36"/>
        </w:rPr>
        <w:t xml:space="preserve"> </w:t>
      </w:r>
      <w:r>
        <w:rPr>
          <w:rFonts w:ascii="Times New Roman" w:hAnsi="Times New Roman" w:eastAsia="Times New Roman" w:cs="Times New Roman"/>
          <w:sz w:val="21"/>
          <w:szCs w:val="21"/>
        </w:rPr>
        <w:t>DVD</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8"/>
        </w:rPr>
        <w:t>邮寄销售</w:t>
      </w:r>
      <w:r>
        <w:rPr>
          <w:rFonts w:ascii="SimSun" w:hAnsi="SimSun" w:eastAsia="SimSun" w:cs="SimSun"/>
          <w:sz w:val="21"/>
          <w:szCs w:val="21"/>
        </w:rPr>
        <w:t xml:space="preserve"> </w:t>
      </w:r>
      <w:r>
        <w:rPr>
          <w:rFonts w:ascii="SimSun" w:hAnsi="SimSun" w:eastAsia="SimSun" w:cs="SimSun"/>
          <w:sz w:val="21"/>
          <w:szCs w:val="21"/>
          <w:spacing w:val="7"/>
        </w:rPr>
        <w:t>企业。在创建伊始，哈斯廷斯就意识到未来五年宽带速度会呈指数</w:t>
      </w:r>
      <w:r>
        <w:rPr>
          <w:rFonts w:ascii="SimSun" w:hAnsi="SimSun" w:eastAsia="SimSun" w:cs="SimSun"/>
          <w:sz w:val="21"/>
          <w:szCs w:val="21"/>
          <w:spacing w:val="15"/>
        </w:rPr>
        <w:t xml:space="preserve"> </w:t>
      </w:r>
      <w:r>
        <w:rPr>
          <w:rFonts w:ascii="SimSun" w:hAnsi="SimSun" w:eastAsia="SimSun" w:cs="SimSun"/>
          <w:sz w:val="21"/>
          <w:szCs w:val="21"/>
          <w:spacing w:val="7"/>
        </w:rPr>
        <w:t>级增长，以这个速度发展下去，可以创造一种新型的视频需求即时</w:t>
      </w:r>
      <w:r>
        <w:rPr>
          <w:rFonts w:ascii="SimSun" w:hAnsi="SimSun" w:eastAsia="SimSun" w:cs="SimSun"/>
          <w:sz w:val="21"/>
          <w:szCs w:val="21"/>
          <w:spacing w:val="18"/>
        </w:rPr>
        <w:t xml:space="preserve"> </w:t>
      </w:r>
      <w:r>
        <w:rPr>
          <w:rFonts w:ascii="SimSun" w:hAnsi="SimSun" w:eastAsia="SimSun" w:cs="SimSun"/>
          <w:sz w:val="21"/>
          <w:szCs w:val="21"/>
          <w:spacing w:val="11"/>
        </w:rPr>
        <w:t>满足模式，这就意味着，奈飞现有的模式(客户下订单，几天之后</w:t>
      </w:r>
      <w:r>
        <w:rPr>
          <w:rFonts w:ascii="SimSun" w:hAnsi="SimSun" w:eastAsia="SimSun" w:cs="SimSun"/>
          <w:sz w:val="21"/>
          <w:szCs w:val="21"/>
          <w:spacing w:val="10"/>
        </w:rPr>
        <w:t xml:space="preserve"> </w:t>
      </w:r>
      <w:r>
        <w:rPr>
          <w:rFonts w:ascii="SimSun" w:hAnsi="SimSun" w:eastAsia="SimSun" w:cs="SimSun"/>
          <w:sz w:val="21"/>
          <w:szCs w:val="21"/>
          <w:spacing w:val="9"/>
        </w:rPr>
        <w:t>收到邮寄来的</w:t>
      </w:r>
      <w:r>
        <w:rPr>
          <w:rFonts w:ascii="SimSun" w:hAnsi="SimSun" w:eastAsia="SimSun" w:cs="SimSun"/>
          <w:sz w:val="21"/>
          <w:szCs w:val="21"/>
          <w:spacing w:val="-51"/>
        </w:rPr>
        <w:t xml:space="preserve"> </w:t>
      </w:r>
      <w:r>
        <w:rPr>
          <w:rFonts w:ascii="Times New Roman" w:hAnsi="Times New Roman" w:eastAsia="Times New Roman" w:cs="Times New Roman"/>
          <w:sz w:val="21"/>
          <w:szCs w:val="21"/>
        </w:rPr>
        <w:t>DVD</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9"/>
        </w:rPr>
        <w:t>需要被颠覆。奈飞从邮寄</w:t>
      </w:r>
      <w:r>
        <w:rPr>
          <w:rFonts w:ascii="Times New Roman" w:hAnsi="Times New Roman" w:eastAsia="Times New Roman" w:cs="Times New Roman"/>
          <w:sz w:val="21"/>
          <w:szCs w:val="21"/>
        </w:rPr>
        <w:t>DVD</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9"/>
        </w:rPr>
        <w:t>转型到流媒体</w:t>
      </w:r>
      <w:r>
        <w:rPr>
          <w:rFonts w:ascii="SimSun" w:hAnsi="SimSun" w:eastAsia="SimSun" w:cs="SimSun"/>
          <w:sz w:val="21"/>
          <w:szCs w:val="21"/>
        </w:rPr>
        <w:t xml:space="preserve"> </w:t>
      </w:r>
      <w:r>
        <w:rPr>
          <w:rFonts w:ascii="SimSun" w:hAnsi="SimSun" w:eastAsia="SimSun" w:cs="SimSun"/>
          <w:sz w:val="21"/>
          <w:szCs w:val="21"/>
          <w:spacing w:val="7"/>
        </w:rPr>
        <w:t>传输，这一举动在今天看起来很合逻辑，但是在当时宽带速度还很</w:t>
      </w:r>
      <w:r>
        <w:rPr>
          <w:rFonts w:ascii="SimSun" w:hAnsi="SimSun" w:eastAsia="SimSun" w:cs="SimSun"/>
          <w:sz w:val="21"/>
          <w:szCs w:val="21"/>
          <w:spacing w:val="16"/>
        </w:rPr>
        <w:t xml:space="preserve"> </w:t>
      </w:r>
      <w:r>
        <w:rPr>
          <w:rFonts w:ascii="SimSun" w:hAnsi="SimSun" w:eastAsia="SimSun" w:cs="SimSun"/>
          <w:sz w:val="21"/>
          <w:szCs w:val="21"/>
          <w:spacing w:val="11"/>
        </w:rPr>
        <w:t>低，而奈飞的</w:t>
      </w:r>
      <w:r>
        <w:rPr>
          <w:rFonts w:ascii="SimSun" w:hAnsi="SimSun" w:eastAsia="SimSun" w:cs="SimSun"/>
          <w:sz w:val="21"/>
          <w:szCs w:val="21"/>
          <w:spacing w:val="-29"/>
        </w:rPr>
        <w:t xml:space="preserve"> </w:t>
      </w:r>
      <w:r>
        <w:rPr>
          <w:rFonts w:ascii="Times New Roman" w:hAnsi="Times New Roman" w:eastAsia="Times New Roman" w:cs="Times New Roman"/>
          <w:sz w:val="21"/>
          <w:szCs w:val="21"/>
        </w:rPr>
        <w:t>DVD</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邮寄业务正在蓬勃发展的形势下，这绝对是一</w:t>
      </w:r>
    </w:p>
    <w:p>
      <w:pPr>
        <w:spacing w:line="219" w:lineRule="auto"/>
        <w:jc w:val="right"/>
        <w:rPr>
          <w:rFonts w:ascii="SimSun" w:hAnsi="SimSun" w:eastAsia="SimSun" w:cs="SimSun"/>
          <w:sz w:val="21"/>
          <w:szCs w:val="21"/>
        </w:rPr>
      </w:pPr>
      <w:r>
        <w:rPr>
          <w:rFonts w:ascii="SimSun" w:hAnsi="SimSun" w:eastAsia="SimSun" w:cs="SimSun"/>
          <w:sz w:val="21"/>
          <w:szCs w:val="21"/>
          <w:spacing w:val="14"/>
        </w:rPr>
        <w:t>个非常大胆的决定。今天奈飞的播放流量占美国所有带宽的1/3。</w:t>
      </w:r>
    </w:p>
    <w:p>
      <w:pPr>
        <w:spacing w:line="219" w:lineRule="auto"/>
        <w:sectPr>
          <w:pgSz w:w="8520" w:h="12720"/>
          <w:pgMar w:top="400" w:right="1224" w:bottom="400" w:left="459" w:header="0" w:footer="0" w:gutter="0"/>
        </w:sectPr>
        <w:rPr>
          <w:rFonts w:ascii="SimSun" w:hAnsi="SimSun" w:eastAsia="SimSun" w:cs="SimSun"/>
          <w:sz w:val="21"/>
          <w:szCs w:val="21"/>
        </w:rPr>
      </w:pPr>
    </w:p>
    <w:p>
      <w:pPr>
        <w:spacing w:before="76" w:line="219" w:lineRule="auto"/>
        <w:jc w:val="right"/>
        <w:rPr>
          <w:rFonts w:ascii="SimSun" w:hAnsi="SimSun" w:eastAsia="SimSun" w:cs="SimSun"/>
          <w:sz w:val="14"/>
          <w:szCs w:val="14"/>
        </w:rPr>
      </w:pPr>
      <w:r>
        <w:rPr>
          <w:rFonts w:ascii="SimSun" w:hAnsi="SimSun" w:eastAsia="SimSun" w:cs="SimSun"/>
          <w:sz w:val="18"/>
          <w:szCs w:val="18"/>
          <w:spacing w:val="9"/>
        </w:rPr>
        <w:t>第6章数字杠杆点  </w:t>
      </w:r>
      <w:r>
        <w:rPr>
          <w:rFonts w:ascii="SimSun" w:hAnsi="SimSun" w:eastAsia="SimSun" w:cs="SimSun"/>
          <w:sz w:val="14"/>
          <w:szCs w:val="14"/>
          <w:spacing w:val="9"/>
        </w:rPr>
        <w:t>99</w:t>
      </w:r>
    </w:p>
    <w:p>
      <w:pPr>
        <w:pStyle w:val="BodyText"/>
        <w:spacing w:line="250" w:lineRule="auto"/>
        <w:rPr/>
      </w:pPr>
      <w:r/>
    </w:p>
    <w:p>
      <w:pPr>
        <w:pStyle w:val="BodyText"/>
        <w:spacing w:line="251" w:lineRule="auto"/>
        <w:rPr/>
      </w:pPr>
      <w:r/>
    </w:p>
    <w:p>
      <w:pPr>
        <w:pStyle w:val="BodyText"/>
        <w:spacing w:line="251" w:lineRule="auto"/>
        <w:rPr/>
      </w:pPr>
      <w:r/>
    </w:p>
    <w:p>
      <w:pPr>
        <w:spacing w:before="71" w:line="441" w:lineRule="exact"/>
        <w:rPr>
          <w:rFonts w:ascii="SimSun" w:hAnsi="SimSun" w:eastAsia="SimSun" w:cs="SimSun"/>
          <w:sz w:val="22"/>
          <w:szCs w:val="22"/>
        </w:rPr>
      </w:pPr>
      <w:r>
        <w:rPr>
          <w:rFonts w:ascii="SimSun" w:hAnsi="SimSun" w:eastAsia="SimSun" w:cs="SimSun"/>
          <w:sz w:val="22"/>
          <w:szCs w:val="22"/>
          <w:spacing w:val="-3"/>
          <w:position w:val="16"/>
        </w:rPr>
        <w:t>在竞争模式出现之前就能够发现颠覆性力量并且加以利用，正是这</w:t>
      </w:r>
    </w:p>
    <w:p>
      <w:pPr>
        <w:spacing w:line="219" w:lineRule="auto"/>
        <w:rPr>
          <w:rFonts w:ascii="SimSun" w:hAnsi="SimSun" w:eastAsia="SimSun" w:cs="SimSun"/>
          <w:sz w:val="22"/>
          <w:szCs w:val="22"/>
        </w:rPr>
      </w:pPr>
      <w:r>
        <w:rPr>
          <w:rFonts w:ascii="SimSun" w:hAnsi="SimSun" w:eastAsia="SimSun" w:cs="SimSun"/>
          <w:sz w:val="22"/>
          <w:szCs w:val="22"/>
          <w:spacing w:val="-9"/>
        </w:rPr>
        <w:t>一能力使奈飞持续保持良好的运营状态。21</w:t>
      </w:r>
    </w:p>
    <w:p>
      <w:pPr>
        <w:pStyle w:val="BodyText"/>
        <w:spacing w:line="451" w:lineRule="auto"/>
        <w:rPr/>
      </w:pPr>
      <w:r/>
    </w:p>
    <w:p>
      <w:pPr>
        <w:ind w:left="433"/>
        <w:spacing w:before="72" w:line="219" w:lineRule="auto"/>
        <w:rPr>
          <w:rFonts w:ascii="SimSun" w:hAnsi="SimSun" w:eastAsia="SimSun" w:cs="SimSun"/>
          <w:sz w:val="22"/>
          <w:szCs w:val="22"/>
        </w:rPr>
      </w:pPr>
      <w:r>
        <w:rPr>
          <w:rFonts w:ascii="SimSun" w:hAnsi="SimSun" w:eastAsia="SimSun" w:cs="SimSun"/>
          <w:sz w:val="22"/>
          <w:szCs w:val="22"/>
          <w:b/>
          <w:bCs/>
          <w:spacing w:val="-8"/>
        </w:rPr>
        <w:t>作为获胜要素的企业文化</w:t>
      </w:r>
    </w:p>
    <w:p>
      <w:pPr>
        <w:ind w:right="324" w:firstLine="430"/>
        <w:spacing w:before="293" w:line="369" w:lineRule="auto"/>
        <w:jc w:val="both"/>
        <w:rPr>
          <w:rFonts w:ascii="SimSun" w:hAnsi="SimSun" w:eastAsia="SimSun" w:cs="SimSun"/>
          <w:sz w:val="22"/>
          <w:szCs w:val="22"/>
        </w:rPr>
      </w:pPr>
      <w:r>
        <w:rPr>
          <w:rFonts w:ascii="SimSun" w:hAnsi="SimSun" w:eastAsia="SimSun" w:cs="SimSun"/>
          <w:sz w:val="22"/>
          <w:szCs w:val="22"/>
          <w:spacing w:val="-2"/>
        </w:rPr>
        <w:t>第二个杠杆点是奈飞传奇性的企业文化。奈飞给员工以真正的</w:t>
      </w:r>
      <w:r>
        <w:rPr>
          <w:rFonts w:ascii="SimSun" w:hAnsi="SimSun" w:eastAsia="SimSun" w:cs="SimSun"/>
          <w:sz w:val="22"/>
          <w:szCs w:val="22"/>
        </w:rPr>
        <w:t xml:space="preserve"> </w:t>
      </w:r>
      <w:r>
        <w:rPr>
          <w:rFonts w:ascii="SimSun" w:hAnsi="SimSun" w:eastAsia="SimSun" w:cs="SimSun"/>
          <w:sz w:val="22"/>
          <w:szCs w:val="22"/>
          <w:spacing w:val="-2"/>
        </w:rPr>
        <w:t>授权，并将在其他人看来已经非常正常的流程继续最简化。奈飞以</w:t>
      </w:r>
      <w:r>
        <w:rPr>
          <w:rFonts w:ascii="SimSun" w:hAnsi="SimSun" w:eastAsia="SimSun" w:cs="SimSun"/>
          <w:sz w:val="22"/>
          <w:szCs w:val="22"/>
          <w:spacing w:val="16"/>
        </w:rPr>
        <w:t xml:space="preserve"> </w:t>
      </w:r>
      <w:r>
        <w:rPr>
          <w:rFonts w:ascii="SimSun" w:hAnsi="SimSun" w:eastAsia="SimSun" w:cs="SimSun"/>
          <w:sz w:val="22"/>
          <w:szCs w:val="22"/>
          <w:spacing w:val="-3"/>
        </w:rPr>
        <w:t>对待“完全能力人”的方式对待员工。其秉持的基本假设是，员工</w:t>
      </w:r>
      <w:r>
        <w:rPr>
          <w:rFonts w:ascii="SimSun" w:hAnsi="SimSun" w:eastAsia="SimSun" w:cs="SimSun"/>
          <w:sz w:val="22"/>
          <w:szCs w:val="22"/>
          <w:spacing w:val="18"/>
        </w:rPr>
        <w:t xml:space="preserve"> </w:t>
      </w:r>
      <w:r>
        <w:rPr>
          <w:rFonts w:ascii="SimSun" w:hAnsi="SimSun" w:eastAsia="SimSun" w:cs="SimSun"/>
          <w:sz w:val="22"/>
          <w:szCs w:val="22"/>
          <w:spacing w:val="-3"/>
        </w:rPr>
        <w:t>想为奈飞做正确的事情，如果企业能够给他们自由，他们就会创造</w:t>
      </w:r>
      <w:r>
        <w:rPr>
          <w:rFonts w:ascii="SimSun" w:hAnsi="SimSun" w:eastAsia="SimSun" w:cs="SimSun"/>
          <w:sz w:val="22"/>
          <w:szCs w:val="22"/>
          <w:spacing w:val="14"/>
        </w:rPr>
        <w:t xml:space="preserve"> </w:t>
      </w:r>
      <w:r>
        <w:rPr>
          <w:rFonts w:ascii="SimSun" w:hAnsi="SimSun" w:eastAsia="SimSun" w:cs="SimSun"/>
          <w:sz w:val="22"/>
          <w:szCs w:val="22"/>
          <w:spacing w:val="-3"/>
        </w:rPr>
        <w:t>出最好的结果，并承担相应的风险推进创新。所以，员工的预算报</w:t>
      </w:r>
      <w:r>
        <w:rPr>
          <w:rFonts w:ascii="SimSun" w:hAnsi="SimSun" w:eastAsia="SimSun" w:cs="SimSun"/>
          <w:sz w:val="22"/>
          <w:szCs w:val="22"/>
          <w:spacing w:val="16"/>
        </w:rPr>
        <w:t xml:space="preserve"> </w:t>
      </w:r>
      <w:r>
        <w:rPr>
          <w:rFonts w:ascii="SimSun" w:hAnsi="SimSun" w:eastAsia="SimSun" w:cs="SimSun"/>
          <w:sz w:val="22"/>
          <w:szCs w:val="22"/>
          <w:spacing w:val="-2"/>
        </w:rPr>
        <w:t>告不需要经过批准就可执行，他们可以无限期休假。奈飞没有年度</w:t>
      </w:r>
    </w:p>
    <w:p>
      <w:pPr>
        <w:spacing w:line="219" w:lineRule="auto"/>
        <w:rPr>
          <w:rFonts w:ascii="SimSun" w:hAnsi="SimSun" w:eastAsia="SimSun" w:cs="SimSun"/>
          <w:sz w:val="22"/>
          <w:szCs w:val="22"/>
        </w:rPr>
      </w:pPr>
      <w:r>
        <w:rPr>
          <w:rFonts w:ascii="SimSun" w:hAnsi="SimSun" w:eastAsia="SimSun" w:cs="SimSun"/>
          <w:sz w:val="22"/>
          <w:szCs w:val="22"/>
          <w:spacing w:val="-3"/>
        </w:rPr>
        <w:t>绩效审查制度，并且薪酬还很丰厚。2</w:t>
      </w:r>
    </w:p>
    <w:p>
      <w:pPr>
        <w:pStyle w:val="BodyText"/>
        <w:spacing w:line="469" w:lineRule="auto"/>
        <w:rPr/>
      </w:pPr>
      <w:r/>
    </w:p>
    <w:p>
      <w:pPr>
        <w:ind w:left="433"/>
        <w:spacing w:before="72" w:line="219" w:lineRule="auto"/>
        <w:rPr>
          <w:rFonts w:ascii="SimSun" w:hAnsi="SimSun" w:eastAsia="SimSun" w:cs="SimSun"/>
          <w:sz w:val="22"/>
          <w:szCs w:val="22"/>
        </w:rPr>
      </w:pPr>
      <w:r>
        <w:rPr>
          <w:rFonts w:ascii="SimSun" w:hAnsi="SimSun" w:eastAsia="SimSun" w:cs="SimSun"/>
          <w:sz w:val="22"/>
          <w:szCs w:val="22"/>
          <w:b/>
          <w:bCs/>
          <w:spacing w:val="-9"/>
        </w:rPr>
        <w:t>颠覆性技术</w:t>
      </w:r>
    </w:p>
    <w:p>
      <w:pPr>
        <w:ind w:right="273" w:firstLine="430"/>
        <w:spacing w:before="302" w:line="361" w:lineRule="auto"/>
        <w:jc w:val="both"/>
        <w:rPr>
          <w:rFonts w:ascii="SimSun" w:hAnsi="SimSun" w:eastAsia="SimSun" w:cs="SimSun"/>
          <w:sz w:val="22"/>
          <w:szCs w:val="22"/>
        </w:rPr>
      </w:pPr>
      <w:r>
        <w:rPr>
          <w:rFonts w:ascii="SimSun" w:hAnsi="SimSun" w:eastAsia="SimSun" w:cs="SimSun"/>
          <w:sz w:val="22"/>
          <w:szCs w:val="22"/>
          <w:spacing w:val="-3"/>
        </w:rPr>
        <w:t>第三个杠杆点是奈飞的技术优势。奈飞很早就选择了一个极具 </w:t>
      </w:r>
      <w:r>
        <w:rPr>
          <w:rFonts w:ascii="SimSun" w:hAnsi="SimSun" w:eastAsia="SimSun" w:cs="SimSun"/>
          <w:sz w:val="22"/>
          <w:szCs w:val="22"/>
        </w:rPr>
        <w:t>延展性和开放性的技术架构。无论是实体</w:t>
      </w:r>
      <w:r>
        <w:rPr>
          <w:rFonts w:ascii="SimSun" w:hAnsi="SimSun" w:eastAsia="SimSun" w:cs="SimSun"/>
          <w:sz w:val="22"/>
          <w:szCs w:val="22"/>
          <w:spacing w:val="-40"/>
        </w:rPr>
        <w:t xml:space="preserve"> </w:t>
      </w:r>
      <w:r>
        <w:rPr>
          <w:rFonts w:ascii="Times New Roman" w:hAnsi="Times New Roman" w:eastAsia="Times New Roman" w:cs="Times New Roman"/>
          <w:sz w:val="22"/>
          <w:szCs w:val="22"/>
        </w:rPr>
        <w:t>DVD</w:t>
      </w:r>
      <w:r>
        <w:rPr>
          <w:rFonts w:ascii="Times New Roman" w:hAnsi="Times New Roman" w:eastAsia="Times New Roman" w:cs="Times New Roman"/>
          <w:sz w:val="22"/>
          <w:szCs w:val="22"/>
          <w:spacing w:val="-18"/>
        </w:rPr>
        <w:t xml:space="preserve"> </w:t>
      </w:r>
      <w:r>
        <w:rPr>
          <w:rFonts w:ascii="SimSun" w:hAnsi="SimSun" w:eastAsia="SimSun" w:cs="SimSun"/>
          <w:sz w:val="22"/>
          <w:szCs w:val="22"/>
        </w:rPr>
        <w:t>销售优化</w:t>
      </w:r>
      <w:r>
        <w:rPr>
          <w:rFonts w:ascii="SimSun" w:hAnsi="SimSun" w:eastAsia="SimSun" w:cs="SimSun"/>
          <w:sz w:val="22"/>
          <w:szCs w:val="22"/>
          <w:spacing w:val="-1"/>
        </w:rPr>
        <w:t>系统还是 </w:t>
      </w:r>
      <w:r>
        <w:rPr>
          <w:rFonts w:ascii="SimSun" w:hAnsi="SimSun" w:eastAsia="SimSun" w:cs="SimSun"/>
          <w:sz w:val="22"/>
          <w:szCs w:val="22"/>
        </w:rPr>
        <w:t>流媒体视频系统，奈飞一直把技术基础作为一种竞争优势的来源。</w:t>
      </w:r>
      <w:r>
        <w:rPr>
          <w:rFonts w:ascii="SimSun" w:hAnsi="SimSun" w:eastAsia="SimSun" w:cs="SimSun"/>
          <w:sz w:val="22"/>
          <w:szCs w:val="22"/>
          <w:spacing w:val="9"/>
        </w:rPr>
        <w:t xml:space="preserve"> </w:t>
      </w:r>
      <w:r>
        <w:rPr>
          <w:rFonts w:ascii="SimSun" w:hAnsi="SimSun" w:eastAsia="SimSun" w:cs="SimSun"/>
          <w:sz w:val="22"/>
          <w:szCs w:val="22"/>
          <w:spacing w:val="5"/>
        </w:rPr>
        <w:t>奈飞网站上的每一部电影都有超过50种不</w:t>
      </w:r>
      <w:r>
        <w:rPr>
          <w:rFonts w:ascii="SimSun" w:hAnsi="SimSun" w:eastAsia="SimSun" w:cs="SimSun"/>
          <w:sz w:val="22"/>
          <w:szCs w:val="22"/>
          <w:spacing w:val="4"/>
        </w:rPr>
        <w:t>同的版本，能够适应不 </w:t>
      </w:r>
      <w:r>
        <w:rPr>
          <w:rFonts w:ascii="SimSun" w:hAnsi="SimSun" w:eastAsia="SimSun" w:cs="SimSun"/>
          <w:sz w:val="22"/>
          <w:szCs w:val="22"/>
          <w:spacing w:val="-3"/>
        </w:rPr>
        <w:t>同的屏幕尺寸和影像质量要求，从而不需要进行格式转换以匹配客 </w:t>
      </w:r>
      <w:r>
        <w:rPr>
          <w:rFonts w:ascii="SimSun" w:hAnsi="SimSun" w:eastAsia="SimSun" w:cs="SimSun"/>
          <w:sz w:val="22"/>
          <w:szCs w:val="22"/>
          <w:spacing w:val="-3"/>
        </w:rPr>
        <w:t>户的屏幕尺寸和分辨率。有趣的是，奈飞将它的视频流媒体存储在 </w:t>
      </w:r>
      <w:r>
        <w:rPr>
          <w:rFonts w:ascii="SimSun" w:hAnsi="SimSun" w:eastAsia="SimSun" w:cs="SimSun"/>
          <w:sz w:val="22"/>
          <w:szCs w:val="22"/>
          <w:spacing w:val="-2"/>
        </w:rPr>
        <w:t>亚马逊云平台(这是它的竞争对手之一)。23这种区分杠杆点和商品</w:t>
      </w:r>
    </w:p>
    <w:p>
      <w:pPr>
        <w:spacing w:line="219" w:lineRule="auto"/>
        <w:rPr>
          <w:rFonts w:ascii="SimSun" w:hAnsi="SimSun" w:eastAsia="SimSun" w:cs="SimSun"/>
          <w:sz w:val="22"/>
          <w:szCs w:val="22"/>
        </w:rPr>
      </w:pPr>
      <w:r>
        <w:rPr>
          <w:rFonts w:ascii="SimSun" w:hAnsi="SimSun" w:eastAsia="SimSun" w:cs="SimSun"/>
          <w:sz w:val="22"/>
          <w:szCs w:val="22"/>
          <w:spacing w:val="-9"/>
        </w:rPr>
        <w:t>服务的能力是一种重要的战略手段。</w:t>
      </w:r>
    </w:p>
    <w:p>
      <w:pPr>
        <w:pStyle w:val="BodyText"/>
        <w:spacing w:line="275" w:lineRule="auto"/>
        <w:rPr/>
      </w:pPr>
      <w:r/>
    </w:p>
    <w:p>
      <w:pPr>
        <w:ind w:left="430"/>
        <w:spacing w:before="73" w:line="219" w:lineRule="auto"/>
        <w:rPr>
          <w:rFonts w:ascii="SimSun" w:hAnsi="SimSun" w:eastAsia="SimSun" w:cs="SimSun"/>
          <w:sz w:val="22"/>
          <w:szCs w:val="22"/>
        </w:rPr>
      </w:pPr>
      <w:r>
        <w:rPr>
          <w:rFonts w:ascii="SimSun" w:hAnsi="SimSun" w:eastAsia="SimSun" w:cs="SimSun"/>
          <w:sz w:val="22"/>
          <w:szCs w:val="22"/>
          <w:spacing w:val="-2"/>
        </w:rPr>
        <w:t>总的来说，奈飞能够最大化利用其市场灵敏性、</w:t>
      </w:r>
      <w:r>
        <w:rPr>
          <w:rFonts w:ascii="SimSun" w:hAnsi="SimSun" w:eastAsia="SimSun" w:cs="SimSun"/>
          <w:sz w:val="22"/>
          <w:szCs w:val="22"/>
          <w:spacing w:val="-3"/>
        </w:rPr>
        <w:t>文化优势及技</w:t>
      </w:r>
    </w:p>
    <w:p>
      <w:pPr>
        <w:spacing w:line="219" w:lineRule="auto"/>
        <w:sectPr>
          <w:pgSz w:w="8520" w:h="12710"/>
          <w:pgMar w:top="400" w:right="696" w:bottom="400" w:left="1159" w:header="0" w:footer="0" w:gutter="0"/>
        </w:sectPr>
        <w:rPr>
          <w:rFonts w:ascii="SimSun" w:hAnsi="SimSun" w:eastAsia="SimSun" w:cs="SimSun"/>
          <w:sz w:val="22"/>
          <w:szCs w:val="22"/>
        </w:rPr>
      </w:pPr>
    </w:p>
    <w:p>
      <w:pPr>
        <w:pStyle w:val="BodyText"/>
        <w:spacing w:line="280"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5"/>
        </w:rPr>
        <w:t>100</w:t>
      </w:r>
      <w:r>
        <w:rPr>
          <w:rFonts w:ascii="SimSun" w:hAnsi="SimSun" w:eastAsia="SimSun" w:cs="SimSun"/>
          <w:sz w:val="17"/>
          <w:szCs w:val="17"/>
          <w:spacing w:val="22"/>
        </w:rPr>
        <w:t xml:space="preserve">  </w:t>
      </w:r>
      <w:r>
        <w:rPr>
          <w:rFonts w:ascii="SimSun" w:hAnsi="SimSun" w:eastAsia="SimSun" w:cs="SimSun"/>
          <w:sz w:val="17"/>
          <w:szCs w:val="17"/>
          <w:spacing w:val="-5"/>
        </w:rPr>
        <w:t>第二部分 数字化转型五阶段路线图</w:t>
      </w:r>
    </w:p>
    <w:p>
      <w:pPr>
        <w:pStyle w:val="BodyText"/>
        <w:spacing w:line="257" w:lineRule="auto"/>
        <w:rPr/>
      </w:pPr>
      <w:r/>
    </w:p>
    <w:p>
      <w:pPr>
        <w:pStyle w:val="BodyText"/>
        <w:spacing w:line="258" w:lineRule="auto"/>
        <w:rPr/>
      </w:pPr>
      <w:r/>
    </w:p>
    <w:p>
      <w:pPr>
        <w:pStyle w:val="BodyText"/>
        <w:spacing w:line="258" w:lineRule="auto"/>
        <w:rPr/>
      </w:pPr>
      <w:r/>
    </w:p>
    <w:p>
      <w:pPr>
        <w:ind w:right="59"/>
        <w:spacing w:before="72" w:line="430" w:lineRule="exact"/>
        <w:jc w:val="right"/>
        <w:rPr>
          <w:rFonts w:ascii="SimSun" w:hAnsi="SimSun" w:eastAsia="SimSun" w:cs="SimSun"/>
          <w:sz w:val="22"/>
          <w:szCs w:val="22"/>
        </w:rPr>
      </w:pPr>
      <w:r>
        <w:rPr>
          <w:rFonts w:ascii="SimSun" w:hAnsi="SimSun" w:eastAsia="SimSun" w:cs="SimSun"/>
          <w:sz w:val="22"/>
          <w:szCs w:val="22"/>
          <w:spacing w:val="-2"/>
          <w:position w:val="15"/>
        </w:rPr>
        <w:t>术超前性来不断变革其商业模式。现在我们再来看一个反例，这个</w:t>
      </w:r>
    </w:p>
    <w:p>
      <w:pPr>
        <w:ind w:left="480"/>
        <w:spacing w:line="219" w:lineRule="auto"/>
        <w:rPr>
          <w:rFonts w:ascii="SimSun" w:hAnsi="SimSun" w:eastAsia="SimSun" w:cs="SimSun"/>
          <w:sz w:val="22"/>
          <w:szCs w:val="22"/>
        </w:rPr>
      </w:pPr>
      <w:r>
        <w:rPr>
          <w:rFonts w:ascii="SimSun" w:hAnsi="SimSun" w:eastAsia="SimSun" w:cs="SimSun"/>
          <w:sz w:val="22"/>
          <w:szCs w:val="22"/>
          <w:spacing w:val="-7"/>
        </w:rPr>
        <w:t>企业在对数字杠杆点的理解上就显得没有那么幸运了。</w:t>
      </w:r>
    </w:p>
    <w:p>
      <w:pPr>
        <w:pStyle w:val="BodyText"/>
        <w:spacing w:line="298" w:lineRule="auto"/>
        <w:rPr/>
      </w:pPr>
      <w:r/>
    </w:p>
    <w:p>
      <w:pPr>
        <w:pStyle w:val="BodyText"/>
        <w:spacing w:line="299" w:lineRule="auto"/>
        <w:rPr/>
      </w:pPr>
      <w:r/>
    </w:p>
    <w:p>
      <w:pPr>
        <w:ind w:left="483"/>
        <w:spacing w:before="84" w:line="219" w:lineRule="auto"/>
        <w:rPr>
          <w:rFonts w:ascii="SimSun" w:hAnsi="SimSun" w:eastAsia="SimSun" w:cs="SimSun"/>
          <w:sz w:val="26"/>
          <w:szCs w:val="26"/>
        </w:rPr>
      </w:pPr>
      <w:r>
        <w:rPr>
          <w:rFonts w:ascii="SimSun" w:hAnsi="SimSun" w:eastAsia="SimSun" w:cs="SimSun"/>
          <w:sz w:val="26"/>
          <w:szCs w:val="26"/>
          <w:b/>
          <w:bCs/>
          <w:spacing w:val="-8"/>
        </w:rPr>
        <w:t>麦当劳的“创新”项目</w:t>
      </w:r>
    </w:p>
    <w:p>
      <w:pPr>
        <w:pStyle w:val="BodyText"/>
        <w:spacing w:line="362" w:lineRule="auto"/>
        <w:rPr/>
      </w:pPr>
      <w:r/>
    </w:p>
    <w:p>
      <w:pPr>
        <w:ind w:left="480" w:firstLine="459"/>
        <w:spacing w:before="71" w:line="369" w:lineRule="auto"/>
        <w:jc w:val="both"/>
        <w:rPr>
          <w:rFonts w:ascii="SimSun" w:hAnsi="SimSun" w:eastAsia="SimSun" w:cs="SimSun"/>
          <w:sz w:val="22"/>
          <w:szCs w:val="22"/>
        </w:rPr>
      </w:pPr>
      <w:r>
        <w:rPr>
          <w:rFonts w:ascii="SimSun" w:hAnsi="SimSun" w:eastAsia="SimSun" w:cs="SimSun"/>
          <w:sz w:val="22"/>
          <w:szCs w:val="22"/>
          <w:spacing w:val="-3"/>
        </w:rPr>
        <w:t>2001年，国际快餐巨头麦当劳发起了一个雄心勃勃、规模达数</w:t>
      </w:r>
      <w:r>
        <w:rPr>
          <w:rFonts w:ascii="SimSun" w:hAnsi="SimSun" w:eastAsia="SimSun" w:cs="SimSun"/>
          <w:sz w:val="22"/>
          <w:szCs w:val="22"/>
          <w:spacing w:val="15"/>
        </w:rPr>
        <w:t xml:space="preserve"> </w:t>
      </w:r>
      <w:r>
        <w:rPr>
          <w:rFonts w:ascii="SimSun" w:hAnsi="SimSun" w:eastAsia="SimSun" w:cs="SimSun"/>
          <w:sz w:val="22"/>
          <w:szCs w:val="22"/>
          <w:spacing w:val="-8"/>
        </w:rPr>
        <w:t>十亿美元的数字化项目，项目名字就叫“创新”(Innovate)。</w:t>
      </w:r>
      <w:r>
        <w:rPr>
          <w:rFonts w:ascii="SimSun" w:hAnsi="SimSun" w:eastAsia="SimSun" w:cs="SimSun"/>
          <w:sz w:val="22"/>
          <w:szCs w:val="22"/>
          <w:spacing w:val="-9"/>
        </w:rPr>
        <w:t xml:space="preserve">  它想 </w:t>
      </w:r>
      <w:r>
        <w:rPr>
          <w:rFonts w:ascii="SimSun" w:hAnsi="SimSun" w:eastAsia="SimSun" w:cs="SimSun"/>
          <w:sz w:val="22"/>
          <w:szCs w:val="22"/>
          <w:spacing w:val="-5"/>
        </w:rPr>
        <w:t>通过一个全球</w:t>
      </w:r>
      <w:r>
        <w:rPr>
          <w:rFonts w:ascii="Times New Roman" w:hAnsi="Times New Roman" w:eastAsia="Times New Roman" w:cs="Times New Roman"/>
          <w:sz w:val="22"/>
          <w:szCs w:val="22"/>
          <w:spacing w:val="-5"/>
        </w:rPr>
        <w:t>IT  </w:t>
      </w:r>
      <w:r>
        <w:rPr>
          <w:rFonts w:ascii="SimSun" w:hAnsi="SimSun" w:eastAsia="SimSun" w:cs="SimSun"/>
          <w:sz w:val="22"/>
          <w:szCs w:val="22"/>
          <w:spacing w:val="-5"/>
        </w:rPr>
        <w:t>网络把每一个门店的数据都连接到企业总部。24这</w:t>
      </w:r>
      <w:r>
        <w:rPr>
          <w:rFonts w:ascii="SimSun" w:hAnsi="SimSun" w:eastAsia="SimSun" w:cs="SimSun"/>
          <w:sz w:val="22"/>
          <w:szCs w:val="22"/>
          <w:spacing w:val="15"/>
        </w:rPr>
        <w:t xml:space="preserve"> </w:t>
      </w:r>
      <w:r>
        <w:rPr>
          <w:rFonts w:ascii="SimSun" w:hAnsi="SimSun" w:eastAsia="SimSun" w:cs="SimSun"/>
          <w:sz w:val="22"/>
          <w:szCs w:val="22"/>
          <w:spacing w:val="-2"/>
        </w:rPr>
        <w:t>一数字化规模是前所未有的。它会替代已经使用了十年的企业内部</w:t>
      </w:r>
      <w:r>
        <w:rPr>
          <w:rFonts w:ascii="SimSun" w:hAnsi="SimSun" w:eastAsia="SimSun" w:cs="SimSun"/>
          <w:sz w:val="22"/>
          <w:szCs w:val="22"/>
          <w:spacing w:val="8"/>
        </w:rPr>
        <w:t xml:space="preserve"> </w:t>
      </w:r>
      <w:r>
        <w:rPr>
          <w:rFonts w:ascii="SimSun" w:hAnsi="SimSun" w:eastAsia="SimSun" w:cs="SimSun"/>
          <w:sz w:val="22"/>
          <w:szCs w:val="22"/>
          <w:spacing w:val="4"/>
        </w:rPr>
        <w:t>系统，麦当劳的内部</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4"/>
        </w:rPr>
        <w:t>系统采用一种</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36"/>
          <w:w w:val="101"/>
        </w:rPr>
        <w:t xml:space="preserve"> </w:t>
      </w:r>
      <w:r>
        <w:rPr>
          <w:rFonts w:ascii="SimSun" w:hAnsi="SimSun" w:eastAsia="SimSun" w:cs="SimSun"/>
          <w:sz w:val="22"/>
          <w:szCs w:val="22"/>
          <w:spacing w:val="4"/>
        </w:rPr>
        <w:t>软件，包括人力资</w:t>
      </w:r>
      <w:r>
        <w:rPr>
          <w:rFonts w:ascii="SimSun" w:hAnsi="SimSun" w:eastAsia="SimSun" w:cs="SimSun"/>
          <w:sz w:val="22"/>
          <w:szCs w:val="22"/>
          <w:spacing w:val="3"/>
        </w:rPr>
        <w:t>源、</w:t>
      </w:r>
      <w:r>
        <w:rPr>
          <w:rFonts w:ascii="SimSun" w:hAnsi="SimSun" w:eastAsia="SimSun" w:cs="SimSun"/>
          <w:sz w:val="22"/>
          <w:szCs w:val="22"/>
        </w:rPr>
        <w:t xml:space="preserve"> </w:t>
      </w:r>
      <w:r>
        <w:rPr>
          <w:rFonts w:ascii="SimSun" w:hAnsi="SimSun" w:eastAsia="SimSun" w:cs="SimSun"/>
          <w:sz w:val="22"/>
          <w:szCs w:val="22"/>
          <w:spacing w:val="1"/>
        </w:rPr>
        <w:t>财务管理和供应链系统等内容。新系统会向全球30000多家门店和</w:t>
      </w:r>
    </w:p>
    <w:p>
      <w:pPr>
        <w:ind w:left="480"/>
        <w:spacing w:before="1" w:line="218" w:lineRule="auto"/>
        <w:rPr>
          <w:rFonts w:ascii="SimSun" w:hAnsi="SimSun" w:eastAsia="SimSun" w:cs="SimSun"/>
          <w:sz w:val="22"/>
          <w:szCs w:val="22"/>
        </w:rPr>
      </w:pPr>
      <w:r>
        <w:rPr>
          <w:rFonts w:ascii="SimSun" w:hAnsi="SimSun" w:eastAsia="SimSun" w:cs="SimSun"/>
          <w:sz w:val="22"/>
          <w:szCs w:val="22"/>
          <w:spacing w:val="-3"/>
        </w:rPr>
        <w:t>300多家供应商实时提供这些后台功能。</w:t>
      </w:r>
    </w:p>
    <w:p>
      <w:pPr>
        <w:ind w:left="480" w:right="59" w:firstLine="459"/>
        <w:spacing w:before="310" w:line="369" w:lineRule="auto"/>
        <w:jc w:val="both"/>
        <w:rPr>
          <w:rFonts w:ascii="SimSun" w:hAnsi="SimSun" w:eastAsia="SimSun" w:cs="SimSun"/>
          <w:sz w:val="22"/>
          <w:szCs w:val="22"/>
        </w:rPr>
      </w:pPr>
      <w:r>
        <w:rPr>
          <w:rFonts w:ascii="SimSun" w:hAnsi="SimSun" w:eastAsia="SimSun" w:cs="SimSun"/>
          <w:sz w:val="22"/>
          <w:szCs w:val="22"/>
          <w:spacing w:val="-3"/>
        </w:rPr>
        <w:t>麦当劳的尝试是值得称赞的，它想使用技术来做最擅长做的事</w:t>
      </w:r>
      <w:r>
        <w:rPr>
          <w:rFonts w:ascii="SimSun" w:hAnsi="SimSun" w:eastAsia="SimSun" w:cs="SimSun"/>
          <w:sz w:val="22"/>
          <w:szCs w:val="22"/>
          <w:spacing w:val="10"/>
        </w:rPr>
        <w:t xml:space="preserve"> </w:t>
      </w:r>
      <w:r>
        <w:rPr>
          <w:rFonts w:ascii="SimSun" w:hAnsi="SimSun" w:eastAsia="SimSun" w:cs="SimSun"/>
          <w:sz w:val="22"/>
          <w:szCs w:val="22"/>
          <w:spacing w:val="5"/>
        </w:rPr>
        <w:t>情——向顾客提供最快捷、统一的服务。然而到了2002年，麦当</w:t>
      </w:r>
    </w:p>
    <w:p>
      <w:pPr>
        <w:ind w:left="480"/>
        <w:spacing w:line="218" w:lineRule="auto"/>
        <w:rPr>
          <w:rFonts w:ascii="SimSun" w:hAnsi="SimSun" w:eastAsia="SimSun" w:cs="SimSun"/>
          <w:sz w:val="22"/>
          <w:szCs w:val="22"/>
        </w:rPr>
      </w:pPr>
      <w:r>
        <w:rPr>
          <w:rFonts w:ascii="SimSun" w:hAnsi="SimSun" w:eastAsia="SimSun" w:cs="SimSun"/>
          <w:sz w:val="22"/>
          <w:szCs w:val="22"/>
          <w:spacing w:val="-4"/>
        </w:rPr>
        <w:t>劳在花费了1.7亿美元之后宣布终止这一创新项目。25</w:t>
      </w:r>
    </w:p>
    <w:p>
      <w:pPr>
        <w:ind w:left="480" w:right="51" w:firstLine="459"/>
        <w:spacing w:before="301" w:line="369" w:lineRule="auto"/>
        <w:jc w:val="both"/>
        <w:rPr>
          <w:rFonts w:ascii="SimSun" w:hAnsi="SimSun" w:eastAsia="SimSun" w:cs="SimSun"/>
          <w:sz w:val="22"/>
          <w:szCs w:val="22"/>
        </w:rPr>
      </w:pPr>
      <w:r>
        <w:rPr>
          <w:rFonts w:ascii="SimSun" w:hAnsi="SimSun" w:eastAsia="SimSun" w:cs="SimSun"/>
          <w:sz w:val="22"/>
          <w:szCs w:val="22"/>
          <w:spacing w:val="-3"/>
        </w:rPr>
        <w:t>创新当然需要一个有雄心的创意，然而，麦当劳的问题在于这</w:t>
      </w:r>
      <w:r>
        <w:rPr>
          <w:rFonts w:ascii="SimSun" w:hAnsi="SimSun" w:eastAsia="SimSun" w:cs="SimSun"/>
          <w:sz w:val="22"/>
          <w:szCs w:val="22"/>
          <w:spacing w:val="9"/>
        </w:rPr>
        <w:t xml:space="preserve"> </w:t>
      </w:r>
      <w:r>
        <w:rPr>
          <w:rFonts w:ascii="SimSun" w:hAnsi="SimSun" w:eastAsia="SimSun" w:cs="SimSun"/>
          <w:sz w:val="22"/>
          <w:szCs w:val="22"/>
          <w:spacing w:val="-2"/>
        </w:rPr>
        <w:t>个创新项目被作为一种技术升级来实施，但事实上技术本身并不是</w:t>
      </w:r>
      <w:r>
        <w:rPr>
          <w:rFonts w:ascii="SimSun" w:hAnsi="SimSun" w:eastAsia="SimSun" w:cs="SimSun"/>
          <w:sz w:val="22"/>
          <w:szCs w:val="22"/>
          <w:spacing w:val="8"/>
        </w:rPr>
        <w:t xml:space="preserve"> </w:t>
      </w:r>
      <w:r>
        <w:rPr>
          <w:rFonts w:ascii="SimSun" w:hAnsi="SimSun" w:eastAsia="SimSun" w:cs="SimSun"/>
          <w:sz w:val="22"/>
          <w:szCs w:val="22"/>
          <w:spacing w:val="3"/>
        </w:rPr>
        <w:t>该项目的最大创意。更糟的是，由于这一次</w:t>
      </w:r>
      <w:r>
        <w:rPr>
          <w:rFonts w:ascii="SimSun" w:hAnsi="SimSun" w:eastAsia="SimSun" w:cs="SimSun"/>
          <w:sz w:val="22"/>
          <w:szCs w:val="22"/>
        </w:rPr>
        <w:t>IT</w:t>
      </w:r>
      <w:r>
        <w:rPr>
          <w:rFonts w:ascii="SimSun" w:hAnsi="SimSun" w:eastAsia="SimSun" w:cs="SimSun"/>
          <w:sz w:val="22"/>
          <w:szCs w:val="22"/>
          <w:spacing w:val="-19"/>
        </w:rPr>
        <w:t xml:space="preserve"> </w:t>
      </w:r>
      <w:r>
        <w:rPr>
          <w:rFonts w:ascii="SimSun" w:hAnsi="SimSun" w:eastAsia="SimSun" w:cs="SimSun"/>
          <w:sz w:val="22"/>
          <w:szCs w:val="22"/>
          <w:spacing w:val="3"/>
        </w:rPr>
        <w:t>行动计划的实</w:t>
      </w:r>
      <w:r>
        <w:rPr>
          <w:rFonts w:ascii="SimSun" w:hAnsi="SimSun" w:eastAsia="SimSun" w:cs="SimSun"/>
          <w:sz w:val="22"/>
          <w:szCs w:val="22"/>
          <w:spacing w:val="2"/>
        </w:rPr>
        <w:t>施降</w:t>
      </w:r>
      <w:r>
        <w:rPr>
          <w:rFonts w:ascii="SimSun" w:hAnsi="SimSun" w:eastAsia="SimSun" w:cs="SimSun"/>
          <w:sz w:val="22"/>
          <w:szCs w:val="22"/>
        </w:rPr>
        <w:t xml:space="preserve"> </w:t>
      </w:r>
      <w:r>
        <w:rPr>
          <w:rFonts w:ascii="SimSun" w:hAnsi="SimSun" w:eastAsia="SimSun" w:cs="SimSun"/>
          <w:sz w:val="22"/>
          <w:szCs w:val="22"/>
          <w:spacing w:val="4"/>
        </w:rPr>
        <w:t>低了服务速度而不得不宣告终结，各个门店已经对总部的</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4"/>
        </w:rPr>
        <w:t>能力</w:t>
      </w:r>
      <w:r>
        <w:rPr>
          <w:rFonts w:ascii="SimSun" w:hAnsi="SimSun" w:eastAsia="SimSun" w:cs="SimSun"/>
          <w:sz w:val="22"/>
          <w:szCs w:val="22"/>
        </w:rPr>
        <w:t xml:space="preserve"> </w:t>
      </w:r>
      <w:r>
        <w:rPr>
          <w:rFonts w:ascii="SimSun" w:hAnsi="SimSun" w:eastAsia="SimSun" w:cs="SimSun"/>
          <w:sz w:val="22"/>
          <w:szCs w:val="22"/>
          <w:spacing w:val="-3"/>
        </w:rPr>
        <w:t>产生了怀疑。与已经证明技术是核心能力的奈飞不同，对于麦当劳</w:t>
      </w:r>
      <w:r>
        <w:rPr>
          <w:rFonts w:ascii="SimSun" w:hAnsi="SimSun" w:eastAsia="SimSun" w:cs="SimSun"/>
          <w:sz w:val="22"/>
          <w:szCs w:val="22"/>
          <w:spacing w:val="18"/>
        </w:rPr>
        <w:t xml:space="preserve"> </w:t>
      </w:r>
      <w:r>
        <w:rPr>
          <w:rFonts w:ascii="SimSun" w:hAnsi="SimSun" w:eastAsia="SimSun" w:cs="SimSun"/>
          <w:sz w:val="22"/>
          <w:szCs w:val="22"/>
          <w:spacing w:val="-3"/>
        </w:rPr>
        <w:t>来说，技术本身不是一个合适的数字杠杆点。麦当劳本可以利用技</w:t>
      </w:r>
    </w:p>
    <w:p>
      <w:pPr>
        <w:ind w:left="480"/>
        <w:spacing w:before="1" w:line="218" w:lineRule="auto"/>
        <w:rPr>
          <w:rFonts w:ascii="SimSun" w:hAnsi="SimSun" w:eastAsia="SimSun" w:cs="SimSun"/>
          <w:sz w:val="22"/>
          <w:szCs w:val="22"/>
        </w:rPr>
      </w:pPr>
      <w:r>
        <w:rPr>
          <w:rFonts w:ascii="SimSun" w:hAnsi="SimSun" w:eastAsia="SimSun" w:cs="SimSun"/>
          <w:sz w:val="22"/>
          <w:szCs w:val="22"/>
          <w:spacing w:val="-3"/>
        </w:rPr>
        <w:t>术来变革其强大的加盟商模式和供应商体系，从而提高其效率，但</w:t>
      </w:r>
    </w:p>
    <w:p>
      <w:pPr>
        <w:spacing w:line="218" w:lineRule="auto"/>
        <w:sectPr>
          <w:pgSz w:w="8520" w:h="12720"/>
          <w:pgMar w:top="400" w:right="1189" w:bottom="400" w:left="459" w:header="0" w:footer="0" w:gutter="0"/>
        </w:sectPr>
        <w:rPr>
          <w:rFonts w:ascii="SimSun" w:hAnsi="SimSun" w:eastAsia="SimSun" w:cs="SimSun"/>
          <w:sz w:val="22"/>
          <w:szCs w:val="22"/>
        </w:rPr>
      </w:pPr>
    </w:p>
    <w:p>
      <w:pPr>
        <w:spacing w:before="56" w:line="219" w:lineRule="auto"/>
        <w:jc w:val="right"/>
        <w:rPr>
          <w:rFonts w:ascii="SimSun" w:hAnsi="SimSun" w:eastAsia="SimSun" w:cs="SimSun"/>
          <w:sz w:val="18"/>
          <w:szCs w:val="18"/>
        </w:rPr>
      </w:pPr>
      <w:r>
        <w:rPr>
          <w:rFonts w:ascii="SimSun" w:hAnsi="SimSun" w:eastAsia="SimSun" w:cs="SimSun"/>
          <w:sz w:val="18"/>
          <w:szCs w:val="18"/>
          <w:spacing w:val="-7"/>
        </w:rPr>
        <w:t>第6章  数字杠杆点</w:t>
      </w:r>
      <w:r>
        <w:rPr>
          <w:rFonts w:ascii="SimSun" w:hAnsi="SimSun" w:eastAsia="SimSun" w:cs="SimSun"/>
          <w:sz w:val="18"/>
          <w:szCs w:val="18"/>
          <w:spacing w:val="9"/>
        </w:rPr>
        <w:t xml:space="preserve">  </w:t>
      </w:r>
      <w:r>
        <w:rPr>
          <w:rFonts w:ascii="SimSun" w:hAnsi="SimSun" w:eastAsia="SimSun" w:cs="SimSun"/>
          <w:sz w:val="18"/>
          <w:szCs w:val="18"/>
          <w:spacing w:val="-7"/>
        </w:rPr>
        <w:t>101</w:t>
      </w:r>
    </w:p>
    <w:p>
      <w:pPr>
        <w:pStyle w:val="BodyText"/>
        <w:spacing w:line="261" w:lineRule="auto"/>
        <w:rPr/>
      </w:pPr>
      <w:r/>
    </w:p>
    <w:p>
      <w:pPr>
        <w:pStyle w:val="BodyText"/>
        <w:spacing w:line="261" w:lineRule="auto"/>
        <w:rPr/>
      </w:pPr>
      <w:r/>
    </w:p>
    <w:p>
      <w:pPr>
        <w:pStyle w:val="BodyText"/>
        <w:spacing w:line="261"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8"/>
        </w:rPr>
        <w:t>是这次行动推进的重点选择有误。</w:t>
      </w:r>
    </w:p>
    <w:p>
      <w:pPr>
        <w:ind w:right="467" w:firstLine="449"/>
        <w:spacing w:before="259" w:line="369" w:lineRule="auto"/>
        <w:jc w:val="both"/>
        <w:rPr>
          <w:rFonts w:ascii="SimSun" w:hAnsi="SimSun" w:eastAsia="SimSun" w:cs="SimSun"/>
          <w:sz w:val="22"/>
          <w:szCs w:val="22"/>
        </w:rPr>
      </w:pPr>
      <w:r>
        <w:rPr>
          <w:rFonts w:ascii="SimSun" w:hAnsi="SimSun" w:eastAsia="SimSun" w:cs="SimSun"/>
          <w:sz w:val="22"/>
          <w:szCs w:val="22"/>
          <w:spacing w:val="-3"/>
        </w:rPr>
        <w:t>这其中也有成本、范围过大和执行不力等问题，但是根源还是</w:t>
      </w:r>
      <w:r>
        <w:rPr>
          <w:rFonts w:ascii="SimSun" w:hAnsi="SimSun" w:eastAsia="SimSun" w:cs="SimSun"/>
          <w:sz w:val="22"/>
          <w:szCs w:val="22"/>
          <w:spacing w:val="11"/>
        </w:rPr>
        <w:t xml:space="preserve"> </w:t>
      </w:r>
      <w:r>
        <w:rPr>
          <w:rFonts w:ascii="SimSun" w:hAnsi="SimSun" w:eastAsia="SimSun" w:cs="SimSun"/>
          <w:sz w:val="22"/>
          <w:szCs w:val="22"/>
          <w:spacing w:val="-1"/>
        </w:rPr>
        <w:t>对数字杠杆点的理解不正确。然而无论麦当</w:t>
      </w:r>
      <w:r>
        <w:rPr>
          <w:rFonts w:ascii="SimSun" w:hAnsi="SimSun" w:eastAsia="SimSun" w:cs="SimSun"/>
          <w:sz w:val="22"/>
          <w:szCs w:val="22"/>
          <w:spacing w:val="-2"/>
        </w:rPr>
        <w:t>劳有什么问题，它能够</w:t>
      </w:r>
      <w:r>
        <w:rPr>
          <w:rFonts w:ascii="SimSun" w:hAnsi="SimSun" w:eastAsia="SimSun" w:cs="SimSun"/>
          <w:sz w:val="22"/>
          <w:szCs w:val="22"/>
        </w:rPr>
        <w:t xml:space="preserve"> </w:t>
      </w:r>
      <w:r>
        <w:rPr>
          <w:rFonts w:ascii="SimSun" w:hAnsi="SimSun" w:eastAsia="SimSun" w:cs="SimSun"/>
          <w:sz w:val="22"/>
          <w:szCs w:val="22"/>
          <w:spacing w:val="-2"/>
        </w:rPr>
        <w:t>迅速放弃该项目，在这一点上它仍然是能够得分的。比糟糕的项目</w:t>
      </w:r>
    </w:p>
    <w:p>
      <w:pPr>
        <w:spacing w:line="219" w:lineRule="auto"/>
        <w:rPr>
          <w:rFonts w:ascii="SimSun" w:hAnsi="SimSun" w:eastAsia="SimSun" w:cs="SimSun"/>
          <w:sz w:val="22"/>
          <w:szCs w:val="22"/>
        </w:rPr>
      </w:pPr>
      <w:r>
        <w:rPr>
          <w:rFonts w:ascii="SimSun" w:hAnsi="SimSun" w:eastAsia="SimSun" w:cs="SimSun"/>
          <w:sz w:val="22"/>
          <w:szCs w:val="22"/>
          <w:spacing w:val="-8"/>
        </w:rPr>
        <w:t>更糟糕的是一个久拖不决的糟糕项目。</w:t>
      </w:r>
    </w:p>
    <w:p>
      <w:pPr>
        <w:pStyle w:val="BodyText"/>
        <w:spacing w:line="319" w:lineRule="auto"/>
        <w:rPr/>
      </w:pPr>
      <w:r/>
    </w:p>
    <w:p>
      <w:pPr>
        <w:pStyle w:val="BodyText"/>
        <w:spacing w:line="319" w:lineRule="auto"/>
        <w:rPr/>
      </w:pPr>
      <w:r/>
    </w:p>
    <w:p>
      <w:pPr>
        <w:ind w:left="3"/>
        <w:spacing w:before="85" w:line="219" w:lineRule="auto"/>
        <w:rPr>
          <w:rFonts w:ascii="SimSun" w:hAnsi="SimSun" w:eastAsia="SimSun" w:cs="SimSun"/>
          <w:sz w:val="26"/>
          <w:szCs w:val="26"/>
        </w:rPr>
      </w:pPr>
      <w:r>
        <w:rPr>
          <w:rFonts w:ascii="SimSun" w:hAnsi="SimSun" w:eastAsia="SimSun" w:cs="SimSun"/>
          <w:sz w:val="26"/>
          <w:szCs w:val="26"/>
          <w:b/>
          <w:bCs/>
          <w:spacing w:val="-9"/>
        </w:rPr>
        <w:t>理解数字杠杆点</w:t>
      </w:r>
    </w:p>
    <w:p>
      <w:pPr>
        <w:pStyle w:val="BodyText"/>
        <w:spacing w:line="400" w:lineRule="auto"/>
        <w:rPr/>
      </w:pPr>
      <w:r/>
    </w:p>
    <w:p>
      <w:pPr>
        <w:ind w:right="409" w:firstLine="449"/>
        <w:spacing w:before="72" w:line="369" w:lineRule="auto"/>
        <w:jc w:val="both"/>
        <w:rPr>
          <w:rFonts w:ascii="SimSun" w:hAnsi="SimSun" w:eastAsia="SimSun" w:cs="SimSun"/>
          <w:sz w:val="22"/>
          <w:szCs w:val="22"/>
        </w:rPr>
      </w:pPr>
      <w:r>
        <w:rPr>
          <w:rFonts w:ascii="SimSun" w:hAnsi="SimSun" w:eastAsia="SimSun" w:cs="SimSun"/>
          <w:sz w:val="22"/>
          <w:szCs w:val="22"/>
          <w:spacing w:val="5"/>
        </w:rPr>
        <w:t>数字杠杆点属于企业管理中的战略领域，在第四次工业革命 </w:t>
      </w:r>
      <w:r>
        <w:rPr>
          <w:rFonts w:ascii="SimSun" w:hAnsi="SimSun" w:eastAsia="SimSun" w:cs="SimSun"/>
          <w:sz w:val="22"/>
          <w:szCs w:val="22"/>
          <w:spacing w:val="1"/>
        </w:rPr>
        <w:t>中，技术能够在战略管理领域产生最具变革性的影响(不仅仅是自</w:t>
      </w:r>
      <w:r>
        <w:rPr>
          <w:rFonts w:ascii="SimSun" w:hAnsi="SimSun" w:eastAsia="SimSun" w:cs="SimSun"/>
          <w:sz w:val="22"/>
          <w:szCs w:val="22"/>
          <w:spacing w:val="3"/>
        </w:rPr>
        <w:t xml:space="preserve">  </w:t>
      </w:r>
      <w:r>
        <w:rPr>
          <w:rFonts w:ascii="SimSun" w:hAnsi="SimSun" w:eastAsia="SimSun" w:cs="SimSun"/>
          <w:sz w:val="22"/>
          <w:szCs w:val="22"/>
          <w:spacing w:val="-7"/>
        </w:rPr>
        <w:t>动化)。想要明确这些杠杆点，需要深入理解企业面临的机遇与战略</w:t>
      </w:r>
      <w:r>
        <w:rPr>
          <w:rFonts w:ascii="SimSun" w:hAnsi="SimSun" w:eastAsia="SimSun" w:cs="SimSun"/>
          <w:sz w:val="22"/>
          <w:szCs w:val="22"/>
          <w:spacing w:val="9"/>
        </w:rPr>
        <w:t xml:space="preserve">  </w:t>
      </w:r>
      <w:r>
        <w:rPr>
          <w:rFonts w:ascii="SimSun" w:hAnsi="SimSun" w:eastAsia="SimSun" w:cs="SimSun"/>
          <w:sz w:val="22"/>
          <w:szCs w:val="22"/>
          <w:spacing w:val="1"/>
        </w:rPr>
        <w:t>选择。这就是重大数字杠杆点所在，例如数</w:t>
      </w:r>
      <w:r>
        <w:rPr>
          <w:rFonts w:ascii="SimSun" w:hAnsi="SimSun" w:eastAsia="SimSun" w:cs="SimSun"/>
          <w:sz w:val="22"/>
          <w:szCs w:val="22"/>
        </w:rPr>
        <w:t>字化零售(如沃尔玛)、 </w:t>
      </w:r>
      <w:r>
        <w:rPr>
          <w:rFonts w:ascii="SimSun" w:hAnsi="SimSun" w:eastAsia="SimSun" w:cs="SimSun"/>
          <w:sz w:val="22"/>
          <w:szCs w:val="22"/>
          <w:spacing w:val="4"/>
        </w:rPr>
        <w:t>大数据(如健康护理供应商)、用户中心(如美捷步)等。数字杠杆</w:t>
      </w:r>
      <w:r>
        <w:rPr>
          <w:rFonts w:ascii="SimSun" w:hAnsi="SimSun" w:eastAsia="SimSun" w:cs="SimSun"/>
          <w:sz w:val="22"/>
          <w:szCs w:val="22"/>
          <w:spacing w:val="8"/>
        </w:rPr>
        <w:t xml:space="preserve">  </w:t>
      </w:r>
      <w:r>
        <w:rPr>
          <w:rFonts w:ascii="SimSun" w:hAnsi="SimSun" w:eastAsia="SimSun" w:cs="SimSun"/>
          <w:sz w:val="22"/>
          <w:szCs w:val="22"/>
          <w:spacing w:val="-3"/>
        </w:rPr>
        <w:t>点可能在企业内部也可能在企业外部。在内部能力建设上加大数字</w:t>
      </w:r>
      <w:r>
        <w:rPr>
          <w:rFonts w:ascii="SimSun" w:hAnsi="SimSun" w:eastAsia="SimSun" w:cs="SimSun"/>
          <w:sz w:val="22"/>
          <w:szCs w:val="22"/>
          <w:spacing w:val="3"/>
        </w:rPr>
        <w:t xml:space="preserve">  </w:t>
      </w:r>
      <w:r>
        <w:rPr>
          <w:rFonts w:ascii="SimSun" w:hAnsi="SimSun" w:eastAsia="SimSun" w:cs="SimSun"/>
          <w:sz w:val="22"/>
          <w:szCs w:val="22"/>
          <w:spacing w:val="1"/>
        </w:rPr>
        <w:t>化转型的投入同样会产生不错的效果，例如</w:t>
      </w:r>
      <w:r>
        <w:rPr>
          <w:rFonts w:ascii="SimSun" w:hAnsi="SimSun" w:eastAsia="SimSun" w:cs="SimSun"/>
          <w:sz w:val="22"/>
          <w:szCs w:val="22"/>
        </w:rPr>
        <w:t>高效物流(如亚马逊)、</w:t>
      </w:r>
    </w:p>
    <w:p>
      <w:pPr>
        <w:spacing w:line="218" w:lineRule="auto"/>
        <w:rPr>
          <w:rFonts w:ascii="SimSun" w:hAnsi="SimSun" w:eastAsia="SimSun" w:cs="SimSun"/>
          <w:sz w:val="22"/>
          <w:szCs w:val="22"/>
        </w:rPr>
      </w:pPr>
      <w:r>
        <w:rPr>
          <w:rFonts w:ascii="SimSun" w:hAnsi="SimSun" w:eastAsia="SimSun" w:cs="SimSun"/>
          <w:sz w:val="22"/>
          <w:szCs w:val="22"/>
          <w:spacing w:val="2"/>
        </w:rPr>
        <w:t>研究开发(如英特尔)、供应链(如苹果公司)等。</w:t>
      </w:r>
    </w:p>
    <w:p>
      <w:pPr>
        <w:pStyle w:val="BodyText"/>
        <w:spacing w:line="286" w:lineRule="auto"/>
        <w:rPr/>
      </w:pPr>
      <w:r/>
    </w:p>
    <w:p>
      <w:pPr>
        <w:ind w:left="449"/>
        <w:spacing w:before="72" w:line="460" w:lineRule="exact"/>
        <w:rPr>
          <w:rFonts w:ascii="SimSun" w:hAnsi="SimSun" w:eastAsia="SimSun" w:cs="SimSun"/>
          <w:sz w:val="22"/>
          <w:szCs w:val="22"/>
        </w:rPr>
      </w:pPr>
      <w:r>
        <w:rPr>
          <w:rFonts w:ascii="SimSun" w:hAnsi="SimSun" w:eastAsia="SimSun" w:cs="SimSun"/>
          <w:sz w:val="22"/>
          <w:szCs w:val="22"/>
          <w:spacing w:val="-4"/>
          <w:position w:val="18"/>
        </w:rPr>
        <w:t>每个企业都有适合其自身特征的数字杠杆点。在数字杠杆点选</w:t>
      </w:r>
    </w:p>
    <w:p>
      <w:pPr>
        <w:spacing w:before="1" w:line="219" w:lineRule="auto"/>
        <w:rPr>
          <w:rFonts w:ascii="SimSun" w:hAnsi="SimSun" w:eastAsia="SimSun" w:cs="SimSun"/>
          <w:sz w:val="22"/>
          <w:szCs w:val="22"/>
        </w:rPr>
      </w:pPr>
      <w:r>
        <w:rPr>
          <w:rFonts w:ascii="SimSun" w:hAnsi="SimSun" w:eastAsia="SimSun" w:cs="SimSun"/>
          <w:sz w:val="22"/>
          <w:szCs w:val="22"/>
          <w:spacing w:val="-7"/>
        </w:rPr>
        <w:t>择上，它们不同于其他行业的企业，也不同于行业内的竞争者。</w:t>
      </w:r>
    </w:p>
    <w:p>
      <w:pPr>
        <w:pStyle w:val="BodyText"/>
        <w:spacing w:line="264" w:lineRule="auto"/>
        <w:rPr/>
      </w:pPr>
      <w:r/>
    </w:p>
    <w:p>
      <w:pPr>
        <w:ind w:right="503" w:firstLine="449"/>
        <w:spacing w:before="72" w:line="378" w:lineRule="auto"/>
        <w:jc w:val="both"/>
        <w:rPr>
          <w:rFonts w:ascii="SimSun" w:hAnsi="SimSun" w:eastAsia="SimSun" w:cs="SimSun"/>
          <w:sz w:val="22"/>
          <w:szCs w:val="22"/>
        </w:rPr>
      </w:pPr>
      <w:r>
        <w:rPr>
          <w:rFonts w:ascii="SimSun" w:hAnsi="SimSun" w:eastAsia="SimSun" w:cs="SimSun"/>
          <w:sz w:val="22"/>
          <w:szCs w:val="22"/>
          <w:spacing w:val="-4"/>
        </w:rPr>
        <w:t>识别数字杠杆点的过程有一个难题，那就是，已经假设人们对</w:t>
      </w:r>
      <w:r>
        <w:rPr>
          <w:rFonts w:ascii="SimSun" w:hAnsi="SimSun" w:eastAsia="SimSun" w:cs="SimSun"/>
          <w:sz w:val="22"/>
          <w:szCs w:val="22"/>
          <w:spacing w:val="16"/>
        </w:rPr>
        <w:t xml:space="preserve"> </w:t>
      </w:r>
      <w:r>
        <w:rPr>
          <w:rFonts w:ascii="SimSun" w:hAnsi="SimSun" w:eastAsia="SimSun" w:cs="SimSun"/>
          <w:sz w:val="22"/>
          <w:szCs w:val="22"/>
          <w:spacing w:val="-3"/>
        </w:rPr>
        <w:t>数字技术的功能有一定程度的理解，而大多数企业领导者发现他们</w:t>
      </w:r>
    </w:p>
    <w:p>
      <w:pPr>
        <w:spacing w:line="219" w:lineRule="auto"/>
        <w:rPr>
          <w:rFonts w:ascii="SimSun" w:hAnsi="SimSun" w:eastAsia="SimSun" w:cs="SimSun"/>
          <w:sz w:val="22"/>
          <w:szCs w:val="22"/>
        </w:rPr>
      </w:pPr>
      <w:r>
        <w:rPr>
          <w:rFonts w:ascii="SimSun" w:hAnsi="SimSun" w:eastAsia="SimSun" w:cs="SimSun"/>
          <w:sz w:val="22"/>
          <w:szCs w:val="22"/>
          <w:spacing w:val="-2"/>
        </w:rPr>
        <w:t>并不具备这种能力。如果不能确定数字技术能在你的商业模式</w:t>
      </w:r>
      <w:r>
        <w:rPr>
          <w:rFonts w:ascii="SimSun" w:hAnsi="SimSun" w:eastAsia="SimSun" w:cs="SimSun"/>
          <w:sz w:val="22"/>
          <w:szCs w:val="22"/>
          <w:spacing w:val="-3"/>
        </w:rPr>
        <w:t>里发</w:t>
      </w:r>
    </w:p>
    <w:p>
      <w:pPr>
        <w:spacing w:line="219" w:lineRule="auto"/>
        <w:sectPr>
          <w:pgSz w:w="8520" w:h="12710"/>
          <w:pgMar w:top="400" w:right="530" w:bottom="400" w:left="1180" w:header="0" w:footer="0" w:gutter="0"/>
        </w:sectPr>
        <w:rPr>
          <w:rFonts w:ascii="SimSun" w:hAnsi="SimSun" w:eastAsia="SimSun" w:cs="SimSun"/>
          <w:sz w:val="22"/>
          <w:szCs w:val="22"/>
        </w:rPr>
      </w:pPr>
    </w:p>
    <w:p>
      <w:pPr>
        <w:pStyle w:val="BodyText"/>
        <w:spacing w:line="290"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8"/>
        </w:rPr>
        <w:t>102   第二部分</w:t>
      </w:r>
      <w:r>
        <w:rPr>
          <w:rFonts w:ascii="SimSun" w:hAnsi="SimSun" w:eastAsia="SimSun" w:cs="SimSun"/>
          <w:sz w:val="17"/>
          <w:szCs w:val="17"/>
          <w:spacing w:val="54"/>
        </w:rPr>
        <w:t xml:space="preserve"> </w:t>
      </w:r>
      <w:r>
        <w:rPr>
          <w:rFonts w:ascii="SimSun" w:hAnsi="SimSun" w:eastAsia="SimSun" w:cs="SimSun"/>
          <w:sz w:val="17"/>
          <w:szCs w:val="17"/>
          <w:spacing w:val="-8"/>
        </w:rPr>
        <w:t>数字化转型五阶段路线图</w:t>
      </w:r>
    </w:p>
    <w:p>
      <w:pPr>
        <w:pStyle w:val="BodyText"/>
        <w:spacing w:line="258" w:lineRule="auto"/>
        <w:rPr/>
      </w:pPr>
      <w:r/>
    </w:p>
    <w:p>
      <w:pPr>
        <w:pStyle w:val="BodyText"/>
        <w:spacing w:line="258" w:lineRule="auto"/>
        <w:rPr/>
      </w:pPr>
      <w:r/>
    </w:p>
    <w:p>
      <w:pPr>
        <w:pStyle w:val="BodyText"/>
        <w:spacing w:line="258" w:lineRule="auto"/>
        <w:rPr/>
      </w:pPr>
      <w:r/>
    </w:p>
    <w:p>
      <w:pPr>
        <w:ind w:left="479"/>
        <w:spacing w:before="71" w:line="219" w:lineRule="auto"/>
        <w:rPr>
          <w:rFonts w:ascii="SimSun" w:hAnsi="SimSun" w:eastAsia="SimSun" w:cs="SimSun"/>
          <w:sz w:val="22"/>
          <w:szCs w:val="22"/>
        </w:rPr>
      </w:pPr>
      <w:r>
        <w:rPr>
          <w:rFonts w:ascii="SimSun" w:hAnsi="SimSun" w:eastAsia="SimSun" w:cs="SimSun"/>
          <w:sz w:val="22"/>
          <w:szCs w:val="22"/>
          <w:spacing w:val="-6"/>
        </w:rPr>
        <w:t>挥何种作用，那么你该如何战略性地选择正确的杠杆领域呢?</w:t>
      </w:r>
    </w:p>
    <w:p>
      <w:pPr>
        <w:ind w:left="479" w:firstLine="430"/>
        <w:spacing w:before="297" w:line="361" w:lineRule="auto"/>
        <w:jc w:val="both"/>
        <w:rPr>
          <w:rFonts w:ascii="SimSun" w:hAnsi="SimSun" w:eastAsia="SimSun" w:cs="SimSun"/>
          <w:sz w:val="22"/>
          <w:szCs w:val="22"/>
        </w:rPr>
      </w:pPr>
      <w:r>
        <w:rPr>
          <w:rFonts w:ascii="SimSun" w:hAnsi="SimSun" w:eastAsia="SimSun" w:cs="SimSun"/>
          <w:sz w:val="22"/>
          <w:szCs w:val="22"/>
          <w:spacing w:val="-3"/>
        </w:rPr>
        <w:t>好在有一个可以遵循的、经过深思熟虑的程序化步骤。正如你 </w:t>
      </w:r>
      <w:r>
        <w:rPr>
          <w:rFonts w:ascii="SimSun" w:hAnsi="SimSun" w:eastAsia="SimSun" w:cs="SimSun"/>
          <w:sz w:val="22"/>
          <w:szCs w:val="22"/>
        </w:rPr>
        <w:t>将在接下来的段落中看到的那样，它甚至不需要新的工具或方法。</w:t>
      </w:r>
      <w:r>
        <w:rPr>
          <w:rFonts w:ascii="SimSun" w:hAnsi="SimSun" w:eastAsia="SimSun" w:cs="SimSun"/>
          <w:sz w:val="22"/>
          <w:szCs w:val="22"/>
          <w:spacing w:val="9"/>
        </w:rPr>
        <w:t xml:space="preserve"> </w:t>
      </w:r>
      <w:r>
        <w:rPr>
          <w:rFonts w:ascii="SimSun" w:hAnsi="SimSun" w:eastAsia="SimSun" w:cs="SimSun"/>
          <w:sz w:val="22"/>
          <w:szCs w:val="22"/>
          <w:spacing w:val="-6"/>
        </w:rPr>
        <w:t>答案仍然是“准则”,这意味着一个经过深思熟虑的方法，</w:t>
      </w:r>
      <w:r>
        <w:rPr>
          <w:rFonts w:ascii="SimSun" w:hAnsi="SimSun" w:eastAsia="SimSun" w:cs="SimSun"/>
          <w:sz w:val="22"/>
          <w:szCs w:val="22"/>
          <w:spacing w:val="-7"/>
        </w:rPr>
        <w:t>即从“我 </w:t>
      </w:r>
      <w:r>
        <w:rPr>
          <w:rFonts w:ascii="SimSun" w:hAnsi="SimSun" w:eastAsia="SimSun" w:cs="SimSun"/>
          <w:sz w:val="22"/>
          <w:szCs w:val="22"/>
          <w:spacing w:val="-6"/>
        </w:rPr>
        <w:t>们需要什么”开始，之后评估“有哪些可能性”,最后使用结构化的</w:t>
      </w:r>
    </w:p>
    <w:p>
      <w:pPr>
        <w:ind w:left="479"/>
        <w:spacing w:line="219" w:lineRule="auto"/>
        <w:rPr>
          <w:rFonts w:ascii="SimSun" w:hAnsi="SimSun" w:eastAsia="SimSun" w:cs="SimSun"/>
          <w:sz w:val="22"/>
          <w:szCs w:val="22"/>
        </w:rPr>
      </w:pPr>
      <w:r>
        <w:rPr>
          <w:rFonts w:ascii="SimSun" w:hAnsi="SimSun" w:eastAsia="SimSun" w:cs="SimSun"/>
          <w:sz w:val="22"/>
          <w:szCs w:val="22"/>
          <w:spacing w:val="-10"/>
        </w:rPr>
        <w:t>创意整合这两点。具体来讲：</w:t>
      </w:r>
    </w:p>
    <w:p>
      <w:pPr>
        <w:pStyle w:val="BodyText"/>
        <w:spacing w:line="364" w:lineRule="auto"/>
        <w:rPr/>
      </w:pPr>
      <w:r/>
    </w:p>
    <w:p>
      <w:pPr>
        <w:ind w:left="1149" w:right="80" w:hanging="240"/>
        <w:spacing w:before="72" w:line="298" w:lineRule="auto"/>
        <w:rPr>
          <w:rFonts w:ascii="SimSun" w:hAnsi="SimSun" w:eastAsia="SimSun" w:cs="SimSun"/>
          <w:sz w:val="22"/>
          <w:szCs w:val="22"/>
        </w:rPr>
      </w:pPr>
      <w:r>
        <w:rPr>
          <w:rFonts w:ascii="SimSun" w:hAnsi="SimSun" w:eastAsia="SimSun" w:cs="SimSun"/>
          <w:sz w:val="22"/>
          <w:szCs w:val="22"/>
          <w:spacing w:val="-2"/>
        </w:rPr>
        <w:t>●从战略优势、机遇或痛点开始。这要与战</w:t>
      </w:r>
      <w:r>
        <w:rPr>
          <w:rFonts w:ascii="SimSun" w:hAnsi="SimSun" w:eastAsia="SimSun" w:cs="SimSun"/>
          <w:sz w:val="22"/>
          <w:szCs w:val="22"/>
          <w:spacing w:val="-3"/>
        </w:rPr>
        <w:t>略管理流程相结合</w:t>
      </w:r>
      <w:r>
        <w:rPr>
          <w:rFonts w:ascii="SimSun" w:hAnsi="SimSun" w:eastAsia="SimSun" w:cs="SimSun"/>
          <w:sz w:val="22"/>
          <w:szCs w:val="22"/>
        </w:rPr>
        <w:t xml:space="preserve"> </w:t>
      </w:r>
      <w:r>
        <w:rPr>
          <w:rFonts w:ascii="SimSun" w:hAnsi="SimSun" w:eastAsia="SimSun" w:cs="SimSun"/>
          <w:sz w:val="22"/>
          <w:szCs w:val="22"/>
          <w:spacing w:val="-8"/>
        </w:rPr>
        <w:t>进行分析。只要你想利用战略机遇，就不会铸成大错。</w:t>
      </w:r>
    </w:p>
    <w:p>
      <w:pPr>
        <w:ind w:left="1149" w:right="76" w:hanging="240"/>
        <w:spacing w:before="169" w:line="327" w:lineRule="auto"/>
        <w:rPr>
          <w:rFonts w:ascii="SimSun" w:hAnsi="SimSun" w:eastAsia="SimSun" w:cs="SimSun"/>
          <w:sz w:val="22"/>
          <w:szCs w:val="22"/>
        </w:rPr>
      </w:pPr>
      <w:r>
        <w:rPr>
          <w:rFonts w:ascii="SimSun" w:hAnsi="SimSun" w:eastAsia="SimSun" w:cs="SimSun"/>
          <w:sz w:val="22"/>
          <w:szCs w:val="22"/>
          <w:spacing w:val="-2"/>
        </w:rPr>
        <w:t>●理解数字技术的潜力。通过内部或外部专家</w:t>
      </w:r>
      <w:r>
        <w:rPr>
          <w:rFonts w:ascii="SimSun" w:hAnsi="SimSun" w:eastAsia="SimSun" w:cs="SimSun"/>
          <w:sz w:val="22"/>
          <w:szCs w:val="22"/>
          <w:spacing w:val="-3"/>
        </w:rPr>
        <w:t>来理解数字技术</w:t>
      </w:r>
      <w:r>
        <w:rPr>
          <w:rFonts w:ascii="SimSun" w:hAnsi="SimSun" w:eastAsia="SimSun" w:cs="SimSun"/>
          <w:sz w:val="22"/>
          <w:szCs w:val="22"/>
        </w:rPr>
        <w:t xml:space="preserve"> </w:t>
      </w:r>
      <w:r>
        <w:rPr>
          <w:rFonts w:ascii="SimSun" w:hAnsi="SimSun" w:eastAsia="SimSun" w:cs="SimSun"/>
          <w:sz w:val="22"/>
          <w:szCs w:val="22"/>
          <w:spacing w:val="-3"/>
        </w:rPr>
        <w:t>如何与企业目标相结合。领导者形成基本的数字化素养有助</w:t>
      </w:r>
      <w:r>
        <w:rPr>
          <w:rFonts w:ascii="SimSun" w:hAnsi="SimSun" w:eastAsia="SimSun" w:cs="SimSun"/>
          <w:sz w:val="22"/>
          <w:szCs w:val="22"/>
        </w:rPr>
        <w:t xml:space="preserve"> </w:t>
      </w:r>
      <w:r>
        <w:rPr>
          <w:rFonts w:ascii="SimSun" w:hAnsi="SimSun" w:eastAsia="SimSun" w:cs="SimSun"/>
          <w:sz w:val="22"/>
          <w:szCs w:val="22"/>
          <w:spacing w:val="-8"/>
        </w:rPr>
        <w:t>于推进这一点。</w:t>
      </w:r>
    </w:p>
    <w:p>
      <w:pPr>
        <w:ind w:left="1149" w:right="80" w:hanging="240"/>
        <w:spacing w:before="161" w:line="319" w:lineRule="auto"/>
        <w:rPr>
          <w:rFonts w:ascii="SimSun" w:hAnsi="SimSun" w:eastAsia="SimSun" w:cs="SimSun"/>
          <w:sz w:val="22"/>
          <w:szCs w:val="22"/>
        </w:rPr>
      </w:pPr>
      <w:r>
        <w:rPr>
          <w:rFonts w:ascii="SimSun" w:hAnsi="SimSun" w:eastAsia="SimSun" w:cs="SimSun"/>
          <w:sz w:val="22"/>
          <w:szCs w:val="22"/>
          <w:spacing w:val="-2"/>
        </w:rPr>
        <w:t>●将战略优势、机遇和痛点转化为数字化创</w:t>
      </w:r>
      <w:r>
        <w:rPr>
          <w:rFonts w:ascii="SimSun" w:hAnsi="SimSun" w:eastAsia="SimSun" w:cs="SimSun"/>
          <w:sz w:val="22"/>
          <w:szCs w:val="22"/>
          <w:spacing w:val="-3"/>
        </w:rPr>
        <w:t>意。利用创造性流</w:t>
      </w:r>
      <w:r>
        <w:rPr>
          <w:rFonts w:ascii="SimSun" w:hAnsi="SimSun" w:eastAsia="SimSun" w:cs="SimSun"/>
          <w:sz w:val="22"/>
          <w:szCs w:val="22"/>
        </w:rPr>
        <w:t xml:space="preserve"> </w:t>
      </w:r>
      <w:r>
        <w:rPr>
          <w:rFonts w:ascii="SimSun" w:hAnsi="SimSun" w:eastAsia="SimSun" w:cs="SimSun"/>
          <w:sz w:val="22"/>
          <w:szCs w:val="22"/>
          <w:spacing w:val="-3"/>
        </w:rPr>
        <w:t>程把数字技术的潜力与潜在优势或机遇领域相结合</w:t>
      </w:r>
      <w:r>
        <w:rPr>
          <w:rFonts w:ascii="SimSun" w:hAnsi="SimSun" w:eastAsia="SimSun" w:cs="SimSun"/>
          <w:sz w:val="22"/>
          <w:szCs w:val="22"/>
          <w:spacing w:val="-4"/>
        </w:rPr>
        <w:t>。使用类</w:t>
      </w:r>
      <w:r>
        <w:rPr>
          <w:rFonts w:ascii="SimSun" w:hAnsi="SimSun" w:eastAsia="SimSun" w:cs="SimSun"/>
          <w:sz w:val="22"/>
          <w:szCs w:val="22"/>
        </w:rPr>
        <w:t xml:space="preserve"> </w:t>
      </w:r>
      <w:r>
        <w:rPr>
          <w:rFonts w:ascii="SimSun" w:hAnsi="SimSun" w:eastAsia="SimSun" w:cs="SimSun"/>
          <w:sz w:val="22"/>
          <w:szCs w:val="22"/>
          <w:spacing w:val="-8"/>
        </w:rPr>
        <w:t>似设计思维的方法会对此大有帮助。</w:t>
      </w:r>
    </w:p>
    <w:p>
      <w:pPr>
        <w:pStyle w:val="BodyText"/>
        <w:spacing w:line="336" w:lineRule="auto"/>
        <w:rPr/>
      </w:pPr>
      <w:r/>
    </w:p>
    <w:p>
      <w:pPr>
        <w:ind w:left="909"/>
        <w:spacing w:before="73" w:line="219" w:lineRule="auto"/>
        <w:rPr>
          <w:rFonts w:ascii="SimSun" w:hAnsi="SimSun" w:eastAsia="SimSun" w:cs="SimSun"/>
          <w:sz w:val="22"/>
          <w:szCs w:val="22"/>
        </w:rPr>
      </w:pPr>
      <w:r>
        <w:rPr>
          <w:rFonts w:ascii="SimSun" w:hAnsi="SimSun" w:eastAsia="SimSun" w:cs="SimSun"/>
          <w:sz w:val="22"/>
          <w:szCs w:val="22"/>
          <w:spacing w:val="-7"/>
        </w:rPr>
        <w:t>现在，让我们更深入地了解一下具体步骤。</w:t>
      </w:r>
    </w:p>
    <w:p>
      <w:pPr>
        <w:pStyle w:val="BodyText"/>
        <w:spacing w:line="340" w:lineRule="auto"/>
        <w:rPr/>
      </w:pPr>
      <w:r/>
    </w:p>
    <w:p>
      <w:pPr>
        <w:ind w:left="913"/>
        <w:spacing w:before="72" w:line="219" w:lineRule="auto"/>
        <w:rPr>
          <w:rFonts w:ascii="SimSun" w:hAnsi="SimSun" w:eastAsia="SimSun" w:cs="SimSun"/>
          <w:sz w:val="22"/>
          <w:szCs w:val="22"/>
        </w:rPr>
      </w:pPr>
      <w:r>
        <w:rPr>
          <w:rFonts w:ascii="SimSun" w:hAnsi="SimSun" w:eastAsia="SimSun" w:cs="SimSun"/>
          <w:sz w:val="22"/>
          <w:szCs w:val="22"/>
          <w:b/>
          <w:bCs/>
          <w:spacing w:val="-8"/>
        </w:rPr>
        <w:t>从战略优势、机遇或痛点开始</w:t>
      </w:r>
    </w:p>
    <w:p>
      <w:pPr>
        <w:ind w:left="909"/>
        <w:spacing w:before="302" w:line="219" w:lineRule="auto"/>
        <w:rPr>
          <w:rFonts w:ascii="SimSun" w:hAnsi="SimSun" w:eastAsia="SimSun" w:cs="SimSun"/>
          <w:sz w:val="22"/>
          <w:szCs w:val="22"/>
        </w:rPr>
      </w:pPr>
      <w:r>
        <w:rPr>
          <w:rFonts w:ascii="SimSun" w:hAnsi="SimSun" w:eastAsia="SimSun" w:cs="SimSun"/>
          <w:sz w:val="22"/>
          <w:szCs w:val="22"/>
          <w:spacing w:val="-6"/>
        </w:rPr>
        <w:t>对于任何一个企业，颠覆性转型都来自下面三个领域之一。</w:t>
      </w:r>
    </w:p>
    <w:p>
      <w:pPr>
        <w:pStyle w:val="BodyText"/>
        <w:spacing w:line="317" w:lineRule="auto"/>
        <w:rPr/>
      </w:pPr>
      <w:r/>
    </w:p>
    <w:p>
      <w:pPr>
        <w:ind w:left="909"/>
        <w:spacing w:before="72" w:line="219" w:lineRule="auto"/>
        <w:rPr>
          <w:rFonts w:ascii="SimSun" w:hAnsi="SimSun" w:eastAsia="SimSun" w:cs="SimSun"/>
          <w:sz w:val="22"/>
          <w:szCs w:val="22"/>
        </w:rPr>
      </w:pPr>
      <w:r>
        <w:rPr>
          <w:rFonts w:ascii="SimSun" w:hAnsi="SimSun" w:eastAsia="SimSun" w:cs="SimSun"/>
          <w:sz w:val="22"/>
          <w:szCs w:val="22"/>
          <w:spacing w:val="-8"/>
        </w:rPr>
        <w:t>●启用新的商业模式。</w:t>
      </w:r>
    </w:p>
    <w:p>
      <w:pPr>
        <w:ind w:left="909"/>
        <w:spacing w:before="199" w:line="219" w:lineRule="auto"/>
        <w:rPr>
          <w:rFonts w:ascii="SimSun" w:hAnsi="SimSun" w:eastAsia="SimSun" w:cs="SimSun"/>
          <w:sz w:val="22"/>
          <w:szCs w:val="22"/>
        </w:rPr>
      </w:pPr>
      <w:r>
        <w:rPr>
          <w:rFonts w:ascii="SimSun" w:hAnsi="SimSun" w:eastAsia="SimSun" w:cs="SimSun"/>
          <w:sz w:val="22"/>
          <w:szCs w:val="22"/>
          <w:spacing w:val="-7"/>
        </w:rPr>
        <w:t>●创造新的数字化产品或服务。</w:t>
      </w:r>
    </w:p>
    <w:p>
      <w:pPr>
        <w:ind w:left="909"/>
        <w:spacing w:before="179" w:line="219" w:lineRule="auto"/>
        <w:rPr>
          <w:rFonts w:ascii="SimSun" w:hAnsi="SimSun" w:eastAsia="SimSun" w:cs="SimSun"/>
          <w:sz w:val="22"/>
          <w:szCs w:val="22"/>
        </w:rPr>
      </w:pPr>
      <w:r>
        <w:rPr>
          <w:rFonts w:ascii="SimSun" w:hAnsi="SimSun" w:eastAsia="SimSun" w:cs="SimSun"/>
          <w:sz w:val="22"/>
          <w:szCs w:val="22"/>
          <w:spacing w:val="-7"/>
        </w:rPr>
        <w:t>●为获得竞争优势而变革流程。</w:t>
      </w:r>
    </w:p>
    <w:p>
      <w:pPr>
        <w:spacing w:line="219" w:lineRule="auto"/>
        <w:sectPr>
          <w:pgSz w:w="8520" w:h="12720"/>
          <w:pgMar w:top="400" w:right="1230" w:bottom="400" w:left="420" w:header="0" w:footer="0" w:gutter="0"/>
        </w:sectPr>
        <w:rPr>
          <w:rFonts w:ascii="SimSun" w:hAnsi="SimSun" w:eastAsia="SimSun" w:cs="SimSun"/>
          <w:sz w:val="22"/>
          <w:szCs w:val="22"/>
        </w:rPr>
      </w:pPr>
    </w:p>
    <w:p>
      <w:pPr>
        <w:spacing w:before="116" w:line="219" w:lineRule="auto"/>
        <w:jc w:val="right"/>
        <w:rPr>
          <w:rFonts w:ascii="SimSun" w:hAnsi="SimSun" w:eastAsia="SimSun" w:cs="SimSun"/>
          <w:sz w:val="18"/>
          <w:szCs w:val="18"/>
        </w:rPr>
      </w:pPr>
      <w:r>
        <w:rPr>
          <w:rFonts w:ascii="SimSun" w:hAnsi="SimSun" w:eastAsia="SimSun" w:cs="SimSun"/>
          <w:sz w:val="18"/>
          <w:szCs w:val="18"/>
          <w:spacing w:val="7"/>
        </w:rPr>
        <w:t>第6章数字杠杆点</w:t>
      </w:r>
      <w:r>
        <w:rPr>
          <w:rFonts w:ascii="SimSun" w:hAnsi="SimSun" w:eastAsia="SimSun" w:cs="SimSun"/>
          <w:sz w:val="18"/>
          <w:szCs w:val="18"/>
          <w:spacing w:val="5"/>
        </w:rPr>
        <w:t xml:space="preserve">  </w:t>
      </w:r>
      <w:r>
        <w:rPr>
          <w:rFonts w:ascii="SimSun" w:hAnsi="SimSun" w:eastAsia="SimSun" w:cs="SimSun"/>
          <w:sz w:val="18"/>
          <w:szCs w:val="18"/>
          <w:spacing w:val="7"/>
        </w:rPr>
        <w:t>103</w:t>
      </w:r>
    </w:p>
    <w:p>
      <w:pPr>
        <w:pStyle w:val="BodyText"/>
        <w:spacing w:line="247" w:lineRule="auto"/>
        <w:rPr/>
      </w:pPr>
      <w:r/>
    </w:p>
    <w:p>
      <w:pPr>
        <w:pStyle w:val="BodyText"/>
        <w:spacing w:line="247" w:lineRule="auto"/>
        <w:rPr/>
      </w:pPr>
      <w:r/>
    </w:p>
    <w:p>
      <w:pPr>
        <w:pStyle w:val="BodyText"/>
        <w:spacing w:line="248" w:lineRule="auto"/>
        <w:rPr/>
      </w:pPr>
      <w:r/>
    </w:p>
    <w:p>
      <w:pPr>
        <w:ind w:left="430"/>
        <w:spacing w:before="71" w:line="446" w:lineRule="exact"/>
        <w:rPr>
          <w:rFonts w:ascii="SimSun" w:hAnsi="SimSun" w:eastAsia="SimSun" w:cs="SimSun"/>
          <w:sz w:val="22"/>
          <w:szCs w:val="22"/>
        </w:rPr>
      </w:pPr>
      <w:r>
        <w:rPr>
          <w:rFonts w:ascii="SimSun" w:hAnsi="SimSun" w:eastAsia="SimSun" w:cs="SimSun"/>
          <w:sz w:val="22"/>
          <w:szCs w:val="22"/>
          <w:spacing w:val="-2"/>
          <w:position w:val="17"/>
        </w:rPr>
        <w:t>从识别战略机遇开始，有几个战略发展和转型工具可使用。其</w:t>
      </w:r>
    </w:p>
    <w:p>
      <w:pPr>
        <w:spacing w:line="212" w:lineRule="auto"/>
        <w:rPr>
          <w:rFonts w:ascii="SimSun" w:hAnsi="SimSun" w:eastAsia="SimSun" w:cs="SimSun"/>
          <w:sz w:val="22"/>
          <w:szCs w:val="22"/>
        </w:rPr>
      </w:pPr>
      <w:r>
        <w:rPr>
          <w:rFonts w:ascii="SimSun" w:hAnsi="SimSun" w:eastAsia="SimSun" w:cs="SimSun"/>
          <w:sz w:val="22"/>
          <w:szCs w:val="22"/>
          <w:spacing w:val="-2"/>
        </w:rPr>
        <w:t>中最受欢迎的是商业模式画布</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2"/>
        </w:rPr>
        <w:t>(Business     Model     Canvas)</w:t>
      </w:r>
      <w:r>
        <w:rPr>
          <w:rFonts w:ascii="SimSun" w:hAnsi="SimSun" w:eastAsia="SimSun" w:cs="SimSun"/>
          <w:sz w:val="22"/>
          <w:szCs w:val="22"/>
          <w:spacing w:val="-2"/>
        </w:rPr>
        <w:t>。</w:t>
      </w:r>
    </w:p>
    <w:p>
      <w:pPr>
        <w:pStyle w:val="BodyText"/>
        <w:spacing w:line="246" w:lineRule="auto"/>
        <w:rPr/>
      </w:pPr>
      <w:r/>
    </w:p>
    <w:p>
      <w:pPr>
        <w:ind w:right="449" w:firstLine="430"/>
        <w:spacing w:before="71" w:line="370" w:lineRule="auto"/>
        <w:jc w:val="both"/>
        <w:rPr>
          <w:rFonts w:ascii="SimSun" w:hAnsi="SimSun" w:eastAsia="SimSun" w:cs="SimSun"/>
          <w:sz w:val="22"/>
          <w:szCs w:val="22"/>
        </w:rPr>
      </w:pPr>
      <w:r>
        <w:rPr>
          <w:rFonts w:ascii="SimSun" w:hAnsi="SimSun" w:eastAsia="SimSun" w:cs="SimSun"/>
          <w:sz w:val="22"/>
          <w:szCs w:val="22"/>
          <w:spacing w:val="9"/>
        </w:rPr>
        <w:t>商业模式画布(见图6-1)是亚历山大·奥斯特瓦德于2008年</w:t>
      </w:r>
      <w:r>
        <w:rPr>
          <w:rFonts w:ascii="SimSun" w:hAnsi="SimSun" w:eastAsia="SimSun" w:cs="SimSun"/>
          <w:sz w:val="22"/>
          <w:szCs w:val="22"/>
          <w:spacing w:val="8"/>
        </w:rPr>
        <w:t xml:space="preserve"> </w:t>
      </w:r>
      <w:r>
        <w:rPr>
          <w:rFonts w:ascii="SimSun" w:hAnsi="SimSun" w:eastAsia="SimSun" w:cs="SimSun"/>
          <w:sz w:val="22"/>
          <w:szCs w:val="22"/>
          <w:spacing w:val="-2"/>
        </w:rPr>
        <w:t>开发的，它可以可视化地描述和组合企业价值创造、基础设施</w:t>
      </w:r>
      <w:r>
        <w:rPr>
          <w:rFonts w:ascii="SimSun" w:hAnsi="SimSun" w:eastAsia="SimSun" w:cs="SimSun"/>
          <w:sz w:val="22"/>
          <w:szCs w:val="22"/>
          <w:spacing w:val="-3"/>
        </w:rPr>
        <w:t>、顾</w:t>
      </w:r>
      <w:r>
        <w:rPr>
          <w:rFonts w:ascii="SimSun" w:hAnsi="SimSun" w:eastAsia="SimSun" w:cs="SimSun"/>
          <w:sz w:val="22"/>
          <w:szCs w:val="22"/>
        </w:rPr>
        <w:t xml:space="preserve"> </w:t>
      </w:r>
      <w:r>
        <w:rPr>
          <w:rFonts w:ascii="SimSun" w:hAnsi="SimSun" w:eastAsia="SimSun" w:cs="SimSun"/>
          <w:sz w:val="22"/>
          <w:szCs w:val="22"/>
          <w:spacing w:val="-2"/>
        </w:rPr>
        <w:t>客需求和财务绩效方面的战略选择。把数字技术应用到这些关键点</w:t>
      </w:r>
      <w:r>
        <w:rPr>
          <w:rFonts w:ascii="SimSun" w:hAnsi="SimSun" w:eastAsia="SimSun" w:cs="SimSun"/>
          <w:sz w:val="22"/>
          <w:szCs w:val="22"/>
          <w:spacing w:val="6"/>
        </w:rPr>
        <w:t xml:space="preserve"> </w:t>
      </w:r>
      <w:r>
        <w:rPr>
          <w:rFonts w:ascii="SimSun" w:hAnsi="SimSun" w:eastAsia="SimSun" w:cs="SimSun"/>
          <w:sz w:val="22"/>
          <w:szCs w:val="22"/>
          <w:spacing w:val="-2"/>
        </w:rPr>
        <w:t>中能帮助你在新的商业模式、新的商业交易和转型行动过程中识别</w:t>
      </w:r>
    </w:p>
    <w:p>
      <w:pPr>
        <w:spacing w:line="220" w:lineRule="auto"/>
        <w:rPr>
          <w:rFonts w:ascii="SimSun" w:hAnsi="SimSun" w:eastAsia="SimSun" w:cs="SimSun"/>
          <w:sz w:val="22"/>
          <w:szCs w:val="22"/>
        </w:rPr>
      </w:pPr>
      <w:r>
        <w:rPr>
          <w:rFonts w:ascii="SimSun" w:hAnsi="SimSun" w:eastAsia="SimSun" w:cs="SimSun"/>
          <w:sz w:val="22"/>
          <w:szCs w:val="22"/>
          <w:spacing w:val="-10"/>
        </w:rPr>
        <w:t>潜在的创意和交易。</w:t>
      </w:r>
    </w:p>
    <w:p>
      <w:pPr>
        <w:spacing w:before="5"/>
        <w:rPr/>
      </w:pPr>
      <w:r/>
    </w:p>
    <w:p>
      <w:pPr>
        <w:spacing w:before="5"/>
        <w:rPr/>
      </w:pPr>
      <w:r/>
    </w:p>
    <w:tbl>
      <w:tblPr>
        <w:tblStyle w:val="TableNormal"/>
        <w:tblW w:w="6110" w:type="dxa"/>
        <w:tblInd w:w="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33"/>
        <w:gridCol w:w="1208"/>
        <w:gridCol w:w="609"/>
        <w:gridCol w:w="599"/>
        <w:gridCol w:w="1218"/>
        <w:gridCol w:w="1243"/>
      </w:tblGrid>
      <w:tr>
        <w:trPr>
          <w:trHeight w:val="1081" w:hRule="atLeast"/>
        </w:trPr>
        <w:tc>
          <w:tcPr>
            <w:tcW w:w="1233" w:type="dxa"/>
            <w:vAlign w:val="top"/>
            <w:vMerge w:val="restart"/>
            <w:tcBorders>
              <w:bottom w:val="nil"/>
            </w:tcBorders>
          </w:tcPr>
          <w:p>
            <w:pPr>
              <w:pStyle w:val="TableText"/>
              <w:ind w:left="95"/>
              <w:spacing w:before="61" w:line="219" w:lineRule="auto"/>
              <w:rPr/>
            </w:pPr>
            <w:r>
              <w:rPr>
                <w:spacing w:val="-2"/>
              </w:rPr>
              <w:t>关键伙伴</w:t>
            </w:r>
          </w:p>
        </w:tc>
        <w:tc>
          <w:tcPr>
            <w:tcW w:w="1208" w:type="dxa"/>
            <w:vAlign w:val="top"/>
          </w:tcPr>
          <w:p>
            <w:pPr>
              <w:pStyle w:val="TableText"/>
              <w:ind w:left="92"/>
              <w:spacing w:before="62" w:line="220" w:lineRule="auto"/>
              <w:rPr/>
            </w:pPr>
            <w:r>
              <w:rPr>
                <w:spacing w:val="-2"/>
              </w:rPr>
              <w:t>关键活动</w:t>
            </w:r>
          </w:p>
        </w:tc>
        <w:tc>
          <w:tcPr>
            <w:tcW w:w="1208" w:type="dxa"/>
            <w:vAlign w:val="top"/>
            <w:gridSpan w:val="2"/>
            <w:vMerge w:val="restart"/>
            <w:tcBorders>
              <w:bottom w:val="nil"/>
            </w:tcBorders>
          </w:tcPr>
          <w:p>
            <w:pPr>
              <w:pStyle w:val="TableText"/>
              <w:ind w:left="63"/>
              <w:spacing w:before="60" w:line="218" w:lineRule="auto"/>
              <w:rPr/>
            </w:pPr>
            <w:r>
              <w:rPr>
                <w:spacing w:val="-2"/>
              </w:rPr>
              <w:t>价值主张</w:t>
            </w:r>
          </w:p>
        </w:tc>
        <w:tc>
          <w:tcPr>
            <w:tcW w:w="1218" w:type="dxa"/>
            <w:vAlign w:val="top"/>
          </w:tcPr>
          <w:p>
            <w:pPr>
              <w:pStyle w:val="TableText"/>
              <w:ind w:left="95"/>
              <w:spacing w:before="62" w:line="220" w:lineRule="auto"/>
              <w:rPr/>
            </w:pPr>
            <w:r>
              <w:rPr>
                <w:spacing w:val="3"/>
              </w:rPr>
              <w:t>客户关系</w:t>
            </w:r>
          </w:p>
        </w:tc>
        <w:tc>
          <w:tcPr>
            <w:tcW w:w="1243" w:type="dxa"/>
            <w:vAlign w:val="top"/>
            <w:vMerge w:val="restart"/>
            <w:tcBorders>
              <w:bottom w:val="nil"/>
            </w:tcBorders>
          </w:tcPr>
          <w:p>
            <w:pPr>
              <w:pStyle w:val="TableText"/>
              <w:ind w:left="78"/>
              <w:spacing w:before="61" w:line="219" w:lineRule="auto"/>
              <w:rPr/>
            </w:pPr>
            <w:r>
              <w:rPr>
                <w:spacing w:val="-2"/>
              </w:rPr>
              <w:t>客户群</w:t>
            </w:r>
          </w:p>
        </w:tc>
      </w:tr>
      <w:tr>
        <w:trPr>
          <w:trHeight w:val="1037" w:hRule="atLeast"/>
        </w:trPr>
        <w:tc>
          <w:tcPr>
            <w:tcW w:w="1233" w:type="dxa"/>
            <w:vAlign w:val="top"/>
            <w:vMerge w:val="continue"/>
            <w:tcBorders>
              <w:top w:val="nil"/>
            </w:tcBorders>
          </w:tcPr>
          <w:p>
            <w:pPr>
              <w:rPr>
                <w:rFonts w:ascii="Arial"/>
                <w:sz w:val="21"/>
              </w:rPr>
            </w:pPr>
            <w:r/>
          </w:p>
        </w:tc>
        <w:tc>
          <w:tcPr>
            <w:tcW w:w="1208" w:type="dxa"/>
            <w:vAlign w:val="top"/>
          </w:tcPr>
          <w:p>
            <w:pPr>
              <w:pStyle w:val="TableText"/>
              <w:ind w:left="92"/>
              <w:spacing w:before="81" w:line="220" w:lineRule="auto"/>
              <w:rPr/>
            </w:pPr>
            <w:r>
              <w:rPr>
                <w:spacing w:val="-2"/>
              </w:rPr>
              <w:t>关键资源</w:t>
            </w:r>
          </w:p>
        </w:tc>
        <w:tc>
          <w:tcPr>
            <w:tcW w:w="1208" w:type="dxa"/>
            <w:vAlign w:val="top"/>
            <w:gridSpan w:val="2"/>
            <w:vMerge w:val="continue"/>
            <w:tcBorders>
              <w:top w:val="nil"/>
            </w:tcBorders>
          </w:tcPr>
          <w:p>
            <w:pPr>
              <w:rPr>
                <w:rFonts w:ascii="Arial"/>
                <w:sz w:val="21"/>
              </w:rPr>
            </w:pPr>
            <w:r/>
          </w:p>
        </w:tc>
        <w:tc>
          <w:tcPr>
            <w:tcW w:w="1218" w:type="dxa"/>
            <w:vAlign w:val="top"/>
          </w:tcPr>
          <w:p>
            <w:pPr>
              <w:pStyle w:val="TableText"/>
              <w:ind w:left="95"/>
              <w:spacing w:before="70" w:line="219" w:lineRule="auto"/>
              <w:rPr/>
            </w:pPr>
            <w:r>
              <w:rPr>
                <w:spacing w:val="-2"/>
              </w:rPr>
              <w:t>渠道</w:t>
            </w:r>
          </w:p>
        </w:tc>
        <w:tc>
          <w:tcPr>
            <w:tcW w:w="1243" w:type="dxa"/>
            <w:vAlign w:val="top"/>
            <w:vMerge w:val="continue"/>
            <w:tcBorders>
              <w:top w:val="nil"/>
            </w:tcBorders>
          </w:tcPr>
          <w:p>
            <w:pPr>
              <w:rPr>
                <w:rFonts w:ascii="Arial"/>
                <w:sz w:val="21"/>
              </w:rPr>
            </w:pPr>
            <w:r/>
          </w:p>
        </w:tc>
      </w:tr>
      <w:tr>
        <w:trPr>
          <w:trHeight w:val="992" w:hRule="atLeast"/>
        </w:trPr>
        <w:tc>
          <w:tcPr>
            <w:tcW w:w="3050" w:type="dxa"/>
            <w:vAlign w:val="top"/>
            <w:gridSpan w:val="3"/>
          </w:tcPr>
          <w:p>
            <w:pPr>
              <w:pStyle w:val="TableText"/>
              <w:ind w:left="85"/>
              <w:spacing w:before="92" w:line="219" w:lineRule="auto"/>
              <w:rPr/>
            </w:pPr>
            <w:r>
              <w:rPr>
                <w:spacing w:val="-2"/>
              </w:rPr>
              <w:t>成本结构</w:t>
            </w:r>
          </w:p>
        </w:tc>
        <w:tc>
          <w:tcPr>
            <w:tcW w:w="3060" w:type="dxa"/>
            <w:vAlign w:val="top"/>
            <w:gridSpan w:val="3"/>
          </w:tcPr>
          <w:p>
            <w:pPr>
              <w:pStyle w:val="TableText"/>
              <w:ind w:left="85"/>
              <w:spacing w:before="93" w:line="219" w:lineRule="auto"/>
              <w:rPr/>
            </w:pPr>
            <w:r>
              <w:rPr>
                <w:spacing w:val="-3"/>
              </w:rPr>
              <w:t>收益来源</w:t>
            </w:r>
          </w:p>
        </w:tc>
      </w:tr>
    </w:tbl>
    <w:p>
      <w:pPr>
        <w:ind w:left="2292"/>
        <w:spacing w:before="268" w:line="219" w:lineRule="auto"/>
        <w:rPr>
          <w:rFonts w:ascii="SimSun" w:hAnsi="SimSun" w:eastAsia="SimSun" w:cs="SimSun"/>
          <w:sz w:val="18"/>
          <w:szCs w:val="18"/>
        </w:rPr>
      </w:pPr>
      <w:r>
        <w:rPr>
          <w:rFonts w:ascii="SimSun" w:hAnsi="SimSun" w:eastAsia="SimSun" w:cs="SimSun"/>
          <w:sz w:val="18"/>
          <w:szCs w:val="18"/>
          <w:b/>
          <w:bCs/>
          <w:spacing w:val="2"/>
        </w:rPr>
        <w:t>图6-</w:t>
      </w:r>
      <w:r>
        <w:rPr>
          <w:rFonts w:ascii="SimSun" w:hAnsi="SimSun" w:eastAsia="SimSun" w:cs="SimSun"/>
          <w:sz w:val="18"/>
          <w:szCs w:val="18"/>
          <w:spacing w:val="-43"/>
        </w:rPr>
        <w:t xml:space="preserve"> </w:t>
      </w:r>
      <w:r>
        <w:rPr>
          <w:rFonts w:ascii="SimSun" w:hAnsi="SimSun" w:eastAsia="SimSun" w:cs="SimSun"/>
          <w:sz w:val="18"/>
          <w:szCs w:val="18"/>
          <w:b/>
          <w:bCs/>
          <w:spacing w:val="2"/>
        </w:rPr>
        <w:t>1</w:t>
      </w:r>
      <w:r>
        <w:rPr>
          <w:rFonts w:ascii="SimSun" w:hAnsi="SimSun" w:eastAsia="SimSun" w:cs="SimSun"/>
          <w:sz w:val="18"/>
          <w:szCs w:val="18"/>
          <w:spacing w:val="67"/>
        </w:rPr>
        <w:t xml:space="preserve"> </w:t>
      </w:r>
      <w:r>
        <w:rPr>
          <w:rFonts w:ascii="SimSun" w:hAnsi="SimSun" w:eastAsia="SimSun" w:cs="SimSun"/>
          <w:sz w:val="18"/>
          <w:szCs w:val="18"/>
          <w:b/>
          <w:bCs/>
          <w:spacing w:val="2"/>
        </w:rPr>
        <w:t>商业模式画布</w:t>
      </w:r>
    </w:p>
    <w:p>
      <w:pPr>
        <w:pStyle w:val="BodyText"/>
        <w:spacing w:line="364" w:lineRule="auto"/>
        <w:rPr/>
      </w:pPr>
      <w:r/>
    </w:p>
    <w:p>
      <w:pPr>
        <w:ind w:left="433"/>
        <w:spacing w:before="73" w:line="219" w:lineRule="auto"/>
        <w:rPr>
          <w:rFonts w:ascii="SimSun" w:hAnsi="SimSun" w:eastAsia="SimSun" w:cs="SimSun"/>
          <w:sz w:val="22"/>
          <w:szCs w:val="22"/>
        </w:rPr>
      </w:pPr>
      <w:r>
        <w:rPr>
          <w:rFonts w:ascii="SimSun" w:hAnsi="SimSun" w:eastAsia="SimSun" w:cs="SimSun"/>
          <w:sz w:val="22"/>
          <w:szCs w:val="22"/>
          <w:b/>
          <w:bCs/>
          <w:spacing w:val="-8"/>
        </w:rPr>
        <w:t>理解数字技术的潜力</w:t>
      </w:r>
    </w:p>
    <w:p>
      <w:pPr>
        <w:ind w:right="451" w:firstLine="430"/>
        <w:spacing w:before="299" w:line="367" w:lineRule="auto"/>
        <w:jc w:val="both"/>
        <w:rPr>
          <w:rFonts w:ascii="SimSun" w:hAnsi="SimSun" w:eastAsia="SimSun" w:cs="SimSun"/>
          <w:sz w:val="22"/>
          <w:szCs w:val="22"/>
        </w:rPr>
      </w:pPr>
      <w:r>
        <w:rPr>
          <w:rFonts w:ascii="SimSun" w:hAnsi="SimSun" w:eastAsia="SimSun" w:cs="SimSun"/>
          <w:sz w:val="22"/>
          <w:szCs w:val="22"/>
          <w:spacing w:val="-2"/>
        </w:rPr>
        <w:t>数字技术产生的价值往往比我们认识到的更大。数字技术带来</w:t>
      </w:r>
      <w:r>
        <w:rPr>
          <w:rFonts w:ascii="SimSun" w:hAnsi="SimSun" w:eastAsia="SimSun" w:cs="SimSun"/>
          <w:sz w:val="22"/>
          <w:szCs w:val="22"/>
          <w:spacing w:val="2"/>
        </w:rPr>
        <w:t xml:space="preserve"> </w:t>
      </w:r>
      <w:r>
        <w:rPr>
          <w:rFonts w:ascii="SimSun" w:hAnsi="SimSun" w:eastAsia="SimSun" w:cs="SimSun"/>
          <w:sz w:val="22"/>
          <w:szCs w:val="22"/>
          <w:spacing w:val="-2"/>
        </w:rPr>
        <w:t>的破坏性就是细节这个“魔鬼”。在明确战略机遇之后，你需</w:t>
      </w:r>
      <w:r>
        <w:rPr>
          <w:rFonts w:ascii="SimSun" w:hAnsi="SimSun" w:eastAsia="SimSun" w:cs="SimSun"/>
          <w:sz w:val="22"/>
          <w:szCs w:val="22"/>
          <w:spacing w:val="-3"/>
        </w:rPr>
        <w:t>要最</w:t>
      </w:r>
      <w:r>
        <w:rPr>
          <w:rFonts w:ascii="SimSun" w:hAnsi="SimSun" w:eastAsia="SimSun" w:cs="SimSun"/>
          <w:sz w:val="22"/>
          <w:szCs w:val="22"/>
        </w:rPr>
        <w:t xml:space="preserve"> </w:t>
      </w:r>
      <w:r>
        <w:rPr>
          <w:rFonts w:ascii="SimSun" w:hAnsi="SimSun" w:eastAsia="SimSun" w:cs="SimSun"/>
          <w:sz w:val="22"/>
          <w:szCs w:val="22"/>
          <w:spacing w:val="-2"/>
        </w:rPr>
        <w:t>大化利用内外部资源，从而使指数型技术能够精确地与这些机遇相</w:t>
      </w:r>
    </w:p>
    <w:p>
      <w:pPr>
        <w:spacing w:before="1" w:line="218" w:lineRule="auto"/>
        <w:rPr>
          <w:rFonts w:ascii="SimSun" w:hAnsi="SimSun" w:eastAsia="SimSun" w:cs="SimSun"/>
          <w:sz w:val="22"/>
          <w:szCs w:val="22"/>
        </w:rPr>
      </w:pPr>
      <w:r>
        <w:rPr>
          <w:rFonts w:ascii="SimSun" w:hAnsi="SimSun" w:eastAsia="SimSun" w:cs="SimSun"/>
          <w:sz w:val="22"/>
          <w:szCs w:val="22"/>
          <w:spacing w:val="5"/>
        </w:rPr>
        <w:t>啮合。第10章的内容也有助于系统化地构建这一认知。理解数字</w:t>
      </w:r>
    </w:p>
    <w:p>
      <w:pPr>
        <w:spacing w:line="218" w:lineRule="auto"/>
        <w:sectPr>
          <w:pgSz w:w="8520" w:h="12710"/>
          <w:pgMar w:top="400" w:right="510" w:bottom="400" w:left="1230" w:header="0" w:footer="0" w:gutter="0"/>
        </w:sectPr>
        <w:rPr>
          <w:rFonts w:ascii="SimSun" w:hAnsi="SimSun" w:eastAsia="SimSun" w:cs="SimSun"/>
          <w:sz w:val="22"/>
          <w:szCs w:val="22"/>
        </w:rPr>
      </w:pPr>
    </w:p>
    <w:p>
      <w:pPr>
        <w:pStyle w:val="BodyText"/>
        <w:spacing w:line="300" w:lineRule="auto"/>
        <w:rPr/>
      </w:pPr>
      <w:r>
        <w:drawing>
          <wp:anchor distT="0" distB="0" distL="0" distR="0" simplePos="0" relativeHeight="252492800" behindDoc="0" locked="0" layoutInCell="0" allowOverlap="1">
            <wp:simplePos x="0" y="0"/>
            <wp:positionH relativeFrom="page">
              <wp:posOffset>590523</wp:posOffset>
            </wp:positionH>
            <wp:positionV relativeFrom="page">
              <wp:posOffset>7111974</wp:posOffset>
            </wp:positionV>
            <wp:extent cx="1276374" cy="6380"/>
            <wp:effectExtent l="0" t="0" r="0" b="0"/>
            <wp:wrapNone/>
            <wp:docPr id="88" name="IM 88"/>
            <wp:cNvGraphicFramePr/>
            <a:graphic>
              <a:graphicData uri="http://schemas.openxmlformats.org/drawingml/2006/picture">
                <pic:pic>
                  <pic:nvPicPr>
                    <pic:cNvPr id="88" name="IM 88"/>
                    <pic:cNvPicPr/>
                  </pic:nvPicPr>
                  <pic:blipFill>
                    <a:blip r:embed="rId65"/>
                    <a:stretch>
                      <a:fillRect/>
                    </a:stretch>
                  </pic:blipFill>
                  <pic:spPr>
                    <a:xfrm rot="0">
                      <a:off x="0" y="0"/>
                      <a:ext cx="1276374" cy="6380"/>
                    </a:xfrm>
                    <a:prstGeom prst="rect">
                      <a:avLst/>
                    </a:prstGeom>
                  </pic:spPr>
                </pic:pic>
              </a:graphicData>
            </a:graphic>
          </wp:anchor>
        </w:drawing>
      </w:r>
      <w:r/>
    </w:p>
    <w:p>
      <w:pPr>
        <w:spacing w:before="55" w:line="219" w:lineRule="auto"/>
        <w:rPr>
          <w:rFonts w:ascii="SimSun" w:hAnsi="SimSun" w:eastAsia="SimSun" w:cs="SimSun"/>
          <w:sz w:val="17"/>
          <w:szCs w:val="17"/>
        </w:rPr>
      </w:pPr>
      <w:r>
        <w:rPr>
          <w:rFonts w:ascii="SimSun" w:hAnsi="SimSun" w:eastAsia="SimSun" w:cs="SimSun"/>
          <w:sz w:val="17"/>
          <w:szCs w:val="17"/>
          <w:spacing w:val="-7"/>
        </w:rPr>
        <w:t>104</w:t>
      </w:r>
      <w:r>
        <w:rPr>
          <w:rFonts w:ascii="SimSun" w:hAnsi="SimSun" w:eastAsia="SimSun" w:cs="SimSun"/>
          <w:sz w:val="17"/>
          <w:szCs w:val="17"/>
          <w:spacing w:val="42"/>
          <w:w w:val="101"/>
        </w:rPr>
        <w:t xml:space="preserve">  </w:t>
      </w:r>
      <w:r>
        <w:rPr>
          <w:rFonts w:ascii="SimSun" w:hAnsi="SimSun" w:eastAsia="SimSun" w:cs="SimSun"/>
          <w:sz w:val="17"/>
          <w:szCs w:val="17"/>
          <w:spacing w:val="-7"/>
        </w:rPr>
        <w:t>第二部分</w:t>
      </w:r>
      <w:r>
        <w:rPr>
          <w:rFonts w:ascii="SimSun" w:hAnsi="SimSun" w:eastAsia="SimSun" w:cs="SimSun"/>
          <w:sz w:val="17"/>
          <w:szCs w:val="17"/>
          <w:spacing w:val="41"/>
          <w:w w:val="101"/>
        </w:rPr>
        <w:t xml:space="preserve"> </w:t>
      </w:r>
      <w:r>
        <w:rPr>
          <w:rFonts w:ascii="SimSun" w:hAnsi="SimSun" w:eastAsia="SimSun" w:cs="SimSun"/>
          <w:sz w:val="17"/>
          <w:szCs w:val="17"/>
          <w:spacing w:val="-7"/>
        </w:rPr>
        <w:t>数字化转型五阶段路线图</w:t>
      </w:r>
    </w:p>
    <w:p>
      <w:pPr>
        <w:pStyle w:val="BodyText"/>
        <w:spacing w:line="253" w:lineRule="auto"/>
        <w:rPr/>
      </w:pPr>
      <w:r/>
    </w:p>
    <w:p>
      <w:pPr>
        <w:pStyle w:val="BodyText"/>
        <w:spacing w:line="253" w:lineRule="auto"/>
        <w:rPr/>
      </w:pPr>
      <w:r/>
    </w:p>
    <w:p>
      <w:pPr>
        <w:pStyle w:val="BodyText"/>
        <w:spacing w:line="254" w:lineRule="auto"/>
        <w:rPr/>
      </w:pPr>
      <w:r/>
    </w:p>
    <w:p>
      <w:pPr>
        <w:ind w:left="499"/>
        <w:spacing w:before="72" w:line="424" w:lineRule="exact"/>
        <w:rPr>
          <w:rFonts w:ascii="SimSun" w:hAnsi="SimSun" w:eastAsia="SimSun" w:cs="SimSun"/>
          <w:sz w:val="22"/>
          <w:szCs w:val="22"/>
        </w:rPr>
      </w:pPr>
      <w:r>
        <w:rPr>
          <w:rFonts w:ascii="SimSun" w:hAnsi="SimSun" w:eastAsia="SimSun" w:cs="SimSun"/>
          <w:sz w:val="22"/>
          <w:szCs w:val="22"/>
          <w:spacing w:val="1"/>
          <w:position w:val="15"/>
        </w:rPr>
        <w:t>技术潜力的关键是明确最具颠覆性的技术趋势是什么,同时牢</w:t>
      </w:r>
      <w:r>
        <w:rPr>
          <w:rFonts w:ascii="SimSun" w:hAnsi="SimSun" w:eastAsia="SimSun" w:cs="SimSun"/>
          <w:sz w:val="22"/>
          <w:szCs w:val="22"/>
          <w:position w:val="15"/>
        </w:rPr>
        <w:t>牢把</w:t>
      </w:r>
    </w:p>
    <w:p>
      <w:pPr>
        <w:ind w:left="499"/>
        <w:spacing w:line="220" w:lineRule="auto"/>
        <w:rPr>
          <w:rFonts w:ascii="SimSun" w:hAnsi="SimSun" w:eastAsia="SimSun" w:cs="SimSun"/>
          <w:sz w:val="22"/>
          <w:szCs w:val="22"/>
        </w:rPr>
      </w:pPr>
      <w:r>
        <w:rPr>
          <w:rFonts w:ascii="SimSun" w:hAnsi="SimSun" w:eastAsia="SimSun" w:cs="SimSun"/>
          <w:sz w:val="22"/>
          <w:szCs w:val="22"/>
          <w:spacing w:val="-10"/>
        </w:rPr>
        <w:t>握其局限性。</w:t>
      </w:r>
    </w:p>
    <w:p>
      <w:pPr>
        <w:ind w:left="499" w:right="72" w:firstLine="450"/>
        <w:spacing w:before="308" w:line="369" w:lineRule="auto"/>
        <w:jc w:val="both"/>
        <w:rPr>
          <w:rFonts w:ascii="SimSun" w:hAnsi="SimSun" w:eastAsia="SimSun" w:cs="SimSun"/>
          <w:sz w:val="22"/>
          <w:szCs w:val="22"/>
        </w:rPr>
      </w:pPr>
      <w:r>
        <w:rPr>
          <w:rFonts w:ascii="SimSun" w:hAnsi="SimSun" w:eastAsia="SimSun" w:cs="SimSun"/>
          <w:sz w:val="22"/>
          <w:szCs w:val="22"/>
          <w:spacing w:val="10"/>
        </w:rPr>
        <w:t>第2章中曾提到，奇点大学这样的机构是识别未来趋势的大</w:t>
      </w:r>
      <w:r>
        <w:rPr>
          <w:rFonts w:ascii="SimSun" w:hAnsi="SimSun" w:eastAsia="SimSun" w:cs="SimSun"/>
          <w:sz w:val="22"/>
          <w:szCs w:val="22"/>
        </w:rPr>
        <w:t xml:space="preserve"> </w:t>
      </w:r>
      <w:r>
        <w:rPr>
          <w:rFonts w:ascii="SimSun" w:hAnsi="SimSun" w:eastAsia="SimSun" w:cs="SimSun"/>
          <w:sz w:val="22"/>
          <w:szCs w:val="22"/>
          <w:spacing w:val="-2"/>
        </w:rPr>
        <w:t>师。它使用当今的企业案例，提供对未来的神奇洞察，这有助于引</w:t>
      </w:r>
      <w:r>
        <w:rPr>
          <w:rFonts w:ascii="SimSun" w:hAnsi="SimSun" w:eastAsia="SimSun" w:cs="SimSun"/>
          <w:sz w:val="22"/>
          <w:szCs w:val="22"/>
          <w:spacing w:val="4"/>
        </w:rPr>
        <w:t xml:space="preserve"> </w:t>
      </w:r>
      <w:r>
        <w:rPr>
          <w:rFonts w:ascii="SimSun" w:hAnsi="SimSun" w:eastAsia="SimSun" w:cs="SimSun"/>
          <w:sz w:val="22"/>
          <w:szCs w:val="22"/>
          <w:spacing w:val="-3"/>
        </w:rPr>
        <w:t>发其他创意。总之，正如威廉·吉布森所说的那样，“未来已经来</w:t>
      </w:r>
      <w:r>
        <w:rPr>
          <w:rFonts w:ascii="SimSun" w:hAnsi="SimSun" w:eastAsia="SimSun" w:cs="SimSun"/>
          <w:sz w:val="22"/>
          <w:szCs w:val="22"/>
          <w:spacing w:val="5"/>
        </w:rPr>
        <w:t xml:space="preserve"> </w:t>
      </w:r>
      <w:r>
        <w:rPr>
          <w:rFonts w:ascii="SimSun" w:hAnsi="SimSun" w:eastAsia="SimSun" w:cs="SimSun"/>
          <w:sz w:val="22"/>
          <w:szCs w:val="22"/>
          <w:spacing w:val="-3"/>
        </w:rPr>
        <w:t>临，只不过时隐时现罢了”。威廉·吉布森是一位科幻小说家，被</w:t>
      </w:r>
      <w:r>
        <w:rPr>
          <w:rFonts w:ascii="SimSun" w:hAnsi="SimSun" w:eastAsia="SimSun" w:cs="SimSun"/>
          <w:sz w:val="22"/>
          <w:szCs w:val="22"/>
          <w:spacing w:val="5"/>
        </w:rPr>
        <w:t xml:space="preserve"> </w:t>
      </w:r>
      <w:r>
        <w:rPr>
          <w:rFonts w:ascii="SimSun" w:hAnsi="SimSun" w:eastAsia="SimSun" w:cs="SimSun"/>
          <w:sz w:val="22"/>
          <w:szCs w:val="22"/>
          <w:spacing w:val="-3"/>
        </w:rPr>
        <w:t>称为赛博朋克虚构故事的“黑色先知”。深入“未来已经来临”的</w:t>
      </w:r>
    </w:p>
    <w:p>
      <w:pPr>
        <w:ind w:left="499"/>
        <w:spacing w:line="219" w:lineRule="auto"/>
        <w:rPr>
          <w:rFonts w:ascii="SimSun" w:hAnsi="SimSun" w:eastAsia="SimSun" w:cs="SimSun"/>
          <w:sz w:val="22"/>
          <w:szCs w:val="22"/>
        </w:rPr>
      </w:pPr>
      <w:r>
        <w:rPr>
          <w:rFonts w:ascii="SimSun" w:hAnsi="SimSun" w:eastAsia="SimSun" w:cs="SimSun"/>
          <w:sz w:val="22"/>
          <w:szCs w:val="22"/>
          <w:spacing w:val="-9"/>
        </w:rPr>
        <w:t>案例对于理解这一点有巨大帮助。</w:t>
      </w:r>
    </w:p>
    <w:p>
      <w:pPr>
        <w:ind w:left="499" w:firstLine="450"/>
        <w:spacing w:before="301" w:line="369" w:lineRule="auto"/>
        <w:jc w:val="both"/>
        <w:rPr>
          <w:rFonts w:ascii="SimSun" w:hAnsi="SimSun" w:eastAsia="SimSun" w:cs="SimSun"/>
          <w:sz w:val="22"/>
          <w:szCs w:val="22"/>
        </w:rPr>
      </w:pPr>
      <w:r>
        <w:rPr>
          <w:rFonts w:ascii="SimSun" w:hAnsi="SimSun" w:eastAsia="SimSun" w:cs="SimSun"/>
          <w:sz w:val="22"/>
          <w:szCs w:val="22"/>
          <w:spacing w:val="5"/>
        </w:rPr>
        <w:t>这里提供几个案例。例如，美国的一些大城市经常采用一种 </w:t>
      </w:r>
      <w:r>
        <w:rPr>
          <w:rFonts w:ascii="SimSun" w:hAnsi="SimSun" w:eastAsia="SimSun" w:cs="SimSun"/>
          <w:sz w:val="22"/>
          <w:szCs w:val="22"/>
          <w:spacing w:val="-2"/>
        </w:rPr>
        <w:t>叫作“枪击监控”</w:t>
      </w:r>
      <w:r>
        <w:rPr>
          <w:rFonts w:ascii="Times New Roman" w:hAnsi="Times New Roman" w:eastAsia="Times New Roman" w:cs="Times New Roman"/>
          <w:sz w:val="22"/>
          <w:szCs w:val="22"/>
          <w:spacing w:val="-2"/>
        </w:rPr>
        <w:t>(ShotSpotter)      </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的技术，利用传感器和算法实时 </w:t>
      </w:r>
      <w:r>
        <w:rPr>
          <w:rFonts w:ascii="SimSun" w:hAnsi="SimSun" w:eastAsia="SimSun" w:cs="SimSun"/>
          <w:sz w:val="22"/>
          <w:szCs w:val="22"/>
          <w:spacing w:val="5"/>
        </w:rPr>
        <w:t>标记枪械开火的地点，精度可以控制在10米以内</w:t>
      </w:r>
      <w:r>
        <w:rPr>
          <w:rFonts w:ascii="SimSun" w:hAnsi="SimSun" w:eastAsia="SimSun" w:cs="SimSun"/>
          <w:sz w:val="22"/>
          <w:szCs w:val="22"/>
          <w:spacing w:val="4"/>
        </w:rPr>
        <w:t>。在中东，机器</w:t>
      </w:r>
      <w:r>
        <w:rPr>
          <w:rFonts w:ascii="SimSun" w:hAnsi="SimSun" w:eastAsia="SimSun" w:cs="SimSun"/>
          <w:sz w:val="22"/>
          <w:szCs w:val="22"/>
        </w:rPr>
        <w:t xml:space="preserve">  </w:t>
      </w:r>
      <w:r>
        <w:rPr>
          <w:rFonts w:ascii="SimSun" w:hAnsi="SimSun" w:eastAsia="SimSun" w:cs="SimSun"/>
          <w:sz w:val="22"/>
          <w:szCs w:val="22"/>
        </w:rPr>
        <w:t>人的应用就像骆驼骑师一样普遍。网络计算能力保持爆炸式增长。</w:t>
      </w:r>
      <w:r>
        <w:rPr>
          <w:rFonts w:ascii="SimSun" w:hAnsi="SimSun" w:eastAsia="SimSun" w:cs="SimSun"/>
          <w:sz w:val="22"/>
          <w:szCs w:val="22"/>
          <w:spacing w:val="18"/>
        </w:rPr>
        <w:t xml:space="preserve"> </w:t>
      </w:r>
      <w:r>
        <w:rPr>
          <w:rFonts w:ascii="SimSun" w:hAnsi="SimSun" w:eastAsia="SimSun" w:cs="SimSun"/>
          <w:sz w:val="22"/>
          <w:szCs w:val="22"/>
          <w:spacing w:val="5"/>
        </w:rPr>
        <w:t>十年以前，全球大概有50万个计算设备连接在同一个网络里。到</w:t>
      </w:r>
      <w:r>
        <w:rPr>
          <w:rFonts w:ascii="SimSun" w:hAnsi="SimSun" w:eastAsia="SimSun" w:cs="SimSun"/>
          <w:sz w:val="22"/>
          <w:szCs w:val="22"/>
        </w:rPr>
        <w:t xml:space="preserve">  </w:t>
      </w:r>
      <w:r>
        <w:rPr>
          <w:rFonts w:ascii="SimSun" w:hAnsi="SimSun" w:eastAsia="SimSun" w:cs="SimSun"/>
          <w:sz w:val="22"/>
          <w:szCs w:val="22"/>
          <w:spacing w:val="8"/>
        </w:rPr>
        <w:t>2020年，这个数字会超过500亿。同时，个人电脑的计算能力继</w:t>
      </w:r>
      <w:r>
        <w:rPr>
          <w:rFonts w:ascii="SimSun" w:hAnsi="SimSun" w:eastAsia="SimSun" w:cs="SimSun"/>
          <w:sz w:val="22"/>
          <w:szCs w:val="22"/>
        </w:rPr>
        <w:t xml:space="preserve">  </w:t>
      </w:r>
      <w:r>
        <w:rPr>
          <w:rFonts w:ascii="SimSun" w:hAnsi="SimSun" w:eastAsia="SimSun" w:cs="SimSun"/>
          <w:sz w:val="22"/>
          <w:szCs w:val="22"/>
          <w:spacing w:val="-2"/>
        </w:rPr>
        <w:t>续提高。当前°智能手机芯片每秒可以进行10亿</w:t>
      </w:r>
      <w:r>
        <w:rPr>
          <w:rFonts w:ascii="SimSun" w:hAnsi="SimSun" w:eastAsia="SimSun" w:cs="SimSun"/>
          <w:sz w:val="22"/>
          <w:szCs w:val="22"/>
          <w:spacing w:val="-3"/>
        </w:rPr>
        <w:t>次运算，它也是所 </w:t>
      </w:r>
      <w:r>
        <w:rPr>
          <w:rFonts w:ascii="SimSun" w:hAnsi="SimSun" w:eastAsia="SimSun" w:cs="SimSun"/>
          <w:sz w:val="22"/>
          <w:szCs w:val="22"/>
          <w:spacing w:val="1"/>
        </w:rPr>
        <w:t>有手机零部件中最昂贵的。未来，手机芯片</w:t>
      </w:r>
      <w:r>
        <w:rPr>
          <w:rFonts w:ascii="SimSun" w:hAnsi="SimSun" w:eastAsia="SimSun" w:cs="SimSun"/>
          <w:sz w:val="22"/>
          <w:szCs w:val="22"/>
        </w:rPr>
        <w:t>将几乎可以免费使用。 </w:t>
      </w:r>
      <w:r>
        <w:rPr>
          <w:rFonts w:ascii="SimSun" w:hAnsi="SimSun" w:eastAsia="SimSun" w:cs="SimSun"/>
          <w:sz w:val="22"/>
          <w:szCs w:val="22"/>
          <w:spacing w:val="-3"/>
        </w:rPr>
        <w:t>同时，人工智能技术正变得越来越强大，现在已经被应用于税单扫</w:t>
      </w:r>
      <w:r>
        <w:rPr>
          <w:rFonts w:ascii="SimSun" w:hAnsi="SimSun" w:eastAsia="SimSun" w:cs="SimSun"/>
          <w:sz w:val="22"/>
          <w:szCs w:val="22"/>
          <w:spacing w:val="6"/>
        </w:rPr>
        <w:t xml:space="preserve">  </w:t>
      </w:r>
      <w:r>
        <w:rPr>
          <w:rFonts w:ascii="SimSun" w:hAnsi="SimSun" w:eastAsia="SimSun" w:cs="SimSun"/>
          <w:sz w:val="22"/>
          <w:szCs w:val="22"/>
          <w:spacing w:val="5"/>
        </w:rPr>
        <w:t>描和短新闻编写。与此相似，软件机器人开始替代业务流程外包</w:t>
      </w:r>
      <w:r>
        <w:rPr>
          <w:rFonts w:ascii="SimSun" w:hAnsi="SimSun" w:eastAsia="SimSun" w:cs="SimSun"/>
          <w:sz w:val="22"/>
          <w:szCs w:val="22"/>
        </w:rPr>
        <w:t xml:space="preserve">  </w:t>
      </w:r>
      <w:r>
        <w:rPr>
          <w:rFonts w:ascii="Times New Roman" w:hAnsi="Times New Roman" w:eastAsia="Times New Roman" w:cs="Times New Roman"/>
          <w:sz w:val="22"/>
          <w:szCs w:val="22"/>
        </w:rPr>
        <w:t>(business</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process         outsourcing,BPO)</w:t>
      </w:r>
      <w:r>
        <w:rPr>
          <w:rFonts w:ascii="Times New Roman" w:hAnsi="Times New Roman" w:eastAsia="Times New Roman" w:cs="Times New Roman"/>
          <w:sz w:val="22"/>
          <w:szCs w:val="22"/>
          <w:spacing w:val="30"/>
          <w:w w:val="101"/>
        </w:rPr>
        <w:t xml:space="preserve"> </w:t>
      </w:r>
      <w:r>
        <w:rPr>
          <w:rFonts w:ascii="SimSun" w:hAnsi="SimSun" w:eastAsia="SimSun" w:cs="SimSun"/>
          <w:sz w:val="22"/>
          <w:szCs w:val="22"/>
        </w:rPr>
        <w:t>中传统的离岸</w:t>
      </w:r>
      <w:r>
        <w:rPr>
          <w:rFonts w:ascii="SimSun" w:hAnsi="SimSun" w:eastAsia="SimSun" w:cs="SimSun"/>
          <w:sz w:val="22"/>
          <w:szCs w:val="22"/>
          <w:spacing w:val="-1"/>
        </w:rPr>
        <w:t>资源。这</w:t>
      </w:r>
    </w:p>
    <w:p>
      <w:pPr>
        <w:ind w:left="499"/>
        <w:spacing w:line="219" w:lineRule="auto"/>
        <w:rPr>
          <w:rFonts w:ascii="SimSun" w:hAnsi="SimSun" w:eastAsia="SimSun" w:cs="SimSun"/>
          <w:sz w:val="22"/>
          <w:szCs w:val="22"/>
        </w:rPr>
      </w:pPr>
      <w:r>
        <w:rPr>
          <w:rFonts w:ascii="SimSun" w:hAnsi="SimSun" w:eastAsia="SimSun" w:cs="SimSun"/>
          <w:sz w:val="22"/>
          <w:szCs w:val="22"/>
          <w:spacing w:val="-9"/>
        </w:rPr>
        <w:t>就是已经来临的未来。</w:t>
      </w:r>
    </w:p>
    <w:p>
      <w:pPr>
        <w:pStyle w:val="BodyText"/>
        <w:spacing w:line="298" w:lineRule="auto"/>
        <w:rPr/>
      </w:pPr>
      <w:r/>
    </w:p>
    <w:p>
      <w:pPr>
        <w:pStyle w:val="BodyText"/>
        <w:spacing w:line="298" w:lineRule="auto"/>
        <w:rPr/>
      </w:pPr>
      <w:r/>
    </w:p>
    <w:p>
      <w:pPr>
        <w:ind w:left="879"/>
        <w:spacing w:before="56" w:line="219" w:lineRule="auto"/>
        <w:rPr>
          <w:rFonts w:ascii="SimSun" w:hAnsi="SimSun" w:eastAsia="SimSun" w:cs="SimSun"/>
          <w:sz w:val="17"/>
          <w:szCs w:val="17"/>
        </w:rPr>
      </w:pPr>
      <w:r>
        <w:rPr>
          <w:rFonts w:ascii="SimSun" w:hAnsi="SimSun" w:eastAsia="SimSun" w:cs="SimSun"/>
          <w:sz w:val="17"/>
          <w:szCs w:val="17"/>
          <w:spacing w:val="-5"/>
        </w:rPr>
        <w:t>⊙</w:t>
      </w:r>
      <w:r>
        <w:rPr>
          <w:rFonts w:ascii="SimSun" w:hAnsi="SimSun" w:eastAsia="SimSun" w:cs="SimSun"/>
          <w:sz w:val="17"/>
          <w:szCs w:val="17"/>
          <w:spacing w:val="50"/>
        </w:rPr>
        <w:t xml:space="preserve"> </w:t>
      </w:r>
      <w:r>
        <w:rPr>
          <w:rFonts w:ascii="SimSun" w:hAnsi="SimSun" w:eastAsia="SimSun" w:cs="SimSun"/>
          <w:sz w:val="17"/>
          <w:szCs w:val="17"/>
          <w:spacing w:val="-5"/>
        </w:rPr>
        <w:t>本书英文原书出版于2019年。</w:t>
      </w:r>
      <w:r>
        <w:rPr>
          <w:rFonts w:ascii="SimSun" w:hAnsi="SimSun" w:eastAsia="SimSun" w:cs="SimSun"/>
          <w:sz w:val="17"/>
          <w:szCs w:val="17"/>
          <w:spacing w:val="32"/>
        </w:rPr>
        <w:t xml:space="preserve"> </w:t>
      </w:r>
      <w:r>
        <w:rPr>
          <w:rFonts w:ascii="SimSun" w:hAnsi="SimSun" w:eastAsia="SimSun" w:cs="SimSun"/>
          <w:sz w:val="17"/>
          <w:szCs w:val="17"/>
          <w:spacing w:val="-5"/>
        </w:rPr>
        <w:t>——编者注</w:t>
      </w:r>
    </w:p>
    <w:p>
      <w:pPr>
        <w:spacing w:line="219" w:lineRule="auto"/>
        <w:sectPr>
          <w:pgSz w:w="8520" w:h="12720"/>
          <w:pgMar w:top="400" w:right="1169" w:bottom="400" w:left="450" w:header="0" w:footer="0" w:gutter="0"/>
        </w:sectPr>
        <w:rPr>
          <w:rFonts w:ascii="SimSun" w:hAnsi="SimSun" w:eastAsia="SimSun" w:cs="SimSun"/>
          <w:sz w:val="17"/>
          <w:szCs w:val="17"/>
        </w:rPr>
      </w:pPr>
    </w:p>
    <w:p>
      <w:pPr>
        <w:spacing w:before="106" w:line="219" w:lineRule="auto"/>
        <w:jc w:val="right"/>
        <w:rPr>
          <w:rFonts w:ascii="SimSun" w:hAnsi="SimSun" w:eastAsia="SimSun" w:cs="SimSun"/>
          <w:sz w:val="20"/>
          <w:szCs w:val="20"/>
        </w:rPr>
      </w:pPr>
      <w:r>
        <w:rPr>
          <w:rFonts w:ascii="SimSun" w:hAnsi="SimSun" w:eastAsia="SimSun" w:cs="SimSun"/>
          <w:sz w:val="20"/>
          <w:szCs w:val="20"/>
          <w:spacing w:val="-20"/>
        </w:rPr>
        <w:t>第6章  数</w:t>
      </w:r>
      <w:r>
        <w:rPr>
          <w:rFonts w:ascii="SimSun" w:hAnsi="SimSun" w:eastAsia="SimSun" w:cs="SimSun"/>
          <w:sz w:val="20"/>
          <w:szCs w:val="20"/>
          <w:spacing w:val="-19"/>
        </w:rPr>
        <w:t>字杠杆点</w:t>
      </w:r>
      <w:r>
        <w:rPr>
          <w:rFonts w:ascii="SimSun" w:hAnsi="SimSun" w:eastAsia="SimSun" w:cs="SimSun"/>
          <w:sz w:val="20"/>
          <w:szCs w:val="20"/>
          <w:spacing w:val="94"/>
        </w:rPr>
        <w:t xml:space="preserve"> </w:t>
      </w:r>
      <w:r>
        <w:rPr>
          <w:rFonts w:ascii="SimSun" w:hAnsi="SimSun" w:eastAsia="SimSun" w:cs="SimSun"/>
          <w:sz w:val="20"/>
          <w:szCs w:val="20"/>
          <w:spacing w:val="-19"/>
        </w:rPr>
        <w:t>10</w:t>
      </w:r>
      <w:r>
        <w:rPr>
          <w:rFonts w:ascii="SimSun" w:hAnsi="SimSun" w:eastAsia="SimSun" w:cs="SimSun"/>
          <w:sz w:val="20"/>
          <w:szCs w:val="20"/>
          <w:spacing w:val="-13"/>
        </w:rPr>
        <w:t>5</w:t>
      </w:r>
    </w:p>
    <w:p>
      <w:pPr>
        <w:pStyle w:val="BodyText"/>
        <w:spacing w:line="254" w:lineRule="auto"/>
        <w:rPr/>
      </w:pPr>
      <w:r/>
    </w:p>
    <w:p>
      <w:pPr>
        <w:pStyle w:val="BodyText"/>
        <w:spacing w:line="255" w:lineRule="auto"/>
        <w:rPr/>
      </w:pPr>
      <w:r/>
    </w:p>
    <w:p>
      <w:pPr>
        <w:pStyle w:val="BodyText"/>
        <w:spacing w:line="255" w:lineRule="auto"/>
        <w:rPr/>
      </w:pPr>
      <w:r/>
    </w:p>
    <w:p>
      <w:pPr>
        <w:ind w:right="477" w:firstLine="459"/>
        <w:spacing w:before="65" w:line="406" w:lineRule="auto"/>
        <w:jc w:val="both"/>
        <w:rPr>
          <w:rFonts w:ascii="SimSun" w:hAnsi="SimSun" w:eastAsia="SimSun" w:cs="SimSun"/>
          <w:sz w:val="20"/>
          <w:szCs w:val="20"/>
        </w:rPr>
      </w:pPr>
      <w:r>
        <w:rPr>
          <w:rFonts w:ascii="SimSun" w:hAnsi="SimSun" w:eastAsia="SimSun" w:cs="SimSun"/>
          <w:sz w:val="20"/>
          <w:szCs w:val="20"/>
          <w:spacing w:val="17"/>
        </w:rPr>
        <w:t>对技术潜力的评判有积极的也有消极的，权衡两种判断对于理 </w:t>
      </w:r>
      <w:r>
        <w:rPr>
          <w:rFonts w:ascii="SimSun" w:hAnsi="SimSun" w:eastAsia="SimSun" w:cs="SimSun"/>
          <w:sz w:val="20"/>
          <w:szCs w:val="20"/>
          <w:spacing w:val="18"/>
        </w:rPr>
        <w:t>解技术的局限十分重要。这时就需要可靠的技术专家</w:t>
      </w:r>
      <w:r>
        <w:rPr>
          <w:rFonts w:ascii="SimSun" w:hAnsi="SimSun" w:eastAsia="SimSun" w:cs="SimSun"/>
          <w:sz w:val="20"/>
          <w:szCs w:val="20"/>
          <w:spacing w:val="17"/>
        </w:rPr>
        <w:t>来帮忙。让我</w:t>
      </w:r>
      <w:r>
        <w:rPr>
          <w:rFonts w:ascii="SimSun" w:hAnsi="SimSun" w:eastAsia="SimSun" w:cs="SimSun"/>
          <w:sz w:val="20"/>
          <w:szCs w:val="20"/>
        </w:rPr>
        <w:t xml:space="preserve"> </w:t>
      </w:r>
      <w:r>
        <w:rPr>
          <w:rFonts w:ascii="SimSun" w:hAnsi="SimSun" w:eastAsia="SimSun" w:cs="SimSun"/>
          <w:sz w:val="20"/>
          <w:szCs w:val="20"/>
          <w:spacing w:val="18"/>
        </w:rPr>
        <w:t>们用容易理解的案例来说明这一点——当利用颠覆性技术时，我们</w:t>
      </w:r>
      <w:r>
        <w:rPr>
          <w:rFonts w:ascii="SimSun" w:hAnsi="SimSun" w:eastAsia="SimSun" w:cs="SimSun"/>
          <w:sz w:val="20"/>
          <w:szCs w:val="20"/>
          <w:spacing w:val="1"/>
        </w:rPr>
        <w:t xml:space="preserve"> </w:t>
      </w:r>
      <w:r>
        <w:rPr>
          <w:rFonts w:ascii="SimSun" w:hAnsi="SimSun" w:eastAsia="SimSun" w:cs="SimSun"/>
          <w:sz w:val="20"/>
          <w:szCs w:val="20"/>
          <w:spacing w:val="22"/>
        </w:rPr>
        <w:t>要知道在数字化转型中技术只提供1/3的动力，这一点至关重要。</w:t>
      </w:r>
    </w:p>
    <w:p>
      <w:pPr>
        <w:spacing w:line="219" w:lineRule="auto"/>
        <w:rPr>
          <w:rFonts w:ascii="SimSun" w:hAnsi="SimSun" w:eastAsia="SimSun" w:cs="SimSun"/>
          <w:sz w:val="20"/>
          <w:szCs w:val="20"/>
        </w:rPr>
      </w:pPr>
      <w:r>
        <w:rPr>
          <w:rFonts w:ascii="SimSun" w:hAnsi="SimSun" w:eastAsia="SimSun" w:cs="SimSun"/>
          <w:sz w:val="20"/>
          <w:szCs w:val="20"/>
          <w:spacing w:val="17"/>
        </w:rPr>
        <w:t>还有另外两种力量同时在发挥作用(见图6-2)。</w:t>
      </w:r>
    </w:p>
    <w:p>
      <w:pPr>
        <w:pStyle w:val="BodyText"/>
        <w:spacing w:line="259"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ind w:left="1860"/>
        <w:spacing w:before="65" w:line="219" w:lineRule="auto"/>
        <w:rPr>
          <w:rFonts w:ascii="SimSun" w:hAnsi="SimSun" w:eastAsia="SimSun" w:cs="SimSun"/>
          <w:sz w:val="20"/>
          <w:szCs w:val="20"/>
        </w:rPr>
      </w:pPr>
      <w:r>
        <w:pict>
          <v:shape id="_x0000_s236" style="position:absolute;margin-left:204.502pt;margin-top:-13.2076pt;mso-position-vertical-relative:text;mso-position-horizontal-relative:text;width:33.9pt;height:25.05pt;z-index:252511232;" filled="false" stroked="false" type="#_x0000_t202">
            <v:fill on="false"/>
            <v:stroke on="false"/>
            <v:path/>
            <v:imagedata o:title=""/>
            <o:lock v:ext="edit" aspectratio="false"/>
            <v:textbox inset="0mm,0mm,0mm,0mm">
              <w:txbxContent>
                <w:p>
                  <w:pPr>
                    <w:ind w:left="20" w:right="20" w:firstLine="69"/>
                    <w:spacing w:before="19" w:line="213" w:lineRule="auto"/>
                    <w:rPr>
                      <w:rFonts w:ascii="SimSun" w:hAnsi="SimSun" w:eastAsia="SimSun" w:cs="SimSun"/>
                      <w:sz w:val="20"/>
                      <w:szCs w:val="20"/>
                    </w:rPr>
                  </w:pPr>
                  <w:r>
                    <w:rPr>
                      <w:rFonts w:ascii="SimSun" w:hAnsi="SimSun" w:eastAsia="SimSun" w:cs="SimSun"/>
                      <w:sz w:val="20"/>
                      <w:szCs w:val="20"/>
                      <w:spacing w:val="-19"/>
                      <w:w w:val="91"/>
                    </w:rPr>
                    <w:t>指数型</w:t>
                  </w:r>
                  <w:r>
                    <w:rPr>
                      <w:rFonts w:ascii="SimSun" w:hAnsi="SimSun" w:eastAsia="SimSun" w:cs="SimSun"/>
                      <w:sz w:val="20"/>
                      <w:szCs w:val="20"/>
                      <w:spacing w:val="1"/>
                    </w:rPr>
                    <w:t xml:space="preserve"> </w:t>
                  </w:r>
                  <w:r>
                    <w:rPr>
                      <w:rFonts w:ascii="SimSun" w:hAnsi="SimSun" w:eastAsia="SimSun" w:cs="SimSun"/>
                      <w:sz w:val="20"/>
                      <w:szCs w:val="20"/>
                      <w:spacing w:val="-16"/>
                      <w:w w:val="87"/>
                    </w:rPr>
                    <w:t>生态系统</w:t>
                  </w:r>
                </w:p>
              </w:txbxContent>
            </v:textbox>
          </v:shape>
        </w:pict>
      </w:r>
      <w:r>
        <w:drawing>
          <wp:anchor distT="0" distB="0" distL="0" distR="0" simplePos="0" relativeHeight="252510208" behindDoc="1" locked="0" layoutInCell="1" allowOverlap="1">
            <wp:simplePos x="0" y="0"/>
            <wp:positionH relativeFrom="column">
              <wp:posOffset>660423</wp:posOffset>
            </wp:positionH>
            <wp:positionV relativeFrom="paragraph">
              <wp:posOffset>-560222</wp:posOffset>
            </wp:positionV>
            <wp:extent cx="2698715" cy="1727242"/>
            <wp:effectExtent l="0" t="0" r="0" b="0"/>
            <wp:wrapNone/>
            <wp:docPr id="90" name="IM 90"/>
            <wp:cNvGraphicFramePr/>
            <a:graphic>
              <a:graphicData uri="http://schemas.openxmlformats.org/drawingml/2006/picture">
                <pic:pic>
                  <pic:nvPicPr>
                    <pic:cNvPr id="90" name="IM 90"/>
                    <pic:cNvPicPr/>
                  </pic:nvPicPr>
                  <pic:blipFill>
                    <a:blip r:embed="rId66"/>
                    <a:stretch>
                      <a:fillRect/>
                    </a:stretch>
                  </pic:blipFill>
                  <pic:spPr>
                    <a:xfrm rot="0">
                      <a:off x="0" y="0"/>
                      <a:ext cx="2698715" cy="1727242"/>
                    </a:xfrm>
                    <a:prstGeom prst="rect">
                      <a:avLst/>
                    </a:prstGeom>
                  </pic:spPr>
                </pic:pic>
              </a:graphicData>
            </a:graphic>
          </wp:anchor>
        </w:drawing>
      </w:r>
      <w:r>
        <w:rPr>
          <w:rFonts w:ascii="SimSun" w:hAnsi="SimSun" w:eastAsia="SimSun" w:cs="SimSun"/>
          <w:sz w:val="20"/>
          <w:szCs w:val="20"/>
          <w:spacing w:val="-18"/>
          <w:w w:val="92"/>
        </w:rPr>
        <w:t>指数型技术</w:t>
      </w:r>
    </w:p>
    <w:p>
      <w:pPr>
        <w:pStyle w:val="BodyText"/>
        <w:spacing w:line="265" w:lineRule="auto"/>
        <w:rPr/>
      </w:pPr>
      <w:r/>
    </w:p>
    <w:p>
      <w:pPr>
        <w:ind w:left="3310"/>
        <w:spacing w:before="66" w:line="189" w:lineRule="auto"/>
        <w:rPr>
          <w:rFonts w:ascii="SimSun" w:hAnsi="SimSun" w:eastAsia="SimSun" w:cs="SimSun"/>
          <w:sz w:val="20"/>
          <w:szCs w:val="20"/>
        </w:rPr>
      </w:pPr>
      <w:r>
        <w:rPr>
          <w:rFonts w:ascii="SimSun" w:hAnsi="SimSun" w:eastAsia="SimSun" w:cs="SimSun"/>
          <w:sz w:val="20"/>
          <w:szCs w:val="20"/>
          <w:spacing w:val="-20"/>
          <w:w w:val="95"/>
        </w:rPr>
        <w:t>指数型</w:t>
      </w:r>
    </w:p>
    <w:p>
      <w:pPr>
        <w:ind w:left="3399"/>
        <w:spacing w:line="207" w:lineRule="auto"/>
        <w:rPr>
          <w:rFonts w:ascii="SimSun" w:hAnsi="SimSun" w:eastAsia="SimSun" w:cs="SimSun"/>
          <w:sz w:val="20"/>
          <w:szCs w:val="20"/>
        </w:rPr>
      </w:pPr>
      <w:r>
        <w:rPr>
          <w:rFonts w:ascii="SimSun" w:hAnsi="SimSun" w:eastAsia="SimSun" w:cs="SimSun"/>
          <w:sz w:val="20"/>
          <w:szCs w:val="20"/>
          <w:spacing w:val="-14"/>
          <w:w w:val="97"/>
        </w:rPr>
        <w:t>流程</w:t>
      </w:r>
    </w:p>
    <w:p>
      <w:pPr>
        <w:pStyle w:val="BodyText"/>
        <w:spacing w:line="293" w:lineRule="auto"/>
        <w:rPr/>
      </w:pPr>
      <w:r/>
    </w:p>
    <w:p>
      <w:pPr>
        <w:pStyle w:val="BodyText"/>
        <w:spacing w:line="293" w:lineRule="auto"/>
        <w:rPr/>
      </w:pPr>
      <w:r/>
    </w:p>
    <w:p>
      <w:pPr>
        <w:pStyle w:val="BodyText"/>
        <w:spacing w:line="294" w:lineRule="auto"/>
        <w:rPr/>
      </w:pPr>
      <w:r/>
    </w:p>
    <w:p>
      <w:pPr>
        <w:ind w:left="1109"/>
        <w:spacing w:before="66" w:line="219" w:lineRule="auto"/>
        <w:rPr>
          <w:rFonts w:ascii="SimSun" w:hAnsi="SimSun" w:eastAsia="SimSun" w:cs="SimSun"/>
          <w:sz w:val="20"/>
          <w:szCs w:val="20"/>
        </w:rPr>
      </w:pPr>
      <w:r>
        <w:rPr>
          <w:rFonts w:ascii="SimSun" w:hAnsi="SimSun" w:eastAsia="SimSun" w:cs="SimSun"/>
          <w:sz w:val="20"/>
          <w:szCs w:val="20"/>
          <w:spacing w:val="-14"/>
        </w:rPr>
        <w:t>图6-2</w:t>
      </w:r>
      <w:r>
        <w:rPr>
          <w:rFonts w:ascii="SimSun" w:hAnsi="SimSun" w:eastAsia="SimSun" w:cs="SimSun"/>
          <w:sz w:val="20"/>
          <w:szCs w:val="20"/>
          <w:spacing w:val="95"/>
        </w:rPr>
        <w:t xml:space="preserve"> </w:t>
      </w:r>
      <w:r>
        <w:rPr>
          <w:rFonts w:ascii="SimSun" w:hAnsi="SimSun" w:eastAsia="SimSun" w:cs="SimSun"/>
          <w:sz w:val="20"/>
          <w:szCs w:val="20"/>
          <w:spacing w:val="-14"/>
        </w:rPr>
        <w:t>指数型技术、指数型流程和指数型生态系统</w:t>
      </w:r>
    </w:p>
    <w:p>
      <w:pPr>
        <w:pStyle w:val="BodyText"/>
        <w:spacing w:line="255" w:lineRule="auto"/>
        <w:rPr/>
      </w:pPr>
      <w:r/>
    </w:p>
    <w:p>
      <w:pPr>
        <w:ind w:left="459"/>
        <w:spacing w:before="66" w:line="417" w:lineRule="exact"/>
        <w:rPr>
          <w:rFonts w:ascii="SimSun" w:hAnsi="SimSun" w:eastAsia="SimSun" w:cs="SimSun"/>
          <w:sz w:val="20"/>
          <w:szCs w:val="20"/>
        </w:rPr>
      </w:pPr>
      <w:r>
        <w:rPr>
          <w:rFonts w:ascii="SimSun" w:hAnsi="SimSun" w:eastAsia="SimSun" w:cs="SimSun"/>
          <w:sz w:val="20"/>
          <w:szCs w:val="20"/>
          <w:spacing w:val="27"/>
          <w:position w:val="16"/>
        </w:rPr>
        <w:t>第</w:t>
      </w:r>
      <w:r>
        <w:rPr>
          <w:rFonts w:ascii="SimSun" w:hAnsi="SimSun" w:eastAsia="SimSun" w:cs="SimSun"/>
          <w:sz w:val="20"/>
          <w:szCs w:val="20"/>
          <w:spacing w:val="-53"/>
          <w:position w:val="16"/>
        </w:rPr>
        <w:t xml:space="preserve"> </w:t>
      </w:r>
      <w:r>
        <w:rPr>
          <w:rFonts w:ascii="SimSun" w:hAnsi="SimSun" w:eastAsia="SimSun" w:cs="SimSun"/>
          <w:sz w:val="20"/>
          <w:szCs w:val="20"/>
          <w:spacing w:val="27"/>
          <w:position w:val="16"/>
        </w:rPr>
        <w:t>一种力量是指数型流程，即去掉工作流程中的繁文缛节，</w:t>
      </w:r>
    </w:p>
    <w:p>
      <w:pPr>
        <w:spacing w:before="1" w:line="212" w:lineRule="auto"/>
        <w:rPr>
          <w:rFonts w:ascii="Times New Roman" w:hAnsi="Times New Roman" w:eastAsia="Times New Roman" w:cs="Times New Roman"/>
          <w:sz w:val="20"/>
          <w:szCs w:val="20"/>
        </w:rPr>
      </w:pPr>
      <w:r>
        <w:rPr>
          <w:rFonts w:ascii="SimSun" w:hAnsi="SimSun" w:eastAsia="SimSun" w:cs="SimSun"/>
          <w:sz w:val="20"/>
          <w:szCs w:val="20"/>
          <w:spacing w:val="33"/>
        </w:rPr>
        <w:t>使用尽可能少的步骤直接形成结果。客户呼</w:t>
      </w:r>
      <w:r>
        <w:rPr>
          <w:rFonts w:ascii="SimSun" w:hAnsi="SimSun" w:eastAsia="SimSun" w:cs="SimSun"/>
          <w:sz w:val="20"/>
          <w:szCs w:val="20"/>
          <w:spacing w:val="32"/>
        </w:rPr>
        <w:t>叫中心</w:t>
      </w:r>
      <w:r>
        <w:rPr>
          <w:rFonts w:ascii="SimSun" w:hAnsi="SimSun" w:eastAsia="SimSun" w:cs="SimSun"/>
          <w:sz w:val="20"/>
          <w:szCs w:val="20"/>
          <w:spacing w:val="-54"/>
        </w:rPr>
        <w:t xml:space="preserve"> </w:t>
      </w:r>
      <w:r>
        <w:rPr>
          <w:rFonts w:ascii="Times New Roman" w:hAnsi="Times New Roman" w:eastAsia="Times New Roman" w:cs="Times New Roman"/>
          <w:sz w:val="20"/>
          <w:szCs w:val="20"/>
          <w:spacing w:val="32"/>
        </w:rPr>
        <w:t>(</w:t>
      </w:r>
      <w:r>
        <w:rPr>
          <w:rFonts w:ascii="Times New Roman" w:hAnsi="Times New Roman" w:eastAsia="Times New Roman" w:cs="Times New Roman"/>
          <w:sz w:val="20"/>
          <w:szCs w:val="20"/>
        </w:rPr>
        <w:t>customer</w:t>
      </w:r>
    </w:p>
    <w:p>
      <w:pPr>
        <w:ind w:right="477"/>
        <w:spacing w:before="207" w:line="410" w:lineRule="auto"/>
        <w:rPr>
          <w:rFonts w:ascii="SimSun" w:hAnsi="SimSun" w:eastAsia="SimSun" w:cs="SimSun"/>
          <w:sz w:val="20"/>
          <w:szCs w:val="20"/>
        </w:rPr>
      </w:pPr>
      <w:r>
        <w:rPr>
          <w:rFonts w:ascii="Times New Roman" w:hAnsi="Times New Roman" w:eastAsia="Times New Roman" w:cs="Times New Roman"/>
          <w:sz w:val="20"/>
          <w:szCs w:val="20"/>
        </w:rPr>
        <w:t>support</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rPr>
        <w:t>call</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rPr>
        <w:t>centers</w:t>
      </w:r>
      <w:r>
        <w:rPr>
          <w:rFonts w:ascii="Times New Roman" w:hAnsi="Times New Roman" w:eastAsia="Times New Roman" w:cs="Times New Roman"/>
          <w:sz w:val="20"/>
          <w:szCs w:val="20"/>
          <w:spacing w:val="14"/>
        </w:rPr>
        <w:t>) </w:t>
      </w:r>
      <w:r>
        <w:rPr>
          <w:rFonts w:ascii="SimSun" w:hAnsi="SimSun" w:eastAsia="SimSun" w:cs="SimSun"/>
          <w:sz w:val="20"/>
          <w:szCs w:val="20"/>
          <w:spacing w:val="14"/>
        </w:rPr>
        <w:t>就是一个典型的例子。</w:t>
      </w:r>
      <w:r>
        <w:rPr>
          <w:rFonts w:ascii="SimSun" w:hAnsi="SimSun" w:eastAsia="SimSun" w:cs="SimSun"/>
          <w:sz w:val="20"/>
          <w:szCs w:val="20"/>
          <w:spacing w:val="13"/>
        </w:rPr>
        <w:t>尽管亚马逊的零售</w:t>
      </w:r>
      <w:r>
        <w:rPr>
          <w:rFonts w:ascii="SimSun" w:hAnsi="SimSun" w:eastAsia="SimSun" w:cs="SimSun"/>
          <w:sz w:val="20"/>
          <w:szCs w:val="20"/>
        </w:rPr>
        <w:t xml:space="preserve"> </w:t>
      </w:r>
      <w:r>
        <w:rPr>
          <w:rFonts w:ascii="SimSun" w:hAnsi="SimSun" w:eastAsia="SimSun" w:cs="SimSun"/>
          <w:sz w:val="20"/>
          <w:szCs w:val="20"/>
          <w:spacing w:val="21"/>
        </w:rPr>
        <w:t>产品无处不在，但我们多久才会呼叫一次它的客户服务专线呢?通</w:t>
      </w:r>
      <w:r>
        <w:rPr>
          <w:rFonts w:ascii="SimSun" w:hAnsi="SimSun" w:eastAsia="SimSun" w:cs="SimSun"/>
          <w:sz w:val="20"/>
          <w:szCs w:val="20"/>
          <w:spacing w:val="7"/>
        </w:rPr>
        <w:t xml:space="preserve"> </w:t>
      </w:r>
      <w:r>
        <w:rPr>
          <w:rFonts w:ascii="SimSun" w:hAnsi="SimSun" w:eastAsia="SimSun" w:cs="SimSun"/>
          <w:sz w:val="20"/>
          <w:szCs w:val="20"/>
          <w:spacing w:val="18"/>
        </w:rPr>
        <w:t>过重新设计订单管理和物流运营，并向顾客提供完全可视化的自助</w:t>
      </w:r>
      <w:r>
        <w:rPr>
          <w:rFonts w:ascii="SimSun" w:hAnsi="SimSun" w:eastAsia="SimSun" w:cs="SimSun"/>
          <w:sz w:val="20"/>
          <w:szCs w:val="20"/>
        </w:rPr>
        <w:t xml:space="preserve"> </w:t>
      </w:r>
      <w:r>
        <w:rPr>
          <w:rFonts w:ascii="SimSun" w:hAnsi="SimSun" w:eastAsia="SimSun" w:cs="SimSun"/>
          <w:sz w:val="20"/>
          <w:szCs w:val="20"/>
          <w:spacing w:val="18"/>
        </w:rPr>
        <w:t>式服务，目前这一流程几乎完全被消除了。第二种力量是</w:t>
      </w:r>
      <w:r>
        <w:rPr>
          <w:rFonts w:ascii="SimSun" w:hAnsi="SimSun" w:eastAsia="SimSun" w:cs="SimSun"/>
          <w:sz w:val="20"/>
          <w:szCs w:val="20"/>
          <w:spacing w:val="17"/>
        </w:rPr>
        <w:t>指数型生</w:t>
      </w:r>
      <w:r>
        <w:rPr>
          <w:rFonts w:ascii="SimSun" w:hAnsi="SimSun" w:eastAsia="SimSun" w:cs="SimSun"/>
          <w:sz w:val="20"/>
          <w:szCs w:val="20"/>
        </w:rPr>
        <w:t xml:space="preserve"> </w:t>
      </w:r>
      <w:r>
        <w:rPr>
          <w:rFonts w:ascii="SimSun" w:hAnsi="SimSun" w:eastAsia="SimSun" w:cs="SimSun"/>
          <w:sz w:val="20"/>
          <w:szCs w:val="20"/>
          <w:spacing w:val="19"/>
        </w:rPr>
        <w:t>态系统。如果没有共享经济，没有开发新型资源生态系统的能力，</w:t>
      </w:r>
      <w:r>
        <w:rPr>
          <w:rFonts w:ascii="SimSun" w:hAnsi="SimSun" w:eastAsia="SimSun" w:cs="SimSun"/>
          <w:sz w:val="20"/>
          <w:szCs w:val="20"/>
          <w:spacing w:val="17"/>
        </w:rPr>
        <w:t xml:space="preserve"> </w:t>
      </w:r>
      <w:r>
        <w:rPr>
          <w:rFonts w:ascii="SimSun" w:hAnsi="SimSun" w:eastAsia="SimSun" w:cs="SimSun"/>
          <w:sz w:val="20"/>
          <w:szCs w:val="20"/>
          <w:spacing w:val="18"/>
        </w:rPr>
        <w:t>爱彼迎和优步就不可能有今天的成就。正是这种生态系</w:t>
      </w:r>
      <w:r>
        <w:rPr>
          <w:rFonts w:ascii="SimSun" w:hAnsi="SimSun" w:eastAsia="SimSun" w:cs="SimSun"/>
          <w:sz w:val="20"/>
          <w:szCs w:val="20"/>
          <w:spacing w:val="17"/>
        </w:rPr>
        <w:t>统使它们可</w:t>
      </w:r>
    </w:p>
    <w:p>
      <w:pPr>
        <w:spacing w:line="218" w:lineRule="auto"/>
        <w:rPr>
          <w:rFonts w:ascii="SimSun" w:hAnsi="SimSun" w:eastAsia="SimSun" w:cs="SimSun"/>
          <w:sz w:val="20"/>
          <w:szCs w:val="20"/>
        </w:rPr>
      </w:pPr>
      <w:r>
        <w:rPr>
          <w:rFonts w:ascii="SimSun" w:hAnsi="SimSun" w:eastAsia="SimSun" w:cs="SimSun"/>
          <w:sz w:val="20"/>
          <w:szCs w:val="20"/>
          <w:spacing w:val="10"/>
        </w:rPr>
        <w:t>以利用的资源翻了好几倍。</w:t>
      </w:r>
    </w:p>
    <w:p>
      <w:pPr>
        <w:spacing w:line="218" w:lineRule="auto"/>
        <w:sectPr>
          <w:pgSz w:w="8520" w:h="12710"/>
          <w:pgMar w:top="400" w:right="482" w:bottom="400" w:left="1189" w:header="0" w:footer="0" w:gutter="0"/>
        </w:sectPr>
        <w:rPr>
          <w:rFonts w:ascii="SimSun" w:hAnsi="SimSun" w:eastAsia="SimSun" w:cs="SimSun"/>
          <w:sz w:val="20"/>
          <w:szCs w:val="20"/>
        </w:rPr>
      </w:pPr>
    </w:p>
    <w:p>
      <w:pPr>
        <w:pStyle w:val="BodyText"/>
        <w:spacing w:line="300"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4"/>
        </w:rPr>
        <w:t>106</w:t>
      </w:r>
      <w:r>
        <w:rPr>
          <w:rFonts w:ascii="SimSun" w:hAnsi="SimSun" w:eastAsia="SimSun" w:cs="SimSun"/>
          <w:sz w:val="17"/>
          <w:szCs w:val="17"/>
          <w:spacing w:val="32"/>
        </w:rPr>
        <w:t xml:space="preserve">  </w:t>
      </w:r>
      <w:r>
        <w:rPr>
          <w:rFonts w:ascii="SimSun" w:hAnsi="SimSun" w:eastAsia="SimSun" w:cs="SimSun"/>
          <w:sz w:val="17"/>
          <w:szCs w:val="17"/>
          <w:spacing w:val="-4"/>
        </w:rPr>
        <w:t>第二部分 数字化转型五阶段路线图</w:t>
      </w:r>
    </w:p>
    <w:p>
      <w:pPr>
        <w:pStyle w:val="BodyText"/>
        <w:spacing w:line="255" w:lineRule="auto"/>
        <w:rPr/>
      </w:pPr>
      <w:r/>
    </w:p>
    <w:p>
      <w:pPr>
        <w:pStyle w:val="BodyText"/>
        <w:spacing w:line="255" w:lineRule="auto"/>
        <w:rPr/>
      </w:pPr>
      <w:r/>
    </w:p>
    <w:p>
      <w:pPr>
        <w:pStyle w:val="BodyText"/>
        <w:spacing w:line="255" w:lineRule="auto"/>
        <w:rPr/>
      </w:pPr>
      <w:r/>
    </w:p>
    <w:p>
      <w:pPr>
        <w:ind w:left="952"/>
        <w:spacing w:before="65" w:line="219" w:lineRule="auto"/>
        <w:rPr>
          <w:rFonts w:ascii="SimSun" w:hAnsi="SimSun" w:eastAsia="SimSun" w:cs="SimSun"/>
          <w:sz w:val="20"/>
          <w:szCs w:val="20"/>
        </w:rPr>
      </w:pPr>
      <w:r>
        <w:rPr>
          <w:rFonts w:ascii="SimSun" w:hAnsi="SimSun" w:eastAsia="SimSun" w:cs="SimSun"/>
          <w:sz w:val="20"/>
          <w:szCs w:val="20"/>
          <w:b/>
          <w:bCs/>
          <w:spacing w:val="12"/>
        </w:rPr>
        <w:t>将三者整合在一起，数字化转型成功的可能性就会成倍增加</w:t>
      </w:r>
      <w:r>
        <w:rPr>
          <w:rFonts w:ascii="SimSun" w:hAnsi="SimSun" w:eastAsia="SimSun" w:cs="SimSun"/>
          <w:sz w:val="20"/>
          <w:szCs w:val="20"/>
          <w:spacing w:val="12"/>
        </w:rPr>
        <w:t>。</w:t>
      </w:r>
    </w:p>
    <w:p>
      <w:pPr>
        <w:pStyle w:val="BodyText"/>
        <w:spacing w:line="262" w:lineRule="auto"/>
        <w:rPr/>
      </w:pPr>
      <w:r/>
    </w:p>
    <w:p>
      <w:pPr>
        <w:pStyle w:val="BodyText"/>
        <w:spacing w:line="262" w:lineRule="auto"/>
        <w:rPr/>
      </w:pPr>
      <w:r/>
    </w:p>
    <w:p>
      <w:pPr>
        <w:ind w:left="952"/>
        <w:spacing w:before="65" w:line="219" w:lineRule="auto"/>
        <w:rPr>
          <w:rFonts w:ascii="SimSun" w:hAnsi="SimSun" w:eastAsia="SimSun" w:cs="SimSun"/>
          <w:sz w:val="20"/>
          <w:szCs w:val="20"/>
        </w:rPr>
      </w:pPr>
      <w:r>
        <w:rPr>
          <w:rFonts w:ascii="SimSun" w:hAnsi="SimSun" w:eastAsia="SimSun" w:cs="SimSun"/>
          <w:sz w:val="20"/>
          <w:szCs w:val="20"/>
          <w:b/>
          <w:bCs/>
          <w:spacing w:val="25"/>
        </w:rPr>
        <w:t>技术局限：为什么技术只为颠覆性转型提供1/3的动力</w:t>
      </w:r>
    </w:p>
    <w:p>
      <w:pPr>
        <w:pStyle w:val="BodyText"/>
        <w:spacing w:line="257" w:lineRule="auto"/>
        <w:rPr/>
      </w:pPr>
      <w:r/>
    </w:p>
    <w:p>
      <w:pPr>
        <w:ind w:left="520" w:right="56" w:firstLine="430"/>
        <w:spacing w:before="65" w:line="388" w:lineRule="auto"/>
        <w:rPr>
          <w:rFonts w:ascii="FangSong" w:hAnsi="FangSong" w:eastAsia="FangSong" w:cs="FangSong"/>
          <w:sz w:val="20"/>
          <w:szCs w:val="20"/>
        </w:rPr>
      </w:pPr>
      <w:r>
        <w:rPr>
          <w:rFonts w:ascii="FangSong" w:hAnsi="FangSong" w:eastAsia="FangSong" w:cs="FangSong"/>
          <w:sz w:val="20"/>
          <w:szCs w:val="20"/>
          <w:spacing w:val="10"/>
        </w:rPr>
        <w:t>理解数字技术的潜力比理解它们的能力更复杂。指数</w:t>
      </w:r>
      <w:r>
        <w:rPr>
          <w:rFonts w:ascii="FangSong" w:hAnsi="FangSong" w:eastAsia="FangSong" w:cs="FangSong"/>
          <w:sz w:val="20"/>
          <w:szCs w:val="20"/>
          <w:spacing w:val="9"/>
        </w:rPr>
        <w:t>型技术、指</w:t>
      </w:r>
      <w:r>
        <w:rPr>
          <w:rFonts w:ascii="FangSong" w:hAnsi="FangSong" w:eastAsia="FangSong" w:cs="FangSong"/>
          <w:sz w:val="20"/>
          <w:szCs w:val="20"/>
        </w:rPr>
        <w:t xml:space="preserve"> </w:t>
      </w:r>
      <w:r>
        <w:rPr>
          <w:rFonts w:ascii="FangSong" w:hAnsi="FangSong" w:eastAsia="FangSong" w:cs="FangSong"/>
          <w:sz w:val="20"/>
          <w:szCs w:val="20"/>
          <w:spacing w:val="4"/>
        </w:rPr>
        <w:t>数型流程和指数型生态系统三者相互迭代产</w:t>
      </w:r>
      <w:r>
        <w:rPr>
          <w:rFonts w:ascii="FangSong" w:hAnsi="FangSong" w:eastAsia="FangSong" w:cs="FangSong"/>
          <w:sz w:val="20"/>
          <w:szCs w:val="20"/>
          <w:spacing w:val="3"/>
        </w:rPr>
        <w:t>生的作用远比某种技术本身</w:t>
      </w:r>
      <w:r>
        <w:rPr>
          <w:rFonts w:ascii="FangSong" w:hAnsi="FangSong" w:eastAsia="FangSong" w:cs="FangSong"/>
          <w:sz w:val="20"/>
          <w:szCs w:val="20"/>
        </w:rPr>
        <w:t xml:space="preserve"> </w:t>
      </w:r>
      <w:r>
        <w:rPr>
          <w:rFonts w:ascii="FangSong" w:hAnsi="FangSong" w:eastAsia="FangSong" w:cs="FangSong"/>
          <w:sz w:val="20"/>
          <w:szCs w:val="20"/>
          <w:spacing w:val="3"/>
        </w:rPr>
        <w:t>的作用大，能为转型提供更强的动力。指数型流程和生态系统可以将技</w:t>
      </w:r>
    </w:p>
    <w:p>
      <w:pPr>
        <w:ind w:left="520"/>
        <w:spacing w:line="222" w:lineRule="auto"/>
        <w:rPr>
          <w:rFonts w:ascii="FangSong" w:hAnsi="FangSong" w:eastAsia="FangSong" w:cs="FangSong"/>
          <w:sz w:val="20"/>
          <w:szCs w:val="20"/>
        </w:rPr>
      </w:pPr>
      <w:r>
        <w:rPr>
          <w:rFonts w:ascii="FangSong" w:hAnsi="FangSong" w:eastAsia="FangSong" w:cs="FangSong"/>
          <w:sz w:val="20"/>
          <w:szCs w:val="20"/>
          <w:spacing w:val="-1"/>
        </w:rPr>
        <w:t>术产生的效果加倍。</w:t>
      </w:r>
    </w:p>
    <w:p>
      <w:pPr>
        <w:ind w:left="520" w:firstLine="432"/>
        <w:spacing w:before="184" w:line="388" w:lineRule="auto"/>
        <w:rPr>
          <w:rFonts w:ascii="FangSong" w:hAnsi="FangSong" w:eastAsia="FangSong" w:cs="FangSong"/>
          <w:sz w:val="20"/>
          <w:szCs w:val="20"/>
        </w:rPr>
      </w:pPr>
      <w:r>
        <w:rPr>
          <w:rFonts w:ascii="SimHei" w:hAnsi="SimHei" w:eastAsia="SimHei" w:cs="SimHei"/>
          <w:sz w:val="20"/>
          <w:szCs w:val="20"/>
          <w:b/>
          <w:bCs/>
          <w:spacing w:val="9"/>
        </w:rPr>
        <w:t>指数型技术。</w:t>
      </w:r>
      <w:r>
        <w:rPr>
          <w:rFonts w:ascii="FangSong" w:hAnsi="FangSong" w:eastAsia="FangSong" w:cs="FangSong"/>
          <w:sz w:val="20"/>
          <w:szCs w:val="20"/>
          <w:spacing w:val="9"/>
        </w:rPr>
        <w:t>指数型技术具有颠覆性的功能，因为它们能够产生</w:t>
      </w:r>
      <w:r>
        <w:rPr>
          <w:rFonts w:ascii="FangSong" w:hAnsi="FangSong" w:eastAsia="FangSong" w:cs="FangSong"/>
          <w:sz w:val="20"/>
          <w:szCs w:val="20"/>
          <w:spacing w:val="7"/>
        </w:rPr>
        <w:t xml:space="preserve"> </w:t>
      </w:r>
      <w:r>
        <w:rPr>
          <w:rFonts w:ascii="FangSong" w:hAnsi="FangSong" w:eastAsia="FangSong" w:cs="FangSong"/>
          <w:sz w:val="20"/>
          <w:szCs w:val="20"/>
          <w:spacing w:val="10"/>
        </w:rPr>
        <w:t>指数化发展的前景。指数化的概念最初源于“每18个月电脑的性</w:t>
      </w:r>
      <w:r>
        <w:rPr>
          <w:rFonts w:ascii="FangSong" w:hAnsi="FangSong" w:eastAsia="FangSong" w:cs="FangSong"/>
          <w:sz w:val="20"/>
          <w:szCs w:val="20"/>
          <w:spacing w:val="9"/>
        </w:rPr>
        <w:t>价比</w:t>
      </w:r>
      <w:r>
        <w:rPr>
          <w:rFonts w:ascii="FangSong" w:hAnsi="FangSong" w:eastAsia="FangSong" w:cs="FangSong"/>
          <w:sz w:val="20"/>
          <w:szCs w:val="20"/>
        </w:rPr>
        <w:t xml:space="preserve"> </w:t>
      </w:r>
      <w:r>
        <w:rPr>
          <w:rFonts w:ascii="FangSong" w:hAnsi="FangSong" w:eastAsia="FangSong" w:cs="FangSong"/>
          <w:sz w:val="20"/>
          <w:szCs w:val="20"/>
          <w:spacing w:val="6"/>
        </w:rPr>
        <w:t>就会翻倍”,然而目前这个概念已经扩展到所有具备颠覆性能力</w:t>
      </w:r>
      <w:r>
        <w:rPr>
          <w:rFonts w:ascii="FangSong" w:hAnsi="FangSong" w:eastAsia="FangSong" w:cs="FangSong"/>
          <w:sz w:val="20"/>
          <w:szCs w:val="20"/>
          <w:spacing w:val="5"/>
        </w:rPr>
        <w:t>的技术</w:t>
      </w:r>
      <w:r>
        <w:rPr>
          <w:rFonts w:ascii="FangSong" w:hAnsi="FangSong" w:eastAsia="FangSong" w:cs="FangSong"/>
          <w:sz w:val="20"/>
          <w:szCs w:val="20"/>
          <w:spacing w:val="5"/>
        </w:rPr>
        <w:t xml:space="preserve"> </w:t>
      </w:r>
      <w:r>
        <w:rPr>
          <w:rFonts w:ascii="FangSong" w:hAnsi="FangSong" w:eastAsia="FangSong" w:cs="FangSong"/>
          <w:sz w:val="20"/>
          <w:szCs w:val="20"/>
          <w:spacing w:val="6"/>
        </w:rPr>
        <w:t>领域，包括人工智能、机器学习、纳米技术、3</w:t>
      </w:r>
      <w:r>
        <w:rPr>
          <w:rFonts w:ascii="SimSun" w:hAnsi="SimSun" w:eastAsia="SimSun" w:cs="SimSun"/>
          <w:sz w:val="20"/>
          <w:szCs w:val="20"/>
          <w:spacing w:val="6"/>
        </w:rPr>
        <w:t>D</w:t>
      </w:r>
      <w:r>
        <w:rPr>
          <w:rFonts w:ascii="SimSun" w:hAnsi="SimSun" w:eastAsia="SimSun" w:cs="SimSun"/>
          <w:sz w:val="20"/>
          <w:szCs w:val="20"/>
          <w:spacing w:val="-4"/>
        </w:rPr>
        <w:t xml:space="preserve"> </w:t>
      </w:r>
      <w:r>
        <w:rPr>
          <w:rFonts w:ascii="FangSong" w:hAnsi="FangSong" w:eastAsia="FangSong" w:cs="FangSong"/>
          <w:sz w:val="20"/>
          <w:szCs w:val="20"/>
          <w:spacing w:val="6"/>
        </w:rPr>
        <w:t>打印、物联网、机器</w:t>
      </w:r>
      <w:r>
        <w:rPr>
          <w:rFonts w:ascii="FangSong" w:hAnsi="FangSong" w:eastAsia="FangSong" w:cs="FangSong"/>
          <w:sz w:val="20"/>
          <w:szCs w:val="20"/>
          <w:spacing w:val="6"/>
        </w:rPr>
        <w:t xml:space="preserve"> </w:t>
      </w:r>
      <w:r>
        <w:rPr>
          <w:rFonts w:ascii="FangSong" w:hAnsi="FangSong" w:eastAsia="FangSong" w:cs="FangSong"/>
          <w:sz w:val="20"/>
          <w:szCs w:val="20"/>
          <w:spacing w:val="3"/>
        </w:rPr>
        <w:t>人、合成生物学和生物化学。在企业层面，新的技术正在变革业务运营</w:t>
      </w:r>
      <w:r>
        <w:rPr>
          <w:rFonts w:ascii="FangSong" w:hAnsi="FangSong" w:eastAsia="FangSong" w:cs="FangSong"/>
          <w:sz w:val="20"/>
          <w:szCs w:val="20"/>
          <w:spacing w:val="16"/>
        </w:rPr>
        <w:t xml:space="preserve"> </w:t>
      </w:r>
      <w:r>
        <w:rPr>
          <w:rFonts w:ascii="FangSong" w:hAnsi="FangSong" w:eastAsia="FangSong" w:cs="FangSong"/>
          <w:sz w:val="20"/>
          <w:szCs w:val="20"/>
          <w:spacing w:val="5"/>
        </w:rPr>
        <w:t>的方式。可以想象，未来的自助服务中心将由虚拟客户助理直接负责。</w:t>
      </w:r>
      <w:r>
        <w:rPr>
          <w:rFonts w:ascii="FangSong" w:hAnsi="FangSong" w:eastAsia="FangSong" w:cs="FangSong"/>
          <w:sz w:val="20"/>
          <w:szCs w:val="20"/>
          <w:spacing w:val="13"/>
        </w:rPr>
        <w:t xml:space="preserve"> </w:t>
      </w:r>
      <w:r>
        <w:rPr>
          <w:rFonts w:ascii="FangSong" w:hAnsi="FangSong" w:eastAsia="FangSong" w:cs="FangSong"/>
          <w:sz w:val="20"/>
          <w:szCs w:val="20"/>
          <w:spacing w:val="3"/>
        </w:rPr>
        <w:t>许多机构正在尝试使用虚拟财务顾问。自然语言生成器和机器学习能够</w:t>
      </w:r>
      <w:r>
        <w:rPr>
          <w:rFonts w:ascii="FangSong" w:hAnsi="FangSong" w:eastAsia="FangSong" w:cs="FangSong"/>
          <w:sz w:val="20"/>
          <w:szCs w:val="20"/>
          <w:spacing w:val="11"/>
        </w:rPr>
        <w:t xml:space="preserve"> </w:t>
      </w:r>
      <w:r>
        <w:rPr>
          <w:rFonts w:ascii="FangSong" w:hAnsi="FangSong" w:eastAsia="FangSong" w:cs="FangSong"/>
          <w:sz w:val="20"/>
          <w:szCs w:val="20"/>
          <w:spacing w:val="10"/>
        </w:rPr>
        <w:t>实时地、自动地撰写最新的财经或体育类新闻。算法开始变得超个性</w:t>
      </w:r>
    </w:p>
    <w:p>
      <w:pPr>
        <w:ind w:left="520"/>
        <w:spacing w:line="220" w:lineRule="auto"/>
        <w:rPr>
          <w:rFonts w:ascii="FangSong" w:hAnsi="FangSong" w:eastAsia="FangSong" w:cs="FangSong"/>
          <w:sz w:val="20"/>
          <w:szCs w:val="20"/>
        </w:rPr>
      </w:pPr>
      <w:r>
        <w:rPr>
          <w:rFonts w:ascii="FangSong" w:hAnsi="FangSong" w:eastAsia="FangSong" w:cs="FangSong"/>
          <w:sz w:val="20"/>
          <w:szCs w:val="20"/>
        </w:rPr>
        <w:t>化，并能够向顾客推荐产品。</w:t>
      </w:r>
    </w:p>
    <w:p>
      <w:pPr>
        <w:ind w:left="950"/>
        <w:spacing w:before="210" w:line="219" w:lineRule="auto"/>
        <w:rPr>
          <w:rFonts w:ascii="SimSun" w:hAnsi="SimSun" w:eastAsia="SimSun" w:cs="SimSun"/>
          <w:sz w:val="20"/>
          <w:szCs w:val="20"/>
        </w:rPr>
      </w:pPr>
      <w:r>
        <w:rPr>
          <w:rFonts w:ascii="FangSong" w:hAnsi="FangSong" w:eastAsia="FangSong" w:cs="FangSong"/>
          <w:sz w:val="20"/>
          <w:szCs w:val="20"/>
          <w:spacing w:val="2"/>
        </w:rPr>
        <w:t>然而，指数型技术只是转型动力的</w:t>
      </w:r>
      <w:r>
        <w:rPr>
          <w:rFonts w:ascii="SimSun" w:hAnsi="SimSun" w:eastAsia="SimSun" w:cs="SimSun"/>
          <w:sz w:val="20"/>
          <w:szCs w:val="20"/>
          <w:spacing w:val="2"/>
        </w:rPr>
        <w:t>I/3。</w:t>
      </w:r>
    </w:p>
    <w:p>
      <w:pPr>
        <w:ind w:left="520" w:right="50" w:firstLine="432"/>
        <w:spacing w:before="173" w:line="388" w:lineRule="auto"/>
        <w:rPr>
          <w:rFonts w:ascii="FangSong" w:hAnsi="FangSong" w:eastAsia="FangSong" w:cs="FangSong"/>
          <w:sz w:val="20"/>
          <w:szCs w:val="20"/>
        </w:rPr>
      </w:pPr>
      <w:r>
        <w:rPr>
          <w:rFonts w:ascii="SimHei" w:hAnsi="SimHei" w:eastAsia="SimHei" w:cs="SimHei"/>
          <w:sz w:val="20"/>
          <w:szCs w:val="20"/>
          <w:b/>
          <w:bCs/>
          <w:spacing w:val="13"/>
        </w:rPr>
        <w:t>指数型流程。</w:t>
      </w:r>
      <w:r>
        <w:rPr>
          <w:rFonts w:ascii="SimHei" w:hAnsi="SimHei" w:eastAsia="SimHei" w:cs="SimHei"/>
          <w:sz w:val="20"/>
          <w:szCs w:val="20"/>
          <w:spacing w:val="13"/>
        </w:rPr>
        <w:t xml:space="preserve"> </w:t>
      </w:r>
      <w:r>
        <w:rPr>
          <w:rFonts w:ascii="FangSong" w:hAnsi="FangSong" w:eastAsia="FangSong" w:cs="FangSong"/>
          <w:sz w:val="20"/>
          <w:szCs w:val="20"/>
          <w:spacing w:val="13"/>
        </w:rPr>
        <w:t>相对于把现有的工作流程自动化，</w:t>
      </w:r>
      <w:r>
        <w:rPr>
          <w:rFonts w:ascii="FangSong" w:hAnsi="FangSong" w:eastAsia="FangSong" w:cs="FangSong"/>
          <w:sz w:val="20"/>
          <w:szCs w:val="20"/>
          <w:spacing w:val="12"/>
        </w:rPr>
        <w:t>指数型技术在</w:t>
      </w:r>
      <w:r>
        <w:rPr>
          <w:rFonts w:ascii="FangSong" w:hAnsi="FangSong" w:eastAsia="FangSong" w:cs="FangSong"/>
          <w:sz w:val="20"/>
          <w:szCs w:val="20"/>
        </w:rPr>
        <w:t xml:space="preserve"> </w:t>
      </w:r>
      <w:r>
        <w:rPr>
          <w:rFonts w:ascii="FangSong" w:hAnsi="FangSong" w:eastAsia="FangSong" w:cs="FangSong"/>
          <w:sz w:val="20"/>
          <w:szCs w:val="20"/>
          <w:spacing w:val="10"/>
        </w:rPr>
        <w:t>重新构想新型工作流程方面能发挥更大的作用。对此我们已经眼见为</w:t>
      </w:r>
      <w:r>
        <w:rPr>
          <w:rFonts w:ascii="FangSong" w:hAnsi="FangSong" w:eastAsia="FangSong" w:cs="FangSong"/>
          <w:sz w:val="20"/>
          <w:szCs w:val="20"/>
          <w:spacing w:val="18"/>
        </w:rPr>
        <w:t xml:space="preserve"> </w:t>
      </w:r>
      <w:r>
        <w:rPr>
          <w:rFonts w:ascii="FangSong" w:hAnsi="FangSong" w:eastAsia="FangSong" w:cs="FangSong"/>
          <w:sz w:val="20"/>
          <w:szCs w:val="20"/>
          <w:spacing w:val="17"/>
        </w:rPr>
        <w:t>实——设想一下，从百视达的实体店电影租赁发展到奈飞的第一个</w:t>
      </w:r>
    </w:p>
    <w:p>
      <w:pPr>
        <w:ind w:left="520"/>
        <w:spacing w:line="219" w:lineRule="auto"/>
        <w:rPr>
          <w:rFonts w:ascii="FangSong" w:hAnsi="FangSong" w:eastAsia="FangSong" w:cs="FangSong"/>
          <w:sz w:val="20"/>
          <w:szCs w:val="20"/>
        </w:rPr>
      </w:pPr>
      <w:r>
        <w:rPr>
          <w:rFonts w:ascii="Times New Roman" w:hAnsi="Times New Roman" w:eastAsia="Times New Roman" w:cs="Times New Roman"/>
          <w:sz w:val="20"/>
          <w:szCs w:val="20"/>
        </w:rPr>
        <w:t>DVD</w:t>
      </w:r>
      <w:r>
        <w:rPr>
          <w:rFonts w:ascii="Times New Roman" w:hAnsi="Times New Roman" w:eastAsia="Times New Roman" w:cs="Times New Roman"/>
          <w:sz w:val="20"/>
          <w:szCs w:val="20"/>
          <w:spacing w:val="4"/>
        </w:rPr>
        <w:t xml:space="preserve"> </w:t>
      </w:r>
      <w:r>
        <w:rPr>
          <w:rFonts w:ascii="FangSong" w:hAnsi="FangSong" w:eastAsia="FangSong" w:cs="FangSong"/>
          <w:sz w:val="20"/>
          <w:szCs w:val="20"/>
          <w:spacing w:val="4"/>
        </w:rPr>
        <w:t>邮寄租赁订单，电影租赁流程发生了怎样的变化?</w:t>
      </w:r>
    </w:p>
    <w:p>
      <w:pPr>
        <w:ind w:right="60"/>
        <w:spacing w:before="182" w:line="450" w:lineRule="exact"/>
        <w:jc w:val="right"/>
        <w:rPr>
          <w:rFonts w:ascii="FangSong" w:hAnsi="FangSong" w:eastAsia="FangSong" w:cs="FangSong"/>
          <w:sz w:val="20"/>
          <w:szCs w:val="20"/>
        </w:rPr>
      </w:pPr>
      <w:r>
        <w:rPr>
          <w:rFonts w:ascii="FangSong" w:hAnsi="FangSong" w:eastAsia="FangSong" w:cs="FangSong"/>
          <w:sz w:val="20"/>
          <w:szCs w:val="20"/>
          <w:spacing w:val="4"/>
          <w:position w:val="19"/>
        </w:rPr>
        <w:t>以前我们租一张</w:t>
      </w:r>
      <w:r>
        <w:rPr>
          <w:rFonts w:ascii="FangSong" w:hAnsi="FangSong" w:eastAsia="FangSong" w:cs="FangSong"/>
          <w:sz w:val="20"/>
          <w:szCs w:val="20"/>
          <w:spacing w:val="-39"/>
          <w:position w:val="19"/>
        </w:rPr>
        <w:t xml:space="preserve"> </w:t>
      </w:r>
      <w:r>
        <w:rPr>
          <w:rFonts w:ascii="Times New Roman" w:hAnsi="Times New Roman" w:eastAsia="Times New Roman" w:cs="Times New Roman"/>
          <w:sz w:val="20"/>
          <w:szCs w:val="20"/>
          <w:position w:val="19"/>
        </w:rPr>
        <w:t>DVD</w:t>
      </w:r>
      <w:r>
        <w:rPr>
          <w:rFonts w:ascii="Times New Roman" w:hAnsi="Times New Roman" w:eastAsia="Times New Roman" w:cs="Times New Roman"/>
          <w:sz w:val="20"/>
          <w:szCs w:val="20"/>
          <w:spacing w:val="30"/>
          <w:position w:val="19"/>
        </w:rPr>
        <w:t xml:space="preserve"> </w:t>
      </w:r>
      <w:r>
        <w:rPr>
          <w:rFonts w:ascii="FangSong" w:hAnsi="FangSong" w:eastAsia="FangSong" w:cs="FangSong"/>
          <w:sz w:val="20"/>
          <w:szCs w:val="20"/>
          <w:spacing w:val="4"/>
          <w:position w:val="19"/>
        </w:rPr>
        <w:t>需要专程去一趟商店，而现在是一种不同的</w:t>
      </w:r>
    </w:p>
    <w:p>
      <w:pPr>
        <w:ind w:left="520"/>
        <w:spacing w:before="1" w:line="219" w:lineRule="auto"/>
        <w:rPr>
          <w:rFonts w:ascii="FangSong" w:hAnsi="FangSong" w:eastAsia="FangSong" w:cs="FangSong"/>
          <w:sz w:val="20"/>
          <w:szCs w:val="20"/>
        </w:rPr>
      </w:pPr>
      <w:r>
        <w:rPr>
          <w:rFonts w:ascii="FangSong" w:hAnsi="FangSong" w:eastAsia="FangSong" w:cs="FangSong"/>
          <w:sz w:val="20"/>
          <w:szCs w:val="20"/>
          <w:spacing w:val="3"/>
        </w:rPr>
        <w:t>流程体系，在该流程体系下我们已经不用专程跑一趟。虽然业务流程大</w:t>
      </w:r>
    </w:p>
    <w:p>
      <w:pPr>
        <w:spacing w:line="219" w:lineRule="auto"/>
        <w:sectPr>
          <w:pgSz w:w="8520" w:h="12720"/>
          <w:pgMar w:top="400" w:right="1240" w:bottom="400" w:left="389" w:header="0" w:footer="0" w:gutter="0"/>
        </w:sectPr>
        <w:rPr>
          <w:rFonts w:ascii="FangSong" w:hAnsi="FangSong" w:eastAsia="FangSong" w:cs="FangSong"/>
          <w:sz w:val="20"/>
          <w:szCs w:val="20"/>
        </w:rPr>
      </w:pPr>
    </w:p>
    <w:p>
      <w:pPr>
        <w:spacing w:before="84" w:line="219" w:lineRule="auto"/>
        <w:jc w:val="right"/>
        <w:rPr>
          <w:rFonts w:ascii="SimSun" w:hAnsi="SimSun" w:eastAsia="SimSun" w:cs="SimSun"/>
          <w:sz w:val="21"/>
          <w:szCs w:val="21"/>
        </w:rPr>
      </w:pPr>
      <w:r>
        <w:rPr>
          <w:rFonts w:ascii="SimSun" w:hAnsi="SimSun" w:eastAsia="SimSun" w:cs="SimSun"/>
          <w:sz w:val="21"/>
          <w:szCs w:val="21"/>
          <w:b/>
          <w:bCs/>
          <w:spacing w:val="-23"/>
          <w:w w:val="96"/>
        </w:rPr>
        <w:t>第6章</w:t>
      </w:r>
      <w:r>
        <w:rPr>
          <w:rFonts w:ascii="SimSun" w:hAnsi="SimSun" w:eastAsia="SimSun" w:cs="SimSun"/>
          <w:sz w:val="21"/>
          <w:szCs w:val="21"/>
          <w:spacing w:val="32"/>
        </w:rPr>
        <w:t xml:space="preserve"> </w:t>
      </w:r>
      <w:r>
        <w:rPr>
          <w:rFonts w:ascii="SimSun" w:hAnsi="SimSun" w:eastAsia="SimSun" w:cs="SimSun"/>
          <w:sz w:val="21"/>
          <w:szCs w:val="21"/>
          <w:b/>
          <w:bCs/>
          <w:spacing w:val="-23"/>
          <w:w w:val="96"/>
        </w:rPr>
        <w:t>数字杠杆点</w:t>
      </w:r>
      <w:r>
        <w:rPr>
          <w:rFonts w:ascii="SimSun" w:hAnsi="SimSun" w:eastAsia="SimSun" w:cs="SimSun"/>
          <w:sz w:val="21"/>
          <w:szCs w:val="21"/>
          <w:spacing w:val="5"/>
        </w:rPr>
        <w:t xml:space="preserve">  </w:t>
      </w:r>
      <w:r>
        <w:rPr>
          <w:rFonts w:ascii="SimSun" w:hAnsi="SimSun" w:eastAsia="SimSun" w:cs="SimSun"/>
          <w:sz w:val="21"/>
          <w:szCs w:val="21"/>
          <w:b/>
          <w:bCs/>
          <w:spacing w:val="-23"/>
          <w:w w:val="96"/>
        </w:rPr>
        <w:t>1</w:t>
      </w:r>
      <w:r>
        <w:rPr>
          <w:rFonts w:ascii="SimSun" w:hAnsi="SimSun" w:eastAsia="SimSun" w:cs="SimSun"/>
          <w:sz w:val="21"/>
          <w:szCs w:val="21"/>
          <w:b/>
          <w:bCs/>
          <w:spacing w:val="-22"/>
          <w:w w:val="96"/>
        </w:rPr>
        <w:t>0</w:t>
      </w:r>
      <w:r>
        <w:rPr>
          <w:rFonts w:ascii="SimSun" w:hAnsi="SimSun" w:eastAsia="SimSun" w:cs="SimSun"/>
          <w:sz w:val="21"/>
          <w:szCs w:val="21"/>
          <w:b/>
          <w:bCs/>
          <w:spacing w:val="-13"/>
          <w:w w:val="96"/>
        </w:rPr>
        <w:t>7</w:t>
      </w:r>
    </w:p>
    <w:p>
      <w:pPr>
        <w:pStyle w:val="BodyText"/>
        <w:spacing w:line="252" w:lineRule="auto"/>
        <w:rPr/>
      </w:pPr>
      <w:r/>
    </w:p>
    <w:p>
      <w:pPr>
        <w:pStyle w:val="BodyText"/>
        <w:spacing w:line="252" w:lineRule="auto"/>
        <w:rPr/>
      </w:pPr>
      <w:r/>
    </w:p>
    <w:p>
      <w:pPr>
        <w:pStyle w:val="BodyText"/>
        <w:spacing w:line="253" w:lineRule="auto"/>
        <w:rPr/>
      </w:pPr>
      <w:r/>
    </w:p>
    <w:p>
      <w:pPr>
        <w:ind w:left="1"/>
        <w:spacing w:before="68" w:line="219" w:lineRule="auto"/>
        <w:rPr>
          <w:rFonts w:ascii="FangSong" w:hAnsi="FangSong" w:eastAsia="FangSong" w:cs="FangSong"/>
          <w:sz w:val="21"/>
          <w:szCs w:val="21"/>
        </w:rPr>
      </w:pPr>
      <w:r>
        <w:rPr>
          <w:rFonts w:ascii="FangSong" w:hAnsi="FangSong" w:eastAsia="FangSong" w:cs="FangSong"/>
          <w:sz w:val="21"/>
          <w:szCs w:val="21"/>
          <w:spacing w:val="-2"/>
        </w:rPr>
        <w:t>不相同，但是我们获得的结果(租到影片)是一样的。</w:t>
      </w:r>
    </w:p>
    <w:p>
      <w:pPr>
        <w:ind w:left="1" w:right="500" w:firstLine="423"/>
        <w:spacing w:before="189" w:line="361" w:lineRule="auto"/>
        <w:jc w:val="both"/>
        <w:rPr>
          <w:rFonts w:ascii="FangSong" w:hAnsi="FangSong" w:eastAsia="FangSong" w:cs="FangSong"/>
          <w:sz w:val="21"/>
          <w:szCs w:val="21"/>
        </w:rPr>
      </w:pPr>
      <w:r>
        <w:rPr>
          <w:rFonts w:ascii="SimHei" w:hAnsi="SimHei" w:eastAsia="SimHei" w:cs="SimHei"/>
          <w:sz w:val="21"/>
          <w:szCs w:val="21"/>
          <w:b/>
          <w:bCs/>
          <w:spacing w:val="-1"/>
        </w:rPr>
        <w:t>指数型生态系统。</w:t>
      </w:r>
      <w:r>
        <w:rPr>
          <w:rFonts w:ascii="FangSong" w:hAnsi="FangSong" w:eastAsia="FangSong" w:cs="FangSong"/>
          <w:sz w:val="21"/>
          <w:szCs w:val="21"/>
          <w:spacing w:val="-1"/>
        </w:rPr>
        <w:t>最后一个动力是通过构建人力和技术资产生态</w:t>
      </w:r>
      <w:r>
        <w:rPr>
          <w:rFonts w:ascii="FangSong" w:hAnsi="FangSong" w:eastAsia="FangSong" w:cs="FangSong"/>
          <w:sz w:val="21"/>
          <w:szCs w:val="21"/>
          <w:spacing w:val="15"/>
        </w:rPr>
        <w:t xml:space="preserve"> </w:t>
      </w:r>
      <w:r>
        <w:rPr>
          <w:rFonts w:ascii="FangSong" w:hAnsi="FangSong" w:eastAsia="FangSong" w:cs="FangSong"/>
          <w:sz w:val="21"/>
          <w:szCs w:val="21"/>
          <w:spacing w:val="-7"/>
        </w:rPr>
        <w:t>系统，打造充分利用无限资源的能力。通过技能共享服务，你现在几乎</w:t>
      </w:r>
      <w:r>
        <w:rPr>
          <w:rFonts w:ascii="FangSong" w:hAnsi="FangSong" w:eastAsia="FangSong" w:cs="FangSong"/>
          <w:sz w:val="21"/>
          <w:szCs w:val="21"/>
          <w:spacing w:val="10"/>
        </w:rPr>
        <w:t xml:space="preserve"> </w:t>
      </w:r>
      <w:r>
        <w:rPr>
          <w:rFonts w:ascii="FangSong" w:hAnsi="FangSong" w:eastAsia="FangSong" w:cs="FangSong"/>
          <w:sz w:val="21"/>
          <w:szCs w:val="21"/>
          <w:spacing w:val="-6"/>
        </w:rPr>
        <w:t>可以雇用任何熟练工种——从律师到网络工程师。如果有需要，还有不</w:t>
      </w:r>
    </w:p>
    <w:p>
      <w:pPr>
        <w:ind w:left="1"/>
        <w:spacing w:line="220" w:lineRule="auto"/>
        <w:rPr>
          <w:rFonts w:ascii="FangSong" w:hAnsi="FangSong" w:eastAsia="FangSong" w:cs="FangSong"/>
          <w:sz w:val="21"/>
          <w:szCs w:val="21"/>
        </w:rPr>
      </w:pPr>
      <w:r>
        <w:rPr>
          <w:rFonts w:ascii="FangSong" w:hAnsi="FangSong" w:eastAsia="FangSong" w:cs="FangSong"/>
          <w:sz w:val="21"/>
          <w:szCs w:val="21"/>
          <w:spacing w:val="-7"/>
        </w:rPr>
        <w:t>断新增的服务性资产可供利用，比如软件服务、货运物流服务等。</w:t>
      </w:r>
    </w:p>
    <w:p>
      <w:pPr>
        <w:pStyle w:val="BodyText"/>
        <w:spacing w:line="418" w:lineRule="auto"/>
        <w:rPr/>
      </w:pPr>
      <w:r/>
    </w:p>
    <w:p>
      <w:pPr>
        <w:ind w:left="424"/>
        <w:spacing w:before="68" w:line="219" w:lineRule="auto"/>
        <w:rPr>
          <w:rFonts w:ascii="SimSun" w:hAnsi="SimSun" w:eastAsia="SimSun" w:cs="SimSun"/>
          <w:sz w:val="21"/>
          <w:szCs w:val="21"/>
        </w:rPr>
      </w:pPr>
      <w:r>
        <w:rPr>
          <w:rFonts w:ascii="SimSun" w:hAnsi="SimSun" w:eastAsia="SimSun" w:cs="SimSun"/>
          <w:sz w:val="21"/>
          <w:szCs w:val="21"/>
          <w:b/>
          <w:bCs/>
        </w:rPr>
        <w:t>将战略机遇和痛点转化为数字化创意</w:t>
      </w:r>
    </w:p>
    <w:p>
      <w:pPr>
        <w:pStyle w:val="BodyText"/>
        <w:spacing w:line="285" w:lineRule="auto"/>
        <w:rPr/>
      </w:pPr>
      <w:r/>
    </w:p>
    <w:p>
      <w:pPr>
        <w:ind w:left="1" w:right="489" w:firstLine="420"/>
        <w:spacing w:before="69" w:line="389" w:lineRule="auto"/>
        <w:jc w:val="both"/>
        <w:rPr>
          <w:rFonts w:ascii="SimSun" w:hAnsi="SimSun" w:eastAsia="SimSun" w:cs="SimSun"/>
          <w:sz w:val="21"/>
          <w:szCs w:val="21"/>
        </w:rPr>
      </w:pPr>
      <w:r>
        <w:rPr>
          <w:rFonts w:ascii="SimSun" w:hAnsi="SimSun" w:eastAsia="SimSun" w:cs="SimSun"/>
          <w:sz w:val="21"/>
          <w:szCs w:val="21"/>
        </w:rPr>
        <w:t>最后一步是利用创造性思维过程</w:t>
      </w:r>
      <w:r>
        <w:rPr>
          <w:rFonts w:ascii="SimSun" w:hAnsi="SimSun" w:eastAsia="SimSun" w:cs="SimSun"/>
          <w:sz w:val="21"/>
          <w:szCs w:val="21"/>
          <w:spacing w:val="-34"/>
        </w:rPr>
        <w:t xml:space="preserve"> </w:t>
      </w:r>
      <w:r>
        <w:rPr>
          <w:rFonts w:ascii="Times New Roman" w:hAnsi="Times New Roman" w:eastAsia="Times New Roman" w:cs="Times New Roman"/>
          <w:sz w:val="21"/>
          <w:szCs w:val="21"/>
        </w:rPr>
        <w:t>(creative      ideation      p</w:t>
      </w:r>
      <w:r>
        <w:rPr>
          <w:rFonts w:ascii="Times New Roman" w:hAnsi="Times New Roman" w:eastAsia="Times New Roman" w:cs="Times New Roman"/>
          <w:sz w:val="21"/>
          <w:szCs w:val="21"/>
          <w:spacing w:val="-1"/>
        </w:rPr>
        <w:t>rocesses)</w:t>
      </w:r>
      <w:r>
        <w:rPr>
          <w:rFonts w:ascii="Times New Roman" w:hAnsi="Times New Roman" w:eastAsia="Times New Roman" w:cs="Times New Roman"/>
          <w:sz w:val="21"/>
          <w:szCs w:val="21"/>
        </w:rPr>
        <w:t xml:space="preserve"> </w:t>
      </w:r>
      <w:r>
        <w:rPr>
          <w:rFonts w:ascii="SimSun" w:hAnsi="SimSun" w:eastAsia="SimSun" w:cs="SimSun"/>
          <w:sz w:val="21"/>
          <w:szCs w:val="21"/>
          <w:spacing w:val="8"/>
        </w:rPr>
        <w:t>把战略机遇和数字技术的潜力结合起来。这不只是使用数字技术识</w:t>
      </w:r>
      <w:r>
        <w:rPr>
          <w:rFonts w:ascii="SimSun" w:hAnsi="SimSun" w:eastAsia="SimSun" w:cs="SimSun"/>
          <w:sz w:val="21"/>
          <w:szCs w:val="21"/>
        </w:rPr>
        <w:t xml:space="preserve"> </w:t>
      </w:r>
      <w:r>
        <w:rPr>
          <w:rFonts w:ascii="SimSun" w:hAnsi="SimSun" w:eastAsia="SimSun" w:cs="SimSun"/>
          <w:sz w:val="21"/>
          <w:szCs w:val="21"/>
          <w:spacing w:val="8"/>
        </w:rPr>
        <w:t>别机遇，并将之自动化的过程。如果仅仅这样做，就仅能称</w:t>
      </w:r>
      <w:r>
        <w:rPr>
          <w:rFonts w:ascii="SimSun" w:hAnsi="SimSun" w:eastAsia="SimSun" w:cs="SimSun"/>
          <w:sz w:val="21"/>
          <w:szCs w:val="21"/>
          <w:spacing w:val="7"/>
        </w:rPr>
        <w:t>作数字</w:t>
      </w:r>
      <w:r>
        <w:rPr>
          <w:rFonts w:ascii="SimSun" w:hAnsi="SimSun" w:eastAsia="SimSun" w:cs="SimSun"/>
          <w:sz w:val="21"/>
          <w:szCs w:val="21"/>
        </w:rPr>
        <w:t xml:space="preserve"> </w:t>
      </w:r>
      <w:r>
        <w:rPr>
          <w:rFonts w:ascii="SimSun" w:hAnsi="SimSun" w:eastAsia="SimSun" w:cs="SimSun"/>
          <w:sz w:val="21"/>
          <w:szCs w:val="21"/>
          <w:spacing w:val="14"/>
        </w:rPr>
        <w:t>化(使用数字技术驱动某项任务自动化),而不是数字化转型(通过</w:t>
      </w:r>
      <w:r>
        <w:rPr>
          <w:rFonts w:ascii="SimSun" w:hAnsi="SimSun" w:eastAsia="SimSun" w:cs="SimSun"/>
          <w:sz w:val="21"/>
          <w:szCs w:val="21"/>
          <w:spacing w:val="17"/>
        </w:rPr>
        <w:t xml:space="preserve"> </w:t>
      </w:r>
      <w:r>
        <w:rPr>
          <w:rFonts w:ascii="SimSun" w:hAnsi="SimSun" w:eastAsia="SimSun" w:cs="SimSun"/>
          <w:sz w:val="21"/>
          <w:szCs w:val="21"/>
          <w:spacing w:val="8"/>
        </w:rPr>
        <w:t>数字技术进行创新或者再造)。两者的区别在</w:t>
      </w:r>
      <w:r>
        <w:rPr>
          <w:rFonts w:ascii="SimSun" w:hAnsi="SimSun" w:eastAsia="SimSun" w:cs="SimSun"/>
          <w:sz w:val="21"/>
          <w:szCs w:val="21"/>
          <w:spacing w:val="7"/>
        </w:rPr>
        <w:t>哪里呢?举个例子，在</w:t>
      </w:r>
      <w:r>
        <w:rPr>
          <w:rFonts w:ascii="SimSun" w:hAnsi="SimSun" w:eastAsia="SimSun" w:cs="SimSun"/>
          <w:sz w:val="21"/>
          <w:szCs w:val="21"/>
        </w:rPr>
        <w:t xml:space="preserve"> </w:t>
      </w:r>
      <w:r>
        <w:rPr>
          <w:rFonts w:ascii="SimSun" w:hAnsi="SimSun" w:eastAsia="SimSun" w:cs="SimSun"/>
          <w:sz w:val="21"/>
          <w:szCs w:val="21"/>
          <w:spacing w:val="7"/>
        </w:rPr>
        <w:t>21世纪初，当大部分连锁酒店忙于采用自动化和手机终端入住系统</w:t>
      </w:r>
      <w:r>
        <w:rPr>
          <w:rFonts w:ascii="SimSun" w:hAnsi="SimSun" w:eastAsia="SimSun" w:cs="SimSun"/>
          <w:sz w:val="21"/>
          <w:szCs w:val="21"/>
          <w:spacing w:val="18"/>
        </w:rPr>
        <w:t xml:space="preserve"> </w:t>
      </w:r>
      <w:r>
        <w:rPr>
          <w:rFonts w:ascii="SimSun" w:hAnsi="SimSun" w:eastAsia="SimSun" w:cs="SimSun"/>
          <w:sz w:val="21"/>
          <w:szCs w:val="21"/>
          <w:spacing w:val="8"/>
        </w:rPr>
        <w:t>之时，爱彼迎却悄悄地彻底取消了办理入住手续的前台。</w:t>
      </w:r>
      <w:r>
        <w:rPr>
          <w:rFonts w:ascii="SimSun" w:hAnsi="SimSun" w:eastAsia="SimSun" w:cs="SimSun"/>
          <w:sz w:val="21"/>
          <w:szCs w:val="21"/>
          <w:spacing w:val="7"/>
        </w:rPr>
        <w:t>真正的数</w:t>
      </w:r>
      <w:r>
        <w:rPr>
          <w:rFonts w:ascii="SimSun" w:hAnsi="SimSun" w:eastAsia="SimSun" w:cs="SimSun"/>
          <w:sz w:val="21"/>
          <w:szCs w:val="21"/>
        </w:rPr>
        <w:t xml:space="preserve"> </w:t>
      </w:r>
      <w:r>
        <w:rPr>
          <w:rFonts w:ascii="SimSun" w:hAnsi="SimSun" w:eastAsia="SimSun" w:cs="SimSun"/>
          <w:sz w:val="21"/>
          <w:szCs w:val="21"/>
          <w:spacing w:val="8"/>
        </w:rPr>
        <w:t>字化转型不仅仅需要自动化，还需要对业务环节进行重新构</w:t>
      </w:r>
      <w:r>
        <w:rPr>
          <w:rFonts w:ascii="SimSun" w:hAnsi="SimSun" w:eastAsia="SimSun" w:cs="SimSun"/>
          <w:sz w:val="21"/>
          <w:szCs w:val="21"/>
          <w:spacing w:val="7"/>
        </w:rPr>
        <w:t>想和重</w:t>
      </w:r>
    </w:p>
    <w:p>
      <w:pPr>
        <w:ind w:left="1"/>
        <w:spacing w:line="220" w:lineRule="auto"/>
        <w:rPr>
          <w:rFonts w:ascii="SimSun" w:hAnsi="SimSun" w:eastAsia="SimSun" w:cs="SimSun"/>
          <w:sz w:val="21"/>
          <w:szCs w:val="21"/>
        </w:rPr>
      </w:pPr>
      <w:r>
        <w:rPr>
          <w:rFonts w:ascii="SimSun" w:hAnsi="SimSun" w:eastAsia="SimSun" w:cs="SimSun"/>
          <w:sz w:val="21"/>
          <w:szCs w:val="21"/>
          <w:spacing w:val="-1"/>
        </w:rPr>
        <w:t>新设计。</w:t>
      </w:r>
    </w:p>
    <w:p>
      <w:pPr>
        <w:pStyle w:val="BodyText"/>
        <w:spacing w:line="247" w:lineRule="auto"/>
        <w:rPr/>
      </w:pPr>
      <w:r/>
    </w:p>
    <w:p>
      <w:pPr>
        <w:ind w:left="1" w:right="502" w:firstLine="420"/>
        <w:spacing w:before="69" w:line="387" w:lineRule="auto"/>
        <w:jc w:val="both"/>
        <w:rPr>
          <w:rFonts w:ascii="SimSun" w:hAnsi="SimSun" w:eastAsia="SimSun" w:cs="SimSun"/>
          <w:sz w:val="21"/>
          <w:szCs w:val="21"/>
        </w:rPr>
      </w:pPr>
      <w:r>
        <w:rPr>
          <w:rFonts w:ascii="SimSun" w:hAnsi="SimSun" w:eastAsia="SimSun" w:cs="SimSun"/>
          <w:sz w:val="21"/>
          <w:szCs w:val="21"/>
          <w:spacing w:val="8"/>
        </w:rPr>
        <w:t>实现这一目标需要借助管理工具，而在我的认知范围内，设计</w:t>
      </w:r>
      <w:r>
        <w:rPr>
          <w:rFonts w:ascii="SimSun" w:hAnsi="SimSun" w:eastAsia="SimSun" w:cs="SimSun"/>
          <w:sz w:val="21"/>
          <w:szCs w:val="21"/>
          <w:spacing w:val="12"/>
        </w:rPr>
        <w:t xml:space="preserve"> </w:t>
      </w:r>
      <w:r>
        <w:rPr>
          <w:rFonts w:ascii="SimSun" w:hAnsi="SimSun" w:eastAsia="SimSun" w:cs="SimSun"/>
          <w:sz w:val="21"/>
          <w:szCs w:val="21"/>
          <w:spacing w:val="8"/>
        </w:rPr>
        <w:t>思维不失为一种最好的手段。伟大创意的构建需要借助一个理想的</w:t>
      </w:r>
      <w:r>
        <w:rPr>
          <w:rFonts w:ascii="SimSun" w:hAnsi="SimSun" w:eastAsia="SimSun" w:cs="SimSun"/>
          <w:sz w:val="21"/>
          <w:szCs w:val="21"/>
          <w:spacing w:val="3"/>
        </w:rPr>
        <w:t xml:space="preserve"> </w:t>
      </w:r>
      <w:r>
        <w:rPr>
          <w:rFonts w:ascii="SimSun" w:hAnsi="SimSun" w:eastAsia="SimSun" w:cs="SimSun"/>
          <w:sz w:val="21"/>
          <w:szCs w:val="21"/>
          <w:spacing w:val="7"/>
        </w:rPr>
        <w:t>工具，而设计思维恰恰具备这一理想工具应具备的特征：以人为中</w:t>
      </w:r>
      <w:r>
        <w:rPr>
          <w:rFonts w:ascii="SimSun" w:hAnsi="SimSun" w:eastAsia="SimSun" w:cs="SimSun"/>
          <w:sz w:val="21"/>
          <w:szCs w:val="21"/>
          <w:spacing w:val="18"/>
        </w:rPr>
        <w:t xml:space="preserve"> </w:t>
      </w:r>
      <w:r>
        <w:rPr>
          <w:rFonts w:ascii="SimSun" w:hAnsi="SimSun" w:eastAsia="SimSun" w:cs="SimSun"/>
          <w:sz w:val="21"/>
          <w:szCs w:val="21"/>
          <w:spacing w:val="8"/>
        </w:rPr>
        <w:t>心的方法，通过头脑风暴快速产生多种创意的能力，以</w:t>
      </w:r>
      <w:r>
        <w:rPr>
          <w:rFonts w:ascii="SimSun" w:hAnsi="SimSun" w:eastAsia="SimSun" w:cs="SimSun"/>
          <w:sz w:val="21"/>
          <w:szCs w:val="21"/>
          <w:spacing w:val="7"/>
        </w:rPr>
        <w:t>及把抽象概</w:t>
      </w:r>
      <w:r>
        <w:rPr>
          <w:rFonts w:ascii="SimSun" w:hAnsi="SimSun" w:eastAsia="SimSun" w:cs="SimSun"/>
          <w:sz w:val="21"/>
          <w:szCs w:val="21"/>
        </w:rPr>
        <w:t xml:space="preserve"> </w:t>
      </w:r>
      <w:r>
        <w:rPr>
          <w:rFonts w:ascii="SimSun" w:hAnsi="SimSun" w:eastAsia="SimSun" w:cs="SimSun"/>
          <w:sz w:val="21"/>
          <w:szCs w:val="21"/>
          <w:spacing w:val="8"/>
        </w:rPr>
        <w:t>念转换成有形的原型并进行测试。26设计思维使</w:t>
      </w:r>
      <w:r>
        <w:rPr>
          <w:rFonts w:ascii="SimSun" w:hAnsi="SimSun" w:eastAsia="SimSun" w:cs="SimSun"/>
          <w:sz w:val="21"/>
          <w:szCs w:val="21"/>
          <w:spacing w:val="7"/>
        </w:rPr>
        <w:t>用创造性力量将第</w:t>
      </w:r>
    </w:p>
    <w:p>
      <w:pPr>
        <w:ind w:left="1"/>
        <w:spacing w:before="1" w:line="218" w:lineRule="auto"/>
        <w:rPr>
          <w:rFonts w:ascii="SimSun" w:hAnsi="SimSun" w:eastAsia="SimSun" w:cs="SimSun"/>
          <w:sz w:val="21"/>
          <w:szCs w:val="21"/>
        </w:rPr>
      </w:pPr>
      <w:r>
        <w:rPr>
          <w:rFonts w:ascii="SimSun" w:hAnsi="SimSun" w:eastAsia="SimSun" w:cs="SimSun"/>
          <w:sz w:val="21"/>
          <w:szCs w:val="21"/>
          <w:spacing w:val="8"/>
        </w:rPr>
        <w:t>一步中识别出的商业机会和第二步中明确的颠覆性技术趋势整合到</w:t>
      </w:r>
    </w:p>
    <w:p>
      <w:pPr>
        <w:spacing w:line="218" w:lineRule="auto"/>
        <w:sectPr>
          <w:pgSz w:w="8520" w:h="12710"/>
          <w:pgMar w:top="400" w:right="411" w:bottom="400" w:left="1278" w:header="0" w:footer="0" w:gutter="0"/>
        </w:sectPr>
        <w:rPr>
          <w:rFonts w:ascii="SimSun" w:hAnsi="SimSun" w:eastAsia="SimSun" w:cs="SimSun"/>
          <w:sz w:val="21"/>
          <w:szCs w:val="21"/>
        </w:rPr>
      </w:pPr>
    </w:p>
    <w:p>
      <w:pPr>
        <w:pStyle w:val="BodyText"/>
        <w:spacing w:line="349"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5"/>
        </w:rPr>
        <w:t>108</w:t>
      </w:r>
      <w:r>
        <w:rPr>
          <w:rFonts w:ascii="SimSun" w:hAnsi="SimSun" w:eastAsia="SimSun" w:cs="SimSun"/>
          <w:sz w:val="17"/>
          <w:szCs w:val="17"/>
          <w:spacing w:val="36"/>
        </w:rPr>
        <w:t xml:space="preserve">  </w:t>
      </w:r>
      <w:r>
        <w:rPr>
          <w:rFonts w:ascii="SimSun" w:hAnsi="SimSun" w:eastAsia="SimSun" w:cs="SimSun"/>
          <w:sz w:val="17"/>
          <w:szCs w:val="17"/>
          <w:spacing w:val="-5"/>
        </w:rPr>
        <w:t>第二部分 数字化转型五阶段路线图</w:t>
      </w:r>
    </w:p>
    <w:p>
      <w:pPr>
        <w:pStyle w:val="BodyText"/>
        <w:spacing w:line="252" w:lineRule="auto"/>
        <w:rPr/>
      </w:pPr>
      <w:r/>
    </w:p>
    <w:p>
      <w:pPr>
        <w:pStyle w:val="BodyText"/>
        <w:spacing w:line="252" w:lineRule="auto"/>
        <w:rPr/>
      </w:pPr>
      <w:r/>
    </w:p>
    <w:p>
      <w:pPr>
        <w:pStyle w:val="BodyText"/>
        <w:spacing w:line="253" w:lineRule="auto"/>
        <w:rPr/>
      </w:pPr>
      <w:r/>
    </w:p>
    <w:p>
      <w:pPr>
        <w:ind w:left="500"/>
        <w:spacing w:before="68" w:line="219" w:lineRule="auto"/>
        <w:rPr>
          <w:rFonts w:ascii="SimSun" w:hAnsi="SimSun" w:eastAsia="SimSun" w:cs="SimSun"/>
          <w:sz w:val="21"/>
          <w:szCs w:val="21"/>
        </w:rPr>
      </w:pPr>
      <w:r>
        <w:rPr>
          <w:rFonts w:ascii="SimSun" w:hAnsi="SimSun" w:eastAsia="SimSun" w:cs="SimSun"/>
          <w:sz w:val="21"/>
          <w:szCs w:val="21"/>
        </w:rPr>
        <w:t>一起，形成一个连贯的数字杠杆点集合。</w:t>
      </w:r>
    </w:p>
    <w:p>
      <w:pPr>
        <w:ind w:left="500" w:right="75" w:firstLine="439"/>
        <w:spacing w:before="299" w:line="387" w:lineRule="auto"/>
        <w:jc w:val="both"/>
        <w:rPr>
          <w:rFonts w:ascii="SimSun" w:hAnsi="SimSun" w:eastAsia="SimSun" w:cs="SimSun"/>
          <w:sz w:val="21"/>
          <w:szCs w:val="21"/>
        </w:rPr>
      </w:pPr>
      <w:r>
        <w:rPr>
          <w:rFonts w:ascii="SimSun" w:hAnsi="SimSun" w:eastAsia="SimSun" w:cs="SimSun"/>
          <w:sz w:val="21"/>
          <w:szCs w:val="21"/>
          <w:spacing w:val="8"/>
        </w:rPr>
        <w:t>总结来说，数字杠杆点是由指数型技术、流</w:t>
      </w:r>
      <w:r>
        <w:rPr>
          <w:rFonts w:ascii="SimSun" w:hAnsi="SimSun" w:eastAsia="SimSun" w:cs="SimSun"/>
          <w:sz w:val="21"/>
          <w:szCs w:val="21"/>
          <w:spacing w:val="7"/>
        </w:rPr>
        <w:t>程和生态系统造就</w:t>
      </w:r>
      <w:r>
        <w:rPr>
          <w:rFonts w:ascii="SimSun" w:hAnsi="SimSun" w:eastAsia="SimSun" w:cs="SimSun"/>
          <w:sz w:val="21"/>
          <w:szCs w:val="21"/>
        </w:rPr>
        <w:t xml:space="preserve"> </w:t>
      </w:r>
      <w:r>
        <w:rPr>
          <w:rFonts w:ascii="SimSun" w:hAnsi="SimSun" w:eastAsia="SimSun" w:cs="SimSun"/>
          <w:sz w:val="21"/>
          <w:szCs w:val="21"/>
          <w:spacing w:val="7"/>
        </w:rPr>
        <w:t>的最佳转型选择。把数字杠杆点转化成伟大创意是数字化转型成功</w:t>
      </w:r>
      <w:r>
        <w:rPr>
          <w:rFonts w:ascii="SimSun" w:hAnsi="SimSun" w:eastAsia="SimSun" w:cs="SimSun"/>
          <w:sz w:val="21"/>
          <w:szCs w:val="21"/>
          <w:spacing w:val="9"/>
        </w:rPr>
        <w:t xml:space="preserve"> </w:t>
      </w:r>
      <w:r>
        <w:rPr>
          <w:rFonts w:ascii="SimSun" w:hAnsi="SimSun" w:eastAsia="SimSun" w:cs="SimSun"/>
          <w:sz w:val="21"/>
          <w:szCs w:val="21"/>
          <w:spacing w:val="7"/>
        </w:rPr>
        <w:t>的关键准则。如上所述，这里涉及三个简单的步骤：首先识别战略</w:t>
      </w:r>
      <w:r>
        <w:rPr>
          <w:rFonts w:ascii="SimSun" w:hAnsi="SimSun" w:eastAsia="SimSun" w:cs="SimSun"/>
          <w:sz w:val="21"/>
          <w:szCs w:val="21"/>
          <w:spacing w:val="5"/>
        </w:rPr>
        <w:t xml:space="preserve"> </w:t>
      </w:r>
      <w:r>
        <w:rPr>
          <w:rFonts w:ascii="SimSun" w:hAnsi="SimSun" w:eastAsia="SimSun" w:cs="SimSun"/>
          <w:sz w:val="21"/>
          <w:szCs w:val="21"/>
          <w:spacing w:val="8"/>
        </w:rPr>
        <w:t>机遇，然后理解数字技术的潜力，最后使用设计思维之</w:t>
      </w:r>
      <w:r>
        <w:rPr>
          <w:rFonts w:ascii="SimSun" w:hAnsi="SimSun" w:eastAsia="SimSun" w:cs="SimSun"/>
          <w:sz w:val="21"/>
          <w:szCs w:val="21"/>
          <w:spacing w:val="7"/>
        </w:rPr>
        <w:t>类的工具提</w:t>
      </w:r>
    </w:p>
    <w:p>
      <w:pPr>
        <w:ind w:left="500"/>
        <w:spacing w:line="219" w:lineRule="auto"/>
        <w:rPr>
          <w:rFonts w:ascii="SimSun" w:hAnsi="SimSun" w:eastAsia="SimSun" w:cs="SimSun"/>
          <w:sz w:val="21"/>
          <w:szCs w:val="21"/>
        </w:rPr>
      </w:pPr>
      <w:r>
        <w:rPr>
          <w:rFonts w:ascii="SimSun" w:hAnsi="SimSun" w:eastAsia="SimSun" w:cs="SimSun"/>
          <w:sz w:val="21"/>
          <w:szCs w:val="21"/>
          <w:spacing w:val="-4"/>
        </w:rPr>
        <w:t>出数字化创意。</w:t>
      </w:r>
    </w:p>
    <w:p>
      <w:pPr>
        <w:pStyle w:val="BodyText"/>
        <w:spacing w:line="297" w:lineRule="auto"/>
        <w:rPr/>
      </w:pPr>
      <w:r/>
    </w:p>
    <w:p>
      <w:pPr>
        <w:pStyle w:val="BodyText"/>
        <w:spacing w:line="298" w:lineRule="auto"/>
        <w:rPr/>
      </w:pPr>
      <w:r/>
    </w:p>
    <w:p>
      <w:pPr>
        <w:ind w:left="643"/>
        <w:spacing w:before="69" w:line="219" w:lineRule="auto"/>
        <w:rPr>
          <w:rFonts w:ascii="SimSun" w:hAnsi="SimSun" w:eastAsia="SimSun" w:cs="SimSun"/>
          <w:sz w:val="21"/>
          <w:szCs w:val="21"/>
        </w:rPr>
      </w:pPr>
      <w:r>
        <w:rPr>
          <w:rFonts w:ascii="SimSun" w:hAnsi="SimSun" w:eastAsia="SimSun" w:cs="SimSun"/>
          <w:sz w:val="21"/>
          <w:szCs w:val="21"/>
          <w:b/>
          <w:bCs/>
          <w:spacing w:val="12"/>
        </w:rPr>
        <w:t>如何在现实生活中使用设计思维：美国银行的“存零钱”项目</w:t>
      </w:r>
    </w:p>
    <w:p>
      <w:pPr>
        <w:pStyle w:val="BodyText"/>
        <w:spacing w:line="261" w:lineRule="auto"/>
        <w:rPr/>
      </w:pPr>
      <w:r/>
    </w:p>
    <w:p>
      <w:pPr>
        <w:ind w:left="500" w:firstLine="439"/>
        <w:spacing w:before="69" w:line="373" w:lineRule="auto"/>
        <w:jc w:val="both"/>
        <w:rPr>
          <w:rFonts w:ascii="FangSong" w:hAnsi="FangSong" w:eastAsia="FangSong" w:cs="FangSong"/>
          <w:sz w:val="21"/>
          <w:szCs w:val="21"/>
        </w:rPr>
      </w:pPr>
      <w:r>
        <w:rPr>
          <w:rFonts w:ascii="FangSong" w:hAnsi="FangSong" w:eastAsia="FangSong" w:cs="FangSong"/>
          <w:sz w:val="21"/>
          <w:szCs w:val="21"/>
          <w:spacing w:val="-1"/>
        </w:rPr>
        <w:t>互动设计基金会</w:t>
      </w:r>
      <w:r>
        <w:rPr>
          <w:rFonts w:ascii="FangSong" w:hAnsi="FangSong" w:eastAsia="FangSong" w:cs="FangSong"/>
          <w:sz w:val="21"/>
          <w:szCs w:val="21"/>
          <w:spacing w:val="-56"/>
        </w:rPr>
        <w:t xml:space="preserve"> </w:t>
      </w:r>
      <w:r>
        <w:rPr>
          <w:rFonts w:ascii="Times New Roman" w:hAnsi="Times New Roman" w:eastAsia="Times New Roman" w:cs="Times New Roman"/>
          <w:sz w:val="21"/>
          <w:szCs w:val="21"/>
          <w:spacing w:val="-1"/>
        </w:rPr>
        <w:t>(Interaction</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1"/>
        </w:rPr>
        <w:t>D</w:t>
      </w:r>
      <w:r>
        <w:rPr>
          <w:rFonts w:ascii="Times New Roman" w:hAnsi="Times New Roman" w:eastAsia="Times New Roman" w:cs="Times New Roman"/>
          <w:sz w:val="21"/>
          <w:szCs w:val="21"/>
          <w:spacing w:val="-2"/>
        </w:rPr>
        <w:t>esign</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2"/>
        </w:rPr>
        <w:t>Foundation)</w:t>
      </w:r>
      <w:r>
        <w:rPr>
          <w:rFonts w:ascii="Times New Roman" w:hAnsi="Times New Roman" w:eastAsia="Times New Roman" w:cs="Times New Roman"/>
          <w:sz w:val="21"/>
          <w:szCs w:val="21"/>
          <w:spacing w:val="19"/>
        </w:rPr>
        <w:t xml:space="preserve"> </w:t>
      </w:r>
      <w:r>
        <w:rPr>
          <w:rFonts w:ascii="FangSong" w:hAnsi="FangSong" w:eastAsia="FangSong" w:cs="FangSong"/>
          <w:sz w:val="21"/>
          <w:szCs w:val="21"/>
          <w:spacing w:val="-2"/>
        </w:rPr>
        <w:t>对设计思维的定</w:t>
      </w:r>
      <w:r>
        <w:rPr>
          <w:rFonts w:ascii="FangSong" w:hAnsi="FangSong" w:eastAsia="FangSong" w:cs="FangSong"/>
          <w:sz w:val="21"/>
          <w:szCs w:val="21"/>
          <w:spacing w:val="-2"/>
        </w:rPr>
        <w:t xml:space="preserve"> </w:t>
      </w:r>
      <w:r>
        <w:rPr>
          <w:rFonts w:ascii="FangSong" w:hAnsi="FangSong" w:eastAsia="FangSong" w:cs="FangSong"/>
          <w:sz w:val="21"/>
          <w:szCs w:val="21"/>
          <w:spacing w:val="-12"/>
        </w:rPr>
        <w:t>义是：“设计思维是一种设计方法论，</w:t>
      </w:r>
      <w:r>
        <w:rPr>
          <w:rFonts w:ascii="FangSong" w:hAnsi="FangSong" w:eastAsia="FangSong" w:cs="FangSong"/>
          <w:sz w:val="21"/>
          <w:szCs w:val="21"/>
          <w:spacing w:val="61"/>
        </w:rPr>
        <w:t xml:space="preserve"> </w:t>
      </w:r>
      <w:r>
        <w:rPr>
          <w:rFonts w:ascii="FangSong" w:hAnsi="FangSong" w:eastAsia="FangSong" w:cs="FangSong"/>
          <w:sz w:val="21"/>
          <w:szCs w:val="21"/>
          <w:spacing w:val="-12"/>
        </w:rPr>
        <w:t>一种以解决方案为基础的问题解</w:t>
      </w:r>
      <w:r>
        <w:rPr>
          <w:rFonts w:ascii="FangSong" w:hAnsi="FangSong" w:eastAsia="FangSong" w:cs="FangSong"/>
          <w:sz w:val="21"/>
          <w:szCs w:val="21"/>
        </w:rPr>
        <w:t xml:space="preserve">  </w:t>
      </w:r>
      <w:r>
        <w:rPr>
          <w:rFonts w:ascii="FangSong" w:hAnsi="FangSong" w:eastAsia="FangSong" w:cs="FangSong"/>
          <w:sz w:val="21"/>
          <w:szCs w:val="21"/>
          <w:spacing w:val="-7"/>
        </w:rPr>
        <w:t>决方式。它在应对复杂问题、未能准确定义的问题或未知问题方面极其</w:t>
      </w:r>
      <w:r>
        <w:rPr>
          <w:rFonts w:ascii="FangSong" w:hAnsi="FangSong" w:eastAsia="FangSong" w:cs="FangSong"/>
          <w:sz w:val="21"/>
          <w:szCs w:val="21"/>
          <w:spacing w:val="5"/>
        </w:rPr>
        <w:t xml:space="preserve">  </w:t>
      </w:r>
      <w:r>
        <w:rPr>
          <w:rFonts w:ascii="FangSong" w:hAnsi="FangSong" w:eastAsia="FangSong" w:cs="FangSong"/>
          <w:sz w:val="21"/>
          <w:szCs w:val="21"/>
          <w:spacing w:val="-4"/>
        </w:rPr>
        <w:t>有效。”该基金会是一个业内领先的非营利性设计思维教育基金组织。</w:t>
      </w:r>
      <w:r>
        <w:rPr>
          <w:rFonts w:ascii="FangSong" w:hAnsi="FangSong" w:eastAsia="FangSong" w:cs="FangSong"/>
          <w:sz w:val="21"/>
          <w:szCs w:val="21"/>
          <w:spacing w:val="7"/>
        </w:rPr>
        <w:t xml:space="preserve"> </w:t>
      </w:r>
      <w:r>
        <w:rPr>
          <w:rFonts w:ascii="FangSong" w:hAnsi="FangSong" w:eastAsia="FangSong" w:cs="FangSong"/>
          <w:sz w:val="21"/>
          <w:szCs w:val="21"/>
          <w:spacing w:val="-7"/>
        </w:rPr>
        <w:t>设计思维在产品设计师和其他创意专家中已经流行了一段时间，而如今</w:t>
      </w:r>
    </w:p>
    <w:p>
      <w:pPr>
        <w:ind w:left="500"/>
        <w:spacing w:line="223" w:lineRule="auto"/>
        <w:rPr>
          <w:rFonts w:ascii="FangSong" w:hAnsi="FangSong" w:eastAsia="FangSong" w:cs="FangSong"/>
          <w:sz w:val="21"/>
          <w:szCs w:val="21"/>
        </w:rPr>
      </w:pPr>
      <w:r>
        <w:rPr>
          <w:rFonts w:ascii="FangSong" w:hAnsi="FangSong" w:eastAsia="FangSong" w:cs="FangSong"/>
          <w:sz w:val="21"/>
          <w:szCs w:val="21"/>
          <w:spacing w:val="-10"/>
        </w:rPr>
        <w:t>它被应用到更多的领域。</w:t>
      </w:r>
    </w:p>
    <w:p>
      <w:pPr>
        <w:ind w:left="500" w:firstLine="439"/>
        <w:spacing w:before="162" w:line="373" w:lineRule="auto"/>
        <w:jc w:val="both"/>
        <w:rPr>
          <w:rFonts w:ascii="FangSong" w:hAnsi="FangSong" w:eastAsia="FangSong" w:cs="FangSong"/>
          <w:sz w:val="21"/>
          <w:szCs w:val="21"/>
        </w:rPr>
      </w:pPr>
      <w:r>
        <w:rPr>
          <w:rFonts w:ascii="FangSong" w:hAnsi="FangSong" w:eastAsia="FangSong" w:cs="FangSong"/>
          <w:sz w:val="21"/>
          <w:szCs w:val="21"/>
          <w:spacing w:val="-3"/>
        </w:rPr>
        <w:t>美国银行的“保持变革”</w:t>
      </w:r>
      <w:r>
        <w:rPr>
          <w:rFonts w:ascii="SimSun" w:hAnsi="SimSun" w:eastAsia="SimSun" w:cs="SimSun"/>
          <w:sz w:val="21"/>
          <w:szCs w:val="21"/>
          <w:spacing w:val="-3"/>
        </w:rPr>
        <w:t>(Keep the Change)</w:t>
      </w:r>
      <w:r>
        <w:rPr>
          <w:rFonts w:ascii="FangSong" w:hAnsi="FangSong" w:eastAsia="FangSong" w:cs="FangSong"/>
          <w:sz w:val="21"/>
          <w:szCs w:val="21"/>
          <w:spacing w:val="-4"/>
        </w:rPr>
        <w:t>项目提供了一个关于</w:t>
      </w:r>
      <w:r>
        <w:rPr>
          <w:rFonts w:ascii="FangSong" w:hAnsi="FangSong" w:eastAsia="FangSong" w:cs="FangSong"/>
          <w:sz w:val="21"/>
          <w:szCs w:val="21"/>
        </w:rPr>
        <w:t xml:space="preserve">  </w:t>
      </w:r>
      <w:r>
        <w:rPr>
          <w:rFonts w:ascii="FangSong" w:hAnsi="FangSong" w:eastAsia="FangSong" w:cs="FangSong"/>
          <w:sz w:val="21"/>
          <w:szCs w:val="21"/>
        </w:rPr>
        <w:t>设计思维的典范。2004年，美国银行雇用了一家设计公司来帮助其识</w:t>
      </w:r>
      <w:r>
        <w:rPr>
          <w:rFonts w:ascii="FangSong" w:hAnsi="FangSong" w:eastAsia="FangSong" w:cs="FangSong"/>
          <w:sz w:val="21"/>
          <w:szCs w:val="21"/>
          <w:spacing w:val="3"/>
        </w:rPr>
        <w:t xml:space="preserve">  </w:t>
      </w:r>
      <w:r>
        <w:rPr>
          <w:rFonts w:ascii="FangSong" w:hAnsi="FangSong" w:eastAsia="FangSong" w:cs="FangSong"/>
          <w:sz w:val="21"/>
          <w:szCs w:val="21"/>
          <w:spacing w:val="-1"/>
        </w:rPr>
        <w:t>别创新性的概念，从而鼓励婴儿潮时代出生的女性开设更多的银行账</w:t>
      </w:r>
      <w:r>
        <w:rPr>
          <w:rFonts w:ascii="FangSong" w:hAnsi="FangSong" w:eastAsia="FangSong" w:cs="FangSong"/>
          <w:sz w:val="21"/>
          <w:szCs w:val="21"/>
          <w:spacing w:val="6"/>
        </w:rPr>
        <w:t xml:space="preserve">  </w:t>
      </w:r>
      <w:r>
        <w:rPr>
          <w:rFonts w:ascii="FangSong" w:hAnsi="FangSong" w:eastAsia="FangSong" w:cs="FangSong"/>
          <w:sz w:val="21"/>
          <w:szCs w:val="21"/>
          <w:spacing w:val="-7"/>
        </w:rPr>
        <w:t>户。这个团队做了大量的研究，包括追踪他们的目标用户以了解她们的</w:t>
      </w:r>
      <w:r>
        <w:rPr>
          <w:rFonts w:ascii="FangSong" w:hAnsi="FangSong" w:eastAsia="FangSong" w:cs="FangSong"/>
          <w:sz w:val="21"/>
          <w:szCs w:val="21"/>
          <w:spacing w:val="15"/>
        </w:rPr>
        <w:t xml:space="preserve"> </w:t>
      </w:r>
      <w:r>
        <w:rPr>
          <w:rFonts w:ascii="FangSong" w:hAnsi="FangSong" w:eastAsia="FangSong" w:cs="FangSong"/>
          <w:sz w:val="21"/>
          <w:szCs w:val="21"/>
          <w:spacing w:val="-8"/>
        </w:rPr>
        <w:t>习惯和行为。最后，他们偶然得出了两个根本性的观点：第一</w:t>
      </w:r>
      <w:r>
        <w:rPr>
          <w:rFonts w:ascii="FangSong" w:hAnsi="FangSong" w:eastAsia="FangSong" w:cs="FangSong"/>
          <w:sz w:val="21"/>
          <w:szCs w:val="21"/>
          <w:spacing w:val="-9"/>
        </w:rPr>
        <w:t>，婴儿潮</w:t>
      </w:r>
      <w:r>
        <w:rPr>
          <w:rFonts w:ascii="FangSong" w:hAnsi="FangSong" w:eastAsia="FangSong" w:cs="FangSong"/>
          <w:sz w:val="21"/>
          <w:szCs w:val="21"/>
        </w:rPr>
        <w:t xml:space="preserve">  </w:t>
      </w:r>
      <w:r>
        <w:rPr>
          <w:rFonts w:ascii="FangSong" w:hAnsi="FangSong" w:eastAsia="FangSong" w:cs="FangSong"/>
          <w:sz w:val="21"/>
          <w:szCs w:val="21"/>
          <w:spacing w:val="-7"/>
        </w:rPr>
        <w:t>时代的女性存钱很困难，在多数情况下这是因为她们根本没有存钱的习</w:t>
      </w:r>
      <w:r>
        <w:rPr>
          <w:rFonts w:ascii="FangSong" w:hAnsi="FangSong" w:eastAsia="FangSong" w:cs="FangSong"/>
          <w:sz w:val="21"/>
          <w:szCs w:val="21"/>
          <w:spacing w:val="2"/>
        </w:rPr>
        <w:t xml:space="preserve">  </w:t>
      </w:r>
      <w:r>
        <w:rPr>
          <w:rFonts w:ascii="FangSong" w:hAnsi="FangSong" w:eastAsia="FangSong" w:cs="FangSong"/>
          <w:sz w:val="21"/>
          <w:szCs w:val="21"/>
          <w:spacing w:val="-4"/>
        </w:rPr>
        <w:t>惯。第二，她们似乎喜欢凑整交易，因为这样对她们来说更容易计算。</w:t>
      </w:r>
    </w:p>
    <w:p>
      <w:pPr>
        <w:ind w:left="500"/>
        <w:spacing w:line="219" w:lineRule="auto"/>
        <w:rPr>
          <w:rFonts w:ascii="FangSong" w:hAnsi="FangSong" w:eastAsia="FangSong" w:cs="FangSong"/>
          <w:sz w:val="21"/>
          <w:szCs w:val="21"/>
        </w:rPr>
      </w:pPr>
      <w:r>
        <w:rPr>
          <w:rFonts w:ascii="FangSong" w:hAnsi="FangSong" w:eastAsia="FangSong" w:cs="FangSong"/>
          <w:sz w:val="21"/>
          <w:szCs w:val="21"/>
          <w:spacing w:val="-1"/>
        </w:rPr>
        <w:t>基于这两个观点，美国银行于2005年末发起了“存零钱”项目。这个</w:t>
      </w:r>
    </w:p>
    <w:p>
      <w:pPr>
        <w:spacing w:line="219" w:lineRule="auto"/>
        <w:sectPr>
          <w:pgSz w:w="8520" w:h="12720"/>
          <w:pgMar w:top="400" w:right="1235" w:bottom="400" w:left="389" w:header="0" w:footer="0" w:gutter="0"/>
        </w:sectPr>
        <w:rPr>
          <w:rFonts w:ascii="FangSong" w:hAnsi="FangSong" w:eastAsia="FangSong" w:cs="FangSong"/>
          <w:sz w:val="21"/>
          <w:szCs w:val="21"/>
        </w:rPr>
      </w:pPr>
    </w:p>
    <w:p>
      <w:pPr>
        <w:spacing w:before="133" w:line="219" w:lineRule="auto"/>
        <w:jc w:val="right"/>
        <w:rPr>
          <w:rFonts w:ascii="SimSun" w:hAnsi="SimSun" w:eastAsia="SimSun" w:cs="SimSun"/>
          <w:sz w:val="17"/>
          <w:szCs w:val="17"/>
        </w:rPr>
      </w:pPr>
      <w:r>
        <w:rPr>
          <w:rFonts w:ascii="SimSun" w:hAnsi="SimSun" w:eastAsia="SimSun" w:cs="SimSun"/>
          <w:sz w:val="17"/>
          <w:szCs w:val="17"/>
          <w:b/>
          <w:bCs/>
          <w:spacing w:val="1"/>
        </w:rPr>
        <w:t>第6章</w:t>
      </w:r>
      <w:r>
        <w:rPr>
          <w:rFonts w:ascii="SimSun" w:hAnsi="SimSun" w:eastAsia="SimSun" w:cs="SimSun"/>
          <w:sz w:val="17"/>
          <w:szCs w:val="17"/>
          <w:spacing w:val="29"/>
        </w:rPr>
        <w:t xml:space="preserve"> </w:t>
      </w:r>
      <w:r>
        <w:rPr>
          <w:rFonts w:ascii="SimSun" w:hAnsi="SimSun" w:eastAsia="SimSun" w:cs="SimSun"/>
          <w:sz w:val="17"/>
          <w:szCs w:val="17"/>
          <w:b/>
          <w:bCs/>
          <w:spacing w:val="1"/>
        </w:rPr>
        <w:t>数字杠杆点</w:t>
      </w:r>
      <w:r>
        <w:rPr>
          <w:rFonts w:ascii="SimSun" w:hAnsi="SimSun" w:eastAsia="SimSun" w:cs="SimSun"/>
          <w:sz w:val="17"/>
          <w:szCs w:val="17"/>
          <w:spacing w:val="20"/>
        </w:rPr>
        <w:t xml:space="preserve">  </w:t>
      </w:r>
      <w:r>
        <w:rPr>
          <w:rFonts w:ascii="SimSun" w:hAnsi="SimSun" w:eastAsia="SimSun" w:cs="SimSun"/>
          <w:sz w:val="17"/>
          <w:szCs w:val="17"/>
          <w:b/>
          <w:bCs/>
          <w:spacing w:val="1"/>
        </w:rPr>
        <w:t>109</w:t>
      </w:r>
    </w:p>
    <w:p>
      <w:pPr>
        <w:pStyle w:val="BodyText"/>
        <w:spacing w:line="259" w:lineRule="auto"/>
        <w:rPr/>
      </w:pPr>
      <w:r/>
    </w:p>
    <w:p>
      <w:pPr>
        <w:pStyle w:val="BodyText"/>
        <w:spacing w:line="259" w:lineRule="auto"/>
        <w:rPr/>
      </w:pPr>
      <w:r/>
    </w:p>
    <w:p>
      <w:pPr>
        <w:pStyle w:val="BodyText"/>
        <w:spacing w:line="259" w:lineRule="auto"/>
        <w:rPr/>
      </w:pPr>
      <w:r/>
    </w:p>
    <w:p>
      <w:pPr>
        <w:ind w:right="447"/>
        <w:spacing w:before="65" w:line="391" w:lineRule="auto"/>
        <w:jc w:val="both"/>
        <w:rPr>
          <w:rFonts w:ascii="FangSong" w:hAnsi="FangSong" w:eastAsia="FangSong" w:cs="FangSong"/>
          <w:sz w:val="20"/>
          <w:szCs w:val="20"/>
        </w:rPr>
      </w:pPr>
      <w:r>
        <w:rPr>
          <w:rFonts w:ascii="FangSong" w:hAnsi="FangSong" w:eastAsia="FangSong" w:cs="FangSong"/>
          <w:sz w:val="20"/>
          <w:szCs w:val="20"/>
          <w:spacing w:val="3"/>
        </w:rPr>
        <w:t>创意非常简单。持有美国银行借记卡的客户可以在美国银行单独设置一</w:t>
      </w:r>
      <w:r>
        <w:rPr>
          <w:rFonts w:ascii="FangSong" w:hAnsi="FangSong" w:eastAsia="FangSong" w:cs="FangSong"/>
          <w:sz w:val="20"/>
          <w:szCs w:val="20"/>
          <w:spacing w:val="12"/>
        </w:rPr>
        <w:t xml:space="preserve"> </w:t>
      </w:r>
      <w:r>
        <w:rPr>
          <w:rFonts w:ascii="FangSong" w:hAnsi="FangSong" w:eastAsia="FangSong" w:cs="FangSong"/>
          <w:sz w:val="20"/>
          <w:szCs w:val="20"/>
          <w:spacing w:val="3"/>
        </w:rPr>
        <w:t>个储蓄账户，每发生一笔消费交易，银行就会根据消费额匹配一个金额</w:t>
      </w:r>
      <w:r>
        <w:rPr>
          <w:rFonts w:ascii="FangSong" w:hAnsi="FangSong" w:eastAsia="FangSong" w:cs="FangSong"/>
          <w:sz w:val="20"/>
          <w:szCs w:val="20"/>
          <w:spacing w:val="10"/>
        </w:rPr>
        <w:t xml:space="preserve"> </w:t>
      </w:r>
      <w:r>
        <w:rPr>
          <w:rFonts w:ascii="FangSong" w:hAnsi="FangSong" w:eastAsia="FangSong" w:cs="FangSong"/>
          <w:sz w:val="20"/>
          <w:szCs w:val="20"/>
          <w:spacing w:val="10"/>
        </w:rPr>
        <w:t>自动存入储蓄账户并冻结三个月，每年银行会将消费总额的5</w:t>
      </w:r>
      <w:r>
        <w:rPr>
          <w:rFonts w:ascii="FangSong" w:hAnsi="FangSong" w:eastAsia="FangSong" w:cs="FangSong"/>
          <w:sz w:val="20"/>
          <w:szCs w:val="20"/>
          <w:spacing w:val="9"/>
        </w:rPr>
        <w:t>%作为奖</w:t>
      </w:r>
      <w:r>
        <w:rPr>
          <w:rFonts w:ascii="FangSong" w:hAnsi="FangSong" w:eastAsia="FangSong" w:cs="FangSong"/>
          <w:sz w:val="20"/>
          <w:szCs w:val="20"/>
        </w:rPr>
        <w:t xml:space="preserve"> </w:t>
      </w:r>
      <w:r>
        <w:rPr>
          <w:rFonts w:ascii="FangSong" w:hAnsi="FangSong" w:eastAsia="FangSong" w:cs="FangSong"/>
          <w:sz w:val="20"/>
          <w:szCs w:val="20"/>
          <w:spacing w:val="12"/>
        </w:rPr>
        <w:t>励返还给客户(总额不超过250美元)。例如，当用户消费一</w:t>
      </w:r>
      <w:r>
        <w:rPr>
          <w:rFonts w:ascii="FangSong" w:hAnsi="FangSong" w:eastAsia="FangSong" w:cs="FangSong"/>
          <w:sz w:val="20"/>
          <w:szCs w:val="20"/>
          <w:spacing w:val="11"/>
        </w:rPr>
        <w:t>杯1.50美</w:t>
      </w:r>
      <w:r>
        <w:rPr>
          <w:rFonts w:ascii="FangSong" w:hAnsi="FangSong" w:eastAsia="FangSong" w:cs="FangSong"/>
          <w:sz w:val="20"/>
          <w:szCs w:val="20"/>
        </w:rPr>
        <w:t xml:space="preserve"> </w:t>
      </w:r>
      <w:r>
        <w:rPr>
          <w:rFonts w:ascii="FangSong" w:hAnsi="FangSong" w:eastAsia="FangSong" w:cs="FangSong"/>
          <w:sz w:val="20"/>
          <w:szCs w:val="20"/>
          <w:spacing w:val="9"/>
        </w:rPr>
        <w:t>元的咖啡时，银行就会直接扣除2.00美元，多出的0.50美元存入“存</w:t>
      </w:r>
      <w:r>
        <w:rPr>
          <w:rFonts w:ascii="FangSong" w:hAnsi="FangSong" w:eastAsia="FangSong" w:cs="FangSong"/>
          <w:sz w:val="20"/>
          <w:szCs w:val="20"/>
        </w:rPr>
        <w:t xml:space="preserve"> </w:t>
      </w:r>
      <w:r>
        <w:rPr>
          <w:rFonts w:ascii="FangSong" w:hAnsi="FangSong" w:eastAsia="FangSong" w:cs="FangSong"/>
          <w:sz w:val="20"/>
          <w:szCs w:val="20"/>
          <w:spacing w:val="16"/>
        </w:rPr>
        <w:t>零钱”储蓄账户。到2010</w:t>
      </w:r>
      <w:r>
        <w:rPr>
          <w:rFonts w:ascii="FangSong" w:hAnsi="FangSong" w:eastAsia="FangSong" w:cs="FangSong"/>
          <w:sz w:val="20"/>
          <w:szCs w:val="20"/>
          <w:u w:val="single" w:color="auto"/>
          <w:spacing w:val="16"/>
        </w:rPr>
        <w:t>年，这一</w:t>
      </w:r>
      <w:r>
        <w:rPr>
          <w:rFonts w:ascii="FangSong" w:hAnsi="FangSong" w:eastAsia="FangSong" w:cs="FangSong"/>
          <w:sz w:val="20"/>
          <w:szCs w:val="20"/>
          <w:spacing w:val="16"/>
        </w:rPr>
        <w:t>创意已经为美国银</w:t>
      </w:r>
      <w:r>
        <w:rPr>
          <w:rFonts w:ascii="FangSong" w:hAnsi="FangSong" w:eastAsia="FangSong" w:cs="FangSong"/>
          <w:sz w:val="20"/>
          <w:szCs w:val="20"/>
          <w:spacing w:val="15"/>
        </w:rPr>
        <w:t>行赢得了1000</w:t>
      </w:r>
    </w:p>
    <w:p>
      <w:pPr>
        <w:spacing w:line="220" w:lineRule="auto"/>
        <w:rPr>
          <w:rFonts w:ascii="FangSong" w:hAnsi="FangSong" w:eastAsia="FangSong" w:cs="FangSong"/>
          <w:sz w:val="20"/>
          <w:szCs w:val="20"/>
        </w:rPr>
      </w:pPr>
      <w:r>
        <w:rPr>
          <w:rFonts w:ascii="FangSong" w:hAnsi="FangSong" w:eastAsia="FangSong" w:cs="FangSong"/>
          <w:sz w:val="20"/>
          <w:szCs w:val="20"/>
          <w:spacing w:val="5"/>
        </w:rPr>
        <w:t>万个新客户，并帮助银行客户储蓄了18亿美元。</w:t>
      </w:r>
    </w:p>
    <w:p>
      <w:pPr>
        <w:spacing w:line="220" w:lineRule="auto"/>
        <w:sectPr>
          <w:pgSz w:w="8520" w:h="12710"/>
          <w:pgMar w:top="400" w:right="481" w:bottom="400" w:left="1269" w:header="0" w:footer="0" w:gutter="0"/>
        </w:sectPr>
        <w:rPr>
          <w:rFonts w:ascii="FangSong" w:hAnsi="FangSong" w:eastAsia="FangSong" w:cs="FangSong"/>
          <w:sz w:val="20"/>
          <w:szCs w:val="20"/>
        </w:rPr>
      </w:pP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ind w:left="2325"/>
        <w:spacing w:before="84" w:line="219" w:lineRule="auto"/>
        <w:rPr>
          <w:rFonts w:ascii="SimSun" w:hAnsi="SimSun" w:eastAsia="SimSun" w:cs="SimSun"/>
          <w:sz w:val="26"/>
          <w:szCs w:val="26"/>
        </w:rPr>
      </w:pPr>
      <w:r>
        <w:rPr>
          <w:rFonts w:ascii="SimSun" w:hAnsi="SimSun" w:eastAsia="SimSun" w:cs="SimSun"/>
          <w:sz w:val="26"/>
          <w:szCs w:val="26"/>
          <w:b/>
          <w:bCs/>
          <w:spacing w:val="-9"/>
        </w:rPr>
        <w:t>本章小结</w:t>
      </w:r>
    </w:p>
    <w:p>
      <w:pPr>
        <w:ind w:left="331" w:right="19" w:hanging="230"/>
        <w:spacing w:before="264" w:line="336" w:lineRule="auto"/>
        <w:rPr>
          <w:rFonts w:ascii="SimSun" w:hAnsi="SimSun" w:eastAsia="SimSun" w:cs="SimSun"/>
          <w:sz w:val="22"/>
          <w:szCs w:val="22"/>
        </w:rPr>
      </w:pPr>
      <w:r>
        <w:rPr>
          <w:rFonts w:ascii="SimSun" w:hAnsi="SimSun" w:eastAsia="SimSun" w:cs="SimSun"/>
          <w:sz w:val="22"/>
          <w:szCs w:val="22"/>
          <w:spacing w:val="-2"/>
        </w:rPr>
        <w:t>·发现数字杠杆点的实质就是最大限度地利</w:t>
      </w:r>
      <w:r>
        <w:rPr>
          <w:rFonts w:ascii="SimSun" w:hAnsi="SimSun" w:eastAsia="SimSun" w:cs="SimSun"/>
          <w:sz w:val="22"/>
          <w:szCs w:val="22"/>
          <w:spacing w:val="-3"/>
        </w:rPr>
        <w:t>用数字技术的战略</w:t>
      </w:r>
      <w:r>
        <w:rPr>
          <w:rFonts w:ascii="SimSun" w:hAnsi="SimSun" w:eastAsia="SimSun" w:cs="SimSun"/>
          <w:sz w:val="22"/>
          <w:szCs w:val="22"/>
        </w:rPr>
        <w:t xml:space="preserve"> </w:t>
      </w:r>
      <w:r>
        <w:rPr>
          <w:rFonts w:ascii="SimSun" w:hAnsi="SimSun" w:eastAsia="SimSun" w:cs="SimSun"/>
          <w:sz w:val="22"/>
          <w:szCs w:val="22"/>
          <w:spacing w:val="-3"/>
        </w:rPr>
        <w:t>优势和机遇。我们可以通过深入理解企业的战略优势和机遇</w:t>
      </w:r>
    </w:p>
    <w:p>
      <w:pPr>
        <w:ind w:left="332"/>
        <w:spacing w:line="219" w:lineRule="auto"/>
        <w:rPr>
          <w:rFonts w:ascii="SimSun" w:hAnsi="SimSun" w:eastAsia="SimSun" w:cs="SimSun"/>
          <w:sz w:val="22"/>
          <w:szCs w:val="22"/>
        </w:rPr>
      </w:pPr>
      <w:r>
        <w:rPr>
          <w:rFonts w:ascii="SimSun" w:hAnsi="SimSun" w:eastAsia="SimSun" w:cs="SimSun"/>
          <w:sz w:val="22"/>
          <w:szCs w:val="22"/>
          <w:spacing w:val="-7"/>
        </w:rPr>
        <w:t>来识别数字杠杆点。</w:t>
      </w:r>
    </w:p>
    <w:p>
      <w:pPr>
        <w:ind w:right="13"/>
        <w:spacing w:before="148" w:line="380" w:lineRule="exact"/>
        <w:jc w:val="right"/>
        <w:rPr>
          <w:rFonts w:ascii="SimSun" w:hAnsi="SimSun" w:eastAsia="SimSun" w:cs="SimSun"/>
          <w:sz w:val="22"/>
          <w:szCs w:val="22"/>
        </w:rPr>
      </w:pPr>
      <w:r>
        <w:rPr>
          <w:rFonts w:ascii="SimSun" w:hAnsi="SimSun" w:eastAsia="SimSun" w:cs="SimSun"/>
          <w:sz w:val="22"/>
          <w:szCs w:val="22"/>
          <w:spacing w:val="6"/>
          <w:position w:val="11"/>
        </w:rPr>
        <w:t>·为了进行数字化转型，数字杠杆点需要被转化成数字化创</w:t>
      </w:r>
    </w:p>
    <w:p>
      <w:pPr>
        <w:ind w:left="332"/>
        <w:spacing w:line="219" w:lineRule="auto"/>
        <w:rPr>
          <w:rFonts w:ascii="SimSun" w:hAnsi="SimSun" w:eastAsia="SimSun" w:cs="SimSun"/>
          <w:sz w:val="22"/>
          <w:szCs w:val="22"/>
        </w:rPr>
      </w:pPr>
      <w:r>
        <w:rPr>
          <w:rFonts w:ascii="SimSun" w:hAnsi="SimSun" w:eastAsia="SimSun" w:cs="SimSun"/>
          <w:sz w:val="22"/>
          <w:szCs w:val="22"/>
          <w:spacing w:val="-8"/>
        </w:rPr>
        <w:t>意，这主要涉及以下三步。</w:t>
      </w:r>
    </w:p>
    <w:p>
      <w:pPr>
        <w:ind w:left="332"/>
        <w:spacing w:before="158" w:line="219" w:lineRule="auto"/>
        <w:rPr>
          <w:rFonts w:ascii="SimSun" w:hAnsi="SimSun" w:eastAsia="SimSun" w:cs="SimSun"/>
          <w:sz w:val="22"/>
          <w:szCs w:val="22"/>
        </w:rPr>
      </w:pPr>
      <w:r>
        <w:rPr>
          <w:rFonts w:ascii="SimSun" w:hAnsi="SimSun" w:eastAsia="SimSun" w:cs="SimSun"/>
          <w:sz w:val="22"/>
          <w:szCs w:val="22"/>
          <w:spacing w:val="-7"/>
        </w:rPr>
        <w:t>□从战略优势、机遇或痛点开始。</w:t>
      </w:r>
    </w:p>
    <w:p>
      <w:pPr>
        <w:ind w:left="561" w:right="19" w:hanging="229"/>
        <w:spacing w:before="141" w:line="296" w:lineRule="auto"/>
        <w:rPr>
          <w:rFonts w:ascii="SimSun" w:hAnsi="SimSun" w:eastAsia="SimSun" w:cs="SimSun"/>
          <w:sz w:val="22"/>
          <w:szCs w:val="22"/>
        </w:rPr>
      </w:pPr>
      <w:r>
        <w:rPr>
          <w:rFonts w:ascii="SimSun" w:hAnsi="SimSun" w:eastAsia="SimSun" w:cs="SimSun"/>
          <w:sz w:val="22"/>
          <w:szCs w:val="22"/>
          <w:spacing w:val="-9"/>
        </w:rPr>
        <w:t>□理解数字技术的潜力和可能。</w:t>
      </w:r>
      <w:r>
        <w:rPr>
          <w:rFonts w:ascii="SimSun" w:hAnsi="SimSun" w:eastAsia="SimSun" w:cs="SimSun"/>
          <w:sz w:val="22"/>
          <w:szCs w:val="22"/>
          <w:spacing w:val="52"/>
        </w:rPr>
        <w:t xml:space="preserve"> </w:t>
      </w:r>
      <w:r>
        <w:rPr>
          <w:rFonts w:ascii="SimSun" w:hAnsi="SimSun" w:eastAsia="SimSun" w:cs="SimSun"/>
          <w:sz w:val="22"/>
          <w:szCs w:val="22"/>
          <w:spacing w:val="-9"/>
        </w:rPr>
        <w:t>一场有关指数型技术、指数</w:t>
      </w:r>
      <w:r>
        <w:rPr>
          <w:rFonts w:ascii="SimSun" w:hAnsi="SimSun" w:eastAsia="SimSun" w:cs="SimSun"/>
          <w:sz w:val="22"/>
          <w:szCs w:val="22"/>
        </w:rPr>
        <w:t xml:space="preserve"> </w:t>
      </w:r>
      <w:r>
        <w:rPr>
          <w:rFonts w:ascii="SimSun" w:hAnsi="SimSun" w:eastAsia="SimSun" w:cs="SimSun"/>
          <w:sz w:val="22"/>
          <w:szCs w:val="22"/>
          <w:spacing w:val="-4"/>
        </w:rPr>
        <w:t>型流程和指数型生态系统的头脑风暴可以用来识别出任何</w:t>
      </w:r>
      <w:r>
        <w:rPr>
          <w:rFonts w:ascii="SimSun" w:hAnsi="SimSun" w:eastAsia="SimSun" w:cs="SimSun"/>
          <w:sz w:val="22"/>
          <w:szCs w:val="22"/>
          <w:spacing w:val="17"/>
        </w:rPr>
        <w:t xml:space="preserve"> </w:t>
      </w:r>
      <w:r>
        <w:rPr>
          <w:rFonts w:ascii="SimSun" w:hAnsi="SimSun" w:eastAsia="SimSun" w:cs="SimSun"/>
          <w:sz w:val="22"/>
          <w:szCs w:val="22"/>
          <w:spacing w:val="-8"/>
        </w:rPr>
        <w:t>行业领域的颠覆性可能。</w:t>
      </w:r>
    </w:p>
    <w:p>
      <w:pPr>
        <w:ind w:left="561"/>
        <w:spacing w:before="149" w:line="336" w:lineRule="auto"/>
        <w:jc w:val="both"/>
        <w:rPr>
          <w:rFonts w:ascii="SimSun" w:hAnsi="SimSun" w:eastAsia="SimSun" w:cs="SimSun"/>
          <w:sz w:val="22"/>
          <w:szCs w:val="22"/>
        </w:rPr>
      </w:pPr>
      <w:r>
        <w:rPr>
          <w:rFonts w:ascii="SimSun" w:hAnsi="SimSun" w:eastAsia="SimSun" w:cs="SimSun"/>
          <w:sz w:val="22"/>
          <w:szCs w:val="22"/>
          <w:spacing w:val="-3"/>
        </w:rPr>
        <w:t>把战略机遇和痛点转化为数字化创意。即使在复杂的情况</w:t>
      </w:r>
      <w:r>
        <w:rPr>
          <w:rFonts w:ascii="SimSun" w:hAnsi="SimSun" w:eastAsia="SimSun" w:cs="SimSun"/>
          <w:sz w:val="22"/>
          <w:szCs w:val="22"/>
          <w:spacing w:val="13"/>
        </w:rPr>
        <w:t xml:space="preserve"> </w:t>
      </w:r>
      <w:r>
        <w:rPr>
          <w:rFonts w:ascii="SimSun" w:hAnsi="SimSun" w:eastAsia="SimSun" w:cs="SimSun"/>
          <w:sz w:val="22"/>
          <w:szCs w:val="22"/>
          <w:spacing w:val="5"/>
        </w:rPr>
        <w:t>下，设计思维也是一个非常好的工具，可以用于提出新</w:t>
      </w:r>
    </w:p>
    <w:p>
      <w:pPr>
        <w:ind w:left="561"/>
        <w:spacing w:before="1" w:line="218" w:lineRule="auto"/>
        <w:rPr>
          <w:rFonts w:ascii="SimSun" w:hAnsi="SimSun" w:eastAsia="SimSun" w:cs="SimSun"/>
          <w:sz w:val="22"/>
          <w:szCs w:val="22"/>
        </w:rPr>
      </w:pPr>
      <w:r>
        <w:rPr>
          <w:rFonts w:ascii="SimSun" w:hAnsi="SimSun" w:eastAsia="SimSun" w:cs="SimSun"/>
          <w:sz w:val="22"/>
          <w:szCs w:val="22"/>
          <w:spacing w:val="-9"/>
        </w:rPr>
        <w:t>的、颠覆性创意。</w:t>
      </w:r>
    </w:p>
    <w:p>
      <w:pPr>
        <w:spacing w:line="218" w:lineRule="auto"/>
        <w:sectPr>
          <w:pgSz w:w="8520" w:h="12720"/>
          <w:pgMar w:top="400" w:right="1240" w:bottom="400" w:left="1278" w:header="0" w:footer="0" w:gutter="0"/>
        </w:sectPr>
        <w:rPr>
          <w:rFonts w:ascii="SimSun" w:hAnsi="SimSun" w:eastAsia="SimSun" w:cs="SimSun"/>
          <w:sz w:val="22"/>
          <w:szCs w:val="22"/>
        </w:rPr>
      </w:pP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ind w:left="22"/>
        <w:spacing w:before="62" w:line="219" w:lineRule="auto"/>
        <w:rPr>
          <w:rFonts w:ascii="SimSun" w:hAnsi="SimSun" w:eastAsia="SimSun" w:cs="SimSun"/>
          <w:sz w:val="19"/>
          <w:szCs w:val="19"/>
        </w:rPr>
      </w:pPr>
      <w:r>
        <w:rPr>
          <w:rFonts w:ascii="SimSun" w:hAnsi="SimSun" w:eastAsia="SimSun" w:cs="SimSun"/>
          <w:sz w:val="19"/>
          <w:szCs w:val="19"/>
          <w:b/>
          <w:bCs/>
          <w:spacing w:val="25"/>
        </w:rPr>
        <w:t>准则检查清单</w:t>
      </w:r>
    </w:p>
    <w:p>
      <w:pPr>
        <w:pStyle w:val="BodyText"/>
        <w:spacing w:line="279" w:lineRule="auto"/>
        <w:rPr/>
      </w:pPr>
      <w:r/>
    </w:p>
    <w:p>
      <w:pPr>
        <w:ind w:left="240" w:right="208" w:firstLine="439"/>
        <w:spacing w:before="62" w:line="390" w:lineRule="auto"/>
        <w:jc w:val="both"/>
        <w:rPr>
          <w:rFonts w:ascii="FangSong" w:hAnsi="FangSong" w:eastAsia="FangSong" w:cs="FangSong"/>
          <w:sz w:val="19"/>
          <w:szCs w:val="19"/>
        </w:rPr>
      </w:pPr>
      <w:r>
        <w:rPr>
          <w:rFonts w:ascii="FangSong" w:hAnsi="FangSong" w:eastAsia="FangSong" w:cs="FangSong"/>
          <w:sz w:val="19"/>
          <w:szCs w:val="19"/>
          <w:spacing w:val="18"/>
        </w:rPr>
        <w:t>参考图6-3</w:t>
      </w:r>
      <w:r>
        <w:rPr>
          <w:rFonts w:ascii="FangSong" w:hAnsi="FangSong" w:eastAsia="FangSong" w:cs="FangSong"/>
          <w:sz w:val="19"/>
          <w:szCs w:val="19"/>
          <w:spacing w:val="18"/>
        </w:rPr>
        <w:t xml:space="preserve"> </w:t>
      </w:r>
      <w:r>
        <w:rPr>
          <w:rFonts w:ascii="FangSong" w:hAnsi="FangSong" w:eastAsia="FangSong" w:cs="FangSong"/>
          <w:sz w:val="19"/>
          <w:szCs w:val="19"/>
          <w:spacing w:val="18"/>
        </w:rPr>
        <w:t>中的问题，在推进实施数字化转型五阶</w:t>
      </w:r>
      <w:r>
        <w:rPr>
          <w:rFonts w:ascii="FangSong" w:hAnsi="FangSong" w:eastAsia="FangSong" w:cs="FangSong"/>
          <w:sz w:val="19"/>
          <w:szCs w:val="19"/>
          <w:spacing w:val="17"/>
        </w:rPr>
        <w:t>段路线图</w:t>
      </w:r>
      <w:r>
        <w:rPr>
          <w:rFonts w:ascii="FangSong" w:hAnsi="FangSong" w:eastAsia="FangSong" w:cs="FangSong"/>
          <w:sz w:val="19"/>
          <w:szCs w:val="19"/>
        </w:rPr>
        <w:t xml:space="preserve"> </w:t>
      </w:r>
      <w:r>
        <w:rPr>
          <w:rFonts w:ascii="FangSong" w:hAnsi="FangSong" w:eastAsia="FangSong" w:cs="FangSong"/>
          <w:sz w:val="19"/>
          <w:szCs w:val="19"/>
          <w:spacing w:val="18"/>
        </w:rPr>
        <w:t>的过程中采用一种准则化的方法，评估你的数字化转型战略，并</w:t>
      </w:r>
    </w:p>
    <w:p>
      <w:pPr>
        <w:ind w:left="240"/>
        <w:spacing w:line="222" w:lineRule="auto"/>
        <w:rPr>
          <w:rFonts w:ascii="FangSong" w:hAnsi="FangSong" w:eastAsia="FangSong" w:cs="FangSong"/>
          <w:sz w:val="19"/>
          <w:szCs w:val="19"/>
        </w:rPr>
      </w:pPr>
      <w:r>
        <w:rPr>
          <w:rFonts w:ascii="FangSong" w:hAnsi="FangSong" w:eastAsia="FangSong" w:cs="FangSong"/>
          <w:sz w:val="19"/>
          <w:szCs w:val="19"/>
          <w:spacing w:val="5"/>
        </w:rPr>
        <w:t>一步步推进。</w:t>
      </w:r>
    </w:p>
    <w:p>
      <w:pPr>
        <w:pStyle w:val="BodyText"/>
        <w:spacing w:line="275" w:lineRule="auto"/>
        <w:rPr/>
      </w:pPr>
      <w:r/>
    </w:p>
    <w:p>
      <w:pPr>
        <w:pStyle w:val="BodyText"/>
        <w:spacing w:line="276" w:lineRule="auto"/>
        <w:rPr/>
      </w:pPr>
      <w:r/>
    </w:p>
    <w:p>
      <w:pPr>
        <w:pStyle w:val="BodyText"/>
        <w:spacing w:line="4620" w:lineRule="exact"/>
        <w:rPr/>
      </w:pPr>
      <w:r>
        <w:rPr>
          <w:position w:val="-92"/>
        </w:rPr>
        <w:pict>
          <v:group id="_x0000_s238" style="mso-position-vertical-relative:line;mso-position-horizontal-relative:char;width:316.55pt;height:231pt;" filled="false" stroked="false" coordsize="6330,4620" coordorigin="0,0">
            <v:shape id="_x0000_s240" style="position:absolute;left:0;top:0;width:6330;height:4620;" filled="false" stroked="false" type="#_x0000_t75">
              <v:imagedata o:title="" r:id="rId67"/>
            </v:shape>
            <v:shape id="_x0000_s242" style="position:absolute;left:220;top:97;width:5995;height:4383;" filled="false" stroked="false" type="#_x0000_t202">
              <v:fill on="false"/>
              <v:stroke on="false"/>
              <v:path/>
              <v:imagedata o:title=""/>
              <o:lock v:ext="edit" aspectratio="false"/>
              <v:textbox inset="0mm,0mm,0mm,0mm">
                <w:txbxContent>
                  <w:p>
                    <w:pPr>
                      <w:ind w:left="3140"/>
                      <w:spacing w:before="19" w:line="233" w:lineRule="auto"/>
                      <w:rPr>
                        <w:rFonts w:ascii="SimHei" w:hAnsi="SimHei" w:eastAsia="SimHei" w:cs="SimHei"/>
                        <w:sz w:val="19"/>
                        <w:szCs w:val="19"/>
                      </w:rPr>
                    </w:pPr>
                    <w:r>
                      <w:rPr>
                        <w:rFonts w:ascii="SimHei" w:hAnsi="SimHei" w:eastAsia="SimHei" w:cs="SimHei"/>
                        <w:sz w:val="19"/>
                        <w:szCs w:val="19"/>
                        <w:color w:val="FFFFFF"/>
                        <w:spacing w:val="-19"/>
                        <w:w w:val="98"/>
                      </w:rPr>
                      <w:t>局部同步</w:t>
                    </w:r>
                  </w:p>
                  <w:p>
                    <w:pPr>
                      <w:ind w:left="3049"/>
                      <w:spacing w:line="221" w:lineRule="auto"/>
                      <w:rPr>
                        <w:rFonts w:ascii="SimHei" w:hAnsi="SimHei" w:eastAsia="SimHei" w:cs="SimHei"/>
                        <w:sz w:val="19"/>
                        <w:szCs w:val="19"/>
                      </w:rPr>
                    </w:pPr>
                    <w:r>
                      <w:rPr>
                        <w:rFonts w:ascii="SimHei" w:hAnsi="SimHei" w:eastAsia="SimHei" w:cs="SimHei"/>
                        <w:sz w:val="19"/>
                        <w:szCs w:val="19"/>
                        <w:color w:val="FFFFFF"/>
                        <w:spacing w:val="-7"/>
                      </w:rPr>
                      <w:t>(第三阶段)</w:t>
                    </w:r>
                  </w:p>
                  <w:p>
                    <w:pPr>
                      <w:ind w:left="2502"/>
                      <w:spacing w:before="260" w:line="219" w:lineRule="auto"/>
                      <w:rPr>
                        <w:rFonts w:ascii="SimSun" w:hAnsi="SimSun" w:eastAsia="SimSun" w:cs="SimSun"/>
                        <w:sz w:val="19"/>
                        <w:szCs w:val="19"/>
                      </w:rPr>
                    </w:pPr>
                    <w:r>
                      <w:rPr>
                        <w:rFonts w:ascii="SimSun" w:hAnsi="SimSun" w:eastAsia="SimSun" w:cs="SimSun"/>
                        <w:sz w:val="19"/>
                        <w:szCs w:val="19"/>
                        <w:b/>
                        <w:bCs/>
                        <w:spacing w:val="-9"/>
                      </w:rPr>
                      <w:t>数字杠杆点</w:t>
                    </w:r>
                  </w:p>
                  <w:p>
                    <w:pPr>
                      <w:ind w:left="20"/>
                      <w:spacing w:before="103" w:line="219" w:lineRule="auto"/>
                      <w:rPr>
                        <w:rFonts w:ascii="FangSong" w:hAnsi="FangSong" w:eastAsia="FangSong" w:cs="FangSong"/>
                        <w:sz w:val="19"/>
                        <w:szCs w:val="19"/>
                      </w:rPr>
                    </w:pPr>
                    <w:r>
                      <w:rPr>
                        <w:rFonts w:ascii="FangSong" w:hAnsi="FangSong" w:eastAsia="FangSong" w:cs="FangSong"/>
                        <w:sz w:val="19"/>
                        <w:szCs w:val="19"/>
                        <w:spacing w:val="2"/>
                      </w:rPr>
                      <w:t>1.你是否已经检验了所有潜在的数字杠杆点，包括创造新的商业模式、</w:t>
                    </w:r>
                  </w:p>
                  <w:p>
                    <w:pPr>
                      <w:ind w:left="219"/>
                      <w:spacing w:before="145" w:line="220" w:lineRule="auto"/>
                      <w:rPr>
                        <w:rFonts w:ascii="FangSong" w:hAnsi="FangSong" w:eastAsia="FangSong" w:cs="FangSong"/>
                        <w:sz w:val="19"/>
                        <w:szCs w:val="19"/>
                      </w:rPr>
                    </w:pPr>
                    <w:r>
                      <w:rPr>
                        <w:rFonts w:ascii="FangSong" w:hAnsi="FangSong" w:eastAsia="FangSong" w:cs="FangSong"/>
                        <w:sz w:val="19"/>
                        <w:szCs w:val="19"/>
                        <w:spacing w:val="-7"/>
                      </w:rPr>
                      <w:t>新的产品和高效率的颠覆性运营?</w:t>
                    </w:r>
                  </w:p>
                  <w:p>
                    <w:pPr>
                      <w:ind w:left="20"/>
                      <w:spacing w:before="91" w:line="219" w:lineRule="auto"/>
                      <w:rPr>
                        <w:rFonts w:ascii="FangSong" w:hAnsi="FangSong" w:eastAsia="FangSong" w:cs="FangSong"/>
                        <w:sz w:val="19"/>
                        <w:szCs w:val="19"/>
                      </w:rPr>
                    </w:pPr>
                    <w:r>
                      <w:rPr>
                        <w:rFonts w:ascii="FangSong" w:hAnsi="FangSong" w:eastAsia="FangSong" w:cs="FangSong"/>
                        <w:sz w:val="19"/>
                        <w:szCs w:val="19"/>
                        <w:spacing w:val="-1"/>
                      </w:rPr>
                      <w:t>2.你是否已经考虑了利用企业外部关系实现数字化转型的可能性，包括</w:t>
                    </w:r>
                  </w:p>
                  <w:p>
                    <w:pPr>
                      <w:ind w:left="219"/>
                      <w:spacing w:before="129" w:line="222" w:lineRule="auto"/>
                      <w:rPr>
                        <w:rFonts w:ascii="FangSong" w:hAnsi="FangSong" w:eastAsia="FangSong" w:cs="FangSong"/>
                        <w:sz w:val="19"/>
                        <w:szCs w:val="19"/>
                      </w:rPr>
                    </w:pPr>
                    <w:r>
                      <w:rPr>
                        <w:rFonts w:ascii="FangSong" w:hAnsi="FangSong" w:eastAsia="FangSong" w:cs="FangSong"/>
                        <w:sz w:val="19"/>
                        <w:szCs w:val="19"/>
                        <w:spacing w:val="-6"/>
                      </w:rPr>
                      <w:t>伙伴企业、供应商和顾客?</w:t>
                    </w:r>
                  </w:p>
                  <w:p>
                    <w:pPr>
                      <w:ind w:left="20"/>
                      <w:spacing w:before="99" w:line="220" w:lineRule="auto"/>
                      <w:rPr>
                        <w:rFonts w:ascii="FangSong" w:hAnsi="FangSong" w:eastAsia="FangSong" w:cs="FangSong"/>
                        <w:sz w:val="19"/>
                        <w:szCs w:val="19"/>
                      </w:rPr>
                    </w:pPr>
                    <w:r>
                      <w:rPr>
                        <w:rFonts w:ascii="FangSong" w:hAnsi="FangSong" w:eastAsia="FangSong" w:cs="FangSong"/>
                        <w:sz w:val="19"/>
                        <w:szCs w:val="19"/>
                      </w:rPr>
                      <w:t>3.你是否通过使用商业模式画布或类似的框</w:t>
                    </w:r>
                    <w:r>
                      <w:rPr>
                        <w:rFonts w:ascii="FangSong" w:hAnsi="FangSong" w:eastAsia="FangSong" w:cs="FangSong"/>
                        <w:sz w:val="19"/>
                        <w:szCs w:val="19"/>
                        <w:spacing w:val="-1"/>
                      </w:rPr>
                      <w:t>架，使数字化颠覆创意和最</w:t>
                    </w:r>
                  </w:p>
                  <w:p>
                    <w:pPr>
                      <w:ind w:left="219"/>
                      <w:spacing w:before="123" w:line="220" w:lineRule="auto"/>
                      <w:rPr>
                        <w:rFonts w:ascii="FangSong" w:hAnsi="FangSong" w:eastAsia="FangSong" w:cs="FangSong"/>
                        <w:sz w:val="19"/>
                        <w:szCs w:val="19"/>
                      </w:rPr>
                    </w:pPr>
                    <w:r>
                      <w:rPr>
                        <w:rFonts w:ascii="FangSong" w:hAnsi="FangSong" w:eastAsia="FangSong" w:cs="FangSong"/>
                        <w:sz w:val="19"/>
                        <w:szCs w:val="19"/>
                        <w:spacing w:val="-7"/>
                      </w:rPr>
                      <w:t>有影响力的战略选择协调一致?</w:t>
                    </w:r>
                  </w:p>
                  <w:p>
                    <w:pPr>
                      <w:ind w:left="20"/>
                      <w:spacing w:before="102" w:line="219" w:lineRule="auto"/>
                      <w:rPr>
                        <w:rFonts w:ascii="FangSong" w:hAnsi="FangSong" w:eastAsia="FangSong" w:cs="FangSong"/>
                        <w:sz w:val="19"/>
                        <w:szCs w:val="19"/>
                      </w:rPr>
                    </w:pPr>
                    <w:r>
                      <w:rPr>
                        <w:rFonts w:ascii="FangSong" w:hAnsi="FangSong" w:eastAsia="FangSong" w:cs="FangSong"/>
                        <w:sz w:val="19"/>
                        <w:szCs w:val="19"/>
                      </w:rPr>
                      <w:t>4.你是否考察了所有的三种转型动力——指数型技术、指数型流程和指</w:t>
                    </w:r>
                  </w:p>
                  <w:p>
                    <w:pPr>
                      <w:ind w:left="219"/>
                      <w:spacing w:before="125" w:line="219" w:lineRule="auto"/>
                      <w:rPr>
                        <w:rFonts w:ascii="FangSong" w:hAnsi="FangSong" w:eastAsia="FangSong" w:cs="FangSong"/>
                        <w:sz w:val="19"/>
                        <w:szCs w:val="19"/>
                      </w:rPr>
                    </w:pPr>
                    <w:r>
                      <w:rPr>
                        <w:rFonts w:ascii="FangSong" w:hAnsi="FangSong" w:eastAsia="FangSong" w:cs="FangSong"/>
                        <w:sz w:val="19"/>
                        <w:szCs w:val="19"/>
                        <w:spacing w:val="-7"/>
                      </w:rPr>
                      <w:t>数型生态系统，来鉴别数字化转型带来的颠覆性可能?</w:t>
                    </w:r>
                  </w:p>
                  <w:p>
                    <w:pPr>
                      <w:ind w:left="20"/>
                      <w:spacing w:before="116" w:line="220" w:lineRule="auto"/>
                      <w:rPr>
                        <w:rFonts w:ascii="FangSong" w:hAnsi="FangSong" w:eastAsia="FangSong" w:cs="FangSong"/>
                        <w:sz w:val="19"/>
                        <w:szCs w:val="19"/>
                      </w:rPr>
                    </w:pPr>
                    <w:r>
                      <w:rPr>
                        <w:rFonts w:ascii="FangSong" w:hAnsi="FangSong" w:eastAsia="FangSong" w:cs="FangSong"/>
                        <w:sz w:val="19"/>
                        <w:szCs w:val="19"/>
                        <w:spacing w:val="-1"/>
                      </w:rPr>
                      <w:t>5.你是否采用了一个非线性的创意过程，例如设计思维，来创造新</w:t>
                    </w:r>
                    <w:r>
                      <w:rPr>
                        <w:rFonts w:ascii="FangSong" w:hAnsi="FangSong" w:eastAsia="FangSong" w:cs="FangSong"/>
                        <w:sz w:val="19"/>
                        <w:szCs w:val="19"/>
                        <w:spacing w:val="-2"/>
                      </w:rPr>
                      <w:t>的数</w:t>
                    </w:r>
                  </w:p>
                  <w:p>
                    <w:pPr>
                      <w:ind w:left="219"/>
                      <w:spacing w:before="126" w:line="222" w:lineRule="auto"/>
                      <w:rPr>
                        <w:rFonts w:ascii="FangSong" w:hAnsi="FangSong" w:eastAsia="FangSong" w:cs="FangSong"/>
                        <w:sz w:val="19"/>
                        <w:szCs w:val="19"/>
                      </w:rPr>
                    </w:pPr>
                    <w:r>
                      <w:rPr>
                        <w:rFonts w:ascii="FangSong" w:hAnsi="FangSong" w:eastAsia="FangSong" w:cs="FangSong"/>
                        <w:sz w:val="19"/>
                        <w:szCs w:val="19"/>
                        <w:spacing w:val="-8"/>
                      </w:rPr>
                      <w:t>字化创意?</w:t>
                    </w:r>
                  </w:p>
                </w:txbxContent>
              </v:textbox>
            </v:shape>
            <v:shape id="_x0000_s244" style="position:absolute;left:2190;top:107;width:946;height:462;" filled="false" stroked="false" type="#_x0000_t202">
              <v:fill on="false"/>
              <v:stroke on="false"/>
              <v:path/>
              <v:imagedata o:title=""/>
              <o:lock v:ext="edit" aspectratio="false"/>
              <v:textbox inset="0mm,0mm,0mm,0mm">
                <w:txbxContent>
                  <w:p>
                    <w:pPr>
                      <w:ind w:left="115"/>
                      <w:spacing w:before="19" w:line="222" w:lineRule="auto"/>
                      <w:rPr>
                        <w:rFonts w:ascii="SimHei" w:hAnsi="SimHei" w:eastAsia="SimHei" w:cs="SimHei"/>
                        <w:sz w:val="19"/>
                        <w:szCs w:val="19"/>
                      </w:rPr>
                    </w:pPr>
                    <w:r>
                      <w:rPr>
                        <w:rFonts w:ascii="SimHei" w:hAnsi="SimHei" w:eastAsia="SimHei" w:cs="SimHei"/>
                        <w:sz w:val="19"/>
                        <w:szCs w:val="19"/>
                        <w:i/>
                        <w:iCs/>
                        <w:color w:val="FFFFFF"/>
                        <w:spacing w:val="-16"/>
                        <w:w w:val="98"/>
                      </w:rPr>
                      <w:t>单点突破</w:t>
                    </w:r>
                  </w:p>
                  <w:p>
                    <w:pPr>
                      <w:ind w:left="20"/>
                      <w:spacing w:before="1" w:line="222" w:lineRule="auto"/>
                      <w:rPr>
                        <w:rFonts w:ascii="SimHei" w:hAnsi="SimHei" w:eastAsia="SimHei" w:cs="SimHei"/>
                        <w:sz w:val="19"/>
                        <w:szCs w:val="19"/>
                      </w:rPr>
                    </w:pPr>
                    <w:r>
                      <w:rPr>
                        <w:rFonts w:ascii="SimHei" w:hAnsi="SimHei" w:eastAsia="SimHei" w:cs="SimHei"/>
                        <w:sz w:val="19"/>
                        <w:szCs w:val="19"/>
                        <w:color w:val="FFFFFF"/>
                        <w:spacing w:val="-7"/>
                      </w:rPr>
                      <w:t>(第二阶段)</w:t>
                    </w:r>
                  </w:p>
                </w:txbxContent>
              </v:textbox>
            </v:shape>
            <v:shape id="_x0000_s246" style="position:absolute;left:4320;top:107;width:914;height:472;" filled="false" stroked="false" type="#_x0000_t202">
              <v:fill on="false"/>
              <v:stroke on="false"/>
              <v:path/>
              <v:imagedata o:title=""/>
              <o:lock v:ext="edit" aspectratio="false"/>
              <v:textbox inset="0mm,0mm,0mm,0mm">
                <w:txbxContent>
                  <w:p>
                    <w:pPr>
                      <w:ind w:left="20" w:right="20" w:firstLine="80"/>
                      <w:spacing w:before="20" w:line="227" w:lineRule="auto"/>
                      <w:rPr>
                        <w:rFonts w:ascii="SimHei" w:hAnsi="SimHei" w:eastAsia="SimHei" w:cs="SimHei"/>
                        <w:sz w:val="19"/>
                        <w:szCs w:val="19"/>
                      </w:rPr>
                    </w:pPr>
                    <w:r>
                      <w:rPr>
                        <w:rFonts w:ascii="SimHei" w:hAnsi="SimHei" w:eastAsia="SimHei" w:cs="SimHei"/>
                        <w:sz w:val="19"/>
                        <w:szCs w:val="19"/>
                        <w:color w:val="FFFFFF"/>
                        <w:spacing w:val="-22"/>
                        <w:w w:val="96"/>
                      </w:rPr>
                      <w:t>全面同步</w:t>
                    </w:r>
                    <w:r>
                      <w:rPr>
                        <w:rFonts w:ascii="SimHei" w:hAnsi="SimHei" w:eastAsia="SimHei" w:cs="SimHei"/>
                        <w:sz w:val="19"/>
                        <w:szCs w:val="19"/>
                        <w:color w:val="FFFFFF"/>
                        <w:spacing w:val="2"/>
                      </w:rPr>
                      <w:t xml:space="preserve">  </w:t>
                    </w:r>
                    <w:r>
                      <w:rPr>
                        <w:rFonts w:ascii="SimHei" w:hAnsi="SimHei" w:eastAsia="SimHei" w:cs="SimHei"/>
                        <w:sz w:val="19"/>
                        <w:szCs w:val="19"/>
                        <w:color w:val="FFFFFF"/>
                        <w:spacing w:val="-13"/>
                      </w:rPr>
                      <w:t>(第四阶段)</w:t>
                    </w:r>
                  </w:p>
                </w:txbxContent>
              </v:textbox>
            </v:shape>
            <v:shape id="_x0000_s248" style="position:absolute;left:5360;top:107;width:925;height:462;" filled="false" stroked="false" type="#_x0000_t202">
              <v:fill on="false"/>
              <v:stroke on="false"/>
              <v:path/>
              <v:imagedata o:title=""/>
              <o:lock v:ext="edit" aspectratio="false"/>
              <v:textbox inset="0mm,0mm,0mm,0mm">
                <w:txbxContent>
                  <w:p>
                    <w:pPr>
                      <w:ind w:left="20" w:right="20" w:firstLine="50"/>
                      <w:spacing w:before="19" w:line="223" w:lineRule="auto"/>
                      <w:rPr>
                        <w:rFonts w:ascii="SimHei" w:hAnsi="SimHei" w:eastAsia="SimHei" w:cs="SimHei"/>
                        <w:sz w:val="19"/>
                        <w:szCs w:val="19"/>
                      </w:rPr>
                    </w:pPr>
                    <w:r>
                      <w:rPr>
                        <w:rFonts w:ascii="SimHei" w:hAnsi="SimHei" w:eastAsia="SimHei" w:cs="SimHei"/>
                        <w:sz w:val="19"/>
                        <w:szCs w:val="19"/>
                        <w:color w:val="FFFFFF"/>
                        <w:spacing w:val="-5"/>
                      </w:rPr>
                      <w:t>活力</w:t>
                    </w:r>
                    <w:r>
                      <w:rPr>
                        <w:rFonts w:ascii="Arial" w:hAnsi="Arial" w:eastAsia="Arial" w:cs="Arial"/>
                        <w:sz w:val="19"/>
                        <w:szCs w:val="19"/>
                        <w:color w:val="FFFFFF"/>
                        <w:spacing w:val="-5"/>
                      </w:rPr>
                      <w:t>DNA  </w:t>
                    </w:r>
                    <w:r>
                      <w:rPr>
                        <w:rFonts w:ascii="SimHei" w:hAnsi="SimHei" w:eastAsia="SimHei" w:cs="SimHei"/>
                        <w:sz w:val="19"/>
                        <w:szCs w:val="19"/>
                        <w:color w:val="FFFFFF"/>
                        <w:spacing w:val="-11"/>
                      </w:rPr>
                      <w:t>(第五阶段)</w:t>
                    </w:r>
                  </w:p>
                </w:txbxContent>
              </v:textbox>
            </v:shape>
            <v:shape id="_x0000_s250" style="position:absolute;left:1119;top:96;width:904;height:464;" filled="false" stroked="false" type="#_x0000_t202">
              <v:fill on="false"/>
              <v:stroke on="false"/>
              <v:path/>
              <v:imagedata o:title=""/>
              <o:lock v:ext="edit" aspectratio="false"/>
              <v:textbox inset="0mm,0mm,0mm,0mm">
                <w:txbxContent>
                  <w:p>
                    <w:pPr>
                      <w:ind w:left="20" w:right="20" w:firstLine="110"/>
                      <w:spacing w:before="19" w:line="223" w:lineRule="auto"/>
                      <w:rPr>
                        <w:rFonts w:ascii="SimHei" w:hAnsi="SimHei" w:eastAsia="SimHei" w:cs="SimHei"/>
                        <w:sz w:val="19"/>
                        <w:szCs w:val="19"/>
                      </w:rPr>
                    </w:pPr>
                    <w:r>
                      <w:rPr>
                        <w:rFonts w:ascii="SimHei" w:hAnsi="SimHei" w:eastAsia="SimHei" w:cs="SimHei"/>
                        <w:sz w:val="19"/>
                        <w:szCs w:val="19"/>
                        <w:color w:val="FFFFFF"/>
                        <w:spacing w:val="-16"/>
                        <w:w w:val="95"/>
                      </w:rPr>
                      <w:t>夯实基础</w:t>
                    </w:r>
                    <w:r>
                      <w:rPr>
                        <w:rFonts w:ascii="SimHei" w:hAnsi="SimHei" w:eastAsia="SimHei" w:cs="SimHei"/>
                        <w:sz w:val="19"/>
                        <w:szCs w:val="19"/>
                        <w:color w:val="FFFFFF"/>
                      </w:rPr>
                      <w:t xml:space="preserve">  </w:t>
                    </w:r>
                    <w:r>
                      <w:rPr>
                        <w:rFonts w:ascii="SimHei" w:hAnsi="SimHei" w:eastAsia="SimHei" w:cs="SimHei"/>
                        <w:sz w:val="19"/>
                        <w:szCs w:val="19"/>
                        <w:color w:val="FFFFFF"/>
                        <w:spacing w:val="-14"/>
                        <w:w w:val="99"/>
                      </w:rPr>
                      <w:t>(第一阶段)</w:t>
                    </w:r>
                  </w:p>
                </w:txbxContent>
              </v:textbox>
            </v:shape>
            <v:shape id="_x0000_s252" style="position:absolute;left:320;top:99;width:412;height:490;" filled="false" stroked="false" type="#_x0000_t202">
              <v:fill on="false"/>
              <v:stroke on="false"/>
              <v:path/>
              <v:imagedata o:title=""/>
              <o:lock v:ext="edit" aspectratio="false"/>
              <v:textbox inset="0mm,0mm,0mm,0mm">
                <w:txbxContent>
                  <w:p>
                    <w:pPr>
                      <w:ind w:left="20" w:right="20"/>
                      <w:spacing w:before="19" w:line="236" w:lineRule="auto"/>
                      <w:rPr>
                        <w:rFonts w:ascii="SimHei" w:hAnsi="SimHei" w:eastAsia="SimHei" w:cs="SimHei"/>
                        <w:sz w:val="19"/>
                        <w:szCs w:val="19"/>
                      </w:rPr>
                    </w:pPr>
                    <w:r>
                      <w:rPr>
                        <w:rFonts w:ascii="SimHei" w:hAnsi="SimHei" w:eastAsia="SimHei" w:cs="SimHei"/>
                        <w:sz w:val="19"/>
                        <w:szCs w:val="19"/>
                        <w:color w:val="FFFFFF"/>
                        <w:spacing w:val="-16"/>
                      </w:rPr>
                      <w:t>目标</w:t>
                    </w:r>
                    <w:r>
                      <w:rPr>
                        <w:rFonts w:ascii="SimHei" w:hAnsi="SimHei" w:eastAsia="SimHei" w:cs="SimHei"/>
                        <w:sz w:val="19"/>
                        <w:szCs w:val="19"/>
                        <w:color w:val="FFFFFF"/>
                      </w:rPr>
                      <w:t xml:space="preserve"> </w:t>
                    </w:r>
                    <w:r>
                      <w:rPr>
                        <w:rFonts w:ascii="SimHei" w:hAnsi="SimHei" w:eastAsia="SimHei" w:cs="SimHei"/>
                        <w:sz w:val="19"/>
                        <w:szCs w:val="19"/>
                        <w:color w:val="FFFFFF"/>
                        <w:spacing w:val="-5"/>
                      </w:rPr>
                      <w:t>设定</w:t>
                    </w:r>
                  </w:p>
                </w:txbxContent>
              </v:textbox>
            </v:shape>
          </v:group>
        </w:pict>
      </w:r>
    </w:p>
    <w:p>
      <w:pPr>
        <w:ind w:left="1732"/>
        <w:spacing w:before="175" w:line="219" w:lineRule="auto"/>
        <w:rPr>
          <w:rFonts w:ascii="SimSun" w:hAnsi="SimSun" w:eastAsia="SimSun" w:cs="SimSun"/>
          <w:sz w:val="19"/>
          <w:szCs w:val="19"/>
        </w:rPr>
      </w:pPr>
      <w:r>
        <w:rPr>
          <w:rFonts w:ascii="SimSun" w:hAnsi="SimSun" w:eastAsia="SimSun" w:cs="SimSun"/>
          <w:sz w:val="19"/>
          <w:szCs w:val="19"/>
          <w:b/>
          <w:bCs/>
          <w:spacing w:val="-5"/>
        </w:rPr>
        <w:t>图6-3</w:t>
      </w:r>
      <w:r>
        <w:rPr>
          <w:rFonts w:ascii="SimSun" w:hAnsi="SimSun" w:eastAsia="SimSun" w:cs="SimSun"/>
          <w:sz w:val="19"/>
          <w:szCs w:val="19"/>
          <w:spacing w:val="84"/>
        </w:rPr>
        <w:t xml:space="preserve"> </w:t>
      </w:r>
      <w:r>
        <w:rPr>
          <w:rFonts w:ascii="SimSun" w:hAnsi="SimSun" w:eastAsia="SimSun" w:cs="SimSun"/>
          <w:sz w:val="19"/>
          <w:szCs w:val="19"/>
          <w:b/>
          <w:bCs/>
          <w:spacing w:val="-5"/>
        </w:rPr>
        <w:t>数字杠杆点的准则检查清单</w:t>
      </w:r>
    </w:p>
    <w:p>
      <w:pPr>
        <w:spacing w:line="219" w:lineRule="auto"/>
        <w:sectPr>
          <w:pgSz w:w="8520" w:h="12710"/>
          <w:pgMar w:top="400" w:right="1079" w:bottom="400" w:left="1109" w:header="0" w:footer="0" w:gutter="0"/>
        </w:sectPr>
        <w:rPr>
          <w:rFonts w:ascii="SimSun" w:hAnsi="SimSun" w:eastAsia="SimSun" w:cs="SimSun"/>
          <w:sz w:val="19"/>
          <w:szCs w:val="19"/>
        </w:rPr>
      </w:pPr>
    </w:p>
    <w:p>
      <w:pPr>
        <w:spacing w:line="12707" w:lineRule="exact"/>
        <w:rPr/>
      </w:pPr>
      <w:r>
        <w:rPr>
          <w:position w:val="-254"/>
        </w:rPr>
        <w:drawing>
          <wp:inline distT="0" distB="0" distL="0" distR="0">
            <wp:extent cx="5410200" cy="8069098"/>
            <wp:effectExtent l="0" t="0" r="0" b="0"/>
            <wp:docPr id="92" name="IM 92"/>
            <wp:cNvGraphicFramePr/>
            <a:graphic>
              <a:graphicData uri="http://schemas.openxmlformats.org/drawingml/2006/picture">
                <pic:pic>
                  <pic:nvPicPr>
                    <pic:cNvPr id="92" name="IM 92"/>
                    <pic:cNvPicPr/>
                  </pic:nvPicPr>
                  <pic:blipFill>
                    <a:blip r:embed="rId68"/>
                    <a:stretch>
                      <a:fillRect/>
                    </a:stretch>
                  </pic:blipFill>
                  <pic:spPr>
                    <a:xfrm rot="0">
                      <a:off x="0" y="0"/>
                      <a:ext cx="5410200" cy="8069098"/>
                    </a:xfrm>
                    <a:prstGeom prst="rect">
                      <a:avLst/>
                    </a:prstGeom>
                  </pic:spPr>
                </pic:pic>
              </a:graphicData>
            </a:graphic>
          </wp:inline>
        </w:drawing>
      </w:r>
    </w:p>
    <w:p>
      <w:pPr>
        <w:spacing w:line="12707" w:lineRule="exact"/>
        <w:sectPr>
          <w:pgSz w:w="8520" w:h="12720"/>
          <w:pgMar w:top="1" w:right="0" w:bottom="1" w:left="0" w:header="0" w:footer="0" w:gutter="0"/>
        </w:sectPr>
        <w:rPr/>
      </w:pP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ind w:left="1530"/>
        <w:spacing w:before="117" w:line="219" w:lineRule="auto"/>
        <w:rPr>
          <w:rFonts w:ascii="SimSun" w:hAnsi="SimSun" w:eastAsia="SimSun" w:cs="SimSun"/>
          <w:sz w:val="36"/>
          <w:szCs w:val="36"/>
        </w:rPr>
      </w:pPr>
      <w:r>
        <w:rPr>
          <w:rFonts w:ascii="SimSun" w:hAnsi="SimSun" w:eastAsia="SimSun" w:cs="SimSun"/>
          <w:sz w:val="36"/>
          <w:szCs w:val="36"/>
          <w:b/>
          <w:bCs/>
        </w:rPr>
        <w:t>第三阶段</w:t>
      </w:r>
      <w:r>
        <w:rPr>
          <w:rFonts w:ascii="SimSun" w:hAnsi="SimSun" w:eastAsia="SimSun" w:cs="SimSun"/>
          <w:sz w:val="36"/>
          <w:szCs w:val="36"/>
        </w:rPr>
        <w:t xml:space="preserve">  </w:t>
      </w:r>
      <w:r>
        <w:rPr>
          <w:rFonts w:ascii="SimSun" w:hAnsi="SimSun" w:eastAsia="SimSun" w:cs="SimSun"/>
          <w:sz w:val="36"/>
          <w:szCs w:val="36"/>
          <w:b/>
          <w:bCs/>
        </w:rPr>
        <w:t>局部同步</w:t>
      </w:r>
    </w:p>
    <w:p>
      <w:pPr>
        <w:spacing w:before="113"/>
        <w:rPr/>
      </w:pPr>
      <w:r/>
    </w:p>
    <w:p>
      <w:pPr>
        <w:spacing w:before="112"/>
        <w:rPr/>
      </w:pPr>
      <w:r/>
    </w:p>
    <w:tbl>
      <w:tblPr>
        <w:tblStyle w:val="TableNormal"/>
        <w:tblW w:w="6325"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82"/>
        <w:gridCol w:w="4643"/>
      </w:tblGrid>
      <w:tr>
        <w:trPr>
          <w:trHeight w:val="1101" w:hRule="atLeast"/>
        </w:trPr>
        <w:tc>
          <w:tcPr>
            <w:shd w:val="clear" w:fill="A8A8A8"/>
            <w:tcW w:w="1682" w:type="dxa"/>
            <w:vAlign w:val="top"/>
          </w:tcPr>
          <w:p>
            <w:pPr>
              <w:spacing w:line="401" w:lineRule="auto"/>
              <w:rPr>
                <w:rFonts w:ascii="Arial"/>
                <w:sz w:val="21"/>
              </w:rPr>
            </w:pPr>
            <w:r/>
          </w:p>
          <w:p>
            <w:pPr>
              <w:pStyle w:val="TableText"/>
              <w:ind w:left="104"/>
              <w:spacing w:before="59" w:line="219" w:lineRule="auto"/>
              <w:rPr>
                <w:sz w:val="18"/>
                <w:szCs w:val="18"/>
              </w:rPr>
            </w:pPr>
            <w:r>
              <w:rPr>
                <w:sz w:val="18"/>
                <w:szCs w:val="18"/>
                <w:spacing w:val="3"/>
              </w:rPr>
              <w:t>第三阶段是什么</w:t>
            </w:r>
          </w:p>
        </w:tc>
        <w:tc>
          <w:tcPr>
            <w:shd w:val="clear" w:fill="E0E0E0"/>
            <w:tcW w:w="4643" w:type="dxa"/>
            <w:vAlign w:val="top"/>
          </w:tcPr>
          <w:p>
            <w:pPr>
              <w:pStyle w:val="TableText"/>
              <w:ind w:left="122" w:firstLine="29"/>
              <w:spacing w:before="93" w:line="379" w:lineRule="auto"/>
              <w:jc w:val="both"/>
              <w:rPr>
                <w:sz w:val="18"/>
                <w:szCs w:val="18"/>
              </w:rPr>
            </w:pPr>
            <w:r>
              <w:rPr>
                <w:sz w:val="18"/>
                <w:szCs w:val="18"/>
                <w:spacing w:val="-1"/>
              </w:rPr>
              <w:t>企业范围内的数字化转型战略局部完成。“局部”一词指</w:t>
            </w:r>
            <w:r>
              <w:rPr>
                <w:sz w:val="18"/>
                <w:szCs w:val="18"/>
                <w:spacing w:val="4"/>
              </w:rPr>
              <w:t xml:space="preserve"> </w:t>
            </w:r>
            <w:r>
              <w:rPr>
                <w:sz w:val="18"/>
                <w:szCs w:val="18"/>
              </w:rPr>
              <w:t>的是部分业务完成转型，而不是转型工作和任务之</w:t>
            </w:r>
            <w:r>
              <w:rPr>
                <w:sz w:val="18"/>
                <w:szCs w:val="18"/>
                <w:spacing w:val="-1"/>
              </w:rPr>
              <w:t>间形成</w:t>
            </w:r>
          </w:p>
          <w:p>
            <w:pPr>
              <w:pStyle w:val="TableText"/>
              <w:ind w:left="92"/>
              <w:spacing w:line="219" w:lineRule="auto"/>
              <w:rPr>
                <w:sz w:val="18"/>
                <w:szCs w:val="18"/>
              </w:rPr>
            </w:pPr>
            <w:r>
              <w:rPr>
                <w:sz w:val="18"/>
                <w:szCs w:val="18"/>
                <w:spacing w:val="4"/>
              </w:rPr>
              <w:t>同步</w:t>
            </w:r>
          </w:p>
        </w:tc>
      </w:tr>
      <w:tr>
        <w:trPr>
          <w:trHeight w:val="747" w:hRule="atLeast"/>
        </w:trPr>
        <w:tc>
          <w:tcPr>
            <w:shd w:val="clear" w:fill="A8A8A8"/>
            <w:tcW w:w="1682" w:type="dxa"/>
            <w:vAlign w:val="top"/>
          </w:tcPr>
          <w:p>
            <w:pPr>
              <w:pStyle w:val="TableText"/>
              <w:ind w:left="104"/>
              <w:spacing w:before="291" w:line="219" w:lineRule="auto"/>
              <w:rPr>
                <w:sz w:val="18"/>
                <w:szCs w:val="18"/>
              </w:rPr>
            </w:pPr>
            <w:r>
              <w:rPr>
                <w:sz w:val="18"/>
                <w:szCs w:val="18"/>
                <w:spacing w:val="2"/>
              </w:rPr>
              <w:t>转型失败的原因</w:t>
            </w:r>
          </w:p>
        </w:tc>
        <w:tc>
          <w:tcPr>
            <w:shd w:val="clear" w:fill="E0E0E0"/>
            <w:tcW w:w="4643" w:type="dxa"/>
            <w:vAlign w:val="top"/>
          </w:tcPr>
          <w:p>
            <w:pPr>
              <w:pStyle w:val="TableText"/>
              <w:ind w:right="16"/>
              <w:spacing w:before="111" w:line="363" w:lineRule="exact"/>
              <w:jc w:val="right"/>
              <w:rPr>
                <w:sz w:val="18"/>
                <w:szCs w:val="18"/>
              </w:rPr>
            </w:pPr>
            <w:r>
              <w:rPr>
                <w:sz w:val="18"/>
                <w:szCs w:val="18"/>
                <w:spacing w:val="-1"/>
                <w:position w:val="14"/>
              </w:rPr>
              <w:t>在转型过程中核心组织变革管理的低效率和转型项目数量</w:t>
            </w:r>
          </w:p>
          <w:p>
            <w:pPr>
              <w:pStyle w:val="TableText"/>
              <w:ind w:left="92"/>
              <w:spacing w:line="222" w:lineRule="auto"/>
              <w:rPr>
                <w:sz w:val="18"/>
                <w:szCs w:val="18"/>
              </w:rPr>
            </w:pPr>
            <w:r>
              <w:rPr>
                <w:sz w:val="18"/>
                <w:szCs w:val="18"/>
                <w:spacing w:val="-3"/>
              </w:rPr>
              <w:t>不足</w:t>
            </w:r>
          </w:p>
        </w:tc>
      </w:tr>
      <w:tr>
        <w:trPr>
          <w:trHeight w:val="742" w:hRule="atLeast"/>
        </w:trPr>
        <w:tc>
          <w:tcPr>
            <w:shd w:val="clear" w:fill="ACACAC"/>
            <w:tcW w:w="1682" w:type="dxa"/>
            <w:vAlign w:val="top"/>
          </w:tcPr>
          <w:p>
            <w:pPr>
              <w:pStyle w:val="TableText"/>
              <w:ind w:left="104"/>
              <w:spacing w:before="284" w:line="220" w:lineRule="auto"/>
              <w:rPr>
                <w:sz w:val="18"/>
                <w:szCs w:val="18"/>
              </w:rPr>
            </w:pPr>
            <w:r>
              <w:rPr>
                <w:sz w:val="18"/>
                <w:szCs w:val="18"/>
                <w:spacing w:val="2"/>
              </w:rPr>
              <w:t>应对风险的准则</w:t>
            </w:r>
          </w:p>
        </w:tc>
        <w:tc>
          <w:tcPr>
            <w:shd w:val="clear" w:fill="E0E0E0"/>
            <w:tcW w:w="4643" w:type="dxa"/>
            <w:vAlign w:val="top"/>
          </w:tcPr>
          <w:p>
            <w:pPr>
              <w:pStyle w:val="TableText"/>
              <w:ind w:left="92"/>
              <w:spacing w:before="124" w:line="219" w:lineRule="auto"/>
              <w:rPr>
                <w:sz w:val="18"/>
                <w:szCs w:val="18"/>
              </w:rPr>
            </w:pPr>
            <w:r>
              <w:rPr>
                <w:sz w:val="18"/>
                <w:szCs w:val="18"/>
              </w:rPr>
              <w:t>●有效转型核心组织的变革管理模式</w:t>
            </w:r>
          </w:p>
          <w:p>
            <w:pPr>
              <w:pStyle w:val="TableText"/>
              <w:ind w:left="92"/>
              <w:spacing w:before="146" w:line="219" w:lineRule="auto"/>
              <w:rPr>
                <w:sz w:val="18"/>
                <w:szCs w:val="18"/>
              </w:rPr>
            </w:pPr>
            <w:r>
              <w:rPr>
                <w:sz w:val="18"/>
                <w:szCs w:val="18"/>
              </w:rPr>
              <w:t>●建立一场彻底转型所需的战略充分性</w:t>
            </w:r>
          </w:p>
        </w:tc>
      </w:tr>
    </w:tbl>
    <w:p>
      <w:pPr>
        <w:pStyle w:val="BodyText"/>
        <w:rPr/>
      </w:pPr>
      <w:r/>
    </w:p>
    <w:p>
      <w:pPr>
        <w:sectPr>
          <w:pgSz w:w="8520" w:h="12710"/>
          <w:pgMar w:top="400" w:right="959" w:bottom="400" w:left="1225" w:header="0" w:footer="0" w:gutter="0"/>
        </w:sectPr>
        <w:rPr/>
      </w:pP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5920" w:lineRule="exact"/>
        <w:rPr/>
      </w:pPr>
      <w:r>
        <w:rPr>
          <w:position w:val="-118"/>
        </w:rPr>
        <w:pict>
          <v:group id="_x0000_s254" style="mso-position-vertical-relative:line;mso-position-horizontal-relative:char;width:377.5pt;height:296.05pt;" filled="false" stroked="false" coordsize="7550,5920" coordorigin="0,0">
            <v:shape id="_x0000_s256" style="position:absolute;left:0;top:0;width:7550;height:5920;" filled="false" stroked="false" type="#_x0000_t75">
              <v:imagedata o:title="" r:id="rId69"/>
            </v:shape>
            <v:shape id="_x0000_s258" style="position:absolute;left:1122;top:13;width:6172;height:5612;" filled="false" stroked="false" type="#_x0000_t202">
              <v:fill on="false"/>
              <v:stroke on="false"/>
              <v:path/>
              <v:imagedata o:title=""/>
              <o:lock v:ext="edit" aspectratio="false"/>
              <v:textbox inset="0mm,0mm,0mm,0mm">
                <w:txbxContent>
                  <w:p>
                    <w:pPr>
                      <w:ind w:left="4890"/>
                      <w:spacing w:before="19" w:line="222" w:lineRule="auto"/>
                      <w:outlineLvl w:val="6"/>
                      <w:rPr>
                        <w:rFonts w:ascii="SimHei" w:hAnsi="SimHei" w:eastAsia="SimHei" w:cs="SimHei"/>
                        <w:sz w:val="15"/>
                        <w:szCs w:val="15"/>
                      </w:rPr>
                    </w:pPr>
                    <w:r>
                      <w:rPr>
                        <w:rFonts w:ascii="SimHei" w:hAnsi="SimHei" w:eastAsia="SimHei" w:cs="SimHei"/>
                        <w:sz w:val="15"/>
                        <w:szCs w:val="15"/>
                        <w:b/>
                        <w:bCs/>
                        <w:spacing w:val="4"/>
                      </w:rPr>
                      <w:t>9.敏捷型文化</w:t>
                    </w:r>
                  </w:p>
                  <w:p>
                    <w:pPr>
                      <w:ind w:left="4887" w:right="30"/>
                      <w:spacing w:before="52" w:line="269" w:lineRule="auto"/>
                      <w:rPr>
                        <w:rFonts w:ascii="KaiTi" w:hAnsi="KaiTi" w:eastAsia="KaiTi" w:cs="KaiTi"/>
                        <w:sz w:val="15"/>
                        <w:szCs w:val="15"/>
                      </w:rPr>
                    </w:pPr>
                    <w:r>
                      <w:rPr>
                        <w:rFonts w:ascii="KaiTi" w:hAnsi="KaiTi" w:eastAsia="KaiTi" w:cs="KaiTi"/>
                        <w:sz w:val="15"/>
                        <w:szCs w:val="15"/>
                        <w:spacing w:val="29"/>
                      </w:rPr>
                      <w:t>创立一种支持持</w:t>
                    </w:r>
                    <w:r>
                      <w:rPr>
                        <w:rFonts w:ascii="KaiTi" w:hAnsi="KaiTi" w:eastAsia="KaiTi" w:cs="KaiTi"/>
                        <w:sz w:val="15"/>
                        <w:szCs w:val="15"/>
                      </w:rPr>
                      <w:t xml:space="preserve"> </w:t>
                    </w:r>
                    <w:r>
                      <w:rPr>
                        <w:rFonts w:ascii="KaiTi" w:hAnsi="KaiTi" w:eastAsia="KaiTi" w:cs="KaiTi"/>
                        <w:sz w:val="15"/>
                        <w:szCs w:val="15"/>
                        <w:spacing w:val="4"/>
                      </w:rPr>
                      <w:t>续变革的企业文化</w:t>
                    </w:r>
                  </w:p>
                  <w:p>
                    <w:pPr>
                      <w:ind w:left="4890"/>
                      <w:spacing w:before="71" w:line="220" w:lineRule="auto"/>
                      <w:outlineLvl w:val="6"/>
                      <w:rPr>
                        <w:rFonts w:ascii="SimSun" w:hAnsi="SimSun" w:eastAsia="SimSun" w:cs="SimSun"/>
                        <w:sz w:val="15"/>
                        <w:szCs w:val="15"/>
                      </w:rPr>
                    </w:pPr>
                    <w:r>
                      <w:rPr>
                        <w:rFonts w:ascii="SimSun" w:hAnsi="SimSun" w:eastAsia="SimSun" w:cs="SimSun"/>
                        <w:sz w:val="15"/>
                        <w:szCs w:val="15"/>
                        <w:b/>
                        <w:bCs/>
                        <w:spacing w:val="1"/>
                      </w:rPr>
                      <w:t>10.风险的感知</w:t>
                    </w:r>
                  </w:p>
                  <w:p>
                    <w:pPr>
                      <w:ind w:left="4887" w:right="20"/>
                      <w:spacing w:before="58" w:line="278" w:lineRule="auto"/>
                      <w:jc w:val="both"/>
                      <w:rPr>
                        <w:rFonts w:ascii="KaiTi" w:hAnsi="KaiTi" w:eastAsia="KaiTi" w:cs="KaiTi"/>
                        <w:sz w:val="15"/>
                        <w:szCs w:val="15"/>
                      </w:rPr>
                    </w:pPr>
                    <w:r>
                      <w:rPr>
                        <w:rFonts w:ascii="KaiTi" w:hAnsi="KaiTi" w:eastAsia="KaiTi" w:cs="KaiTi"/>
                        <w:sz w:val="15"/>
                        <w:szCs w:val="15"/>
                        <w:spacing w:val="29"/>
                      </w:rPr>
                      <w:t>针对数字化的颠</w:t>
                    </w:r>
                    <w:r>
                      <w:rPr>
                        <w:rFonts w:ascii="KaiTi" w:hAnsi="KaiTi" w:eastAsia="KaiTi" w:cs="KaiTi"/>
                        <w:sz w:val="15"/>
                        <w:szCs w:val="15"/>
                        <w:spacing w:val="1"/>
                      </w:rPr>
                      <w:t xml:space="preserve"> </w:t>
                    </w:r>
                    <w:r>
                      <w:rPr>
                        <w:rFonts w:ascii="KaiTi" w:hAnsi="KaiTi" w:eastAsia="KaiTi" w:cs="KaiTi"/>
                        <w:sz w:val="15"/>
                        <w:szCs w:val="15"/>
                        <w:spacing w:val="6"/>
                      </w:rPr>
                      <w:t>覆性威胁，持续进</w:t>
                    </w:r>
                    <w:r>
                      <w:rPr>
                        <w:rFonts w:ascii="KaiTi" w:hAnsi="KaiTi" w:eastAsia="KaiTi" w:cs="KaiTi"/>
                        <w:sz w:val="15"/>
                        <w:szCs w:val="15"/>
                        <w:spacing w:val="1"/>
                      </w:rPr>
                      <w:t xml:space="preserve"> </w:t>
                    </w:r>
                    <w:r>
                      <w:rPr>
                        <w:rFonts w:ascii="KaiTi" w:hAnsi="KaiTi" w:eastAsia="KaiTi" w:cs="KaiTi"/>
                        <w:sz w:val="15"/>
                        <w:szCs w:val="15"/>
                        <w:spacing w:val="8"/>
                      </w:rPr>
                      <w:t>行评估及采取相应</w:t>
                    </w:r>
                    <w:r>
                      <w:rPr>
                        <w:rFonts w:ascii="KaiTi" w:hAnsi="KaiTi" w:eastAsia="KaiTi" w:cs="KaiTi"/>
                        <w:sz w:val="15"/>
                        <w:szCs w:val="15"/>
                      </w:rPr>
                      <w:t xml:space="preserve"> </w:t>
                    </w:r>
                    <w:r>
                      <w:rPr>
                        <w:rFonts w:ascii="KaiTi" w:hAnsi="KaiTi" w:eastAsia="KaiTi" w:cs="KaiTi"/>
                        <w:sz w:val="15"/>
                        <w:szCs w:val="15"/>
                        <w:spacing w:val="11"/>
                      </w:rPr>
                      <w:t>行动</w:t>
                    </w:r>
                  </w:p>
                  <w:p>
                    <w:pPr>
                      <w:ind w:left="3347"/>
                      <w:spacing w:before="71" w:line="222" w:lineRule="auto"/>
                      <w:rPr>
                        <w:rFonts w:ascii="SimHei" w:hAnsi="SimHei" w:eastAsia="SimHei" w:cs="SimHei"/>
                        <w:sz w:val="15"/>
                        <w:szCs w:val="15"/>
                      </w:rPr>
                    </w:pPr>
                    <w:r>
                      <w:rPr>
                        <w:rFonts w:ascii="SimHei" w:hAnsi="SimHei" w:eastAsia="SimHei" w:cs="SimHei"/>
                        <w:sz w:val="15"/>
                        <w:szCs w:val="15"/>
                        <w:spacing w:val="6"/>
                      </w:rPr>
                      <w:t>8.保持前沿性</w:t>
                    </w:r>
                  </w:p>
                  <w:p>
                    <w:pPr>
                      <w:ind w:left="3347"/>
                      <w:spacing w:before="56" w:line="254" w:lineRule="exact"/>
                      <w:rPr>
                        <w:rFonts w:ascii="KaiTi" w:hAnsi="KaiTi" w:eastAsia="KaiTi" w:cs="KaiTi"/>
                        <w:sz w:val="15"/>
                        <w:szCs w:val="15"/>
                      </w:rPr>
                    </w:pPr>
                    <w:r>
                      <w:rPr>
                        <w:rFonts w:ascii="KaiTi" w:hAnsi="KaiTi" w:eastAsia="KaiTi" w:cs="KaiTi"/>
                        <w:sz w:val="15"/>
                        <w:szCs w:val="15"/>
                        <w:spacing w:val="-6"/>
                        <w:position w:val="7"/>
                      </w:rPr>
                      <w:t>提</w:t>
                    </w:r>
                    <w:r>
                      <w:rPr>
                        <w:rFonts w:ascii="KaiTi" w:hAnsi="KaiTi" w:eastAsia="KaiTi" w:cs="KaiTi"/>
                        <w:sz w:val="15"/>
                        <w:szCs w:val="15"/>
                        <w:spacing w:val="-28"/>
                        <w:position w:val="7"/>
                      </w:rPr>
                      <w:t xml:space="preserve"> </w:t>
                    </w:r>
                    <w:r>
                      <w:rPr>
                        <w:rFonts w:ascii="KaiTi" w:hAnsi="KaiTi" w:eastAsia="KaiTi" w:cs="KaiTi"/>
                        <w:sz w:val="15"/>
                        <w:szCs w:val="15"/>
                        <w:spacing w:val="-6"/>
                        <w:position w:val="7"/>
                      </w:rPr>
                      <w:t>升</w:t>
                    </w:r>
                    <w:r>
                      <w:rPr>
                        <w:rFonts w:ascii="KaiTi" w:hAnsi="KaiTi" w:eastAsia="KaiTi" w:cs="KaiTi"/>
                        <w:sz w:val="15"/>
                        <w:szCs w:val="15"/>
                        <w:spacing w:val="-34"/>
                        <w:position w:val="7"/>
                      </w:rPr>
                      <w:t xml:space="preserve"> </w:t>
                    </w:r>
                    <w:r>
                      <w:rPr>
                        <w:rFonts w:ascii="KaiTi" w:hAnsi="KaiTi" w:eastAsia="KaiTi" w:cs="KaiTi"/>
                        <w:sz w:val="15"/>
                        <w:szCs w:val="15"/>
                        <w:spacing w:val="-6"/>
                        <w:position w:val="7"/>
                      </w:rPr>
                      <w:t>领</w:t>
                    </w:r>
                    <w:r>
                      <w:rPr>
                        <w:rFonts w:ascii="KaiTi" w:hAnsi="KaiTi" w:eastAsia="KaiTi" w:cs="KaiTi"/>
                        <w:sz w:val="15"/>
                        <w:szCs w:val="15"/>
                        <w:spacing w:val="-24"/>
                        <w:position w:val="7"/>
                      </w:rPr>
                      <w:t xml:space="preserve"> </w:t>
                    </w:r>
                    <w:r>
                      <w:rPr>
                        <w:rFonts w:ascii="KaiTi" w:hAnsi="KaiTi" w:eastAsia="KaiTi" w:cs="KaiTi"/>
                        <w:sz w:val="15"/>
                        <w:szCs w:val="15"/>
                        <w:spacing w:val="-6"/>
                        <w:position w:val="7"/>
                      </w:rPr>
                      <w:t>导</w:t>
                    </w:r>
                    <w:r>
                      <w:rPr>
                        <w:rFonts w:ascii="KaiTi" w:hAnsi="KaiTi" w:eastAsia="KaiTi" w:cs="KaiTi"/>
                        <w:sz w:val="15"/>
                        <w:szCs w:val="15"/>
                        <w:spacing w:val="-27"/>
                        <w:position w:val="7"/>
                      </w:rPr>
                      <w:t xml:space="preserve"> </w:t>
                    </w:r>
                    <w:r>
                      <w:rPr>
                        <w:rFonts w:ascii="KaiTi" w:hAnsi="KaiTi" w:eastAsia="KaiTi" w:cs="KaiTi"/>
                        <w:sz w:val="15"/>
                        <w:szCs w:val="15"/>
                        <w:spacing w:val="-6"/>
                        <w:position w:val="7"/>
                      </w:rPr>
                      <w:t>者</w:t>
                    </w:r>
                    <w:r>
                      <w:rPr>
                        <w:rFonts w:ascii="KaiTi" w:hAnsi="KaiTi" w:eastAsia="KaiTi" w:cs="KaiTi"/>
                        <w:sz w:val="15"/>
                        <w:szCs w:val="15"/>
                        <w:spacing w:val="-20"/>
                        <w:position w:val="7"/>
                      </w:rPr>
                      <w:t xml:space="preserve"> </w:t>
                    </w:r>
                    <w:r>
                      <w:rPr>
                        <w:rFonts w:ascii="KaiTi" w:hAnsi="KaiTi" w:eastAsia="KaiTi" w:cs="KaiTi"/>
                        <w:sz w:val="15"/>
                        <w:szCs w:val="15"/>
                        <w:spacing w:val="-6"/>
                        <w:position w:val="7"/>
                      </w:rPr>
                      <w:t>的</w:t>
                    </w:r>
                    <w:r>
                      <w:rPr>
                        <w:rFonts w:ascii="KaiTi" w:hAnsi="KaiTi" w:eastAsia="KaiTi" w:cs="KaiTi"/>
                        <w:sz w:val="15"/>
                        <w:szCs w:val="15"/>
                        <w:spacing w:val="-17"/>
                        <w:position w:val="7"/>
                      </w:rPr>
                      <w:t xml:space="preserve"> </w:t>
                    </w:r>
                    <w:r>
                      <w:rPr>
                        <w:rFonts w:ascii="KaiTi" w:hAnsi="KaiTi" w:eastAsia="KaiTi" w:cs="KaiTi"/>
                        <w:sz w:val="15"/>
                        <w:szCs w:val="15"/>
                        <w:spacing w:val="-6"/>
                        <w:position w:val="7"/>
                      </w:rPr>
                      <w:t>能</w:t>
                    </w:r>
                  </w:p>
                  <w:p>
                    <w:pPr>
                      <w:ind w:left="3347"/>
                      <w:spacing w:line="217" w:lineRule="auto"/>
                      <w:rPr>
                        <w:rFonts w:ascii="KaiTi" w:hAnsi="KaiTi" w:eastAsia="KaiTi" w:cs="KaiTi"/>
                        <w:sz w:val="15"/>
                        <w:szCs w:val="15"/>
                      </w:rPr>
                    </w:pPr>
                    <w:r>
                      <w:rPr>
                        <w:rFonts w:ascii="KaiTi" w:hAnsi="KaiTi" w:eastAsia="KaiTi" w:cs="KaiTi"/>
                        <w:sz w:val="15"/>
                        <w:szCs w:val="15"/>
                        <w:spacing w:val="10"/>
                      </w:rPr>
                      <w:t>力，使其掌握最前</w:t>
                    </w:r>
                  </w:p>
                  <w:p>
                    <w:pPr>
                      <w:ind w:left="3347"/>
                      <w:spacing w:before="53" w:line="190" w:lineRule="auto"/>
                      <w:rPr>
                        <w:rFonts w:ascii="KaiTi" w:hAnsi="KaiTi" w:eastAsia="KaiTi" w:cs="KaiTi"/>
                        <w:sz w:val="15"/>
                        <w:szCs w:val="15"/>
                      </w:rPr>
                    </w:pPr>
                    <w:r>
                      <w:rPr>
                        <w:rFonts w:ascii="KaiTi" w:hAnsi="KaiTi" w:eastAsia="KaiTi" w:cs="KaiTi"/>
                        <w:sz w:val="15"/>
                        <w:szCs w:val="15"/>
                        <w:spacing w:val="-3"/>
                      </w:rPr>
                      <w:t>沿的数字技术</w:t>
                    </w:r>
                  </w:p>
                  <w:p>
                    <w:pPr>
                      <w:ind w:left="1807"/>
                      <w:spacing w:line="237" w:lineRule="exact"/>
                      <w:rPr>
                        <w:rFonts w:ascii="KaiTi" w:hAnsi="KaiTi" w:eastAsia="KaiTi" w:cs="KaiTi"/>
                        <w:sz w:val="15"/>
                        <w:szCs w:val="15"/>
                      </w:rPr>
                    </w:pPr>
                    <w:r>
                      <w:rPr>
                        <w:rFonts w:ascii="KaiTi" w:hAnsi="KaiTi" w:eastAsia="KaiTi" w:cs="KaiTi"/>
                        <w:sz w:val="15"/>
                        <w:szCs w:val="15"/>
                        <w:spacing w:val="33"/>
                        <w:position w:val="6"/>
                      </w:rPr>
                      <w:t>测试数字化战略</w:t>
                    </w:r>
                  </w:p>
                  <w:p>
                    <w:pPr>
                      <w:ind w:left="1807"/>
                      <w:spacing w:line="220" w:lineRule="auto"/>
                      <w:rPr>
                        <w:rFonts w:ascii="KaiTi" w:hAnsi="KaiTi" w:eastAsia="KaiTi" w:cs="KaiTi"/>
                        <w:sz w:val="15"/>
                        <w:szCs w:val="15"/>
                      </w:rPr>
                    </w:pPr>
                    <w:r>
                      <w:rPr>
                        <w:rFonts w:ascii="KaiTi" w:hAnsi="KaiTi" w:eastAsia="KaiTi" w:cs="KaiTi"/>
                        <w:sz w:val="15"/>
                        <w:szCs w:val="15"/>
                        <w:spacing w:val="10"/>
                      </w:rPr>
                      <w:t>的充分性以推进系</w:t>
                    </w:r>
                  </w:p>
                  <w:p>
                    <w:pPr>
                      <w:ind w:left="1807"/>
                      <w:spacing w:before="63" w:line="227" w:lineRule="auto"/>
                      <w:rPr>
                        <w:rFonts w:ascii="KaiTi" w:hAnsi="KaiTi" w:eastAsia="KaiTi" w:cs="KaiTi"/>
                        <w:sz w:val="15"/>
                        <w:szCs w:val="15"/>
                      </w:rPr>
                    </w:pPr>
                    <w:r>
                      <w:rPr>
                        <w:rFonts w:ascii="KaiTi" w:hAnsi="KaiTi" w:eastAsia="KaiTi" w:cs="KaiTi"/>
                        <w:sz w:val="15"/>
                        <w:szCs w:val="15"/>
                        <w:spacing w:val="5"/>
                      </w:rPr>
                      <w:t>统化转型</w:t>
                    </w:r>
                  </w:p>
                  <w:p>
                    <w:pPr>
                      <w:ind w:left="5350"/>
                      <w:spacing w:before="9" w:line="199" w:lineRule="auto"/>
                      <w:rPr>
                        <w:rFonts w:ascii="Arial" w:hAnsi="Arial" w:eastAsia="Arial" w:cs="Arial"/>
                        <w:sz w:val="15"/>
                        <w:szCs w:val="15"/>
                      </w:rPr>
                    </w:pPr>
                    <w:r>
                      <w:rPr>
                        <w:rFonts w:ascii="SimHei" w:hAnsi="SimHei" w:eastAsia="SimHei" w:cs="SimHei"/>
                        <w:sz w:val="15"/>
                        <w:szCs w:val="15"/>
                        <w:b/>
                        <w:bCs/>
                        <w:spacing w:val="-4"/>
                      </w:rPr>
                      <w:t>活力</w:t>
                    </w:r>
                    <w:r>
                      <w:rPr>
                        <w:rFonts w:ascii="SimHei" w:hAnsi="SimHei" w:eastAsia="SimHei" w:cs="SimHei"/>
                        <w:sz w:val="15"/>
                        <w:szCs w:val="15"/>
                        <w:spacing w:val="-28"/>
                      </w:rPr>
                      <w:t xml:space="preserve"> </w:t>
                    </w:r>
                    <w:r>
                      <w:rPr>
                        <w:rFonts w:ascii="Arial" w:hAnsi="Arial" w:eastAsia="Arial" w:cs="Arial"/>
                        <w:sz w:val="15"/>
                        <w:szCs w:val="15"/>
                        <w:b/>
                        <w:bCs/>
                        <w:spacing w:val="-4"/>
                      </w:rPr>
                      <w:t>DNA</w:t>
                    </w:r>
                  </w:p>
                  <w:p>
                    <w:pPr>
                      <w:ind w:left="4317"/>
                      <w:spacing w:line="183" w:lineRule="auto"/>
                      <w:rPr>
                        <w:rFonts w:ascii="SimSun" w:hAnsi="SimSun" w:eastAsia="SimSun" w:cs="SimSun"/>
                        <w:sz w:val="15"/>
                        <w:szCs w:val="15"/>
                      </w:rPr>
                    </w:pPr>
                    <w:r>
                      <w:rPr>
                        <w:rFonts w:ascii="SimSun" w:hAnsi="SimSun" w:eastAsia="SimSun" w:cs="SimSun"/>
                        <w:sz w:val="15"/>
                        <w:szCs w:val="15"/>
                      </w:rPr>
                      <w:t>4</w:t>
                    </w:r>
                  </w:p>
                  <w:p>
                    <w:pPr>
                      <w:ind w:left="4037"/>
                      <w:spacing w:before="183" w:line="173" w:lineRule="auto"/>
                      <w:rPr>
                        <w:rFonts w:ascii="SimHei" w:hAnsi="SimHei" w:eastAsia="SimHei" w:cs="SimHei"/>
                        <w:sz w:val="15"/>
                        <w:szCs w:val="15"/>
                      </w:rPr>
                    </w:pPr>
                    <w:r>
                      <w:rPr>
                        <w:rFonts w:ascii="SimHei" w:hAnsi="SimHei" w:eastAsia="SimHei" w:cs="SimHei"/>
                        <w:sz w:val="15"/>
                        <w:szCs w:val="15"/>
                        <w:spacing w:val="4"/>
                      </w:rPr>
                      <w:t>全面同步</w:t>
                    </w:r>
                  </w:p>
                  <w:p>
                    <w:pPr>
                      <w:ind w:left="2967"/>
                      <w:spacing w:line="168" w:lineRule="auto"/>
                      <w:rPr>
                        <w:rFonts w:ascii="SimSun" w:hAnsi="SimSun" w:eastAsia="SimSun" w:cs="SimSun"/>
                        <w:sz w:val="15"/>
                        <w:szCs w:val="15"/>
                      </w:rPr>
                    </w:pPr>
                    <w:r>
                      <w:rPr>
                        <w:rFonts w:ascii="SimSun" w:hAnsi="SimSun" w:eastAsia="SimSun" w:cs="SimSun"/>
                        <w:sz w:val="15"/>
                        <w:szCs w:val="15"/>
                      </w:rPr>
                      <w:t>3</w:t>
                    </w:r>
                  </w:p>
                  <w:p>
                    <w:pPr>
                      <w:ind w:left="2680"/>
                      <w:spacing w:before="181" w:line="222" w:lineRule="auto"/>
                      <w:rPr>
                        <w:rFonts w:ascii="SimHei" w:hAnsi="SimHei" w:eastAsia="SimHei" w:cs="SimHei"/>
                        <w:sz w:val="15"/>
                        <w:szCs w:val="15"/>
                      </w:rPr>
                    </w:pPr>
                    <w:r>
                      <w:rPr>
                        <w:rFonts w:ascii="SimHei" w:hAnsi="SimHei" w:eastAsia="SimHei" w:cs="SimHei"/>
                        <w:sz w:val="15"/>
                        <w:szCs w:val="15"/>
                        <w:b/>
                        <w:bCs/>
                        <w:spacing w:val="4"/>
                      </w:rPr>
                      <w:t>局部同步</w:t>
                    </w:r>
                  </w:p>
                  <w:p>
                    <w:pPr>
                      <w:ind w:left="1380"/>
                      <w:spacing w:before="289" w:line="218" w:lineRule="auto"/>
                      <w:rPr>
                        <w:rFonts w:ascii="SimHei" w:hAnsi="SimHei" w:eastAsia="SimHei" w:cs="SimHei"/>
                        <w:sz w:val="15"/>
                        <w:szCs w:val="15"/>
                      </w:rPr>
                    </w:pPr>
                    <w:r>
                      <w:rPr>
                        <w:rFonts w:ascii="SimHei" w:hAnsi="SimHei" w:eastAsia="SimHei" w:cs="SimHei"/>
                        <w:sz w:val="15"/>
                        <w:szCs w:val="15"/>
                        <w:b/>
                        <w:bCs/>
                        <w:spacing w:val="3"/>
                      </w:rPr>
                      <w:t>单点突破</w:t>
                    </w:r>
                  </w:p>
                  <w:p>
                    <w:pPr>
                      <w:ind w:left="217"/>
                      <w:spacing w:line="183" w:lineRule="auto"/>
                      <w:rPr>
                        <w:rFonts w:ascii="SimSun" w:hAnsi="SimSun" w:eastAsia="SimSun" w:cs="SimSun"/>
                        <w:sz w:val="7"/>
                        <w:szCs w:val="7"/>
                      </w:rPr>
                    </w:pPr>
                    <w:r>
                      <w:rPr>
                        <w:rFonts w:ascii="SimSun" w:hAnsi="SimSun" w:eastAsia="SimSun" w:cs="SimSun"/>
                        <w:sz w:val="7"/>
                        <w:szCs w:val="7"/>
                      </w:rPr>
                      <w:t>1</w:t>
                    </w:r>
                  </w:p>
                  <w:p>
                    <w:pPr>
                      <w:ind w:left="20"/>
                      <w:spacing w:before="227"/>
                      <w:rPr>
                        <w:rFonts w:ascii="SimHei" w:hAnsi="SimHei" w:eastAsia="SimHei" w:cs="SimHei"/>
                        <w:sz w:val="15"/>
                        <w:szCs w:val="15"/>
                      </w:rPr>
                    </w:pPr>
                    <w:r>
                      <w:rPr>
                        <w:rFonts w:ascii="SimHei" w:hAnsi="SimHei" w:eastAsia="SimHei" w:cs="SimHei"/>
                        <w:sz w:val="15"/>
                        <w:szCs w:val="15"/>
                        <w:b/>
                        <w:bCs/>
                        <w:spacing w:val="3"/>
                      </w:rPr>
                      <w:t>夯实基础</w:t>
                    </w:r>
                    <w:r>
                      <w:rPr>
                        <w:rFonts w:ascii="SimHei" w:hAnsi="SimHei" w:eastAsia="SimHei" w:cs="SimHei"/>
                        <w:sz w:val="15"/>
                        <w:szCs w:val="15"/>
                        <w:spacing w:val="3"/>
                      </w:rPr>
                      <w:t xml:space="preserve">                  </w:t>
                    </w:r>
                    <w:r>
                      <w:rPr>
                        <w:rFonts w:ascii="SimHei" w:hAnsi="SimHei" w:eastAsia="SimHei" w:cs="SimHei"/>
                        <w:sz w:val="15"/>
                        <w:szCs w:val="15"/>
                        <w:spacing w:val="2"/>
                      </w:rPr>
                      <w:t xml:space="preserve">  </w:t>
                    </w:r>
                    <w:r>
                      <w:rPr>
                        <w:rFonts w:ascii="SimHei" w:hAnsi="SimHei" w:eastAsia="SimHei" w:cs="SimHei"/>
                        <w:sz w:val="15"/>
                        <w:szCs w:val="15"/>
                        <w:b/>
                        <w:bCs/>
                        <w:spacing w:val="2"/>
                      </w:rPr>
                      <w:t>起</w:t>
                    </w:r>
                    <w:r>
                      <w:rPr>
                        <w:rFonts w:ascii="SimHei" w:hAnsi="SimHei" w:eastAsia="SimHei" w:cs="SimHei"/>
                        <w:sz w:val="15"/>
                        <w:szCs w:val="15"/>
                        <w:spacing w:val="-26"/>
                      </w:rPr>
                      <w:t xml:space="preserve"> </w:t>
                    </w:r>
                    <w:r>
                      <w:rPr>
                        <w:rFonts w:ascii="SimHei" w:hAnsi="SimHei" w:eastAsia="SimHei" w:cs="SimHei"/>
                        <w:sz w:val="15"/>
                        <w:szCs w:val="15"/>
                        <w:b/>
                        <w:bCs/>
                        <w:spacing w:val="2"/>
                      </w:rPr>
                      <w:t>步</w:t>
                    </w:r>
                    <w:r>
                      <w:rPr>
                        <w:rFonts w:ascii="SimHei" w:hAnsi="SimHei" w:eastAsia="SimHei" w:cs="SimHei"/>
                        <w:sz w:val="15"/>
                        <w:szCs w:val="15"/>
                        <w:spacing w:val="2"/>
                      </w:rPr>
                      <w:t xml:space="preserve">                                      </w:t>
                    </w:r>
                    <w:r>
                      <w:rPr>
                        <w:rFonts w:ascii="SimHei" w:hAnsi="SimHei" w:eastAsia="SimHei" w:cs="SimHei"/>
                        <w:sz w:val="15"/>
                        <w:szCs w:val="15"/>
                        <w:spacing w:val="2"/>
                        <w:position w:val="1"/>
                      </w:rPr>
                      <w:t>领跑</w:t>
                    </w:r>
                  </w:p>
                </w:txbxContent>
              </v:textbox>
            </v:shape>
            <v:shape id="_x0000_s260" style="position:absolute;left:1380;top:2326;width:1301;height:1633;"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5"/>
                        <w:szCs w:val="15"/>
                      </w:rPr>
                    </w:pPr>
                    <w:r>
                      <w:rPr>
                        <w:rFonts w:ascii="SimHei" w:hAnsi="SimHei" w:eastAsia="SimHei" w:cs="SimHei"/>
                        <w:sz w:val="15"/>
                        <w:szCs w:val="15"/>
                        <w:spacing w:val="9"/>
                      </w:rPr>
                      <w:t>3.颠覆性授权</w:t>
                    </w:r>
                  </w:p>
                  <w:p>
                    <w:pPr>
                      <w:ind w:left="20" w:right="20"/>
                      <w:spacing w:before="56" w:line="264" w:lineRule="auto"/>
                      <w:rPr>
                        <w:rFonts w:ascii="KaiTi" w:hAnsi="KaiTi" w:eastAsia="KaiTi" w:cs="KaiTi"/>
                        <w:sz w:val="15"/>
                        <w:szCs w:val="15"/>
                      </w:rPr>
                    </w:pPr>
                    <w:r>
                      <w:rPr>
                        <w:rFonts w:ascii="KaiTi" w:hAnsi="KaiTi" w:eastAsia="KaiTi" w:cs="KaiTi"/>
                        <w:sz w:val="15"/>
                        <w:szCs w:val="15"/>
                        <w:spacing w:val="30"/>
                      </w:rPr>
                      <w:t>赋予变革型领导</w:t>
                    </w:r>
                    <w:r>
                      <w:rPr>
                        <w:rFonts w:ascii="KaiTi" w:hAnsi="KaiTi" w:eastAsia="KaiTi" w:cs="KaiTi"/>
                        <w:sz w:val="15"/>
                        <w:szCs w:val="15"/>
                      </w:rPr>
                      <w:t xml:space="preserve"> </w:t>
                    </w:r>
                    <w:r>
                      <w:rPr>
                        <w:rFonts w:ascii="KaiTi" w:hAnsi="KaiTi" w:eastAsia="KaiTi" w:cs="KaiTi"/>
                        <w:sz w:val="15"/>
                        <w:szCs w:val="15"/>
                        <w:spacing w:val="8"/>
                      </w:rPr>
                      <w:t>者足够的权力</w:t>
                    </w:r>
                  </w:p>
                  <w:p>
                    <w:pPr>
                      <w:ind w:left="20"/>
                      <w:spacing w:before="54" w:line="219" w:lineRule="auto"/>
                      <w:rPr>
                        <w:rFonts w:ascii="SimSun" w:hAnsi="SimSun" w:eastAsia="SimSun" w:cs="SimSun"/>
                        <w:sz w:val="15"/>
                        <w:szCs w:val="15"/>
                      </w:rPr>
                    </w:pPr>
                    <w:r>
                      <w:rPr>
                        <w:rFonts w:ascii="SimSun" w:hAnsi="SimSun" w:eastAsia="SimSun" w:cs="SimSun"/>
                        <w:sz w:val="15"/>
                        <w:szCs w:val="15"/>
                        <w:spacing w:val="10"/>
                      </w:rPr>
                      <w:t>4.数字杠杆点</w:t>
                    </w:r>
                  </w:p>
                  <w:p>
                    <w:pPr>
                      <w:ind w:left="20" w:right="22"/>
                      <w:spacing w:before="59" w:line="271" w:lineRule="auto"/>
                      <w:rPr>
                        <w:rFonts w:ascii="KaiTi" w:hAnsi="KaiTi" w:eastAsia="KaiTi" w:cs="KaiTi"/>
                        <w:sz w:val="15"/>
                        <w:szCs w:val="15"/>
                      </w:rPr>
                    </w:pPr>
                    <w:r>
                      <w:rPr>
                        <w:rFonts w:ascii="KaiTi" w:hAnsi="KaiTi" w:eastAsia="KaiTi" w:cs="KaiTi"/>
                        <w:sz w:val="15"/>
                        <w:szCs w:val="15"/>
                        <w:spacing w:val="29"/>
                      </w:rPr>
                      <w:t>选择那些数字化</w:t>
                    </w:r>
                    <w:r>
                      <w:rPr>
                        <w:rFonts w:ascii="KaiTi" w:hAnsi="KaiTi" w:eastAsia="KaiTi" w:cs="KaiTi"/>
                        <w:sz w:val="15"/>
                        <w:szCs w:val="15"/>
                        <w:spacing w:val="4"/>
                      </w:rPr>
                      <w:t xml:space="preserve"> </w:t>
                    </w:r>
                    <w:r>
                      <w:rPr>
                        <w:rFonts w:ascii="KaiTi" w:hAnsi="KaiTi" w:eastAsia="KaiTi" w:cs="KaiTi"/>
                        <w:sz w:val="15"/>
                        <w:szCs w:val="15"/>
                        <w:spacing w:val="4"/>
                      </w:rPr>
                      <w:t>力量首先产生颠覆</w:t>
                    </w:r>
                    <w:r>
                      <w:rPr>
                        <w:rFonts w:ascii="KaiTi" w:hAnsi="KaiTi" w:eastAsia="KaiTi" w:cs="KaiTi"/>
                        <w:sz w:val="15"/>
                        <w:szCs w:val="15"/>
                      </w:rPr>
                      <w:t xml:space="preserve"> </w:t>
                    </w:r>
                    <w:r>
                      <w:rPr>
                        <w:rFonts w:ascii="KaiTi" w:hAnsi="KaiTi" w:eastAsia="KaiTi" w:cs="KaiTi"/>
                        <w:sz w:val="15"/>
                        <w:szCs w:val="15"/>
                        <w:spacing w:val="3"/>
                      </w:rPr>
                      <w:t>影响的战略领域</w:t>
                    </w:r>
                  </w:p>
                </w:txbxContent>
              </v:textbox>
            </v:shape>
            <v:shape id="_x0000_s262" style="position:absolute;left:199;top:3055;width:1005;height:1633;" filled="false" stroked="false" type="#_x0000_t202">
              <v:fill on="false"/>
              <v:stroke on="false"/>
              <v:path/>
              <v:imagedata o:title=""/>
              <o:lock v:ext="edit" aspectratio="false"/>
              <v:textbox inset="0mm,0mm,0mm,0mm">
                <w:txbxContent>
                  <w:p>
                    <w:pPr>
                      <w:ind w:left="20" w:right="20"/>
                      <w:spacing w:before="18" w:line="285" w:lineRule="auto"/>
                      <w:jc w:val="both"/>
                      <w:rPr>
                        <w:rFonts w:ascii="KaiTi" w:hAnsi="KaiTi" w:eastAsia="KaiTi" w:cs="KaiTi"/>
                        <w:sz w:val="15"/>
                        <w:szCs w:val="15"/>
                      </w:rPr>
                    </w:pPr>
                    <w:r>
                      <w:rPr>
                        <w:rFonts w:ascii="SimHei" w:hAnsi="SimHei" w:eastAsia="SimHei" w:cs="SimHei"/>
                        <w:sz w:val="15"/>
                        <w:szCs w:val="15"/>
                        <w:spacing w:val="4"/>
                      </w:rPr>
                      <w:t>1.领导者推动</w:t>
                    </w:r>
                    <w:r>
                      <w:rPr>
                        <w:rFonts w:ascii="SimHei" w:hAnsi="SimHei" w:eastAsia="SimHei" w:cs="SimHei"/>
                        <w:sz w:val="15"/>
                        <w:szCs w:val="15"/>
                      </w:rPr>
                      <w:t xml:space="preserve"> </w:t>
                    </w:r>
                    <w:r>
                      <w:rPr>
                        <w:rFonts w:ascii="KaiTi" w:hAnsi="KaiTi" w:eastAsia="KaiTi" w:cs="KaiTi"/>
                        <w:sz w:val="15"/>
                        <w:szCs w:val="15"/>
                        <w:spacing w:val="5"/>
                      </w:rPr>
                      <w:t>最高级别领导</w:t>
                    </w:r>
                    <w:r>
                      <w:rPr>
                        <w:rFonts w:ascii="KaiTi" w:hAnsi="KaiTi" w:eastAsia="KaiTi" w:cs="KaiTi"/>
                        <w:sz w:val="15"/>
                        <w:szCs w:val="15"/>
                      </w:rPr>
                      <w:t xml:space="preserve"> </w:t>
                    </w:r>
                    <w:r>
                      <w:rPr>
                        <w:rFonts w:ascii="KaiTi" w:hAnsi="KaiTi" w:eastAsia="KaiTi" w:cs="KaiTi"/>
                        <w:sz w:val="15"/>
                        <w:szCs w:val="15"/>
                        <w:spacing w:val="3"/>
                      </w:rPr>
                      <w:t>者的战略投入</w:t>
                    </w:r>
                    <w:r>
                      <w:rPr>
                        <w:rFonts w:ascii="KaiTi" w:hAnsi="KaiTi" w:eastAsia="KaiTi" w:cs="KaiTi"/>
                        <w:sz w:val="15"/>
                        <w:szCs w:val="15"/>
                      </w:rPr>
                      <w:t xml:space="preserve"> </w:t>
                    </w:r>
                    <w:r>
                      <w:rPr>
                        <w:rFonts w:ascii="SimHei" w:hAnsi="SimHei" w:eastAsia="SimHei" w:cs="SimHei"/>
                        <w:sz w:val="15"/>
                        <w:szCs w:val="15"/>
                        <w:spacing w:val="9"/>
                      </w:rPr>
                      <w:t>2.迭代式执行</w:t>
                    </w:r>
                    <w:r>
                      <w:rPr>
                        <w:rFonts w:ascii="SimHei" w:hAnsi="SimHei" w:eastAsia="SimHei" w:cs="SimHei"/>
                        <w:sz w:val="15"/>
                        <w:szCs w:val="15"/>
                        <w:spacing w:val="1"/>
                      </w:rPr>
                      <w:t xml:space="preserve"> </w:t>
                    </w:r>
                    <w:r>
                      <w:rPr>
                        <w:rFonts w:ascii="KaiTi" w:hAnsi="KaiTi" w:eastAsia="KaiTi" w:cs="KaiTi"/>
                        <w:sz w:val="15"/>
                        <w:szCs w:val="15"/>
                        <w:spacing w:val="4"/>
                      </w:rPr>
                      <w:t>在执行中迭代</w:t>
                    </w:r>
                    <w:r>
                      <w:rPr>
                        <w:rFonts w:ascii="KaiTi" w:hAnsi="KaiTi" w:eastAsia="KaiTi" w:cs="KaiTi"/>
                        <w:sz w:val="15"/>
                        <w:szCs w:val="15"/>
                        <w:spacing w:val="1"/>
                      </w:rPr>
                      <w:t xml:space="preserve"> </w:t>
                    </w:r>
                    <w:r>
                      <w:rPr>
                        <w:rFonts w:ascii="KaiTi" w:hAnsi="KaiTi" w:eastAsia="KaiTi" w:cs="KaiTi"/>
                        <w:sz w:val="15"/>
                        <w:szCs w:val="15"/>
                        <w:spacing w:val="3"/>
                      </w:rPr>
                      <w:t>创意并在此基</w:t>
                    </w:r>
                    <w:r>
                      <w:rPr>
                        <w:rFonts w:ascii="KaiTi" w:hAnsi="KaiTi" w:eastAsia="KaiTi" w:cs="KaiTi"/>
                        <w:sz w:val="15"/>
                        <w:szCs w:val="15"/>
                        <w:spacing w:val="3"/>
                      </w:rPr>
                      <w:t xml:space="preserve"> </w:t>
                    </w:r>
                    <w:r>
                      <w:rPr>
                        <w:rFonts w:ascii="KaiTi" w:hAnsi="KaiTi" w:eastAsia="KaiTi" w:cs="KaiTi"/>
                        <w:sz w:val="15"/>
                        <w:szCs w:val="15"/>
                        <w:spacing w:val="8"/>
                      </w:rPr>
                      <w:t>础上提升能力</w:t>
                    </w:r>
                  </w:p>
                </w:txbxContent>
              </v:textbox>
            </v:shape>
            <v:shape id="_x0000_s264" style="position:absolute;left:4450;top:763;width:1348;height:1155;" filled="false" stroked="false" type="#_x0000_t202">
              <v:fill on="false"/>
              <v:stroke on="false"/>
              <v:path/>
              <v:imagedata o:title=""/>
              <o:lock v:ext="edit" aspectratio="false"/>
              <v:textbox inset="0mm,0mm,0mm,0mm">
                <w:txbxContent>
                  <w:p>
                    <w:pPr>
                      <w:ind w:left="22"/>
                      <w:spacing w:before="19" w:line="222" w:lineRule="auto"/>
                      <w:outlineLvl w:val="6"/>
                      <w:rPr>
                        <w:rFonts w:ascii="SimHei" w:hAnsi="SimHei" w:eastAsia="SimHei" w:cs="SimHei"/>
                        <w:sz w:val="15"/>
                        <w:szCs w:val="15"/>
                      </w:rPr>
                    </w:pPr>
                    <w:r>
                      <w:rPr>
                        <w:rFonts w:ascii="SimHei" w:hAnsi="SimHei" w:eastAsia="SimHei" w:cs="SimHei"/>
                        <w:sz w:val="15"/>
                        <w:szCs w:val="15"/>
                        <w:b/>
                        <w:bCs/>
                        <w:spacing w:val="7"/>
                      </w:rPr>
                      <w:t>7.数字化再造</w:t>
                    </w:r>
                  </w:p>
                  <w:p>
                    <w:pPr>
                      <w:ind w:left="20" w:right="20"/>
                      <w:spacing w:before="69" w:line="274" w:lineRule="auto"/>
                      <w:jc w:val="both"/>
                      <w:rPr>
                        <w:rFonts w:ascii="KaiTi" w:hAnsi="KaiTi" w:eastAsia="KaiTi" w:cs="KaiTi"/>
                        <w:sz w:val="15"/>
                        <w:szCs w:val="15"/>
                      </w:rPr>
                    </w:pPr>
                    <w:r>
                      <w:rPr>
                        <w:rFonts w:ascii="KaiTi" w:hAnsi="KaiTi" w:eastAsia="KaiTi" w:cs="KaiTi"/>
                        <w:sz w:val="15"/>
                        <w:szCs w:val="15"/>
                        <w:spacing w:val="-12"/>
                      </w:rPr>
                      <w:t>围</w:t>
                    </w:r>
                    <w:r>
                      <w:rPr>
                        <w:rFonts w:ascii="KaiTi" w:hAnsi="KaiTi" w:eastAsia="KaiTi" w:cs="KaiTi"/>
                        <w:sz w:val="15"/>
                        <w:szCs w:val="15"/>
                        <w:spacing w:val="-15"/>
                      </w:rPr>
                      <w:t xml:space="preserve"> </w:t>
                    </w:r>
                    <w:r>
                      <w:rPr>
                        <w:rFonts w:ascii="KaiTi" w:hAnsi="KaiTi" w:eastAsia="KaiTi" w:cs="KaiTi"/>
                        <w:sz w:val="15"/>
                        <w:szCs w:val="15"/>
                        <w:spacing w:val="-12"/>
                      </w:rPr>
                      <w:t>绕</w:t>
                    </w:r>
                    <w:r>
                      <w:rPr>
                        <w:rFonts w:ascii="KaiTi" w:hAnsi="KaiTi" w:eastAsia="KaiTi" w:cs="KaiTi"/>
                        <w:sz w:val="15"/>
                        <w:szCs w:val="15"/>
                        <w:spacing w:val="-24"/>
                      </w:rPr>
                      <w:t xml:space="preserve"> </w:t>
                    </w:r>
                    <w:r>
                      <w:rPr>
                        <w:rFonts w:ascii="KaiTi" w:hAnsi="KaiTi" w:eastAsia="KaiTi" w:cs="KaiTi"/>
                        <w:sz w:val="15"/>
                        <w:szCs w:val="15"/>
                        <w:spacing w:val="-12"/>
                      </w:rPr>
                      <w:t>数</w:t>
                    </w:r>
                    <w:r>
                      <w:rPr>
                        <w:rFonts w:ascii="KaiTi" w:hAnsi="KaiTi" w:eastAsia="KaiTi" w:cs="KaiTi"/>
                        <w:sz w:val="15"/>
                        <w:szCs w:val="15"/>
                        <w:spacing w:val="-17"/>
                      </w:rPr>
                      <w:t xml:space="preserve"> </w:t>
                    </w:r>
                    <w:r>
                      <w:rPr>
                        <w:rFonts w:ascii="KaiTi" w:hAnsi="KaiTi" w:eastAsia="KaiTi" w:cs="KaiTi"/>
                        <w:sz w:val="15"/>
                        <w:szCs w:val="15"/>
                        <w:spacing w:val="-12"/>
                      </w:rPr>
                      <w:t>字</w:t>
                    </w:r>
                    <w:r>
                      <w:rPr>
                        <w:rFonts w:ascii="KaiTi" w:hAnsi="KaiTi" w:eastAsia="KaiTi" w:cs="KaiTi"/>
                        <w:sz w:val="15"/>
                        <w:szCs w:val="15"/>
                        <w:spacing w:val="-24"/>
                      </w:rPr>
                      <w:t xml:space="preserve"> </w:t>
                    </w:r>
                    <w:r>
                      <w:rPr>
                        <w:rFonts w:ascii="KaiTi" w:hAnsi="KaiTi" w:eastAsia="KaiTi" w:cs="KaiTi"/>
                        <w:sz w:val="15"/>
                        <w:szCs w:val="15"/>
                        <w:spacing w:val="-12"/>
                      </w:rPr>
                      <w:t>化</w:t>
                    </w:r>
                    <w:r>
                      <w:rPr>
                        <w:rFonts w:ascii="KaiTi" w:hAnsi="KaiTi" w:eastAsia="KaiTi" w:cs="KaiTi"/>
                        <w:sz w:val="15"/>
                        <w:szCs w:val="15"/>
                        <w:spacing w:val="-12"/>
                      </w:rPr>
                      <w:t xml:space="preserve"> </w:t>
                    </w:r>
                    <w:r>
                      <w:rPr>
                        <w:rFonts w:ascii="KaiTi" w:hAnsi="KaiTi" w:eastAsia="KaiTi" w:cs="KaiTi"/>
                        <w:sz w:val="15"/>
                        <w:szCs w:val="15"/>
                        <w:spacing w:val="-12"/>
                      </w:rPr>
                      <w:t>能</w:t>
                    </w:r>
                    <w:r>
                      <w:rPr>
                        <w:rFonts w:ascii="KaiTi" w:hAnsi="KaiTi" w:eastAsia="KaiTi" w:cs="KaiTi"/>
                        <w:sz w:val="15"/>
                        <w:szCs w:val="15"/>
                        <w:spacing w:val="-18"/>
                      </w:rPr>
                      <w:t xml:space="preserve"> </w:t>
                    </w:r>
                    <w:r>
                      <w:rPr>
                        <w:rFonts w:ascii="KaiTi" w:hAnsi="KaiTi" w:eastAsia="KaiTi" w:cs="KaiTi"/>
                        <w:sz w:val="15"/>
                        <w:szCs w:val="15"/>
                        <w:spacing w:val="-12"/>
                      </w:rPr>
                      <w:t>力</w:t>
                    </w:r>
                    <w:r>
                      <w:rPr>
                        <w:rFonts w:ascii="KaiTi" w:hAnsi="KaiTi" w:eastAsia="KaiTi" w:cs="KaiTi"/>
                        <w:sz w:val="15"/>
                        <w:szCs w:val="15"/>
                      </w:rPr>
                      <w:t xml:space="preserve"> </w:t>
                    </w:r>
                    <w:r>
                      <w:rPr>
                        <w:rFonts w:ascii="KaiTi" w:hAnsi="KaiTi" w:eastAsia="KaiTi" w:cs="KaiTi"/>
                        <w:sz w:val="15"/>
                        <w:szCs w:val="15"/>
                        <w:spacing w:val="11"/>
                      </w:rPr>
                      <w:t>重新设计公司，让</w:t>
                    </w:r>
                    <w:r>
                      <w:rPr>
                        <w:rFonts w:ascii="KaiTi" w:hAnsi="KaiTi" w:eastAsia="KaiTi" w:cs="KaiTi"/>
                        <w:sz w:val="15"/>
                        <w:szCs w:val="15"/>
                      </w:rPr>
                      <w:t xml:space="preserve"> </w:t>
                    </w:r>
                    <w:r>
                      <w:rPr>
                        <w:rFonts w:ascii="KaiTi" w:hAnsi="KaiTi" w:eastAsia="KaiTi" w:cs="KaiTi"/>
                        <w:sz w:val="15"/>
                        <w:szCs w:val="15"/>
                        <w:spacing w:val="11"/>
                      </w:rPr>
                      <w:t>所有职能部门都有</w:t>
                    </w:r>
                    <w:r>
                      <w:rPr>
                        <w:rFonts w:ascii="KaiTi" w:hAnsi="KaiTi" w:eastAsia="KaiTi" w:cs="KaiTi"/>
                        <w:sz w:val="15"/>
                        <w:szCs w:val="15"/>
                      </w:rPr>
                      <w:t xml:space="preserve"> </w:t>
                    </w:r>
                    <w:r>
                      <w:rPr>
                        <w:rFonts w:ascii="KaiTi" w:hAnsi="KaiTi" w:eastAsia="KaiTi" w:cs="KaiTi"/>
                        <w:sz w:val="15"/>
                        <w:szCs w:val="15"/>
                        <w:spacing w:val="3"/>
                      </w:rPr>
                      <w:t>数字化能力</w:t>
                    </w:r>
                  </w:p>
                </w:txbxContent>
              </v:textbox>
            </v:shape>
            <v:shape id="_x0000_s266" style="position:absolute;left:2910;top:1622;width:1316;height:1164;" filled="false" stroked="false" type="#_x0000_t202">
              <v:fill on="false"/>
              <v:stroke on="false"/>
              <v:path/>
              <v:imagedata o:title=""/>
              <o:lock v:ext="edit" aspectratio="false"/>
              <v:textbox inset="0mm,0mm,0mm,0mm">
                <w:txbxContent>
                  <w:p>
                    <w:pPr>
                      <w:ind w:left="22"/>
                      <w:spacing w:before="19" w:line="221" w:lineRule="auto"/>
                      <w:outlineLvl w:val="6"/>
                      <w:rPr>
                        <w:rFonts w:ascii="SimHei" w:hAnsi="SimHei" w:eastAsia="SimHei" w:cs="SimHei"/>
                        <w:sz w:val="15"/>
                        <w:szCs w:val="15"/>
                      </w:rPr>
                    </w:pPr>
                    <w:r>
                      <w:rPr>
                        <w:rFonts w:ascii="SimHei" w:hAnsi="SimHei" w:eastAsia="SimHei" w:cs="SimHei"/>
                        <w:sz w:val="15"/>
                        <w:szCs w:val="15"/>
                        <w:b/>
                        <w:bCs/>
                        <w:spacing w:val="3"/>
                      </w:rPr>
                      <w:t>5.有效的变革</w:t>
                    </w:r>
                  </w:p>
                  <w:p>
                    <w:pPr>
                      <w:ind w:left="20" w:right="20"/>
                      <w:spacing w:before="59" w:line="271" w:lineRule="auto"/>
                      <w:jc w:val="both"/>
                      <w:rPr>
                        <w:rFonts w:ascii="KaiTi" w:hAnsi="KaiTi" w:eastAsia="KaiTi" w:cs="KaiTi"/>
                        <w:sz w:val="15"/>
                        <w:szCs w:val="15"/>
                      </w:rPr>
                    </w:pPr>
                    <w:r>
                      <w:rPr>
                        <w:rFonts w:ascii="KaiTi" w:hAnsi="KaiTi" w:eastAsia="KaiTi" w:cs="KaiTi"/>
                        <w:sz w:val="15"/>
                        <w:szCs w:val="15"/>
                        <w:spacing w:val="32"/>
                      </w:rPr>
                      <w:t>选择最有效率的</w:t>
                    </w:r>
                    <w:r>
                      <w:rPr>
                        <w:rFonts w:ascii="KaiTi" w:hAnsi="KaiTi" w:eastAsia="KaiTi" w:cs="KaiTi"/>
                        <w:sz w:val="15"/>
                        <w:szCs w:val="15"/>
                      </w:rPr>
                      <w:t xml:space="preserve"> </w:t>
                    </w:r>
                    <w:r>
                      <w:rPr>
                        <w:rFonts w:ascii="SimSun" w:hAnsi="SimSun" w:eastAsia="SimSun" w:cs="SimSun"/>
                        <w:sz w:val="15"/>
                        <w:szCs w:val="15"/>
                        <w:spacing w:val="8"/>
                      </w:rPr>
                      <w:t>战略来引发公司整</w:t>
                    </w:r>
                    <w:r>
                      <w:rPr>
                        <w:rFonts w:ascii="SimSun" w:hAnsi="SimSun" w:eastAsia="SimSun" w:cs="SimSun"/>
                        <w:sz w:val="15"/>
                        <w:szCs w:val="15"/>
                        <w:spacing w:val="2"/>
                      </w:rPr>
                      <w:t xml:space="preserve"> </w:t>
                    </w:r>
                    <w:r>
                      <w:rPr>
                        <w:rFonts w:ascii="KaiTi" w:hAnsi="KaiTi" w:eastAsia="KaiTi" w:cs="KaiTi"/>
                        <w:sz w:val="15"/>
                        <w:szCs w:val="15"/>
                        <w:spacing w:val="6"/>
                      </w:rPr>
                      <w:t>体层面的变革</w:t>
                    </w:r>
                  </w:p>
                  <w:p>
                    <w:pPr>
                      <w:ind w:left="22"/>
                      <w:spacing w:before="71" w:line="222" w:lineRule="auto"/>
                      <w:outlineLvl w:val="6"/>
                      <w:rPr>
                        <w:rFonts w:ascii="SimHei" w:hAnsi="SimHei" w:eastAsia="SimHei" w:cs="SimHei"/>
                        <w:sz w:val="15"/>
                        <w:szCs w:val="15"/>
                      </w:rPr>
                    </w:pPr>
                    <w:r>
                      <w:rPr>
                        <w:rFonts w:ascii="SimHei" w:hAnsi="SimHei" w:eastAsia="SimHei" w:cs="SimHei"/>
                        <w:sz w:val="15"/>
                        <w:szCs w:val="15"/>
                        <w:b/>
                        <w:bCs/>
                        <w:spacing w:val="3"/>
                      </w:rPr>
                      <w:t>6.战略充分性</w:t>
                    </w:r>
                  </w:p>
                </w:txbxContent>
              </v:textbox>
            </v:shape>
            <v:shape id="_x0000_s268" style="position:absolute;left:2709;top:4584;width:108;height:143;"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5"/>
                        <w:szCs w:val="15"/>
                      </w:rPr>
                    </w:pPr>
                    <w:r>
                      <w:rPr>
                        <w:rFonts w:ascii="SimSun" w:hAnsi="SimSun" w:eastAsia="SimSun" w:cs="SimSun"/>
                        <w:sz w:val="15"/>
                        <w:szCs w:val="15"/>
                      </w:rPr>
                      <w:t>2</w:t>
                    </w:r>
                  </w:p>
                </w:txbxContent>
              </v:textbox>
            </v:shape>
            <v:shape id="_x0000_s270" style="position:absolute;left:6669;top:3195;width:106;height:143;" filled="false" stroked="false" type="#_x0000_t202">
              <v:fill on="false"/>
              <v:stroke on="false"/>
              <v:path/>
              <v:imagedata o:title=""/>
              <o:lock v:ext="edit" aspectratio="false"/>
              <v:textbox inset="0mm,0mm,0mm,0mm">
                <w:txbxContent>
                  <w:p>
                    <w:pPr>
                      <w:ind w:left="20"/>
                      <w:spacing w:before="19" w:line="182" w:lineRule="auto"/>
                      <w:rPr>
                        <w:rFonts w:ascii="SimSun" w:hAnsi="SimSun" w:eastAsia="SimSun" w:cs="SimSun"/>
                        <w:sz w:val="15"/>
                        <w:szCs w:val="15"/>
                      </w:rPr>
                    </w:pPr>
                    <w:r>
                      <w:rPr>
                        <w:rFonts w:ascii="SimSun" w:hAnsi="SimSun" w:eastAsia="SimSun" w:cs="SimSun"/>
                        <w:sz w:val="15"/>
                        <w:szCs w:val="15"/>
                      </w:rPr>
                      <w:t>5</w:t>
                    </w:r>
                  </w:p>
                </w:txbxContent>
              </v:textbox>
            </v:shape>
          </v:group>
        </w:pict>
      </w:r>
    </w:p>
    <w:p>
      <w:pPr>
        <w:ind w:left="2539"/>
        <w:spacing w:before="136" w:line="219" w:lineRule="auto"/>
        <w:rPr>
          <w:rFonts w:ascii="SimSun" w:hAnsi="SimSun" w:eastAsia="SimSun" w:cs="SimSun"/>
          <w:sz w:val="15"/>
          <w:szCs w:val="15"/>
        </w:rPr>
      </w:pPr>
      <w:r>
        <w:rPr>
          <w:rFonts w:ascii="SimSun" w:hAnsi="SimSun" w:eastAsia="SimSun" w:cs="SimSun"/>
          <w:sz w:val="15"/>
          <w:szCs w:val="15"/>
          <w:spacing w:val="33"/>
        </w:rPr>
        <w:t>数字化转型第三阶段的指导准则</w:t>
      </w:r>
    </w:p>
    <w:p>
      <w:pPr>
        <w:spacing w:line="219" w:lineRule="auto"/>
        <w:sectPr>
          <w:pgSz w:w="8520" w:h="12720"/>
          <w:pgMar w:top="400" w:right="649" w:bottom="400" w:left="320" w:header="0" w:footer="0" w:gutter="0"/>
        </w:sectPr>
        <w:rPr>
          <w:rFonts w:ascii="SimSun" w:hAnsi="SimSun" w:eastAsia="SimSun" w:cs="SimSun"/>
          <w:sz w:val="15"/>
          <w:szCs w:val="15"/>
        </w:rPr>
      </w:pP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ind w:left="2779"/>
        <w:spacing w:before="91" w:line="219" w:lineRule="auto"/>
        <w:rPr>
          <w:rFonts w:ascii="SimSun" w:hAnsi="SimSun" w:eastAsia="SimSun" w:cs="SimSun"/>
          <w:sz w:val="28"/>
          <w:szCs w:val="28"/>
        </w:rPr>
      </w:pPr>
      <w:r>
        <w:rPr>
          <w:rFonts w:ascii="SimSun" w:hAnsi="SimSun" w:eastAsia="SimSun" w:cs="SimSun"/>
          <w:sz w:val="28"/>
          <w:szCs w:val="28"/>
          <w:spacing w:val="20"/>
        </w:rPr>
        <w:t>第7章</w:t>
      </w:r>
    </w:p>
    <w:p>
      <w:pPr>
        <w:ind w:left="2374"/>
        <w:spacing w:before="287" w:line="219" w:lineRule="auto"/>
        <w:rPr>
          <w:rFonts w:ascii="SimSun" w:hAnsi="SimSun" w:eastAsia="SimSun" w:cs="SimSun"/>
          <w:sz w:val="33"/>
          <w:szCs w:val="33"/>
        </w:rPr>
      </w:pPr>
      <w:r>
        <w:rPr>
          <w:rFonts w:ascii="SimSun" w:hAnsi="SimSun" w:eastAsia="SimSun" w:cs="SimSun"/>
          <w:sz w:val="33"/>
          <w:szCs w:val="33"/>
          <w:b/>
          <w:bCs/>
          <w:spacing w:val="-10"/>
        </w:rPr>
        <w:t>有效的变革</w:t>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ind w:firstLine="459"/>
        <w:spacing w:before="71" w:line="369" w:lineRule="auto"/>
        <w:jc w:val="both"/>
        <w:rPr>
          <w:rFonts w:ascii="Times New Roman" w:hAnsi="Times New Roman" w:eastAsia="Times New Roman" w:cs="Times New Roman"/>
          <w:sz w:val="22"/>
          <w:szCs w:val="22"/>
        </w:rPr>
      </w:pPr>
      <w:r>
        <w:rPr>
          <w:rFonts w:ascii="SimSun" w:hAnsi="SimSun" w:eastAsia="SimSun" w:cs="SimSun"/>
          <w:sz w:val="22"/>
          <w:szCs w:val="22"/>
          <w:spacing w:val="1"/>
        </w:rPr>
        <w:t>作为一个消费者，我十分痛恨客服中心强制</w:t>
      </w:r>
      <w:r>
        <w:rPr>
          <w:rFonts w:ascii="SimSun" w:hAnsi="SimSun" w:eastAsia="SimSun" w:cs="SimSun"/>
          <w:sz w:val="22"/>
          <w:szCs w:val="22"/>
        </w:rPr>
        <w:t>我和机器人对话。 </w:t>
      </w:r>
      <w:r>
        <w:rPr>
          <w:rFonts w:ascii="SimSun" w:hAnsi="SimSun" w:eastAsia="SimSun" w:cs="SimSun"/>
          <w:sz w:val="22"/>
          <w:szCs w:val="22"/>
          <w:spacing w:val="1"/>
        </w:rPr>
        <w:t>必须通过一长串的选项才能获得机器人的帮</w:t>
      </w:r>
      <w:r>
        <w:rPr>
          <w:rFonts w:ascii="SimSun" w:hAnsi="SimSun" w:eastAsia="SimSun" w:cs="SimSun"/>
          <w:sz w:val="22"/>
          <w:szCs w:val="22"/>
        </w:rPr>
        <w:t>助，这种体验很糟糕， </w:t>
      </w:r>
      <w:r>
        <w:rPr>
          <w:rFonts w:ascii="SimSun" w:hAnsi="SimSun" w:eastAsia="SimSun" w:cs="SimSun"/>
          <w:sz w:val="22"/>
          <w:szCs w:val="22"/>
          <w:spacing w:val="2"/>
        </w:rPr>
        <w:t>尤其是当它们对声音的识别表现得很差劲的时候</w:t>
      </w:r>
      <w:r>
        <w:rPr>
          <w:rFonts w:ascii="SimSun" w:hAnsi="SimSun" w:eastAsia="SimSun" w:cs="SimSun"/>
          <w:sz w:val="22"/>
          <w:szCs w:val="22"/>
          <w:spacing w:val="1"/>
        </w:rPr>
        <w:t>。(也可能是我盲</w:t>
      </w:r>
      <w:r>
        <w:rPr>
          <w:rFonts w:ascii="SimSun" w:hAnsi="SimSun" w:eastAsia="SimSun" w:cs="SimSun"/>
          <w:sz w:val="22"/>
          <w:szCs w:val="22"/>
        </w:rPr>
        <w:t xml:space="preserve">  </w:t>
      </w:r>
      <w:r>
        <w:rPr>
          <w:rFonts w:ascii="SimSun" w:hAnsi="SimSun" w:eastAsia="SimSun" w:cs="SimSun"/>
          <w:sz w:val="22"/>
          <w:szCs w:val="22"/>
          <w:spacing w:val="-2"/>
        </w:rPr>
        <w:t>目歧视机器人，将来当它们成为人类的霸主时，我就得付出高昂代</w:t>
      </w:r>
      <w:r>
        <w:rPr>
          <w:rFonts w:ascii="SimSun" w:hAnsi="SimSun" w:eastAsia="SimSun" w:cs="SimSun"/>
          <w:sz w:val="22"/>
          <w:szCs w:val="22"/>
          <w:spacing w:val="3"/>
        </w:rPr>
        <w:t xml:space="preserve">  </w:t>
      </w:r>
      <w:r>
        <w:rPr>
          <w:rFonts w:ascii="SimSun" w:hAnsi="SimSun" w:eastAsia="SimSun" w:cs="SimSun"/>
          <w:sz w:val="22"/>
          <w:szCs w:val="22"/>
          <w:spacing w:val="10"/>
        </w:rPr>
        <w:t>价啦!当然这只是玩笑话。)2015年，当我们的</w:t>
      </w:r>
      <w:r>
        <w:rPr>
          <w:rFonts w:ascii="SimSun" w:hAnsi="SimSun" w:eastAsia="SimSun" w:cs="SimSun"/>
          <w:sz w:val="22"/>
          <w:szCs w:val="22"/>
        </w:rPr>
        <w:t>NGS</w:t>
      </w:r>
      <w:r>
        <w:rPr>
          <w:rFonts w:ascii="SimSun" w:hAnsi="SimSun" w:eastAsia="SimSun" w:cs="SimSun"/>
          <w:sz w:val="22"/>
          <w:szCs w:val="22"/>
          <w:spacing w:val="98"/>
        </w:rPr>
        <w:t xml:space="preserve"> </w:t>
      </w:r>
      <w:r>
        <w:rPr>
          <w:rFonts w:ascii="SimSun" w:hAnsi="SimSun" w:eastAsia="SimSun" w:cs="SimSun"/>
          <w:sz w:val="22"/>
          <w:szCs w:val="22"/>
          <w:spacing w:val="10"/>
        </w:rPr>
        <w:t>团队发现以 </w:t>
      </w:r>
      <w:r>
        <w:rPr>
          <w:rFonts w:ascii="SimSun" w:hAnsi="SimSun" w:eastAsia="SimSun" w:cs="SimSun"/>
          <w:sz w:val="22"/>
          <w:szCs w:val="22"/>
          <w:spacing w:val="-2"/>
        </w:rPr>
        <w:t>人工智能为基础的电话客服中心服务成为初创企业最关</w:t>
      </w:r>
      <w:r>
        <w:rPr>
          <w:rFonts w:ascii="SimSun" w:hAnsi="SimSun" w:eastAsia="SimSun" w:cs="SimSun"/>
          <w:sz w:val="22"/>
          <w:szCs w:val="22"/>
          <w:spacing w:val="-3"/>
        </w:rPr>
        <w:t>注的颠覆性</w:t>
      </w:r>
      <w:r>
        <w:rPr>
          <w:rFonts w:ascii="SimSun" w:hAnsi="SimSun" w:eastAsia="SimSun" w:cs="SimSun"/>
          <w:sz w:val="22"/>
          <w:szCs w:val="22"/>
        </w:rPr>
        <w:t xml:space="preserve">  </w:t>
      </w:r>
      <w:r>
        <w:rPr>
          <w:rFonts w:ascii="SimSun" w:hAnsi="SimSun" w:eastAsia="SimSun" w:cs="SimSun"/>
          <w:sz w:val="22"/>
          <w:szCs w:val="22"/>
          <w:spacing w:val="6"/>
        </w:rPr>
        <w:t>转型项目时，我很震惊。当时，我们在为宝洁的全球</w:t>
      </w:r>
      <w:r>
        <w:rPr>
          <w:rFonts w:ascii="SimSun" w:hAnsi="SimSun" w:eastAsia="SimSun" w:cs="SimSun"/>
          <w:sz w:val="22"/>
          <w:szCs w:val="22"/>
          <w:spacing w:val="5"/>
        </w:rPr>
        <w:t>消费者关系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Global</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Consumer</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Relations</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4"/>
        </w:rPr>
        <w:t>服务寻找“10</w:t>
      </w:r>
      <w:r>
        <w:rPr>
          <w:rFonts w:ascii="Times New Roman" w:hAnsi="Times New Roman" w:eastAsia="Times New Roman" w:cs="Times New Roman"/>
          <w:sz w:val="22"/>
          <w:szCs w:val="22"/>
          <w:spacing w:val="4"/>
        </w:rPr>
        <w:t>X</w:t>
      </w:r>
      <w:r>
        <w:rPr>
          <w:rFonts w:ascii="SimSun" w:hAnsi="SimSun" w:eastAsia="SimSun" w:cs="SimSun"/>
          <w:sz w:val="22"/>
          <w:szCs w:val="22"/>
          <w:spacing w:val="4"/>
        </w:rPr>
        <w:t>创意”——通过</w:t>
      </w:r>
      <w:r>
        <w:rPr>
          <w:rFonts w:ascii="SimSun" w:hAnsi="SimSun" w:eastAsia="SimSun" w:cs="SimSun"/>
          <w:sz w:val="22"/>
          <w:szCs w:val="22"/>
        </w:rPr>
        <w:t xml:space="preserve"> </w:t>
      </w:r>
      <w:r>
        <w:rPr>
          <w:rFonts w:ascii="SimSun" w:hAnsi="SimSun" w:eastAsia="SimSun" w:cs="SimSun"/>
          <w:sz w:val="22"/>
          <w:szCs w:val="22"/>
          <w:spacing w:val="-2"/>
        </w:rPr>
        <w:t>不断发现“10倍创意”来优化解决方案，从而为遍布全世</w:t>
      </w:r>
      <w:r>
        <w:rPr>
          <w:rFonts w:ascii="SimSun" w:hAnsi="SimSun" w:eastAsia="SimSun" w:cs="SimSun"/>
          <w:sz w:val="22"/>
          <w:szCs w:val="22"/>
          <w:spacing w:val="-3"/>
        </w:rPr>
        <w:t>界的宝洁</w:t>
      </w:r>
      <w:r>
        <w:rPr>
          <w:rFonts w:ascii="SimSun" w:hAnsi="SimSun" w:eastAsia="SimSun" w:cs="SimSun"/>
          <w:sz w:val="22"/>
          <w:szCs w:val="22"/>
        </w:rPr>
        <w:t xml:space="preserve">  </w:t>
      </w:r>
      <w:r>
        <w:rPr>
          <w:rFonts w:ascii="SimSun" w:hAnsi="SimSun" w:eastAsia="SimSun" w:cs="SimSun"/>
          <w:sz w:val="22"/>
          <w:szCs w:val="22"/>
          <w:spacing w:val="-2"/>
        </w:rPr>
        <w:t>产品消费者提供电话、电子邮件和社交媒体服务。我们创立</w:t>
      </w:r>
      <w:r>
        <w:rPr>
          <w:rFonts w:ascii="SimSun" w:hAnsi="SimSun" w:eastAsia="SimSun" w:cs="SimSun"/>
          <w:sz w:val="22"/>
          <w:szCs w:val="22"/>
          <w:spacing w:val="-3"/>
        </w:rPr>
        <w:t>了</w:t>
      </w:r>
      <w:r>
        <w:rPr>
          <w:rFonts w:ascii="Times New Roman" w:hAnsi="Times New Roman" w:eastAsia="Times New Roman" w:cs="Times New Roman"/>
          <w:sz w:val="22"/>
          <w:szCs w:val="22"/>
          <w:spacing w:val="-3"/>
        </w:rPr>
        <w:t>NGS</w:t>
      </w:r>
    </w:p>
    <w:p>
      <w:pPr>
        <w:spacing w:line="218" w:lineRule="auto"/>
        <w:rPr>
          <w:rFonts w:ascii="SimSun" w:hAnsi="SimSun" w:eastAsia="SimSun" w:cs="SimSun"/>
          <w:sz w:val="22"/>
          <w:szCs w:val="22"/>
        </w:rPr>
      </w:pPr>
      <w:r>
        <w:rPr>
          <w:rFonts w:ascii="SimSun" w:hAnsi="SimSun" w:eastAsia="SimSun" w:cs="SimSun"/>
          <w:sz w:val="22"/>
          <w:szCs w:val="22"/>
          <w:spacing w:val="-2"/>
        </w:rPr>
        <w:t>项目，并以四周时间为周期快速完成了技术性假设检验，结果证明</w:t>
      </w:r>
    </w:p>
    <w:p>
      <w:pPr>
        <w:spacing w:line="218" w:lineRule="auto"/>
        <w:sectPr>
          <w:pgSz w:w="8520" w:h="12710"/>
          <w:pgMar w:top="400" w:right="990" w:bottom="400" w:left="1109" w:header="0" w:footer="0" w:gutter="0"/>
        </w:sectPr>
        <w:rPr>
          <w:rFonts w:ascii="SimSun" w:hAnsi="SimSun" w:eastAsia="SimSun" w:cs="SimSun"/>
          <w:sz w:val="22"/>
          <w:szCs w:val="22"/>
        </w:rPr>
      </w:pPr>
    </w:p>
    <w:p>
      <w:pPr>
        <w:pStyle w:val="BodyText"/>
        <w:spacing w:line="339"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5"/>
        </w:rPr>
        <w:t>116</w:t>
      </w:r>
      <w:r>
        <w:rPr>
          <w:rFonts w:ascii="SimSun" w:hAnsi="SimSun" w:eastAsia="SimSun" w:cs="SimSun"/>
          <w:sz w:val="17"/>
          <w:szCs w:val="17"/>
          <w:spacing w:val="31"/>
        </w:rPr>
        <w:t xml:space="preserve">  </w:t>
      </w:r>
      <w:r>
        <w:rPr>
          <w:rFonts w:ascii="SimSun" w:hAnsi="SimSun" w:eastAsia="SimSun" w:cs="SimSun"/>
          <w:sz w:val="17"/>
          <w:szCs w:val="17"/>
          <w:spacing w:val="-5"/>
        </w:rPr>
        <w:t>第二部分 数字化转型五阶段路线图</w:t>
      </w:r>
    </w:p>
    <w:p>
      <w:pPr>
        <w:pStyle w:val="BodyText"/>
        <w:spacing w:line="266" w:lineRule="auto"/>
        <w:rPr/>
      </w:pPr>
      <w:r/>
    </w:p>
    <w:p>
      <w:pPr>
        <w:pStyle w:val="BodyText"/>
        <w:spacing w:line="266" w:lineRule="auto"/>
        <w:rPr/>
      </w:pPr>
      <w:r/>
    </w:p>
    <w:p>
      <w:pPr>
        <w:pStyle w:val="BodyText"/>
        <w:spacing w:line="267" w:lineRule="auto"/>
        <w:rPr/>
      </w:pPr>
      <w:r/>
    </w:p>
    <w:p>
      <w:pPr>
        <w:ind w:left="490"/>
        <w:spacing w:before="65" w:line="219" w:lineRule="auto"/>
        <w:rPr>
          <w:rFonts w:ascii="SimSun" w:hAnsi="SimSun" w:eastAsia="SimSun" w:cs="SimSun"/>
          <w:sz w:val="20"/>
          <w:szCs w:val="20"/>
        </w:rPr>
      </w:pPr>
      <w:r>
        <w:rPr>
          <w:rFonts w:ascii="SimSun" w:hAnsi="SimSun" w:eastAsia="SimSun" w:cs="SimSun"/>
          <w:sz w:val="20"/>
          <w:szCs w:val="20"/>
          <w:spacing w:val="14"/>
        </w:rPr>
        <w:t>这个项目是一个非常具有操作性的“10倍创意”项目。</w:t>
      </w:r>
    </w:p>
    <w:p>
      <w:pPr>
        <w:ind w:left="490" w:firstLine="439"/>
        <w:spacing w:before="234" w:line="406" w:lineRule="auto"/>
        <w:rPr>
          <w:rFonts w:ascii="SimSun" w:hAnsi="SimSun" w:eastAsia="SimSun" w:cs="SimSun"/>
          <w:sz w:val="20"/>
          <w:szCs w:val="20"/>
        </w:rPr>
      </w:pPr>
      <w:r>
        <w:rPr>
          <w:rFonts w:ascii="SimSun" w:hAnsi="SimSun" w:eastAsia="SimSun" w:cs="SimSun"/>
          <w:sz w:val="20"/>
          <w:szCs w:val="20"/>
          <w:spacing w:val="13"/>
        </w:rPr>
        <w:t>两个月之后，我们结束了这个试验。这一方案的确可行， </w:t>
      </w:r>
      <w:r>
        <w:rPr>
          <w:rFonts w:ascii="SimSun" w:hAnsi="SimSun" w:eastAsia="SimSun" w:cs="SimSun"/>
          <w:sz w:val="20"/>
          <w:szCs w:val="20"/>
        </w:rPr>
        <w:t>GBS</w:t>
      </w:r>
      <w:r>
        <w:rPr>
          <w:rFonts w:ascii="SimSun" w:hAnsi="SimSun" w:eastAsia="SimSun" w:cs="SimSun"/>
          <w:sz w:val="20"/>
          <w:szCs w:val="20"/>
          <w:spacing w:val="1"/>
        </w:rPr>
        <w:t xml:space="preserve">   </w:t>
      </w:r>
      <w:r>
        <w:rPr>
          <w:rFonts w:ascii="SimSun" w:hAnsi="SimSun" w:eastAsia="SimSun" w:cs="SimSun"/>
          <w:sz w:val="20"/>
          <w:szCs w:val="20"/>
          <w:spacing w:val="17"/>
        </w:rPr>
        <w:t>的领导者很明确地支持这一尝试，但是这个项目没有在宝洁核心组</w:t>
      </w:r>
      <w:r>
        <w:rPr>
          <w:rFonts w:ascii="SimSun" w:hAnsi="SimSun" w:eastAsia="SimSun" w:cs="SimSun"/>
          <w:sz w:val="20"/>
          <w:szCs w:val="20"/>
          <w:spacing w:val="6"/>
        </w:rPr>
        <w:t xml:space="preserve">  </w:t>
      </w:r>
      <w:r>
        <w:rPr>
          <w:rFonts w:ascii="SimSun" w:hAnsi="SimSun" w:eastAsia="SimSun" w:cs="SimSun"/>
          <w:sz w:val="20"/>
          <w:szCs w:val="20"/>
          <w:spacing w:val="15"/>
        </w:rPr>
        <w:t>织中取得令人满意的成果。叫停此项试验的决定是基于10-5-4-1的 </w:t>
      </w:r>
      <w:r>
        <w:rPr>
          <w:rFonts w:ascii="SimSun" w:hAnsi="SimSun" w:eastAsia="SimSun" w:cs="SimSun"/>
          <w:sz w:val="20"/>
          <w:szCs w:val="20"/>
          <w:spacing w:val="30"/>
        </w:rPr>
        <w:t>组合方法，也就是每10个试验(项目)中，我们要终止其中5</w:t>
      </w:r>
      <w:r>
        <w:rPr>
          <w:rFonts w:ascii="SimSun" w:hAnsi="SimSun" w:eastAsia="SimSun" w:cs="SimSun"/>
          <w:sz w:val="20"/>
          <w:szCs w:val="20"/>
          <w:spacing w:val="29"/>
        </w:rPr>
        <w:t>个，</w:t>
      </w:r>
      <w:r>
        <w:rPr>
          <w:rFonts w:ascii="SimSun" w:hAnsi="SimSun" w:eastAsia="SimSun" w:cs="SimSun"/>
          <w:sz w:val="20"/>
          <w:szCs w:val="20"/>
        </w:rPr>
        <w:t xml:space="preserve"> </w:t>
      </w:r>
      <w:r>
        <w:rPr>
          <w:rFonts w:ascii="SimSun" w:hAnsi="SimSun" w:eastAsia="SimSun" w:cs="SimSun"/>
          <w:sz w:val="20"/>
          <w:szCs w:val="20"/>
          <w:spacing w:val="28"/>
        </w:rPr>
        <w:t>期望剩余的4个能够产生2倍效果，最终只有</w:t>
      </w:r>
      <w:r>
        <w:rPr>
          <w:rFonts w:ascii="SimSun" w:hAnsi="SimSun" w:eastAsia="SimSun" w:cs="SimSun"/>
          <w:sz w:val="20"/>
          <w:szCs w:val="20"/>
          <w:spacing w:val="-56"/>
        </w:rPr>
        <w:t xml:space="preserve"> </w:t>
      </w:r>
      <w:r>
        <w:rPr>
          <w:rFonts w:ascii="SimSun" w:hAnsi="SimSun" w:eastAsia="SimSun" w:cs="SimSun"/>
          <w:sz w:val="20"/>
          <w:szCs w:val="20"/>
          <w:spacing w:val="28"/>
        </w:rPr>
        <w:t>一</w:t>
      </w:r>
      <w:r>
        <w:rPr>
          <w:rFonts w:ascii="SimSun" w:hAnsi="SimSun" w:eastAsia="SimSun" w:cs="SimSun"/>
          <w:sz w:val="20"/>
          <w:szCs w:val="20"/>
          <w:spacing w:val="-60"/>
        </w:rPr>
        <w:t xml:space="preserve"> </w:t>
      </w:r>
      <w:r>
        <w:rPr>
          <w:rFonts w:ascii="SimSun" w:hAnsi="SimSun" w:eastAsia="SimSun" w:cs="SimSun"/>
          <w:sz w:val="20"/>
          <w:szCs w:val="20"/>
          <w:spacing w:val="28"/>
        </w:rPr>
        <w:t>个将会</w:t>
      </w:r>
      <w:r>
        <w:rPr>
          <w:rFonts w:ascii="SimSun" w:hAnsi="SimSun" w:eastAsia="SimSun" w:cs="SimSun"/>
          <w:sz w:val="20"/>
          <w:szCs w:val="20"/>
          <w:spacing w:val="27"/>
        </w:rPr>
        <w:t>产生10倍 </w:t>
      </w:r>
      <w:r>
        <w:rPr>
          <w:rFonts w:ascii="SimSun" w:hAnsi="SimSun" w:eastAsia="SimSun" w:cs="SimSun"/>
          <w:sz w:val="20"/>
          <w:szCs w:val="20"/>
          <w:spacing w:val="17"/>
        </w:rPr>
        <w:t>效果。在接下来的三年里我们同样会不断终止数十个潜在可行的项 </w:t>
      </w:r>
      <w:r>
        <w:rPr>
          <w:rFonts w:ascii="SimSun" w:hAnsi="SimSun" w:eastAsia="SimSun" w:cs="SimSun"/>
          <w:sz w:val="20"/>
          <w:szCs w:val="20"/>
          <w:spacing w:val="19"/>
        </w:rPr>
        <w:t>目。在90%的情况下，问题不在于技术的可行性，而是作为技术采</w:t>
      </w:r>
      <w:r>
        <w:rPr>
          <w:rFonts w:ascii="SimSun" w:hAnsi="SimSun" w:eastAsia="SimSun" w:cs="SimSun"/>
          <w:sz w:val="20"/>
          <w:szCs w:val="20"/>
          <w:spacing w:val="8"/>
        </w:rPr>
        <w:t xml:space="preserve">  </w:t>
      </w:r>
      <w:r>
        <w:rPr>
          <w:rFonts w:ascii="SimSun" w:hAnsi="SimSun" w:eastAsia="SimSun" w:cs="SimSun"/>
          <w:sz w:val="20"/>
          <w:szCs w:val="20"/>
          <w:spacing w:val="17"/>
        </w:rPr>
        <w:t>用方的组织内部缺乏足够的实施进度和效果。在此情况下，我们的 </w:t>
      </w:r>
      <w:r>
        <w:rPr>
          <w:rFonts w:ascii="SimSun" w:hAnsi="SimSun" w:eastAsia="SimSun" w:cs="SimSun"/>
          <w:sz w:val="20"/>
          <w:szCs w:val="20"/>
          <w:spacing w:val="13"/>
        </w:rPr>
        <w:t>目标就转变为尽早结束试验，公开地接受“结束决定”,并</w:t>
      </w:r>
      <w:r>
        <w:rPr>
          <w:rFonts w:ascii="SimSun" w:hAnsi="SimSun" w:eastAsia="SimSun" w:cs="SimSun"/>
          <w:sz w:val="20"/>
          <w:szCs w:val="20"/>
          <w:spacing w:val="12"/>
        </w:rPr>
        <w:t>且在其他</w:t>
      </w:r>
    </w:p>
    <w:p>
      <w:pPr>
        <w:ind w:left="490"/>
        <w:spacing w:line="220" w:lineRule="auto"/>
        <w:rPr>
          <w:rFonts w:ascii="SimSun" w:hAnsi="SimSun" w:eastAsia="SimSun" w:cs="SimSun"/>
          <w:sz w:val="20"/>
          <w:szCs w:val="20"/>
        </w:rPr>
      </w:pPr>
      <w:r>
        <w:rPr>
          <w:rFonts w:ascii="SimSun" w:hAnsi="SimSun" w:eastAsia="SimSun" w:cs="SimSun"/>
          <w:sz w:val="20"/>
          <w:szCs w:val="20"/>
          <w:spacing w:val="9"/>
        </w:rPr>
        <w:t>领域继续前进。</w:t>
      </w:r>
    </w:p>
    <w:p>
      <w:pPr>
        <w:ind w:left="490" w:right="89" w:firstLine="439"/>
        <w:spacing w:before="290" w:line="407" w:lineRule="auto"/>
        <w:jc w:val="both"/>
        <w:rPr>
          <w:rFonts w:ascii="SimSun" w:hAnsi="SimSun" w:eastAsia="SimSun" w:cs="SimSun"/>
          <w:sz w:val="20"/>
          <w:szCs w:val="20"/>
        </w:rPr>
      </w:pPr>
      <w:r>
        <w:rPr>
          <w:rFonts w:ascii="SimSun" w:hAnsi="SimSun" w:eastAsia="SimSun" w:cs="SimSun"/>
          <w:sz w:val="20"/>
          <w:szCs w:val="20"/>
          <w:spacing w:val="17"/>
        </w:rPr>
        <w:t>两年后，全球消费者关系的内部组织条件发生改变，所以之前</w:t>
      </w:r>
      <w:r>
        <w:rPr>
          <w:rFonts w:ascii="SimSun" w:hAnsi="SimSun" w:eastAsia="SimSun" w:cs="SimSun"/>
          <w:sz w:val="20"/>
          <w:szCs w:val="20"/>
          <w:spacing w:val="10"/>
        </w:rPr>
        <w:t xml:space="preserve"> </w:t>
      </w:r>
      <w:r>
        <w:rPr>
          <w:rFonts w:ascii="SimSun" w:hAnsi="SimSun" w:eastAsia="SimSun" w:cs="SimSun"/>
          <w:sz w:val="20"/>
          <w:szCs w:val="20"/>
          <w:spacing w:val="17"/>
        </w:rPr>
        <w:t>被搁置的项目又被重新启动。现在它反而成为既有项目组合中最成</w:t>
      </w:r>
    </w:p>
    <w:p>
      <w:pPr>
        <w:ind w:left="490"/>
        <w:spacing w:line="220" w:lineRule="auto"/>
        <w:rPr>
          <w:rFonts w:ascii="SimSun" w:hAnsi="SimSun" w:eastAsia="SimSun" w:cs="SimSun"/>
          <w:sz w:val="20"/>
          <w:szCs w:val="20"/>
        </w:rPr>
      </w:pPr>
      <w:r>
        <w:rPr>
          <w:rFonts w:ascii="SimSun" w:hAnsi="SimSun" w:eastAsia="SimSun" w:cs="SimSun"/>
          <w:sz w:val="20"/>
          <w:szCs w:val="20"/>
          <w:spacing w:val="11"/>
        </w:rPr>
        <w:t>功的项目之一。</w:t>
      </w:r>
    </w:p>
    <w:p>
      <w:pPr>
        <w:pStyle w:val="BodyText"/>
        <w:spacing w:line="323" w:lineRule="auto"/>
        <w:rPr/>
      </w:pPr>
      <w:r/>
    </w:p>
    <w:p>
      <w:pPr>
        <w:pStyle w:val="BodyText"/>
        <w:spacing w:line="324" w:lineRule="auto"/>
        <w:rPr/>
      </w:pPr>
      <w:r/>
    </w:p>
    <w:p>
      <w:pPr>
        <w:ind w:left="493"/>
        <w:spacing w:before="78" w:line="219" w:lineRule="auto"/>
        <w:rPr>
          <w:rFonts w:ascii="SimSun" w:hAnsi="SimSun" w:eastAsia="SimSun" w:cs="SimSun"/>
          <w:sz w:val="24"/>
          <w:szCs w:val="24"/>
        </w:rPr>
      </w:pPr>
      <w:r>
        <w:rPr>
          <w:rFonts w:ascii="SimSun" w:hAnsi="SimSun" w:eastAsia="SimSun" w:cs="SimSun"/>
          <w:sz w:val="24"/>
          <w:szCs w:val="24"/>
          <w:b/>
          <w:bCs/>
          <w:spacing w:val="12"/>
        </w:rPr>
        <w:t>变革管理是转型第三阶段成败的关键</w:t>
      </w:r>
    </w:p>
    <w:p>
      <w:pPr>
        <w:pStyle w:val="BodyText"/>
        <w:spacing w:line="419" w:lineRule="auto"/>
        <w:rPr/>
      </w:pPr>
      <w:r/>
    </w:p>
    <w:p>
      <w:pPr>
        <w:ind w:left="490" w:right="58" w:firstLine="439"/>
        <w:spacing w:before="65" w:line="406" w:lineRule="auto"/>
        <w:jc w:val="both"/>
        <w:rPr>
          <w:rFonts w:ascii="SimSun" w:hAnsi="SimSun" w:eastAsia="SimSun" w:cs="SimSun"/>
          <w:sz w:val="20"/>
          <w:szCs w:val="20"/>
        </w:rPr>
      </w:pPr>
      <w:r>
        <w:rPr>
          <w:rFonts w:ascii="SimSun" w:hAnsi="SimSun" w:eastAsia="SimSun" w:cs="SimSun"/>
          <w:sz w:val="20"/>
          <w:szCs w:val="20"/>
          <w:spacing w:val="18"/>
        </w:rPr>
        <w:t>变革管理在任何阶段都十分艰难，但即使在实力雄厚、准备充</w:t>
      </w:r>
      <w:r>
        <w:rPr>
          <w:rFonts w:ascii="SimSun" w:hAnsi="SimSun" w:eastAsia="SimSun" w:cs="SimSun"/>
          <w:sz w:val="20"/>
          <w:szCs w:val="20"/>
          <w:spacing w:val="14"/>
        </w:rPr>
        <w:t xml:space="preserve"> </w:t>
      </w:r>
      <w:r>
        <w:rPr>
          <w:rFonts w:ascii="SimSun" w:hAnsi="SimSun" w:eastAsia="SimSun" w:cs="SimSun"/>
          <w:sz w:val="20"/>
          <w:szCs w:val="20"/>
          <w:spacing w:val="18"/>
        </w:rPr>
        <w:t>分的企业中，它也是导致第三阶段数字化转型失败的主要原</w:t>
      </w:r>
      <w:r>
        <w:rPr>
          <w:rFonts w:ascii="SimSun" w:hAnsi="SimSun" w:eastAsia="SimSun" w:cs="SimSun"/>
          <w:sz w:val="20"/>
          <w:szCs w:val="20"/>
          <w:spacing w:val="17"/>
        </w:rPr>
        <w:t>因。即</w:t>
      </w:r>
      <w:r>
        <w:rPr>
          <w:rFonts w:ascii="SimSun" w:hAnsi="SimSun" w:eastAsia="SimSun" w:cs="SimSun"/>
          <w:sz w:val="20"/>
          <w:szCs w:val="20"/>
        </w:rPr>
        <w:t xml:space="preserve"> </w:t>
      </w:r>
      <w:r>
        <w:rPr>
          <w:rFonts w:ascii="SimSun" w:hAnsi="SimSun" w:eastAsia="SimSun" w:cs="SimSun"/>
          <w:sz w:val="20"/>
          <w:szCs w:val="20"/>
          <w:spacing w:val="17"/>
        </w:rPr>
        <w:t>使企业已经发布了转型战略，但变革单元要想在核心组织中找到生</w:t>
      </w:r>
    </w:p>
    <w:p>
      <w:pPr>
        <w:ind w:left="490"/>
        <w:spacing w:before="1" w:line="218" w:lineRule="auto"/>
        <w:rPr>
          <w:rFonts w:ascii="SimSun" w:hAnsi="SimSun" w:eastAsia="SimSun" w:cs="SimSun"/>
          <w:sz w:val="20"/>
          <w:szCs w:val="20"/>
        </w:rPr>
      </w:pPr>
      <w:r>
        <w:rPr>
          <w:rFonts w:ascii="SimSun" w:hAnsi="SimSun" w:eastAsia="SimSun" w:cs="SimSun"/>
          <w:sz w:val="20"/>
          <w:szCs w:val="20"/>
          <w:spacing w:val="12"/>
        </w:rPr>
        <w:t>存空间依旧相当不易。</w:t>
      </w:r>
    </w:p>
    <w:p>
      <w:pPr>
        <w:ind w:left="930"/>
        <w:spacing w:before="283" w:line="219" w:lineRule="auto"/>
        <w:rPr>
          <w:rFonts w:ascii="SimSun" w:hAnsi="SimSun" w:eastAsia="SimSun" w:cs="SimSun"/>
          <w:sz w:val="20"/>
          <w:szCs w:val="20"/>
        </w:rPr>
      </w:pPr>
      <w:r>
        <w:rPr>
          <w:rFonts w:ascii="SimSun" w:hAnsi="SimSun" w:eastAsia="SimSun" w:cs="SimSun"/>
          <w:sz w:val="20"/>
          <w:szCs w:val="20"/>
          <w:spacing w:val="16"/>
        </w:rPr>
        <w:t>宝洁</w:t>
      </w:r>
      <w:r>
        <w:rPr>
          <w:rFonts w:ascii="SimSun" w:hAnsi="SimSun" w:eastAsia="SimSun" w:cs="SimSun"/>
          <w:sz w:val="20"/>
          <w:szCs w:val="20"/>
          <w:spacing w:val="-15"/>
        </w:rPr>
        <w:t xml:space="preserve"> </w:t>
      </w:r>
      <w:r>
        <w:rPr>
          <w:rFonts w:ascii="Times New Roman" w:hAnsi="Times New Roman" w:eastAsia="Times New Roman" w:cs="Times New Roman"/>
          <w:sz w:val="20"/>
          <w:szCs w:val="20"/>
        </w:rPr>
        <w:t>GBS</w:t>
      </w:r>
      <w:r>
        <w:rPr>
          <w:rFonts w:ascii="Times New Roman" w:hAnsi="Times New Roman" w:eastAsia="Times New Roman" w:cs="Times New Roman"/>
          <w:sz w:val="20"/>
          <w:szCs w:val="20"/>
          <w:spacing w:val="38"/>
          <w:w w:val="101"/>
        </w:rPr>
        <w:t xml:space="preserve"> </w:t>
      </w:r>
      <w:r>
        <w:rPr>
          <w:rFonts w:ascii="SimSun" w:hAnsi="SimSun" w:eastAsia="SimSun" w:cs="SimSun"/>
          <w:sz w:val="20"/>
          <w:szCs w:val="20"/>
          <w:spacing w:val="16"/>
        </w:rPr>
        <w:t>的颠覆性经历为</w:t>
      </w:r>
      <w:r>
        <w:rPr>
          <w:rFonts w:ascii="SimSun" w:hAnsi="SimSun" w:eastAsia="SimSun" w:cs="SimSun"/>
          <w:sz w:val="20"/>
          <w:szCs w:val="20"/>
          <w:spacing w:val="-31"/>
        </w:rPr>
        <w:t xml:space="preserve"> </w:t>
      </w:r>
      <w:r>
        <w:rPr>
          <w:rFonts w:ascii="Times New Roman" w:hAnsi="Times New Roman" w:eastAsia="Times New Roman" w:cs="Times New Roman"/>
          <w:sz w:val="20"/>
          <w:szCs w:val="20"/>
        </w:rPr>
        <w:t>NGS</w:t>
      </w:r>
      <w:r>
        <w:rPr>
          <w:rFonts w:ascii="Times New Roman" w:hAnsi="Times New Roman" w:eastAsia="Times New Roman" w:cs="Times New Roman"/>
          <w:sz w:val="20"/>
          <w:szCs w:val="20"/>
          <w:spacing w:val="38"/>
        </w:rPr>
        <w:t xml:space="preserve"> </w:t>
      </w:r>
      <w:r>
        <w:rPr>
          <w:rFonts w:ascii="SimSun" w:hAnsi="SimSun" w:eastAsia="SimSun" w:cs="SimSun"/>
          <w:sz w:val="20"/>
          <w:szCs w:val="20"/>
          <w:spacing w:val="16"/>
        </w:rPr>
        <w:t>的变革管理提供了一个有效思</w:t>
      </w:r>
    </w:p>
    <w:p>
      <w:pPr>
        <w:spacing w:line="219" w:lineRule="auto"/>
        <w:sectPr>
          <w:pgSz w:w="8520" w:h="12720"/>
          <w:pgMar w:top="400" w:right="1160" w:bottom="400" w:left="469" w:header="0" w:footer="0" w:gutter="0"/>
        </w:sectPr>
        <w:rPr>
          <w:rFonts w:ascii="SimSun" w:hAnsi="SimSun" w:eastAsia="SimSun" w:cs="SimSun"/>
          <w:sz w:val="20"/>
          <w:szCs w:val="20"/>
        </w:rPr>
      </w:pPr>
    </w:p>
    <w:p>
      <w:pPr>
        <w:ind w:right="3"/>
        <w:spacing w:before="146" w:line="219" w:lineRule="auto"/>
        <w:jc w:val="right"/>
        <w:rPr>
          <w:rFonts w:ascii="SimSun" w:hAnsi="SimSun" w:eastAsia="SimSun" w:cs="SimSun"/>
          <w:sz w:val="18"/>
          <w:szCs w:val="18"/>
        </w:rPr>
      </w:pPr>
      <w:r>
        <w:drawing>
          <wp:anchor distT="0" distB="0" distL="0" distR="0" simplePos="0" relativeHeight="252720128" behindDoc="0" locked="0" layoutInCell="0" allowOverlap="1">
            <wp:simplePos x="0" y="0"/>
            <wp:positionH relativeFrom="page">
              <wp:posOffset>3028955</wp:posOffset>
            </wp:positionH>
            <wp:positionV relativeFrom="page">
              <wp:posOffset>1441453</wp:posOffset>
            </wp:positionV>
            <wp:extent cx="2057391" cy="6375"/>
            <wp:effectExtent l="0" t="0" r="0" b="0"/>
            <wp:wrapNone/>
            <wp:docPr id="94" name="IM 94"/>
            <wp:cNvGraphicFramePr/>
            <a:graphic>
              <a:graphicData uri="http://schemas.openxmlformats.org/drawingml/2006/picture">
                <pic:pic>
                  <pic:nvPicPr>
                    <pic:cNvPr id="94" name="IM 94"/>
                    <pic:cNvPicPr/>
                  </pic:nvPicPr>
                  <pic:blipFill>
                    <a:blip r:embed="rId70"/>
                    <a:stretch>
                      <a:fillRect/>
                    </a:stretch>
                  </pic:blipFill>
                  <pic:spPr>
                    <a:xfrm rot="0">
                      <a:off x="0" y="0"/>
                      <a:ext cx="2057391" cy="6375"/>
                    </a:xfrm>
                    <a:prstGeom prst="rect">
                      <a:avLst/>
                    </a:prstGeom>
                  </pic:spPr>
                </pic:pic>
              </a:graphicData>
            </a:graphic>
          </wp:anchor>
        </w:drawing>
      </w:r>
      <w:r>
        <w:drawing>
          <wp:anchor distT="0" distB="0" distL="0" distR="0" simplePos="0" relativeHeight="252721152" behindDoc="0" locked="0" layoutInCell="0" allowOverlap="1">
            <wp:simplePos x="0" y="0"/>
            <wp:positionH relativeFrom="page">
              <wp:posOffset>3028955</wp:posOffset>
            </wp:positionH>
            <wp:positionV relativeFrom="page">
              <wp:posOffset>2159006</wp:posOffset>
            </wp:positionV>
            <wp:extent cx="2057391" cy="6350"/>
            <wp:effectExtent l="0" t="0" r="0" b="0"/>
            <wp:wrapNone/>
            <wp:docPr id="96" name="IM 96"/>
            <wp:cNvGraphicFramePr/>
            <a:graphic>
              <a:graphicData uri="http://schemas.openxmlformats.org/drawingml/2006/picture">
                <pic:pic>
                  <pic:nvPicPr>
                    <pic:cNvPr id="96" name="IM 96"/>
                    <pic:cNvPicPr/>
                  </pic:nvPicPr>
                  <pic:blipFill>
                    <a:blip r:embed="rId71"/>
                    <a:stretch>
                      <a:fillRect/>
                    </a:stretch>
                  </pic:blipFill>
                  <pic:spPr>
                    <a:xfrm rot="0">
                      <a:off x="0" y="0"/>
                      <a:ext cx="2057391" cy="6350"/>
                    </a:xfrm>
                    <a:prstGeom prst="rect">
                      <a:avLst/>
                    </a:prstGeom>
                  </pic:spPr>
                </pic:pic>
              </a:graphicData>
            </a:graphic>
          </wp:anchor>
        </w:drawing>
      </w:r>
      <w:r>
        <w:rPr>
          <w:rFonts w:ascii="SimSun" w:hAnsi="SimSun" w:eastAsia="SimSun" w:cs="SimSun"/>
          <w:sz w:val="18"/>
          <w:szCs w:val="18"/>
          <w:spacing w:val="9"/>
        </w:rPr>
        <w:t>第7章有效的变革</w:t>
      </w:r>
      <w:r>
        <w:rPr>
          <w:rFonts w:ascii="SimSun" w:hAnsi="SimSun" w:eastAsia="SimSun" w:cs="SimSun"/>
          <w:sz w:val="18"/>
          <w:szCs w:val="18"/>
          <w:spacing w:val="18"/>
        </w:rPr>
        <w:t xml:space="preserve">  </w:t>
      </w:r>
      <w:r>
        <w:rPr>
          <w:rFonts w:ascii="SimSun" w:hAnsi="SimSun" w:eastAsia="SimSun" w:cs="SimSun"/>
          <w:sz w:val="18"/>
          <w:szCs w:val="18"/>
          <w:spacing w:val="9"/>
        </w:rPr>
        <w:t>117</w:t>
      </w:r>
    </w:p>
    <w:p>
      <w:pPr>
        <w:pStyle w:val="BodyText"/>
        <w:spacing w:line="271" w:lineRule="auto"/>
        <w:rPr/>
      </w:pPr>
      <w:r/>
    </w:p>
    <w:p>
      <w:pPr>
        <w:pStyle w:val="BodyText"/>
        <w:spacing w:line="272" w:lineRule="auto"/>
        <w:rPr/>
      </w:pPr>
      <w:r/>
    </w:p>
    <w:p>
      <w:pPr>
        <w:pStyle w:val="BodyText"/>
        <w:spacing w:line="272" w:lineRule="auto"/>
        <w:rPr/>
      </w:pPr>
      <w:r/>
    </w:p>
    <w:p>
      <w:pPr>
        <w:spacing w:before="71" w:line="214" w:lineRule="auto"/>
        <w:rPr>
          <w:rFonts w:ascii="SimSun" w:hAnsi="SimSun" w:eastAsia="SimSun" w:cs="SimSun"/>
          <w:sz w:val="22"/>
          <w:szCs w:val="22"/>
        </w:rPr>
      </w:pPr>
      <w:r>
        <w:rPr>
          <w:rFonts w:ascii="SimSun" w:hAnsi="SimSun" w:eastAsia="SimSun" w:cs="SimSun"/>
          <w:sz w:val="22"/>
          <w:szCs w:val="22"/>
          <w:spacing w:val="-1"/>
        </w:rPr>
        <w:t>路。我们决定采用的运作模式是创造变革(change  creatio</w:t>
      </w:r>
      <w:r>
        <w:rPr>
          <w:rFonts w:ascii="SimSun" w:hAnsi="SimSun" w:eastAsia="SimSun" w:cs="SimSun"/>
          <w:sz w:val="22"/>
          <w:szCs w:val="22"/>
          <w:spacing w:val="-2"/>
        </w:rPr>
        <w:t>n)而非</w:t>
      </w:r>
    </w:p>
    <w:p>
      <w:pPr>
        <w:spacing w:line="57" w:lineRule="auto"/>
        <w:rPr>
          <w:rFonts w:ascii="Arial"/>
          <w:sz w:val="2"/>
        </w:rPr>
      </w:pPr>
      <w:r>
        <w:rPr>
          <w:rFonts w:ascii="Arial"/>
          <w:sz w:val="2"/>
        </w:rPr>
      </w:r>
    </w:p>
    <w:p>
      <w:pPr>
        <w:spacing w:line="57" w:lineRule="auto"/>
        <w:sectPr>
          <w:pgSz w:w="8520" w:h="12710"/>
          <w:pgMar w:top="400" w:right="510" w:bottom="400" w:left="1200" w:header="0" w:footer="0" w:gutter="0"/>
          <w:cols w:equalWidth="0" w:num="1">
            <w:col w:w="6810" w:space="0"/>
          </w:cols>
        </w:sectPr>
        <w:rPr>
          <w:rFonts w:ascii="Arial" w:hAnsi="Arial" w:eastAsia="Arial" w:cs="Arial"/>
          <w:sz w:val="2"/>
          <w:szCs w:val="2"/>
        </w:rPr>
      </w:pPr>
    </w:p>
    <w:p>
      <w:pPr>
        <w:ind w:right="375"/>
        <w:spacing w:before="56" w:line="364" w:lineRule="auto"/>
        <w:jc w:val="both"/>
        <w:rPr>
          <w:rFonts w:ascii="SimSun" w:hAnsi="SimSun" w:eastAsia="SimSun" w:cs="SimSun"/>
          <w:sz w:val="22"/>
          <w:szCs w:val="22"/>
        </w:rPr>
      </w:pPr>
      <w:r>
        <w:rPr>
          <w:rFonts w:ascii="SimSun" w:hAnsi="SimSun" w:eastAsia="SimSun" w:cs="SimSun"/>
          <w:sz w:val="27"/>
          <w:szCs w:val="27"/>
          <w:spacing w:val="-11"/>
        </w:rPr>
        <w:t>接受变革</w:t>
      </w:r>
      <w:r>
        <w:rPr>
          <w:rFonts w:ascii="Times New Roman" w:hAnsi="Times New Roman" w:eastAsia="Times New Roman" w:cs="Times New Roman"/>
          <w:sz w:val="27"/>
          <w:szCs w:val="27"/>
          <w:spacing w:val="-11"/>
        </w:rPr>
        <w:t>(change acceptance),</w:t>
      </w:r>
      <w:r>
        <w:rPr>
          <w:rFonts w:ascii="Times New Roman" w:hAnsi="Times New Roman" w:eastAsia="Times New Roman" w:cs="Times New Roman"/>
          <w:sz w:val="27"/>
          <w:szCs w:val="27"/>
          <w:spacing w:val="13"/>
        </w:rPr>
        <w:t xml:space="preserve"> </w:t>
      </w:r>
      <w:r>
        <w:rPr>
          <w:rFonts w:ascii="SimSun" w:hAnsi="SimSun" w:eastAsia="SimSun" w:cs="SimSun"/>
          <w:sz w:val="22"/>
          <w:szCs w:val="22"/>
          <w:spacing w:val="1"/>
        </w:rPr>
        <w:t>这与传统的从创造新产品到接纳</w:t>
      </w:r>
      <w:r>
        <w:rPr>
          <w:rFonts w:ascii="SimSun" w:hAnsi="SimSun" w:eastAsia="SimSun" w:cs="SimSun"/>
          <w:sz w:val="22"/>
          <w:szCs w:val="22"/>
        </w:rPr>
        <w:t xml:space="preserve"> </w:t>
      </w:r>
      <w:r>
        <w:rPr>
          <w:rFonts w:ascii="SimSun" w:hAnsi="SimSun" w:eastAsia="SimSun" w:cs="SimSun"/>
          <w:sz w:val="22"/>
          <w:szCs w:val="22"/>
          <w:spacing w:val="-1"/>
        </w:rPr>
        <w:t>新产品的过程恰恰相反。举一个</w:t>
      </w:r>
    </w:p>
    <w:p>
      <w:pPr>
        <w:spacing w:line="184" w:lineRule="auto"/>
        <w:rPr>
          <w:rFonts w:ascii="SimSun" w:hAnsi="SimSun" w:eastAsia="SimSun" w:cs="SimSun"/>
          <w:sz w:val="22"/>
          <w:szCs w:val="22"/>
        </w:rPr>
      </w:pPr>
      <w:r>
        <w:rPr>
          <w:rFonts w:ascii="SimSun" w:hAnsi="SimSun" w:eastAsia="SimSun" w:cs="SimSun"/>
          <w:sz w:val="22"/>
          <w:szCs w:val="22"/>
        </w:rPr>
        <w:t>简单的例子来说明这种反向的方</w:t>
      </w:r>
    </w:p>
    <w:p>
      <w:pPr>
        <w:pStyle w:val="BodyText"/>
        <w:spacing w:line="14" w:lineRule="auto"/>
        <w:rPr>
          <w:sz w:val="2"/>
        </w:rPr>
      </w:pPr>
      <w:r>
        <w:rPr>
          <w:sz w:val="2"/>
          <w:szCs w:val="2"/>
        </w:rPr>
        <w:br w:type="column"/>
      </w:r>
    </w:p>
    <w:p>
      <w:pPr>
        <w:pStyle w:val="BodyText"/>
        <w:spacing w:line="262" w:lineRule="auto"/>
        <w:rPr/>
      </w:pPr>
      <w:r/>
    </w:p>
    <w:p>
      <w:pPr>
        <w:pStyle w:val="BodyText"/>
        <w:spacing w:line="262" w:lineRule="auto"/>
        <w:rPr/>
      </w:pPr>
      <w:r/>
    </w:p>
    <w:p>
      <w:pPr>
        <w:ind w:right="31"/>
        <w:spacing w:before="72" w:line="400" w:lineRule="exact"/>
        <w:jc w:val="right"/>
        <w:rPr>
          <w:rFonts w:ascii="KaiTi" w:hAnsi="KaiTi" w:eastAsia="KaiTi" w:cs="KaiTi"/>
          <w:sz w:val="22"/>
          <w:szCs w:val="22"/>
        </w:rPr>
      </w:pPr>
      <w:r>
        <w:rPr>
          <w:rFonts w:ascii="KaiTi" w:hAnsi="KaiTi" w:eastAsia="KaiTi" w:cs="KaiTi"/>
          <w:sz w:val="22"/>
          <w:szCs w:val="22"/>
          <w:spacing w:val="7"/>
          <w:position w:val="13"/>
        </w:rPr>
        <w:t>采取从被动接受变革到主动</w:t>
      </w:r>
    </w:p>
    <w:p>
      <w:pPr>
        <w:ind w:left="29"/>
        <w:spacing w:line="222" w:lineRule="auto"/>
        <w:rPr>
          <w:rFonts w:ascii="KaiTi" w:hAnsi="KaiTi" w:eastAsia="KaiTi" w:cs="KaiTi"/>
          <w:sz w:val="22"/>
          <w:szCs w:val="22"/>
        </w:rPr>
      </w:pPr>
      <w:r>
        <w:rPr>
          <w:rFonts w:ascii="KaiTi" w:hAnsi="KaiTi" w:eastAsia="KaiTi" w:cs="KaiTi"/>
          <w:sz w:val="22"/>
          <w:szCs w:val="22"/>
          <w:spacing w:val="-11"/>
        </w:rPr>
        <w:t>创造变革的反向行动策略。</w:t>
      </w:r>
    </w:p>
    <w:p>
      <w:pPr>
        <w:spacing w:line="222" w:lineRule="auto"/>
        <w:sectPr>
          <w:type w:val="continuous"/>
          <w:pgSz w:w="8520" w:h="12710"/>
          <w:pgMar w:top="400" w:right="510" w:bottom="400" w:left="1200" w:header="0" w:footer="0" w:gutter="0"/>
          <w:cols w:equalWidth="0" w:num="2">
            <w:col w:w="3470" w:space="100"/>
            <w:col w:w="3240" w:space="0"/>
          </w:cols>
        </w:sectPr>
        <w:rPr>
          <w:rFonts w:ascii="KaiTi" w:hAnsi="KaiTi" w:eastAsia="KaiTi" w:cs="KaiTi"/>
          <w:sz w:val="22"/>
          <w:szCs w:val="22"/>
        </w:rPr>
      </w:pPr>
    </w:p>
    <w:p>
      <w:pPr>
        <w:ind w:right="491"/>
        <w:spacing w:before="221" w:line="369" w:lineRule="auto"/>
        <w:jc w:val="both"/>
        <w:rPr>
          <w:rFonts w:ascii="SimSun" w:hAnsi="SimSun" w:eastAsia="SimSun" w:cs="SimSun"/>
          <w:sz w:val="22"/>
          <w:szCs w:val="22"/>
        </w:rPr>
      </w:pPr>
      <w:r>
        <w:rPr>
          <w:rFonts w:ascii="SimSun" w:hAnsi="SimSun" w:eastAsia="SimSun" w:cs="SimSun"/>
          <w:sz w:val="22"/>
          <w:szCs w:val="22"/>
          <w:spacing w:val="-4"/>
        </w:rPr>
        <w:t>法：在决定把</w:t>
      </w:r>
      <w:r>
        <w:rPr>
          <w:rFonts w:ascii="Times New Roman" w:hAnsi="Times New Roman" w:eastAsia="Times New Roman" w:cs="Times New Roman"/>
          <w:sz w:val="22"/>
          <w:szCs w:val="22"/>
          <w:spacing w:val="-4"/>
        </w:rPr>
        <w:t>NGS </w:t>
      </w:r>
      <w:r>
        <w:rPr>
          <w:rFonts w:ascii="SimSun" w:hAnsi="SimSun" w:eastAsia="SimSun" w:cs="SimSun"/>
          <w:sz w:val="22"/>
          <w:szCs w:val="22"/>
          <w:spacing w:val="-4"/>
        </w:rPr>
        <w:t>团队设置在硅谷还是辛辛那提的宝洁总部时，我</w:t>
      </w:r>
      <w:r>
        <w:rPr>
          <w:rFonts w:ascii="SimSun" w:hAnsi="SimSun" w:eastAsia="SimSun" w:cs="SimSun"/>
          <w:sz w:val="22"/>
          <w:szCs w:val="22"/>
          <w:spacing w:val="6"/>
        </w:rPr>
        <w:t xml:space="preserve"> </w:t>
      </w:r>
      <w:r>
        <w:rPr>
          <w:rFonts w:ascii="SimSun" w:hAnsi="SimSun" w:eastAsia="SimSun" w:cs="SimSun"/>
          <w:sz w:val="22"/>
          <w:szCs w:val="22"/>
          <w:spacing w:val="4"/>
        </w:rPr>
        <w:t>选择了后者，因为我确定，把</w:t>
      </w:r>
      <w:r>
        <w:rPr>
          <w:rFonts w:ascii="Times New Roman" w:hAnsi="Times New Roman" w:eastAsia="Times New Roman" w:cs="Times New Roman"/>
          <w:sz w:val="22"/>
          <w:szCs w:val="22"/>
        </w:rPr>
        <w:t>NGS</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团队设在辛辛那</w:t>
      </w:r>
      <w:r>
        <w:rPr>
          <w:rFonts w:ascii="SimSun" w:hAnsi="SimSun" w:eastAsia="SimSun" w:cs="SimSun"/>
          <w:sz w:val="22"/>
          <w:szCs w:val="22"/>
          <w:spacing w:val="3"/>
        </w:rPr>
        <w:t>提能够更好地</w:t>
      </w:r>
    </w:p>
    <w:p>
      <w:pPr>
        <w:spacing w:line="219" w:lineRule="auto"/>
        <w:rPr>
          <w:rFonts w:ascii="SimSun" w:hAnsi="SimSun" w:eastAsia="SimSun" w:cs="SimSun"/>
          <w:sz w:val="22"/>
          <w:szCs w:val="22"/>
        </w:rPr>
      </w:pPr>
      <w:r>
        <w:rPr>
          <w:rFonts w:ascii="SimSun" w:hAnsi="SimSun" w:eastAsia="SimSun" w:cs="SimSun"/>
          <w:sz w:val="22"/>
          <w:szCs w:val="22"/>
          <w:spacing w:val="-9"/>
        </w:rPr>
        <w:t>推动核心组织变革。</w:t>
      </w:r>
    </w:p>
    <w:p>
      <w:pPr>
        <w:ind w:left="439"/>
        <w:spacing w:before="298" w:line="441" w:lineRule="exact"/>
        <w:rPr>
          <w:rFonts w:ascii="SimSun" w:hAnsi="SimSun" w:eastAsia="SimSun" w:cs="SimSun"/>
          <w:sz w:val="22"/>
          <w:szCs w:val="22"/>
        </w:rPr>
      </w:pPr>
      <w:r>
        <w:rPr>
          <w:rFonts w:ascii="SimSun" w:hAnsi="SimSun" w:eastAsia="SimSun" w:cs="SimSun"/>
          <w:sz w:val="22"/>
          <w:szCs w:val="22"/>
          <w:position w:val="16"/>
        </w:rPr>
        <w:t>本章讨论了如何以一种准则化的方法来选择有效的变革模型，</w:t>
      </w:r>
    </w:p>
    <w:p>
      <w:pPr>
        <w:spacing w:line="219" w:lineRule="auto"/>
        <w:rPr>
          <w:rFonts w:ascii="SimSun" w:hAnsi="SimSun" w:eastAsia="SimSun" w:cs="SimSun"/>
          <w:sz w:val="22"/>
          <w:szCs w:val="22"/>
        </w:rPr>
      </w:pPr>
      <w:r>
        <w:rPr>
          <w:rFonts w:ascii="SimSun" w:hAnsi="SimSun" w:eastAsia="SimSun" w:cs="SimSun"/>
          <w:sz w:val="22"/>
          <w:szCs w:val="22"/>
          <w:spacing w:val="-9"/>
        </w:rPr>
        <w:t>主要分为三个步骤。</w:t>
      </w:r>
    </w:p>
    <w:p>
      <w:pPr>
        <w:pStyle w:val="BodyText"/>
        <w:spacing w:line="335" w:lineRule="auto"/>
        <w:rPr/>
      </w:pPr>
      <w:r/>
    </w:p>
    <w:p>
      <w:pPr>
        <w:ind w:left="679" w:right="492" w:hanging="240"/>
        <w:spacing w:before="72" w:line="302" w:lineRule="auto"/>
        <w:rPr>
          <w:rFonts w:ascii="SimSun" w:hAnsi="SimSun" w:eastAsia="SimSun" w:cs="SimSun"/>
          <w:sz w:val="22"/>
          <w:szCs w:val="22"/>
        </w:rPr>
      </w:pPr>
      <w:r>
        <w:rPr>
          <w:rFonts w:ascii="SimSun" w:hAnsi="SimSun" w:eastAsia="SimSun" w:cs="SimSun"/>
          <w:sz w:val="22"/>
          <w:szCs w:val="22"/>
          <w:spacing w:val="2"/>
        </w:rPr>
        <w:t>●明确组织所处的变革背景(例如变革需求</w:t>
      </w:r>
      <w:r>
        <w:rPr>
          <w:rFonts w:ascii="SimSun" w:hAnsi="SimSun" w:eastAsia="SimSun" w:cs="SimSun"/>
          <w:sz w:val="22"/>
          <w:szCs w:val="22"/>
          <w:spacing w:val="1"/>
        </w:rPr>
        <w:t>十分强烈——企业</w:t>
      </w:r>
      <w:r>
        <w:rPr>
          <w:rFonts w:ascii="SimSun" w:hAnsi="SimSun" w:eastAsia="SimSun" w:cs="SimSun"/>
          <w:sz w:val="22"/>
          <w:szCs w:val="22"/>
        </w:rPr>
        <w:t xml:space="preserve"> </w:t>
      </w:r>
      <w:r>
        <w:rPr>
          <w:rFonts w:ascii="SimSun" w:hAnsi="SimSun" w:eastAsia="SimSun" w:cs="SimSun"/>
          <w:sz w:val="22"/>
          <w:szCs w:val="22"/>
          <w:spacing w:val="-8"/>
        </w:rPr>
        <w:t>处于危机之中、要求主动变革等)。</w:t>
      </w:r>
    </w:p>
    <w:p>
      <w:pPr>
        <w:ind w:left="668" w:right="490" w:hanging="229"/>
        <w:spacing w:before="169" w:line="299" w:lineRule="auto"/>
        <w:rPr>
          <w:rFonts w:ascii="SimSun" w:hAnsi="SimSun" w:eastAsia="SimSun" w:cs="SimSun"/>
          <w:sz w:val="22"/>
          <w:szCs w:val="22"/>
        </w:rPr>
      </w:pPr>
      <w:r>
        <w:rPr>
          <w:rFonts w:ascii="SimSun" w:hAnsi="SimSun" w:eastAsia="SimSun" w:cs="SimSun"/>
          <w:sz w:val="22"/>
          <w:szCs w:val="22"/>
          <w:spacing w:val="2"/>
        </w:rPr>
        <w:t>●为它选择合适的变革管理模式(例如有机变革</w:t>
      </w:r>
      <w:r>
        <w:rPr>
          <w:rFonts w:ascii="SimSun" w:hAnsi="SimSun" w:eastAsia="SimSun" w:cs="SimSun"/>
          <w:sz w:val="22"/>
          <w:szCs w:val="22"/>
          <w:spacing w:val="1"/>
        </w:rPr>
        <w:t>，或者无机变</w:t>
      </w:r>
      <w:r>
        <w:rPr>
          <w:rFonts w:ascii="SimSun" w:hAnsi="SimSun" w:eastAsia="SimSun" w:cs="SimSun"/>
          <w:sz w:val="22"/>
          <w:szCs w:val="22"/>
        </w:rPr>
        <w:t xml:space="preserve"> </w:t>
      </w:r>
      <w:r>
        <w:rPr>
          <w:rFonts w:ascii="SimSun" w:hAnsi="SimSun" w:eastAsia="SimSun" w:cs="SimSun"/>
          <w:sz w:val="22"/>
          <w:szCs w:val="22"/>
          <w:spacing w:val="-8"/>
        </w:rPr>
        <w:t>革等)。</w:t>
      </w:r>
    </w:p>
    <w:p>
      <w:pPr>
        <w:ind w:left="439"/>
        <w:spacing w:before="179" w:line="219" w:lineRule="auto"/>
        <w:rPr>
          <w:rFonts w:ascii="SimSun" w:hAnsi="SimSun" w:eastAsia="SimSun" w:cs="SimSun"/>
          <w:sz w:val="22"/>
          <w:szCs w:val="22"/>
        </w:rPr>
      </w:pPr>
      <w:r>
        <w:rPr>
          <w:rFonts w:ascii="SimSun" w:hAnsi="SimSun" w:eastAsia="SimSun" w:cs="SimSun"/>
          <w:sz w:val="22"/>
          <w:szCs w:val="22"/>
          <w:spacing w:val="-8"/>
        </w:rPr>
        <w:t>●制订计划以激励那些被变革影响的主体。</w:t>
      </w:r>
    </w:p>
    <w:p>
      <w:pPr>
        <w:pStyle w:val="BodyText"/>
        <w:spacing w:line="345" w:lineRule="auto"/>
        <w:rPr/>
      </w:pPr>
      <w:r/>
    </w:p>
    <w:p>
      <w:pPr>
        <w:ind w:right="470" w:firstLine="439"/>
        <w:spacing w:before="72" w:line="359" w:lineRule="auto"/>
        <w:rPr>
          <w:rFonts w:ascii="SimSun" w:hAnsi="SimSun" w:eastAsia="SimSun" w:cs="SimSun"/>
          <w:sz w:val="22"/>
          <w:szCs w:val="22"/>
        </w:rPr>
      </w:pPr>
      <w:r>
        <w:rPr>
          <w:rFonts w:ascii="SimSun" w:hAnsi="SimSun" w:eastAsia="SimSun" w:cs="SimSun"/>
          <w:sz w:val="22"/>
          <w:szCs w:val="22"/>
          <w:spacing w:val="6"/>
        </w:rPr>
        <w:t>为了说明以上三部曲如何推进，在将其应用于选择变革模型</w:t>
      </w:r>
      <w:r>
        <w:rPr>
          <w:rFonts w:ascii="SimSun" w:hAnsi="SimSun" w:eastAsia="SimSun" w:cs="SimSun"/>
          <w:sz w:val="22"/>
          <w:szCs w:val="22"/>
          <w:spacing w:val="7"/>
        </w:rPr>
        <w:t xml:space="preserve"> </w:t>
      </w:r>
      <w:r>
        <w:rPr>
          <w:rFonts w:ascii="SimSun" w:hAnsi="SimSun" w:eastAsia="SimSun" w:cs="SimSun"/>
          <w:sz w:val="22"/>
          <w:szCs w:val="22"/>
          <w:spacing w:val="6"/>
        </w:rPr>
        <w:t>之前，我们先审视一些相关的案例。年轻的读者对千年虫(</w:t>
      </w:r>
      <w:r>
        <w:rPr>
          <w:rFonts w:ascii="SimSun" w:hAnsi="SimSun" w:eastAsia="SimSun" w:cs="SimSun"/>
          <w:sz w:val="22"/>
          <w:szCs w:val="22"/>
        </w:rPr>
        <w:t>Year</w:t>
      </w:r>
      <w:r>
        <w:rPr>
          <w:rFonts w:ascii="SimSun" w:hAnsi="SimSun" w:eastAsia="SimSun" w:cs="SimSun"/>
          <w:sz w:val="22"/>
          <w:szCs w:val="22"/>
          <w:spacing w:val="7"/>
        </w:rPr>
        <w:t xml:space="preserve">  </w:t>
      </w:r>
      <w:r>
        <w:rPr>
          <w:rFonts w:ascii="SimSun" w:hAnsi="SimSun" w:eastAsia="SimSun" w:cs="SimSun"/>
          <w:sz w:val="22"/>
          <w:szCs w:val="22"/>
          <w:spacing w:val="8"/>
        </w:rPr>
        <w:t>2000,Y2K)  可能只是略有耳闻，但在</w:t>
      </w:r>
      <w:r>
        <w:rPr>
          <w:rFonts w:ascii="SimSun" w:hAnsi="SimSun" w:eastAsia="SimSun" w:cs="SimSun"/>
          <w:sz w:val="22"/>
          <w:szCs w:val="22"/>
          <w:spacing w:val="7"/>
        </w:rPr>
        <w:t>20世纪90年代，该事件轰</w:t>
      </w:r>
      <w:r>
        <w:rPr>
          <w:rFonts w:ascii="SimSun" w:hAnsi="SimSun" w:eastAsia="SimSun" w:cs="SimSun"/>
          <w:sz w:val="22"/>
          <w:szCs w:val="22"/>
        </w:rPr>
        <w:t xml:space="preserve"> </w:t>
      </w:r>
      <w:r>
        <w:rPr>
          <w:rFonts w:ascii="SimSun" w:hAnsi="SimSun" w:eastAsia="SimSun" w:cs="SimSun"/>
          <w:sz w:val="22"/>
          <w:szCs w:val="22"/>
          <w:spacing w:val="-2"/>
        </w:rPr>
        <w:t>动一时。那时候，信息技术的应用还不像今天这么普遍，这使得这</w:t>
      </w:r>
      <w:r>
        <w:rPr>
          <w:rFonts w:ascii="SimSun" w:hAnsi="SimSun" w:eastAsia="SimSun" w:cs="SimSun"/>
          <w:sz w:val="22"/>
          <w:szCs w:val="22"/>
          <w:spacing w:val="16"/>
        </w:rPr>
        <w:t xml:space="preserve"> </w:t>
      </w:r>
      <w:r>
        <w:rPr>
          <w:rFonts w:ascii="SimSun" w:hAnsi="SimSun" w:eastAsia="SimSun" w:cs="SimSun"/>
          <w:sz w:val="22"/>
          <w:szCs w:val="22"/>
          <w:spacing w:val="-2"/>
        </w:rPr>
        <w:t>个人们难以理解却非常令人担忧的问题登上了媒体的头版头条，而</w:t>
      </w:r>
    </w:p>
    <w:p>
      <w:pPr>
        <w:spacing w:line="184" w:lineRule="auto"/>
        <w:rPr>
          <w:rFonts w:ascii="SimSun" w:hAnsi="SimSun" w:eastAsia="SimSun" w:cs="SimSun"/>
          <w:sz w:val="22"/>
          <w:szCs w:val="22"/>
        </w:rPr>
      </w:pPr>
      <w:r>
        <w:rPr>
          <w:rFonts w:ascii="SimSun" w:hAnsi="SimSun" w:eastAsia="SimSun" w:cs="SimSun"/>
          <w:sz w:val="22"/>
          <w:szCs w:val="22"/>
          <w:spacing w:val="-7"/>
        </w:rPr>
        <w:t>这个问题一旦发生将会引发一系列灾难事件。</w:t>
      </w:r>
    </w:p>
    <w:p>
      <w:pPr>
        <w:spacing w:line="184" w:lineRule="auto"/>
        <w:sectPr>
          <w:type w:val="continuous"/>
          <w:pgSz w:w="8520" w:h="12710"/>
          <w:pgMar w:top="400" w:right="510" w:bottom="400" w:left="1200" w:header="0" w:footer="0" w:gutter="0"/>
          <w:cols w:equalWidth="0" w:num="1">
            <w:col w:w="6810" w:space="0"/>
          </w:cols>
        </w:sectPr>
        <w:rPr>
          <w:rFonts w:ascii="SimSun" w:hAnsi="SimSun" w:eastAsia="SimSun" w:cs="SimSun"/>
          <w:sz w:val="22"/>
          <w:szCs w:val="22"/>
        </w:rPr>
      </w:pPr>
    </w:p>
    <w:p>
      <w:pPr>
        <w:pStyle w:val="BodyText"/>
        <w:spacing w:line="329" w:lineRule="auto"/>
        <w:rPr/>
      </w:pPr>
      <w:r/>
    </w:p>
    <w:p>
      <w:pPr>
        <w:spacing w:before="56" w:line="219" w:lineRule="auto"/>
        <w:rPr>
          <w:rFonts w:ascii="SimSun" w:hAnsi="SimSun" w:eastAsia="SimSun" w:cs="SimSun"/>
          <w:sz w:val="17"/>
          <w:szCs w:val="17"/>
        </w:rPr>
      </w:pPr>
      <w:r>
        <w:rPr>
          <w:rFonts w:ascii="SimSun" w:hAnsi="SimSun" w:eastAsia="SimSun" w:cs="SimSun"/>
          <w:sz w:val="17"/>
          <w:szCs w:val="17"/>
          <w:spacing w:val="-4"/>
        </w:rPr>
        <w:t>118</w:t>
      </w:r>
      <w:r>
        <w:rPr>
          <w:rFonts w:ascii="SimSun" w:hAnsi="SimSun" w:eastAsia="SimSun" w:cs="SimSun"/>
          <w:sz w:val="17"/>
          <w:szCs w:val="17"/>
          <w:spacing w:val="31"/>
        </w:rPr>
        <w:t xml:space="preserve">  </w:t>
      </w:r>
      <w:r>
        <w:rPr>
          <w:rFonts w:ascii="SimSun" w:hAnsi="SimSun" w:eastAsia="SimSun" w:cs="SimSun"/>
          <w:sz w:val="17"/>
          <w:szCs w:val="17"/>
          <w:spacing w:val="-4"/>
        </w:rPr>
        <w:t>第二部分 数字化转型五阶段路线图</w:t>
      </w:r>
    </w:p>
    <w:p>
      <w:pPr>
        <w:pStyle w:val="BodyText"/>
        <w:spacing w:line="249" w:lineRule="auto"/>
        <w:rPr/>
      </w:pPr>
      <w:r/>
    </w:p>
    <w:p>
      <w:pPr>
        <w:pStyle w:val="BodyText"/>
        <w:spacing w:line="250" w:lineRule="auto"/>
        <w:rPr/>
      </w:pPr>
      <w:r/>
    </w:p>
    <w:p>
      <w:pPr>
        <w:pStyle w:val="BodyText"/>
        <w:spacing w:line="250" w:lineRule="auto"/>
        <w:rPr/>
      </w:pPr>
      <w:r/>
    </w:p>
    <w:p>
      <w:pPr>
        <w:ind w:left="483"/>
        <w:spacing w:before="84" w:line="219" w:lineRule="auto"/>
        <w:rPr>
          <w:rFonts w:ascii="SimSun" w:hAnsi="SimSun" w:eastAsia="SimSun" w:cs="SimSun"/>
          <w:sz w:val="26"/>
          <w:szCs w:val="26"/>
        </w:rPr>
      </w:pPr>
      <w:r>
        <w:rPr>
          <w:rFonts w:ascii="SimSun" w:hAnsi="SimSun" w:eastAsia="SimSun" w:cs="SimSun"/>
          <w:sz w:val="26"/>
          <w:szCs w:val="26"/>
          <w:b/>
          <w:bCs/>
          <w:spacing w:val="-9"/>
        </w:rPr>
        <w:t>为什么修复千年虫的行动成功了</w:t>
      </w:r>
    </w:p>
    <w:p>
      <w:pPr>
        <w:pStyle w:val="BodyText"/>
        <w:spacing w:line="399" w:lineRule="auto"/>
        <w:rPr/>
      </w:pPr>
      <w:r/>
    </w:p>
    <w:p>
      <w:pPr>
        <w:ind w:left="480" w:firstLine="450"/>
        <w:spacing w:before="72" w:line="368" w:lineRule="auto"/>
        <w:rPr>
          <w:rFonts w:ascii="SimSun" w:hAnsi="SimSun" w:eastAsia="SimSun" w:cs="SimSun"/>
          <w:sz w:val="22"/>
          <w:szCs w:val="22"/>
        </w:rPr>
      </w:pPr>
      <w:r>
        <w:rPr>
          <w:rFonts w:ascii="SimSun" w:hAnsi="SimSun" w:eastAsia="SimSun" w:cs="SimSun"/>
          <w:sz w:val="22"/>
          <w:szCs w:val="22"/>
          <w:spacing w:val="-2"/>
        </w:rPr>
        <w:t>修复千年虫的行动可能是我们所见过的在信息</w:t>
      </w:r>
      <w:r>
        <w:rPr>
          <w:rFonts w:ascii="SimSun" w:hAnsi="SimSun" w:eastAsia="SimSun" w:cs="SimSun"/>
          <w:sz w:val="22"/>
          <w:szCs w:val="22"/>
          <w:spacing w:val="-3"/>
        </w:rPr>
        <w:t>技术问题上最成</w:t>
      </w:r>
      <w:r>
        <w:rPr>
          <w:rFonts w:ascii="SimSun" w:hAnsi="SimSun" w:eastAsia="SimSun" w:cs="SimSun"/>
          <w:sz w:val="22"/>
          <w:szCs w:val="22"/>
        </w:rPr>
        <w:t xml:space="preserve">   </w:t>
      </w:r>
      <w:r>
        <w:rPr>
          <w:rFonts w:ascii="SimSun" w:hAnsi="SimSun" w:eastAsia="SimSun" w:cs="SimSun"/>
          <w:sz w:val="22"/>
          <w:szCs w:val="22"/>
          <w:spacing w:val="6"/>
        </w:rPr>
        <w:t>功的全球合作案例。这个问题产生的根源与2</w:t>
      </w:r>
      <w:r>
        <w:rPr>
          <w:rFonts w:ascii="SimSun" w:hAnsi="SimSun" w:eastAsia="SimSun" w:cs="SimSun"/>
          <w:sz w:val="22"/>
          <w:szCs w:val="22"/>
          <w:spacing w:val="5"/>
        </w:rPr>
        <w:t>0世纪的编程习惯相  </w:t>
      </w:r>
      <w:r>
        <w:rPr>
          <w:rFonts w:ascii="SimSun" w:hAnsi="SimSun" w:eastAsia="SimSun" w:cs="SimSun"/>
          <w:sz w:val="22"/>
          <w:szCs w:val="22"/>
          <w:spacing w:val="16"/>
        </w:rPr>
        <w:t>关，当时代表年份的数字(例如1998)通常用两个数</w:t>
      </w:r>
      <w:r>
        <w:rPr>
          <w:rFonts w:ascii="SimSun" w:hAnsi="SimSun" w:eastAsia="SimSun" w:cs="SimSun"/>
          <w:sz w:val="22"/>
          <w:szCs w:val="22"/>
          <w:spacing w:val="15"/>
        </w:rPr>
        <w:t>位存储(例  </w:t>
      </w:r>
      <w:r>
        <w:rPr>
          <w:rFonts w:ascii="SimSun" w:hAnsi="SimSun" w:eastAsia="SimSun" w:cs="SimSun"/>
          <w:sz w:val="22"/>
          <w:szCs w:val="22"/>
          <w:spacing w:val="5"/>
        </w:rPr>
        <w:t>如98)。这个程序对任何涉及年份的计算(比如计算代表“下一年”</w:t>
      </w:r>
      <w:r>
        <w:rPr>
          <w:rFonts w:ascii="SimSun" w:hAnsi="SimSun" w:eastAsia="SimSun" w:cs="SimSun"/>
          <w:sz w:val="22"/>
          <w:szCs w:val="22"/>
        </w:rPr>
        <w:t xml:space="preserve"> </w:t>
      </w:r>
      <w:r>
        <w:rPr>
          <w:rFonts w:ascii="SimSun" w:hAnsi="SimSun" w:eastAsia="SimSun" w:cs="SimSun"/>
          <w:sz w:val="22"/>
          <w:szCs w:val="22"/>
          <w:spacing w:val="4"/>
        </w:rPr>
        <w:t>的数字)是通过对此两位数字简单加总完成的(例如98+1=99)。这</w:t>
      </w:r>
      <w:r>
        <w:rPr>
          <w:rFonts w:ascii="SimSun" w:hAnsi="SimSun" w:eastAsia="SimSun" w:cs="SimSun"/>
          <w:sz w:val="22"/>
          <w:szCs w:val="22"/>
          <w:spacing w:val="5"/>
        </w:rPr>
        <w:t xml:space="preserve">   </w:t>
      </w:r>
      <w:r>
        <w:rPr>
          <w:rFonts w:ascii="SimSun" w:hAnsi="SimSun" w:eastAsia="SimSun" w:cs="SimSun"/>
          <w:sz w:val="22"/>
          <w:szCs w:val="22"/>
          <w:spacing w:val="-1"/>
        </w:rPr>
        <w:t>种计算方法对于20世纪的大多数年份来说都适用。但是</w:t>
      </w:r>
      <w:r>
        <w:rPr>
          <w:rFonts w:ascii="SimSun" w:hAnsi="SimSun" w:eastAsia="SimSun" w:cs="SimSun"/>
          <w:sz w:val="22"/>
          <w:szCs w:val="22"/>
          <w:spacing w:val="-2"/>
        </w:rPr>
        <w:t>，</w:t>
      </w:r>
      <w:r>
        <w:rPr>
          <w:rFonts w:ascii="SimSun" w:hAnsi="SimSun" w:eastAsia="SimSun" w:cs="SimSun"/>
          <w:sz w:val="22"/>
          <w:szCs w:val="22"/>
          <w:spacing w:val="70"/>
        </w:rPr>
        <w:t xml:space="preserve"> </w:t>
      </w:r>
      <w:r>
        <w:rPr>
          <w:rFonts w:ascii="SimSun" w:hAnsi="SimSun" w:eastAsia="SimSun" w:cs="SimSun"/>
          <w:sz w:val="22"/>
          <w:szCs w:val="22"/>
          <w:spacing w:val="-2"/>
        </w:rPr>
        <w:t>如果计</w:t>
      </w:r>
      <w:r>
        <w:rPr>
          <w:rFonts w:ascii="SimSun" w:hAnsi="SimSun" w:eastAsia="SimSun" w:cs="SimSun"/>
          <w:sz w:val="22"/>
          <w:szCs w:val="22"/>
        </w:rPr>
        <w:t xml:space="preserve">   </w:t>
      </w:r>
      <w:r>
        <w:rPr>
          <w:rFonts w:ascii="SimSun" w:hAnsi="SimSun" w:eastAsia="SimSun" w:cs="SimSun"/>
          <w:sz w:val="22"/>
          <w:szCs w:val="22"/>
          <w:spacing w:val="8"/>
        </w:rPr>
        <w:t>算结果是三位数(例如99+1=100),问题就产生了</w:t>
      </w:r>
      <w:r>
        <w:rPr>
          <w:rFonts w:ascii="SimSun" w:hAnsi="SimSun" w:eastAsia="SimSun" w:cs="SimSun"/>
          <w:sz w:val="22"/>
          <w:szCs w:val="22"/>
          <w:spacing w:val="7"/>
        </w:rPr>
        <w:t>：多数基于两位</w:t>
      </w:r>
    </w:p>
    <w:p>
      <w:pPr>
        <w:ind w:left="480"/>
        <w:spacing w:line="219" w:lineRule="auto"/>
        <w:rPr>
          <w:rFonts w:ascii="SimSun" w:hAnsi="SimSun" w:eastAsia="SimSun" w:cs="SimSun"/>
          <w:sz w:val="22"/>
          <w:szCs w:val="22"/>
        </w:rPr>
      </w:pPr>
      <w:r>
        <w:rPr>
          <w:rFonts w:ascii="SimSun" w:hAnsi="SimSun" w:eastAsia="SimSun" w:cs="SimSun"/>
          <w:sz w:val="22"/>
          <w:szCs w:val="22"/>
          <w:spacing w:val="-7"/>
        </w:rPr>
        <w:t>数算法的程序不能正确识别这个三位数结果。</w:t>
      </w:r>
    </w:p>
    <w:p>
      <w:pPr>
        <w:pStyle w:val="BodyText"/>
        <w:spacing w:line="255" w:lineRule="auto"/>
        <w:rPr/>
      </w:pPr>
      <w:r/>
    </w:p>
    <w:p>
      <w:pPr>
        <w:ind w:left="480" w:right="207" w:firstLine="450"/>
        <w:spacing w:before="72" w:line="369" w:lineRule="auto"/>
        <w:jc w:val="both"/>
        <w:rPr>
          <w:rFonts w:ascii="SimSun" w:hAnsi="SimSun" w:eastAsia="SimSun" w:cs="SimSun"/>
          <w:sz w:val="22"/>
          <w:szCs w:val="22"/>
        </w:rPr>
      </w:pPr>
      <w:r>
        <w:rPr>
          <w:rFonts w:ascii="SimSun" w:hAnsi="SimSun" w:eastAsia="SimSun" w:cs="SimSun"/>
          <w:sz w:val="22"/>
          <w:szCs w:val="22"/>
          <w:spacing w:val="-2"/>
        </w:rPr>
        <w:t>此外还出现了一些次要的小问题，如电脑程</w:t>
      </w:r>
      <w:r>
        <w:rPr>
          <w:rFonts w:ascii="SimSun" w:hAnsi="SimSun" w:eastAsia="SimSun" w:cs="SimSun"/>
          <w:sz w:val="22"/>
          <w:szCs w:val="22"/>
          <w:spacing w:val="-3"/>
        </w:rPr>
        <w:t>序员对公历年闰年</w:t>
      </w:r>
      <w:r>
        <w:rPr>
          <w:rFonts w:ascii="SimSun" w:hAnsi="SimSun" w:eastAsia="SimSun" w:cs="SimSun"/>
          <w:sz w:val="22"/>
          <w:szCs w:val="22"/>
        </w:rPr>
        <w:t xml:space="preserve"> </w:t>
      </w:r>
      <w:r>
        <w:rPr>
          <w:rFonts w:ascii="SimSun" w:hAnsi="SimSun" w:eastAsia="SimSun" w:cs="SimSun"/>
          <w:sz w:val="22"/>
          <w:szCs w:val="22"/>
          <w:spacing w:val="1"/>
        </w:rPr>
        <w:t>的编码方法。他们简单地将任何能被100整除的年份都编码为不是</w:t>
      </w:r>
      <w:r>
        <w:rPr>
          <w:rFonts w:ascii="SimSun" w:hAnsi="SimSun" w:eastAsia="SimSun" w:cs="SimSun"/>
          <w:sz w:val="22"/>
          <w:szCs w:val="22"/>
          <w:spacing w:val="10"/>
        </w:rPr>
        <w:t xml:space="preserve"> </w:t>
      </w:r>
      <w:r>
        <w:rPr>
          <w:rFonts w:ascii="SimSun" w:hAnsi="SimSun" w:eastAsia="SimSun" w:cs="SimSun"/>
          <w:sz w:val="22"/>
          <w:szCs w:val="22"/>
          <w:spacing w:val="8"/>
        </w:rPr>
        <w:t>闰年，但忘记了能被400整除的年份是一个例外。因此，2000年</w:t>
      </w:r>
    </w:p>
    <w:p>
      <w:pPr>
        <w:ind w:left="480"/>
        <w:spacing w:line="218" w:lineRule="auto"/>
        <w:rPr>
          <w:rFonts w:ascii="SimSun" w:hAnsi="SimSun" w:eastAsia="SimSun" w:cs="SimSun"/>
          <w:sz w:val="22"/>
          <w:szCs w:val="22"/>
        </w:rPr>
      </w:pPr>
      <w:r>
        <w:rPr>
          <w:rFonts w:ascii="SimSun" w:hAnsi="SimSun" w:eastAsia="SimSun" w:cs="SimSun"/>
          <w:sz w:val="22"/>
          <w:szCs w:val="22"/>
          <w:spacing w:val="-7"/>
        </w:rPr>
        <w:t>应该被编码为闰年，但计算机编码中没有做到这一点。</w:t>
      </w:r>
    </w:p>
    <w:p>
      <w:pPr>
        <w:ind w:left="480" w:right="206" w:firstLine="450"/>
        <w:spacing w:before="291" w:line="369" w:lineRule="auto"/>
        <w:jc w:val="both"/>
        <w:rPr>
          <w:rFonts w:ascii="SimSun" w:hAnsi="SimSun" w:eastAsia="SimSun" w:cs="SimSun"/>
          <w:sz w:val="22"/>
          <w:szCs w:val="22"/>
        </w:rPr>
      </w:pPr>
      <w:r>
        <w:rPr>
          <w:rFonts w:ascii="SimSun" w:hAnsi="SimSun" w:eastAsia="SimSun" w:cs="SimSun"/>
          <w:sz w:val="22"/>
          <w:szCs w:val="22"/>
          <w:spacing w:val="-3"/>
        </w:rPr>
        <w:t>这个问题很容易解释，但是修复起来很难。没有一个简单的方</w:t>
      </w:r>
      <w:r>
        <w:rPr>
          <w:rFonts w:ascii="SimSun" w:hAnsi="SimSun" w:eastAsia="SimSun" w:cs="SimSun"/>
          <w:sz w:val="22"/>
          <w:szCs w:val="22"/>
          <w:spacing w:val="18"/>
        </w:rPr>
        <w:t xml:space="preserve"> </w:t>
      </w:r>
      <w:r>
        <w:rPr>
          <w:rFonts w:ascii="SimSun" w:hAnsi="SimSun" w:eastAsia="SimSun" w:cs="SimSun"/>
          <w:sz w:val="22"/>
          <w:szCs w:val="22"/>
          <w:spacing w:val="-2"/>
        </w:rPr>
        <w:t>法能够用来检查正常的四位数年份在哪些特定的程序中使用了两位</w:t>
      </w:r>
      <w:r>
        <w:rPr>
          <w:rFonts w:ascii="SimSun" w:hAnsi="SimSun" w:eastAsia="SimSun" w:cs="SimSun"/>
          <w:sz w:val="22"/>
          <w:szCs w:val="22"/>
          <w:spacing w:val="5"/>
        </w:rPr>
        <w:t xml:space="preserve"> </w:t>
      </w:r>
      <w:r>
        <w:rPr>
          <w:rFonts w:ascii="SimSun" w:hAnsi="SimSun" w:eastAsia="SimSun" w:cs="SimSun"/>
          <w:sz w:val="22"/>
          <w:szCs w:val="22"/>
          <w:spacing w:val="-2"/>
        </w:rPr>
        <w:t>编码法。更糟糕的是，许多程序会在使用过程中实时更新，而有关</w:t>
      </w:r>
      <w:r>
        <w:rPr>
          <w:rFonts w:ascii="SimSun" w:hAnsi="SimSun" w:eastAsia="SimSun" w:cs="SimSun"/>
          <w:sz w:val="22"/>
          <w:szCs w:val="22"/>
          <w:spacing w:val="7"/>
        </w:rPr>
        <w:t xml:space="preserve"> </w:t>
      </w:r>
      <w:r>
        <w:rPr>
          <w:rFonts w:ascii="SimSun" w:hAnsi="SimSun" w:eastAsia="SimSun" w:cs="SimSun"/>
          <w:sz w:val="22"/>
          <w:szCs w:val="22"/>
          <w:spacing w:val="-3"/>
        </w:rPr>
        <w:t>更新的记录基本无迹可寻，因此必须逐个确定某个程序是否需要修</w:t>
      </w:r>
    </w:p>
    <w:p>
      <w:pPr>
        <w:ind w:left="480"/>
        <w:spacing w:line="219" w:lineRule="auto"/>
        <w:rPr>
          <w:rFonts w:ascii="SimSun" w:hAnsi="SimSun" w:eastAsia="SimSun" w:cs="SimSun"/>
          <w:sz w:val="22"/>
          <w:szCs w:val="22"/>
        </w:rPr>
      </w:pPr>
      <w:r>
        <w:rPr>
          <w:rFonts w:ascii="SimSun" w:hAnsi="SimSun" w:eastAsia="SimSun" w:cs="SimSun"/>
          <w:sz w:val="22"/>
          <w:szCs w:val="22"/>
          <w:spacing w:val="-12"/>
        </w:rPr>
        <w:t>复千年虫。</w:t>
      </w:r>
    </w:p>
    <w:p>
      <w:pPr>
        <w:ind w:left="480" w:right="187" w:firstLine="450"/>
        <w:spacing w:before="298" w:line="378" w:lineRule="auto"/>
        <w:jc w:val="both"/>
        <w:rPr>
          <w:rFonts w:ascii="SimSun" w:hAnsi="SimSun" w:eastAsia="SimSun" w:cs="SimSun"/>
          <w:sz w:val="22"/>
          <w:szCs w:val="22"/>
        </w:rPr>
      </w:pPr>
      <w:r>
        <w:rPr>
          <w:rFonts w:ascii="SimSun" w:hAnsi="SimSun" w:eastAsia="SimSun" w:cs="SimSun"/>
          <w:sz w:val="22"/>
          <w:szCs w:val="22"/>
          <w:spacing w:val="6"/>
        </w:rPr>
        <w:t>新千年如期而至，结果当然是平安度过。在20世纪末期，政</w:t>
      </w:r>
      <w:r>
        <w:rPr>
          <w:rFonts w:ascii="SimSun" w:hAnsi="SimSun" w:eastAsia="SimSun" w:cs="SimSun"/>
          <w:sz w:val="22"/>
          <w:szCs w:val="22"/>
          <w:spacing w:val="16"/>
        </w:rPr>
        <w:t xml:space="preserve"> </w:t>
      </w:r>
      <w:r>
        <w:rPr>
          <w:rFonts w:ascii="SimSun" w:hAnsi="SimSun" w:eastAsia="SimSun" w:cs="SimSun"/>
          <w:sz w:val="22"/>
          <w:szCs w:val="22"/>
          <w:spacing w:val="-2"/>
        </w:rPr>
        <w:t>府和企业领导者最终以各自的方式成功修复了千年虫。值得注意的</w:t>
      </w:r>
    </w:p>
    <w:p>
      <w:pPr>
        <w:ind w:left="480"/>
        <w:spacing w:line="219" w:lineRule="auto"/>
        <w:rPr>
          <w:rFonts w:ascii="SimSun" w:hAnsi="SimSun" w:eastAsia="SimSun" w:cs="SimSun"/>
          <w:sz w:val="22"/>
          <w:szCs w:val="22"/>
        </w:rPr>
      </w:pPr>
      <w:r>
        <w:rPr>
          <w:rFonts w:ascii="SimSun" w:hAnsi="SimSun" w:eastAsia="SimSun" w:cs="SimSun"/>
          <w:sz w:val="22"/>
          <w:szCs w:val="22"/>
          <w:spacing w:val="-2"/>
        </w:rPr>
        <w:t>是，那时候信息技术还没有被大多数企业领导者和利益相关者完全</w:t>
      </w:r>
    </w:p>
    <w:p>
      <w:pPr>
        <w:spacing w:line="219" w:lineRule="auto"/>
        <w:sectPr>
          <w:pgSz w:w="8520" w:h="12720"/>
          <w:pgMar w:top="400" w:right="1123" w:bottom="400" w:left="379" w:header="0" w:footer="0" w:gutter="0"/>
        </w:sectPr>
        <w:rPr>
          <w:rFonts w:ascii="SimSun" w:hAnsi="SimSun" w:eastAsia="SimSun" w:cs="SimSun"/>
          <w:sz w:val="22"/>
          <w:szCs w:val="22"/>
        </w:rPr>
      </w:pPr>
    </w:p>
    <w:p>
      <w:pPr>
        <w:spacing w:before="67" w:line="219" w:lineRule="auto"/>
        <w:jc w:val="right"/>
        <w:rPr>
          <w:rFonts w:ascii="SimSun" w:hAnsi="SimSun" w:eastAsia="SimSun" w:cs="SimSun"/>
          <w:sz w:val="11"/>
          <w:szCs w:val="11"/>
        </w:rPr>
      </w:pPr>
      <w:r>
        <w:rPr>
          <w:rFonts w:ascii="SimSun" w:hAnsi="SimSun" w:eastAsia="SimSun" w:cs="SimSun"/>
          <w:sz w:val="21"/>
          <w:szCs w:val="21"/>
          <w:spacing w:val="-25"/>
        </w:rPr>
        <w:t>第7章 有效的变革</w:t>
      </w:r>
      <w:r>
        <w:rPr>
          <w:rFonts w:ascii="SimSun" w:hAnsi="SimSun" w:eastAsia="SimSun" w:cs="SimSun"/>
          <w:sz w:val="21"/>
          <w:szCs w:val="21"/>
          <w:spacing w:val="1"/>
        </w:rPr>
        <w:t xml:space="preserve">  </w:t>
      </w:r>
      <w:r>
        <w:rPr>
          <w:rFonts w:ascii="SimSun" w:hAnsi="SimSun" w:eastAsia="SimSun" w:cs="SimSun"/>
          <w:sz w:val="11"/>
          <w:szCs w:val="11"/>
          <w:spacing w:val="-4"/>
        </w:rPr>
        <w:t>119</w:t>
      </w:r>
    </w:p>
    <w:p>
      <w:pPr>
        <w:pStyle w:val="BodyText"/>
        <w:spacing w:line="256" w:lineRule="auto"/>
        <w:rPr/>
      </w:pPr>
      <w:r/>
    </w:p>
    <w:p>
      <w:pPr>
        <w:pStyle w:val="BodyText"/>
        <w:spacing w:line="256" w:lineRule="auto"/>
        <w:rPr/>
      </w:pPr>
      <w:r/>
    </w:p>
    <w:p>
      <w:pPr>
        <w:pStyle w:val="BodyText"/>
        <w:spacing w:line="256" w:lineRule="auto"/>
        <w:rPr/>
      </w:pPr>
      <w:r/>
    </w:p>
    <w:p>
      <w:pPr>
        <w:ind w:left="62"/>
        <w:spacing w:before="69" w:line="450" w:lineRule="exact"/>
        <w:rPr>
          <w:rFonts w:ascii="SimSun" w:hAnsi="SimSun" w:eastAsia="SimSun" w:cs="SimSun"/>
          <w:sz w:val="21"/>
          <w:szCs w:val="21"/>
        </w:rPr>
      </w:pPr>
      <w:r>
        <w:rPr>
          <w:rFonts w:ascii="SimSun" w:hAnsi="SimSun" w:eastAsia="SimSun" w:cs="SimSun"/>
          <w:sz w:val="21"/>
          <w:szCs w:val="21"/>
          <w:spacing w:val="8"/>
          <w:position w:val="18"/>
        </w:rPr>
        <w:t>理解。即使如此，大多数领导者却很明确成功解决这一问题的重要</w:t>
      </w:r>
    </w:p>
    <w:p>
      <w:pPr>
        <w:ind w:left="62"/>
        <w:spacing w:line="219" w:lineRule="auto"/>
        <w:rPr>
          <w:rFonts w:ascii="SimSun" w:hAnsi="SimSun" w:eastAsia="SimSun" w:cs="SimSun"/>
          <w:sz w:val="21"/>
          <w:szCs w:val="21"/>
        </w:rPr>
      </w:pPr>
      <w:r>
        <w:rPr>
          <w:rFonts w:ascii="SimSun" w:hAnsi="SimSun" w:eastAsia="SimSun" w:cs="SimSun"/>
          <w:sz w:val="21"/>
          <w:szCs w:val="21"/>
          <w:spacing w:val="2"/>
        </w:rPr>
        <w:t>性，虽然他们不能完全理解问题发生的原因。</w:t>
      </w:r>
    </w:p>
    <w:p>
      <w:pPr>
        <w:pStyle w:val="BodyText"/>
        <w:spacing w:line="287" w:lineRule="auto"/>
        <w:rPr/>
      </w:pPr>
      <w:r/>
    </w:p>
    <w:p>
      <w:pPr>
        <w:pStyle w:val="BodyText"/>
        <w:spacing w:line="287" w:lineRule="auto"/>
        <w:rPr/>
      </w:pPr>
      <w:r/>
    </w:p>
    <w:p>
      <w:pPr>
        <w:ind w:left="1671"/>
        <w:spacing w:before="68" w:line="219" w:lineRule="auto"/>
        <w:rPr>
          <w:rFonts w:ascii="SimSun" w:hAnsi="SimSun" w:eastAsia="SimSun" w:cs="SimSun"/>
          <w:sz w:val="21"/>
          <w:szCs w:val="21"/>
        </w:rPr>
      </w:pPr>
      <w:r>
        <w:rPr>
          <w:rFonts w:ascii="Times New Roman" w:hAnsi="Times New Roman" w:eastAsia="Times New Roman" w:cs="Times New Roman"/>
          <w:sz w:val="21"/>
          <w:szCs w:val="21"/>
          <w:b/>
          <w:bCs/>
          <w:spacing w:val="9"/>
        </w:rPr>
        <w:t>Y2K:   </w:t>
      </w:r>
      <w:r>
        <w:rPr>
          <w:rFonts w:ascii="SimSun" w:hAnsi="SimSun" w:eastAsia="SimSun" w:cs="SimSun"/>
          <w:sz w:val="21"/>
          <w:szCs w:val="21"/>
          <w:b/>
          <w:bCs/>
          <w:spacing w:val="9"/>
        </w:rPr>
        <w:t>一个危机变革管理的案例</w:t>
      </w:r>
    </w:p>
    <w:p>
      <w:pPr>
        <w:pStyle w:val="BodyText"/>
        <w:spacing w:line="272" w:lineRule="auto"/>
        <w:rPr/>
      </w:pPr>
      <w:r/>
    </w:p>
    <w:p>
      <w:pPr>
        <w:ind w:left="62" w:right="369" w:firstLine="449"/>
        <w:spacing w:before="68" w:line="369" w:lineRule="auto"/>
        <w:jc w:val="both"/>
        <w:rPr>
          <w:rFonts w:ascii="FangSong" w:hAnsi="FangSong" w:eastAsia="FangSong" w:cs="FangSong"/>
          <w:sz w:val="21"/>
          <w:szCs w:val="21"/>
        </w:rPr>
      </w:pPr>
      <w:r>
        <w:rPr>
          <w:rFonts w:ascii="FangSong" w:hAnsi="FangSong" w:eastAsia="FangSong" w:cs="FangSong"/>
          <w:sz w:val="21"/>
          <w:szCs w:val="21"/>
          <w:spacing w:val="6"/>
        </w:rPr>
        <w:t>千年虫首次被关注是在20世纪80年代。1984年，由杰罗姆·默</w:t>
      </w:r>
      <w:r>
        <w:rPr>
          <w:rFonts w:ascii="FangSong" w:hAnsi="FangSong" w:eastAsia="FangSong" w:cs="FangSong"/>
          <w:sz w:val="21"/>
          <w:szCs w:val="21"/>
          <w:spacing w:val="17"/>
        </w:rPr>
        <w:t xml:space="preserve"> </w:t>
      </w:r>
      <w:r>
        <w:rPr>
          <w:rFonts w:ascii="FangSong" w:hAnsi="FangSong" w:eastAsia="FangSong" w:cs="FangSong"/>
          <w:sz w:val="21"/>
          <w:szCs w:val="21"/>
          <w:spacing w:val="5"/>
        </w:rPr>
        <w:t>里和玛丽莲·默里所著的《陷入危机的计算机行业》</w:t>
      </w:r>
      <w:r>
        <w:rPr>
          <w:rFonts w:ascii="SimSun" w:hAnsi="SimSun" w:eastAsia="SimSun" w:cs="SimSun"/>
          <w:sz w:val="21"/>
          <w:szCs w:val="21"/>
          <w:spacing w:val="5"/>
        </w:rPr>
        <w:t>(</w:t>
      </w:r>
      <w:r>
        <w:rPr>
          <w:rFonts w:ascii="SimSun" w:hAnsi="SimSun" w:eastAsia="SimSun" w:cs="SimSun"/>
          <w:sz w:val="21"/>
          <w:szCs w:val="21"/>
        </w:rPr>
        <w:t>Computers</w:t>
      </w:r>
      <w:r>
        <w:rPr>
          <w:rFonts w:ascii="SimSun" w:hAnsi="SimSun" w:eastAsia="SimSun" w:cs="SimSun"/>
          <w:sz w:val="21"/>
          <w:szCs w:val="21"/>
          <w:spacing w:val="5"/>
        </w:rPr>
        <w:t xml:space="preserve"> </w:t>
      </w:r>
      <w:r>
        <w:rPr>
          <w:rFonts w:ascii="SimSun" w:hAnsi="SimSun" w:eastAsia="SimSun" w:cs="SimSun"/>
          <w:sz w:val="21"/>
          <w:szCs w:val="21"/>
        </w:rPr>
        <w:t>in</w:t>
      </w:r>
      <w:r>
        <w:rPr>
          <w:rFonts w:ascii="SimSun" w:hAnsi="SimSun" w:eastAsia="SimSun" w:cs="SimSun"/>
          <w:sz w:val="21"/>
          <w:szCs w:val="21"/>
          <w:spacing w:val="8"/>
        </w:rPr>
        <w:t xml:space="preserve"> </w:t>
      </w:r>
      <w:r>
        <w:rPr>
          <w:rFonts w:ascii="Times New Roman" w:hAnsi="Times New Roman" w:eastAsia="Times New Roman" w:cs="Times New Roman"/>
          <w:sz w:val="21"/>
          <w:szCs w:val="21"/>
          <w:spacing w:val="-1"/>
        </w:rPr>
        <w:t>Crisis)</w:t>
      </w:r>
      <w:r>
        <w:rPr>
          <w:rFonts w:ascii="Times New Roman" w:hAnsi="Times New Roman" w:eastAsia="Times New Roman" w:cs="Times New Roman"/>
          <w:sz w:val="21"/>
          <w:szCs w:val="21"/>
          <w:spacing w:val="25"/>
        </w:rPr>
        <w:t xml:space="preserve">  </w:t>
      </w:r>
      <w:r>
        <w:rPr>
          <w:rFonts w:ascii="FangSong" w:hAnsi="FangSong" w:eastAsia="FangSong" w:cs="FangSong"/>
          <w:sz w:val="21"/>
          <w:szCs w:val="21"/>
          <w:spacing w:val="-1"/>
        </w:rPr>
        <w:t>一书出版，该书极具影响力，而千年虫正是这本书主要关注的</w:t>
      </w:r>
      <w:r>
        <w:rPr>
          <w:rFonts w:ascii="FangSong" w:hAnsi="FangSong" w:eastAsia="FangSong" w:cs="FangSong"/>
          <w:sz w:val="21"/>
          <w:szCs w:val="21"/>
        </w:rPr>
        <w:t xml:space="preserve"> </w:t>
      </w:r>
      <w:r>
        <w:rPr>
          <w:rFonts w:ascii="FangSong" w:hAnsi="FangSong" w:eastAsia="FangSong" w:cs="FangSong"/>
          <w:sz w:val="21"/>
          <w:szCs w:val="21"/>
          <w:spacing w:val="-2"/>
        </w:rPr>
        <w:t>问题。现代互联网的前身新闻组</w:t>
      </w:r>
      <w:r>
        <w:rPr>
          <w:rFonts w:ascii="Times New Roman" w:hAnsi="Times New Roman" w:eastAsia="Times New Roman" w:cs="Times New Roman"/>
          <w:sz w:val="21"/>
          <w:szCs w:val="21"/>
          <w:spacing w:val="-2"/>
        </w:rPr>
        <w:t>(Usenet)    </w:t>
      </w:r>
      <w:r>
        <w:rPr>
          <w:rFonts w:ascii="FangSong" w:hAnsi="FangSong" w:eastAsia="FangSong" w:cs="FangSong"/>
          <w:sz w:val="21"/>
          <w:szCs w:val="21"/>
          <w:spacing w:val="-2"/>
        </w:rPr>
        <w:t>的用户迅速认识到了这个问</w:t>
      </w:r>
      <w:r>
        <w:rPr>
          <w:rFonts w:ascii="FangSong" w:hAnsi="FangSong" w:eastAsia="FangSong" w:cs="FangSong"/>
          <w:sz w:val="21"/>
          <w:szCs w:val="21"/>
          <w:spacing w:val="15"/>
        </w:rPr>
        <w:t xml:space="preserve"> </w:t>
      </w:r>
      <w:r>
        <w:rPr>
          <w:rFonts w:ascii="FangSong" w:hAnsi="FangSong" w:eastAsia="FangSong" w:cs="FangSong"/>
          <w:sz w:val="21"/>
          <w:szCs w:val="21"/>
          <w:spacing w:val="7"/>
        </w:rPr>
        <w:t>题，到20世纪90年代，不同程度的惊慌已经传遍全世界。尽管没有</w:t>
      </w:r>
      <w:r>
        <w:rPr>
          <w:rFonts w:ascii="FangSong" w:hAnsi="FangSong" w:eastAsia="FangSong" w:cs="FangSong"/>
          <w:sz w:val="21"/>
          <w:szCs w:val="21"/>
          <w:spacing w:val="3"/>
        </w:rPr>
        <w:t xml:space="preserve"> </w:t>
      </w:r>
      <w:r>
        <w:rPr>
          <w:rFonts w:ascii="FangSong" w:hAnsi="FangSong" w:eastAsia="FangSong" w:cs="FangSong"/>
          <w:sz w:val="21"/>
          <w:szCs w:val="21"/>
          <w:spacing w:val="-7"/>
        </w:rPr>
        <w:t>人能准确预测影响的破坏程度，但可以预见的场景都很糟糕：飞机可能</w:t>
      </w:r>
      <w:r>
        <w:rPr>
          <w:rFonts w:ascii="FangSong" w:hAnsi="FangSong" w:eastAsia="FangSong" w:cs="FangSong"/>
          <w:sz w:val="21"/>
          <w:szCs w:val="21"/>
          <w:spacing w:val="14"/>
        </w:rPr>
        <w:t xml:space="preserve"> </w:t>
      </w:r>
      <w:r>
        <w:rPr>
          <w:rFonts w:ascii="FangSong" w:hAnsi="FangSong" w:eastAsia="FangSong" w:cs="FangSong"/>
          <w:sz w:val="21"/>
          <w:szCs w:val="21"/>
          <w:spacing w:val="-7"/>
        </w:rPr>
        <w:t>会从天空坠落，银行可能发生错误交易，国家安全可能受到影响，商业</w:t>
      </w:r>
      <w:r>
        <w:rPr>
          <w:rFonts w:ascii="FangSong" w:hAnsi="FangSong" w:eastAsia="FangSong" w:cs="FangSong"/>
          <w:sz w:val="21"/>
          <w:szCs w:val="21"/>
          <w:spacing w:val="9"/>
        </w:rPr>
        <w:t xml:space="preserve"> </w:t>
      </w:r>
      <w:r>
        <w:rPr>
          <w:rFonts w:ascii="FangSong" w:hAnsi="FangSong" w:eastAsia="FangSong" w:cs="FangSong"/>
          <w:sz w:val="21"/>
          <w:szCs w:val="21"/>
          <w:spacing w:val="-6"/>
        </w:rPr>
        <w:t>运营可能遭到严重破坏。为了阻止这些灾难的发生，政府、企业和公众</w:t>
      </w:r>
    </w:p>
    <w:p>
      <w:pPr>
        <w:ind w:left="62"/>
        <w:spacing w:line="219" w:lineRule="auto"/>
        <w:rPr>
          <w:rFonts w:ascii="FangSong" w:hAnsi="FangSong" w:eastAsia="FangSong" w:cs="FangSong"/>
          <w:sz w:val="21"/>
          <w:szCs w:val="21"/>
        </w:rPr>
      </w:pPr>
      <w:r>
        <w:rPr>
          <w:rFonts w:ascii="FangSong" w:hAnsi="FangSong" w:eastAsia="FangSong" w:cs="FangSong"/>
          <w:sz w:val="21"/>
          <w:szCs w:val="21"/>
          <w:spacing w:val="-9"/>
        </w:rPr>
        <w:t>在采取相关行动上的愿望是一致的。</w:t>
      </w:r>
    </w:p>
    <w:p>
      <w:pPr>
        <w:ind w:left="62" w:right="307" w:firstLine="449"/>
        <w:spacing w:before="193" w:line="369" w:lineRule="auto"/>
        <w:jc w:val="both"/>
        <w:rPr>
          <w:rFonts w:ascii="FangSong" w:hAnsi="FangSong" w:eastAsia="FangSong" w:cs="FangSong"/>
          <w:sz w:val="21"/>
          <w:szCs w:val="21"/>
        </w:rPr>
      </w:pPr>
      <w:r>
        <w:rPr>
          <w:rFonts w:ascii="FangSong" w:hAnsi="FangSong" w:eastAsia="FangSong" w:cs="FangSong"/>
          <w:sz w:val="21"/>
          <w:szCs w:val="21"/>
          <w:spacing w:val="-3"/>
        </w:rPr>
        <w:t>从理论上来说，修复千年虫唯一的办法是所有</w:t>
      </w:r>
      <w:r>
        <w:rPr>
          <w:rFonts w:ascii="SimSun" w:hAnsi="SimSun" w:eastAsia="SimSun" w:cs="SimSun"/>
          <w:sz w:val="21"/>
          <w:szCs w:val="21"/>
          <w:spacing w:val="-3"/>
        </w:rPr>
        <w:t>IT</w:t>
      </w:r>
      <w:r>
        <w:rPr>
          <w:rFonts w:ascii="SimSun" w:hAnsi="SimSun" w:eastAsia="SimSun" w:cs="SimSun"/>
          <w:sz w:val="21"/>
          <w:szCs w:val="21"/>
          <w:spacing w:val="-16"/>
        </w:rPr>
        <w:t xml:space="preserve"> </w:t>
      </w:r>
      <w:r>
        <w:rPr>
          <w:rFonts w:ascii="FangSong" w:hAnsi="FangSong" w:eastAsia="FangSong" w:cs="FangSong"/>
          <w:sz w:val="21"/>
          <w:szCs w:val="21"/>
          <w:spacing w:val="-3"/>
        </w:rPr>
        <w:t>公司把其他重要</w:t>
      </w:r>
      <w:r>
        <w:rPr>
          <w:rFonts w:ascii="FangSong" w:hAnsi="FangSong" w:eastAsia="FangSong" w:cs="FangSong"/>
          <w:sz w:val="21"/>
          <w:szCs w:val="21"/>
          <w:spacing w:val="-3"/>
        </w:rPr>
        <w:t xml:space="preserve"> </w:t>
      </w:r>
      <w:r>
        <w:rPr>
          <w:rFonts w:ascii="FangSong" w:hAnsi="FangSong" w:eastAsia="FangSong" w:cs="FangSong"/>
          <w:sz w:val="21"/>
          <w:szCs w:val="21"/>
          <w:spacing w:val="-7"/>
        </w:rPr>
        <w:t>事项放到一边，优先修复它们所发布的各种程序。然而，当大多数人认</w:t>
      </w:r>
      <w:r>
        <w:rPr>
          <w:rFonts w:ascii="FangSong" w:hAnsi="FangSong" w:eastAsia="FangSong" w:cs="FangSong"/>
          <w:sz w:val="21"/>
          <w:szCs w:val="21"/>
          <w:spacing w:val="5"/>
        </w:rPr>
        <w:t xml:space="preserve">  </w:t>
      </w:r>
      <w:r>
        <w:rPr>
          <w:rFonts w:ascii="FangSong" w:hAnsi="FangSong" w:eastAsia="FangSong" w:cs="FangSong"/>
          <w:sz w:val="21"/>
          <w:szCs w:val="21"/>
          <w:spacing w:val="1"/>
        </w:rPr>
        <w:t>识到这一点的时候，已经是90年代末期了，并</w:t>
      </w:r>
      <w:r>
        <w:rPr>
          <w:rFonts w:ascii="FangSong" w:hAnsi="FangSong" w:eastAsia="FangSong" w:cs="FangSong"/>
          <w:sz w:val="21"/>
          <w:szCs w:val="21"/>
        </w:rPr>
        <w:t>且时间还在无情地向新</w:t>
      </w:r>
      <w:r>
        <w:rPr>
          <w:rFonts w:ascii="FangSong" w:hAnsi="FangSong" w:eastAsia="FangSong" w:cs="FangSong"/>
          <w:sz w:val="21"/>
          <w:szCs w:val="21"/>
        </w:rPr>
        <w:t xml:space="preserve">  </w:t>
      </w:r>
      <w:r>
        <w:rPr>
          <w:rFonts w:ascii="FangSong" w:hAnsi="FangSong" w:eastAsia="FangSong" w:cs="FangSong"/>
          <w:sz w:val="21"/>
          <w:szCs w:val="21"/>
          <w:spacing w:val="-7"/>
        </w:rPr>
        <w:t>千年靠近。修复这个问题要求世界各国协调互助，可以说这是一项前所</w:t>
      </w:r>
      <w:r>
        <w:rPr>
          <w:rFonts w:ascii="FangSong" w:hAnsi="FangSong" w:eastAsia="FangSong" w:cs="FangSong"/>
          <w:sz w:val="21"/>
          <w:szCs w:val="21"/>
          <w:spacing w:val="4"/>
        </w:rPr>
        <w:t xml:space="preserve">  </w:t>
      </w:r>
      <w:r>
        <w:rPr>
          <w:rFonts w:ascii="FangSong" w:hAnsi="FangSong" w:eastAsia="FangSong" w:cs="FangSong"/>
          <w:sz w:val="21"/>
          <w:szCs w:val="21"/>
          <w:spacing w:val="-3"/>
        </w:rPr>
        <w:t>未有的工作。只有在科幻小说中，当外星人入侵，或者小行星迫</w:t>
      </w:r>
      <w:r>
        <w:rPr>
          <w:rFonts w:ascii="FangSong" w:hAnsi="FangSong" w:eastAsia="FangSong" w:cs="FangSong"/>
          <w:sz w:val="21"/>
          <w:szCs w:val="21"/>
          <w:spacing w:val="-4"/>
        </w:rPr>
        <w:t>近时，</w:t>
      </w:r>
      <w:r>
        <w:rPr>
          <w:rFonts w:ascii="FangSong" w:hAnsi="FangSong" w:eastAsia="FangSong" w:cs="FangSong"/>
          <w:sz w:val="21"/>
          <w:szCs w:val="21"/>
        </w:rPr>
        <w:t xml:space="preserve"> </w:t>
      </w:r>
      <w:r>
        <w:rPr>
          <w:rFonts w:ascii="FangSong" w:hAnsi="FangSong" w:eastAsia="FangSong" w:cs="FangSong"/>
          <w:sz w:val="21"/>
          <w:szCs w:val="21"/>
          <w:spacing w:val="-7"/>
        </w:rPr>
        <w:t>整个世界才会快速聚集到一起，对抗迫在眉睫的危机；而在科幻小说之</w:t>
      </w:r>
    </w:p>
    <w:p>
      <w:pPr>
        <w:ind w:left="62"/>
        <w:spacing w:line="220" w:lineRule="auto"/>
        <w:rPr>
          <w:rFonts w:ascii="FangSong" w:hAnsi="FangSong" w:eastAsia="FangSong" w:cs="FangSong"/>
          <w:sz w:val="21"/>
          <w:szCs w:val="21"/>
        </w:rPr>
      </w:pPr>
      <w:r>
        <w:rPr>
          <w:rFonts w:ascii="FangSong" w:hAnsi="FangSong" w:eastAsia="FangSong" w:cs="FangSong"/>
          <w:sz w:val="21"/>
          <w:szCs w:val="21"/>
          <w:spacing w:val="-9"/>
        </w:rPr>
        <w:t>外，如此大规模的全球合作还是第一次。</w:t>
      </w:r>
    </w:p>
    <w:p>
      <w:pPr>
        <w:ind w:left="62" w:right="378" w:firstLine="449"/>
        <w:spacing w:before="201" w:line="360" w:lineRule="auto"/>
        <w:jc w:val="both"/>
        <w:rPr>
          <w:rFonts w:ascii="FangSong" w:hAnsi="FangSong" w:eastAsia="FangSong" w:cs="FangSong"/>
          <w:sz w:val="21"/>
          <w:szCs w:val="21"/>
        </w:rPr>
      </w:pPr>
      <w:r>
        <w:rPr>
          <w:rFonts w:ascii="FangSong" w:hAnsi="FangSong" w:eastAsia="FangSong" w:cs="FangSong"/>
          <w:sz w:val="21"/>
          <w:szCs w:val="21"/>
        </w:rPr>
        <w:t>修复千年虫的过程完美地向我们展示了对于全球共性问题的去中</w:t>
      </w:r>
      <w:r>
        <w:rPr>
          <w:rFonts w:ascii="FangSong" w:hAnsi="FangSong" w:eastAsia="FangSong" w:cs="FangSong"/>
          <w:sz w:val="21"/>
          <w:szCs w:val="21"/>
          <w:spacing w:val="12"/>
        </w:rPr>
        <w:t xml:space="preserve"> </w:t>
      </w:r>
      <w:r>
        <w:rPr>
          <w:rFonts w:ascii="FangSong" w:hAnsi="FangSong" w:eastAsia="FangSong" w:cs="FangSong"/>
          <w:sz w:val="21"/>
          <w:szCs w:val="21"/>
        </w:rPr>
        <w:t>心化执行</w:t>
      </w:r>
      <w:r>
        <w:rPr>
          <w:rFonts w:ascii="Times New Roman" w:hAnsi="Times New Roman" w:eastAsia="Times New Roman" w:cs="Times New Roman"/>
          <w:sz w:val="21"/>
          <w:szCs w:val="21"/>
        </w:rPr>
        <w:t>(decentralized   execution) </w:t>
      </w:r>
      <w:r>
        <w:rPr>
          <w:rFonts w:ascii="FangSong" w:hAnsi="FangSong" w:eastAsia="FangSong" w:cs="FangSong"/>
          <w:sz w:val="21"/>
          <w:szCs w:val="21"/>
        </w:rPr>
        <w:t>策略。每一个具有</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6"/>
          <w:w w:val="101"/>
        </w:rPr>
        <w:t xml:space="preserve"> </w:t>
      </w:r>
      <w:r>
        <w:rPr>
          <w:rFonts w:ascii="FangSong" w:hAnsi="FangSong" w:eastAsia="FangSong" w:cs="FangSong"/>
          <w:sz w:val="21"/>
          <w:szCs w:val="21"/>
        </w:rPr>
        <w:t>能力的企业都</w:t>
      </w:r>
    </w:p>
    <w:p>
      <w:pPr>
        <w:ind w:left="62"/>
        <w:spacing w:line="220" w:lineRule="auto"/>
        <w:rPr>
          <w:rFonts w:ascii="FangSong" w:hAnsi="FangSong" w:eastAsia="FangSong" w:cs="FangSong"/>
          <w:sz w:val="21"/>
          <w:szCs w:val="21"/>
        </w:rPr>
      </w:pPr>
      <w:r>
        <w:rPr>
          <w:rFonts w:ascii="FangSong" w:hAnsi="FangSong" w:eastAsia="FangSong" w:cs="FangSong"/>
          <w:sz w:val="21"/>
          <w:szCs w:val="21"/>
          <w:spacing w:val="-1"/>
        </w:rPr>
        <w:t>设立了一个</w:t>
      </w:r>
      <w:r>
        <w:rPr>
          <w:rFonts w:ascii="FangSong" w:hAnsi="FangSong" w:eastAsia="FangSong" w:cs="FangSong"/>
          <w:sz w:val="21"/>
          <w:szCs w:val="21"/>
          <w:spacing w:val="-50"/>
        </w:rPr>
        <w:t xml:space="preserve"> </w:t>
      </w:r>
      <w:r>
        <w:rPr>
          <w:rFonts w:ascii="SimSun" w:hAnsi="SimSun" w:eastAsia="SimSun" w:cs="SimSun"/>
          <w:sz w:val="21"/>
          <w:szCs w:val="21"/>
          <w:spacing w:val="-1"/>
        </w:rPr>
        <w:t>Y2K </w:t>
      </w:r>
      <w:r>
        <w:rPr>
          <w:rFonts w:ascii="FangSong" w:hAnsi="FangSong" w:eastAsia="FangSong" w:cs="FangSong"/>
          <w:sz w:val="21"/>
          <w:szCs w:val="21"/>
          <w:spacing w:val="-1"/>
        </w:rPr>
        <w:t>项目。虽然这项工作杂乱无章、困难重重，但大多数</w:t>
      </w:r>
    </w:p>
    <w:p>
      <w:pPr>
        <w:spacing w:line="220" w:lineRule="auto"/>
        <w:sectPr>
          <w:pgSz w:w="8520" w:h="12710"/>
          <w:pgMar w:top="400" w:right="457" w:bottom="400" w:left="1278" w:header="0" w:footer="0" w:gutter="0"/>
        </w:sectPr>
        <w:rPr>
          <w:rFonts w:ascii="FangSong" w:hAnsi="FangSong" w:eastAsia="FangSong" w:cs="FangSong"/>
          <w:sz w:val="21"/>
          <w:szCs w:val="21"/>
        </w:rPr>
      </w:pPr>
    </w:p>
    <w:p>
      <w:pPr>
        <w:pStyle w:val="BodyText"/>
        <w:spacing w:line="337" w:lineRule="auto"/>
        <w:rPr/>
      </w:pPr>
      <w:r/>
    </w:p>
    <w:p>
      <w:pPr>
        <w:spacing w:before="55" w:line="219" w:lineRule="auto"/>
        <w:rPr>
          <w:rFonts w:ascii="SimSun" w:hAnsi="SimSun" w:eastAsia="SimSun" w:cs="SimSun"/>
          <w:sz w:val="17"/>
          <w:szCs w:val="17"/>
        </w:rPr>
      </w:pPr>
      <w:r>
        <w:rPr>
          <w:rFonts w:ascii="SimSun" w:hAnsi="SimSun" w:eastAsia="SimSun" w:cs="SimSun"/>
          <w:sz w:val="17"/>
          <w:szCs w:val="17"/>
          <w:b/>
          <w:bCs/>
          <w:spacing w:val="-7"/>
        </w:rPr>
        <w:t>120</w:t>
      </w:r>
      <w:r>
        <w:rPr>
          <w:rFonts w:ascii="SimSun" w:hAnsi="SimSun" w:eastAsia="SimSun" w:cs="SimSun"/>
          <w:sz w:val="17"/>
          <w:szCs w:val="17"/>
          <w:spacing w:val="27"/>
        </w:rPr>
        <w:t xml:space="preserve">  </w:t>
      </w:r>
      <w:r>
        <w:rPr>
          <w:rFonts w:ascii="SimSun" w:hAnsi="SimSun" w:eastAsia="SimSun" w:cs="SimSun"/>
          <w:sz w:val="17"/>
          <w:szCs w:val="17"/>
          <w:b/>
          <w:bCs/>
          <w:spacing w:val="-7"/>
        </w:rPr>
        <w:t>第二部分</w:t>
      </w:r>
      <w:r>
        <w:rPr>
          <w:rFonts w:ascii="SimSun" w:hAnsi="SimSun" w:eastAsia="SimSun" w:cs="SimSun"/>
          <w:sz w:val="17"/>
          <w:szCs w:val="17"/>
          <w:spacing w:val="-7"/>
        </w:rPr>
        <w:t xml:space="preserve"> </w:t>
      </w:r>
      <w:r>
        <w:rPr>
          <w:rFonts w:ascii="SimSun" w:hAnsi="SimSun" w:eastAsia="SimSun" w:cs="SimSun"/>
          <w:sz w:val="17"/>
          <w:szCs w:val="17"/>
          <w:b/>
          <w:bCs/>
          <w:spacing w:val="-7"/>
        </w:rPr>
        <w:t>数字化转型五阶段路线图</w:t>
      </w:r>
    </w:p>
    <w:p>
      <w:pPr>
        <w:pStyle w:val="BodyText"/>
        <w:spacing w:line="257" w:lineRule="auto"/>
        <w:rPr/>
      </w:pPr>
      <w:r/>
    </w:p>
    <w:p>
      <w:pPr>
        <w:pStyle w:val="BodyText"/>
        <w:spacing w:line="257" w:lineRule="auto"/>
        <w:rPr/>
      </w:pPr>
      <w:r/>
    </w:p>
    <w:p>
      <w:pPr>
        <w:pStyle w:val="BodyText"/>
        <w:spacing w:line="257" w:lineRule="auto"/>
        <w:rPr/>
      </w:pPr>
      <w:r/>
    </w:p>
    <w:p>
      <w:pPr>
        <w:ind w:left="447" w:right="69"/>
        <w:spacing w:before="71" w:line="345" w:lineRule="auto"/>
        <w:jc w:val="both"/>
        <w:rPr>
          <w:rFonts w:ascii="FangSong" w:hAnsi="FangSong" w:eastAsia="FangSong" w:cs="FangSong"/>
          <w:sz w:val="22"/>
          <w:szCs w:val="22"/>
        </w:rPr>
      </w:pPr>
      <w:r>
        <w:rPr>
          <w:rFonts w:ascii="FangSong" w:hAnsi="FangSong" w:eastAsia="FangSong" w:cs="FangSong"/>
          <w:sz w:val="22"/>
          <w:szCs w:val="22"/>
          <w:spacing w:val="-10"/>
        </w:rPr>
        <w:t>在</w:t>
      </w:r>
      <w:r>
        <w:rPr>
          <w:rFonts w:ascii="Times New Roman" w:hAnsi="Times New Roman" w:eastAsia="Times New Roman" w:cs="Times New Roman"/>
          <w:sz w:val="22"/>
          <w:szCs w:val="22"/>
          <w:spacing w:val="-10"/>
        </w:rPr>
        <w:t>Y2K</w:t>
      </w:r>
      <w:r>
        <w:rPr>
          <w:rFonts w:ascii="FangSong" w:hAnsi="FangSong" w:eastAsia="FangSong" w:cs="FangSong"/>
          <w:sz w:val="22"/>
          <w:szCs w:val="22"/>
          <w:spacing w:val="-10"/>
        </w:rPr>
        <w:t>项目中效力过的</w:t>
      </w:r>
      <w:r>
        <w:rPr>
          <w:rFonts w:ascii="SimSun" w:hAnsi="SimSun" w:eastAsia="SimSun" w:cs="SimSun"/>
          <w:sz w:val="22"/>
          <w:szCs w:val="22"/>
          <w:spacing w:val="-10"/>
        </w:rPr>
        <w:t>IT</w:t>
      </w:r>
      <w:r>
        <w:rPr>
          <w:rFonts w:ascii="SimSun" w:hAnsi="SimSun" w:eastAsia="SimSun" w:cs="SimSun"/>
          <w:sz w:val="22"/>
          <w:szCs w:val="22"/>
          <w:spacing w:val="-59"/>
        </w:rPr>
        <w:t xml:space="preserve"> </w:t>
      </w:r>
      <w:r>
        <w:rPr>
          <w:rFonts w:ascii="FangSong" w:hAnsi="FangSong" w:eastAsia="FangSong" w:cs="FangSong"/>
          <w:sz w:val="22"/>
          <w:szCs w:val="22"/>
          <w:spacing w:val="-10"/>
        </w:rPr>
        <w:t>专家都认为这是他们职业生涯中最愉</w:t>
      </w:r>
      <w:r>
        <w:rPr>
          <w:rFonts w:ascii="FangSong" w:hAnsi="FangSong" w:eastAsia="FangSong" w:cs="FangSong"/>
          <w:sz w:val="22"/>
          <w:szCs w:val="22"/>
          <w:spacing w:val="-11"/>
        </w:rPr>
        <w:t>快的一</w:t>
      </w:r>
      <w:r>
        <w:rPr>
          <w:rFonts w:ascii="FangSong" w:hAnsi="FangSong" w:eastAsia="FangSong" w:cs="FangSong"/>
          <w:sz w:val="22"/>
          <w:szCs w:val="22"/>
        </w:rPr>
        <w:t xml:space="preserve"> </w:t>
      </w:r>
      <w:r>
        <w:rPr>
          <w:rFonts w:ascii="FangSong" w:hAnsi="FangSong" w:eastAsia="FangSong" w:cs="FangSong"/>
          <w:sz w:val="22"/>
          <w:szCs w:val="22"/>
          <w:spacing w:val="-16"/>
        </w:rPr>
        <w:t>段经历。工作目标很清楚，难度虽大但报酬</w:t>
      </w:r>
      <w:r>
        <w:rPr>
          <w:rFonts w:ascii="FangSong" w:hAnsi="FangSong" w:eastAsia="FangSong" w:cs="FangSong"/>
          <w:sz w:val="22"/>
          <w:szCs w:val="22"/>
          <w:spacing w:val="-17"/>
        </w:rPr>
        <w:t>丰厚，任务艰巨，但不容失</w:t>
      </w:r>
      <w:r>
        <w:rPr>
          <w:rFonts w:ascii="FangSong" w:hAnsi="FangSong" w:eastAsia="FangSong" w:cs="FangSong"/>
          <w:sz w:val="22"/>
          <w:szCs w:val="22"/>
        </w:rPr>
        <w:t xml:space="preserve"> </w:t>
      </w:r>
      <w:r>
        <w:rPr>
          <w:rFonts w:ascii="FangSong" w:hAnsi="FangSong" w:eastAsia="FangSong" w:cs="FangSong"/>
          <w:sz w:val="22"/>
          <w:szCs w:val="22"/>
          <w:spacing w:val="-7"/>
        </w:rPr>
        <w:t>败。所以，这个20世纪最零乱的</w:t>
      </w:r>
      <w:r>
        <w:rPr>
          <w:rFonts w:ascii="Times New Roman" w:hAnsi="Times New Roman" w:eastAsia="Times New Roman" w:cs="Times New Roman"/>
          <w:sz w:val="22"/>
          <w:szCs w:val="22"/>
          <w:spacing w:val="-7"/>
        </w:rPr>
        <w:t>IT </w:t>
      </w:r>
      <w:r>
        <w:rPr>
          <w:rFonts w:ascii="FangSong" w:hAnsi="FangSong" w:eastAsia="FangSong" w:cs="FangSong"/>
          <w:sz w:val="22"/>
          <w:szCs w:val="22"/>
          <w:spacing w:val="-7"/>
        </w:rPr>
        <w:t>项目(或者说最具去中心化特征的</w:t>
      </w:r>
    </w:p>
    <w:p>
      <w:pPr>
        <w:ind w:left="447"/>
        <w:spacing w:line="222" w:lineRule="auto"/>
        <w:rPr>
          <w:rFonts w:ascii="FangSong" w:hAnsi="FangSong" w:eastAsia="FangSong" w:cs="FangSong"/>
          <w:sz w:val="22"/>
          <w:szCs w:val="22"/>
        </w:rPr>
      </w:pPr>
      <w:r>
        <w:rPr>
          <w:rFonts w:ascii="FangSong" w:hAnsi="FangSong" w:eastAsia="FangSong" w:cs="FangSong"/>
          <w:sz w:val="22"/>
          <w:szCs w:val="22"/>
          <w:spacing w:val="-11"/>
        </w:rPr>
        <w:t>项目)成为世界上最成功的</w:t>
      </w:r>
      <w:r>
        <w:rPr>
          <w:rFonts w:ascii="SimSun" w:hAnsi="SimSun" w:eastAsia="SimSun" w:cs="SimSun"/>
          <w:sz w:val="22"/>
          <w:szCs w:val="22"/>
          <w:spacing w:val="-11"/>
        </w:rPr>
        <w:t>IT</w:t>
      </w:r>
      <w:r>
        <w:rPr>
          <w:rFonts w:ascii="SimSun" w:hAnsi="SimSun" w:eastAsia="SimSun" w:cs="SimSun"/>
          <w:sz w:val="22"/>
          <w:szCs w:val="22"/>
          <w:spacing w:val="-22"/>
        </w:rPr>
        <w:t xml:space="preserve"> </w:t>
      </w:r>
      <w:r>
        <w:rPr>
          <w:rFonts w:ascii="FangSong" w:hAnsi="FangSong" w:eastAsia="FangSong" w:cs="FangSong"/>
          <w:sz w:val="22"/>
          <w:szCs w:val="22"/>
          <w:spacing w:val="-11"/>
        </w:rPr>
        <w:t>变革管理案例。</w:t>
      </w:r>
    </w:p>
    <w:p>
      <w:pPr>
        <w:ind w:right="58"/>
        <w:spacing w:before="192" w:line="428" w:lineRule="exact"/>
        <w:jc w:val="right"/>
        <w:rPr>
          <w:rFonts w:ascii="FangSong" w:hAnsi="FangSong" w:eastAsia="FangSong" w:cs="FangSong"/>
          <w:sz w:val="22"/>
          <w:szCs w:val="22"/>
        </w:rPr>
      </w:pPr>
      <w:r>
        <w:rPr>
          <w:rFonts w:ascii="FangSong" w:hAnsi="FangSong" w:eastAsia="FangSong" w:cs="FangSong"/>
          <w:sz w:val="22"/>
          <w:szCs w:val="22"/>
          <w:spacing w:val="-10"/>
          <w:position w:val="15"/>
        </w:rPr>
        <w:t>后来，危机情境下的合作作为一种社会学现象得到广泛研究，它</w:t>
      </w:r>
    </w:p>
    <w:p>
      <w:pPr>
        <w:ind w:left="447"/>
        <w:spacing w:before="1" w:line="218" w:lineRule="auto"/>
        <w:rPr>
          <w:rFonts w:ascii="FangSong" w:hAnsi="FangSong" w:eastAsia="FangSong" w:cs="FangSong"/>
          <w:sz w:val="22"/>
          <w:szCs w:val="22"/>
        </w:rPr>
      </w:pPr>
      <w:r>
        <w:rPr>
          <w:rFonts w:ascii="FangSong" w:hAnsi="FangSong" w:eastAsia="FangSong" w:cs="FangSong"/>
          <w:sz w:val="22"/>
          <w:szCs w:val="22"/>
          <w:spacing w:val="-17"/>
        </w:rPr>
        <w:t>为如何催生积极的变革动力以完成数字化转型提供了极好的研究视角。</w:t>
      </w:r>
    </w:p>
    <w:p>
      <w:pPr>
        <w:pStyle w:val="BodyText"/>
        <w:spacing w:line="362" w:lineRule="auto"/>
        <w:rPr/>
      </w:pPr>
      <w:r/>
    </w:p>
    <w:p>
      <w:pPr>
        <w:ind w:left="447" w:right="80" w:firstLine="449"/>
        <w:spacing w:before="72" w:line="369" w:lineRule="auto"/>
        <w:jc w:val="both"/>
        <w:rPr>
          <w:rFonts w:ascii="SimSun" w:hAnsi="SimSun" w:eastAsia="SimSun" w:cs="SimSun"/>
          <w:sz w:val="22"/>
          <w:szCs w:val="22"/>
        </w:rPr>
      </w:pPr>
      <w:r>
        <w:rPr>
          <w:rFonts w:ascii="SimSun" w:hAnsi="SimSun" w:eastAsia="SimSun" w:cs="SimSun"/>
          <w:sz w:val="22"/>
          <w:szCs w:val="22"/>
          <w:spacing w:val="-3"/>
        </w:rPr>
        <w:t>修复千年虫是一个创造变革而非接受变革的典范案例。这</w:t>
      </w:r>
      <w:r>
        <w:rPr>
          <w:rFonts w:ascii="SimSun" w:hAnsi="SimSun" w:eastAsia="SimSun" w:cs="SimSun"/>
          <w:sz w:val="22"/>
          <w:szCs w:val="22"/>
          <w:spacing w:val="-4"/>
        </w:rPr>
        <w:t>是符</w:t>
      </w:r>
      <w:r>
        <w:rPr>
          <w:rFonts w:ascii="SimSun" w:hAnsi="SimSun" w:eastAsia="SimSun" w:cs="SimSun"/>
          <w:sz w:val="22"/>
          <w:szCs w:val="22"/>
        </w:rPr>
        <w:t xml:space="preserve"> </w:t>
      </w:r>
      <w:r>
        <w:rPr>
          <w:rFonts w:ascii="SimSun" w:hAnsi="SimSun" w:eastAsia="SimSun" w:cs="SimSun"/>
          <w:sz w:val="22"/>
          <w:szCs w:val="22"/>
          <w:spacing w:val="5"/>
        </w:rPr>
        <w:t>合历史趋势的行动。每一个企业(不管其他企业怎么做)都确切地</w:t>
      </w:r>
      <w:r>
        <w:rPr>
          <w:rFonts w:ascii="SimSun" w:hAnsi="SimSun" w:eastAsia="SimSun" w:cs="SimSun"/>
          <w:sz w:val="22"/>
          <w:szCs w:val="22"/>
          <w:spacing w:val="2"/>
        </w:rPr>
        <w:t xml:space="preserve"> </w:t>
      </w:r>
      <w:r>
        <w:rPr>
          <w:rFonts w:ascii="SimSun" w:hAnsi="SimSun" w:eastAsia="SimSun" w:cs="SimSun"/>
          <w:sz w:val="22"/>
          <w:szCs w:val="22"/>
          <w:spacing w:val="-3"/>
        </w:rPr>
        <w:t>知道自己应该做什么。这项行动也是危机管理的典型案例，即在面</w:t>
      </w:r>
    </w:p>
    <w:p>
      <w:pPr>
        <w:ind w:left="447"/>
        <w:spacing w:line="219" w:lineRule="auto"/>
        <w:rPr>
          <w:rFonts w:ascii="SimSun" w:hAnsi="SimSun" w:eastAsia="SimSun" w:cs="SimSun"/>
          <w:sz w:val="22"/>
          <w:szCs w:val="22"/>
        </w:rPr>
      </w:pPr>
      <w:r>
        <w:rPr>
          <w:rFonts w:ascii="SimSun" w:hAnsi="SimSun" w:eastAsia="SimSun" w:cs="SimSun"/>
          <w:sz w:val="22"/>
          <w:szCs w:val="22"/>
          <w:spacing w:val="-8"/>
        </w:rPr>
        <w:t>临一个明确的威胁时，冗余资源发挥了作用。</w:t>
      </w:r>
    </w:p>
    <w:p>
      <w:pPr>
        <w:pStyle w:val="BodyText"/>
        <w:spacing w:line="246" w:lineRule="auto"/>
        <w:rPr/>
      </w:pPr>
      <w:r/>
    </w:p>
    <w:p>
      <w:pPr>
        <w:ind w:left="447" w:firstLine="449"/>
        <w:spacing w:before="72" w:line="369" w:lineRule="auto"/>
        <w:jc w:val="both"/>
        <w:rPr>
          <w:rFonts w:ascii="SimSun" w:hAnsi="SimSun" w:eastAsia="SimSun" w:cs="SimSun"/>
          <w:sz w:val="22"/>
          <w:szCs w:val="22"/>
        </w:rPr>
      </w:pPr>
      <w:r>
        <w:rPr>
          <w:rFonts w:ascii="SimSun" w:hAnsi="SimSun" w:eastAsia="SimSun" w:cs="SimSun"/>
          <w:sz w:val="22"/>
          <w:szCs w:val="22"/>
          <w:spacing w:val="-3"/>
        </w:rPr>
        <w:t>需要澄清的是，我们的目标不是构建基于危机管</w:t>
      </w:r>
      <w:r>
        <w:rPr>
          <w:rFonts w:ascii="SimSun" w:hAnsi="SimSun" w:eastAsia="SimSun" w:cs="SimSun"/>
          <w:sz w:val="22"/>
          <w:szCs w:val="22"/>
          <w:spacing w:val="-4"/>
        </w:rPr>
        <w:t>理的数字化转 </w:t>
      </w:r>
      <w:r>
        <w:rPr>
          <w:rFonts w:ascii="SimSun" w:hAnsi="SimSun" w:eastAsia="SimSun" w:cs="SimSun"/>
          <w:sz w:val="22"/>
          <w:szCs w:val="22"/>
          <w:spacing w:val="-7"/>
        </w:rPr>
        <w:t>型框架。在危机管理的情境下，当然可以充分利用企业的冗余资源。</w:t>
      </w:r>
      <w:r>
        <w:rPr>
          <w:rFonts w:ascii="SimSun" w:hAnsi="SimSun" w:eastAsia="SimSun" w:cs="SimSun"/>
          <w:sz w:val="22"/>
          <w:szCs w:val="22"/>
        </w:rPr>
        <w:t xml:space="preserve"> </w:t>
      </w:r>
      <w:r>
        <w:rPr>
          <w:rFonts w:ascii="SimSun" w:hAnsi="SimSun" w:eastAsia="SimSun" w:cs="SimSun"/>
          <w:sz w:val="22"/>
          <w:szCs w:val="22"/>
          <w:spacing w:val="3"/>
        </w:rPr>
        <w:t>例如，2005年宝洁的</w:t>
      </w:r>
      <w:r>
        <w:rPr>
          <w:rFonts w:ascii="Times New Roman" w:hAnsi="Times New Roman" w:eastAsia="Times New Roman" w:cs="Times New Roman"/>
          <w:sz w:val="22"/>
          <w:szCs w:val="22"/>
        </w:rPr>
        <w:t>GBS</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就利用冗余资源实现了吉列与宝洁的整 </w:t>
      </w:r>
      <w:r>
        <w:rPr>
          <w:rFonts w:ascii="SimSun" w:hAnsi="SimSun" w:eastAsia="SimSun" w:cs="SimSun"/>
          <w:sz w:val="22"/>
          <w:szCs w:val="22"/>
          <w:spacing w:val="3"/>
        </w:rPr>
        <w:t>合。两家企业整合的过程与</w:t>
      </w:r>
      <w:r>
        <w:rPr>
          <w:rFonts w:ascii="Times New Roman" w:hAnsi="Times New Roman" w:eastAsia="Times New Roman" w:cs="Times New Roman"/>
          <w:sz w:val="22"/>
          <w:szCs w:val="22"/>
        </w:rPr>
        <w:t>NGS</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的成长不太相关，但是就我的经</w:t>
      </w:r>
    </w:p>
    <w:p>
      <w:pPr>
        <w:ind w:left="447"/>
        <w:spacing w:before="1" w:line="219" w:lineRule="auto"/>
        <w:rPr>
          <w:rFonts w:ascii="SimSun" w:hAnsi="SimSun" w:eastAsia="SimSun" w:cs="SimSun"/>
          <w:sz w:val="22"/>
          <w:szCs w:val="22"/>
        </w:rPr>
      </w:pPr>
      <w:r>
        <w:rPr>
          <w:rFonts w:ascii="SimSun" w:hAnsi="SimSun" w:eastAsia="SimSun" w:cs="SimSun"/>
          <w:sz w:val="22"/>
          <w:szCs w:val="22"/>
          <w:spacing w:val="-6"/>
        </w:rPr>
        <w:t>验而言，它也是为实施成功的变革管理创造条件的经典案例之一。</w:t>
      </w:r>
    </w:p>
    <w:p>
      <w:pPr>
        <w:pStyle w:val="BodyText"/>
        <w:spacing w:line="269" w:lineRule="auto"/>
        <w:rPr/>
      </w:pPr>
      <w:r/>
    </w:p>
    <w:p>
      <w:pPr>
        <w:pStyle w:val="BodyText"/>
        <w:spacing w:line="270" w:lineRule="auto"/>
        <w:rPr/>
      </w:pPr>
      <w:r/>
    </w:p>
    <w:p>
      <w:pPr>
        <w:ind w:left="451"/>
        <w:spacing w:before="85" w:line="220" w:lineRule="auto"/>
        <w:rPr>
          <w:rFonts w:ascii="SimSun" w:hAnsi="SimSun" w:eastAsia="SimSun" w:cs="SimSun"/>
          <w:sz w:val="26"/>
          <w:szCs w:val="26"/>
        </w:rPr>
      </w:pPr>
      <w:r>
        <w:rPr>
          <w:rFonts w:ascii="SimSun" w:hAnsi="SimSun" w:eastAsia="SimSun" w:cs="SimSun"/>
          <w:sz w:val="26"/>
          <w:szCs w:val="26"/>
          <w:b/>
          <w:bCs/>
          <w:spacing w:val="-8"/>
        </w:rPr>
        <w:t>宝洁如何整合吉列</w:t>
      </w:r>
    </w:p>
    <w:p>
      <w:pPr>
        <w:pStyle w:val="BodyText"/>
        <w:spacing w:line="397" w:lineRule="auto"/>
        <w:rPr/>
      </w:pPr>
      <w:r/>
    </w:p>
    <w:p>
      <w:pPr>
        <w:ind w:left="447" w:right="38" w:firstLine="449"/>
        <w:spacing w:before="72" w:line="369" w:lineRule="auto"/>
        <w:jc w:val="both"/>
        <w:rPr>
          <w:rFonts w:ascii="SimSun" w:hAnsi="SimSun" w:eastAsia="SimSun" w:cs="SimSun"/>
          <w:sz w:val="22"/>
          <w:szCs w:val="22"/>
        </w:rPr>
      </w:pPr>
      <w:r>
        <w:rPr>
          <w:rFonts w:ascii="SimSun" w:hAnsi="SimSun" w:eastAsia="SimSun" w:cs="SimSun"/>
          <w:sz w:val="22"/>
          <w:szCs w:val="22"/>
          <w:spacing w:val="14"/>
        </w:rPr>
        <w:t>2005年1月，宝洁宣布以570亿美元成功并购</w:t>
      </w:r>
      <w:r>
        <w:rPr>
          <w:rFonts w:ascii="SimSun" w:hAnsi="SimSun" w:eastAsia="SimSun" w:cs="SimSun"/>
          <w:sz w:val="22"/>
          <w:szCs w:val="22"/>
          <w:spacing w:val="13"/>
        </w:rPr>
        <w:t>吉列，这是至</w:t>
      </w:r>
      <w:r>
        <w:rPr>
          <w:rFonts w:ascii="SimSun" w:hAnsi="SimSun" w:eastAsia="SimSun" w:cs="SimSun"/>
          <w:sz w:val="22"/>
          <w:szCs w:val="22"/>
        </w:rPr>
        <w:t xml:space="preserve"> </w:t>
      </w:r>
      <w:r>
        <w:rPr>
          <w:rFonts w:ascii="SimSun" w:hAnsi="SimSun" w:eastAsia="SimSun" w:cs="SimSun"/>
          <w:sz w:val="22"/>
          <w:szCs w:val="22"/>
          <w:spacing w:val="-3"/>
        </w:rPr>
        <w:t>今为止宝洁实施的最大的一个收购项目。这家全球家喻户晓的企业</w:t>
      </w:r>
      <w:r>
        <w:rPr>
          <w:rFonts w:ascii="SimSun" w:hAnsi="SimSun" w:eastAsia="SimSun" w:cs="SimSun"/>
          <w:sz w:val="22"/>
          <w:szCs w:val="22"/>
          <w:spacing w:val="13"/>
        </w:rPr>
        <w:t xml:space="preserve"> </w:t>
      </w:r>
      <w:r>
        <w:rPr>
          <w:rFonts w:ascii="SimSun" w:hAnsi="SimSun" w:eastAsia="SimSun" w:cs="SimSun"/>
          <w:sz w:val="22"/>
          <w:szCs w:val="22"/>
          <w:spacing w:val="-2"/>
        </w:rPr>
        <w:t>(拥有汰渍、碧浪、潘婷、帮宝适、玉兰油等品牌)通过并购增加了</w:t>
      </w:r>
    </w:p>
    <w:p>
      <w:pPr>
        <w:ind w:left="447"/>
        <w:spacing w:before="1" w:line="218" w:lineRule="auto"/>
        <w:rPr>
          <w:rFonts w:ascii="SimSun" w:hAnsi="SimSun" w:eastAsia="SimSun" w:cs="SimSun"/>
          <w:sz w:val="22"/>
          <w:szCs w:val="22"/>
        </w:rPr>
      </w:pPr>
      <w:r>
        <w:rPr>
          <w:rFonts w:ascii="SimSun" w:hAnsi="SimSun" w:eastAsia="SimSun" w:cs="SimSun"/>
          <w:sz w:val="22"/>
          <w:szCs w:val="22"/>
          <w:spacing w:val="-8"/>
        </w:rPr>
        <w:t>更多的标志性品牌，如吉列、博朗、金霸王等。</w:t>
      </w:r>
    </w:p>
    <w:p>
      <w:pPr>
        <w:spacing w:line="218" w:lineRule="auto"/>
        <w:sectPr>
          <w:pgSz w:w="8520" w:h="12720"/>
          <w:pgMar w:top="400" w:right="1169" w:bottom="400" w:left="512" w:header="0" w:footer="0" w:gutter="0"/>
        </w:sectPr>
        <w:rPr>
          <w:rFonts w:ascii="SimSun" w:hAnsi="SimSun" w:eastAsia="SimSun" w:cs="SimSun"/>
          <w:sz w:val="22"/>
          <w:szCs w:val="22"/>
        </w:rPr>
      </w:pPr>
    </w:p>
    <w:p>
      <w:pPr>
        <w:spacing w:before="145" w:line="219" w:lineRule="auto"/>
        <w:jc w:val="right"/>
        <w:rPr>
          <w:rFonts w:ascii="SimSun" w:hAnsi="SimSun" w:eastAsia="SimSun" w:cs="SimSun"/>
          <w:sz w:val="17"/>
          <w:szCs w:val="17"/>
        </w:rPr>
      </w:pPr>
      <w:r>
        <w:rPr>
          <w:rFonts w:ascii="SimSun" w:hAnsi="SimSun" w:eastAsia="SimSun" w:cs="SimSun"/>
          <w:sz w:val="17"/>
          <w:szCs w:val="17"/>
          <w:spacing w:val="2"/>
        </w:rPr>
        <w:t>第7章</w:t>
      </w:r>
      <w:r>
        <w:rPr>
          <w:rFonts w:ascii="SimSun" w:hAnsi="SimSun" w:eastAsia="SimSun" w:cs="SimSun"/>
          <w:sz w:val="17"/>
          <w:szCs w:val="17"/>
          <w:spacing w:val="35"/>
        </w:rPr>
        <w:t xml:space="preserve"> </w:t>
      </w:r>
      <w:r>
        <w:rPr>
          <w:rFonts w:ascii="SimSun" w:hAnsi="SimSun" w:eastAsia="SimSun" w:cs="SimSun"/>
          <w:sz w:val="17"/>
          <w:szCs w:val="17"/>
          <w:spacing w:val="2"/>
        </w:rPr>
        <w:t>有效的变革</w:t>
      </w:r>
      <w:r>
        <w:rPr>
          <w:rFonts w:ascii="SimSun" w:hAnsi="SimSun" w:eastAsia="SimSun" w:cs="SimSun"/>
          <w:sz w:val="17"/>
          <w:szCs w:val="17"/>
          <w:spacing w:val="21"/>
        </w:rPr>
        <w:t xml:space="preserve">  </w:t>
      </w:r>
      <w:r>
        <w:rPr>
          <w:rFonts w:ascii="SimSun" w:hAnsi="SimSun" w:eastAsia="SimSun" w:cs="SimSun"/>
          <w:sz w:val="17"/>
          <w:szCs w:val="17"/>
          <w:spacing w:val="2"/>
        </w:rPr>
        <w:t>121</w:t>
      </w:r>
    </w:p>
    <w:p>
      <w:pPr>
        <w:pStyle w:val="BodyText"/>
        <w:spacing w:line="252" w:lineRule="auto"/>
        <w:rPr/>
      </w:pPr>
      <w:r/>
    </w:p>
    <w:p>
      <w:pPr>
        <w:pStyle w:val="BodyText"/>
        <w:spacing w:line="252" w:lineRule="auto"/>
        <w:rPr/>
      </w:pPr>
      <w:r/>
    </w:p>
    <w:p>
      <w:pPr>
        <w:pStyle w:val="BodyText"/>
        <w:spacing w:line="252" w:lineRule="auto"/>
        <w:rPr/>
      </w:pPr>
      <w:r/>
    </w:p>
    <w:p>
      <w:pPr>
        <w:ind w:right="442" w:firstLine="429"/>
        <w:spacing w:before="71" w:line="369" w:lineRule="auto"/>
        <w:jc w:val="both"/>
        <w:rPr>
          <w:rFonts w:ascii="SimSun" w:hAnsi="SimSun" w:eastAsia="SimSun" w:cs="SimSun"/>
          <w:sz w:val="22"/>
          <w:szCs w:val="22"/>
        </w:rPr>
      </w:pPr>
      <w:r>
        <w:rPr>
          <w:rFonts w:ascii="SimSun" w:hAnsi="SimSun" w:eastAsia="SimSun" w:cs="SimSun"/>
          <w:sz w:val="22"/>
          <w:szCs w:val="22"/>
        </w:rPr>
        <w:t>宝洁的</w:t>
      </w:r>
      <w:r>
        <w:rPr>
          <w:rFonts w:ascii="Times New Roman" w:hAnsi="Times New Roman" w:eastAsia="Times New Roman" w:cs="Times New Roman"/>
          <w:sz w:val="22"/>
          <w:szCs w:val="22"/>
        </w:rPr>
        <w:t>GBS</w:t>
      </w:r>
      <w:r>
        <w:rPr>
          <w:rFonts w:ascii="Times New Roman" w:hAnsi="Times New Roman" w:eastAsia="Times New Roman" w:cs="Times New Roman"/>
          <w:sz w:val="22"/>
          <w:szCs w:val="22"/>
          <w:spacing w:val="-8"/>
        </w:rPr>
        <w:t xml:space="preserve"> </w:t>
      </w:r>
      <w:r>
        <w:rPr>
          <w:rFonts w:ascii="SimSun" w:hAnsi="SimSun" w:eastAsia="SimSun" w:cs="SimSun"/>
          <w:sz w:val="22"/>
          <w:szCs w:val="22"/>
        </w:rPr>
        <w:t>和</w:t>
      </w:r>
      <w:r>
        <w:rPr>
          <w:rFonts w:ascii="SimSun" w:hAnsi="SimSun" w:eastAsia="SimSun" w:cs="SimSun"/>
          <w:sz w:val="22"/>
          <w:szCs w:val="22"/>
          <w:spacing w:val="-30"/>
        </w:rPr>
        <w:t xml:space="preserve"> </w:t>
      </w:r>
      <w:r>
        <w:rPr>
          <w:rFonts w:ascii="Times New Roman" w:hAnsi="Times New Roman" w:eastAsia="Times New Roman" w:cs="Times New Roman"/>
          <w:sz w:val="22"/>
          <w:szCs w:val="22"/>
        </w:rPr>
        <w:t>IT </w:t>
      </w:r>
      <w:r>
        <w:rPr>
          <w:rFonts w:ascii="SimSun" w:hAnsi="SimSun" w:eastAsia="SimSun" w:cs="SimSun"/>
          <w:sz w:val="22"/>
          <w:szCs w:val="22"/>
        </w:rPr>
        <w:t>部门的总经理菲利普·帕塞里尼是一个具有 </w:t>
      </w:r>
      <w:r>
        <w:rPr>
          <w:rFonts w:ascii="SimSun" w:hAnsi="SimSun" w:eastAsia="SimSun" w:cs="SimSun"/>
          <w:sz w:val="22"/>
          <w:szCs w:val="22"/>
          <w:spacing w:val="-2"/>
        </w:rPr>
        <w:t>前瞻意识的领袖，他把此项收购视为一个机遇。他认为他可以</w:t>
      </w:r>
      <w:r>
        <w:rPr>
          <w:rFonts w:ascii="SimSun" w:hAnsi="SimSun" w:eastAsia="SimSun" w:cs="SimSun"/>
          <w:sz w:val="22"/>
          <w:szCs w:val="22"/>
          <w:spacing w:val="-3"/>
        </w:rPr>
        <w:t>在不</w:t>
      </w:r>
      <w:r>
        <w:rPr>
          <w:rFonts w:ascii="SimSun" w:hAnsi="SimSun" w:eastAsia="SimSun" w:cs="SimSun"/>
          <w:sz w:val="22"/>
          <w:szCs w:val="22"/>
        </w:rPr>
        <w:t xml:space="preserve"> </w:t>
      </w:r>
      <w:r>
        <w:rPr>
          <w:rFonts w:ascii="SimSun" w:hAnsi="SimSun" w:eastAsia="SimSun" w:cs="SimSun"/>
          <w:sz w:val="22"/>
          <w:szCs w:val="22"/>
          <w:spacing w:val="2"/>
        </w:rPr>
        <w:t>增加雇员或人员开支的情况下整合两家企业的</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2"/>
        </w:rPr>
        <w:t>相关服务。更进</w:t>
      </w:r>
      <w:r>
        <w:rPr>
          <w:rFonts w:ascii="SimSun" w:hAnsi="SimSun" w:eastAsia="SimSun" w:cs="SimSun"/>
          <w:sz w:val="22"/>
          <w:szCs w:val="22"/>
        </w:rPr>
        <w:t xml:space="preserve"> </w:t>
      </w:r>
      <w:r>
        <w:rPr>
          <w:rFonts w:ascii="SimSun" w:hAnsi="SimSun" w:eastAsia="SimSun" w:cs="SimSun"/>
          <w:sz w:val="22"/>
          <w:szCs w:val="22"/>
          <w:spacing w:val="-2"/>
        </w:rPr>
        <w:t>一步，由于宝洁希望可以比华尔街对这次并购的预期做得更好，于</w:t>
      </w:r>
    </w:p>
    <w:p>
      <w:pPr>
        <w:spacing w:line="219" w:lineRule="auto"/>
        <w:rPr>
          <w:rFonts w:ascii="SimSun" w:hAnsi="SimSun" w:eastAsia="SimSun" w:cs="SimSun"/>
          <w:sz w:val="22"/>
          <w:szCs w:val="22"/>
        </w:rPr>
      </w:pPr>
      <w:r>
        <w:rPr>
          <w:rFonts w:ascii="SimSun" w:hAnsi="SimSun" w:eastAsia="SimSun" w:cs="SimSun"/>
          <w:sz w:val="22"/>
          <w:szCs w:val="22"/>
        </w:rPr>
        <w:t>是帕塞里尼提议在18个月内完成整合全部的</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46"/>
        </w:rPr>
        <w:t xml:space="preserve"> </w:t>
      </w:r>
      <w:r>
        <w:rPr>
          <w:rFonts w:ascii="SimSun" w:hAnsi="SimSun" w:eastAsia="SimSun" w:cs="SimSun"/>
          <w:sz w:val="22"/>
          <w:szCs w:val="22"/>
        </w:rPr>
        <w:t>系统。</w:t>
      </w:r>
    </w:p>
    <w:p>
      <w:pPr>
        <w:ind w:right="429" w:firstLine="429"/>
        <w:spacing w:before="308" w:line="369" w:lineRule="auto"/>
        <w:jc w:val="both"/>
        <w:rPr>
          <w:rFonts w:ascii="SimSun" w:hAnsi="SimSun" w:eastAsia="SimSun" w:cs="SimSun"/>
          <w:sz w:val="22"/>
          <w:szCs w:val="22"/>
        </w:rPr>
      </w:pPr>
      <w:r>
        <w:rPr>
          <w:rFonts w:ascii="SimSun" w:hAnsi="SimSun" w:eastAsia="SimSun" w:cs="SimSun"/>
          <w:sz w:val="22"/>
          <w:szCs w:val="22"/>
          <w:spacing w:val="-2"/>
        </w:rPr>
        <w:t>帕塞里尼全力以赴，最终宝洁不仅超额完成而且提前完成了成</w:t>
      </w:r>
      <w:r>
        <w:rPr>
          <w:rFonts w:ascii="SimSun" w:hAnsi="SimSun" w:eastAsia="SimSun" w:cs="SimSun"/>
          <w:sz w:val="22"/>
          <w:szCs w:val="22"/>
          <w:spacing w:val="3"/>
        </w:rPr>
        <w:t xml:space="preserve"> </w:t>
      </w:r>
      <w:r>
        <w:rPr>
          <w:rFonts w:ascii="SimSun" w:hAnsi="SimSun" w:eastAsia="SimSun" w:cs="SimSun"/>
          <w:sz w:val="22"/>
          <w:szCs w:val="22"/>
          <w:spacing w:val="-2"/>
        </w:rPr>
        <w:t>本协同目标。通过有意识地创造接受变革的环境从而促成了这一出</w:t>
      </w:r>
    </w:p>
    <w:p>
      <w:pPr>
        <w:spacing w:before="1" w:line="218" w:lineRule="auto"/>
        <w:rPr>
          <w:rFonts w:ascii="SimSun" w:hAnsi="SimSun" w:eastAsia="SimSun" w:cs="SimSun"/>
          <w:sz w:val="22"/>
          <w:szCs w:val="22"/>
        </w:rPr>
      </w:pPr>
      <w:r>
        <w:rPr>
          <w:rFonts w:ascii="SimSun" w:hAnsi="SimSun" w:eastAsia="SimSun" w:cs="SimSun"/>
          <w:sz w:val="22"/>
          <w:szCs w:val="22"/>
          <w:spacing w:val="-7"/>
        </w:rPr>
        <w:t>色的成果，在这一点上宝洁的做法是非常有借鉴意义的。</w:t>
      </w:r>
    </w:p>
    <w:p>
      <w:pPr>
        <w:ind w:left="429"/>
        <w:spacing w:before="310" w:line="439" w:lineRule="exact"/>
        <w:rPr>
          <w:rFonts w:ascii="SimSun" w:hAnsi="SimSun" w:eastAsia="SimSun" w:cs="SimSun"/>
          <w:sz w:val="22"/>
          <w:szCs w:val="22"/>
        </w:rPr>
      </w:pPr>
      <w:r>
        <w:rPr>
          <w:rFonts w:ascii="SimSun" w:hAnsi="SimSun" w:eastAsia="SimSun" w:cs="SimSun"/>
          <w:sz w:val="22"/>
          <w:szCs w:val="22"/>
          <w:spacing w:val="1"/>
          <w:position w:val="16"/>
        </w:rPr>
        <w:t>帕塞里尼计算出整合时间每延误一天就意味着300万美元的成</w:t>
      </w:r>
    </w:p>
    <w:p>
      <w:pPr>
        <w:spacing w:before="1" w:line="218" w:lineRule="auto"/>
        <w:rPr>
          <w:rFonts w:ascii="SimSun" w:hAnsi="SimSun" w:eastAsia="SimSun" w:cs="SimSun"/>
          <w:sz w:val="22"/>
          <w:szCs w:val="22"/>
        </w:rPr>
      </w:pPr>
      <w:r>
        <w:rPr>
          <w:rFonts w:ascii="SimSun" w:hAnsi="SimSun" w:eastAsia="SimSun" w:cs="SimSun"/>
          <w:sz w:val="22"/>
          <w:szCs w:val="22"/>
          <w:spacing w:val="-8"/>
        </w:rPr>
        <w:t>本协同损失，这在企业中制造了一种真实的紧迫感。</w:t>
      </w:r>
    </w:p>
    <w:p>
      <w:pPr>
        <w:ind w:right="444" w:firstLine="429"/>
        <w:spacing w:before="278" w:line="378" w:lineRule="auto"/>
        <w:jc w:val="both"/>
        <w:rPr>
          <w:rFonts w:ascii="SimSun" w:hAnsi="SimSun" w:eastAsia="SimSun" w:cs="SimSun"/>
          <w:sz w:val="22"/>
          <w:szCs w:val="22"/>
        </w:rPr>
      </w:pPr>
      <w:r>
        <w:rPr>
          <w:rFonts w:ascii="SimSun" w:hAnsi="SimSun" w:eastAsia="SimSun" w:cs="SimSun"/>
          <w:sz w:val="22"/>
          <w:szCs w:val="22"/>
          <w:spacing w:val="-2"/>
        </w:rPr>
        <w:t>此外，帕塞里尼承担了个人风险保证完成这个目标，并采用高</w:t>
      </w:r>
      <w:r>
        <w:rPr>
          <w:rFonts w:ascii="SimSun" w:hAnsi="SimSun" w:eastAsia="SimSun" w:cs="SimSun"/>
          <w:sz w:val="22"/>
          <w:szCs w:val="22"/>
          <w:spacing w:val="2"/>
        </w:rPr>
        <w:t xml:space="preserve"> </w:t>
      </w:r>
      <w:r>
        <w:rPr>
          <w:rFonts w:ascii="SimSun" w:hAnsi="SimSun" w:eastAsia="SimSun" w:cs="SimSun"/>
          <w:sz w:val="22"/>
          <w:szCs w:val="22"/>
          <w:spacing w:val="-2"/>
        </w:rPr>
        <w:t>度可视化和结构化的办法来推动变革，这在宝洁内部创造出一</w:t>
      </w:r>
      <w:r>
        <w:rPr>
          <w:rFonts w:ascii="SimSun" w:hAnsi="SimSun" w:eastAsia="SimSun" w:cs="SimSun"/>
          <w:sz w:val="22"/>
          <w:szCs w:val="22"/>
          <w:spacing w:val="-3"/>
        </w:rPr>
        <w:t>种态</w:t>
      </w:r>
    </w:p>
    <w:p>
      <w:pPr>
        <w:spacing w:before="1" w:line="218" w:lineRule="auto"/>
        <w:rPr>
          <w:rFonts w:ascii="SimSun" w:hAnsi="SimSun" w:eastAsia="SimSun" w:cs="SimSun"/>
          <w:sz w:val="22"/>
          <w:szCs w:val="22"/>
        </w:rPr>
      </w:pPr>
      <w:r>
        <w:rPr>
          <w:rFonts w:ascii="SimSun" w:hAnsi="SimSun" w:eastAsia="SimSun" w:cs="SimSun"/>
          <w:sz w:val="22"/>
          <w:szCs w:val="22"/>
          <w:spacing w:val="-7"/>
        </w:rPr>
        <w:t>势，在某种程度上使那些阻碍变革的惰性根本难以在企业内部扎根。</w:t>
      </w:r>
    </w:p>
    <w:p>
      <w:pPr>
        <w:ind w:right="365" w:firstLine="429"/>
        <w:spacing w:before="281" w:line="368" w:lineRule="auto"/>
        <w:jc w:val="both"/>
        <w:rPr>
          <w:rFonts w:ascii="SimSun" w:hAnsi="SimSun" w:eastAsia="SimSun" w:cs="SimSun"/>
          <w:sz w:val="22"/>
          <w:szCs w:val="22"/>
        </w:rPr>
      </w:pPr>
      <w:r>
        <w:rPr>
          <w:rFonts w:ascii="SimSun" w:hAnsi="SimSun" w:eastAsia="SimSun" w:cs="SimSun"/>
          <w:sz w:val="22"/>
          <w:szCs w:val="22"/>
          <w:spacing w:val="-3"/>
        </w:rPr>
        <w:t>宝洁的每一次系统变革都实施得很好。变革过程中产生的任何</w:t>
      </w:r>
      <w:r>
        <w:rPr>
          <w:rFonts w:ascii="SimSun" w:hAnsi="SimSun" w:eastAsia="SimSun" w:cs="SimSun"/>
          <w:sz w:val="22"/>
          <w:szCs w:val="22"/>
          <w:spacing w:val="4"/>
        </w:rPr>
        <w:t xml:space="preserve">  </w:t>
      </w:r>
      <w:r>
        <w:rPr>
          <w:rFonts w:ascii="SimSun" w:hAnsi="SimSun" w:eastAsia="SimSun" w:cs="SimSun"/>
          <w:sz w:val="22"/>
          <w:szCs w:val="22"/>
          <w:spacing w:val="-4"/>
        </w:rPr>
        <w:t>问题都能得到“超关怀”(Hypercare)  中心员工的</w:t>
      </w:r>
      <w:r>
        <w:rPr>
          <w:rFonts w:ascii="SimSun" w:hAnsi="SimSun" w:eastAsia="SimSun" w:cs="SimSun"/>
          <w:sz w:val="22"/>
          <w:szCs w:val="22"/>
          <w:spacing w:val="-5"/>
        </w:rPr>
        <w:t>及时处理，该中</w:t>
      </w:r>
      <w:r>
        <w:rPr>
          <w:rFonts w:ascii="SimSun" w:hAnsi="SimSun" w:eastAsia="SimSun" w:cs="SimSun"/>
          <w:sz w:val="22"/>
          <w:szCs w:val="22"/>
        </w:rPr>
        <w:t xml:space="preserve"> </w:t>
      </w:r>
      <w:r>
        <w:rPr>
          <w:rFonts w:ascii="SimSun" w:hAnsi="SimSun" w:eastAsia="SimSun" w:cs="SimSun"/>
          <w:sz w:val="22"/>
          <w:szCs w:val="22"/>
          <w:spacing w:val="-7"/>
        </w:rPr>
        <w:t>心旨在保障所有业务正常运转。在并购整合案例中，宝洁行动迅速、</w:t>
      </w:r>
    </w:p>
    <w:p>
      <w:pPr>
        <w:spacing w:before="1" w:line="216" w:lineRule="auto"/>
        <w:rPr>
          <w:rFonts w:ascii="SimSun" w:hAnsi="SimSun" w:eastAsia="SimSun" w:cs="SimSun"/>
          <w:sz w:val="22"/>
          <w:szCs w:val="22"/>
        </w:rPr>
      </w:pPr>
      <w:r>
        <w:rPr>
          <w:rFonts w:ascii="SimSun" w:hAnsi="SimSun" w:eastAsia="SimSun" w:cs="SimSun"/>
          <w:sz w:val="22"/>
          <w:szCs w:val="22"/>
          <w:spacing w:val="1"/>
        </w:rPr>
        <w:t>成果显著,堪称业内成功典范。</w:t>
      </w:r>
    </w:p>
    <w:p>
      <w:pPr>
        <w:pStyle w:val="BodyText"/>
        <w:spacing w:line="252" w:lineRule="auto"/>
        <w:rPr/>
      </w:pPr>
      <w:r/>
    </w:p>
    <w:p>
      <w:pPr>
        <w:ind w:right="438" w:firstLine="429"/>
        <w:spacing w:before="72" w:line="369" w:lineRule="auto"/>
        <w:jc w:val="both"/>
        <w:rPr>
          <w:rFonts w:ascii="SimSun" w:hAnsi="SimSun" w:eastAsia="SimSun" w:cs="SimSun"/>
          <w:sz w:val="22"/>
          <w:szCs w:val="22"/>
        </w:rPr>
      </w:pPr>
      <w:r>
        <w:rPr>
          <w:rFonts w:ascii="SimSun" w:hAnsi="SimSun" w:eastAsia="SimSun" w:cs="SimSun"/>
          <w:sz w:val="22"/>
          <w:szCs w:val="22"/>
          <w:spacing w:val="8"/>
        </w:rPr>
        <w:t>我有幸参与了宝洁的千年虫行动计划，也曾担任</w:t>
      </w:r>
      <w:r>
        <w:rPr>
          <w:rFonts w:ascii="SimSun" w:hAnsi="SimSun" w:eastAsia="SimSun" w:cs="SimSun"/>
          <w:sz w:val="22"/>
          <w:szCs w:val="22"/>
          <w:spacing w:val="7"/>
        </w:rPr>
        <w:t>宝洁的</w:t>
      </w:r>
      <w:r>
        <w:rPr>
          <w:rFonts w:ascii="SimSun" w:hAnsi="SimSun" w:eastAsia="SimSun" w:cs="SimSun"/>
          <w:sz w:val="22"/>
          <w:szCs w:val="22"/>
        </w:rPr>
        <w:t>CIO</w:t>
      </w:r>
      <w:r>
        <w:rPr>
          <w:rFonts w:ascii="SimSun" w:hAnsi="SimSun" w:eastAsia="SimSun" w:cs="SimSun"/>
          <w:sz w:val="22"/>
          <w:szCs w:val="22"/>
          <w:spacing w:val="7"/>
        </w:rPr>
        <w:t xml:space="preserve"> </w:t>
      </w:r>
      <w:r>
        <w:rPr>
          <w:rFonts w:ascii="SimSun" w:hAnsi="SimSun" w:eastAsia="SimSun" w:cs="SimSun"/>
          <w:sz w:val="22"/>
          <w:szCs w:val="22"/>
          <w:spacing w:val="3"/>
        </w:rPr>
        <w:t>负责整合吉列的</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34"/>
          <w:w w:val="101"/>
        </w:rPr>
        <w:t xml:space="preserve"> </w:t>
      </w:r>
      <w:r>
        <w:rPr>
          <w:rFonts w:ascii="SimSun" w:hAnsi="SimSun" w:eastAsia="SimSun" w:cs="SimSun"/>
          <w:sz w:val="22"/>
          <w:szCs w:val="22"/>
          <w:spacing w:val="3"/>
        </w:rPr>
        <w:t>系统，因此我十分愿意对比这两种变革管理模</w:t>
      </w:r>
      <w:r>
        <w:rPr>
          <w:rFonts w:ascii="SimSun" w:hAnsi="SimSun" w:eastAsia="SimSun" w:cs="SimSun"/>
          <w:sz w:val="22"/>
          <w:szCs w:val="22"/>
        </w:rPr>
        <w:t xml:space="preserve"> </w:t>
      </w:r>
      <w:r>
        <w:rPr>
          <w:rFonts w:ascii="SimSun" w:hAnsi="SimSun" w:eastAsia="SimSun" w:cs="SimSun"/>
          <w:sz w:val="22"/>
          <w:szCs w:val="22"/>
          <w:spacing w:val="-2"/>
        </w:rPr>
        <w:t>式的优劣。尽管变革动力大不相同，但它们都为接受变革创造了良</w:t>
      </w:r>
    </w:p>
    <w:p>
      <w:pPr>
        <w:spacing w:before="1" w:line="218" w:lineRule="auto"/>
        <w:rPr>
          <w:rFonts w:ascii="SimSun" w:hAnsi="SimSun" w:eastAsia="SimSun" w:cs="SimSun"/>
          <w:sz w:val="22"/>
          <w:szCs w:val="22"/>
        </w:rPr>
      </w:pPr>
      <w:r>
        <w:rPr>
          <w:rFonts w:ascii="SimSun" w:hAnsi="SimSun" w:eastAsia="SimSun" w:cs="SimSun"/>
          <w:sz w:val="22"/>
          <w:szCs w:val="22"/>
          <w:spacing w:val="-2"/>
        </w:rPr>
        <w:t>好的环境。在本章接下来的内容里我将描述领导者如何用一个</w:t>
      </w:r>
      <w:r>
        <w:rPr>
          <w:rFonts w:ascii="SimSun" w:hAnsi="SimSun" w:eastAsia="SimSun" w:cs="SimSun"/>
          <w:sz w:val="22"/>
          <w:szCs w:val="22"/>
          <w:spacing w:val="-3"/>
        </w:rPr>
        <w:t>简单</w:t>
      </w:r>
    </w:p>
    <w:p>
      <w:pPr>
        <w:spacing w:line="218" w:lineRule="auto"/>
        <w:sectPr>
          <w:pgSz w:w="8520" w:h="12710"/>
          <w:pgMar w:top="400" w:right="554" w:bottom="400" w:left="1200" w:header="0" w:footer="0" w:gutter="0"/>
        </w:sectPr>
        <w:rPr>
          <w:rFonts w:ascii="SimSun" w:hAnsi="SimSun" w:eastAsia="SimSun" w:cs="SimSun"/>
          <w:sz w:val="22"/>
          <w:szCs w:val="22"/>
        </w:rPr>
      </w:pPr>
    </w:p>
    <w:p>
      <w:pPr>
        <w:pStyle w:val="BodyText"/>
        <w:spacing w:line="349"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4"/>
        </w:rPr>
        <w:t>122</w:t>
      </w:r>
      <w:r>
        <w:rPr>
          <w:rFonts w:ascii="SimSun" w:hAnsi="SimSun" w:eastAsia="SimSun" w:cs="SimSun"/>
          <w:sz w:val="17"/>
          <w:szCs w:val="17"/>
          <w:spacing w:val="22"/>
        </w:rPr>
        <w:t xml:space="preserve">  </w:t>
      </w:r>
      <w:r>
        <w:rPr>
          <w:rFonts w:ascii="SimSun" w:hAnsi="SimSun" w:eastAsia="SimSun" w:cs="SimSun"/>
          <w:sz w:val="17"/>
          <w:szCs w:val="17"/>
          <w:spacing w:val="-4"/>
        </w:rPr>
        <w:t>第二部分 数字化转型五阶段路线图</w:t>
      </w:r>
    </w:p>
    <w:p>
      <w:pPr>
        <w:pStyle w:val="BodyText"/>
        <w:spacing w:line="255" w:lineRule="auto"/>
        <w:rPr/>
      </w:pPr>
      <w:r/>
    </w:p>
    <w:p>
      <w:pPr>
        <w:pStyle w:val="BodyText"/>
        <w:spacing w:line="255" w:lineRule="auto"/>
        <w:rPr/>
      </w:pPr>
      <w:r/>
    </w:p>
    <w:p>
      <w:pPr>
        <w:pStyle w:val="BodyText"/>
        <w:spacing w:line="256" w:lineRule="auto"/>
        <w:rPr/>
      </w:pPr>
      <w:r/>
    </w:p>
    <w:p>
      <w:pPr>
        <w:ind w:left="459"/>
        <w:spacing w:before="68" w:line="450" w:lineRule="exact"/>
        <w:rPr>
          <w:rFonts w:ascii="SimSun" w:hAnsi="SimSun" w:eastAsia="SimSun" w:cs="SimSun"/>
          <w:sz w:val="21"/>
          <w:szCs w:val="21"/>
        </w:rPr>
      </w:pPr>
      <w:r>
        <w:rPr>
          <w:rFonts w:ascii="SimSun" w:hAnsi="SimSun" w:eastAsia="SimSun" w:cs="SimSun"/>
          <w:sz w:val="21"/>
          <w:szCs w:val="21"/>
          <w:spacing w:val="7"/>
          <w:position w:val="18"/>
        </w:rPr>
        <w:t>的变革框架解读面临的变革环境，并在组织内部营造出强烈的变革</w:t>
      </w:r>
    </w:p>
    <w:p>
      <w:pPr>
        <w:ind w:left="459"/>
        <w:spacing w:line="218" w:lineRule="auto"/>
        <w:rPr>
          <w:rFonts w:ascii="SimSun" w:hAnsi="SimSun" w:eastAsia="SimSun" w:cs="SimSun"/>
          <w:sz w:val="21"/>
          <w:szCs w:val="21"/>
        </w:rPr>
      </w:pPr>
      <w:r>
        <w:rPr>
          <w:rFonts w:ascii="SimSun" w:hAnsi="SimSun" w:eastAsia="SimSun" w:cs="SimSun"/>
          <w:sz w:val="21"/>
          <w:szCs w:val="21"/>
          <w:spacing w:val="1"/>
        </w:rPr>
        <w:t>动机。</w:t>
      </w:r>
    </w:p>
    <w:p>
      <w:pPr>
        <w:pStyle w:val="BodyText"/>
        <w:spacing w:line="293" w:lineRule="auto"/>
        <w:rPr/>
      </w:pPr>
      <w:r/>
    </w:p>
    <w:p>
      <w:pPr>
        <w:pStyle w:val="BodyText"/>
        <w:spacing w:line="294" w:lineRule="auto"/>
        <w:rPr/>
      </w:pPr>
      <w:r/>
    </w:p>
    <w:p>
      <w:pPr>
        <w:ind w:left="1633"/>
        <w:spacing w:before="68" w:line="219" w:lineRule="auto"/>
        <w:rPr>
          <w:rFonts w:ascii="SimSun" w:hAnsi="SimSun" w:eastAsia="SimSun" w:cs="SimSun"/>
          <w:sz w:val="21"/>
          <w:szCs w:val="21"/>
        </w:rPr>
      </w:pPr>
      <w:r>
        <w:rPr>
          <w:rFonts w:ascii="SimSun" w:hAnsi="SimSun" w:eastAsia="SimSun" w:cs="SimSun"/>
          <w:sz w:val="21"/>
          <w:szCs w:val="21"/>
          <w:b/>
          <w:bCs/>
          <w:spacing w:val="12"/>
        </w:rPr>
        <w:t>宝洁收购吉列：如何实施激励性变革管理</w:t>
      </w:r>
    </w:p>
    <w:p>
      <w:pPr>
        <w:pStyle w:val="BodyText"/>
        <w:spacing w:line="330" w:lineRule="auto"/>
        <w:rPr/>
      </w:pPr>
      <w:r/>
    </w:p>
    <w:p>
      <w:pPr>
        <w:ind w:left="459" w:firstLine="460"/>
        <w:spacing w:before="69" w:line="369" w:lineRule="auto"/>
        <w:jc w:val="both"/>
        <w:rPr>
          <w:rFonts w:ascii="FangSong" w:hAnsi="FangSong" w:eastAsia="FangSong" w:cs="FangSong"/>
          <w:sz w:val="21"/>
          <w:szCs w:val="21"/>
        </w:rPr>
      </w:pPr>
      <w:r>
        <w:rPr>
          <w:rFonts w:ascii="FangSong" w:hAnsi="FangSong" w:eastAsia="FangSong" w:cs="FangSong"/>
          <w:sz w:val="21"/>
          <w:szCs w:val="21"/>
          <w:spacing w:val="3"/>
        </w:rPr>
        <w:t>并购总意味着赌博，在所有的兼并和收购中有70%~90%是不成功</w:t>
      </w:r>
      <w:r>
        <w:rPr>
          <w:rFonts w:ascii="FangSong" w:hAnsi="FangSong" w:eastAsia="FangSong" w:cs="FangSong"/>
          <w:sz w:val="21"/>
          <w:szCs w:val="21"/>
          <w:spacing w:val="5"/>
        </w:rPr>
        <w:t xml:space="preserve"> </w:t>
      </w:r>
      <w:r>
        <w:rPr>
          <w:rFonts w:ascii="FangSong" w:hAnsi="FangSong" w:eastAsia="FangSong" w:cs="FangSong"/>
          <w:sz w:val="21"/>
          <w:szCs w:val="21"/>
          <w:spacing w:val="-3"/>
        </w:rPr>
        <w:t>的。整合并购对象的</w:t>
      </w:r>
      <w:r>
        <w:rPr>
          <w:rFonts w:ascii="SimSun" w:hAnsi="SimSun" w:eastAsia="SimSun" w:cs="SimSun"/>
          <w:sz w:val="21"/>
          <w:szCs w:val="21"/>
          <w:spacing w:val="-3"/>
        </w:rPr>
        <w:t>IT </w:t>
      </w:r>
      <w:r>
        <w:rPr>
          <w:rFonts w:ascii="FangSong" w:hAnsi="FangSong" w:eastAsia="FangSong" w:cs="FangSong"/>
          <w:sz w:val="21"/>
          <w:szCs w:val="21"/>
          <w:spacing w:val="-3"/>
        </w:rPr>
        <w:t>系统和流程与复杂的数字化转型一样艰难。二</w:t>
      </w:r>
      <w:r>
        <w:rPr>
          <w:rFonts w:ascii="FangSong" w:hAnsi="FangSong" w:eastAsia="FangSong" w:cs="FangSong"/>
          <w:sz w:val="21"/>
          <w:szCs w:val="21"/>
        </w:rPr>
        <w:t xml:space="preserve"> </w:t>
      </w:r>
      <w:r>
        <w:rPr>
          <w:rFonts w:ascii="FangSong" w:hAnsi="FangSong" w:eastAsia="FangSong" w:cs="FangSong"/>
          <w:sz w:val="21"/>
          <w:szCs w:val="21"/>
          <w:spacing w:val="-4"/>
        </w:rPr>
        <w:t>者有一些共同点：在进行剧烈转型的同时，</w:t>
      </w:r>
      <w:r>
        <w:rPr>
          <w:rFonts w:ascii="FangSong" w:hAnsi="FangSong" w:eastAsia="FangSong" w:cs="FangSong"/>
          <w:sz w:val="21"/>
          <w:szCs w:val="21"/>
          <w:spacing w:val="-5"/>
        </w:rPr>
        <w:t>还要保持稳定的运营核心；</w:t>
      </w:r>
      <w:r>
        <w:rPr>
          <w:rFonts w:ascii="FangSong" w:hAnsi="FangSong" w:eastAsia="FangSong" w:cs="FangSong"/>
          <w:sz w:val="21"/>
          <w:szCs w:val="21"/>
        </w:rPr>
        <w:t xml:space="preserve"> </w:t>
      </w:r>
      <w:r>
        <w:rPr>
          <w:rFonts w:ascii="FangSong" w:hAnsi="FangSong" w:eastAsia="FangSong" w:cs="FangSong"/>
          <w:sz w:val="21"/>
          <w:szCs w:val="21"/>
          <w:spacing w:val="-6"/>
        </w:rPr>
        <w:t>同时，它们都属于比较难的变革管理任务。变革往往</w:t>
      </w:r>
      <w:r>
        <w:rPr>
          <w:rFonts w:ascii="FangSong" w:hAnsi="FangSong" w:eastAsia="FangSong" w:cs="FangSong"/>
          <w:sz w:val="21"/>
          <w:szCs w:val="21"/>
          <w:spacing w:val="-7"/>
        </w:rPr>
        <w:t>是以准则化的方式</w:t>
      </w:r>
    </w:p>
    <w:p>
      <w:pPr>
        <w:ind w:left="459"/>
        <w:spacing w:line="220" w:lineRule="auto"/>
        <w:rPr>
          <w:rFonts w:ascii="FangSong" w:hAnsi="FangSong" w:eastAsia="FangSong" w:cs="FangSong"/>
          <w:sz w:val="21"/>
          <w:szCs w:val="21"/>
        </w:rPr>
      </w:pPr>
      <w:r>
        <w:rPr>
          <w:rFonts w:ascii="FangSong" w:hAnsi="FangSong" w:eastAsia="FangSong" w:cs="FangSong"/>
          <w:sz w:val="21"/>
          <w:szCs w:val="21"/>
          <w:spacing w:val="-7"/>
        </w:rPr>
        <w:t>推动的，但宝洁并购吉列是一个例外。</w:t>
      </w:r>
    </w:p>
    <w:p>
      <w:pPr>
        <w:ind w:left="459" w:right="49" w:firstLine="460"/>
        <w:spacing w:before="172" w:line="369" w:lineRule="auto"/>
        <w:jc w:val="both"/>
        <w:rPr>
          <w:rFonts w:ascii="FangSong" w:hAnsi="FangSong" w:eastAsia="FangSong" w:cs="FangSong"/>
          <w:sz w:val="21"/>
          <w:szCs w:val="21"/>
        </w:rPr>
      </w:pPr>
      <w:r>
        <w:rPr>
          <w:rFonts w:ascii="FangSong" w:hAnsi="FangSong" w:eastAsia="FangSong" w:cs="FangSong"/>
          <w:sz w:val="21"/>
          <w:szCs w:val="21"/>
          <w:spacing w:val="-9"/>
        </w:rPr>
        <w:t>吉列最大的股东沃伦·巴菲特把这次并购称为“梦幻交易”。宝洁</w:t>
      </w:r>
      <w:r>
        <w:rPr>
          <w:rFonts w:ascii="FangSong" w:hAnsi="FangSong" w:eastAsia="FangSong" w:cs="FangSong"/>
          <w:sz w:val="21"/>
          <w:szCs w:val="21"/>
          <w:spacing w:val="14"/>
        </w:rPr>
        <w:t xml:space="preserve"> </w:t>
      </w:r>
      <w:r>
        <w:rPr>
          <w:rFonts w:ascii="FangSong" w:hAnsi="FangSong" w:eastAsia="FangSong" w:cs="FangSong"/>
          <w:sz w:val="21"/>
          <w:szCs w:val="21"/>
          <w:spacing w:val="-7"/>
        </w:rPr>
        <w:t>倾向于生产女士产品，而吉列倾向于生产男士产品，并购将这两家企业</w:t>
      </w:r>
      <w:r>
        <w:rPr>
          <w:rFonts w:ascii="FangSong" w:hAnsi="FangSong" w:eastAsia="FangSong" w:cs="FangSong"/>
          <w:sz w:val="21"/>
          <w:szCs w:val="21"/>
          <w:spacing w:val="9"/>
        </w:rPr>
        <w:t xml:space="preserve"> </w:t>
      </w:r>
      <w:r>
        <w:rPr>
          <w:rFonts w:ascii="FangSong" w:hAnsi="FangSong" w:eastAsia="FangSong" w:cs="FangSong"/>
          <w:sz w:val="21"/>
          <w:szCs w:val="21"/>
          <w:spacing w:val="-7"/>
        </w:rPr>
        <w:t>完美结合起来。话虽如此，这对宝洁来说却是一个大胆的举动——消息</w:t>
      </w:r>
      <w:r>
        <w:rPr>
          <w:rFonts w:ascii="FangSong" w:hAnsi="FangSong" w:eastAsia="FangSong" w:cs="FangSong"/>
          <w:sz w:val="21"/>
          <w:szCs w:val="21"/>
          <w:spacing w:val="17"/>
        </w:rPr>
        <w:t xml:space="preserve"> </w:t>
      </w:r>
      <w:r>
        <w:rPr>
          <w:rFonts w:ascii="FangSong" w:hAnsi="FangSong" w:eastAsia="FangSong" w:cs="FangSong"/>
          <w:sz w:val="21"/>
          <w:szCs w:val="21"/>
          <w:spacing w:val="-3"/>
        </w:rPr>
        <w:t>宣布后，宝洁的股价下跌了2个百分点。只有形成协同效应降低生</w:t>
      </w:r>
      <w:r>
        <w:rPr>
          <w:rFonts w:ascii="FangSong" w:hAnsi="FangSong" w:eastAsia="FangSong" w:cs="FangSong"/>
          <w:sz w:val="21"/>
          <w:szCs w:val="21"/>
          <w:spacing w:val="-4"/>
        </w:rPr>
        <w:t>产成</w:t>
      </w:r>
      <w:r>
        <w:rPr>
          <w:rFonts w:ascii="FangSong" w:hAnsi="FangSong" w:eastAsia="FangSong" w:cs="FangSong"/>
          <w:sz w:val="21"/>
          <w:szCs w:val="21"/>
        </w:rPr>
        <w:t xml:space="preserve"> </w:t>
      </w:r>
      <w:r>
        <w:rPr>
          <w:rFonts w:ascii="FangSong" w:hAnsi="FangSong" w:eastAsia="FangSong" w:cs="FangSong"/>
          <w:sz w:val="21"/>
          <w:szCs w:val="21"/>
          <w:spacing w:val="-7"/>
        </w:rPr>
        <w:t>本，这次并购才会被认为是一个成功的交易。通常情况下，财务管理会</w:t>
      </w:r>
      <w:r>
        <w:rPr>
          <w:rFonts w:ascii="FangSong" w:hAnsi="FangSong" w:eastAsia="FangSong" w:cs="FangSong"/>
          <w:sz w:val="21"/>
          <w:szCs w:val="21"/>
          <w:spacing w:val="8"/>
        </w:rPr>
        <w:t xml:space="preserve"> </w:t>
      </w:r>
      <w:r>
        <w:rPr>
          <w:rFonts w:ascii="FangSong" w:hAnsi="FangSong" w:eastAsia="FangSong" w:cs="FangSong"/>
          <w:sz w:val="21"/>
          <w:szCs w:val="21"/>
          <w:spacing w:val="-7"/>
        </w:rPr>
        <w:t>假设成本协同效应和收益协同效应同时存在，但是在短期内并购造成的</w:t>
      </w:r>
      <w:r>
        <w:rPr>
          <w:rFonts w:ascii="FangSong" w:hAnsi="FangSong" w:eastAsia="FangSong" w:cs="FangSong"/>
          <w:sz w:val="21"/>
          <w:szCs w:val="21"/>
          <w:spacing w:val="16"/>
        </w:rPr>
        <w:t xml:space="preserve"> </w:t>
      </w:r>
      <w:r>
        <w:rPr>
          <w:rFonts w:ascii="FangSong" w:hAnsi="FangSong" w:eastAsia="FangSong" w:cs="FangSong"/>
          <w:sz w:val="21"/>
          <w:szCs w:val="21"/>
          <w:spacing w:val="-7"/>
        </w:rPr>
        <w:t>成本协同效应往往会更明显。宝洁承诺在并购后的三年内实现每年大约</w:t>
      </w:r>
      <w:r>
        <w:rPr>
          <w:rFonts w:ascii="FangSong" w:hAnsi="FangSong" w:eastAsia="FangSong" w:cs="FangSong"/>
          <w:sz w:val="21"/>
          <w:szCs w:val="21"/>
          <w:spacing w:val="13"/>
        </w:rPr>
        <w:t xml:space="preserve"> </w:t>
      </w:r>
      <w:r>
        <w:rPr>
          <w:rFonts w:ascii="FangSong" w:hAnsi="FangSong" w:eastAsia="FangSong" w:cs="FangSong"/>
          <w:sz w:val="21"/>
          <w:szCs w:val="21"/>
        </w:rPr>
        <w:t>10亿美元的成本协同效应。这意味着，两家企业的联合运营，尤其是</w:t>
      </w:r>
      <w:r>
        <w:rPr>
          <w:rFonts w:ascii="FangSong" w:hAnsi="FangSong" w:eastAsia="FangSong" w:cs="FangSong"/>
          <w:sz w:val="21"/>
          <w:szCs w:val="21"/>
          <w:spacing w:val="3"/>
        </w:rPr>
        <w:t xml:space="preserve"> </w:t>
      </w:r>
      <w:r>
        <w:rPr>
          <w:rFonts w:ascii="FangSong" w:hAnsi="FangSong" w:eastAsia="FangSong" w:cs="FangSong"/>
          <w:sz w:val="21"/>
          <w:szCs w:val="21"/>
          <w:spacing w:val="-2"/>
        </w:rPr>
        <w:t>支持性环节，要采用一种更加精益的方式。所以，整合</w:t>
      </w:r>
      <w:r>
        <w:rPr>
          <w:rFonts w:ascii="Times New Roman" w:hAnsi="Times New Roman" w:eastAsia="Times New Roman" w:cs="Times New Roman"/>
          <w:sz w:val="21"/>
          <w:szCs w:val="21"/>
          <w:spacing w:val="-2"/>
        </w:rPr>
        <w:t>IT</w:t>
      </w:r>
      <w:r>
        <w:rPr>
          <w:rFonts w:ascii="Times New Roman" w:hAnsi="Times New Roman" w:eastAsia="Times New Roman" w:cs="Times New Roman"/>
          <w:sz w:val="21"/>
          <w:szCs w:val="21"/>
          <w:spacing w:val="38"/>
        </w:rPr>
        <w:t xml:space="preserve"> </w:t>
      </w:r>
      <w:r>
        <w:rPr>
          <w:rFonts w:ascii="FangSong" w:hAnsi="FangSong" w:eastAsia="FangSong" w:cs="FangSong"/>
          <w:sz w:val="21"/>
          <w:szCs w:val="21"/>
          <w:spacing w:val="-2"/>
        </w:rPr>
        <w:t>系统和流程</w:t>
      </w:r>
      <w:r>
        <w:rPr>
          <w:rFonts w:ascii="FangSong" w:hAnsi="FangSong" w:eastAsia="FangSong" w:cs="FangSong"/>
          <w:sz w:val="21"/>
          <w:szCs w:val="21"/>
        </w:rPr>
        <w:t xml:space="preserve"> </w:t>
      </w:r>
      <w:r>
        <w:rPr>
          <w:rFonts w:ascii="FangSong" w:hAnsi="FangSong" w:eastAsia="FangSong" w:cs="FangSong"/>
          <w:sz w:val="21"/>
          <w:szCs w:val="21"/>
          <w:spacing w:val="4"/>
        </w:rPr>
        <w:t>是非常重要的。然而，考虑到吉列的规模——一个年收益超过100亿</w:t>
      </w:r>
    </w:p>
    <w:p>
      <w:pPr>
        <w:ind w:left="459"/>
        <w:spacing w:line="220" w:lineRule="auto"/>
        <w:rPr>
          <w:rFonts w:ascii="FangSong" w:hAnsi="FangSong" w:eastAsia="FangSong" w:cs="FangSong"/>
          <w:sz w:val="21"/>
          <w:szCs w:val="21"/>
        </w:rPr>
      </w:pPr>
      <w:r>
        <w:rPr>
          <w:rFonts w:ascii="FangSong" w:hAnsi="FangSong" w:eastAsia="FangSong" w:cs="FangSong"/>
          <w:sz w:val="21"/>
          <w:szCs w:val="21"/>
          <w:spacing w:val="-7"/>
        </w:rPr>
        <w:t>美元的全球性跨国企业，整合工作可以说是一项相当艰巨的任务。</w:t>
      </w:r>
    </w:p>
    <w:p>
      <w:pPr>
        <w:ind w:left="920"/>
        <w:spacing w:before="191" w:line="428" w:lineRule="exact"/>
        <w:rPr>
          <w:rFonts w:ascii="FangSong" w:hAnsi="FangSong" w:eastAsia="FangSong" w:cs="FangSong"/>
          <w:sz w:val="21"/>
          <w:szCs w:val="21"/>
        </w:rPr>
      </w:pPr>
      <w:r>
        <w:rPr>
          <w:rFonts w:ascii="FangSong" w:hAnsi="FangSong" w:eastAsia="FangSong" w:cs="FangSong"/>
          <w:sz w:val="21"/>
          <w:szCs w:val="21"/>
          <w:spacing w:val="-7"/>
          <w:position w:val="16"/>
        </w:rPr>
        <w:t>宝洁</w:t>
      </w:r>
      <w:r>
        <w:rPr>
          <w:rFonts w:ascii="FangSong" w:hAnsi="FangSong" w:eastAsia="FangSong" w:cs="FangSong"/>
          <w:sz w:val="21"/>
          <w:szCs w:val="21"/>
          <w:spacing w:val="-49"/>
          <w:position w:val="16"/>
        </w:rPr>
        <w:t xml:space="preserve"> </w:t>
      </w:r>
      <w:r>
        <w:rPr>
          <w:rFonts w:ascii="Times New Roman" w:hAnsi="Times New Roman" w:eastAsia="Times New Roman" w:cs="Times New Roman"/>
          <w:sz w:val="21"/>
          <w:szCs w:val="21"/>
          <w:spacing w:val="-7"/>
          <w:position w:val="16"/>
        </w:rPr>
        <w:t>GBS</w:t>
      </w:r>
      <w:r>
        <w:rPr>
          <w:rFonts w:ascii="Times New Roman" w:hAnsi="Times New Roman" w:eastAsia="Times New Roman" w:cs="Times New Roman"/>
          <w:sz w:val="21"/>
          <w:szCs w:val="21"/>
          <w:spacing w:val="16"/>
          <w:w w:val="101"/>
          <w:position w:val="16"/>
        </w:rPr>
        <w:t xml:space="preserve"> </w:t>
      </w:r>
      <w:r>
        <w:rPr>
          <w:rFonts w:ascii="FangSong" w:hAnsi="FangSong" w:eastAsia="FangSong" w:cs="FangSong"/>
          <w:sz w:val="21"/>
          <w:szCs w:val="21"/>
          <w:spacing w:val="-7"/>
          <w:position w:val="16"/>
        </w:rPr>
        <w:t>的总经理和</w:t>
      </w:r>
      <w:r>
        <w:rPr>
          <w:rFonts w:ascii="FangSong" w:hAnsi="FangSong" w:eastAsia="FangSong" w:cs="FangSong"/>
          <w:sz w:val="21"/>
          <w:szCs w:val="21"/>
          <w:spacing w:val="-59"/>
          <w:position w:val="16"/>
        </w:rPr>
        <w:t xml:space="preserve"> </w:t>
      </w:r>
      <w:r>
        <w:rPr>
          <w:rFonts w:ascii="Times New Roman" w:hAnsi="Times New Roman" w:eastAsia="Times New Roman" w:cs="Times New Roman"/>
          <w:sz w:val="21"/>
          <w:szCs w:val="21"/>
          <w:spacing w:val="-7"/>
          <w:position w:val="16"/>
        </w:rPr>
        <w:t>CIO</w:t>
      </w:r>
      <w:r>
        <w:rPr>
          <w:rFonts w:ascii="Times New Roman" w:hAnsi="Times New Roman" w:eastAsia="Times New Roman" w:cs="Times New Roman"/>
          <w:sz w:val="21"/>
          <w:szCs w:val="21"/>
          <w:spacing w:val="23"/>
          <w:w w:val="101"/>
          <w:position w:val="16"/>
        </w:rPr>
        <w:t xml:space="preserve"> </w:t>
      </w:r>
      <w:r>
        <w:rPr>
          <w:rFonts w:ascii="FangSong" w:hAnsi="FangSong" w:eastAsia="FangSong" w:cs="FangSong"/>
          <w:sz w:val="21"/>
          <w:szCs w:val="21"/>
          <w:spacing w:val="-7"/>
          <w:position w:val="16"/>
        </w:rPr>
        <w:t>菲利普·帕塞里尼进行了一次大胆的赌</w:t>
      </w:r>
    </w:p>
    <w:p>
      <w:pPr>
        <w:ind w:left="459"/>
        <w:spacing w:line="219" w:lineRule="auto"/>
        <w:rPr>
          <w:rFonts w:ascii="FangSong" w:hAnsi="FangSong" w:eastAsia="FangSong" w:cs="FangSong"/>
          <w:sz w:val="21"/>
          <w:szCs w:val="21"/>
        </w:rPr>
      </w:pPr>
      <w:r>
        <w:rPr>
          <w:rFonts w:ascii="FangSong" w:hAnsi="FangSong" w:eastAsia="FangSong" w:cs="FangSong"/>
          <w:sz w:val="21"/>
          <w:szCs w:val="21"/>
          <w:spacing w:val="-6"/>
        </w:rPr>
        <w:t>博。他承诺在不增加开支和雇员的情况下完成两家企业的整合工作。问</w:t>
      </w:r>
    </w:p>
    <w:p>
      <w:pPr>
        <w:spacing w:line="219" w:lineRule="auto"/>
        <w:sectPr>
          <w:pgSz w:w="8520" w:h="12720"/>
          <w:pgMar w:top="400" w:right="1214" w:bottom="400" w:left="469" w:header="0" w:footer="0" w:gutter="0"/>
        </w:sectPr>
        <w:rPr>
          <w:rFonts w:ascii="FangSong" w:hAnsi="FangSong" w:eastAsia="FangSong" w:cs="FangSong"/>
          <w:sz w:val="21"/>
          <w:szCs w:val="21"/>
        </w:rPr>
      </w:pPr>
    </w:p>
    <w:p>
      <w:pPr>
        <w:spacing w:before="146" w:line="219" w:lineRule="auto"/>
        <w:jc w:val="right"/>
        <w:rPr>
          <w:rFonts w:ascii="SimSun" w:hAnsi="SimSun" w:eastAsia="SimSun" w:cs="SimSun"/>
          <w:sz w:val="14"/>
          <w:szCs w:val="14"/>
        </w:rPr>
      </w:pPr>
      <w:r>
        <w:rPr>
          <w:rFonts w:ascii="SimSun" w:hAnsi="SimSun" w:eastAsia="SimSun" w:cs="SimSun"/>
          <w:sz w:val="20"/>
          <w:szCs w:val="20"/>
          <w:spacing w:val="-6"/>
        </w:rPr>
        <w:t>第7章有效的变革</w:t>
      </w:r>
      <w:r>
        <w:rPr>
          <w:rFonts w:ascii="SimSun" w:hAnsi="SimSun" w:eastAsia="SimSun" w:cs="SimSun"/>
          <w:sz w:val="20"/>
          <w:szCs w:val="20"/>
          <w:spacing w:val="69"/>
        </w:rPr>
        <w:t xml:space="preserve"> </w:t>
      </w:r>
      <w:r>
        <w:rPr>
          <w:rFonts w:ascii="SimSun" w:hAnsi="SimSun" w:eastAsia="SimSun" w:cs="SimSun"/>
          <w:sz w:val="14"/>
          <w:szCs w:val="14"/>
          <w:spacing w:val="-6"/>
        </w:rPr>
        <w:t>123</w:t>
      </w:r>
    </w:p>
    <w:p>
      <w:pPr>
        <w:pStyle w:val="BodyText"/>
        <w:spacing w:line="263" w:lineRule="auto"/>
        <w:rPr/>
      </w:pPr>
      <w:r/>
    </w:p>
    <w:p>
      <w:pPr>
        <w:pStyle w:val="BodyText"/>
        <w:spacing w:line="263" w:lineRule="auto"/>
        <w:rPr/>
      </w:pPr>
      <w:r/>
    </w:p>
    <w:p>
      <w:pPr>
        <w:pStyle w:val="BodyText"/>
        <w:spacing w:line="264" w:lineRule="auto"/>
        <w:rPr/>
      </w:pPr>
      <w:r/>
    </w:p>
    <w:p>
      <w:pPr>
        <w:spacing w:before="65" w:line="221" w:lineRule="auto"/>
        <w:rPr>
          <w:rFonts w:ascii="FangSong" w:hAnsi="FangSong" w:eastAsia="FangSong" w:cs="FangSong"/>
          <w:sz w:val="20"/>
          <w:szCs w:val="20"/>
        </w:rPr>
      </w:pPr>
      <w:r>
        <w:rPr>
          <w:rFonts w:ascii="FangSong" w:hAnsi="FangSong" w:eastAsia="FangSong" w:cs="FangSong"/>
          <w:sz w:val="20"/>
          <w:szCs w:val="20"/>
          <w:spacing w:val="2"/>
        </w:rPr>
        <w:t>题是，我们应该如何执行这一整合任务?</w:t>
      </w:r>
    </w:p>
    <w:p>
      <w:pPr>
        <w:ind w:right="341" w:firstLine="440"/>
        <w:spacing w:before="178" w:line="389" w:lineRule="auto"/>
        <w:jc w:val="both"/>
        <w:rPr>
          <w:rFonts w:ascii="FangSong" w:hAnsi="FangSong" w:eastAsia="FangSong" w:cs="FangSong"/>
          <w:sz w:val="20"/>
          <w:szCs w:val="20"/>
        </w:rPr>
      </w:pPr>
      <w:r>
        <w:rPr>
          <w:rFonts w:ascii="FangSong" w:hAnsi="FangSong" w:eastAsia="FangSong" w:cs="FangSong"/>
          <w:sz w:val="20"/>
          <w:szCs w:val="20"/>
          <w:spacing w:val="10"/>
        </w:rPr>
        <w:t>第一，宣布这一目标，并明确将其列为优先任务</w:t>
      </w:r>
      <w:r>
        <w:rPr>
          <w:rFonts w:ascii="FangSong" w:hAnsi="FangSong" w:eastAsia="FangSong" w:cs="FangSong"/>
          <w:sz w:val="20"/>
          <w:szCs w:val="20"/>
          <w:spacing w:val="9"/>
        </w:rPr>
        <w:t>。在并购后的几</w:t>
      </w:r>
      <w:r>
        <w:rPr>
          <w:rFonts w:ascii="FangSong" w:hAnsi="FangSong" w:eastAsia="FangSong" w:cs="FangSong"/>
          <w:sz w:val="20"/>
          <w:szCs w:val="20"/>
        </w:rPr>
        <w:t xml:space="preserve"> </w:t>
      </w:r>
      <w:r>
        <w:rPr>
          <w:rFonts w:ascii="FangSong" w:hAnsi="FangSong" w:eastAsia="FangSong" w:cs="FangSong"/>
          <w:sz w:val="20"/>
          <w:szCs w:val="20"/>
          <w:spacing w:val="6"/>
        </w:rPr>
        <w:t>天内，企业内部宣布吉列整合项目成为所有现有和计划进行的</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23"/>
        </w:rPr>
        <w:t xml:space="preserve"> </w:t>
      </w:r>
      <w:r>
        <w:rPr>
          <w:rFonts w:ascii="FangSong" w:hAnsi="FangSong" w:eastAsia="FangSong" w:cs="FangSong"/>
          <w:sz w:val="20"/>
          <w:szCs w:val="20"/>
          <w:spacing w:val="6"/>
        </w:rPr>
        <w:t>项</w:t>
      </w:r>
      <w:r>
        <w:rPr>
          <w:rFonts w:ascii="FangSong" w:hAnsi="FangSong" w:eastAsia="FangSong" w:cs="FangSong"/>
          <w:sz w:val="20"/>
          <w:szCs w:val="20"/>
          <w:spacing w:val="6"/>
        </w:rPr>
        <w:t xml:space="preserve"> </w:t>
      </w:r>
      <w:r>
        <w:rPr>
          <w:rFonts w:ascii="FangSong" w:hAnsi="FangSong" w:eastAsia="FangSong" w:cs="FangSong"/>
          <w:sz w:val="20"/>
          <w:szCs w:val="20"/>
          <w:spacing w:val="6"/>
        </w:rPr>
        <w:t>目</w:t>
      </w:r>
      <w:r>
        <w:rPr>
          <w:rFonts w:ascii="FangSong" w:hAnsi="FangSong" w:eastAsia="FangSong" w:cs="FangSong"/>
          <w:sz w:val="20"/>
          <w:szCs w:val="20"/>
        </w:rPr>
        <w:t xml:space="preserve"> </w:t>
      </w:r>
      <w:r>
        <w:rPr>
          <w:rFonts w:ascii="FangSong" w:hAnsi="FangSong" w:eastAsia="FangSong" w:cs="FangSong"/>
          <w:sz w:val="20"/>
          <w:szCs w:val="20"/>
          <w:spacing w:val="9"/>
        </w:rPr>
        <w:t>与共享服务中的优先项。这意味着宝洁的其</w:t>
      </w:r>
      <w:r>
        <w:rPr>
          <w:rFonts w:ascii="FangSong" w:hAnsi="FangSong" w:eastAsia="FangSong" w:cs="FangSong"/>
          <w:sz w:val="20"/>
          <w:szCs w:val="20"/>
          <w:spacing w:val="8"/>
        </w:rPr>
        <w:t>他业务若有增加</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27"/>
        </w:rPr>
        <w:t xml:space="preserve"> </w:t>
      </w:r>
      <w:r>
        <w:rPr>
          <w:rFonts w:ascii="FangSong" w:hAnsi="FangSong" w:eastAsia="FangSong" w:cs="FangSong"/>
          <w:sz w:val="20"/>
          <w:szCs w:val="20"/>
          <w:spacing w:val="8"/>
        </w:rPr>
        <w:t>新功能</w:t>
      </w:r>
    </w:p>
    <w:p>
      <w:pPr>
        <w:spacing w:line="222" w:lineRule="auto"/>
        <w:rPr>
          <w:rFonts w:ascii="FangSong" w:hAnsi="FangSong" w:eastAsia="FangSong" w:cs="FangSong"/>
          <w:sz w:val="20"/>
          <w:szCs w:val="20"/>
        </w:rPr>
      </w:pPr>
      <w:r>
        <w:rPr>
          <w:rFonts w:ascii="FangSong" w:hAnsi="FangSong" w:eastAsia="FangSong" w:cs="FangSong"/>
          <w:sz w:val="20"/>
          <w:szCs w:val="20"/>
          <w:spacing w:val="1"/>
        </w:rPr>
        <w:t>的需求则会被暂时搁置。</w:t>
      </w:r>
    </w:p>
    <w:p>
      <w:pPr>
        <w:ind w:right="354" w:firstLine="440"/>
        <w:spacing w:before="178" w:line="397" w:lineRule="auto"/>
        <w:jc w:val="both"/>
        <w:rPr>
          <w:rFonts w:ascii="FangSong" w:hAnsi="FangSong" w:eastAsia="FangSong" w:cs="FangSong"/>
          <w:sz w:val="20"/>
          <w:szCs w:val="20"/>
        </w:rPr>
      </w:pPr>
      <w:r>
        <w:rPr>
          <w:rFonts w:ascii="FangSong" w:hAnsi="FangSong" w:eastAsia="FangSong" w:cs="FangSong"/>
          <w:sz w:val="20"/>
          <w:szCs w:val="20"/>
          <w:spacing w:val="10"/>
        </w:rPr>
        <w:t>第二，帕塞里尼亲自挑选参与吉列整合项目的人员。没有办法为</w:t>
      </w:r>
      <w:r>
        <w:rPr>
          <w:rFonts w:ascii="FangSong" w:hAnsi="FangSong" w:eastAsia="FangSong" w:cs="FangSong"/>
          <w:sz w:val="20"/>
          <w:szCs w:val="20"/>
          <w:spacing w:val="8"/>
        </w:rPr>
        <w:t xml:space="preserve"> </w:t>
      </w:r>
      <w:r>
        <w:rPr>
          <w:rFonts w:ascii="FangSong" w:hAnsi="FangSong" w:eastAsia="FangSong" w:cs="FangSong"/>
          <w:sz w:val="20"/>
          <w:szCs w:val="20"/>
          <w:spacing w:val="-2"/>
        </w:rPr>
        <w:t>每一名员工留出足够的准备时间，</w:t>
      </w:r>
      <w:r>
        <w:rPr>
          <w:rFonts w:ascii="FangSong" w:hAnsi="FangSong" w:eastAsia="FangSong" w:cs="FangSong"/>
          <w:sz w:val="20"/>
          <w:szCs w:val="20"/>
          <w:spacing w:val="80"/>
        </w:rPr>
        <w:t xml:space="preserve"> </w:t>
      </w:r>
      <w:r>
        <w:rPr>
          <w:rFonts w:ascii="FangSong" w:hAnsi="FangSong" w:eastAsia="FangSong" w:cs="FangSong"/>
          <w:sz w:val="20"/>
          <w:szCs w:val="20"/>
          <w:spacing w:val="-2"/>
        </w:rPr>
        <w:t>一旦被选中，员工会被立即从原来的</w:t>
      </w:r>
    </w:p>
    <w:p>
      <w:pPr>
        <w:spacing w:before="1" w:line="221" w:lineRule="auto"/>
        <w:rPr>
          <w:rFonts w:ascii="FangSong" w:hAnsi="FangSong" w:eastAsia="FangSong" w:cs="FangSong"/>
          <w:sz w:val="20"/>
          <w:szCs w:val="20"/>
        </w:rPr>
      </w:pPr>
      <w:r>
        <w:rPr>
          <w:rFonts w:ascii="FangSong" w:hAnsi="FangSong" w:eastAsia="FangSong" w:cs="FangSong"/>
          <w:sz w:val="20"/>
          <w:szCs w:val="20"/>
        </w:rPr>
        <w:t>岗位上调离，这需要得到每个员工的理解。</w:t>
      </w:r>
    </w:p>
    <w:p>
      <w:pPr>
        <w:ind w:right="284" w:firstLine="440"/>
        <w:spacing w:before="175" w:line="379" w:lineRule="auto"/>
        <w:jc w:val="both"/>
        <w:rPr>
          <w:rFonts w:ascii="FangSong" w:hAnsi="FangSong" w:eastAsia="FangSong" w:cs="FangSong"/>
          <w:sz w:val="20"/>
          <w:szCs w:val="20"/>
        </w:rPr>
      </w:pPr>
      <w:r>
        <w:rPr>
          <w:rFonts w:ascii="FangSong" w:hAnsi="FangSong" w:eastAsia="FangSong" w:cs="FangSong"/>
          <w:sz w:val="20"/>
          <w:szCs w:val="20"/>
          <w:spacing w:val="7"/>
        </w:rPr>
        <w:t>第三，在并购后的几天内，两家企业的</w:t>
      </w:r>
      <w:r>
        <w:rPr>
          <w:rFonts w:ascii="SimSun" w:hAnsi="SimSun" w:eastAsia="SimSun" w:cs="SimSun"/>
          <w:sz w:val="20"/>
          <w:szCs w:val="20"/>
        </w:rPr>
        <w:t>IT</w:t>
      </w:r>
      <w:r>
        <w:rPr>
          <w:rFonts w:ascii="SimSun" w:hAnsi="SimSun" w:eastAsia="SimSun" w:cs="SimSun"/>
          <w:sz w:val="20"/>
          <w:szCs w:val="20"/>
          <w:spacing w:val="-18"/>
        </w:rPr>
        <w:t xml:space="preserve"> </w:t>
      </w:r>
      <w:r>
        <w:rPr>
          <w:rFonts w:ascii="FangSong" w:hAnsi="FangSong" w:eastAsia="FangSong" w:cs="FangSong"/>
          <w:sz w:val="20"/>
          <w:szCs w:val="20"/>
          <w:spacing w:val="7"/>
        </w:rPr>
        <w:t>战略目标就被紧密地结</w:t>
      </w:r>
      <w:r>
        <w:rPr>
          <w:rFonts w:ascii="FangSong" w:hAnsi="FangSong" w:eastAsia="FangSong" w:cs="FangSong"/>
          <w:sz w:val="20"/>
          <w:szCs w:val="20"/>
          <w:spacing w:val="7"/>
        </w:rPr>
        <w:t xml:space="preserve"> </w:t>
      </w:r>
      <w:r>
        <w:rPr>
          <w:rFonts w:ascii="FangSong" w:hAnsi="FangSong" w:eastAsia="FangSong" w:cs="FangSong"/>
          <w:sz w:val="20"/>
          <w:szCs w:val="20"/>
          <w:spacing w:val="3"/>
        </w:rPr>
        <w:t>合在一起。宝洁已经有了令人羡慕的全球标准系统——一个面向全球业</w:t>
      </w:r>
      <w:r>
        <w:rPr>
          <w:rFonts w:ascii="FangSong" w:hAnsi="FangSong" w:eastAsia="FangSong" w:cs="FangSong"/>
          <w:sz w:val="20"/>
          <w:szCs w:val="20"/>
        </w:rPr>
        <w:t xml:space="preserve">  </w:t>
      </w:r>
      <w:r>
        <w:rPr>
          <w:rFonts w:ascii="FangSong" w:hAnsi="FangSong" w:eastAsia="FangSong" w:cs="FangSong"/>
          <w:sz w:val="20"/>
          <w:szCs w:val="20"/>
          <w:spacing w:val="7"/>
        </w:rPr>
        <w:t>务的单一</w:t>
      </w:r>
      <w:r>
        <w:rPr>
          <w:rFonts w:ascii="Times New Roman" w:hAnsi="Times New Roman" w:eastAsia="Times New Roman" w:cs="Times New Roman"/>
          <w:sz w:val="20"/>
          <w:szCs w:val="20"/>
        </w:rPr>
        <w:t>SAP</w:t>
      </w:r>
      <w:r>
        <w:rPr>
          <w:rFonts w:ascii="Times New Roman" w:hAnsi="Times New Roman" w:eastAsia="Times New Roman" w:cs="Times New Roman"/>
          <w:sz w:val="20"/>
          <w:szCs w:val="20"/>
          <w:spacing w:val="7"/>
        </w:rPr>
        <w:t xml:space="preserve">  </w:t>
      </w:r>
      <w:r>
        <w:rPr>
          <w:rFonts w:ascii="FangSong" w:hAnsi="FangSong" w:eastAsia="FangSong" w:cs="FangSong"/>
          <w:sz w:val="20"/>
          <w:szCs w:val="20"/>
          <w:spacing w:val="7"/>
        </w:rPr>
        <w:t>系统，即便在今天，大多数企业都无法企及。吉列会被</w:t>
      </w:r>
      <w:r>
        <w:rPr>
          <w:rFonts w:ascii="FangSong" w:hAnsi="FangSong" w:eastAsia="FangSong" w:cs="FangSong"/>
          <w:sz w:val="20"/>
          <w:szCs w:val="20"/>
          <w:spacing w:val="8"/>
        </w:rPr>
        <w:t xml:space="preserve">  </w:t>
      </w:r>
      <w:r>
        <w:rPr>
          <w:rFonts w:ascii="FangSong" w:hAnsi="FangSong" w:eastAsia="FangSong" w:cs="FangSong"/>
          <w:sz w:val="20"/>
          <w:szCs w:val="20"/>
          <w:spacing w:val="10"/>
        </w:rPr>
        <w:t>整合进宝洁的</w:t>
      </w:r>
      <w:r>
        <w:rPr>
          <w:rFonts w:ascii="Times New Roman" w:hAnsi="Times New Roman" w:eastAsia="Times New Roman" w:cs="Times New Roman"/>
          <w:sz w:val="20"/>
          <w:szCs w:val="20"/>
        </w:rPr>
        <w:t>SAP</w:t>
      </w:r>
      <w:r>
        <w:rPr>
          <w:rFonts w:ascii="Times New Roman" w:hAnsi="Times New Roman" w:eastAsia="Times New Roman" w:cs="Times New Roman"/>
          <w:sz w:val="20"/>
          <w:szCs w:val="20"/>
          <w:spacing w:val="44"/>
          <w:w w:val="101"/>
        </w:rPr>
        <w:t xml:space="preserve"> </w:t>
      </w:r>
      <w:r>
        <w:rPr>
          <w:rFonts w:ascii="FangSong" w:hAnsi="FangSong" w:eastAsia="FangSong" w:cs="FangSong"/>
          <w:sz w:val="20"/>
          <w:szCs w:val="20"/>
          <w:spacing w:val="10"/>
        </w:rPr>
        <w:t>系统中，对于这一点，宝洁</w:t>
      </w:r>
      <w:r>
        <w:rPr>
          <w:rFonts w:ascii="Times New Roman" w:hAnsi="Times New Roman" w:eastAsia="Times New Roman" w:cs="Times New Roman"/>
          <w:sz w:val="20"/>
          <w:szCs w:val="20"/>
        </w:rPr>
        <w:t>CEO</w:t>
      </w:r>
      <w:r>
        <w:rPr>
          <w:rFonts w:ascii="Times New Roman" w:hAnsi="Times New Roman" w:eastAsia="Times New Roman" w:cs="Times New Roman"/>
          <w:sz w:val="20"/>
          <w:szCs w:val="20"/>
          <w:spacing w:val="27"/>
          <w:w w:val="101"/>
        </w:rPr>
        <w:t xml:space="preserve"> </w:t>
      </w:r>
      <w:r>
        <w:rPr>
          <w:rFonts w:ascii="FangSong" w:hAnsi="FangSong" w:eastAsia="FangSong" w:cs="FangSong"/>
          <w:sz w:val="20"/>
          <w:szCs w:val="20"/>
          <w:spacing w:val="10"/>
        </w:rPr>
        <w:t>雷富礼全力支持，</w:t>
      </w:r>
    </w:p>
    <w:p>
      <w:pPr>
        <w:spacing w:before="1" w:line="220" w:lineRule="auto"/>
        <w:rPr>
          <w:rFonts w:ascii="FangSong" w:hAnsi="FangSong" w:eastAsia="FangSong" w:cs="FangSong"/>
          <w:sz w:val="20"/>
          <w:szCs w:val="20"/>
        </w:rPr>
      </w:pPr>
      <w:r>
        <w:rPr>
          <w:rFonts w:ascii="FangSong" w:hAnsi="FangSong" w:eastAsia="FangSong" w:cs="FangSong"/>
          <w:sz w:val="20"/>
          <w:szCs w:val="20"/>
        </w:rPr>
        <w:t>并且宣称对于任何愚蠢的质疑都不予理睬。</w:t>
      </w:r>
    </w:p>
    <w:p>
      <w:pPr>
        <w:ind w:right="349" w:firstLine="440"/>
        <w:spacing w:before="200" w:line="389" w:lineRule="auto"/>
        <w:jc w:val="both"/>
        <w:rPr>
          <w:rFonts w:ascii="FangSong" w:hAnsi="FangSong" w:eastAsia="FangSong" w:cs="FangSong"/>
          <w:sz w:val="20"/>
          <w:szCs w:val="20"/>
        </w:rPr>
      </w:pPr>
      <w:r>
        <w:rPr>
          <w:rFonts w:ascii="FangSong" w:hAnsi="FangSong" w:eastAsia="FangSong" w:cs="FangSong"/>
          <w:sz w:val="20"/>
          <w:szCs w:val="20"/>
          <w:spacing w:val="10"/>
        </w:rPr>
        <w:t>第四，针对整合决策制定了一个清晰的架构。在最高层面，吉列</w:t>
      </w:r>
      <w:r>
        <w:rPr>
          <w:rFonts w:ascii="FangSong" w:hAnsi="FangSong" w:eastAsia="FangSong" w:cs="FangSong"/>
          <w:sz w:val="20"/>
          <w:szCs w:val="20"/>
          <w:spacing w:val="8"/>
        </w:rPr>
        <w:t xml:space="preserve"> </w:t>
      </w:r>
      <w:r>
        <w:rPr>
          <w:rFonts w:ascii="Times New Roman" w:hAnsi="Times New Roman" w:eastAsia="Times New Roman" w:cs="Times New Roman"/>
          <w:sz w:val="20"/>
          <w:szCs w:val="20"/>
        </w:rPr>
        <w:t>CEO</w:t>
      </w:r>
      <w:r>
        <w:rPr>
          <w:rFonts w:ascii="Times New Roman" w:hAnsi="Times New Roman" w:eastAsia="Times New Roman" w:cs="Times New Roman"/>
          <w:sz w:val="20"/>
          <w:szCs w:val="20"/>
          <w:spacing w:val="30"/>
        </w:rPr>
        <w:t xml:space="preserve"> </w:t>
      </w:r>
      <w:r>
        <w:rPr>
          <w:rFonts w:ascii="FangSong" w:hAnsi="FangSong" w:eastAsia="FangSong" w:cs="FangSong"/>
          <w:sz w:val="20"/>
          <w:szCs w:val="20"/>
          <w:spacing w:val="5"/>
        </w:rPr>
        <w:t>和宝洁</w:t>
      </w:r>
      <w:r>
        <w:rPr>
          <w:rFonts w:ascii="FangSong" w:hAnsi="FangSong" w:eastAsia="FangSong" w:cs="FangSong"/>
          <w:sz w:val="20"/>
          <w:szCs w:val="20"/>
          <w:spacing w:val="-34"/>
        </w:rPr>
        <w:t xml:space="preserve"> </w:t>
      </w:r>
      <w:r>
        <w:rPr>
          <w:rFonts w:ascii="Times New Roman" w:hAnsi="Times New Roman" w:eastAsia="Times New Roman" w:cs="Times New Roman"/>
          <w:sz w:val="20"/>
          <w:szCs w:val="20"/>
        </w:rPr>
        <w:t>CFO</w:t>
      </w:r>
      <w:r>
        <w:rPr>
          <w:rFonts w:ascii="Times New Roman" w:hAnsi="Times New Roman" w:eastAsia="Times New Roman" w:cs="Times New Roman"/>
          <w:sz w:val="20"/>
          <w:szCs w:val="20"/>
          <w:spacing w:val="18"/>
          <w:w w:val="101"/>
        </w:rPr>
        <w:t xml:space="preserve"> </w:t>
      </w:r>
      <w:r>
        <w:rPr>
          <w:rFonts w:ascii="FangSong" w:hAnsi="FangSong" w:eastAsia="FangSong" w:cs="FangSong"/>
          <w:sz w:val="20"/>
          <w:szCs w:val="20"/>
          <w:spacing w:val="5"/>
        </w:rPr>
        <w:t>负责领导转型理事会的工作。整合架构中的每一个领</w:t>
      </w:r>
      <w:r>
        <w:rPr>
          <w:rFonts w:ascii="FangSong" w:hAnsi="FangSong" w:eastAsia="FangSong" w:cs="FangSong"/>
          <w:sz w:val="20"/>
          <w:szCs w:val="20"/>
        </w:rPr>
        <w:t xml:space="preserve"> </w:t>
      </w:r>
      <w:r>
        <w:rPr>
          <w:rFonts w:ascii="FangSong" w:hAnsi="FangSong" w:eastAsia="FangSong" w:cs="FangSong"/>
          <w:sz w:val="20"/>
          <w:szCs w:val="20"/>
          <w:spacing w:val="1"/>
        </w:rPr>
        <w:t>导角色都以“一角两人”</w:t>
      </w:r>
      <w:r>
        <w:rPr>
          <w:rFonts w:ascii="SimSun" w:hAnsi="SimSun" w:eastAsia="SimSun" w:cs="SimSun"/>
          <w:sz w:val="20"/>
          <w:szCs w:val="20"/>
          <w:spacing w:val="1"/>
        </w:rPr>
        <w:t>(</w:t>
      </w:r>
      <w:r>
        <w:rPr>
          <w:rFonts w:ascii="SimSun" w:hAnsi="SimSun" w:eastAsia="SimSun" w:cs="SimSun"/>
          <w:sz w:val="20"/>
          <w:szCs w:val="20"/>
        </w:rPr>
        <w:t>two</w:t>
      </w:r>
      <w:r>
        <w:rPr>
          <w:rFonts w:ascii="SimSun" w:hAnsi="SimSun" w:eastAsia="SimSun" w:cs="SimSun"/>
          <w:sz w:val="20"/>
          <w:szCs w:val="20"/>
          <w:spacing w:val="40"/>
        </w:rPr>
        <w:t xml:space="preserve"> </w:t>
      </w:r>
      <w:r>
        <w:rPr>
          <w:rFonts w:ascii="SimSun" w:hAnsi="SimSun" w:eastAsia="SimSun" w:cs="SimSun"/>
          <w:sz w:val="20"/>
          <w:szCs w:val="20"/>
        </w:rPr>
        <w:t>in</w:t>
      </w:r>
      <w:r>
        <w:rPr>
          <w:rFonts w:ascii="SimSun" w:hAnsi="SimSun" w:eastAsia="SimSun" w:cs="SimSun"/>
          <w:sz w:val="20"/>
          <w:szCs w:val="20"/>
          <w:spacing w:val="28"/>
        </w:rPr>
        <w:t xml:space="preserve"> </w:t>
      </w:r>
      <w:r>
        <w:rPr>
          <w:rFonts w:ascii="SimSun" w:hAnsi="SimSun" w:eastAsia="SimSun" w:cs="SimSun"/>
          <w:sz w:val="20"/>
          <w:szCs w:val="20"/>
        </w:rPr>
        <w:t>a</w:t>
      </w:r>
      <w:r>
        <w:rPr>
          <w:rFonts w:ascii="SimSun" w:hAnsi="SimSun" w:eastAsia="SimSun" w:cs="SimSun"/>
          <w:sz w:val="20"/>
          <w:szCs w:val="20"/>
          <w:spacing w:val="1"/>
        </w:rPr>
        <w:t xml:space="preserve"> </w:t>
      </w:r>
      <w:r>
        <w:rPr>
          <w:rFonts w:ascii="SimSun" w:hAnsi="SimSun" w:eastAsia="SimSun" w:cs="SimSun"/>
          <w:sz w:val="20"/>
          <w:szCs w:val="20"/>
        </w:rPr>
        <w:t>box</w:t>
      </w:r>
      <w:r>
        <w:rPr>
          <w:rFonts w:ascii="SimSun" w:hAnsi="SimSun" w:eastAsia="SimSun" w:cs="SimSun"/>
          <w:sz w:val="20"/>
          <w:szCs w:val="20"/>
          <w:spacing w:val="1"/>
        </w:rPr>
        <w:t>)</w:t>
      </w:r>
      <w:r>
        <w:rPr>
          <w:rFonts w:ascii="FangSong" w:hAnsi="FangSong" w:eastAsia="FangSong" w:cs="FangSong"/>
          <w:sz w:val="20"/>
          <w:szCs w:val="20"/>
          <w:spacing w:val="1"/>
        </w:rPr>
        <w:t>的模式设立，即吉列和</w:t>
      </w:r>
      <w:r>
        <w:rPr>
          <w:rFonts w:ascii="FangSong" w:hAnsi="FangSong" w:eastAsia="FangSong" w:cs="FangSong"/>
          <w:sz w:val="20"/>
          <w:szCs w:val="20"/>
        </w:rPr>
        <w:t>宝洁双</w:t>
      </w:r>
    </w:p>
    <w:p>
      <w:pPr>
        <w:spacing w:line="223" w:lineRule="auto"/>
        <w:rPr>
          <w:rFonts w:ascii="FangSong" w:hAnsi="FangSong" w:eastAsia="FangSong" w:cs="FangSong"/>
          <w:sz w:val="20"/>
          <w:szCs w:val="20"/>
        </w:rPr>
      </w:pPr>
      <w:r>
        <w:rPr>
          <w:rFonts w:ascii="FangSong" w:hAnsi="FangSong" w:eastAsia="FangSong" w:cs="FangSong"/>
          <w:sz w:val="20"/>
          <w:szCs w:val="20"/>
          <w:spacing w:val="-1"/>
        </w:rPr>
        <w:t>方各自出一个领导者。</w:t>
      </w:r>
    </w:p>
    <w:p>
      <w:pPr>
        <w:ind w:right="350" w:firstLine="440"/>
        <w:spacing w:before="188" w:line="389" w:lineRule="auto"/>
        <w:jc w:val="both"/>
        <w:rPr>
          <w:rFonts w:ascii="FangSong" w:hAnsi="FangSong" w:eastAsia="FangSong" w:cs="FangSong"/>
          <w:sz w:val="20"/>
          <w:szCs w:val="20"/>
        </w:rPr>
      </w:pPr>
      <w:r>
        <w:rPr>
          <w:rFonts w:ascii="FangSong" w:hAnsi="FangSong" w:eastAsia="FangSong" w:cs="FangSong"/>
          <w:sz w:val="20"/>
          <w:szCs w:val="20"/>
          <w:spacing w:val="10"/>
        </w:rPr>
        <w:t>第五，帕塞里尼创立了一个严谨的项目管理结构。他亲自挑选了</w:t>
      </w:r>
      <w:r>
        <w:rPr>
          <w:rFonts w:ascii="FangSong" w:hAnsi="FangSong" w:eastAsia="FangSong" w:cs="FangSong"/>
          <w:sz w:val="20"/>
          <w:szCs w:val="20"/>
          <w:spacing w:val="6"/>
        </w:rPr>
        <w:t xml:space="preserve"> </w:t>
      </w:r>
      <w:r>
        <w:rPr>
          <w:rFonts w:ascii="FangSong" w:hAnsi="FangSong" w:eastAsia="FangSong" w:cs="FangSong"/>
          <w:sz w:val="20"/>
          <w:szCs w:val="20"/>
          <w:spacing w:val="7"/>
        </w:rPr>
        <w:t>一位年轻但极具天赋的</w:t>
      </w:r>
      <w:r>
        <w:rPr>
          <w:rFonts w:ascii="FangSong" w:hAnsi="FangSong" w:eastAsia="FangSong" w:cs="FangSong"/>
          <w:sz w:val="20"/>
          <w:szCs w:val="20"/>
          <w:spacing w:val="-37"/>
        </w:rPr>
        <w:t xml:space="preserve"> </w:t>
      </w:r>
      <w:r>
        <w:rPr>
          <w:rFonts w:ascii="SimSun" w:hAnsi="SimSun" w:eastAsia="SimSun" w:cs="SimSun"/>
          <w:sz w:val="20"/>
          <w:szCs w:val="20"/>
        </w:rPr>
        <w:t>GBS</w:t>
      </w:r>
      <w:r>
        <w:rPr>
          <w:rFonts w:ascii="SimSun" w:hAnsi="SimSun" w:eastAsia="SimSun" w:cs="SimSun"/>
          <w:sz w:val="20"/>
          <w:szCs w:val="20"/>
          <w:spacing w:val="55"/>
        </w:rPr>
        <w:t xml:space="preserve"> </w:t>
      </w:r>
      <w:r>
        <w:rPr>
          <w:rFonts w:ascii="FangSong" w:hAnsi="FangSong" w:eastAsia="FangSong" w:cs="FangSong"/>
          <w:sz w:val="20"/>
          <w:szCs w:val="20"/>
          <w:spacing w:val="7"/>
        </w:rPr>
        <w:t>领导者来领导整个整合项目。这位领导者</w:t>
      </w:r>
      <w:r>
        <w:rPr>
          <w:rFonts w:ascii="FangSong" w:hAnsi="FangSong" w:eastAsia="FangSong" w:cs="FangSong"/>
          <w:sz w:val="20"/>
          <w:szCs w:val="20"/>
        </w:rPr>
        <w:t xml:space="preserve"> </w:t>
      </w:r>
      <w:r>
        <w:rPr>
          <w:rFonts w:ascii="FangSong" w:hAnsi="FangSong" w:eastAsia="FangSong" w:cs="FangSong"/>
          <w:sz w:val="20"/>
          <w:szCs w:val="20"/>
          <w:spacing w:val="4"/>
        </w:rPr>
        <w:t>快速地把转型目标设定为三个阶段。</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4"/>
        </w:rPr>
        <w:t>、</w:t>
      </w:r>
      <w:r>
        <w:rPr>
          <w:rFonts w:ascii="FangSong" w:hAnsi="FangSong" w:eastAsia="FangSong" w:cs="FangSong"/>
          <w:sz w:val="20"/>
          <w:szCs w:val="20"/>
          <w:spacing w:val="4"/>
        </w:rPr>
        <w:t>人力资</w:t>
      </w:r>
      <w:r>
        <w:rPr>
          <w:rFonts w:ascii="FangSong" w:hAnsi="FangSong" w:eastAsia="FangSong" w:cs="FangSong"/>
          <w:sz w:val="20"/>
          <w:szCs w:val="20"/>
          <w:spacing w:val="3"/>
        </w:rPr>
        <w:t>源、财务、订单管理和</w:t>
      </w:r>
      <w:r>
        <w:rPr>
          <w:rFonts w:ascii="FangSong" w:hAnsi="FangSong" w:eastAsia="FangSong" w:cs="FangSong"/>
          <w:sz w:val="20"/>
          <w:szCs w:val="20"/>
        </w:rPr>
        <w:t xml:space="preserve"> </w:t>
      </w:r>
      <w:r>
        <w:rPr>
          <w:rFonts w:ascii="FangSong" w:hAnsi="FangSong" w:eastAsia="FangSong" w:cs="FangSong"/>
          <w:sz w:val="20"/>
          <w:szCs w:val="20"/>
          <w:spacing w:val="-1"/>
        </w:rPr>
        <w:t>生产系统的重要“切换”时间节点被快速确定下来。</w:t>
      </w:r>
      <w:r>
        <w:rPr>
          <w:rFonts w:ascii="FangSong" w:hAnsi="FangSong" w:eastAsia="FangSong" w:cs="FangSong"/>
          <w:sz w:val="20"/>
          <w:szCs w:val="20"/>
          <w:spacing w:val="63"/>
        </w:rPr>
        <w:t xml:space="preserve"> </w:t>
      </w:r>
      <w:r>
        <w:rPr>
          <w:rFonts w:ascii="FangSong" w:hAnsi="FangSong" w:eastAsia="FangSong" w:cs="FangSong"/>
          <w:sz w:val="20"/>
          <w:szCs w:val="20"/>
          <w:spacing w:val="-1"/>
        </w:rPr>
        <w:t>一些反对这个时间</w:t>
      </w:r>
      <w:r>
        <w:rPr>
          <w:rFonts w:ascii="FangSong" w:hAnsi="FangSong" w:eastAsia="FangSong" w:cs="FangSong"/>
          <w:sz w:val="20"/>
          <w:szCs w:val="20"/>
        </w:rPr>
        <w:t xml:space="preserve"> </w:t>
      </w:r>
      <w:r>
        <w:rPr>
          <w:rFonts w:ascii="FangSong" w:hAnsi="FangSong" w:eastAsia="FangSong" w:cs="FangSong"/>
          <w:sz w:val="20"/>
          <w:szCs w:val="20"/>
          <w:spacing w:val="4"/>
        </w:rPr>
        <w:t>节点的意见被稳妥而坚决地处理了。最终，该整合项目成为一流的</w:t>
      </w:r>
      <w:r>
        <w:rPr>
          <w:rFonts w:ascii="FangSong" w:hAnsi="FangSong" w:eastAsia="FangSong" w:cs="FangSong"/>
          <w:sz w:val="20"/>
          <w:szCs w:val="20"/>
          <w:spacing w:val="3"/>
        </w:rPr>
        <w:t>成功</w:t>
      </w:r>
    </w:p>
    <w:p>
      <w:pPr>
        <w:spacing w:line="220" w:lineRule="auto"/>
        <w:rPr>
          <w:rFonts w:ascii="FangSong" w:hAnsi="FangSong" w:eastAsia="FangSong" w:cs="FangSong"/>
          <w:sz w:val="20"/>
          <w:szCs w:val="20"/>
        </w:rPr>
      </w:pPr>
      <w:r>
        <w:rPr>
          <w:rFonts w:ascii="FangSong" w:hAnsi="FangSong" w:eastAsia="FangSong" w:cs="FangSong"/>
          <w:sz w:val="20"/>
          <w:szCs w:val="20"/>
        </w:rPr>
        <w:t>案例，执行的严谨性得到了回报。</w:t>
      </w:r>
    </w:p>
    <w:p>
      <w:pPr>
        <w:spacing w:line="220" w:lineRule="auto"/>
        <w:sectPr>
          <w:pgSz w:w="8520" w:h="12710"/>
          <w:pgMar w:top="400" w:right="585" w:bottom="400" w:left="1249" w:header="0" w:footer="0" w:gutter="0"/>
        </w:sectPr>
        <w:rPr>
          <w:rFonts w:ascii="FangSong" w:hAnsi="FangSong" w:eastAsia="FangSong" w:cs="FangSong"/>
          <w:sz w:val="20"/>
          <w:szCs w:val="20"/>
        </w:rPr>
      </w:pPr>
    </w:p>
    <w:p>
      <w:pPr>
        <w:pStyle w:val="BodyText"/>
        <w:spacing w:line="349" w:lineRule="auto"/>
        <w:rPr/>
      </w:pPr>
      <w:r>
        <w:drawing>
          <wp:anchor distT="0" distB="0" distL="0" distR="0" simplePos="0" relativeHeight="252841984" behindDoc="0" locked="0" layoutInCell="0" allowOverlap="1">
            <wp:simplePos x="0" y="0"/>
            <wp:positionH relativeFrom="page">
              <wp:posOffset>336569</wp:posOffset>
            </wp:positionH>
            <wp:positionV relativeFrom="page">
              <wp:posOffset>3308339</wp:posOffset>
            </wp:positionV>
            <wp:extent cx="2063720" cy="6380"/>
            <wp:effectExtent l="0" t="0" r="0" b="0"/>
            <wp:wrapNone/>
            <wp:docPr id="98" name="IM 98"/>
            <wp:cNvGraphicFramePr/>
            <a:graphic>
              <a:graphicData uri="http://schemas.openxmlformats.org/drawingml/2006/picture">
                <pic:pic>
                  <pic:nvPicPr>
                    <pic:cNvPr id="98" name="IM 98"/>
                    <pic:cNvPicPr/>
                  </pic:nvPicPr>
                  <pic:blipFill>
                    <a:blip r:embed="rId72"/>
                    <a:stretch>
                      <a:fillRect/>
                    </a:stretch>
                  </pic:blipFill>
                  <pic:spPr>
                    <a:xfrm rot="0">
                      <a:off x="0" y="0"/>
                      <a:ext cx="2063720" cy="6380"/>
                    </a:xfrm>
                    <a:prstGeom prst="rect">
                      <a:avLst/>
                    </a:prstGeom>
                  </pic:spPr>
                </pic:pic>
              </a:graphicData>
            </a:graphic>
          </wp:anchor>
        </w:drawing>
      </w:r>
      <w:r>
        <w:drawing>
          <wp:anchor distT="0" distB="0" distL="0" distR="0" simplePos="0" relativeHeight="252843008" behindDoc="0" locked="0" layoutInCell="0" allowOverlap="1">
            <wp:simplePos x="0" y="0"/>
            <wp:positionH relativeFrom="page">
              <wp:posOffset>349228</wp:posOffset>
            </wp:positionH>
            <wp:positionV relativeFrom="page">
              <wp:posOffset>5048250</wp:posOffset>
            </wp:positionV>
            <wp:extent cx="2057444" cy="6380"/>
            <wp:effectExtent l="0" t="0" r="0" b="0"/>
            <wp:wrapNone/>
            <wp:docPr id="100" name="IM 100"/>
            <wp:cNvGraphicFramePr/>
            <a:graphic>
              <a:graphicData uri="http://schemas.openxmlformats.org/drawingml/2006/picture">
                <pic:pic>
                  <pic:nvPicPr>
                    <pic:cNvPr id="100" name="IM 100"/>
                    <pic:cNvPicPr/>
                  </pic:nvPicPr>
                  <pic:blipFill>
                    <a:blip r:embed="rId73"/>
                    <a:stretch>
                      <a:fillRect/>
                    </a:stretch>
                  </pic:blipFill>
                  <pic:spPr>
                    <a:xfrm rot="0">
                      <a:off x="0" y="0"/>
                      <a:ext cx="2057444" cy="6380"/>
                    </a:xfrm>
                    <a:prstGeom prst="rect">
                      <a:avLst/>
                    </a:prstGeom>
                  </pic:spPr>
                </pic:pic>
              </a:graphicData>
            </a:graphic>
          </wp:anchor>
        </w:drawing>
      </w:r>
      <w:r/>
    </w:p>
    <w:p>
      <w:pPr>
        <w:spacing w:before="55" w:line="219" w:lineRule="auto"/>
        <w:rPr>
          <w:rFonts w:ascii="SimSun" w:hAnsi="SimSun" w:eastAsia="SimSun" w:cs="SimSun"/>
          <w:sz w:val="17"/>
          <w:szCs w:val="17"/>
        </w:rPr>
      </w:pPr>
      <w:r>
        <w:rPr>
          <w:rFonts w:ascii="SimSun" w:hAnsi="SimSun" w:eastAsia="SimSun" w:cs="SimSun"/>
          <w:sz w:val="17"/>
          <w:szCs w:val="17"/>
          <w:spacing w:val="-7"/>
        </w:rPr>
        <w:t>124</w:t>
      </w:r>
      <w:r>
        <w:rPr>
          <w:rFonts w:ascii="SimSun" w:hAnsi="SimSun" w:eastAsia="SimSun" w:cs="SimSun"/>
          <w:sz w:val="17"/>
          <w:szCs w:val="17"/>
          <w:spacing w:val="27"/>
        </w:rPr>
        <w:t xml:space="preserve">  </w:t>
      </w:r>
      <w:r>
        <w:rPr>
          <w:rFonts w:ascii="SimSun" w:hAnsi="SimSun" w:eastAsia="SimSun" w:cs="SimSun"/>
          <w:sz w:val="17"/>
          <w:szCs w:val="17"/>
          <w:spacing w:val="-7"/>
        </w:rPr>
        <w:t>第二部分  数字化转型五阶段路线图</w:t>
      </w:r>
    </w:p>
    <w:p>
      <w:pPr>
        <w:pStyle w:val="BodyText"/>
        <w:spacing w:line="249" w:lineRule="auto"/>
        <w:rPr/>
      </w:pPr>
      <w:r/>
    </w:p>
    <w:p>
      <w:pPr>
        <w:pStyle w:val="BodyText"/>
        <w:spacing w:line="250" w:lineRule="auto"/>
        <w:rPr/>
      </w:pPr>
      <w:r/>
    </w:p>
    <w:p>
      <w:pPr>
        <w:pStyle w:val="BodyText"/>
        <w:spacing w:line="250" w:lineRule="auto"/>
        <w:rPr/>
      </w:pPr>
      <w:r/>
    </w:p>
    <w:p>
      <w:pPr>
        <w:ind w:left="513"/>
        <w:spacing w:before="84" w:line="219" w:lineRule="auto"/>
        <w:rPr>
          <w:rFonts w:ascii="SimSun" w:hAnsi="SimSun" w:eastAsia="SimSun" w:cs="SimSun"/>
          <w:sz w:val="26"/>
          <w:szCs w:val="26"/>
        </w:rPr>
      </w:pPr>
      <w:r>
        <w:rPr>
          <w:rFonts w:ascii="SimSun" w:hAnsi="SimSun" w:eastAsia="SimSun" w:cs="SimSun"/>
          <w:sz w:val="26"/>
          <w:szCs w:val="26"/>
          <w:b/>
          <w:bCs/>
          <w:spacing w:val="-9"/>
        </w:rPr>
        <w:t>营造变革环境的准则</w:t>
      </w:r>
    </w:p>
    <w:p>
      <w:pPr>
        <w:pStyle w:val="BodyText"/>
        <w:spacing w:line="387" w:lineRule="auto"/>
        <w:rPr/>
      </w:pPr>
      <w:r/>
    </w:p>
    <w:p>
      <w:pPr>
        <w:ind w:left="509" w:right="95" w:firstLine="450"/>
        <w:spacing w:before="71" w:line="372" w:lineRule="auto"/>
        <w:jc w:val="both"/>
        <w:rPr>
          <w:rFonts w:ascii="SimSun" w:hAnsi="SimSun" w:eastAsia="SimSun" w:cs="SimSun"/>
          <w:sz w:val="22"/>
          <w:szCs w:val="22"/>
        </w:rPr>
      </w:pPr>
      <w:r>
        <w:rPr>
          <w:rFonts w:ascii="SimSun" w:hAnsi="SimSun" w:eastAsia="SimSun" w:cs="SimSun"/>
          <w:sz w:val="22"/>
          <w:szCs w:val="22"/>
          <w:spacing w:val="-4"/>
        </w:rPr>
        <w:t>千年虫案例和吉列案例能够帮助我们理解变革模式何以取得成</w:t>
      </w:r>
      <w:r>
        <w:rPr>
          <w:rFonts w:ascii="SimSun" w:hAnsi="SimSun" w:eastAsia="SimSun" w:cs="SimSun"/>
          <w:sz w:val="22"/>
          <w:szCs w:val="22"/>
          <w:spacing w:val="17"/>
        </w:rPr>
        <w:t xml:space="preserve"> </w:t>
      </w:r>
      <w:r>
        <w:rPr>
          <w:rFonts w:ascii="SimSun" w:hAnsi="SimSun" w:eastAsia="SimSun" w:cs="SimSun"/>
          <w:sz w:val="22"/>
          <w:szCs w:val="22"/>
          <w:spacing w:val="-3"/>
        </w:rPr>
        <w:t>功。在第一个案例中，世界正面临着灾难性的一幕。然而，吉列整</w:t>
      </w:r>
      <w:r>
        <w:rPr>
          <w:rFonts w:ascii="SimSun" w:hAnsi="SimSun" w:eastAsia="SimSun" w:cs="SimSun"/>
          <w:sz w:val="22"/>
          <w:szCs w:val="22"/>
          <w:spacing w:val="7"/>
        </w:rPr>
        <w:t xml:space="preserve"> </w:t>
      </w:r>
      <w:r>
        <w:rPr>
          <w:rFonts w:ascii="SimSun" w:hAnsi="SimSun" w:eastAsia="SimSun" w:cs="SimSun"/>
          <w:sz w:val="22"/>
          <w:szCs w:val="22"/>
          <w:spacing w:val="-3"/>
        </w:rPr>
        <w:t>合项目成功地创造了有利的变革环境，这一点并不比全球危机情形</w:t>
      </w:r>
      <w:r>
        <w:rPr>
          <w:rFonts w:ascii="SimSun" w:hAnsi="SimSun" w:eastAsia="SimSun" w:cs="SimSun"/>
          <w:sz w:val="22"/>
          <w:szCs w:val="22"/>
          <w:spacing w:val="6"/>
        </w:rPr>
        <w:t xml:space="preserve"> </w:t>
      </w:r>
      <w:r>
        <w:rPr>
          <w:rFonts w:ascii="SimSun" w:hAnsi="SimSun" w:eastAsia="SimSun" w:cs="SimSun"/>
          <w:sz w:val="22"/>
          <w:szCs w:val="22"/>
          <w:spacing w:val="1"/>
        </w:rPr>
        <w:t>下的千年虫项目差很多。那么,变革领导者如何在非危机的情境下</w:t>
      </w:r>
    </w:p>
    <w:p>
      <w:pPr>
        <w:ind w:left="509"/>
        <w:spacing w:line="220" w:lineRule="auto"/>
        <w:rPr>
          <w:rFonts w:ascii="SimSun" w:hAnsi="SimSun" w:eastAsia="SimSun" w:cs="SimSun"/>
          <w:sz w:val="22"/>
          <w:szCs w:val="22"/>
        </w:rPr>
      </w:pPr>
      <w:r>
        <w:rPr>
          <w:rFonts w:ascii="SimSun" w:hAnsi="SimSun" w:eastAsia="SimSun" w:cs="SimSun"/>
          <w:sz w:val="22"/>
          <w:szCs w:val="22"/>
          <w:spacing w:val="-6"/>
        </w:rPr>
        <w:t>挖掘出企业的冗余资源呢?</w:t>
      </w:r>
    </w:p>
    <w:p>
      <w:pPr>
        <w:spacing w:before="9"/>
        <w:rPr/>
      </w:pPr>
      <w:r/>
    </w:p>
    <w:p>
      <w:pPr>
        <w:sectPr>
          <w:pgSz w:w="8520" w:h="12720"/>
          <w:pgMar w:top="400" w:right="1109" w:bottom="400" w:left="500" w:header="0" w:footer="0" w:gutter="0"/>
          <w:cols w:equalWidth="0" w:num="1">
            <w:col w:w="6910" w:space="0"/>
          </w:cols>
        </w:sectPr>
        <w:rPr/>
      </w:pPr>
    </w:p>
    <w:p>
      <w:pPr>
        <w:pStyle w:val="BodyText"/>
        <w:spacing w:line="475" w:lineRule="auto"/>
        <w:rPr/>
      </w:pPr>
      <w:r/>
    </w:p>
    <w:p>
      <w:pPr>
        <w:ind w:left="69" w:right="362" w:firstLine="439"/>
        <w:spacing w:before="71" w:line="337" w:lineRule="auto"/>
        <w:jc w:val="both"/>
        <w:rPr>
          <w:rFonts w:ascii="KaiTi" w:hAnsi="KaiTi" w:eastAsia="KaiTi" w:cs="KaiTi"/>
          <w:sz w:val="22"/>
          <w:szCs w:val="22"/>
        </w:rPr>
      </w:pPr>
      <w:r>
        <w:rPr>
          <w:rFonts w:ascii="KaiTi" w:hAnsi="KaiTi" w:eastAsia="KaiTi" w:cs="KaiTi"/>
          <w:sz w:val="22"/>
          <w:szCs w:val="22"/>
          <w:spacing w:val="5"/>
        </w:rPr>
        <w:t>关键在于识别出正确的变革</w:t>
      </w:r>
      <w:r>
        <w:rPr>
          <w:rFonts w:ascii="KaiTi" w:hAnsi="KaiTi" w:eastAsia="KaiTi" w:cs="KaiTi"/>
          <w:sz w:val="22"/>
          <w:szCs w:val="22"/>
        </w:rPr>
        <w:t xml:space="preserve"> </w:t>
      </w:r>
      <w:r>
        <w:rPr>
          <w:rFonts w:ascii="KaiTi" w:hAnsi="KaiTi" w:eastAsia="KaiTi" w:cs="KaiTi"/>
          <w:sz w:val="22"/>
          <w:szCs w:val="22"/>
          <w:spacing w:val="22"/>
        </w:rPr>
        <w:t>态势(例如变革紧迫性</w:t>
      </w:r>
      <w:r>
        <w:rPr>
          <w:rFonts w:ascii="Times New Roman" w:hAnsi="Times New Roman" w:eastAsia="Times New Roman" w:cs="Times New Roman"/>
          <w:sz w:val="22"/>
          <w:szCs w:val="22"/>
        </w:rPr>
        <w:t>vs</w:t>
      </w:r>
      <w:r>
        <w:rPr>
          <w:rFonts w:ascii="Times New Roman" w:hAnsi="Times New Roman" w:eastAsia="Times New Roman" w:cs="Times New Roman"/>
          <w:sz w:val="22"/>
          <w:szCs w:val="22"/>
          <w:spacing w:val="22"/>
        </w:rPr>
        <w:t>. </w:t>
      </w:r>
      <w:r>
        <w:rPr>
          <w:rFonts w:ascii="KaiTi" w:hAnsi="KaiTi" w:eastAsia="KaiTi" w:cs="KaiTi"/>
          <w:sz w:val="22"/>
          <w:szCs w:val="22"/>
          <w:spacing w:val="22"/>
        </w:rPr>
        <w:t>接受</w:t>
      </w:r>
      <w:r>
        <w:rPr>
          <w:rFonts w:ascii="KaiTi" w:hAnsi="KaiTi" w:eastAsia="KaiTi" w:cs="KaiTi"/>
          <w:sz w:val="22"/>
          <w:szCs w:val="22"/>
          <w:spacing w:val="4"/>
        </w:rPr>
        <w:t xml:space="preserve"> </w:t>
      </w:r>
      <w:r>
        <w:rPr>
          <w:rFonts w:ascii="KaiTi" w:hAnsi="KaiTi" w:eastAsia="KaiTi" w:cs="KaiTi"/>
          <w:sz w:val="22"/>
          <w:szCs w:val="22"/>
          <w:spacing w:val="5"/>
        </w:rPr>
        <w:t>度),如果有必要的话，还要通过</w:t>
      </w:r>
      <w:r>
        <w:rPr>
          <w:rFonts w:ascii="KaiTi" w:hAnsi="KaiTi" w:eastAsia="KaiTi" w:cs="KaiTi"/>
          <w:sz w:val="22"/>
          <w:szCs w:val="22"/>
          <w:spacing w:val="4"/>
        </w:rPr>
        <w:t xml:space="preserve"> </w:t>
      </w:r>
      <w:r>
        <w:rPr>
          <w:rFonts w:ascii="KaiTi" w:hAnsi="KaiTi" w:eastAsia="KaiTi" w:cs="KaiTi"/>
          <w:sz w:val="22"/>
          <w:szCs w:val="22"/>
          <w:spacing w:val="-7"/>
        </w:rPr>
        <w:t>强有力的领导、交流和准则创造出</w:t>
      </w:r>
      <w:r>
        <w:rPr>
          <w:rFonts w:ascii="KaiTi" w:hAnsi="KaiTi" w:eastAsia="KaiTi" w:cs="KaiTi"/>
          <w:sz w:val="22"/>
          <w:szCs w:val="22"/>
          <w:spacing w:val="1"/>
        </w:rPr>
        <w:t xml:space="preserve"> </w:t>
      </w:r>
      <w:r>
        <w:rPr>
          <w:rFonts w:ascii="KaiTi" w:hAnsi="KaiTi" w:eastAsia="KaiTi" w:cs="KaiTi"/>
          <w:sz w:val="22"/>
          <w:szCs w:val="22"/>
          <w:spacing w:val="-9"/>
        </w:rPr>
        <w:t>特定类型的变革态势，这一点相当</w:t>
      </w:r>
    </w:p>
    <w:p>
      <w:pPr>
        <w:ind w:left="69"/>
        <w:spacing w:before="1" w:line="227" w:lineRule="auto"/>
        <w:rPr>
          <w:rFonts w:ascii="KaiTi" w:hAnsi="KaiTi" w:eastAsia="KaiTi" w:cs="KaiTi"/>
          <w:sz w:val="22"/>
          <w:szCs w:val="22"/>
        </w:rPr>
      </w:pPr>
      <w:r>
        <w:rPr>
          <w:rFonts w:ascii="KaiTi" w:hAnsi="KaiTi" w:eastAsia="KaiTi" w:cs="KaiTi"/>
          <w:sz w:val="22"/>
          <w:szCs w:val="22"/>
          <w:spacing w:val="-10"/>
        </w:rPr>
        <w:t>重要。</w:t>
      </w:r>
    </w:p>
    <w:p>
      <w:pPr>
        <w:pStyle w:val="BodyText"/>
        <w:spacing w:line="14" w:lineRule="auto"/>
        <w:rPr>
          <w:sz w:val="2"/>
        </w:rPr>
      </w:pPr>
      <w:r>
        <w:rPr>
          <w:sz w:val="2"/>
          <w:szCs w:val="2"/>
        </w:rPr>
        <w:br w:type="column"/>
      </w:r>
    </w:p>
    <w:p>
      <w:pPr>
        <w:ind w:right="79" w:firstLine="430"/>
        <w:spacing w:before="47" w:line="369" w:lineRule="auto"/>
        <w:jc w:val="both"/>
        <w:rPr>
          <w:rFonts w:ascii="SimSun" w:hAnsi="SimSun" w:eastAsia="SimSun" w:cs="SimSun"/>
          <w:sz w:val="22"/>
          <w:szCs w:val="22"/>
        </w:rPr>
      </w:pPr>
      <w:r>
        <w:rPr>
          <w:rFonts w:ascii="SimSun" w:hAnsi="SimSun" w:eastAsia="SimSun" w:cs="SimSun"/>
          <w:sz w:val="22"/>
          <w:szCs w:val="22"/>
          <w:spacing w:val="1"/>
        </w:rPr>
        <w:t>强有力的变革领导者会根据</w:t>
      </w:r>
      <w:r>
        <w:rPr>
          <w:rFonts w:ascii="SimSun" w:hAnsi="SimSun" w:eastAsia="SimSun" w:cs="SimSun"/>
          <w:sz w:val="22"/>
          <w:szCs w:val="22"/>
        </w:rPr>
        <w:t xml:space="preserve"> </w:t>
      </w:r>
      <w:r>
        <w:rPr>
          <w:rFonts w:ascii="SimSun" w:hAnsi="SimSun" w:eastAsia="SimSun" w:cs="SimSun"/>
          <w:sz w:val="22"/>
          <w:szCs w:val="22"/>
          <w:spacing w:val="-1"/>
        </w:rPr>
        <w:t>直觉创造这些条件。但是直觉背</w:t>
      </w:r>
      <w:r>
        <w:rPr>
          <w:rFonts w:ascii="SimSun" w:hAnsi="SimSun" w:eastAsia="SimSun" w:cs="SimSun"/>
          <w:sz w:val="22"/>
          <w:szCs w:val="22"/>
          <w:spacing w:val="2"/>
        </w:rPr>
        <w:t xml:space="preserve"> </w:t>
      </w:r>
      <w:r>
        <w:rPr>
          <w:rFonts w:ascii="SimSun" w:hAnsi="SimSun" w:eastAsia="SimSun" w:cs="SimSun"/>
          <w:sz w:val="22"/>
          <w:szCs w:val="22"/>
          <w:spacing w:val="1"/>
        </w:rPr>
        <w:t>后也有一定的科学性，这需要准</w:t>
      </w:r>
      <w:r>
        <w:rPr>
          <w:rFonts w:ascii="SimSun" w:hAnsi="SimSun" w:eastAsia="SimSun" w:cs="SimSun"/>
          <w:sz w:val="22"/>
          <w:szCs w:val="22"/>
          <w:spacing w:val="5"/>
        </w:rPr>
        <w:t xml:space="preserve"> </w:t>
      </w:r>
      <w:r>
        <w:rPr>
          <w:rFonts w:ascii="SimSun" w:hAnsi="SimSun" w:eastAsia="SimSun" w:cs="SimSun"/>
          <w:sz w:val="22"/>
          <w:szCs w:val="22"/>
          <w:spacing w:val="-1"/>
        </w:rPr>
        <w:t>确理解组织环境并采用正确的变</w:t>
      </w:r>
      <w:r>
        <w:rPr>
          <w:rFonts w:ascii="SimSun" w:hAnsi="SimSun" w:eastAsia="SimSun" w:cs="SimSun"/>
          <w:sz w:val="22"/>
          <w:szCs w:val="22"/>
          <w:spacing w:val="4"/>
        </w:rPr>
        <w:t xml:space="preserve"> </w:t>
      </w:r>
      <w:r>
        <w:rPr>
          <w:rFonts w:ascii="SimSun" w:hAnsi="SimSun" w:eastAsia="SimSun" w:cs="SimSun"/>
          <w:sz w:val="22"/>
          <w:szCs w:val="22"/>
          <w:spacing w:val="-1"/>
        </w:rPr>
        <w:t>革管理模式。强有力的变革领导</w:t>
      </w:r>
      <w:r>
        <w:rPr>
          <w:rFonts w:ascii="SimSun" w:hAnsi="SimSun" w:eastAsia="SimSun" w:cs="SimSun"/>
          <w:sz w:val="22"/>
          <w:szCs w:val="22"/>
          <w:spacing w:val="3"/>
        </w:rPr>
        <w:t xml:space="preserve"> </w:t>
      </w:r>
      <w:r>
        <w:rPr>
          <w:rFonts w:ascii="SimSun" w:hAnsi="SimSun" w:eastAsia="SimSun" w:cs="SimSun"/>
          <w:sz w:val="22"/>
          <w:szCs w:val="22"/>
          <w:spacing w:val="-1"/>
        </w:rPr>
        <w:t>者明白他们在发起者层面以及在</w:t>
      </w:r>
      <w:r>
        <w:rPr>
          <w:rFonts w:ascii="SimSun" w:hAnsi="SimSun" w:eastAsia="SimSun" w:cs="SimSun"/>
          <w:sz w:val="22"/>
          <w:szCs w:val="22"/>
          <w:spacing w:val="2"/>
        </w:rPr>
        <w:t xml:space="preserve"> </w:t>
      </w:r>
      <w:r>
        <w:rPr>
          <w:rFonts w:ascii="SimSun" w:hAnsi="SimSun" w:eastAsia="SimSun" w:cs="SimSun"/>
          <w:sz w:val="22"/>
          <w:szCs w:val="22"/>
        </w:rPr>
        <w:t>受变革影响的群体中能获得多少</w:t>
      </w:r>
    </w:p>
    <w:p>
      <w:pPr>
        <w:spacing w:line="184" w:lineRule="auto"/>
        <w:jc w:val="right"/>
        <w:rPr>
          <w:rFonts w:ascii="SimSun" w:hAnsi="SimSun" w:eastAsia="SimSun" w:cs="SimSun"/>
          <w:sz w:val="22"/>
          <w:szCs w:val="22"/>
        </w:rPr>
      </w:pPr>
      <w:r>
        <w:rPr>
          <w:rFonts w:ascii="SimSun" w:hAnsi="SimSun" w:eastAsia="SimSun" w:cs="SimSun"/>
          <w:sz w:val="22"/>
          <w:szCs w:val="22"/>
          <w:spacing w:val="-8"/>
        </w:rPr>
        <w:t>支持。他们了解企业的主流文化，</w:t>
      </w:r>
    </w:p>
    <w:p>
      <w:pPr>
        <w:spacing w:line="184" w:lineRule="auto"/>
        <w:sectPr>
          <w:type w:val="continuous"/>
          <w:pgSz w:w="8520" w:h="12720"/>
          <w:pgMar w:top="400" w:right="1109" w:bottom="400" w:left="500" w:header="0" w:footer="0" w:gutter="0"/>
          <w:cols w:equalWidth="0" w:num="2">
            <w:col w:w="3630" w:space="100"/>
            <w:col w:w="3181" w:space="0"/>
          </w:cols>
        </w:sectPr>
        <w:rPr>
          <w:rFonts w:ascii="SimSun" w:hAnsi="SimSun" w:eastAsia="SimSun" w:cs="SimSun"/>
          <w:sz w:val="22"/>
          <w:szCs w:val="22"/>
        </w:rPr>
      </w:pPr>
    </w:p>
    <w:p>
      <w:pPr>
        <w:ind w:left="509" w:right="86"/>
        <w:spacing w:before="231" w:line="369" w:lineRule="auto"/>
        <w:jc w:val="both"/>
        <w:rPr>
          <w:rFonts w:ascii="SimSun" w:hAnsi="SimSun" w:eastAsia="SimSun" w:cs="SimSun"/>
          <w:sz w:val="22"/>
          <w:szCs w:val="22"/>
        </w:rPr>
      </w:pPr>
      <w:r>
        <w:rPr>
          <w:rFonts w:ascii="SimSun" w:hAnsi="SimSun" w:eastAsia="SimSun" w:cs="SimSun"/>
          <w:sz w:val="22"/>
          <w:szCs w:val="22"/>
          <w:spacing w:val="-6"/>
        </w:rPr>
        <w:t>明白什么样的沟通模式最有效率。为了说明这一问题，我在图7-1中</w:t>
      </w:r>
      <w:r>
        <w:rPr>
          <w:rFonts w:ascii="SimSun" w:hAnsi="SimSun" w:eastAsia="SimSun" w:cs="SimSun"/>
          <w:sz w:val="22"/>
          <w:szCs w:val="22"/>
          <w:spacing w:val="8"/>
        </w:rPr>
        <w:t xml:space="preserve"> </w:t>
      </w:r>
      <w:r>
        <w:rPr>
          <w:rFonts w:ascii="SimSun" w:hAnsi="SimSun" w:eastAsia="SimSun" w:cs="SimSun"/>
          <w:sz w:val="22"/>
          <w:szCs w:val="22"/>
          <w:spacing w:val="-10"/>
        </w:rPr>
        <w:t>用一个简单的模型将变革的紧迫程度与主流文化进行匹配。危机形势</w:t>
      </w:r>
      <w:r>
        <w:rPr>
          <w:rFonts w:ascii="SimSun" w:hAnsi="SimSun" w:eastAsia="SimSun" w:cs="SimSun"/>
          <w:sz w:val="22"/>
          <w:szCs w:val="22"/>
          <w:spacing w:val="5"/>
        </w:rPr>
        <w:t xml:space="preserve"> </w:t>
      </w:r>
      <w:r>
        <w:rPr>
          <w:rFonts w:ascii="SimSun" w:hAnsi="SimSun" w:eastAsia="SimSun" w:cs="SimSun"/>
          <w:sz w:val="22"/>
          <w:szCs w:val="22"/>
          <w:spacing w:val="-10"/>
        </w:rPr>
        <w:t>是非常容易识别的，因此更容易选择正确的变革模式。这种紧迫性通</w:t>
      </w:r>
    </w:p>
    <w:p>
      <w:pPr>
        <w:ind w:left="509"/>
        <w:spacing w:line="218" w:lineRule="auto"/>
        <w:rPr>
          <w:rFonts w:ascii="SimSun" w:hAnsi="SimSun" w:eastAsia="SimSun" w:cs="SimSun"/>
          <w:sz w:val="22"/>
          <w:szCs w:val="22"/>
        </w:rPr>
      </w:pPr>
      <w:r>
        <w:rPr>
          <w:rFonts w:ascii="SimSun" w:hAnsi="SimSun" w:eastAsia="SimSun" w:cs="SimSun"/>
          <w:sz w:val="22"/>
          <w:szCs w:val="22"/>
          <w:spacing w:val="-10"/>
        </w:rPr>
        <w:t>常会压倒其他因素，包括变革文化。修复千年虫就属于这一</w:t>
      </w:r>
      <w:r>
        <w:rPr>
          <w:rFonts w:ascii="SimSun" w:hAnsi="SimSun" w:eastAsia="SimSun" w:cs="SimSun"/>
          <w:sz w:val="22"/>
          <w:szCs w:val="22"/>
          <w:spacing w:val="-11"/>
        </w:rPr>
        <w:t>分类。</w:t>
      </w:r>
    </w:p>
    <w:p>
      <w:pPr>
        <w:ind w:left="509" w:right="79" w:firstLine="460"/>
        <w:spacing w:before="300" w:line="378" w:lineRule="auto"/>
        <w:jc w:val="both"/>
        <w:rPr>
          <w:rFonts w:ascii="SimSun" w:hAnsi="SimSun" w:eastAsia="SimSun" w:cs="SimSun"/>
          <w:sz w:val="22"/>
          <w:szCs w:val="22"/>
        </w:rPr>
      </w:pPr>
      <w:r>
        <w:rPr>
          <w:rFonts w:ascii="SimSun" w:hAnsi="SimSun" w:eastAsia="SimSun" w:cs="SimSun"/>
          <w:sz w:val="22"/>
          <w:szCs w:val="22"/>
          <w:spacing w:val="-3"/>
        </w:rPr>
        <w:t>宝洁整合吉列则相对复杂。这不是一个商业危机，这个过程包</w:t>
      </w:r>
      <w:r>
        <w:rPr>
          <w:rFonts w:ascii="SimSun" w:hAnsi="SimSun" w:eastAsia="SimSun" w:cs="SimSun"/>
          <w:sz w:val="22"/>
          <w:szCs w:val="22"/>
        </w:rPr>
        <w:t xml:space="preserve"> </w:t>
      </w:r>
      <w:r>
        <w:rPr>
          <w:rFonts w:ascii="SimSun" w:hAnsi="SimSun" w:eastAsia="SimSun" w:cs="SimSun"/>
          <w:sz w:val="22"/>
          <w:szCs w:val="22"/>
          <w:spacing w:val="-3"/>
        </w:rPr>
        <w:t>含不同的动机，其中之一就是在稳定中进行变革。当时采用的成功</w:t>
      </w:r>
    </w:p>
    <w:p>
      <w:pPr>
        <w:ind w:left="509"/>
        <w:spacing w:line="184" w:lineRule="auto"/>
        <w:rPr>
          <w:rFonts w:ascii="SimSun" w:hAnsi="SimSun" w:eastAsia="SimSun" w:cs="SimSun"/>
          <w:sz w:val="22"/>
          <w:szCs w:val="22"/>
        </w:rPr>
      </w:pPr>
      <w:r>
        <w:rPr>
          <w:rFonts w:ascii="SimSun" w:hAnsi="SimSun" w:eastAsia="SimSun" w:cs="SimSun"/>
          <w:sz w:val="22"/>
          <w:szCs w:val="22"/>
          <w:spacing w:val="-3"/>
        </w:rPr>
        <w:t>策略是，通过使用内部激励体系创造出一个“欢迎变革”的文化氛</w:t>
      </w:r>
    </w:p>
    <w:p>
      <w:pPr>
        <w:spacing w:line="184" w:lineRule="auto"/>
        <w:sectPr>
          <w:type w:val="continuous"/>
          <w:pgSz w:w="8520" w:h="12720"/>
          <w:pgMar w:top="400" w:right="1109" w:bottom="400" w:left="500" w:header="0" w:footer="0" w:gutter="0"/>
          <w:cols w:equalWidth="0" w:num="1">
            <w:col w:w="6910" w:space="0"/>
          </w:cols>
        </w:sectPr>
        <w:rPr>
          <w:rFonts w:ascii="SimSun" w:hAnsi="SimSun" w:eastAsia="SimSun" w:cs="SimSun"/>
          <w:sz w:val="22"/>
          <w:szCs w:val="22"/>
        </w:rPr>
      </w:pPr>
    </w:p>
    <w:p>
      <w:pPr>
        <w:spacing w:before="155" w:line="219" w:lineRule="auto"/>
        <w:jc w:val="right"/>
        <w:rPr>
          <w:rFonts w:ascii="SimSun" w:hAnsi="SimSun" w:eastAsia="SimSun" w:cs="SimSun"/>
          <w:sz w:val="17"/>
          <w:szCs w:val="17"/>
        </w:rPr>
      </w:pPr>
      <w:r>
        <mc:AlternateContent xmlns:mc="http://schemas.openxmlformats.org/markup-compatibility/2006">
          <mc:Choice Requires="wps">
            <w:drawing>
              <wp:anchor distT="0" distB="0" distL="0" distR="0" simplePos="0" relativeHeight="252859392" behindDoc="0" locked="0" layoutInCell="0" allowOverlap="1">
                <wp:simplePos x="0" y="0"/>
                <wp:positionH relativeFrom="page">
                  <wp:posOffset>967325</wp:posOffset>
                </wp:positionH>
                <wp:positionV relativeFrom="page">
                  <wp:posOffset>3833122</wp:posOffset>
                </wp:positionV>
                <wp:extent cx="320040" cy="180339"/>
                <wp:effectExtent l="0" t="0" r="0" b="0"/>
                <wp:wrapNone/>
                <wp:docPr id="102" name="TextBox 102"/>
                <wp:cNvGraphicFramePr/>
                <a:graphic>
                  <a:graphicData uri="http://schemas.microsoft.com/office/word/2010/wordprocessingShape">
                    <wps:wsp>
                      <wps:cNvSpPr txBox="1"/>
                      <wps:spPr>
                        <a:xfrm rot="16200000">
                          <a:off x="967325" y="3833122"/>
                          <a:ext cx="320040" cy="18033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44" w:line="225" w:lineRule="auto"/>
                              <w:jc w:val="right"/>
                              <w:rPr>
                                <w:rFonts w:ascii="YouYuan" w:hAnsi="YouYuan" w:eastAsia="YouYuan" w:cs="YouYuan"/>
                                <w:sz w:val="18"/>
                                <w:szCs w:val="18"/>
                              </w:rPr>
                            </w:pPr>
                            <w:r>
                              <w:rPr>
                                <w:rFonts w:ascii="YouYuan" w:hAnsi="YouYuan" w:eastAsia="YouYuan" w:cs="YouYuan"/>
                                <w:sz w:val="18"/>
                                <w:szCs w:val="18"/>
                                <w:spacing w:val="-10"/>
                                <w:w w:val="90"/>
                              </w:rPr>
                              <w:t>紧</w:t>
                            </w:r>
                            <w:r>
                              <w:rPr>
                                <w:rFonts w:ascii="YouYuan" w:hAnsi="YouYuan" w:eastAsia="YouYuan" w:cs="YouYuan"/>
                                <w:sz w:val="18"/>
                                <w:szCs w:val="18"/>
                                <w:spacing w:val="-9"/>
                                <w:w w:val="90"/>
                              </w:rPr>
                              <w:t>迫</w:t>
                            </w:r>
                            <w:r>
                              <w:rPr>
                                <w:rFonts w:ascii="YouYuan" w:hAnsi="YouYuan" w:eastAsia="YouYuan" w:cs="YouYuan"/>
                                <w:sz w:val="18"/>
                                <w:szCs w:val="18"/>
                                <w:spacing w:val="-5"/>
                                <w:w w:val="90"/>
                              </w:rPr>
                              <w:t>性</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72" style="position:absolute;margin-left:76.1674pt;margin-top:301.821pt;mso-position-vertical-relative:page;mso-position-horizontal-relative:page;width:25.2pt;height:14.2pt;z-index:252859392;rotation:270;" o:allowincell="f" filled="false" stroked="false" type="#_x0000_t202">
                <v:fill on="false"/>
                <v:stroke on="false"/>
                <v:path/>
                <v:imagedata o:title=""/>
                <o:lock v:ext="edit" aspectratio="false"/>
                <v:textbox inset="0mm,0mm,0mm,0mm">
                  <w:txbxContent>
                    <w:p>
                      <w:pPr>
                        <w:spacing w:before="44" w:line="225" w:lineRule="auto"/>
                        <w:jc w:val="right"/>
                        <w:rPr>
                          <w:rFonts w:ascii="YouYuan" w:hAnsi="YouYuan" w:eastAsia="YouYuan" w:cs="YouYuan"/>
                          <w:sz w:val="18"/>
                          <w:szCs w:val="18"/>
                        </w:rPr>
                      </w:pPr>
                      <w:r>
                        <w:rPr>
                          <w:rFonts w:ascii="YouYuan" w:hAnsi="YouYuan" w:eastAsia="YouYuan" w:cs="YouYuan"/>
                          <w:sz w:val="18"/>
                          <w:szCs w:val="18"/>
                          <w:spacing w:val="-10"/>
                          <w:w w:val="90"/>
                        </w:rPr>
                        <w:t>紧</w:t>
                      </w:r>
                      <w:r>
                        <w:rPr>
                          <w:rFonts w:ascii="YouYuan" w:hAnsi="YouYuan" w:eastAsia="YouYuan" w:cs="YouYuan"/>
                          <w:sz w:val="18"/>
                          <w:szCs w:val="18"/>
                          <w:spacing w:val="-9"/>
                          <w:w w:val="90"/>
                        </w:rPr>
                        <w:t>迫</w:t>
                      </w:r>
                      <w:r>
                        <w:rPr>
                          <w:rFonts w:ascii="YouYuan" w:hAnsi="YouYuan" w:eastAsia="YouYuan" w:cs="YouYuan"/>
                          <w:sz w:val="18"/>
                          <w:szCs w:val="18"/>
                          <w:spacing w:val="-5"/>
                          <w:w w:val="90"/>
                        </w:rPr>
                        <w:t>性</w:t>
                      </w:r>
                    </w:p>
                  </w:txbxContent>
                </v:textbox>
              </v:shape>
            </w:pict>
          </mc:Fallback>
        </mc:AlternateContent>
      </w:r>
      <w:r>
        <w:rPr>
          <w:rFonts w:ascii="SimSun" w:hAnsi="SimSun" w:eastAsia="SimSun" w:cs="SimSun"/>
          <w:sz w:val="17"/>
          <w:szCs w:val="17"/>
          <w:spacing w:val="4"/>
        </w:rPr>
        <w:t>第7章</w:t>
      </w:r>
      <w:r>
        <w:rPr>
          <w:rFonts w:ascii="SimSun" w:hAnsi="SimSun" w:eastAsia="SimSun" w:cs="SimSun"/>
          <w:sz w:val="17"/>
          <w:szCs w:val="17"/>
          <w:spacing w:val="47"/>
          <w:w w:val="101"/>
        </w:rPr>
        <w:t xml:space="preserve"> </w:t>
      </w:r>
      <w:r>
        <w:rPr>
          <w:rFonts w:ascii="SimSun" w:hAnsi="SimSun" w:eastAsia="SimSun" w:cs="SimSun"/>
          <w:sz w:val="17"/>
          <w:szCs w:val="17"/>
          <w:spacing w:val="4"/>
        </w:rPr>
        <w:t>有效的变革  125</w:t>
      </w:r>
    </w:p>
    <w:p>
      <w:pPr>
        <w:pStyle w:val="BodyText"/>
        <w:spacing w:line="255" w:lineRule="auto"/>
        <w:rPr/>
      </w:pPr>
      <w:r/>
    </w:p>
    <w:p>
      <w:pPr>
        <w:pStyle w:val="BodyText"/>
        <w:spacing w:line="255" w:lineRule="auto"/>
        <w:rPr/>
      </w:pPr>
      <w:r/>
    </w:p>
    <w:p>
      <w:pPr>
        <w:pStyle w:val="BodyText"/>
        <w:spacing w:line="256" w:lineRule="auto"/>
        <w:rPr/>
      </w:pPr>
      <w:r/>
    </w:p>
    <w:p>
      <w:pPr>
        <w:ind w:right="429"/>
        <w:spacing w:before="71" w:line="369" w:lineRule="auto"/>
        <w:jc w:val="both"/>
        <w:rPr>
          <w:rFonts w:ascii="SimSun" w:hAnsi="SimSun" w:eastAsia="SimSun" w:cs="SimSun"/>
          <w:sz w:val="22"/>
          <w:szCs w:val="22"/>
        </w:rPr>
      </w:pPr>
      <w:r>
        <w:rPr>
          <w:rFonts w:ascii="SimSun" w:hAnsi="SimSun" w:eastAsia="SimSun" w:cs="SimSun"/>
          <w:sz w:val="22"/>
          <w:szCs w:val="22"/>
          <w:spacing w:val="-3"/>
        </w:rPr>
        <w:t>围。通过设定一个共同目标来实现外界期望甚至超越外</w:t>
      </w:r>
      <w:r>
        <w:rPr>
          <w:rFonts w:ascii="SimSun" w:hAnsi="SimSun" w:eastAsia="SimSun" w:cs="SimSun"/>
          <w:sz w:val="22"/>
          <w:szCs w:val="22"/>
          <w:spacing w:val="-4"/>
        </w:rPr>
        <w:t>部期望，并</w:t>
      </w:r>
      <w:r>
        <w:rPr>
          <w:rFonts w:ascii="SimSun" w:hAnsi="SimSun" w:eastAsia="SimSun" w:cs="SimSun"/>
          <w:sz w:val="22"/>
          <w:szCs w:val="22"/>
        </w:rPr>
        <w:t xml:space="preserve"> </w:t>
      </w:r>
      <w:r>
        <w:rPr>
          <w:rFonts w:ascii="SimSun" w:hAnsi="SimSun" w:eastAsia="SimSun" w:cs="SimSun"/>
          <w:sz w:val="22"/>
          <w:szCs w:val="22"/>
          <w:spacing w:val="1"/>
        </w:rPr>
        <w:t>制定一个对于所有参与者都适用的严谨组织框架和问责框</w:t>
      </w:r>
      <w:r>
        <w:rPr>
          <w:rFonts w:ascii="SimSun" w:hAnsi="SimSun" w:eastAsia="SimSun" w:cs="SimSun"/>
          <w:sz w:val="22"/>
          <w:szCs w:val="22"/>
        </w:rPr>
        <w:t>架(像帕 </w:t>
      </w:r>
      <w:r>
        <w:rPr>
          <w:rFonts w:ascii="SimSun" w:hAnsi="SimSun" w:eastAsia="SimSun" w:cs="SimSun"/>
          <w:sz w:val="22"/>
          <w:szCs w:val="22"/>
          <w:spacing w:val="-2"/>
        </w:rPr>
        <w:t>塞里尼那样给每一分钟延误都贴上现金损失标签),这样就制造出了</w:t>
      </w:r>
      <w:r>
        <w:rPr>
          <w:rFonts w:ascii="SimSun" w:hAnsi="SimSun" w:eastAsia="SimSun" w:cs="SimSun"/>
          <w:sz w:val="22"/>
          <w:szCs w:val="22"/>
          <w:spacing w:val="8"/>
        </w:rPr>
        <w:t xml:space="preserve"> </w:t>
      </w:r>
      <w:r>
        <w:rPr>
          <w:rFonts w:ascii="SimSun" w:hAnsi="SimSun" w:eastAsia="SimSun" w:cs="SimSun"/>
          <w:sz w:val="22"/>
          <w:szCs w:val="22"/>
          <w:spacing w:val="-2"/>
        </w:rPr>
        <w:t>一种统一的紧迫感和目标感。关键在于识别出正确的变革态势，如</w:t>
      </w:r>
      <w:r>
        <w:rPr>
          <w:rFonts w:ascii="SimSun" w:hAnsi="SimSun" w:eastAsia="SimSun" w:cs="SimSun"/>
          <w:sz w:val="22"/>
          <w:szCs w:val="22"/>
          <w:spacing w:val="13"/>
        </w:rPr>
        <w:t xml:space="preserve"> </w:t>
      </w:r>
      <w:r>
        <w:rPr>
          <w:rFonts w:ascii="SimSun" w:hAnsi="SimSun" w:eastAsia="SimSun" w:cs="SimSun"/>
          <w:sz w:val="22"/>
          <w:szCs w:val="22"/>
          <w:spacing w:val="-2"/>
        </w:rPr>
        <w:t>果有必要的话，还要通过强有力的领导、交流和准则创造出特定类</w:t>
      </w:r>
    </w:p>
    <w:p>
      <w:pPr>
        <w:spacing w:line="219" w:lineRule="auto"/>
        <w:rPr>
          <w:rFonts w:ascii="SimSun" w:hAnsi="SimSun" w:eastAsia="SimSun" w:cs="SimSun"/>
          <w:sz w:val="22"/>
          <w:szCs w:val="22"/>
        </w:rPr>
      </w:pPr>
      <w:r>
        <w:rPr>
          <w:rFonts w:ascii="SimSun" w:hAnsi="SimSun" w:eastAsia="SimSun" w:cs="SimSun"/>
          <w:sz w:val="22"/>
          <w:szCs w:val="22"/>
          <w:spacing w:val="-12"/>
        </w:rPr>
        <w:t>型的变革态势。</w:t>
      </w:r>
    </w:p>
    <w:p>
      <w:pPr>
        <w:pStyle w:val="BodyText"/>
        <w:spacing w:line="407" w:lineRule="auto"/>
        <w:rPr/>
      </w:pPr>
      <w:r/>
    </w:p>
    <w:p>
      <w:pPr>
        <w:ind w:firstLine="770"/>
        <w:spacing w:line="3297" w:lineRule="exact"/>
        <w:rPr/>
      </w:pPr>
      <w:r>
        <w:rPr>
          <w:position w:val="-65"/>
        </w:rPr>
        <w:drawing>
          <wp:inline distT="0" distB="0" distL="0" distR="0">
            <wp:extent cx="3206733" cy="2093494"/>
            <wp:effectExtent l="0" t="0" r="0" b="0"/>
            <wp:docPr id="104" name="IM 104"/>
            <wp:cNvGraphicFramePr/>
            <a:graphic>
              <a:graphicData uri="http://schemas.openxmlformats.org/drawingml/2006/picture">
                <pic:pic>
                  <pic:nvPicPr>
                    <pic:cNvPr id="104" name="IM 104"/>
                    <pic:cNvPicPr/>
                  </pic:nvPicPr>
                  <pic:blipFill>
                    <a:blip r:embed="rId74"/>
                    <a:stretch>
                      <a:fillRect/>
                    </a:stretch>
                  </pic:blipFill>
                  <pic:spPr>
                    <a:xfrm rot="0">
                      <a:off x="0" y="0"/>
                      <a:ext cx="3206733" cy="2093494"/>
                    </a:xfrm>
                    <a:prstGeom prst="rect">
                      <a:avLst/>
                    </a:prstGeom>
                  </pic:spPr>
                </pic:pic>
              </a:graphicData>
            </a:graphic>
          </wp:inline>
        </w:drawing>
      </w:r>
    </w:p>
    <w:p>
      <w:pPr>
        <w:spacing w:line="3297" w:lineRule="exact"/>
        <w:sectPr>
          <w:pgSz w:w="8520" w:h="12710"/>
          <w:pgMar w:top="400" w:right="664" w:bottom="400" w:left="1089" w:header="0" w:footer="0" w:gutter="0"/>
          <w:cols w:equalWidth="0" w:num="1">
            <w:col w:w="6766" w:space="0"/>
          </w:cols>
        </w:sectPr>
        <w:rPr/>
      </w:pPr>
    </w:p>
    <w:p>
      <w:pPr>
        <w:ind w:left="1110"/>
        <w:spacing w:before="10" w:line="206" w:lineRule="auto"/>
        <w:rPr>
          <w:rFonts w:ascii="SimSun" w:hAnsi="SimSun" w:eastAsia="SimSun" w:cs="SimSun"/>
          <w:sz w:val="17"/>
          <w:szCs w:val="17"/>
        </w:rPr>
      </w:pPr>
      <w:r>
        <w:rPr>
          <w:rFonts w:ascii="SimSun" w:hAnsi="SimSun" w:eastAsia="SimSun" w:cs="SimSun"/>
          <w:sz w:val="17"/>
          <w:szCs w:val="17"/>
          <w:spacing w:val="5"/>
        </w:rPr>
        <w:t>*欢迎稳定性</w:t>
      </w:r>
    </w:p>
    <w:p>
      <w:pPr>
        <w:ind w:left="3170"/>
        <w:spacing w:line="440" w:lineRule="exact"/>
        <w:rPr>
          <w:rFonts w:ascii="YouYuan" w:hAnsi="YouYuan" w:eastAsia="YouYuan" w:cs="YouYuan"/>
          <w:sz w:val="17"/>
          <w:szCs w:val="17"/>
        </w:rPr>
      </w:pPr>
      <w:r>
        <w:rPr>
          <w:rFonts w:ascii="YouYuan" w:hAnsi="YouYuan" w:eastAsia="YouYuan" w:cs="YouYuan"/>
          <w:sz w:val="17"/>
          <w:szCs w:val="17"/>
          <w:spacing w:val="-1"/>
          <w:w w:val="96"/>
          <w:position w:val="21"/>
        </w:rPr>
        <w:t>主流文化</w:t>
      </w:r>
    </w:p>
    <w:p>
      <w:pPr>
        <w:ind w:left="2480"/>
        <w:spacing w:line="184" w:lineRule="auto"/>
        <w:rPr>
          <w:rFonts w:ascii="SimSun" w:hAnsi="SimSun" w:eastAsia="SimSun" w:cs="SimSun"/>
          <w:sz w:val="17"/>
          <w:szCs w:val="17"/>
        </w:rPr>
      </w:pPr>
      <w:r>
        <w:rPr>
          <w:rFonts w:ascii="SimSun" w:hAnsi="SimSun" w:eastAsia="SimSun" w:cs="SimSun"/>
          <w:sz w:val="17"/>
          <w:szCs w:val="17"/>
          <w:spacing w:val="8"/>
        </w:rPr>
        <w:t>图7-</w:t>
      </w:r>
      <w:r>
        <w:rPr>
          <w:rFonts w:ascii="SimSun" w:hAnsi="SimSun" w:eastAsia="SimSun" w:cs="SimSun"/>
          <w:sz w:val="17"/>
          <w:szCs w:val="17"/>
          <w:spacing w:val="-35"/>
        </w:rPr>
        <w:t xml:space="preserve"> </w:t>
      </w:r>
      <w:r>
        <w:rPr>
          <w:rFonts w:ascii="SimSun" w:hAnsi="SimSun" w:eastAsia="SimSun" w:cs="SimSun"/>
          <w:sz w:val="17"/>
          <w:szCs w:val="17"/>
          <w:spacing w:val="8"/>
        </w:rPr>
        <w:t>1</w:t>
      </w:r>
      <w:r>
        <w:rPr>
          <w:rFonts w:ascii="SimSun" w:hAnsi="SimSun" w:eastAsia="SimSun" w:cs="SimSun"/>
          <w:sz w:val="17"/>
          <w:szCs w:val="17"/>
          <w:spacing w:val="1"/>
        </w:rPr>
        <w:t xml:space="preserve">  </w:t>
      </w:r>
      <w:r>
        <w:rPr>
          <w:rFonts w:ascii="SimSun" w:hAnsi="SimSun" w:eastAsia="SimSun" w:cs="SimSun"/>
          <w:sz w:val="17"/>
          <w:szCs w:val="17"/>
          <w:spacing w:val="8"/>
        </w:rPr>
        <w:t>变革态势</w:t>
      </w:r>
    </w:p>
    <w:p>
      <w:pPr>
        <w:pStyle w:val="BodyText"/>
        <w:spacing w:line="14" w:lineRule="auto"/>
        <w:rPr>
          <w:sz w:val="2"/>
        </w:rPr>
      </w:pPr>
      <w:r>
        <w:rPr>
          <w:sz w:val="2"/>
          <w:szCs w:val="2"/>
        </w:rPr>
        <w:br w:type="column"/>
      </w:r>
    </w:p>
    <w:p>
      <w:pPr>
        <w:spacing w:before="1" w:line="217" w:lineRule="auto"/>
        <w:rPr>
          <w:rFonts w:ascii="SimSun" w:hAnsi="SimSun" w:eastAsia="SimSun" w:cs="SimSun"/>
          <w:sz w:val="17"/>
          <w:szCs w:val="17"/>
        </w:rPr>
      </w:pPr>
      <w:r>
        <w:rPr>
          <w:rFonts w:ascii="SimSun" w:hAnsi="SimSun" w:eastAsia="SimSun" w:cs="SimSun"/>
          <w:sz w:val="17"/>
          <w:szCs w:val="17"/>
          <w:spacing w:val="-2"/>
        </w:rPr>
        <w:t>欢迎变革中</w:t>
      </w:r>
    </w:p>
    <w:p>
      <w:pPr>
        <w:spacing w:line="217" w:lineRule="auto"/>
        <w:sectPr>
          <w:type w:val="continuous"/>
          <w:pgSz w:w="8520" w:h="12710"/>
          <w:pgMar w:top="400" w:right="664" w:bottom="400" w:left="1089" w:header="0" w:footer="0" w:gutter="0"/>
          <w:cols w:equalWidth="0" w:num="2">
            <w:col w:w="4700" w:space="100"/>
            <w:col w:w="1966" w:space="0"/>
          </w:cols>
        </w:sectPr>
        <w:rPr>
          <w:rFonts w:ascii="SimSun" w:hAnsi="SimSun" w:eastAsia="SimSun" w:cs="SimSun"/>
          <w:sz w:val="17"/>
          <w:szCs w:val="17"/>
        </w:rPr>
      </w:pPr>
    </w:p>
    <w:p>
      <w:pPr>
        <w:pStyle w:val="BodyText"/>
        <w:spacing w:line="306" w:lineRule="auto"/>
        <w:rPr/>
      </w:pPr>
      <w:r/>
    </w:p>
    <w:p>
      <w:pPr>
        <w:pStyle w:val="BodyText"/>
        <w:spacing w:line="306" w:lineRule="auto"/>
        <w:rPr/>
      </w:pPr>
      <w:r/>
    </w:p>
    <w:p>
      <w:pPr>
        <w:ind w:left="3"/>
        <w:spacing w:before="85" w:line="219" w:lineRule="auto"/>
        <w:rPr>
          <w:rFonts w:ascii="SimSun" w:hAnsi="SimSun" w:eastAsia="SimSun" w:cs="SimSun"/>
          <w:sz w:val="26"/>
          <w:szCs w:val="26"/>
        </w:rPr>
      </w:pPr>
      <w:r>
        <w:rPr>
          <w:rFonts w:ascii="SimSun" w:hAnsi="SimSun" w:eastAsia="SimSun" w:cs="SimSun"/>
          <w:sz w:val="26"/>
          <w:szCs w:val="26"/>
          <w:b/>
          <w:bCs/>
          <w:spacing w:val="-9"/>
        </w:rPr>
        <w:t>使用正确变革模型的准则</w:t>
      </w:r>
    </w:p>
    <w:p>
      <w:pPr>
        <w:pStyle w:val="BodyText"/>
        <w:spacing w:line="398" w:lineRule="auto"/>
        <w:rPr/>
      </w:pPr>
      <w:r/>
    </w:p>
    <w:p>
      <w:pPr>
        <w:ind w:right="404" w:firstLine="459"/>
        <w:spacing w:before="72" w:line="378" w:lineRule="auto"/>
        <w:jc w:val="both"/>
        <w:rPr>
          <w:rFonts w:ascii="SimSun" w:hAnsi="SimSun" w:eastAsia="SimSun" w:cs="SimSun"/>
          <w:sz w:val="22"/>
          <w:szCs w:val="22"/>
        </w:rPr>
      </w:pPr>
      <w:r>
        <w:rPr>
          <w:rFonts w:ascii="SimSun" w:hAnsi="SimSun" w:eastAsia="SimSun" w:cs="SimSun"/>
          <w:sz w:val="22"/>
          <w:szCs w:val="22"/>
          <w:spacing w:val="2"/>
        </w:rPr>
        <w:t>一旦根据图7-1识别出了变革态势，下一步就是决定是采用有</w:t>
      </w:r>
      <w:r>
        <w:rPr>
          <w:rFonts w:ascii="SimSun" w:hAnsi="SimSun" w:eastAsia="SimSun" w:cs="SimSun"/>
          <w:sz w:val="22"/>
          <w:szCs w:val="22"/>
          <w:spacing w:val="14"/>
        </w:rPr>
        <w:t xml:space="preserve"> </w:t>
      </w:r>
      <w:r>
        <w:rPr>
          <w:rFonts w:ascii="SimSun" w:hAnsi="SimSun" w:eastAsia="SimSun" w:cs="SimSun"/>
          <w:sz w:val="22"/>
          <w:szCs w:val="22"/>
          <w:spacing w:val="2"/>
        </w:rPr>
        <w:t>机变革(通过前沿组织结构进行变革),还是采用无机变革。下文将</w:t>
      </w:r>
    </w:p>
    <w:p>
      <w:pPr>
        <w:spacing w:before="1" w:line="184" w:lineRule="auto"/>
        <w:rPr>
          <w:rFonts w:ascii="SimSun" w:hAnsi="SimSun" w:eastAsia="SimSun" w:cs="SimSun"/>
          <w:sz w:val="22"/>
          <w:szCs w:val="22"/>
        </w:rPr>
      </w:pPr>
      <w:r>
        <w:rPr>
          <w:rFonts w:ascii="SimSun" w:hAnsi="SimSun" w:eastAsia="SimSun" w:cs="SimSun"/>
          <w:sz w:val="22"/>
          <w:szCs w:val="22"/>
          <w:spacing w:val="-13"/>
        </w:rPr>
        <w:t>对两种变革模式进行定义。</w:t>
      </w:r>
    </w:p>
    <w:p>
      <w:pPr>
        <w:spacing w:line="184" w:lineRule="auto"/>
        <w:sectPr>
          <w:type w:val="continuous"/>
          <w:pgSz w:w="8520" w:h="12710"/>
          <w:pgMar w:top="400" w:right="664" w:bottom="400" w:left="1089" w:header="0" w:footer="0" w:gutter="0"/>
          <w:cols w:equalWidth="0" w:num="1">
            <w:col w:w="6766" w:space="0"/>
          </w:cols>
        </w:sectPr>
        <w:rPr>
          <w:rFonts w:ascii="SimSun" w:hAnsi="SimSun" w:eastAsia="SimSun" w:cs="SimSun"/>
          <w:sz w:val="22"/>
          <w:szCs w:val="22"/>
        </w:rPr>
      </w:pPr>
    </w:p>
    <w:p>
      <w:pPr>
        <w:pStyle w:val="BodyText"/>
        <w:spacing w:line="349"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1"/>
        </w:rPr>
        <w:t>126</w:t>
      </w:r>
      <w:r>
        <w:rPr>
          <w:rFonts w:ascii="SimSun" w:hAnsi="SimSun" w:eastAsia="SimSun" w:cs="SimSun"/>
          <w:sz w:val="17"/>
          <w:szCs w:val="17"/>
          <w:spacing w:val="33"/>
        </w:rPr>
        <w:t xml:space="preserve">  </w:t>
      </w:r>
      <w:r>
        <w:rPr>
          <w:rFonts w:ascii="SimSun" w:hAnsi="SimSun" w:eastAsia="SimSun" w:cs="SimSun"/>
          <w:sz w:val="17"/>
          <w:szCs w:val="17"/>
          <w:spacing w:val="-1"/>
        </w:rPr>
        <w:t>第二部分数字化转型五阶段路线图</w:t>
      </w:r>
    </w:p>
    <w:p>
      <w:pPr>
        <w:pStyle w:val="BodyText"/>
        <w:spacing w:line="253" w:lineRule="auto"/>
        <w:rPr/>
      </w:pPr>
      <w:r/>
    </w:p>
    <w:p>
      <w:pPr>
        <w:pStyle w:val="BodyText"/>
        <w:spacing w:line="253" w:lineRule="auto"/>
        <w:rPr/>
      </w:pPr>
      <w:r/>
    </w:p>
    <w:p>
      <w:pPr>
        <w:pStyle w:val="BodyText"/>
        <w:spacing w:line="254" w:lineRule="auto"/>
        <w:rPr/>
      </w:pPr>
      <w:r/>
    </w:p>
    <w:p>
      <w:pPr>
        <w:ind w:left="479" w:right="99" w:firstLine="430"/>
        <w:spacing w:before="71" w:line="370" w:lineRule="auto"/>
        <w:jc w:val="both"/>
        <w:rPr>
          <w:rFonts w:ascii="SimSun" w:hAnsi="SimSun" w:eastAsia="SimSun" w:cs="SimSun"/>
          <w:sz w:val="22"/>
          <w:szCs w:val="22"/>
        </w:rPr>
      </w:pPr>
      <w:r>
        <w:rPr>
          <w:rFonts w:ascii="SimSun" w:hAnsi="SimSun" w:eastAsia="SimSun" w:cs="SimSun"/>
          <w:sz w:val="22"/>
          <w:szCs w:val="22"/>
          <w:spacing w:val="-6"/>
        </w:rPr>
        <w:t>在前沿组织结构里，知识和能力被置于组织的“前沿”,它可以</w:t>
      </w:r>
      <w:r>
        <w:rPr>
          <w:rFonts w:ascii="SimSun" w:hAnsi="SimSun" w:eastAsia="SimSun" w:cs="SimSun"/>
          <w:sz w:val="22"/>
          <w:szCs w:val="22"/>
          <w:spacing w:val="6"/>
        </w:rPr>
        <w:t xml:space="preserve"> </w:t>
      </w:r>
      <w:r>
        <w:rPr>
          <w:rFonts w:ascii="SimSun" w:hAnsi="SimSun" w:eastAsia="SimSun" w:cs="SimSun"/>
          <w:sz w:val="22"/>
          <w:szCs w:val="22"/>
          <w:spacing w:val="1"/>
        </w:rPr>
        <w:t>自由地去创新。??根据图7-1所示，如果时间和能力允许，而内部</w:t>
      </w:r>
      <w:r>
        <w:rPr>
          <w:rFonts w:ascii="SimSun" w:hAnsi="SimSun" w:eastAsia="SimSun" w:cs="SimSun"/>
          <w:sz w:val="22"/>
          <w:szCs w:val="22"/>
          <w:spacing w:val="10"/>
        </w:rPr>
        <w:t xml:space="preserve"> </w:t>
      </w:r>
      <w:r>
        <w:rPr>
          <w:rFonts w:ascii="SimSun" w:hAnsi="SimSun" w:eastAsia="SimSun" w:cs="SimSun"/>
          <w:sz w:val="22"/>
          <w:szCs w:val="22"/>
          <w:spacing w:val="-2"/>
        </w:rPr>
        <w:t>欢迎变革，那么通常可以采取有机变革模式。否则，你就要考虑设</w:t>
      </w:r>
    </w:p>
    <w:p>
      <w:pPr>
        <w:ind w:left="479"/>
        <w:spacing w:line="218" w:lineRule="auto"/>
        <w:rPr>
          <w:rFonts w:ascii="SimSun" w:hAnsi="SimSun" w:eastAsia="SimSun" w:cs="SimSun"/>
          <w:sz w:val="22"/>
          <w:szCs w:val="22"/>
        </w:rPr>
      </w:pPr>
      <w:r>
        <w:rPr>
          <w:rFonts w:ascii="SimSun" w:hAnsi="SimSun" w:eastAsia="SimSun" w:cs="SimSun"/>
          <w:sz w:val="22"/>
          <w:szCs w:val="22"/>
          <w:spacing w:val="-7"/>
        </w:rPr>
        <w:t>置前沿组织结构或进行无机变革。</w:t>
      </w:r>
    </w:p>
    <w:p>
      <w:pPr>
        <w:pStyle w:val="BodyText"/>
        <w:spacing w:line="451" w:lineRule="auto"/>
        <w:rPr/>
      </w:pPr>
      <w:r/>
    </w:p>
    <w:p>
      <w:pPr>
        <w:ind w:left="913"/>
        <w:spacing w:before="72" w:line="219" w:lineRule="auto"/>
        <w:rPr>
          <w:rFonts w:ascii="SimSun" w:hAnsi="SimSun" w:eastAsia="SimSun" w:cs="SimSun"/>
          <w:sz w:val="22"/>
          <w:szCs w:val="22"/>
        </w:rPr>
      </w:pPr>
      <w:r>
        <w:rPr>
          <w:rFonts w:ascii="SimSun" w:hAnsi="SimSun" w:eastAsia="SimSun" w:cs="SimSun"/>
          <w:sz w:val="22"/>
          <w:szCs w:val="22"/>
          <w:b/>
          <w:bCs/>
          <w:spacing w:val="-5"/>
        </w:rPr>
        <w:t>有机变革</w:t>
      </w:r>
    </w:p>
    <w:p>
      <w:pPr>
        <w:pStyle w:val="BodyText"/>
        <w:spacing w:line="241" w:lineRule="auto"/>
        <w:rPr/>
      </w:pPr>
      <w:r/>
    </w:p>
    <w:p>
      <w:pPr>
        <w:ind w:left="479" w:firstLine="430"/>
        <w:spacing w:before="72" w:line="369" w:lineRule="auto"/>
        <w:jc w:val="both"/>
        <w:rPr>
          <w:rFonts w:ascii="SimSun" w:hAnsi="SimSun" w:eastAsia="SimSun" w:cs="SimSun"/>
          <w:sz w:val="22"/>
          <w:szCs w:val="22"/>
        </w:rPr>
      </w:pPr>
      <w:r>
        <w:rPr>
          <w:rFonts w:ascii="SimSun" w:hAnsi="SimSun" w:eastAsia="SimSun" w:cs="SimSun"/>
          <w:sz w:val="22"/>
          <w:szCs w:val="22"/>
          <w:spacing w:val="-2"/>
        </w:rPr>
        <w:t>有机变革涉及的内容有：设定内部数字化转型目</w:t>
      </w:r>
      <w:r>
        <w:rPr>
          <w:rFonts w:ascii="SimSun" w:hAnsi="SimSun" w:eastAsia="SimSun" w:cs="SimSun"/>
          <w:sz w:val="22"/>
          <w:szCs w:val="22"/>
          <w:spacing w:val="-3"/>
        </w:rPr>
        <w:t>标，培养需要</w:t>
      </w:r>
      <w:r>
        <w:rPr>
          <w:rFonts w:ascii="SimSun" w:hAnsi="SimSun" w:eastAsia="SimSun" w:cs="SimSun"/>
          <w:sz w:val="22"/>
          <w:szCs w:val="22"/>
        </w:rPr>
        <w:t xml:space="preserve">  </w:t>
      </w:r>
      <w:r>
        <w:rPr>
          <w:rFonts w:ascii="SimSun" w:hAnsi="SimSun" w:eastAsia="SimSun" w:cs="SimSun"/>
          <w:sz w:val="22"/>
          <w:szCs w:val="22"/>
          <w:spacing w:val="-2"/>
        </w:rPr>
        <w:t>的组织能力或者进行外包，对组织进行相关</w:t>
      </w:r>
      <w:r>
        <w:rPr>
          <w:rFonts w:ascii="SimSun" w:hAnsi="SimSun" w:eastAsia="SimSun" w:cs="SimSun"/>
          <w:sz w:val="22"/>
          <w:szCs w:val="22"/>
          <w:spacing w:val="-3"/>
        </w:rPr>
        <w:t>教育，并设定恰当的项</w:t>
      </w:r>
      <w:r>
        <w:rPr>
          <w:rFonts w:ascii="SimSun" w:hAnsi="SimSun" w:eastAsia="SimSun" w:cs="SimSun"/>
          <w:sz w:val="22"/>
          <w:szCs w:val="22"/>
        </w:rPr>
        <w:t xml:space="preserve">  </w:t>
      </w:r>
      <w:r>
        <w:rPr>
          <w:rFonts w:ascii="SimSun" w:hAnsi="SimSun" w:eastAsia="SimSun" w:cs="SimSun"/>
          <w:sz w:val="22"/>
          <w:szCs w:val="22"/>
          <w:spacing w:val="1"/>
        </w:rPr>
        <w:t>目执行框架。通用数字</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GE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Digital</w:t>
      </w:r>
      <w:r>
        <w:rPr>
          <w:rFonts w:ascii="Times New Roman" w:hAnsi="Times New Roman" w:eastAsia="Times New Roman" w:cs="Times New Roman"/>
          <w:sz w:val="22"/>
          <w:szCs w:val="22"/>
          <w:spacing w:val="1"/>
        </w:rPr>
        <w:t>)</w:t>
      </w:r>
      <w:r>
        <w:rPr>
          <w:rFonts w:ascii="SimSun" w:hAnsi="SimSun" w:eastAsia="SimSun" w:cs="SimSun"/>
          <w:sz w:val="22"/>
          <w:szCs w:val="22"/>
          <w:spacing w:val="1"/>
        </w:rPr>
        <w:t>是美国通用电气</w:t>
      </w:r>
      <w:r>
        <w:rPr>
          <w:rFonts w:ascii="SimSun" w:hAnsi="SimSun" w:eastAsia="SimSun" w:cs="SimSun"/>
          <w:sz w:val="22"/>
          <w:szCs w:val="22"/>
        </w:rPr>
        <w:t>公司创立的  </w:t>
      </w:r>
      <w:r>
        <w:rPr>
          <w:rFonts w:ascii="SimSun" w:hAnsi="SimSun" w:eastAsia="SimSun" w:cs="SimSun"/>
          <w:sz w:val="22"/>
          <w:szCs w:val="22"/>
          <w:spacing w:val="-6"/>
        </w:rPr>
        <w:t>一个独立部门，这一广为人知的数字化变革就是一个有机变革案例。</w:t>
      </w:r>
      <w:r>
        <w:rPr>
          <w:rFonts w:ascii="SimSun" w:hAnsi="SimSun" w:eastAsia="SimSun" w:cs="SimSun"/>
          <w:sz w:val="22"/>
          <w:szCs w:val="22"/>
          <w:spacing w:val="9"/>
        </w:rPr>
        <w:t xml:space="preserve"> </w:t>
      </w:r>
      <w:r>
        <w:rPr>
          <w:rFonts w:ascii="SimSun" w:hAnsi="SimSun" w:eastAsia="SimSun" w:cs="SimSun"/>
          <w:sz w:val="22"/>
          <w:szCs w:val="22"/>
          <w:spacing w:val="-2"/>
        </w:rPr>
        <w:t>尽管通用电气试图成为一个数据公司的战略失败了，但其失败原因</w:t>
      </w:r>
    </w:p>
    <w:p>
      <w:pPr>
        <w:ind w:left="479"/>
        <w:spacing w:before="1" w:line="219" w:lineRule="auto"/>
        <w:rPr>
          <w:rFonts w:ascii="SimSun" w:hAnsi="SimSun" w:eastAsia="SimSun" w:cs="SimSun"/>
          <w:sz w:val="22"/>
          <w:szCs w:val="22"/>
        </w:rPr>
      </w:pPr>
      <w:r>
        <w:rPr>
          <w:rFonts w:ascii="SimSun" w:hAnsi="SimSun" w:eastAsia="SimSun" w:cs="SimSun"/>
          <w:sz w:val="22"/>
          <w:szCs w:val="22"/>
          <w:spacing w:val="-3"/>
        </w:rPr>
        <w:t>更多与其他两个准则相关(迭代式执行和战略充分性)。</w:t>
      </w:r>
    </w:p>
    <w:p>
      <w:pPr>
        <w:ind w:left="479" w:right="115" w:firstLine="430"/>
        <w:spacing w:before="289" w:line="369" w:lineRule="auto"/>
        <w:jc w:val="both"/>
        <w:rPr>
          <w:rFonts w:ascii="SimSun" w:hAnsi="SimSun" w:eastAsia="SimSun" w:cs="SimSun"/>
          <w:sz w:val="22"/>
          <w:szCs w:val="22"/>
        </w:rPr>
      </w:pPr>
      <w:r>
        <w:rPr>
          <w:rFonts w:ascii="SimSun" w:hAnsi="SimSun" w:eastAsia="SimSun" w:cs="SimSun"/>
          <w:sz w:val="22"/>
          <w:szCs w:val="22"/>
          <w:spacing w:val="-3"/>
        </w:rPr>
        <w:t>采用指数型组织的技术、行为和流程是一种加速有机变革的方</w:t>
      </w:r>
      <w:r>
        <w:rPr>
          <w:rFonts w:ascii="SimSun" w:hAnsi="SimSun" w:eastAsia="SimSun" w:cs="SimSun"/>
          <w:sz w:val="22"/>
          <w:szCs w:val="22"/>
          <w:spacing w:val="18"/>
        </w:rPr>
        <w:t xml:space="preserve"> </w:t>
      </w:r>
      <w:r>
        <w:rPr>
          <w:rFonts w:ascii="SimSun" w:hAnsi="SimSun" w:eastAsia="SimSun" w:cs="SimSun"/>
          <w:sz w:val="22"/>
          <w:szCs w:val="22"/>
          <w:spacing w:val="-2"/>
        </w:rPr>
        <w:t>法。从本质上说，指数型组织主要利用新型组</w:t>
      </w:r>
      <w:r>
        <w:rPr>
          <w:rFonts w:ascii="SimSun" w:hAnsi="SimSun" w:eastAsia="SimSun" w:cs="SimSun"/>
          <w:sz w:val="22"/>
          <w:szCs w:val="22"/>
          <w:spacing w:val="-3"/>
        </w:rPr>
        <w:t>织技术来获取指数型</w:t>
      </w:r>
      <w:r>
        <w:rPr>
          <w:rFonts w:ascii="SimSun" w:hAnsi="SimSun" w:eastAsia="SimSun" w:cs="SimSun"/>
          <w:sz w:val="22"/>
          <w:szCs w:val="22"/>
        </w:rPr>
        <w:t xml:space="preserve"> </w:t>
      </w:r>
      <w:r>
        <w:rPr>
          <w:rFonts w:ascii="SimSun" w:hAnsi="SimSun" w:eastAsia="SimSun" w:cs="SimSun"/>
          <w:sz w:val="22"/>
          <w:szCs w:val="22"/>
          <w:spacing w:val="-3"/>
        </w:rPr>
        <w:t>技术优势。采用这些技术的目的是建立敏捷、开放的团队和快速决</w:t>
      </w:r>
    </w:p>
    <w:p>
      <w:pPr>
        <w:ind w:left="479"/>
        <w:spacing w:before="1" w:line="219" w:lineRule="auto"/>
        <w:rPr>
          <w:rFonts w:ascii="SimSun" w:hAnsi="SimSun" w:eastAsia="SimSun" w:cs="SimSun"/>
          <w:sz w:val="22"/>
          <w:szCs w:val="22"/>
        </w:rPr>
      </w:pPr>
      <w:r>
        <w:rPr>
          <w:rFonts w:ascii="SimSun" w:hAnsi="SimSun" w:eastAsia="SimSun" w:cs="SimSun"/>
          <w:sz w:val="22"/>
          <w:szCs w:val="22"/>
          <w:spacing w:val="-7"/>
        </w:rPr>
        <w:t>策，并与指数型工具，例如算法或众包等结合应用。</w:t>
      </w:r>
    </w:p>
    <w:p>
      <w:pPr>
        <w:pStyle w:val="BodyText"/>
        <w:spacing w:line="452" w:lineRule="auto"/>
        <w:rPr/>
      </w:pPr>
      <w:r/>
    </w:p>
    <w:p>
      <w:pPr>
        <w:ind w:left="913"/>
        <w:spacing w:before="71" w:line="220" w:lineRule="auto"/>
        <w:rPr>
          <w:rFonts w:ascii="SimSun" w:hAnsi="SimSun" w:eastAsia="SimSun" w:cs="SimSun"/>
          <w:sz w:val="22"/>
          <w:szCs w:val="22"/>
        </w:rPr>
      </w:pPr>
      <w:r>
        <w:rPr>
          <w:rFonts w:ascii="SimSun" w:hAnsi="SimSun" w:eastAsia="SimSun" w:cs="SimSun"/>
          <w:sz w:val="22"/>
          <w:szCs w:val="22"/>
          <w:b/>
          <w:bCs/>
          <w:spacing w:val="-9"/>
        </w:rPr>
        <w:t>前沿组织结构</w:t>
      </w:r>
    </w:p>
    <w:p>
      <w:pPr>
        <w:ind w:left="479" w:right="118" w:firstLine="430"/>
        <w:spacing w:before="291" w:line="369" w:lineRule="auto"/>
        <w:jc w:val="both"/>
        <w:rPr>
          <w:rFonts w:ascii="SimSun" w:hAnsi="SimSun" w:eastAsia="SimSun" w:cs="SimSun"/>
          <w:sz w:val="22"/>
          <w:szCs w:val="22"/>
        </w:rPr>
      </w:pPr>
      <w:r>
        <w:rPr>
          <w:rFonts w:ascii="SimSun" w:hAnsi="SimSun" w:eastAsia="SimSun" w:cs="SimSun"/>
          <w:sz w:val="22"/>
          <w:szCs w:val="22"/>
          <w:spacing w:val="-6"/>
        </w:rPr>
        <w:t>如果没有足够的时间，而且主流文化对变革是抵制的(即</w:t>
      </w:r>
      <w:r>
        <w:rPr>
          <w:rFonts w:ascii="SimSun" w:hAnsi="SimSun" w:eastAsia="SimSun" w:cs="SimSun"/>
          <w:sz w:val="22"/>
          <w:szCs w:val="22"/>
          <w:spacing w:val="-7"/>
        </w:rPr>
        <w:t>使不是</w:t>
      </w:r>
      <w:r>
        <w:rPr>
          <w:rFonts w:ascii="SimSun" w:hAnsi="SimSun" w:eastAsia="SimSun" w:cs="SimSun"/>
          <w:sz w:val="22"/>
          <w:szCs w:val="22"/>
        </w:rPr>
        <w:t xml:space="preserve"> </w:t>
      </w:r>
      <w:r>
        <w:rPr>
          <w:rFonts w:ascii="SimSun" w:hAnsi="SimSun" w:eastAsia="SimSun" w:cs="SimSun"/>
          <w:sz w:val="22"/>
          <w:szCs w:val="22"/>
          <w:spacing w:val="-2"/>
        </w:rPr>
        <w:t>完全封闭的),那么有机变革就不会奏效。在这</w:t>
      </w:r>
      <w:r>
        <w:rPr>
          <w:rFonts w:ascii="SimSun" w:hAnsi="SimSun" w:eastAsia="SimSun" w:cs="SimSun"/>
          <w:sz w:val="22"/>
          <w:szCs w:val="22"/>
          <w:spacing w:val="-3"/>
        </w:rPr>
        <w:t>种情形下，创建能够</w:t>
      </w:r>
      <w:r>
        <w:rPr>
          <w:rFonts w:ascii="SimSun" w:hAnsi="SimSun" w:eastAsia="SimSun" w:cs="SimSun"/>
          <w:sz w:val="22"/>
          <w:szCs w:val="22"/>
        </w:rPr>
        <w:t xml:space="preserve"> </w:t>
      </w:r>
      <w:r>
        <w:rPr>
          <w:rFonts w:ascii="SimSun" w:hAnsi="SimSun" w:eastAsia="SimSun" w:cs="SimSun"/>
          <w:sz w:val="22"/>
          <w:szCs w:val="22"/>
          <w:spacing w:val="-3"/>
        </w:rPr>
        <w:t>进行颠覆式创新的前沿组织就成为比较受欢迎的方法。前沿组织是</w:t>
      </w:r>
    </w:p>
    <w:p>
      <w:pPr>
        <w:ind w:left="479"/>
        <w:spacing w:before="1" w:line="219" w:lineRule="auto"/>
        <w:rPr>
          <w:rFonts w:ascii="SimSun" w:hAnsi="SimSun" w:eastAsia="SimSun" w:cs="SimSun"/>
          <w:sz w:val="22"/>
          <w:szCs w:val="22"/>
        </w:rPr>
      </w:pPr>
      <w:r>
        <w:rPr>
          <w:rFonts w:ascii="SimSun" w:hAnsi="SimSun" w:eastAsia="SimSun" w:cs="SimSun"/>
          <w:sz w:val="22"/>
          <w:szCs w:val="22"/>
          <w:spacing w:val="-2"/>
        </w:rPr>
        <w:t>一个相对新颖的结构，有助于推动变革。这类组织由高度扩展和不</w:t>
      </w:r>
    </w:p>
    <w:p>
      <w:pPr>
        <w:spacing w:line="219" w:lineRule="auto"/>
        <w:sectPr>
          <w:pgSz w:w="8520" w:h="12720"/>
          <w:pgMar w:top="400" w:right="1109" w:bottom="400" w:left="500" w:header="0" w:footer="0" w:gutter="0"/>
        </w:sectPr>
        <w:rPr>
          <w:rFonts w:ascii="SimSun" w:hAnsi="SimSun" w:eastAsia="SimSun" w:cs="SimSun"/>
          <w:sz w:val="22"/>
          <w:szCs w:val="22"/>
        </w:rPr>
      </w:pPr>
    </w:p>
    <w:p>
      <w:pPr>
        <w:ind w:right="23"/>
        <w:spacing w:before="136" w:line="219" w:lineRule="auto"/>
        <w:jc w:val="right"/>
        <w:rPr>
          <w:rFonts w:ascii="SimSun" w:hAnsi="SimSun" w:eastAsia="SimSun" w:cs="SimSun"/>
          <w:sz w:val="18"/>
          <w:szCs w:val="18"/>
        </w:rPr>
      </w:pPr>
      <w:r>
        <w:drawing>
          <wp:anchor distT="0" distB="0" distL="0" distR="0" simplePos="0" relativeHeight="252895232" behindDoc="0" locked="0" layoutInCell="0" allowOverlap="1">
            <wp:simplePos x="0" y="0"/>
            <wp:positionH relativeFrom="page">
              <wp:posOffset>3028955</wp:posOffset>
            </wp:positionH>
            <wp:positionV relativeFrom="page">
              <wp:posOffset>5905494</wp:posOffset>
            </wp:positionV>
            <wp:extent cx="2057391" cy="6350"/>
            <wp:effectExtent l="0" t="0" r="0" b="0"/>
            <wp:wrapNone/>
            <wp:docPr id="106" name="IM 106"/>
            <wp:cNvGraphicFramePr/>
            <a:graphic>
              <a:graphicData uri="http://schemas.openxmlformats.org/drawingml/2006/picture">
                <pic:pic>
                  <pic:nvPicPr>
                    <pic:cNvPr id="106" name="IM 106"/>
                    <pic:cNvPicPr/>
                  </pic:nvPicPr>
                  <pic:blipFill>
                    <a:blip r:embed="rId75"/>
                    <a:stretch>
                      <a:fillRect/>
                    </a:stretch>
                  </pic:blipFill>
                  <pic:spPr>
                    <a:xfrm rot="0">
                      <a:off x="0" y="0"/>
                      <a:ext cx="2057391" cy="6350"/>
                    </a:xfrm>
                    <a:prstGeom prst="rect">
                      <a:avLst/>
                    </a:prstGeom>
                  </pic:spPr>
                </pic:pic>
              </a:graphicData>
            </a:graphic>
          </wp:anchor>
        </w:drawing>
      </w:r>
      <w:r>
        <w:drawing>
          <wp:anchor distT="0" distB="0" distL="0" distR="0" simplePos="0" relativeHeight="252894208" behindDoc="0" locked="0" layoutInCell="0" allowOverlap="1">
            <wp:simplePos x="0" y="0"/>
            <wp:positionH relativeFrom="page">
              <wp:posOffset>3041669</wp:posOffset>
            </wp:positionH>
            <wp:positionV relativeFrom="page">
              <wp:posOffset>7124703</wp:posOffset>
            </wp:positionV>
            <wp:extent cx="2044676" cy="6375"/>
            <wp:effectExtent l="0" t="0" r="0" b="0"/>
            <wp:wrapNone/>
            <wp:docPr id="108" name="IM 108"/>
            <wp:cNvGraphicFramePr/>
            <a:graphic>
              <a:graphicData uri="http://schemas.openxmlformats.org/drawingml/2006/picture">
                <pic:pic>
                  <pic:nvPicPr>
                    <pic:cNvPr id="108" name="IM 108"/>
                    <pic:cNvPicPr/>
                  </pic:nvPicPr>
                  <pic:blipFill>
                    <a:blip r:embed="rId76"/>
                    <a:stretch>
                      <a:fillRect/>
                    </a:stretch>
                  </pic:blipFill>
                  <pic:spPr>
                    <a:xfrm rot="0">
                      <a:off x="0" y="0"/>
                      <a:ext cx="2044676" cy="6375"/>
                    </a:xfrm>
                    <a:prstGeom prst="rect">
                      <a:avLst/>
                    </a:prstGeom>
                  </pic:spPr>
                </pic:pic>
              </a:graphicData>
            </a:graphic>
          </wp:anchor>
        </w:drawing>
      </w:r>
      <w:r>
        <w:rPr>
          <w:rFonts w:ascii="SimSun" w:hAnsi="SimSun" w:eastAsia="SimSun" w:cs="SimSun"/>
          <w:sz w:val="18"/>
          <w:szCs w:val="18"/>
          <w:spacing w:val="-13"/>
        </w:rPr>
        <w:t>第</w:t>
      </w:r>
      <w:r>
        <w:rPr>
          <w:rFonts w:ascii="SimSun" w:hAnsi="SimSun" w:eastAsia="SimSun" w:cs="SimSun"/>
          <w:sz w:val="18"/>
          <w:szCs w:val="18"/>
          <w:spacing w:val="-30"/>
        </w:rPr>
        <w:t xml:space="preserve"> </w:t>
      </w:r>
      <w:r>
        <w:rPr>
          <w:rFonts w:ascii="SimSun" w:hAnsi="SimSun" w:eastAsia="SimSun" w:cs="SimSun"/>
          <w:sz w:val="18"/>
          <w:szCs w:val="18"/>
          <w:spacing w:val="-13"/>
        </w:rPr>
        <w:t>7</w:t>
      </w:r>
      <w:r>
        <w:rPr>
          <w:rFonts w:ascii="SimSun" w:hAnsi="SimSun" w:eastAsia="SimSun" w:cs="SimSun"/>
          <w:sz w:val="18"/>
          <w:szCs w:val="18"/>
          <w:spacing w:val="-32"/>
        </w:rPr>
        <w:t xml:space="preserve"> </w:t>
      </w:r>
      <w:r>
        <w:rPr>
          <w:rFonts w:ascii="SimSun" w:hAnsi="SimSun" w:eastAsia="SimSun" w:cs="SimSun"/>
          <w:sz w:val="18"/>
          <w:szCs w:val="18"/>
          <w:spacing w:val="-13"/>
        </w:rPr>
        <w:t>章</w:t>
      </w:r>
      <w:r>
        <w:rPr>
          <w:rFonts w:ascii="SimSun" w:hAnsi="SimSun" w:eastAsia="SimSun" w:cs="SimSun"/>
          <w:sz w:val="18"/>
          <w:szCs w:val="18"/>
          <w:spacing w:val="37"/>
        </w:rPr>
        <w:t xml:space="preserve"> </w:t>
      </w:r>
      <w:r>
        <w:rPr>
          <w:rFonts w:ascii="SimSun" w:hAnsi="SimSun" w:eastAsia="SimSun" w:cs="SimSun"/>
          <w:sz w:val="18"/>
          <w:szCs w:val="18"/>
          <w:spacing w:val="-13"/>
        </w:rPr>
        <w:t>有效的变革</w:t>
      </w:r>
      <w:r>
        <w:rPr>
          <w:rFonts w:ascii="SimSun" w:hAnsi="SimSun" w:eastAsia="SimSun" w:cs="SimSun"/>
          <w:sz w:val="18"/>
          <w:szCs w:val="18"/>
          <w:spacing w:val="16"/>
        </w:rPr>
        <w:t xml:space="preserve">  </w:t>
      </w:r>
      <w:r>
        <w:rPr>
          <w:rFonts w:ascii="SimSun" w:hAnsi="SimSun" w:eastAsia="SimSun" w:cs="SimSun"/>
          <w:sz w:val="18"/>
          <w:szCs w:val="18"/>
          <w:spacing w:val="-13"/>
        </w:rPr>
        <w:t>127</w:t>
      </w:r>
    </w:p>
    <w:p>
      <w:pPr>
        <w:pStyle w:val="BodyText"/>
        <w:spacing w:line="257" w:lineRule="auto"/>
        <w:rPr/>
      </w:pPr>
      <w:r/>
    </w:p>
    <w:p>
      <w:pPr>
        <w:pStyle w:val="BodyText"/>
        <w:spacing w:line="258" w:lineRule="auto"/>
        <w:rPr/>
      </w:pPr>
      <w:r/>
    </w:p>
    <w:p>
      <w:pPr>
        <w:pStyle w:val="BodyText"/>
        <w:spacing w:line="258" w:lineRule="auto"/>
        <w:rPr/>
      </w:pPr>
      <w:r/>
    </w:p>
    <w:p>
      <w:pPr>
        <w:ind w:right="429"/>
        <w:spacing w:before="72" w:line="369" w:lineRule="auto"/>
        <w:jc w:val="both"/>
        <w:rPr>
          <w:rFonts w:ascii="SimSun" w:hAnsi="SimSun" w:eastAsia="SimSun" w:cs="SimSun"/>
          <w:sz w:val="22"/>
          <w:szCs w:val="22"/>
        </w:rPr>
      </w:pPr>
      <w:r>
        <w:rPr>
          <w:rFonts w:ascii="SimSun" w:hAnsi="SimSun" w:eastAsia="SimSun" w:cs="SimSun"/>
          <w:sz w:val="22"/>
          <w:szCs w:val="22"/>
          <w:spacing w:val="-3"/>
        </w:rPr>
        <w:t>受限制的人员组成，在创造和适应变革方面具有敏捷性。臭鼬工厂 </w:t>
      </w:r>
      <w:r>
        <w:rPr>
          <w:rFonts w:ascii="SimSun" w:hAnsi="SimSun" w:eastAsia="SimSun" w:cs="SimSun"/>
          <w:sz w:val="22"/>
          <w:szCs w:val="22"/>
          <w:spacing w:val="-4"/>
        </w:rPr>
        <w:t>(Skunk   Works)这个极具创新性的传奇团队就是前沿组织的</w:t>
      </w:r>
      <w:r>
        <w:rPr>
          <w:rFonts w:ascii="SimSun" w:hAnsi="SimSun" w:eastAsia="SimSun" w:cs="SimSun"/>
          <w:sz w:val="22"/>
          <w:szCs w:val="22"/>
          <w:spacing w:val="-5"/>
        </w:rPr>
        <w:t>典型案</w:t>
      </w:r>
      <w:r>
        <w:rPr>
          <w:rFonts w:ascii="SimSun" w:hAnsi="SimSun" w:eastAsia="SimSun" w:cs="SimSun"/>
          <w:sz w:val="22"/>
          <w:szCs w:val="22"/>
        </w:rPr>
        <w:t xml:space="preserve"> </w:t>
      </w:r>
      <w:r>
        <w:rPr>
          <w:rFonts w:ascii="SimSun" w:hAnsi="SimSun" w:eastAsia="SimSun" w:cs="SimSun"/>
          <w:sz w:val="22"/>
          <w:szCs w:val="22"/>
          <w:spacing w:val="5"/>
        </w:rPr>
        <w:t>例。作为一个独立的组织，臭鼬工厂于1943年在洛</w:t>
      </w:r>
      <w:r>
        <w:rPr>
          <w:rFonts w:ascii="SimSun" w:hAnsi="SimSun" w:eastAsia="SimSun" w:cs="SimSun"/>
          <w:sz w:val="22"/>
          <w:szCs w:val="22"/>
          <w:spacing w:val="4"/>
        </w:rPr>
        <w:t>克希德·马丁 </w:t>
      </w:r>
      <w:r>
        <w:rPr>
          <w:rFonts w:ascii="SimSun" w:hAnsi="SimSun" w:eastAsia="SimSun" w:cs="SimSun"/>
          <w:sz w:val="22"/>
          <w:szCs w:val="22"/>
          <w:spacing w:val="-2"/>
        </w:rPr>
        <w:t>公司</w:t>
      </w:r>
      <w:r>
        <w:rPr>
          <w:rFonts w:ascii="SimSun" w:hAnsi="SimSun" w:eastAsia="SimSun" w:cs="SimSun"/>
          <w:sz w:val="22"/>
          <w:szCs w:val="22"/>
          <w:spacing w:val="-54"/>
        </w:rPr>
        <w:t xml:space="preserve"> </w:t>
      </w:r>
      <w:r>
        <w:rPr>
          <w:rFonts w:ascii="Times New Roman" w:hAnsi="Times New Roman" w:eastAsia="Times New Roman" w:cs="Times New Roman"/>
          <w:sz w:val="22"/>
          <w:szCs w:val="22"/>
          <w:spacing w:val="-2"/>
        </w:rPr>
        <w:t>(Lockheed        Mar</w:t>
      </w:r>
      <w:r>
        <w:rPr>
          <w:rFonts w:ascii="Times New Roman" w:hAnsi="Times New Roman" w:eastAsia="Times New Roman" w:cs="Times New Roman"/>
          <w:sz w:val="22"/>
          <w:szCs w:val="22"/>
          <w:spacing w:val="-3"/>
        </w:rPr>
        <w:t>tin)</w:t>
      </w:r>
      <w:r>
        <w:rPr>
          <w:rFonts w:ascii="SimSun" w:hAnsi="SimSun" w:eastAsia="SimSun" w:cs="SimSun"/>
          <w:sz w:val="22"/>
          <w:szCs w:val="22"/>
          <w:spacing w:val="-3"/>
        </w:rPr>
        <w:t>创立，该组织不拘于日常的流程和准则，</w:t>
      </w:r>
      <w:r>
        <w:rPr>
          <w:rFonts w:ascii="SimSun" w:hAnsi="SimSun" w:eastAsia="SimSun" w:cs="SimSun"/>
          <w:sz w:val="22"/>
          <w:szCs w:val="22"/>
        </w:rPr>
        <w:t xml:space="preserve"> </w:t>
      </w:r>
      <w:r>
        <w:rPr>
          <w:rFonts w:ascii="SimSun" w:hAnsi="SimSun" w:eastAsia="SimSun" w:cs="SimSun"/>
          <w:sz w:val="22"/>
          <w:szCs w:val="22"/>
          <w:spacing w:val="-2"/>
        </w:rPr>
        <w:t>其自主性使它在开发XP-80</w:t>
      </w:r>
      <w:r>
        <w:rPr>
          <w:rFonts w:ascii="SimSun" w:hAnsi="SimSun" w:eastAsia="SimSun" w:cs="SimSun"/>
          <w:sz w:val="22"/>
          <w:szCs w:val="22"/>
          <w:spacing w:val="-8"/>
        </w:rPr>
        <w:t xml:space="preserve"> </w:t>
      </w:r>
      <w:r>
        <w:rPr>
          <w:rFonts w:ascii="SimSun" w:hAnsi="SimSun" w:eastAsia="SimSun" w:cs="SimSun"/>
          <w:sz w:val="22"/>
          <w:szCs w:val="22"/>
          <w:spacing w:val="-2"/>
        </w:rPr>
        <w:t>喷气式战斗机这一项目上花费的时间打 </w:t>
      </w:r>
      <w:r>
        <w:rPr>
          <w:rFonts w:ascii="SimSun" w:hAnsi="SimSun" w:eastAsia="SimSun" w:cs="SimSun"/>
          <w:sz w:val="22"/>
          <w:szCs w:val="22"/>
          <w:spacing w:val="-2"/>
        </w:rPr>
        <w:t>破了世界纪录。前沿组织必须被赋予充分的行动自由，使其不</w:t>
      </w:r>
      <w:r>
        <w:rPr>
          <w:rFonts w:ascii="SimSun" w:hAnsi="SimSun" w:eastAsia="SimSun" w:cs="SimSun"/>
          <w:sz w:val="22"/>
          <w:szCs w:val="22"/>
          <w:spacing w:val="-3"/>
        </w:rPr>
        <w:t>受企</w:t>
      </w:r>
    </w:p>
    <w:p>
      <w:pPr>
        <w:spacing w:line="218" w:lineRule="auto"/>
        <w:rPr>
          <w:rFonts w:ascii="SimSun" w:hAnsi="SimSun" w:eastAsia="SimSun" w:cs="SimSun"/>
          <w:sz w:val="22"/>
          <w:szCs w:val="22"/>
        </w:rPr>
      </w:pPr>
      <w:r>
        <w:rPr>
          <w:rFonts w:ascii="SimSun" w:hAnsi="SimSun" w:eastAsia="SimSun" w:cs="SimSun"/>
          <w:sz w:val="22"/>
          <w:szCs w:val="22"/>
          <w:spacing w:val="-10"/>
        </w:rPr>
        <w:t>业核心业务准则的限制，只有如此该类组织才能产生较好的效果。</w:t>
      </w:r>
    </w:p>
    <w:p>
      <w:pPr>
        <w:pStyle w:val="BodyText"/>
        <w:spacing w:line="332" w:lineRule="auto"/>
        <w:rPr/>
      </w:pPr>
      <w:r/>
    </w:p>
    <w:p>
      <w:pPr>
        <w:ind w:left="433"/>
        <w:spacing w:before="71" w:line="219" w:lineRule="auto"/>
        <w:rPr>
          <w:rFonts w:ascii="SimSun" w:hAnsi="SimSun" w:eastAsia="SimSun" w:cs="SimSun"/>
          <w:sz w:val="22"/>
          <w:szCs w:val="22"/>
        </w:rPr>
      </w:pPr>
      <w:r>
        <w:rPr>
          <w:rFonts w:ascii="SimSun" w:hAnsi="SimSun" w:eastAsia="SimSun" w:cs="SimSun"/>
          <w:sz w:val="22"/>
          <w:szCs w:val="22"/>
          <w:b/>
          <w:bCs/>
          <w:spacing w:val="-5"/>
        </w:rPr>
        <w:t>无机变革</w:t>
      </w:r>
    </w:p>
    <w:p>
      <w:pPr>
        <w:ind w:right="410" w:firstLine="459"/>
        <w:spacing w:before="304" w:line="369" w:lineRule="auto"/>
        <w:jc w:val="both"/>
        <w:rPr>
          <w:rFonts w:ascii="SimSun" w:hAnsi="SimSun" w:eastAsia="SimSun" w:cs="SimSun"/>
          <w:sz w:val="22"/>
          <w:szCs w:val="22"/>
        </w:rPr>
      </w:pPr>
      <w:r>
        <w:rPr>
          <w:rFonts w:ascii="SimSun" w:hAnsi="SimSun" w:eastAsia="SimSun" w:cs="SimSun"/>
          <w:sz w:val="22"/>
          <w:szCs w:val="22"/>
          <w:spacing w:val="-3"/>
        </w:rPr>
        <w:t>如果现有能力和时间有限，同时内部抵制变革，那么最好的选 </w:t>
      </w:r>
      <w:r>
        <w:rPr>
          <w:rFonts w:ascii="SimSun" w:hAnsi="SimSun" w:eastAsia="SimSun" w:cs="SimSun"/>
          <w:sz w:val="22"/>
          <w:szCs w:val="22"/>
          <w:spacing w:val="-8"/>
        </w:rPr>
        <w:t>择可能是对外进行收购或与外部实体结成合作关系。沃尔玛收购</w:t>
      </w:r>
      <w:r>
        <w:rPr>
          <w:rFonts w:ascii="SimSun" w:hAnsi="SimSun" w:eastAsia="SimSun" w:cs="SimSun"/>
          <w:sz w:val="22"/>
          <w:szCs w:val="22"/>
          <w:spacing w:val="-61"/>
        </w:rPr>
        <w:t xml:space="preserve"> </w:t>
      </w:r>
      <w:r>
        <w:rPr>
          <w:rFonts w:ascii="SimSun" w:hAnsi="SimSun" w:eastAsia="SimSun" w:cs="SimSun"/>
          <w:sz w:val="22"/>
          <w:szCs w:val="22"/>
          <w:spacing w:val="-8"/>
        </w:rPr>
        <w:t>J</w:t>
      </w:r>
      <w:r>
        <w:rPr>
          <w:rFonts w:ascii="SimSun" w:hAnsi="SimSun" w:eastAsia="SimSun" w:cs="SimSun"/>
          <w:sz w:val="22"/>
          <w:szCs w:val="22"/>
          <w:spacing w:val="-9"/>
        </w:rPr>
        <w:t>et.</w:t>
      </w:r>
      <w:r>
        <w:rPr>
          <w:rFonts w:ascii="SimSun" w:hAnsi="SimSun" w:eastAsia="SimSun" w:cs="SimSun"/>
          <w:sz w:val="22"/>
          <w:szCs w:val="22"/>
        </w:rPr>
        <w:t xml:space="preserve"> </w:t>
      </w:r>
      <w:r>
        <w:rPr>
          <w:rFonts w:ascii="Times New Roman" w:hAnsi="Times New Roman" w:eastAsia="Times New Roman" w:cs="Times New Roman"/>
          <w:sz w:val="22"/>
          <w:szCs w:val="22"/>
        </w:rPr>
        <w:t>com  </w:t>
      </w:r>
      <w:r>
        <w:rPr>
          <w:rFonts w:ascii="SimSun" w:hAnsi="SimSun" w:eastAsia="SimSun" w:cs="SimSun"/>
          <w:sz w:val="22"/>
          <w:szCs w:val="22"/>
        </w:rPr>
        <w:t>是一个好例子。由于大部分与收购相关</w:t>
      </w:r>
      <w:r>
        <w:rPr>
          <w:rFonts w:ascii="SimSun" w:hAnsi="SimSun" w:eastAsia="SimSun" w:cs="SimSun"/>
          <w:sz w:val="22"/>
          <w:szCs w:val="22"/>
          <w:spacing w:val="-1"/>
        </w:rPr>
        <w:t>的变革都以失败告终，</w:t>
      </w:r>
      <w:r>
        <w:rPr>
          <w:rFonts w:ascii="SimSun" w:hAnsi="SimSun" w:eastAsia="SimSun" w:cs="SimSun"/>
          <w:sz w:val="22"/>
          <w:szCs w:val="22"/>
        </w:rPr>
        <w:t xml:space="preserve"> </w:t>
      </w:r>
      <w:r>
        <w:rPr>
          <w:rFonts w:ascii="SimSun" w:hAnsi="SimSun" w:eastAsia="SimSun" w:cs="SimSun"/>
          <w:sz w:val="22"/>
          <w:szCs w:val="22"/>
          <w:spacing w:val="-9"/>
        </w:rPr>
        <w:t>无机变革本身也存在风险。然而，通过给予被收购企业充分的授权和</w:t>
      </w:r>
    </w:p>
    <w:p>
      <w:pPr>
        <w:spacing w:line="219" w:lineRule="auto"/>
        <w:rPr>
          <w:rFonts w:ascii="SimSun" w:hAnsi="SimSun" w:eastAsia="SimSun" w:cs="SimSun"/>
          <w:sz w:val="22"/>
          <w:szCs w:val="22"/>
        </w:rPr>
      </w:pPr>
      <w:r>
        <w:rPr>
          <w:rFonts w:ascii="SimSun" w:hAnsi="SimSun" w:eastAsia="SimSun" w:cs="SimSun"/>
          <w:sz w:val="22"/>
          <w:szCs w:val="22"/>
          <w:spacing w:val="-11"/>
        </w:rPr>
        <w:t>有力的变革管理支持，这种方法可以帮助快速构建起新的能</w:t>
      </w:r>
      <w:r>
        <w:rPr>
          <w:rFonts w:ascii="SimSun" w:hAnsi="SimSun" w:eastAsia="SimSun" w:cs="SimSun"/>
          <w:sz w:val="22"/>
          <w:szCs w:val="22"/>
          <w:spacing w:val="-12"/>
        </w:rPr>
        <w:t>力。</w:t>
      </w:r>
    </w:p>
    <w:p>
      <w:pPr>
        <w:ind w:left="459"/>
        <w:spacing w:before="278" w:line="450" w:lineRule="exact"/>
        <w:rPr>
          <w:rFonts w:ascii="SimSun" w:hAnsi="SimSun" w:eastAsia="SimSun" w:cs="SimSun"/>
          <w:sz w:val="22"/>
          <w:szCs w:val="22"/>
        </w:rPr>
      </w:pPr>
      <w:r>
        <w:rPr>
          <w:rFonts w:ascii="SimSun" w:hAnsi="SimSun" w:eastAsia="SimSun" w:cs="SimSun"/>
          <w:sz w:val="22"/>
          <w:szCs w:val="22"/>
          <w:spacing w:val="-3"/>
          <w:position w:val="17"/>
        </w:rPr>
        <w:t>更多信息可参阅萨利姆的《指数型组织》28一书，该书对有机</w:t>
      </w:r>
    </w:p>
    <w:p>
      <w:pPr>
        <w:spacing w:before="1" w:line="218" w:lineRule="auto"/>
        <w:rPr>
          <w:rFonts w:ascii="SimSun" w:hAnsi="SimSun" w:eastAsia="SimSun" w:cs="SimSun"/>
          <w:sz w:val="22"/>
          <w:szCs w:val="22"/>
        </w:rPr>
      </w:pPr>
      <w:r>
        <w:rPr>
          <w:rFonts w:ascii="SimSun" w:hAnsi="SimSun" w:eastAsia="SimSun" w:cs="SimSun"/>
          <w:sz w:val="22"/>
          <w:szCs w:val="22"/>
          <w:spacing w:val="-3"/>
        </w:rPr>
        <w:t>变革、颠覆性结构和无机变革给出了四个战略选择，并就细节进行</w:t>
      </w:r>
    </w:p>
    <w:p>
      <w:pPr>
        <w:spacing w:line="144" w:lineRule="exact"/>
        <w:rPr/>
      </w:pPr>
      <w:r/>
    </w:p>
    <w:p>
      <w:pPr>
        <w:spacing w:line="144" w:lineRule="exact"/>
        <w:sectPr>
          <w:pgSz w:w="8520" w:h="12710"/>
          <w:pgMar w:top="400" w:right="510" w:bottom="400" w:left="1180" w:header="0" w:footer="0" w:gutter="0"/>
          <w:cols w:equalWidth="0" w:num="1">
            <w:col w:w="6830" w:space="0"/>
          </w:cols>
        </w:sectPr>
        <w:rPr/>
      </w:pPr>
    </w:p>
    <w:p>
      <w:pPr>
        <w:spacing w:before="47" w:line="219" w:lineRule="auto"/>
        <w:rPr>
          <w:rFonts w:ascii="SimSun" w:hAnsi="SimSun" w:eastAsia="SimSun" w:cs="SimSun"/>
          <w:sz w:val="22"/>
          <w:szCs w:val="22"/>
        </w:rPr>
      </w:pPr>
      <w:r>
        <w:rPr>
          <w:rFonts w:ascii="SimSun" w:hAnsi="SimSun" w:eastAsia="SimSun" w:cs="SimSun"/>
          <w:sz w:val="22"/>
          <w:szCs w:val="22"/>
          <w:spacing w:val="-17"/>
        </w:rPr>
        <w:t>了阐述。</w:t>
      </w:r>
    </w:p>
    <w:p>
      <w:pPr>
        <w:ind w:right="366" w:firstLine="459"/>
        <w:spacing w:before="296" w:line="370" w:lineRule="auto"/>
        <w:jc w:val="both"/>
        <w:rPr>
          <w:rFonts w:ascii="SimSun" w:hAnsi="SimSun" w:eastAsia="SimSun" w:cs="SimSun"/>
          <w:sz w:val="22"/>
          <w:szCs w:val="22"/>
        </w:rPr>
      </w:pPr>
      <w:r>
        <w:rPr>
          <w:rFonts w:ascii="SimSun" w:hAnsi="SimSun" w:eastAsia="SimSun" w:cs="SimSun"/>
          <w:sz w:val="22"/>
          <w:szCs w:val="22"/>
          <w:spacing w:val="1"/>
        </w:rPr>
        <w:t>选择最合适的变革模式会有</w:t>
      </w:r>
      <w:r>
        <w:rPr>
          <w:rFonts w:ascii="SimSun" w:hAnsi="SimSun" w:eastAsia="SimSun" w:cs="SimSun"/>
          <w:sz w:val="22"/>
          <w:szCs w:val="22"/>
          <w:spacing w:val="8"/>
        </w:rPr>
        <w:t xml:space="preserve"> </w:t>
      </w:r>
      <w:r>
        <w:rPr>
          <w:rFonts w:ascii="SimSun" w:hAnsi="SimSun" w:eastAsia="SimSun" w:cs="SimSun"/>
          <w:sz w:val="22"/>
          <w:szCs w:val="22"/>
        </w:rPr>
        <w:t>力地推动数字化转型。然而，要</w:t>
      </w:r>
      <w:r>
        <w:rPr>
          <w:rFonts w:ascii="SimSun" w:hAnsi="SimSun" w:eastAsia="SimSun" w:cs="SimSun"/>
          <w:sz w:val="22"/>
          <w:szCs w:val="22"/>
          <w:spacing w:val="10"/>
        </w:rPr>
        <w:t xml:space="preserve"> </w:t>
      </w:r>
      <w:r>
        <w:rPr>
          <w:rFonts w:ascii="SimSun" w:hAnsi="SimSun" w:eastAsia="SimSun" w:cs="SimSun"/>
          <w:sz w:val="22"/>
          <w:szCs w:val="22"/>
          <w:spacing w:val="3"/>
        </w:rPr>
        <w:t>保持持续的转型动能，通常还需</w:t>
      </w:r>
      <w:r>
        <w:rPr>
          <w:rFonts w:ascii="SimSun" w:hAnsi="SimSun" w:eastAsia="SimSun" w:cs="SimSun"/>
          <w:sz w:val="22"/>
          <w:szCs w:val="22"/>
        </w:rPr>
        <w:t xml:space="preserve"> </w:t>
      </w:r>
      <w:r>
        <w:rPr>
          <w:rFonts w:ascii="SimSun" w:hAnsi="SimSun" w:eastAsia="SimSun" w:cs="SimSun"/>
          <w:sz w:val="22"/>
          <w:szCs w:val="22"/>
          <w:spacing w:val="20"/>
        </w:rPr>
        <w:t>要克服组织内免疫系统的排异</w:t>
      </w:r>
    </w:p>
    <w:p>
      <w:pPr>
        <w:spacing w:before="1" w:line="200" w:lineRule="auto"/>
        <w:rPr>
          <w:rFonts w:ascii="SimSun" w:hAnsi="SimSun" w:eastAsia="SimSun" w:cs="SimSun"/>
          <w:sz w:val="22"/>
          <w:szCs w:val="22"/>
        </w:rPr>
      </w:pPr>
      <w:r>
        <w:rPr>
          <w:rFonts w:ascii="SimSun" w:hAnsi="SimSun" w:eastAsia="SimSun" w:cs="SimSun"/>
          <w:sz w:val="22"/>
          <w:szCs w:val="22"/>
          <w:spacing w:val="-5"/>
        </w:rPr>
        <w:t>反应。</w:t>
      </w:r>
    </w:p>
    <w:p>
      <w:pPr>
        <w:pStyle w:val="BodyText"/>
        <w:spacing w:line="14" w:lineRule="auto"/>
        <w:rPr>
          <w:sz w:val="2"/>
        </w:rPr>
      </w:pPr>
      <w:r>
        <w:rPr>
          <w:sz w:val="2"/>
          <w:szCs w:val="2"/>
        </w:rPr>
        <w:br w:type="column"/>
      </w:r>
    </w:p>
    <w:p>
      <w:pPr>
        <w:pStyle w:val="BodyText"/>
        <w:spacing w:line="280" w:lineRule="auto"/>
        <w:rPr/>
      </w:pPr>
      <w:r/>
    </w:p>
    <w:p>
      <w:pPr>
        <w:pStyle w:val="BodyText"/>
        <w:spacing w:line="280" w:lineRule="auto"/>
        <w:rPr/>
      </w:pPr>
      <w:r/>
    </w:p>
    <w:p>
      <w:pPr>
        <w:pStyle w:val="BodyText"/>
        <w:spacing w:line="280" w:lineRule="auto"/>
        <w:rPr/>
      </w:pPr>
      <w:r/>
    </w:p>
    <w:p>
      <w:pPr>
        <w:ind w:left="20" w:right="24" w:firstLine="459"/>
        <w:spacing w:before="72" w:line="336" w:lineRule="auto"/>
        <w:jc w:val="both"/>
        <w:rPr>
          <w:rFonts w:ascii="KaiTi" w:hAnsi="KaiTi" w:eastAsia="KaiTi" w:cs="KaiTi"/>
          <w:sz w:val="22"/>
          <w:szCs w:val="22"/>
        </w:rPr>
      </w:pPr>
      <w:r>
        <w:rPr>
          <w:rFonts w:ascii="KaiTi" w:hAnsi="KaiTi" w:eastAsia="KaiTi" w:cs="KaiTi"/>
          <w:sz w:val="22"/>
          <w:szCs w:val="22"/>
          <w:spacing w:val="7"/>
        </w:rPr>
        <w:t>遵循这一准则，选择在你所</w:t>
      </w:r>
      <w:r>
        <w:rPr>
          <w:rFonts w:ascii="KaiTi" w:hAnsi="KaiTi" w:eastAsia="KaiTi" w:cs="KaiTi"/>
          <w:sz w:val="22"/>
          <w:szCs w:val="22"/>
          <w:spacing w:val="10"/>
        </w:rPr>
        <w:t xml:space="preserve"> </w:t>
      </w:r>
      <w:r>
        <w:rPr>
          <w:rFonts w:ascii="KaiTi" w:hAnsi="KaiTi" w:eastAsia="KaiTi" w:cs="KaiTi"/>
          <w:sz w:val="22"/>
          <w:szCs w:val="22"/>
          <w:spacing w:val="-1"/>
        </w:rPr>
        <w:t>处的态势下最好的变革模式(例如</w:t>
      </w:r>
      <w:r>
        <w:rPr>
          <w:rFonts w:ascii="KaiTi" w:hAnsi="KaiTi" w:eastAsia="KaiTi" w:cs="KaiTi"/>
          <w:sz w:val="22"/>
          <w:szCs w:val="22"/>
          <w:spacing w:val="4"/>
        </w:rPr>
        <w:t xml:space="preserve"> </w:t>
      </w:r>
      <w:r>
        <w:rPr>
          <w:rFonts w:ascii="KaiTi" w:hAnsi="KaiTi" w:eastAsia="KaiTi" w:cs="KaiTi"/>
          <w:sz w:val="22"/>
          <w:szCs w:val="22"/>
          <w:spacing w:val="8"/>
        </w:rPr>
        <w:t>有机变革、前沿组织结构、无机</w:t>
      </w:r>
    </w:p>
    <w:p>
      <w:pPr>
        <w:ind w:left="20"/>
        <w:spacing w:before="1" w:line="222" w:lineRule="auto"/>
        <w:rPr>
          <w:rFonts w:ascii="KaiTi" w:hAnsi="KaiTi" w:eastAsia="KaiTi" w:cs="KaiTi"/>
          <w:sz w:val="22"/>
          <w:szCs w:val="22"/>
        </w:rPr>
      </w:pPr>
      <w:r>
        <w:rPr>
          <w:rFonts w:ascii="KaiTi" w:hAnsi="KaiTi" w:eastAsia="KaiTi" w:cs="KaiTi"/>
          <w:sz w:val="22"/>
          <w:szCs w:val="22"/>
          <w:spacing w:val="-10"/>
        </w:rPr>
        <w:t>变革)。</w:t>
      </w:r>
    </w:p>
    <w:p>
      <w:pPr>
        <w:spacing w:line="222" w:lineRule="auto"/>
        <w:sectPr>
          <w:type w:val="continuous"/>
          <w:pgSz w:w="8520" w:h="12710"/>
          <w:pgMar w:top="400" w:right="510" w:bottom="400" w:left="1180" w:header="0" w:footer="0" w:gutter="0"/>
          <w:cols w:equalWidth="0" w:num="2">
            <w:col w:w="3490" w:space="100"/>
            <w:col w:w="3240" w:space="0"/>
          </w:cols>
        </w:sectPr>
        <w:rPr>
          <w:rFonts w:ascii="KaiTi" w:hAnsi="KaiTi" w:eastAsia="KaiTi" w:cs="KaiTi"/>
          <w:sz w:val="22"/>
          <w:szCs w:val="22"/>
        </w:rPr>
      </w:pPr>
    </w:p>
    <w:p>
      <w:pPr>
        <w:pStyle w:val="BodyText"/>
        <w:spacing w:line="329" w:lineRule="auto"/>
        <w:rPr/>
      </w:pPr>
      <w:r/>
    </w:p>
    <w:p>
      <w:pPr>
        <w:spacing w:before="56" w:line="219" w:lineRule="auto"/>
        <w:rPr>
          <w:rFonts w:ascii="SimSun" w:hAnsi="SimSun" w:eastAsia="SimSun" w:cs="SimSun"/>
          <w:sz w:val="17"/>
          <w:szCs w:val="17"/>
        </w:rPr>
      </w:pPr>
      <w:r>
        <w:rPr>
          <w:rFonts w:ascii="SimSun" w:hAnsi="SimSun" w:eastAsia="SimSun" w:cs="SimSun"/>
          <w:sz w:val="17"/>
          <w:szCs w:val="17"/>
          <w:spacing w:val="-4"/>
        </w:rPr>
        <w:t>128</w:t>
      </w:r>
      <w:r>
        <w:rPr>
          <w:rFonts w:ascii="SimSun" w:hAnsi="SimSun" w:eastAsia="SimSun" w:cs="SimSun"/>
          <w:sz w:val="17"/>
          <w:szCs w:val="17"/>
          <w:spacing w:val="32"/>
        </w:rPr>
        <w:t xml:space="preserve">  </w:t>
      </w:r>
      <w:r>
        <w:rPr>
          <w:rFonts w:ascii="SimSun" w:hAnsi="SimSun" w:eastAsia="SimSun" w:cs="SimSun"/>
          <w:sz w:val="17"/>
          <w:szCs w:val="17"/>
          <w:spacing w:val="-4"/>
        </w:rPr>
        <w:t>第二部分 数字化转型五阶段路线图</w:t>
      </w:r>
    </w:p>
    <w:p>
      <w:pPr>
        <w:pStyle w:val="BodyText"/>
        <w:spacing w:line="249" w:lineRule="auto"/>
        <w:rPr/>
      </w:pPr>
      <w:r/>
    </w:p>
    <w:p>
      <w:pPr>
        <w:pStyle w:val="BodyText"/>
        <w:spacing w:line="249" w:lineRule="auto"/>
        <w:rPr/>
      </w:pPr>
      <w:r/>
    </w:p>
    <w:p>
      <w:pPr>
        <w:pStyle w:val="BodyText"/>
        <w:spacing w:line="249" w:lineRule="auto"/>
        <w:rPr/>
      </w:pPr>
      <w:r/>
    </w:p>
    <w:p>
      <w:pPr>
        <w:ind w:left="483"/>
        <w:spacing w:before="84" w:line="219" w:lineRule="auto"/>
        <w:rPr>
          <w:rFonts w:ascii="SimSun" w:hAnsi="SimSun" w:eastAsia="SimSun" w:cs="SimSun"/>
          <w:sz w:val="26"/>
          <w:szCs w:val="26"/>
        </w:rPr>
      </w:pPr>
      <w:r>
        <w:rPr>
          <w:rFonts w:ascii="SimSun" w:hAnsi="SimSun" w:eastAsia="SimSun" w:cs="SimSun"/>
          <w:sz w:val="26"/>
          <w:szCs w:val="26"/>
          <w:b/>
          <w:bCs/>
          <w:spacing w:val="-9"/>
        </w:rPr>
        <w:t>如何科学管理组织的免疫系统</w:t>
      </w:r>
    </w:p>
    <w:p>
      <w:pPr>
        <w:pStyle w:val="BodyText"/>
        <w:spacing w:line="422" w:lineRule="auto"/>
        <w:rPr/>
      </w:pPr>
      <w:r/>
    </w:p>
    <w:p>
      <w:pPr>
        <w:ind w:left="479" w:firstLine="440"/>
        <w:spacing w:before="71" w:line="369" w:lineRule="auto"/>
        <w:jc w:val="both"/>
        <w:rPr>
          <w:rFonts w:ascii="SimSun" w:hAnsi="SimSun" w:eastAsia="SimSun" w:cs="SimSun"/>
          <w:sz w:val="22"/>
          <w:szCs w:val="22"/>
        </w:rPr>
      </w:pPr>
      <w:r>
        <w:rPr>
          <w:rFonts w:ascii="SimSun" w:hAnsi="SimSun" w:eastAsia="SimSun" w:cs="SimSun"/>
          <w:sz w:val="22"/>
          <w:szCs w:val="22"/>
          <w:spacing w:val="-3"/>
        </w:rPr>
        <w:t>组织的免疫系统未必是坏事。和人的免疫系统一样，它扮演着</w:t>
      </w:r>
      <w:r>
        <w:rPr>
          <w:rFonts w:ascii="SimSun" w:hAnsi="SimSun" w:eastAsia="SimSun" w:cs="SimSun"/>
          <w:sz w:val="22"/>
          <w:szCs w:val="22"/>
          <w:spacing w:val="5"/>
        </w:rPr>
        <w:t xml:space="preserve">  </w:t>
      </w:r>
      <w:r>
        <w:rPr>
          <w:rFonts w:ascii="SimSun" w:hAnsi="SimSun" w:eastAsia="SimSun" w:cs="SimSun"/>
          <w:sz w:val="22"/>
          <w:szCs w:val="22"/>
          <w:spacing w:val="-3"/>
        </w:rPr>
        <w:t>至关重要的角色。人体内的免疫系统保护我们免受疾病侵袭，使我</w:t>
      </w:r>
      <w:r>
        <w:rPr>
          <w:rFonts w:ascii="SimSun" w:hAnsi="SimSun" w:eastAsia="SimSun" w:cs="SimSun"/>
          <w:sz w:val="22"/>
          <w:szCs w:val="22"/>
          <w:spacing w:val="7"/>
        </w:rPr>
        <w:t xml:space="preserve">  </w:t>
      </w:r>
      <w:r>
        <w:rPr>
          <w:rFonts w:ascii="SimSun" w:hAnsi="SimSun" w:eastAsia="SimSun" w:cs="SimSun"/>
          <w:sz w:val="22"/>
          <w:szCs w:val="22"/>
          <w:spacing w:val="-3"/>
        </w:rPr>
        <w:t>们得以保持健康。免疫系统混乱会导致身体出现问题——免疫系统</w:t>
      </w:r>
      <w:r>
        <w:rPr>
          <w:rFonts w:ascii="SimSun" w:hAnsi="SimSun" w:eastAsia="SimSun" w:cs="SimSun"/>
          <w:sz w:val="22"/>
          <w:szCs w:val="22"/>
          <w:spacing w:val="8"/>
        </w:rPr>
        <w:t xml:space="preserve">  </w:t>
      </w:r>
      <w:r>
        <w:rPr>
          <w:rFonts w:ascii="SimSun" w:hAnsi="SimSun" w:eastAsia="SimSun" w:cs="SimSun"/>
          <w:sz w:val="22"/>
          <w:szCs w:val="22"/>
          <w:spacing w:val="-6"/>
        </w:rPr>
        <w:t>缺陷使人体极易受到感染，而免疫系统过于</w:t>
      </w:r>
      <w:r>
        <w:rPr>
          <w:rFonts w:ascii="SimSun" w:hAnsi="SimSun" w:eastAsia="SimSun" w:cs="SimSun"/>
          <w:sz w:val="22"/>
          <w:szCs w:val="22"/>
          <w:spacing w:val="-7"/>
        </w:rPr>
        <w:t>活跃也不利于身体健康。</w:t>
      </w:r>
    </w:p>
    <w:p>
      <w:pPr>
        <w:ind w:left="479"/>
        <w:spacing w:line="219" w:lineRule="auto"/>
        <w:rPr>
          <w:rFonts w:ascii="SimSun" w:hAnsi="SimSun" w:eastAsia="SimSun" w:cs="SimSun"/>
          <w:sz w:val="22"/>
          <w:szCs w:val="22"/>
        </w:rPr>
      </w:pPr>
      <w:r>
        <w:rPr>
          <w:rFonts w:ascii="SimSun" w:hAnsi="SimSun" w:eastAsia="SimSun" w:cs="SimSun"/>
          <w:sz w:val="22"/>
          <w:szCs w:val="22"/>
          <w:spacing w:val="-7"/>
        </w:rPr>
        <w:t>但总体来说，我们都希望拥有健康的免疫系统。</w:t>
      </w:r>
    </w:p>
    <w:p>
      <w:pPr>
        <w:ind w:left="479" w:right="80" w:firstLine="440"/>
        <w:spacing w:before="288" w:line="369" w:lineRule="auto"/>
        <w:jc w:val="both"/>
        <w:rPr>
          <w:rFonts w:ascii="SimSun" w:hAnsi="SimSun" w:eastAsia="SimSun" w:cs="SimSun"/>
          <w:sz w:val="22"/>
          <w:szCs w:val="22"/>
        </w:rPr>
      </w:pPr>
      <w:r>
        <w:rPr>
          <w:rFonts w:ascii="SimSun" w:hAnsi="SimSun" w:eastAsia="SimSun" w:cs="SimSun"/>
          <w:sz w:val="22"/>
          <w:szCs w:val="22"/>
          <w:spacing w:val="-2"/>
        </w:rPr>
        <w:t>若事实如此，那为什么很多变革领导者在事情变坏时会责怪企</w:t>
      </w:r>
      <w:r>
        <w:rPr>
          <w:rFonts w:ascii="SimSun" w:hAnsi="SimSun" w:eastAsia="SimSun" w:cs="SimSun"/>
          <w:sz w:val="22"/>
          <w:szCs w:val="22"/>
          <w:spacing w:val="2"/>
        </w:rPr>
        <w:t xml:space="preserve"> </w:t>
      </w:r>
      <w:r>
        <w:rPr>
          <w:rFonts w:ascii="SimSun" w:hAnsi="SimSun" w:eastAsia="SimSun" w:cs="SimSun"/>
          <w:sz w:val="22"/>
          <w:szCs w:val="22"/>
          <w:spacing w:val="1"/>
        </w:rPr>
        <w:t>业的免疫系统呢?难道受过训练的变革领导者不了解他们自己企业</w:t>
      </w:r>
    </w:p>
    <w:p>
      <w:pPr>
        <w:ind w:left="479"/>
        <w:spacing w:before="1" w:line="218" w:lineRule="auto"/>
        <w:rPr>
          <w:rFonts w:ascii="SimSun" w:hAnsi="SimSun" w:eastAsia="SimSun" w:cs="SimSun"/>
          <w:sz w:val="22"/>
          <w:szCs w:val="22"/>
        </w:rPr>
      </w:pPr>
      <w:r>
        <w:rPr>
          <w:rFonts w:ascii="SimSun" w:hAnsi="SimSun" w:eastAsia="SimSun" w:cs="SimSun"/>
          <w:sz w:val="22"/>
          <w:szCs w:val="22"/>
          <w:spacing w:val="-6"/>
        </w:rPr>
        <w:t>内部的免疫系统作用机制，并且不能给出适当的处理办法吗?</w:t>
      </w:r>
    </w:p>
    <w:p>
      <w:pPr>
        <w:ind w:left="479" w:right="93" w:firstLine="440"/>
        <w:spacing w:before="300" w:line="369" w:lineRule="auto"/>
        <w:jc w:val="both"/>
        <w:rPr>
          <w:rFonts w:ascii="SimSun" w:hAnsi="SimSun" w:eastAsia="SimSun" w:cs="SimSun"/>
          <w:sz w:val="22"/>
          <w:szCs w:val="22"/>
        </w:rPr>
      </w:pPr>
      <w:r>
        <w:rPr>
          <w:rFonts w:ascii="SimSun" w:hAnsi="SimSun" w:eastAsia="SimSun" w:cs="SimSun"/>
          <w:sz w:val="22"/>
          <w:szCs w:val="22"/>
          <w:spacing w:val="7"/>
        </w:rPr>
        <w:t>在我任职的三年里， </w:t>
      </w:r>
      <w:r>
        <w:rPr>
          <w:rFonts w:ascii="Times New Roman" w:hAnsi="Times New Roman" w:eastAsia="Times New Roman" w:cs="Times New Roman"/>
          <w:sz w:val="22"/>
          <w:szCs w:val="22"/>
        </w:rPr>
        <w:t>NGS</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7"/>
        </w:rPr>
        <w:t>实施的25个试验(项目)都针</w:t>
      </w:r>
      <w:r>
        <w:rPr>
          <w:rFonts w:ascii="SimSun" w:hAnsi="SimSun" w:eastAsia="SimSun" w:cs="SimSun"/>
          <w:sz w:val="22"/>
          <w:szCs w:val="22"/>
          <w:spacing w:val="6"/>
        </w:rPr>
        <w:t>对免</w:t>
      </w:r>
      <w:r>
        <w:rPr>
          <w:rFonts w:ascii="SimSun" w:hAnsi="SimSun" w:eastAsia="SimSun" w:cs="SimSun"/>
          <w:sz w:val="22"/>
          <w:szCs w:val="22"/>
        </w:rPr>
        <w:t xml:space="preserve"> </w:t>
      </w:r>
      <w:r>
        <w:rPr>
          <w:rFonts w:ascii="SimSun" w:hAnsi="SimSun" w:eastAsia="SimSun" w:cs="SimSun"/>
          <w:sz w:val="22"/>
          <w:szCs w:val="22"/>
          <w:spacing w:val="-2"/>
        </w:rPr>
        <w:t>疫系统的作用进行了积极讨论，并制订了相关的预</w:t>
      </w:r>
      <w:r>
        <w:rPr>
          <w:rFonts w:ascii="SimSun" w:hAnsi="SimSun" w:eastAsia="SimSun" w:cs="SimSun"/>
          <w:sz w:val="22"/>
          <w:szCs w:val="22"/>
          <w:spacing w:val="-3"/>
        </w:rPr>
        <w:t>防性计划。这种</w:t>
      </w:r>
    </w:p>
    <w:p>
      <w:pPr>
        <w:ind w:left="479"/>
        <w:spacing w:line="218" w:lineRule="auto"/>
        <w:rPr>
          <w:rFonts w:ascii="SimSun" w:hAnsi="SimSun" w:eastAsia="SimSun" w:cs="SimSun"/>
          <w:sz w:val="22"/>
          <w:szCs w:val="22"/>
        </w:rPr>
      </w:pPr>
      <w:r>
        <w:rPr>
          <w:rFonts w:ascii="SimSun" w:hAnsi="SimSun" w:eastAsia="SimSun" w:cs="SimSun"/>
          <w:sz w:val="22"/>
          <w:szCs w:val="22"/>
          <w:spacing w:val="-7"/>
        </w:rPr>
        <w:t>预防性做法与此前对待颠覆性变革的做法大相</w:t>
      </w:r>
      <w:r>
        <w:rPr>
          <w:rFonts w:ascii="SimSun" w:hAnsi="SimSun" w:eastAsia="SimSun" w:cs="SimSun"/>
          <w:sz w:val="22"/>
          <w:szCs w:val="22"/>
          <w:spacing w:val="-8"/>
        </w:rPr>
        <w:t>径庭。</w:t>
      </w:r>
    </w:p>
    <w:p>
      <w:pPr>
        <w:ind w:left="919"/>
        <w:spacing w:before="291" w:line="219" w:lineRule="auto"/>
        <w:rPr>
          <w:rFonts w:ascii="SimSun" w:hAnsi="SimSun" w:eastAsia="SimSun" w:cs="SimSun"/>
          <w:sz w:val="22"/>
          <w:szCs w:val="22"/>
        </w:rPr>
      </w:pPr>
      <w:r>
        <w:rPr>
          <w:rFonts w:ascii="SimSun" w:hAnsi="SimSun" w:eastAsia="SimSun" w:cs="SimSun"/>
          <w:sz w:val="22"/>
          <w:szCs w:val="22"/>
          <w:spacing w:val="-7"/>
        </w:rPr>
        <w:t>有三个关键的准则要牢记。</w:t>
      </w:r>
    </w:p>
    <w:p>
      <w:pPr>
        <w:ind w:left="1148" w:right="100" w:hanging="229"/>
        <w:spacing w:before="300" w:line="298" w:lineRule="auto"/>
        <w:rPr>
          <w:rFonts w:ascii="SimSun" w:hAnsi="SimSun" w:eastAsia="SimSun" w:cs="SimSun"/>
          <w:sz w:val="22"/>
          <w:szCs w:val="22"/>
        </w:rPr>
      </w:pPr>
      <w:r>
        <w:rPr>
          <w:rFonts w:ascii="SimSun" w:hAnsi="SimSun" w:eastAsia="SimSun" w:cs="SimSun"/>
          <w:sz w:val="22"/>
          <w:szCs w:val="22"/>
          <w:spacing w:val="-3"/>
        </w:rPr>
        <w:t>●免疫系统不一定是一个坏东西。要预测并对免疫系统的反应</w:t>
      </w:r>
      <w:r>
        <w:rPr>
          <w:rFonts w:ascii="SimSun" w:hAnsi="SimSun" w:eastAsia="SimSun" w:cs="SimSun"/>
          <w:sz w:val="22"/>
          <w:szCs w:val="22"/>
          <w:spacing w:val="9"/>
        </w:rPr>
        <w:t xml:space="preserve"> </w:t>
      </w:r>
      <w:r>
        <w:rPr>
          <w:rFonts w:ascii="SimSun" w:hAnsi="SimSun" w:eastAsia="SimSun" w:cs="SimSun"/>
          <w:sz w:val="22"/>
          <w:szCs w:val="22"/>
          <w:spacing w:val="-7"/>
        </w:rPr>
        <w:t>做好准备。</w:t>
      </w:r>
    </w:p>
    <w:p>
      <w:pPr>
        <w:ind w:left="1148" w:right="98" w:hanging="229"/>
        <w:spacing w:before="179" w:line="290" w:lineRule="auto"/>
        <w:rPr>
          <w:rFonts w:ascii="SimSun" w:hAnsi="SimSun" w:eastAsia="SimSun" w:cs="SimSun"/>
          <w:sz w:val="22"/>
          <w:szCs w:val="22"/>
        </w:rPr>
      </w:pPr>
      <w:r>
        <w:rPr>
          <w:rFonts w:ascii="SimSun" w:hAnsi="SimSun" w:eastAsia="SimSun" w:cs="SimSun"/>
          <w:sz w:val="22"/>
          <w:szCs w:val="22"/>
          <w:spacing w:val="-3"/>
        </w:rPr>
        <w:t>●免疫系统反应可以在组织的所有层级产生，但最棘手的问题</w:t>
      </w:r>
      <w:r>
        <w:rPr>
          <w:rFonts w:ascii="SimSun" w:hAnsi="SimSun" w:eastAsia="SimSun" w:cs="SimSun"/>
          <w:sz w:val="22"/>
          <w:szCs w:val="22"/>
          <w:spacing w:val="11"/>
        </w:rPr>
        <w:t xml:space="preserve"> </w:t>
      </w:r>
      <w:r>
        <w:rPr>
          <w:rFonts w:ascii="SimSun" w:hAnsi="SimSun" w:eastAsia="SimSun" w:cs="SimSun"/>
          <w:sz w:val="22"/>
          <w:szCs w:val="22"/>
          <w:spacing w:val="-9"/>
        </w:rPr>
        <w:t>发生在中间管理层。</w:t>
      </w:r>
    </w:p>
    <w:p>
      <w:pPr>
        <w:ind w:left="1148" w:right="99" w:hanging="229"/>
        <w:spacing w:before="188" w:line="291" w:lineRule="auto"/>
        <w:rPr>
          <w:rFonts w:ascii="SimSun" w:hAnsi="SimSun" w:eastAsia="SimSun" w:cs="SimSun"/>
          <w:sz w:val="22"/>
          <w:szCs w:val="22"/>
        </w:rPr>
      </w:pPr>
      <w:r>
        <w:rPr>
          <w:rFonts w:ascii="SimSun" w:hAnsi="SimSun" w:eastAsia="SimSun" w:cs="SimSun"/>
          <w:sz w:val="22"/>
          <w:szCs w:val="22"/>
          <w:spacing w:val="1"/>
        </w:rPr>
        <w:t>●变革幅度越大，免疫系统的反应越难应对(也就意味着数字</w:t>
      </w:r>
      <w:r>
        <w:rPr>
          <w:rFonts w:ascii="SimSun" w:hAnsi="SimSun" w:eastAsia="SimSun" w:cs="SimSun"/>
          <w:sz w:val="22"/>
          <w:szCs w:val="22"/>
          <w:spacing w:val="12"/>
        </w:rPr>
        <w:t xml:space="preserve"> </w:t>
      </w:r>
      <w:r>
        <w:rPr>
          <w:rFonts w:ascii="SimSun" w:hAnsi="SimSun" w:eastAsia="SimSun" w:cs="SimSun"/>
          <w:sz w:val="22"/>
          <w:szCs w:val="22"/>
          <w:spacing w:val="-5"/>
        </w:rPr>
        <w:t>化转型越难)。</w:t>
      </w:r>
    </w:p>
    <w:p>
      <w:pPr>
        <w:pStyle w:val="BodyText"/>
        <w:spacing w:line="353" w:lineRule="auto"/>
        <w:rPr/>
      </w:pPr>
      <w:r/>
    </w:p>
    <w:p>
      <w:pPr>
        <w:ind w:left="919"/>
        <w:spacing w:before="72" w:line="219" w:lineRule="auto"/>
        <w:rPr>
          <w:rFonts w:ascii="SimSun" w:hAnsi="SimSun" w:eastAsia="SimSun" w:cs="SimSun"/>
          <w:sz w:val="22"/>
          <w:szCs w:val="22"/>
        </w:rPr>
      </w:pPr>
      <w:r>
        <w:rPr>
          <w:rFonts w:ascii="SimSun" w:hAnsi="SimSun" w:eastAsia="SimSun" w:cs="SimSun"/>
          <w:sz w:val="22"/>
          <w:szCs w:val="22"/>
          <w:spacing w:val="6"/>
        </w:rPr>
        <w:t>第一个准则我们已经讨论过了，现在重点关注中间管理层的</w:t>
      </w:r>
    </w:p>
    <w:p>
      <w:pPr>
        <w:spacing w:line="219" w:lineRule="auto"/>
        <w:sectPr>
          <w:pgSz w:w="8520" w:h="12720"/>
          <w:pgMar w:top="400" w:right="1100" w:bottom="400" w:left="530" w:header="0" w:footer="0" w:gutter="0"/>
        </w:sectPr>
        <w:rPr>
          <w:rFonts w:ascii="SimSun" w:hAnsi="SimSun" w:eastAsia="SimSun" w:cs="SimSun"/>
          <w:sz w:val="22"/>
          <w:szCs w:val="22"/>
        </w:rPr>
      </w:pPr>
    </w:p>
    <w:p>
      <w:pPr>
        <w:ind w:left="4890"/>
        <w:spacing w:before="126" w:line="219" w:lineRule="auto"/>
        <w:rPr>
          <w:rFonts w:ascii="SimSun" w:hAnsi="SimSun" w:eastAsia="SimSun" w:cs="SimSun"/>
          <w:sz w:val="15"/>
          <w:szCs w:val="15"/>
        </w:rPr>
      </w:pPr>
      <w:r>
        <w:drawing>
          <wp:anchor distT="0" distB="0" distL="0" distR="0" simplePos="0" relativeHeight="252929024" behindDoc="0" locked="0" layoutInCell="0" allowOverlap="1">
            <wp:simplePos x="0" y="0"/>
            <wp:positionH relativeFrom="page">
              <wp:posOffset>3022624</wp:posOffset>
            </wp:positionH>
            <wp:positionV relativeFrom="page">
              <wp:posOffset>5460979</wp:posOffset>
            </wp:positionV>
            <wp:extent cx="2057391" cy="6375"/>
            <wp:effectExtent l="0" t="0" r="0" b="0"/>
            <wp:wrapNone/>
            <wp:docPr id="110" name="IM 110"/>
            <wp:cNvGraphicFramePr/>
            <a:graphic>
              <a:graphicData uri="http://schemas.openxmlformats.org/drawingml/2006/picture">
                <pic:pic>
                  <pic:nvPicPr>
                    <pic:cNvPr id="110" name="IM 110"/>
                    <pic:cNvPicPr/>
                  </pic:nvPicPr>
                  <pic:blipFill>
                    <a:blip r:embed="rId77"/>
                    <a:stretch>
                      <a:fillRect/>
                    </a:stretch>
                  </pic:blipFill>
                  <pic:spPr>
                    <a:xfrm rot="0">
                      <a:off x="0" y="0"/>
                      <a:ext cx="2057391" cy="6375"/>
                    </a:xfrm>
                    <a:prstGeom prst="rect">
                      <a:avLst/>
                    </a:prstGeom>
                  </pic:spPr>
                </pic:pic>
              </a:graphicData>
            </a:graphic>
          </wp:anchor>
        </w:drawing>
      </w:r>
      <w:r>
        <w:rPr>
          <w:rFonts w:ascii="SimSun" w:hAnsi="SimSun" w:eastAsia="SimSun" w:cs="SimSun"/>
          <w:sz w:val="18"/>
          <w:szCs w:val="18"/>
          <w:spacing w:val="-3"/>
        </w:rPr>
        <w:t>第7章</w:t>
      </w:r>
      <w:r>
        <w:rPr>
          <w:rFonts w:ascii="SimSun" w:hAnsi="SimSun" w:eastAsia="SimSun" w:cs="SimSun"/>
          <w:sz w:val="18"/>
          <w:szCs w:val="18"/>
          <w:spacing w:val="37"/>
        </w:rPr>
        <w:t xml:space="preserve"> </w:t>
      </w:r>
      <w:r>
        <w:rPr>
          <w:rFonts w:ascii="SimSun" w:hAnsi="SimSun" w:eastAsia="SimSun" w:cs="SimSun"/>
          <w:sz w:val="18"/>
          <w:szCs w:val="18"/>
          <w:spacing w:val="-3"/>
        </w:rPr>
        <w:t>有效的变革</w:t>
      </w:r>
      <w:r>
        <w:rPr>
          <w:rFonts w:ascii="SimSun" w:hAnsi="SimSun" w:eastAsia="SimSun" w:cs="SimSun"/>
          <w:sz w:val="18"/>
          <w:szCs w:val="18"/>
          <w:spacing w:val="11"/>
        </w:rPr>
        <w:t xml:space="preserve">  </w:t>
      </w:r>
      <w:r>
        <w:rPr>
          <w:rFonts w:ascii="SimSun" w:hAnsi="SimSun" w:eastAsia="SimSun" w:cs="SimSun"/>
          <w:sz w:val="15"/>
          <w:szCs w:val="15"/>
          <w:spacing w:val="-3"/>
        </w:rPr>
        <w:t>129</w:t>
      </w:r>
    </w:p>
    <w:p>
      <w:pPr>
        <w:pStyle w:val="BodyText"/>
        <w:spacing w:line="254" w:lineRule="auto"/>
        <w:rPr/>
      </w:pPr>
      <w:r/>
    </w:p>
    <w:p>
      <w:pPr>
        <w:pStyle w:val="BodyText"/>
        <w:spacing w:line="255" w:lineRule="auto"/>
        <w:rPr/>
      </w:pPr>
      <w:r/>
    </w:p>
    <w:p>
      <w:pPr>
        <w:pStyle w:val="BodyText"/>
        <w:spacing w:line="255" w:lineRule="auto"/>
        <w:rPr/>
      </w:pPr>
      <w:r/>
    </w:p>
    <w:p>
      <w:pPr>
        <w:ind w:right="293"/>
        <w:spacing w:before="71" w:line="369" w:lineRule="auto"/>
        <w:jc w:val="both"/>
        <w:rPr>
          <w:rFonts w:ascii="SimSun" w:hAnsi="SimSun" w:eastAsia="SimSun" w:cs="SimSun"/>
          <w:sz w:val="22"/>
          <w:szCs w:val="22"/>
        </w:rPr>
      </w:pPr>
      <w:r>
        <w:rPr>
          <w:rFonts w:ascii="SimSun" w:hAnsi="SimSun" w:eastAsia="SimSun" w:cs="SimSun"/>
          <w:sz w:val="22"/>
          <w:szCs w:val="22"/>
          <w:spacing w:val="-2"/>
        </w:rPr>
        <w:t>反应。在大多数公司中，高层领导者很容易被变革所鼓舞。与此</w:t>
      </w:r>
      <w:r>
        <w:rPr>
          <w:rFonts w:ascii="SimSun" w:hAnsi="SimSun" w:eastAsia="SimSun" w:cs="SimSun"/>
          <w:sz w:val="22"/>
          <w:szCs w:val="22"/>
          <w:spacing w:val="-3"/>
        </w:rPr>
        <w:t>类  </w:t>
      </w:r>
      <w:r>
        <w:rPr>
          <w:rFonts w:ascii="SimSun" w:hAnsi="SimSun" w:eastAsia="SimSun" w:cs="SimSun"/>
          <w:sz w:val="22"/>
          <w:szCs w:val="22"/>
          <w:spacing w:val="-3"/>
        </w:rPr>
        <w:t>似，年轻的一代也会很快加入进来。但处于关键路径上的中间管理</w:t>
      </w:r>
      <w:r>
        <w:rPr>
          <w:rFonts w:ascii="SimSun" w:hAnsi="SimSun" w:eastAsia="SimSun" w:cs="SimSun"/>
          <w:sz w:val="22"/>
          <w:szCs w:val="22"/>
          <w:spacing w:val="4"/>
        </w:rPr>
        <w:t xml:space="preserve">   </w:t>
      </w:r>
      <w:r>
        <w:rPr>
          <w:rFonts w:ascii="SimSun" w:hAnsi="SimSun" w:eastAsia="SimSun" w:cs="SimSun"/>
          <w:sz w:val="22"/>
          <w:szCs w:val="22"/>
          <w:spacing w:val="5"/>
        </w:rPr>
        <w:t>层倾向于降低变革速度，甚至有时会阻碍变</w:t>
      </w:r>
      <w:r>
        <w:rPr>
          <w:rFonts w:ascii="SimSun" w:hAnsi="SimSun" w:eastAsia="SimSun" w:cs="SimSun"/>
          <w:sz w:val="22"/>
          <w:szCs w:val="22"/>
          <w:spacing w:val="4"/>
        </w:rPr>
        <w:t>革。术语“冷漠中层”</w:t>
      </w:r>
      <w:r>
        <w:rPr>
          <w:rFonts w:ascii="SimSun" w:hAnsi="SimSun" w:eastAsia="SimSun" w:cs="SimSun"/>
          <w:sz w:val="22"/>
          <w:szCs w:val="22"/>
        </w:rPr>
        <w:t xml:space="preserve">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frozen</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middle</w:t>
      </w:r>
      <w:r>
        <w:rPr>
          <w:rFonts w:ascii="Times New Roman" w:hAnsi="Times New Roman" w:eastAsia="Times New Roman" w:cs="Times New Roman"/>
          <w:sz w:val="22"/>
          <w:szCs w:val="22"/>
          <w:spacing w:val="5"/>
        </w:rPr>
        <w:t>) </w:t>
      </w:r>
      <w:r>
        <w:rPr>
          <w:rFonts w:ascii="SimSun" w:hAnsi="SimSun" w:eastAsia="SimSun" w:cs="SimSun"/>
          <w:sz w:val="22"/>
          <w:szCs w:val="22"/>
          <w:spacing w:val="5"/>
        </w:rPr>
        <w:t>说的就是这种现象。这</w:t>
      </w:r>
      <w:r>
        <w:rPr>
          <w:rFonts w:ascii="SimSun" w:hAnsi="SimSun" w:eastAsia="SimSun" w:cs="SimSun"/>
          <w:sz w:val="22"/>
          <w:szCs w:val="22"/>
          <w:spacing w:val="4"/>
        </w:rPr>
        <w:t>一概念源于2005年乔纳  </w:t>
      </w:r>
      <w:r>
        <w:rPr>
          <w:rFonts w:ascii="SimSun" w:hAnsi="SimSun" w:eastAsia="SimSun" w:cs="SimSun"/>
          <w:sz w:val="22"/>
          <w:szCs w:val="22"/>
          <w:spacing w:val="-2"/>
        </w:rPr>
        <w:t>森·贝恩斯在《哈佛商业评论》上发表的一篇</w:t>
      </w:r>
      <w:r>
        <w:rPr>
          <w:rFonts w:ascii="SimSun" w:hAnsi="SimSun" w:eastAsia="SimSun" w:cs="SimSun"/>
          <w:sz w:val="22"/>
          <w:szCs w:val="22"/>
          <w:spacing w:val="-3"/>
        </w:rPr>
        <w:t>文章。29贝恩斯的观</w:t>
      </w:r>
      <w:r>
        <w:rPr>
          <w:rFonts w:ascii="SimSun" w:hAnsi="SimSun" w:eastAsia="SimSun" w:cs="SimSun"/>
          <w:sz w:val="22"/>
          <w:szCs w:val="22"/>
        </w:rPr>
        <w:t xml:space="preserve">   </w:t>
      </w:r>
      <w:r>
        <w:rPr>
          <w:rFonts w:ascii="SimSun" w:hAnsi="SimSun" w:eastAsia="SimSun" w:cs="SimSun"/>
          <w:sz w:val="22"/>
          <w:szCs w:val="22"/>
          <w:spacing w:val="-5"/>
        </w:rPr>
        <w:t>点是，</w:t>
      </w:r>
      <w:r>
        <w:rPr>
          <w:rFonts w:ascii="Times New Roman" w:hAnsi="Times New Roman" w:eastAsia="Times New Roman" w:cs="Times New Roman"/>
          <w:sz w:val="22"/>
          <w:szCs w:val="22"/>
          <w:spacing w:val="-5"/>
        </w:rPr>
        <w:t>CEO</w:t>
      </w:r>
      <w:r>
        <w:rPr>
          <w:rFonts w:ascii="Times New Roman" w:hAnsi="Times New Roman" w:eastAsia="Times New Roman" w:cs="Times New Roman"/>
          <w:sz w:val="22"/>
          <w:szCs w:val="22"/>
          <w:spacing w:val="38"/>
          <w:w w:val="101"/>
        </w:rPr>
        <w:t xml:space="preserve"> </w:t>
      </w:r>
      <w:r>
        <w:rPr>
          <w:rFonts w:ascii="SimSun" w:hAnsi="SimSun" w:eastAsia="SimSun" w:cs="SimSun"/>
          <w:sz w:val="22"/>
          <w:szCs w:val="22"/>
          <w:spacing w:val="-5"/>
        </w:rPr>
        <w:t>为提升公司业绩所能做的最重要的事情，就是培养中间</w:t>
      </w:r>
    </w:p>
    <w:p>
      <w:pPr>
        <w:spacing w:line="219" w:lineRule="auto"/>
        <w:rPr>
          <w:rFonts w:ascii="SimSun" w:hAnsi="SimSun" w:eastAsia="SimSun" w:cs="SimSun"/>
          <w:sz w:val="22"/>
          <w:szCs w:val="22"/>
        </w:rPr>
      </w:pPr>
      <w:r>
        <w:rPr>
          <w:rFonts w:ascii="SimSun" w:hAnsi="SimSun" w:eastAsia="SimSun" w:cs="SimSun"/>
          <w:sz w:val="22"/>
          <w:szCs w:val="22"/>
          <w:spacing w:val="-9"/>
        </w:rPr>
        <w:t>管理层的能力。</w:t>
      </w:r>
    </w:p>
    <w:p>
      <w:pPr>
        <w:pStyle w:val="BodyText"/>
        <w:spacing w:line="247" w:lineRule="auto"/>
        <w:rPr/>
      </w:pPr>
      <w:r/>
    </w:p>
    <w:p>
      <w:pPr>
        <w:ind w:right="474" w:firstLine="349"/>
        <w:spacing w:before="72" w:line="369" w:lineRule="auto"/>
        <w:jc w:val="both"/>
        <w:rPr>
          <w:rFonts w:ascii="SimSun" w:hAnsi="SimSun" w:eastAsia="SimSun" w:cs="SimSun"/>
          <w:sz w:val="22"/>
          <w:szCs w:val="22"/>
        </w:rPr>
      </w:pPr>
      <w:r>
        <w:rPr>
          <w:rFonts w:ascii="SimSun" w:hAnsi="SimSun" w:eastAsia="SimSun" w:cs="SimSun"/>
          <w:sz w:val="22"/>
          <w:szCs w:val="22"/>
          <w:spacing w:val="-6"/>
        </w:rPr>
        <w:t>“冷漠中层”准确描述了中间管理层免疫系统</w:t>
      </w:r>
      <w:r>
        <w:rPr>
          <w:rFonts w:ascii="SimSun" w:hAnsi="SimSun" w:eastAsia="SimSun" w:cs="SimSun"/>
          <w:sz w:val="22"/>
          <w:szCs w:val="22"/>
          <w:spacing w:val="-7"/>
        </w:rPr>
        <w:t>的混乱状态，人们</w:t>
      </w:r>
      <w:r>
        <w:rPr>
          <w:rFonts w:ascii="SimSun" w:hAnsi="SimSun" w:eastAsia="SimSun" w:cs="SimSun"/>
          <w:sz w:val="22"/>
          <w:szCs w:val="22"/>
        </w:rPr>
        <w:t xml:space="preserve"> </w:t>
      </w:r>
      <w:r>
        <w:rPr>
          <w:rFonts w:ascii="SimSun" w:hAnsi="SimSun" w:eastAsia="SimSun" w:cs="SimSun"/>
          <w:sz w:val="22"/>
          <w:szCs w:val="22"/>
          <w:spacing w:val="-10"/>
        </w:rPr>
        <w:t>因此也很容易将组织内的固执和惰性归罪于中间管理层。事实上，变</w:t>
      </w:r>
      <w:r>
        <w:rPr>
          <w:rFonts w:ascii="SimSun" w:hAnsi="SimSun" w:eastAsia="SimSun" w:cs="SimSun"/>
          <w:sz w:val="22"/>
          <w:szCs w:val="22"/>
          <w:spacing w:val="8"/>
        </w:rPr>
        <w:t xml:space="preserve"> </w:t>
      </w:r>
      <w:r>
        <w:rPr>
          <w:rFonts w:ascii="SimSun" w:hAnsi="SimSun" w:eastAsia="SimSun" w:cs="SimSun"/>
          <w:sz w:val="22"/>
          <w:szCs w:val="22"/>
          <w:spacing w:val="-3"/>
        </w:rPr>
        <w:t>革的领导者和发起者应该负责带领中间管理层进行变革。不妨这么</w:t>
      </w:r>
      <w:r>
        <w:rPr>
          <w:rFonts w:ascii="SimSun" w:hAnsi="SimSun" w:eastAsia="SimSun" w:cs="SimSun"/>
          <w:sz w:val="22"/>
          <w:szCs w:val="22"/>
          <w:spacing w:val="15"/>
        </w:rPr>
        <w:t xml:space="preserve"> </w:t>
      </w:r>
      <w:r>
        <w:rPr>
          <w:rFonts w:ascii="SimSun" w:hAnsi="SimSun" w:eastAsia="SimSun" w:cs="SimSun"/>
          <w:sz w:val="22"/>
          <w:szCs w:val="22"/>
          <w:spacing w:val="-10"/>
        </w:rPr>
        <w:t>想：正是所谓的“冷漠中层”使企业免于不必要的分心从而保护了企</w:t>
      </w:r>
      <w:r>
        <w:rPr>
          <w:rFonts w:ascii="SimSun" w:hAnsi="SimSun" w:eastAsia="SimSun" w:cs="SimSun"/>
          <w:sz w:val="22"/>
          <w:szCs w:val="22"/>
          <w:spacing w:val="8"/>
        </w:rPr>
        <w:t xml:space="preserve"> </w:t>
      </w:r>
      <w:r>
        <w:rPr>
          <w:rFonts w:ascii="SimSun" w:hAnsi="SimSun" w:eastAsia="SimSun" w:cs="SimSun"/>
          <w:sz w:val="22"/>
          <w:szCs w:val="22"/>
          <w:spacing w:val="-10"/>
        </w:rPr>
        <w:t>业，恰恰就像免疫系统保护身体免受有害病毒的侵扰。中层管理者在</w:t>
      </w:r>
      <w:r>
        <w:rPr>
          <w:rFonts w:ascii="SimSun" w:hAnsi="SimSun" w:eastAsia="SimSun" w:cs="SimSun"/>
          <w:sz w:val="22"/>
          <w:szCs w:val="22"/>
          <w:spacing w:val="10"/>
        </w:rPr>
        <w:t xml:space="preserve"> </w:t>
      </w:r>
      <w:r>
        <w:rPr>
          <w:rFonts w:ascii="SimSun" w:hAnsi="SimSun" w:eastAsia="SimSun" w:cs="SimSun"/>
          <w:sz w:val="22"/>
          <w:szCs w:val="22"/>
          <w:spacing w:val="-2"/>
        </w:rPr>
        <w:t>大多数时候因为维持平稳运营而受到奖赏，(在变革中)他</w:t>
      </w:r>
      <w:r>
        <w:rPr>
          <w:rFonts w:ascii="SimSun" w:hAnsi="SimSun" w:eastAsia="SimSun" w:cs="SimSun"/>
          <w:sz w:val="22"/>
          <w:szCs w:val="22"/>
          <w:spacing w:val="-3"/>
        </w:rPr>
        <w:t>们所做的</w:t>
      </w:r>
      <w:r>
        <w:rPr>
          <w:rFonts w:ascii="SimSun" w:hAnsi="SimSun" w:eastAsia="SimSun" w:cs="SimSun"/>
          <w:sz w:val="22"/>
          <w:szCs w:val="22"/>
        </w:rPr>
        <w:t xml:space="preserve"> </w:t>
      </w:r>
      <w:r>
        <w:rPr>
          <w:rFonts w:ascii="SimSun" w:hAnsi="SimSun" w:eastAsia="SimSun" w:cs="SimSun"/>
          <w:sz w:val="22"/>
          <w:szCs w:val="22"/>
          <w:spacing w:val="-6"/>
        </w:rPr>
        <w:t>是常规的激励体系鼓励做的事情，却因此受到了批评，这公平吗?因</w:t>
      </w:r>
    </w:p>
    <w:p>
      <w:pPr>
        <w:spacing w:line="219" w:lineRule="auto"/>
        <w:rPr>
          <w:rFonts w:ascii="SimSun" w:hAnsi="SimSun" w:eastAsia="SimSun" w:cs="SimSun"/>
          <w:sz w:val="22"/>
          <w:szCs w:val="22"/>
        </w:rPr>
      </w:pPr>
      <w:r>
        <w:rPr>
          <w:rFonts w:ascii="SimSun" w:hAnsi="SimSun" w:eastAsia="SimSun" w:cs="SimSun"/>
          <w:sz w:val="22"/>
          <w:szCs w:val="22"/>
          <w:spacing w:val="-11"/>
        </w:rPr>
        <w:t>此，我们必须将免疫系统混乱与正常的免疫系统反应区分开来。</w:t>
      </w:r>
    </w:p>
    <w:p>
      <w:pPr>
        <w:spacing w:line="232" w:lineRule="exact"/>
        <w:rPr/>
      </w:pPr>
      <w:r/>
    </w:p>
    <w:p>
      <w:pPr>
        <w:spacing w:line="232" w:lineRule="exact"/>
        <w:sectPr>
          <w:pgSz w:w="8520" w:h="12710"/>
          <w:pgMar w:top="400" w:right="519" w:bottom="400" w:left="1189" w:header="0" w:footer="0" w:gutter="0"/>
          <w:cols w:equalWidth="0" w:num="1">
            <w:col w:w="6811" w:space="0"/>
          </w:cols>
        </w:sectPr>
        <w:rPr/>
      </w:pPr>
    </w:p>
    <w:p>
      <w:pPr>
        <w:ind w:right="346" w:firstLine="470"/>
        <w:spacing w:before="47" w:line="369" w:lineRule="auto"/>
        <w:jc w:val="both"/>
        <w:rPr>
          <w:rFonts w:ascii="SimSun" w:hAnsi="SimSun" w:eastAsia="SimSun" w:cs="SimSun"/>
          <w:sz w:val="22"/>
          <w:szCs w:val="22"/>
        </w:rPr>
      </w:pPr>
      <w:r>
        <w:rPr>
          <w:rFonts w:ascii="SimSun" w:hAnsi="SimSun" w:eastAsia="SimSun" w:cs="SimSun"/>
          <w:sz w:val="22"/>
          <w:szCs w:val="22"/>
          <w:spacing w:val="16"/>
        </w:rPr>
        <w:t>在</w:t>
      </w:r>
      <w:r>
        <w:rPr>
          <w:rFonts w:ascii="Times New Roman" w:hAnsi="Times New Roman" w:eastAsia="Times New Roman" w:cs="Times New Roman"/>
          <w:sz w:val="22"/>
          <w:szCs w:val="22"/>
        </w:rPr>
        <w:t>NGS</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16"/>
        </w:rPr>
        <w:t>内部，若项目进展</w:t>
      </w:r>
      <w:r>
        <w:rPr>
          <w:rFonts w:ascii="SimSun" w:hAnsi="SimSun" w:eastAsia="SimSun" w:cs="SimSun"/>
          <w:sz w:val="22"/>
          <w:szCs w:val="22"/>
        </w:rPr>
        <w:t xml:space="preserve"> </w:t>
      </w:r>
      <w:r>
        <w:rPr>
          <w:rFonts w:ascii="SimSun" w:hAnsi="SimSun" w:eastAsia="SimSun" w:cs="SimSun"/>
          <w:sz w:val="22"/>
          <w:szCs w:val="22"/>
          <w:spacing w:val="3"/>
        </w:rPr>
        <w:t>缓慢，我们会找出所有相关的中</w:t>
      </w:r>
      <w:r>
        <w:rPr>
          <w:rFonts w:ascii="SimSun" w:hAnsi="SimSun" w:eastAsia="SimSun" w:cs="SimSun"/>
          <w:sz w:val="22"/>
          <w:szCs w:val="22"/>
        </w:rPr>
        <w:t xml:space="preserve"> </w:t>
      </w:r>
      <w:r>
        <w:rPr>
          <w:rFonts w:ascii="SimSun" w:hAnsi="SimSun" w:eastAsia="SimSun" w:cs="SimSun"/>
          <w:sz w:val="22"/>
          <w:szCs w:val="22"/>
        </w:rPr>
        <w:t>间管理层。我们做了很多工作让</w:t>
      </w:r>
      <w:r>
        <w:rPr>
          <w:rFonts w:ascii="SimSun" w:hAnsi="SimSun" w:eastAsia="SimSun" w:cs="SimSun"/>
          <w:sz w:val="22"/>
          <w:szCs w:val="22"/>
          <w:spacing w:val="8"/>
        </w:rPr>
        <w:t xml:space="preserve"> </w:t>
      </w:r>
      <w:r>
        <w:rPr>
          <w:rFonts w:ascii="SimSun" w:hAnsi="SimSun" w:eastAsia="SimSun" w:cs="SimSun"/>
          <w:sz w:val="22"/>
          <w:szCs w:val="22"/>
          <w:spacing w:val="2"/>
        </w:rPr>
        <w:t>他们加入变革，包括和领导者一</w:t>
      </w:r>
    </w:p>
    <w:p>
      <w:pPr>
        <w:spacing w:before="1" w:line="184" w:lineRule="auto"/>
        <w:rPr>
          <w:rFonts w:ascii="SimSun" w:hAnsi="SimSun" w:eastAsia="SimSun" w:cs="SimSun"/>
          <w:sz w:val="22"/>
          <w:szCs w:val="22"/>
        </w:rPr>
      </w:pPr>
      <w:r>
        <w:rPr>
          <w:rFonts w:ascii="SimSun" w:hAnsi="SimSun" w:eastAsia="SimSun" w:cs="SimSun"/>
          <w:sz w:val="22"/>
          <w:szCs w:val="22"/>
          <w:spacing w:val="2"/>
        </w:rPr>
        <w:t>起讨论，调整激励措施，从而鼓</w:t>
      </w:r>
    </w:p>
    <w:p>
      <w:pPr>
        <w:pStyle w:val="BodyText"/>
        <w:spacing w:line="14" w:lineRule="auto"/>
        <w:rPr>
          <w:sz w:val="2"/>
        </w:rPr>
      </w:pPr>
      <w:r>
        <w:rPr>
          <w:sz w:val="2"/>
          <w:szCs w:val="2"/>
        </w:rPr>
        <w:br w:type="column"/>
      </w:r>
    </w:p>
    <w:p>
      <w:pPr>
        <w:pStyle w:val="BodyText"/>
        <w:spacing w:line="380" w:lineRule="auto"/>
        <w:rPr/>
      </w:pPr>
      <w:r/>
    </w:p>
    <w:p>
      <w:pPr>
        <w:ind w:left="49" w:right="18" w:firstLine="450"/>
        <w:spacing w:before="73" w:line="346" w:lineRule="auto"/>
        <w:jc w:val="both"/>
        <w:rPr>
          <w:rFonts w:ascii="KaiTi" w:hAnsi="KaiTi" w:eastAsia="KaiTi" w:cs="KaiTi"/>
          <w:sz w:val="22"/>
          <w:szCs w:val="22"/>
        </w:rPr>
      </w:pPr>
      <w:r>
        <w:rPr>
          <w:rFonts w:ascii="KaiTi" w:hAnsi="KaiTi" w:eastAsia="KaiTi" w:cs="KaiTi"/>
          <w:sz w:val="22"/>
          <w:szCs w:val="22"/>
          <w:spacing w:val="5"/>
        </w:rPr>
        <w:t>为保证变革顺利进行，需要</w:t>
      </w:r>
      <w:r>
        <w:rPr>
          <w:rFonts w:ascii="KaiTi" w:hAnsi="KaiTi" w:eastAsia="KaiTi" w:cs="KaiTi"/>
          <w:sz w:val="22"/>
          <w:szCs w:val="22"/>
          <w:spacing w:val="5"/>
        </w:rPr>
        <w:t xml:space="preserve"> </w:t>
      </w:r>
      <w:r>
        <w:rPr>
          <w:rFonts w:ascii="KaiTi" w:hAnsi="KaiTi" w:eastAsia="KaiTi" w:cs="KaiTi"/>
          <w:sz w:val="22"/>
          <w:szCs w:val="22"/>
          <w:spacing w:val="6"/>
        </w:rPr>
        <w:t>特别关注中间管理层，并设立必</w:t>
      </w:r>
    </w:p>
    <w:p>
      <w:pPr>
        <w:ind w:left="39"/>
        <w:spacing w:before="1" w:line="222" w:lineRule="auto"/>
        <w:rPr>
          <w:rFonts w:ascii="KaiTi" w:hAnsi="KaiTi" w:eastAsia="KaiTi" w:cs="KaiTi"/>
          <w:sz w:val="22"/>
          <w:szCs w:val="22"/>
        </w:rPr>
      </w:pPr>
      <w:r>
        <w:rPr>
          <w:rFonts w:ascii="KaiTi" w:hAnsi="KaiTi" w:eastAsia="KaiTi" w:cs="KaiTi"/>
          <w:sz w:val="22"/>
          <w:szCs w:val="22"/>
          <w:spacing w:val="-12"/>
        </w:rPr>
        <w:t>要的激励体系。</w:t>
      </w:r>
    </w:p>
    <w:p>
      <w:pPr>
        <w:spacing w:line="222" w:lineRule="auto"/>
        <w:sectPr>
          <w:type w:val="continuous"/>
          <w:pgSz w:w="8520" w:h="12710"/>
          <w:pgMar w:top="400" w:right="519" w:bottom="400" w:left="1189" w:header="0" w:footer="0" w:gutter="0"/>
          <w:cols w:equalWidth="0" w:num="2">
            <w:col w:w="3471" w:space="100"/>
            <w:col w:w="3240" w:space="0"/>
          </w:cols>
        </w:sectPr>
        <w:rPr>
          <w:rFonts w:ascii="KaiTi" w:hAnsi="KaiTi" w:eastAsia="KaiTi" w:cs="KaiTi"/>
          <w:sz w:val="22"/>
          <w:szCs w:val="22"/>
        </w:rPr>
      </w:pPr>
    </w:p>
    <w:p>
      <w:pPr>
        <w:spacing w:before="230" w:line="439" w:lineRule="exact"/>
        <w:rPr>
          <w:rFonts w:ascii="SimSun" w:hAnsi="SimSun" w:eastAsia="SimSun" w:cs="SimSun"/>
          <w:sz w:val="22"/>
          <w:szCs w:val="22"/>
        </w:rPr>
      </w:pPr>
      <w:r>
        <w:rPr>
          <w:rFonts w:ascii="SimSun" w:hAnsi="SimSun" w:eastAsia="SimSun" w:cs="SimSun"/>
          <w:sz w:val="22"/>
          <w:szCs w:val="22"/>
          <w:spacing w:val="-3"/>
          <w:position w:val="16"/>
        </w:rPr>
        <w:t>励中间管理层在变革项目中展现他们的领导力。对于一些容易遭受</w:t>
      </w:r>
    </w:p>
    <w:p>
      <w:pPr>
        <w:spacing w:before="1" w:line="184" w:lineRule="auto"/>
        <w:rPr>
          <w:rFonts w:ascii="SimSun" w:hAnsi="SimSun" w:eastAsia="SimSun" w:cs="SimSun"/>
          <w:sz w:val="22"/>
          <w:szCs w:val="22"/>
        </w:rPr>
      </w:pPr>
      <w:r>
        <w:rPr>
          <w:rFonts w:ascii="SimSun" w:hAnsi="SimSun" w:eastAsia="SimSun" w:cs="SimSun"/>
          <w:sz w:val="22"/>
          <w:szCs w:val="22"/>
          <w:spacing w:val="-2"/>
        </w:rPr>
        <w:t>免疫系统排异反应的项目，由发起者介入设置适当的激</w:t>
      </w:r>
      <w:r>
        <w:rPr>
          <w:rFonts w:ascii="SimSun" w:hAnsi="SimSun" w:eastAsia="SimSun" w:cs="SimSun"/>
          <w:sz w:val="22"/>
          <w:szCs w:val="22"/>
          <w:spacing w:val="-3"/>
        </w:rPr>
        <w:t>励体系。如</w:t>
      </w:r>
    </w:p>
    <w:p>
      <w:pPr>
        <w:spacing w:line="184" w:lineRule="auto"/>
        <w:sectPr>
          <w:type w:val="continuous"/>
          <w:pgSz w:w="8520" w:h="12710"/>
          <w:pgMar w:top="400" w:right="519" w:bottom="400" w:left="1189" w:header="0" w:footer="0" w:gutter="0"/>
          <w:cols w:equalWidth="0" w:num="1">
            <w:col w:w="6811" w:space="0"/>
          </w:cols>
        </w:sectPr>
        <w:rPr>
          <w:rFonts w:ascii="SimSun" w:hAnsi="SimSun" w:eastAsia="SimSun" w:cs="SimSun"/>
          <w:sz w:val="22"/>
          <w:szCs w:val="22"/>
        </w:rPr>
      </w:pPr>
    </w:p>
    <w:p>
      <w:pPr>
        <w:pStyle w:val="BodyText"/>
        <w:spacing w:line="290"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4"/>
        </w:rPr>
        <w:t>130</w:t>
      </w:r>
      <w:r>
        <w:rPr>
          <w:rFonts w:ascii="SimSun" w:hAnsi="SimSun" w:eastAsia="SimSun" w:cs="SimSun"/>
          <w:sz w:val="17"/>
          <w:szCs w:val="17"/>
          <w:spacing w:val="22"/>
        </w:rPr>
        <w:t xml:space="preserve">  </w:t>
      </w:r>
      <w:r>
        <w:rPr>
          <w:rFonts w:ascii="SimSun" w:hAnsi="SimSun" w:eastAsia="SimSun" w:cs="SimSun"/>
          <w:sz w:val="17"/>
          <w:szCs w:val="17"/>
          <w:spacing w:val="-4"/>
        </w:rPr>
        <w:t>第二部分 数字化转型五阶段路线图</w:t>
      </w:r>
    </w:p>
    <w:p>
      <w:pPr>
        <w:pStyle w:val="BodyText"/>
        <w:spacing w:line="250" w:lineRule="auto"/>
        <w:rPr/>
      </w:pPr>
      <w:r/>
    </w:p>
    <w:p>
      <w:pPr>
        <w:pStyle w:val="BodyText"/>
        <w:spacing w:line="251" w:lineRule="auto"/>
        <w:rPr/>
      </w:pPr>
      <w:r/>
    </w:p>
    <w:p>
      <w:pPr>
        <w:pStyle w:val="BodyText"/>
        <w:spacing w:line="251" w:lineRule="auto"/>
        <w:rPr/>
      </w:pPr>
      <w:r/>
    </w:p>
    <w:p>
      <w:pPr>
        <w:ind w:left="479" w:right="1"/>
        <w:spacing w:before="72" w:line="370" w:lineRule="auto"/>
        <w:jc w:val="both"/>
        <w:rPr>
          <w:rFonts w:ascii="SimSun" w:hAnsi="SimSun" w:eastAsia="SimSun" w:cs="SimSun"/>
          <w:sz w:val="22"/>
          <w:szCs w:val="22"/>
        </w:rPr>
      </w:pPr>
      <w:r>
        <w:rPr>
          <w:rFonts w:ascii="SimSun" w:hAnsi="SimSun" w:eastAsia="SimSun" w:cs="SimSun"/>
          <w:sz w:val="22"/>
          <w:szCs w:val="22"/>
          <w:spacing w:val="-2"/>
        </w:rPr>
        <w:t>果这也无法奏效，最坏的情形就是迅速终止该项目。这种方法</w:t>
      </w:r>
      <w:r>
        <w:rPr>
          <w:rFonts w:ascii="SimSun" w:hAnsi="SimSun" w:eastAsia="SimSun" w:cs="SimSun"/>
          <w:sz w:val="22"/>
          <w:szCs w:val="22"/>
          <w:spacing w:val="-3"/>
        </w:rPr>
        <w:t>的有</w:t>
      </w:r>
      <w:r>
        <w:rPr>
          <w:rFonts w:ascii="SimSun" w:hAnsi="SimSun" w:eastAsia="SimSun" w:cs="SimSun"/>
          <w:sz w:val="22"/>
          <w:szCs w:val="22"/>
        </w:rPr>
        <w:t xml:space="preserve"> </w:t>
      </w:r>
      <w:r>
        <w:rPr>
          <w:rFonts w:ascii="SimSun" w:hAnsi="SimSun" w:eastAsia="SimSun" w:cs="SimSun"/>
          <w:sz w:val="22"/>
          <w:szCs w:val="22"/>
          <w:spacing w:val="-2"/>
        </w:rPr>
        <w:t>效性有赖于组合效应，也就是说，在项目组合中总还会有其</w:t>
      </w:r>
      <w:r>
        <w:rPr>
          <w:rFonts w:ascii="SimSun" w:hAnsi="SimSun" w:eastAsia="SimSun" w:cs="SimSun"/>
          <w:sz w:val="22"/>
          <w:szCs w:val="22"/>
          <w:spacing w:val="-3"/>
        </w:rPr>
        <w:t>他发挥</w:t>
      </w:r>
    </w:p>
    <w:p>
      <w:pPr>
        <w:ind w:left="479"/>
        <w:spacing w:line="220" w:lineRule="auto"/>
        <w:rPr>
          <w:rFonts w:ascii="SimSun" w:hAnsi="SimSun" w:eastAsia="SimSun" w:cs="SimSun"/>
          <w:sz w:val="22"/>
          <w:szCs w:val="22"/>
        </w:rPr>
      </w:pPr>
      <w:r>
        <w:rPr>
          <w:rFonts w:ascii="SimSun" w:hAnsi="SimSun" w:eastAsia="SimSun" w:cs="SimSun"/>
          <w:sz w:val="22"/>
          <w:szCs w:val="22"/>
          <w:spacing w:val="-9"/>
        </w:rPr>
        <w:t>正常作用的项目。</w:t>
      </w:r>
    </w:p>
    <w:p>
      <w:pPr>
        <w:pStyle w:val="BodyText"/>
        <w:spacing w:line="333" w:lineRule="auto"/>
        <w:rPr/>
      </w:pPr>
      <w:r/>
    </w:p>
    <w:p>
      <w:pPr>
        <w:pStyle w:val="BodyText"/>
        <w:spacing w:line="333" w:lineRule="auto"/>
        <w:rPr/>
      </w:pPr>
      <w:r/>
    </w:p>
    <w:p>
      <w:pPr>
        <w:ind w:left="483"/>
        <w:spacing w:before="85" w:line="219" w:lineRule="auto"/>
        <w:rPr>
          <w:rFonts w:ascii="SimSun" w:hAnsi="SimSun" w:eastAsia="SimSun" w:cs="SimSun"/>
          <w:sz w:val="26"/>
          <w:szCs w:val="26"/>
        </w:rPr>
      </w:pPr>
      <w:r>
        <w:rPr>
          <w:rFonts w:ascii="SimSun" w:hAnsi="SimSun" w:eastAsia="SimSun" w:cs="SimSun"/>
          <w:sz w:val="26"/>
          <w:szCs w:val="26"/>
          <w:b/>
          <w:bCs/>
          <w:spacing w:val="-8"/>
        </w:rPr>
        <w:t>为什么“冷漠中层”在数字化转型中尤其重要</w:t>
      </w:r>
    </w:p>
    <w:p>
      <w:pPr>
        <w:pStyle w:val="BodyText"/>
        <w:spacing w:line="398" w:lineRule="auto"/>
        <w:rPr/>
      </w:pPr>
      <w:r/>
    </w:p>
    <w:p>
      <w:pPr>
        <w:ind w:left="479" w:firstLine="450"/>
        <w:spacing w:before="72" w:line="361" w:lineRule="auto"/>
        <w:jc w:val="both"/>
        <w:rPr>
          <w:rFonts w:ascii="SimSun" w:hAnsi="SimSun" w:eastAsia="SimSun" w:cs="SimSun"/>
          <w:sz w:val="22"/>
          <w:szCs w:val="22"/>
        </w:rPr>
      </w:pPr>
      <w:r>
        <w:rPr>
          <w:rFonts w:ascii="SimSun" w:hAnsi="SimSun" w:eastAsia="SimSun" w:cs="SimSun"/>
          <w:sz w:val="22"/>
          <w:szCs w:val="22"/>
          <w:spacing w:val="-3"/>
        </w:rPr>
        <w:t>尽管“冷漠中层”的概念被广泛地应用，但在数字化转型中克</w:t>
      </w:r>
      <w:r>
        <w:rPr>
          <w:rFonts w:ascii="SimSun" w:hAnsi="SimSun" w:eastAsia="SimSun" w:cs="SimSun"/>
          <w:sz w:val="22"/>
          <w:szCs w:val="22"/>
          <w:spacing w:val="12"/>
        </w:rPr>
        <w:t xml:space="preserve"> </w:t>
      </w:r>
      <w:r>
        <w:rPr>
          <w:rFonts w:ascii="SimSun" w:hAnsi="SimSun" w:eastAsia="SimSun" w:cs="SimSun"/>
          <w:sz w:val="22"/>
          <w:szCs w:val="22"/>
          <w:spacing w:val="-2"/>
        </w:rPr>
        <w:t>服它的惰性更为重要。真正的第五阶段转型所需要的变革动能</w:t>
      </w:r>
      <w:r>
        <w:rPr>
          <w:rFonts w:ascii="SimSun" w:hAnsi="SimSun" w:eastAsia="SimSun" w:cs="SimSun"/>
          <w:sz w:val="22"/>
          <w:szCs w:val="22"/>
          <w:spacing w:val="-3"/>
        </w:rPr>
        <w:t>是巨</w:t>
      </w:r>
      <w:r>
        <w:rPr>
          <w:rFonts w:ascii="SimSun" w:hAnsi="SimSun" w:eastAsia="SimSun" w:cs="SimSun"/>
          <w:sz w:val="22"/>
          <w:szCs w:val="22"/>
        </w:rPr>
        <w:t xml:space="preserve"> </w:t>
      </w:r>
      <w:r>
        <w:rPr>
          <w:rFonts w:ascii="SimSun" w:hAnsi="SimSun" w:eastAsia="SimSun" w:cs="SimSun"/>
          <w:sz w:val="22"/>
          <w:szCs w:val="22"/>
          <w:spacing w:val="-2"/>
        </w:rPr>
        <w:t>大的。这不只是一种技术、产品或流程的变革，而是一种</w:t>
      </w:r>
      <w:r>
        <w:rPr>
          <w:rFonts w:ascii="SimSun" w:hAnsi="SimSun" w:eastAsia="SimSun" w:cs="SimSun"/>
          <w:sz w:val="22"/>
          <w:szCs w:val="22"/>
          <w:spacing w:val="-3"/>
        </w:rPr>
        <w:t>企业文化</w:t>
      </w:r>
      <w:r>
        <w:rPr>
          <w:rFonts w:ascii="SimSun" w:hAnsi="SimSun" w:eastAsia="SimSun" w:cs="SimSun"/>
          <w:sz w:val="22"/>
          <w:szCs w:val="22"/>
        </w:rPr>
        <w:t xml:space="preserve"> </w:t>
      </w:r>
      <w:r>
        <w:rPr>
          <w:rFonts w:ascii="SimSun" w:hAnsi="SimSun" w:eastAsia="SimSun" w:cs="SimSun"/>
          <w:sz w:val="22"/>
          <w:szCs w:val="22"/>
          <w:spacing w:val="2"/>
        </w:rPr>
        <w:t>的变革。中间管理层需要带领组织其他成员学</w:t>
      </w:r>
      <w:r>
        <w:rPr>
          <w:rFonts w:ascii="SimSun" w:hAnsi="SimSun" w:eastAsia="SimSun" w:cs="SimSun"/>
          <w:sz w:val="22"/>
          <w:szCs w:val="22"/>
          <w:spacing w:val="1"/>
        </w:rPr>
        <w:t>习新的能力(即数字</w:t>
      </w:r>
      <w:r>
        <w:rPr>
          <w:rFonts w:ascii="SimSun" w:hAnsi="SimSun" w:eastAsia="SimSun" w:cs="SimSun"/>
          <w:sz w:val="22"/>
          <w:szCs w:val="22"/>
        </w:rPr>
        <w:t xml:space="preserve"> </w:t>
      </w:r>
      <w:r>
        <w:rPr>
          <w:rFonts w:ascii="SimSun" w:hAnsi="SimSun" w:eastAsia="SimSun" w:cs="SimSun"/>
          <w:sz w:val="22"/>
          <w:szCs w:val="22"/>
          <w:spacing w:val="2"/>
        </w:rPr>
        <w:t>化能力)和数字时代的新工作方式，如鼓励采</w:t>
      </w:r>
      <w:r>
        <w:rPr>
          <w:rFonts w:ascii="SimSun" w:hAnsi="SimSun" w:eastAsia="SimSun" w:cs="SimSun"/>
          <w:sz w:val="22"/>
          <w:szCs w:val="22"/>
          <w:spacing w:val="1"/>
        </w:rPr>
        <w:t>用敏捷型方法、承担</w:t>
      </w:r>
      <w:r>
        <w:rPr>
          <w:rFonts w:ascii="SimSun" w:hAnsi="SimSun" w:eastAsia="SimSun" w:cs="SimSun"/>
          <w:sz w:val="22"/>
          <w:szCs w:val="22"/>
        </w:rPr>
        <w:t xml:space="preserve"> </w:t>
      </w:r>
      <w:r>
        <w:rPr>
          <w:rFonts w:ascii="SimSun" w:hAnsi="SimSun" w:eastAsia="SimSun" w:cs="SimSun"/>
          <w:sz w:val="22"/>
          <w:szCs w:val="22"/>
          <w:spacing w:val="-2"/>
        </w:rPr>
        <w:t>风险以及重塑商业模式和内部流程。显然，只对中间管理层</w:t>
      </w:r>
      <w:r>
        <w:rPr>
          <w:rFonts w:ascii="SimSun" w:hAnsi="SimSun" w:eastAsia="SimSun" w:cs="SimSun"/>
          <w:sz w:val="22"/>
          <w:szCs w:val="22"/>
          <w:spacing w:val="-3"/>
        </w:rPr>
        <w:t>进行培</w:t>
      </w:r>
      <w:r>
        <w:rPr>
          <w:rFonts w:ascii="SimSun" w:hAnsi="SimSun" w:eastAsia="SimSun" w:cs="SimSun"/>
          <w:sz w:val="22"/>
          <w:szCs w:val="22"/>
        </w:rPr>
        <w:t xml:space="preserve"> </w:t>
      </w:r>
      <w:r>
        <w:rPr>
          <w:rFonts w:ascii="SimSun" w:hAnsi="SimSun" w:eastAsia="SimSun" w:cs="SimSun"/>
          <w:sz w:val="22"/>
          <w:szCs w:val="22"/>
          <w:spacing w:val="-2"/>
        </w:rPr>
        <w:t>训从而激发数字化潜能还远远不够，企业还需要重构激励</w:t>
      </w:r>
      <w:r>
        <w:rPr>
          <w:rFonts w:ascii="SimSun" w:hAnsi="SimSun" w:eastAsia="SimSun" w:cs="SimSun"/>
          <w:sz w:val="22"/>
          <w:szCs w:val="22"/>
          <w:spacing w:val="-3"/>
        </w:rPr>
        <w:t>体系和组</w:t>
      </w:r>
    </w:p>
    <w:p>
      <w:pPr>
        <w:ind w:left="479"/>
        <w:spacing w:line="220" w:lineRule="auto"/>
        <w:rPr>
          <w:rFonts w:ascii="SimSun" w:hAnsi="SimSun" w:eastAsia="SimSun" w:cs="SimSun"/>
          <w:sz w:val="22"/>
          <w:szCs w:val="22"/>
        </w:rPr>
      </w:pPr>
      <w:r>
        <w:rPr>
          <w:rFonts w:ascii="SimSun" w:hAnsi="SimSun" w:eastAsia="SimSun" w:cs="SimSun"/>
          <w:sz w:val="22"/>
          <w:szCs w:val="22"/>
          <w:spacing w:val="-9"/>
        </w:rPr>
        <w:t>织流程。</w:t>
      </w:r>
    </w:p>
    <w:p>
      <w:pPr>
        <w:spacing w:line="220" w:lineRule="auto"/>
        <w:sectPr>
          <w:pgSz w:w="8520" w:h="12720"/>
          <w:pgMar w:top="400" w:right="1217" w:bottom="400" w:left="500" w:header="0" w:footer="0" w:gutter="0"/>
        </w:sectPr>
        <w:rPr>
          <w:rFonts w:ascii="SimSun" w:hAnsi="SimSun" w:eastAsia="SimSun" w:cs="SimSun"/>
          <w:sz w:val="22"/>
          <w:szCs w:val="22"/>
        </w:rPr>
      </w:pP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6" w:lineRule="auto"/>
        <w:rPr/>
      </w:pPr>
      <w:r/>
    </w:p>
    <w:p>
      <w:pPr>
        <w:ind w:left="2605"/>
        <w:spacing w:before="84" w:line="219" w:lineRule="auto"/>
        <w:rPr>
          <w:rFonts w:ascii="SimSun" w:hAnsi="SimSun" w:eastAsia="SimSun" w:cs="SimSun"/>
          <w:sz w:val="26"/>
          <w:szCs w:val="26"/>
        </w:rPr>
      </w:pPr>
      <w:r>
        <w:rPr>
          <w:rFonts w:ascii="SimSun" w:hAnsi="SimSun" w:eastAsia="SimSun" w:cs="SimSun"/>
          <w:sz w:val="26"/>
          <w:szCs w:val="26"/>
          <w:b/>
          <w:bCs/>
          <w:spacing w:val="-9"/>
        </w:rPr>
        <w:t>本章小结</w:t>
      </w:r>
    </w:p>
    <w:p>
      <w:pPr>
        <w:ind w:left="621" w:hanging="229"/>
        <w:spacing w:before="263" w:line="328" w:lineRule="auto"/>
        <w:rPr>
          <w:rFonts w:ascii="SimSun" w:hAnsi="SimSun" w:eastAsia="SimSun" w:cs="SimSun"/>
          <w:sz w:val="22"/>
          <w:szCs w:val="22"/>
        </w:rPr>
      </w:pPr>
      <w:r>
        <w:rPr>
          <w:rFonts w:ascii="SimSun" w:hAnsi="SimSun" w:eastAsia="SimSun" w:cs="SimSun"/>
          <w:sz w:val="22"/>
          <w:szCs w:val="22"/>
          <w:spacing w:val="6"/>
        </w:rPr>
        <w:t>·每一架飞机都会面临逆风起飞，多数数字化转型都面临阻</w:t>
      </w:r>
      <w:r>
        <w:rPr>
          <w:rFonts w:ascii="SimSun" w:hAnsi="SimSun" w:eastAsia="SimSun" w:cs="SimSun"/>
          <w:sz w:val="22"/>
          <w:szCs w:val="22"/>
        </w:rPr>
        <w:t xml:space="preserve"> </w:t>
      </w:r>
      <w:r>
        <w:rPr>
          <w:rFonts w:ascii="SimSun" w:hAnsi="SimSun" w:eastAsia="SimSun" w:cs="SimSun"/>
          <w:sz w:val="22"/>
          <w:szCs w:val="22"/>
          <w:spacing w:val="-2"/>
        </w:rPr>
        <w:t>力。解决这一问题的办法是设计一个准则，以明确具</w:t>
      </w:r>
      <w:r>
        <w:rPr>
          <w:rFonts w:ascii="SimSun" w:hAnsi="SimSun" w:eastAsia="SimSun" w:cs="SimSun"/>
          <w:sz w:val="22"/>
          <w:szCs w:val="22"/>
          <w:spacing w:val="-3"/>
        </w:rPr>
        <w:t>体采用</w:t>
      </w:r>
    </w:p>
    <w:p>
      <w:pPr>
        <w:ind w:left="621"/>
        <w:spacing w:line="219" w:lineRule="auto"/>
        <w:rPr>
          <w:rFonts w:ascii="SimSun" w:hAnsi="SimSun" w:eastAsia="SimSun" w:cs="SimSun"/>
          <w:sz w:val="22"/>
          <w:szCs w:val="22"/>
        </w:rPr>
      </w:pPr>
      <w:r>
        <w:rPr>
          <w:rFonts w:ascii="SimSun" w:hAnsi="SimSun" w:eastAsia="SimSun" w:cs="SimSun"/>
          <w:sz w:val="22"/>
          <w:szCs w:val="22"/>
          <w:spacing w:val="-10"/>
        </w:rPr>
        <w:t>何种变革模式。</w:t>
      </w:r>
    </w:p>
    <w:p>
      <w:pPr>
        <w:ind w:right="16"/>
        <w:spacing w:before="147" w:line="421" w:lineRule="exact"/>
        <w:jc w:val="right"/>
        <w:rPr>
          <w:rFonts w:ascii="SimSun" w:hAnsi="SimSun" w:eastAsia="SimSun" w:cs="SimSun"/>
          <w:sz w:val="22"/>
          <w:szCs w:val="22"/>
        </w:rPr>
      </w:pPr>
      <w:r>
        <w:rPr>
          <w:rFonts w:ascii="SimSun" w:hAnsi="SimSun" w:eastAsia="SimSun" w:cs="SimSun"/>
          <w:sz w:val="22"/>
          <w:szCs w:val="22"/>
          <w:spacing w:val="-2"/>
          <w:position w:val="15"/>
        </w:rPr>
        <w:t>·为了理解成功的变革管理是如何发生的，本</w:t>
      </w:r>
      <w:r>
        <w:rPr>
          <w:rFonts w:ascii="SimSun" w:hAnsi="SimSun" w:eastAsia="SimSun" w:cs="SimSun"/>
          <w:sz w:val="22"/>
          <w:szCs w:val="22"/>
          <w:spacing w:val="-3"/>
          <w:position w:val="15"/>
        </w:rPr>
        <w:t>章介绍了两个成</w:t>
      </w:r>
    </w:p>
    <w:p>
      <w:pPr>
        <w:ind w:left="621"/>
        <w:spacing w:line="219" w:lineRule="auto"/>
        <w:rPr>
          <w:rFonts w:ascii="SimSun" w:hAnsi="SimSun" w:eastAsia="SimSun" w:cs="SimSun"/>
          <w:sz w:val="22"/>
          <w:szCs w:val="22"/>
        </w:rPr>
      </w:pPr>
      <w:r>
        <w:rPr>
          <w:rFonts w:ascii="SimSun" w:hAnsi="SimSun" w:eastAsia="SimSun" w:cs="SimSun"/>
          <w:sz w:val="22"/>
          <w:szCs w:val="22"/>
          <w:spacing w:val="-7"/>
        </w:rPr>
        <w:t>功的案例——全球千年虫修复案例和宝洁整合吉列案例。</w:t>
      </w:r>
    </w:p>
    <w:p>
      <w:pPr>
        <w:ind w:right="15"/>
        <w:spacing w:before="118" w:line="420" w:lineRule="exact"/>
        <w:jc w:val="right"/>
        <w:rPr>
          <w:rFonts w:ascii="SimSun" w:hAnsi="SimSun" w:eastAsia="SimSun" w:cs="SimSun"/>
          <w:sz w:val="22"/>
          <w:szCs w:val="22"/>
        </w:rPr>
      </w:pPr>
      <w:r>
        <w:rPr>
          <w:rFonts w:ascii="SimSun" w:hAnsi="SimSun" w:eastAsia="SimSun" w:cs="SimSun"/>
          <w:sz w:val="22"/>
          <w:szCs w:val="22"/>
          <w:spacing w:val="-2"/>
          <w:position w:val="15"/>
        </w:rPr>
        <w:t>·对于如何选择最佳变革模式这一问题，可以采</w:t>
      </w:r>
      <w:r>
        <w:rPr>
          <w:rFonts w:ascii="SimSun" w:hAnsi="SimSun" w:eastAsia="SimSun" w:cs="SimSun"/>
          <w:sz w:val="22"/>
          <w:szCs w:val="22"/>
          <w:spacing w:val="-3"/>
          <w:position w:val="15"/>
        </w:rPr>
        <w:t>用准则化的步</w:t>
      </w:r>
    </w:p>
    <w:p>
      <w:pPr>
        <w:ind w:left="621"/>
        <w:spacing w:before="1" w:line="219" w:lineRule="auto"/>
        <w:rPr>
          <w:rFonts w:ascii="SimSun" w:hAnsi="SimSun" w:eastAsia="SimSun" w:cs="SimSun"/>
          <w:sz w:val="22"/>
          <w:szCs w:val="22"/>
        </w:rPr>
      </w:pPr>
      <w:r>
        <w:rPr>
          <w:rFonts w:ascii="SimSun" w:hAnsi="SimSun" w:eastAsia="SimSun" w:cs="SimSun"/>
          <w:sz w:val="22"/>
          <w:szCs w:val="22"/>
          <w:spacing w:val="-7"/>
        </w:rPr>
        <w:t>骤。首先，对企业的变革态势有清晰的理解。</w:t>
      </w:r>
    </w:p>
    <w:p>
      <w:pPr>
        <w:ind w:right="16"/>
        <w:spacing w:before="138" w:line="401" w:lineRule="exact"/>
        <w:jc w:val="right"/>
        <w:rPr>
          <w:rFonts w:ascii="SimSun" w:hAnsi="SimSun" w:eastAsia="SimSun" w:cs="SimSun"/>
          <w:sz w:val="22"/>
          <w:szCs w:val="22"/>
        </w:rPr>
      </w:pPr>
      <w:r>
        <w:rPr>
          <w:rFonts w:ascii="SimSun" w:hAnsi="SimSun" w:eastAsia="SimSun" w:cs="SimSun"/>
          <w:sz w:val="22"/>
          <w:szCs w:val="22"/>
          <w:spacing w:val="-2"/>
          <w:position w:val="13"/>
        </w:rPr>
        <w:t>·其次，基于变革态势，有三种类型的变革</w:t>
      </w:r>
      <w:r>
        <w:rPr>
          <w:rFonts w:ascii="SimSun" w:hAnsi="SimSun" w:eastAsia="SimSun" w:cs="SimSun"/>
          <w:sz w:val="22"/>
          <w:szCs w:val="22"/>
          <w:spacing w:val="-3"/>
          <w:position w:val="13"/>
        </w:rPr>
        <w:t>模式可以应用于数</w:t>
      </w:r>
    </w:p>
    <w:p>
      <w:pPr>
        <w:ind w:left="621"/>
        <w:spacing w:line="219" w:lineRule="auto"/>
        <w:rPr>
          <w:rFonts w:ascii="SimSun" w:hAnsi="SimSun" w:eastAsia="SimSun" w:cs="SimSun"/>
          <w:sz w:val="22"/>
          <w:szCs w:val="22"/>
        </w:rPr>
      </w:pPr>
      <w:r>
        <w:rPr>
          <w:rFonts w:ascii="SimSun" w:hAnsi="SimSun" w:eastAsia="SimSun" w:cs="SimSun"/>
          <w:sz w:val="22"/>
          <w:szCs w:val="22"/>
          <w:spacing w:val="-7"/>
        </w:rPr>
        <w:t>字化转型。</w:t>
      </w:r>
    </w:p>
    <w:p>
      <w:pPr>
        <w:ind w:left="621"/>
        <w:spacing w:before="137" w:line="219" w:lineRule="auto"/>
        <w:rPr>
          <w:rFonts w:ascii="SimSun" w:hAnsi="SimSun" w:eastAsia="SimSun" w:cs="SimSun"/>
          <w:sz w:val="22"/>
          <w:szCs w:val="22"/>
        </w:rPr>
      </w:pPr>
      <w:r>
        <w:rPr>
          <w:rFonts w:ascii="SimSun" w:hAnsi="SimSun" w:eastAsia="SimSun" w:cs="SimSun"/>
          <w:sz w:val="22"/>
          <w:szCs w:val="22"/>
          <w:spacing w:val="-9"/>
        </w:rPr>
        <w:t>。有机变革。</w:t>
      </w:r>
    </w:p>
    <w:p>
      <w:pPr>
        <w:ind w:left="621"/>
        <w:spacing w:before="152" w:line="220" w:lineRule="auto"/>
        <w:rPr>
          <w:rFonts w:ascii="SimSun" w:hAnsi="SimSun" w:eastAsia="SimSun" w:cs="SimSun"/>
          <w:sz w:val="22"/>
          <w:szCs w:val="22"/>
        </w:rPr>
      </w:pPr>
      <w:r>
        <w:rPr>
          <w:rFonts w:ascii="SimSun" w:hAnsi="SimSun" w:eastAsia="SimSun" w:cs="SimSun"/>
          <w:sz w:val="22"/>
          <w:szCs w:val="22"/>
          <w:spacing w:val="-7"/>
        </w:rPr>
        <w:t>□前沿组织结构。</w:t>
      </w:r>
    </w:p>
    <w:p>
      <w:pPr>
        <w:ind w:left="621"/>
        <w:spacing w:before="135" w:line="219" w:lineRule="auto"/>
        <w:rPr>
          <w:rFonts w:ascii="SimSun" w:hAnsi="SimSun" w:eastAsia="SimSun" w:cs="SimSun"/>
          <w:sz w:val="22"/>
          <w:szCs w:val="22"/>
        </w:rPr>
      </w:pPr>
      <w:r>
        <w:rPr>
          <w:rFonts w:ascii="SimSun" w:hAnsi="SimSun" w:eastAsia="SimSun" w:cs="SimSun"/>
          <w:sz w:val="22"/>
          <w:szCs w:val="22"/>
          <w:spacing w:val="-9"/>
        </w:rPr>
        <w:t>□无机变革。</w:t>
      </w:r>
    </w:p>
    <w:p>
      <w:pPr>
        <w:ind w:left="621" w:right="12" w:hanging="229"/>
        <w:spacing w:before="141" w:line="327" w:lineRule="auto"/>
        <w:rPr>
          <w:rFonts w:ascii="SimSun" w:hAnsi="SimSun" w:eastAsia="SimSun" w:cs="SimSun"/>
          <w:sz w:val="22"/>
          <w:szCs w:val="22"/>
        </w:rPr>
      </w:pPr>
      <w:r>
        <w:rPr>
          <w:rFonts w:ascii="SimSun" w:hAnsi="SimSun" w:eastAsia="SimSun" w:cs="SimSun"/>
          <w:sz w:val="22"/>
          <w:szCs w:val="22"/>
          <w:spacing w:val="-2"/>
        </w:rPr>
        <w:t>·最后，解决“冷漠中层”的激励体系问题，这一</w:t>
      </w:r>
      <w:r>
        <w:rPr>
          <w:rFonts w:ascii="SimSun" w:hAnsi="SimSun" w:eastAsia="SimSun" w:cs="SimSun"/>
          <w:sz w:val="22"/>
          <w:szCs w:val="22"/>
          <w:spacing w:val="-3"/>
        </w:rPr>
        <w:t>准则有助于</w:t>
      </w:r>
      <w:r>
        <w:rPr>
          <w:rFonts w:ascii="SimSun" w:hAnsi="SimSun" w:eastAsia="SimSun" w:cs="SimSun"/>
          <w:sz w:val="22"/>
          <w:szCs w:val="22"/>
        </w:rPr>
        <w:t xml:space="preserve"> </w:t>
      </w:r>
      <w:r>
        <w:rPr>
          <w:rFonts w:ascii="SimSun" w:hAnsi="SimSun" w:eastAsia="SimSun" w:cs="SimSun"/>
          <w:sz w:val="22"/>
          <w:szCs w:val="22"/>
          <w:spacing w:val="-3"/>
        </w:rPr>
        <w:t>中间管理层主动培养变革能力和文化，使其接受数字化转型</w:t>
      </w:r>
    </w:p>
    <w:p>
      <w:pPr>
        <w:ind w:left="621"/>
        <w:spacing w:before="1" w:line="219" w:lineRule="auto"/>
        <w:rPr>
          <w:rFonts w:ascii="SimSun" w:hAnsi="SimSun" w:eastAsia="SimSun" w:cs="SimSun"/>
          <w:sz w:val="22"/>
          <w:szCs w:val="22"/>
        </w:rPr>
      </w:pPr>
      <w:r>
        <w:rPr>
          <w:rFonts w:ascii="SimSun" w:hAnsi="SimSun" w:eastAsia="SimSun" w:cs="SimSun"/>
          <w:sz w:val="22"/>
          <w:szCs w:val="22"/>
          <w:spacing w:val="-10"/>
        </w:rPr>
        <w:t>并在其中发挥重要作用。</w:t>
      </w:r>
    </w:p>
    <w:p>
      <w:pPr>
        <w:spacing w:line="219" w:lineRule="auto"/>
        <w:sectPr>
          <w:pgSz w:w="8520" w:h="12710"/>
          <w:pgMar w:top="400" w:right="953" w:bottom="400" w:left="1278" w:header="0" w:footer="0" w:gutter="0"/>
        </w:sectPr>
        <w:rPr>
          <w:rFonts w:ascii="SimSun" w:hAnsi="SimSun" w:eastAsia="SimSun" w:cs="SimSun"/>
          <w:sz w:val="22"/>
          <w:szCs w:val="22"/>
        </w:rPr>
      </w:pP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spacing w:before="62" w:line="219" w:lineRule="auto"/>
        <w:rPr>
          <w:rFonts w:ascii="SimSun" w:hAnsi="SimSun" w:eastAsia="SimSun" w:cs="SimSun"/>
          <w:sz w:val="19"/>
          <w:szCs w:val="19"/>
        </w:rPr>
      </w:pPr>
      <w:r>
        <w:rPr>
          <w:rFonts w:ascii="SimSun" w:hAnsi="SimSun" w:eastAsia="SimSun" w:cs="SimSun"/>
          <w:sz w:val="19"/>
          <w:szCs w:val="19"/>
          <w:b/>
          <w:bCs/>
          <w:spacing w:val="28"/>
        </w:rPr>
        <w:t>准则检查清单</w:t>
      </w:r>
    </w:p>
    <w:p>
      <w:pPr>
        <w:pStyle w:val="BodyText"/>
        <w:spacing w:line="267" w:lineRule="auto"/>
        <w:rPr/>
      </w:pPr>
      <w:r/>
    </w:p>
    <w:p>
      <w:pPr>
        <w:ind w:left="247" w:right="228" w:firstLine="430"/>
        <w:spacing w:before="62" w:line="391" w:lineRule="auto"/>
        <w:jc w:val="both"/>
        <w:rPr>
          <w:rFonts w:ascii="FangSong" w:hAnsi="FangSong" w:eastAsia="FangSong" w:cs="FangSong"/>
          <w:sz w:val="19"/>
          <w:szCs w:val="19"/>
        </w:rPr>
      </w:pPr>
      <w:r>
        <w:rPr>
          <w:rFonts w:ascii="FangSong" w:hAnsi="FangSong" w:eastAsia="FangSong" w:cs="FangSong"/>
          <w:sz w:val="19"/>
          <w:szCs w:val="19"/>
          <w:spacing w:val="18"/>
        </w:rPr>
        <w:t>参考图7-2</w:t>
      </w:r>
      <w:r>
        <w:rPr>
          <w:rFonts w:ascii="FangSong" w:hAnsi="FangSong" w:eastAsia="FangSong" w:cs="FangSong"/>
          <w:sz w:val="19"/>
          <w:szCs w:val="19"/>
          <w:spacing w:val="-6"/>
        </w:rPr>
        <w:t xml:space="preserve"> </w:t>
      </w:r>
      <w:r>
        <w:rPr>
          <w:rFonts w:ascii="FangSong" w:hAnsi="FangSong" w:eastAsia="FangSong" w:cs="FangSong"/>
          <w:sz w:val="19"/>
          <w:szCs w:val="19"/>
          <w:spacing w:val="18"/>
        </w:rPr>
        <w:t>中的问题，在推进实施数字化转型五阶段路线图</w:t>
      </w:r>
      <w:r>
        <w:rPr>
          <w:rFonts w:ascii="FangSong" w:hAnsi="FangSong" w:eastAsia="FangSong" w:cs="FangSong"/>
          <w:sz w:val="19"/>
          <w:szCs w:val="19"/>
        </w:rPr>
        <w:t xml:space="preserve"> </w:t>
      </w:r>
      <w:r>
        <w:rPr>
          <w:rFonts w:ascii="FangSong" w:hAnsi="FangSong" w:eastAsia="FangSong" w:cs="FangSong"/>
          <w:sz w:val="19"/>
          <w:szCs w:val="19"/>
          <w:spacing w:val="19"/>
        </w:rPr>
        <w:t>的过程中采用一种准则化的方法，评估你的数字化转型战略，并</w:t>
      </w:r>
    </w:p>
    <w:p>
      <w:pPr>
        <w:ind w:left="247"/>
        <w:spacing w:line="222" w:lineRule="auto"/>
        <w:rPr>
          <w:rFonts w:ascii="FangSong" w:hAnsi="FangSong" w:eastAsia="FangSong" w:cs="FangSong"/>
          <w:sz w:val="19"/>
          <w:szCs w:val="19"/>
        </w:rPr>
      </w:pPr>
      <w:r>
        <w:rPr>
          <w:rFonts w:ascii="FangSong" w:hAnsi="FangSong" w:eastAsia="FangSong" w:cs="FangSong"/>
          <w:sz w:val="19"/>
          <w:szCs w:val="19"/>
          <w:spacing w:val="7"/>
        </w:rPr>
        <w:t>一步步推进。</w:t>
      </w:r>
    </w:p>
    <w:p>
      <w:pPr>
        <w:pStyle w:val="BodyText"/>
        <w:spacing w:line="273" w:lineRule="auto"/>
        <w:rPr/>
      </w:pPr>
      <w:r/>
    </w:p>
    <w:p>
      <w:pPr>
        <w:pStyle w:val="BodyText"/>
        <w:ind w:firstLine="17"/>
        <w:spacing w:line="3600" w:lineRule="exact"/>
        <w:rPr/>
      </w:pPr>
      <w:r>
        <w:rPr>
          <w:position w:val="-72"/>
        </w:rPr>
        <w:pict>
          <v:group id="_x0000_s274" style="mso-position-vertical-relative:line;mso-position-horizontal-relative:char;width:316.5pt;height:180.05pt;" filled="false" stroked="false" coordsize="6330,3601" coordorigin="0,0">
            <v:shape id="_x0000_s276" style="position:absolute;left:0;top:0;width:6330;height:3601;" filled="false" stroked="false" type="#_x0000_t75">
              <v:imagedata o:title="" r:id="rId78"/>
            </v:shape>
            <v:shape id="_x0000_s278" style="position:absolute;left:209;top:77;width:5920;height:3382;" filled="false" stroked="false" type="#_x0000_t202">
              <v:fill on="false"/>
              <v:stroke on="false"/>
              <v:path/>
              <v:imagedata o:title=""/>
              <o:lock v:ext="edit" aspectratio="false"/>
              <v:textbox inset="0mm,0mm,0mm,0mm">
                <w:txbxContent>
                  <w:p>
                    <w:pPr>
                      <w:ind w:left="4149" w:right="938" w:firstLine="80"/>
                      <w:spacing w:before="19" w:line="237" w:lineRule="auto"/>
                      <w:rPr>
                        <w:rFonts w:ascii="SimHei" w:hAnsi="SimHei" w:eastAsia="SimHei" w:cs="SimHei"/>
                        <w:sz w:val="19"/>
                        <w:szCs w:val="19"/>
                      </w:rPr>
                    </w:pPr>
                    <w:r>
                      <w:rPr>
                        <w:rFonts w:ascii="SimHei" w:hAnsi="SimHei" w:eastAsia="SimHei" w:cs="SimHei"/>
                        <w:sz w:val="19"/>
                        <w:szCs w:val="19"/>
                        <w:color w:val="FFFFFF"/>
                        <w:spacing w:val="-21"/>
                        <w:w w:val="94"/>
                      </w:rPr>
                      <w:t>全面同步</w:t>
                    </w:r>
                    <w:r>
                      <w:rPr>
                        <w:rFonts w:ascii="SimHei" w:hAnsi="SimHei" w:eastAsia="SimHei" w:cs="SimHei"/>
                        <w:sz w:val="19"/>
                        <w:szCs w:val="19"/>
                        <w:color w:val="FFFFFF"/>
                        <w:spacing w:val="3"/>
                      </w:rPr>
                      <w:t xml:space="preserve">  </w:t>
                    </w:r>
                    <w:r>
                      <w:rPr>
                        <w:rFonts w:ascii="SimHei" w:hAnsi="SimHei" w:eastAsia="SimHei" w:cs="SimHei"/>
                        <w:sz w:val="19"/>
                        <w:szCs w:val="19"/>
                        <w:color w:val="FFFFFF"/>
                        <w:spacing w:val="-16"/>
                        <w:w w:val="97"/>
                      </w:rPr>
                      <w:t>(第四阶段)</w:t>
                    </w:r>
                  </w:p>
                  <w:p>
                    <w:pPr>
                      <w:ind w:left="2512"/>
                      <w:spacing w:before="250" w:line="219" w:lineRule="auto"/>
                      <w:rPr>
                        <w:rFonts w:ascii="SimSun" w:hAnsi="SimSun" w:eastAsia="SimSun" w:cs="SimSun"/>
                        <w:sz w:val="19"/>
                        <w:szCs w:val="19"/>
                      </w:rPr>
                    </w:pPr>
                    <w:r>
                      <w:rPr>
                        <w:rFonts w:ascii="SimSun" w:hAnsi="SimSun" w:eastAsia="SimSun" w:cs="SimSun"/>
                        <w:sz w:val="19"/>
                        <w:szCs w:val="19"/>
                        <w:b/>
                        <w:bCs/>
                        <w:spacing w:val="-4"/>
                      </w:rPr>
                      <w:t>有效的变革</w:t>
                    </w:r>
                  </w:p>
                  <w:p>
                    <w:pPr>
                      <w:ind w:left="20"/>
                      <w:spacing w:before="131" w:line="219" w:lineRule="auto"/>
                      <w:rPr>
                        <w:rFonts w:ascii="FangSong" w:hAnsi="FangSong" w:eastAsia="FangSong" w:cs="FangSong"/>
                        <w:sz w:val="19"/>
                        <w:szCs w:val="19"/>
                      </w:rPr>
                    </w:pPr>
                    <w:r>
                      <w:rPr>
                        <w:rFonts w:ascii="FangSong" w:hAnsi="FangSong" w:eastAsia="FangSong" w:cs="FangSong"/>
                        <w:sz w:val="19"/>
                        <w:szCs w:val="19"/>
                        <w:spacing w:val="-6"/>
                      </w:rPr>
                      <w:t>1.领导者和核心组织广泛认可与支持变革管理比技术转型难十倍吗?</w:t>
                    </w:r>
                  </w:p>
                  <w:p>
                    <w:pPr>
                      <w:ind w:left="20"/>
                      <w:spacing w:before="106" w:line="220" w:lineRule="auto"/>
                      <w:rPr>
                        <w:rFonts w:ascii="FangSong" w:hAnsi="FangSong" w:eastAsia="FangSong" w:cs="FangSong"/>
                        <w:sz w:val="19"/>
                        <w:szCs w:val="19"/>
                      </w:rPr>
                    </w:pPr>
                    <w:r>
                      <w:rPr>
                        <w:rFonts w:ascii="FangSong" w:hAnsi="FangSong" w:eastAsia="FangSong" w:cs="FangSong"/>
                        <w:sz w:val="19"/>
                        <w:szCs w:val="19"/>
                        <w:spacing w:val="-1"/>
                      </w:rPr>
                      <w:t>2.你是否已经觉察到了变革的紧迫性和企业对于变革的态度，并努力去</w:t>
                    </w:r>
                  </w:p>
                  <w:p>
                    <w:pPr>
                      <w:ind w:left="230"/>
                      <w:spacing w:before="134" w:line="221" w:lineRule="auto"/>
                      <w:rPr>
                        <w:rFonts w:ascii="FangSong" w:hAnsi="FangSong" w:eastAsia="FangSong" w:cs="FangSong"/>
                        <w:sz w:val="19"/>
                        <w:szCs w:val="19"/>
                      </w:rPr>
                    </w:pPr>
                    <w:r>
                      <w:rPr>
                        <w:rFonts w:ascii="FangSong" w:hAnsi="FangSong" w:eastAsia="FangSong" w:cs="FangSong"/>
                        <w:sz w:val="19"/>
                        <w:szCs w:val="19"/>
                        <w:spacing w:val="-7"/>
                      </w:rPr>
                      <w:t>迎合一种特定的变革态势?</w:t>
                    </w:r>
                  </w:p>
                  <w:p>
                    <w:pPr>
                      <w:ind w:left="20"/>
                      <w:spacing w:before="102" w:line="220" w:lineRule="auto"/>
                      <w:rPr>
                        <w:rFonts w:ascii="FangSong" w:hAnsi="FangSong" w:eastAsia="FangSong" w:cs="FangSong"/>
                        <w:sz w:val="19"/>
                        <w:szCs w:val="19"/>
                      </w:rPr>
                    </w:pPr>
                    <w:r>
                      <w:rPr>
                        <w:rFonts w:ascii="FangSong" w:hAnsi="FangSong" w:eastAsia="FangSong" w:cs="FangSong"/>
                        <w:sz w:val="19"/>
                        <w:szCs w:val="19"/>
                        <w:spacing w:val="-3"/>
                      </w:rPr>
                      <w:t>3.你是否谨慎地选择了一种合适的变革模式(即有机变革、前沿</w:t>
                    </w:r>
                    <w:r>
                      <w:rPr>
                        <w:rFonts w:ascii="FangSong" w:hAnsi="FangSong" w:eastAsia="FangSong" w:cs="FangSong"/>
                        <w:sz w:val="19"/>
                        <w:szCs w:val="19"/>
                        <w:spacing w:val="-4"/>
                      </w:rPr>
                      <w:t>组织结构</w:t>
                    </w:r>
                  </w:p>
                  <w:p>
                    <w:pPr>
                      <w:ind w:left="239"/>
                      <w:spacing w:before="116" w:line="222" w:lineRule="auto"/>
                      <w:rPr>
                        <w:rFonts w:ascii="FangSong" w:hAnsi="FangSong" w:eastAsia="FangSong" w:cs="FangSong"/>
                        <w:sz w:val="19"/>
                        <w:szCs w:val="19"/>
                      </w:rPr>
                    </w:pPr>
                    <w:r>
                      <w:rPr>
                        <w:rFonts w:ascii="FangSong" w:hAnsi="FangSong" w:eastAsia="FangSong" w:cs="FangSong"/>
                        <w:sz w:val="19"/>
                        <w:szCs w:val="19"/>
                        <w:spacing w:val="1"/>
                      </w:rPr>
                      <w:t>或无机变革)?</w:t>
                    </w:r>
                  </w:p>
                  <w:p>
                    <w:pPr>
                      <w:ind w:left="20"/>
                      <w:spacing w:before="100" w:line="222" w:lineRule="auto"/>
                      <w:rPr>
                        <w:rFonts w:ascii="FangSong" w:hAnsi="FangSong" w:eastAsia="FangSong" w:cs="FangSong"/>
                        <w:sz w:val="19"/>
                        <w:szCs w:val="19"/>
                      </w:rPr>
                    </w:pPr>
                    <w:r>
                      <w:rPr>
                        <w:rFonts w:ascii="FangSong" w:hAnsi="FangSong" w:eastAsia="FangSong" w:cs="FangSong"/>
                        <w:sz w:val="19"/>
                        <w:szCs w:val="19"/>
                        <w:spacing w:val="-6"/>
                      </w:rPr>
                      <w:t>4.你是否识别出了可能会成为“冷漠中层”的角色和员工?</w:t>
                    </w:r>
                  </w:p>
                  <w:p>
                    <w:pPr>
                      <w:ind w:left="20"/>
                      <w:spacing w:before="131" w:line="221" w:lineRule="auto"/>
                      <w:rPr>
                        <w:rFonts w:ascii="FangSong" w:hAnsi="FangSong" w:eastAsia="FangSong" w:cs="FangSong"/>
                        <w:sz w:val="19"/>
                        <w:szCs w:val="19"/>
                      </w:rPr>
                    </w:pPr>
                    <w:r>
                      <w:rPr>
                        <w:rFonts w:ascii="FangSong" w:hAnsi="FangSong" w:eastAsia="FangSong" w:cs="FangSong"/>
                        <w:sz w:val="19"/>
                        <w:szCs w:val="19"/>
                        <w:spacing w:val="-6"/>
                      </w:rPr>
                      <w:t>5.你是否设计了新的激励体系，以激励“冷漠中层”投入变革行动中?</w:t>
                    </w:r>
                  </w:p>
                </w:txbxContent>
              </v:textbox>
            </v:shape>
            <v:shape id="_x0000_s280" style="position:absolute;left:1139;top:96;width:881;height:484;" filled="false" stroked="false" type="#_x0000_t202">
              <v:fill on="false"/>
              <v:stroke on="false"/>
              <v:path/>
              <v:imagedata o:title=""/>
              <o:lock v:ext="edit" aspectratio="false"/>
              <v:textbox inset="0mm,0mm,0mm,0mm">
                <w:txbxContent>
                  <w:p>
                    <w:pPr>
                      <w:ind w:left="20" w:right="20" w:firstLine="80"/>
                      <w:spacing w:before="19" w:line="233" w:lineRule="auto"/>
                      <w:rPr>
                        <w:rFonts w:ascii="SimHei" w:hAnsi="SimHei" w:eastAsia="SimHei" w:cs="SimHei"/>
                        <w:sz w:val="19"/>
                        <w:szCs w:val="19"/>
                      </w:rPr>
                    </w:pPr>
                    <w:r>
                      <w:rPr>
                        <w:rFonts w:ascii="SimHei" w:hAnsi="SimHei" w:eastAsia="SimHei" w:cs="SimHei"/>
                        <w:sz w:val="19"/>
                        <w:szCs w:val="19"/>
                        <w:color w:val="FFFFFF"/>
                        <w:spacing w:val="-16"/>
                        <w:w w:val="95"/>
                      </w:rPr>
                      <w:t>夯实基础</w:t>
                    </w:r>
                    <w:r>
                      <w:rPr>
                        <w:rFonts w:ascii="SimHei" w:hAnsi="SimHei" w:eastAsia="SimHei" w:cs="SimHei"/>
                        <w:sz w:val="19"/>
                        <w:szCs w:val="19"/>
                        <w:color w:val="FFFFFF"/>
                      </w:rPr>
                      <w:t xml:space="preserve">  </w:t>
                    </w:r>
                    <w:r>
                      <w:rPr>
                        <w:rFonts w:ascii="SimHei" w:hAnsi="SimHei" w:eastAsia="SimHei" w:cs="SimHei"/>
                        <w:sz w:val="19"/>
                        <w:szCs w:val="19"/>
                        <w:color w:val="FFFFFF"/>
                        <w:spacing w:val="-13"/>
                        <w:w w:val="96"/>
                      </w:rPr>
                      <w:t>(第一阶段)</w:t>
                    </w:r>
                  </w:p>
                </w:txbxContent>
              </v:textbox>
            </v:shape>
            <v:shape id="_x0000_s282" style="position:absolute;left:5389;top:87;width:883;height:482;" filled="false" stroked="false" type="#_x0000_t202">
              <v:fill on="false"/>
              <v:stroke on="false"/>
              <v:path/>
              <v:imagedata o:title=""/>
              <o:lock v:ext="edit" aspectratio="false"/>
              <v:textbox inset="0mm,0mm,0mm,0mm">
                <w:txbxContent>
                  <w:p>
                    <w:pPr>
                      <w:ind w:left="20" w:right="20" w:firstLine="29"/>
                      <w:spacing w:before="20" w:line="232" w:lineRule="auto"/>
                      <w:rPr>
                        <w:rFonts w:ascii="SimHei" w:hAnsi="SimHei" w:eastAsia="SimHei" w:cs="SimHei"/>
                        <w:sz w:val="19"/>
                        <w:szCs w:val="19"/>
                      </w:rPr>
                    </w:pPr>
                    <w:r>
                      <w:rPr>
                        <w:rFonts w:ascii="SimHei" w:hAnsi="SimHei" w:eastAsia="SimHei" w:cs="SimHei"/>
                        <w:sz w:val="19"/>
                        <w:szCs w:val="19"/>
                        <w:color w:val="FFFFFF"/>
                        <w:spacing w:val="-7"/>
                      </w:rPr>
                      <w:t>活力</w:t>
                    </w:r>
                    <w:r>
                      <w:rPr>
                        <w:rFonts w:ascii="Arial" w:hAnsi="Arial" w:eastAsia="Arial" w:cs="Arial"/>
                        <w:sz w:val="19"/>
                        <w:szCs w:val="19"/>
                        <w:color w:val="FFFFFF"/>
                        <w:spacing w:val="-7"/>
                      </w:rPr>
                      <w:t>DNA</w:t>
                    </w:r>
                    <w:r>
                      <w:rPr>
                        <w:rFonts w:ascii="Arial" w:hAnsi="Arial" w:eastAsia="Arial" w:cs="Arial"/>
                        <w:sz w:val="19"/>
                        <w:szCs w:val="19"/>
                        <w:color w:val="FFFFFF"/>
                      </w:rPr>
                      <w:t xml:space="preserve">  </w:t>
                    </w:r>
                    <w:r>
                      <w:rPr>
                        <w:rFonts w:ascii="SimHei" w:hAnsi="SimHei" w:eastAsia="SimHei" w:cs="SimHei"/>
                        <w:sz w:val="19"/>
                        <w:szCs w:val="19"/>
                        <w:color w:val="FFFFFF"/>
                        <w:spacing w:val="-13"/>
                        <w:w w:val="96"/>
                      </w:rPr>
                      <w:t>(第五阶段)</w:t>
                    </w:r>
                  </w:p>
                </w:txbxContent>
              </v:textbox>
            </v:shape>
            <v:shape id="_x0000_s284" style="position:absolute;left:2209;top:97;width:883;height:482;" filled="false" stroked="false" type="#_x0000_t202">
              <v:fill on="false"/>
              <v:stroke on="false"/>
              <v:path/>
              <v:imagedata o:title=""/>
              <o:lock v:ext="edit" aspectratio="false"/>
              <v:textbox inset="0mm,0mm,0mm,0mm">
                <w:txbxContent>
                  <w:p>
                    <w:pPr>
                      <w:ind w:left="20" w:right="20" w:firstLine="90"/>
                      <w:spacing w:before="20" w:line="232" w:lineRule="auto"/>
                      <w:rPr>
                        <w:rFonts w:ascii="SimHei" w:hAnsi="SimHei" w:eastAsia="SimHei" w:cs="SimHei"/>
                        <w:sz w:val="19"/>
                        <w:szCs w:val="19"/>
                      </w:rPr>
                    </w:pPr>
                    <w:r>
                      <w:rPr>
                        <w:rFonts w:ascii="SimHei" w:hAnsi="SimHei" w:eastAsia="SimHei" w:cs="SimHei"/>
                        <w:sz w:val="19"/>
                        <w:szCs w:val="19"/>
                        <w:color w:val="FFFFFF"/>
                        <w:spacing w:val="-16"/>
                        <w:w w:val="94"/>
                      </w:rPr>
                      <w:t>单点突破</w:t>
                    </w:r>
                    <w:r>
                      <w:rPr>
                        <w:rFonts w:ascii="SimHei" w:hAnsi="SimHei" w:eastAsia="SimHei" w:cs="SimHei"/>
                        <w:sz w:val="19"/>
                        <w:szCs w:val="19"/>
                        <w:color w:val="FFFFFF"/>
                        <w:spacing w:val="2"/>
                      </w:rPr>
                      <w:t xml:space="preserve">  </w:t>
                    </w:r>
                    <w:r>
                      <w:rPr>
                        <w:rFonts w:ascii="SimHei" w:hAnsi="SimHei" w:eastAsia="SimHei" w:cs="SimHei"/>
                        <w:sz w:val="19"/>
                        <w:szCs w:val="19"/>
                        <w:color w:val="FFFFFF"/>
                        <w:spacing w:val="-13"/>
                        <w:w w:val="96"/>
                      </w:rPr>
                      <w:t>(第二阶段)</w:t>
                    </w:r>
                  </w:p>
                </w:txbxContent>
              </v:textbox>
            </v:shape>
            <v:shape id="_x0000_s286" style="position:absolute;left:3279;top:87;width:860;height:472;" filled="false" stroked="false" type="#_x0000_t202">
              <v:fill on="false"/>
              <v:stroke on="false"/>
              <v:path/>
              <v:imagedata o:title=""/>
              <o:lock v:ext="edit" aspectratio="false"/>
              <v:textbox inset="0mm,0mm,0mm,0mm">
                <w:txbxContent>
                  <w:p>
                    <w:pPr>
                      <w:ind w:left="20" w:right="20" w:firstLine="70"/>
                      <w:spacing w:before="20" w:line="227" w:lineRule="auto"/>
                      <w:rPr>
                        <w:rFonts w:ascii="SimHei" w:hAnsi="SimHei" w:eastAsia="SimHei" w:cs="SimHei"/>
                        <w:sz w:val="19"/>
                        <w:szCs w:val="19"/>
                      </w:rPr>
                    </w:pPr>
                    <w:r>
                      <w:rPr>
                        <w:rFonts w:ascii="SimHei" w:hAnsi="SimHei" w:eastAsia="SimHei" w:cs="SimHei"/>
                        <w:sz w:val="19"/>
                        <w:szCs w:val="19"/>
                        <w:color w:val="FFFFFF"/>
                        <w:spacing w:val="-19"/>
                        <w:w w:val="96"/>
                      </w:rPr>
                      <w:t>局部同步</w:t>
                    </w:r>
                    <w:r>
                      <w:rPr>
                        <w:rFonts w:ascii="SimHei" w:hAnsi="SimHei" w:eastAsia="SimHei" w:cs="SimHei"/>
                        <w:sz w:val="19"/>
                        <w:szCs w:val="19"/>
                        <w:color w:val="FFFFFF"/>
                        <w:spacing w:val="1"/>
                      </w:rPr>
                      <w:t xml:space="preserve">  </w:t>
                    </w:r>
                    <w:r>
                      <w:rPr>
                        <w:rFonts w:ascii="SimHei" w:hAnsi="SimHei" w:eastAsia="SimHei" w:cs="SimHei"/>
                        <w:sz w:val="19"/>
                        <w:szCs w:val="19"/>
                        <w:color w:val="FFFFFF"/>
                        <w:spacing w:val="-13"/>
                        <w:w w:val="94"/>
                      </w:rPr>
                      <w:t>(第三阶段)</w:t>
                    </w:r>
                  </w:p>
                </w:txbxContent>
              </v:textbox>
            </v:shape>
            <v:shape id="_x0000_s288" style="position:absolute;left:319;top:99;width:389;height:470;" filled="false" stroked="false" type="#_x0000_t202">
              <v:fill on="false"/>
              <v:stroke on="false"/>
              <v:path/>
              <v:imagedata o:title=""/>
              <o:lock v:ext="edit" aspectratio="false"/>
              <v:textbox inset="0mm,0mm,0mm,0mm">
                <w:txbxContent>
                  <w:p>
                    <w:pPr>
                      <w:ind w:left="20" w:right="20"/>
                      <w:spacing w:before="20" w:line="226" w:lineRule="auto"/>
                      <w:rPr>
                        <w:rFonts w:ascii="SimHei" w:hAnsi="SimHei" w:eastAsia="SimHei" w:cs="SimHei"/>
                        <w:sz w:val="19"/>
                        <w:szCs w:val="19"/>
                      </w:rPr>
                    </w:pPr>
                    <w:r>
                      <w:rPr>
                        <w:rFonts w:ascii="SimHei" w:hAnsi="SimHei" w:eastAsia="SimHei" w:cs="SimHei"/>
                        <w:sz w:val="19"/>
                        <w:szCs w:val="19"/>
                        <w:color w:val="FFFFFF"/>
                        <w:spacing w:val="-16"/>
                      </w:rPr>
                      <w:t>目标</w:t>
                    </w:r>
                    <w:r>
                      <w:rPr>
                        <w:rFonts w:ascii="SimHei" w:hAnsi="SimHei" w:eastAsia="SimHei" w:cs="SimHei"/>
                        <w:sz w:val="19"/>
                        <w:szCs w:val="19"/>
                        <w:color w:val="FFFFFF"/>
                      </w:rPr>
                      <w:t xml:space="preserve"> </w:t>
                    </w:r>
                    <w:r>
                      <w:rPr>
                        <w:rFonts w:ascii="SimHei" w:hAnsi="SimHei" w:eastAsia="SimHei" w:cs="SimHei"/>
                        <w:sz w:val="19"/>
                        <w:szCs w:val="19"/>
                        <w:color w:val="FFFFFF"/>
                        <w:spacing w:val="-11"/>
                        <w:w w:val="95"/>
                      </w:rPr>
                      <w:t>设定</w:t>
                    </w:r>
                  </w:p>
                </w:txbxContent>
              </v:textbox>
            </v:shape>
          </v:group>
        </w:pict>
      </w:r>
    </w:p>
    <w:p>
      <w:pPr>
        <w:ind w:left="1869"/>
        <w:spacing w:before="175" w:line="222" w:lineRule="auto"/>
        <w:rPr>
          <w:rFonts w:ascii="SimSun" w:hAnsi="SimSun" w:eastAsia="SimSun" w:cs="SimSun"/>
          <w:sz w:val="19"/>
          <w:szCs w:val="19"/>
        </w:rPr>
      </w:pPr>
      <w:r>
        <w:rPr>
          <w:rFonts w:ascii="SimHei" w:hAnsi="SimHei" w:eastAsia="SimHei" w:cs="SimHei"/>
          <w:sz w:val="19"/>
          <w:szCs w:val="19"/>
          <w:b/>
          <w:bCs/>
          <w:spacing w:val="-7"/>
        </w:rPr>
        <w:t>图7-2</w:t>
      </w:r>
      <w:r>
        <w:rPr>
          <w:rFonts w:ascii="SimHei" w:hAnsi="SimHei" w:eastAsia="SimHei" w:cs="SimHei"/>
          <w:sz w:val="19"/>
          <w:szCs w:val="19"/>
          <w:spacing w:val="-7"/>
        </w:rPr>
        <w:t xml:space="preserve">  </w:t>
      </w:r>
      <w:r>
        <w:rPr>
          <w:rFonts w:ascii="SimSun" w:hAnsi="SimSun" w:eastAsia="SimSun" w:cs="SimSun"/>
          <w:sz w:val="19"/>
          <w:szCs w:val="19"/>
          <w:b/>
          <w:bCs/>
          <w:spacing w:val="-7"/>
        </w:rPr>
        <w:t>有效变革的准则检查清单</w:t>
      </w:r>
    </w:p>
    <w:p>
      <w:pPr>
        <w:spacing w:line="222" w:lineRule="auto"/>
        <w:sectPr>
          <w:pgSz w:w="8520" w:h="12720"/>
          <w:pgMar w:top="400" w:right="1230" w:bottom="400" w:left="942" w:header="0" w:footer="0" w:gutter="0"/>
        </w:sectPr>
        <w:rPr>
          <w:rFonts w:ascii="SimSun" w:hAnsi="SimSun" w:eastAsia="SimSun" w:cs="SimSun"/>
          <w:sz w:val="19"/>
          <w:szCs w:val="19"/>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ind w:left="2842"/>
        <w:spacing w:before="88" w:line="219" w:lineRule="auto"/>
        <w:rPr>
          <w:rFonts w:ascii="SimSun" w:hAnsi="SimSun" w:eastAsia="SimSun" w:cs="SimSun"/>
          <w:sz w:val="27"/>
          <w:szCs w:val="27"/>
        </w:rPr>
      </w:pPr>
      <w:r>
        <w:rPr>
          <w:rFonts w:ascii="SimSun" w:hAnsi="SimSun" w:eastAsia="SimSun" w:cs="SimSun"/>
          <w:sz w:val="27"/>
          <w:szCs w:val="27"/>
          <w:spacing w:val="24"/>
        </w:rPr>
        <w:t>第8章</w:t>
      </w:r>
    </w:p>
    <w:p>
      <w:pPr>
        <w:ind w:left="2406"/>
        <w:spacing w:before="310" w:line="220" w:lineRule="auto"/>
        <w:rPr>
          <w:rFonts w:ascii="SimSun" w:hAnsi="SimSun" w:eastAsia="SimSun" w:cs="SimSun"/>
          <w:sz w:val="33"/>
          <w:szCs w:val="33"/>
        </w:rPr>
      </w:pPr>
      <w:r>
        <w:rPr>
          <w:rFonts w:ascii="SimSun" w:hAnsi="SimSun" w:eastAsia="SimSun" w:cs="SimSun"/>
          <w:sz w:val="33"/>
          <w:szCs w:val="33"/>
          <w:b/>
          <w:bCs/>
          <w:spacing w:val="-9"/>
        </w:rPr>
        <w:t>战略充分性</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ind w:left="51" w:firstLine="430"/>
        <w:spacing w:before="72" w:line="369" w:lineRule="auto"/>
        <w:jc w:val="both"/>
        <w:rPr>
          <w:rFonts w:ascii="SimSun" w:hAnsi="SimSun" w:eastAsia="SimSun" w:cs="SimSun"/>
          <w:sz w:val="22"/>
          <w:szCs w:val="22"/>
        </w:rPr>
      </w:pPr>
      <w:r>
        <w:rPr>
          <w:rFonts w:ascii="SimSun" w:hAnsi="SimSun" w:eastAsia="SimSun" w:cs="SimSun"/>
          <w:sz w:val="22"/>
          <w:szCs w:val="22"/>
          <w:spacing w:val="13"/>
        </w:rPr>
        <w:t>2000年3月，距离互联网泡沫破裂还有6个月时间，那时我</w:t>
      </w:r>
      <w:r>
        <w:rPr>
          <w:rFonts w:ascii="SimSun" w:hAnsi="SimSun" w:eastAsia="SimSun" w:cs="SimSun"/>
          <w:sz w:val="22"/>
          <w:szCs w:val="22"/>
          <w:spacing w:val="6"/>
        </w:rPr>
        <w:t xml:space="preserve">  </w:t>
      </w:r>
      <w:r>
        <w:rPr>
          <w:rFonts w:ascii="SimSun" w:hAnsi="SimSun" w:eastAsia="SimSun" w:cs="SimSun"/>
          <w:sz w:val="22"/>
          <w:szCs w:val="22"/>
          <w:spacing w:val="-2"/>
        </w:rPr>
        <w:t>对股票市场充满了热情。网络交易极度便利，我尝试性地买了几只 </w:t>
      </w:r>
      <w:r>
        <w:rPr>
          <w:rFonts w:ascii="SimSun" w:hAnsi="SimSun" w:eastAsia="SimSun" w:cs="SimSun"/>
          <w:sz w:val="22"/>
          <w:szCs w:val="22"/>
          <w:spacing w:val="-3"/>
        </w:rPr>
        <w:t>科技股，在几周之内股价就翻了一番。我想，这真是令人兴奋，我</w:t>
      </w:r>
      <w:r>
        <w:rPr>
          <w:rFonts w:ascii="SimSun" w:hAnsi="SimSun" w:eastAsia="SimSun" w:cs="SimSun"/>
          <w:sz w:val="22"/>
          <w:szCs w:val="22"/>
          <w:spacing w:val="7"/>
        </w:rPr>
        <w:t xml:space="preserve">  </w:t>
      </w:r>
      <w:r>
        <w:rPr>
          <w:rFonts w:ascii="SimSun" w:hAnsi="SimSun" w:eastAsia="SimSun" w:cs="SimSun"/>
          <w:sz w:val="22"/>
          <w:szCs w:val="22"/>
          <w:spacing w:val="-3"/>
        </w:rPr>
        <w:t>应该再多投资一些。我知道股市会出现低迷的风险，因此决定再投</w:t>
      </w:r>
      <w:r>
        <w:rPr>
          <w:rFonts w:ascii="SimSun" w:hAnsi="SimSun" w:eastAsia="SimSun" w:cs="SimSun"/>
          <w:sz w:val="22"/>
          <w:szCs w:val="22"/>
          <w:spacing w:val="7"/>
        </w:rPr>
        <w:t xml:space="preserve">  </w:t>
      </w:r>
      <w:r>
        <w:rPr>
          <w:rFonts w:ascii="SimSun" w:hAnsi="SimSun" w:eastAsia="SimSun" w:cs="SimSun"/>
          <w:sz w:val="22"/>
          <w:szCs w:val="22"/>
          <w:spacing w:val="-3"/>
        </w:rPr>
        <w:t>资几只共同基金，而不是投资某只股票。三个月后，互联网泡沫破</w:t>
      </w:r>
      <w:r>
        <w:rPr>
          <w:rFonts w:ascii="SimSun" w:hAnsi="SimSun" w:eastAsia="SimSun" w:cs="SimSun"/>
          <w:sz w:val="22"/>
          <w:szCs w:val="22"/>
          <w:spacing w:val="7"/>
        </w:rPr>
        <w:t xml:space="preserve">  </w:t>
      </w:r>
      <w:r>
        <w:rPr>
          <w:rFonts w:ascii="SimSun" w:hAnsi="SimSun" w:eastAsia="SimSun" w:cs="SimSun"/>
          <w:sz w:val="22"/>
          <w:szCs w:val="22"/>
          <w:spacing w:val="-3"/>
        </w:rPr>
        <w:t>裂，我持有的股票价值仅为最初投资的一半左右，而共同基金的投</w:t>
      </w:r>
      <w:r>
        <w:rPr>
          <w:rFonts w:ascii="SimSun" w:hAnsi="SimSun" w:eastAsia="SimSun" w:cs="SimSun"/>
          <w:sz w:val="22"/>
          <w:szCs w:val="22"/>
          <w:spacing w:val="7"/>
        </w:rPr>
        <w:t xml:space="preserve">  </w:t>
      </w:r>
      <w:r>
        <w:rPr>
          <w:rFonts w:ascii="SimSun" w:hAnsi="SimSun" w:eastAsia="SimSun" w:cs="SimSun"/>
          <w:sz w:val="22"/>
          <w:szCs w:val="22"/>
          <w:spacing w:val="1"/>
        </w:rPr>
        <w:t>资组合也不够多样化。幸运的是，我并没有把太多的钱投入股市。</w:t>
      </w:r>
    </w:p>
    <w:p>
      <w:pPr>
        <w:ind w:left="51"/>
        <w:spacing w:line="219" w:lineRule="auto"/>
        <w:rPr>
          <w:rFonts w:ascii="SimSun" w:hAnsi="SimSun" w:eastAsia="SimSun" w:cs="SimSun"/>
          <w:sz w:val="22"/>
          <w:szCs w:val="22"/>
        </w:rPr>
      </w:pPr>
      <w:r>
        <w:rPr>
          <w:rFonts w:ascii="SimSun" w:hAnsi="SimSun" w:eastAsia="SimSun" w:cs="SimSun"/>
          <w:sz w:val="22"/>
          <w:szCs w:val="22"/>
          <w:spacing w:val="-7"/>
        </w:rPr>
        <w:t>然而，这已经是关于投资组合管理的痛苦教训了。</w:t>
      </w:r>
    </w:p>
    <w:p>
      <w:pPr>
        <w:ind w:left="51" w:right="99" w:firstLine="440"/>
        <w:spacing w:before="288" w:line="361" w:lineRule="auto"/>
        <w:jc w:val="both"/>
        <w:rPr>
          <w:rFonts w:ascii="SimSun" w:hAnsi="SimSun" w:eastAsia="SimSun" w:cs="SimSun"/>
          <w:sz w:val="22"/>
          <w:szCs w:val="22"/>
        </w:rPr>
      </w:pPr>
      <w:r>
        <w:rPr>
          <w:rFonts w:ascii="SimSun" w:hAnsi="SimSun" w:eastAsia="SimSun" w:cs="SimSun"/>
          <w:sz w:val="22"/>
          <w:szCs w:val="22"/>
          <w:spacing w:val="-3"/>
        </w:rPr>
        <w:t>正如你所知道的那样，良好的投资组合管理要能够在指定的截</w:t>
      </w:r>
      <w:r>
        <w:rPr>
          <w:rFonts w:ascii="SimSun" w:hAnsi="SimSun" w:eastAsia="SimSun" w:cs="SimSun"/>
          <w:sz w:val="22"/>
          <w:szCs w:val="22"/>
          <w:spacing w:val="10"/>
        </w:rPr>
        <w:t xml:space="preserve"> </w:t>
      </w:r>
      <w:r>
        <w:rPr>
          <w:rFonts w:ascii="SimSun" w:hAnsi="SimSun" w:eastAsia="SimSun" w:cs="SimSun"/>
          <w:sz w:val="22"/>
          <w:szCs w:val="22"/>
          <w:spacing w:val="-3"/>
        </w:rPr>
        <w:t>止日期之前实现投资回报目标。它涉及创建一个多元化的组合，包</w:t>
      </w:r>
    </w:p>
    <w:p>
      <w:pPr>
        <w:ind w:left="51"/>
        <w:spacing w:line="219" w:lineRule="auto"/>
        <w:rPr>
          <w:rFonts w:ascii="SimSun" w:hAnsi="SimSun" w:eastAsia="SimSun" w:cs="SimSun"/>
          <w:sz w:val="22"/>
          <w:szCs w:val="22"/>
        </w:rPr>
      </w:pPr>
      <w:r>
        <w:rPr>
          <w:rFonts w:ascii="SimSun" w:hAnsi="SimSun" w:eastAsia="SimSun" w:cs="SimSun"/>
          <w:sz w:val="22"/>
          <w:szCs w:val="22"/>
          <w:spacing w:val="-3"/>
        </w:rPr>
        <w:t>括高、中、低风险部分，尽管存在逆势波动和经济周期，但投资组</w:t>
      </w:r>
    </w:p>
    <w:p>
      <w:pPr>
        <w:spacing w:line="219" w:lineRule="auto"/>
        <w:sectPr>
          <w:pgSz w:w="8520" w:h="12710"/>
          <w:pgMar w:top="400" w:right="779" w:bottom="400" w:left="1278" w:header="0" w:footer="0" w:gutter="0"/>
        </w:sectPr>
        <w:rPr>
          <w:rFonts w:ascii="SimSun" w:hAnsi="SimSun" w:eastAsia="SimSun" w:cs="SimSun"/>
          <w:sz w:val="22"/>
          <w:szCs w:val="22"/>
        </w:rPr>
      </w:pPr>
    </w:p>
    <w:p>
      <w:pPr>
        <w:pStyle w:val="BodyText"/>
        <w:spacing w:line="270"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4"/>
        </w:rPr>
        <w:t>134</w:t>
      </w:r>
      <w:r>
        <w:rPr>
          <w:rFonts w:ascii="SimSun" w:hAnsi="SimSun" w:eastAsia="SimSun" w:cs="SimSun"/>
          <w:sz w:val="17"/>
          <w:szCs w:val="17"/>
          <w:spacing w:val="27"/>
        </w:rPr>
        <w:t xml:space="preserve">  </w:t>
      </w:r>
      <w:r>
        <w:rPr>
          <w:rFonts w:ascii="SimSun" w:hAnsi="SimSun" w:eastAsia="SimSun" w:cs="SimSun"/>
          <w:sz w:val="17"/>
          <w:szCs w:val="17"/>
          <w:spacing w:val="-4"/>
        </w:rPr>
        <w:t>第二部分 数字化转型五阶段路线图</w:t>
      </w:r>
    </w:p>
    <w:p>
      <w:pPr>
        <w:pStyle w:val="BodyText"/>
        <w:spacing w:line="260" w:lineRule="auto"/>
        <w:rPr/>
      </w:pPr>
      <w:r/>
    </w:p>
    <w:p>
      <w:pPr>
        <w:pStyle w:val="BodyText"/>
        <w:spacing w:line="260" w:lineRule="auto"/>
        <w:rPr/>
      </w:pPr>
      <w:r/>
    </w:p>
    <w:p>
      <w:pPr>
        <w:pStyle w:val="BodyText"/>
        <w:spacing w:line="260" w:lineRule="auto"/>
        <w:rPr/>
      </w:pPr>
      <w:r/>
    </w:p>
    <w:p>
      <w:pPr>
        <w:ind w:left="479" w:right="91"/>
        <w:spacing w:before="65" w:line="415" w:lineRule="auto"/>
        <w:jc w:val="both"/>
        <w:rPr>
          <w:rFonts w:ascii="SimSun" w:hAnsi="SimSun" w:eastAsia="SimSun" w:cs="SimSun"/>
          <w:sz w:val="20"/>
          <w:szCs w:val="20"/>
        </w:rPr>
      </w:pPr>
      <w:r>
        <w:rPr>
          <w:rFonts w:ascii="SimSun" w:hAnsi="SimSun" w:eastAsia="SimSun" w:cs="SimSun"/>
          <w:sz w:val="20"/>
          <w:szCs w:val="20"/>
          <w:spacing w:val="18"/>
        </w:rPr>
        <w:t>合要能够最大限度地实现既定目标。这是一种行之有</w:t>
      </w:r>
      <w:r>
        <w:rPr>
          <w:rFonts w:ascii="SimSun" w:hAnsi="SimSun" w:eastAsia="SimSun" w:cs="SimSun"/>
          <w:sz w:val="20"/>
          <w:szCs w:val="20"/>
          <w:spacing w:val="17"/>
        </w:rPr>
        <w:t>效的模式，适</w:t>
      </w:r>
      <w:r>
        <w:rPr>
          <w:rFonts w:ascii="SimSun" w:hAnsi="SimSun" w:eastAsia="SimSun" w:cs="SimSun"/>
          <w:sz w:val="20"/>
          <w:szCs w:val="20"/>
        </w:rPr>
        <w:t xml:space="preserve"> </w:t>
      </w:r>
      <w:r>
        <w:rPr>
          <w:rFonts w:ascii="SimSun" w:hAnsi="SimSun" w:eastAsia="SimSun" w:cs="SimSun"/>
          <w:sz w:val="20"/>
          <w:szCs w:val="20"/>
          <w:spacing w:val="18"/>
        </w:rPr>
        <w:t>用于散户投资者。这就引出了一个更相关的问题：为什</w:t>
      </w:r>
      <w:r>
        <w:rPr>
          <w:rFonts w:ascii="SimSun" w:hAnsi="SimSun" w:eastAsia="SimSun" w:cs="SimSun"/>
          <w:sz w:val="20"/>
          <w:szCs w:val="20"/>
          <w:spacing w:val="17"/>
        </w:rPr>
        <w:t>么大多数数</w:t>
      </w:r>
    </w:p>
    <w:p>
      <w:pPr>
        <w:ind w:left="479"/>
        <w:spacing w:line="219" w:lineRule="auto"/>
        <w:rPr>
          <w:rFonts w:ascii="SimSun" w:hAnsi="SimSun" w:eastAsia="SimSun" w:cs="SimSun"/>
          <w:sz w:val="20"/>
          <w:szCs w:val="20"/>
        </w:rPr>
      </w:pPr>
      <w:r>
        <w:rPr>
          <w:rFonts w:ascii="SimSun" w:hAnsi="SimSun" w:eastAsia="SimSun" w:cs="SimSun"/>
          <w:sz w:val="20"/>
          <w:szCs w:val="20"/>
          <w:spacing w:val="13"/>
        </w:rPr>
        <w:t>字化转型不能像有准则约束的投资组合那样来管</w:t>
      </w:r>
      <w:r>
        <w:rPr>
          <w:rFonts w:ascii="SimSun" w:hAnsi="SimSun" w:eastAsia="SimSun" w:cs="SimSun"/>
          <w:sz w:val="20"/>
          <w:szCs w:val="20"/>
          <w:spacing w:val="12"/>
        </w:rPr>
        <w:t>理呢?</w:t>
      </w:r>
    </w:p>
    <w:p>
      <w:pPr>
        <w:pStyle w:val="BodyText"/>
        <w:spacing w:line="339" w:lineRule="auto"/>
        <w:rPr/>
      </w:pPr>
      <w:r/>
    </w:p>
    <w:p>
      <w:pPr>
        <w:pStyle w:val="BodyText"/>
        <w:spacing w:line="339" w:lineRule="auto"/>
        <w:rPr/>
      </w:pPr>
      <w:r/>
    </w:p>
    <w:p>
      <w:pPr>
        <w:ind w:left="483"/>
        <w:spacing w:before="78" w:line="219" w:lineRule="auto"/>
        <w:rPr>
          <w:rFonts w:ascii="SimSun" w:hAnsi="SimSun" w:eastAsia="SimSun" w:cs="SimSun"/>
          <w:sz w:val="24"/>
          <w:szCs w:val="24"/>
        </w:rPr>
      </w:pPr>
      <w:r>
        <w:rPr>
          <w:rFonts w:ascii="SimSun" w:hAnsi="SimSun" w:eastAsia="SimSun" w:cs="SimSun"/>
          <w:sz w:val="24"/>
          <w:szCs w:val="24"/>
          <w:b/>
          <w:bCs/>
          <w:spacing w:val="9"/>
        </w:rPr>
        <w:t>数字化转型的组合</w:t>
      </w:r>
    </w:p>
    <w:p>
      <w:pPr>
        <w:pStyle w:val="BodyText"/>
        <w:spacing w:line="430" w:lineRule="auto"/>
        <w:rPr/>
      </w:pPr>
      <w:r/>
    </w:p>
    <w:p>
      <w:pPr>
        <w:ind w:left="479" w:right="69" w:firstLine="459"/>
        <w:spacing w:before="65" w:line="406" w:lineRule="auto"/>
        <w:jc w:val="both"/>
        <w:rPr>
          <w:rFonts w:ascii="SimSun" w:hAnsi="SimSun" w:eastAsia="SimSun" w:cs="SimSun"/>
          <w:sz w:val="20"/>
          <w:szCs w:val="20"/>
        </w:rPr>
      </w:pPr>
      <w:r>
        <w:rPr>
          <w:rFonts w:ascii="SimSun" w:hAnsi="SimSun" w:eastAsia="SimSun" w:cs="SimSun"/>
          <w:sz w:val="20"/>
          <w:szCs w:val="20"/>
          <w:spacing w:val="26"/>
        </w:rPr>
        <w:t>投资组合管理方法也非常适用于推动数字化转型的实施。首</w:t>
      </w:r>
      <w:r>
        <w:rPr>
          <w:rFonts w:ascii="SimSun" w:hAnsi="SimSun" w:eastAsia="SimSun" w:cs="SimSun"/>
          <w:sz w:val="20"/>
          <w:szCs w:val="20"/>
          <w:spacing w:val="3"/>
        </w:rPr>
        <w:t xml:space="preserve"> </w:t>
      </w:r>
      <w:r>
        <w:rPr>
          <w:rFonts w:ascii="SimSun" w:hAnsi="SimSun" w:eastAsia="SimSun" w:cs="SimSun"/>
          <w:sz w:val="20"/>
          <w:szCs w:val="20"/>
          <w:spacing w:val="18"/>
        </w:rPr>
        <w:t>先，定义一个最终目标，例如在给定日期之前业务实现数字化的比</w:t>
      </w:r>
      <w:r>
        <w:rPr>
          <w:rFonts w:ascii="SimSun" w:hAnsi="SimSun" w:eastAsia="SimSun" w:cs="SimSun"/>
          <w:sz w:val="20"/>
          <w:szCs w:val="20"/>
        </w:rPr>
        <w:t xml:space="preserve"> </w:t>
      </w:r>
      <w:r>
        <w:rPr>
          <w:rFonts w:ascii="SimSun" w:hAnsi="SimSun" w:eastAsia="SimSun" w:cs="SimSun"/>
          <w:sz w:val="20"/>
          <w:szCs w:val="20"/>
          <w:spacing w:val="26"/>
        </w:rPr>
        <w:t>例。其次，通过将高风险和低风险的项目最佳地组合</w:t>
      </w:r>
      <w:r>
        <w:rPr>
          <w:rFonts w:ascii="SimSun" w:hAnsi="SimSun" w:eastAsia="SimSun" w:cs="SimSun"/>
          <w:sz w:val="20"/>
          <w:szCs w:val="20"/>
          <w:spacing w:val="25"/>
        </w:rPr>
        <w:t>在一起，利</w:t>
      </w:r>
      <w:r>
        <w:rPr>
          <w:rFonts w:ascii="SimSun" w:hAnsi="SimSun" w:eastAsia="SimSun" w:cs="SimSun"/>
          <w:sz w:val="20"/>
          <w:szCs w:val="20"/>
        </w:rPr>
        <w:t xml:space="preserve"> </w:t>
      </w:r>
      <w:r>
        <w:rPr>
          <w:rFonts w:ascii="SimSun" w:hAnsi="SimSun" w:eastAsia="SimSun" w:cs="SimSun"/>
          <w:sz w:val="20"/>
          <w:szCs w:val="20"/>
          <w:spacing w:val="25"/>
        </w:rPr>
        <w:t>用组合效应降低风险。最后，生成足够数量的项目来构建这个组</w:t>
      </w:r>
      <w:r>
        <w:rPr>
          <w:rFonts w:ascii="SimSun" w:hAnsi="SimSun" w:eastAsia="SimSun" w:cs="SimSun"/>
          <w:sz w:val="20"/>
          <w:szCs w:val="20"/>
          <w:spacing w:val="15"/>
        </w:rPr>
        <w:t xml:space="preserve"> </w:t>
      </w:r>
      <w:r>
        <w:rPr>
          <w:rFonts w:ascii="SimSun" w:hAnsi="SimSun" w:eastAsia="SimSun" w:cs="SimSun"/>
          <w:sz w:val="20"/>
          <w:szCs w:val="20"/>
          <w:spacing w:val="15"/>
        </w:rPr>
        <w:t>合</w:t>
      </w:r>
      <w:r>
        <w:rPr>
          <w:rFonts w:ascii="SimSun" w:hAnsi="SimSun" w:eastAsia="SimSun" w:cs="SimSun"/>
          <w:sz w:val="20"/>
          <w:szCs w:val="20"/>
          <w:spacing w:val="-71"/>
        </w:rPr>
        <w:t xml:space="preserve"> </w:t>
      </w:r>
      <w:r>
        <w:rPr>
          <w:rFonts w:ascii="SimSun" w:hAnsi="SimSun" w:eastAsia="SimSun" w:cs="SimSun"/>
          <w:sz w:val="20"/>
          <w:szCs w:val="20"/>
          <w:spacing w:val="15"/>
        </w:rPr>
        <w:t>—</w:t>
      </w:r>
      <w:r>
        <w:rPr>
          <w:rFonts w:ascii="SimSun" w:hAnsi="SimSun" w:eastAsia="SimSun" w:cs="SimSun"/>
          <w:sz w:val="20"/>
          <w:szCs w:val="20"/>
          <w:spacing w:val="-75"/>
        </w:rPr>
        <w:t xml:space="preserve"> </w:t>
      </w:r>
      <w:r>
        <w:rPr>
          <w:rFonts w:ascii="SimSun" w:hAnsi="SimSun" w:eastAsia="SimSun" w:cs="SimSun"/>
          <w:sz w:val="20"/>
          <w:szCs w:val="20"/>
          <w:spacing w:val="15"/>
        </w:rPr>
        <w:t>—</w:t>
      </w:r>
      <w:r>
        <w:rPr>
          <w:rFonts w:ascii="SimSun" w:hAnsi="SimSun" w:eastAsia="SimSun" w:cs="SimSun"/>
          <w:sz w:val="20"/>
          <w:szCs w:val="20"/>
          <w:spacing w:val="-72"/>
        </w:rPr>
        <w:t xml:space="preserve"> </w:t>
      </w:r>
      <w:r>
        <w:rPr>
          <w:rFonts w:ascii="SimSun" w:hAnsi="SimSun" w:eastAsia="SimSun" w:cs="SimSun"/>
          <w:sz w:val="20"/>
          <w:szCs w:val="20"/>
          <w:spacing w:val="15"/>
        </w:rPr>
        <w:t>提升企业数字化转型实现的百分比。我称这种方法为“战略</w:t>
      </w:r>
    </w:p>
    <w:p>
      <w:pPr>
        <w:ind w:left="479"/>
        <w:spacing w:line="220" w:lineRule="auto"/>
        <w:rPr>
          <w:rFonts w:ascii="SimSun" w:hAnsi="SimSun" w:eastAsia="SimSun" w:cs="SimSun"/>
          <w:sz w:val="20"/>
          <w:szCs w:val="20"/>
        </w:rPr>
      </w:pPr>
      <w:r>
        <w:rPr>
          <w:rFonts w:ascii="SimSun" w:hAnsi="SimSun" w:eastAsia="SimSun" w:cs="SimSun"/>
          <w:sz w:val="20"/>
          <w:szCs w:val="20"/>
          <w:spacing w:val="-7"/>
        </w:rPr>
        <w:t>充分性”。</w:t>
      </w:r>
    </w:p>
    <w:p>
      <w:pPr>
        <w:pStyle w:val="BodyText"/>
        <w:spacing w:line="254" w:lineRule="auto"/>
        <w:rPr/>
      </w:pPr>
      <w:r/>
    </w:p>
    <w:p>
      <w:pPr>
        <w:ind w:left="479" w:right="70" w:firstLine="459"/>
        <w:spacing w:before="65" w:line="406" w:lineRule="auto"/>
        <w:jc w:val="both"/>
        <w:rPr>
          <w:rFonts w:ascii="SimSun" w:hAnsi="SimSun" w:eastAsia="SimSun" w:cs="SimSun"/>
          <w:sz w:val="20"/>
          <w:szCs w:val="20"/>
        </w:rPr>
      </w:pPr>
      <w:r>
        <w:rPr>
          <w:rFonts w:ascii="Times New Roman" w:hAnsi="Times New Roman" w:eastAsia="Times New Roman" w:cs="Times New Roman"/>
          <w:sz w:val="20"/>
          <w:szCs w:val="20"/>
        </w:rPr>
        <w:t>NGS</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16"/>
        </w:rPr>
        <w:t>的投资组合模式就是这样设计的，这将在本章的最后进行</w:t>
      </w:r>
      <w:r>
        <w:rPr>
          <w:rFonts w:ascii="SimSun" w:hAnsi="SimSun" w:eastAsia="SimSun" w:cs="SimSun"/>
          <w:sz w:val="20"/>
          <w:szCs w:val="20"/>
        </w:rPr>
        <w:t xml:space="preserve"> </w:t>
      </w:r>
      <w:r>
        <w:rPr>
          <w:rFonts w:ascii="SimSun" w:hAnsi="SimSun" w:eastAsia="SimSun" w:cs="SimSun"/>
          <w:sz w:val="20"/>
          <w:szCs w:val="20"/>
          <w:spacing w:val="18"/>
        </w:rPr>
        <w:t>介绍，有助于我们反思为什么我们没有看到更多有关战略充分性的</w:t>
      </w:r>
      <w:r>
        <w:rPr>
          <w:rFonts w:ascii="SimSun" w:hAnsi="SimSun" w:eastAsia="SimSun" w:cs="SimSun"/>
          <w:sz w:val="20"/>
          <w:szCs w:val="20"/>
          <w:spacing w:val="2"/>
        </w:rPr>
        <w:t xml:space="preserve"> </w:t>
      </w:r>
      <w:r>
        <w:rPr>
          <w:rFonts w:ascii="SimSun" w:hAnsi="SimSun" w:eastAsia="SimSun" w:cs="SimSun"/>
          <w:sz w:val="20"/>
          <w:szCs w:val="20"/>
          <w:spacing w:val="18"/>
        </w:rPr>
        <w:t>案例。简单一点回答就是，如果缺乏必要的投资组合准则</w:t>
      </w:r>
      <w:r>
        <w:rPr>
          <w:rFonts w:ascii="SimSun" w:hAnsi="SimSun" w:eastAsia="SimSun" w:cs="SimSun"/>
          <w:sz w:val="20"/>
          <w:szCs w:val="20"/>
          <w:spacing w:val="17"/>
        </w:rPr>
        <w:t>，变革就</w:t>
      </w:r>
    </w:p>
    <w:p>
      <w:pPr>
        <w:ind w:left="479"/>
        <w:spacing w:before="1" w:line="218" w:lineRule="auto"/>
        <w:rPr>
          <w:rFonts w:ascii="SimSun" w:hAnsi="SimSun" w:eastAsia="SimSun" w:cs="SimSun"/>
          <w:sz w:val="20"/>
          <w:szCs w:val="20"/>
        </w:rPr>
      </w:pPr>
      <w:r>
        <w:rPr>
          <w:rFonts w:ascii="SimSun" w:hAnsi="SimSun" w:eastAsia="SimSun" w:cs="SimSun"/>
          <w:sz w:val="20"/>
          <w:szCs w:val="20"/>
          <w:spacing w:val="11"/>
        </w:rPr>
        <w:t>会成为一时的冲动，从而产生种种谬误。</w:t>
      </w:r>
    </w:p>
    <w:p>
      <w:pPr>
        <w:pStyle w:val="BodyText"/>
        <w:spacing w:line="355" w:lineRule="auto"/>
        <w:rPr/>
      </w:pPr>
      <w:r/>
    </w:p>
    <w:p>
      <w:pPr>
        <w:pStyle w:val="BodyText"/>
        <w:spacing w:line="355" w:lineRule="auto"/>
        <w:rPr/>
      </w:pPr>
      <w:r/>
    </w:p>
    <w:p>
      <w:pPr>
        <w:ind w:left="483"/>
        <w:spacing w:before="79" w:line="220" w:lineRule="auto"/>
        <w:rPr>
          <w:rFonts w:ascii="SimSun" w:hAnsi="SimSun" w:eastAsia="SimSun" w:cs="SimSun"/>
          <w:sz w:val="24"/>
          <w:szCs w:val="24"/>
        </w:rPr>
      </w:pPr>
      <w:r>
        <w:rPr>
          <w:rFonts w:ascii="SimSun" w:hAnsi="SimSun" w:eastAsia="SimSun" w:cs="SimSun"/>
          <w:sz w:val="24"/>
          <w:szCs w:val="24"/>
          <w:b/>
          <w:bCs/>
          <w:spacing w:val="11"/>
        </w:rPr>
        <w:t>华而不实是战略充分性的敌人</w:t>
      </w:r>
    </w:p>
    <w:p>
      <w:pPr>
        <w:pStyle w:val="BodyText"/>
        <w:spacing w:line="436" w:lineRule="auto"/>
        <w:rPr/>
      </w:pPr>
      <w:r/>
    </w:p>
    <w:p>
      <w:pPr>
        <w:ind w:left="479" w:right="88" w:firstLine="459"/>
        <w:spacing w:before="65" w:line="397" w:lineRule="auto"/>
        <w:jc w:val="both"/>
        <w:rPr>
          <w:rFonts w:ascii="SimSun" w:hAnsi="SimSun" w:eastAsia="SimSun" w:cs="SimSun"/>
          <w:sz w:val="20"/>
          <w:szCs w:val="20"/>
        </w:rPr>
      </w:pPr>
      <w:r>
        <w:rPr>
          <w:rFonts w:ascii="SimSun" w:hAnsi="SimSun" w:eastAsia="SimSun" w:cs="SimSun"/>
          <w:sz w:val="20"/>
          <w:szCs w:val="20"/>
          <w:spacing w:val="17"/>
        </w:rPr>
        <w:t>战略充分性的核心是对项目组合和项目数量实施严格检查</w:t>
      </w:r>
      <w:r>
        <w:rPr>
          <w:rFonts w:ascii="SimSun" w:hAnsi="SimSun" w:eastAsia="SimSun" w:cs="SimSun"/>
          <w:sz w:val="20"/>
          <w:szCs w:val="20"/>
          <w:spacing w:val="16"/>
        </w:rPr>
        <w:t>。单</w:t>
      </w:r>
      <w:r>
        <w:rPr>
          <w:rFonts w:ascii="SimSun" w:hAnsi="SimSun" w:eastAsia="SimSun" w:cs="SimSun"/>
          <w:sz w:val="20"/>
          <w:szCs w:val="20"/>
        </w:rPr>
        <w:t xml:space="preserve"> </w:t>
      </w:r>
      <w:r>
        <w:rPr>
          <w:rFonts w:ascii="SimSun" w:hAnsi="SimSun" w:eastAsia="SimSun" w:cs="SimSun"/>
          <w:sz w:val="20"/>
          <w:szCs w:val="20"/>
          <w:spacing w:val="15"/>
        </w:rPr>
        <w:t>纯的热情与冲动不能促进变革。别误会我的意思</w:t>
      </w:r>
      <w:r>
        <w:rPr>
          <w:rFonts w:ascii="SimSun" w:hAnsi="SimSun" w:eastAsia="SimSun" w:cs="SimSun"/>
          <w:sz w:val="20"/>
          <w:szCs w:val="20"/>
          <w:spacing w:val="-66"/>
        </w:rPr>
        <w:t xml:space="preserve"> </w:t>
      </w:r>
      <w:r>
        <w:rPr>
          <w:rFonts w:ascii="SimSun" w:hAnsi="SimSun" w:eastAsia="SimSun" w:cs="SimSun"/>
          <w:sz w:val="20"/>
          <w:szCs w:val="20"/>
          <w:spacing w:val="15"/>
        </w:rPr>
        <w:t>—</w:t>
      </w:r>
      <w:r>
        <w:rPr>
          <w:rFonts w:ascii="SimSun" w:hAnsi="SimSun" w:eastAsia="SimSun" w:cs="SimSun"/>
          <w:sz w:val="20"/>
          <w:szCs w:val="20"/>
          <w:spacing w:val="-75"/>
        </w:rPr>
        <w:t xml:space="preserve"> </w:t>
      </w:r>
      <w:r>
        <w:rPr>
          <w:rFonts w:ascii="SimSun" w:hAnsi="SimSun" w:eastAsia="SimSun" w:cs="SimSun"/>
          <w:sz w:val="20"/>
          <w:szCs w:val="20"/>
          <w:spacing w:val="15"/>
        </w:rPr>
        <w:t>—</w:t>
      </w:r>
      <w:r>
        <w:rPr>
          <w:rFonts w:ascii="SimSun" w:hAnsi="SimSun" w:eastAsia="SimSun" w:cs="SimSun"/>
          <w:sz w:val="20"/>
          <w:szCs w:val="20"/>
          <w:spacing w:val="-74"/>
        </w:rPr>
        <w:t xml:space="preserve"> </w:t>
      </w:r>
      <w:r>
        <w:rPr>
          <w:rFonts w:ascii="SimSun" w:hAnsi="SimSun" w:eastAsia="SimSun" w:cs="SimSun"/>
          <w:sz w:val="20"/>
          <w:szCs w:val="20"/>
          <w:spacing w:val="15"/>
        </w:rPr>
        <w:t>对变革保持热</w:t>
      </w:r>
    </w:p>
    <w:p>
      <w:pPr>
        <w:spacing w:line="218" w:lineRule="auto"/>
        <w:jc w:val="right"/>
        <w:rPr>
          <w:rFonts w:ascii="SimSun" w:hAnsi="SimSun" w:eastAsia="SimSun" w:cs="SimSun"/>
          <w:sz w:val="20"/>
          <w:szCs w:val="20"/>
        </w:rPr>
      </w:pPr>
      <w:r>
        <w:rPr>
          <w:rFonts w:ascii="SimSun" w:hAnsi="SimSun" w:eastAsia="SimSun" w:cs="SimSun"/>
          <w:sz w:val="20"/>
          <w:szCs w:val="20"/>
          <w:spacing w:val="14"/>
        </w:rPr>
        <w:t>情是至关重要的，但如果没有严谨的计划支</w:t>
      </w:r>
      <w:r>
        <w:rPr>
          <w:rFonts w:ascii="SimSun" w:hAnsi="SimSun" w:eastAsia="SimSun" w:cs="SimSun"/>
          <w:sz w:val="20"/>
          <w:szCs w:val="20"/>
          <w:spacing w:val="13"/>
        </w:rPr>
        <w:t>持，事情就会走向反面。</w:t>
      </w:r>
    </w:p>
    <w:p>
      <w:pPr>
        <w:spacing w:line="218" w:lineRule="auto"/>
        <w:sectPr>
          <w:pgSz w:w="8520" w:h="12720"/>
          <w:pgMar w:top="400" w:right="1129" w:bottom="400" w:left="500" w:header="0" w:footer="0" w:gutter="0"/>
        </w:sectPr>
        <w:rPr>
          <w:rFonts w:ascii="SimSun" w:hAnsi="SimSun" w:eastAsia="SimSun" w:cs="SimSun"/>
          <w:sz w:val="20"/>
          <w:szCs w:val="20"/>
        </w:rPr>
      </w:pPr>
    </w:p>
    <w:p>
      <w:pPr>
        <w:ind w:right="17"/>
        <w:spacing w:before="185" w:line="219" w:lineRule="auto"/>
        <w:jc w:val="right"/>
        <w:rPr>
          <w:rFonts w:ascii="SimSun" w:hAnsi="SimSun" w:eastAsia="SimSun" w:cs="SimSun"/>
          <w:sz w:val="17"/>
          <w:szCs w:val="17"/>
        </w:rPr>
      </w:pPr>
      <w:r>
        <w:rPr>
          <w:rFonts w:ascii="SimSun" w:hAnsi="SimSun" w:eastAsia="SimSun" w:cs="SimSun"/>
          <w:sz w:val="17"/>
          <w:szCs w:val="17"/>
          <w:spacing w:val="3"/>
        </w:rPr>
        <w:t>第8章</w:t>
      </w:r>
      <w:r>
        <w:rPr>
          <w:rFonts w:ascii="SimSun" w:hAnsi="SimSun" w:eastAsia="SimSun" w:cs="SimSun"/>
          <w:sz w:val="17"/>
          <w:szCs w:val="17"/>
          <w:spacing w:val="39"/>
        </w:rPr>
        <w:t xml:space="preserve"> </w:t>
      </w:r>
      <w:r>
        <w:rPr>
          <w:rFonts w:ascii="SimSun" w:hAnsi="SimSun" w:eastAsia="SimSun" w:cs="SimSun"/>
          <w:sz w:val="17"/>
          <w:szCs w:val="17"/>
          <w:spacing w:val="3"/>
        </w:rPr>
        <w:t>战略充分性</w:t>
      </w:r>
      <w:r>
        <w:rPr>
          <w:rFonts w:ascii="SimSun" w:hAnsi="SimSun" w:eastAsia="SimSun" w:cs="SimSun"/>
          <w:sz w:val="17"/>
          <w:szCs w:val="17"/>
          <w:spacing w:val="17"/>
        </w:rPr>
        <w:t xml:space="preserve">  </w:t>
      </w:r>
      <w:r>
        <w:rPr>
          <w:rFonts w:ascii="SimSun" w:hAnsi="SimSun" w:eastAsia="SimSun" w:cs="SimSun"/>
          <w:sz w:val="17"/>
          <w:szCs w:val="17"/>
          <w:spacing w:val="3"/>
        </w:rPr>
        <w:t>135</w:t>
      </w:r>
    </w:p>
    <w:p>
      <w:pPr>
        <w:pStyle w:val="BodyText"/>
        <w:spacing w:line="251" w:lineRule="auto"/>
        <w:rPr/>
      </w:pPr>
      <w:r/>
    </w:p>
    <w:p>
      <w:pPr>
        <w:pStyle w:val="BodyText"/>
        <w:spacing w:line="251" w:lineRule="auto"/>
        <w:rPr/>
      </w:pPr>
      <w:r/>
    </w:p>
    <w:p>
      <w:pPr>
        <w:pStyle w:val="BodyText"/>
        <w:spacing w:line="252" w:lineRule="auto"/>
        <w:rPr/>
      </w:pPr>
      <w:r/>
    </w:p>
    <w:p>
      <w:pPr>
        <w:spacing w:before="71" w:line="452" w:lineRule="exact"/>
        <w:rPr>
          <w:rFonts w:ascii="SimSun" w:hAnsi="SimSun" w:eastAsia="SimSun" w:cs="SimSun"/>
          <w:sz w:val="22"/>
          <w:szCs w:val="22"/>
        </w:rPr>
      </w:pPr>
      <w:r>
        <w:rPr>
          <w:rFonts w:ascii="SimSun" w:hAnsi="SimSun" w:eastAsia="SimSun" w:cs="SimSun"/>
          <w:sz w:val="22"/>
          <w:szCs w:val="22"/>
          <w:spacing w:val="-3"/>
          <w:position w:val="17"/>
        </w:rPr>
        <w:t>如果在进行数字化转型时出现以下六项活动之一，也许就是时候采</w:t>
      </w:r>
    </w:p>
    <w:p>
      <w:pPr>
        <w:spacing w:line="220" w:lineRule="auto"/>
        <w:rPr>
          <w:rFonts w:ascii="SimSun" w:hAnsi="SimSun" w:eastAsia="SimSun" w:cs="SimSun"/>
          <w:sz w:val="22"/>
          <w:szCs w:val="22"/>
        </w:rPr>
      </w:pPr>
      <w:r>
        <w:rPr>
          <w:rFonts w:ascii="SimSun" w:hAnsi="SimSun" w:eastAsia="SimSun" w:cs="SimSun"/>
          <w:sz w:val="22"/>
          <w:szCs w:val="22"/>
          <w:spacing w:val="-8"/>
        </w:rPr>
        <w:t>取更严谨的措施了。</w:t>
      </w:r>
    </w:p>
    <w:p>
      <w:pPr>
        <w:pStyle w:val="BodyText"/>
        <w:spacing w:line="322" w:lineRule="auto"/>
        <w:rPr/>
      </w:pPr>
      <w:r/>
    </w:p>
    <w:p>
      <w:pPr>
        <w:ind w:left="649" w:right="486" w:hanging="219"/>
        <w:spacing w:before="72" w:line="325" w:lineRule="auto"/>
        <w:rPr>
          <w:rFonts w:ascii="SimSun" w:hAnsi="SimSun" w:eastAsia="SimSun" w:cs="SimSun"/>
          <w:sz w:val="22"/>
          <w:szCs w:val="22"/>
        </w:rPr>
      </w:pPr>
      <w:r>
        <w:rPr>
          <w:rFonts w:ascii="SimSun" w:hAnsi="SimSun" w:eastAsia="SimSun" w:cs="SimSun"/>
          <w:sz w:val="22"/>
          <w:szCs w:val="22"/>
          <w:spacing w:val="-2"/>
        </w:rPr>
        <w:t>●硅谷的麦加之旅——穿着商务休闲装，对初创公司</w:t>
      </w:r>
      <w:r>
        <w:rPr>
          <w:rFonts w:ascii="SimSun" w:hAnsi="SimSun" w:eastAsia="SimSun" w:cs="SimSun"/>
          <w:sz w:val="22"/>
          <w:szCs w:val="22"/>
          <w:spacing w:val="-3"/>
        </w:rPr>
        <w:t>的神奇产</w:t>
      </w:r>
      <w:r>
        <w:rPr>
          <w:rFonts w:ascii="SimSun" w:hAnsi="SimSun" w:eastAsia="SimSun" w:cs="SimSun"/>
          <w:sz w:val="22"/>
          <w:szCs w:val="22"/>
        </w:rPr>
        <w:t xml:space="preserve"> </w:t>
      </w:r>
      <w:r>
        <w:rPr>
          <w:rFonts w:ascii="SimSun" w:hAnsi="SimSun" w:eastAsia="SimSun" w:cs="SimSun"/>
          <w:sz w:val="22"/>
          <w:szCs w:val="22"/>
          <w:spacing w:val="-3"/>
        </w:rPr>
        <w:t>品惊叹数日。或者整日在大型科技公司创新中心的玻璃房子</w:t>
      </w:r>
      <w:r>
        <w:rPr>
          <w:rFonts w:ascii="SimSun" w:hAnsi="SimSun" w:eastAsia="SimSun" w:cs="SimSun"/>
          <w:sz w:val="22"/>
          <w:szCs w:val="22"/>
          <w:spacing w:val="17"/>
        </w:rPr>
        <w:t xml:space="preserve"> </w:t>
      </w:r>
      <w:r>
        <w:rPr>
          <w:rFonts w:ascii="SimSun" w:hAnsi="SimSun" w:eastAsia="SimSun" w:cs="SimSun"/>
          <w:sz w:val="22"/>
          <w:szCs w:val="22"/>
          <w:spacing w:val="-11"/>
        </w:rPr>
        <w:t>中度过，试图为你的困境寻找“灵感工作坊”。</w:t>
      </w:r>
    </w:p>
    <w:p>
      <w:pPr>
        <w:ind w:left="649" w:right="481" w:hanging="219"/>
        <w:spacing w:before="168" w:line="302" w:lineRule="auto"/>
        <w:rPr>
          <w:rFonts w:ascii="SimSun" w:hAnsi="SimSun" w:eastAsia="SimSun" w:cs="SimSun"/>
          <w:sz w:val="22"/>
          <w:szCs w:val="22"/>
        </w:rPr>
      </w:pPr>
      <w:r>
        <w:rPr>
          <w:rFonts w:ascii="SimSun" w:hAnsi="SimSun" w:eastAsia="SimSun" w:cs="SimSun"/>
          <w:sz w:val="22"/>
          <w:szCs w:val="22"/>
          <w:spacing w:val="-10"/>
        </w:rPr>
        <w:t>●孤独的创新星球——在全球创新中心招聘了一些员工，但是总</w:t>
      </w:r>
      <w:r>
        <w:rPr>
          <w:rFonts w:ascii="SimSun" w:hAnsi="SimSun" w:eastAsia="SimSun" w:cs="SimSun"/>
          <w:sz w:val="22"/>
          <w:szCs w:val="22"/>
          <w:spacing w:val="7"/>
        </w:rPr>
        <w:t xml:space="preserve"> </w:t>
      </w:r>
      <w:r>
        <w:rPr>
          <w:rFonts w:ascii="SimSun" w:hAnsi="SimSun" w:eastAsia="SimSun" w:cs="SimSun"/>
          <w:sz w:val="22"/>
          <w:szCs w:val="22"/>
          <w:spacing w:val="-12"/>
        </w:rPr>
        <w:t>部的官僚作风令人窒息，他们很快就被核心组织遗</w:t>
      </w:r>
      <w:r>
        <w:rPr>
          <w:rFonts w:ascii="SimSun" w:hAnsi="SimSun" w:eastAsia="SimSun" w:cs="SimSun"/>
          <w:sz w:val="22"/>
          <w:szCs w:val="22"/>
          <w:spacing w:val="-13"/>
        </w:rPr>
        <w:t>忘或忽视。</w:t>
      </w:r>
    </w:p>
    <w:p>
      <w:pPr>
        <w:ind w:left="649" w:right="491" w:hanging="219"/>
        <w:spacing w:before="159" w:line="299" w:lineRule="auto"/>
        <w:rPr>
          <w:rFonts w:ascii="SimSun" w:hAnsi="SimSun" w:eastAsia="SimSun" w:cs="SimSun"/>
          <w:sz w:val="22"/>
          <w:szCs w:val="22"/>
        </w:rPr>
      </w:pPr>
      <w:r>
        <w:rPr>
          <w:rFonts w:ascii="SimSun" w:hAnsi="SimSun" w:eastAsia="SimSun" w:cs="SimSun"/>
          <w:sz w:val="22"/>
          <w:szCs w:val="22"/>
          <w:spacing w:val="-3"/>
        </w:rPr>
        <w:t>●内部众包——尝试从企业内部收集创新想法，或尝试一次性</w:t>
      </w:r>
      <w:r>
        <w:rPr>
          <w:rFonts w:ascii="SimSun" w:hAnsi="SimSun" w:eastAsia="SimSun" w:cs="SimSun"/>
          <w:sz w:val="22"/>
          <w:szCs w:val="22"/>
          <w:spacing w:val="18"/>
        </w:rPr>
        <w:t xml:space="preserve"> </w:t>
      </w:r>
      <w:r>
        <w:rPr>
          <w:rFonts w:ascii="SimSun" w:hAnsi="SimSun" w:eastAsia="SimSun" w:cs="SimSun"/>
          <w:sz w:val="22"/>
          <w:szCs w:val="22"/>
          <w:spacing w:val="-8"/>
        </w:rPr>
        <w:t>的黑客马拉松，但没有投入必要的资金来实施。</w:t>
      </w:r>
    </w:p>
    <w:p>
      <w:pPr>
        <w:ind w:left="649" w:right="483" w:hanging="219"/>
        <w:spacing w:before="179" w:line="319" w:lineRule="auto"/>
        <w:rPr>
          <w:rFonts w:ascii="SimSun" w:hAnsi="SimSun" w:eastAsia="SimSun" w:cs="SimSun"/>
          <w:sz w:val="22"/>
          <w:szCs w:val="22"/>
        </w:rPr>
      </w:pPr>
      <w:r>
        <w:rPr>
          <w:rFonts w:ascii="SimSun" w:hAnsi="SimSun" w:eastAsia="SimSun" w:cs="SimSun"/>
          <w:sz w:val="22"/>
          <w:szCs w:val="22"/>
          <w:spacing w:val="-2"/>
        </w:rPr>
        <w:t>●外包创新妄想——雇用高薪的顾问来激励创新，企图推进创</w:t>
      </w:r>
      <w:r>
        <w:rPr>
          <w:rFonts w:ascii="SimSun" w:hAnsi="SimSun" w:eastAsia="SimSun" w:cs="SimSun"/>
          <w:sz w:val="22"/>
          <w:szCs w:val="22"/>
        </w:rPr>
        <w:t xml:space="preserve"> </w:t>
      </w:r>
      <w:r>
        <w:rPr>
          <w:rFonts w:ascii="SimSun" w:hAnsi="SimSun" w:eastAsia="SimSun" w:cs="SimSun"/>
          <w:sz w:val="22"/>
          <w:szCs w:val="22"/>
          <w:spacing w:val="-2"/>
        </w:rPr>
        <w:t>新迭代，并试图找到外部解决方案。要知道这只</w:t>
      </w:r>
      <w:r>
        <w:rPr>
          <w:rFonts w:ascii="SimSun" w:hAnsi="SimSun" w:eastAsia="SimSun" w:cs="SimSun"/>
          <w:sz w:val="22"/>
          <w:szCs w:val="22"/>
          <w:spacing w:val="-3"/>
        </w:rPr>
        <w:t>是转型工作</w:t>
      </w:r>
      <w:r>
        <w:rPr>
          <w:rFonts w:ascii="SimSun" w:hAnsi="SimSun" w:eastAsia="SimSun" w:cs="SimSun"/>
          <w:sz w:val="22"/>
          <w:szCs w:val="22"/>
        </w:rPr>
        <w:t xml:space="preserve"> </w:t>
      </w:r>
      <w:r>
        <w:rPr>
          <w:rFonts w:ascii="SimSun" w:hAnsi="SimSun" w:eastAsia="SimSun" w:cs="SimSun"/>
          <w:sz w:val="22"/>
          <w:szCs w:val="22"/>
          <w:spacing w:val="-8"/>
        </w:rPr>
        <w:t>的开始，真正的永久性转型不能通过外包实现。</w:t>
      </w:r>
    </w:p>
    <w:p>
      <w:pPr>
        <w:ind w:left="649" w:right="489" w:hanging="219"/>
        <w:spacing w:before="178" w:line="303" w:lineRule="auto"/>
        <w:rPr>
          <w:rFonts w:ascii="SimSun" w:hAnsi="SimSun" w:eastAsia="SimSun" w:cs="SimSun"/>
          <w:sz w:val="22"/>
          <w:szCs w:val="22"/>
        </w:rPr>
      </w:pPr>
      <w:r>
        <w:rPr>
          <w:rFonts w:ascii="SimSun" w:hAnsi="SimSun" w:eastAsia="SimSun" w:cs="SimSun"/>
          <w:sz w:val="22"/>
          <w:szCs w:val="22"/>
          <w:spacing w:val="-2"/>
        </w:rPr>
        <w:t>●追求炫酷的实验室——试图将注意力集中在</w:t>
      </w:r>
      <w:r>
        <w:rPr>
          <w:rFonts w:ascii="SimSun" w:hAnsi="SimSun" w:eastAsia="SimSun" w:cs="SimSun"/>
          <w:sz w:val="22"/>
          <w:szCs w:val="22"/>
          <w:spacing w:val="-3"/>
        </w:rPr>
        <w:t>光鲜亮丽的技术</w:t>
      </w:r>
      <w:r>
        <w:rPr>
          <w:rFonts w:ascii="SimSun" w:hAnsi="SimSun" w:eastAsia="SimSun" w:cs="SimSun"/>
          <w:sz w:val="22"/>
          <w:szCs w:val="22"/>
        </w:rPr>
        <w:t xml:space="preserve"> </w:t>
      </w:r>
      <w:r>
        <w:rPr>
          <w:rFonts w:ascii="SimSun" w:hAnsi="SimSun" w:eastAsia="SimSun" w:cs="SimSun"/>
          <w:sz w:val="22"/>
          <w:szCs w:val="22"/>
          <w:spacing w:val="-8"/>
        </w:rPr>
        <w:t>上，却不清楚需要解决的问题是什么。</w:t>
      </w:r>
    </w:p>
    <w:p>
      <w:pPr>
        <w:ind w:left="649" w:right="483" w:hanging="219"/>
        <w:spacing w:before="159" w:line="298" w:lineRule="auto"/>
        <w:rPr>
          <w:rFonts w:ascii="SimSun" w:hAnsi="SimSun" w:eastAsia="SimSun" w:cs="SimSun"/>
          <w:sz w:val="22"/>
          <w:szCs w:val="22"/>
        </w:rPr>
      </w:pPr>
      <w:r>
        <w:rPr>
          <w:rFonts w:ascii="SimSun" w:hAnsi="SimSun" w:eastAsia="SimSun" w:cs="SimSun"/>
          <w:sz w:val="22"/>
          <w:szCs w:val="22"/>
          <w:spacing w:val="-2"/>
        </w:rPr>
        <w:t>●高度授权的灵魂型创新小组——它们仅仅具有一些初级的资</w:t>
      </w:r>
      <w:r>
        <w:rPr>
          <w:rFonts w:ascii="SimSun" w:hAnsi="SimSun" w:eastAsia="SimSun" w:cs="SimSun"/>
          <w:sz w:val="22"/>
          <w:szCs w:val="22"/>
        </w:rPr>
        <w:t xml:space="preserve"> </w:t>
      </w:r>
      <w:r>
        <w:rPr>
          <w:rFonts w:ascii="SimSun" w:hAnsi="SimSun" w:eastAsia="SimSun" w:cs="SimSun"/>
          <w:sz w:val="22"/>
          <w:szCs w:val="22"/>
          <w:spacing w:val="-8"/>
        </w:rPr>
        <w:t>源，却试图竭尽全力推动企业范围的全面转型。</w:t>
      </w:r>
    </w:p>
    <w:p>
      <w:pPr>
        <w:pStyle w:val="BodyText"/>
        <w:spacing w:line="326" w:lineRule="auto"/>
        <w:rPr/>
      </w:pPr>
      <w:r/>
    </w:p>
    <w:p>
      <w:pPr>
        <w:ind w:right="511" w:firstLine="430"/>
        <w:spacing w:before="72" w:line="232" w:lineRule="auto"/>
        <w:rPr>
          <w:rFonts w:ascii="SimSun" w:hAnsi="SimSun" w:eastAsia="SimSun" w:cs="SimSun"/>
          <w:sz w:val="22"/>
          <w:szCs w:val="22"/>
        </w:rPr>
      </w:pPr>
      <w:r>
        <w:rPr>
          <w:rFonts w:ascii="SimSun" w:hAnsi="SimSun" w:eastAsia="SimSun" w:cs="SimSun"/>
          <w:sz w:val="22"/>
          <w:szCs w:val="22"/>
          <w:spacing w:val="5"/>
        </w:rPr>
        <w:t>诚然，这些策略及其构成元素在一个已经取得成功的颠覆性</w:t>
      </w:r>
      <w:r>
        <w:rPr>
          <w:rFonts w:ascii="SimSun" w:hAnsi="SimSun" w:eastAsia="SimSun" w:cs="SimSun"/>
          <w:sz w:val="22"/>
          <w:szCs w:val="22"/>
          <w:spacing w:val="7"/>
        </w:rPr>
        <w:t xml:space="preserve"> </w:t>
      </w:r>
      <w:r>
        <w:rPr>
          <w:rFonts w:ascii="SimSun" w:hAnsi="SimSun" w:eastAsia="SimSun" w:cs="SimSun"/>
          <w:sz w:val="22"/>
          <w:szCs w:val="22"/>
          <w:spacing w:val="2"/>
        </w:rPr>
        <w:t>转型企业项目中是能够发挥一些</w:t>
      </w:r>
    </w:p>
    <w:p>
      <w:pPr>
        <w:spacing w:before="27" w:line="184" w:lineRule="auto"/>
        <w:rPr>
          <w:rFonts w:ascii="SimSun" w:hAnsi="SimSun" w:eastAsia="SimSun" w:cs="SimSun"/>
          <w:sz w:val="22"/>
          <w:szCs w:val="22"/>
        </w:rPr>
      </w:pPr>
      <w:r>
        <w:pict>
          <v:shape id="_x0000_s290" style="position:absolute;margin-left:177pt;margin-top:4.33069pt;mso-position-vertical-relative:text;mso-position-horizontal-relative:text;width:164.05pt;height:14.1pt;z-index:253033472;" filled="false" stroked="false" type="#_x0000_t202">
            <v:fill on="false"/>
            <v:stroke on="false"/>
            <v:path/>
            <v:imagedata o:title=""/>
            <o:lock v:ext="edit" aspectratio="false"/>
            <v:textbox inset="0mm,0mm,0mm,0mm">
              <w:txbxContent>
                <w:p>
                  <w:pPr>
                    <w:pStyle w:val="BodyText"/>
                    <w:ind w:left="20"/>
                    <w:spacing w:before="20" w:line="241" w:lineRule="exact"/>
                    <w:tabs>
                      <w:tab w:val="left" w:pos="3260"/>
                    </w:tabs>
                    <w:rPr/>
                  </w:pPr>
                  <w:r>
                    <w:rPr>
                      <w:u w:val="single" w:color="auto"/>
                    </w:rPr>
                    <w:tab/>
                  </w:r>
                </w:p>
              </w:txbxContent>
            </v:textbox>
          </v:shape>
        </w:pict>
      </w:r>
      <w:r>
        <w:rPr>
          <w:rFonts w:ascii="SimSun" w:hAnsi="SimSun" w:eastAsia="SimSun" w:cs="SimSun"/>
          <w:sz w:val="22"/>
          <w:szCs w:val="22"/>
          <w:spacing w:val="-1"/>
        </w:rPr>
        <w:t>作用的。然而，随意应用这些策</w:t>
      </w:r>
    </w:p>
    <w:p>
      <w:pPr>
        <w:ind w:right="30"/>
        <w:spacing w:before="68" w:line="224" w:lineRule="auto"/>
        <w:jc w:val="right"/>
        <w:rPr>
          <w:rFonts w:ascii="KaiTi" w:hAnsi="KaiTi" w:eastAsia="KaiTi" w:cs="KaiTi"/>
          <w:sz w:val="22"/>
          <w:szCs w:val="22"/>
        </w:rPr>
      </w:pPr>
      <w:r>
        <w:rPr>
          <w:rFonts w:ascii="KaiTi" w:hAnsi="KaiTi" w:eastAsia="KaiTi" w:cs="KaiTi"/>
          <w:sz w:val="22"/>
          <w:szCs w:val="22"/>
          <w:spacing w:val="7"/>
        </w:rPr>
        <w:t>华而不实是战略充分性的对</w:t>
      </w:r>
    </w:p>
    <w:p>
      <w:pPr>
        <w:spacing w:before="25" w:line="219" w:lineRule="auto"/>
        <w:rPr>
          <w:rFonts w:ascii="SimSun" w:hAnsi="SimSun" w:eastAsia="SimSun" w:cs="SimSun"/>
          <w:sz w:val="22"/>
          <w:szCs w:val="22"/>
        </w:rPr>
      </w:pPr>
      <w:r>
        <w:rPr>
          <w:rFonts w:ascii="SimSun" w:hAnsi="SimSun" w:eastAsia="SimSun" w:cs="SimSun"/>
          <w:sz w:val="22"/>
          <w:szCs w:val="22"/>
        </w:rPr>
        <w:t>略并不一定会推动全面的数字化</w:t>
      </w:r>
    </w:p>
    <w:p>
      <w:pPr>
        <w:ind w:left="3600"/>
        <w:spacing w:before="44" w:line="232" w:lineRule="auto"/>
        <w:rPr>
          <w:rFonts w:ascii="KaiTi" w:hAnsi="KaiTi" w:eastAsia="KaiTi" w:cs="KaiTi"/>
          <w:sz w:val="22"/>
          <w:szCs w:val="22"/>
        </w:rPr>
      </w:pPr>
      <w:r>
        <w:rPr>
          <w:rFonts w:ascii="KaiTi" w:hAnsi="KaiTi" w:eastAsia="KaiTi" w:cs="KaiTi"/>
          <w:sz w:val="22"/>
          <w:szCs w:val="22"/>
          <w:spacing w:val="-10"/>
        </w:rPr>
        <w:t>立面。</w:t>
      </w:r>
    </w:p>
    <w:p>
      <w:pPr>
        <w:spacing w:line="220" w:lineRule="auto"/>
        <w:rPr>
          <w:rFonts w:ascii="SimSun" w:hAnsi="SimSun" w:eastAsia="SimSun" w:cs="SimSun"/>
          <w:sz w:val="22"/>
          <w:szCs w:val="22"/>
        </w:rPr>
      </w:pPr>
      <w:r>
        <w:rPr>
          <w:rFonts w:ascii="SimSun" w:hAnsi="SimSun" w:eastAsia="SimSun" w:cs="SimSun"/>
          <w:sz w:val="22"/>
          <w:szCs w:val="22"/>
          <w:spacing w:val="-34"/>
        </w:rPr>
        <w:t>转型。</w:t>
      </w:r>
      <w:r>
        <w:rPr>
          <w:rFonts w:ascii="SimSun" w:hAnsi="SimSun" w:eastAsia="SimSun" w:cs="SimSun"/>
          <w:sz w:val="22"/>
          <w:szCs w:val="22"/>
          <w:spacing w:val="1"/>
        </w:rPr>
        <w:t xml:space="preserve">                           </w:t>
      </w:r>
      <w:r>
        <w:rPr>
          <w:rFonts w:ascii="SimSun" w:hAnsi="SimSun" w:eastAsia="SimSun" w:cs="SimSun"/>
          <w:sz w:val="22"/>
          <w:szCs w:val="22"/>
          <w:u w:val="single" w:color="auto"/>
        </w:rPr>
        <w:t xml:space="preserve">                              </w:t>
      </w:r>
    </w:p>
    <w:p>
      <w:pPr>
        <w:spacing w:line="220" w:lineRule="auto"/>
        <w:sectPr>
          <w:pgSz w:w="8520" w:h="12710"/>
          <w:pgMar w:top="400" w:right="469" w:bottom="400" w:left="1249" w:header="0" w:footer="0" w:gutter="0"/>
        </w:sectPr>
        <w:rPr>
          <w:rFonts w:ascii="SimSun" w:hAnsi="SimSun" w:eastAsia="SimSun" w:cs="SimSun"/>
          <w:sz w:val="22"/>
          <w:szCs w:val="22"/>
        </w:rPr>
      </w:pPr>
    </w:p>
    <w:p>
      <w:pPr>
        <w:pStyle w:val="BodyText"/>
        <w:spacing w:line="379"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7"/>
        </w:rPr>
        <w:t>136</w:t>
      </w:r>
      <w:r>
        <w:rPr>
          <w:rFonts w:ascii="SimSun" w:hAnsi="SimSun" w:eastAsia="SimSun" w:cs="SimSun"/>
          <w:sz w:val="17"/>
          <w:szCs w:val="17"/>
          <w:spacing w:val="33"/>
        </w:rPr>
        <w:t xml:space="preserve">  </w:t>
      </w:r>
      <w:r>
        <w:rPr>
          <w:rFonts w:ascii="SimSun" w:hAnsi="SimSun" w:eastAsia="SimSun" w:cs="SimSun"/>
          <w:sz w:val="17"/>
          <w:szCs w:val="17"/>
          <w:spacing w:val="-7"/>
        </w:rPr>
        <w:t>第二部分</w:t>
      </w:r>
      <w:r>
        <w:rPr>
          <w:rFonts w:ascii="SimSun" w:hAnsi="SimSun" w:eastAsia="SimSun" w:cs="SimSun"/>
          <w:sz w:val="17"/>
          <w:szCs w:val="17"/>
          <w:spacing w:val="51"/>
        </w:rPr>
        <w:t xml:space="preserve"> </w:t>
      </w:r>
      <w:r>
        <w:rPr>
          <w:rFonts w:ascii="SimSun" w:hAnsi="SimSun" w:eastAsia="SimSun" w:cs="SimSun"/>
          <w:sz w:val="17"/>
          <w:szCs w:val="17"/>
          <w:spacing w:val="-7"/>
        </w:rPr>
        <w:t>数字化转型五阶段路线图</w:t>
      </w:r>
    </w:p>
    <w:p>
      <w:pPr>
        <w:pStyle w:val="BodyText"/>
        <w:spacing w:line="254" w:lineRule="auto"/>
        <w:rPr/>
      </w:pPr>
      <w:r/>
    </w:p>
    <w:p>
      <w:pPr>
        <w:pStyle w:val="BodyText"/>
        <w:spacing w:line="254" w:lineRule="auto"/>
        <w:rPr/>
      </w:pPr>
      <w:r/>
    </w:p>
    <w:p>
      <w:pPr>
        <w:pStyle w:val="BodyText"/>
        <w:spacing w:line="254" w:lineRule="auto"/>
        <w:rPr/>
      </w:pPr>
      <w:r/>
    </w:p>
    <w:p>
      <w:pPr>
        <w:ind w:left="489" w:right="39" w:firstLine="439"/>
        <w:spacing w:before="71" w:line="361" w:lineRule="auto"/>
        <w:jc w:val="both"/>
        <w:rPr>
          <w:rFonts w:ascii="SimSun" w:hAnsi="SimSun" w:eastAsia="SimSun" w:cs="SimSun"/>
          <w:sz w:val="22"/>
          <w:szCs w:val="22"/>
        </w:rPr>
      </w:pPr>
      <w:r>
        <w:rPr>
          <w:rFonts w:ascii="SimSun" w:hAnsi="SimSun" w:eastAsia="SimSun" w:cs="SimSun"/>
          <w:sz w:val="22"/>
          <w:szCs w:val="22"/>
          <w:spacing w:val="-3"/>
        </w:rPr>
        <w:t>一个强大的项目组合和合适的项目数量会带来战略充分性，我</w:t>
      </w:r>
      <w:r>
        <w:rPr>
          <w:rFonts w:ascii="SimSun" w:hAnsi="SimSun" w:eastAsia="SimSun" w:cs="SimSun"/>
          <w:sz w:val="22"/>
          <w:szCs w:val="22"/>
          <w:spacing w:val="18"/>
        </w:rPr>
        <w:t xml:space="preserve"> </w:t>
      </w:r>
      <w:r>
        <w:rPr>
          <w:rFonts w:ascii="SimSun" w:hAnsi="SimSun" w:eastAsia="SimSun" w:cs="SimSun"/>
          <w:sz w:val="22"/>
          <w:szCs w:val="22"/>
          <w:spacing w:val="-2"/>
        </w:rPr>
        <w:t>将在接下来的内容中展示谷歌的项目组合案例，以及维珍集团的项</w:t>
      </w:r>
      <w:r>
        <w:rPr>
          <w:rFonts w:ascii="SimSun" w:hAnsi="SimSun" w:eastAsia="SimSun" w:cs="SimSun"/>
          <w:sz w:val="22"/>
          <w:szCs w:val="22"/>
        </w:rPr>
        <w:t xml:space="preserve"> </w:t>
      </w:r>
      <w:r>
        <w:rPr>
          <w:rFonts w:ascii="SimSun" w:hAnsi="SimSun" w:eastAsia="SimSun" w:cs="SimSun"/>
          <w:sz w:val="22"/>
          <w:szCs w:val="22"/>
          <w:spacing w:val="-8"/>
        </w:rPr>
        <w:t>目数量。这些组织天生就具有丰富的创新文化。在早期成长过程中，</w:t>
      </w:r>
      <w:r>
        <w:rPr>
          <w:rFonts w:ascii="SimSun" w:hAnsi="SimSun" w:eastAsia="SimSun" w:cs="SimSun"/>
          <w:sz w:val="22"/>
          <w:szCs w:val="22"/>
        </w:rPr>
        <w:t xml:space="preserve"> </w:t>
      </w:r>
      <w:r>
        <w:rPr>
          <w:rFonts w:ascii="SimSun" w:hAnsi="SimSun" w:eastAsia="SimSun" w:cs="SimSun"/>
          <w:sz w:val="22"/>
          <w:szCs w:val="22"/>
          <w:spacing w:val="-2"/>
        </w:rPr>
        <w:t>它们已经认识到最好的商业策略就是不断变革。它们如何</w:t>
      </w:r>
      <w:r>
        <w:rPr>
          <w:rFonts w:ascii="SimSun" w:hAnsi="SimSun" w:eastAsia="SimSun" w:cs="SimSun"/>
          <w:sz w:val="22"/>
          <w:szCs w:val="22"/>
          <w:spacing w:val="-3"/>
        </w:rPr>
        <w:t>实现变革</w:t>
      </w:r>
      <w:r>
        <w:rPr>
          <w:rFonts w:ascii="SimSun" w:hAnsi="SimSun" w:eastAsia="SimSun" w:cs="SimSun"/>
          <w:sz w:val="22"/>
          <w:szCs w:val="22"/>
        </w:rPr>
        <w:t xml:space="preserve"> </w:t>
      </w:r>
      <w:r>
        <w:rPr>
          <w:rFonts w:ascii="SimSun" w:hAnsi="SimSun" w:eastAsia="SimSun" w:cs="SimSun"/>
          <w:sz w:val="22"/>
          <w:szCs w:val="22"/>
          <w:spacing w:val="-3"/>
        </w:rPr>
        <w:t>目标对于我们来说并不重要，我们只需要把它们所应用的准则提炼</w:t>
      </w:r>
    </w:p>
    <w:p>
      <w:pPr>
        <w:ind w:left="489"/>
        <w:spacing w:line="218" w:lineRule="auto"/>
        <w:rPr>
          <w:rFonts w:ascii="SimSun" w:hAnsi="SimSun" w:eastAsia="SimSun" w:cs="SimSun"/>
          <w:sz w:val="22"/>
          <w:szCs w:val="22"/>
        </w:rPr>
      </w:pPr>
      <w:r>
        <w:rPr>
          <w:rFonts w:ascii="SimSun" w:hAnsi="SimSun" w:eastAsia="SimSun" w:cs="SimSun"/>
          <w:sz w:val="22"/>
          <w:szCs w:val="22"/>
          <w:spacing w:val="-8"/>
        </w:rPr>
        <w:t>出来，找到可以复制的经验和精髓。</w:t>
      </w:r>
    </w:p>
    <w:p>
      <w:pPr>
        <w:pStyle w:val="BodyText"/>
        <w:spacing w:line="289" w:lineRule="auto"/>
        <w:rPr/>
      </w:pPr>
      <w:r/>
    </w:p>
    <w:p>
      <w:pPr>
        <w:pStyle w:val="BodyText"/>
        <w:spacing w:line="289" w:lineRule="auto"/>
        <w:rPr/>
      </w:pPr>
      <w:r/>
    </w:p>
    <w:p>
      <w:pPr>
        <w:ind w:left="493"/>
        <w:spacing w:before="85" w:line="219" w:lineRule="auto"/>
        <w:rPr>
          <w:rFonts w:ascii="SimSun" w:hAnsi="SimSun" w:eastAsia="SimSun" w:cs="SimSun"/>
          <w:sz w:val="26"/>
          <w:szCs w:val="26"/>
        </w:rPr>
      </w:pPr>
      <w:r>
        <w:rPr>
          <w:rFonts w:ascii="SimSun" w:hAnsi="SimSun" w:eastAsia="SimSun" w:cs="SimSun"/>
          <w:sz w:val="26"/>
          <w:szCs w:val="26"/>
          <w:b/>
          <w:bCs/>
          <w:spacing w:val="-9"/>
        </w:rPr>
        <w:t>谷歌的变革公式</w:t>
      </w:r>
    </w:p>
    <w:p>
      <w:pPr>
        <w:pStyle w:val="BodyText"/>
        <w:spacing w:line="410" w:lineRule="auto"/>
        <w:rPr/>
      </w:pPr>
      <w:r/>
    </w:p>
    <w:p>
      <w:pPr>
        <w:ind w:left="489" w:right="79" w:firstLine="439"/>
        <w:spacing w:before="72" w:line="369" w:lineRule="auto"/>
        <w:jc w:val="both"/>
        <w:rPr>
          <w:rFonts w:ascii="SimSun" w:hAnsi="SimSun" w:eastAsia="SimSun" w:cs="SimSun"/>
          <w:sz w:val="22"/>
          <w:szCs w:val="22"/>
        </w:rPr>
      </w:pPr>
      <w:r>
        <w:rPr>
          <w:rFonts w:ascii="SimSun" w:hAnsi="SimSun" w:eastAsia="SimSun" w:cs="SimSun"/>
          <w:sz w:val="22"/>
          <w:szCs w:val="22"/>
          <w:spacing w:val="6"/>
        </w:rPr>
        <w:t>谷歌从创业伊始就以创业精神为生命线，前首席执行官埃里</w:t>
      </w:r>
      <w:r>
        <w:rPr>
          <w:rFonts w:ascii="SimSun" w:hAnsi="SimSun" w:eastAsia="SimSun" w:cs="SimSun"/>
          <w:sz w:val="22"/>
          <w:szCs w:val="22"/>
          <w:spacing w:val="3"/>
        </w:rPr>
        <w:t xml:space="preserve"> </w:t>
      </w:r>
      <w:r>
        <w:rPr>
          <w:rFonts w:ascii="SimSun" w:hAnsi="SimSun" w:eastAsia="SimSun" w:cs="SimSun"/>
          <w:sz w:val="22"/>
          <w:szCs w:val="22"/>
          <w:spacing w:val="-6"/>
        </w:rPr>
        <w:t>克·施密特通过一系列工作(除了日常运营外，还有一些颠覆性和持</w:t>
      </w:r>
    </w:p>
    <w:p>
      <w:pPr>
        <w:spacing w:before="1" w:line="218" w:lineRule="auto"/>
        <w:jc w:val="right"/>
        <w:rPr>
          <w:rFonts w:ascii="SimSun" w:hAnsi="SimSun" w:eastAsia="SimSun" w:cs="SimSun"/>
          <w:sz w:val="22"/>
          <w:szCs w:val="22"/>
        </w:rPr>
      </w:pPr>
      <w:r>
        <w:rPr>
          <w:rFonts w:ascii="SimSun" w:hAnsi="SimSun" w:eastAsia="SimSun" w:cs="SimSun"/>
          <w:sz w:val="22"/>
          <w:szCs w:val="22"/>
          <w:spacing w:val="-10"/>
        </w:rPr>
        <w:t>续性创新的想法)使企业实现了系统性转型，并因此获得外界的赞</w:t>
      </w:r>
      <w:r>
        <w:rPr>
          <w:rFonts w:ascii="SimSun" w:hAnsi="SimSun" w:eastAsia="SimSun" w:cs="SimSun"/>
          <w:sz w:val="22"/>
          <w:szCs w:val="22"/>
          <w:spacing w:val="-11"/>
        </w:rPr>
        <w:t>誉。</w:t>
      </w:r>
    </w:p>
    <w:p>
      <w:pPr>
        <w:ind w:left="489" w:right="77" w:firstLine="439"/>
        <w:spacing w:before="302" w:line="369" w:lineRule="auto"/>
        <w:jc w:val="both"/>
        <w:rPr>
          <w:rFonts w:ascii="SimSun" w:hAnsi="SimSun" w:eastAsia="SimSun" w:cs="SimSun"/>
          <w:sz w:val="22"/>
          <w:szCs w:val="22"/>
        </w:rPr>
      </w:pPr>
      <w:r>
        <w:rPr>
          <w:rFonts w:ascii="SimSun" w:hAnsi="SimSun" w:eastAsia="SimSun" w:cs="SimSun"/>
          <w:sz w:val="22"/>
          <w:szCs w:val="22"/>
          <w:spacing w:val="-2"/>
        </w:rPr>
        <w:t>一个健康的组合是非常重要的——如果创意</w:t>
      </w:r>
      <w:r>
        <w:rPr>
          <w:rFonts w:ascii="SimSun" w:hAnsi="SimSun" w:eastAsia="SimSun" w:cs="SimSun"/>
          <w:sz w:val="22"/>
          <w:szCs w:val="22"/>
          <w:spacing w:val="-3"/>
        </w:rPr>
        <w:t>过于偏重渐进式变</w:t>
      </w:r>
      <w:r>
        <w:rPr>
          <w:rFonts w:ascii="SimSun" w:hAnsi="SimSun" w:eastAsia="SimSun" w:cs="SimSun"/>
          <w:sz w:val="22"/>
          <w:szCs w:val="22"/>
        </w:rPr>
        <w:t xml:space="preserve"> </w:t>
      </w:r>
      <w:r>
        <w:rPr>
          <w:rFonts w:ascii="SimSun" w:hAnsi="SimSun" w:eastAsia="SimSun" w:cs="SimSun"/>
          <w:sz w:val="22"/>
          <w:szCs w:val="22"/>
          <w:spacing w:val="-7"/>
        </w:rPr>
        <w:t>革或者过于偏重高风险，效果就会变差。</w:t>
      </w:r>
      <w:r>
        <w:rPr>
          <w:rFonts w:ascii="SimSun" w:hAnsi="SimSun" w:eastAsia="SimSun" w:cs="SimSun"/>
          <w:sz w:val="22"/>
          <w:szCs w:val="22"/>
          <w:spacing w:val="42"/>
        </w:rPr>
        <w:t xml:space="preserve"> </w:t>
      </w:r>
      <w:r>
        <w:rPr>
          <w:rFonts w:ascii="SimSun" w:hAnsi="SimSun" w:eastAsia="SimSun" w:cs="SimSun"/>
          <w:sz w:val="22"/>
          <w:szCs w:val="22"/>
          <w:spacing w:val="-7"/>
        </w:rPr>
        <w:t>一个</w:t>
      </w:r>
      <w:r>
        <w:rPr>
          <w:rFonts w:ascii="SimSun" w:hAnsi="SimSun" w:eastAsia="SimSun" w:cs="SimSun"/>
          <w:sz w:val="22"/>
          <w:szCs w:val="22"/>
          <w:spacing w:val="-8"/>
        </w:rPr>
        <w:t>好的组合应包含能够</w:t>
      </w:r>
      <w:r>
        <w:rPr>
          <w:rFonts w:ascii="SimSun" w:hAnsi="SimSun" w:eastAsia="SimSun" w:cs="SimSun"/>
          <w:sz w:val="22"/>
          <w:szCs w:val="22"/>
        </w:rPr>
        <w:t xml:space="preserve"> </w:t>
      </w:r>
      <w:r>
        <w:rPr>
          <w:rFonts w:ascii="SimSun" w:hAnsi="SimSun" w:eastAsia="SimSun" w:cs="SimSun"/>
          <w:sz w:val="22"/>
          <w:szCs w:val="22"/>
          <w:spacing w:val="-2"/>
        </w:rPr>
        <w:t>改善日常运营的创意、能够维持发展的想法，以及能够变</w:t>
      </w:r>
      <w:r>
        <w:rPr>
          <w:rFonts w:ascii="SimSun" w:hAnsi="SimSun" w:eastAsia="SimSun" w:cs="SimSun"/>
          <w:sz w:val="22"/>
          <w:szCs w:val="22"/>
          <w:spacing w:val="-3"/>
        </w:rPr>
        <w:t>革游戏规</w:t>
      </w:r>
      <w:r>
        <w:rPr>
          <w:rFonts w:ascii="SimSun" w:hAnsi="SimSun" w:eastAsia="SimSun" w:cs="SimSun"/>
          <w:sz w:val="22"/>
          <w:szCs w:val="22"/>
        </w:rPr>
        <w:t xml:space="preserve"> </w:t>
      </w:r>
      <w:r>
        <w:rPr>
          <w:rFonts w:ascii="SimSun" w:hAnsi="SimSun" w:eastAsia="SimSun" w:cs="SimSun"/>
          <w:sz w:val="22"/>
          <w:szCs w:val="22"/>
          <w:spacing w:val="3"/>
        </w:rPr>
        <w:t>则的颠覆性想法，或者称之为“10X</w:t>
      </w:r>
      <w:r>
        <w:rPr>
          <w:rFonts w:ascii="SimSun" w:hAnsi="SimSun" w:eastAsia="SimSun" w:cs="SimSun"/>
          <w:sz w:val="22"/>
          <w:szCs w:val="22"/>
          <w:spacing w:val="-45"/>
        </w:rPr>
        <w:t xml:space="preserve"> </w:t>
      </w:r>
      <w:r>
        <w:rPr>
          <w:rFonts w:ascii="SimSun" w:hAnsi="SimSun" w:eastAsia="SimSun" w:cs="SimSun"/>
          <w:sz w:val="22"/>
          <w:szCs w:val="22"/>
          <w:spacing w:val="3"/>
        </w:rPr>
        <w:t>创意”,它能够产生10倍的影</w:t>
      </w:r>
      <w:r>
        <w:rPr>
          <w:rFonts w:ascii="SimSun" w:hAnsi="SimSun" w:eastAsia="SimSun" w:cs="SimSun"/>
          <w:sz w:val="22"/>
          <w:szCs w:val="22"/>
        </w:rPr>
        <w:t xml:space="preserve"> </w:t>
      </w:r>
      <w:r>
        <w:rPr>
          <w:rFonts w:ascii="SimSun" w:hAnsi="SimSun" w:eastAsia="SimSun" w:cs="SimSun"/>
          <w:sz w:val="22"/>
          <w:szCs w:val="22"/>
          <w:spacing w:val="9"/>
        </w:rPr>
        <w:t>响，而不是10%的改进。埃里克·施密特主张采取一种组合的方</w:t>
      </w:r>
    </w:p>
    <w:p>
      <w:pPr>
        <w:ind w:left="489"/>
        <w:spacing w:line="219" w:lineRule="auto"/>
        <w:rPr>
          <w:rFonts w:ascii="SimSun" w:hAnsi="SimSun" w:eastAsia="SimSun" w:cs="SimSun"/>
          <w:sz w:val="22"/>
          <w:szCs w:val="22"/>
        </w:rPr>
      </w:pPr>
      <w:r>
        <w:rPr>
          <w:rFonts w:ascii="SimSun" w:hAnsi="SimSun" w:eastAsia="SimSun" w:cs="SimSun"/>
          <w:sz w:val="22"/>
          <w:szCs w:val="22"/>
          <w:spacing w:val="11"/>
        </w:rPr>
        <w:t>式，不同创意的比例大致按照70:20:</w:t>
      </w:r>
      <w:r>
        <w:rPr>
          <w:rFonts w:ascii="SimSun" w:hAnsi="SimSun" w:eastAsia="SimSun" w:cs="SimSun"/>
          <w:sz w:val="22"/>
          <w:szCs w:val="22"/>
          <w:spacing w:val="10"/>
        </w:rPr>
        <w:t>10分配。</w:t>
      </w:r>
    </w:p>
    <w:p>
      <w:pPr>
        <w:pStyle w:val="BodyText"/>
        <w:spacing w:line="462" w:lineRule="auto"/>
        <w:rPr/>
      </w:pPr>
      <w:r/>
    </w:p>
    <w:p>
      <w:pPr>
        <w:ind w:left="933"/>
        <w:spacing w:before="71" w:line="220" w:lineRule="auto"/>
        <w:rPr>
          <w:rFonts w:ascii="SimSun" w:hAnsi="SimSun" w:eastAsia="SimSun" w:cs="SimSun"/>
          <w:sz w:val="22"/>
          <w:szCs w:val="22"/>
        </w:rPr>
      </w:pPr>
      <w:r>
        <w:rPr>
          <w:rFonts w:ascii="SimSun" w:hAnsi="SimSun" w:eastAsia="SimSun" w:cs="SimSun"/>
          <w:sz w:val="22"/>
          <w:szCs w:val="22"/>
          <w:b/>
          <w:bCs/>
          <w:spacing w:val="13"/>
        </w:rPr>
        <w:t>70:20:10的转型必要比例</w:t>
      </w:r>
    </w:p>
    <w:p>
      <w:pPr>
        <w:ind w:right="30"/>
        <w:spacing w:before="267" w:line="464" w:lineRule="exact"/>
        <w:jc w:val="right"/>
        <w:rPr>
          <w:rFonts w:ascii="SimSun" w:hAnsi="SimSun" w:eastAsia="SimSun" w:cs="SimSun"/>
          <w:sz w:val="22"/>
          <w:szCs w:val="22"/>
        </w:rPr>
      </w:pPr>
      <w:r>
        <w:rPr>
          <w:rFonts w:ascii="SimSun" w:hAnsi="SimSun" w:eastAsia="SimSun" w:cs="SimSun"/>
          <w:sz w:val="22"/>
          <w:szCs w:val="22"/>
          <w:position w:val="18"/>
        </w:rPr>
        <w:t>谷歌的变革公式要求员工创新能力的分配比例</w:t>
      </w:r>
      <w:r>
        <w:rPr>
          <w:rFonts w:ascii="SimSun" w:hAnsi="SimSun" w:eastAsia="SimSun" w:cs="SimSun"/>
          <w:sz w:val="22"/>
          <w:szCs w:val="22"/>
          <w:spacing w:val="-1"/>
          <w:position w:val="18"/>
        </w:rPr>
        <w:t>是70:20:10³°,</w:t>
      </w:r>
    </w:p>
    <w:p>
      <w:pPr>
        <w:ind w:left="489"/>
        <w:spacing w:line="220" w:lineRule="auto"/>
        <w:rPr>
          <w:rFonts w:ascii="SimSun" w:hAnsi="SimSun" w:eastAsia="SimSun" w:cs="SimSun"/>
          <w:sz w:val="22"/>
          <w:szCs w:val="22"/>
        </w:rPr>
      </w:pPr>
      <w:r>
        <w:rPr>
          <w:rFonts w:ascii="SimSun" w:hAnsi="SimSun" w:eastAsia="SimSun" w:cs="SimSun"/>
          <w:sz w:val="22"/>
          <w:szCs w:val="22"/>
          <w:spacing w:val="-8"/>
        </w:rPr>
        <w:t>具体如下。</w:t>
      </w:r>
    </w:p>
    <w:p>
      <w:pPr>
        <w:spacing w:line="220" w:lineRule="auto"/>
        <w:sectPr>
          <w:pgSz w:w="8520" w:h="12720"/>
          <w:pgMar w:top="400" w:right="1040" w:bottom="400" w:left="590" w:header="0" w:footer="0" w:gutter="0"/>
        </w:sectPr>
        <w:rPr>
          <w:rFonts w:ascii="SimSun" w:hAnsi="SimSun" w:eastAsia="SimSun" w:cs="SimSun"/>
          <w:sz w:val="22"/>
          <w:szCs w:val="22"/>
        </w:rPr>
      </w:pPr>
    </w:p>
    <w:p>
      <w:pPr>
        <w:ind w:right="3"/>
        <w:spacing w:before="46" w:line="219" w:lineRule="auto"/>
        <w:jc w:val="right"/>
        <w:rPr>
          <w:rFonts w:ascii="SimSun" w:hAnsi="SimSun" w:eastAsia="SimSun" w:cs="SimSun"/>
          <w:sz w:val="18"/>
          <w:szCs w:val="18"/>
        </w:rPr>
      </w:pPr>
      <w:r>
        <w:drawing>
          <wp:anchor distT="0" distB="0" distL="0" distR="0" simplePos="0" relativeHeight="253068288" behindDoc="0" locked="0" layoutInCell="0" allowOverlap="1">
            <wp:simplePos x="0" y="0"/>
            <wp:positionH relativeFrom="page">
              <wp:posOffset>3035284</wp:posOffset>
            </wp:positionH>
            <wp:positionV relativeFrom="page">
              <wp:posOffset>3251181</wp:posOffset>
            </wp:positionV>
            <wp:extent cx="2063775" cy="6375"/>
            <wp:effectExtent l="0" t="0" r="0" b="0"/>
            <wp:wrapNone/>
            <wp:docPr id="112" name="IM 112"/>
            <wp:cNvGraphicFramePr/>
            <a:graphic>
              <a:graphicData uri="http://schemas.openxmlformats.org/drawingml/2006/picture">
                <pic:pic>
                  <pic:nvPicPr>
                    <pic:cNvPr id="112" name="IM 112"/>
                    <pic:cNvPicPr/>
                  </pic:nvPicPr>
                  <pic:blipFill>
                    <a:blip r:embed="rId79"/>
                    <a:stretch>
                      <a:fillRect/>
                    </a:stretch>
                  </pic:blipFill>
                  <pic:spPr>
                    <a:xfrm rot="0">
                      <a:off x="0" y="0"/>
                      <a:ext cx="2063775" cy="6375"/>
                    </a:xfrm>
                    <a:prstGeom prst="rect">
                      <a:avLst/>
                    </a:prstGeom>
                  </pic:spPr>
                </pic:pic>
              </a:graphicData>
            </a:graphic>
          </wp:anchor>
        </w:drawing>
      </w:r>
      <w:r>
        <w:drawing>
          <wp:anchor distT="0" distB="0" distL="0" distR="0" simplePos="0" relativeHeight="253069312" behindDoc="0" locked="0" layoutInCell="0" allowOverlap="1">
            <wp:simplePos x="0" y="0"/>
            <wp:positionH relativeFrom="page">
              <wp:posOffset>3041669</wp:posOffset>
            </wp:positionH>
            <wp:positionV relativeFrom="page">
              <wp:posOffset>4216373</wp:posOffset>
            </wp:positionV>
            <wp:extent cx="2051006" cy="6375"/>
            <wp:effectExtent l="0" t="0" r="0" b="0"/>
            <wp:wrapNone/>
            <wp:docPr id="114" name="IM 114"/>
            <wp:cNvGraphicFramePr/>
            <a:graphic>
              <a:graphicData uri="http://schemas.openxmlformats.org/drawingml/2006/picture">
                <pic:pic>
                  <pic:nvPicPr>
                    <pic:cNvPr id="114" name="IM 114"/>
                    <pic:cNvPicPr/>
                  </pic:nvPicPr>
                  <pic:blipFill>
                    <a:blip r:embed="rId80"/>
                    <a:stretch>
                      <a:fillRect/>
                    </a:stretch>
                  </pic:blipFill>
                  <pic:spPr>
                    <a:xfrm rot="0">
                      <a:off x="0" y="0"/>
                      <a:ext cx="2051006" cy="6375"/>
                    </a:xfrm>
                    <a:prstGeom prst="rect">
                      <a:avLst/>
                    </a:prstGeom>
                  </pic:spPr>
                </pic:pic>
              </a:graphicData>
            </a:graphic>
          </wp:anchor>
        </w:drawing>
      </w:r>
      <w:r>
        <w:rPr>
          <w:rFonts w:ascii="SimSun" w:hAnsi="SimSun" w:eastAsia="SimSun" w:cs="SimSun"/>
          <w:sz w:val="18"/>
          <w:szCs w:val="18"/>
          <w:spacing w:val="-4"/>
        </w:rPr>
        <w:t>第8章</w:t>
      </w:r>
      <w:r>
        <w:rPr>
          <w:rFonts w:ascii="SimSun" w:hAnsi="SimSun" w:eastAsia="SimSun" w:cs="SimSun"/>
          <w:sz w:val="18"/>
          <w:szCs w:val="18"/>
          <w:spacing w:val="46"/>
        </w:rPr>
        <w:t xml:space="preserve"> </w:t>
      </w:r>
      <w:r>
        <w:rPr>
          <w:rFonts w:ascii="SimSun" w:hAnsi="SimSun" w:eastAsia="SimSun" w:cs="SimSun"/>
          <w:sz w:val="18"/>
          <w:szCs w:val="18"/>
          <w:spacing w:val="-4"/>
        </w:rPr>
        <w:t>战略充分性</w:t>
      </w:r>
      <w:r>
        <w:rPr>
          <w:rFonts w:ascii="SimSun" w:hAnsi="SimSun" w:eastAsia="SimSun" w:cs="SimSun"/>
          <w:sz w:val="18"/>
          <w:szCs w:val="18"/>
          <w:spacing w:val="6"/>
        </w:rPr>
        <w:t xml:space="preserve">  </w:t>
      </w:r>
      <w:r>
        <w:rPr>
          <w:rFonts w:ascii="SimSun" w:hAnsi="SimSun" w:eastAsia="SimSun" w:cs="SimSun"/>
          <w:sz w:val="18"/>
          <w:szCs w:val="18"/>
          <w:spacing w:val="-4"/>
        </w:rPr>
        <w:t>137</w:t>
      </w:r>
    </w:p>
    <w:p>
      <w:pPr>
        <w:pStyle w:val="BodyText"/>
        <w:spacing w:line="254" w:lineRule="auto"/>
        <w:rPr/>
      </w:pPr>
      <w:r/>
    </w:p>
    <w:p>
      <w:pPr>
        <w:pStyle w:val="BodyText"/>
        <w:spacing w:line="254" w:lineRule="auto"/>
        <w:rPr/>
      </w:pPr>
      <w:r/>
    </w:p>
    <w:p>
      <w:pPr>
        <w:pStyle w:val="BodyText"/>
        <w:spacing w:line="254" w:lineRule="auto"/>
        <w:rPr/>
      </w:pPr>
      <w:r/>
    </w:p>
    <w:p>
      <w:pPr>
        <w:ind w:left="439"/>
        <w:spacing w:before="72" w:line="440" w:lineRule="exact"/>
        <w:rPr>
          <w:rFonts w:ascii="SimSun" w:hAnsi="SimSun" w:eastAsia="SimSun" w:cs="SimSun"/>
          <w:sz w:val="22"/>
          <w:szCs w:val="22"/>
        </w:rPr>
      </w:pPr>
      <w:r>
        <w:rPr>
          <w:rFonts w:ascii="SimSun" w:hAnsi="SimSun" w:eastAsia="SimSun" w:cs="SimSun"/>
          <w:sz w:val="22"/>
          <w:szCs w:val="22"/>
          <w:spacing w:val="2"/>
          <w:position w:val="16"/>
        </w:rPr>
        <w:t>●70%的能力投入核心业务中。</w:t>
      </w:r>
    </w:p>
    <w:p>
      <w:pPr>
        <w:ind w:left="439"/>
        <w:spacing w:line="219" w:lineRule="auto"/>
        <w:rPr>
          <w:rFonts w:ascii="SimSun" w:hAnsi="SimSun" w:eastAsia="SimSun" w:cs="SimSun"/>
          <w:sz w:val="22"/>
          <w:szCs w:val="22"/>
        </w:rPr>
      </w:pPr>
      <w:r>
        <w:rPr>
          <w:rFonts w:ascii="SimSun" w:hAnsi="SimSun" w:eastAsia="SimSun" w:cs="SimSun"/>
          <w:sz w:val="22"/>
          <w:szCs w:val="22"/>
          <w:spacing w:val="2"/>
        </w:rPr>
        <w:t>●20%的能力投入核心项目中。</w:t>
      </w:r>
    </w:p>
    <w:p>
      <w:pPr>
        <w:ind w:left="439"/>
        <w:spacing w:before="179" w:line="219" w:lineRule="auto"/>
        <w:rPr>
          <w:rFonts w:ascii="SimSun" w:hAnsi="SimSun" w:eastAsia="SimSun" w:cs="SimSun"/>
          <w:sz w:val="22"/>
          <w:szCs w:val="22"/>
        </w:rPr>
      </w:pPr>
      <w:r>
        <w:rPr>
          <w:rFonts w:ascii="SimSun" w:hAnsi="SimSun" w:eastAsia="SimSun" w:cs="SimSun"/>
          <w:sz w:val="22"/>
          <w:szCs w:val="22"/>
        </w:rPr>
        <w:t>●10%的能力投入不相关的新业务中。</w:t>
      </w:r>
    </w:p>
    <w:p>
      <w:pPr>
        <w:pStyle w:val="BodyText"/>
        <w:spacing w:line="335" w:lineRule="auto"/>
        <w:rPr/>
      </w:pPr>
      <w:r/>
    </w:p>
    <w:p>
      <w:pPr>
        <w:ind w:right="470" w:firstLine="439"/>
        <w:spacing w:before="71" w:line="369" w:lineRule="auto"/>
        <w:jc w:val="both"/>
        <w:rPr>
          <w:rFonts w:ascii="SimSun" w:hAnsi="SimSun" w:eastAsia="SimSun" w:cs="SimSun"/>
          <w:sz w:val="22"/>
          <w:szCs w:val="22"/>
        </w:rPr>
      </w:pPr>
      <w:r>
        <w:rPr>
          <w:rFonts w:ascii="SimSun" w:hAnsi="SimSun" w:eastAsia="SimSun" w:cs="SimSun"/>
          <w:sz w:val="22"/>
          <w:szCs w:val="22"/>
          <w:spacing w:val="-3"/>
        </w:rPr>
        <w:t>关键是创建一个平台，让员工能够承担系统性风险，学会在摸</w:t>
      </w:r>
      <w:r>
        <w:rPr>
          <w:rFonts w:ascii="SimSun" w:hAnsi="SimSun" w:eastAsia="SimSun" w:cs="SimSun"/>
          <w:sz w:val="22"/>
          <w:szCs w:val="22"/>
          <w:spacing w:val="8"/>
        </w:rPr>
        <w:t xml:space="preserve"> </w:t>
      </w:r>
      <w:r>
        <w:rPr>
          <w:rFonts w:ascii="SimSun" w:hAnsi="SimSun" w:eastAsia="SimSun" w:cs="SimSun"/>
          <w:sz w:val="22"/>
          <w:szCs w:val="22"/>
          <w:spacing w:val="3"/>
        </w:rPr>
        <w:t>索中前进，并鼓励他们拿出原型而不只是</w:t>
      </w:r>
      <w:r>
        <w:rPr>
          <w:rFonts w:ascii="SimSun" w:hAnsi="SimSun" w:eastAsia="SimSun" w:cs="SimSun"/>
          <w:sz w:val="22"/>
          <w:szCs w:val="22"/>
        </w:rPr>
        <w:t>PPT</w:t>
      </w:r>
      <w:r>
        <w:rPr>
          <w:rFonts w:ascii="SimSun" w:hAnsi="SimSun" w:eastAsia="SimSun" w:cs="SimSun"/>
          <w:sz w:val="22"/>
          <w:szCs w:val="22"/>
          <w:spacing w:val="3"/>
        </w:rPr>
        <w:t>。</w:t>
      </w:r>
      <w:r>
        <w:rPr>
          <w:rFonts w:ascii="SimSun" w:hAnsi="SimSun" w:eastAsia="SimSun" w:cs="SimSun"/>
          <w:sz w:val="22"/>
          <w:szCs w:val="22"/>
          <w:spacing w:val="77"/>
        </w:rPr>
        <w:t xml:space="preserve"> </w:t>
      </w:r>
      <w:r>
        <w:rPr>
          <w:rFonts w:ascii="SimSun" w:hAnsi="SimSun" w:eastAsia="SimSun" w:cs="SimSun"/>
          <w:sz w:val="22"/>
          <w:szCs w:val="22"/>
          <w:spacing w:val="3"/>
        </w:rPr>
        <w:t>创意必须是原创</w:t>
      </w:r>
      <w:r>
        <w:rPr>
          <w:rFonts w:ascii="SimSun" w:hAnsi="SimSun" w:eastAsia="SimSun" w:cs="SimSun"/>
          <w:sz w:val="22"/>
          <w:szCs w:val="22"/>
        </w:rPr>
        <w:t xml:space="preserve"> </w:t>
      </w:r>
      <w:r>
        <w:rPr>
          <w:rFonts w:ascii="SimSun" w:hAnsi="SimSun" w:eastAsia="SimSun" w:cs="SimSun"/>
          <w:sz w:val="22"/>
          <w:szCs w:val="22"/>
          <w:spacing w:val="-6"/>
        </w:rPr>
        <w:t>的。企业文化必须提倡“执行”而非“推诿”,在支持核心业务的同</w:t>
      </w:r>
    </w:p>
    <w:p>
      <w:pPr>
        <w:spacing w:line="218" w:lineRule="auto"/>
        <w:rPr>
          <w:rFonts w:ascii="SimSun" w:hAnsi="SimSun" w:eastAsia="SimSun" w:cs="SimSun"/>
          <w:sz w:val="22"/>
          <w:szCs w:val="22"/>
        </w:rPr>
      </w:pPr>
      <w:r>
        <w:rPr>
          <w:rFonts w:ascii="SimSun" w:hAnsi="SimSun" w:eastAsia="SimSun" w:cs="SimSun"/>
          <w:sz w:val="22"/>
          <w:szCs w:val="22"/>
        </w:rPr>
        <w:t>时，鼓励极具颠覆性的10倍创意涌现。</w:t>
      </w:r>
    </w:p>
    <w:p>
      <w:pPr>
        <w:spacing w:before="23"/>
        <w:rPr/>
      </w:pPr>
      <w:r/>
    </w:p>
    <w:p>
      <w:pPr>
        <w:sectPr>
          <w:pgSz w:w="8520" w:h="12710"/>
          <w:pgMar w:top="400" w:right="489" w:bottom="400" w:left="1240" w:header="0" w:footer="0" w:gutter="0"/>
          <w:cols w:equalWidth="0" w:num="1">
            <w:col w:w="6791" w:space="0"/>
          </w:cols>
        </w:sectPr>
        <w:rPr/>
      </w:pPr>
    </w:p>
    <w:p>
      <w:pPr>
        <w:ind w:right="314" w:firstLine="439"/>
        <w:spacing w:before="46" w:line="369" w:lineRule="auto"/>
        <w:jc w:val="both"/>
        <w:rPr>
          <w:rFonts w:ascii="SimSun" w:hAnsi="SimSun" w:eastAsia="SimSun" w:cs="SimSun"/>
          <w:sz w:val="22"/>
          <w:szCs w:val="22"/>
        </w:rPr>
      </w:pPr>
      <w:r>
        <w:rPr>
          <w:rFonts w:ascii="SimSun" w:hAnsi="SimSun" w:eastAsia="SimSun" w:cs="SimSun"/>
          <w:sz w:val="22"/>
          <w:szCs w:val="22"/>
          <w:spacing w:val="16"/>
        </w:rPr>
        <w:t>需要明确的是，70:20:10</w:t>
      </w:r>
      <w:r>
        <w:rPr>
          <w:rFonts w:ascii="SimSun" w:hAnsi="SimSun" w:eastAsia="SimSun" w:cs="SimSun"/>
          <w:sz w:val="22"/>
          <w:szCs w:val="22"/>
        </w:rPr>
        <w:t xml:space="preserve"> </w:t>
      </w:r>
      <w:r>
        <w:rPr>
          <w:rFonts w:ascii="SimSun" w:hAnsi="SimSun" w:eastAsia="SimSun" w:cs="SimSun"/>
          <w:sz w:val="22"/>
          <w:szCs w:val="22"/>
          <w:spacing w:val="-1"/>
        </w:rPr>
        <w:t>的比例设置并不是所有创新组合</w:t>
      </w:r>
      <w:r>
        <w:rPr>
          <w:rFonts w:ascii="SimSun" w:hAnsi="SimSun" w:eastAsia="SimSun" w:cs="SimSun"/>
          <w:sz w:val="22"/>
          <w:szCs w:val="22"/>
          <w:spacing w:val="12"/>
        </w:rPr>
        <w:t xml:space="preserve"> </w:t>
      </w:r>
      <w:r>
        <w:rPr>
          <w:rFonts w:ascii="SimSun" w:hAnsi="SimSun" w:eastAsia="SimSun" w:cs="SimSun"/>
          <w:sz w:val="22"/>
          <w:szCs w:val="22"/>
          <w:spacing w:val="1"/>
        </w:rPr>
        <w:t>的通用公式。这种比例设置是有</w:t>
      </w:r>
      <w:r>
        <w:rPr>
          <w:rFonts w:ascii="SimSun" w:hAnsi="SimSun" w:eastAsia="SimSun" w:cs="SimSun"/>
          <w:sz w:val="22"/>
          <w:szCs w:val="22"/>
          <w:spacing w:val="6"/>
        </w:rPr>
        <w:t xml:space="preserve"> </w:t>
      </w:r>
      <w:r>
        <w:rPr>
          <w:rFonts w:ascii="SimSun" w:hAnsi="SimSun" w:eastAsia="SimSun" w:cs="SimSun"/>
          <w:sz w:val="22"/>
          <w:szCs w:val="22"/>
          <w:spacing w:val="25"/>
        </w:rPr>
        <w:t>依据的。在2012年5月《哈佛</w:t>
      </w:r>
    </w:p>
    <w:p>
      <w:pPr>
        <w:spacing w:before="1" w:line="184" w:lineRule="auto"/>
        <w:rPr>
          <w:rFonts w:ascii="SimSun" w:hAnsi="SimSun" w:eastAsia="SimSun" w:cs="SimSun"/>
          <w:sz w:val="22"/>
          <w:szCs w:val="22"/>
        </w:rPr>
      </w:pPr>
      <w:r>
        <w:rPr>
          <w:rFonts w:ascii="SimSun" w:hAnsi="SimSun" w:eastAsia="SimSun" w:cs="SimSun"/>
          <w:sz w:val="22"/>
          <w:szCs w:val="22"/>
          <w:spacing w:val="1"/>
        </w:rPr>
        <w:t>商业评论》的一篇题为“采用创</w:t>
      </w:r>
    </w:p>
    <w:p>
      <w:pPr>
        <w:pStyle w:val="BodyText"/>
        <w:spacing w:line="14" w:lineRule="auto"/>
        <w:rPr>
          <w:sz w:val="2"/>
        </w:rPr>
      </w:pPr>
      <w:r>
        <w:rPr>
          <w:sz w:val="2"/>
          <w:szCs w:val="2"/>
        </w:rPr>
        <w:br w:type="column"/>
      </w:r>
    </w:p>
    <w:p>
      <w:pPr>
        <w:pStyle w:val="BodyText"/>
        <w:spacing w:line="394" w:lineRule="auto"/>
        <w:rPr/>
      </w:pPr>
      <w:r/>
    </w:p>
    <w:p>
      <w:pPr>
        <w:ind w:left="60" w:right="23" w:firstLine="439"/>
        <w:spacing w:before="72" w:line="336" w:lineRule="auto"/>
        <w:jc w:val="both"/>
        <w:rPr>
          <w:rFonts w:ascii="KaiTi" w:hAnsi="KaiTi" w:eastAsia="KaiTi" w:cs="KaiTi"/>
          <w:sz w:val="22"/>
          <w:szCs w:val="22"/>
        </w:rPr>
      </w:pPr>
      <w:r>
        <w:rPr>
          <w:rFonts w:ascii="KaiTi" w:hAnsi="KaiTi" w:eastAsia="KaiTi" w:cs="KaiTi"/>
          <w:sz w:val="22"/>
          <w:szCs w:val="22"/>
          <w:spacing w:val="5"/>
        </w:rPr>
        <w:t>建立并专业地管理一个项目</w:t>
      </w:r>
      <w:r>
        <w:rPr>
          <w:rFonts w:ascii="KaiTi" w:hAnsi="KaiTi" w:eastAsia="KaiTi" w:cs="KaiTi"/>
          <w:sz w:val="22"/>
          <w:szCs w:val="22"/>
          <w:spacing w:val="10"/>
        </w:rPr>
        <w:t xml:space="preserve"> </w:t>
      </w:r>
      <w:r>
        <w:rPr>
          <w:rFonts w:ascii="KaiTi" w:hAnsi="KaiTi" w:eastAsia="KaiTi" w:cs="KaiTi"/>
          <w:sz w:val="22"/>
          <w:szCs w:val="22"/>
          <w:spacing w:val="6"/>
        </w:rPr>
        <w:t>组合，产生充分的结果并提升数</w:t>
      </w:r>
    </w:p>
    <w:p>
      <w:pPr>
        <w:ind w:left="70"/>
        <w:spacing w:before="1" w:line="222" w:lineRule="auto"/>
        <w:rPr>
          <w:rFonts w:ascii="KaiTi" w:hAnsi="KaiTi" w:eastAsia="KaiTi" w:cs="KaiTi"/>
          <w:sz w:val="22"/>
          <w:szCs w:val="22"/>
        </w:rPr>
      </w:pPr>
      <w:r>
        <w:rPr>
          <w:rFonts w:ascii="KaiTi" w:hAnsi="KaiTi" w:eastAsia="KaiTi" w:cs="KaiTi"/>
          <w:sz w:val="22"/>
          <w:szCs w:val="22"/>
          <w:spacing w:val="-13"/>
        </w:rPr>
        <w:t>字化转型。</w:t>
      </w:r>
    </w:p>
    <w:p>
      <w:pPr>
        <w:spacing w:line="222" w:lineRule="auto"/>
        <w:sectPr>
          <w:type w:val="continuous"/>
          <w:pgSz w:w="8520" w:h="12710"/>
          <w:pgMar w:top="400" w:right="489" w:bottom="400" w:left="1240" w:header="0" w:footer="0" w:gutter="0"/>
          <w:cols w:equalWidth="0" w:num="2">
            <w:col w:w="3440" w:space="100"/>
            <w:col w:w="3251" w:space="0"/>
          </w:cols>
        </w:sectPr>
        <w:rPr>
          <w:rFonts w:ascii="KaiTi" w:hAnsi="KaiTi" w:eastAsia="KaiTi" w:cs="KaiTi"/>
          <w:sz w:val="22"/>
          <w:szCs w:val="22"/>
        </w:rPr>
      </w:pPr>
    </w:p>
    <w:p>
      <w:pPr>
        <w:ind w:right="476"/>
        <w:spacing w:before="212" w:line="369" w:lineRule="auto"/>
        <w:jc w:val="both"/>
        <w:rPr>
          <w:rFonts w:ascii="SimSun" w:hAnsi="SimSun" w:eastAsia="SimSun" w:cs="SimSun"/>
          <w:sz w:val="22"/>
          <w:szCs w:val="22"/>
        </w:rPr>
      </w:pPr>
      <w:r>
        <w:rPr>
          <w:rFonts w:ascii="SimSun" w:hAnsi="SimSun" w:eastAsia="SimSun" w:cs="SimSun"/>
          <w:sz w:val="22"/>
          <w:szCs w:val="22"/>
          <w:spacing w:val="-2"/>
        </w:rPr>
        <w:t>新方法来管理你的投资组合”31的文章中</w:t>
      </w:r>
      <w:r>
        <w:rPr>
          <w:rFonts w:ascii="SimSun" w:hAnsi="SimSun" w:eastAsia="SimSun" w:cs="SimSun"/>
          <w:sz w:val="22"/>
          <w:szCs w:val="22"/>
          <w:spacing w:val="-3"/>
        </w:rPr>
        <w:t>，作者班西·纳格吉和杰</w:t>
      </w:r>
      <w:r>
        <w:rPr>
          <w:rFonts w:ascii="SimSun" w:hAnsi="SimSun" w:eastAsia="SimSun" w:cs="SimSun"/>
          <w:sz w:val="22"/>
          <w:szCs w:val="22"/>
        </w:rPr>
        <w:t xml:space="preserve"> </w:t>
      </w:r>
      <w:r>
        <w:rPr>
          <w:rFonts w:ascii="SimSun" w:hAnsi="SimSun" w:eastAsia="SimSun" w:cs="SimSun"/>
          <w:sz w:val="22"/>
          <w:szCs w:val="22"/>
          <w:spacing w:val="-10"/>
        </w:rPr>
        <w:t>夫·塔夫写道：通过研究生产、技术、消费品等行业的企业发现，企</w:t>
      </w:r>
      <w:r>
        <w:rPr>
          <w:rFonts w:ascii="SimSun" w:hAnsi="SimSun" w:eastAsia="SimSun" w:cs="SimSun"/>
          <w:sz w:val="22"/>
          <w:szCs w:val="22"/>
          <w:spacing w:val="8"/>
        </w:rPr>
        <w:t xml:space="preserve"> </w:t>
      </w:r>
      <w:r>
        <w:rPr>
          <w:rFonts w:ascii="SimSun" w:hAnsi="SimSun" w:eastAsia="SimSun" w:cs="SimSun"/>
          <w:sz w:val="22"/>
          <w:szCs w:val="22"/>
          <w:spacing w:val="15"/>
        </w:rPr>
        <w:t>业70%的创新活动属于核心措施，20%属于次要措施，10%属于</w:t>
      </w:r>
      <w:r>
        <w:rPr>
          <w:rFonts w:ascii="SimSun" w:hAnsi="SimSun" w:eastAsia="SimSun" w:cs="SimSun"/>
          <w:sz w:val="22"/>
          <w:szCs w:val="22"/>
          <w:spacing w:val="17"/>
        </w:rPr>
        <w:t xml:space="preserve"> </w:t>
      </w:r>
      <w:r>
        <w:rPr>
          <w:rFonts w:ascii="SimSun" w:hAnsi="SimSun" w:eastAsia="SimSun" w:cs="SimSun"/>
          <w:sz w:val="22"/>
          <w:szCs w:val="22"/>
          <w:spacing w:val="5"/>
        </w:rPr>
        <w:t>转型措施，这样做会取得高于同行业企业10%～</w:t>
      </w:r>
      <w:r>
        <w:rPr>
          <w:rFonts w:ascii="SimSun" w:hAnsi="SimSun" w:eastAsia="SimSun" w:cs="SimSun"/>
          <w:sz w:val="22"/>
          <w:szCs w:val="22"/>
          <w:spacing w:val="4"/>
        </w:rPr>
        <w:t>20%的绩效。企业</w:t>
      </w:r>
      <w:r>
        <w:rPr>
          <w:rFonts w:ascii="SimSun" w:hAnsi="SimSun" w:eastAsia="SimSun" w:cs="SimSun"/>
          <w:sz w:val="22"/>
          <w:szCs w:val="22"/>
        </w:rPr>
        <w:t xml:space="preserve"> </w:t>
      </w:r>
      <w:r>
        <w:rPr>
          <w:rFonts w:ascii="SimSun" w:hAnsi="SimSun" w:eastAsia="SimSun" w:cs="SimSun"/>
          <w:sz w:val="22"/>
          <w:szCs w:val="22"/>
          <w:spacing w:val="-10"/>
        </w:rPr>
        <w:t>所能做的不仅仅是达到核心措施、次要措施和转型措施之间理想的平</w:t>
      </w:r>
    </w:p>
    <w:p>
      <w:pPr>
        <w:spacing w:line="219" w:lineRule="auto"/>
        <w:rPr>
          <w:rFonts w:ascii="SimSun" w:hAnsi="SimSun" w:eastAsia="SimSun" w:cs="SimSun"/>
          <w:sz w:val="22"/>
          <w:szCs w:val="22"/>
        </w:rPr>
      </w:pPr>
      <w:r>
        <w:rPr>
          <w:rFonts w:ascii="SimSun" w:hAnsi="SimSun" w:eastAsia="SimSun" w:cs="SimSun"/>
          <w:sz w:val="22"/>
          <w:szCs w:val="22"/>
          <w:spacing w:val="-10"/>
        </w:rPr>
        <w:t>衡，还可以使用工具和能力来管理这些措施，并将其整合为一体。</w:t>
      </w:r>
    </w:p>
    <w:p>
      <w:pPr>
        <w:pStyle w:val="BodyText"/>
        <w:spacing w:line="300" w:lineRule="auto"/>
        <w:rPr/>
      </w:pPr>
      <w:r/>
    </w:p>
    <w:p>
      <w:pPr>
        <w:pStyle w:val="BodyText"/>
        <w:spacing w:line="300" w:lineRule="auto"/>
        <w:rPr/>
      </w:pPr>
      <w:r/>
    </w:p>
    <w:p>
      <w:pPr>
        <w:ind w:left="653"/>
        <w:spacing w:before="72" w:line="219" w:lineRule="auto"/>
        <w:rPr>
          <w:rFonts w:ascii="SimSun" w:hAnsi="SimSun" w:eastAsia="SimSun" w:cs="SimSun"/>
          <w:sz w:val="22"/>
          <w:szCs w:val="22"/>
        </w:rPr>
      </w:pPr>
      <w:r>
        <w:rPr>
          <w:rFonts w:ascii="SimSun" w:hAnsi="SimSun" w:eastAsia="SimSun" w:cs="SimSun"/>
          <w:sz w:val="22"/>
          <w:szCs w:val="22"/>
          <w:b/>
          <w:bCs/>
          <w:spacing w:val="17"/>
        </w:rPr>
        <w:t>埃里克</w:t>
      </w:r>
      <w:r>
        <w:rPr>
          <w:rFonts w:ascii="SimSun" w:hAnsi="SimSun" w:eastAsia="SimSun" w:cs="SimSun"/>
          <w:sz w:val="22"/>
          <w:szCs w:val="22"/>
          <w:spacing w:val="17"/>
        </w:rPr>
        <w:t xml:space="preserve"> </w:t>
      </w:r>
      <w:r>
        <w:rPr>
          <w:rFonts w:ascii="SimSun" w:hAnsi="SimSun" w:eastAsia="SimSun" w:cs="SimSun"/>
          <w:sz w:val="22"/>
          <w:szCs w:val="22"/>
          <w:b/>
          <w:bCs/>
          <w:spacing w:val="17"/>
        </w:rPr>
        <w:t>·</w:t>
      </w:r>
      <w:r>
        <w:rPr>
          <w:rFonts w:ascii="SimSun" w:hAnsi="SimSun" w:eastAsia="SimSun" w:cs="SimSun"/>
          <w:sz w:val="22"/>
          <w:szCs w:val="22"/>
          <w:spacing w:val="-61"/>
        </w:rPr>
        <w:t xml:space="preserve"> </w:t>
      </w:r>
      <w:r>
        <w:rPr>
          <w:rFonts w:ascii="SimSun" w:hAnsi="SimSun" w:eastAsia="SimSun" w:cs="SimSun"/>
          <w:sz w:val="22"/>
          <w:szCs w:val="22"/>
          <w:b/>
          <w:bCs/>
          <w:spacing w:val="17"/>
        </w:rPr>
        <w:t>施密特提出70:20:10变革公式的过程</w:t>
      </w:r>
    </w:p>
    <w:p>
      <w:pPr>
        <w:pStyle w:val="BodyText"/>
        <w:spacing w:line="253" w:lineRule="auto"/>
        <w:rPr/>
      </w:pPr>
      <w:r/>
    </w:p>
    <w:p>
      <w:pPr>
        <w:ind w:left="439"/>
        <w:spacing w:before="72" w:line="189" w:lineRule="auto"/>
        <w:rPr>
          <w:rFonts w:ascii="FangSong" w:hAnsi="FangSong" w:eastAsia="FangSong" w:cs="FangSong"/>
          <w:sz w:val="22"/>
          <w:szCs w:val="22"/>
        </w:rPr>
      </w:pPr>
      <w:r>
        <w:rPr>
          <w:rFonts w:ascii="FangSong" w:hAnsi="FangSong" w:eastAsia="FangSong" w:cs="FangSong"/>
          <w:sz w:val="22"/>
          <w:szCs w:val="22"/>
          <w:spacing w:val="-5"/>
        </w:rPr>
        <w:t>如果你在2004年8月谷歌</w:t>
      </w:r>
      <w:r>
        <w:rPr>
          <w:rFonts w:ascii="SimSun" w:hAnsi="SimSun" w:eastAsia="SimSun" w:cs="SimSun"/>
          <w:sz w:val="22"/>
          <w:szCs w:val="22"/>
          <w:spacing w:val="-5"/>
        </w:rPr>
        <w:t>IPO </w:t>
      </w:r>
      <w:r>
        <w:rPr>
          <w:rFonts w:ascii="FangSong" w:hAnsi="FangSong" w:eastAsia="FangSong" w:cs="FangSong"/>
          <w:sz w:val="22"/>
          <w:szCs w:val="22"/>
          <w:spacing w:val="-5"/>
        </w:rPr>
        <w:t>的时候投资了谷歌的股票，你可能</w:t>
      </w:r>
    </w:p>
    <w:p>
      <w:pPr>
        <w:spacing w:line="189" w:lineRule="auto"/>
        <w:sectPr>
          <w:type w:val="continuous"/>
          <w:pgSz w:w="8520" w:h="12710"/>
          <w:pgMar w:top="400" w:right="489" w:bottom="400" w:left="1240" w:header="0" w:footer="0" w:gutter="0"/>
          <w:cols w:equalWidth="0" w:num="1">
            <w:col w:w="6791" w:space="0"/>
          </w:cols>
        </w:sectPr>
        <w:rPr>
          <w:rFonts w:ascii="FangSong" w:hAnsi="FangSong" w:eastAsia="FangSong" w:cs="FangSong"/>
          <w:sz w:val="22"/>
          <w:szCs w:val="22"/>
        </w:rPr>
      </w:pPr>
    </w:p>
    <w:p>
      <w:pPr>
        <w:spacing w:before="277" w:line="219" w:lineRule="auto"/>
        <w:rPr>
          <w:rFonts w:ascii="SimSun" w:hAnsi="SimSun" w:eastAsia="SimSun" w:cs="SimSun"/>
          <w:sz w:val="17"/>
          <w:szCs w:val="17"/>
        </w:rPr>
      </w:pPr>
      <w:r>
        <w:rPr>
          <w:rFonts w:ascii="SimSun" w:hAnsi="SimSun" w:eastAsia="SimSun" w:cs="SimSun"/>
          <w:sz w:val="17"/>
          <w:szCs w:val="17"/>
        </w:rPr>
        <w:t>138</w:t>
      </w:r>
      <w:r>
        <w:rPr>
          <w:rFonts w:ascii="SimSun" w:hAnsi="SimSun" w:eastAsia="SimSun" w:cs="SimSun"/>
          <w:sz w:val="17"/>
          <w:szCs w:val="17"/>
          <w:spacing w:val="34"/>
        </w:rPr>
        <w:t xml:space="preserve">  </w:t>
      </w:r>
      <w:r>
        <w:rPr>
          <w:rFonts w:ascii="SimSun" w:hAnsi="SimSun" w:eastAsia="SimSun" w:cs="SimSun"/>
          <w:sz w:val="17"/>
          <w:szCs w:val="17"/>
        </w:rPr>
        <w:t>第二部分数字化转型五阶段路线图</w:t>
      </w:r>
    </w:p>
    <w:p>
      <w:pPr>
        <w:pStyle w:val="BodyText"/>
        <w:spacing w:line="265" w:lineRule="auto"/>
        <w:rPr/>
      </w:pPr>
      <w:r/>
    </w:p>
    <w:p>
      <w:pPr>
        <w:pStyle w:val="BodyText"/>
        <w:spacing w:line="266" w:lineRule="auto"/>
        <w:rPr/>
      </w:pPr>
      <w:r/>
    </w:p>
    <w:p>
      <w:pPr>
        <w:pStyle w:val="BodyText"/>
        <w:spacing w:line="266" w:lineRule="auto"/>
        <w:rPr/>
      </w:pPr>
      <w:r/>
    </w:p>
    <w:p>
      <w:pPr>
        <w:ind w:left="489" w:right="57"/>
        <w:spacing w:before="65" w:line="377" w:lineRule="auto"/>
        <w:jc w:val="both"/>
        <w:rPr>
          <w:rFonts w:ascii="FangSong" w:hAnsi="FangSong" w:eastAsia="FangSong" w:cs="FangSong"/>
          <w:sz w:val="20"/>
          <w:szCs w:val="20"/>
        </w:rPr>
      </w:pPr>
      <w:r>
        <w:rPr>
          <w:rFonts w:ascii="FangSong" w:hAnsi="FangSong" w:eastAsia="FangSong" w:cs="FangSong"/>
          <w:sz w:val="20"/>
          <w:szCs w:val="20"/>
          <w:spacing w:val="12"/>
        </w:rPr>
        <w:t>会感觉相当不错。截至2018年7月，谷歌的股价自</w:t>
      </w:r>
      <w:r>
        <w:rPr>
          <w:rFonts w:ascii="Times New Roman" w:hAnsi="Times New Roman" w:eastAsia="Times New Roman" w:cs="Times New Roman"/>
          <w:sz w:val="20"/>
          <w:szCs w:val="20"/>
        </w:rPr>
        <w:t>IPO</w:t>
      </w:r>
      <w:r>
        <w:rPr>
          <w:rFonts w:ascii="Times New Roman" w:hAnsi="Times New Roman" w:eastAsia="Times New Roman" w:cs="Times New Roman"/>
          <w:sz w:val="20"/>
          <w:szCs w:val="20"/>
          <w:spacing w:val="9"/>
        </w:rPr>
        <w:t xml:space="preserve">  </w:t>
      </w:r>
      <w:r>
        <w:rPr>
          <w:rFonts w:ascii="FangSong" w:hAnsi="FangSong" w:eastAsia="FangSong" w:cs="FangSong"/>
          <w:sz w:val="20"/>
          <w:szCs w:val="20"/>
          <w:spacing w:val="12"/>
        </w:rPr>
        <w:t>以来上涨了近</w:t>
      </w:r>
      <w:r>
        <w:rPr>
          <w:rFonts w:ascii="FangSong" w:hAnsi="FangSong" w:eastAsia="FangSong" w:cs="FangSong"/>
          <w:sz w:val="20"/>
          <w:szCs w:val="20"/>
          <w:spacing w:val="1"/>
        </w:rPr>
        <w:t xml:space="preserve"> </w:t>
      </w:r>
      <w:r>
        <w:rPr>
          <w:rFonts w:ascii="FangSong" w:hAnsi="FangSong" w:eastAsia="FangSong" w:cs="FangSong"/>
          <w:sz w:val="20"/>
          <w:szCs w:val="20"/>
          <w:spacing w:val="7"/>
        </w:rPr>
        <w:t>2300%。其中一个关键的推动因素是其令人羡慕的持续转型，这要归功</w:t>
      </w:r>
    </w:p>
    <w:p>
      <w:pPr>
        <w:ind w:left="489"/>
        <w:spacing w:line="218" w:lineRule="auto"/>
        <w:rPr>
          <w:rFonts w:ascii="FangSong" w:hAnsi="FangSong" w:eastAsia="FangSong" w:cs="FangSong"/>
          <w:sz w:val="20"/>
          <w:szCs w:val="20"/>
        </w:rPr>
      </w:pPr>
      <w:r>
        <w:rPr>
          <w:rFonts w:ascii="FangSong" w:hAnsi="FangSong" w:eastAsia="FangSong" w:cs="FangSong"/>
          <w:sz w:val="20"/>
          <w:szCs w:val="20"/>
          <w:spacing w:val="4"/>
        </w:rPr>
        <w:t>于时任</w:t>
      </w:r>
      <w:r>
        <w:rPr>
          <w:rFonts w:ascii="Times New Roman" w:hAnsi="Times New Roman" w:eastAsia="Times New Roman" w:cs="Times New Roman"/>
          <w:sz w:val="20"/>
          <w:szCs w:val="20"/>
        </w:rPr>
        <w:t>CEO</w:t>
      </w:r>
      <w:r>
        <w:rPr>
          <w:rFonts w:ascii="Times New Roman" w:hAnsi="Times New Roman" w:eastAsia="Times New Roman" w:cs="Times New Roman"/>
          <w:sz w:val="20"/>
          <w:szCs w:val="20"/>
          <w:spacing w:val="33"/>
        </w:rPr>
        <w:t xml:space="preserve"> </w:t>
      </w:r>
      <w:r>
        <w:rPr>
          <w:rFonts w:ascii="FangSong" w:hAnsi="FangSong" w:eastAsia="FangSong" w:cs="FangSong"/>
          <w:sz w:val="20"/>
          <w:szCs w:val="20"/>
          <w:spacing w:val="4"/>
        </w:rPr>
        <w:t>埃里克·施密特对转型所做的努力。</w:t>
      </w:r>
    </w:p>
    <w:p>
      <w:pPr>
        <w:ind w:left="489" w:firstLine="440"/>
        <w:spacing w:before="194" w:line="388" w:lineRule="auto"/>
        <w:jc w:val="both"/>
        <w:rPr>
          <w:rFonts w:ascii="FangSong" w:hAnsi="FangSong" w:eastAsia="FangSong" w:cs="FangSong"/>
          <w:sz w:val="20"/>
          <w:szCs w:val="20"/>
        </w:rPr>
      </w:pPr>
      <w:r>
        <w:rPr>
          <w:rFonts w:ascii="FangSong" w:hAnsi="FangSong" w:eastAsia="FangSong" w:cs="FangSong"/>
          <w:sz w:val="20"/>
          <w:szCs w:val="20"/>
          <w:spacing w:val="10"/>
        </w:rPr>
        <w:t>埃里克·施密特出生于弗吉尼亚州，家中有三个孩子，都受到了</w:t>
      </w:r>
      <w:r>
        <w:rPr>
          <w:rFonts w:ascii="FangSong" w:hAnsi="FangSong" w:eastAsia="FangSong" w:cs="FangSong"/>
          <w:sz w:val="20"/>
          <w:szCs w:val="20"/>
          <w:spacing w:val="16"/>
        </w:rPr>
        <w:t xml:space="preserve"> </w:t>
      </w:r>
      <w:r>
        <w:rPr>
          <w:rFonts w:ascii="FangSong" w:hAnsi="FangSong" w:eastAsia="FangSong" w:cs="FangSong"/>
          <w:sz w:val="20"/>
          <w:szCs w:val="20"/>
          <w:spacing w:val="10"/>
        </w:rPr>
        <w:t>良好的教育。在东海岸接受了基础教育后，施密特在加州大学伯克利</w:t>
      </w:r>
      <w:r>
        <w:rPr>
          <w:rFonts w:ascii="FangSong" w:hAnsi="FangSong" w:eastAsia="FangSong" w:cs="FangSong"/>
          <w:sz w:val="20"/>
          <w:szCs w:val="20"/>
          <w:spacing w:val="10"/>
        </w:rPr>
        <w:t xml:space="preserve"> </w:t>
      </w:r>
      <w:r>
        <w:rPr>
          <w:rFonts w:ascii="FangSong" w:hAnsi="FangSong" w:eastAsia="FangSong" w:cs="FangSong"/>
          <w:sz w:val="20"/>
          <w:szCs w:val="20"/>
          <w:spacing w:val="4"/>
        </w:rPr>
        <w:t>分校攻读硕士和博士学位。施密特曾在几个著名的企业中从事</w:t>
      </w:r>
      <w:r>
        <w:rPr>
          <w:rFonts w:ascii="SimSun" w:hAnsi="SimSun" w:eastAsia="SimSun" w:cs="SimSun"/>
          <w:sz w:val="20"/>
          <w:szCs w:val="20"/>
        </w:rPr>
        <w:t>IT</w:t>
      </w:r>
      <w:r>
        <w:rPr>
          <w:rFonts w:ascii="SimSun" w:hAnsi="SimSun" w:eastAsia="SimSun" w:cs="SimSun"/>
          <w:sz w:val="20"/>
          <w:szCs w:val="20"/>
          <w:spacing w:val="-31"/>
        </w:rPr>
        <w:t xml:space="preserve"> </w:t>
      </w:r>
      <w:r>
        <w:rPr>
          <w:rFonts w:ascii="FangSong" w:hAnsi="FangSong" w:eastAsia="FangSong" w:cs="FangSong"/>
          <w:sz w:val="20"/>
          <w:szCs w:val="20"/>
          <w:spacing w:val="4"/>
        </w:rPr>
        <w:t>工作，</w:t>
      </w:r>
      <w:r>
        <w:rPr>
          <w:rFonts w:ascii="FangSong" w:hAnsi="FangSong" w:eastAsia="FangSong" w:cs="FangSong"/>
          <w:sz w:val="20"/>
          <w:szCs w:val="20"/>
        </w:rPr>
        <w:t xml:space="preserve"> </w:t>
      </w:r>
      <w:r>
        <w:rPr>
          <w:rFonts w:ascii="FangSong" w:hAnsi="FangSong" w:eastAsia="FangSong" w:cs="FangSong"/>
          <w:sz w:val="20"/>
          <w:szCs w:val="20"/>
          <w:spacing w:val="10"/>
        </w:rPr>
        <w:t>包括贝尔实验室、施乐公司的帕洛阿尔托研究中心和太阳计算机系统</w:t>
      </w:r>
      <w:r>
        <w:rPr>
          <w:rFonts w:ascii="FangSong" w:hAnsi="FangSong" w:eastAsia="FangSong" w:cs="FangSong"/>
          <w:sz w:val="20"/>
          <w:szCs w:val="20"/>
          <w:spacing w:val="10"/>
        </w:rPr>
        <w:t xml:space="preserve"> </w:t>
      </w:r>
      <w:r>
        <w:rPr>
          <w:rFonts w:ascii="FangSong" w:hAnsi="FangSong" w:eastAsia="FangSong" w:cs="FangSong"/>
          <w:sz w:val="20"/>
          <w:szCs w:val="20"/>
          <w:spacing w:val="12"/>
        </w:rPr>
        <w:t>公司。1997年，他被任命为</w:t>
      </w:r>
      <w:r>
        <w:rPr>
          <w:rFonts w:ascii="Times New Roman" w:hAnsi="Times New Roman" w:eastAsia="Times New Roman" w:cs="Times New Roman"/>
          <w:sz w:val="20"/>
          <w:szCs w:val="20"/>
        </w:rPr>
        <w:t>Novell</w:t>
      </w:r>
      <w:r>
        <w:rPr>
          <w:rFonts w:ascii="Times New Roman" w:hAnsi="Times New Roman" w:eastAsia="Times New Roman" w:cs="Times New Roman"/>
          <w:sz w:val="20"/>
          <w:szCs w:val="20"/>
          <w:spacing w:val="46"/>
          <w:w w:val="101"/>
        </w:rPr>
        <w:t xml:space="preserve"> </w:t>
      </w:r>
      <w:r>
        <w:rPr>
          <w:rFonts w:ascii="FangSong" w:hAnsi="FangSong" w:eastAsia="FangSong" w:cs="FangSong"/>
          <w:sz w:val="20"/>
          <w:szCs w:val="20"/>
          <w:spacing w:val="12"/>
        </w:rPr>
        <w:t>公司的首席执行官和董事会主席。</w:t>
      </w:r>
      <w:r>
        <w:rPr>
          <w:rFonts w:ascii="FangSong" w:hAnsi="FangSong" w:eastAsia="FangSong" w:cs="FangSong"/>
          <w:sz w:val="20"/>
          <w:szCs w:val="20"/>
        </w:rPr>
        <w:t xml:space="preserve"> </w:t>
      </w:r>
      <w:r>
        <w:rPr>
          <w:rFonts w:ascii="FangSong" w:hAnsi="FangSong" w:eastAsia="FangSong" w:cs="FangSong"/>
          <w:sz w:val="20"/>
          <w:szCs w:val="20"/>
          <w:spacing w:val="9"/>
        </w:rPr>
        <w:t>2001年，谷歌的创始人拉里·佩奇和谢尔盖·布林想找一位职业经理</w:t>
      </w:r>
      <w:r>
        <w:rPr>
          <w:rFonts w:ascii="FangSong" w:hAnsi="FangSong" w:eastAsia="FangSong" w:cs="FangSong"/>
          <w:sz w:val="20"/>
          <w:szCs w:val="20"/>
          <w:spacing w:val="9"/>
        </w:rPr>
        <w:t xml:space="preserve"> </w:t>
      </w:r>
      <w:r>
        <w:rPr>
          <w:rFonts w:ascii="FangSong" w:hAnsi="FangSong" w:eastAsia="FangSong" w:cs="FangSong"/>
          <w:sz w:val="20"/>
          <w:szCs w:val="20"/>
          <w:spacing w:val="3"/>
        </w:rPr>
        <w:t>人来管理公司，于是选择了施密特。他的任务是为一个快速发展的互联</w:t>
      </w:r>
    </w:p>
    <w:p>
      <w:pPr>
        <w:ind w:left="489"/>
        <w:spacing w:line="222" w:lineRule="auto"/>
        <w:rPr>
          <w:rFonts w:ascii="FangSong" w:hAnsi="FangSong" w:eastAsia="FangSong" w:cs="FangSong"/>
          <w:sz w:val="20"/>
          <w:szCs w:val="20"/>
        </w:rPr>
      </w:pPr>
      <w:r>
        <w:rPr>
          <w:rFonts w:ascii="FangSong" w:hAnsi="FangSong" w:eastAsia="FangSong" w:cs="FangSong"/>
          <w:sz w:val="20"/>
          <w:szCs w:val="20"/>
          <w:spacing w:val="1"/>
        </w:rPr>
        <w:t>网企业建设一切所需的基础设施。</w:t>
      </w:r>
    </w:p>
    <w:p>
      <w:pPr>
        <w:ind w:left="489" w:right="67" w:firstLine="440"/>
        <w:spacing w:before="194" w:line="389" w:lineRule="auto"/>
        <w:jc w:val="both"/>
        <w:rPr>
          <w:rFonts w:ascii="FangSong" w:hAnsi="FangSong" w:eastAsia="FangSong" w:cs="FangSong"/>
          <w:sz w:val="20"/>
          <w:szCs w:val="20"/>
        </w:rPr>
      </w:pPr>
      <w:r>
        <w:rPr>
          <w:rFonts w:ascii="FangSong" w:hAnsi="FangSong" w:eastAsia="FangSong" w:cs="FangSong"/>
          <w:sz w:val="20"/>
          <w:szCs w:val="20"/>
          <w:spacing w:val="9"/>
        </w:rPr>
        <w:t>施密特很快意识到，在这个瞬息万变的世界里，要想取得持续成</w:t>
      </w:r>
      <w:r>
        <w:rPr>
          <w:rFonts w:ascii="FangSong" w:hAnsi="FangSong" w:eastAsia="FangSong" w:cs="FangSong"/>
          <w:sz w:val="20"/>
          <w:szCs w:val="20"/>
          <w:spacing w:val="17"/>
        </w:rPr>
        <w:t xml:space="preserve"> </w:t>
      </w:r>
      <w:r>
        <w:rPr>
          <w:rFonts w:ascii="FangSong" w:hAnsi="FangSong" w:eastAsia="FangSong" w:cs="FangSong"/>
          <w:sz w:val="20"/>
          <w:szCs w:val="20"/>
          <w:spacing w:val="4"/>
        </w:rPr>
        <w:t>功，最好的方法就是聘用最优秀的人才，并营造一个能激发他们</w:t>
      </w:r>
      <w:r>
        <w:rPr>
          <w:rFonts w:ascii="FangSong" w:hAnsi="FangSong" w:eastAsia="FangSong" w:cs="FangSong"/>
          <w:sz w:val="20"/>
          <w:szCs w:val="20"/>
          <w:spacing w:val="3"/>
        </w:rPr>
        <w:t>创造力</w:t>
      </w:r>
      <w:r>
        <w:rPr>
          <w:rFonts w:ascii="FangSong" w:hAnsi="FangSong" w:eastAsia="FangSong" w:cs="FangSong"/>
          <w:sz w:val="20"/>
          <w:szCs w:val="20"/>
        </w:rPr>
        <w:t xml:space="preserve"> </w:t>
      </w:r>
      <w:r>
        <w:rPr>
          <w:rFonts w:ascii="FangSong" w:hAnsi="FangSong" w:eastAsia="FangSong" w:cs="FangSong"/>
          <w:sz w:val="20"/>
          <w:szCs w:val="20"/>
          <w:spacing w:val="10"/>
        </w:rPr>
        <w:t>的环境。创新不只是少数人在实验室埋头工作。在最具创新性的组织</w:t>
      </w:r>
    </w:p>
    <w:p>
      <w:pPr>
        <w:ind w:left="489"/>
        <w:spacing w:before="1" w:line="222" w:lineRule="auto"/>
        <w:rPr>
          <w:rFonts w:ascii="FangSong" w:hAnsi="FangSong" w:eastAsia="FangSong" w:cs="FangSong"/>
          <w:sz w:val="20"/>
          <w:szCs w:val="20"/>
        </w:rPr>
      </w:pPr>
      <w:r>
        <w:rPr>
          <w:rFonts w:ascii="FangSong" w:hAnsi="FangSong" w:eastAsia="FangSong" w:cs="FangSong"/>
          <w:sz w:val="20"/>
          <w:szCs w:val="20"/>
        </w:rPr>
        <w:t>中，创新是一个动词，而不是名词。</w:t>
      </w:r>
    </w:p>
    <w:p>
      <w:pPr>
        <w:ind w:left="389" w:firstLine="540"/>
        <w:spacing w:before="177" w:line="388" w:lineRule="auto"/>
        <w:jc w:val="both"/>
        <w:rPr>
          <w:rFonts w:ascii="FangSong" w:hAnsi="FangSong" w:eastAsia="FangSong" w:cs="FangSong"/>
          <w:sz w:val="20"/>
          <w:szCs w:val="20"/>
        </w:rPr>
      </w:pPr>
      <w:r>
        <w:rPr>
          <w:rFonts w:ascii="FangSong" w:hAnsi="FangSong" w:eastAsia="FangSong" w:cs="FangSong"/>
          <w:sz w:val="20"/>
          <w:szCs w:val="20"/>
          <w:spacing w:val="18"/>
        </w:rPr>
        <w:t>施密特突然想到利用70:20:10的模式推动</w:t>
      </w:r>
      <w:r>
        <w:rPr>
          <w:rFonts w:ascii="FangSong" w:hAnsi="FangSong" w:eastAsia="FangSong" w:cs="FangSong"/>
          <w:sz w:val="20"/>
          <w:szCs w:val="20"/>
          <w:spacing w:val="17"/>
        </w:rPr>
        <w:t>当前业务持续增长，</w:t>
      </w:r>
      <w:r>
        <w:rPr>
          <w:rFonts w:ascii="FangSong" w:hAnsi="FangSong" w:eastAsia="FangSong" w:cs="FangSong"/>
          <w:sz w:val="20"/>
          <w:szCs w:val="20"/>
        </w:rPr>
        <w:t xml:space="preserve"> </w:t>
      </w:r>
      <w:r>
        <w:rPr>
          <w:rFonts w:ascii="FangSong" w:hAnsi="FangSong" w:eastAsia="FangSong" w:cs="FangSong"/>
          <w:sz w:val="20"/>
          <w:szCs w:val="20"/>
          <w:spacing w:val="6"/>
        </w:rPr>
        <w:t>并创造出新的业务。这在概念上听起来不错，但谷歌当时面临的第一个</w:t>
      </w:r>
      <w:r>
        <w:rPr>
          <w:rFonts w:ascii="FangSong" w:hAnsi="FangSong" w:eastAsia="FangSong" w:cs="FangSong"/>
          <w:sz w:val="20"/>
          <w:szCs w:val="20"/>
          <w:spacing w:val="8"/>
        </w:rPr>
        <w:t xml:space="preserve">  </w:t>
      </w:r>
      <w:r>
        <w:rPr>
          <w:rFonts w:ascii="FangSong" w:hAnsi="FangSong" w:eastAsia="FangSong" w:cs="FangSong"/>
          <w:sz w:val="20"/>
          <w:szCs w:val="20"/>
          <w:spacing w:val="12"/>
        </w:rPr>
        <w:t>挑战是如何将其付诸实践。施密特在接受《商业2.0》杂志采访时说：</w:t>
      </w:r>
      <w:r>
        <w:rPr>
          <w:rFonts w:ascii="FangSong" w:hAnsi="FangSong" w:eastAsia="FangSong" w:cs="FangSong"/>
          <w:sz w:val="20"/>
          <w:szCs w:val="20"/>
          <w:spacing w:val="4"/>
        </w:rPr>
        <w:t xml:space="preserve"> </w:t>
      </w:r>
      <w:r>
        <w:rPr>
          <w:rFonts w:ascii="FangSong" w:hAnsi="FangSong" w:eastAsia="FangSong" w:cs="FangSong"/>
          <w:sz w:val="20"/>
          <w:szCs w:val="20"/>
          <w:spacing w:val="6"/>
        </w:rPr>
        <w:t>“有一段时间，我们在不同的会议室里讨论不同的项目，这样，如果我</w:t>
      </w:r>
      <w:r>
        <w:rPr>
          <w:rFonts w:ascii="FangSong" w:hAnsi="FangSong" w:eastAsia="FangSong" w:cs="FangSong"/>
          <w:sz w:val="20"/>
          <w:szCs w:val="20"/>
          <w:spacing w:val="6"/>
        </w:rPr>
        <w:t xml:space="preserve"> </w:t>
      </w:r>
      <w:r>
        <w:rPr>
          <w:rFonts w:ascii="FangSong" w:hAnsi="FangSong" w:eastAsia="FangSong" w:cs="FangSong"/>
          <w:sz w:val="20"/>
          <w:szCs w:val="20"/>
          <w:spacing w:val="9"/>
        </w:rPr>
        <w:t>们在一个会议室里待得太久，我们就会知道我们没有正确地利用时间。</w:t>
      </w:r>
      <w:r>
        <w:rPr>
          <w:rFonts w:ascii="FangSong" w:hAnsi="FangSong" w:eastAsia="FangSong" w:cs="FangSong"/>
          <w:sz w:val="20"/>
          <w:szCs w:val="20"/>
          <w:spacing w:val="9"/>
        </w:rPr>
        <w:t xml:space="preserve"> </w:t>
      </w:r>
      <w:r>
        <w:rPr>
          <w:rFonts w:ascii="FangSong" w:hAnsi="FangSong" w:eastAsia="FangSong" w:cs="FangSong"/>
          <w:sz w:val="20"/>
          <w:szCs w:val="20"/>
          <w:spacing w:val="6"/>
        </w:rPr>
        <w:t>这是一个愚蠢的做法，却很有效。现在我们有专人管理这件事，所以我</w:t>
      </w:r>
      <w:r>
        <w:rPr>
          <w:rFonts w:ascii="FangSong" w:hAnsi="FangSong" w:eastAsia="FangSong" w:cs="FangSong"/>
          <w:sz w:val="20"/>
          <w:szCs w:val="20"/>
          <w:spacing w:val="6"/>
        </w:rPr>
        <w:t xml:space="preserve"> </w:t>
      </w:r>
      <w:r>
        <w:rPr>
          <w:rFonts w:ascii="FangSong" w:hAnsi="FangSong" w:eastAsia="FangSong" w:cs="FangSong"/>
          <w:sz w:val="20"/>
          <w:szCs w:val="20"/>
          <w:spacing w:val="19"/>
        </w:rPr>
        <w:t>知道我是如何花费自己的时间的，我确实是以70:20:10的</w:t>
      </w:r>
      <w:r>
        <w:rPr>
          <w:rFonts w:ascii="FangSong" w:hAnsi="FangSong" w:eastAsia="FangSong" w:cs="FangSong"/>
          <w:sz w:val="20"/>
          <w:szCs w:val="20"/>
          <w:spacing w:val="18"/>
        </w:rPr>
        <w:t>比例分配</w:t>
      </w:r>
    </w:p>
    <w:p>
      <w:pPr>
        <w:ind w:left="489"/>
        <w:spacing w:line="223" w:lineRule="auto"/>
        <w:rPr>
          <w:rFonts w:ascii="FangSong" w:hAnsi="FangSong" w:eastAsia="FangSong" w:cs="FangSong"/>
          <w:sz w:val="20"/>
          <w:szCs w:val="20"/>
        </w:rPr>
      </w:pPr>
      <w:r>
        <w:rPr>
          <w:rFonts w:ascii="FangSong" w:hAnsi="FangSong" w:eastAsia="FangSong" w:cs="FangSong"/>
          <w:sz w:val="20"/>
          <w:szCs w:val="20"/>
          <w:spacing w:val="-6"/>
        </w:rPr>
        <w:t>时间的。”</w:t>
      </w:r>
    </w:p>
    <w:p>
      <w:pPr>
        <w:spacing w:line="223" w:lineRule="auto"/>
        <w:sectPr>
          <w:pgSz w:w="8520" w:h="12720"/>
          <w:pgMar w:top="400" w:right="1149" w:bottom="400" w:left="489" w:header="0" w:footer="0" w:gutter="0"/>
        </w:sectPr>
        <w:rPr>
          <w:rFonts w:ascii="FangSong" w:hAnsi="FangSong" w:eastAsia="FangSong" w:cs="FangSong"/>
          <w:sz w:val="20"/>
          <w:szCs w:val="20"/>
        </w:rPr>
      </w:pPr>
    </w:p>
    <w:p>
      <w:pPr>
        <w:spacing w:before="4" w:line="219" w:lineRule="auto"/>
        <w:jc w:val="right"/>
        <w:rPr>
          <w:rFonts w:ascii="SimSun" w:hAnsi="SimSun" w:eastAsia="SimSun" w:cs="SimSun"/>
          <w:sz w:val="14"/>
          <w:szCs w:val="14"/>
        </w:rPr>
      </w:pPr>
      <w:r>
        <w:rPr>
          <w:rFonts w:ascii="SimSun" w:hAnsi="SimSun" w:eastAsia="SimSun" w:cs="SimSun"/>
          <w:sz w:val="21"/>
          <w:szCs w:val="21"/>
          <w:b/>
          <w:bCs/>
          <w:spacing w:val="-14"/>
        </w:rPr>
        <w:t>第8章战略</w:t>
      </w:r>
      <w:r>
        <w:rPr>
          <w:rFonts w:ascii="SimSun" w:hAnsi="SimSun" w:eastAsia="SimSun" w:cs="SimSun"/>
          <w:sz w:val="21"/>
          <w:szCs w:val="21"/>
          <w:b/>
          <w:bCs/>
          <w:spacing w:val="-13"/>
        </w:rPr>
        <w:t>充分性</w:t>
      </w:r>
      <w:r>
        <w:rPr>
          <w:rFonts w:ascii="SimSun" w:hAnsi="SimSun" w:eastAsia="SimSun" w:cs="SimSun"/>
          <w:sz w:val="21"/>
          <w:szCs w:val="21"/>
          <w:spacing w:val="-13"/>
        </w:rPr>
        <w:t xml:space="preserve">  </w:t>
      </w:r>
      <w:r>
        <w:rPr>
          <w:rFonts w:ascii="SimSun" w:hAnsi="SimSun" w:eastAsia="SimSun" w:cs="SimSun"/>
          <w:sz w:val="14"/>
          <w:szCs w:val="14"/>
          <w:b/>
          <w:bCs/>
          <w:spacing w:val="-13"/>
          <w:position w:val="-2"/>
        </w:rPr>
        <w:t>13</w:t>
      </w:r>
      <w:r>
        <w:rPr>
          <w:rFonts w:ascii="SimSun" w:hAnsi="SimSun" w:eastAsia="SimSun" w:cs="SimSun"/>
          <w:sz w:val="14"/>
          <w:szCs w:val="14"/>
          <w:b/>
          <w:bCs/>
          <w:spacing w:val="-8"/>
          <w:position w:val="-2"/>
        </w:rPr>
        <w:t>9</w:t>
      </w:r>
    </w:p>
    <w:p>
      <w:pPr>
        <w:pStyle w:val="BodyText"/>
        <w:spacing w:line="255" w:lineRule="auto"/>
        <w:rPr/>
      </w:pPr>
      <w:r/>
    </w:p>
    <w:p>
      <w:pPr>
        <w:pStyle w:val="BodyText"/>
        <w:spacing w:line="256" w:lineRule="auto"/>
        <w:rPr/>
      </w:pPr>
      <w:r/>
    </w:p>
    <w:p>
      <w:pPr>
        <w:pStyle w:val="BodyText"/>
        <w:spacing w:line="256" w:lineRule="auto"/>
        <w:rPr/>
      </w:pPr>
      <w:r/>
    </w:p>
    <w:p>
      <w:pPr>
        <w:ind w:right="381" w:firstLine="430"/>
        <w:spacing w:before="68" w:line="369" w:lineRule="auto"/>
        <w:jc w:val="both"/>
        <w:rPr>
          <w:rFonts w:ascii="FangSong" w:hAnsi="FangSong" w:eastAsia="FangSong" w:cs="FangSong"/>
          <w:sz w:val="21"/>
          <w:szCs w:val="21"/>
        </w:rPr>
      </w:pPr>
      <w:r>
        <w:rPr>
          <w:rFonts w:ascii="FangSong" w:hAnsi="FangSong" w:eastAsia="FangSong" w:cs="FangSong"/>
          <w:sz w:val="21"/>
          <w:szCs w:val="21"/>
          <w:spacing w:val="5"/>
        </w:rPr>
        <w:t>施密特在谷歌的日子里，70%工作中包括核心搜索和广告业务，</w:t>
      </w:r>
      <w:r>
        <w:rPr>
          <w:rFonts w:ascii="FangSong" w:hAnsi="FangSong" w:eastAsia="FangSong" w:cs="FangSong"/>
          <w:sz w:val="21"/>
          <w:szCs w:val="21"/>
          <w:spacing w:val="14"/>
        </w:rPr>
        <w:t xml:space="preserve"> </w:t>
      </w:r>
      <w:r>
        <w:rPr>
          <w:rFonts w:ascii="FangSong" w:hAnsi="FangSong" w:eastAsia="FangSong" w:cs="FangSong"/>
          <w:sz w:val="21"/>
          <w:szCs w:val="21"/>
          <w:spacing w:val="14"/>
        </w:rPr>
        <w:t>20%工作中包括谷歌新闻、谷歌地球和谷歌街景，10%工作中包括</w:t>
      </w:r>
    </w:p>
    <w:p>
      <w:pPr>
        <w:pStyle w:val="BodyText"/>
        <w:spacing w:line="219" w:lineRule="auto"/>
        <w:rPr>
          <w:rFonts w:ascii="FangSong" w:hAnsi="FangSong" w:eastAsia="FangSong" w:cs="FangSong"/>
        </w:rPr>
      </w:pPr>
      <w:r>
        <w:rPr>
          <w:spacing w:val="-1"/>
        </w:rPr>
        <w:t>Wi-Fi</w:t>
      </w:r>
      <w:r>
        <w:rPr>
          <w:rFonts w:ascii="FangSong" w:hAnsi="FangSong" w:eastAsia="FangSong" w:cs="FangSong"/>
          <w:spacing w:val="-1"/>
        </w:rPr>
        <w:t>倡议，目的是在21世纪初让更多的人免费上网。</w:t>
      </w:r>
    </w:p>
    <w:p>
      <w:pPr>
        <w:ind w:right="417" w:firstLine="430"/>
        <w:spacing w:before="174" w:line="369" w:lineRule="auto"/>
        <w:jc w:val="both"/>
        <w:rPr>
          <w:rFonts w:ascii="FangSong" w:hAnsi="FangSong" w:eastAsia="FangSong" w:cs="FangSong"/>
          <w:sz w:val="21"/>
          <w:szCs w:val="21"/>
        </w:rPr>
      </w:pPr>
      <w:r>
        <w:rPr>
          <w:rFonts w:ascii="FangSong" w:hAnsi="FangSong" w:eastAsia="FangSong" w:cs="FangSong"/>
          <w:sz w:val="21"/>
          <w:szCs w:val="21"/>
          <w:spacing w:val="7"/>
        </w:rPr>
        <w:t>70:20:10的模式继续被大量创新型企业采用，只是比例有所不</w:t>
      </w:r>
      <w:r>
        <w:rPr>
          <w:rFonts w:ascii="FangSong" w:hAnsi="FangSong" w:eastAsia="FangSong" w:cs="FangSong"/>
          <w:sz w:val="21"/>
          <w:szCs w:val="21"/>
          <w:spacing w:val="10"/>
        </w:rPr>
        <w:t xml:space="preserve"> </w:t>
      </w:r>
      <w:r>
        <w:rPr>
          <w:rFonts w:ascii="FangSong" w:hAnsi="FangSong" w:eastAsia="FangSong" w:cs="FangSong"/>
          <w:sz w:val="21"/>
          <w:szCs w:val="21"/>
          <w:spacing w:val="-7"/>
        </w:rPr>
        <w:t>同。将高风险项目与基于传统业务的增量努力</w:t>
      </w:r>
      <w:r>
        <w:rPr>
          <w:rFonts w:ascii="FangSong" w:hAnsi="FangSong" w:eastAsia="FangSong" w:cs="FangSong"/>
          <w:sz w:val="21"/>
          <w:szCs w:val="21"/>
          <w:spacing w:val="-8"/>
        </w:rPr>
        <w:t>结合在一起，就能够产生</w:t>
      </w:r>
    </w:p>
    <w:p>
      <w:pPr>
        <w:spacing w:line="222" w:lineRule="auto"/>
        <w:rPr>
          <w:rFonts w:ascii="FangSong" w:hAnsi="FangSong" w:eastAsia="FangSong" w:cs="FangSong"/>
          <w:sz w:val="21"/>
          <w:szCs w:val="21"/>
        </w:rPr>
      </w:pPr>
      <w:r>
        <w:rPr>
          <w:rFonts w:ascii="FangSong" w:hAnsi="FangSong" w:eastAsia="FangSong" w:cs="FangSong"/>
          <w:sz w:val="21"/>
          <w:szCs w:val="21"/>
          <w:spacing w:val="-8"/>
        </w:rPr>
        <w:t>风险管理投资组合效应，这毋庸置疑。</w:t>
      </w:r>
    </w:p>
    <w:p>
      <w:pPr>
        <w:pStyle w:val="BodyText"/>
        <w:spacing w:line="405" w:lineRule="auto"/>
        <w:rPr/>
      </w:pPr>
      <w:r/>
    </w:p>
    <w:p>
      <w:pPr>
        <w:ind w:left="433"/>
        <w:spacing w:before="68" w:line="219" w:lineRule="auto"/>
        <w:rPr>
          <w:rFonts w:ascii="SimSun" w:hAnsi="SimSun" w:eastAsia="SimSun" w:cs="SimSun"/>
          <w:sz w:val="21"/>
          <w:szCs w:val="21"/>
        </w:rPr>
      </w:pPr>
      <w:r>
        <w:rPr>
          <w:rFonts w:ascii="SimSun" w:hAnsi="SimSun" w:eastAsia="SimSun" w:cs="SimSun"/>
          <w:sz w:val="21"/>
          <w:szCs w:val="21"/>
          <w:b/>
          <w:bCs/>
          <w:spacing w:val="22"/>
        </w:rPr>
        <w:t>如何对待70:20:10模式中的“10”</w:t>
      </w:r>
    </w:p>
    <w:p>
      <w:pPr>
        <w:ind w:right="301" w:firstLine="430"/>
        <w:spacing w:before="249" w:line="386" w:lineRule="auto"/>
        <w:jc w:val="both"/>
        <w:rPr>
          <w:rFonts w:ascii="SimSun" w:hAnsi="SimSun" w:eastAsia="SimSun" w:cs="SimSun"/>
          <w:sz w:val="21"/>
          <w:szCs w:val="21"/>
        </w:rPr>
      </w:pPr>
      <w:r>
        <w:rPr>
          <w:rFonts w:ascii="SimSun" w:hAnsi="SimSun" w:eastAsia="SimSun" w:cs="SimSun"/>
          <w:sz w:val="21"/>
          <w:szCs w:val="21"/>
          <w:spacing w:val="35"/>
        </w:rPr>
        <w:t>在70:20:10模式的70%和20%部分开展创新活动是非常</w:t>
      </w:r>
      <w:r>
        <w:rPr>
          <w:rFonts w:ascii="SimSun" w:hAnsi="SimSun" w:eastAsia="SimSun" w:cs="SimSun"/>
          <w:sz w:val="21"/>
          <w:szCs w:val="21"/>
          <w:spacing w:val="5"/>
        </w:rPr>
        <w:t xml:space="preserve">  </w:t>
      </w:r>
      <w:r>
        <w:rPr>
          <w:rFonts w:ascii="SimSun" w:hAnsi="SimSun" w:eastAsia="SimSun" w:cs="SimSun"/>
          <w:sz w:val="21"/>
          <w:szCs w:val="21"/>
          <w:spacing w:val="8"/>
        </w:rPr>
        <w:t>容易理解的，这其实就是进行颠覆式创新工作。颠覆式创新需</w:t>
      </w:r>
      <w:r>
        <w:rPr>
          <w:rFonts w:ascii="SimSun" w:hAnsi="SimSun" w:eastAsia="SimSun" w:cs="SimSun"/>
          <w:sz w:val="21"/>
          <w:szCs w:val="21"/>
          <w:spacing w:val="7"/>
        </w:rPr>
        <w:t>要一</w:t>
      </w:r>
      <w:r>
        <w:rPr>
          <w:rFonts w:ascii="SimSun" w:hAnsi="SimSun" w:eastAsia="SimSun" w:cs="SimSun"/>
          <w:sz w:val="21"/>
          <w:szCs w:val="21"/>
        </w:rPr>
        <w:t xml:space="preserve">  </w:t>
      </w:r>
      <w:r>
        <w:rPr>
          <w:rFonts w:ascii="SimSun" w:hAnsi="SimSun" w:eastAsia="SimSun" w:cs="SimSun"/>
          <w:sz w:val="21"/>
          <w:szCs w:val="21"/>
          <w:spacing w:val="8"/>
        </w:rPr>
        <w:t>种非同寻常的思维方式，因此需要新的技能训练。这就是“登月思</w:t>
      </w:r>
      <w:r>
        <w:rPr>
          <w:rFonts w:ascii="SimSun" w:hAnsi="SimSun" w:eastAsia="SimSun" w:cs="SimSun"/>
          <w:sz w:val="21"/>
          <w:szCs w:val="21"/>
        </w:rPr>
        <w:t xml:space="preserve">  </w:t>
      </w:r>
      <w:r>
        <w:rPr>
          <w:rFonts w:ascii="SimSun" w:hAnsi="SimSun" w:eastAsia="SimSun" w:cs="SimSun"/>
          <w:sz w:val="21"/>
          <w:szCs w:val="21"/>
        </w:rPr>
        <w:t>维”这个概念的用武之地。“登月思维”一词源于约翰·肯尼迪总统</w:t>
      </w:r>
      <w:r>
        <w:rPr>
          <w:rFonts w:ascii="SimSun" w:hAnsi="SimSun" w:eastAsia="SimSun" w:cs="SimSun"/>
          <w:sz w:val="21"/>
          <w:szCs w:val="21"/>
          <w:spacing w:val="9"/>
        </w:rPr>
        <w:t xml:space="preserve">  </w:t>
      </w:r>
      <w:r>
        <w:rPr>
          <w:rFonts w:ascii="SimSun" w:hAnsi="SimSun" w:eastAsia="SimSun" w:cs="SimSun"/>
          <w:sz w:val="21"/>
          <w:szCs w:val="21"/>
          <w:spacing w:val="15"/>
        </w:rPr>
        <w:t>最初提出的登月计划，它提倡产生10倍效果的创意，而不是渐进</w:t>
      </w:r>
      <w:r>
        <w:rPr>
          <w:rFonts w:ascii="SimSun" w:hAnsi="SimSun" w:eastAsia="SimSun" w:cs="SimSun"/>
          <w:sz w:val="21"/>
          <w:szCs w:val="21"/>
          <w:spacing w:val="1"/>
        </w:rPr>
        <w:t xml:space="preserve">  </w:t>
      </w:r>
      <w:r>
        <w:rPr>
          <w:rFonts w:ascii="SimSun" w:hAnsi="SimSun" w:eastAsia="SimSun" w:cs="SimSun"/>
          <w:sz w:val="21"/>
          <w:szCs w:val="21"/>
          <w:spacing w:val="7"/>
        </w:rPr>
        <w:t>式的创意。谷歌正是这种思维方式的主要支持者。谷歌称，与其费</w:t>
      </w:r>
      <w:r>
        <w:rPr>
          <w:rFonts w:ascii="SimSun" w:hAnsi="SimSun" w:eastAsia="SimSun" w:cs="SimSun"/>
          <w:sz w:val="21"/>
          <w:szCs w:val="21"/>
          <w:spacing w:val="4"/>
        </w:rPr>
        <w:t xml:space="preserve">  </w:t>
      </w:r>
      <w:r>
        <w:rPr>
          <w:rFonts w:ascii="SimSun" w:hAnsi="SimSun" w:eastAsia="SimSun" w:cs="SimSun"/>
          <w:sz w:val="21"/>
          <w:szCs w:val="21"/>
          <w:spacing w:val="14"/>
        </w:rPr>
        <w:t>尽心思把传统业务量提升10%,还不如努力开拓新业务，并将之提</w:t>
      </w:r>
      <w:r>
        <w:rPr>
          <w:rFonts w:ascii="SimSun" w:hAnsi="SimSun" w:eastAsia="SimSun" w:cs="SimSun"/>
          <w:sz w:val="21"/>
          <w:szCs w:val="21"/>
          <w:spacing w:val="9"/>
        </w:rPr>
        <w:t xml:space="preserve">  </w:t>
      </w:r>
      <w:r>
        <w:rPr>
          <w:rFonts w:ascii="SimSun" w:hAnsi="SimSun" w:eastAsia="SimSun" w:cs="SimSun"/>
          <w:sz w:val="21"/>
          <w:szCs w:val="21"/>
          <w:spacing w:val="14"/>
        </w:rPr>
        <w:t>升100%。虽然这可能是有争议的，但重点是，追求10倍的效果需</w:t>
      </w:r>
      <w:r>
        <w:rPr>
          <w:rFonts w:ascii="SimSun" w:hAnsi="SimSun" w:eastAsia="SimSun" w:cs="SimSun"/>
          <w:sz w:val="21"/>
          <w:szCs w:val="21"/>
          <w:spacing w:val="4"/>
        </w:rPr>
        <w:t xml:space="preserve">  </w:t>
      </w:r>
      <w:r>
        <w:rPr>
          <w:rFonts w:ascii="SimSun" w:hAnsi="SimSun" w:eastAsia="SimSun" w:cs="SimSun"/>
          <w:sz w:val="21"/>
          <w:szCs w:val="21"/>
          <w:spacing w:val="8"/>
        </w:rPr>
        <w:t>要打破之前所有的惯例，因为惯例会导致增量思维。因此，“10X”</w:t>
      </w:r>
      <w:r>
        <w:rPr>
          <w:rFonts w:ascii="SimSun" w:hAnsi="SimSun" w:eastAsia="SimSun" w:cs="SimSun"/>
          <w:sz w:val="21"/>
          <w:szCs w:val="21"/>
        </w:rPr>
        <w:t xml:space="preserve"> </w:t>
      </w:r>
      <w:r>
        <w:rPr>
          <w:rFonts w:ascii="SimSun" w:hAnsi="SimSun" w:eastAsia="SimSun" w:cs="SimSun"/>
          <w:sz w:val="21"/>
          <w:szCs w:val="21"/>
          <w:spacing w:val="8"/>
        </w:rPr>
        <w:t>是区分增量思维和颠覆性思维的最优工具。推动一个颠覆性创意的</w:t>
      </w:r>
      <w:r>
        <w:rPr>
          <w:rFonts w:ascii="SimSun" w:hAnsi="SimSun" w:eastAsia="SimSun" w:cs="SimSun"/>
          <w:sz w:val="21"/>
          <w:szCs w:val="21"/>
          <w:spacing w:val="1"/>
        </w:rPr>
        <w:t xml:space="preserve">  </w:t>
      </w:r>
      <w:r>
        <w:rPr>
          <w:rFonts w:ascii="SimSun" w:hAnsi="SimSun" w:eastAsia="SimSun" w:cs="SimSun"/>
          <w:sz w:val="21"/>
          <w:szCs w:val="21"/>
          <w:spacing w:val="10"/>
        </w:rPr>
        <w:t>回报可能是巨大的。例如，瑞银</w:t>
      </w:r>
      <w:r>
        <w:rPr>
          <w:rFonts w:ascii="SimSun" w:hAnsi="SimSun" w:eastAsia="SimSun" w:cs="SimSun"/>
          <w:sz w:val="21"/>
          <w:szCs w:val="21"/>
          <w:spacing w:val="-33"/>
        </w:rPr>
        <w:t xml:space="preserve"> </w:t>
      </w:r>
      <w:r>
        <w:rPr>
          <w:rFonts w:ascii="SimSun" w:hAnsi="SimSun" w:eastAsia="SimSun" w:cs="SimSun"/>
          <w:sz w:val="21"/>
          <w:szCs w:val="21"/>
          <w:spacing w:val="10"/>
        </w:rPr>
        <w:t>(</w:t>
      </w:r>
      <w:r>
        <w:rPr>
          <w:rFonts w:ascii="SimSun" w:hAnsi="SimSun" w:eastAsia="SimSun" w:cs="SimSun"/>
          <w:sz w:val="21"/>
          <w:szCs w:val="21"/>
        </w:rPr>
        <w:t>UBS</w:t>
      </w:r>
      <w:r>
        <w:rPr>
          <w:rFonts w:ascii="SimSun" w:hAnsi="SimSun" w:eastAsia="SimSun" w:cs="SimSun"/>
          <w:sz w:val="21"/>
          <w:szCs w:val="21"/>
          <w:spacing w:val="10"/>
        </w:rPr>
        <w:t>)  对</w:t>
      </w:r>
      <w:r>
        <w:rPr>
          <w:rFonts w:ascii="SimSun" w:hAnsi="SimSun" w:eastAsia="SimSun" w:cs="SimSun"/>
          <w:sz w:val="21"/>
          <w:szCs w:val="21"/>
          <w:spacing w:val="9"/>
        </w:rPr>
        <w:t>谷歌无人驾驶汽车公司</w:t>
      </w:r>
    </w:p>
    <w:p>
      <w:pPr>
        <w:spacing w:line="215" w:lineRule="auto"/>
        <w:rPr>
          <w:rFonts w:ascii="SimSun" w:hAnsi="SimSun" w:eastAsia="SimSun" w:cs="SimSun"/>
          <w:sz w:val="21"/>
          <w:szCs w:val="21"/>
        </w:rPr>
      </w:pPr>
      <w:r>
        <w:rPr>
          <w:rFonts w:ascii="SimSun" w:hAnsi="SimSun" w:eastAsia="SimSun" w:cs="SimSun"/>
          <w:sz w:val="21"/>
          <w:szCs w:val="21"/>
        </w:rPr>
        <w:t>Waymo</w:t>
      </w:r>
      <w:r>
        <w:rPr>
          <w:rFonts w:ascii="SimSun" w:hAnsi="SimSun" w:eastAsia="SimSun" w:cs="SimSun"/>
          <w:sz w:val="21"/>
          <w:szCs w:val="21"/>
          <w:spacing w:val="3"/>
        </w:rPr>
        <w:t xml:space="preserve">   </w:t>
      </w:r>
      <w:r>
        <w:rPr>
          <w:rFonts w:ascii="SimSun" w:hAnsi="SimSun" w:eastAsia="SimSun" w:cs="SimSun"/>
          <w:sz w:val="21"/>
          <w:szCs w:val="21"/>
          <w:spacing w:val="11"/>
        </w:rPr>
        <w:t>的估值超过1000亿美元。</w:t>
      </w:r>
    </w:p>
    <w:p>
      <w:pPr>
        <w:pStyle w:val="BodyText"/>
        <w:spacing w:line="247" w:lineRule="auto"/>
        <w:rPr/>
      </w:pPr>
      <w:r/>
    </w:p>
    <w:p>
      <w:pPr>
        <w:pStyle w:val="BodyText"/>
        <w:spacing w:line="247" w:lineRule="auto"/>
        <w:rPr/>
      </w:pPr>
      <w:r/>
    </w:p>
    <w:p>
      <w:pPr>
        <w:ind w:left="1513"/>
        <w:spacing w:before="69" w:line="219" w:lineRule="auto"/>
        <w:rPr>
          <w:rFonts w:ascii="SimSun" w:hAnsi="SimSun" w:eastAsia="SimSun" w:cs="SimSun"/>
          <w:sz w:val="21"/>
          <w:szCs w:val="21"/>
        </w:rPr>
      </w:pPr>
      <w:r>
        <w:rPr>
          <w:rFonts w:ascii="SimSun" w:hAnsi="SimSun" w:eastAsia="SimSun" w:cs="SimSun"/>
          <w:sz w:val="21"/>
          <w:szCs w:val="21"/>
          <w:b/>
          <w:bCs/>
          <w:spacing w:val="11"/>
        </w:rPr>
        <w:t>建立一个“10</w:t>
      </w:r>
      <w:r>
        <w:rPr>
          <w:rFonts w:ascii="Times New Roman" w:hAnsi="Times New Roman" w:eastAsia="Times New Roman" w:cs="Times New Roman"/>
          <w:sz w:val="21"/>
          <w:szCs w:val="21"/>
          <w:b/>
          <w:bCs/>
          <w:spacing w:val="11"/>
        </w:rPr>
        <w:t>X”</w:t>
      </w:r>
      <w:r>
        <w:rPr>
          <w:rFonts w:ascii="Times New Roman" w:hAnsi="Times New Roman" w:eastAsia="Times New Roman" w:cs="Times New Roman"/>
          <w:sz w:val="21"/>
          <w:szCs w:val="21"/>
          <w:b/>
          <w:bCs/>
          <w:spacing w:val="1"/>
        </w:rPr>
        <w:t xml:space="preserve">   </w:t>
      </w:r>
      <w:r>
        <w:rPr>
          <w:rFonts w:ascii="SimSun" w:hAnsi="SimSun" w:eastAsia="SimSun" w:cs="SimSun"/>
          <w:sz w:val="21"/>
          <w:szCs w:val="21"/>
          <w:b/>
          <w:bCs/>
          <w:spacing w:val="11"/>
        </w:rPr>
        <w:t>颠覆式创新工厂</w:t>
      </w:r>
    </w:p>
    <w:p>
      <w:pPr>
        <w:ind w:left="430"/>
        <w:spacing w:before="282" w:line="212" w:lineRule="auto"/>
        <w:rPr>
          <w:rFonts w:ascii="Times New Roman" w:hAnsi="Times New Roman" w:eastAsia="Times New Roman" w:cs="Times New Roman"/>
          <w:sz w:val="21"/>
          <w:szCs w:val="21"/>
        </w:rPr>
      </w:pPr>
      <w:r>
        <w:rPr>
          <w:rFonts w:ascii="FangSong" w:hAnsi="FangSong" w:eastAsia="FangSong" w:cs="FangSong"/>
          <w:sz w:val="21"/>
          <w:szCs w:val="21"/>
        </w:rPr>
        <w:t>谷歌实现“10</w:t>
      </w:r>
      <w:r>
        <w:rPr>
          <w:rFonts w:ascii="Times New Roman" w:hAnsi="Times New Roman" w:eastAsia="Times New Roman" w:cs="Times New Roman"/>
          <w:sz w:val="21"/>
          <w:szCs w:val="21"/>
        </w:rPr>
        <w:t>X”</w:t>
      </w:r>
      <w:r>
        <w:rPr>
          <w:rFonts w:ascii="Times New Roman" w:hAnsi="Times New Roman" w:eastAsia="Times New Roman" w:cs="Times New Roman"/>
          <w:sz w:val="21"/>
          <w:szCs w:val="21"/>
          <w:spacing w:val="16"/>
        </w:rPr>
        <w:t xml:space="preserve">  </w:t>
      </w:r>
      <w:r>
        <w:rPr>
          <w:rFonts w:ascii="FangSong" w:hAnsi="FangSong" w:eastAsia="FangSong" w:cs="FangSong"/>
          <w:sz w:val="21"/>
          <w:szCs w:val="21"/>
        </w:rPr>
        <w:t>绩效的方法是创建一个独立的边缘组织—</w:t>
      </w:r>
      <w:r>
        <w:rPr>
          <w:rFonts w:ascii="FangSong" w:hAnsi="FangSong" w:eastAsia="FangSong" w:cs="FangSong"/>
          <w:sz w:val="21"/>
          <w:szCs w:val="21"/>
          <w:spacing w:val="-1"/>
        </w:rPr>
        <w:t>—</w:t>
      </w:r>
      <w:r>
        <w:rPr>
          <w:rFonts w:ascii="Times New Roman" w:hAnsi="Times New Roman" w:eastAsia="Times New Roman" w:cs="Times New Roman"/>
          <w:sz w:val="21"/>
          <w:szCs w:val="21"/>
          <w:spacing w:val="-1"/>
        </w:rPr>
        <w:t>X,</w:t>
      </w:r>
    </w:p>
    <w:p>
      <w:pPr>
        <w:spacing w:line="212" w:lineRule="auto"/>
        <w:sectPr>
          <w:pgSz w:w="8520" w:h="12710"/>
          <w:pgMar w:top="400" w:right="633" w:bottom="400" w:left="1139" w:header="0" w:footer="0" w:gutter="0"/>
        </w:sectPr>
        <w:rPr>
          <w:rFonts w:ascii="Times New Roman" w:hAnsi="Times New Roman" w:eastAsia="Times New Roman" w:cs="Times New Roman"/>
          <w:sz w:val="21"/>
          <w:szCs w:val="21"/>
        </w:rPr>
      </w:pPr>
    </w:p>
    <w:p>
      <w:pPr>
        <w:spacing w:before="248" w:line="219" w:lineRule="auto"/>
        <w:rPr>
          <w:rFonts w:ascii="SimSun" w:hAnsi="SimSun" w:eastAsia="SimSun" w:cs="SimSun"/>
          <w:sz w:val="21"/>
          <w:szCs w:val="21"/>
        </w:rPr>
      </w:pPr>
      <w:r>
        <w:rPr>
          <w:rFonts w:ascii="SimSun" w:hAnsi="SimSun" w:eastAsia="SimSun" w:cs="SimSun"/>
          <w:sz w:val="21"/>
          <w:szCs w:val="21"/>
          <w:spacing w:val="-26"/>
          <w:w w:val="98"/>
        </w:rPr>
        <w:t>140  第二部分数字化转型五阶段路线图</w:t>
      </w:r>
    </w:p>
    <w:p>
      <w:pPr>
        <w:pStyle w:val="BodyText"/>
        <w:spacing w:line="250" w:lineRule="auto"/>
        <w:rPr/>
      </w:pPr>
      <w:r/>
    </w:p>
    <w:p>
      <w:pPr>
        <w:pStyle w:val="BodyText"/>
        <w:spacing w:line="251" w:lineRule="auto"/>
        <w:rPr/>
      </w:pPr>
      <w:r/>
    </w:p>
    <w:p>
      <w:pPr>
        <w:pStyle w:val="BodyText"/>
        <w:spacing w:line="251" w:lineRule="auto"/>
        <w:rPr/>
      </w:pPr>
      <w:r/>
    </w:p>
    <w:p>
      <w:pPr>
        <w:ind w:left="510" w:right="42"/>
        <w:spacing w:before="69" w:line="378" w:lineRule="auto"/>
        <w:jc w:val="both"/>
        <w:rPr>
          <w:rFonts w:ascii="FangSong" w:hAnsi="FangSong" w:eastAsia="FangSong" w:cs="FangSong"/>
          <w:sz w:val="21"/>
          <w:szCs w:val="21"/>
        </w:rPr>
      </w:pPr>
      <w:r>
        <w:rPr>
          <w:rFonts w:ascii="FangSong" w:hAnsi="FangSong" w:eastAsia="FangSong" w:cs="FangSong"/>
          <w:sz w:val="21"/>
          <w:szCs w:val="21"/>
          <w:spacing w:val="-7"/>
        </w:rPr>
        <w:t>以前称为谷歌</w:t>
      </w:r>
      <w:r>
        <w:rPr>
          <w:rFonts w:ascii="SimSun" w:hAnsi="SimSun" w:eastAsia="SimSun" w:cs="SimSun"/>
          <w:sz w:val="21"/>
          <w:szCs w:val="21"/>
          <w:spacing w:val="-7"/>
        </w:rPr>
        <w:t>X。 </w:t>
      </w:r>
      <w:r>
        <w:rPr>
          <w:rFonts w:ascii="FangSong" w:hAnsi="FangSong" w:eastAsia="FangSong" w:cs="FangSong"/>
          <w:sz w:val="21"/>
          <w:szCs w:val="21"/>
          <w:spacing w:val="-7"/>
        </w:rPr>
        <w:t>谷歌内部可能会产生数百个内部创业想法，此外，通</w:t>
      </w:r>
      <w:r>
        <w:rPr>
          <w:rFonts w:ascii="FangSong" w:hAnsi="FangSong" w:eastAsia="FangSong" w:cs="FangSong"/>
          <w:sz w:val="21"/>
          <w:szCs w:val="21"/>
          <w:spacing w:val="8"/>
        </w:rPr>
        <w:t xml:space="preserve"> </w:t>
      </w:r>
      <w:r>
        <w:rPr>
          <w:rFonts w:ascii="FangSong" w:hAnsi="FangSong" w:eastAsia="FangSong" w:cs="FangSong"/>
          <w:sz w:val="21"/>
          <w:szCs w:val="21"/>
          <w:spacing w:val="-6"/>
        </w:rPr>
        <w:t>过各种会议和众包活动也会获得数千个创新想法。其中，只有一</w:t>
      </w:r>
      <w:r>
        <w:rPr>
          <w:rFonts w:ascii="FangSong" w:hAnsi="FangSong" w:eastAsia="FangSong" w:cs="FangSong"/>
          <w:sz w:val="21"/>
          <w:szCs w:val="21"/>
          <w:spacing w:val="-7"/>
        </w:rPr>
        <w:t>小部分</w:t>
      </w:r>
    </w:p>
    <w:p>
      <w:pPr>
        <w:ind w:left="510"/>
        <w:spacing w:line="219" w:lineRule="auto"/>
        <w:rPr>
          <w:rFonts w:ascii="SimSun" w:hAnsi="SimSun" w:eastAsia="SimSun" w:cs="SimSun"/>
          <w:sz w:val="21"/>
          <w:szCs w:val="21"/>
        </w:rPr>
      </w:pPr>
      <w:r>
        <w:rPr>
          <w:rFonts w:ascii="FangSong" w:hAnsi="FangSong" w:eastAsia="FangSong" w:cs="FangSong"/>
          <w:sz w:val="21"/>
          <w:szCs w:val="21"/>
          <w:spacing w:val="-1"/>
        </w:rPr>
        <w:t>最终在10</w:t>
      </w:r>
      <w:r>
        <w:rPr>
          <w:rFonts w:ascii="Times New Roman" w:hAnsi="Times New Roman" w:eastAsia="Times New Roman" w:cs="Times New Roman"/>
          <w:sz w:val="21"/>
          <w:szCs w:val="21"/>
          <w:spacing w:val="-1"/>
        </w:rPr>
        <w:t>X </w:t>
      </w:r>
      <w:r>
        <w:rPr>
          <w:rFonts w:ascii="FangSong" w:hAnsi="FangSong" w:eastAsia="FangSong" w:cs="FangSong"/>
          <w:sz w:val="21"/>
          <w:szCs w:val="21"/>
          <w:spacing w:val="-1"/>
        </w:rPr>
        <w:t>工厂中实现——也就是谷歌</w:t>
      </w:r>
      <w:r>
        <w:rPr>
          <w:rFonts w:ascii="Times New Roman" w:hAnsi="Times New Roman" w:eastAsia="Times New Roman" w:cs="Times New Roman"/>
          <w:sz w:val="21"/>
          <w:szCs w:val="21"/>
          <w:spacing w:val="-1"/>
        </w:rPr>
        <w:t>X</w:t>
      </w:r>
      <w:r>
        <w:rPr>
          <w:rFonts w:ascii="SimSun" w:hAnsi="SimSun" w:eastAsia="SimSun" w:cs="SimSun"/>
          <w:sz w:val="21"/>
          <w:szCs w:val="21"/>
          <w:spacing w:val="-1"/>
        </w:rPr>
        <w:t>。</w:t>
      </w:r>
    </w:p>
    <w:p>
      <w:pPr>
        <w:ind w:right="63"/>
        <w:spacing w:before="162" w:line="438" w:lineRule="exact"/>
        <w:jc w:val="right"/>
        <w:rPr>
          <w:rFonts w:ascii="FangSong" w:hAnsi="FangSong" w:eastAsia="FangSong" w:cs="FangSong"/>
          <w:sz w:val="21"/>
          <w:szCs w:val="21"/>
        </w:rPr>
      </w:pPr>
      <w:r>
        <w:rPr>
          <w:rFonts w:ascii="FangSong" w:hAnsi="FangSong" w:eastAsia="FangSong" w:cs="FangSong"/>
          <w:sz w:val="21"/>
          <w:szCs w:val="21"/>
          <w:spacing w:val="-1"/>
          <w:position w:val="17"/>
        </w:rPr>
        <w:t>谷歌</w:t>
      </w:r>
      <w:r>
        <w:rPr>
          <w:rFonts w:ascii="Times New Roman" w:hAnsi="Times New Roman" w:eastAsia="Times New Roman" w:cs="Times New Roman"/>
          <w:sz w:val="21"/>
          <w:szCs w:val="21"/>
          <w:spacing w:val="-1"/>
          <w:position w:val="17"/>
        </w:rPr>
        <w:t>X </w:t>
      </w:r>
      <w:r>
        <w:rPr>
          <w:rFonts w:ascii="FangSong" w:hAnsi="FangSong" w:eastAsia="FangSong" w:cs="FangSong"/>
          <w:sz w:val="21"/>
          <w:szCs w:val="21"/>
          <w:spacing w:val="-1"/>
          <w:position w:val="17"/>
        </w:rPr>
        <w:t>最多只能运行容量为10个项目的投资组合。谷歌的主要精</w:t>
      </w:r>
    </w:p>
    <w:p>
      <w:pPr>
        <w:ind w:left="510"/>
        <w:spacing w:line="219" w:lineRule="auto"/>
        <w:rPr>
          <w:rFonts w:ascii="FangSong" w:hAnsi="FangSong" w:eastAsia="FangSong" w:cs="FangSong"/>
          <w:sz w:val="21"/>
          <w:szCs w:val="21"/>
        </w:rPr>
      </w:pPr>
      <w:r>
        <w:rPr>
          <w:rFonts w:ascii="FangSong" w:hAnsi="FangSong" w:eastAsia="FangSong" w:cs="FangSong"/>
          <w:sz w:val="21"/>
          <w:szCs w:val="21"/>
          <w:spacing w:val="-7"/>
        </w:rPr>
        <w:t>力还是集中在日常运营和持续改进上。</w:t>
      </w:r>
    </w:p>
    <w:p>
      <w:pPr>
        <w:ind w:left="510" w:firstLine="439"/>
        <w:spacing w:before="156" w:line="369" w:lineRule="auto"/>
        <w:rPr>
          <w:rFonts w:ascii="FangSong" w:hAnsi="FangSong" w:eastAsia="FangSong" w:cs="FangSong"/>
          <w:sz w:val="21"/>
          <w:szCs w:val="21"/>
        </w:rPr>
      </w:pPr>
      <w:r>
        <w:rPr>
          <w:rFonts w:ascii="FangSong" w:hAnsi="FangSong" w:eastAsia="FangSong" w:cs="FangSong"/>
          <w:sz w:val="21"/>
          <w:szCs w:val="21"/>
          <w:spacing w:val="2"/>
        </w:rPr>
        <w:t>通过数据挖掘以及谷歌</w:t>
      </w:r>
      <w:r>
        <w:rPr>
          <w:rFonts w:ascii="Times New Roman" w:hAnsi="Times New Roman" w:eastAsia="Times New Roman" w:cs="Times New Roman"/>
          <w:sz w:val="21"/>
          <w:szCs w:val="21"/>
          <w:spacing w:val="2"/>
        </w:rPr>
        <w:t>X</w:t>
      </w:r>
      <w:r>
        <w:rPr>
          <w:rFonts w:ascii="Times New Roman" w:hAnsi="Times New Roman" w:eastAsia="Times New Roman" w:cs="Times New Roman"/>
          <w:sz w:val="21"/>
          <w:szCs w:val="21"/>
          <w:spacing w:val="17"/>
          <w:w w:val="101"/>
        </w:rPr>
        <w:t xml:space="preserve"> </w:t>
      </w:r>
      <w:r>
        <w:rPr>
          <w:rFonts w:ascii="FangSong" w:hAnsi="FangSong" w:eastAsia="FangSong" w:cs="FangSong"/>
          <w:sz w:val="21"/>
          <w:szCs w:val="21"/>
          <w:spacing w:val="2"/>
        </w:rPr>
        <w:t>顶尖科学家的判断(他们最</w:t>
      </w:r>
      <w:r>
        <w:rPr>
          <w:rFonts w:ascii="FangSong" w:hAnsi="FangSong" w:eastAsia="FangSong" w:cs="FangSong"/>
          <w:sz w:val="21"/>
          <w:szCs w:val="21"/>
          <w:spacing w:val="1"/>
        </w:rPr>
        <w:t>终决定了这</w:t>
      </w:r>
      <w:r>
        <w:rPr>
          <w:rFonts w:ascii="FangSong" w:hAnsi="FangSong" w:eastAsia="FangSong" w:cs="FangSong"/>
          <w:sz w:val="21"/>
          <w:szCs w:val="21"/>
          <w:spacing w:val="1"/>
        </w:rPr>
        <w:t xml:space="preserve"> </w:t>
      </w:r>
      <w:r>
        <w:rPr>
          <w:rFonts w:ascii="FangSong" w:hAnsi="FangSong" w:eastAsia="FangSong" w:cs="FangSong"/>
          <w:sz w:val="21"/>
          <w:szCs w:val="21"/>
        </w:rPr>
        <w:t>些创意的命运),将创意从数千个潜在的想法中筛选出来，放入容量为</w:t>
      </w:r>
      <w:r>
        <w:rPr>
          <w:rFonts w:ascii="FangSong" w:hAnsi="FangSong" w:eastAsia="FangSong" w:cs="FangSong"/>
          <w:sz w:val="21"/>
          <w:szCs w:val="21"/>
          <w:spacing w:val="9"/>
        </w:rPr>
        <w:t xml:space="preserve"> </w:t>
      </w:r>
      <w:r>
        <w:rPr>
          <w:rFonts w:ascii="FangSong" w:hAnsi="FangSong" w:eastAsia="FangSong" w:cs="FangSong"/>
          <w:sz w:val="21"/>
          <w:szCs w:val="21"/>
          <w:spacing w:val="-5"/>
        </w:rPr>
        <w:t>10个项目的小型投资组合中。即使这些创意被选中成为备选投资项目，</w:t>
      </w:r>
      <w:r>
        <w:rPr>
          <w:rFonts w:ascii="FangSong" w:hAnsi="FangSong" w:eastAsia="FangSong" w:cs="FangSong"/>
          <w:sz w:val="21"/>
          <w:szCs w:val="21"/>
          <w:spacing w:val="13"/>
        </w:rPr>
        <w:t xml:space="preserve"> </w:t>
      </w:r>
      <w:r>
        <w:rPr>
          <w:rFonts w:ascii="FangSong" w:hAnsi="FangSong" w:eastAsia="FangSong" w:cs="FangSong"/>
          <w:sz w:val="21"/>
          <w:szCs w:val="21"/>
          <w:spacing w:val="-7"/>
        </w:rPr>
        <w:t>它们也会再次被迭代，以在创新周期的初期尽可能多地</w:t>
      </w:r>
      <w:r>
        <w:rPr>
          <w:rFonts w:ascii="FangSong" w:hAnsi="FangSong" w:eastAsia="FangSong" w:cs="FangSong"/>
          <w:sz w:val="21"/>
          <w:szCs w:val="21"/>
          <w:spacing w:val="-8"/>
        </w:rPr>
        <w:t>消除那些价值较</w:t>
      </w:r>
      <w:r>
        <w:rPr>
          <w:rFonts w:ascii="FangSong" w:hAnsi="FangSong" w:eastAsia="FangSong" w:cs="FangSong"/>
          <w:sz w:val="21"/>
          <w:szCs w:val="21"/>
          <w:spacing w:val="-8"/>
        </w:rPr>
        <w:t xml:space="preserve"> </w:t>
      </w:r>
      <w:r>
        <w:rPr>
          <w:rFonts w:ascii="FangSong" w:hAnsi="FangSong" w:eastAsia="FangSong" w:cs="FangSong"/>
          <w:sz w:val="21"/>
          <w:szCs w:val="21"/>
          <w:spacing w:val="-6"/>
        </w:rPr>
        <w:t>低的创意。在反复迭代之后，剩下的一小部分就是那些具有高度颠覆性</w:t>
      </w:r>
      <w:r>
        <w:rPr>
          <w:rFonts w:ascii="FangSong" w:hAnsi="FangSong" w:eastAsia="FangSong" w:cs="FangSong"/>
          <w:sz w:val="21"/>
          <w:szCs w:val="21"/>
        </w:rPr>
        <w:t xml:space="preserve"> </w:t>
      </w:r>
      <w:r>
        <w:rPr>
          <w:rFonts w:ascii="FangSong" w:hAnsi="FangSong" w:eastAsia="FangSong" w:cs="FangSong"/>
          <w:sz w:val="21"/>
          <w:szCs w:val="21"/>
          <w:spacing w:val="3"/>
        </w:rPr>
        <w:t>的项目。其中，谷歌</w:t>
      </w:r>
      <w:r>
        <w:rPr>
          <w:rFonts w:ascii="SimSun" w:hAnsi="SimSun" w:eastAsia="SimSun" w:cs="SimSun"/>
          <w:sz w:val="21"/>
          <w:szCs w:val="21"/>
          <w:spacing w:val="3"/>
        </w:rPr>
        <w:t>X </w:t>
      </w:r>
      <w:r>
        <w:rPr>
          <w:rFonts w:ascii="FangSong" w:hAnsi="FangSong" w:eastAsia="FangSong" w:cs="FangSong"/>
          <w:sz w:val="21"/>
          <w:szCs w:val="21"/>
          <w:spacing w:val="3"/>
        </w:rPr>
        <w:t>筛选出的创意有谷歌大脑(超强语音识别、图</w:t>
      </w:r>
      <w:r>
        <w:rPr>
          <w:rFonts w:ascii="FangSong" w:hAnsi="FangSong" w:eastAsia="FangSong" w:cs="FangSong"/>
          <w:sz w:val="21"/>
          <w:szCs w:val="21"/>
          <w:spacing w:val="14"/>
        </w:rPr>
        <w:t xml:space="preserve"> </w:t>
      </w:r>
      <w:r>
        <w:rPr>
          <w:rFonts w:ascii="FangSong" w:hAnsi="FangSong" w:eastAsia="FangSong" w:cs="FangSong"/>
          <w:sz w:val="21"/>
          <w:szCs w:val="21"/>
          <w:spacing w:val="-1"/>
        </w:rPr>
        <w:t>像搜索和视频推荐)、谷歌隐形眼镜(帮助糖尿病患者通过眼镜监测血</w:t>
      </w:r>
      <w:r>
        <w:rPr>
          <w:rFonts w:ascii="FangSong" w:hAnsi="FangSong" w:eastAsia="FangSong" w:cs="FangSong"/>
          <w:sz w:val="21"/>
          <w:szCs w:val="21"/>
          <w:spacing w:val="-1"/>
        </w:rPr>
        <w:t xml:space="preserve"> </w:t>
      </w:r>
      <w:r>
        <w:rPr>
          <w:rFonts w:ascii="FangSong" w:hAnsi="FangSong" w:eastAsia="FangSong" w:cs="FangSong"/>
          <w:sz w:val="21"/>
          <w:szCs w:val="21"/>
          <w:spacing w:val="-7"/>
        </w:rPr>
        <w:t>糖水平)、谷歌自动驾驶汽车，以及令人兴奋的产品“龙”(通过同温层</w:t>
      </w:r>
      <w:r>
        <w:rPr>
          <w:rFonts w:ascii="FangSong" w:hAnsi="FangSong" w:eastAsia="FangSong" w:cs="FangSong"/>
          <w:sz w:val="21"/>
          <w:szCs w:val="21"/>
          <w:spacing w:val="-7"/>
        </w:rPr>
        <w:t xml:space="preserve"> </w:t>
      </w:r>
      <w:r>
        <w:rPr>
          <w:rFonts w:ascii="FangSong" w:hAnsi="FangSong" w:eastAsia="FangSong" w:cs="FangSong"/>
          <w:sz w:val="21"/>
          <w:szCs w:val="21"/>
          <w:spacing w:val="-18"/>
        </w:rPr>
        <w:t>气球提供互联网接入)、“翼”(城市飞车项目)、“玻璃”(通过头戴显示设</w:t>
      </w:r>
    </w:p>
    <w:p>
      <w:pPr>
        <w:ind w:left="510"/>
        <w:spacing w:line="222" w:lineRule="auto"/>
        <w:rPr>
          <w:rFonts w:ascii="FangSong" w:hAnsi="FangSong" w:eastAsia="FangSong" w:cs="FangSong"/>
          <w:sz w:val="21"/>
          <w:szCs w:val="21"/>
        </w:rPr>
      </w:pPr>
      <w:r>
        <w:rPr>
          <w:rFonts w:ascii="FangSong" w:hAnsi="FangSong" w:eastAsia="FangSong" w:cs="FangSong"/>
          <w:sz w:val="21"/>
          <w:szCs w:val="21"/>
          <w:spacing w:val="-2"/>
        </w:rPr>
        <w:t>备实现增强现实)等。</w:t>
      </w:r>
    </w:p>
    <w:p>
      <w:pPr>
        <w:ind w:left="510" w:right="55" w:firstLine="439"/>
        <w:spacing w:before="185" w:line="370" w:lineRule="auto"/>
        <w:rPr>
          <w:rFonts w:ascii="FangSong" w:hAnsi="FangSong" w:eastAsia="FangSong" w:cs="FangSong"/>
          <w:sz w:val="21"/>
          <w:szCs w:val="21"/>
        </w:rPr>
      </w:pPr>
      <w:r>
        <w:rPr>
          <w:rFonts w:ascii="FangSong" w:hAnsi="FangSong" w:eastAsia="FangSong" w:cs="FangSong"/>
          <w:sz w:val="21"/>
          <w:szCs w:val="21"/>
          <w:spacing w:val="-7"/>
        </w:rPr>
        <w:t>值得注意的是，许多数字化转型都没有采用类似谷歌“10</w:t>
      </w:r>
      <w:r>
        <w:rPr>
          <w:rFonts w:ascii="SimSun" w:hAnsi="SimSun" w:eastAsia="SimSun" w:cs="SimSun"/>
          <w:sz w:val="21"/>
          <w:szCs w:val="21"/>
          <w:spacing w:val="-7"/>
        </w:rPr>
        <w:t>X”</w:t>
      </w:r>
      <w:r>
        <w:rPr>
          <w:rFonts w:ascii="SimSun" w:hAnsi="SimSun" w:eastAsia="SimSun" w:cs="SimSun"/>
          <w:sz w:val="21"/>
          <w:szCs w:val="21"/>
          <w:spacing w:val="-27"/>
        </w:rPr>
        <w:t xml:space="preserve"> </w:t>
      </w:r>
      <w:r>
        <w:rPr>
          <w:rFonts w:ascii="FangSong" w:hAnsi="FangSong" w:eastAsia="FangSong" w:cs="FangSong"/>
          <w:sz w:val="21"/>
          <w:szCs w:val="21"/>
          <w:spacing w:val="-7"/>
        </w:rPr>
        <w:t>颠覆</w:t>
      </w:r>
      <w:r>
        <w:rPr>
          <w:rFonts w:ascii="FangSong" w:hAnsi="FangSong" w:eastAsia="FangSong" w:cs="FangSong"/>
          <w:sz w:val="21"/>
          <w:szCs w:val="21"/>
        </w:rPr>
        <w:t xml:space="preserve"> </w:t>
      </w:r>
      <w:r>
        <w:rPr>
          <w:rFonts w:ascii="FangSong" w:hAnsi="FangSong" w:eastAsia="FangSong" w:cs="FangSong"/>
          <w:sz w:val="21"/>
          <w:szCs w:val="21"/>
        </w:rPr>
        <w:t>性投资组合的方式，因为它们认为这种投资组合过于技术性或过于昂</w:t>
      </w:r>
      <w:r>
        <w:rPr>
          <w:rFonts w:ascii="FangSong" w:hAnsi="FangSong" w:eastAsia="FangSong" w:cs="FangSong"/>
          <w:sz w:val="21"/>
          <w:szCs w:val="21"/>
          <w:spacing w:val="8"/>
        </w:rPr>
        <w:t xml:space="preserve"> </w:t>
      </w:r>
      <w:r>
        <w:rPr>
          <w:rFonts w:ascii="FangSong" w:hAnsi="FangSong" w:eastAsia="FangSong" w:cs="FangSong"/>
          <w:sz w:val="21"/>
          <w:szCs w:val="21"/>
          <w:spacing w:val="-7"/>
        </w:rPr>
        <w:t>贵。事实远非如此。谷歌的创新项目筛选机制几乎不用花什么钱，而专</w:t>
      </w:r>
    </w:p>
    <w:p>
      <w:pPr>
        <w:ind w:left="510"/>
        <w:spacing w:line="222" w:lineRule="auto"/>
        <w:rPr>
          <w:rFonts w:ascii="FangSong" w:hAnsi="FangSong" w:eastAsia="FangSong" w:cs="FangSong"/>
          <w:sz w:val="21"/>
          <w:szCs w:val="21"/>
        </w:rPr>
      </w:pPr>
      <w:r>
        <w:rPr>
          <w:rFonts w:ascii="FangSong" w:hAnsi="FangSong" w:eastAsia="FangSong" w:cs="FangSong"/>
          <w:sz w:val="21"/>
          <w:szCs w:val="21"/>
          <w:spacing w:val="-3"/>
        </w:rPr>
        <w:t>注于10倍创意，不到两年就获得了回报。</w:t>
      </w:r>
    </w:p>
    <w:p>
      <w:pPr>
        <w:pStyle w:val="BodyText"/>
        <w:spacing w:line="250" w:lineRule="auto"/>
        <w:rPr/>
      </w:pPr>
      <w:r/>
    </w:p>
    <w:p>
      <w:pPr>
        <w:pStyle w:val="BodyText"/>
        <w:spacing w:line="250" w:lineRule="auto"/>
        <w:rPr/>
      </w:pPr>
      <w:r/>
    </w:p>
    <w:p>
      <w:pPr>
        <w:ind w:left="513"/>
        <w:spacing w:before="85" w:line="220" w:lineRule="auto"/>
        <w:rPr>
          <w:rFonts w:ascii="SimSun" w:hAnsi="SimSun" w:eastAsia="SimSun" w:cs="SimSun"/>
          <w:sz w:val="26"/>
          <w:szCs w:val="26"/>
        </w:rPr>
      </w:pPr>
      <w:r>
        <w:rPr>
          <w:rFonts w:ascii="SimSun" w:hAnsi="SimSun" w:eastAsia="SimSun" w:cs="SimSun"/>
          <w:sz w:val="26"/>
          <w:szCs w:val="26"/>
          <w:b/>
          <w:bCs/>
          <w:spacing w:val="-10"/>
        </w:rPr>
        <w:t>战略充分性的容量</w:t>
      </w:r>
    </w:p>
    <w:p>
      <w:pPr>
        <w:pStyle w:val="BodyText"/>
        <w:spacing w:line="360" w:lineRule="auto"/>
        <w:rPr/>
      </w:pPr>
      <w:r/>
    </w:p>
    <w:p>
      <w:pPr>
        <w:ind w:left="949"/>
        <w:spacing w:before="69" w:line="219" w:lineRule="auto"/>
        <w:rPr>
          <w:rFonts w:ascii="SimSun" w:hAnsi="SimSun" w:eastAsia="SimSun" w:cs="SimSun"/>
          <w:sz w:val="21"/>
          <w:szCs w:val="21"/>
        </w:rPr>
      </w:pPr>
      <w:r>
        <w:rPr>
          <w:rFonts w:ascii="SimSun" w:hAnsi="SimSun" w:eastAsia="SimSun" w:cs="SimSun"/>
          <w:sz w:val="21"/>
          <w:szCs w:val="21"/>
          <w:spacing w:val="9"/>
        </w:rPr>
        <w:t>在你的个人投资计划中，</w:t>
      </w:r>
      <w:r>
        <w:rPr>
          <w:rFonts w:ascii="SimSun" w:hAnsi="SimSun" w:eastAsia="SimSun" w:cs="SimSun"/>
          <w:sz w:val="21"/>
          <w:szCs w:val="21"/>
          <w:spacing w:val="79"/>
        </w:rPr>
        <w:t xml:space="preserve"> </w:t>
      </w:r>
      <w:r>
        <w:rPr>
          <w:rFonts w:ascii="SimSun" w:hAnsi="SimSun" w:eastAsia="SimSun" w:cs="SimSun"/>
          <w:sz w:val="21"/>
          <w:szCs w:val="21"/>
          <w:spacing w:val="9"/>
        </w:rPr>
        <w:t>一个良好的投资组合有助于优化风</w:t>
      </w:r>
    </w:p>
    <w:p>
      <w:pPr>
        <w:spacing w:line="219" w:lineRule="auto"/>
        <w:sectPr>
          <w:pgSz w:w="8520" w:h="12720"/>
          <w:pgMar w:top="400" w:right="1265" w:bottom="400" w:left="379" w:header="0" w:footer="0" w:gutter="0"/>
        </w:sectPr>
        <w:rPr>
          <w:rFonts w:ascii="SimSun" w:hAnsi="SimSun" w:eastAsia="SimSun" w:cs="SimSun"/>
          <w:sz w:val="21"/>
          <w:szCs w:val="21"/>
        </w:rPr>
      </w:pPr>
    </w:p>
    <w:p>
      <w:pPr>
        <w:spacing w:before="216" w:line="219" w:lineRule="auto"/>
        <w:jc w:val="right"/>
        <w:rPr>
          <w:rFonts w:ascii="SimSun" w:hAnsi="SimSun" w:eastAsia="SimSun" w:cs="SimSun"/>
          <w:sz w:val="18"/>
          <w:szCs w:val="18"/>
        </w:rPr>
      </w:pPr>
      <w:r>
        <w:drawing>
          <wp:anchor distT="0" distB="0" distL="0" distR="0" simplePos="0" relativeHeight="253137920" behindDoc="0" locked="0" layoutInCell="0" allowOverlap="1">
            <wp:simplePos x="0" y="0"/>
            <wp:positionH relativeFrom="page">
              <wp:posOffset>3009910</wp:posOffset>
            </wp:positionH>
            <wp:positionV relativeFrom="page">
              <wp:posOffset>3187663</wp:posOffset>
            </wp:positionV>
            <wp:extent cx="2051061" cy="6375"/>
            <wp:effectExtent l="0" t="0" r="0" b="0"/>
            <wp:wrapNone/>
            <wp:docPr id="116" name="IM 116"/>
            <wp:cNvGraphicFramePr/>
            <a:graphic>
              <a:graphicData uri="http://schemas.openxmlformats.org/drawingml/2006/picture">
                <pic:pic>
                  <pic:nvPicPr>
                    <pic:cNvPr id="116" name="IM 116"/>
                    <pic:cNvPicPr/>
                  </pic:nvPicPr>
                  <pic:blipFill>
                    <a:blip r:embed="rId81"/>
                    <a:stretch>
                      <a:fillRect/>
                    </a:stretch>
                  </pic:blipFill>
                  <pic:spPr>
                    <a:xfrm rot="0">
                      <a:off x="0" y="0"/>
                      <a:ext cx="2051061" cy="6375"/>
                    </a:xfrm>
                    <a:prstGeom prst="rect">
                      <a:avLst/>
                    </a:prstGeom>
                  </pic:spPr>
                </pic:pic>
              </a:graphicData>
            </a:graphic>
          </wp:anchor>
        </w:drawing>
      </w:r>
      <w:r>
        <w:drawing>
          <wp:anchor distT="0" distB="0" distL="0" distR="0" simplePos="0" relativeHeight="253138944" behindDoc="0" locked="0" layoutInCell="0" allowOverlap="1">
            <wp:simplePos x="0" y="0"/>
            <wp:positionH relativeFrom="page">
              <wp:posOffset>3009910</wp:posOffset>
            </wp:positionH>
            <wp:positionV relativeFrom="page">
              <wp:posOffset>4152910</wp:posOffset>
            </wp:positionV>
            <wp:extent cx="2051061" cy="6350"/>
            <wp:effectExtent l="0" t="0" r="0" b="0"/>
            <wp:wrapNone/>
            <wp:docPr id="118" name="IM 118"/>
            <wp:cNvGraphicFramePr/>
            <a:graphic>
              <a:graphicData uri="http://schemas.openxmlformats.org/drawingml/2006/picture">
                <pic:pic>
                  <pic:nvPicPr>
                    <pic:cNvPr id="118" name="IM 118"/>
                    <pic:cNvPicPr/>
                  </pic:nvPicPr>
                  <pic:blipFill>
                    <a:blip r:embed="rId82"/>
                    <a:stretch>
                      <a:fillRect/>
                    </a:stretch>
                  </pic:blipFill>
                  <pic:spPr>
                    <a:xfrm rot="0">
                      <a:off x="0" y="0"/>
                      <a:ext cx="2051061" cy="6350"/>
                    </a:xfrm>
                    <a:prstGeom prst="rect">
                      <a:avLst/>
                    </a:prstGeom>
                  </pic:spPr>
                </pic:pic>
              </a:graphicData>
            </a:graphic>
          </wp:anchor>
        </w:drawing>
      </w:r>
      <w:r>
        <w:rPr>
          <w:rFonts w:ascii="SimSun" w:hAnsi="SimSun" w:eastAsia="SimSun" w:cs="SimSun"/>
          <w:sz w:val="18"/>
          <w:szCs w:val="18"/>
          <w:spacing w:val="7"/>
        </w:rPr>
        <w:t>第8章战略充分性</w:t>
      </w:r>
      <w:r>
        <w:rPr>
          <w:rFonts w:ascii="SimSun" w:hAnsi="SimSun" w:eastAsia="SimSun" w:cs="SimSun"/>
          <w:sz w:val="18"/>
          <w:szCs w:val="18"/>
          <w:spacing w:val="20"/>
        </w:rPr>
        <w:t xml:space="preserve">  </w:t>
      </w:r>
      <w:r>
        <w:rPr>
          <w:rFonts w:ascii="SimSun" w:hAnsi="SimSun" w:eastAsia="SimSun" w:cs="SimSun"/>
          <w:sz w:val="18"/>
          <w:szCs w:val="18"/>
          <w:spacing w:val="7"/>
        </w:rPr>
        <w:t>141</w:t>
      </w:r>
    </w:p>
    <w:p>
      <w:pPr>
        <w:pStyle w:val="BodyText"/>
        <w:spacing w:line="248" w:lineRule="auto"/>
        <w:rPr/>
      </w:pPr>
      <w:r/>
    </w:p>
    <w:p>
      <w:pPr>
        <w:pStyle w:val="BodyText"/>
        <w:spacing w:line="248" w:lineRule="auto"/>
        <w:rPr/>
      </w:pPr>
      <w:r/>
    </w:p>
    <w:p>
      <w:pPr>
        <w:pStyle w:val="BodyText"/>
        <w:spacing w:line="249" w:lineRule="auto"/>
        <w:rPr/>
      </w:pPr>
      <w:r/>
    </w:p>
    <w:p>
      <w:pPr>
        <w:ind w:right="253"/>
        <w:spacing w:before="71" w:line="369" w:lineRule="auto"/>
        <w:rPr>
          <w:rFonts w:ascii="SimSun" w:hAnsi="SimSun" w:eastAsia="SimSun" w:cs="SimSun"/>
          <w:sz w:val="22"/>
          <w:szCs w:val="22"/>
        </w:rPr>
      </w:pPr>
      <w:r>
        <w:rPr>
          <w:rFonts w:ascii="SimSun" w:hAnsi="SimSun" w:eastAsia="SimSun" w:cs="SimSun"/>
          <w:sz w:val="22"/>
          <w:szCs w:val="22"/>
          <w:spacing w:val="-2"/>
        </w:rPr>
        <w:t>险。然而，这个计划是否能给你带来足够的回报，比如让你舒舒服</w:t>
      </w:r>
      <w:r>
        <w:rPr>
          <w:rFonts w:ascii="SimSun" w:hAnsi="SimSun" w:eastAsia="SimSun" w:cs="SimSun"/>
          <w:sz w:val="22"/>
          <w:szCs w:val="22"/>
          <w:spacing w:val="1"/>
        </w:rPr>
        <w:t xml:space="preserve">   </w:t>
      </w:r>
      <w:r>
        <w:rPr>
          <w:rFonts w:ascii="SimSun" w:hAnsi="SimSun" w:eastAsia="SimSun" w:cs="SimSun"/>
          <w:sz w:val="22"/>
          <w:szCs w:val="22"/>
          <w:spacing w:val="5"/>
        </w:rPr>
        <w:t>服地退休，则取决于你在这个计划中投入了多少。这种“输入量”</w:t>
      </w:r>
      <w:r>
        <w:rPr>
          <w:rFonts w:ascii="SimSun" w:hAnsi="SimSun" w:eastAsia="SimSun" w:cs="SimSun"/>
          <w:sz w:val="22"/>
          <w:szCs w:val="22"/>
          <w:spacing w:val="10"/>
        </w:rPr>
        <w:t xml:space="preserve"> </w:t>
      </w:r>
      <w:r>
        <w:rPr>
          <w:rFonts w:ascii="SimSun" w:hAnsi="SimSun" w:eastAsia="SimSun" w:cs="SimSun"/>
          <w:sz w:val="22"/>
          <w:szCs w:val="22"/>
          <w:spacing w:val="-2"/>
        </w:rPr>
        <w:t>在数字化转型中也有相似之处，指的是有多少创意和项目被输入转</w:t>
      </w:r>
      <w:r>
        <w:rPr>
          <w:rFonts w:ascii="SimSun" w:hAnsi="SimSun" w:eastAsia="SimSun" w:cs="SimSun"/>
          <w:sz w:val="22"/>
          <w:szCs w:val="22"/>
          <w:spacing w:val="2"/>
        </w:rPr>
        <w:t xml:space="preserve">   </w:t>
      </w:r>
      <w:r>
        <w:rPr>
          <w:rFonts w:ascii="SimSun" w:hAnsi="SimSun" w:eastAsia="SimSun" w:cs="SimSun"/>
          <w:sz w:val="22"/>
          <w:szCs w:val="22"/>
          <w:spacing w:val="-2"/>
        </w:rPr>
        <w:t>型工作中。要知道，转型项目的涌现是产生足够的“燃料”并保障</w:t>
      </w:r>
      <w:r>
        <w:rPr>
          <w:rFonts w:ascii="SimSun" w:hAnsi="SimSun" w:eastAsia="SimSun" w:cs="SimSun"/>
          <w:sz w:val="22"/>
          <w:szCs w:val="22"/>
          <w:spacing w:val="2"/>
        </w:rPr>
        <w:t xml:space="preserve">   </w:t>
      </w:r>
      <w:r>
        <w:rPr>
          <w:rFonts w:ascii="SimSun" w:hAnsi="SimSun" w:eastAsia="SimSun" w:cs="SimSun"/>
          <w:sz w:val="22"/>
          <w:szCs w:val="22"/>
          <w:spacing w:val="-2"/>
        </w:rPr>
        <w:t>充分转型的基础。有许多方法可以促进产生好的想法和创意，但我</w:t>
      </w:r>
      <w:r>
        <w:rPr>
          <w:rFonts w:ascii="SimSun" w:hAnsi="SimSun" w:eastAsia="SimSun" w:cs="SimSun"/>
          <w:sz w:val="22"/>
          <w:szCs w:val="22"/>
          <w:spacing w:val="1"/>
        </w:rPr>
        <w:t xml:space="preserve">   </w:t>
      </w:r>
      <w:r>
        <w:rPr>
          <w:rFonts w:ascii="SimSun" w:hAnsi="SimSun" w:eastAsia="SimSun" w:cs="SimSun"/>
          <w:sz w:val="22"/>
          <w:szCs w:val="22"/>
          <w:spacing w:val="-3"/>
        </w:rPr>
        <w:t>最喜欢的一种是“内部创业”,因为它也有助于变革整个组织文化，</w:t>
      </w:r>
    </w:p>
    <w:p>
      <w:pPr>
        <w:spacing w:line="220" w:lineRule="auto"/>
        <w:rPr>
          <w:rFonts w:ascii="SimSun" w:hAnsi="SimSun" w:eastAsia="SimSun" w:cs="SimSun"/>
          <w:sz w:val="22"/>
          <w:szCs w:val="22"/>
        </w:rPr>
      </w:pPr>
      <w:r>
        <w:rPr>
          <w:rFonts w:ascii="SimSun" w:hAnsi="SimSun" w:eastAsia="SimSun" w:cs="SimSun"/>
          <w:sz w:val="22"/>
          <w:szCs w:val="22"/>
          <w:spacing w:val="-8"/>
        </w:rPr>
        <w:t>这是大型企业中实践创业行为的方法。</w:t>
      </w:r>
    </w:p>
    <w:p>
      <w:pPr>
        <w:spacing w:before="18"/>
        <w:rPr/>
      </w:pPr>
      <w:r/>
    </w:p>
    <w:p>
      <w:pPr>
        <w:sectPr>
          <w:pgSz w:w="8520" w:h="12710"/>
          <w:pgMar w:top="400" w:right="549" w:bottom="400" w:left="1180" w:header="0" w:footer="0" w:gutter="0"/>
          <w:cols w:equalWidth="0" w:num="1">
            <w:col w:w="6791" w:space="0"/>
          </w:cols>
        </w:sectPr>
        <w:rPr/>
      </w:pPr>
    </w:p>
    <w:p>
      <w:pPr>
        <w:ind w:right="357" w:firstLine="419"/>
        <w:spacing w:before="47" w:line="369" w:lineRule="auto"/>
        <w:jc w:val="both"/>
        <w:rPr>
          <w:rFonts w:ascii="SimSun" w:hAnsi="SimSun" w:eastAsia="SimSun" w:cs="SimSun"/>
          <w:sz w:val="22"/>
          <w:szCs w:val="22"/>
        </w:rPr>
      </w:pPr>
      <w:r>
        <w:rPr>
          <w:rFonts w:ascii="SimSun" w:hAnsi="SimSun" w:eastAsia="SimSun" w:cs="SimSun"/>
          <w:sz w:val="22"/>
          <w:szCs w:val="22"/>
          <w:spacing w:val="3"/>
        </w:rPr>
        <w:t>需要明确的是，没有采用数</w:t>
      </w:r>
      <w:r>
        <w:rPr>
          <w:rFonts w:ascii="SimSun" w:hAnsi="SimSun" w:eastAsia="SimSun" w:cs="SimSun"/>
          <w:sz w:val="22"/>
          <w:szCs w:val="22"/>
          <w:spacing w:val="2"/>
        </w:rPr>
        <w:t xml:space="preserve"> </w:t>
      </w:r>
      <w:r>
        <w:rPr>
          <w:rFonts w:ascii="SimSun" w:hAnsi="SimSun" w:eastAsia="SimSun" w:cs="SimSun"/>
          <w:sz w:val="22"/>
          <w:szCs w:val="22"/>
          <w:spacing w:val="1"/>
        </w:rPr>
        <w:t>字化转型技术的内部创业活动成</w:t>
      </w:r>
      <w:r>
        <w:rPr>
          <w:rFonts w:ascii="SimSun" w:hAnsi="SimSun" w:eastAsia="SimSun" w:cs="SimSun"/>
          <w:sz w:val="22"/>
          <w:szCs w:val="22"/>
          <w:spacing w:val="5"/>
        </w:rPr>
        <w:t xml:space="preserve"> </w:t>
      </w:r>
      <w:r>
        <w:rPr>
          <w:rFonts w:ascii="SimSun" w:hAnsi="SimSun" w:eastAsia="SimSun" w:cs="SimSun"/>
          <w:sz w:val="22"/>
          <w:szCs w:val="22"/>
          <w:spacing w:val="1"/>
        </w:rPr>
        <w:t>效甚微。然而，当采用了数字化</w:t>
      </w:r>
      <w:r>
        <w:rPr>
          <w:rFonts w:ascii="SimSun" w:hAnsi="SimSun" w:eastAsia="SimSun" w:cs="SimSun"/>
          <w:sz w:val="22"/>
          <w:szCs w:val="22"/>
          <w:spacing w:val="4"/>
        </w:rPr>
        <w:t xml:space="preserve"> </w:t>
      </w:r>
      <w:r>
        <w:rPr>
          <w:rFonts w:ascii="SimSun" w:hAnsi="SimSun" w:eastAsia="SimSun" w:cs="SimSun"/>
          <w:sz w:val="22"/>
          <w:szCs w:val="22"/>
          <w:spacing w:val="1"/>
        </w:rPr>
        <w:t>转型技术时，内部创业就成为一</w:t>
      </w:r>
    </w:p>
    <w:p>
      <w:pPr>
        <w:spacing w:before="1" w:line="184" w:lineRule="auto"/>
        <w:rPr>
          <w:rFonts w:ascii="SimSun" w:hAnsi="SimSun" w:eastAsia="SimSun" w:cs="SimSun"/>
          <w:sz w:val="22"/>
          <w:szCs w:val="22"/>
        </w:rPr>
      </w:pPr>
      <w:r>
        <w:rPr>
          <w:rFonts w:ascii="SimSun" w:hAnsi="SimSun" w:eastAsia="SimSun" w:cs="SimSun"/>
          <w:sz w:val="22"/>
          <w:szCs w:val="22"/>
          <w:spacing w:val="1"/>
        </w:rPr>
        <w:t>个强大的工具。许多著名的标志</w:t>
      </w:r>
    </w:p>
    <w:p>
      <w:pPr>
        <w:pStyle w:val="BodyText"/>
        <w:spacing w:line="14" w:lineRule="auto"/>
        <w:rPr>
          <w:sz w:val="2"/>
        </w:rPr>
      </w:pPr>
      <w:r>
        <w:rPr>
          <w:sz w:val="2"/>
          <w:szCs w:val="2"/>
        </w:rPr>
        <w:br w:type="column"/>
      </w:r>
    </w:p>
    <w:p>
      <w:pPr>
        <w:pStyle w:val="BodyText"/>
        <w:spacing w:line="375" w:lineRule="auto"/>
        <w:rPr/>
      </w:pPr>
      <w:r/>
    </w:p>
    <w:p>
      <w:pPr>
        <w:ind w:left="39" w:right="20" w:firstLine="430"/>
        <w:spacing w:before="72" w:line="330" w:lineRule="auto"/>
        <w:jc w:val="both"/>
        <w:rPr>
          <w:rFonts w:ascii="KaiTi" w:hAnsi="KaiTi" w:eastAsia="KaiTi" w:cs="KaiTi"/>
          <w:sz w:val="22"/>
          <w:szCs w:val="22"/>
        </w:rPr>
      </w:pPr>
      <w:r>
        <w:rPr>
          <w:rFonts w:ascii="KaiTi" w:hAnsi="KaiTi" w:eastAsia="KaiTi" w:cs="KaiTi"/>
          <w:sz w:val="22"/>
          <w:szCs w:val="22"/>
          <w:spacing w:val="8"/>
        </w:rPr>
        <w:t>有针对性的内部创业可以产</w:t>
      </w:r>
      <w:r>
        <w:rPr>
          <w:rFonts w:ascii="KaiTi" w:hAnsi="KaiTi" w:eastAsia="KaiTi" w:cs="KaiTi"/>
          <w:sz w:val="22"/>
          <w:szCs w:val="22"/>
          <w:spacing w:val="2"/>
        </w:rPr>
        <w:t xml:space="preserve"> </w:t>
      </w:r>
      <w:r>
        <w:rPr>
          <w:rFonts w:ascii="KaiTi" w:hAnsi="KaiTi" w:eastAsia="KaiTi" w:cs="KaiTi"/>
          <w:sz w:val="22"/>
          <w:szCs w:val="22"/>
          <w:spacing w:val="4"/>
        </w:rPr>
        <w:t>生足够多的转型创意，为转型提</w:t>
      </w:r>
    </w:p>
    <w:p>
      <w:pPr>
        <w:ind w:left="29"/>
        <w:spacing w:before="1" w:line="227" w:lineRule="auto"/>
        <w:rPr>
          <w:rFonts w:ascii="KaiTi" w:hAnsi="KaiTi" w:eastAsia="KaiTi" w:cs="KaiTi"/>
          <w:sz w:val="22"/>
          <w:szCs w:val="22"/>
        </w:rPr>
      </w:pPr>
      <w:r>
        <w:rPr>
          <w:rFonts w:ascii="KaiTi" w:hAnsi="KaiTi" w:eastAsia="KaiTi" w:cs="KaiTi"/>
          <w:sz w:val="22"/>
          <w:szCs w:val="22"/>
          <w:spacing w:val="-16"/>
        </w:rPr>
        <w:t>供充分的“燃料”。</w:t>
      </w:r>
    </w:p>
    <w:p>
      <w:pPr>
        <w:spacing w:line="227" w:lineRule="auto"/>
        <w:sectPr>
          <w:type w:val="continuous"/>
          <w:pgSz w:w="8520" w:h="12710"/>
          <w:pgMar w:top="400" w:right="549" w:bottom="400" w:left="1180" w:header="0" w:footer="0" w:gutter="0"/>
          <w:cols w:equalWidth="0" w:num="2">
            <w:col w:w="3460" w:space="100"/>
            <w:col w:w="3231" w:space="0"/>
          </w:cols>
        </w:sectPr>
        <w:rPr>
          <w:rFonts w:ascii="KaiTi" w:hAnsi="KaiTi" w:eastAsia="KaiTi" w:cs="KaiTi"/>
          <w:sz w:val="22"/>
          <w:szCs w:val="22"/>
        </w:rPr>
      </w:pPr>
    </w:p>
    <w:p>
      <w:pPr>
        <w:spacing w:before="230" w:line="219" w:lineRule="auto"/>
        <w:rPr>
          <w:rFonts w:ascii="SimSun" w:hAnsi="SimSun" w:eastAsia="SimSun" w:cs="SimSun"/>
          <w:sz w:val="22"/>
          <w:szCs w:val="22"/>
        </w:rPr>
      </w:pPr>
      <w:r>
        <w:rPr>
          <w:rFonts w:ascii="SimSun" w:hAnsi="SimSun" w:eastAsia="SimSun" w:cs="SimSun"/>
          <w:sz w:val="22"/>
          <w:szCs w:val="22"/>
          <w:spacing w:val="-8"/>
        </w:rPr>
        <w:t>性产品来自世界领先企业的内部创业项目，例如：</w:t>
      </w:r>
    </w:p>
    <w:p>
      <w:pPr>
        <w:pStyle w:val="BodyText"/>
        <w:spacing w:line="333" w:lineRule="auto"/>
        <w:rPr/>
      </w:pPr>
      <w:r/>
    </w:p>
    <w:p>
      <w:pPr>
        <w:ind w:left="419"/>
        <w:spacing w:before="73" w:line="219" w:lineRule="auto"/>
        <w:rPr>
          <w:rFonts w:ascii="SimSun" w:hAnsi="SimSun" w:eastAsia="SimSun" w:cs="SimSun"/>
          <w:sz w:val="22"/>
          <w:szCs w:val="22"/>
        </w:rPr>
      </w:pPr>
      <w:r>
        <w:rPr>
          <w:rFonts w:ascii="SimSun" w:hAnsi="SimSun" w:eastAsia="SimSun" w:cs="SimSun"/>
          <w:sz w:val="22"/>
          <w:szCs w:val="22"/>
          <w:spacing w:val="-4"/>
        </w:rPr>
        <w:t>●数字光处理(DLP)</w:t>
      </w:r>
      <w:r>
        <w:rPr>
          <w:rFonts w:ascii="SimSun" w:hAnsi="SimSun" w:eastAsia="SimSun" w:cs="SimSun"/>
          <w:sz w:val="22"/>
          <w:szCs w:val="22"/>
          <w:spacing w:val="108"/>
        </w:rPr>
        <w:t xml:space="preserve"> </w:t>
      </w:r>
      <w:r>
        <w:rPr>
          <w:rFonts w:ascii="SimSun" w:hAnsi="SimSun" w:eastAsia="SimSun" w:cs="SimSun"/>
          <w:sz w:val="22"/>
          <w:szCs w:val="22"/>
          <w:spacing w:val="-4"/>
        </w:rPr>
        <w:t>技术——德州仪器。</w:t>
      </w:r>
    </w:p>
    <w:p>
      <w:pPr>
        <w:ind w:left="419" w:right="3620"/>
        <w:spacing w:before="182" w:line="293" w:lineRule="auto"/>
        <w:rPr>
          <w:rFonts w:ascii="SimSun" w:hAnsi="SimSun" w:eastAsia="SimSun" w:cs="SimSun"/>
          <w:sz w:val="22"/>
          <w:szCs w:val="22"/>
        </w:rPr>
      </w:pPr>
      <w:r>
        <w:rPr>
          <w:rFonts w:ascii="SimSun" w:hAnsi="SimSun" w:eastAsia="SimSun" w:cs="SimSun"/>
          <w:sz w:val="22"/>
          <w:szCs w:val="22"/>
          <w:spacing w:val="-17"/>
        </w:rPr>
        <w:t>● Elixir</w:t>
      </w:r>
      <w:r>
        <w:rPr>
          <w:rFonts w:ascii="SimSun" w:hAnsi="SimSun" w:eastAsia="SimSun" w:cs="SimSun"/>
          <w:sz w:val="22"/>
          <w:szCs w:val="22"/>
          <w:spacing w:val="-42"/>
        </w:rPr>
        <w:t xml:space="preserve"> </w:t>
      </w:r>
      <w:r>
        <w:rPr>
          <w:rFonts w:ascii="SimSun" w:hAnsi="SimSun" w:eastAsia="SimSun" w:cs="SimSun"/>
          <w:sz w:val="22"/>
          <w:szCs w:val="22"/>
          <w:spacing w:val="-17"/>
        </w:rPr>
        <w:t>琴弦——戈尔公司。</w:t>
      </w:r>
      <w:r>
        <w:rPr>
          <w:rFonts w:ascii="SimSun" w:hAnsi="SimSun" w:eastAsia="SimSun" w:cs="SimSun"/>
          <w:sz w:val="22"/>
          <w:szCs w:val="22"/>
        </w:rPr>
        <w:t xml:space="preserve"> </w:t>
      </w:r>
      <w:r>
        <w:rPr>
          <w:rFonts w:ascii="SimSun" w:hAnsi="SimSun" w:eastAsia="SimSun" w:cs="SimSun"/>
          <w:sz w:val="22"/>
          <w:szCs w:val="22"/>
          <w:spacing w:val="-6"/>
        </w:rPr>
        <w:t>●Gmail—— 谷歌。</w:t>
      </w:r>
    </w:p>
    <w:p>
      <w:pPr>
        <w:ind w:left="419"/>
        <w:spacing w:before="180" w:line="219" w:lineRule="auto"/>
        <w:rPr>
          <w:rFonts w:ascii="SimSun" w:hAnsi="SimSun" w:eastAsia="SimSun" w:cs="SimSun"/>
          <w:sz w:val="22"/>
          <w:szCs w:val="22"/>
        </w:rPr>
      </w:pPr>
      <w:r>
        <w:rPr>
          <w:rFonts w:ascii="SimSun" w:hAnsi="SimSun" w:eastAsia="SimSun" w:cs="SimSun"/>
          <w:sz w:val="22"/>
          <w:szCs w:val="22"/>
          <w:spacing w:val="-5"/>
        </w:rPr>
        <w:t>●便利贴——3M。</w:t>
      </w:r>
    </w:p>
    <w:p>
      <w:pPr>
        <w:ind w:left="419"/>
        <w:spacing w:before="194" w:line="215" w:lineRule="auto"/>
        <w:rPr>
          <w:rFonts w:ascii="SimSun" w:hAnsi="SimSun" w:eastAsia="SimSun" w:cs="SimSun"/>
          <w:sz w:val="22"/>
          <w:szCs w:val="22"/>
        </w:rPr>
      </w:pPr>
      <w:r>
        <w:rPr>
          <w:rFonts w:ascii="SimSun" w:hAnsi="SimSun" w:eastAsia="SimSun" w:cs="SimSun"/>
          <w:sz w:val="22"/>
          <w:szCs w:val="22"/>
          <w:spacing w:val="-4"/>
        </w:rPr>
        <w:t>●Java</w:t>
      </w:r>
      <w:r>
        <w:rPr>
          <w:rFonts w:ascii="SimSun" w:hAnsi="SimSun" w:eastAsia="SimSun" w:cs="SimSun"/>
          <w:sz w:val="22"/>
          <w:szCs w:val="22"/>
          <w:spacing w:val="-22"/>
        </w:rPr>
        <w:t xml:space="preserve"> </w:t>
      </w:r>
      <w:r>
        <w:rPr>
          <w:rFonts w:ascii="SimSun" w:hAnsi="SimSun" w:eastAsia="SimSun" w:cs="SimSun"/>
          <w:sz w:val="22"/>
          <w:szCs w:val="22"/>
          <w:spacing w:val="-4"/>
        </w:rPr>
        <w:t>编程语言——Sun</w:t>
      </w:r>
      <w:r>
        <w:rPr>
          <w:rFonts w:ascii="SimSun" w:hAnsi="SimSun" w:eastAsia="SimSun" w:cs="SimSun"/>
          <w:sz w:val="22"/>
          <w:szCs w:val="22"/>
          <w:spacing w:val="26"/>
        </w:rPr>
        <w:t xml:space="preserve">  </w:t>
      </w:r>
      <w:r>
        <w:rPr>
          <w:rFonts w:ascii="SimSun" w:hAnsi="SimSun" w:eastAsia="SimSun" w:cs="SimSun"/>
          <w:sz w:val="22"/>
          <w:szCs w:val="22"/>
          <w:spacing w:val="-4"/>
        </w:rPr>
        <w:t>Microsystems。</w:t>
      </w:r>
    </w:p>
    <w:p>
      <w:pPr>
        <w:ind w:left="419"/>
        <w:spacing w:before="193" w:line="215" w:lineRule="auto"/>
        <w:rPr>
          <w:rFonts w:ascii="SimSun" w:hAnsi="SimSun" w:eastAsia="SimSun" w:cs="SimSun"/>
          <w:sz w:val="22"/>
          <w:szCs w:val="22"/>
        </w:rPr>
      </w:pPr>
      <w:r>
        <w:rPr>
          <w:rFonts w:ascii="SimSun" w:hAnsi="SimSun" w:eastAsia="SimSun" w:cs="SimSun"/>
          <w:sz w:val="22"/>
          <w:szCs w:val="22"/>
          <w:spacing w:val="-11"/>
        </w:rPr>
        <w:t>● PlayStation——索尼。</w:t>
      </w:r>
    </w:p>
    <w:p>
      <w:pPr>
        <w:ind w:left="419"/>
        <w:spacing w:before="180" w:line="219" w:lineRule="auto"/>
        <w:rPr>
          <w:rFonts w:ascii="SimSun" w:hAnsi="SimSun" w:eastAsia="SimSun" w:cs="SimSun"/>
          <w:sz w:val="22"/>
          <w:szCs w:val="22"/>
        </w:rPr>
      </w:pPr>
      <w:r>
        <w:rPr>
          <w:rFonts w:ascii="SimSun" w:hAnsi="SimSun" w:eastAsia="SimSun" w:cs="SimSun"/>
          <w:sz w:val="22"/>
          <w:szCs w:val="22"/>
          <w:spacing w:val="-8"/>
        </w:rPr>
        <w:t>●店内健康诊所——沃尔玛。</w:t>
      </w:r>
    </w:p>
    <w:p>
      <w:pPr>
        <w:ind w:left="419"/>
        <w:spacing w:before="168" w:line="184" w:lineRule="auto"/>
        <w:rPr>
          <w:rFonts w:ascii="SimSun" w:hAnsi="SimSun" w:eastAsia="SimSun" w:cs="SimSun"/>
          <w:sz w:val="22"/>
          <w:szCs w:val="22"/>
        </w:rPr>
      </w:pPr>
      <w:r>
        <w:rPr>
          <w:rFonts w:ascii="SimSun" w:hAnsi="SimSun" w:eastAsia="SimSun" w:cs="SimSun"/>
          <w:sz w:val="22"/>
          <w:szCs w:val="22"/>
          <w:spacing w:val="-8"/>
        </w:rPr>
        <w:t>●一些电影剧本——梦工厂。</w:t>
      </w:r>
    </w:p>
    <w:p>
      <w:pPr>
        <w:spacing w:line="184" w:lineRule="auto"/>
        <w:sectPr>
          <w:type w:val="continuous"/>
          <w:pgSz w:w="8520" w:h="12710"/>
          <w:pgMar w:top="400" w:right="549" w:bottom="400" w:left="1180" w:header="0" w:footer="0" w:gutter="0"/>
          <w:cols w:equalWidth="0" w:num="1">
            <w:col w:w="6791" w:space="0"/>
          </w:cols>
        </w:sectPr>
        <w:rPr>
          <w:rFonts w:ascii="SimSun" w:hAnsi="SimSun" w:eastAsia="SimSun" w:cs="SimSun"/>
          <w:sz w:val="22"/>
          <w:szCs w:val="22"/>
        </w:rPr>
      </w:pPr>
    </w:p>
    <w:p>
      <w:pPr>
        <w:pStyle w:val="BodyText"/>
        <w:spacing w:line="389"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3"/>
        </w:rPr>
        <w:t>142</w:t>
      </w:r>
      <w:r>
        <w:rPr>
          <w:rFonts w:ascii="SimSun" w:hAnsi="SimSun" w:eastAsia="SimSun" w:cs="SimSun"/>
          <w:sz w:val="17"/>
          <w:szCs w:val="17"/>
          <w:spacing w:val="27"/>
        </w:rPr>
        <w:t xml:space="preserve">  </w:t>
      </w:r>
      <w:r>
        <w:rPr>
          <w:rFonts w:ascii="SimSun" w:hAnsi="SimSun" w:eastAsia="SimSun" w:cs="SimSun"/>
          <w:sz w:val="17"/>
          <w:szCs w:val="17"/>
          <w:spacing w:val="-3"/>
        </w:rPr>
        <w:t>第二部分 数字化转型五阶段路线图</w:t>
      </w:r>
    </w:p>
    <w:p>
      <w:pPr>
        <w:pStyle w:val="BodyText"/>
        <w:spacing w:line="259" w:lineRule="auto"/>
        <w:rPr/>
      </w:pPr>
      <w:r/>
    </w:p>
    <w:p>
      <w:pPr>
        <w:pStyle w:val="BodyText"/>
        <w:spacing w:line="260" w:lineRule="auto"/>
        <w:rPr/>
      </w:pPr>
      <w:r/>
    </w:p>
    <w:p>
      <w:pPr>
        <w:pStyle w:val="BodyText"/>
        <w:spacing w:line="260" w:lineRule="auto"/>
        <w:rPr/>
      </w:pPr>
      <w:r/>
    </w:p>
    <w:p>
      <w:pPr>
        <w:ind w:left="510" w:right="84" w:firstLine="439"/>
        <w:spacing w:before="65" w:line="406" w:lineRule="auto"/>
        <w:jc w:val="both"/>
        <w:rPr>
          <w:rFonts w:ascii="SimSun" w:hAnsi="SimSun" w:eastAsia="SimSun" w:cs="SimSun"/>
          <w:sz w:val="20"/>
          <w:szCs w:val="20"/>
        </w:rPr>
      </w:pPr>
      <w:r>
        <w:rPr>
          <w:rFonts w:ascii="SimSun" w:hAnsi="SimSun" w:eastAsia="SimSun" w:cs="SimSun"/>
          <w:sz w:val="20"/>
          <w:szCs w:val="20"/>
          <w:spacing w:val="26"/>
        </w:rPr>
        <w:t>我认为最引人注目的内部创业案例是维珍集团。维珍集</w:t>
      </w:r>
      <w:r>
        <w:rPr>
          <w:rFonts w:ascii="SimSun" w:hAnsi="SimSun" w:eastAsia="SimSun" w:cs="SimSun"/>
          <w:sz w:val="20"/>
          <w:szCs w:val="20"/>
          <w:spacing w:val="25"/>
        </w:rPr>
        <w:t>团创</w:t>
      </w:r>
      <w:r>
        <w:rPr>
          <w:rFonts w:ascii="SimSun" w:hAnsi="SimSun" w:eastAsia="SimSun" w:cs="SimSun"/>
          <w:sz w:val="20"/>
          <w:szCs w:val="20"/>
        </w:rPr>
        <w:t xml:space="preserve"> </w:t>
      </w:r>
      <w:r>
        <w:rPr>
          <w:rFonts w:ascii="SimSun" w:hAnsi="SimSun" w:eastAsia="SimSun" w:cs="SimSun"/>
          <w:sz w:val="20"/>
          <w:szCs w:val="20"/>
          <w:spacing w:val="17"/>
        </w:rPr>
        <w:t>始人理查德·布兰森爵士是通过内部创业来推动有序转型的坚定支</w:t>
      </w:r>
    </w:p>
    <w:p>
      <w:pPr>
        <w:ind w:left="469"/>
        <w:spacing w:line="219" w:lineRule="auto"/>
        <w:rPr>
          <w:rFonts w:ascii="SimSun" w:hAnsi="SimSun" w:eastAsia="SimSun" w:cs="SimSun"/>
          <w:sz w:val="20"/>
          <w:szCs w:val="20"/>
        </w:rPr>
      </w:pPr>
      <w:r>
        <w:rPr>
          <w:rFonts w:ascii="SimSun" w:hAnsi="SimSun" w:eastAsia="SimSun" w:cs="SimSun"/>
          <w:sz w:val="20"/>
          <w:szCs w:val="20"/>
          <w:spacing w:val="13"/>
        </w:rPr>
        <w:t>持者。</w:t>
      </w:r>
    </w:p>
    <w:p>
      <w:pPr>
        <w:pStyle w:val="BodyText"/>
        <w:spacing w:line="320" w:lineRule="auto"/>
        <w:rPr/>
      </w:pPr>
      <w:r/>
    </w:p>
    <w:p>
      <w:pPr>
        <w:pStyle w:val="BodyText"/>
        <w:spacing w:line="320" w:lineRule="auto"/>
        <w:rPr/>
      </w:pPr>
      <w:r/>
    </w:p>
    <w:p>
      <w:pPr>
        <w:ind w:left="512"/>
        <w:spacing w:before="66" w:line="219" w:lineRule="auto"/>
        <w:rPr>
          <w:rFonts w:ascii="SimSun" w:hAnsi="SimSun" w:eastAsia="SimSun" w:cs="SimSun"/>
          <w:sz w:val="20"/>
          <w:szCs w:val="20"/>
        </w:rPr>
      </w:pPr>
      <w:r>
        <w:rPr>
          <w:rFonts w:ascii="SimSun" w:hAnsi="SimSun" w:eastAsia="SimSun" w:cs="SimSun"/>
          <w:sz w:val="20"/>
          <w:szCs w:val="20"/>
          <w:b/>
          <w:bCs/>
          <w:spacing w:val="-15"/>
        </w:rPr>
        <w:t>维</w:t>
      </w:r>
      <w:r>
        <w:rPr>
          <w:rFonts w:ascii="SimSun" w:hAnsi="SimSun" w:eastAsia="SimSun" w:cs="SimSun"/>
          <w:sz w:val="20"/>
          <w:szCs w:val="20"/>
          <w:spacing w:val="-26"/>
        </w:rPr>
        <w:t xml:space="preserve"> </w:t>
      </w:r>
      <w:r>
        <w:rPr>
          <w:rFonts w:ascii="SimSun" w:hAnsi="SimSun" w:eastAsia="SimSun" w:cs="SimSun"/>
          <w:sz w:val="20"/>
          <w:szCs w:val="20"/>
          <w:b/>
          <w:bCs/>
          <w:spacing w:val="-15"/>
        </w:rPr>
        <w:t>珍</w:t>
      </w:r>
      <w:r>
        <w:rPr>
          <w:rFonts w:ascii="SimSun" w:hAnsi="SimSun" w:eastAsia="SimSun" w:cs="SimSun"/>
          <w:sz w:val="20"/>
          <w:szCs w:val="20"/>
          <w:spacing w:val="-32"/>
        </w:rPr>
        <w:t xml:space="preserve"> </w:t>
      </w:r>
      <w:r>
        <w:rPr>
          <w:rFonts w:ascii="SimSun" w:hAnsi="SimSun" w:eastAsia="SimSun" w:cs="SimSun"/>
          <w:sz w:val="20"/>
          <w:szCs w:val="20"/>
          <w:b/>
          <w:bCs/>
          <w:spacing w:val="-15"/>
        </w:rPr>
        <w:t>集</w:t>
      </w:r>
      <w:r>
        <w:rPr>
          <w:rFonts w:ascii="SimSun" w:hAnsi="SimSun" w:eastAsia="SimSun" w:cs="SimSun"/>
          <w:sz w:val="20"/>
          <w:szCs w:val="20"/>
          <w:spacing w:val="-15"/>
        </w:rPr>
        <w:t xml:space="preserve"> </w:t>
      </w:r>
      <w:r>
        <w:rPr>
          <w:rFonts w:ascii="SimSun" w:hAnsi="SimSun" w:eastAsia="SimSun" w:cs="SimSun"/>
          <w:sz w:val="20"/>
          <w:szCs w:val="20"/>
          <w:b/>
          <w:bCs/>
          <w:spacing w:val="-15"/>
        </w:rPr>
        <w:t>团</w:t>
      </w:r>
      <w:r>
        <w:rPr>
          <w:rFonts w:ascii="SimSun" w:hAnsi="SimSun" w:eastAsia="SimSun" w:cs="SimSun"/>
          <w:sz w:val="20"/>
          <w:szCs w:val="20"/>
          <w:spacing w:val="-15"/>
        </w:rPr>
        <w:t xml:space="preserve"> </w:t>
      </w:r>
      <w:r>
        <w:rPr>
          <w:rFonts w:ascii="SimSun" w:hAnsi="SimSun" w:eastAsia="SimSun" w:cs="SimSun"/>
          <w:sz w:val="20"/>
          <w:szCs w:val="20"/>
          <w:b/>
          <w:bCs/>
          <w:spacing w:val="-15"/>
        </w:rPr>
        <w:t>内</w:t>
      </w:r>
      <w:r>
        <w:rPr>
          <w:rFonts w:ascii="SimSun" w:hAnsi="SimSun" w:eastAsia="SimSun" w:cs="SimSun"/>
          <w:sz w:val="20"/>
          <w:szCs w:val="20"/>
          <w:spacing w:val="-29"/>
        </w:rPr>
        <w:t xml:space="preserve"> </w:t>
      </w:r>
      <w:r>
        <w:rPr>
          <w:rFonts w:ascii="SimSun" w:hAnsi="SimSun" w:eastAsia="SimSun" w:cs="SimSun"/>
          <w:sz w:val="20"/>
          <w:szCs w:val="20"/>
          <w:b/>
          <w:bCs/>
          <w:spacing w:val="-15"/>
        </w:rPr>
        <w:t>部</w:t>
      </w:r>
      <w:r>
        <w:rPr>
          <w:rFonts w:ascii="SimSun" w:hAnsi="SimSun" w:eastAsia="SimSun" w:cs="SimSun"/>
          <w:sz w:val="20"/>
          <w:szCs w:val="20"/>
          <w:spacing w:val="-32"/>
        </w:rPr>
        <w:t xml:space="preserve"> </w:t>
      </w:r>
      <w:r>
        <w:rPr>
          <w:rFonts w:ascii="SimSun" w:hAnsi="SimSun" w:eastAsia="SimSun" w:cs="SimSun"/>
          <w:sz w:val="20"/>
          <w:szCs w:val="20"/>
          <w:b/>
          <w:bCs/>
          <w:spacing w:val="-15"/>
        </w:rPr>
        <w:t>创</w:t>
      </w:r>
      <w:r>
        <w:rPr>
          <w:rFonts w:ascii="SimSun" w:hAnsi="SimSun" w:eastAsia="SimSun" w:cs="SimSun"/>
          <w:sz w:val="20"/>
          <w:szCs w:val="20"/>
          <w:spacing w:val="-33"/>
        </w:rPr>
        <w:t xml:space="preserve"> </w:t>
      </w:r>
      <w:r>
        <w:rPr>
          <w:rFonts w:ascii="SimSun" w:hAnsi="SimSun" w:eastAsia="SimSun" w:cs="SimSun"/>
          <w:sz w:val="20"/>
          <w:szCs w:val="20"/>
          <w:b/>
          <w:bCs/>
          <w:spacing w:val="-15"/>
        </w:rPr>
        <w:t>业</w:t>
      </w:r>
      <w:r>
        <w:rPr>
          <w:rFonts w:ascii="SimSun" w:hAnsi="SimSun" w:eastAsia="SimSun" w:cs="SimSun"/>
          <w:sz w:val="20"/>
          <w:szCs w:val="20"/>
          <w:spacing w:val="-15"/>
        </w:rPr>
        <w:t xml:space="preserve"> </w:t>
      </w:r>
      <w:r>
        <w:rPr>
          <w:rFonts w:ascii="SimSun" w:hAnsi="SimSun" w:eastAsia="SimSun" w:cs="SimSun"/>
          <w:sz w:val="20"/>
          <w:szCs w:val="20"/>
          <w:b/>
          <w:bCs/>
          <w:spacing w:val="-15"/>
        </w:rPr>
        <w:t>的</w:t>
      </w:r>
      <w:r>
        <w:rPr>
          <w:rFonts w:ascii="SimSun" w:hAnsi="SimSun" w:eastAsia="SimSun" w:cs="SimSun"/>
          <w:sz w:val="20"/>
          <w:szCs w:val="20"/>
          <w:spacing w:val="-32"/>
        </w:rPr>
        <w:t xml:space="preserve"> </w:t>
      </w:r>
      <w:r>
        <w:rPr>
          <w:rFonts w:ascii="SimSun" w:hAnsi="SimSun" w:eastAsia="SimSun" w:cs="SimSun"/>
          <w:sz w:val="20"/>
          <w:szCs w:val="20"/>
          <w:b/>
          <w:bCs/>
          <w:spacing w:val="-15"/>
        </w:rPr>
        <w:t>方</w:t>
      </w:r>
      <w:r>
        <w:rPr>
          <w:rFonts w:ascii="SimSun" w:hAnsi="SimSun" w:eastAsia="SimSun" w:cs="SimSun"/>
          <w:sz w:val="20"/>
          <w:szCs w:val="20"/>
          <w:spacing w:val="-31"/>
        </w:rPr>
        <w:t xml:space="preserve"> </w:t>
      </w:r>
      <w:r>
        <w:rPr>
          <w:rFonts w:ascii="SimSun" w:hAnsi="SimSun" w:eastAsia="SimSun" w:cs="SimSun"/>
          <w:sz w:val="20"/>
          <w:szCs w:val="20"/>
          <w:b/>
          <w:bCs/>
          <w:spacing w:val="-15"/>
        </w:rPr>
        <w:t>法</w:t>
      </w:r>
    </w:p>
    <w:p>
      <w:pPr>
        <w:pStyle w:val="BodyText"/>
        <w:spacing w:line="425" w:lineRule="auto"/>
        <w:rPr/>
      </w:pPr>
      <w:r/>
    </w:p>
    <w:p>
      <w:pPr>
        <w:ind w:left="510" w:right="84" w:firstLine="439"/>
        <w:spacing w:before="65" w:line="407" w:lineRule="auto"/>
        <w:jc w:val="both"/>
        <w:rPr>
          <w:rFonts w:ascii="SimSun" w:hAnsi="SimSun" w:eastAsia="SimSun" w:cs="SimSun"/>
          <w:sz w:val="20"/>
          <w:szCs w:val="20"/>
        </w:rPr>
      </w:pPr>
      <w:r>
        <w:rPr>
          <w:rFonts w:ascii="SimSun" w:hAnsi="SimSun" w:eastAsia="SimSun" w:cs="SimSun"/>
          <w:sz w:val="20"/>
          <w:szCs w:val="20"/>
          <w:spacing w:val="12"/>
        </w:rPr>
        <w:t>以最客观的标准衡量，理查德 ·</w:t>
      </w:r>
      <w:r>
        <w:rPr>
          <w:rFonts w:ascii="SimSun" w:hAnsi="SimSun" w:eastAsia="SimSun" w:cs="SimSun"/>
          <w:sz w:val="20"/>
          <w:szCs w:val="20"/>
          <w:spacing w:val="-62"/>
        </w:rPr>
        <w:t xml:space="preserve"> </w:t>
      </w:r>
      <w:r>
        <w:rPr>
          <w:rFonts w:ascii="SimSun" w:hAnsi="SimSun" w:eastAsia="SimSun" w:cs="SimSun"/>
          <w:sz w:val="20"/>
          <w:szCs w:val="20"/>
          <w:spacing w:val="12"/>
        </w:rPr>
        <w:t>布兰森爵士是一位非常成功的</w:t>
      </w:r>
      <w:r>
        <w:rPr>
          <w:rFonts w:ascii="SimSun" w:hAnsi="SimSun" w:eastAsia="SimSun" w:cs="SimSun"/>
          <w:sz w:val="20"/>
          <w:szCs w:val="20"/>
        </w:rPr>
        <w:t xml:space="preserve"> </w:t>
      </w:r>
      <w:r>
        <w:rPr>
          <w:rFonts w:ascii="SimSun" w:hAnsi="SimSun" w:eastAsia="SimSun" w:cs="SimSun"/>
          <w:sz w:val="20"/>
          <w:szCs w:val="20"/>
          <w:spacing w:val="20"/>
        </w:rPr>
        <w:t>连续创业者。维珍集团已经孵化了500多家公司，留在集团内部的</w:t>
      </w:r>
      <w:r>
        <w:rPr>
          <w:rFonts w:ascii="SimSun" w:hAnsi="SimSun" w:eastAsia="SimSun" w:cs="SimSun"/>
          <w:sz w:val="20"/>
          <w:szCs w:val="20"/>
          <w:spacing w:val="14"/>
        </w:rPr>
        <w:t xml:space="preserve"> </w:t>
      </w:r>
      <w:r>
        <w:rPr>
          <w:rFonts w:ascii="SimSun" w:hAnsi="SimSun" w:eastAsia="SimSun" w:cs="SimSun"/>
          <w:sz w:val="20"/>
          <w:szCs w:val="20"/>
          <w:spacing w:val="26"/>
        </w:rPr>
        <w:t>目前还有200多家。对于一个成立不到50年的企业来说，这非常</w:t>
      </w:r>
    </w:p>
    <w:p>
      <w:pPr>
        <w:ind w:left="510"/>
        <w:spacing w:line="220" w:lineRule="auto"/>
        <w:rPr>
          <w:rFonts w:ascii="SimSun" w:hAnsi="SimSun" w:eastAsia="SimSun" w:cs="SimSun"/>
          <w:sz w:val="20"/>
          <w:szCs w:val="20"/>
        </w:rPr>
      </w:pPr>
      <w:r>
        <w:rPr>
          <w:rFonts w:ascii="SimSun" w:hAnsi="SimSun" w:eastAsia="SimSun" w:cs="SimSun"/>
          <w:sz w:val="20"/>
          <w:szCs w:val="20"/>
          <w:spacing w:val="2"/>
        </w:rPr>
        <w:t>了不起。</w:t>
      </w:r>
    </w:p>
    <w:p>
      <w:pPr>
        <w:pStyle w:val="BodyText"/>
        <w:spacing w:line="265" w:lineRule="auto"/>
        <w:rPr/>
      </w:pPr>
      <w:r/>
    </w:p>
    <w:p>
      <w:pPr>
        <w:ind w:left="510" w:right="89" w:firstLine="439"/>
        <w:spacing w:before="65" w:line="406" w:lineRule="auto"/>
        <w:rPr>
          <w:rFonts w:ascii="SimSun" w:hAnsi="SimSun" w:eastAsia="SimSun" w:cs="SimSun"/>
          <w:sz w:val="20"/>
          <w:szCs w:val="20"/>
        </w:rPr>
      </w:pPr>
      <w:r>
        <w:rPr>
          <w:rFonts w:ascii="SimSun" w:hAnsi="SimSun" w:eastAsia="SimSun" w:cs="SimSun"/>
          <w:sz w:val="20"/>
          <w:szCs w:val="20"/>
          <w:spacing w:val="17"/>
        </w:rPr>
        <w:t>最有吸引力的是维珍集团的业务所涉及的行业广度和内部创新</w:t>
      </w:r>
      <w:r>
        <w:rPr>
          <w:rFonts w:ascii="SimSun" w:hAnsi="SimSun" w:eastAsia="SimSun" w:cs="SimSun"/>
          <w:sz w:val="20"/>
          <w:szCs w:val="20"/>
          <w:spacing w:val="8"/>
        </w:rPr>
        <w:t xml:space="preserve"> </w:t>
      </w:r>
      <w:r>
        <w:rPr>
          <w:rFonts w:ascii="SimSun" w:hAnsi="SimSun" w:eastAsia="SimSun" w:cs="SimSun"/>
          <w:sz w:val="20"/>
          <w:szCs w:val="20"/>
          <w:spacing w:val="17"/>
        </w:rPr>
        <w:t>企业的成功率。维珍集团如何在如此多元化的业务中保持一致性?</w:t>
      </w:r>
      <w:r>
        <w:rPr>
          <w:rFonts w:ascii="SimSun" w:hAnsi="SimSun" w:eastAsia="SimSun" w:cs="SimSun"/>
          <w:sz w:val="20"/>
          <w:szCs w:val="20"/>
          <w:spacing w:val="3"/>
        </w:rPr>
        <w:t xml:space="preserve">  </w:t>
      </w:r>
      <w:r>
        <w:rPr>
          <w:rFonts w:ascii="SimSun" w:hAnsi="SimSun" w:eastAsia="SimSun" w:cs="SimSun"/>
          <w:sz w:val="20"/>
          <w:szCs w:val="20"/>
          <w:spacing w:val="25"/>
        </w:rPr>
        <w:t>在《企业家》杂志的一篇文章中，布兰森谈到了内部创业对于推</w:t>
      </w:r>
      <w:r>
        <w:rPr>
          <w:rFonts w:ascii="SimSun" w:hAnsi="SimSun" w:eastAsia="SimSun" w:cs="SimSun"/>
          <w:sz w:val="20"/>
          <w:szCs w:val="20"/>
          <w:spacing w:val="7"/>
        </w:rPr>
        <w:t xml:space="preserve"> </w:t>
      </w:r>
      <w:r>
        <w:rPr>
          <w:rFonts w:ascii="SimSun" w:hAnsi="SimSun" w:eastAsia="SimSun" w:cs="SimSun"/>
          <w:sz w:val="20"/>
          <w:szCs w:val="20"/>
          <w:spacing w:val="15"/>
        </w:rPr>
        <w:t>动企业持续转型的重要性。</w:t>
      </w:r>
      <w:r>
        <w:rPr>
          <w:rFonts w:ascii="Times New Roman" w:hAnsi="Times New Roman" w:eastAsia="Times New Roman" w:cs="Times New Roman"/>
          <w:sz w:val="20"/>
          <w:szCs w:val="20"/>
          <w:spacing w:val="15"/>
        </w:rPr>
        <w:t>“</w:t>
      </w:r>
      <w:r>
        <w:rPr>
          <w:rFonts w:ascii="Times New Roman" w:hAnsi="Times New Roman" w:eastAsia="Times New Roman" w:cs="Times New Roman"/>
          <w:sz w:val="20"/>
          <w:szCs w:val="20"/>
        </w:rPr>
        <w:t>CEO</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15"/>
        </w:rPr>
        <w:t>是否能够成为‘首席赋能官’?</w:t>
      </w:r>
      <w:r>
        <w:rPr>
          <w:rFonts w:ascii="SimSun" w:hAnsi="SimSun" w:eastAsia="SimSun" w:cs="SimSun"/>
          <w:sz w:val="20"/>
          <w:szCs w:val="20"/>
        </w:rPr>
        <w:t xml:space="preserve">  </w:t>
      </w:r>
      <w:r>
        <w:rPr>
          <w:rFonts w:ascii="Times New Roman" w:hAnsi="Times New Roman" w:eastAsia="Times New Roman" w:cs="Times New Roman"/>
          <w:sz w:val="20"/>
          <w:szCs w:val="20"/>
        </w:rPr>
        <w:t>CEO</w:t>
      </w:r>
      <w:r>
        <w:rPr>
          <w:rFonts w:ascii="Times New Roman" w:hAnsi="Times New Roman" w:eastAsia="Times New Roman" w:cs="Times New Roman"/>
          <w:sz w:val="20"/>
          <w:szCs w:val="20"/>
          <w:spacing w:val="54"/>
        </w:rPr>
        <w:t xml:space="preserve"> </w:t>
      </w:r>
      <w:r>
        <w:rPr>
          <w:rFonts w:ascii="SimSun" w:hAnsi="SimSun" w:eastAsia="SimSun" w:cs="SimSun"/>
          <w:sz w:val="20"/>
          <w:szCs w:val="20"/>
          <w:spacing w:val="15"/>
        </w:rPr>
        <w:t>的主要职责能否定位于培养一批内部企业家，让他们成长为未</w:t>
      </w:r>
      <w:r>
        <w:rPr>
          <w:rFonts w:ascii="SimSun" w:hAnsi="SimSun" w:eastAsia="SimSun" w:cs="SimSun"/>
          <w:sz w:val="20"/>
          <w:szCs w:val="20"/>
        </w:rPr>
        <w:t xml:space="preserve"> </w:t>
      </w:r>
      <w:r>
        <w:rPr>
          <w:rFonts w:ascii="SimSun" w:hAnsi="SimSun" w:eastAsia="SimSun" w:cs="SimSun"/>
          <w:sz w:val="20"/>
          <w:szCs w:val="20"/>
          <w:spacing w:val="21"/>
        </w:rPr>
        <w:t>来的创业家?”布兰森说道，维珍集团偶然发现了这种模式，因为</w:t>
      </w:r>
      <w:r>
        <w:rPr>
          <w:rFonts w:ascii="SimSun" w:hAnsi="SimSun" w:eastAsia="SimSun" w:cs="SimSun"/>
          <w:sz w:val="20"/>
          <w:szCs w:val="20"/>
        </w:rPr>
        <w:t xml:space="preserve"> </w:t>
      </w:r>
      <w:r>
        <w:rPr>
          <w:rFonts w:ascii="SimSun" w:hAnsi="SimSun" w:eastAsia="SimSun" w:cs="SimSun"/>
          <w:sz w:val="20"/>
          <w:szCs w:val="20"/>
          <w:spacing w:val="17"/>
        </w:rPr>
        <w:t>当进入陌生的业务领域时，他们必须让少数内部经营者意识到企业</w:t>
      </w:r>
    </w:p>
    <w:p>
      <w:pPr>
        <w:ind w:left="510"/>
        <w:spacing w:before="1" w:line="219" w:lineRule="auto"/>
        <w:rPr>
          <w:rFonts w:ascii="SimSun" w:hAnsi="SimSun" w:eastAsia="SimSun" w:cs="SimSun"/>
          <w:sz w:val="20"/>
          <w:szCs w:val="20"/>
        </w:rPr>
      </w:pPr>
      <w:r>
        <w:rPr>
          <w:rFonts w:ascii="SimSun" w:hAnsi="SimSun" w:eastAsia="SimSun" w:cs="SimSun"/>
          <w:sz w:val="20"/>
          <w:szCs w:val="20"/>
          <w:spacing w:val="12"/>
        </w:rPr>
        <w:t>在做什么。维珍集团的内部创业模式显然得到了回报。</w:t>
      </w:r>
    </w:p>
    <w:p>
      <w:pPr>
        <w:pStyle w:val="BodyText"/>
        <w:spacing w:line="256" w:lineRule="auto"/>
        <w:rPr/>
      </w:pPr>
      <w:r/>
    </w:p>
    <w:p>
      <w:pPr>
        <w:ind w:left="510" w:firstLine="439"/>
        <w:spacing w:before="65" w:line="406" w:lineRule="auto"/>
        <w:jc w:val="both"/>
        <w:rPr>
          <w:rFonts w:ascii="SimSun" w:hAnsi="SimSun" w:eastAsia="SimSun" w:cs="SimSun"/>
          <w:sz w:val="20"/>
          <w:szCs w:val="20"/>
        </w:rPr>
      </w:pPr>
      <w:r>
        <w:rPr>
          <w:rFonts w:ascii="SimSun" w:hAnsi="SimSun" w:eastAsia="SimSun" w:cs="SimSun"/>
          <w:sz w:val="20"/>
          <w:szCs w:val="20"/>
          <w:spacing w:val="25"/>
        </w:rPr>
        <w:t>维珍集团的流程设计非常有利于内部创业，通过有纪律的沟 </w:t>
      </w:r>
      <w:r>
        <w:rPr>
          <w:rFonts w:ascii="SimSun" w:hAnsi="SimSun" w:eastAsia="SimSun" w:cs="SimSun"/>
          <w:sz w:val="20"/>
          <w:szCs w:val="20"/>
          <w:spacing w:val="21"/>
        </w:rPr>
        <w:t>通、培训和构思流程来培育内部创意。维珍</w:t>
      </w:r>
      <w:r>
        <w:rPr>
          <w:rFonts w:ascii="SimSun" w:hAnsi="SimSun" w:eastAsia="SimSun" w:cs="SimSun"/>
          <w:sz w:val="20"/>
          <w:szCs w:val="20"/>
          <w:spacing w:val="20"/>
        </w:rPr>
        <w:t>航空的几项创新项目，</w:t>
      </w:r>
      <w:r>
        <w:rPr>
          <w:rFonts w:ascii="SimSun" w:hAnsi="SimSun" w:eastAsia="SimSun" w:cs="SimSun"/>
          <w:sz w:val="20"/>
          <w:szCs w:val="20"/>
        </w:rPr>
        <w:t xml:space="preserve"> </w:t>
      </w:r>
      <w:r>
        <w:rPr>
          <w:rFonts w:ascii="SimSun" w:hAnsi="SimSun" w:eastAsia="SimSun" w:cs="SimSun"/>
          <w:sz w:val="20"/>
          <w:szCs w:val="20"/>
          <w:spacing w:val="17"/>
        </w:rPr>
        <w:t>例如商务舱座位的人字形设计使每一位乘客都有一个卧铺座位，都</w:t>
      </w:r>
    </w:p>
    <w:p>
      <w:pPr>
        <w:ind w:left="510"/>
        <w:spacing w:line="219" w:lineRule="auto"/>
        <w:rPr>
          <w:rFonts w:ascii="SimSun" w:hAnsi="SimSun" w:eastAsia="SimSun" w:cs="SimSun"/>
          <w:sz w:val="20"/>
          <w:szCs w:val="20"/>
        </w:rPr>
      </w:pPr>
      <w:r>
        <w:rPr>
          <w:rFonts w:ascii="SimSun" w:hAnsi="SimSun" w:eastAsia="SimSun" w:cs="SimSun"/>
          <w:sz w:val="20"/>
          <w:szCs w:val="20"/>
          <w:spacing w:val="18"/>
        </w:rPr>
        <w:t>归功于维珍航空的内部创业项目。维珍集团的</w:t>
      </w:r>
      <w:r>
        <w:rPr>
          <w:rFonts w:ascii="SimSun" w:hAnsi="SimSun" w:eastAsia="SimSun" w:cs="SimSun"/>
          <w:sz w:val="20"/>
          <w:szCs w:val="20"/>
          <w:spacing w:val="17"/>
        </w:rPr>
        <w:t>企业文化反映了其创</w:t>
      </w:r>
    </w:p>
    <w:p>
      <w:pPr>
        <w:spacing w:line="219" w:lineRule="auto"/>
        <w:sectPr>
          <w:pgSz w:w="8520" w:h="12720"/>
          <w:pgMar w:top="400" w:right="1069" w:bottom="400" w:left="539" w:header="0" w:footer="0" w:gutter="0"/>
        </w:sectPr>
        <w:rPr>
          <w:rFonts w:ascii="SimSun" w:hAnsi="SimSun" w:eastAsia="SimSun" w:cs="SimSun"/>
          <w:sz w:val="20"/>
          <w:szCs w:val="20"/>
        </w:rPr>
      </w:pPr>
    </w:p>
    <w:p>
      <w:pPr>
        <w:spacing w:before="95" w:line="219" w:lineRule="auto"/>
        <w:jc w:val="right"/>
        <w:rPr>
          <w:rFonts w:ascii="SimSun" w:hAnsi="SimSun" w:eastAsia="SimSun" w:cs="SimSun"/>
          <w:sz w:val="17"/>
          <w:szCs w:val="17"/>
        </w:rPr>
      </w:pPr>
      <w:r>
        <w:rPr>
          <w:rFonts w:ascii="SimSun" w:hAnsi="SimSun" w:eastAsia="SimSun" w:cs="SimSun"/>
          <w:sz w:val="17"/>
          <w:szCs w:val="17"/>
          <w:spacing w:val="2"/>
        </w:rPr>
        <w:t>第8章</w:t>
      </w:r>
      <w:r>
        <w:rPr>
          <w:rFonts w:ascii="SimSun" w:hAnsi="SimSun" w:eastAsia="SimSun" w:cs="SimSun"/>
          <w:sz w:val="17"/>
          <w:szCs w:val="17"/>
          <w:spacing w:val="44"/>
        </w:rPr>
        <w:t xml:space="preserve"> </w:t>
      </w:r>
      <w:r>
        <w:rPr>
          <w:rFonts w:ascii="SimSun" w:hAnsi="SimSun" w:eastAsia="SimSun" w:cs="SimSun"/>
          <w:sz w:val="17"/>
          <w:szCs w:val="17"/>
          <w:spacing w:val="2"/>
        </w:rPr>
        <w:t>战略充分性</w:t>
      </w:r>
      <w:r>
        <w:rPr>
          <w:rFonts w:ascii="SimSun" w:hAnsi="SimSun" w:eastAsia="SimSun" w:cs="SimSun"/>
          <w:sz w:val="17"/>
          <w:szCs w:val="17"/>
          <w:spacing w:val="16"/>
        </w:rPr>
        <w:t xml:space="preserve">  </w:t>
      </w:r>
      <w:r>
        <w:rPr>
          <w:rFonts w:ascii="SimSun" w:hAnsi="SimSun" w:eastAsia="SimSun" w:cs="SimSun"/>
          <w:sz w:val="17"/>
          <w:szCs w:val="17"/>
          <w:spacing w:val="2"/>
        </w:rPr>
        <w:t>143</w:t>
      </w:r>
    </w:p>
    <w:p>
      <w:pPr>
        <w:pStyle w:val="BodyText"/>
        <w:spacing w:line="259" w:lineRule="auto"/>
        <w:rPr/>
      </w:pPr>
      <w:r/>
    </w:p>
    <w:p>
      <w:pPr>
        <w:pStyle w:val="BodyText"/>
        <w:spacing w:line="260" w:lineRule="auto"/>
        <w:rPr/>
      </w:pPr>
      <w:r/>
    </w:p>
    <w:p>
      <w:pPr>
        <w:pStyle w:val="BodyText"/>
        <w:spacing w:line="260" w:lineRule="auto"/>
        <w:rPr/>
      </w:pPr>
      <w:r/>
    </w:p>
    <w:p>
      <w:pPr>
        <w:ind w:left="21" w:right="460"/>
        <w:spacing w:before="68" w:line="386" w:lineRule="auto"/>
        <w:jc w:val="both"/>
        <w:rPr>
          <w:rFonts w:ascii="SimSun" w:hAnsi="SimSun" w:eastAsia="SimSun" w:cs="SimSun"/>
          <w:sz w:val="21"/>
          <w:szCs w:val="21"/>
        </w:rPr>
      </w:pPr>
      <w:r>
        <w:rPr>
          <w:rFonts w:ascii="SimSun" w:hAnsi="SimSun" w:eastAsia="SimSun" w:cs="SimSun"/>
          <w:sz w:val="21"/>
          <w:szCs w:val="21"/>
          <w:spacing w:val="8"/>
        </w:rPr>
        <w:t>始人的风格。布兰森是一个众所周知的赋能者，他坚信要让员工自</w:t>
      </w:r>
      <w:r>
        <w:rPr>
          <w:rFonts w:ascii="SimSun" w:hAnsi="SimSun" w:eastAsia="SimSun" w:cs="SimSun"/>
          <w:sz w:val="21"/>
          <w:szCs w:val="21"/>
          <w:spacing w:val="2"/>
        </w:rPr>
        <w:t xml:space="preserve"> </w:t>
      </w:r>
      <w:r>
        <w:rPr>
          <w:rFonts w:ascii="SimSun" w:hAnsi="SimSun" w:eastAsia="SimSun" w:cs="SimSun"/>
          <w:sz w:val="21"/>
          <w:szCs w:val="21"/>
          <w:spacing w:val="8"/>
        </w:rPr>
        <w:t>己做出决定。他秉承一些基本的商业原则，其中之一就是保护来自</w:t>
      </w:r>
      <w:r>
        <w:rPr>
          <w:rFonts w:ascii="SimSun" w:hAnsi="SimSun" w:eastAsia="SimSun" w:cs="SimSun"/>
          <w:sz w:val="21"/>
          <w:szCs w:val="21"/>
          <w:spacing w:val="2"/>
        </w:rPr>
        <w:t xml:space="preserve"> </w:t>
      </w:r>
      <w:r>
        <w:rPr>
          <w:rFonts w:ascii="SimSun" w:hAnsi="SimSun" w:eastAsia="SimSun" w:cs="SimSun"/>
          <w:sz w:val="21"/>
          <w:szCs w:val="21"/>
          <w:spacing w:val="8"/>
        </w:rPr>
        <w:t>一线的创意。另一个原则是员工能够在创新中获得乐趣。</w:t>
      </w:r>
      <w:r>
        <w:rPr>
          <w:rFonts w:ascii="SimSun" w:hAnsi="SimSun" w:eastAsia="SimSun" w:cs="SimSun"/>
          <w:sz w:val="21"/>
          <w:szCs w:val="21"/>
          <w:spacing w:val="7"/>
        </w:rPr>
        <w:t>布兰森将</w:t>
      </w:r>
      <w:r>
        <w:rPr>
          <w:rFonts w:ascii="SimSun" w:hAnsi="SimSun" w:eastAsia="SimSun" w:cs="SimSun"/>
          <w:sz w:val="21"/>
          <w:szCs w:val="21"/>
        </w:rPr>
        <w:t xml:space="preserve"> </w:t>
      </w:r>
      <w:r>
        <w:rPr>
          <w:rFonts w:ascii="SimSun" w:hAnsi="SimSun" w:eastAsia="SimSun" w:cs="SimSun"/>
          <w:sz w:val="21"/>
          <w:szCs w:val="21"/>
          <w:spacing w:val="8"/>
        </w:rPr>
        <w:t>这两个原则作为选择进入哪些行业领域的标准。自下而上收集基于</w:t>
      </w:r>
      <w:r>
        <w:rPr>
          <w:rFonts w:ascii="SimSun" w:hAnsi="SimSun" w:eastAsia="SimSun" w:cs="SimSun"/>
          <w:sz w:val="21"/>
          <w:szCs w:val="21"/>
        </w:rPr>
        <w:t xml:space="preserve"> </w:t>
      </w:r>
      <w:r>
        <w:rPr>
          <w:rFonts w:ascii="SimSun" w:hAnsi="SimSun" w:eastAsia="SimSun" w:cs="SimSun"/>
          <w:sz w:val="21"/>
          <w:szCs w:val="21"/>
          <w:spacing w:val="8"/>
        </w:rPr>
        <w:t>这些原则的创新创意，然后整合形成自上而下的战略措施，</w:t>
      </w:r>
      <w:r>
        <w:rPr>
          <w:rFonts w:ascii="SimSun" w:hAnsi="SimSun" w:eastAsia="SimSun" w:cs="SimSun"/>
          <w:sz w:val="21"/>
          <w:szCs w:val="21"/>
          <w:spacing w:val="7"/>
        </w:rPr>
        <w:t>这就是</w:t>
      </w:r>
    </w:p>
    <w:p>
      <w:pPr>
        <w:ind w:left="21"/>
        <w:spacing w:line="216" w:lineRule="auto"/>
        <w:rPr>
          <w:rFonts w:ascii="SimSun" w:hAnsi="SimSun" w:eastAsia="SimSun" w:cs="SimSun"/>
          <w:sz w:val="21"/>
          <w:szCs w:val="21"/>
        </w:rPr>
      </w:pPr>
      <w:r>
        <w:rPr>
          <w:rFonts w:ascii="SimSun" w:hAnsi="SimSun" w:eastAsia="SimSun" w:cs="SimSun"/>
          <w:sz w:val="21"/>
          <w:szCs w:val="21"/>
        </w:rPr>
        <w:t>维珍集团持续转型的动力32,33,34,并已经得到集团创新绩效的验证。</w:t>
      </w:r>
    </w:p>
    <w:p>
      <w:pPr>
        <w:pStyle w:val="BodyText"/>
        <w:spacing w:line="256" w:lineRule="auto"/>
        <w:rPr/>
      </w:pPr>
      <w:r/>
    </w:p>
    <w:p>
      <w:pPr>
        <w:ind w:left="462"/>
        <w:spacing w:before="68" w:line="450" w:lineRule="exact"/>
        <w:rPr>
          <w:rFonts w:ascii="SimSun" w:hAnsi="SimSun" w:eastAsia="SimSun" w:cs="SimSun"/>
          <w:sz w:val="21"/>
          <w:szCs w:val="21"/>
        </w:rPr>
      </w:pPr>
      <w:r>
        <w:rPr>
          <w:rFonts w:ascii="SimSun" w:hAnsi="SimSun" w:eastAsia="SimSun" w:cs="SimSun"/>
          <w:sz w:val="21"/>
          <w:szCs w:val="21"/>
          <w:spacing w:val="7"/>
          <w:position w:val="18"/>
        </w:rPr>
        <w:t>内部创业还有其他的益处，它还有助于传播一种持续接受变化</w:t>
      </w:r>
    </w:p>
    <w:p>
      <w:pPr>
        <w:ind w:left="21"/>
        <w:spacing w:before="1" w:line="218" w:lineRule="auto"/>
        <w:rPr>
          <w:rFonts w:ascii="SimSun" w:hAnsi="SimSun" w:eastAsia="SimSun" w:cs="SimSun"/>
          <w:sz w:val="21"/>
          <w:szCs w:val="21"/>
        </w:rPr>
      </w:pPr>
      <w:r>
        <w:rPr>
          <w:rFonts w:ascii="SimSun" w:hAnsi="SimSun" w:eastAsia="SimSun" w:cs="SimSun"/>
          <w:sz w:val="21"/>
          <w:szCs w:val="21"/>
          <w:spacing w:val="8"/>
        </w:rPr>
        <w:t>的文化。我将在第11章讲解这一点。</w:t>
      </w:r>
    </w:p>
    <w:p>
      <w:pPr>
        <w:pStyle w:val="BodyText"/>
        <w:spacing w:line="283" w:lineRule="auto"/>
        <w:rPr/>
      </w:pPr>
      <w:r/>
    </w:p>
    <w:p>
      <w:pPr>
        <w:pStyle w:val="BodyText"/>
        <w:spacing w:line="283" w:lineRule="auto"/>
        <w:rPr/>
      </w:pPr>
      <w:r/>
    </w:p>
    <w:p>
      <w:pPr>
        <w:ind w:left="385"/>
        <w:spacing w:before="69" w:line="450" w:lineRule="exact"/>
        <w:rPr>
          <w:rFonts w:ascii="SimSun" w:hAnsi="SimSun" w:eastAsia="SimSun" w:cs="SimSun"/>
          <w:sz w:val="21"/>
          <w:szCs w:val="21"/>
        </w:rPr>
      </w:pPr>
      <w:r>
        <w:rPr>
          <w:rFonts w:ascii="SimSun" w:hAnsi="SimSun" w:eastAsia="SimSun" w:cs="SimSun"/>
          <w:sz w:val="21"/>
          <w:szCs w:val="21"/>
          <w:b/>
          <w:bCs/>
          <w:spacing w:val="12"/>
          <w:position w:val="18"/>
        </w:rPr>
        <w:t>理查德·布兰森爵士创造一个不断进化的巨型</w:t>
      </w:r>
      <w:r>
        <w:rPr>
          <w:rFonts w:ascii="SimSun" w:hAnsi="SimSun" w:eastAsia="SimSun" w:cs="SimSun"/>
          <w:sz w:val="21"/>
          <w:szCs w:val="21"/>
          <w:b/>
          <w:bCs/>
          <w:spacing w:val="11"/>
          <w:position w:val="18"/>
        </w:rPr>
        <w:t>集团的过程</w:t>
      </w:r>
    </w:p>
    <w:p>
      <w:pPr>
        <w:ind w:left="1994"/>
        <w:spacing w:before="1" w:line="219" w:lineRule="auto"/>
        <w:rPr>
          <w:rFonts w:ascii="SimSun" w:hAnsi="SimSun" w:eastAsia="SimSun" w:cs="SimSun"/>
          <w:sz w:val="21"/>
          <w:szCs w:val="21"/>
        </w:rPr>
      </w:pPr>
      <w:r>
        <w:rPr>
          <w:rFonts w:ascii="SimSun" w:hAnsi="SimSun" w:eastAsia="SimSun" w:cs="SimSun"/>
          <w:sz w:val="21"/>
          <w:szCs w:val="21"/>
          <w:b/>
          <w:bCs/>
          <w:spacing w:val="9"/>
        </w:rPr>
        <w:t>以及他对内部创业的热爱</w:t>
      </w:r>
    </w:p>
    <w:p>
      <w:pPr>
        <w:pStyle w:val="BodyText"/>
        <w:spacing w:line="270" w:lineRule="auto"/>
        <w:rPr/>
      </w:pPr>
      <w:r/>
    </w:p>
    <w:p>
      <w:pPr>
        <w:ind w:left="21" w:right="390" w:firstLine="440"/>
        <w:spacing w:before="69" w:line="369" w:lineRule="auto"/>
        <w:jc w:val="both"/>
        <w:rPr>
          <w:rFonts w:ascii="FangSong" w:hAnsi="FangSong" w:eastAsia="FangSong" w:cs="FangSong"/>
          <w:sz w:val="21"/>
          <w:szCs w:val="21"/>
        </w:rPr>
      </w:pPr>
      <w:r>
        <w:rPr>
          <w:rFonts w:ascii="FangSong" w:hAnsi="FangSong" w:eastAsia="FangSong" w:cs="FangSong"/>
          <w:sz w:val="21"/>
          <w:szCs w:val="21"/>
          <w:spacing w:val="2"/>
        </w:rPr>
        <w:t>理查德·布兰森爵士1950年出生于英国萨里郡，父亲是位律师，</w:t>
      </w:r>
      <w:r>
        <w:rPr>
          <w:rFonts w:ascii="FangSong" w:hAnsi="FangSong" w:eastAsia="FangSong" w:cs="FangSong"/>
          <w:sz w:val="21"/>
          <w:szCs w:val="21"/>
          <w:spacing w:val="13"/>
        </w:rPr>
        <w:t xml:space="preserve"> </w:t>
      </w:r>
      <w:r>
        <w:rPr>
          <w:rFonts w:ascii="FangSong" w:hAnsi="FangSong" w:eastAsia="FangSong" w:cs="FangSong"/>
          <w:sz w:val="21"/>
          <w:szCs w:val="21"/>
          <w:spacing w:val="1"/>
        </w:rPr>
        <w:t>母亲是位空姐。布兰森早年曾患有阅读障碍，在传统教育机构中学习</w:t>
      </w:r>
      <w:r>
        <w:rPr>
          <w:rFonts w:ascii="FangSong" w:hAnsi="FangSong" w:eastAsia="FangSong" w:cs="FangSong"/>
          <w:sz w:val="21"/>
          <w:szCs w:val="21"/>
        </w:rPr>
        <w:t xml:space="preserve"> </w:t>
      </w:r>
      <w:r>
        <w:rPr>
          <w:rFonts w:ascii="FangSong" w:hAnsi="FangSong" w:eastAsia="FangSong" w:cs="FangSong"/>
          <w:sz w:val="21"/>
          <w:szCs w:val="21"/>
        </w:rPr>
        <w:t>非常痛苦。16岁时，他说服父亲让他从英国斯托的寄宿学校辍学，创</w:t>
      </w:r>
      <w:r>
        <w:rPr>
          <w:rFonts w:ascii="FangSong" w:hAnsi="FangSong" w:eastAsia="FangSong" w:cs="FangSong"/>
          <w:sz w:val="21"/>
          <w:szCs w:val="21"/>
        </w:rPr>
        <w:t xml:space="preserve"> </w:t>
      </w:r>
      <w:r>
        <w:rPr>
          <w:rFonts w:ascii="FangSong" w:hAnsi="FangSong" w:eastAsia="FangSong" w:cs="FangSong"/>
          <w:sz w:val="21"/>
          <w:szCs w:val="21"/>
          <w:spacing w:val="-7"/>
        </w:rPr>
        <w:t>办一本名为《学生》的杂志。父亲同意了他的请求，但条件是他得获得</w:t>
      </w:r>
      <w:r>
        <w:rPr>
          <w:rFonts w:ascii="FangSong" w:hAnsi="FangSong" w:eastAsia="FangSong" w:cs="FangSong"/>
          <w:sz w:val="21"/>
          <w:szCs w:val="21"/>
          <w:spacing w:val="4"/>
        </w:rPr>
        <w:t xml:space="preserve">  </w:t>
      </w:r>
      <w:r>
        <w:rPr>
          <w:rFonts w:ascii="FangSong" w:hAnsi="FangSong" w:eastAsia="FangSong" w:cs="FangSong"/>
          <w:sz w:val="21"/>
          <w:szCs w:val="21"/>
          <w:spacing w:val="1"/>
        </w:rPr>
        <w:t>4000英镑的广告收入来弥补相关成本。布兰森最终获得了80</w:t>
      </w:r>
      <w:r>
        <w:rPr>
          <w:rFonts w:ascii="FangSong" w:hAnsi="FangSong" w:eastAsia="FangSong" w:cs="FangSong"/>
          <w:sz w:val="21"/>
          <w:szCs w:val="21"/>
        </w:rPr>
        <w:t>00英镑的</w:t>
      </w:r>
    </w:p>
    <w:p>
      <w:pPr>
        <w:ind w:left="21"/>
        <w:spacing w:line="220" w:lineRule="auto"/>
        <w:rPr>
          <w:rFonts w:ascii="FangSong" w:hAnsi="FangSong" w:eastAsia="FangSong" w:cs="FangSong"/>
          <w:sz w:val="21"/>
          <w:szCs w:val="21"/>
        </w:rPr>
      </w:pPr>
      <w:r>
        <w:rPr>
          <w:rFonts w:ascii="FangSong" w:hAnsi="FangSong" w:eastAsia="FangSong" w:cs="FangSong"/>
          <w:sz w:val="21"/>
          <w:szCs w:val="21"/>
          <w:spacing w:val="-1"/>
        </w:rPr>
        <w:t>广告费用，并免费发行了5万份杂志。</w:t>
      </w:r>
    </w:p>
    <w:p>
      <w:pPr>
        <w:ind w:left="21" w:right="480" w:firstLine="440"/>
        <w:spacing w:before="178" w:line="370" w:lineRule="auto"/>
        <w:jc w:val="both"/>
        <w:rPr>
          <w:rFonts w:ascii="FangSong" w:hAnsi="FangSong" w:eastAsia="FangSong" w:cs="FangSong"/>
          <w:sz w:val="21"/>
          <w:szCs w:val="21"/>
        </w:rPr>
      </w:pPr>
      <w:r>
        <w:rPr>
          <w:rFonts w:ascii="FangSong" w:hAnsi="FangSong" w:eastAsia="FangSong" w:cs="FangSong"/>
          <w:sz w:val="21"/>
          <w:szCs w:val="21"/>
          <w:spacing w:val="6"/>
        </w:rPr>
        <w:t>1969年，布兰森萌生了创办一家邮购唱片公司以资助杂志业务</w:t>
      </w:r>
      <w:r>
        <w:rPr>
          <w:rFonts w:ascii="FangSong" w:hAnsi="FangSong" w:eastAsia="FangSong" w:cs="FangSong"/>
          <w:sz w:val="21"/>
          <w:szCs w:val="21"/>
          <w:spacing w:val="18"/>
        </w:rPr>
        <w:t xml:space="preserve"> </w:t>
      </w:r>
      <w:r>
        <w:rPr>
          <w:rFonts w:ascii="FangSong" w:hAnsi="FangSong" w:eastAsia="FangSong" w:cs="FangSong"/>
          <w:sz w:val="21"/>
          <w:szCs w:val="21"/>
        </w:rPr>
        <w:t>发展的想法。布兰森和他的商业伙伴尼克·鲍威尔认为他们是商界新</w:t>
      </w:r>
      <w:r>
        <w:rPr>
          <w:rFonts w:ascii="FangSong" w:hAnsi="FangSong" w:eastAsia="FangSong" w:cs="FangSong"/>
          <w:sz w:val="21"/>
          <w:szCs w:val="21"/>
          <w:spacing w:val="1"/>
        </w:rPr>
        <w:t xml:space="preserve"> </w:t>
      </w:r>
      <w:r>
        <w:rPr>
          <w:rFonts w:ascii="FangSong" w:hAnsi="FangSong" w:eastAsia="FangSong" w:cs="FangSong"/>
          <w:sz w:val="21"/>
          <w:szCs w:val="21"/>
          <w:spacing w:val="-4"/>
        </w:rPr>
        <w:t>人，因此选择“维珍”</w:t>
      </w:r>
      <w:r>
        <w:rPr>
          <w:rFonts w:ascii="Times New Roman" w:hAnsi="Times New Roman" w:eastAsia="Times New Roman" w:cs="Times New Roman"/>
          <w:sz w:val="21"/>
          <w:szCs w:val="21"/>
          <w:spacing w:val="-4"/>
        </w:rPr>
        <w:t>(virgin)   </w:t>
      </w:r>
      <w:r>
        <w:rPr>
          <w:rFonts w:ascii="FangSong" w:hAnsi="FangSong" w:eastAsia="FangSong" w:cs="FangSong"/>
          <w:sz w:val="21"/>
          <w:szCs w:val="21"/>
          <w:spacing w:val="-4"/>
        </w:rPr>
        <w:t>命名自己</w:t>
      </w:r>
      <w:r>
        <w:rPr>
          <w:rFonts w:ascii="FangSong" w:hAnsi="FangSong" w:eastAsia="FangSong" w:cs="FangSong"/>
          <w:sz w:val="21"/>
          <w:szCs w:val="21"/>
          <w:spacing w:val="-5"/>
        </w:rPr>
        <w:t>的企业。此后他们在牛津郡开</w:t>
      </w:r>
      <w:r>
        <w:rPr>
          <w:rFonts w:ascii="FangSong" w:hAnsi="FangSong" w:eastAsia="FangSong" w:cs="FangSong"/>
          <w:sz w:val="21"/>
          <w:szCs w:val="21"/>
        </w:rPr>
        <w:t xml:space="preserve"> </w:t>
      </w:r>
      <w:r>
        <w:rPr>
          <w:rFonts w:ascii="FangSong" w:hAnsi="FangSong" w:eastAsia="FangSong" w:cs="FangSong"/>
          <w:sz w:val="21"/>
          <w:szCs w:val="21"/>
        </w:rPr>
        <w:t>了一家唱片店，后来又开设了一个录音棚。取得突破的关键点还是维</w:t>
      </w:r>
    </w:p>
    <w:p>
      <w:pPr>
        <w:ind w:left="21"/>
        <w:spacing w:line="221" w:lineRule="auto"/>
        <w:rPr>
          <w:rFonts w:ascii="FangSong" w:hAnsi="FangSong" w:eastAsia="FangSong" w:cs="FangSong"/>
          <w:sz w:val="21"/>
          <w:szCs w:val="21"/>
        </w:rPr>
      </w:pPr>
      <w:r>
        <w:rPr>
          <w:rFonts w:ascii="FangSong" w:hAnsi="FangSong" w:eastAsia="FangSong" w:cs="FangSong"/>
          <w:sz w:val="21"/>
          <w:szCs w:val="21"/>
        </w:rPr>
        <w:t>珍唱片。他们签约的第一位艺术家迈克·奥德菲尔德录制了一首热卖</w:t>
      </w:r>
    </w:p>
    <w:p>
      <w:pPr>
        <w:spacing w:line="221" w:lineRule="auto"/>
        <w:sectPr>
          <w:pgSz w:w="8520" w:h="12710"/>
          <w:pgMar w:top="400" w:right="434" w:bottom="400" w:left="1278" w:header="0" w:footer="0" w:gutter="0"/>
        </w:sectPr>
        <w:rPr>
          <w:rFonts w:ascii="FangSong" w:hAnsi="FangSong" w:eastAsia="FangSong" w:cs="FangSong"/>
          <w:sz w:val="21"/>
          <w:szCs w:val="21"/>
        </w:rPr>
      </w:pPr>
    </w:p>
    <w:p>
      <w:pPr>
        <w:pStyle w:val="BodyText"/>
        <w:spacing w:line="280"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4"/>
        </w:rPr>
        <w:t>144</w:t>
      </w:r>
      <w:r>
        <w:rPr>
          <w:rFonts w:ascii="SimSun" w:hAnsi="SimSun" w:eastAsia="SimSun" w:cs="SimSun"/>
          <w:sz w:val="17"/>
          <w:szCs w:val="17"/>
          <w:spacing w:val="32"/>
        </w:rPr>
        <w:t xml:space="preserve">  </w:t>
      </w:r>
      <w:r>
        <w:rPr>
          <w:rFonts w:ascii="SimSun" w:hAnsi="SimSun" w:eastAsia="SimSun" w:cs="SimSun"/>
          <w:sz w:val="17"/>
          <w:szCs w:val="17"/>
          <w:spacing w:val="-4"/>
        </w:rPr>
        <w:t>第二部分 数字化转型五阶段路线图</w:t>
      </w:r>
    </w:p>
    <w:p>
      <w:pPr>
        <w:pStyle w:val="BodyText"/>
        <w:spacing w:line="247" w:lineRule="auto"/>
        <w:rPr/>
      </w:pPr>
      <w:r/>
    </w:p>
    <w:p>
      <w:pPr>
        <w:pStyle w:val="BodyText"/>
        <w:spacing w:line="247" w:lineRule="auto"/>
        <w:rPr/>
      </w:pPr>
      <w:r/>
    </w:p>
    <w:p>
      <w:pPr>
        <w:pStyle w:val="BodyText"/>
        <w:spacing w:line="248" w:lineRule="auto"/>
        <w:rPr/>
      </w:pPr>
      <w:r/>
    </w:p>
    <w:p>
      <w:pPr>
        <w:ind w:left="489" w:right="63"/>
        <w:spacing w:before="68" w:line="371" w:lineRule="auto"/>
        <w:jc w:val="both"/>
        <w:rPr>
          <w:rFonts w:ascii="FangSong" w:hAnsi="FangSong" w:eastAsia="FangSong" w:cs="FangSong"/>
          <w:sz w:val="21"/>
          <w:szCs w:val="21"/>
        </w:rPr>
      </w:pPr>
      <w:r>
        <w:rPr>
          <w:rFonts w:ascii="FangSong" w:hAnsi="FangSong" w:eastAsia="FangSong" w:cs="FangSong"/>
          <w:sz w:val="21"/>
          <w:szCs w:val="21"/>
        </w:rPr>
        <w:t>歌曲《钟声》</w:t>
      </w:r>
      <w:r>
        <w:rPr>
          <w:rFonts w:ascii="Times New Roman" w:hAnsi="Times New Roman" w:eastAsia="Times New Roman" w:cs="Times New Roman"/>
          <w:sz w:val="21"/>
          <w:szCs w:val="21"/>
        </w:rPr>
        <w:t>(Tubular     Bells),</w:t>
      </w:r>
      <w:r>
        <w:rPr>
          <w:rFonts w:ascii="FangSong" w:hAnsi="FangSong" w:eastAsia="FangSong" w:cs="FangSong"/>
          <w:sz w:val="21"/>
          <w:szCs w:val="21"/>
          <w:spacing w:val="-1"/>
        </w:rPr>
        <w:t>不久之后维珍唱片与滚石乐队</w:t>
      </w:r>
      <w:r>
        <w:rPr>
          <w:rFonts w:ascii="FangSong" w:hAnsi="FangSong" w:eastAsia="FangSong" w:cs="FangSong"/>
          <w:sz w:val="21"/>
          <w:szCs w:val="21"/>
          <w:spacing w:val="-56"/>
        </w:rPr>
        <w:t xml:space="preserve"> </w:t>
      </w:r>
      <w:r>
        <w:rPr>
          <w:rFonts w:ascii="Times New Roman" w:hAnsi="Times New Roman" w:eastAsia="Times New Roman" w:cs="Times New Roman"/>
          <w:sz w:val="21"/>
          <w:szCs w:val="21"/>
          <w:spacing w:val="-1"/>
        </w:rPr>
        <w:t>(Rolling</w:t>
      </w:r>
      <w:r>
        <w:rPr>
          <w:rFonts w:ascii="Times New Roman" w:hAnsi="Times New Roman" w:eastAsia="Times New Roman" w:cs="Times New Roman"/>
          <w:sz w:val="21"/>
          <w:szCs w:val="21"/>
        </w:rPr>
        <w:t xml:space="preserve">  </w:t>
      </w:r>
      <w:r>
        <w:rPr>
          <w:rFonts w:ascii="SimSun" w:hAnsi="SimSun" w:eastAsia="SimSun" w:cs="SimSun"/>
          <w:sz w:val="21"/>
          <w:szCs w:val="21"/>
          <w:spacing w:val="-4"/>
        </w:rPr>
        <w:t>Stones)、</w:t>
      </w:r>
      <w:r>
        <w:rPr>
          <w:rFonts w:ascii="FangSong" w:hAnsi="FangSong" w:eastAsia="FangSong" w:cs="FangSong"/>
          <w:sz w:val="21"/>
          <w:szCs w:val="21"/>
          <w:spacing w:val="-4"/>
        </w:rPr>
        <w:t>文化俱乐部</w:t>
      </w:r>
      <w:r>
        <w:rPr>
          <w:rFonts w:ascii="FangSong" w:hAnsi="FangSong" w:eastAsia="FangSong" w:cs="FangSong"/>
          <w:sz w:val="21"/>
          <w:szCs w:val="21"/>
          <w:spacing w:val="-4"/>
        </w:rPr>
        <w:t xml:space="preserve"> </w:t>
      </w:r>
      <w:r>
        <w:rPr>
          <w:rFonts w:ascii="SimSun" w:hAnsi="SimSun" w:eastAsia="SimSun" w:cs="SimSun"/>
          <w:sz w:val="21"/>
          <w:szCs w:val="21"/>
          <w:spacing w:val="-4"/>
        </w:rPr>
        <w:t>(Culture Club)</w:t>
      </w:r>
      <w:r>
        <w:rPr>
          <w:rFonts w:ascii="FangSong" w:hAnsi="FangSong" w:eastAsia="FangSong" w:cs="FangSong"/>
          <w:sz w:val="21"/>
          <w:szCs w:val="21"/>
          <w:spacing w:val="-4"/>
        </w:rPr>
        <w:t>和创世纪</w:t>
      </w:r>
      <w:r>
        <w:rPr>
          <w:rFonts w:ascii="SimSun" w:hAnsi="SimSun" w:eastAsia="SimSun" w:cs="SimSun"/>
          <w:sz w:val="21"/>
          <w:szCs w:val="21"/>
          <w:spacing w:val="-4"/>
        </w:rPr>
        <w:t>(Genesis)</w:t>
      </w:r>
      <w:r>
        <w:rPr>
          <w:rFonts w:ascii="SimSun" w:hAnsi="SimSun" w:eastAsia="SimSun" w:cs="SimSun"/>
          <w:sz w:val="21"/>
          <w:szCs w:val="21"/>
          <w:spacing w:val="-19"/>
        </w:rPr>
        <w:t xml:space="preserve"> </w:t>
      </w:r>
      <w:r>
        <w:rPr>
          <w:rFonts w:ascii="FangSong" w:hAnsi="FangSong" w:eastAsia="FangSong" w:cs="FangSong"/>
          <w:sz w:val="21"/>
          <w:szCs w:val="21"/>
          <w:spacing w:val="-4"/>
        </w:rPr>
        <w:t>等代表性乐</w:t>
      </w:r>
    </w:p>
    <w:p>
      <w:pPr>
        <w:ind w:left="489"/>
        <w:spacing w:line="223" w:lineRule="auto"/>
        <w:rPr>
          <w:rFonts w:ascii="FangSong" w:hAnsi="FangSong" w:eastAsia="FangSong" w:cs="FangSong"/>
          <w:sz w:val="21"/>
          <w:szCs w:val="21"/>
        </w:rPr>
      </w:pPr>
      <w:r>
        <w:rPr>
          <w:rFonts w:ascii="FangSong" w:hAnsi="FangSong" w:eastAsia="FangSong" w:cs="FangSong"/>
          <w:sz w:val="21"/>
          <w:szCs w:val="21"/>
          <w:spacing w:val="-7"/>
        </w:rPr>
        <w:t>队及歌手签约。</w:t>
      </w:r>
    </w:p>
    <w:p>
      <w:pPr>
        <w:ind w:left="489" w:right="20" w:firstLine="459"/>
        <w:spacing w:before="153" w:line="374" w:lineRule="auto"/>
        <w:jc w:val="both"/>
        <w:rPr>
          <w:rFonts w:ascii="FangSong" w:hAnsi="FangSong" w:eastAsia="FangSong" w:cs="FangSong"/>
          <w:sz w:val="21"/>
          <w:szCs w:val="21"/>
        </w:rPr>
      </w:pPr>
      <w:r>
        <w:rPr>
          <w:rFonts w:ascii="FangSong" w:hAnsi="FangSong" w:eastAsia="FangSong" w:cs="FangSong"/>
          <w:sz w:val="21"/>
          <w:szCs w:val="21"/>
          <w:spacing w:val="8"/>
        </w:rPr>
        <w:t>1980年布兰森开始涉足旅游业务，创办了旅行者集团</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Voyager</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
        </w:rPr>
        <w:t>Group),1984    </w:t>
      </w:r>
      <w:r>
        <w:rPr>
          <w:rFonts w:ascii="FangSong" w:hAnsi="FangSong" w:eastAsia="FangSong" w:cs="FangSong"/>
          <w:sz w:val="21"/>
          <w:szCs w:val="21"/>
          <w:spacing w:val="-1"/>
        </w:rPr>
        <w:t>年又创办了维</w:t>
      </w:r>
      <w:r>
        <w:rPr>
          <w:rFonts w:ascii="FangSong" w:hAnsi="FangSong" w:eastAsia="FangSong" w:cs="FangSong"/>
          <w:sz w:val="21"/>
          <w:szCs w:val="21"/>
          <w:spacing w:val="-2"/>
        </w:rPr>
        <w:t>珍大西洋航空公司</w:t>
      </w:r>
      <w:r>
        <w:rPr>
          <w:rFonts w:ascii="Times New Roman" w:hAnsi="Times New Roman" w:eastAsia="Times New Roman" w:cs="Times New Roman"/>
          <w:sz w:val="21"/>
          <w:szCs w:val="21"/>
          <w:spacing w:val="-2"/>
        </w:rPr>
        <w:t>(Virgin    Atlantic)</w:t>
      </w:r>
      <w:r>
        <w:rPr>
          <w:rFonts w:ascii="SimSun" w:hAnsi="SimSun" w:eastAsia="SimSun" w:cs="SimSun"/>
          <w:sz w:val="21"/>
          <w:szCs w:val="21"/>
          <w:spacing w:val="-2"/>
        </w:rPr>
        <w:t>。</w:t>
      </w:r>
      <w:r>
        <w:rPr>
          <w:rFonts w:ascii="FangSong" w:hAnsi="FangSong" w:eastAsia="FangSong" w:cs="FangSong"/>
          <w:sz w:val="21"/>
          <w:szCs w:val="21"/>
          <w:spacing w:val="-2"/>
        </w:rPr>
        <w:t>维珍</w:t>
      </w:r>
      <w:r>
        <w:rPr>
          <w:rFonts w:ascii="FangSong" w:hAnsi="FangSong" w:eastAsia="FangSong" w:cs="FangSong"/>
          <w:sz w:val="21"/>
          <w:szCs w:val="21"/>
        </w:rPr>
        <w:t xml:space="preserve"> </w:t>
      </w:r>
      <w:r>
        <w:rPr>
          <w:rFonts w:ascii="FangSong" w:hAnsi="FangSong" w:eastAsia="FangSong" w:cs="FangSong"/>
          <w:sz w:val="21"/>
          <w:szCs w:val="21"/>
          <w:spacing w:val="6"/>
        </w:rPr>
        <w:t>集团于1989年正式成立控股集团，业务范围从旅游(维珍大西洋)到</w:t>
      </w:r>
      <w:r>
        <w:rPr>
          <w:rFonts w:ascii="FangSong" w:hAnsi="FangSong" w:eastAsia="FangSong" w:cs="FangSong"/>
          <w:sz w:val="21"/>
          <w:szCs w:val="21"/>
          <w:spacing w:val="14"/>
        </w:rPr>
        <w:t xml:space="preserve"> </w:t>
      </w:r>
      <w:r>
        <w:rPr>
          <w:rFonts w:ascii="FangSong" w:hAnsi="FangSong" w:eastAsia="FangSong" w:cs="FangSong"/>
          <w:sz w:val="21"/>
          <w:szCs w:val="21"/>
          <w:spacing w:val="4"/>
        </w:rPr>
        <w:t>健康(维珍健康银行),到图书(维珍图书),</w:t>
      </w:r>
      <w:r>
        <w:rPr>
          <w:rFonts w:ascii="FangSong" w:hAnsi="FangSong" w:eastAsia="FangSong" w:cs="FangSong"/>
          <w:sz w:val="21"/>
          <w:szCs w:val="21"/>
          <w:spacing w:val="3"/>
        </w:rPr>
        <w:t>再到航空航天(维珍银河),</w:t>
      </w:r>
    </w:p>
    <w:p>
      <w:pPr>
        <w:ind w:left="489"/>
        <w:spacing w:line="222" w:lineRule="auto"/>
        <w:rPr>
          <w:rFonts w:ascii="FangSong" w:hAnsi="FangSong" w:eastAsia="FangSong" w:cs="FangSong"/>
          <w:sz w:val="21"/>
          <w:szCs w:val="21"/>
        </w:rPr>
      </w:pPr>
      <w:r>
        <w:rPr>
          <w:rFonts w:ascii="FangSong" w:hAnsi="FangSong" w:eastAsia="FangSong" w:cs="FangSong"/>
          <w:sz w:val="21"/>
          <w:szCs w:val="21"/>
          <w:spacing w:val="9"/>
        </w:rPr>
        <w:t>净收入195亿英镑(2016年)。</w:t>
      </w:r>
    </w:p>
    <w:p>
      <w:pPr>
        <w:ind w:left="489" w:right="47" w:firstLine="459"/>
        <w:spacing w:before="186" w:line="369" w:lineRule="auto"/>
        <w:jc w:val="both"/>
        <w:rPr>
          <w:rFonts w:ascii="FangSong" w:hAnsi="FangSong" w:eastAsia="FangSong" w:cs="FangSong"/>
          <w:sz w:val="21"/>
          <w:szCs w:val="21"/>
        </w:rPr>
      </w:pPr>
      <w:r>
        <w:rPr>
          <w:rFonts w:ascii="FangSong" w:hAnsi="FangSong" w:eastAsia="FangSong" w:cs="FangSong"/>
          <w:sz w:val="21"/>
          <w:szCs w:val="21"/>
          <w:spacing w:val="-1"/>
        </w:rPr>
        <w:t>布兰森一直以来都是内部创业的积极倡导者，他把维珍集团的几</w:t>
      </w:r>
      <w:r>
        <w:rPr>
          <w:rFonts w:ascii="FangSong" w:hAnsi="FangSong" w:eastAsia="FangSong" w:cs="FangSong"/>
          <w:sz w:val="21"/>
          <w:szCs w:val="21"/>
          <w:spacing w:val="11"/>
        </w:rPr>
        <w:t xml:space="preserve"> </w:t>
      </w:r>
      <w:r>
        <w:rPr>
          <w:rFonts w:ascii="FangSong" w:hAnsi="FangSong" w:eastAsia="FangSong" w:cs="FangSong"/>
          <w:sz w:val="21"/>
          <w:szCs w:val="21"/>
          <w:spacing w:val="-7"/>
        </w:rPr>
        <w:t>项创新都归功于这种方式。在被问及哪些案例令他难忘时</w:t>
      </w:r>
      <w:r>
        <w:rPr>
          <w:rFonts w:ascii="FangSong" w:hAnsi="FangSong" w:eastAsia="FangSong" w:cs="FangSong"/>
          <w:sz w:val="21"/>
          <w:szCs w:val="21"/>
          <w:spacing w:val="-8"/>
        </w:rPr>
        <w:t>，他说：“我</w:t>
      </w:r>
      <w:r>
        <w:rPr>
          <w:rFonts w:ascii="FangSong" w:hAnsi="FangSong" w:eastAsia="FangSong" w:cs="FangSong"/>
          <w:sz w:val="21"/>
          <w:szCs w:val="21"/>
        </w:rPr>
        <w:t xml:space="preserve"> </w:t>
      </w:r>
      <w:r>
        <w:rPr>
          <w:rFonts w:ascii="FangSong" w:hAnsi="FangSong" w:eastAsia="FangSong" w:cs="FangSong"/>
          <w:sz w:val="21"/>
          <w:szCs w:val="21"/>
          <w:spacing w:val="-1"/>
        </w:rPr>
        <w:t>想到的一个案例发生在10年前的维珍大西洋航空公司，那时大型的座</w:t>
      </w:r>
      <w:r>
        <w:rPr>
          <w:rFonts w:ascii="FangSong" w:hAnsi="FangSong" w:eastAsia="FangSong" w:cs="FangSong"/>
          <w:sz w:val="21"/>
          <w:szCs w:val="21"/>
          <w:spacing w:val="8"/>
        </w:rPr>
        <w:t xml:space="preserve"> </w:t>
      </w:r>
      <w:r>
        <w:rPr>
          <w:rFonts w:ascii="FangSong" w:hAnsi="FangSong" w:eastAsia="FangSong" w:cs="FangSong"/>
          <w:sz w:val="21"/>
          <w:szCs w:val="21"/>
          <w:spacing w:val="-7"/>
        </w:rPr>
        <w:t>椅设计公司都不能解决我们所提出的设计问题。根</w:t>
      </w:r>
      <w:r>
        <w:rPr>
          <w:rFonts w:ascii="FangSong" w:hAnsi="FangSong" w:eastAsia="FangSong" w:cs="FangSong"/>
          <w:sz w:val="21"/>
          <w:szCs w:val="21"/>
          <w:spacing w:val="-8"/>
        </w:rPr>
        <w:t>据我们对商务舱的要</w:t>
      </w:r>
      <w:r>
        <w:rPr>
          <w:rFonts w:ascii="FangSong" w:hAnsi="FangSong" w:eastAsia="FangSong" w:cs="FangSong"/>
          <w:sz w:val="21"/>
          <w:szCs w:val="21"/>
        </w:rPr>
        <w:t xml:space="preserve"> </w:t>
      </w:r>
      <w:r>
        <w:rPr>
          <w:rFonts w:ascii="FangSong" w:hAnsi="FangSong" w:eastAsia="FangSong" w:cs="FangSong"/>
          <w:sz w:val="21"/>
          <w:szCs w:val="21"/>
          <w:spacing w:val="-10"/>
        </w:rPr>
        <w:t>求，</w:t>
      </w:r>
      <w:r>
        <w:rPr>
          <w:rFonts w:ascii="FangSong" w:hAnsi="FangSong" w:eastAsia="FangSong" w:cs="FangSong"/>
          <w:sz w:val="21"/>
          <w:szCs w:val="21"/>
          <w:spacing w:val="-24"/>
        </w:rPr>
        <w:t xml:space="preserve"> </w:t>
      </w:r>
      <w:r>
        <w:rPr>
          <w:rFonts w:ascii="FangSong" w:hAnsi="FangSong" w:eastAsia="FangSong" w:cs="FangSong"/>
          <w:sz w:val="21"/>
          <w:szCs w:val="21"/>
          <w:spacing w:val="-10"/>
        </w:rPr>
        <w:t>一位年轻的设计师乔·费里自荐说可以尝试解决这个问题。我们给</w:t>
      </w:r>
      <w:r>
        <w:rPr>
          <w:rFonts w:ascii="FangSong" w:hAnsi="FangSong" w:eastAsia="FangSong" w:cs="FangSong"/>
          <w:sz w:val="21"/>
          <w:szCs w:val="21"/>
        </w:rPr>
        <w:t xml:space="preserve"> </w:t>
      </w:r>
      <w:r>
        <w:rPr>
          <w:rFonts w:ascii="FangSong" w:hAnsi="FangSong" w:eastAsia="FangSong" w:cs="FangSong"/>
          <w:sz w:val="21"/>
          <w:szCs w:val="21"/>
          <w:spacing w:val="-7"/>
        </w:rPr>
        <w:t>予他自由，他‘跳出框框’的创意——按照人字形布置座位，让</w:t>
      </w:r>
      <w:r>
        <w:rPr>
          <w:rFonts w:ascii="FangSong" w:hAnsi="FangSong" w:eastAsia="FangSong" w:cs="FangSong"/>
          <w:sz w:val="21"/>
          <w:szCs w:val="21"/>
          <w:spacing w:val="-8"/>
        </w:rPr>
        <w:t>我们领</w:t>
      </w:r>
    </w:p>
    <w:p>
      <w:pPr>
        <w:ind w:left="489"/>
        <w:spacing w:line="220" w:lineRule="auto"/>
        <w:rPr>
          <w:rFonts w:ascii="FangSong" w:hAnsi="FangSong" w:eastAsia="FangSong" w:cs="FangSong"/>
          <w:sz w:val="21"/>
          <w:szCs w:val="21"/>
        </w:rPr>
      </w:pPr>
      <w:r>
        <w:rPr>
          <w:rFonts w:ascii="FangSong" w:hAnsi="FangSong" w:eastAsia="FangSong" w:cs="FangSong"/>
          <w:sz w:val="21"/>
          <w:szCs w:val="21"/>
          <w:spacing w:val="-8"/>
        </w:rPr>
        <w:t>先了好多年，为数百万名乘客提供了舒适的飞行服务。”</w:t>
      </w:r>
    </w:p>
    <w:p>
      <w:pPr>
        <w:pStyle w:val="BodyText"/>
        <w:spacing w:line="287" w:lineRule="auto"/>
        <w:rPr/>
      </w:pPr>
      <w:r/>
    </w:p>
    <w:p>
      <w:pPr>
        <w:pStyle w:val="BodyText"/>
        <w:spacing w:line="287" w:lineRule="auto"/>
        <w:rPr/>
      </w:pPr>
      <w:r/>
    </w:p>
    <w:p>
      <w:pPr>
        <w:ind w:left="493"/>
        <w:spacing w:before="85" w:line="220" w:lineRule="auto"/>
        <w:rPr>
          <w:rFonts w:ascii="SimSun" w:hAnsi="SimSun" w:eastAsia="SimSun" w:cs="SimSun"/>
          <w:sz w:val="26"/>
          <w:szCs w:val="26"/>
        </w:rPr>
      </w:pPr>
      <w:r>
        <w:rPr>
          <w:rFonts w:ascii="SimSun" w:hAnsi="SimSun" w:eastAsia="SimSun" w:cs="SimSun"/>
          <w:sz w:val="26"/>
          <w:szCs w:val="26"/>
          <w:b/>
          <w:bCs/>
          <w:spacing w:val="-8"/>
        </w:rPr>
        <w:t>宝洁的战略充分性</w:t>
      </w:r>
    </w:p>
    <w:p>
      <w:pPr>
        <w:pStyle w:val="BodyText"/>
        <w:spacing w:line="429" w:lineRule="auto"/>
        <w:rPr/>
      </w:pPr>
      <w:r/>
    </w:p>
    <w:p>
      <w:pPr>
        <w:ind w:left="489" w:right="20" w:firstLine="459"/>
        <w:spacing w:before="69" w:line="378" w:lineRule="auto"/>
        <w:jc w:val="both"/>
        <w:rPr>
          <w:rFonts w:ascii="SimSun" w:hAnsi="SimSun" w:eastAsia="SimSun" w:cs="SimSun"/>
          <w:sz w:val="21"/>
          <w:szCs w:val="21"/>
        </w:rPr>
      </w:pPr>
      <w:r>
        <w:rPr>
          <w:rFonts w:ascii="SimSun" w:hAnsi="SimSun" w:eastAsia="SimSun" w:cs="SimSun"/>
          <w:sz w:val="21"/>
          <w:szCs w:val="21"/>
          <w:spacing w:val="4"/>
        </w:rPr>
        <w:t>从宝洁</w:t>
      </w:r>
      <w:r>
        <w:rPr>
          <w:rFonts w:ascii="SimSun" w:hAnsi="SimSun" w:eastAsia="SimSun" w:cs="SimSun"/>
          <w:sz w:val="21"/>
          <w:szCs w:val="21"/>
          <w:spacing w:val="-35"/>
        </w:rPr>
        <w:t xml:space="preserve"> </w:t>
      </w:r>
      <w:r>
        <w:rPr>
          <w:rFonts w:ascii="SimSun" w:hAnsi="SimSun" w:eastAsia="SimSun" w:cs="SimSun"/>
          <w:sz w:val="21"/>
          <w:szCs w:val="21"/>
        </w:rPr>
        <w:t>GBS</w:t>
      </w:r>
      <w:r>
        <w:rPr>
          <w:rFonts w:ascii="SimSun" w:hAnsi="SimSun" w:eastAsia="SimSun" w:cs="SimSun"/>
          <w:sz w:val="21"/>
          <w:szCs w:val="21"/>
          <w:spacing w:val="56"/>
        </w:rPr>
        <w:t xml:space="preserve"> </w:t>
      </w:r>
      <w:r>
        <w:rPr>
          <w:rFonts w:ascii="SimSun" w:hAnsi="SimSun" w:eastAsia="SimSun" w:cs="SimSun"/>
          <w:sz w:val="21"/>
          <w:szCs w:val="21"/>
          <w:spacing w:val="4"/>
        </w:rPr>
        <w:t>的创新经验，我们得到的一个教训是</w:t>
      </w:r>
      <w:r>
        <w:rPr>
          <w:rFonts w:ascii="SimSun" w:hAnsi="SimSun" w:eastAsia="SimSun" w:cs="SimSun"/>
          <w:sz w:val="21"/>
          <w:szCs w:val="21"/>
          <w:spacing w:val="3"/>
        </w:rPr>
        <w:t>，单靠一些空</w:t>
      </w:r>
      <w:r>
        <w:rPr>
          <w:rFonts w:ascii="SimSun" w:hAnsi="SimSun" w:eastAsia="SimSun" w:cs="SimSun"/>
          <w:sz w:val="21"/>
          <w:szCs w:val="21"/>
        </w:rPr>
        <w:t xml:space="preserve"> </w:t>
      </w:r>
      <w:r>
        <w:rPr>
          <w:rFonts w:ascii="SimSun" w:hAnsi="SimSun" w:eastAsia="SimSun" w:cs="SimSun"/>
          <w:sz w:val="21"/>
          <w:szCs w:val="21"/>
          <w:spacing w:val="8"/>
        </w:rPr>
        <w:t>洞的想法并不能形成一个有准则的、充分的创意组合。因此，我们</w:t>
      </w:r>
      <w:r>
        <w:rPr>
          <w:rFonts w:ascii="SimSun" w:hAnsi="SimSun" w:eastAsia="SimSun" w:cs="SimSun"/>
          <w:sz w:val="21"/>
          <w:szCs w:val="21"/>
          <w:spacing w:val="12"/>
        </w:rPr>
        <w:t xml:space="preserve"> </w:t>
      </w:r>
      <w:r>
        <w:rPr>
          <w:rFonts w:ascii="SimSun" w:hAnsi="SimSun" w:eastAsia="SimSun" w:cs="SimSun"/>
          <w:sz w:val="21"/>
          <w:szCs w:val="21"/>
          <w:spacing w:val="8"/>
        </w:rPr>
        <w:t>需要解决推进可持续转型的“正确组合”和“正确数量”问题。我</w:t>
      </w:r>
      <w:r>
        <w:rPr>
          <w:rFonts w:ascii="SimSun" w:hAnsi="SimSun" w:eastAsia="SimSun" w:cs="SimSun"/>
          <w:sz w:val="21"/>
          <w:szCs w:val="21"/>
          <w:spacing w:val="5"/>
        </w:rPr>
        <w:t xml:space="preserve"> </w:t>
      </w:r>
      <w:r>
        <w:rPr>
          <w:rFonts w:ascii="SimSun" w:hAnsi="SimSun" w:eastAsia="SimSun" w:cs="SimSun"/>
          <w:sz w:val="21"/>
          <w:szCs w:val="21"/>
          <w:spacing w:val="9"/>
        </w:rPr>
        <w:t>们查看了各种选项，最终建立了</w:t>
      </w:r>
      <w:r>
        <w:rPr>
          <w:rFonts w:ascii="SimSun" w:hAnsi="SimSun" w:eastAsia="SimSun" w:cs="SimSun"/>
          <w:sz w:val="21"/>
          <w:szCs w:val="21"/>
        </w:rPr>
        <w:t>NGS</w:t>
      </w:r>
      <w:r>
        <w:rPr>
          <w:rFonts w:ascii="SimSun" w:hAnsi="SimSun" w:eastAsia="SimSun" w:cs="SimSun"/>
          <w:sz w:val="21"/>
          <w:szCs w:val="21"/>
          <w:spacing w:val="9"/>
        </w:rPr>
        <w:t>,  专注于那</w:t>
      </w:r>
      <w:r>
        <w:rPr>
          <w:rFonts w:ascii="SimSun" w:hAnsi="SimSun" w:eastAsia="SimSun" w:cs="SimSun"/>
          <w:sz w:val="21"/>
          <w:szCs w:val="21"/>
          <w:spacing w:val="8"/>
        </w:rPr>
        <w:t>些“10X”</w:t>
      </w:r>
      <w:r>
        <w:rPr>
          <w:rFonts w:ascii="SimSun" w:hAnsi="SimSun" w:eastAsia="SimSun" w:cs="SimSun"/>
          <w:sz w:val="21"/>
          <w:szCs w:val="21"/>
          <w:spacing w:val="-24"/>
        </w:rPr>
        <w:t xml:space="preserve"> </w:t>
      </w:r>
      <w:r>
        <w:rPr>
          <w:rFonts w:ascii="SimSun" w:hAnsi="SimSun" w:eastAsia="SimSun" w:cs="SimSun"/>
          <w:sz w:val="21"/>
          <w:szCs w:val="21"/>
          <w:spacing w:val="8"/>
        </w:rPr>
        <w:t>颠覆性</w:t>
      </w:r>
    </w:p>
    <w:p>
      <w:pPr>
        <w:ind w:left="489"/>
        <w:spacing w:line="218" w:lineRule="auto"/>
        <w:rPr>
          <w:rFonts w:ascii="SimSun" w:hAnsi="SimSun" w:eastAsia="SimSun" w:cs="SimSun"/>
          <w:sz w:val="21"/>
          <w:szCs w:val="21"/>
        </w:rPr>
      </w:pPr>
      <w:r>
        <w:rPr>
          <w:rFonts w:ascii="SimSun" w:hAnsi="SimSun" w:eastAsia="SimSun" w:cs="SimSun"/>
          <w:sz w:val="21"/>
          <w:szCs w:val="21"/>
          <w:spacing w:val="21"/>
        </w:rPr>
        <w:t>变革项目，而核心组织则持续提升传统业务，即70:20:10模式</w:t>
      </w:r>
    </w:p>
    <w:p>
      <w:pPr>
        <w:spacing w:line="218" w:lineRule="auto"/>
        <w:sectPr>
          <w:pgSz w:w="8520" w:h="12720"/>
          <w:pgMar w:top="400" w:right="1278" w:bottom="400" w:left="379" w:header="0" w:footer="0" w:gutter="0"/>
        </w:sectPr>
        <w:rPr>
          <w:rFonts w:ascii="SimSun" w:hAnsi="SimSun" w:eastAsia="SimSun" w:cs="SimSun"/>
          <w:sz w:val="21"/>
          <w:szCs w:val="21"/>
        </w:rPr>
      </w:pPr>
    </w:p>
    <w:p>
      <w:pPr>
        <w:spacing w:before="225" w:line="219" w:lineRule="auto"/>
        <w:jc w:val="right"/>
        <w:rPr>
          <w:rFonts w:ascii="SimSun" w:hAnsi="SimSun" w:eastAsia="SimSun" w:cs="SimSun"/>
          <w:sz w:val="17"/>
          <w:szCs w:val="17"/>
        </w:rPr>
      </w:pPr>
      <w:r>
        <w:rPr>
          <w:rFonts w:ascii="SimSun" w:hAnsi="SimSun" w:eastAsia="SimSun" w:cs="SimSun"/>
          <w:sz w:val="17"/>
          <w:szCs w:val="17"/>
          <w:spacing w:val="-4"/>
        </w:rPr>
        <w:t>第8章</w:t>
      </w:r>
      <w:r>
        <w:rPr>
          <w:rFonts w:ascii="SimSun" w:hAnsi="SimSun" w:eastAsia="SimSun" w:cs="SimSun"/>
          <w:sz w:val="17"/>
          <w:szCs w:val="17"/>
          <w:spacing w:val="8"/>
        </w:rPr>
        <w:t xml:space="preserve">  </w:t>
      </w:r>
      <w:r>
        <w:rPr>
          <w:rFonts w:ascii="SimSun" w:hAnsi="SimSun" w:eastAsia="SimSun" w:cs="SimSun"/>
          <w:sz w:val="17"/>
          <w:szCs w:val="17"/>
          <w:spacing w:val="-4"/>
        </w:rPr>
        <w:t>战略充分性</w:t>
      </w:r>
      <w:r>
        <w:rPr>
          <w:rFonts w:ascii="SimSun" w:hAnsi="SimSun" w:eastAsia="SimSun" w:cs="SimSun"/>
          <w:sz w:val="17"/>
          <w:szCs w:val="17"/>
          <w:spacing w:val="21"/>
        </w:rPr>
        <w:t xml:space="preserve">  </w:t>
      </w:r>
      <w:r>
        <w:rPr>
          <w:rFonts w:ascii="SimSun" w:hAnsi="SimSun" w:eastAsia="SimSun" w:cs="SimSun"/>
          <w:sz w:val="17"/>
          <w:szCs w:val="17"/>
          <w:spacing w:val="-4"/>
        </w:rPr>
        <w:t>145</w:t>
      </w:r>
    </w:p>
    <w:p>
      <w:pPr>
        <w:pStyle w:val="BodyText"/>
        <w:spacing w:line="254" w:lineRule="auto"/>
        <w:rPr/>
      </w:pPr>
      <w:r/>
    </w:p>
    <w:p>
      <w:pPr>
        <w:pStyle w:val="BodyText"/>
        <w:spacing w:line="255" w:lineRule="auto"/>
        <w:rPr/>
      </w:pPr>
      <w:r/>
    </w:p>
    <w:p>
      <w:pPr>
        <w:pStyle w:val="BodyText"/>
        <w:spacing w:line="255" w:lineRule="auto"/>
        <w:rPr/>
      </w:pPr>
      <w:r/>
    </w:p>
    <w:p>
      <w:pPr>
        <w:ind w:right="452"/>
        <w:spacing w:before="72" w:line="369" w:lineRule="auto"/>
        <w:jc w:val="both"/>
        <w:rPr>
          <w:rFonts w:ascii="Times New Roman" w:hAnsi="Times New Roman" w:eastAsia="Times New Roman" w:cs="Times New Roman"/>
          <w:sz w:val="22"/>
          <w:szCs w:val="22"/>
        </w:rPr>
      </w:pPr>
      <w:r>
        <w:rPr>
          <w:rFonts w:ascii="SimSun" w:hAnsi="SimSun" w:eastAsia="SimSun" w:cs="SimSun"/>
          <w:sz w:val="22"/>
          <w:szCs w:val="22"/>
          <w:spacing w:val="6"/>
        </w:rPr>
        <w:t>中的70和20部分。促进“10</w:t>
      </w:r>
      <w:r>
        <w:rPr>
          <w:rFonts w:ascii="Times New Roman" w:hAnsi="Times New Roman" w:eastAsia="Times New Roman" w:cs="Times New Roman"/>
          <w:sz w:val="22"/>
          <w:szCs w:val="22"/>
          <w:spacing w:val="6"/>
        </w:rPr>
        <w:t>X”  </w:t>
      </w:r>
      <w:r>
        <w:rPr>
          <w:rFonts w:ascii="SimSun" w:hAnsi="SimSun" w:eastAsia="SimSun" w:cs="SimSun"/>
          <w:sz w:val="22"/>
          <w:szCs w:val="22"/>
          <w:spacing w:val="6"/>
        </w:rPr>
        <w:t>变革创意的产生需要建立不同于</w:t>
      </w:r>
      <w:r>
        <w:rPr>
          <w:rFonts w:ascii="SimSun" w:hAnsi="SimSun" w:eastAsia="SimSun" w:cs="SimSun"/>
          <w:sz w:val="22"/>
          <w:szCs w:val="22"/>
          <w:spacing w:val="17"/>
        </w:rPr>
        <w:t xml:space="preserve"> </w:t>
      </w:r>
      <w:r>
        <w:rPr>
          <w:rFonts w:ascii="SimSun" w:hAnsi="SimSun" w:eastAsia="SimSun" w:cs="SimSun"/>
          <w:sz w:val="22"/>
          <w:szCs w:val="22"/>
          <w:spacing w:val="-3"/>
        </w:rPr>
        <w:t>常规的流程和激励系统，这种划分是有意义的，它允许我们在</w:t>
      </w:r>
      <w:r>
        <w:rPr>
          <w:rFonts w:ascii="Times New Roman" w:hAnsi="Times New Roman" w:eastAsia="Times New Roman" w:cs="Times New Roman"/>
          <w:sz w:val="22"/>
          <w:szCs w:val="22"/>
          <w:spacing w:val="-3"/>
        </w:rPr>
        <w:t>NGS</w:t>
      </w:r>
    </w:p>
    <w:p>
      <w:pPr>
        <w:spacing w:line="218" w:lineRule="auto"/>
        <w:rPr>
          <w:rFonts w:ascii="SimSun" w:hAnsi="SimSun" w:eastAsia="SimSun" w:cs="SimSun"/>
          <w:sz w:val="22"/>
          <w:szCs w:val="22"/>
        </w:rPr>
      </w:pPr>
      <w:r>
        <w:rPr>
          <w:rFonts w:ascii="SimSun" w:hAnsi="SimSun" w:eastAsia="SimSun" w:cs="SimSun"/>
          <w:sz w:val="22"/>
          <w:szCs w:val="22"/>
          <w:spacing w:val="-7"/>
        </w:rPr>
        <w:t>中采用不同于宝洁其他业务的奖励、许可和风</w:t>
      </w:r>
      <w:r>
        <w:rPr>
          <w:rFonts w:ascii="SimSun" w:hAnsi="SimSun" w:eastAsia="SimSun" w:cs="SimSun"/>
          <w:sz w:val="22"/>
          <w:szCs w:val="22"/>
          <w:spacing w:val="-8"/>
        </w:rPr>
        <w:t>险管理设计机制。</w:t>
      </w:r>
    </w:p>
    <w:p>
      <w:pPr>
        <w:ind w:right="449" w:firstLine="430"/>
        <w:spacing w:before="300" w:line="369" w:lineRule="auto"/>
        <w:jc w:val="both"/>
        <w:rPr>
          <w:rFonts w:ascii="SimSun" w:hAnsi="SimSun" w:eastAsia="SimSun" w:cs="SimSun"/>
          <w:sz w:val="22"/>
          <w:szCs w:val="22"/>
        </w:rPr>
      </w:pPr>
      <w:r>
        <w:rPr>
          <w:rFonts w:ascii="SimSun" w:hAnsi="SimSun" w:eastAsia="SimSun" w:cs="SimSun"/>
          <w:sz w:val="22"/>
          <w:szCs w:val="22"/>
          <w:spacing w:val="-3"/>
        </w:rPr>
        <w:t>例如，我们培育和支持高风险、高回报项目的一个例子就是创</w:t>
      </w:r>
      <w:r>
        <w:rPr>
          <w:rFonts w:ascii="SimSun" w:hAnsi="SimSun" w:eastAsia="SimSun" w:cs="SimSun"/>
          <w:sz w:val="22"/>
          <w:szCs w:val="22"/>
          <w:spacing w:val="16"/>
        </w:rPr>
        <w:t xml:space="preserve"> </w:t>
      </w:r>
      <w:r>
        <w:rPr>
          <w:rFonts w:ascii="SimSun" w:hAnsi="SimSun" w:eastAsia="SimSun" w:cs="SimSun"/>
          <w:sz w:val="22"/>
          <w:szCs w:val="22"/>
          <w:spacing w:val="-10"/>
        </w:rPr>
        <w:t>建新的术语。“项目”一词被“试验”代替。项目往往会伴随着成功</w:t>
      </w:r>
    </w:p>
    <w:p>
      <w:pPr>
        <w:spacing w:line="218" w:lineRule="auto"/>
        <w:rPr>
          <w:rFonts w:ascii="SimSun" w:hAnsi="SimSun" w:eastAsia="SimSun" w:cs="SimSun"/>
          <w:sz w:val="22"/>
          <w:szCs w:val="22"/>
        </w:rPr>
      </w:pPr>
      <w:r>
        <w:rPr>
          <w:rFonts w:ascii="SimSun" w:hAnsi="SimSun" w:eastAsia="SimSun" w:cs="SimSun"/>
          <w:sz w:val="22"/>
          <w:szCs w:val="22"/>
          <w:spacing w:val="-8"/>
        </w:rPr>
        <w:t>的期望，而试验则明确向核心组织传达了“风险”的概念。</w:t>
      </w:r>
    </w:p>
    <w:p>
      <w:pPr>
        <w:ind w:right="436" w:firstLine="430"/>
        <w:spacing w:before="301" w:line="369" w:lineRule="auto"/>
        <w:jc w:val="both"/>
        <w:rPr>
          <w:rFonts w:ascii="SimSun" w:hAnsi="SimSun" w:eastAsia="SimSun" w:cs="SimSun"/>
          <w:sz w:val="22"/>
          <w:szCs w:val="22"/>
        </w:rPr>
      </w:pPr>
      <w:r>
        <w:rPr>
          <w:rFonts w:ascii="SimSun" w:hAnsi="SimSun" w:eastAsia="SimSun" w:cs="SimSun"/>
          <w:sz w:val="22"/>
          <w:szCs w:val="22"/>
          <w:spacing w:val="4"/>
        </w:rPr>
        <w:t>培育创新行为的另一个例子是</w:t>
      </w:r>
      <w:r>
        <w:rPr>
          <w:rFonts w:ascii="SimSun" w:hAnsi="SimSun" w:eastAsia="SimSun" w:cs="SimSun"/>
          <w:sz w:val="22"/>
          <w:szCs w:val="22"/>
        </w:rPr>
        <w:t>NGS</w:t>
      </w:r>
      <w:r>
        <w:rPr>
          <w:rFonts w:ascii="SimSun" w:hAnsi="SimSun" w:eastAsia="SimSun" w:cs="SimSun"/>
          <w:sz w:val="22"/>
          <w:szCs w:val="22"/>
          <w:spacing w:val="72"/>
        </w:rPr>
        <w:t xml:space="preserve"> </w:t>
      </w:r>
      <w:r>
        <w:rPr>
          <w:rFonts w:ascii="SimSun" w:hAnsi="SimSun" w:eastAsia="SimSun" w:cs="SimSun"/>
          <w:sz w:val="22"/>
          <w:szCs w:val="22"/>
          <w:spacing w:val="4"/>
        </w:rPr>
        <w:t>的投资组合。我们设计了</w:t>
      </w:r>
      <w:r>
        <w:rPr>
          <w:rFonts w:ascii="SimSun" w:hAnsi="SimSun" w:eastAsia="SimSun" w:cs="SimSun"/>
          <w:sz w:val="22"/>
          <w:szCs w:val="22"/>
        </w:rPr>
        <w:t xml:space="preserve"> </w:t>
      </w:r>
      <w:r>
        <w:rPr>
          <w:rFonts w:ascii="SimSun" w:hAnsi="SimSun" w:eastAsia="SimSun" w:cs="SimSun"/>
          <w:sz w:val="22"/>
          <w:szCs w:val="22"/>
          <w:spacing w:val="-2"/>
        </w:rPr>
        <w:t>10-5-4-1策略，我在前文曾经提到过</w:t>
      </w:r>
      <w:r>
        <w:rPr>
          <w:rFonts w:ascii="SimSun" w:hAnsi="SimSun" w:eastAsia="SimSun" w:cs="SimSun"/>
          <w:sz w:val="22"/>
          <w:szCs w:val="22"/>
          <w:spacing w:val="-3"/>
        </w:rPr>
        <w:t>。这个比例设置是根据以往风</w:t>
      </w:r>
    </w:p>
    <w:p>
      <w:pPr>
        <w:spacing w:line="219" w:lineRule="auto"/>
        <w:rPr>
          <w:rFonts w:ascii="SimSun" w:hAnsi="SimSun" w:eastAsia="SimSun" w:cs="SimSun"/>
          <w:sz w:val="22"/>
          <w:szCs w:val="22"/>
        </w:rPr>
      </w:pPr>
      <w:r>
        <w:rPr>
          <w:rFonts w:ascii="SimSun" w:hAnsi="SimSun" w:eastAsia="SimSun" w:cs="SimSun"/>
          <w:sz w:val="22"/>
          <w:szCs w:val="22"/>
          <w:spacing w:val="-6"/>
        </w:rPr>
        <w:t>险投资的经验，对</w:t>
      </w:r>
      <w:r>
        <w:rPr>
          <w:rFonts w:ascii="Times New Roman" w:hAnsi="Times New Roman" w:eastAsia="Times New Roman" w:cs="Times New Roman"/>
          <w:sz w:val="22"/>
          <w:szCs w:val="22"/>
          <w:spacing w:val="-6"/>
        </w:rPr>
        <w:t>NGS</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6"/>
        </w:rPr>
        <w:t>来说这些经验同样适用。</w:t>
      </w:r>
    </w:p>
    <w:p>
      <w:pPr>
        <w:ind w:right="436" w:firstLine="430"/>
        <w:spacing w:before="289" w:line="369" w:lineRule="auto"/>
        <w:jc w:val="both"/>
        <w:rPr>
          <w:rFonts w:ascii="SimSun" w:hAnsi="SimSun" w:eastAsia="SimSun" w:cs="SimSun"/>
          <w:sz w:val="22"/>
          <w:szCs w:val="22"/>
        </w:rPr>
      </w:pPr>
      <w:r>
        <w:rPr>
          <w:rFonts w:ascii="SimSun" w:hAnsi="SimSun" w:eastAsia="SimSun" w:cs="SimSun"/>
          <w:sz w:val="22"/>
          <w:szCs w:val="22"/>
          <w:spacing w:val="-3"/>
        </w:rPr>
        <w:t>充分利用宝洁庞大的内部资源和外部资源生态系统可以获得数</w:t>
      </w:r>
      <w:r>
        <w:rPr>
          <w:rFonts w:ascii="SimSun" w:hAnsi="SimSun" w:eastAsia="SimSun" w:cs="SimSun"/>
          <w:sz w:val="22"/>
          <w:szCs w:val="22"/>
          <w:spacing w:val="9"/>
        </w:rPr>
        <w:t xml:space="preserve"> </w:t>
      </w:r>
      <w:r>
        <w:rPr>
          <w:rFonts w:ascii="SimSun" w:hAnsi="SimSun" w:eastAsia="SimSun" w:cs="SimSun"/>
          <w:sz w:val="22"/>
          <w:szCs w:val="22"/>
          <w:spacing w:val="-6"/>
        </w:rPr>
        <w:t>百个创意，这就解决了战略充分性的数量要求。总而言之，</w:t>
      </w:r>
      <w:r>
        <w:rPr>
          <w:rFonts w:ascii="Times New Roman" w:hAnsi="Times New Roman" w:eastAsia="Times New Roman" w:cs="Times New Roman"/>
          <w:sz w:val="22"/>
          <w:szCs w:val="22"/>
          <w:spacing w:val="-6"/>
        </w:rPr>
        <w:t>NGS</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6"/>
        </w:rPr>
        <w:t>的</w:t>
      </w:r>
      <w:r>
        <w:rPr>
          <w:rFonts w:ascii="SimSun" w:hAnsi="SimSun" w:eastAsia="SimSun" w:cs="SimSun"/>
          <w:sz w:val="22"/>
          <w:szCs w:val="22"/>
        </w:rPr>
        <w:t xml:space="preserve"> </w:t>
      </w:r>
      <w:r>
        <w:rPr>
          <w:rFonts w:ascii="SimSun" w:hAnsi="SimSun" w:eastAsia="SimSun" w:cs="SimSun"/>
          <w:sz w:val="22"/>
          <w:szCs w:val="22"/>
          <w:spacing w:val="-3"/>
        </w:rPr>
        <w:t>战略充分性很简单——内部资源和外部资源生态系统产生了大量的</w:t>
      </w:r>
      <w:r>
        <w:rPr>
          <w:rFonts w:ascii="SimSun" w:hAnsi="SimSun" w:eastAsia="SimSun" w:cs="SimSun"/>
          <w:sz w:val="22"/>
          <w:szCs w:val="22"/>
          <w:spacing w:val="13"/>
        </w:rPr>
        <w:t xml:space="preserve"> </w:t>
      </w:r>
      <w:r>
        <w:rPr>
          <w:rFonts w:ascii="SimSun" w:hAnsi="SimSun" w:eastAsia="SimSun" w:cs="SimSun"/>
          <w:sz w:val="22"/>
          <w:szCs w:val="22"/>
          <w:spacing w:val="1"/>
        </w:rPr>
        <w:t>创意。其中，我们可能会选择10个进行正式的“试验”,然后在执</w:t>
      </w:r>
    </w:p>
    <w:p>
      <w:pPr>
        <w:spacing w:before="1" w:line="218" w:lineRule="auto"/>
        <w:rPr>
          <w:rFonts w:ascii="SimSun" w:hAnsi="SimSun" w:eastAsia="SimSun" w:cs="SimSun"/>
          <w:sz w:val="22"/>
          <w:szCs w:val="22"/>
        </w:rPr>
      </w:pPr>
      <w:r>
        <w:rPr>
          <w:rFonts w:ascii="SimSun" w:hAnsi="SimSun" w:eastAsia="SimSun" w:cs="SimSun"/>
          <w:sz w:val="22"/>
          <w:szCs w:val="22"/>
          <w:spacing w:val="-3"/>
        </w:rPr>
        <w:t>行中采用10-5-4-1策略。</w:t>
      </w:r>
    </w:p>
    <w:p>
      <w:pPr>
        <w:spacing w:line="218" w:lineRule="auto"/>
        <w:sectPr>
          <w:pgSz w:w="8520" w:h="12710"/>
          <w:pgMar w:top="400" w:right="514" w:bottom="400" w:left="1249" w:header="0" w:footer="0" w:gutter="0"/>
        </w:sectPr>
        <w:rPr>
          <w:rFonts w:ascii="SimSun" w:hAnsi="SimSun" w:eastAsia="SimSun" w:cs="SimSun"/>
          <w:sz w:val="22"/>
          <w:szCs w:val="22"/>
        </w:rPr>
      </w:pP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ind w:left="2365"/>
        <w:spacing w:before="85" w:line="219" w:lineRule="auto"/>
        <w:rPr>
          <w:rFonts w:ascii="SimSun" w:hAnsi="SimSun" w:eastAsia="SimSun" w:cs="SimSun"/>
          <w:sz w:val="26"/>
          <w:szCs w:val="26"/>
        </w:rPr>
      </w:pPr>
      <w:r>
        <w:rPr>
          <w:rFonts w:ascii="SimSun" w:hAnsi="SimSun" w:eastAsia="SimSun" w:cs="SimSun"/>
          <w:sz w:val="26"/>
          <w:szCs w:val="26"/>
          <w:b/>
          <w:bCs/>
          <w:spacing w:val="-9"/>
        </w:rPr>
        <w:t>本章小结</w:t>
      </w:r>
    </w:p>
    <w:p>
      <w:pPr>
        <w:ind w:left="361" w:right="3" w:hanging="230"/>
        <w:spacing w:before="263" w:line="336" w:lineRule="auto"/>
        <w:rPr>
          <w:rFonts w:ascii="SimSun" w:hAnsi="SimSun" w:eastAsia="SimSun" w:cs="SimSun"/>
          <w:sz w:val="22"/>
          <w:szCs w:val="22"/>
        </w:rPr>
      </w:pPr>
      <w:r>
        <w:rPr>
          <w:rFonts w:ascii="SimSun" w:hAnsi="SimSun" w:eastAsia="SimSun" w:cs="SimSun"/>
          <w:sz w:val="22"/>
          <w:szCs w:val="22"/>
          <w:spacing w:val="-2"/>
        </w:rPr>
        <w:t>·要实现充分的数字化转型，需要认清商界传</w:t>
      </w:r>
      <w:r>
        <w:rPr>
          <w:rFonts w:ascii="SimSun" w:hAnsi="SimSun" w:eastAsia="SimSun" w:cs="SimSun"/>
          <w:sz w:val="22"/>
          <w:szCs w:val="22"/>
          <w:spacing w:val="-3"/>
        </w:rPr>
        <w:t>说和真正的系统</w:t>
      </w:r>
      <w:r>
        <w:rPr>
          <w:rFonts w:ascii="SimSun" w:hAnsi="SimSun" w:eastAsia="SimSun" w:cs="SimSun"/>
          <w:sz w:val="22"/>
          <w:szCs w:val="22"/>
        </w:rPr>
        <w:t xml:space="preserve"> </w:t>
      </w:r>
      <w:r>
        <w:rPr>
          <w:rFonts w:ascii="SimSun" w:hAnsi="SimSun" w:eastAsia="SimSun" w:cs="SimSun"/>
          <w:sz w:val="22"/>
          <w:szCs w:val="22"/>
          <w:spacing w:val="-9"/>
        </w:rPr>
        <w:t>性转型之间的区别。</w:t>
      </w:r>
      <w:r>
        <w:rPr>
          <w:rFonts w:ascii="SimSun" w:hAnsi="SimSun" w:eastAsia="SimSun" w:cs="SimSun"/>
          <w:sz w:val="22"/>
          <w:szCs w:val="22"/>
          <w:spacing w:val="60"/>
        </w:rPr>
        <w:t xml:space="preserve"> </w:t>
      </w:r>
      <w:r>
        <w:rPr>
          <w:rFonts w:ascii="SimSun" w:hAnsi="SimSun" w:eastAsia="SimSun" w:cs="SimSun"/>
          <w:sz w:val="22"/>
          <w:szCs w:val="22"/>
          <w:spacing w:val="-9"/>
        </w:rPr>
        <w:t>一个持续的数字化转型首先基于大量的</w:t>
      </w:r>
      <w:r>
        <w:rPr>
          <w:rFonts w:ascii="SimSun" w:hAnsi="SimSun" w:eastAsia="SimSun" w:cs="SimSun"/>
          <w:sz w:val="22"/>
          <w:szCs w:val="22"/>
        </w:rPr>
        <w:t xml:space="preserve"> </w:t>
      </w:r>
      <w:r>
        <w:rPr>
          <w:rFonts w:ascii="SimSun" w:hAnsi="SimSun" w:eastAsia="SimSun" w:cs="SimSun"/>
          <w:sz w:val="22"/>
          <w:szCs w:val="22"/>
          <w:spacing w:val="-3"/>
        </w:rPr>
        <w:t>创意，然后对它们进行有效的整理，以淘汰其中大部分略显</w:t>
      </w:r>
      <w:r>
        <w:rPr>
          <w:rFonts w:ascii="SimSun" w:hAnsi="SimSun" w:eastAsia="SimSun" w:cs="SimSun"/>
          <w:sz w:val="22"/>
          <w:szCs w:val="22"/>
          <w:spacing w:val="11"/>
        </w:rPr>
        <w:t xml:space="preserve"> </w:t>
      </w:r>
      <w:r>
        <w:rPr>
          <w:rFonts w:ascii="SimSun" w:hAnsi="SimSun" w:eastAsia="SimSun" w:cs="SimSun"/>
          <w:sz w:val="22"/>
          <w:szCs w:val="22"/>
          <w:spacing w:val="-3"/>
        </w:rPr>
        <w:t>空洞的创意。因此，战略充分性既包括在创意数量方面要产</w:t>
      </w:r>
      <w:r>
        <w:rPr>
          <w:rFonts w:ascii="SimSun" w:hAnsi="SimSun" w:eastAsia="SimSun" w:cs="SimSun"/>
          <w:sz w:val="22"/>
          <w:szCs w:val="22"/>
          <w:spacing w:val="10"/>
        </w:rPr>
        <w:t xml:space="preserve"> </w:t>
      </w:r>
      <w:r>
        <w:rPr>
          <w:rFonts w:ascii="SimSun" w:hAnsi="SimSun" w:eastAsia="SimSun" w:cs="SimSun"/>
          <w:sz w:val="22"/>
          <w:szCs w:val="22"/>
          <w:spacing w:val="-3"/>
        </w:rPr>
        <w:t>生充分的动力，还包括将其中一些创意转化为正确投资组合</w:t>
      </w:r>
    </w:p>
    <w:p>
      <w:pPr>
        <w:ind w:left="362"/>
        <w:spacing w:line="220" w:lineRule="auto"/>
        <w:rPr>
          <w:rFonts w:ascii="SimSun" w:hAnsi="SimSun" w:eastAsia="SimSun" w:cs="SimSun"/>
          <w:sz w:val="22"/>
          <w:szCs w:val="22"/>
        </w:rPr>
      </w:pPr>
      <w:r>
        <w:rPr>
          <w:rFonts w:ascii="SimSun" w:hAnsi="SimSun" w:eastAsia="SimSun" w:cs="SimSun"/>
          <w:sz w:val="22"/>
          <w:szCs w:val="22"/>
          <w:spacing w:val="-10"/>
        </w:rPr>
        <w:t>的充分性。</w:t>
      </w:r>
    </w:p>
    <w:p>
      <w:pPr>
        <w:ind w:right="7"/>
        <w:spacing w:before="136" w:line="420" w:lineRule="exact"/>
        <w:jc w:val="right"/>
        <w:rPr>
          <w:rFonts w:ascii="SimSun" w:hAnsi="SimSun" w:eastAsia="SimSun" w:cs="SimSun"/>
          <w:sz w:val="22"/>
          <w:szCs w:val="22"/>
        </w:rPr>
      </w:pPr>
      <w:r>
        <w:rPr>
          <w:rFonts w:ascii="SimSun" w:hAnsi="SimSun" w:eastAsia="SimSun" w:cs="SimSun"/>
          <w:sz w:val="22"/>
          <w:szCs w:val="22"/>
          <w:spacing w:val="21"/>
          <w:position w:val="15"/>
        </w:rPr>
        <w:t>·运行有效的投资组合，如采用70:20:10模式，有助于</w:t>
      </w:r>
    </w:p>
    <w:p>
      <w:pPr>
        <w:ind w:left="362"/>
        <w:spacing w:line="219" w:lineRule="auto"/>
        <w:rPr>
          <w:rFonts w:ascii="SimSun" w:hAnsi="SimSun" w:eastAsia="SimSun" w:cs="SimSun"/>
          <w:sz w:val="22"/>
          <w:szCs w:val="22"/>
        </w:rPr>
      </w:pPr>
      <w:r>
        <w:rPr>
          <w:rFonts w:ascii="SimSun" w:hAnsi="SimSun" w:eastAsia="SimSun" w:cs="SimSun"/>
          <w:sz w:val="22"/>
          <w:szCs w:val="22"/>
          <w:spacing w:val="-8"/>
        </w:rPr>
        <w:t>制订持续的数字化转型计划。</w:t>
      </w:r>
    </w:p>
    <w:p>
      <w:pPr>
        <w:spacing w:before="129" w:line="411" w:lineRule="exact"/>
        <w:jc w:val="right"/>
        <w:rPr>
          <w:rFonts w:ascii="SimSun" w:hAnsi="SimSun" w:eastAsia="SimSun" w:cs="SimSun"/>
          <w:sz w:val="22"/>
          <w:szCs w:val="22"/>
        </w:rPr>
      </w:pPr>
      <w:r>
        <w:rPr>
          <w:rFonts w:ascii="SimSun" w:hAnsi="SimSun" w:eastAsia="SimSun" w:cs="SimSun"/>
          <w:sz w:val="22"/>
          <w:szCs w:val="22"/>
          <w:spacing w:val="14"/>
          <w:position w:val="14"/>
        </w:rPr>
        <w:t>·在70:20:10的项目组合中，“登月思维”或“10</w:t>
      </w:r>
      <w:r>
        <w:rPr>
          <w:rFonts w:ascii="Times New Roman" w:hAnsi="Times New Roman" w:eastAsia="Times New Roman" w:cs="Times New Roman"/>
          <w:sz w:val="22"/>
          <w:szCs w:val="22"/>
          <w:spacing w:val="14"/>
          <w:position w:val="14"/>
        </w:rPr>
        <w:t>X”  </w:t>
      </w:r>
      <w:r>
        <w:rPr>
          <w:rFonts w:ascii="SimSun" w:hAnsi="SimSun" w:eastAsia="SimSun" w:cs="SimSun"/>
          <w:sz w:val="22"/>
          <w:szCs w:val="22"/>
          <w:spacing w:val="14"/>
          <w:position w:val="14"/>
        </w:rPr>
        <w:t>方</w:t>
      </w:r>
    </w:p>
    <w:p>
      <w:pPr>
        <w:ind w:left="362"/>
        <w:spacing w:line="220" w:lineRule="auto"/>
        <w:rPr>
          <w:rFonts w:ascii="SimSun" w:hAnsi="SimSun" w:eastAsia="SimSun" w:cs="SimSun"/>
          <w:sz w:val="22"/>
          <w:szCs w:val="22"/>
        </w:rPr>
      </w:pPr>
      <w:r>
        <w:rPr>
          <w:rFonts w:ascii="SimSun" w:hAnsi="SimSun" w:eastAsia="SimSun" w:cs="SimSun"/>
          <w:sz w:val="22"/>
          <w:szCs w:val="22"/>
          <w:spacing w:val="-7"/>
        </w:rPr>
        <w:t>法是一种强大工具。</w:t>
      </w:r>
    </w:p>
    <w:p>
      <w:pPr>
        <w:ind w:left="131"/>
        <w:spacing w:before="115" w:line="219" w:lineRule="auto"/>
        <w:rPr>
          <w:rFonts w:ascii="SimSun" w:hAnsi="SimSun" w:eastAsia="SimSun" w:cs="SimSun"/>
          <w:sz w:val="22"/>
          <w:szCs w:val="22"/>
        </w:rPr>
      </w:pPr>
      <w:r>
        <w:rPr>
          <w:rFonts w:ascii="SimSun" w:hAnsi="SimSun" w:eastAsia="SimSun" w:cs="SimSun"/>
          <w:sz w:val="22"/>
          <w:szCs w:val="22"/>
          <w:spacing w:val="-6"/>
        </w:rPr>
        <w:t>·内部创业是产生足够数量创意的最佳机制。</w:t>
      </w:r>
    </w:p>
    <w:p>
      <w:pPr>
        <w:spacing w:line="219" w:lineRule="auto"/>
        <w:sectPr>
          <w:pgSz w:w="8520" w:h="12720"/>
          <w:pgMar w:top="400" w:right="1219" w:bottom="400" w:left="1278" w:header="0" w:footer="0" w:gutter="0"/>
        </w:sectPr>
        <w:rPr>
          <w:rFonts w:ascii="SimSun" w:hAnsi="SimSun" w:eastAsia="SimSun" w:cs="SimSun"/>
          <w:sz w:val="22"/>
          <w:szCs w:val="22"/>
        </w:rPr>
      </w:pP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spacing w:before="61" w:line="219" w:lineRule="auto"/>
        <w:rPr>
          <w:rFonts w:ascii="SimSun" w:hAnsi="SimSun" w:eastAsia="SimSun" w:cs="SimSun"/>
          <w:sz w:val="19"/>
          <w:szCs w:val="19"/>
        </w:rPr>
      </w:pPr>
      <w:r>
        <w:rPr>
          <w:rFonts w:ascii="SimSun" w:hAnsi="SimSun" w:eastAsia="SimSun" w:cs="SimSun"/>
          <w:sz w:val="19"/>
          <w:szCs w:val="19"/>
          <w:b/>
          <w:bCs/>
          <w:spacing w:val="28"/>
        </w:rPr>
        <w:t>准则检查清单</w:t>
      </w:r>
    </w:p>
    <w:p>
      <w:pPr>
        <w:pStyle w:val="BodyText"/>
        <w:spacing w:line="287" w:lineRule="auto"/>
        <w:rPr/>
      </w:pPr>
      <w:r/>
    </w:p>
    <w:p>
      <w:pPr>
        <w:ind w:left="217" w:right="228" w:firstLine="440"/>
        <w:spacing w:before="62" w:line="381" w:lineRule="auto"/>
        <w:jc w:val="both"/>
        <w:rPr>
          <w:rFonts w:ascii="FangSong" w:hAnsi="FangSong" w:eastAsia="FangSong" w:cs="FangSong"/>
          <w:sz w:val="19"/>
          <w:szCs w:val="19"/>
        </w:rPr>
      </w:pPr>
      <w:r>
        <w:rPr>
          <w:rFonts w:ascii="FangSong" w:hAnsi="FangSong" w:eastAsia="FangSong" w:cs="FangSong"/>
          <w:sz w:val="19"/>
          <w:szCs w:val="19"/>
          <w:spacing w:val="21"/>
        </w:rPr>
        <w:t>参考图8-1中的问题，在推进实施数字化转型五阶段路线图</w:t>
      </w:r>
      <w:r>
        <w:rPr>
          <w:rFonts w:ascii="FangSong" w:hAnsi="FangSong" w:eastAsia="FangSong" w:cs="FangSong"/>
          <w:sz w:val="19"/>
          <w:szCs w:val="19"/>
          <w:spacing w:val="8"/>
        </w:rPr>
        <w:t xml:space="preserve"> </w:t>
      </w:r>
      <w:r>
        <w:rPr>
          <w:rFonts w:ascii="FangSong" w:hAnsi="FangSong" w:eastAsia="FangSong" w:cs="FangSong"/>
          <w:sz w:val="19"/>
          <w:szCs w:val="19"/>
          <w:spacing w:val="20"/>
        </w:rPr>
        <w:t>的过程中采用一种准则化的方法，评估你的数字化转型战略，并</w:t>
      </w:r>
    </w:p>
    <w:p>
      <w:pPr>
        <w:ind w:left="217"/>
        <w:spacing w:line="222" w:lineRule="auto"/>
        <w:rPr>
          <w:rFonts w:ascii="FangSong" w:hAnsi="FangSong" w:eastAsia="FangSong" w:cs="FangSong"/>
          <w:sz w:val="19"/>
          <w:szCs w:val="19"/>
        </w:rPr>
      </w:pPr>
      <w:r>
        <w:rPr>
          <w:rFonts w:ascii="FangSong" w:hAnsi="FangSong" w:eastAsia="FangSong" w:cs="FangSong"/>
          <w:sz w:val="19"/>
          <w:szCs w:val="19"/>
          <w:spacing w:val="5"/>
        </w:rPr>
        <w:t>一步步推进。</w:t>
      </w:r>
    </w:p>
    <w:p>
      <w:pPr>
        <w:pStyle w:val="BodyText"/>
        <w:spacing w:line="273" w:lineRule="auto"/>
        <w:rPr/>
      </w:pPr>
      <w:r/>
    </w:p>
    <w:p>
      <w:pPr>
        <w:pStyle w:val="BodyText"/>
        <w:ind w:firstLine="17"/>
        <w:spacing w:line="4590" w:lineRule="exact"/>
        <w:rPr/>
      </w:pPr>
      <w:r>
        <w:rPr>
          <w:position w:val="-91"/>
        </w:rPr>
        <w:pict>
          <v:group id="_x0000_s292" style="mso-position-vertical-relative:line;mso-position-horizontal-relative:char;width:315.55pt;height:229.5pt;" filled="false" stroked="false" coordsize="6310,4590" coordorigin="0,0">
            <v:shape id="_x0000_s294" style="position:absolute;left:0;top:0;width:6310;height:4590;" filled="false" stroked="false" type="#_x0000_t75">
              <v:imagedata o:title="" r:id="rId83"/>
            </v:shape>
            <v:shape id="_x0000_s296" style="position:absolute;left:180;top:78;width:6059;height:4412;" filled="false" stroked="false" type="#_x0000_t202">
              <v:fill on="false"/>
              <v:stroke on="false"/>
              <v:path/>
              <v:imagedata o:title=""/>
              <o:lock v:ext="edit" aspectratio="false"/>
              <v:textbox inset="0mm,0mm,0mm,0mm">
                <w:txbxContent>
                  <w:p>
                    <w:pPr>
                      <w:ind w:left="5200" w:right="20" w:firstLine="29"/>
                      <w:spacing w:before="19" w:line="237" w:lineRule="auto"/>
                      <w:rPr>
                        <w:rFonts w:ascii="YouYuan" w:hAnsi="YouYuan" w:eastAsia="YouYuan" w:cs="YouYuan"/>
                        <w:sz w:val="19"/>
                        <w:szCs w:val="19"/>
                      </w:rPr>
                    </w:pPr>
                    <w:r>
                      <w:rPr>
                        <w:rFonts w:ascii="YouYuan" w:hAnsi="YouYuan" w:eastAsia="YouYuan" w:cs="YouYuan"/>
                        <w:sz w:val="19"/>
                        <w:szCs w:val="19"/>
                        <w:color w:val="FFFFFF"/>
                        <w:spacing w:val="-16"/>
                        <w:w w:val="99"/>
                      </w:rPr>
                      <w:t>活力</w:t>
                    </w:r>
                    <w:r>
                      <w:rPr>
                        <w:rFonts w:ascii="YouYuan" w:hAnsi="YouYuan" w:eastAsia="YouYuan" w:cs="YouYuan"/>
                        <w:sz w:val="19"/>
                        <w:szCs w:val="19"/>
                        <w:color w:val="FFFFFF"/>
                        <w:spacing w:val="-43"/>
                      </w:rPr>
                      <w:t xml:space="preserve"> </w:t>
                    </w:r>
                    <w:r>
                      <w:rPr>
                        <w:rFonts w:ascii="Arial" w:hAnsi="Arial" w:eastAsia="Arial" w:cs="Arial"/>
                        <w:sz w:val="19"/>
                        <w:szCs w:val="19"/>
                        <w:color w:val="FFFFFF"/>
                        <w:spacing w:val="-16"/>
                        <w:w w:val="99"/>
                      </w:rPr>
                      <w:t>DNA</w:t>
                    </w:r>
                    <w:r>
                      <w:rPr>
                        <w:rFonts w:ascii="Arial" w:hAnsi="Arial" w:eastAsia="Arial" w:cs="Arial"/>
                        <w:sz w:val="19"/>
                        <w:szCs w:val="19"/>
                        <w:color w:val="FFFFFF"/>
                      </w:rPr>
                      <w:t xml:space="preserve">  </w:t>
                    </w:r>
                    <w:r>
                      <w:rPr>
                        <w:rFonts w:ascii="YouYuan" w:hAnsi="YouYuan" w:eastAsia="YouYuan" w:cs="YouYuan"/>
                        <w:sz w:val="19"/>
                        <w:szCs w:val="19"/>
                        <w:color w:val="FFFFFF"/>
                        <w:spacing w:val="-9"/>
                        <w:w w:val="93"/>
                      </w:rPr>
                      <w:t>(第五阶段)</w:t>
                    </w:r>
                  </w:p>
                  <w:p>
                    <w:pPr>
                      <w:ind w:left="2512"/>
                      <w:spacing w:before="259" w:line="220" w:lineRule="auto"/>
                      <w:rPr>
                        <w:rFonts w:ascii="SimSun" w:hAnsi="SimSun" w:eastAsia="SimSun" w:cs="SimSun"/>
                        <w:sz w:val="19"/>
                        <w:szCs w:val="19"/>
                      </w:rPr>
                    </w:pPr>
                    <w:r>
                      <w:rPr>
                        <w:rFonts w:ascii="SimSun" w:hAnsi="SimSun" w:eastAsia="SimSun" w:cs="SimSun"/>
                        <w:sz w:val="19"/>
                        <w:szCs w:val="19"/>
                        <w:b/>
                        <w:bCs/>
                        <w:spacing w:val="-9"/>
                      </w:rPr>
                      <w:t>战略充分性</w:t>
                    </w:r>
                  </w:p>
                  <w:p>
                    <w:pPr>
                      <w:ind w:left="208" w:right="160" w:hanging="189"/>
                      <w:spacing w:before="121" w:line="269" w:lineRule="auto"/>
                      <w:rPr>
                        <w:rFonts w:ascii="FangSong" w:hAnsi="FangSong" w:eastAsia="FangSong" w:cs="FangSong"/>
                        <w:sz w:val="19"/>
                        <w:szCs w:val="19"/>
                      </w:rPr>
                    </w:pPr>
                    <w:r>
                      <w:rPr>
                        <w:rFonts w:ascii="FangSong" w:hAnsi="FangSong" w:eastAsia="FangSong" w:cs="FangSong"/>
                        <w:sz w:val="19"/>
                        <w:szCs w:val="19"/>
                        <w:spacing w:val="-1"/>
                      </w:rPr>
                      <w:t>1.你是否设计了相关机制，以一种持续的方式在核心组织中生成足够数</w:t>
                    </w:r>
                    <w:r>
                      <w:rPr>
                        <w:rFonts w:ascii="FangSong" w:hAnsi="FangSong" w:eastAsia="FangSong" w:cs="FangSong"/>
                        <w:sz w:val="19"/>
                        <w:szCs w:val="19"/>
                        <w:spacing w:val="18"/>
                      </w:rPr>
                      <w:t xml:space="preserve"> </w:t>
                    </w:r>
                    <w:r>
                      <w:rPr>
                        <w:rFonts w:ascii="FangSong" w:hAnsi="FangSong" w:eastAsia="FangSong" w:cs="FangSong"/>
                        <w:sz w:val="19"/>
                        <w:szCs w:val="19"/>
                        <w:spacing w:val="1"/>
                      </w:rPr>
                      <w:t>量的数字化转型项目(如内部创业)?</w:t>
                    </w:r>
                  </w:p>
                  <w:p>
                    <w:pPr>
                      <w:ind w:left="20"/>
                      <w:spacing w:before="116" w:line="220" w:lineRule="auto"/>
                      <w:rPr>
                        <w:rFonts w:ascii="FangSong" w:hAnsi="FangSong" w:eastAsia="FangSong" w:cs="FangSong"/>
                        <w:sz w:val="19"/>
                        <w:szCs w:val="19"/>
                      </w:rPr>
                    </w:pPr>
                    <w:r>
                      <w:rPr>
                        <w:rFonts w:ascii="FangSong" w:hAnsi="FangSong" w:eastAsia="FangSong" w:cs="FangSong"/>
                        <w:sz w:val="19"/>
                        <w:szCs w:val="19"/>
                      </w:rPr>
                      <w:t>2.你是否有一种机制可以让你从试验项目中选择一些重大的、具有颠覆</w:t>
                    </w:r>
                  </w:p>
                  <w:p>
                    <w:pPr>
                      <w:ind w:left="209"/>
                      <w:spacing w:before="124" w:line="220" w:lineRule="auto"/>
                      <w:rPr>
                        <w:rFonts w:ascii="FangSong" w:hAnsi="FangSong" w:eastAsia="FangSong" w:cs="FangSong"/>
                        <w:sz w:val="19"/>
                        <w:szCs w:val="19"/>
                      </w:rPr>
                    </w:pPr>
                    <w:r>
                      <w:rPr>
                        <w:rFonts w:ascii="FangSong" w:hAnsi="FangSong" w:eastAsia="FangSong" w:cs="FangSong"/>
                        <w:sz w:val="19"/>
                        <w:szCs w:val="19"/>
                        <w:spacing w:val="-7"/>
                      </w:rPr>
                      <w:t>性的创意，并迅速将其复制应用?</w:t>
                    </w:r>
                  </w:p>
                  <w:p>
                    <w:pPr>
                      <w:ind w:left="208" w:right="127" w:hanging="189"/>
                      <w:spacing w:before="123" w:line="269" w:lineRule="auto"/>
                      <w:rPr>
                        <w:rFonts w:ascii="FangSong" w:hAnsi="FangSong" w:eastAsia="FangSong" w:cs="FangSong"/>
                        <w:sz w:val="19"/>
                        <w:szCs w:val="19"/>
                      </w:rPr>
                    </w:pPr>
                    <w:r>
                      <w:rPr>
                        <w:rFonts w:ascii="FangSong" w:hAnsi="FangSong" w:eastAsia="FangSong" w:cs="FangSong"/>
                        <w:sz w:val="19"/>
                        <w:szCs w:val="19"/>
                        <w:spacing w:val="6"/>
                      </w:rPr>
                      <w:t>3.你是否有包括风险/激励系统在内的相关机制，允许至少50%的项目</w:t>
                    </w:r>
                    <w:r>
                      <w:rPr>
                        <w:rFonts w:ascii="FangSong" w:hAnsi="FangSong" w:eastAsia="FangSong" w:cs="FangSong"/>
                        <w:sz w:val="19"/>
                        <w:szCs w:val="19"/>
                        <w:spacing w:val="12"/>
                      </w:rPr>
                      <w:t xml:space="preserve"> </w:t>
                    </w:r>
                    <w:r>
                      <w:rPr>
                        <w:rFonts w:ascii="FangSong" w:hAnsi="FangSong" w:eastAsia="FangSong" w:cs="FangSong"/>
                        <w:sz w:val="19"/>
                        <w:szCs w:val="19"/>
                        <w:spacing w:val="-5"/>
                      </w:rPr>
                      <w:t>失败?</w:t>
                    </w:r>
                  </w:p>
                  <w:p>
                    <w:pPr>
                      <w:ind w:left="20"/>
                      <w:spacing w:before="118" w:line="222" w:lineRule="auto"/>
                      <w:rPr>
                        <w:rFonts w:ascii="FangSong" w:hAnsi="FangSong" w:eastAsia="FangSong" w:cs="FangSong"/>
                        <w:sz w:val="19"/>
                        <w:szCs w:val="19"/>
                      </w:rPr>
                    </w:pPr>
                    <w:r>
                      <w:rPr>
                        <w:rFonts w:ascii="FangSong" w:hAnsi="FangSong" w:eastAsia="FangSong" w:cs="FangSong"/>
                        <w:sz w:val="19"/>
                        <w:szCs w:val="19"/>
                        <w:spacing w:val="2"/>
                      </w:rPr>
                      <w:t>4.你是否将资源按照70项(核心业务活动)、20项(核心业务的持续改进</w:t>
                    </w:r>
                  </w:p>
                  <w:p>
                    <w:pPr>
                      <w:ind w:left="209"/>
                      <w:spacing w:before="113" w:line="222" w:lineRule="auto"/>
                      <w:rPr>
                        <w:rFonts w:ascii="FangSong" w:hAnsi="FangSong" w:eastAsia="FangSong" w:cs="FangSong"/>
                        <w:sz w:val="19"/>
                        <w:szCs w:val="19"/>
                      </w:rPr>
                    </w:pPr>
                    <w:r>
                      <w:rPr>
                        <w:rFonts w:ascii="FangSong" w:hAnsi="FangSong" w:eastAsia="FangSong" w:cs="FangSong"/>
                        <w:sz w:val="19"/>
                        <w:szCs w:val="19"/>
                        <w:spacing w:val="8"/>
                      </w:rPr>
                      <w:t>活动)和10项(颠覆式创新)的比例分配?</w:t>
                    </w:r>
                  </w:p>
                  <w:p>
                    <w:pPr>
                      <w:ind w:left="20"/>
                      <w:spacing w:before="107" w:line="219" w:lineRule="auto"/>
                      <w:rPr>
                        <w:rFonts w:ascii="FangSong" w:hAnsi="FangSong" w:eastAsia="FangSong" w:cs="FangSong"/>
                        <w:sz w:val="19"/>
                        <w:szCs w:val="19"/>
                      </w:rPr>
                    </w:pPr>
                    <w:r>
                      <w:rPr>
                        <w:rFonts w:ascii="FangSong" w:hAnsi="FangSong" w:eastAsia="FangSong" w:cs="FangSong"/>
                        <w:sz w:val="19"/>
                        <w:szCs w:val="19"/>
                      </w:rPr>
                      <w:t>5.为了推动全面数字化转型的成功，而不仅仅是部分创新活动，你确定</w:t>
                    </w:r>
                  </w:p>
                  <w:p>
                    <w:pPr>
                      <w:ind w:left="209"/>
                      <w:spacing w:before="139" w:line="222" w:lineRule="auto"/>
                      <w:rPr>
                        <w:rFonts w:ascii="FangSong" w:hAnsi="FangSong" w:eastAsia="FangSong" w:cs="FangSong"/>
                        <w:sz w:val="19"/>
                        <w:szCs w:val="19"/>
                      </w:rPr>
                    </w:pPr>
                    <w:r>
                      <w:rPr>
                        <w:rFonts w:ascii="FangSong" w:hAnsi="FangSong" w:eastAsia="FangSong" w:cs="FangSong"/>
                        <w:sz w:val="19"/>
                        <w:szCs w:val="19"/>
                        <w:spacing w:val="-7"/>
                      </w:rPr>
                      <w:t>好适用的成功标准了吗?</w:t>
                    </w:r>
                  </w:p>
                </w:txbxContent>
              </v:textbox>
            </v:shape>
            <v:shape id="_x0000_s298" style="position:absolute;left:2182;top:84;width:888;height:492;" filled="false" stroked="false" type="#_x0000_t202">
              <v:fill on="false"/>
              <v:stroke on="false"/>
              <v:path/>
              <v:imagedata o:title=""/>
              <o:lock v:ext="edit" aspectratio="false"/>
              <v:textbox inset="0mm,0mm,0mm,0mm">
                <w:txbxContent>
                  <w:p>
                    <w:pPr>
                      <w:ind w:left="20" w:right="20" w:firstLine="59"/>
                      <w:spacing w:before="20" w:line="237" w:lineRule="auto"/>
                      <w:rPr>
                        <w:rFonts w:ascii="SimHei" w:hAnsi="SimHei" w:eastAsia="SimHei" w:cs="SimHei"/>
                        <w:sz w:val="19"/>
                        <w:szCs w:val="19"/>
                      </w:rPr>
                    </w:pPr>
                    <w:r>
                      <w:rPr>
                        <w:rFonts w:ascii="SimHei" w:hAnsi="SimHei" w:eastAsia="SimHei" w:cs="SimHei"/>
                        <w:sz w:val="19"/>
                        <w:szCs w:val="19"/>
                        <w:b/>
                        <w:bCs/>
                        <w:color w:val="FFFFFF"/>
                        <w:spacing w:val="-15"/>
                        <w:w w:val="89"/>
                      </w:rPr>
                      <w:t>单点突破</w:t>
                    </w:r>
                    <w:r>
                      <w:rPr>
                        <w:rFonts w:ascii="SimHei" w:hAnsi="SimHei" w:eastAsia="SimHei" w:cs="SimHei"/>
                        <w:sz w:val="19"/>
                        <w:szCs w:val="19"/>
                        <w:color w:val="FFFFFF"/>
                        <w:spacing w:val="2"/>
                      </w:rPr>
                      <w:t xml:space="preserve">  </w:t>
                    </w:r>
                    <w:r>
                      <w:rPr>
                        <w:rFonts w:ascii="SimHei" w:hAnsi="SimHei" w:eastAsia="SimHei" w:cs="SimHei"/>
                        <w:sz w:val="19"/>
                        <w:szCs w:val="19"/>
                        <w:b/>
                        <w:bCs/>
                        <w:color w:val="FFFFFF"/>
                        <w:spacing w:val="-13"/>
                        <w:w w:val="96"/>
                      </w:rPr>
                      <w:t>(第二阶段)</w:t>
                    </w:r>
                  </w:p>
                </w:txbxContent>
              </v:textbox>
            </v:shape>
            <v:shape id="_x0000_s300" style="position:absolute;left:4302;top:84;width:888;height:492;" filled="false" stroked="false" type="#_x0000_t202">
              <v:fill on="false"/>
              <v:stroke on="false"/>
              <v:path/>
              <v:imagedata o:title=""/>
              <o:lock v:ext="edit" aspectratio="false"/>
              <v:textbox inset="0mm,0mm,0mm,0mm">
                <w:txbxContent>
                  <w:p>
                    <w:pPr>
                      <w:ind w:left="20" w:right="20" w:firstLine="59"/>
                      <w:spacing w:before="19" w:line="237" w:lineRule="auto"/>
                      <w:rPr>
                        <w:rFonts w:ascii="SimHei" w:hAnsi="SimHei" w:eastAsia="SimHei" w:cs="SimHei"/>
                        <w:sz w:val="19"/>
                        <w:szCs w:val="19"/>
                      </w:rPr>
                    </w:pPr>
                    <w:r>
                      <w:rPr>
                        <w:rFonts w:ascii="SimHei" w:hAnsi="SimHei" w:eastAsia="SimHei" w:cs="SimHei"/>
                        <w:sz w:val="19"/>
                        <w:szCs w:val="19"/>
                        <w:b/>
                        <w:bCs/>
                        <w:color w:val="FFFFFF"/>
                        <w:spacing w:val="-21"/>
                        <w:w w:val="93"/>
                      </w:rPr>
                      <w:t>全面同步</w:t>
                    </w:r>
                    <w:r>
                      <w:rPr>
                        <w:rFonts w:ascii="SimHei" w:hAnsi="SimHei" w:eastAsia="SimHei" w:cs="SimHei"/>
                        <w:sz w:val="19"/>
                        <w:szCs w:val="19"/>
                        <w:color w:val="FFFFFF"/>
                      </w:rPr>
                      <w:t xml:space="preserve">  </w:t>
                    </w:r>
                    <w:r>
                      <w:rPr>
                        <w:rFonts w:ascii="SimHei" w:hAnsi="SimHei" w:eastAsia="SimHei" w:cs="SimHei"/>
                        <w:sz w:val="19"/>
                        <w:szCs w:val="19"/>
                        <w:b/>
                        <w:bCs/>
                        <w:color w:val="FFFFFF"/>
                        <w:spacing w:val="-16"/>
                        <w:w w:val="98"/>
                      </w:rPr>
                      <w:t>(第四阶段)</w:t>
                    </w:r>
                  </w:p>
                </w:txbxContent>
              </v:textbox>
            </v:shape>
            <v:shape id="_x0000_s302" style="position:absolute;left:3240;top:97;width:893;height:482;" filled="false" stroked="false" type="#_x0000_t202">
              <v:fill on="false"/>
              <v:stroke on="false"/>
              <v:path/>
              <v:imagedata o:title=""/>
              <o:lock v:ext="edit" aspectratio="false"/>
              <v:textbox inset="0mm,0mm,0mm,0mm">
                <w:txbxContent>
                  <w:p>
                    <w:pPr>
                      <w:ind w:left="20" w:right="20" w:firstLine="59"/>
                      <w:spacing w:before="19" w:line="232" w:lineRule="auto"/>
                      <w:rPr>
                        <w:rFonts w:ascii="SimHei" w:hAnsi="SimHei" w:eastAsia="SimHei" w:cs="SimHei"/>
                        <w:sz w:val="19"/>
                        <w:szCs w:val="19"/>
                      </w:rPr>
                    </w:pPr>
                    <w:r>
                      <w:rPr>
                        <w:rFonts w:ascii="SimHei" w:hAnsi="SimHei" w:eastAsia="SimHei" w:cs="SimHei"/>
                        <w:sz w:val="19"/>
                        <w:szCs w:val="19"/>
                        <w:color w:val="FFFFFF"/>
                        <w:spacing w:val="-19"/>
                        <w:w w:val="95"/>
                      </w:rPr>
                      <w:t>局部同步</w:t>
                    </w:r>
                    <w:r>
                      <w:rPr>
                        <w:rFonts w:ascii="SimHei" w:hAnsi="SimHei" w:eastAsia="SimHei" w:cs="SimHei"/>
                        <w:sz w:val="19"/>
                        <w:szCs w:val="19"/>
                        <w:color w:val="FFFFFF"/>
                      </w:rPr>
                      <w:t xml:space="preserve">  </w:t>
                    </w:r>
                    <w:r>
                      <w:rPr>
                        <w:rFonts w:ascii="SimHei" w:hAnsi="SimHei" w:eastAsia="SimHei" w:cs="SimHei"/>
                        <w:sz w:val="19"/>
                        <w:szCs w:val="19"/>
                        <w:color w:val="FFFFFF"/>
                        <w:spacing w:val="-13"/>
                        <w:w w:val="97"/>
                      </w:rPr>
                      <w:t>(第三阶段)</w:t>
                    </w:r>
                  </w:p>
                </w:txbxContent>
              </v:textbox>
            </v:shape>
            <v:shape id="_x0000_s304" style="position:absolute;left:1110;top:96;width:871;height:464;" filled="false" stroked="false" type="#_x0000_t202">
              <v:fill on="false"/>
              <v:stroke on="false"/>
              <v:path/>
              <v:imagedata o:title=""/>
              <o:lock v:ext="edit" aspectratio="false"/>
              <v:textbox inset="0mm,0mm,0mm,0mm">
                <w:txbxContent>
                  <w:p>
                    <w:pPr>
                      <w:ind w:left="20" w:right="20" w:firstLine="69"/>
                      <w:spacing w:before="19" w:line="223" w:lineRule="auto"/>
                      <w:rPr>
                        <w:rFonts w:ascii="SimHei" w:hAnsi="SimHei" w:eastAsia="SimHei" w:cs="SimHei"/>
                        <w:sz w:val="19"/>
                        <w:szCs w:val="19"/>
                      </w:rPr>
                    </w:pPr>
                    <w:r>
                      <w:rPr>
                        <w:rFonts w:ascii="SimHei" w:hAnsi="SimHei" w:eastAsia="SimHei" w:cs="SimHei"/>
                        <w:sz w:val="19"/>
                        <w:szCs w:val="19"/>
                        <w:color w:val="FFFFFF"/>
                        <w:spacing w:val="-15"/>
                        <w:w w:val="93"/>
                      </w:rPr>
                      <w:t>夯实基础</w:t>
                    </w:r>
                    <w:r>
                      <w:rPr>
                        <w:rFonts w:ascii="SimHei" w:hAnsi="SimHei" w:eastAsia="SimHei" w:cs="SimHei"/>
                        <w:sz w:val="19"/>
                        <w:szCs w:val="19"/>
                        <w:color w:val="FFFFFF"/>
                      </w:rPr>
                      <w:t xml:space="preserve">  </w:t>
                    </w:r>
                    <w:r>
                      <w:rPr>
                        <w:rFonts w:ascii="SimHei" w:hAnsi="SimHei" w:eastAsia="SimHei" w:cs="SimHei"/>
                        <w:sz w:val="19"/>
                        <w:szCs w:val="19"/>
                        <w:color w:val="FFFFFF"/>
                        <w:spacing w:val="-13"/>
                        <w:w w:val="95"/>
                      </w:rPr>
                      <w:t>(第一阶段)</w:t>
                    </w:r>
                  </w:p>
                </w:txbxContent>
              </v:textbox>
            </v:shape>
            <v:shape id="_x0000_s306" style="position:absolute;left:280;top:98;width:400;height:472;" filled="false" stroked="false" type="#_x0000_t202">
              <v:fill on="false"/>
              <v:stroke on="false"/>
              <v:path/>
              <v:imagedata o:title=""/>
              <o:lock v:ext="edit" aspectratio="false"/>
              <v:textbox inset="0mm,0mm,0mm,0mm">
                <w:txbxContent>
                  <w:p>
                    <w:pPr>
                      <w:ind w:left="39" w:right="20" w:hanging="19"/>
                      <w:spacing w:before="19" w:line="227" w:lineRule="auto"/>
                      <w:rPr>
                        <w:rFonts w:ascii="SimHei" w:hAnsi="SimHei" w:eastAsia="SimHei" w:cs="SimHei"/>
                        <w:sz w:val="19"/>
                        <w:szCs w:val="19"/>
                      </w:rPr>
                    </w:pPr>
                    <w:r>
                      <w:rPr>
                        <w:rFonts w:ascii="SimSun" w:hAnsi="SimSun" w:eastAsia="SimSun" w:cs="SimSun"/>
                        <w:sz w:val="19"/>
                        <w:szCs w:val="19"/>
                        <w:color w:val="FFFFFF"/>
                        <w:spacing w:val="-12"/>
                      </w:rPr>
                      <w:t>目标</w:t>
                    </w:r>
                    <w:r>
                      <w:rPr>
                        <w:rFonts w:ascii="SimSun" w:hAnsi="SimSun" w:eastAsia="SimSun" w:cs="SimSun"/>
                        <w:sz w:val="19"/>
                        <w:szCs w:val="19"/>
                        <w:color w:val="FFFFFF"/>
                      </w:rPr>
                      <w:t xml:space="preserve"> </w:t>
                    </w:r>
                    <w:r>
                      <w:rPr>
                        <w:rFonts w:ascii="SimHei" w:hAnsi="SimHei" w:eastAsia="SimHei" w:cs="SimHei"/>
                        <w:sz w:val="19"/>
                        <w:szCs w:val="19"/>
                        <w:color w:val="FFFFFF"/>
                        <w:spacing w:val="-11"/>
                        <w:w w:val="95"/>
                      </w:rPr>
                      <w:t>设定</w:t>
                    </w:r>
                  </w:p>
                </w:txbxContent>
              </v:textbox>
            </v:shape>
          </v:group>
        </w:pict>
      </w:r>
    </w:p>
    <w:p>
      <w:pPr>
        <w:ind w:left="1719"/>
        <w:spacing w:before="165" w:line="219" w:lineRule="auto"/>
        <w:rPr>
          <w:rFonts w:ascii="SimSun" w:hAnsi="SimSun" w:eastAsia="SimSun" w:cs="SimSun"/>
          <w:sz w:val="19"/>
          <w:szCs w:val="19"/>
        </w:rPr>
      </w:pPr>
      <w:r>
        <w:rPr>
          <w:rFonts w:ascii="SimSun" w:hAnsi="SimSun" w:eastAsia="SimSun" w:cs="SimSun"/>
          <w:sz w:val="19"/>
          <w:szCs w:val="19"/>
          <w:b/>
          <w:bCs/>
          <w:spacing w:val="-6"/>
        </w:rPr>
        <w:t>图8-1</w:t>
      </w:r>
      <w:r>
        <w:rPr>
          <w:rFonts w:ascii="SimSun" w:hAnsi="SimSun" w:eastAsia="SimSun" w:cs="SimSun"/>
          <w:sz w:val="19"/>
          <w:szCs w:val="19"/>
          <w:spacing w:val="-6"/>
        </w:rPr>
        <w:t xml:space="preserve">  </w:t>
      </w:r>
      <w:r>
        <w:rPr>
          <w:rFonts w:ascii="SimSun" w:hAnsi="SimSun" w:eastAsia="SimSun" w:cs="SimSun"/>
          <w:sz w:val="19"/>
          <w:szCs w:val="19"/>
          <w:b/>
          <w:bCs/>
          <w:spacing w:val="-6"/>
        </w:rPr>
        <w:t>战略充分性的准则检查清单</w:t>
      </w:r>
    </w:p>
    <w:p>
      <w:pPr>
        <w:spacing w:line="219" w:lineRule="auto"/>
        <w:sectPr>
          <w:pgSz w:w="8640" w:h="12790"/>
          <w:pgMar w:top="400" w:right="1109" w:bottom="400" w:left="1202" w:header="0" w:footer="0" w:gutter="0"/>
        </w:sectPr>
        <w:rPr>
          <w:rFonts w:ascii="SimSun" w:hAnsi="SimSun" w:eastAsia="SimSun" w:cs="SimSun"/>
          <w:sz w:val="19"/>
          <w:szCs w:val="19"/>
        </w:rPr>
      </w:pPr>
    </w:p>
    <w:p>
      <w:pPr>
        <w:spacing w:line="12707" w:lineRule="exact"/>
        <w:rPr/>
      </w:pPr>
      <w:r>
        <w:rPr>
          <w:position w:val="-254"/>
        </w:rPr>
        <w:drawing>
          <wp:inline distT="0" distB="0" distL="0" distR="0">
            <wp:extent cx="5410200" cy="8069098"/>
            <wp:effectExtent l="0" t="0" r="0" b="0"/>
            <wp:docPr id="120" name="IM 120"/>
            <wp:cNvGraphicFramePr/>
            <a:graphic>
              <a:graphicData uri="http://schemas.openxmlformats.org/drawingml/2006/picture">
                <pic:pic>
                  <pic:nvPicPr>
                    <pic:cNvPr id="120" name="IM 120"/>
                    <pic:cNvPicPr/>
                  </pic:nvPicPr>
                  <pic:blipFill>
                    <a:blip r:embed="rId84"/>
                    <a:stretch>
                      <a:fillRect/>
                    </a:stretch>
                  </pic:blipFill>
                  <pic:spPr>
                    <a:xfrm rot="0">
                      <a:off x="0" y="0"/>
                      <a:ext cx="5410200" cy="8069098"/>
                    </a:xfrm>
                    <a:prstGeom prst="rect">
                      <a:avLst/>
                    </a:prstGeom>
                  </pic:spPr>
                </pic:pic>
              </a:graphicData>
            </a:graphic>
          </wp:inline>
        </w:drawing>
      </w:r>
    </w:p>
    <w:p>
      <w:pPr>
        <w:spacing w:line="12707" w:lineRule="exact"/>
        <w:sectPr>
          <w:pgSz w:w="8520" w:h="12720"/>
          <w:pgMar w:top="1" w:right="0" w:bottom="1" w:left="0" w:header="0" w:footer="0" w:gutter="0"/>
        </w:sectPr>
        <w:rPr/>
      </w:pP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tbl>
      <w:tblPr>
        <w:tblStyle w:val="TableNormal"/>
        <w:tblW w:w="2797" w:type="dxa"/>
        <w:tblInd w:w="1587" w:type="dxa"/>
        <w:tblLayout w:type="fixed"/>
      </w:tblPr>
      <w:tblGrid>
        <w:gridCol w:w="280"/>
        <w:gridCol w:w="376"/>
        <w:gridCol w:w="406"/>
        <w:gridCol w:w="507"/>
        <w:gridCol w:w="468"/>
        <w:gridCol w:w="320"/>
        <w:gridCol w:w="440"/>
      </w:tblGrid>
      <w:tr>
        <w:trPr>
          <w:trHeight w:val="318" w:hRule="atLeast"/>
        </w:trPr>
        <w:tc>
          <w:tcPr>
            <w:tcW w:w="280" w:type="dxa"/>
            <w:vAlign w:val="top"/>
          </w:tcPr>
          <w:p>
            <w:pPr>
              <w:spacing w:before="135" w:line="177" w:lineRule="auto"/>
              <w:rPr>
                <w:rFonts w:ascii="SimHei" w:hAnsi="SimHei" w:eastAsia="SimHei" w:cs="SimHei"/>
                <w:sz w:val="18"/>
                <w:szCs w:val="18"/>
              </w:rPr>
            </w:pPr>
            <w:r>
              <w:rPr>
                <w:rFonts w:ascii="SimHei" w:hAnsi="SimHei" w:eastAsia="SimHei" w:cs="SimHei"/>
                <w:sz w:val="18"/>
                <w:szCs w:val="18"/>
                <w:b/>
                <w:bCs/>
                <w:spacing w:val="-2"/>
              </w:rPr>
              <w:t>弟</w:t>
            </w:r>
          </w:p>
        </w:tc>
        <w:tc>
          <w:tcPr>
            <w:tcW w:w="376" w:type="dxa"/>
            <w:vAlign w:val="top"/>
          </w:tcPr>
          <w:p>
            <w:pPr>
              <w:ind w:left="108"/>
              <w:spacing w:before="135" w:line="177" w:lineRule="auto"/>
              <w:rPr>
                <w:rFonts w:ascii="SimHei" w:hAnsi="SimHei" w:eastAsia="SimHei" w:cs="SimHei"/>
                <w:sz w:val="18"/>
                <w:szCs w:val="18"/>
              </w:rPr>
            </w:pPr>
            <w:r>
              <w:rPr>
                <w:rFonts w:ascii="SimHei" w:hAnsi="SimHei" w:eastAsia="SimHei" w:cs="SimHei"/>
                <w:sz w:val="18"/>
                <w:szCs w:val="18"/>
                <w:b/>
                <w:bCs/>
                <w:spacing w:val="-2"/>
              </w:rPr>
              <w:t>四</w:t>
            </w:r>
          </w:p>
        </w:tc>
        <w:tc>
          <w:tcPr>
            <w:tcW w:w="406" w:type="dxa"/>
            <w:vAlign w:val="top"/>
          </w:tcPr>
          <w:p>
            <w:pPr>
              <w:ind w:firstLine="271"/>
              <w:spacing w:before="50" w:line="87" w:lineRule="exact"/>
              <w:rPr/>
            </w:pPr>
            <w:r>
              <w:rPr>
                <w:position w:val="-1"/>
              </w:rPr>
              <w:drawing>
                <wp:inline distT="0" distB="0" distL="0" distR="0">
                  <wp:extent cx="38087" cy="55642"/>
                  <wp:effectExtent l="0" t="0" r="0" b="0"/>
                  <wp:docPr id="122" name="IM 122"/>
                  <wp:cNvGraphicFramePr/>
                  <a:graphic>
                    <a:graphicData uri="http://schemas.openxmlformats.org/drawingml/2006/picture">
                      <pic:pic>
                        <pic:nvPicPr>
                          <pic:cNvPr id="122" name="IM 122"/>
                          <pic:cNvPicPr/>
                        </pic:nvPicPr>
                        <pic:blipFill>
                          <a:blip r:embed="rId85"/>
                          <a:stretch>
                            <a:fillRect/>
                          </a:stretch>
                        </pic:blipFill>
                        <pic:spPr>
                          <a:xfrm rot="0">
                            <a:off x="0" y="0"/>
                            <a:ext cx="38087" cy="55642"/>
                          </a:xfrm>
                          <a:prstGeom prst="rect">
                            <a:avLst/>
                          </a:prstGeom>
                        </pic:spPr>
                      </pic:pic>
                    </a:graphicData>
                  </a:graphic>
                </wp:inline>
              </w:drawing>
            </w:r>
          </w:p>
          <w:p>
            <w:pPr>
              <w:ind w:left="104"/>
              <w:spacing w:line="174" w:lineRule="auto"/>
              <w:rPr>
                <w:rFonts w:ascii="SimHei" w:hAnsi="SimHei" w:eastAsia="SimHei" w:cs="SimHei"/>
                <w:sz w:val="18"/>
                <w:szCs w:val="18"/>
              </w:rPr>
            </w:pPr>
            <w:r>
              <w:rPr>
                <w:rFonts w:ascii="SimHei" w:hAnsi="SimHei" w:eastAsia="SimHei" w:cs="SimHei"/>
                <w:sz w:val="18"/>
                <w:szCs w:val="18"/>
                <w:b/>
                <w:bCs/>
                <w:spacing w:val="-2"/>
              </w:rPr>
              <w:t>所</w:t>
            </w:r>
          </w:p>
        </w:tc>
        <w:tc>
          <w:tcPr>
            <w:tcW w:w="507" w:type="dxa"/>
            <w:vAlign w:val="top"/>
          </w:tcPr>
          <w:p>
            <w:pPr>
              <w:ind w:left="205"/>
              <w:spacing w:before="38" w:line="97" w:lineRule="exact"/>
              <w:rPr>
                <w:rFonts w:ascii="Times New Roman" w:hAnsi="Times New Roman" w:eastAsia="Times New Roman" w:cs="Times New Roman"/>
                <w:sz w:val="15"/>
                <w:szCs w:val="15"/>
              </w:rPr>
            </w:pPr>
            <w:r>
              <w:rPr>
                <w:rFonts w:ascii="Times New Roman" w:hAnsi="Times New Roman" w:eastAsia="Times New Roman" w:cs="Times New Roman"/>
                <w:sz w:val="15"/>
                <w:szCs w:val="15"/>
                <w:position w:val="-2"/>
              </w:rPr>
              <w:t>t</w:t>
            </w:r>
          </w:p>
          <w:p>
            <w:pPr>
              <w:ind w:left="74"/>
              <w:spacing w:line="177" w:lineRule="auto"/>
              <w:rPr>
                <w:rFonts w:ascii="SimHei" w:hAnsi="SimHei" w:eastAsia="SimHei" w:cs="SimHei"/>
                <w:sz w:val="18"/>
                <w:szCs w:val="18"/>
              </w:rPr>
            </w:pPr>
            <w:r>
              <w:rPr>
                <w:rFonts w:ascii="SimHei" w:hAnsi="SimHei" w:eastAsia="SimHei" w:cs="SimHei"/>
                <w:sz w:val="18"/>
                <w:szCs w:val="18"/>
                <w:b/>
                <w:bCs/>
                <w:spacing w:val="-2"/>
              </w:rPr>
              <w:t>权</w:t>
            </w:r>
          </w:p>
        </w:tc>
        <w:tc>
          <w:tcPr>
            <w:tcW w:w="468" w:type="dxa"/>
            <w:vAlign w:val="top"/>
          </w:tcPr>
          <w:p>
            <w:pPr>
              <w:ind w:firstLine="258"/>
              <w:spacing w:line="120" w:lineRule="exact"/>
              <w:rPr/>
            </w:pPr>
            <w:r>
              <w:rPr>
                <w:position w:val="-2"/>
              </w:rPr>
              <w:drawing>
                <wp:inline distT="0" distB="0" distL="0" distR="0">
                  <wp:extent cx="114317" cy="76229"/>
                  <wp:effectExtent l="0" t="0" r="0" b="0"/>
                  <wp:docPr id="124" name="IM 124"/>
                  <wp:cNvGraphicFramePr/>
                  <a:graphic>
                    <a:graphicData uri="http://schemas.openxmlformats.org/drawingml/2006/picture">
                      <pic:pic>
                        <pic:nvPicPr>
                          <pic:cNvPr id="124" name="IM 124"/>
                          <pic:cNvPicPr/>
                        </pic:nvPicPr>
                        <pic:blipFill>
                          <a:blip r:embed="rId86"/>
                          <a:stretch>
                            <a:fillRect/>
                          </a:stretch>
                        </pic:blipFill>
                        <pic:spPr>
                          <a:xfrm rot="0">
                            <a:off x="0" y="0"/>
                            <a:ext cx="114317" cy="76229"/>
                          </a:xfrm>
                          <a:prstGeom prst="rect">
                            <a:avLst/>
                          </a:prstGeom>
                        </pic:spPr>
                      </pic:pic>
                    </a:graphicData>
                  </a:graphic>
                </wp:inline>
              </w:drawing>
            </w:r>
          </w:p>
        </w:tc>
        <w:tc>
          <w:tcPr>
            <w:tcW w:w="320" w:type="dxa"/>
            <w:vAlign w:val="top"/>
          </w:tcPr>
          <w:p>
            <w:pPr>
              <w:ind w:left="29"/>
              <w:spacing w:before="70" w:line="175" w:lineRule="auto"/>
              <w:rPr>
                <w:rFonts w:ascii="Times New Roman" w:hAnsi="Times New Roman" w:eastAsia="Times New Roman" w:cs="Times New Roman"/>
                <w:sz w:val="8"/>
                <w:szCs w:val="8"/>
              </w:rPr>
            </w:pPr>
            <w:r>
              <w:rPr>
                <w:rFonts w:ascii="Times New Roman" w:hAnsi="Times New Roman" w:eastAsia="Times New Roman" w:cs="Times New Roman"/>
                <w:sz w:val="8"/>
                <w:szCs w:val="8"/>
              </w:rPr>
              <w:drawing>
                <wp:inline distT="0" distB="0" distL="0" distR="0">
                  <wp:extent cx="50801" cy="31718"/>
                  <wp:effectExtent l="0" t="0" r="0" b="0"/>
                  <wp:docPr id="126" name="IM 126"/>
                  <wp:cNvGraphicFramePr/>
                  <a:graphic>
                    <a:graphicData uri="http://schemas.openxmlformats.org/drawingml/2006/picture">
                      <pic:pic>
                        <pic:nvPicPr>
                          <pic:cNvPr id="126" name="IM 126"/>
                          <pic:cNvPicPr/>
                        </pic:nvPicPr>
                        <pic:blipFill>
                          <a:blip r:embed="rId87"/>
                          <a:stretch>
                            <a:fillRect/>
                          </a:stretch>
                        </pic:blipFill>
                        <pic:spPr>
                          <a:xfrm rot="0">
                            <a:off x="0" y="0"/>
                            <a:ext cx="50801" cy="31718"/>
                          </a:xfrm>
                          <a:prstGeom prst="rect">
                            <a:avLst/>
                          </a:prstGeom>
                        </pic:spPr>
                      </pic:pic>
                    </a:graphicData>
                  </a:graphic>
                </wp:inline>
              </w:drawing>
            </w:r>
            <w:r>
              <w:rPr>
                <w:rFonts w:ascii="Times New Roman" w:hAnsi="Times New Roman" w:eastAsia="Times New Roman" w:cs="Times New Roman"/>
                <w:sz w:val="8"/>
                <w:szCs w:val="8"/>
              </w:rPr>
              <w:t>m</w:t>
            </w:r>
          </w:p>
        </w:tc>
        <w:tc>
          <w:tcPr>
            <w:tcW w:w="440" w:type="dxa"/>
            <w:vAlign w:val="top"/>
          </w:tcPr>
          <w:p>
            <w:pPr>
              <w:ind w:firstLine="169"/>
              <w:spacing w:before="160" w:line="130" w:lineRule="exact"/>
              <w:rPr/>
            </w:pPr>
            <w:r>
              <w:rPr>
                <w:position w:val="-2"/>
              </w:rPr>
              <w:drawing>
                <wp:inline distT="0" distB="0" distL="0" distR="0">
                  <wp:extent cx="171449" cy="82564"/>
                  <wp:effectExtent l="0" t="0" r="0" b="0"/>
                  <wp:docPr id="128" name="IM 128"/>
                  <wp:cNvGraphicFramePr/>
                  <a:graphic>
                    <a:graphicData uri="http://schemas.openxmlformats.org/drawingml/2006/picture">
                      <pic:pic>
                        <pic:nvPicPr>
                          <pic:cNvPr id="128" name="IM 128"/>
                          <pic:cNvPicPr/>
                        </pic:nvPicPr>
                        <pic:blipFill>
                          <a:blip r:embed="rId88"/>
                          <a:stretch>
                            <a:fillRect/>
                          </a:stretch>
                        </pic:blipFill>
                        <pic:spPr>
                          <a:xfrm rot="0">
                            <a:off x="0" y="0"/>
                            <a:ext cx="171449" cy="82564"/>
                          </a:xfrm>
                          <a:prstGeom prst="rect">
                            <a:avLst/>
                          </a:prstGeom>
                        </pic:spPr>
                      </pic:pic>
                    </a:graphicData>
                  </a:graphic>
                </wp:inline>
              </w:drawing>
            </w:r>
          </w:p>
        </w:tc>
      </w:tr>
    </w:tbl>
    <w:p>
      <w:pPr>
        <w:spacing w:before="28"/>
        <w:rPr/>
      </w:pPr>
      <w:r/>
    </w:p>
    <w:p>
      <w:pPr>
        <w:spacing w:before="27"/>
        <w:rPr/>
      </w:pPr>
      <w:r/>
    </w:p>
    <w:p>
      <w:pPr>
        <w:spacing w:before="27"/>
        <w:rPr/>
      </w:pPr>
      <w:r/>
    </w:p>
    <w:tbl>
      <w:tblPr>
        <w:tblStyle w:val="TableNormal"/>
        <w:tblW w:w="631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72"/>
        <w:gridCol w:w="4647"/>
      </w:tblGrid>
      <w:tr>
        <w:trPr>
          <w:trHeight w:val="1102" w:hRule="atLeast"/>
        </w:trPr>
        <w:tc>
          <w:tcPr>
            <w:tcW w:w="1672" w:type="dxa"/>
            <w:vAlign w:val="top"/>
          </w:tcPr>
          <w:p>
            <w:pPr>
              <w:spacing w:line="401" w:lineRule="auto"/>
              <w:rPr>
                <w:rFonts w:ascii="Arial"/>
                <w:sz w:val="21"/>
              </w:rPr>
            </w:pPr>
            <w:r/>
          </w:p>
          <w:p>
            <w:pPr>
              <w:pStyle w:val="TableText"/>
              <w:ind w:left="194"/>
              <w:spacing w:before="59" w:line="219" w:lineRule="auto"/>
              <w:rPr>
                <w:sz w:val="18"/>
                <w:szCs w:val="18"/>
              </w:rPr>
            </w:pPr>
            <w:r>
              <w:rPr>
                <w:sz w:val="18"/>
                <w:szCs w:val="18"/>
                <w:spacing w:val="3"/>
              </w:rPr>
              <w:t>第四阶段是什么</w:t>
            </w:r>
          </w:p>
        </w:tc>
        <w:tc>
          <w:tcPr>
            <w:tcW w:w="4647" w:type="dxa"/>
            <w:vAlign w:val="top"/>
          </w:tcPr>
          <w:p>
            <w:pPr>
              <w:pStyle w:val="TableText"/>
              <w:ind w:left="112" w:right="83" w:hanging="49"/>
              <w:spacing w:before="112" w:line="369" w:lineRule="auto"/>
              <w:jc w:val="both"/>
              <w:rPr>
                <w:sz w:val="18"/>
                <w:szCs w:val="18"/>
              </w:rPr>
            </w:pPr>
            <w:r>
              <w:rPr>
                <w:sz w:val="18"/>
                <w:szCs w:val="18"/>
                <w:spacing w:val="-1"/>
              </w:rPr>
              <w:t>企业范围内的数字平台或新的商业模式已经完全扎根。然</w:t>
            </w:r>
            <w:r>
              <w:rPr>
                <w:sz w:val="18"/>
                <w:szCs w:val="18"/>
                <w:spacing w:val="14"/>
              </w:rPr>
              <w:t xml:space="preserve"> </w:t>
            </w:r>
            <w:r>
              <w:rPr>
                <w:sz w:val="18"/>
                <w:szCs w:val="18"/>
                <w:spacing w:val="-1"/>
              </w:rPr>
              <w:t>而，这仅仅是一次性的变革。它仍然只是一种技术(或商</w:t>
            </w:r>
          </w:p>
          <w:p>
            <w:pPr>
              <w:pStyle w:val="TableText"/>
              <w:ind w:left="132"/>
              <w:spacing w:line="218" w:lineRule="auto"/>
              <w:rPr>
                <w:sz w:val="18"/>
                <w:szCs w:val="18"/>
              </w:rPr>
            </w:pPr>
            <w:r>
              <w:rPr>
                <w:sz w:val="18"/>
                <w:szCs w:val="18"/>
              </w:rPr>
              <w:t>业模式)的变革，不会产生持续的颠覆性影响</w:t>
            </w:r>
          </w:p>
        </w:tc>
      </w:tr>
      <w:tr>
        <w:trPr>
          <w:trHeight w:val="748" w:hRule="atLeast"/>
        </w:trPr>
        <w:tc>
          <w:tcPr>
            <w:tcW w:w="1672" w:type="dxa"/>
            <w:vAlign w:val="top"/>
          </w:tcPr>
          <w:p>
            <w:pPr>
              <w:pStyle w:val="TableText"/>
              <w:ind w:left="194"/>
              <w:spacing w:before="290" w:line="219" w:lineRule="auto"/>
              <w:rPr>
                <w:sz w:val="18"/>
                <w:szCs w:val="18"/>
              </w:rPr>
            </w:pPr>
            <w:r>
              <w:rPr>
                <w:sz w:val="18"/>
                <w:szCs w:val="18"/>
                <w:spacing w:val="2"/>
              </w:rPr>
              <w:t>转型失败的原因</w:t>
            </w:r>
          </w:p>
        </w:tc>
        <w:tc>
          <w:tcPr>
            <w:tcW w:w="4647" w:type="dxa"/>
            <w:vAlign w:val="top"/>
          </w:tcPr>
          <w:p>
            <w:pPr>
              <w:pStyle w:val="TableText"/>
              <w:ind w:left="63"/>
              <w:spacing w:before="130" w:line="379" w:lineRule="auto"/>
              <w:rPr>
                <w:sz w:val="18"/>
                <w:szCs w:val="18"/>
              </w:rPr>
            </w:pPr>
            <w:r>
              <w:rPr>
                <w:sz w:val="18"/>
                <w:szCs w:val="18"/>
              </w:rPr>
              <w:t>由于组织结构问题或</w:t>
            </w:r>
            <w:r>
              <w:rPr>
                <w:sz w:val="18"/>
                <w:szCs w:val="18"/>
                <w:u w:val="single" w:color="auto"/>
              </w:rPr>
              <w:t>企业</w:t>
            </w:r>
            <w:r>
              <w:rPr>
                <w:sz w:val="18"/>
                <w:szCs w:val="18"/>
              </w:rPr>
              <w:t>文化问题，没有办法推动这个一</w:t>
            </w:r>
          </w:p>
          <w:p>
            <w:pPr>
              <w:pStyle w:val="TableText"/>
              <w:ind w:left="123"/>
              <w:spacing w:line="219" w:lineRule="auto"/>
              <w:rPr>
                <w:sz w:val="18"/>
                <w:szCs w:val="18"/>
              </w:rPr>
            </w:pPr>
            <w:r>
              <w:rPr>
                <w:sz w:val="18"/>
                <w:szCs w:val="18"/>
                <w:spacing w:val="1"/>
              </w:rPr>
              <w:t>次性的数字化转型</w:t>
            </w:r>
          </w:p>
        </w:tc>
      </w:tr>
      <w:tr>
        <w:trPr>
          <w:trHeight w:val="1460" w:hRule="atLeast"/>
        </w:trPr>
        <w:tc>
          <w:tcPr>
            <w:tcW w:w="1672" w:type="dxa"/>
            <w:vAlign w:val="top"/>
          </w:tcPr>
          <w:p>
            <w:pPr>
              <w:spacing w:line="290" w:lineRule="auto"/>
              <w:rPr>
                <w:rFonts w:ascii="Arial"/>
                <w:sz w:val="21"/>
              </w:rPr>
            </w:pPr>
            <w:r/>
          </w:p>
          <w:p>
            <w:pPr>
              <w:spacing w:line="290" w:lineRule="auto"/>
              <w:rPr>
                <w:rFonts w:ascii="Arial"/>
                <w:sz w:val="21"/>
              </w:rPr>
            </w:pPr>
            <w:r/>
          </w:p>
          <w:p>
            <w:pPr>
              <w:pStyle w:val="TableText"/>
              <w:ind w:left="194"/>
              <w:spacing w:before="59" w:line="220" w:lineRule="auto"/>
              <w:rPr>
                <w:sz w:val="18"/>
                <w:szCs w:val="18"/>
              </w:rPr>
            </w:pPr>
            <w:r>
              <w:rPr>
                <w:sz w:val="18"/>
                <w:szCs w:val="18"/>
                <w:spacing w:val="2"/>
              </w:rPr>
              <w:t>应对风险的准则</w:t>
            </w:r>
          </w:p>
        </w:tc>
        <w:tc>
          <w:tcPr>
            <w:tcW w:w="4647" w:type="dxa"/>
            <w:vAlign w:val="top"/>
          </w:tcPr>
          <w:p>
            <w:pPr>
              <w:pStyle w:val="TableText"/>
              <w:ind w:left="272" w:right="156" w:hanging="119"/>
              <w:spacing w:before="142" w:line="284" w:lineRule="auto"/>
              <w:rPr>
                <w:sz w:val="18"/>
                <w:szCs w:val="18"/>
              </w:rPr>
            </w:pPr>
            <w:r>
              <w:rPr>
                <w:sz w:val="18"/>
                <w:szCs w:val="18"/>
              </w:rPr>
              <w:t>●通过数字化再造重新启动IT功能和企业其他部分的技</w:t>
            </w:r>
            <w:r>
              <w:rPr>
                <w:sz w:val="18"/>
                <w:szCs w:val="18"/>
                <w:spacing w:val="6"/>
              </w:rPr>
              <w:t xml:space="preserve"> </w:t>
            </w:r>
            <w:r>
              <w:rPr>
                <w:sz w:val="18"/>
                <w:szCs w:val="18"/>
                <w:spacing w:val="5"/>
              </w:rPr>
              <w:t>术能力</w:t>
            </w:r>
          </w:p>
          <w:p>
            <w:pPr>
              <w:pStyle w:val="TableText"/>
              <w:ind w:left="292" w:right="66" w:hanging="229"/>
              <w:spacing w:before="165" w:line="290" w:lineRule="auto"/>
              <w:rPr>
                <w:sz w:val="18"/>
                <w:szCs w:val="18"/>
              </w:rPr>
            </w:pPr>
            <w:r>
              <w:rPr>
                <w:sz w:val="18"/>
                <w:szCs w:val="18"/>
              </w:rPr>
              <w:t>●在快速发展的技术领域保持前沿性，以完成一次性的转</w:t>
            </w:r>
            <w:r>
              <w:rPr>
                <w:sz w:val="18"/>
                <w:szCs w:val="18"/>
                <w:spacing w:val="6"/>
              </w:rPr>
              <w:t xml:space="preserve"> </w:t>
            </w:r>
            <w:r>
              <w:rPr>
                <w:sz w:val="18"/>
                <w:szCs w:val="18"/>
                <w:spacing w:val="1"/>
              </w:rPr>
              <w:t>型和实现成功运营</w:t>
            </w:r>
          </w:p>
        </w:tc>
      </w:tr>
    </w:tbl>
    <w:p>
      <w:pPr>
        <w:pStyle w:val="BodyText"/>
        <w:rPr/>
      </w:pPr>
      <w:r/>
    </w:p>
    <w:p>
      <w:pPr>
        <w:sectPr>
          <w:pgSz w:w="8520" w:h="12710"/>
          <w:pgMar w:top="400" w:right="955" w:bottom="400" w:left="1235" w:header="0" w:footer="0" w:gutter="0"/>
        </w:sectPr>
        <w:rPr/>
      </w:pP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5930" w:lineRule="exact"/>
        <w:rPr/>
      </w:pPr>
      <w:r>
        <w:rPr>
          <w:position w:val="-118"/>
        </w:rPr>
        <w:pict>
          <v:group id="_x0000_s308" style="mso-position-vertical-relative:line;mso-position-horizontal-relative:char;width:379.55pt;height:296.5pt;" filled="false" stroked="false" coordsize="7590,5930" coordorigin="0,0">
            <v:shape id="_x0000_s310" style="position:absolute;left:0;top:0;width:7590;height:5930;" filled="false" stroked="false" type="#_x0000_t75">
              <v:imagedata o:title="" r:id="rId89"/>
            </v:shape>
            <v:shape id="_x0000_s312" style="position:absolute;left:2520;top:3;width:4803;height:5612;" filled="false" stroked="false" type="#_x0000_t202">
              <v:fill on="false"/>
              <v:stroke on="false"/>
              <v:path/>
              <v:imagedata o:title=""/>
              <o:lock v:ext="edit" aspectratio="false"/>
              <v:textbox inset="0mm,0mm,0mm,0mm">
                <w:txbxContent>
                  <w:p>
                    <w:pPr>
                      <w:ind w:left="3512"/>
                      <w:spacing w:before="19" w:line="222" w:lineRule="auto"/>
                      <w:outlineLvl w:val="6"/>
                      <w:rPr>
                        <w:rFonts w:ascii="SimHei" w:hAnsi="SimHei" w:eastAsia="SimHei" w:cs="SimHei"/>
                        <w:sz w:val="16"/>
                        <w:szCs w:val="16"/>
                      </w:rPr>
                    </w:pPr>
                    <w:r>
                      <w:rPr>
                        <w:rFonts w:ascii="SimHei" w:hAnsi="SimHei" w:eastAsia="SimHei" w:cs="SimHei"/>
                        <w:sz w:val="16"/>
                        <w:szCs w:val="16"/>
                        <w:b/>
                        <w:bCs/>
                        <w:spacing w:val="-8"/>
                      </w:rPr>
                      <w:t>9.敏捷型文化</w:t>
                    </w:r>
                  </w:p>
                  <w:p>
                    <w:pPr>
                      <w:ind w:left="3509" w:right="20"/>
                      <w:spacing w:before="60" w:line="253" w:lineRule="auto"/>
                      <w:rPr>
                        <w:rFonts w:ascii="KaiTi" w:hAnsi="KaiTi" w:eastAsia="KaiTi" w:cs="KaiTi"/>
                        <w:sz w:val="16"/>
                        <w:szCs w:val="16"/>
                      </w:rPr>
                    </w:pPr>
                    <w:r>
                      <w:rPr>
                        <w:rFonts w:ascii="KaiTi" w:hAnsi="KaiTi" w:eastAsia="KaiTi" w:cs="KaiTi"/>
                        <w:sz w:val="16"/>
                        <w:szCs w:val="16"/>
                        <w:spacing w:val="16"/>
                      </w:rPr>
                      <w:t>创立</w:t>
                    </w:r>
                    <w:r>
                      <w:rPr>
                        <w:rFonts w:ascii="KaiTi" w:hAnsi="KaiTi" w:eastAsia="KaiTi" w:cs="KaiTi"/>
                        <w:sz w:val="16"/>
                        <w:szCs w:val="16"/>
                        <w:spacing w:val="-40"/>
                      </w:rPr>
                      <w:t xml:space="preserve"> </w:t>
                    </w:r>
                    <w:r>
                      <w:rPr>
                        <w:rFonts w:ascii="KaiTi" w:hAnsi="KaiTi" w:eastAsia="KaiTi" w:cs="KaiTi"/>
                        <w:sz w:val="16"/>
                        <w:szCs w:val="16"/>
                        <w:spacing w:val="16"/>
                      </w:rPr>
                      <w:t>一种支持持</w:t>
                    </w:r>
                    <w:r>
                      <w:rPr>
                        <w:rFonts w:ascii="KaiTi" w:hAnsi="KaiTi" w:eastAsia="KaiTi" w:cs="KaiTi"/>
                        <w:sz w:val="16"/>
                        <w:szCs w:val="16"/>
                      </w:rPr>
                      <w:t xml:space="preserve"> </w:t>
                    </w:r>
                    <w:r>
                      <w:rPr>
                        <w:rFonts w:ascii="KaiTi" w:hAnsi="KaiTi" w:eastAsia="KaiTi" w:cs="KaiTi"/>
                        <w:sz w:val="16"/>
                        <w:szCs w:val="16"/>
                        <w:spacing w:val="-7"/>
                      </w:rPr>
                      <w:t>续变革的企业文化</w:t>
                    </w:r>
                  </w:p>
                  <w:p>
                    <w:pPr>
                      <w:ind w:left="3512"/>
                      <w:spacing w:before="40" w:line="220" w:lineRule="auto"/>
                      <w:outlineLvl w:val="6"/>
                      <w:rPr>
                        <w:rFonts w:ascii="SimSun" w:hAnsi="SimSun" w:eastAsia="SimSun" w:cs="SimSun"/>
                        <w:sz w:val="16"/>
                        <w:szCs w:val="16"/>
                      </w:rPr>
                    </w:pPr>
                    <w:r>
                      <w:rPr>
                        <w:rFonts w:ascii="SimSun" w:hAnsi="SimSun" w:eastAsia="SimSun" w:cs="SimSun"/>
                        <w:sz w:val="16"/>
                        <w:szCs w:val="16"/>
                        <w:b/>
                        <w:bCs/>
                        <w:spacing w:val="-7"/>
                      </w:rPr>
                      <w:t>10.风险的感知</w:t>
                    </w:r>
                  </w:p>
                  <w:p>
                    <w:pPr>
                      <w:ind w:left="3509" w:right="23"/>
                      <w:spacing w:before="57" w:line="255" w:lineRule="auto"/>
                      <w:jc w:val="both"/>
                      <w:rPr>
                        <w:rFonts w:ascii="KaiTi" w:hAnsi="KaiTi" w:eastAsia="KaiTi" w:cs="KaiTi"/>
                        <w:sz w:val="16"/>
                        <w:szCs w:val="16"/>
                      </w:rPr>
                    </w:pPr>
                    <w:r>
                      <w:rPr>
                        <w:rFonts w:ascii="KaiTi" w:hAnsi="KaiTi" w:eastAsia="KaiTi" w:cs="KaiTi"/>
                        <w:sz w:val="16"/>
                        <w:szCs w:val="16"/>
                        <w:spacing w:val="18"/>
                      </w:rPr>
                      <w:t>针对数字化的颠</w:t>
                    </w:r>
                    <w:r>
                      <w:rPr>
                        <w:rFonts w:ascii="KaiTi" w:hAnsi="KaiTi" w:eastAsia="KaiTi" w:cs="KaiTi"/>
                        <w:sz w:val="16"/>
                        <w:szCs w:val="16"/>
                      </w:rPr>
                      <w:t xml:space="preserve"> </w:t>
                    </w:r>
                    <w:r>
                      <w:rPr>
                        <w:rFonts w:ascii="KaiTi" w:hAnsi="KaiTi" w:eastAsia="KaiTi" w:cs="KaiTi"/>
                        <w:sz w:val="16"/>
                        <w:szCs w:val="16"/>
                        <w:spacing w:val="-6"/>
                      </w:rPr>
                      <w:t>覆性威胁，持续进</w:t>
                    </w:r>
                    <w:r>
                      <w:rPr>
                        <w:rFonts w:ascii="KaiTi" w:hAnsi="KaiTi" w:eastAsia="KaiTi" w:cs="KaiTi"/>
                        <w:sz w:val="16"/>
                        <w:szCs w:val="16"/>
                        <w:spacing w:val="6"/>
                      </w:rPr>
                      <w:t xml:space="preserve"> </w:t>
                    </w:r>
                    <w:r>
                      <w:rPr>
                        <w:rFonts w:ascii="KaiTi" w:hAnsi="KaiTi" w:eastAsia="KaiTi" w:cs="KaiTi"/>
                        <w:sz w:val="16"/>
                        <w:szCs w:val="16"/>
                        <w:spacing w:val="-2"/>
                      </w:rPr>
                      <w:t>行评估及采取相应</w:t>
                    </w:r>
                  </w:p>
                  <w:p>
                    <w:pPr>
                      <w:ind w:left="3509"/>
                      <w:spacing w:before="53" w:line="230" w:lineRule="auto"/>
                      <w:rPr>
                        <w:rFonts w:ascii="KaiTi" w:hAnsi="KaiTi" w:eastAsia="KaiTi" w:cs="KaiTi"/>
                        <w:sz w:val="16"/>
                        <w:szCs w:val="16"/>
                      </w:rPr>
                    </w:pPr>
                    <w:r>
                      <w:rPr>
                        <w:rFonts w:ascii="KaiTi" w:hAnsi="KaiTi" w:eastAsia="KaiTi" w:cs="KaiTi"/>
                        <w:sz w:val="16"/>
                        <w:szCs w:val="16"/>
                        <w:color w:val="FFFFFF"/>
                        <w:spacing w:val="-3"/>
                      </w:rPr>
                      <w:t>行动</w:t>
                    </w:r>
                  </w:p>
                  <w:p>
                    <w:pPr>
                      <w:ind w:left="1972"/>
                      <w:spacing w:before="75" w:line="222" w:lineRule="auto"/>
                      <w:outlineLvl w:val="6"/>
                      <w:rPr>
                        <w:rFonts w:ascii="SimHei" w:hAnsi="SimHei" w:eastAsia="SimHei" w:cs="SimHei"/>
                        <w:sz w:val="16"/>
                        <w:szCs w:val="16"/>
                      </w:rPr>
                    </w:pPr>
                    <w:r>
                      <w:rPr>
                        <w:rFonts w:ascii="SimHei" w:hAnsi="SimHei" w:eastAsia="SimHei" w:cs="SimHei"/>
                        <w:sz w:val="16"/>
                        <w:szCs w:val="16"/>
                        <w:b/>
                        <w:bCs/>
                        <w:spacing w:val="-4"/>
                      </w:rPr>
                      <w:t>8.保持前沿性</w:t>
                    </w:r>
                  </w:p>
                  <w:p>
                    <w:pPr>
                      <w:ind w:left="1969"/>
                      <w:spacing w:before="37" w:line="236" w:lineRule="exact"/>
                      <w:rPr>
                        <w:rFonts w:ascii="KaiTi" w:hAnsi="KaiTi" w:eastAsia="KaiTi" w:cs="KaiTi"/>
                        <w:sz w:val="16"/>
                        <w:szCs w:val="16"/>
                      </w:rPr>
                    </w:pPr>
                    <w:r>
                      <w:rPr>
                        <w:rFonts w:ascii="KaiTi" w:hAnsi="KaiTi" w:eastAsia="KaiTi" w:cs="KaiTi"/>
                        <w:sz w:val="16"/>
                        <w:szCs w:val="16"/>
                        <w:spacing w:val="27"/>
                        <w:position w:val="5"/>
                      </w:rPr>
                      <w:t>提升领导者的能</w:t>
                    </w:r>
                  </w:p>
                  <w:p>
                    <w:pPr>
                      <w:ind w:left="1969"/>
                      <w:spacing w:before="1" w:line="219" w:lineRule="auto"/>
                      <w:rPr>
                        <w:rFonts w:ascii="KaiTi" w:hAnsi="KaiTi" w:eastAsia="KaiTi" w:cs="KaiTi"/>
                        <w:sz w:val="16"/>
                        <w:szCs w:val="16"/>
                      </w:rPr>
                    </w:pPr>
                    <w:r>
                      <w:rPr>
                        <w:rFonts w:ascii="KaiTi" w:hAnsi="KaiTi" w:eastAsia="KaiTi" w:cs="KaiTi"/>
                        <w:sz w:val="16"/>
                        <w:szCs w:val="16"/>
                        <w:spacing w:val="-2"/>
                      </w:rPr>
                      <w:t>力，使其掌握最前</w:t>
                    </w:r>
                  </w:p>
                  <w:p>
                    <w:pPr>
                      <w:ind w:left="1969"/>
                      <w:spacing w:before="51" w:line="192" w:lineRule="auto"/>
                      <w:rPr>
                        <w:rFonts w:ascii="KaiTi" w:hAnsi="KaiTi" w:eastAsia="KaiTi" w:cs="KaiTi"/>
                        <w:sz w:val="16"/>
                        <w:szCs w:val="16"/>
                      </w:rPr>
                    </w:pPr>
                    <w:r>
                      <w:rPr>
                        <w:rFonts w:ascii="KaiTi" w:hAnsi="KaiTi" w:eastAsia="KaiTi" w:cs="KaiTi"/>
                        <w:sz w:val="16"/>
                        <w:szCs w:val="16"/>
                        <w:spacing w:val="-10"/>
                      </w:rPr>
                      <w:t>沿的数字技术</w:t>
                    </w:r>
                  </w:p>
                  <w:p>
                    <w:pPr>
                      <w:ind w:left="429"/>
                      <w:spacing w:line="236" w:lineRule="exact"/>
                      <w:rPr>
                        <w:rFonts w:ascii="SimSun" w:hAnsi="SimSun" w:eastAsia="SimSun" w:cs="SimSun"/>
                        <w:sz w:val="16"/>
                        <w:szCs w:val="16"/>
                      </w:rPr>
                    </w:pPr>
                    <w:r>
                      <w:rPr>
                        <w:rFonts w:ascii="SimSun" w:hAnsi="SimSun" w:eastAsia="SimSun" w:cs="SimSun"/>
                        <w:sz w:val="16"/>
                        <w:szCs w:val="16"/>
                        <w:spacing w:val="18"/>
                        <w:position w:val="5"/>
                      </w:rPr>
                      <w:t>测试数字化战略</w:t>
                    </w:r>
                  </w:p>
                  <w:p>
                    <w:pPr>
                      <w:ind w:left="429"/>
                      <w:spacing w:line="222" w:lineRule="auto"/>
                      <w:rPr>
                        <w:rFonts w:ascii="KaiTi" w:hAnsi="KaiTi" w:eastAsia="KaiTi" w:cs="KaiTi"/>
                        <w:sz w:val="16"/>
                        <w:szCs w:val="16"/>
                      </w:rPr>
                    </w:pPr>
                    <w:r>
                      <w:rPr>
                        <w:rFonts w:ascii="KaiTi" w:hAnsi="KaiTi" w:eastAsia="KaiTi" w:cs="KaiTi"/>
                        <w:sz w:val="16"/>
                        <w:szCs w:val="16"/>
                        <w:spacing w:val="-2"/>
                      </w:rPr>
                      <w:t>的充分性以推进系</w:t>
                    </w:r>
                  </w:p>
                  <w:p>
                    <w:pPr>
                      <w:ind w:left="429"/>
                      <w:spacing w:before="53" w:line="216" w:lineRule="auto"/>
                      <w:rPr>
                        <w:rFonts w:ascii="KaiTi" w:hAnsi="KaiTi" w:eastAsia="KaiTi" w:cs="KaiTi"/>
                        <w:sz w:val="16"/>
                        <w:szCs w:val="16"/>
                      </w:rPr>
                    </w:pPr>
                    <w:r>
                      <w:rPr>
                        <w:rFonts w:ascii="KaiTi" w:hAnsi="KaiTi" w:eastAsia="KaiTi" w:cs="KaiTi"/>
                        <w:sz w:val="16"/>
                        <w:szCs w:val="16"/>
                        <w:color w:val="FFFFFF"/>
                        <w:spacing w:val="-3"/>
                      </w:rPr>
                      <w:t>统化转型</w:t>
                    </w:r>
                  </w:p>
                  <w:p>
                    <w:pPr>
                      <w:ind w:left="3979"/>
                      <w:spacing w:line="181" w:lineRule="auto"/>
                      <w:rPr>
                        <w:rFonts w:ascii="Arial" w:hAnsi="Arial" w:eastAsia="Arial" w:cs="Arial"/>
                        <w:sz w:val="16"/>
                        <w:szCs w:val="16"/>
                      </w:rPr>
                    </w:pPr>
                    <w:r>
                      <w:rPr>
                        <w:rFonts w:ascii="SimHei" w:hAnsi="SimHei" w:eastAsia="SimHei" w:cs="SimHei"/>
                        <w:sz w:val="16"/>
                        <w:szCs w:val="16"/>
                        <w:spacing w:val="5"/>
                      </w:rPr>
                      <w:t>活力</w:t>
                    </w:r>
                    <w:r>
                      <w:rPr>
                        <w:rFonts w:ascii="Arial" w:hAnsi="Arial" w:eastAsia="Arial" w:cs="Arial"/>
                        <w:sz w:val="16"/>
                        <w:szCs w:val="16"/>
                      </w:rPr>
                      <w:t>DNA</w:t>
                    </w:r>
                  </w:p>
                  <w:p>
                    <w:pPr>
                      <w:ind w:left="2949"/>
                      <w:spacing w:before="1" w:line="176" w:lineRule="auto"/>
                      <w:rPr>
                        <w:rFonts w:ascii="SimSun" w:hAnsi="SimSun" w:eastAsia="SimSun" w:cs="SimSun"/>
                        <w:sz w:val="16"/>
                        <w:szCs w:val="16"/>
                      </w:rPr>
                    </w:pPr>
                    <w:r>
                      <w:rPr>
                        <w:rFonts w:ascii="SimSun" w:hAnsi="SimSun" w:eastAsia="SimSun" w:cs="SimSun"/>
                        <w:sz w:val="16"/>
                        <w:szCs w:val="16"/>
                      </w:rPr>
                      <w:t>4</w:t>
                    </w:r>
                  </w:p>
                  <w:p>
                    <w:pPr>
                      <w:ind w:left="1589"/>
                      <w:spacing w:before="291" w:line="183" w:lineRule="auto"/>
                      <w:rPr>
                        <w:rFonts w:ascii="SimSun" w:hAnsi="SimSun" w:eastAsia="SimSun" w:cs="SimSun"/>
                        <w:sz w:val="16"/>
                        <w:szCs w:val="16"/>
                      </w:rPr>
                    </w:pPr>
                    <w:r>
                      <w:rPr>
                        <w:rFonts w:ascii="SimSun" w:hAnsi="SimSun" w:eastAsia="SimSun" w:cs="SimSun"/>
                        <w:sz w:val="16"/>
                        <w:szCs w:val="16"/>
                        <w:color w:val="FFFFFF"/>
                      </w:rPr>
                      <w:t>3</w:t>
                    </w:r>
                  </w:p>
                  <w:p>
                    <w:pPr>
                      <w:ind w:left="1302"/>
                      <w:spacing w:before="198" w:line="222" w:lineRule="auto"/>
                      <w:rPr>
                        <w:rFonts w:ascii="SimHei" w:hAnsi="SimHei" w:eastAsia="SimHei" w:cs="SimHei"/>
                        <w:sz w:val="16"/>
                        <w:szCs w:val="16"/>
                      </w:rPr>
                    </w:pPr>
                    <w:r>
                      <w:rPr>
                        <w:rFonts w:ascii="SimHei" w:hAnsi="SimHei" w:eastAsia="SimHei" w:cs="SimHei"/>
                        <w:sz w:val="16"/>
                        <w:szCs w:val="16"/>
                        <w:b/>
                        <w:bCs/>
                        <w:spacing w:val="-3"/>
                      </w:rPr>
                      <w:t>局部同步</w:t>
                    </w:r>
                  </w:p>
                  <w:p>
                    <w:pPr>
                      <w:ind w:left="20"/>
                      <w:spacing w:before="279" w:line="222" w:lineRule="auto"/>
                      <w:rPr>
                        <w:rFonts w:ascii="SimHei" w:hAnsi="SimHei" w:eastAsia="SimHei" w:cs="SimHei"/>
                        <w:sz w:val="16"/>
                        <w:szCs w:val="16"/>
                      </w:rPr>
                    </w:pPr>
                    <w:r>
                      <w:rPr>
                        <w:rFonts w:ascii="SimHei" w:hAnsi="SimHei" w:eastAsia="SimHei" w:cs="SimHei"/>
                        <w:sz w:val="16"/>
                        <w:szCs w:val="16"/>
                        <w:spacing w:val="-7"/>
                      </w:rPr>
                      <w:t>单点突破</w:t>
                    </w:r>
                  </w:p>
                  <w:p>
                    <w:pPr>
                      <w:ind w:left="852"/>
                      <w:spacing w:before="269" w:line="230" w:lineRule="auto"/>
                      <w:rPr>
                        <w:rFonts w:ascii="SimHei" w:hAnsi="SimHei" w:eastAsia="SimHei" w:cs="SimHei"/>
                        <w:sz w:val="16"/>
                        <w:szCs w:val="16"/>
                      </w:rPr>
                    </w:pPr>
                    <w:r>
                      <w:rPr>
                        <w:rFonts w:ascii="SimHei" w:hAnsi="SimHei" w:eastAsia="SimHei" w:cs="SimHei"/>
                        <w:sz w:val="16"/>
                        <w:szCs w:val="16"/>
                        <w:b/>
                        <w:bCs/>
                        <w:spacing w:val="-1"/>
                      </w:rPr>
                      <w:t>起步</w:t>
                    </w:r>
                    <w:r>
                      <w:rPr>
                        <w:rFonts w:ascii="SimHei" w:hAnsi="SimHei" w:eastAsia="SimHei" w:cs="SimHei"/>
                        <w:sz w:val="16"/>
                        <w:szCs w:val="16"/>
                        <w:spacing w:val="-1"/>
                      </w:rPr>
                      <w:t xml:space="preserve">                              </w:t>
                    </w:r>
                    <w:r>
                      <w:rPr>
                        <w:rFonts w:ascii="SimHei" w:hAnsi="SimHei" w:eastAsia="SimHei" w:cs="SimHei"/>
                        <w:sz w:val="16"/>
                        <w:szCs w:val="16"/>
                        <w:spacing w:val="-2"/>
                      </w:rPr>
                      <w:t xml:space="preserve">       </w:t>
                    </w:r>
                    <w:r>
                      <w:rPr>
                        <w:rFonts w:ascii="SimHei" w:hAnsi="SimHei" w:eastAsia="SimHei" w:cs="SimHei"/>
                        <w:sz w:val="16"/>
                        <w:szCs w:val="16"/>
                        <w:spacing w:val="-2"/>
                      </w:rPr>
                      <w:t>领跑</w:t>
                    </w:r>
                  </w:p>
                </w:txbxContent>
              </v:textbox>
            </v:shape>
            <v:shape id="_x0000_s314" style="position:absolute;left:1400;top:2316;width:1281;height:1653;"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6"/>
                        <w:szCs w:val="16"/>
                      </w:rPr>
                    </w:pPr>
                    <w:r>
                      <w:rPr>
                        <w:rFonts w:ascii="SimHei" w:hAnsi="SimHei" w:eastAsia="SimHei" w:cs="SimHei"/>
                        <w:sz w:val="16"/>
                        <w:szCs w:val="16"/>
                        <w:spacing w:val="-1"/>
                      </w:rPr>
                      <w:t>3.颠覆性授权</w:t>
                    </w:r>
                  </w:p>
                  <w:p>
                    <w:pPr>
                      <w:ind w:left="20"/>
                      <w:spacing w:before="53" w:line="222" w:lineRule="auto"/>
                      <w:rPr>
                        <w:rFonts w:ascii="KaiTi" w:hAnsi="KaiTi" w:eastAsia="KaiTi" w:cs="KaiTi"/>
                        <w:sz w:val="16"/>
                        <w:szCs w:val="16"/>
                      </w:rPr>
                    </w:pPr>
                    <w:r>
                      <w:rPr>
                        <w:rFonts w:ascii="KaiTi" w:hAnsi="KaiTi" w:eastAsia="KaiTi" w:cs="KaiTi"/>
                        <w:sz w:val="16"/>
                        <w:szCs w:val="16"/>
                        <w:spacing w:val="17"/>
                      </w:rPr>
                      <w:t>赋予变革型领导</w:t>
                    </w:r>
                  </w:p>
                  <w:p>
                    <w:pPr>
                      <w:ind w:left="20"/>
                      <w:spacing w:before="62" w:line="228" w:lineRule="auto"/>
                      <w:rPr>
                        <w:rFonts w:ascii="KaiTi" w:hAnsi="KaiTi" w:eastAsia="KaiTi" w:cs="KaiTi"/>
                        <w:sz w:val="16"/>
                        <w:szCs w:val="16"/>
                      </w:rPr>
                    </w:pPr>
                    <w:r>
                      <w:rPr>
                        <w:rFonts w:ascii="KaiTi" w:hAnsi="KaiTi" w:eastAsia="KaiTi" w:cs="KaiTi"/>
                        <w:sz w:val="16"/>
                        <w:szCs w:val="16"/>
                        <w:spacing w:val="-6"/>
                      </w:rPr>
                      <w:t>者足够的权力</w:t>
                    </w:r>
                  </w:p>
                  <w:p>
                    <w:pPr>
                      <w:ind w:left="20"/>
                      <w:spacing w:before="30" w:line="222" w:lineRule="auto"/>
                      <w:rPr>
                        <w:rFonts w:ascii="SimHei" w:hAnsi="SimHei" w:eastAsia="SimHei" w:cs="SimHei"/>
                        <w:sz w:val="16"/>
                        <w:szCs w:val="16"/>
                      </w:rPr>
                    </w:pPr>
                    <w:r>
                      <w:rPr>
                        <w:rFonts w:ascii="SimHei" w:hAnsi="SimHei" w:eastAsia="SimHei" w:cs="SimHei"/>
                        <w:sz w:val="16"/>
                        <w:szCs w:val="16"/>
                        <w:spacing w:val="-4"/>
                      </w:rPr>
                      <w:t>4.数字杠杆点</w:t>
                    </w:r>
                  </w:p>
                  <w:p>
                    <w:pPr>
                      <w:ind w:left="20" w:right="22"/>
                      <w:spacing w:before="44" w:line="259" w:lineRule="auto"/>
                      <w:rPr>
                        <w:rFonts w:ascii="KaiTi" w:hAnsi="KaiTi" w:eastAsia="KaiTi" w:cs="KaiTi"/>
                        <w:sz w:val="16"/>
                        <w:szCs w:val="16"/>
                      </w:rPr>
                    </w:pPr>
                    <w:r>
                      <w:rPr>
                        <w:rFonts w:ascii="KaiTi" w:hAnsi="KaiTi" w:eastAsia="KaiTi" w:cs="KaiTi"/>
                        <w:sz w:val="16"/>
                        <w:szCs w:val="16"/>
                        <w:spacing w:val="16"/>
                      </w:rPr>
                      <w:t>选择那些数字化</w:t>
                    </w:r>
                    <w:r>
                      <w:rPr>
                        <w:rFonts w:ascii="KaiTi" w:hAnsi="KaiTi" w:eastAsia="KaiTi" w:cs="KaiTi"/>
                        <w:sz w:val="16"/>
                        <w:szCs w:val="16"/>
                        <w:spacing w:val="5"/>
                      </w:rPr>
                      <w:t xml:space="preserve"> </w:t>
                    </w:r>
                    <w:r>
                      <w:rPr>
                        <w:rFonts w:ascii="KaiTi" w:hAnsi="KaiTi" w:eastAsia="KaiTi" w:cs="KaiTi"/>
                        <w:sz w:val="16"/>
                        <w:szCs w:val="16"/>
                        <w:spacing w:val="-6"/>
                      </w:rPr>
                      <w:t>力量首先产生颠覆</w:t>
                    </w:r>
                    <w:r>
                      <w:rPr>
                        <w:rFonts w:ascii="KaiTi" w:hAnsi="KaiTi" w:eastAsia="KaiTi" w:cs="KaiTi"/>
                        <w:sz w:val="16"/>
                        <w:szCs w:val="16"/>
                      </w:rPr>
                      <w:t xml:space="preserve"> </w:t>
                    </w:r>
                    <w:r>
                      <w:rPr>
                        <w:rFonts w:ascii="KaiTi" w:hAnsi="KaiTi" w:eastAsia="KaiTi" w:cs="KaiTi"/>
                        <w:sz w:val="16"/>
                        <w:szCs w:val="16"/>
                        <w:spacing w:val="-6"/>
                      </w:rPr>
                      <w:t>影响的战略领域</w:t>
                    </w:r>
                  </w:p>
                </w:txbxContent>
              </v:textbox>
            </v:shape>
            <v:shape id="_x0000_s316" style="position:absolute;left:230;top:3065;width:998;height:1645;" filled="false" stroked="false" type="#_x0000_t202">
              <v:fill on="false"/>
              <v:stroke on="false"/>
              <v:path/>
              <v:imagedata o:title=""/>
              <o:lock v:ext="edit" aspectratio="false"/>
              <v:textbox inset="0mm,0mm,0mm,0mm">
                <w:txbxContent>
                  <w:p>
                    <w:pPr>
                      <w:ind w:left="20" w:right="20"/>
                      <w:spacing w:before="19" w:line="269" w:lineRule="auto"/>
                      <w:jc w:val="both"/>
                      <w:rPr>
                        <w:rFonts w:ascii="KaiTi" w:hAnsi="KaiTi" w:eastAsia="KaiTi" w:cs="KaiTi"/>
                        <w:sz w:val="16"/>
                        <w:szCs w:val="16"/>
                      </w:rPr>
                    </w:pPr>
                    <w:r>
                      <w:rPr>
                        <w:rFonts w:ascii="SimHei" w:hAnsi="SimHei" w:eastAsia="SimHei" w:cs="SimHei"/>
                        <w:sz w:val="16"/>
                        <w:szCs w:val="16"/>
                        <w:spacing w:val="-3"/>
                      </w:rPr>
                      <w:t>1.领导者推动</w:t>
                    </w:r>
                    <w:r>
                      <w:rPr>
                        <w:rFonts w:ascii="SimHei" w:hAnsi="SimHei" w:eastAsia="SimHei" w:cs="SimHei"/>
                        <w:sz w:val="16"/>
                        <w:szCs w:val="16"/>
                        <w:spacing w:val="4"/>
                      </w:rPr>
                      <w:t xml:space="preserve"> </w:t>
                    </w:r>
                    <w:r>
                      <w:rPr>
                        <w:rFonts w:ascii="KaiTi" w:hAnsi="KaiTi" w:eastAsia="KaiTi" w:cs="KaiTi"/>
                        <w:sz w:val="16"/>
                        <w:szCs w:val="16"/>
                        <w:spacing w:val="-3"/>
                      </w:rPr>
                      <w:t>最高级别领导</w:t>
                    </w:r>
                    <w:r>
                      <w:rPr>
                        <w:rFonts w:ascii="KaiTi" w:hAnsi="KaiTi" w:eastAsia="KaiTi" w:cs="KaiTi"/>
                        <w:sz w:val="16"/>
                        <w:szCs w:val="16"/>
                        <w:spacing w:val="2"/>
                      </w:rPr>
                      <w:t xml:space="preserve"> </w:t>
                    </w:r>
                    <w:r>
                      <w:rPr>
                        <w:rFonts w:ascii="KaiTi" w:hAnsi="KaiTi" w:eastAsia="KaiTi" w:cs="KaiTi"/>
                        <w:sz w:val="16"/>
                        <w:szCs w:val="16"/>
                        <w:spacing w:val="-7"/>
                      </w:rPr>
                      <w:t>者的战略投入</w:t>
                    </w:r>
                    <w:r>
                      <w:rPr>
                        <w:rFonts w:ascii="KaiTi" w:hAnsi="KaiTi" w:eastAsia="KaiTi" w:cs="KaiTi"/>
                        <w:sz w:val="16"/>
                        <w:szCs w:val="16"/>
                      </w:rPr>
                      <w:t xml:space="preserve"> </w:t>
                    </w:r>
                    <w:r>
                      <w:rPr>
                        <w:rFonts w:ascii="SimHei" w:hAnsi="SimHei" w:eastAsia="SimHei" w:cs="SimHei"/>
                        <w:sz w:val="16"/>
                        <w:szCs w:val="16"/>
                        <w:spacing w:val="-3"/>
                      </w:rPr>
                      <w:t>2.迭代式执行</w:t>
                    </w:r>
                    <w:r>
                      <w:rPr>
                        <w:rFonts w:ascii="SimHei" w:hAnsi="SimHei" w:eastAsia="SimHei" w:cs="SimHei"/>
                        <w:sz w:val="16"/>
                        <w:szCs w:val="16"/>
                        <w:spacing w:val="3"/>
                      </w:rPr>
                      <w:t xml:space="preserve"> </w:t>
                    </w:r>
                    <w:r>
                      <w:rPr>
                        <w:rFonts w:ascii="KaiTi" w:hAnsi="KaiTi" w:eastAsia="KaiTi" w:cs="KaiTi"/>
                        <w:sz w:val="16"/>
                        <w:szCs w:val="16"/>
                        <w:spacing w:val="-6"/>
                      </w:rPr>
                      <w:t>在执行中迭代</w:t>
                    </w:r>
                    <w:r>
                      <w:rPr>
                        <w:rFonts w:ascii="KaiTi" w:hAnsi="KaiTi" w:eastAsia="KaiTi" w:cs="KaiTi"/>
                        <w:sz w:val="16"/>
                        <w:szCs w:val="16"/>
                        <w:spacing w:val="2"/>
                      </w:rPr>
                      <w:t xml:space="preserve"> </w:t>
                    </w:r>
                    <w:r>
                      <w:rPr>
                        <w:rFonts w:ascii="KaiTi" w:hAnsi="KaiTi" w:eastAsia="KaiTi" w:cs="KaiTi"/>
                        <w:sz w:val="16"/>
                        <w:szCs w:val="16"/>
                        <w:spacing w:val="-7"/>
                      </w:rPr>
                      <w:t>创意并在此基</w:t>
                    </w:r>
                    <w:r>
                      <w:rPr>
                        <w:rFonts w:ascii="KaiTi" w:hAnsi="KaiTi" w:eastAsia="KaiTi" w:cs="KaiTi"/>
                        <w:sz w:val="16"/>
                        <w:szCs w:val="16"/>
                        <w:spacing w:val="3"/>
                      </w:rPr>
                      <w:t xml:space="preserve"> </w:t>
                    </w:r>
                    <w:r>
                      <w:rPr>
                        <w:rFonts w:ascii="KaiTi" w:hAnsi="KaiTi" w:eastAsia="KaiTi" w:cs="KaiTi"/>
                        <w:sz w:val="16"/>
                        <w:szCs w:val="16"/>
                        <w:spacing w:val="-1"/>
                      </w:rPr>
                      <w:t>础上提升能力</w:t>
                    </w:r>
                  </w:p>
                </w:txbxContent>
              </v:textbox>
            </v:shape>
            <v:shape id="_x0000_s318" style="position:absolute;left:4470;top:763;width:1320;height:1165;" filled="false" stroked="false" type="#_x0000_t202">
              <v:fill on="false"/>
              <v:stroke on="false"/>
              <v:path/>
              <v:imagedata o:title=""/>
              <o:lock v:ext="edit" aspectratio="false"/>
              <v:textbox inset="0mm,0mm,0mm,0mm">
                <w:txbxContent>
                  <w:p>
                    <w:pPr>
                      <w:ind w:left="22"/>
                      <w:spacing w:before="19" w:line="222" w:lineRule="auto"/>
                      <w:outlineLvl w:val="6"/>
                      <w:rPr>
                        <w:rFonts w:ascii="SimHei" w:hAnsi="SimHei" w:eastAsia="SimHei" w:cs="SimHei"/>
                        <w:sz w:val="16"/>
                        <w:szCs w:val="16"/>
                      </w:rPr>
                    </w:pPr>
                    <w:r>
                      <w:rPr>
                        <w:rFonts w:ascii="SimHei" w:hAnsi="SimHei" w:eastAsia="SimHei" w:cs="SimHei"/>
                        <w:sz w:val="16"/>
                        <w:szCs w:val="16"/>
                        <w:b/>
                        <w:bCs/>
                        <w:spacing w:val="-8"/>
                      </w:rPr>
                      <w:t>7.数字化再造</w:t>
                    </w:r>
                  </w:p>
                  <w:p>
                    <w:pPr>
                      <w:ind w:left="20" w:right="20"/>
                      <w:spacing w:before="48" w:line="263" w:lineRule="auto"/>
                      <w:jc w:val="both"/>
                      <w:rPr>
                        <w:rFonts w:ascii="KaiTi" w:hAnsi="KaiTi" w:eastAsia="KaiTi" w:cs="KaiTi"/>
                        <w:sz w:val="16"/>
                        <w:szCs w:val="16"/>
                      </w:rPr>
                    </w:pPr>
                    <w:r>
                      <w:rPr>
                        <w:rFonts w:ascii="KaiTi" w:hAnsi="KaiTi" w:eastAsia="KaiTi" w:cs="KaiTi"/>
                        <w:sz w:val="16"/>
                        <w:szCs w:val="16"/>
                        <w:spacing w:val="22"/>
                      </w:rPr>
                      <w:t>围绕数字化能力</w:t>
                    </w:r>
                    <w:r>
                      <w:rPr>
                        <w:rFonts w:ascii="KaiTi" w:hAnsi="KaiTi" w:eastAsia="KaiTi" w:cs="KaiTi"/>
                        <w:sz w:val="16"/>
                        <w:szCs w:val="16"/>
                        <w:spacing w:val="4"/>
                      </w:rPr>
                      <w:t xml:space="preserve"> </w:t>
                    </w:r>
                    <w:r>
                      <w:rPr>
                        <w:rFonts w:ascii="KaiTi" w:hAnsi="KaiTi" w:eastAsia="KaiTi" w:cs="KaiTi"/>
                        <w:sz w:val="16"/>
                        <w:szCs w:val="16"/>
                        <w:spacing w:val="-2"/>
                      </w:rPr>
                      <w:t>重新设计公司，让</w:t>
                    </w:r>
                    <w:r>
                      <w:rPr>
                        <w:rFonts w:ascii="KaiTi" w:hAnsi="KaiTi" w:eastAsia="KaiTi" w:cs="KaiTi"/>
                        <w:sz w:val="16"/>
                        <w:szCs w:val="16"/>
                        <w:spacing w:val="4"/>
                      </w:rPr>
                      <w:t xml:space="preserve"> </w:t>
                    </w:r>
                    <w:r>
                      <w:rPr>
                        <w:rFonts w:ascii="KaiTi" w:hAnsi="KaiTi" w:eastAsia="KaiTi" w:cs="KaiTi"/>
                        <w:sz w:val="16"/>
                        <w:szCs w:val="16"/>
                        <w:spacing w:val="-1"/>
                      </w:rPr>
                      <w:t>所有职能部门都有</w:t>
                    </w:r>
                    <w:r>
                      <w:rPr>
                        <w:rFonts w:ascii="KaiTi" w:hAnsi="KaiTi" w:eastAsia="KaiTi" w:cs="KaiTi"/>
                        <w:sz w:val="16"/>
                        <w:szCs w:val="16"/>
                      </w:rPr>
                      <w:t xml:space="preserve"> </w:t>
                    </w:r>
                    <w:r>
                      <w:rPr>
                        <w:rFonts w:ascii="KaiTi" w:hAnsi="KaiTi" w:eastAsia="KaiTi" w:cs="KaiTi"/>
                        <w:sz w:val="16"/>
                        <w:szCs w:val="16"/>
                        <w:spacing w:val="-1"/>
                      </w:rPr>
                      <w:t>数字化能力</w:t>
                    </w:r>
                  </w:p>
                </w:txbxContent>
              </v:textbox>
            </v:shape>
            <v:shape id="_x0000_s320" style="position:absolute;left:2930;top:1633;width:1306;height:1174;" filled="false" stroked="false" type="#_x0000_t202">
              <v:fill on="false"/>
              <v:stroke on="false"/>
              <v:path/>
              <v:imagedata o:title=""/>
              <o:lock v:ext="edit" aspectratio="false"/>
              <v:textbox inset="0mm,0mm,0mm,0mm">
                <w:txbxContent>
                  <w:p>
                    <w:pPr>
                      <w:ind w:left="22"/>
                      <w:spacing w:before="19" w:line="221" w:lineRule="auto"/>
                      <w:outlineLvl w:val="6"/>
                      <w:rPr>
                        <w:rFonts w:ascii="SimHei" w:hAnsi="SimHei" w:eastAsia="SimHei" w:cs="SimHei"/>
                        <w:sz w:val="16"/>
                        <w:szCs w:val="16"/>
                      </w:rPr>
                    </w:pPr>
                    <w:r>
                      <w:rPr>
                        <w:rFonts w:ascii="SimHei" w:hAnsi="SimHei" w:eastAsia="SimHei" w:cs="SimHei"/>
                        <w:sz w:val="16"/>
                        <w:szCs w:val="16"/>
                        <w:b/>
                        <w:bCs/>
                        <w:spacing w:val="-4"/>
                      </w:rPr>
                      <w:t>5.有效的变革</w:t>
                    </w:r>
                  </w:p>
                  <w:p>
                    <w:pPr>
                      <w:ind w:left="20" w:right="20"/>
                      <w:spacing w:before="46" w:line="259" w:lineRule="auto"/>
                      <w:jc w:val="both"/>
                      <w:rPr>
                        <w:rFonts w:ascii="KaiTi" w:hAnsi="KaiTi" w:eastAsia="KaiTi" w:cs="KaiTi"/>
                        <w:sz w:val="16"/>
                        <w:szCs w:val="16"/>
                      </w:rPr>
                    </w:pPr>
                    <w:r>
                      <w:rPr>
                        <w:rFonts w:ascii="KaiTi" w:hAnsi="KaiTi" w:eastAsia="KaiTi" w:cs="KaiTi"/>
                        <w:sz w:val="16"/>
                        <w:szCs w:val="16"/>
                        <w:spacing w:val="19"/>
                      </w:rPr>
                      <w:t>选择最有效率的</w:t>
                    </w:r>
                    <w:r>
                      <w:rPr>
                        <w:rFonts w:ascii="KaiTi" w:hAnsi="KaiTi" w:eastAsia="KaiTi" w:cs="KaiTi"/>
                        <w:sz w:val="16"/>
                        <w:szCs w:val="16"/>
                        <w:spacing w:val="2"/>
                      </w:rPr>
                      <w:t xml:space="preserve"> </w:t>
                    </w:r>
                    <w:r>
                      <w:rPr>
                        <w:rFonts w:ascii="SimSun" w:hAnsi="SimSun" w:eastAsia="SimSun" w:cs="SimSun"/>
                        <w:sz w:val="16"/>
                        <w:szCs w:val="16"/>
                        <w:spacing w:val="-2"/>
                      </w:rPr>
                      <w:t>战略来引发公司整</w:t>
                    </w:r>
                    <w:r>
                      <w:rPr>
                        <w:rFonts w:ascii="SimSun" w:hAnsi="SimSun" w:eastAsia="SimSun" w:cs="SimSun"/>
                        <w:sz w:val="16"/>
                        <w:szCs w:val="16"/>
                        <w:spacing w:val="1"/>
                      </w:rPr>
                      <w:t xml:space="preserve"> </w:t>
                    </w:r>
                    <w:r>
                      <w:rPr>
                        <w:rFonts w:ascii="KaiTi" w:hAnsi="KaiTi" w:eastAsia="KaiTi" w:cs="KaiTi"/>
                        <w:sz w:val="16"/>
                        <w:szCs w:val="16"/>
                        <w:spacing w:val="-6"/>
                      </w:rPr>
                      <w:t>体层面的变革</w:t>
                    </w:r>
                  </w:p>
                  <w:p>
                    <w:pPr>
                      <w:ind w:left="22"/>
                      <w:spacing w:before="59" w:line="222" w:lineRule="auto"/>
                      <w:outlineLvl w:val="6"/>
                      <w:rPr>
                        <w:rFonts w:ascii="SimHei" w:hAnsi="SimHei" w:eastAsia="SimHei" w:cs="SimHei"/>
                        <w:sz w:val="16"/>
                        <w:szCs w:val="16"/>
                      </w:rPr>
                    </w:pPr>
                    <w:r>
                      <w:rPr>
                        <w:rFonts w:ascii="SimHei" w:hAnsi="SimHei" w:eastAsia="SimHei" w:cs="SimHei"/>
                        <w:sz w:val="16"/>
                        <w:szCs w:val="16"/>
                        <w:b/>
                        <w:bCs/>
                        <w:spacing w:val="-3"/>
                      </w:rPr>
                      <w:t>6.战略充分性</w:t>
                    </w:r>
                  </w:p>
                </w:txbxContent>
              </v:textbox>
            </v:shape>
            <v:shape id="_x0000_s322" style="position:absolute;left:1142;top:5057;width:674;height:579;" filled="false" stroked="false" type="#_x0000_t202">
              <v:fill on="false"/>
              <v:stroke on="false"/>
              <v:path/>
              <v:imagedata o:title=""/>
              <o:lock v:ext="edit" aspectratio="false"/>
              <v:textbox inset="0mm,0mm,0mm,0mm">
                <w:txbxContent>
                  <w:p>
                    <w:pPr>
                      <w:ind w:left="217"/>
                      <w:spacing w:before="19" w:line="184" w:lineRule="auto"/>
                      <w:rPr>
                        <w:rFonts w:ascii="SimSun" w:hAnsi="SimSun" w:eastAsia="SimSun" w:cs="SimSun"/>
                        <w:sz w:val="16"/>
                        <w:szCs w:val="16"/>
                      </w:rPr>
                    </w:pPr>
                    <w:r>
                      <w:rPr>
                        <w:rFonts w:ascii="SimSun" w:hAnsi="SimSun" w:eastAsia="SimSun" w:cs="SimSun"/>
                        <w:sz w:val="16"/>
                        <w:szCs w:val="16"/>
                      </w:rPr>
                      <w:t>1</w:t>
                    </w:r>
                  </w:p>
                  <w:p>
                    <w:pPr>
                      <w:ind w:left="20"/>
                      <w:spacing w:before="216" w:line="221" w:lineRule="auto"/>
                      <w:rPr>
                        <w:rFonts w:ascii="SimHei" w:hAnsi="SimHei" w:eastAsia="SimHei" w:cs="SimHei"/>
                        <w:sz w:val="16"/>
                        <w:szCs w:val="16"/>
                      </w:rPr>
                    </w:pPr>
                    <w:r>
                      <w:rPr>
                        <w:rFonts w:ascii="SimHei" w:hAnsi="SimHei" w:eastAsia="SimHei" w:cs="SimHei"/>
                        <w:sz w:val="16"/>
                        <w:szCs w:val="16"/>
                        <w:b/>
                        <w:bCs/>
                        <w:spacing w:val="-3"/>
                      </w:rPr>
                      <w:t>夯实基础</w:t>
                    </w:r>
                  </w:p>
                </w:txbxContent>
              </v:textbox>
            </v:shape>
            <v:shape id="_x0000_s324" style="position:absolute;left:5129;top:3996;width:673;height:20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6"/>
                        <w:szCs w:val="16"/>
                      </w:rPr>
                    </w:pPr>
                    <w:r>
                      <w:rPr>
                        <w:rFonts w:ascii="SimHei" w:hAnsi="SimHei" w:eastAsia="SimHei" w:cs="SimHei"/>
                        <w:sz w:val="16"/>
                        <w:szCs w:val="16"/>
                        <w:spacing w:val="-2"/>
                      </w:rPr>
                      <w:t>全面同步</w:t>
                    </w:r>
                  </w:p>
                </w:txbxContent>
              </v:textbox>
            </v:shape>
            <v:shape id="_x0000_s326" style="position:absolute;left:2730;top:4577;width:111;height:150;" filled="false" stroked="false" type="#_x0000_t202">
              <v:fill on="false"/>
              <v:stroke on="false"/>
              <v:path/>
              <v:imagedata o:title=""/>
              <o:lock v:ext="edit" aspectratio="false"/>
              <v:textbox inset="0mm,0mm,0mm,0mm">
                <w:txbxContent>
                  <w:p>
                    <w:pPr>
                      <w:ind w:left="20"/>
                      <w:spacing w:before="19" w:line="183" w:lineRule="auto"/>
                      <w:rPr>
                        <w:rFonts w:ascii="SimSun" w:hAnsi="SimSun" w:eastAsia="SimSun" w:cs="SimSun"/>
                        <w:sz w:val="16"/>
                        <w:szCs w:val="16"/>
                      </w:rPr>
                    </w:pPr>
                    <w:r>
                      <w:rPr>
                        <w:rFonts w:ascii="SimSun" w:hAnsi="SimSun" w:eastAsia="SimSun" w:cs="SimSun"/>
                        <w:sz w:val="16"/>
                        <w:szCs w:val="16"/>
                      </w:rPr>
                      <w:t>2</w:t>
                    </w:r>
                  </w:p>
                </w:txbxContent>
              </v:textbox>
            </v:shape>
            <v:shape id="_x0000_s328" style="position:absolute;left:6700;top:3198;width:111;height:150;" filled="false" stroked="false" type="#_x0000_t202">
              <v:fill on="false"/>
              <v:stroke on="false"/>
              <v:path/>
              <v:imagedata o:title=""/>
              <o:lock v:ext="edit" aspectratio="false"/>
              <v:textbox inset="0mm,0mm,0mm,0mm">
                <w:txbxContent>
                  <w:p>
                    <w:pPr>
                      <w:ind w:left="20"/>
                      <w:spacing w:before="19" w:line="182" w:lineRule="auto"/>
                      <w:rPr>
                        <w:rFonts w:ascii="SimSun" w:hAnsi="SimSun" w:eastAsia="SimSun" w:cs="SimSun"/>
                        <w:sz w:val="16"/>
                        <w:szCs w:val="16"/>
                      </w:rPr>
                    </w:pPr>
                    <w:r>
                      <w:rPr>
                        <w:rFonts w:ascii="SimSun" w:hAnsi="SimSun" w:eastAsia="SimSun" w:cs="SimSun"/>
                        <w:sz w:val="16"/>
                        <w:szCs w:val="16"/>
                        <w:color w:val="FFFFFF"/>
                      </w:rPr>
                      <w:t>5</w:t>
                    </w:r>
                  </w:p>
                </w:txbxContent>
              </v:textbox>
            </v:shape>
          </v:group>
        </w:pict>
      </w:r>
    </w:p>
    <w:p>
      <w:pPr>
        <w:ind w:left="2580"/>
        <w:spacing w:before="126" w:line="219" w:lineRule="auto"/>
        <w:rPr>
          <w:rFonts w:ascii="SimSun" w:hAnsi="SimSun" w:eastAsia="SimSun" w:cs="SimSun"/>
          <w:sz w:val="16"/>
          <w:szCs w:val="16"/>
        </w:rPr>
      </w:pPr>
      <w:r>
        <w:rPr>
          <w:rFonts w:ascii="SimSun" w:hAnsi="SimSun" w:eastAsia="SimSun" w:cs="SimSun"/>
          <w:sz w:val="16"/>
          <w:szCs w:val="16"/>
          <w:spacing w:val="23"/>
        </w:rPr>
        <w:t>数字化转型第四阶段的指导准则</w:t>
      </w:r>
    </w:p>
    <w:p>
      <w:pPr>
        <w:spacing w:line="219" w:lineRule="auto"/>
        <w:sectPr>
          <w:pgSz w:w="8520" w:h="12720"/>
          <w:pgMar w:top="400" w:right="569" w:bottom="400" w:left="359" w:header="0" w:footer="0" w:gutter="0"/>
        </w:sectPr>
        <w:rPr>
          <w:rFonts w:ascii="SimSun" w:hAnsi="SimSun" w:eastAsia="SimSun" w:cs="SimSun"/>
          <w:sz w:val="16"/>
          <w:szCs w:val="16"/>
        </w:rPr>
      </w:pP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ind w:left="2789"/>
        <w:spacing w:before="88" w:line="219" w:lineRule="auto"/>
        <w:rPr>
          <w:rFonts w:ascii="SimSun" w:hAnsi="SimSun" w:eastAsia="SimSun" w:cs="SimSun"/>
          <w:sz w:val="27"/>
          <w:szCs w:val="27"/>
        </w:rPr>
      </w:pPr>
      <w:r>
        <w:rPr>
          <w:rFonts w:ascii="SimSun" w:hAnsi="SimSun" w:eastAsia="SimSun" w:cs="SimSun"/>
          <w:sz w:val="27"/>
          <w:szCs w:val="27"/>
          <w:spacing w:val="24"/>
        </w:rPr>
        <w:t>第9章</w:t>
      </w:r>
    </w:p>
    <w:p>
      <w:pPr>
        <w:ind w:left="2354"/>
        <w:spacing w:before="309" w:line="219" w:lineRule="auto"/>
        <w:rPr>
          <w:rFonts w:ascii="SimSun" w:hAnsi="SimSun" w:eastAsia="SimSun" w:cs="SimSun"/>
          <w:sz w:val="33"/>
          <w:szCs w:val="33"/>
        </w:rPr>
      </w:pPr>
      <w:r>
        <w:rPr>
          <w:rFonts w:ascii="SimSun" w:hAnsi="SimSun" w:eastAsia="SimSun" w:cs="SimSun"/>
          <w:sz w:val="33"/>
          <w:szCs w:val="33"/>
          <w:b/>
          <w:bCs/>
          <w:spacing w:val="-6"/>
        </w:rPr>
        <w:t>数字化再造</w:t>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firstLine="449"/>
        <w:spacing w:before="72" w:line="368" w:lineRule="auto"/>
        <w:jc w:val="both"/>
        <w:rPr>
          <w:rFonts w:ascii="SimSun" w:hAnsi="SimSun" w:eastAsia="SimSun" w:cs="SimSun"/>
          <w:sz w:val="22"/>
          <w:szCs w:val="22"/>
        </w:rPr>
      </w:pPr>
      <w:r>
        <w:rPr>
          <w:rFonts w:ascii="SimSun" w:hAnsi="SimSun" w:eastAsia="SimSun" w:cs="SimSun"/>
          <w:sz w:val="22"/>
          <w:szCs w:val="22"/>
          <w:spacing w:val="-3"/>
        </w:rPr>
        <w:t>想象一下这样的场景，在一架现代化的商用喷气式飞机上安装 </w:t>
      </w:r>
      <w:r>
        <w:rPr>
          <w:rFonts w:ascii="SimSun" w:hAnsi="SimSun" w:eastAsia="SimSun" w:cs="SimSun"/>
          <w:sz w:val="22"/>
          <w:szCs w:val="22"/>
          <w:spacing w:val="1"/>
        </w:rPr>
        <w:t>一个第二次世界大战时期的飞机发动机。即使你不是航空工程师，</w:t>
      </w:r>
      <w:r>
        <w:rPr>
          <w:rFonts w:ascii="SimSun" w:hAnsi="SimSun" w:eastAsia="SimSun" w:cs="SimSun"/>
          <w:sz w:val="22"/>
          <w:szCs w:val="22"/>
        </w:rPr>
        <w:t xml:space="preserve"> </w:t>
      </w:r>
      <w:r>
        <w:rPr>
          <w:rFonts w:ascii="SimSun" w:hAnsi="SimSun" w:eastAsia="SimSun" w:cs="SimSun"/>
          <w:sz w:val="22"/>
          <w:szCs w:val="22"/>
          <w:spacing w:val="-3"/>
        </w:rPr>
        <w:t>你也知道这是不可行的。老式的发动机缺乏足够的动力使飞机起飞</w:t>
      </w:r>
      <w:r>
        <w:rPr>
          <w:rFonts w:ascii="SimSun" w:hAnsi="SimSun" w:eastAsia="SimSun" w:cs="SimSun"/>
          <w:sz w:val="22"/>
          <w:szCs w:val="22"/>
          <w:spacing w:val="9"/>
        </w:rPr>
        <w:t xml:space="preserve">  </w:t>
      </w:r>
      <w:r>
        <w:rPr>
          <w:rFonts w:ascii="SimSun" w:hAnsi="SimSun" w:eastAsia="SimSun" w:cs="SimSun"/>
          <w:sz w:val="22"/>
          <w:szCs w:val="22"/>
          <w:spacing w:val="-3"/>
        </w:rPr>
        <w:t>并在空中平稳飞行。然而，大多数正在进行数字化转型的企业却是</w:t>
      </w:r>
      <w:r>
        <w:rPr>
          <w:rFonts w:ascii="SimSun" w:hAnsi="SimSun" w:eastAsia="SimSun" w:cs="SimSun"/>
          <w:sz w:val="22"/>
          <w:szCs w:val="22"/>
          <w:spacing w:val="8"/>
        </w:rPr>
        <w:t xml:space="preserve">  </w:t>
      </w:r>
      <w:r>
        <w:rPr>
          <w:rFonts w:ascii="SimSun" w:hAnsi="SimSun" w:eastAsia="SimSun" w:cs="SimSun"/>
          <w:sz w:val="22"/>
          <w:szCs w:val="22"/>
          <w:spacing w:val="2"/>
        </w:rPr>
        <w:t>这样做的，它们依赖于传统的</w:t>
      </w:r>
      <w:r>
        <w:rPr>
          <w:rFonts w:ascii="SimSun" w:hAnsi="SimSun" w:eastAsia="SimSun" w:cs="SimSun"/>
          <w:sz w:val="22"/>
          <w:szCs w:val="22"/>
        </w:rPr>
        <w:t>IT</w:t>
      </w:r>
      <w:r>
        <w:rPr>
          <w:rFonts w:ascii="SimSun" w:hAnsi="SimSun" w:eastAsia="SimSun" w:cs="SimSun"/>
          <w:sz w:val="22"/>
          <w:szCs w:val="22"/>
          <w:spacing w:val="2"/>
        </w:rPr>
        <w:t xml:space="preserve"> 部门的结构和能力来推动数字化</w:t>
      </w:r>
    </w:p>
    <w:p>
      <w:pPr>
        <w:spacing w:line="219" w:lineRule="auto"/>
        <w:jc w:val="right"/>
        <w:rPr>
          <w:rFonts w:ascii="SimSun" w:hAnsi="SimSun" w:eastAsia="SimSun" w:cs="SimSun"/>
          <w:sz w:val="22"/>
          <w:szCs w:val="22"/>
        </w:rPr>
      </w:pPr>
      <w:r>
        <w:rPr>
          <w:rFonts w:ascii="SimSun" w:hAnsi="SimSun" w:eastAsia="SimSun" w:cs="SimSun"/>
          <w:sz w:val="22"/>
          <w:szCs w:val="22"/>
          <w:spacing w:val="-3"/>
        </w:rPr>
        <w:t>转型!这种做法对于实现第四阶段全面同步的数字化转型是致命的。</w:t>
      </w:r>
    </w:p>
    <w:p>
      <w:pPr>
        <w:ind w:right="4" w:firstLine="439"/>
        <w:spacing w:before="299" w:line="369" w:lineRule="auto"/>
        <w:jc w:val="both"/>
        <w:rPr>
          <w:rFonts w:ascii="SimSun" w:hAnsi="SimSun" w:eastAsia="SimSun" w:cs="SimSun"/>
          <w:sz w:val="22"/>
          <w:szCs w:val="22"/>
        </w:rPr>
      </w:pPr>
      <w:r>
        <w:rPr>
          <w:rFonts w:ascii="SimSun" w:hAnsi="SimSun" w:eastAsia="SimSun" w:cs="SimSun"/>
          <w:sz w:val="22"/>
          <w:szCs w:val="22"/>
          <w:spacing w:val="5"/>
        </w:rPr>
        <w:t>数字化企业需要设计一个新的“发动机”。就像从20世纪40 </w:t>
      </w:r>
      <w:r>
        <w:rPr>
          <w:rFonts w:ascii="SimSun" w:hAnsi="SimSun" w:eastAsia="SimSun" w:cs="SimSun"/>
          <w:sz w:val="22"/>
          <w:szCs w:val="22"/>
          <w:spacing w:val="-3"/>
        </w:rPr>
        <w:t>年代开始出现的现代飞机一样需要一种新型的发动机，以获得起飞</w:t>
      </w:r>
      <w:r>
        <w:rPr>
          <w:rFonts w:ascii="SimSun" w:hAnsi="SimSun" w:eastAsia="SimSun" w:cs="SimSun"/>
          <w:sz w:val="22"/>
          <w:szCs w:val="22"/>
          <w:spacing w:val="9"/>
        </w:rPr>
        <w:t xml:space="preserve">  </w:t>
      </w:r>
      <w:r>
        <w:rPr>
          <w:rFonts w:ascii="SimSun" w:hAnsi="SimSun" w:eastAsia="SimSun" w:cs="SimSun"/>
          <w:sz w:val="22"/>
          <w:szCs w:val="22"/>
          <w:spacing w:val="-3"/>
        </w:rPr>
        <w:t>动力并保持平稳飞行。数字化转型的“发动机”就是新的IT 功能。</w:t>
      </w:r>
      <w:r>
        <w:rPr>
          <w:rFonts w:ascii="SimSun" w:hAnsi="SimSun" w:eastAsia="SimSun" w:cs="SimSun"/>
          <w:sz w:val="22"/>
          <w:szCs w:val="22"/>
          <w:spacing w:val="7"/>
        </w:rPr>
        <w:t xml:space="preserve"> </w:t>
      </w:r>
      <w:r>
        <w:rPr>
          <w:rFonts w:ascii="SimSun" w:hAnsi="SimSun" w:eastAsia="SimSun" w:cs="SimSun"/>
          <w:sz w:val="22"/>
          <w:szCs w:val="22"/>
          <w:spacing w:val="-3"/>
        </w:rPr>
        <w:t>此外，现代飞机还需要新型材料，我将之比喻为企业需要提升的数</w:t>
      </w:r>
    </w:p>
    <w:p>
      <w:pPr>
        <w:spacing w:line="219" w:lineRule="auto"/>
        <w:rPr>
          <w:rFonts w:ascii="SimSun" w:hAnsi="SimSun" w:eastAsia="SimSun" w:cs="SimSun"/>
          <w:sz w:val="22"/>
          <w:szCs w:val="22"/>
        </w:rPr>
      </w:pPr>
      <w:r>
        <w:rPr>
          <w:rFonts w:ascii="SimSun" w:hAnsi="SimSun" w:eastAsia="SimSun" w:cs="SimSun"/>
          <w:sz w:val="22"/>
          <w:szCs w:val="22"/>
          <w:spacing w:val="-8"/>
        </w:rPr>
        <w:t>字素养。</w:t>
      </w:r>
    </w:p>
    <w:p>
      <w:pPr>
        <w:spacing w:line="219" w:lineRule="auto"/>
        <w:sectPr>
          <w:pgSz w:w="8520" w:h="12710"/>
          <w:pgMar w:top="400" w:right="909" w:bottom="400" w:left="1200" w:header="0" w:footer="0" w:gutter="0"/>
        </w:sectPr>
        <w:rPr>
          <w:rFonts w:ascii="SimSun" w:hAnsi="SimSun" w:eastAsia="SimSun" w:cs="SimSun"/>
          <w:sz w:val="22"/>
          <w:szCs w:val="22"/>
        </w:rPr>
      </w:pPr>
    </w:p>
    <w:p>
      <w:pPr>
        <w:spacing w:before="298" w:line="219" w:lineRule="auto"/>
        <w:rPr>
          <w:rFonts w:ascii="SimSun" w:hAnsi="SimSun" w:eastAsia="SimSun" w:cs="SimSun"/>
          <w:sz w:val="20"/>
          <w:szCs w:val="20"/>
        </w:rPr>
      </w:pPr>
      <w:r>
        <w:drawing>
          <wp:anchor distT="0" distB="0" distL="0" distR="0" simplePos="0" relativeHeight="253329408" behindDoc="0" locked="0" layoutInCell="0" allowOverlap="1">
            <wp:simplePos x="0" y="0"/>
            <wp:positionH relativeFrom="page">
              <wp:posOffset>660422</wp:posOffset>
            </wp:positionH>
            <wp:positionV relativeFrom="page">
              <wp:posOffset>6940551</wp:posOffset>
            </wp:positionV>
            <wp:extent cx="1282650" cy="6350"/>
            <wp:effectExtent l="0" t="0" r="0" b="0"/>
            <wp:wrapNone/>
            <wp:docPr id="130" name="IM 130"/>
            <wp:cNvGraphicFramePr/>
            <a:graphic>
              <a:graphicData uri="http://schemas.openxmlformats.org/drawingml/2006/picture">
                <pic:pic>
                  <pic:nvPicPr>
                    <pic:cNvPr id="130" name="IM 130"/>
                    <pic:cNvPicPr/>
                  </pic:nvPicPr>
                  <pic:blipFill>
                    <a:blip r:embed="rId90"/>
                    <a:stretch>
                      <a:fillRect/>
                    </a:stretch>
                  </pic:blipFill>
                  <pic:spPr>
                    <a:xfrm rot="0">
                      <a:off x="0" y="0"/>
                      <a:ext cx="1282650" cy="6350"/>
                    </a:xfrm>
                    <a:prstGeom prst="rect">
                      <a:avLst/>
                    </a:prstGeom>
                  </pic:spPr>
                </pic:pic>
              </a:graphicData>
            </a:graphic>
          </wp:anchor>
        </w:drawing>
      </w:r>
      <w:r>
        <w:rPr>
          <w:rFonts w:ascii="SimSun" w:hAnsi="SimSun" w:eastAsia="SimSun" w:cs="SimSun"/>
          <w:sz w:val="20"/>
          <w:szCs w:val="20"/>
          <w:spacing w:val="-22"/>
          <w:w w:val="96"/>
        </w:rPr>
        <w:t>152</w:t>
      </w:r>
      <w:r>
        <w:rPr>
          <w:rFonts w:ascii="SimSun" w:hAnsi="SimSun" w:eastAsia="SimSun" w:cs="SimSun"/>
          <w:sz w:val="20"/>
          <w:szCs w:val="20"/>
          <w:spacing w:val="10"/>
        </w:rPr>
        <w:t xml:space="preserve">  </w:t>
      </w:r>
      <w:r>
        <w:rPr>
          <w:rFonts w:ascii="SimSun" w:hAnsi="SimSun" w:eastAsia="SimSun" w:cs="SimSun"/>
          <w:sz w:val="20"/>
          <w:szCs w:val="20"/>
          <w:spacing w:val="-22"/>
          <w:w w:val="96"/>
        </w:rPr>
        <w:t>第二部分 数字化转型五阶段路线图</w:t>
      </w:r>
    </w:p>
    <w:p>
      <w:pPr>
        <w:pStyle w:val="BodyText"/>
        <w:spacing w:line="261" w:lineRule="auto"/>
        <w:rPr/>
      </w:pPr>
      <w:r/>
    </w:p>
    <w:p>
      <w:pPr>
        <w:pStyle w:val="BodyText"/>
        <w:spacing w:line="261" w:lineRule="auto"/>
        <w:rPr/>
      </w:pPr>
      <w:r/>
    </w:p>
    <w:p>
      <w:pPr>
        <w:pStyle w:val="BodyText"/>
        <w:spacing w:line="261" w:lineRule="auto"/>
        <w:rPr/>
      </w:pPr>
      <w:r/>
    </w:p>
    <w:p>
      <w:pPr>
        <w:ind w:left="470" w:right="7" w:firstLine="449"/>
        <w:spacing w:before="65" w:line="406" w:lineRule="auto"/>
        <w:jc w:val="both"/>
        <w:rPr>
          <w:rFonts w:ascii="SimSun" w:hAnsi="SimSun" w:eastAsia="SimSun" w:cs="SimSun"/>
          <w:sz w:val="20"/>
          <w:szCs w:val="20"/>
        </w:rPr>
      </w:pPr>
      <w:r>
        <w:rPr>
          <w:rFonts w:ascii="SimSun" w:hAnsi="SimSun" w:eastAsia="SimSun" w:cs="SimSun"/>
          <w:sz w:val="20"/>
          <w:szCs w:val="20"/>
          <w:spacing w:val="17"/>
        </w:rPr>
        <w:t>我将从第一个主题开始，即企业需要设计一个新的发动机。用</w:t>
      </w:r>
      <w:r>
        <w:rPr>
          <w:rFonts w:ascii="SimSun" w:hAnsi="SimSun" w:eastAsia="SimSun" w:cs="SimSun"/>
          <w:sz w:val="20"/>
          <w:szCs w:val="20"/>
          <w:spacing w:val="4"/>
        </w:rPr>
        <w:t xml:space="preserve"> </w:t>
      </w:r>
      <w:r>
        <w:rPr>
          <w:rFonts w:ascii="SimSun" w:hAnsi="SimSun" w:eastAsia="SimSun" w:cs="SimSun"/>
          <w:sz w:val="20"/>
          <w:szCs w:val="20"/>
          <w:spacing w:val="17"/>
        </w:rPr>
        <w:t>飞机做类比有助于我们理解数字化转型。早期的飞机采用活塞式发</w:t>
      </w:r>
      <w:r>
        <w:rPr>
          <w:rFonts w:ascii="SimSun" w:hAnsi="SimSun" w:eastAsia="SimSun" w:cs="SimSun"/>
          <w:sz w:val="20"/>
          <w:szCs w:val="20"/>
          <w:spacing w:val="4"/>
        </w:rPr>
        <w:t xml:space="preserve"> </w:t>
      </w:r>
      <w:r>
        <w:rPr>
          <w:rFonts w:ascii="SimSun" w:hAnsi="SimSun" w:eastAsia="SimSun" w:cs="SimSun"/>
          <w:sz w:val="20"/>
          <w:szCs w:val="20"/>
          <w:spacing w:val="17"/>
        </w:rPr>
        <w:t>动机，有点像现在的割草机的发动机。飞机的总重量很轻，只能搭</w:t>
      </w:r>
      <w:r>
        <w:rPr>
          <w:rFonts w:ascii="SimSun" w:hAnsi="SimSun" w:eastAsia="SimSun" w:cs="SimSun"/>
          <w:sz w:val="20"/>
          <w:szCs w:val="20"/>
          <w:spacing w:val="3"/>
        </w:rPr>
        <w:t xml:space="preserve"> </w:t>
      </w:r>
      <w:r>
        <w:rPr>
          <w:rFonts w:ascii="SimSun" w:hAnsi="SimSun" w:eastAsia="SimSun" w:cs="SimSun"/>
          <w:sz w:val="20"/>
          <w:szCs w:val="20"/>
          <w:spacing w:val="24"/>
        </w:rPr>
        <w:t>载有限的乘客，而且只能在相对较低的高度飞行。到了20世纪40</w:t>
      </w:r>
      <w:r>
        <w:rPr>
          <w:rFonts w:ascii="SimSun" w:hAnsi="SimSun" w:eastAsia="SimSun" w:cs="SimSun"/>
          <w:sz w:val="20"/>
          <w:szCs w:val="20"/>
          <w:spacing w:val="9"/>
        </w:rPr>
        <w:t xml:space="preserve"> </w:t>
      </w:r>
      <w:r>
        <w:rPr>
          <w:rFonts w:ascii="SimSun" w:hAnsi="SimSun" w:eastAsia="SimSun" w:cs="SimSun"/>
          <w:sz w:val="20"/>
          <w:szCs w:val="20"/>
          <w:spacing w:val="17"/>
        </w:rPr>
        <w:t>年代，军用飞机需要更快的飞行速度，因此要求行业能够开发出动</w:t>
      </w:r>
      <w:r>
        <w:rPr>
          <w:rFonts w:ascii="SimSun" w:hAnsi="SimSun" w:eastAsia="SimSun" w:cs="SimSun"/>
          <w:sz w:val="20"/>
          <w:szCs w:val="20"/>
          <w:spacing w:val="9"/>
        </w:rPr>
        <w:t xml:space="preserve"> </w:t>
      </w:r>
      <w:r>
        <w:rPr>
          <w:rFonts w:ascii="SimSun" w:hAnsi="SimSun" w:eastAsia="SimSun" w:cs="SimSun"/>
          <w:sz w:val="20"/>
          <w:szCs w:val="20"/>
          <w:spacing w:val="17"/>
        </w:rPr>
        <w:t>力更加强大的发动机。从简易型飞机进化到更重、更快、性能更好</w:t>
      </w:r>
      <w:r>
        <w:rPr>
          <w:rFonts w:ascii="SimSun" w:hAnsi="SimSun" w:eastAsia="SimSun" w:cs="SimSun"/>
          <w:sz w:val="20"/>
          <w:szCs w:val="20"/>
          <w:spacing w:val="4"/>
        </w:rPr>
        <w:t xml:space="preserve"> </w:t>
      </w:r>
      <w:r>
        <w:rPr>
          <w:rFonts w:ascii="SimSun" w:hAnsi="SimSun" w:eastAsia="SimSun" w:cs="SimSun"/>
          <w:sz w:val="20"/>
          <w:szCs w:val="20"/>
          <w:spacing w:val="17"/>
        </w:rPr>
        <w:t>的喷气式飞机需要完全不同的发动机设计。为了促进这一转变，飞</w:t>
      </w:r>
    </w:p>
    <w:p>
      <w:pPr>
        <w:ind w:left="470"/>
        <w:spacing w:line="218" w:lineRule="auto"/>
        <w:rPr>
          <w:rFonts w:ascii="SimSun" w:hAnsi="SimSun" w:eastAsia="SimSun" w:cs="SimSun"/>
          <w:sz w:val="20"/>
          <w:szCs w:val="20"/>
        </w:rPr>
      </w:pPr>
      <w:r>
        <w:rPr>
          <w:rFonts w:ascii="SimSun" w:hAnsi="SimSun" w:eastAsia="SimSun" w:cs="SimSun"/>
          <w:sz w:val="20"/>
          <w:szCs w:val="20"/>
          <w:spacing w:val="11"/>
        </w:rPr>
        <w:t>机的发动机开始转向涡轮式发动机。</w:t>
      </w:r>
    </w:p>
    <w:p>
      <w:pPr>
        <w:pStyle w:val="BodyText"/>
        <w:spacing w:line="258" w:lineRule="auto"/>
        <w:rPr/>
      </w:pPr>
      <w:r/>
    </w:p>
    <w:p>
      <w:pPr>
        <w:ind w:left="470" w:right="25" w:firstLine="449"/>
        <w:spacing w:before="65" w:line="415" w:lineRule="auto"/>
        <w:jc w:val="both"/>
        <w:rPr>
          <w:rFonts w:ascii="SimSun" w:hAnsi="SimSun" w:eastAsia="SimSun" w:cs="SimSun"/>
          <w:sz w:val="20"/>
          <w:szCs w:val="20"/>
        </w:rPr>
      </w:pPr>
      <w:r>
        <w:rPr>
          <w:rFonts w:ascii="SimSun" w:hAnsi="SimSun" w:eastAsia="SimSun" w:cs="SimSun"/>
          <w:sz w:val="20"/>
          <w:szCs w:val="20"/>
          <w:spacing w:val="23"/>
        </w:rPr>
        <w:t>在第四次工业革命中，随着业务发展的数字化，企业</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47"/>
          <w:w w:val="101"/>
        </w:rPr>
        <w:t xml:space="preserve"> </w:t>
      </w:r>
      <w:r>
        <w:rPr>
          <w:rFonts w:ascii="SimSun" w:hAnsi="SimSun" w:eastAsia="SimSun" w:cs="SimSun"/>
          <w:sz w:val="20"/>
          <w:szCs w:val="20"/>
          <w:spacing w:val="23"/>
        </w:rPr>
        <w:t>部门</w:t>
      </w:r>
      <w:r>
        <w:rPr>
          <w:rFonts w:ascii="SimSun" w:hAnsi="SimSun" w:eastAsia="SimSun" w:cs="SimSun"/>
          <w:sz w:val="20"/>
          <w:szCs w:val="20"/>
        </w:rPr>
        <w:t xml:space="preserve"> </w:t>
      </w:r>
      <w:r>
        <w:rPr>
          <w:rFonts w:ascii="SimSun" w:hAnsi="SimSun" w:eastAsia="SimSun" w:cs="SimSun"/>
          <w:sz w:val="20"/>
          <w:szCs w:val="20"/>
          <w:spacing w:val="21"/>
        </w:rPr>
        <w:t>的能力也面临着类似的问题。你是用活塞式</w:t>
      </w:r>
      <w:r>
        <w:rPr>
          <w:rFonts w:ascii="SimSun" w:hAnsi="SimSun" w:eastAsia="SimSun" w:cs="SimSun"/>
          <w:sz w:val="20"/>
          <w:szCs w:val="20"/>
        </w:rPr>
        <w:t>IT</w:t>
      </w:r>
      <w:r>
        <w:rPr>
          <w:rFonts w:ascii="SimSun" w:hAnsi="SimSun" w:eastAsia="SimSun" w:cs="SimSun"/>
          <w:sz w:val="20"/>
          <w:szCs w:val="20"/>
          <w:spacing w:val="21"/>
        </w:rPr>
        <w:t xml:space="preserve"> 功能还是涡轮式</w:t>
      </w:r>
      <w:r>
        <w:rPr>
          <w:rFonts w:ascii="SimSun" w:hAnsi="SimSun" w:eastAsia="SimSun" w:cs="SimSun"/>
          <w:sz w:val="20"/>
          <w:szCs w:val="20"/>
        </w:rPr>
        <w:t>IT</w:t>
      </w:r>
    </w:p>
    <w:p>
      <w:pPr>
        <w:ind w:left="470"/>
        <w:spacing w:line="219" w:lineRule="auto"/>
        <w:rPr>
          <w:rFonts w:ascii="SimSun" w:hAnsi="SimSun" w:eastAsia="SimSun" w:cs="SimSun"/>
          <w:sz w:val="20"/>
          <w:szCs w:val="20"/>
        </w:rPr>
      </w:pPr>
      <w:r>
        <w:rPr>
          <w:rFonts w:ascii="SimSun" w:hAnsi="SimSun" w:eastAsia="SimSun" w:cs="SimSun"/>
          <w:sz w:val="20"/>
          <w:szCs w:val="20"/>
          <w:spacing w:val="11"/>
        </w:rPr>
        <w:t>功能驱动数字化转型呢?</w:t>
      </w:r>
    </w:p>
    <w:p>
      <w:pPr>
        <w:pStyle w:val="BodyText"/>
        <w:spacing w:line="294" w:lineRule="auto"/>
        <w:rPr/>
      </w:pPr>
      <w:r/>
    </w:p>
    <w:p>
      <w:pPr>
        <w:pStyle w:val="BodyText"/>
        <w:spacing w:line="295" w:lineRule="auto"/>
        <w:rPr/>
      </w:pPr>
      <w:r/>
    </w:p>
    <w:p>
      <w:pPr>
        <w:ind w:left="1332"/>
        <w:spacing w:before="65" w:line="219" w:lineRule="auto"/>
        <w:rPr>
          <w:rFonts w:ascii="SimSun" w:hAnsi="SimSun" w:eastAsia="SimSun" w:cs="SimSun"/>
          <w:sz w:val="20"/>
          <w:szCs w:val="20"/>
        </w:rPr>
      </w:pPr>
      <w:r>
        <w:rPr>
          <w:rFonts w:ascii="SimSun" w:hAnsi="SimSun" w:eastAsia="SimSun" w:cs="SimSun"/>
          <w:sz w:val="20"/>
          <w:szCs w:val="20"/>
          <w:b/>
          <w:bCs/>
          <w:spacing w:val="20"/>
        </w:rPr>
        <w:t>飞机发动机技术的演化：从莱特兄弟时代到现代</w:t>
      </w:r>
    </w:p>
    <w:p>
      <w:pPr>
        <w:pStyle w:val="BodyText"/>
        <w:spacing w:line="285" w:lineRule="auto"/>
        <w:rPr/>
      </w:pPr>
      <w:r/>
    </w:p>
    <w:p>
      <w:pPr>
        <w:ind w:left="470" w:firstLine="449"/>
        <w:spacing w:before="66" w:line="388" w:lineRule="auto"/>
        <w:jc w:val="both"/>
        <w:rPr>
          <w:rFonts w:ascii="FangSong" w:hAnsi="FangSong" w:eastAsia="FangSong" w:cs="FangSong"/>
          <w:sz w:val="20"/>
          <w:szCs w:val="20"/>
        </w:rPr>
      </w:pPr>
      <w:r>
        <w:rPr>
          <w:rFonts w:ascii="FangSong" w:hAnsi="FangSong" w:eastAsia="FangSong" w:cs="FangSong"/>
          <w:sz w:val="20"/>
          <w:szCs w:val="20"/>
          <w:spacing w:val="9"/>
        </w:rPr>
        <w:t>1903年，莱特兄弟想为他们的新飞机采购一款发动机。他</w:t>
      </w:r>
      <w:r>
        <w:rPr>
          <w:rFonts w:ascii="FangSong" w:hAnsi="FangSong" w:eastAsia="FangSong" w:cs="FangSong"/>
          <w:sz w:val="20"/>
          <w:szCs w:val="20"/>
          <w:spacing w:val="8"/>
        </w:rPr>
        <w:t>们发出</w:t>
      </w:r>
      <w:r>
        <w:rPr>
          <w:rFonts w:ascii="FangSong" w:hAnsi="FangSong" w:eastAsia="FangSong" w:cs="FangSong"/>
          <w:sz w:val="20"/>
          <w:szCs w:val="20"/>
        </w:rPr>
        <w:t xml:space="preserve"> </w:t>
      </w:r>
      <w:r>
        <w:rPr>
          <w:rFonts w:ascii="FangSong" w:hAnsi="FangSong" w:eastAsia="FangSong" w:cs="FangSong"/>
          <w:sz w:val="20"/>
          <w:szCs w:val="20"/>
          <w:spacing w:val="13"/>
        </w:rPr>
        <w:t>了一份要约，要求发动机至少能提供8马力°的动力，总重量不超过</w:t>
      </w:r>
      <w:r>
        <w:rPr>
          <w:rFonts w:ascii="FangSong" w:hAnsi="FangSong" w:eastAsia="FangSong" w:cs="FangSong"/>
          <w:sz w:val="20"/>
          <w:szCs w:val="20"/>
          <w:spacing w:val="15"/>
        </w:rPr>
        <w:t xml:space="preserve"> </w:t>
      </w:r>
      <w:r>
        <w:rPr>
          <w:rFonts w:ascii="KaiTi" w:hAnsi="KaiTi" w:eastAsia="KaiTi" w:cs="KaiTi"/>
          <w:sz w:val="20"/>
          <w:szCs w:val="20"/>
        </w:rPr>
        <w:t>2</w:t>
      </w:r>
      <w:r>
        <w:rPr>
          <w:rFonts w:ascii="KaiTi" w:hAnsi="KaiTi" w:eastAsia="KaiTi" w:cs="KaiTi"/>
          <w:sz w:val="20"/>
          <w:szCs w:val="20"/>
          <w:spacing w:val="-19"/>
        </w:rPr>
        <w:t xml:space="preserve"> </w:t>
      </w:r>
      <w:r>
        <w:rPr>
          <w:rFonts w:ascii="KaiTi" w:hAnsi="KaiTi" w:eastAsia="KaiTi" w:cs="KaiTi"/>
          <w:sz w:val="20"/>
          <w:szCs w:val="20"/>
        </w:rPr>
        <w:t>0</w:t>
      </w:r>
      <w:r>
        <w:rPr>
          <w:rFonts w:ascii="KaiTi" w:hAnsi="KaiTi" w:eastAsia="KaiTi" w:cs="KaiTi"/>
          <w:sz w:val="20"/>
          <w:szCs w:val="20"/>
          <w:spacing w:val="-20"/>
        </w:rPr>
        <w:t xml:space="preserve"> </w:t>
      </w:r>
      <w:r>
        <w:rPr>
          <w:rFonts w:ascii="KaiTi" w:hAnsi="KaiTi" w:eastAsia="KaiTi" w:cs="KaiTi"/>
          <w:sz w:val="20"/>
          <w:szCs w:val="20"/>
        </w:rPr>
        <w:t>0</w:t>
      </w:r>
      <w:r>
        <w:rPr>
          <w:rFonts w:ascii="KaiTi" w:hAnsi="KaiTi" w:eastAsia="KaiTi" w:cs="KaiTi"/>
          <w:sz w:val="20"/>
          <w:szCs w:val="20"/>
          <w:spacing w:val="-21"/>
        </w:rPr>
        <w:t xml:space="preserve"> </w:t>
      </w:r>
      <w:r>
        <w:rPr>
          <w:rFonts w:ascii="KaiTi" w:hAnsi="KaiTi" w:eastAsia="KaiTi" w:cs="KaiTi"/>
          <w:sz w:val="20"/>
          <w:szCs w:val="20"/>
        </w:rPr>
        <w:t>磅</w:t>
      </w:r>
      <w:r>
        <w:rPr>
          <w:rFonts w:ascii="FangSong" w:hAnsi="FangSong" w:eastAsia="FangSong" w:cs="FangSong"/>
          <w:sz w:val="20"/>
          <w:szCs w:val="20"/>
        </w:rPr>
        <w:t>。他们没有得到任何供应商的回应。在这个</w:t>
      </w:r>
      <w:r>
        <w:rPr>
          <w:rFonts w:ascii="FangSong" w:hAnsi="FangSong" w:eastAsia="FangSong" w:cs="FangSong"/>
          <w:sz w:val="20"/>
          <w:szCs w:val="20"/>
          <w:spacing w:val="-1"/>
        </w:rPr>
        <w:t>行业内有了一些经验</w:t>
      </w:r>
      <w:r>
        <w:rPr>
          <w:rFonts w:ascii="FangSong" w:hAnsi="FangSong" w:eastAsia="FangSong" w:cs="FangSong"/>
          <w:sz w:val="20"/>
          <w:szCs w:val="20"/>
        </w:rPr>
        <w:t xml:space="preserve"> </w:t>
      </w:r>
      <w:r>
        <w:rPr>
          <w:rFonts w:ascii="FangSong" w:hAnsi="FangSong" w:eastAsia="FangSong" w:cs="FangSong"/>
          <w:sz w:val="20"/>
          <w:szCs w:val="20"/>
          <w:spacing w:val="4"/>
        </w:rPr>
        <w:t>后，他们决定自己设计和制造发动机。此后，第一款莱特发动机生产了</w:t>
      </w:r>
      <w:r>
        <w:rPr>
          <w:rFonts w:ascii="FangSong" w:hAnsi="FangSong" w:eastAsia="FangSong" w:cs="FangSong"/>
          <w:sz w:val="20"/>
          <w:szCs w:val="20"/>
          <w:spacing w:val="12"/>
        </w:rPr>
        <w:t xml:space="preserve"> </w:t>
      </w:r>
      <w:r>
        <w:rPr>
          <w:rFonts w:ascii="FangSong" w:hAnsi="FangSong" w:eastAsia="FangSong" w:cs="FangSong"/>
          <w:sz w:val="20"/>
          <w:szCs w:val="20"/>
          <w:spacing w:val="9"/>
        </w:rPr>
        <w:t>出来，能够提供12马力的动力，依靠汽油驱动，有四个汽缸，由铝制</w:t>
      </w:r>
      <w:r>
        <w:rPr>
          <w:rFonts w:ascii="FangSong" w:hAnsi="FangSong" w:eastAsia="FangSong" w:cs="FangSong"/>
          <w:sz w:val="20"/>
          <w:szCs w:val="20"/>
          <w:spacing w:val="5"/>
        </w:rPr>
        <w:t xml:space="preserve"> </w:t>
      </w:r>
      <w:r>
        <w:rPr>
          <w:rFonts w:ascii="FangSong" w:hAnsi="FangSong" w:eastAsia="FangSong" w:cs="FangSong"/>
          <w:sz w:val="20"/>
          <w:szCs w:val="20"/>
          <w:spacing w:val="9"/>
        </w:rPr>
        <w:t>成，重170磅。</w:t>
      </w:r>
      <w:r>
        <w:rPr>
          <w:rFonts w:ascii="FangSong" w:hAnsi="FangSong" w:eastAsia="FangSong" w:cs="FangSong"/>
          <w:sz w:val="20"/>
          <w:szCs w:val="20"/>
          <w:spacing w:val="58"/>
        </w:rPr>
        <w:t xml:space="preserve"> </w:t>
      </w:r>
      <w:r>
        <w:rPr>
          <w:rFonts w:ascii="FangSong" w:hAnsi="FangSong" w:eastAsia="FangSong" w:cs="FangSong"/>
          <w:sz w:val="20"/>
          <w:szCs w:val="20"/>
          <w:spacing w:val="9"/>
        </w:rPr>
        <w:t>一个世纪之后，飞机发动机技术有了明显的进</w:t>
      </w:r>
      <w:r>
        <w:rPr>
          <w:rFonts w:ascii="FangSong" w:hAnsi="FangSong" w:eastAsia="FangSong" w:cs="FangSong"/>
          <w:sz w:val="20"/>
          <w:szCs w:val="20"/>
          <w:spacing w:val="8"/>
        </w:rPr>
        <w:t>步。首</w:t>
      </w:r>
    </w:p>
    <w:p>
      <w:pPr>
        <w:ind w:left="470"/>
        <w:spacing w:line="221" w:lineRule="auto"/>
        <w:rPr>
          <w:rFonts w:ascii="FangSong" w:hAnsi="FangSong" w:eastAsia="FangSong" w:cs="FangSong"/>
          <w:sz w:val="20"/>
          <w:szCs w:val="20"/>
        </w:rPr>
      </w:pPr>
      <w:r>
        <w:rPr>
          <w:rFonts w:ascii="FangSong" w:hAnsi="FangSong" w:eastAsia="FangSong" w:cs="FangSong"/>
          <w:sz w:val="20"/>
          <w:szCs w:val="20"/>
          <w:spacing w:val="12"/>
        </w:rPr>
        <w:t>先，它们的动力更强大，与12马力的莱特发动机相比，</w:t>
      </w:r>
      <w:r>
        <w:rPr>
          <w:rFonts w:ascii="FangSong" w:hAnsi="FangSong" w:eastAsia="FangSong" w:cs="FangSong"/>
          <w:sz w:val="20"/>
          <w:szCs w:val="20"/>
          <w:spacing w:val="11"/>
        </w:rPr>
        <w:t>波音737-500</w:t>
      </w:r>
    </w:p>
    <w:p>
      <w:pPr>
        <w:pStyle w:val="BodyText"/>
        <w:spacing w:line="364" w:lineRule="auto"/>
        <w:rPr/>
      </w:pPr>
      <w:r/>
    </w:p>
    <w:p>
      <w:pPr>
        <w:ind w:left="850"/>
        <w:spacing w:before="66"/>
        <w:rPr>
          <w:rFonts w:ascii="SimSun" w:hAnsi="SimSun" w:eastAsia="SimSun" w:cs="SimSun"/>
          <w:sz w:val="20"/>
          <w:szCs w:val="20"/>
        </w:rPr>
      </w:pPr>
      <w:r>
        <w:rPr>
          <w:rFonts w:ascii="SimSun" w:hAnsi="SimSun" w:eastAsia="SimSun" w:cs="SimSun"/>
          <w:sz w:val="20"/>
          <w:szCs w:val="20"/>
          <w:spacing w:val="-6"/>
        </w:rPr>
        <w:t>θ</w:t>
      </w:r>
      <w:r>
        <w:rPr>
          <w:rFonts w:ascii="SimSun" w:hAnsi="SimSun" w:eastAsia="SimSun" w:cs="SimSun"/>
          <w:sz w:val="20"/>
          <w:szCs w:val="20"/>
          <w:spacing w:val="27"/>
        </w:rPr>
        <w:t xml:space="preserve"> </w:t>
      </w:r>
      <w:r>
        <w:rPr>
          <w:rFonts w:ascii="SimSun" w:hAnsi="SimSun" w:eastAsia="SimSun" w:cs="SimSun"/>
          <w:sz w:val="20"/>
          <w:szCs w:val="20"/>
          <w:spacing w:val="-6"/>
        </w:rPr>
        <w:t>1马力=735.499瓦。</w:t>
      </w:r>
    </w:p>
    <w:p>
      <w:pPr>
        <w:ind w:left="860"/>
        <w:spacing w:line="219" w:lineRule="auto"/>
        <w:rPr>
          <w:rFonts w:ascii="SimSun" w:hAnsi="SimSun" w:eastAsia="SimSun" w:cs="SimSun"/>
          <w:sz w:val="20"/>
          <w:szCs w:val="20"/>
        </w:rPr>
      </w:pPr>
      <w:r>
        <w:rPr>
          <w:rFonts w:ascii="SimSun" w:hAnsi="SimSun" w:eastAsia="SimSun" w:cs="SimSun"/>
          <w:sz w:val="20"/>
          <w:szCs w:val="20"/>
          <w:spacing w:val="-10"/>
        </w:rPr>
        <w:t>=  1磅≈0.454千克。</w:t>
      </w:r>
    </w:p>
    <w:p>
      <w:pPr>
        <w:spacing w:line="219" w:lineRule="auto"/>
        <w:sectPr>
          <w:pgSz w:w="8520" w:h="12720"/>
          <w:pgMar w:top="400" w:right="1142" w:bottom="400" w:left="569" w:header="0" w:footer="0" w:gutter="0"/>
        </w:sectPr>
        <w:rPr>
          <w:rFonts w:ascii="SimSun" w:hAnsi="SimSun" w:eastAsia="SimSun" w:cs="SimSun"/>
          <w:sz w:val="20"/>
          <w:szCs w:val="20"/>
        </w:rPr>
      </w:pPr>
    </w:p>
    <w:p>
      <w:pPr>
        <w:spacing w:before="184" w:line="219" w:lineRule="auto"/>
        <w:jc w:val="right"/>
        <w:rPr>
          <w:rFonts w:ascii="SimSun" w:hAnsi="SimSun" w:eastAsia="SimSun" w:cs="SimSun"/>
          <w:sz w:val="20"/>
          <w:szCs w:val="20"/>
        </w:rPr>
      </w:pPr>
      <w:r>
        <w:rPr>
          <w:rFonts w:ascii="SimSun" w:hAnsi="SimSun" w:eastAsia="SimSun" w:cs="SimSun"/>
          <w:sz w:val="20"/>
          <w:szCs w:val="20"/>
          <w:b/>
          <w:bCs/>
          <w:spacing w:val="-23"/>
        </w:rPr>
        <w:t>第9章</w:t>
      </w:r>
      <w:r>
        <w:rPr>
          <w:rFonts w:ascii="SimSun" w:hAnsi="SimSun" w:eastAsia="SimSun" w:cs="SimSun"/>
          <w:sz w:val="20"/>
          <w:szCs w:val="20"/>
          <w:spacing w:val="37"/>
        </w:rPr>
        <w:t xml:space="preserve"> </w:t>
      </w:r>
      <w:r>
        <w:rPr>
          <w:rFonts w:ascii="SimSun" w:hAnsi="SimSun" w:eastAsia="SimSun" w:cs="SimSun"/>
          <w:sz w:val="20"/>
          <w:szCs w:val="20"/>
          <w:b/>
          <w:bCs/>
          <w:spacing w:val="-23"/>
        </w:rPr>
        <w:t>数字化再造</w:t>
      </w:r>
      <w:r>
        <w:rPr>
          <w:rFonts w:ascii="SimSun" w:hAnsi="SimSun" w:eastAsia="SimSun" w:cs="SimSun"/>
          <w:sz w:val="20"/>
          <w:szCs w:val="20"/>
          <w:spacing w:val="98"/>
        </w:rPr>
        <w:t xml:space="preserve"> </w:t>
      </w:r>
      <w:r>
        <w:rPr>
          <w:rFonts w:ascii="SimSun" w:hAnsi="SimSun" w:eastAsia="SimSun" w:cs="SimSun"/>
          <w:sz w:val="20"/>
          <w:szCs w:val="20"/>
          <w:b/>
          <w:bCs/>
          <w:spacing w:val="-23"/>
        </w:rPr>
        <w:t>1</w:t>
      </w:r>
      <w:r>
        <w:rPr>
          <w:rFonts w:ascii="SimSun" w:hAnsi="SimSun" w:eastAsia="SimSun" w:cs="SimSun"/>
          <w:sz w:val="20"/>
          <w:szCs w:val="20"/>
          <w:b/>
          <w:bCs/>
          <w:spacing w:val="-22"/>
        </w:rPr>
        <w:t>5</w:t>
      </w:r>
      <w:r>
        <w:rPr>
          <w:rFonts w:ascii="SimSun" w:hAnsi="SimSun" w:eastAsia="SimSun" w:cs="SimSun"/>
          <w:sz w:val="20"/>
          <w:szCs w:val="20"/>
          <w:b/>
          <w:bCs/>
          <w:spacing w:val="-13"/>
        </w:rPr>
        <w:t>3</w:t>
      </w:r>
    </w:p>
    <w:p>
      <w:pPr>
        <w:pStyle w:val="BodyText"/>
        <w:spacing w:line="261" w:lineRule="auto"/>
        <w:rPr/>
      </w:pPr>
      <w:r/>
    </w:p>
    <w:p>
      <w:pPr>
        <w:pStyle w:val="BodyText"/>
        <w:spacing w:line="261" w:lineRule="auto"/>
        <w:rPr/>
      </w:pPr>
      <w:r/>
    </w:p>
    <w:p>
      <w:pPr>
        <w:pStyle w:val="BodyText"/>
        <w:spacing w:line="262" w:lineRule="auto"/>
        <w:rPr/>
      </w:pPr>
      <w:r/>
    </w:p>
    <w:p>
      <w:pPr>
        <w:spacing w:before="65" w:line="420" w:lineRule="exact"/>
        <w:rPr>
          <w:rFonts w:ascii="FangSong" w:hAnsi="FangSong" w:eastAsia="FangSong" w:cs="FangSong"/>
          <w:sz w:val="20"/>
          <w:szCs w:val="20"/>
        </w:rPr>
      </w:pPr>
      <w:r>
        <w:rPr>
          <w:rFonts w:ascii="FangSong" w:hAnsi="FangSong" w:eastAsia="FangSong" w:cs="FangSong"/>
          <w:sz w:val="20"/>
          <w:szCs w:val="20"/>
          <w:spacing w:val="12"/>
          <w:position w:val="16"/>
        </w:rPr>
        <w:t>的一个发动机就能产生大约18000马力的动力。即使小型的本田思域</w:t>
      </w:r>
    </w:p>
    <w:p>
      <w:pPr>
        <w:spacing w:line="221" w:lineRule="auto"/>
        <w:rPr>
          <w:rFonts w:ascii="FangSong" w:hAnsi="FangSong" w:eastAsia="FangSong" w:cs="FangSong"/>
          <w:sz w:val="20"/>
          <w:szCs w:val="20"/>
        </w:rPr>
      </w:pPr>
      <w:r>
        <w:rPr>
          <w:rFonts w:ascii="FangSong" w:hAnsi="FangSong" w:eastAsia="FangSong" w:cs="FangSong"/>
          <w:sz w:val="20"/>
          <w:szCs w:val="20"/>
          <w:spacing w:val="7"/>
        </w:rPr>
        <w:t>发动机也能产生比第一代莱特发动机高13倍的动力!</w:t>
      </w:r>
    </w:p>
    <w:p>
      <w:pPr>
        <w:ind w:right="499" w:firstLine="439"/>
        <w:spacing w:before="176" w:line="389" w:lineRule="auto"/>
        <w:jc w:val="both"/>
        <w:rPr>
          <w:rFonts w:ascii="FangSong" w:hAnsi="FangSong" w:eastAsia="FangSong" w:cs="FangSong"/>
          <w:sz w:val="20"/>
          <w:szCs w:val="20"/>
        </w:rPr>
      </w:pPr>
      <w:r>
        <w:rPr>
          <w:rFonts w:ascii="FangSong" w:hAnsi="FangSong" w:eastAsia="FangSong" w:cs="FangSong"/>
          <w:sz w:val="20"/>
          <w:szCs w:val="20"/>
          <w:spacing w:val="9"/>
        </w:rPr>
        <w:t>在此后的40年里，活塞式发动机继续为各种飞机提供动力，但它</w:t>
      </w:r>
      <w:r>
        <w:rPr>
          <w:rFonts w:ascii="FangSong" w:hAnsi="FangSong" w:eastAsia="FangSong" w:cs="FangSong"/>
          <w:sz w:val="20"/>
          <w:szCs w:val="20"/>
          <w:spacing w:val="8"/>
        </w:rPr>
        <w:t xml:space="preserve"> </w:t>
      </w:r>
      <w:r>
        <w:rPr>
          <w:rFonts w:ascii="FangSong" w:hAnsi="FangSong" w:eastAsia="FangSong" w:cs="FangSong"/>
          <w:sz w:val="20"/>
          <w:szCs w:val="20"/>
          <w:spacing w:val="16"/>
        </w:rPr>
        <w:t>最终不得不面对现代飞机的高动力要求。20世纪30年代末至4</w:t>
      </w:r>
      <w:r>
        <w:rPr>
          <w:rFonts w:ascii="FangSong" w:hAnsi="FangSong" w:eastAsia="FangSong" w:cs="FangSong"/>
          <w:sz w:val="20"/>
          <w:szCs w:val="20"/>
          <w:spacing w:val="15"/>
        </w:rPr>
        <w:t>0年代</w:t>
      </w:r>
      <w:r>
        <w:rPr>
          <w:rFonts w:ascii="FangSong" w:hAnsi="FangSong" w:eastAsia="FangSong" w:cs="FangSong"/>
          <w:sz w:val="20"/>
          <w:szCs w:val="20"/>
        </w:rPr>
        <w:t xml:space="preserve"> </w:t>
      </w:r>
      <w:r>
        <w:rPr>
          <w:rFonts w:ascii="FangSong" w:hAnsi="FangSong" w:eastAsia="FangSong" w:cs="FangSong"/>
          <w:sz w:val="20"/>
          <w:szCs w:val="20"/>
          <w:spacing w:val="3"/>
        </w:rPr>
        <w:t>初，随着弗兰克·惠特尔申请了涡轮式发动机专利，飞机发动机的技术</w:t>
      </w:r>
    </w:p>
    <w:p>
      <w:pPr>
        <w:spacing w:line="222" w:lineRule="auto"/>
        <w:rPr>
          <w:rFonts w:ascii="FangSong" w:hAnsi="FangSong" w:eastAsia="FangSong" w:cs="FangSong"/>
          <w:sz w:val="20"/>
          <w:szCs w:val="20"/>
        </w:rPr>
      </w:pPr>
      <w:r>
        <w:rPr>
          <w:rFonts w:ascii="FangSong" w:hAnsi="FangSong" w:eastAsia="FangSong" w:cs="FangSong"/>
          <w:sz w:val="20"/>
          <w:szCs w:val="20"/>
          <w:spacing w:val="1"/>
        </w:rPr>
        <w:t>路线逐渐改变。</w:t>
      </w:r>
    </w:p>
    <w:p>
      <w:pPr>
        <w:ind w:right="506" w:firstLine="439"/>
        <w:spacing w:before="175" w:line="397" w:lineRule="auto"/>
        <w:jc w:val="both"/>
        <w:rPr>
          <w:rFonts w:ascii="FangSong" w:hAnsi="FangSong" w:eastAsia="FangSong" w:cs="FangSong"/>
          <w:sz w:val="20"/>
          <w:szCs w:val="20"/>
        </w:rPr>
      </w:pPr>
      <w:r>
        <w:rPr>
          <w:rFonts w:ascii="FangSong" w:hAnsi="FangSong" w:eastAsia="FangSong" w:cs="FangSong"/>
          <w:sz w:val="20"/>
          <w:szCs w:val="20"/>
          <w:spacing w:val="9"/>
        </w:rPr>
        <w:t>涡轮式发动机为飞机提供新一代的动力，它采用完全不同于活塞</w:t>
      </w:r>
      <w:r>
        <w:rPr>
          <w:rFonts w:ascii="FangSong" w:hAnsi="FangSong" w:eastAsia="FangSong" w:cs="FangSong"/>
          <w:sz w:val="20"/>
          <w:szCs w:val="20"/>
          <w:spacing w:val="10"/>
        </w:rPr>
        <w:t xml:space="preserve"> </w:t>
      </w:r>
      <w:r>
        <w:rPr>
          <w:rFonts w:ascii="FangSong" w:hAnsi="FangSong" w:eastAsia="FangSong" w:cs="FangSong"/>
          <w:sz w:val="20"/>
          <w:szCs w:val="20"/>
          <w:spacing w:val="2"/>
        </w:rPr>
        <w:t>式发动机的机械原理和设计方法。活塞式发动机的工作方式是基于往复</w:t>
      </w:r>
    </w:p>
    <w:p>
      <w:pPr>
        <w:spacing w:line="218" w:lineRule="auto"/>
        <w:rPr>
          <w:rFonts w:ascii="FangSong" w:hAnsi="FangSong" w:eastAsia="FangSong" w:cs="FangSong"/>
          <w:sz w:val="20"/>
          <w:szCs w:val="20"/>
        </w:rPr>
      </w:pPr>
      <w:r>
        <w:rPr>
          <w:rFonts w:ascii="FangSong" w:hAnsi="FangSong" w:eastAsia="FangSong" w:cs="FangSong"/>
          <w:sz w:val="20"/>
          <w:szCs w:val="20"/>
          <w:spacing w:val="1"/>
        </w:rPr>
        <w:t>运动，将燃烧过程中的能量转化为驱动力。</w:t>
      </w:r>
    </w:p>
    <w:p>
      <w:pPr>
        <w:ind w:right="495" w:firstLine="439"/>
        <w:spacing w:before="175" w:line="388" w:lineRule="auto"/>
        <w:jc w:val="both"/>
        <w:rPr>
          <w:rFonts w:ascii="FangSong" w:hAnsi="FangSong" w:eastAsia="FangSong" w:cs="FangSong"/>
          <w:sz w:val="20"/>
          <w:szCs w:val="20"/>
        </w:rPr>
      </w:pPr>
      <w:r>
        <w:rPr>
          <w:rFonts w:ascii="FangSong" w:hAnsi="FangSong" w:eastAsia="FangSong" w:cs="FangSong"/>
          <w:sz w:val="20"/>
          <w:szCs w:val="20"/>
          <w:spacing w:val="9"/>
        </w:rPr>
        <w:t>相比之下，涡轮式发动机没有采用往复运动设计，而是采用旋转</w:t>
      </w:r>
      <w:r>
        <w:rPr>
          <w:rFonts w:ascii="FangSong" w:hAnsi="FangSong" w:eastAsia="FangSong" w:cs="FangSong"/>
          <w:sz w:val="20"/>
          <w:szCs w:val="20"/>
          <w:spacing w:val="12"/>
        </w:rPr>
        <w:t xml:space="preserve"> </w:t>
      </w:r>
      <w:r>
        <w:rPr>
          <w:rFonts w:ascii="FangSong" w:hAnsi="FangSong" w:eastAsia="FangSong" w:cs="FangSong"/>
          <w:sz w:val="20"/>
          <w:szCs w:val="20"/>
          <w:spacing w:val="4"/>
        </w:rPr>
        <w:t>运动设计。涡轮式发动机前部的旋转叶片装置</w:t>
      </w:r>
      <w:r>
        <w:rPr>
          <w:rFonts w:ascii="FangSong" w:hAnsi="FangSong" w:eastAsia="FangSong" w:cs="FangSong"/>
          <w:sz w:val="20"/>
          <w:szCs w:val="20"/>
          <w:spacing w:val="3"/>
        </w:rPr>
        <w:t>用于压缩空气，然后将空</w:t>
      </w:r>
      <w:r>
        <w:rPr>
          <w:rFonts w:ascii="FangSong" w:hAnsi="FangSong" w:eastAsia="FangSong" w:cs="FangSong"/>
          <w:sz w:val="20"/>
          <w:szCs w:val="20"/>
        </w:rPr>
        <w:t xml:space="preserve"> </w:t>
      </w:r>
      <w:r>
        <w:rPr>
          <w:rFonts w:ascii="FangSong" w:hAnsi="FangSong" w:eastAsia="FangSong" w:cs="FangSong"/>
          <w:sz w:val="20"/>
          <w:szCs w:val="20"/>
          <w:spacing w:val="2"/>
        </w:rPr>
        <w:t>气与燃料混合并燃烧。燃烧产生的膨胀气体通过一个小出口喷出以产生</w:t>
      </w:r>
      <w:r>
        <w:rPr>
          <w:rFonts w:ascii="FangSong" w:hAnsi="FangSong" w:eastAsia="FangSong" w:cs="FangSong"/>
          <w:sz w:val="20"/>
          <w:szCs w:val="20"/>
          <w:spacing w:val="13"/>
        </w:rPr>
        <w:t xml:space="preserve"> </w:t>
      </w:r>
      <w:r>
        <w:rPr>
          <w:rFonts w:ascii="FangSong" w:hAnsi="FangSong" w:eastAsia="FangSong" w:cs="FangSong"/>
          <w:sz w:val="20"/>
          <w:szCs w:val="20"/>
          <w:spacing w:val="3"/>
        </w:rPr>
        <w:t>推力。这种设计极大提升了推重比，如今大多数商用飞机都使用涡轮式</w:t>
      </w:r>
    </w:p>
    <w:p>
      <w:pPr>
        <w:spacing w:before="1" w:line="221" w:lineRule="auto"/>
        <w:rPr>
          <w:rFonts w:ascii="FangSong" w:hAnsi="FangSong" w:eastAsia="FangSong" w:cs="FangSong"/>
          <w:sz w:val="20"/>
          <w:szCs w:val="20"/>
        </w:rPr>
      </w:pPr>
      <w:r>
        <w:rPr>
          <w:rFonts w:ascii="FangSong" w:hAnsi="FangSong" w:eastAsia="FangSong" w:cs="FangSong"/>
          <w:sz w:val="20"/>
          <w:szCs w:val="20"/>
          <w:spacing w:val="2"/>
        </w:rPr>
        <w:t>发动机，但一些小型飞机仍习惯于使用活塞式发动机。</w:t>
      </w:r>
    </w:p>
    <w:p>
      <w:pPr>
        <w:ind w:right="500" w:firstLine="439"/>
        <w:spacing w:before="185" w:line="388" w:lineRule="auto"/>
        <w:jc w:val="both"/>
        <w:rPr>
          <w:rFonts w:ascii="FangSong" w:hAnsi="FangSong" w:eastAsia="FangSong" w:cs="FangSong"/>
          <w:sz w:val="20"/>
          <w:szCs w:val="20"/>
        </w:rPr>
      </w:pPr>
      <w:r>
        <w:rPr>
          <w:rFonts w:ascii="FangSong" w:hAnsi="FangSong" w:eastAsia="FangSong" w:cs="FangSong"/>
          <w:sz w:val="20"/>
          <w:szCs w:val="20"/>
          <w:spacing w:val="6"/>
        </w:rPr>
        <w:t>在本章中，我们把新的</w:t>
      </w:r>
      <w:r>
        <w:rPr>
          <w:rFonts w:ascii="SimSun" w:hAnsi="SimSun" w:eastAsia="SimSun" w:cs="SimSun"/>
          <w:sz w:val="20"/>
          <w:szCs w:val="20"/>
        </w:rPr>
        <w:t>IT</w:t>
      </w:r>
      <w:r>
        <w:rPr>
          <w:rFonts w:ascii="SimSun" w:hAnsi="SimSun" w:eastAsia="SimSun" w:cs="SimSun"/>
          <w:sz w:val="20"/>
          <w:szCs w:val="20"/>
          <w:spacing w:val="6"/>
        </w:rPr>
        <w:t xml:space="preserve"> </w:t>
      </w:r>
      <w:r>
        <w:rPr>
          <w:rFonts w:ascii="FangSong" w:hAnsi="FangSong" w:eastAsia="FangSong" w:cs="FangSong"/>
          <w:sz w:val="20"/>
          <w:szCs w:val="20"/>
          <w:spacing w:val="6"/>
        </w:rPr>
        <w:t>能力和技能作为驱动数字化转</w:t>
      </w:r>
      <w:r>
        <w:rPr>
          <w:rFonts w:ascii="FangSong" w:hAnsi="FangSong" w:eastAsia="FangSong" w:cs="FangSong"/>
          <w:sz w:val="20"/>
          <w:szCs w:val="20"/>
          <w:spacing w:val="5"/>
        </w:rPr>
        <w:t>换的“发</w:t>
      </w:r>
      <w:r>
        <w:rPr>
          <w:rFonts w:ascii="FangSong" w:hAnsi="FangSong" w:eastAsia="FangSong" w:cs="FangSong"/>
          <w:sz w:val="20"/>
          <w:szCs w:val="20"/>
        </w:rPr>
        <w:t xml:space="preserve"> </w:t>
      </w:r>
      <w:r>
        <w:rPr>
          <w:rFonts w:ascii="FangSong" w:hAnsi="FangSong" w:eastAsia="FangSong" w:cs="FangSong"/>
          <w:sz w:val="20"/>
          <w:szCs w:val="20"/>
          <w:spacing w:val="3"/>
        </w:rPr>
        <w:t>动机”。在传统的观点中，人一向被认为是企业“变革的发动机”。但</w:t>
      </w:r>
      <w:r>
        <w:rPr>
          <w:rFonts w:ascii="FangSong" w:hAnsi="FangSong" w:eastAsia="FangSong" w:cs="FangSong"/>
          <w:sz w:val="20"/>
          <w:szCs w:val="20"/>
          <w:spacing w:val="10"/>
        </w:rPr>
        <w:t xml:space="preserve"> </w:t>
      </w:r>
      <w:r>
        <w:rPr>
          <w:rFonts w:ascii="FangSong" w:hAnsi="FangSong" w:eastAsia="FangSong" w:cs="FangSong"/>
          <w:sz w:val="20"/>
          <w:szCs w:val="20"/>
          <w:spacing w:val="10"/>
        </w:rPr>
        <w:t>是对于大多数组织而言，数字技术一向是它们增加收益的“成长发动</w:t>
      </w:r>
      <w:r>
        <w:rPr>
          <w:rFonts w:ascii="FangSong" w:hAnsi="FangSong" w:eastAsia="FangSong" w:cs="FangSong"/>
          <w:sz w:val="20"/>
          <w:szCs w:val="20"/>
          <w:spacing w:val="8"/>
        </w:rPr>
        <w:t xml:space="preserve"> </w:t>
      </w:r>
      <w:r>
        <w:rPr>
          <w:rFonts w:ascii="FangSong" w:hAnsi="FangSong" w:eastAsia="FangSong" w:cs="FangSong"/>
          <w:sz w:val="20"/>
          <w:szCs w:val="20"/>
          <w:spacing w:val="3"/>
        </w:rPr>
        <w:t>机”。只有把员工的技能和数字能力系统地结合起来，才能成功打造企</w:t>
      </w:r>
    </w:p>
    <w:p>
      <w:pPr>
        <w:spacing w:before="1" w:line="218" w:lineRule="auto"/>
        <w:rPr>
          <w:rFonts w:ascii="FangSong" w:hAnsi="FangSong" w:eastAsia="FangSong" w:cs="FangSong"/>
          <w:sz w:val="20"/>
          <w:szCs w:val="20"/>
        </w:rPr>
      </w:pPr>
      <w:r>
        <w:rPr>
          <w:rFonts w:ascii="FangSong" w:hAnsi="FangSong" w:eastAsia="FangSong" w:cs="FangSong"/>
          <w:sz w:val="20"/>
          <w:szCs w:val="20"/>
          <w:spacing w:val="-5"/>
        </w:rPr>
        <w:t>业转型的发动机。</w:t>
      </w:r>
    </w:p>
    <w:p>
      <w:pPr>
        <w:pStyle w:val="BodyText"/>
        <w:spacing w:line="286" w:lineRule="auto"/>
        <w:rPr/>
      </w:pPr>
      <w:r/>
    </w:p>
    <w:p>
      <w:pPr>
        <w:pStyle w:val="BodyText"/>
        <w:spacing w:line="286" w:lineRule="auto"/>
        <w:rPr/>
      </w:pPr>
      <w:r/>
    </w:p>
    <w:p>
      <w:pPr>
        <w:ind w:left="3"/>
        <w:spacing w:before="82" w:line="219" w:lineRule="auto"/>
        <w:rPr>
          <w:rFonts w:ascii="SimSun" w:hAnsi="SimSun" w:eastAsia="SimSun" w:cs="SimSun"/>
          <w:sz w:val="25"/>
          <w:szCs w:val="25"/>
        </w:rPr>
      </w:pPr>
      <w:r>
        <w:rPr>
          <w:rFonts w:ascii="SimSun" w:hAnsi="SimSun" w:eastAsia="SimSun" w:cs="SimSun"/>
          <w:sz w:val="25"/>
          <w:szCs w:val="25"/>
          <w:b/>
          <w:bCs/>
        </w:rPr>
        <w:t>企业的</w:t>
      </w:r>
      <w:r>
        <w:rPr>
          <w:rFonts w:ascii="SimSun" w:hAnsi="SimSun" w:eastAsia="SimSun" w:cs="SimSun"/>
          <w:sz w:val="25"/>
          <w:szCs w:val="25"/>
          <w:spacing w:val="-65"/>
        </w:rPr>
        <w:t xml:space="preserve"> </w:t>
      </w:r>
      <w:r>
        <w:rPr>
          <w:rFonts w:ascii="Times New Roman" w:hAnsi="Times New Roman" w:eastAsia="Times New Roman" w:cs="Times New Roman"/>
          <w:sz w:val="25"/>
          <w:szCs w:val="25"/>
          <w:b/>
          <w:bCs/>
        </w:rPr>
        <w:t>IT</w:t>
      </w:r>
      <w:r>
        <w:rPr>
          <w:rFonts w:ascii="Times New Roman" w:hAnsi="Times New Roman" w:eastAsia="Times New Roman" w:cs="Times New Roman"/>
          <w:sz w:val="25"/>
          <w:szCs w:val="25"/>
          <w:b/>
          <w:bCs/>
          <w:spacing w:val="22"/>
          <w:w w:val="101"/>
        </w:rPr>
        <w:t xml:space="preserve"> </w:t>
      </w:r>
      <w:r>
        <w:rPr>
          <w:rFonts w:ascii="SimSun" w:hAnsi="SimSun" w:eastAsia="SimSun" w:cs="SimSun"/>
          <w:sz w:val="25"/>
          <w:szCs w:val="25"/>
          <w:b/>
          <w:bCs/>
        </w:rPr>
        <w:t>能力是活塞式的还是涡轮式的</w:t>
      </w:r>
    </w:p>
    <w:p>
      <w:pPr>
        <w:pStyle w:val="BodyText"/>
        <w:spacing w:line="425" w:lineRule="auto"/>
        <w:rPr/>
      </w:pPr>
      <w:r/>
    </w:p>
    <w:p>
      <w:pPr>
        <w:ind w:left="439"/>
        <w:spacing w:before="66" w:line="219" w:lineRule="auto"/>
        <w:rPr>
          <w:rFonts w:ascii="SimSun" w:hAnsi="SimSun" w:eastAsia="SimSun" w:cs="SimSun"/>
          <w:sz w:val="20"/>
          <w:szCs w:val="20"/>
        </w:rPr>
      </w:pPr>
      <w:r>
        <w:rPr>
          <w:rFonts w:ascii="SimSun" w:hAnsi="SimSun" w:eastAsia="SimSun" w:cs="SimSun"/>
          <w:sz w:val="20"/>
          <w:szCs w:val="20"/>
          <w:spacing w:val="17"/>
        </w:rPr>
        <w:t>在使用“发动机”</w:t>
      </w:r>
      <w:r>
        <w:rPr>
          <w:rFonts w:ascii="SimSun" w:hAnsi="SimSun" w:eastAsia="SimSun" w:cs="SimSun"/>
          <w:sz w:val="20"/>
          <w:szCs w:val="20"/>
          <w:spacing w:val="-62"/>
        </w:rPr>
        <w:t xml:space="preserve"> </w:t>
      </w:r>
      <w:r>
        <w:rPr>
          <w:rFonts w:ascii="SimSun" w:hAnsi="SimSun" w:eastAsia="SimSun" w:cs="SimSun"/>
          <w:sz w:val="20"/>
          <w:szCs w:val="20"/>
          <w:spacing w:val="17"/>
        </w:rPr>
        <w:t>一词做类比之前，我们需要在术语上稍做赘</w:t>
      </w:r>
    </w:p>
    <w:p>
      <w:pPr>
        <w:spacing w:line="219" w:lineRule="auto"/>
        <w:sectPr>
          <w:pgSz w:w="8520" w:h="12710"/>
          <w:pgMar w:top="400" w:right="479" w:bottom="400" w:left="1230" w:header="0" w:footer="0" w:gutter="0"/>
        </w:sectPr>
        <w:rPr>
          <w:rFonts w:ascii="SimSun" w:hAnsi="SimSun" w:eastAsia="SimSun" w:cs="SimSun"/>
          <w:sz w:val="20"/>
          <w:szCs w:val="20"/>
        </w:rPr>
      </w:pPr>
    </w:p>
    <w:p>
      <w:pPr>
        <w:pStyle w:val="BodyText"/>
        <w:spacing w:line="429" w:lineRule="auto"/>
        <w:rPr/>
      </w:pPr>
      <w:r>
        <w:drawing>
          <wp:anchor distT="0" distB="0" distL="0" distR="0" simplePos="0" relativeHeight="253364224" behindDoc="0" locked="0" layoutInCell="0" allowOverlap="1">
            <wp:simplePos x="0" y="0"/>
            <wp:positionH relativeFrom="page">
              <wp:posOffset>387370</wp:posOffset>
            </wp:positionH>
            <wp:positionV relativeFrom="page">
              <wp:posOffset>6318228</wp:posOffset>
            </wp:positionV>
            <wp:extent cx="2057391" cy="6380"/>
            <wp:effectExtent l="0" t="0" r="0" b="0"/>
            <wp:wrapNone/>
            <wp:docPr id="132" name="IM 132"/>
            <wp:cNvGraphicFramePr/>
            <a:graphic>
              <a:graphicData uri="http://schemas.openxmlformats.org/drawingml/2006/picture">
                <pic:pic>
                  <pic:nvPicPr>
                    <pic:cNvPr id="132" name="IM 132"/>
                    <pic:cNvPicPr/>
                  </pic:nvPicPr>
                  <pic:blipFill>
                    <a:blip r:embed="rId91"/>
                    <a:stretch>
                      <a:fillRect/>
                    </a:stretch>
                  </pic:blipFill>
                  <pic:spPr>
                    <a:xfrm rot="0">
                      <a:off x="0" y="0"/>
                      <a:ext cx="2057391" cy="6380"/>
                    </a:xfrm>
                    <a:prstGeom prst="rect">
                      <a:avLst/>
                    </a:prstGeom>
                  </pic:spPr>
                </pic:pic>
              </a:graphicData>
            </a:graphic>
          </wp:anchor>
        </w:drawing>
      </w:r>
      <w:r/>
    </w:p>
    <w:p>
      <w:pPr>
        <w:spacing w:before="55" w:line="219" w:lineRule="auto"/>
        <w:rPr>
          <w:rFonts w:ascii="SimSun" w:hAnsi="SimSun" w:eastAsia="SimSun" w:cs="SimSun"/>
          <w:sz w:val="17"/>
          <w:szCs w:val="17"/>
        </w:rPr>
      </w:pPr>
      <w:r>
        <w:rPr>
          <w:rFonts w:ascii="SimSun" w:hAnsi="SimSun" w:eastAsia="SimSun" w:cs="SimSun"/>
          <w:sz w:val="17"/>
          <w:szCs w:val="17"/>
          <w:spacing w:val="-5"/>
        </w:rPr>
        <w:t>154</w:t>
      </w:r>
      <w:r>
        <w:rPr>
          <w:rFonts w:ascii="SimSun" w:hAnsi="SimSun" w:eastAsia="SimSun" w:cs="SimSun"/>
          <w:sz w:val="17"/>
          <w:szCs w:val="17"/>
          <w:spacing w:val="36"/>
        </w:rPr>
        <w:t xml:space="preserve">  </w:t>
      </w:r>
      <w:r>
        <w:rPr>
          <w:rFonts w:ascii="SimSun" w:hAnsi="SimSun" w:eastAsia="SimSun" w:cs="SimSun"/>
          <w:sz w:val="17"/>
          <w:szCs w:val="17"/>
          <w:spacing w:val="-5"/>
        </w:rPr>
        <w:t>第二部分 数字化转型五阶段路线图</w:t>
      </w:r>
    </w:p>
    <w:p>
      <w:pPr>
        <w:pStyle w:val="BodyText"/>
        <w:spacing w:line="248" w:lineRule="auto"/>
        <w:rPr/>
      </w:pPr>
      <w:r/>
    </w:p>
    <w:p>
      <w:pPr>
        <w:pStyle w:val="BodyText"/>
        <w:spacing w:line="248" w:lineRule="auto"/>
        <w:rPr/>
      </w:pPr>
      <w:r/>
    </w:p>
    <w:p>
      <w:pPr>
        <w:pStyle w:val="BodyText"/>
        <w:spacing w:line="249" w:lineRule="auto"/>
        <w:rPr/>
      </w:pPr>
      <w:r/>
    </w:p>
    <w:p>
      <w:pPr>
        <w:ind w:left="500" w:right="3"/>
        <w:spacing w:before="71" w:line="369" w:lineRule="auto"/>
        <w:jc w:val="both"/>
        <w:rPr>
          <w:rFonts w:ascii="SimSun" w:hAnsi="SimSun" w:eastAsia="SimSun" w:cs="SimSun"/>
          <w:sz w:val="22"/>
          <w:szCs w:val="22"/>
        </w:rPr>
      </w:pPr>
      <w:r>
        <w:rPr>
          <w:rFonts w:ascii="SimSun" w:hAnsi="SimSun" w:eastAsia="SimSun" w:cs="SimSun"/>
          <w:sz w:val="22"/>
          <w:szCs w:val="22"/>
          <w:spacing w:val="1"/>
        </w:rPr>
        <w:t>述。企业内负责数字化能力建设的部门有不同的称谓，例如</w:t>
      </w:r>
      <w:r>
        <w:rPr>
          <w:rFonts w:ascii="SimSun" w:hAnsi="SimSun" w:eastAsia="SimSun" w:cs="SimSun"/>
          <w:sz w:val="22"/>
          <w:szCs w:val="22"/>
          <w:spacing w:val="-23"/>
        </w:rPr>
        <w:t xml:space="preserve"> </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部</w:t>
      </w:r>
      <w:r>
        <w:rPr>
          <w:rFonts w:ascii="SimSun" w:hAnsi="SimSun" w:eastAsia="SimSun" w:cs="SimSun"/>
          <w:sz w:val="22"/>
          <w:szCs w:val="22"/>
        </w:rPr>
        <w:t xml:space="preserve"> </w:t>
      </w:r>
      <w:r>
        <w:rPr>
          <w:rFonts w:ascii="SimSun" w:hAnsi="SimSun" w:eastAsia="SimSun" w:cs="SimSun"/>
          <w:sz w:val="22"/>
          <w:szCs w:val="22"/>
          <w:spacing w:val="-1"/>
        </w:rPr>
        <w:t>门、全球业务服务部门或转型办公室等。当前，大多</w:t>
      </w:r>
      <w:r>
        <w:rPr>
          <w:rFonts w:ascii="SimSun" w:hAnsi="SimSun" w:eastAsia="SimSun" w:cs="SimSun"/>
          <w:sz w:val="22"/>
          <w:szCs w:val="22"/>
          <w:spacing w:val="-2"/>
        </w:rPr>
        <w:t>数企业普遍设</w:t>
      </w:r>
      <w:r>
        <w:rPr>
          <w:rFonts w:ascii="SimSun" w:hAnsi="SimSun" w:eastAsia="SimSun" w:cs="SimSun"/>
          <w:sz w:val="22"/>
          <w:szCs w:val="22"/>
        </w:rPr>
        <w:t xml:space="preserve"> </w:t>
      </w:r>
      <w:r>
        <w:rPr>
          <w:rFonts w:ascii="SimSun" w:hAnsi="SimSun" w:eastAsia="SimSun" w:cs="SimSun"/>
          <w:sz w:val="22"/>
          <w:szCs w:val="22"/>
          <w:spacing w:val="-2"/>
        </w:rPr>
        <w:t>置多个部门来负责这一工作。我坚信所有的数字化功能最终都需要</w:t>
      </w:r>
      <w:r>
        <w:rPr>
          <w:rFonts w:ascii="SimSun" w:hAnsi="SimSun" w:eastAsia="SimSun" w:cs="SimSun"/>
          <w:sz w:val="22"/>
          <w:szCs w:val="22"/>
          <w:spacing w:val="8"/>
        </w:rPr>
        <w:t xml:space="preserve"> </w:t>
      </w:r>
      <w:r>
        <w:rPr>
          <w:rFonts w:ascii="SimSun" w:hAnsi="SimSun" w:eastAsia="SimSun" w:cs="SimSun"/>
          <w:sz w:val="22"/>
          <w:szCs w:val="22"/>
          <w:spacing w:val="-2"/>
        </w:rPr>
        <w:t>整合在一起，这是本章“发动机升级”的主要内涵。此外，我们还</w:t>
      </w:r>
      <w:r>
        <w:rPr>
          <w:rFonts w:ascii="SimSun" w:hAnsi="SimSun" w:eastAsia="SimSun" w:cs="SimSun"/>
          <w:sz w:val="22"/>
          <w:szCs w:val="22"/>
          <w:spacing w:val="6"/>
        </w:rPr>
        <w:t xml:space="preserve"> </w:t>
      </w:r>
      <w:r>
        <w:rPr>
          <w:rFonts w:ascii="SimSun" w:hAnsi="SimSun" w:eastAsia="SimSun" w:cs="SimSun"/>
          <w:sz w:val="22"/>
          <w:szCs w:val="22"/>
          <w:spacing w:val="-2"/>
        </w:rPr>
        <w:t>需要为这些名目繁多的部门找到一个统一的称谓。方</w:t>
      </w:r>
      <w:r>
        <w:rPr>
          <w:rFonts w:ascii="SimSun" w:hAnsi="SimSun" w:eastAsia="SimSun" w:cs="SimSun"/>
          <w:sz w:val="22"/>
          <w:szCs w:val="22"/>
          <w:spacing w:val="-3"/>
        </w:rPr>
        <w:t>便起见，本章</w:t>
      </w:r>
    </w:p>
    <w:p>
      <w:pPr>
        <w:ind w:left="500"/>
        <w:spacing w:line="219" w:lineRule="auto"/>
        <w:rPr>
          <w:rFonts w:ascii="SimSun" w:hAnsi="SimSun" w:eastAsia="SimSun" w:cs="SimSun"/>
          <w:sz w:val="22"/>
          <w:szCs w:val="22"/>
        </w:rPr>
      </w:pPr>
      <w:r>
        <w:rPr>
          <w:rFonts w:ascii="SimSun" w:hAnsi="SimSun" w:eastAsia="SimSun" w:cs="SimSun"/>
          <w:sz w:val="22"/>
          <w:szCs w:val="22"/>
          <w:spacing w:val="-8"/>
        </w:rPr>
        <w:t>中将之称为</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8"/>
        </w:rPr>
        <w:t>“IT  </w:t>
      </w:r>
      <w:r>
        <w:rPr>
          <w:rFonts w:ascii="SimSun" w:hAnsi="SimSun" w:eastAsia="SimSun" w:cs="SimSun"/>
          <w:sz w:val="22"/>
          <w:szCs w:val="22"/>
          <w:spacing w:val="-8"/>
        </w:rPr>
        <w:t>职能部门”。</w:t>
      </w:r>
    </w:p>
    <w:p>
      <w:pPr>
        <w:pStyle w:val="BodyText"/>
        <w:spacing w:line="246" w:lineRule="auto"/>
        <w:rPr/>
      </w:pPr>
      <w:r/>
    </w:p>
    <w:p>
      <w:pPr>
        <w:ind w:left="500" w:right="9" w:firstLine="450"/>
        <w:spacing w:before="71" w:line="369" w:lineRule="auto"/>
        <w:jc w:val="both"/>
        <w:rPr>
          <w:rFonts w:ascii="SimSun" w:hAnsi="SimSun" w:eastAsia="SimSun" w:cs="SimSun"/>
          <w:sz w:val="22"/>
          <w:szCs w:val="22"/>
        </w:rPr>
      </w:pPr>
      <w:r>
        <w:rPr>
          <w:rFonts w:ascii="SimSun" w:hAnsi="SimSun" w:eastAsia="SimSun" w:cs="SimSun"/>
          <w:sz w:val="22"/>
          <w:szCs w:val="22"/>
          <w:spacing w:val="-2"/>
        </w:rPr>
        <w:t>正如我们从智能手机不断升级的历程中所了解</w:t>
      </w:r>
      <w:r>
        <w:rPr>
          <w:rFonts w:ascii="SimSun" w:hAnsi="SimSun" w:eastAsia="SimSun" w:cs="SimSun"/>
          <w:sz w:val="22"/>
          <w:szCs w:val="22"/>
          <w:spacing w:val="-3"/>
        </w:rPr>
        <w:t>到的那样，技术</w:t>
      </w:r>
      <w:r>
        <w:rPr>
          <w:rFonts w:ascii="SimSun" w:hAnsi="SimSun" w:eastAsia="SimSun" w:cs="SimSun"/>
          <w:sz w:val="22"/>
          <w:szCs w:val="22"/>
        </w:rPr>
        <w:t xml:space="preserve"> </w:t>
      </w:r>
      <w:r>
        <w:rPr>
          <w:rFonts w:ascii="SimSun" w:hAnsi="SimSun" w:eastAsia="SimSun" w:cs="SimSun"/>
          <w:sz w:val="22"/>
          <w:szCs w:val="22"/>
          <w:spacing w:val="-5"/>
        </w:rPr>
        <w:t>迭代的速度非常快。企业的</w:t>
      </w:r>
      <w:r>
        <w:rPr>
          <w:rFonts w:ascii="Times New Roman" w:hAnsi="Times New Roman" w:eastAsia="Times New Roman" w:cs="Times New Roman"/>
          <w:sz w:val="22"/>
          <w:szCs w:val="22"/>
          <w:spacing w:val="-5"/>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5"/>
        </w:rPr>
        <w:t>能力建设也是如此， </w:t>
      </w:r>
      <w:r>
        <w:rPr>
          <w:rFonts w:ascii="Times New Roman" w:hAnsi="Times New Roman" w:eastAsia="Times New Roman" w:cs="Times New Roman"/>
          <w:sz w:val="22"/>
          <w:szCs w:val="22"/>
          <w:spacing w:val="-5"/>
        </w:rPr>
        <w:t>I</w:t>
      </w:r>
      <w:r>
        <w:rPr>
          <w:rFonts w:ascii="Times New Roman" w:hAnsi="Times New Roman" w:eastAsia="Times New Roman" w:cs="Times New Roman"/>
          <w:sz w:val="22"/>
          <w:szCs w:val="22"/>
          <w:spacing w:val="-6"/>
        </w:rPr>
        <w:t>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6"/>
        </w:rPr>
        <w:t>技术、</w:t>
      </w:r>
      <w:r>
        <w:rPr>
          <w:rFonts w:ascii="Times New Roman" w:hAnsi="Times New Roman" w:eastAsia="Times New Roman" w:cs="Times New Roman"/>
          <w:sz w:val="22"/>
          <w:szCs w:val="22"/>
          <w:spacing w:val="-6"/>
        </w:rPr>
        <w:t>IT  </w:t>
      </w:r>
      <w:r>
        <w:rPr>
          <w:rFonts w:ascii="SimSun" w:hAnsi="SimSun" w:eastAsia="SimSun" w:cs="SimSun"/>
          <w:sz w:val="22"/>
          <w:szCs w:val="22"/>
          <w:spacing w:val="-6"/>
        </w:rPr>
        <w:t>运</w:t>
      </w:r>
      <w:r>
        <w:rPr>
          <w:rFonts w:ascii="SimSun" w:hAnsi="SimSun" w:eastAsia="SimSun" w:cs="SimSun"/>
          <w:sz w:val="22"/>
          <w:szCs w:val="22"/>
        </w:rPr>
        <w:t xml:space="preserve"> </w:t>
      </w:r>
      <w:r>
        <w:rPr>
          <w:rFonts w:ascii="SimSun" w:hAnsi="SimSun" w:eastAsia="SimSun" w:cs="SimSun"/>
          <w:sz w:val="22"/>
          <w:szCs w:val="22"/>
          <w:spacing w:val="4"/>
        </w:rPr>
        <w:t>营范式和</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4"/>
        </w:rPr>
        <w:t>技能的生命周期都非常短。毋庸置疑，这些都</w:t>
      </w:r>
      <w:r>
        <w:rPr>
          <w:rFonts w:ascii="SimSun" w:hAnsi="SimSun" w:eastAsia="SimSun" w:cs="SimSun"/>
          <w:sz w:val="22"/>
          <w:szCs w:val="22"/>
          <w:spacing w:val="3"/>
        </w:rPr>
        <w:t>已经在</w:t>
      </w:r>
      <w:r>
        <w:rPr>
          <w:rFonts w:ascii="SimSun" w:hAnsi="SimSun" w:eastAsia="SimSun" w:cs="SimSun"/>
          <w:sz w:val="22"/>
          <w:szCs w:val="22"/>
        </w:rPr>
        <w:t xml:space="preserve"> </w:t>
      </w:r>
      <w:r>
        <w:rPr>
          <w:rFonts w:ascii="SimSun" w:hAnsi="SimSun" w:eastAsia="SimSun" w:cs="SimSun"/>
          <w:sz w:val="22"/>
          <w:szCs w:val="22"/>
          <w:spacing w:val="-4"/>
        </w:rPr>
        <w:t>历史中得到了验证。新的变化是传统的“活塞式”</w:t>
      </w:r>
      <w:r>
        <w:rPr>
          <w:rFonts w:ascii="Times New Roman" w:hAnsi="Times New Roman" w:eastAsia="Times New Roman" w:cs="Times New Roman"/>
          <w:sz w:val="22"/>
          <w:szCs w:val="22"/>
          <w:spacing w:val="-4"/>
        </w:rPr>
        <w:t>I</w:t>
      </w:r>
      <w:r>
        <w:rPr>
          <w:rFonts w:ascii="Times New Roman" w:hAnsi="Times New Roman" w:eastAsia="Times New Roman" w:cs="Times New Roman"/>
          <w:sz w:val="22"/>
          <w:szCs w:val="22"/>
          <w:spacing w:val="-5"/>
        </w:rPr>
        <w:t>T</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5"/>
        </w:rPr>
        <w:t>职能已经面临</w:t>
      </w:r>
      <w:r>
        <w:rPr>
          <w:rFonts w:ascii="SimSun" w:hAnsi="SimSun" w:eastAsia="SimSun" w:cs="SimSun"/>
          <w:sz w:val="22"/>
          <w:szCs w:val="22"/>
        </w:rPr>
        <w:t xml:space="preserve"> </w:t>
      </w:r>
      <w:r>
        <w:rPr>
          <w:rFonts w:ascii="SimSun" w:hAnsi="SimSun" w:eastAsia="SimSun" w:cs="SimSun"/>
          <w:sz w:val="22"/>
          <w:szCs w:val="22"/>
          <w:spacing w:val="-2"/>
        </w:rPr>
        <w:t>拐点，迫切需要一个完全不同的“新发动机”。我们讨论的主题不</w:t>
      </w:r>
    </w:p>
    <w:p>
      <w:pPr>
        <w:ind w:right="38"/>
        <w:spacing w:before="1" w:line="218" w:lineRule="auto"/>
        <w:jc w:val="right"/>
        <w:rPr>
          <w:rFonts w:ascii="SimSun" w:hAnsi="SimSun" w:eastAsia="SimSun" w:cs="SimSun"/>
          <w:sz w:val="22"/>
          <w:szCs w:val="22"/>
        </w:rPr>
      </w:pPr>
      <w:r>
        <w:rPr>
          <w:rFonts w:ascii="SimSun" w:hAnsi="SimSun" w:eastAsia="SimSun" w:cs="SimSun"/>
          <w:sz w:val="22"/>
          <w:szCs w:val="22"/>
          <w:spacing w:val="2"/>
        </w:rPr>
        <w:t>是简单的演进，而是一种变革式的全新设计。新的</w:t>
      </w:r>
      <w:r>
        <w:rPr>
          <w:rFonts w:ascii="SimSun" w:hAnsi="SimSun" w:eastAsia="SimSun" w:cs="SimSun"/>
          <w:sz w:val="22"/>
          <w:szCs w:val="22"/>
        </w:rPr>
        <w:t>IT</w:t>
      </w:r>
      <w:r>
        <w:rPr>
          <w:rFonts w:ascii="SimSun" w:hAnsi="SimSun" w:eastAsia="SimSun" w:cs="SimSun"/>
          <w:sz w:val="22"/>
          <w:szCs w:val="22"/>
          <w:spacing w:val="-14"/>
        </w:rPr>
        <w:t xml:space="preserve"> </w:t>
      </w:r>
      <w:r>
        <w:rPr>
          <w:rFonts w:ascii="SimSun" w:hAnsi="SimSun" w:eastAsia="SimSun" w:cs="SimSun"/>
          <w:sz w:val="22"/>
          <w:szCs w:val="22"/>
          <w:spacing w:val="2"/>
        </w:rPr>
        <w:t>功能不仅要</w:t>
      </w:r>
    </w:p>
    <w:p>
      <w:pPr>
        <w:spacing w:line="124" w:lineRule="exact"/>
        <w:rPr/>
      </w:pPr>
      <w:r/>
    </w:p>
    <w:p>
      <w:pPr>
        <w:spacing w:line="124" w:lineRule="exact"/>
        <w:sectPr>
          <w:pgSz w:w="8520" w:h="12720"/>
          <w:pgMar w:top="400" w:right="1119" w:bottom="400" w:left="549" w:header="0" w:footer="0" w:gutter="0"/>
          <w:cols w:equalWidth="0" w:num="1">
            <w:col w:w="6851" w:space="0"/>
          </w:cols>
        </w:sectPr>
        <w:rPr/>
      </w:pPr>
    </w:p>
    <w:p>
      <w:pPr>
        <w:pStyle w:val="BodyText"/>
        <w:spacing w:line="262" w:lineRule="auto"/>
        <w:rPr/>
      </w:pPr>
      <w:r/>
    </w:p>
    <w:p>
      <w:pPr>
        <w:pStyle w:val="BodyText"/>
        <w:spacing w:line="262" w:lineRule="auto"/>
        <w:rPr/>
      </w:pPr>
      <w:r/>
    </w:p>
    <w:p>
      <w:pPr>
        <w:ind w:left="80" w:right="357" w:firstLine="420"/>
        <w:spacing w:before="72" w:line="334" w:lineRule="auto"/>
        <w:jc w:val="both"/>
        <w:rPr>
          <w:rFonts w:ascii="KaiTi" w:hAnsi="KaiTi" w:eastAsia="KaiTi" w:cs="KaiTi"/>
          <w:sz w:val="22"/>
          <w:szCs w:val="22"/>
        </w:rPr>
      </w:pPr>
      <w:r>
        <w:rPr>
          <w:rFonts w:ascii="KaiTi" w:hAnsi="KaiTi" w:eastAsia="KaiTi" w:cs="KaiTi"/>
          <w:sz w:val="22"/>
          <w:szCs w:val="22"/>
          <w:spacing w:val="1"/>
        </w:rPr>
        <w:t>传统的“活塞式”</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36"/>
          <w:w w:val="101"/>
        </w:rPr>
        <w:t xml:space="preserve"> </w:t>
      </w:r>
      <w:r>
        <w:rPr>
          <w:rFonts w:ascii="KaiTi" w:hAnsi="KaiTi" w:eastAsia="KaiTi" w:cs="KaiTi"/>
          <w:sz w:val="22"/>
          <w:szCs w:val="22"/>
          <w:spacing w:val="1"/>
        </w:rPr>
        <w:t>职能已</w:t>
      </w:r>
      <w:r>
        <w:rPr>
          <w:rFonts w:ascii="KaiTi" w:hAnsi="KaiTi" w:eastAsia="KaiTi" w:cs="KaiTi"/>
          <w:sz w:val="22"/>
          <w:szCs w:val="22"/>
        </w:rPr>
        <w:t xml:space="preserve"> </w:t>
      </w:r>
      <w:r>
        <w:rPr>
          <w:rFonts w:ascii="KaiTi" w:hAnsi="KaiTi" w:eastAsia="KaiTi" w:cs="KaiTi"/>
          <w:sz w:val="22"/>
          <w:szCs w:val="22"/>
          <w:spacing w:val="6"/>
        </w:rPr>
        <w:t>经面临拐点。企业应该意识到</w:t>
      </w:r>
      <w:r>
        <w:rPr>
          <w:rFonts w:ascii="SimSun" w:hAnsi="SimSun" w:eastAsia="SimSun" w:cs="SimSun"/>
          <w:sz w:val="22"/>
          <w:szCs w:val="22"/>
        </w:rPr>
        <w:t>IT </w:t>
      </w:r>
      <w:r>
        <w:rPr>
          <w:rFonts w:ascii="KaiTi" w:hAnsi="KaiTi" w:eastAsia="KaiTi" w:cs="KaiTi"/>
          <w:sz w:val="22"/>
          <w:szCs w:val="22"/>
          <w:spacing w:val="-4"/>
        </w:rPr>
        <w:t>职能需要一个不同的发动机、</w:t>
      </w:r>
      <w:r>
        <w:rPr>
          <w:rFonts w:ascii="KaiTi" w:hAnsi="KaiTi" w:eastAsia="KaiTi" w:cs="KaiTi"/>
          <w:sz w:val="22"/>
          <w:szCs w:val="22"/>
          <w:spacing w:val="57"/>
        </w:rPr>
        <w:t xml:space="preserve"> </w:t>
      </w:r>
      <w:r>
        <w:rPr>
          <w:rFonts w:ascii="KaiTi" w:hAnsi="KaiTi" w:eastAsia="KaiTi" w:cs="KaiTi"/>
          <w:sz w:val="22"/>
          <w:szCs w:val="22"/>
          <w:spacing w:val="-4"/>
        </w:rPr>
        <w:t>一</w:t>
      </w:r>
      <w:r>
        <w:rPr>
          <w:rFonts w:ascii="KaiTi" w:hAnsi="KaiTi" w:eastAsia="KaiTi" w:cs="KaiTi"/>
          <w:sz w:val="22"/>
          <w:szCs w:val="22"/>
        </w:rPr>
        <w:t xml:space="preserve"> </w:t>
      </w:r>
      <w:r>
        <w:rPr>
          <w:rFonts w:ascii="KaiTi" w:hAnsi="KaiTi" w:eastAsia="KaiTi" w:cs="KaiTi"/>
          <w:sz w:val="22"/>
          <w:szCs w:val="22"/>
          <w:spacing w:val="-5"/>
        </w:rPr>
        <w:t>个新的机制、</w:t>
      </w:r>
      <w:r>
        <w:rPr>
          <w:rFonts w:ascii="KaiTi" w:hAnsi="KaiTi" w:eastAsia="KaiTi" w:cs="KaiTi"/>
          <w:sz w:val="22"/>
          <w:szCs w:val="22"/>
          <w:spacing w:val="59"/>
        </w:rPr>
        <w:t xml:space="preserve"> </w:t>
      </w:r>
      <w:r>
        <w:rPr>
          <w:rFonts w:ascii="KaiTi" w:hAnsi="KaiTi" w:eastAsia="KaiTi" w:cs="KaiTi"/>
          <w:sz w:val="22"/>
          <w:szCs w:val="22"/>
          <w:spacing w:val="-5"/>
        </w:rPr>
        <w:t>一个新的名称——</w:t>
      </w:r>
    </w:p>
    <w:p>
      <w:pPr>
        <w:ind w:left="80"/>
        <w:spacing w:before="1" w:line="222" w:lineRule="auto"/>
        <w:rPr>
          <w:rFonts w:ascii="KaiTi" w:hAnsi="KaiTi" w:eastAsia="KaiTi" w:cs="KaiTi"/>
          <w:sz w:val="22"/>
          <w:szCs w:val="22"/>
        </w:rPr>
      </w:pPr>
      <w:r>
        <w:rPr>
          <w:rFonts w:ascii="KaiTi" w:hAnsi="KaiTi" w:eastAsia="KaiTi" w:cs="KaiTi"/>
          <w:sz w:val="22"/>
          <w:szCs w:val="22"/>
          <w:spacing w:val="-9"/>
        </w:rPr>
        <w:t>数字资源职能部门。</w:t>
      </w:r>
    </w:p>
    <w:p>
      <w:pPr>
        <w:pStyle w:val="BodyText"/>
        <w:spacing w:line="14" w:lineRule="auto"/>
        <w:rPr>
          <w:sz w:val="2"/>
        </w:rPr>
      </w:pPr>
      <w:r>
        <w:rPr>
          <w:sz w:val="2"/>
          <w:szCs w:val="2"/>
        </w:rPr>
        <w:br w:type="column"/>
      </w:r>
    </w:p>
    <w:p>
      <w:pPr>
        <w:spacing w:before="46" w:line="369" w:lineRule="auto"/>
        <w:jc w:val="both"/>
        <w:rPr>
          <w:rFonts w:ascii="SimSun" w:hAnsi="SimSun" w:eastAsia="SimSun" w:cs="SimSun"/>
          <w:sz w:val="22"/>
          <w:szCs w:val="22"/>
        </w:rPr>
      </w:pPr>
      <w:r>
        <w:rPr>
          <w:rFonts w:ascii="SimSun" w:hAnsi="SimSun" w:eastAsia="SimSun" w:cs="SimSun"/>
          <w:sz w:val="22"/>
          <w:szCs w:val="22"/>
          <w:spacing w:val="1"/>
        </w:rPr>
        <w:t>有新的技术平台、新的工作制度</w:t>
      </w:r>
      <w:r>
        <w:rPr>
          <w:rFonts w:ascii="SimSun" w:hAnsi="SimSun" w:eastAsia="SimSun" w:cs="SimSun"/>
          <w:sz w:val="22"/>
          <w:szCs w:val="22"/>
          <w:spacing w:val="8"/>
        </w:rPr>
        <w:t xml:space="preserve"> </w:t>
      </w:r>
      <w:r>
        <w:rPr>
          <w:rFonts w:ascii="SimSun" w:hAnsi="SimSun" w:eastAsia="SimSun" w:cs="SimSun"/>
          <w:sz w:val="22"/>
          <w:szCs w:val="22"/>
          <w:spacing w:val="2"/>
        </w:rPr>
        <w:t>或新的技能，还要能够引领公司</w:t>
      </w:r>
      <w:r>
        <w:rPr>
          <w:rFonts w:ascii="SimSun" w:hAnsi="SimSun" w:eastAsia="SimSun" w:cs="SimSun"/>
          <w:sz w:val="22"/>
          <w:szCs w:val="22"/>
          <w:spacing w:val="11"/>
        </w:rPr>
        <w:t xml:space="preserve"> </w:t>
      </w:r>
      <w:r>
        <w:rPr>
          <w:rFonts w:ascii="SimSun" w:hAnsi="SimSun" w:eastAsia="SimSun" w:cs="SimSun"/>
          <w:sz w:val="22"/>
          <w:szCs w:val="22"/>
          <w:spacing w:val="1"/>
        </w:rPr>
        <w:t>所有其他职能部门和业务单元共</w:t>
      </w:r>
      <w:r>
        <w:rPr>
          <w:rFonts w:ascii="SimSun" w:hAnsi="SimSun" w:eastAsia="SimSun" w:cs="SimSun"/>
          <w:sz w:val="22"/>
          <w:szCs w:val="22"/>
          <w:spacing w:val="4"/>
        </w:rPr>
        <w:t xml:space="preserve"> </w:t>
      </w:r>
      <w:r>
        <w:rPr>
          <w:rFonts w:ascii="SimSun" w:hAnsi="SimSun" w:eastAsia="SimSun" w:cs="SimSun"/>
          <w:sz w:val="22"/>
          <w:szCs w:val="22"/>
          <w:spacing w:val="1"/>
        </w:rPr>
        <w:t>同建立一种“技术赋能型”的商</w:t>
      </w:r>
      <w:r>
        <w:rPr>
          <w:rFonts w:ascii="SimSun" w:hAnsi="SimSun" w:eastAsia="SimSun" w:cs="SimSun"/>
          <w:sz w:val="22"/>
          <w:szCs w:val="22"/>
          <w:spacing w:val="9"/>
        </w:rPr>
        <w:t xml:space="preserve"> </w:t>
      </w:r>
      <w:r>
        <w:rPr>
          <w:rFonts w:ascii="SimSun" w:hAnsi="SimSun" w:eastAsia="SimSun" w:cs="SimSun"/>
          <w:sz w:val="22"/>
          <w:szCs w:val="22"/>
          <w:spacing w:val="1"/>
        </w:rPr>
        <w:t>业模式。数字化企业要全面实现</w:t>
      </w:r>
      <w:r>
        <w:rPr>
          <w:rFonts w:ascii="SimSun" w:hAnsi="SimSun" w:eastAsia="SimSun" w:cs="SimSun"/>
          <w:sz w:val="22"/>
          <w:szCs w:val="22"/>
          <w:spacing w:val="3"/>
        </w:rPr>
        <w:t xml:space="preserve"> </w:t>
      </w:r>
      <w:r>
        <w:rPr>
          <w:rFonts w:ascii="SimSun" w:hAnsi="SimSun" w:eastAsia="SimSun" w:cs="SimSun"/>
          <w:sz w:val="22"/>
          <w:szCs w:val="22"/>
          <w:spacing w:val="1"/>
        </w:rPr>
        <w:t>每一项职能的数字化，这就需要</w:t>
      </w:r>
    </w:p>
    <w:p>
      <w:pPr>
        <w:spacing w:before="1" w:line="184" w:lineRule="auto"/>
        <w:rPr>
          <w:rFonts w:ascii="SimSun" w:hAnsi="SimSun" w:eastAsia="SimSun" w:cs="SimSun"/>
          <w:sz w:val="22"/>
          <w:szCs w:val="22"/>
        </w:rPr>
      </w:pPr>
      <w:r>
        <w:rPr>
          <w:rFonts w:ascii="SimSun" w:hAnsi="SimSun" w:eastAsia="SimSun" w:cs="SimSun"/>
          <w:sz w:val="22"/>
          <w:szCs w:val="22"/>
          <w:spacing w:val="-4"/>
        </w:rPr>
        <w:t>以</w:t>
      </w:r>
      <w:r>
        <w:rPr>
          <w:rFonts w:ascii="Times New Roman" w:hAnsi="Times New Roman" w:eastAsia="Times New Roman" w:cs="Times New Roman"/>
          <w:sz w:val="22"/>
          <w:szCs w:val="22"/>
          <w:spacing w:val="-4"/>
        </w:rPr>
        <w:t>IT</w:t>
      </w:r>
      <w:r>
        <w:rPr>
          <w:rFonts w:ascii="Times New Roman" w:hAnsi="Times New Roman" w:eastAsia="Times New Roman" w:cs="Times New Roman"/>
          <w:sz w:val="22"/>
          <w:szCs w:val="22"/>
          <w:spacing w:val="39"/>
          <w:w w:val="101"/>
        </w:rPr>
        <w:t xml:space="preserve"> </w:t>
      </w:r>
      <w:r>
        <w:rPr>
          <w:rFonts w:ascii="SimSun" w:hAnsi="SimSun" w:eastAsia="SimSun" w:cs="SimSun"/>
          <w:sz w:val="22"/>
          <w:szCs w:val="22"/>
          <w:spacing w:val="-4"/>
        </w:rPr>
        <w:t>为驱动力。这就是为什么我</w:t>
      </w:r>
    </w:p>
    <w:p>
      <w:pPr>
        <w:spacing w:line="184" w:lineRule="auto"/>
        <w:sectPr>
          <w:type w:val="continuous"/>
          <w:pgSz w:w="8520" w:h="12720"/>
          <w:pgMar w:top="400" w:right="1119" w:bottom="400" w:left="549" w:header="0" w:footer="0" w:gutter="0"/>
          <w:cols w:equalWidth="0" w:num="2">
            <w:col w:w="3631" w:space="100"/>
            <w:col w:w="3121" w:space="0"/>
          </w:cols>
        </w:sectPr>
        <w:rPr>
          <w:rFonts w:ascii="SimSun" w:hAnsi="SimSun" w:eastAsia="SimSun" w:cs="SimSun"/>
          <w:sz w:val="22"/>
          <w:szCs w:val="22"/>
        </w:rPr>
      </w:pPr>
    </w:p>
    <w:p>
      <w:pPr>
        <w:ind w:right="17"/>
        <w:spacing w:before="229" w:line="461" w:lineRule="exact"/>
        <w:jc w:val="right"/>
        <w:rPr>
          <w:rFonts w:ascii="SimSun" w:hAnsi="SimSun" w:eastAsia="SimSun" w:cs="SimSun"/>
          <w:sz w:val="22"/>
          <w:szCs w:val="22"/>
        </w:rPr>
      </w:pPr>
      <w:r>
        <w:rPr>
          <w:rFonts w:ascii="SimSun" w:hAnsi="SimSun" w:eastAsia="SimSun" w:cs="SimSun"/>
          <w:sz w:val="22"/>
          <w:szCs w:val="22"/>
          <w:spacing w:val="4"/>
          <w:position w:val="18"/>
        </w:rPr>
        <w:t>认为新的</w:t>
      </w:r>
      <w:r>
        <w:rPr>
          <w:rFonts w:ascii="Times New Roman" w:hAnsi="Times New Roman" w:eastAsia="Times New Roman" w:cs="Times New Roman"/>
          <w:sz w:val="22"/>
          <w:szCs w:val="22"/>
          <w:position w:val="18"/>
        </w:rPr>
        <w:t>IT</w:t>
      </w:r>
      <w:r>
        <w:rPr>
          <w:rFonts w:ascii="Times New Roman" w:hAnsi="Times New Roman" w:eastAsia="Times New Roman" w:cs="Times New Roman"/>
          <w:sz w:val="22"/>
          <w:szCs w:val="22"/>
          <w:spacing w:val="23"/>
          <w:position w:val="18"/>
        </w:rPr>
        <w:t xml:space="preserve"> </w:t>
      </w:r>
      <w:r>
        <w:rPr>
          <w:rFonts w:ascii="SimSun" w:hAnsi="SimSun" w:eastAsia="SimSun" w:cs="SimSun"/>
          <w:sz w:val="22"/>
          <w:szCs w:val="22"/>
          <w:spacing w:val="4"/>
          <w:position w:val="18"/>
        </w:rPr>
        <w:t>职能需要一个全新的管理机制和名称——数字</w:t>
      </w:r>
      <w:r>
        <w:rPr>
          <w:rFonts w:ascii="SimSun" w:hAnsi="SimSun" w:eastAsia="SimSun" w:cs="SimSun"/>
          <w:sz w:val="22"/>
          <w:szCs w:val="22"/>
          <w:spacing w:val="3"/>
          <w:position w:val="18"/>
        </w:rPr>
        <w:t>资源职</w:t>
      </w:r>
    </w:p>
    <w:p>
      <w:pPr>
        <w:ind w:left="500"/>
        <w:spacing w:line="184" w:lineRule="auto"/>
        <w:rPr>
          <w:rFonts w:ascii="SimSun" w:hAnsi="SimSun" w:eastAsia="SimSun" w:cs="SimSun"/>
          <w:sz w:val="22"/>
          <w:szCs w:val="22"/>
        </w:rPr>
      </w:pPr>
      <w:r>
        <w:rPr>
          <w:rFonts w:ascii="SimSun" w:hAnsi="SimSun" w:eastAsia="SimSun" w:cs="SimSun"/>
          <w:sz w:val="22"/>
          <w:szCs w:val="22"/>
          <w:spacing w:val="-10"/>
        </w:rPr>
        <w:t>能部门。</w:t>
      </w:r>
    </w:p>
    <w:p>
      <w:pPr>
        <w:spacing w:line="184" w:lineRule="auto"/>
        <w:sectPr>
          <w:type w:val="continuous"/>
          <w:pgSz w:w="8520" w:h="12720"/>
          <w:pgMar w:top="400" w:right="1119" w:bottom="400" w:left="549" w:header="0" w:footer="0" w:gutter="0"/>
          <w:cols w:equalWidth="0" w:num="1">
            <w:col w:w="6851" w:space="0"/>
          </w:cols>
        </w:sectPr>
        <w:rPr>
          <w:rFonts w:ascii="SimSun" w:hAnsi="SimSun" w:eastAsia="SimSun" w:cs="SimSun"/>
          <w:sz w:val="22"/>
          <w:szCs w:val="22"/>
        </w:rPr>
      </w:pPr>
    </w:p>
    <w:p>
      <w:pPr>
        <w:spacing w:before="245" w:line="219" w:lineRule="auto"/>
        <w:jc w:val="right"/>
        <w:rPr>
          <w:rFonts w:ascii="SimSun" w:hAnsi="SimSun" w:eastAsia="SimSun" w:cs="SimSun"/>
          <w:sz w:val="17"/>
          <w:szCs w:val="17"/>
        </w:rPr>
      </w:pPr>
      <w:r>
        <mc:AlternateContent xmlns:mc="http://schemas.openxmlformats.org/markup-compatibility/2006">
          <mc:Choice Requires="wps">
            <w:drawing>
              <wp:anchor distT="0" distB="0" distL="0" distR="0" simplePos="0" relativeHeight="253383680" behindDoc="0" locked="0" layoutInCell="0" allowOverlap="1">
                <wp:simplePos x="0" y="0"/>
                <wp:positionH relativeFrom="page">
                  <wp:posOffset>1037812</wp:posOffset>
                </wp:positionH>
                <wp:positionV relativeFrom="page">
                  <wp:posOffset>4578466</wp:posOffset>
                </wp:positionV>
                <wp:extent cx="161289" cy="156845"/>
                <wp:effectExtent l="0" t="0" r="0" b="0"/>
                <wp:wrapNone/>
                <wp:docPr id="134" name="TextBox 134"/>
                <wp:cNvGraphicFramePr/>
                <a:graphic>
                  <a:graphicData uri="http://schemas.microsoft.com/office/word/2010/wordprocessingShape">
                    <wps:wsp>
                      <wps:cNvSpPr txBox="1"/>
                      <wps:spPr>
                        <a:xfrm rot="16200000">
                          <a:off x="1037812" y="4578466"/>
                          <a:ext cx="161289" cy="1568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48" w:line="219" w:lineRule="auto"/>
                              <w:jc w:val="right"/>
                              <w:rPr>
                                <w:rFonts w:ascii="SimSun" w:hAnsi="SimSun" w:eastAsia="SimSun" w:cs="SimSun"/>
                                <w:sz w:val="15"/>
                                <w:szCs w:val="15"/>
                              </w:rPr>
                            </w:pPr>
                            <w:r>
                              <w:rPr>
                                <w:rFonts w:ascii="SimSun" w:hAnsi="SimSun" w:eastAsia="SimSun" w:cs="SimSun"/>
                                <w:sz w:val="15"/>
                                <w:szCs w:val="15"/>
                                <w:spacing w:val="-5"/>
                                <w:w w:val="32"/>
                              </w:rPr>
                              <w:t>IT竞争优势</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30" style="position:absolute;margin-left:81.7175pt;margin-top:360.509pt;mso-position-vertical-relative:page;mso-position-horizontal-relative:page;width:12.7pt;height:12.35pt;z-index:253383680;rotation:270;" o:allowincell="f" filled="false" stroked="false" type="#_x0000_t202">
                <v:fill on="false"/>
                <v:stroke on="false"/>
                <v:path/>
                <v:imagedata o:title=""/>
                <o:lock v:ext="edit" aspectratio="false"/>
                <v:textbox inset="0mm,0mm,0mm,0mm">
                  <w:txbxContent>
                    <w:p>
                      <w:pPr>
                        <w:spacing w:before="48" w:line="219" w:lineRule="auto"/>
                        <w:jc w:val="right"/>
                        <w:rPr>
                          <w:rFonts w:ascii="SimSun" w:hAnsi="SimSun" w:eastAsia="SimSun" w:cs="SimSun"/>
                          <w:sz w:val="15"/>
                          <w:szCs w:val="15"/>
                        </w:rPr>
                      </w:pPr>
                      <w:r>
                        <w:rPr>
                          <w:rFonts w:ascii="SimSun" w:hAnsi="SimSun" w:eastAsia="SimSun" w:cs="SimSun"/>
                          <w:sz w:val="15"/>
                          <w:szCs w:val="15"/>
                          <w:spacing w:val="-5"/>
                          <w:w w:val="32"/>
                        </w:rPr>
                        <w:t>IT竞争优势</w:t>
                      </w:r>
                    </w:p>
                  </w:txbxContent>
                </v:textbox>
              </v:shape>
            </w:pict>
          </mc:Fallback>
        </mc:AlternateContent>
      </w:r>
      <w:r>
        <w:rPr>
          <w:rFonts w:ascii="SimSun" w:hAnsi="SimSun" w:eastAsia="SimSun" w:cs="SimSun"/>
          <w:sz w:val="17"/>
          <w:szCs w:val="17"/>
          <w:spacing w:val="2"/>
        </w:rPr>
        <w:t>第9章</w:t>
      </w:r>
      <w:r>
        <w:rPr>
          <w:rFonts w:ascii="SimSun" w:hAnsi="SimSun" w:eastAsia="SimSun" w:cs="SimSun"/>
          <w:sz w:val="17"/>
          <w:szCs w:val="17"/>
          <w:spacing w:val="33"/>
        </w:rPr>
        <w:t xml:space="preserve"> </w:t>
      </w:r>
      <w:r>
        <w:rPr>
          <w:rFonts w:ascii="SimSun" w:hAnsi="SimSun" w:eastAsia="SimSun" w:cs="SimSun"/>
          <w:sz w:val="17"/>
          <w:szCs w:val="17"/>
          <w:spacing w:val="2"/>
        </w:rPr>
        <w:t>数字化再造  155</w:t>
      </w:r>
    </w:p>
    <w:p>
      <w:pPr>
        <w:pStyle w:val="BodyText"/>
        <w:spacing w:line="253" w:lineRule="auto"/>
        <w:rPr/>
      </w:pPr>
      <w:r/>
    </w:p>
    <w:p>
      <w:pPr>
        <w:pStyle w:val="BodyText"/>
        <w:spacing w:line="253" w:lineRule="auto"/>
        <w:rPr/>
      </w:pPr>
      <w:r/>
    </w:p>
    <w:p>
      <w:pPr>
        <w:pStyle w:val="BodyText"/>
        <w:spacing w:line="254" w:lineRule="auto"/>
        <w:rPr/>
      </w:pPr>
      <w:r/>
    </w:p>
    <w:p>
      <w:pPr>
        <w:ind w:left="113"/>
        <w:spacing w:before="84" w:line="219" w:lineRule="auto"/>
        <w:rPr>
          <w:rFonts w:ascii="SimSun" w:hAnsi="SimSun" w:eastAsia="SimSun" w:cs="SimSun"/>
          <w:sz w:val="26"/>
          <w:szCs w:val="26"/>
        </w:rPr>
      </w:pPr>
      <w:r>
        <w:rPr>
          <w:rFonts w:ascii="SimSun" w:hAnsi="SimSun" w:eastAsia="SimSun" w:cs="SimSun"/>
          <w:sz w:val="26"/>
          <w:szCs w:val="26"/>
          <w:b/>
          <w:bCs/>
          <w:spacing w:val="-6"/>
        </w:rPr>
        <w:t>重新设计下一代</w:t>
      </w:r>
      <w:r>
        <w:rPr>
          <w:rFonts w:ascii="Times New Roman" w:hAnsi="Times New Roman" w:eastAsia="Times New Roman" w:cs="Times New Roman"/>
          <w:sz w:val="26"/>
          <w:szCs w:val="26"/>
          <w:b/>
          <w:bCs/>
          <w:spacing w:val="-6"/>
        </w:rPr>
        <w:t>IT</w:t>
      </w:r>
      <w:r>
        <w:rPr>
          <w:rFonts w:ascii="Times New Roman" w:hAnsi="Times New Roman" w:eastAsia="Times New Roman" w:cs="Times New Roman"/>
          <w:sz w:val="26"/>
          <w:szCs w:val="26"/>
          <w:b/>
          <w:bCs/>
          <w:spacing w:val="44"/>
        </w:rPr>
        <w:t xml:space="preserve"> </w:t>
      </w:r>
      <w:r>
        <w:rPr>
          <w:rFonts w:ascii="SimSun" w:hAnsi="SimSun" w:eastAsia="SimSun" w:cs="SimSun"/>
          <w:sz w:val="26"/>
          <w:szCs w:val="26"/>
          <w:b/>
          <w:bCs/>
          <w:spacing w:val="-6"/>
        </w:rPr>
        <w:t>能力的准则</w:t>
      </w:r>
    </w:p>
    <w:p>
      <w:pPr>
        <w:pStyle w:val="BodyText"/>
        <w:spacing w:line="400" w:lineRule="auto"/>
        <w:rPr/>
      </w:pPr>
      <w:r/>
    </w:p>
    <w:p>
      <w:pPr>
        <w:ind w:right="406" w:firstLine="540"/>
        <w:spacing w:before="71" w:line="369" w:lineRule="auto"/>
        <w:jc w:val="both"/>
        <w:rPr>
          <w:rFonts w:ascii="SimSun" w:hAnsi="SimSun" w:eastAsia="SimSun" w:cs="SimSun"/>
          <w:sz w:val="22"/>
          <w:szCs w:val="22"/>
        </w:rPr>
      </w:pPr>
      <w:r>
        <w:rPr>
          <w:rFonts w:ascii="SimSun" w:hAnsi="SimSun" w:eastAsia="SimSun" w:cs="SimSun"/>
          <w:sz w:val="22"/>
          <w:szCs w:val="22"/>
        </w:rPr>
        <w:t>我们可以从IT</w:t>
      </w:r>
      <w:r>
        <w:rPr>
          <w:rFonts w:ascii="SimSun" w:hAnsi="SimSun" w:eastAsia="SimSun" w:cs="SimSun"/>
          <w:sz w:val="22"/>
          <w:szCs w:val="22"/>
          <w:spacing w:val="-23"/>
        </w:rPr>
        <w:t xml:space="preserve"> </w:t>
      </w:r>
      <w:r>
        <w:rPr>
          <w:rFonts w:ascii="SimSun" w:hAnsi="SimSun" w:eastAsia="SimSun" w:cs="SimSun"/>
          <w:sz w:val="22"/>
          <w:szCs w:val="22"/>
        </w:rPr>
        <w:t>所扮演的角色来理解为什么企业需要把IT</w:t>
      </w:r>
      <w:r>
        <w:rPr>
          <w:rFonts w:ascii="SimSun" w:hAnsi="SimSun" w:eastAsia="SimSun" w:cs="SimSun"/>
          <w:sz w:val="22"/>
          <w:szCs w:val="22"/>
          <w:spacing w:val="-30"/>
        </w:rPr>
        <w:t xml:space="preserve"> </w:t>
      </w:r>
      <w:r>
        <w:rPr>
          <w:rFonts w:ascii="SimSun" w:hAnsi="SimSun" w:eastAsia="SimSun" w:cs="SimSun"/>
          <w:sz w:val="22"/>
          <w:szCs w:val="22"/>
        </w:rPr>
        <w:t>能力 </w:t>
      </w:r>
      <w:r>
        <w:rPr>
          <w:rFonts w:ascii="SimSun" w:hAnsi="SimSun" w:eastAsia="SimSun" w:cs="SimSun"/>
          <w:sz w:val="22"/>
          <w:szCs w:val="22"/>
          <w:spacing w:val="-5"/>
        </w:rPr>
        <w:t>打造成新“发动机”。从以往经验看， </w:t>
      </w:r>
      <w:r>
        <w:rPr>
          <w:rFonts w:ascii="Times New Roman" w:hAnsi="Times New Roman" w:eastAsia="Times New Roman" w:cs="Times New Roman"/>
          <w:sz w:val="22"/>
          <w:szCs w:val="22"/>
          <w:spacing w:val="-5"/>
        </w:rPr>
        <w:t>IT</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5"/>
        </w:rPr>
        <w:t>在企业经营中一直扮演着</w:t>
      </w:r>
      <w:r>
        <w:rPr>
          <w:rFonts w:ascii="SimSun" w:hAnsi="SimSun" w:eastAsia="SimSun" w:cs="SimSun"/>
          <w:sz w:val="22"/>
          <w:szCs w:val="22"/>
        </w:rPr>
        <w:t xml:space="preserve"> </w:t>
      </w:r>
      <w:r>
        <w:rPr>
          <w:rFonts w:ascii="SimSun" w:hAnsi="SimSun" w:eastAsia="SimSun" w:cs="SimSun"/>
          <w:sz w:val="22"/>
          <w:szCs w:val="22"/>
          <w:spacing w:val="1"/>
        </w:rPr>
        <w:t>“促进便利”的角色，它为企业的运营流程和各种职能提供信息化</w:t>
      </w:r>
      <w:r>
        <w:rPr>
          <w:rFonts w:ascii="SimSun" w:hAnsi="SimSun" w:eastAsia="SimSun" w:cs="SimSun"/>
          <w:sz w:val="22"/>
          <w:szCs w:val="22"/>
          <w:spacing w:val="9"/>
        </w:rPr>
        <w:t xml:space="preserve"> </w:t>
      </w:r>
      <w:r>
        <w:rPr>
          <w:rFonts w:ascii="SimSun" w:hAnsi="SimSun" w:eastAsia="SimSun" w:cs="SimSun"/>
          <w:sz w:val="22"/>
          <w:szCs w:val="22"/>
        </w:rPr>
        <w:t>服务，例如财务、销售、营销、制造、人力资源等各项职能都因</w:t>
      </w:r>
      <w:r>
        <w:rPr>
          <w:rFonts w:ascii="SimSun" w:hAnsi="SimSun" w:eastAsia="SimSun" w:cs="SimSun"/>
          <w:sz w:val="22"/>
          <w:szCs w:val="22"/>
          <w:spacing w:val="-1"/>
        </w:rPr>
        <w:t>IT</w:t>
      </w:r>
      <w:r>
        <w:rPr>
          <w:rFonts w:ascii="SimSun" w:hAnsi="SimSun" w:eastAsia="SimSun" w:cs="SimSun"/>
          <w:sz w:val="22"/>
          <w:szCs w:val="22"/>
        </w:rPr>
        <w:t xml:space="preserve"> </w:t>
      </w:r>
      <w:r>
        <w:rPr>
          <w:rFonts w:ascii="SimSun" w:hAnsi="SimSun" w:eastAsia="SimSun" w:cs="SimSun"/>
          <w:sz w:val="22"/>
          <w:szCs w:val="22"/>
          <w:spacing w:val="7"/>
        </w:rPr>
        <w:t>的应用而变得更加有效率。这仍然是当前大多数企业</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6"/>
          <w:w w:val="101"/>
        </w:rPr>
        <w:t xml:space="preserve"> </w:t>
      </w:r>
      <w:r>
        <w:rPr>
          <w:rFonts w:ascii="SimSun" w:hAnsi="SimSun" w:eastAsia="SimSun" w:cs="SimSun"/>
          <w:sz w:val="22"/>
          <w:szCs w:val="22"/>
          <w:spacing w:val="7"/>
        </w:rPr>
        <w:t>部门的基</w:t>
      </w:r>
    </w:p>
    <w:p>
      <w:pPr>
        <w:ind w:left="109"/>
        <w:spacing w:before="1" w:line="218" w:lineRule="auto"/>
        <w:rPr>
          <w:rFonts w:ascii="SimSun" w:hAnsi="SimSun" w:eastAsia="SimSun" w:cs="SimSun"/>
          <w:sz w:val="22"/>
          <w:szCs w:val="22"/>
        </w:rPr>
      </w:pPr>
      <w:r>
        <w:rPr>
          <w:rFonts w:ascii="SimSun" w:hAnsi="SimSun" w:eastAsia="SimSun" w:cs="SimSun"/>
          <w:sz w:val="22"/>
          <w:szCs w:val="22"/>
          <w:spacing w:val="5"/>
        </w:rPr>
        <w:t>本工作职能(见图9-1)。</w:t>
      </w:r>
    </w:p>
    <w:p>
      <w:pPr>
        <w:pStyle w:val="BodyText"/>
        <w:spacing w:line="302" w:lineRule="auto"/>
        <w:rPr/>
      </w:pPr>
      <w:r/>
    </w:p>
    <w:p>
      <w:pPr>
        <w:pStyle w:val="BodyText"/>
        <w:spacing w:line="302" w:lineRule="auto"/>
        <w:rPr/>
      </w:pPr>
      <w:r/>
    </w:p>
    <w:p>
      <w:pPr>
        <w:pStyle w:val="BodyText"/>
        <w:spacing w:line="303" w:lineRule="auto"/>
        <w:rPr/>
      </w:pPr>
      <w:r/>
    </w:p>
    <w:p>
      <w:pPr>
        <w:ind w:left="4500"/>
        <w:spacing w:before="55" w:line="219" w:lineRule="auto"/>
        <w:rPr>
          <w:rFonts w:ascii="SimSun" w:hAnsi="SimSun" w:eastAsia="SimSun" w:cs="SimSun"/>
          <w:sz w:val="17"/>
          <w:szCs w:val="17"/>
        </w:rPr>
      </w:pPr>
      <w:r>
        <w:pict>
          <v:shape id="_x0000_s332" style="position:absolute;margin-left:92.0004pt;margin-top:1.2655pt;mso-position-vertical-relative:text;mso-position-horizontal-relative:text;width:41.95pt;height:12.1pt;z-index:253382656;"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7"/>
                      <w:szCs w:val="17"/>
                    </w:rPr>
                  </w:pPr>
                  <w:r>
                    <w:rPr>
                      <w:rFonts w:ascii="SimSun" w:hAnsi="SimSun" w:eastAsia="SimSun" w:cs="SimSun"/>
                      <w:sz w:val="17"/>
                      <w:szCs w:val="17"/>
                      <w:spacing w:val="-7"/>
                    </w:rPr>
                    <w:t>传统</w:t>
                  </w:r>
                  <w:r>
                    <w:rPr>
                      <w:rFonts w:ascii="Times New Roman" w:hAnsi="Times New Roman" w:eastAsia="Times New Roman" w:cs="Times New Roman"/>
                      <w:sz w:val="17"/>
                      <w:szCs w:val="17"/>
                      <w:spacing w:val="-7"/>
                    </w:rPr>
                    <w:t>IT</w:t>
                  </w:r>
                  <w:r>
                    <w:rPr>
                      <w:rFonts w:ascii="SimSun" w:hAnsi="SimSun" w:eastAsia="SimSun" w:cs="SimSun"/>
                      <w:sz w:val="17"/>
                      <w:szCs w:val="17"/>
                      <w:spacing w:val="-7"/>
                    </w:rPr>
                    <w:t>职能</w:t>
                  </w:r>
                </w:p>
              </w:txbxContent>
            </v:textbox>
          </v:shape>
        </w:pict>
      </w:r>
      <w:r>
        <w:drawing>
          <wp:anchor distT="0" distB="0" distL="0" distR="0" simplePos="0" relativeHeight="253381632" behindDoc="1" locked="0" layoutInCell="1" allowOverlap="1">
            <wp:simplePos x="0" y="0"/>
            <wp:positionH relativeFrom="column">
              <wp:posOffset>241299</wp:posOffset>
            </wp:positionH>
            <wp:positionV relativeFrom="paragraph">
              <wp:posOffset>-318110</wp:posOffset>
            </wp:positionV>
            <wp:extent cx="3644905" cy="1816102"/>
            <wp:effectExtent l="0" t="0" r="0" b="0"/>
            <wp:wrapNone/>
            <wp:docPr id="136" name="IM 136"/>
            <wp:cNvGraphicFramePr/>
            <a:graphic>
              <a:graphicData uri="http://schemas.openxmlformats.org/drawingml/2006/picture">
                <pic:pic>
                  <pic:nvPicPr>
                    <pic:cNvPr id="136" name="IM 136"/>
                    <pic:cNvPicPr/>
                  </pic:nvPicPr>
                  <pic:blipFill>
                    <a:blip r:embed="rId92"/>
                    <a:stretch>
                      <a:fillRect/>
                    </a:stretch>
                  </pic:blipFill>
                  <pic:spPr>
                    <a:xfrm rot="0">
                      <a:off x="0" y="0"/>
                      <a:ext cx="3644905" cy="1816102"/>
                    </a:xfrm>
                    <a:prstGeom prst="rect">
                      <a:avLst/>
                    </a:prstGeom>
                  </pic:spPr>
                </pic:pic>
              </a:graphicData>
            </a:graphic>
          </wp:anchor>
        </w:drawing>
      </w:r>
      <w:r>
        <w:rPr>
          <w:rFonts w:ascii="SimSun" w:hAnsi="SimSun" w:eastAsia="SimSun" w:cs="SimSun"/>
          <w:sz w:val="17"/>
          <w:szCs w:val="17"/>
          <w:spacing w:val="-8"/>
        </w:rPr>
        <w:t>数字资源职能</w:t>
      </w:r>
    </w:p>
    <w:p>
      <w:pPr>
        <w:pStyle w:val="BodyText"/>
        <w:spacing w:line="270" w:lineRule="auto"/>
        <w:rPr/>
      </w:pPr>
      <w:r/>
    </w:p>
    <w:p>
      <w:pPr>
        <w:pStyle w:val="BodyText"/>
        <w:spacing w:line="270" w:lineRule="auto"/>
        <w:rPr/>
      </w:pPr>
      <w:r/>
    </w:p>
    <w:p>
      <w:pPr>
        <w:ind w:left="4600" w:right="1269" w:hanging="130"/>
        <w:spacing w:before="56" w:line="207" w:lineRule="auto"/>
        <w:rPr>
          <w:rFonts w:ascii="SimSun" w:hAnsi="SimSun" w:eastAsia="SimSun" w:cs="SimSun"/>
          <w:sz w:val="17"/>
          <w:szCs w:val="17"/>
        </w:rPr>
      </w:pPr>
      <w:r>
        <w:rPr>
          <w:rFonts w:ascii="SimSun" w:hAnsi="SimSun" w:eastAsia="SimSun" w:cs="SimSun"/>
          <w:sz w:val="17"/>
          <w:szCs w:val="17"/>
          <w:spacing w:val="-14"/>
        </w:rPr>
        <w:t>通过信息化构建</w:t>
      </w:r>
      <w:r>
        <w:rPr>
          <w:rFonts w:ascii="SimSun" w:hAnsi="SimSun" w:eastAsia="SimSun" w:cs="SimSun"/>
          <w:sz w:val="17"/>
          <w:szCs w:val="17"/>
          <w:spacing w:val="3"/>
        </w:rPr>
        <w:t xml:space="preserve"> </w:t>
      </w:r>
      <w:r>
        <w:rPr>
          <w:rFonts w:ascii="SimSun" w:hAnsi="SimSun" w:eastAsia="SimSun" w:cs="SimSun"/>
          <w:sz w:val="17"/>
          <w:szCs w:val="17"/>
          <w:spacing w:val="-13"/>
          <w:w w:val="98"/>
        </w:rPr>
        <w:t>新商业模式</w:t>
      </w:r>
    </w:p>
    <w:p>
      <w:pPr>
        <w:ind w:left="2409"/>
        <w:spacing w:before="38" w:line="208" w:lineRule="auto"/>
        <w:rPr>
          <w:rFonts w:ascii="SimSun" w:hAnsi="SimSun" w:eastAsia="SimSun" w:cs="SimSun"/>
          <w:sz w:val="17"/>
          <w:szCs w:val="17"/>
        </w:rPr>
      </w:pPr>
      <w:r>
        <w:rPr>
          <w:rFonts w:ascii="SimSun" w:hAnsi="SimSun" w:eastAsia="SimSun" w:cs="SimSun"/>
          <w:sz w:val="17"/>
          <w:szCs w:val="17"/>
          <w:spacing w:val="-10"/>
        </w:rPr>
        <w:t>通过信息化提高生产率</w:t>
      </w:r>
    </w:p>
    <w:p>
      <w:pPr>
        <w:ind w:left="2649"/>
        <w:spacing w:before="1" w:line="176" w:lineRule="auto"/>
        <w:rPr>
          <w:rFonts w:ascii="SimSun" w:hAnsi="SimSun" w:eastAsia="SimSun" w:cs="SimSun"/>
          <w:sz w:val="17"/>
          <w:szCs w:val="17"/>
        </w:rPr>
      </w:pPr>
      <w:r>
        <w:rPr>
          <w:rFonts w:ascii="SimSun" w:hAnsi="SimSun" w:eastAsia="SimSun" w:cs="SimSun"/>
          <w:sz w:val="17"/>
          <w:szCs w:val="17"/>
          <w:spacing w:val="-12"/>
        </w:rPr>
        <w:t>并实现企业增长</w:t>
      </w:r>
    </w:p>
    <w:p>
      <w:pPr>
        <w:ind w:left="1020"/>
        <w:spacing w:line="202" w:lineRule="auto"/>
        <w:rPr>
          <w:rFonts w:ascii="SimSun" w:hAnsi="SimSun" w:eastAsia="SimSun" w:cs="SimSun"/>
          <w:sz w:val="17"/>
          <w:szCs w:val="17"/>
        </w:rPr>
      </w:pPr>
      <w:r>
        <w:rPr>
          <w:rFonts w:ascii="SimSun" w:hAnsi="SimSun" w:eastAsia="SimSun" w:cs="SimSun"/>
          <w:sz w:val="17"/>
          <w:szCs w:val="17"/>
          <w:spacing w:val="-12"/>
        </w:rPr>
        <w:t>提供运营支持</w:t>
      </w:r>
    </w:p>
    <w:p>
      <w:pPr>
        <w:pStyle w:val="BodyText"/>
        <w:spacing w:line="250" w:lineRule="auto"/>
        <w:rPr/>
      </w:pPr>
      <w:r/>
    </w:p>
    <w:p>
      <w:pPr>
        <w:pStyle w:val="BodyText"/>
        <w:spacing w:line="251" w:lineRule="auto"/>
        <w:rPr/>
      </w:pPr>
      <w:r/>
    </w:p>
    <w:p>
      <w:pPr>
        <w:ind w:left="2960"/>
        <w:spacing w:before="55" w:line="219" w:lineRule="auto"/>
        <w:rPr>
          <w:rFonts w:ascii="SimSun" w:hAnsi="SimSun" w:eastAsia="SimSun" w:cs="SimSun"/>
          <w:sz w:val="17"/>
          <w:szCs w:val="17"/>
        </w:rPr>
      </w:pPr>
      <w:r>
        <w:rPr>
          <w:rFonts w:ascii="SimSun" w:hAnsi="SimSun" w:eastAsia="SimSun" w:cs="SimSun"/>
          <w:sz w:val="17"/>
          <w:szCs w:val="17"/>
        </w:rPr>
        <w:t>IT</w:t>
      </w:r>
      <w:r>
        <w:rPr>
          <w:rFonts w:ascii="SimSun" w:hAnsi="SimSun" w:eastAsia="SimSun" w:cs="SimSun"/>
          <w:sz w:val="17"/>
          <w:szCs w:val="17"/>
          <w:spacing w:val="1"/>
        </w:rPr>
        <w:t>能力成熟度</w:t>
      </w:r>
      <w:r>
        <w:rPr>
          <w:rFonts w:ascii="SimSun" w:hAnsi="SimSun" w:eastAsia="SimSun" w:cs="SimSun"/>
          <w:sz w:val="17"/>
          <w:szCs w:val="17"/>
          <w:spacing w:val="-55"/>
        </w:rPr>
        <w:t xml:space="preserve"> </w:t>
      </w:r>
      <w:r>
        <w:rPr>
          <w:rFonts w:ascii="SimSun" w:hAnsi="SimSun" w:eastAsia="SimSun" w:cs="SimSun"/>
          <w:sz w:val="17"/>
          <w:szCs w:val="17"/>
          <w:spacing w:val="1"/>
        </w:rPr>
        <w:t>→</w:t>
      </w:r>
    </w:p>
    <w:p>
      <w:pPr>
        <w:ind w:left="2360"/>
        <w:spacing w:before="249" w:line="219" w:lineRule="auto"/>
        <w:rPr>
          <w:rFonts w:ascii="SimSun" w:hAnsi="SimSun" w:eastAsia="SimSun" w:cs="SimSun"/>
          <w:sz w:val="17"/>
          <w:szCs w:val="17"/>
        </w:rPr>
      </w:pPr>
      <w:r>
        <w:rPr>
          <w:rFonts w:ascii="SimSun" w:hAnsi="SimSun" w:eastAsia="SimSun" w:cs="SimSun"/>
          <w:sz w:val="17"/>
          <w:szCs w:val="17"/>
          <w:spacing w:val="5"/>
        </w:rPr>
        <w:t>图9-</w:t>
      </w:r>
      <w:r>
        <w:rPr>
          <w:rFonts w:ascii="SimSun" w:hAnsi="SimSun" w:eastAsia="SimSun" w:cs="SimSun"/>
          <w:sz w:val="17"/>
          <w:szCs w:val="17"/>
          <w:spacing w:val="-37"/>
        </w:rPr>
        <w:t xml:space="preserve"> </w:t>
      </w:r>
      <w:r>
        <w:rPr>
          <w:rFonts w:ascii="SimSun" w:hAnsi="SimSun" w:eastAsia="SimSun" w:cs="SimSun"/>
          <w:sz w:val="17"/>
          <w:szCs w:val="17"/>
          <w:spacing w:val="5"/>
        </w:rPr>
        <w:t>1  </w:t>
      </w:r>
      <w:r>
        <w:rPr>
          <w:rFonts w:ascii="SimSun" w:hAnsi="SimSun" w:eastAsia="SimSun" w:cs="SimSun"/>
          <w:sz w:val="17"/>
          <w:szCs w:val="17"/>
        </w:rPr>
        <w:t>IT</w:t>
      </w:r>
      <w:r>
        <w:rPr>
          <w:rFonts w:ascii="SimSun" w:hAnsi="SimSun" w:eastAsia="SimSun" w:cs="SimSun"/>
          <w:sz w:val="17"/>
          <w:szCs w:val="17"/>
          <w:spacing w:val="5"/>
        </w:rPr>
        <w:t xml:space="preserve"> 能力成熟度</w:t>
      </w:r>
    </w:p>
    <w:p>
      <w:pPr>
        <w:pStyle w:val="BodyText"/>
        <w:spacing w:line="267" w:lineRule="auto"/>
        <w:rPr/>
      </w:pPr>
      <w:r/>
    </w:p>
    <w:p>
      <w:pPr>
        <w:ind w:left="109" w:right="393" w:firstLine="450"/>
        <w:spacing w:before="72" w:line="369" w:lineRule="auto"/>
        <w:jc w:val="both"/>
        <w:rPr>
          <w:rFonts w:ascii="SimSun" w:hAnsi="SimSun" w:eastAsia="SimSun" w:cs="SimSun"/>
          <w:sz w:val="22"/>
          <w:szCs w:val="22"/>
        </w:rPr>
      </w:pPr>
      <w:r>
        <w:rPr>
          <w:rFonts w:ascii="SimSun" w:hAnsi="SimSun" w:eastAsia="SimSun" w:cs="SimSun"/>
          <w:sz w:val="22"/>
          <w:szCs w:val="22"/>
          <w:spacing w:val="7"/>
        </w:rPr>
        <w:t>与此同时，在过去的15年里，</w:t>
      </w:r>
      <w:r>
        <w:rPr>
          <w:rFonts w:ascii="SimSun" w:hAnsi="SimSun" w:eastAsia="SimSun" w:cs="SimSun"/>
          <w:sz w:val="22"/>
          <w:szCs w:val="22"/>
          <w:spacing w:val="89"/>
        </w:rPr>
        <w:t xml:space="preserve"> </w:t>
      </w:r>
      <w:r>
        <w:rPr>
          <w:rFonts w:ascii="SimSun" w:hAnsi="SimSun" w:eastAsia="SimSun" w:cs="SimSun"/>
          <w:sz w:val="22"/>
          <w:szCs w:val="22"/>
          <w:spacing w:val="7"/>
        </w:rPr>
        <w:t>一种新的商业形式开始发展</w:t>
      </w:r>
      <w:r>
        <w:rPr>
          <w:rFonts w:ascii="SimSun" w:hAnsi="SimSun" w:eastAsia="SimSun" w:cs="SimSun"/>
          <w:sz w:val="22"/>
          <w:szCs w:val="22"/>
        </w:rPr>
        <w:t xml:space="preserve"> </w:t>
      </w:r>
      <w:r>
        <w:rPr>
          <w:rFonts w:ascii="SimSun" w:hAnsi="SimSun" w:eastAsia="SimSun" w:cs="SimSun"/>
          <w:sz w:val="22"/>
          <w:szCs w:val="22"/>
          <w:spacing w:val="2"/>
        </w:rPr>
        <w:t>演化——数字原生公司。数字原生公司不仅仅把</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53"/>
          <w:w w:val="101"/>
        </w:rPr>
        <w:t xml:space="preserve"> </w:t>
      </w:r>
      <w:r>
        <w:rPr>
          <w:rFonts w:ascii="SimSun" w:hAnsi="SimSun" w:eastAsia="SimSun" w:cs="SimSun"/>
          <w:sz w:val="22"/>
          <w:szCs w:val="22"/>
          <w:spacing w:val="2"/>
        </w:rPr>
        <w:t>当作一种赋能</w:t>
      </w:r>
      <w:r>
        <w:rPr>
          <w:rFonts w:ascii="SimSun" w:hAnsi="SimSun" w:eastAsia="SimSun" w:cs="SimSun"/>
          <w:sz w:val="22"/>
          <w:szCs w:val="22"/>
        </w:rPr>
        <w:t xml:space="preserve"> </w:t>
      </w:r>
      <w:r>
        <w:rPr>
          <w:rFonts w:ascii="SimSun" w:hAnsi="SimSun" w:eastAsia="SimSun" w:cs="SimSun"/>
          <w:sz w:val="22"/>
          <w:szCs w:val="22"/>
          <w:spacing w:val="-2"/>
        </w:rPr>
        <w:t>的手段，它的全部业务都基于数据和数字技术。比如， </w:t>
      </w:r>
      <w:r>
        <w:rPr>
          <w:rFonts w:ascii="Times New Roman" w:hAnsi="Times New Roman" w:eastAsia="Times New Roman" w:cs="Times New Roman"/>
          <w:sz w:val="22"/>
          <w:szCs w:val="22"/>
          <w:spacing w:val="-2"/>
        </w:rPr>
        <w:t>Barnes</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spacing w:val="-2"/>
        </w:rPr>
        <w:t>&amp;</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2"/>
        </w:rPr>
        <w:t>Noble  </w:t>
      </w:r>
      <w:r>
        <w:rPr>
          <w:rFonts w:ascii="SimSun" w:hAnsi="SimSun" w:eastAsia="SimSun" w:cs="SimSun"/>
          <w:sz w:val="22"/>
          <w:szCs w:val="22"/>
          <w:spacing w:val="-2"/>
        </w:rPr>
        <w:t>书店是从实体书店和纸质图书业务起步的；亚马逊则是从在</w:t>
      </w:r>
    </w:p>
    <w:p>
      <w:pPr>
        <w:ind w:left="110"/>
        <w:spacing w:before="1" w:line="219" w:lineRule="auto"/>
        <w:rPr>
          <w:rFonts w:ascii="SimSun" w:hAnsi="SimSun" w:eastAsia="SimSun" w:cs="SimSun"/>
          <w:sz w:val="22"/>
          <w:szCs w:val="22"/>
        </w:rPr>
      </w:pPr>
      <w:r>
        <w:rPr>
          <w:rFonts w:ascii="SimSun" w:hAnsi="SimSun" w:eastAsia="SimSun" w:cs="SimSun"/>
          <w:sz w:val="22"/>
          <w:szCs w:val="22"/>
          <w:spacing w:val="-6"/>
        </w:rPr>
        <w:t>线接受订单和在线支付的电子商务网站起步的，然后建立</w:t>
      </w:r>
      <w:r>
        <w:rPr>
          <w:rFonts w:ascii="SimSun" w:hAnsi="SimSun" w:eastAsia="SimSun" w:cs="SimSun"/>
          <w:sz w:val="22"/>
          <w:szCs w:val="22"/>
          <w:spacing w:val="-7"/>
        </w:rPr>
        <w:t>实体业务。</w:t>
      </w:r>
    </w:p>
    <w:p>
      <w:pPr>
        <w:spacing w:line="219" w:lineRule="auto"/>
        <w:sectPr>
          <w:pgSz w:w="8520" w:h="12710"/>
          <w:pgMar w:top="400" w:right="444" w:bottom="400" w:left="1239" w:header="0" w:footer="0" w:gutter="0"/>
        </w:sectPr>
        <w:rPr>
          <w:rFonts w:ascii="SimSun" w:hAnsi="SimSun" w:eastAsia="SimSun" w:cs="SimSun"/>
          <w:sz w:val="22"/>
          <w:szCs w:val="22"/>
        </w:rPr>
      </w:pPr>
    </w:p>
    <w:p>
      <w:pPr>
        <w:pStyle w:val="BodyText"/>
        <w:spacing w:line="419"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7"/>
        </w:rPr>
        <w:t>156</w:t>
      </w:r>
      <w:r>
        <w:rPr>
          <w:rFonts w:ascii="SimSun" w:hAnsi="SimSun" w:eastAsia="SimSun" w:cs="SimSun"/>
          <w:sz w:val="17"/>
          <w:szCs w:val="17"/>
          <w:spacing w:val="28"/>
        </w:rPr>
        <w:t xml:space="preserve">  </w:t>
      </w:r>
      <w:r>
        <w:rPr>
          <w:rFonts w:ascii="SimSun" w:hAnsi="SimSun" w:eastAsia="SimSun" w:cs="SimSun"/>
          <w:sz w:val="17"/>
          <w:szCs w:val="17"/>
          <w:spacing w:val="-7"/>
        </w:rPr>
        <w:t>第二部分  数字化转型五阶段路线图</w:t>
      </w:r>
    </w:p>
    <w:p>
      <w:pPr>
        <w:pStyle w:val="BodyText"/>
        <w:spacing w:line="258" w:lineRule="auto"/>
        <w:rPr/>
      </w:pPr>
      <w:r/>
    </w:p>
    <w:p>
      <w:pPr>
        <w:pStyle w:val="BodyText"/>
        <w:spacing w:line="258" w:lineRule="auto"/>
        <w:rPr/>
      </w:pPr>
      <w:r/>
    </w:p>
    <w:p>
      <w:pPr>
        <w:pStyle w:val="BodyText"/>
        <w:spacing w:line="258" w:lineRule="auto"/>
        <w:rPr/>
      </w:pPr>
      <w:r/>
    </w:p>
    <w:p>
      <w:pPr>
        <w:ind w:left="489"/>
        <w:spacing w:before="71" w:line="219" w:lineRule="auto"/>
        <w:rPr>
          <w:rFonts w:ascii="SimSun" w:hAnsi="SimSun" w:eastAsia="SimSun" w:cs="SimSun"/>
          <w:sz w:val="22"/>
          <w:szCs w:val="22"/>
        </w:rPr>
      </w:pPr>
      <w:r>
        <w:rPr>
          <w:rFonts w:ascii="SimSun" w:hAnsi="SimSun" w:eastAsia="SimSun" w:cs="SimSun"/>
          <w:sz w:val="22"/>
          <w:szCs w:val="22"/>
          <w:spacing w:val="-7"/>
        </w:rPr>
        <w:t>技术不再仅是赋能者，它成为整个商业模式的基础。</w:t>
      </w:r>
    </w:p>
    <w:p>
      <w:pPr>
        <w:ind w:left="489" w:firstLine="459"/>
        <w:spacing w:before="282" w:line="369" w:lineRule="auto"/>
        <w:jc w:val="both"/>
        <w:rPr>
          <w:rFonts w:ascii="Times New Roman" w:hAnsi="Times New Roman" w:eastAsia="Times New Roman" w:cs="Times New Roman"/>
          <w:sz w:val="22"/>
          <w:szCs w:val="22"/>
        </w:rPr>
      </w:pPr>
      <w:r>
        <w:rPr>
          <w:rFonts w:ascii="SimSun" w:hAnsi="SimSun" w:eastAsia="SimSun" w:cs="SimSun"/>
          <w:sz w:val="22"/>
          <w:szCs w:val="22"/>
          <w:spacing w:val="2"/>
        </w:rPr>
        <w:t>刚开始的时候，市场上的现有企业并不太关注</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2"/>
        </w:rPr>
        <w:t>能力的这种</w:t>
      </w:r>
      <w:r>
        <w:rPr>
          <w:rFonts w:ascii="SimSun" w:hAnsi="SimSun" w:eastAsia="SimSun" w:cs="SimSun"/>
          <w:sz w:val="22"/>
          <w:szCs w:val="22"/>
        </w:rPr>
        <w:t xml:space="preserve">  </w:t>
      </w:r>
      <w:r>
        <w:rPr>
          <w:rFonts w:ascii="SimSun" w:hAnsi="SimSun" w:eastAsia="SimSun" w:cs="SimSun"/>
          <w:sz w:val="22"/>
          <w:szCs w:val="22"/>
          <w:spacing w:val="-3"/>
        </w:rPr>
        <w:t>变化趋势。它们认为，这些数字原生公司没有合作伙伴，没有实体</w:t>
      </w:r>
      <w:r>
        <w:rPr>
          <w:rFonts w:ascii="SimSun" w:hAnsi="SimSun" w:eastAsia="SimSun" w:cs="SimSun"/>
          <w:sz w:val="22"/>
          <w:szCs w:val="22"/>
          <w:spacing w:val="7"/>
        </w:rPr>
        <w:t xml:space="preserve">  </w:t>
      </w:r>
      <w:r>
        <w:rPr>
          <w:rFonts w:ascii="SimSun" w:hAnsi="SimSun" w:eastAsia="SimSun" w:cs="SimSun"/>
          <w:sz w:val="22"/>
          <w:szCs w:val="22"/>
          <w:spacing w:val="-3"/>
        </w:rPr>
        <w:t>依托，并缺乏资源或运营能力，不会对自己构成真正的威胁。随着</w:t>
      </w:r>
      <w:r>
        <w:rPr>
          <w:rFonts w:ascii="SimSun" w:hAnsi="SimSun" w:eastAsia="SimSun" w:cs="SimSun"/>
          <w:sz w:val="22"/>
          <w:szCs w:val="22"/>
          <w:spacing w:val="9"/>
        </w:rPr>
        <w:t xml:space="preserve">  </w:t>
      </w:r>
      <w:r>
        <w:rPr>
          <w:rFonts w:ascii="SimSun" w:hAnsi="SimSun" w:eastAsia="SimSun" w:cs="SimSun"/>
          <w:sz w:val="22"/>
          <w:szCs w:val="22"/>
          <w:spacing w:val="-3"/>
        </w:rPr>
        <w:t>时间的推移，这种观点当然变成了一种谬论。数字原生公司有便捷</w:t>
      </w:r>
      <w:r>
        <w:rPr>
          <w:rFonts w:ascii="SimSun" w:hAnsi="SimSun" w:eastAsia="SimSun" w:cs="SimSun"/>
          <w:sz w:val="22"/>
          <w:szCs w:val="22"/>
          <w:spacing w:val="7"/>
        </w:rPr>
        <w:t xml:space="preserve">  </w:t>
      </w:r>
      <w:r>
        <w:rPr>
          <w:rFonts w:ascii="SimSun" w:hAnsi="SimSun" w:eastAsia="SimSun" w:cs="SimSun"/>
          <w:sz w:val="22"/>
          <w:szCs w:val="22"/>
          <w:spacing w:val="1"/>
        </w:rPr>
        <w:t>优势(例如可以对比一下在线机票预订与传统旅行社订票),也有可</w:t>
      </w:r>
      <w:r>
        <w:rPr>
          <w:rFonts w:ascii="SimSun" w:hAnsi="SimSun" w:eastAsia="SimSun" w:cs="SimSun"/>
          <w:sz w:val="22"/>
          <w:szCs w:val="22"/>
          <w:spacing w:val="4"/>
        </w:rPr>
        <w:t xml:space="preserve">  </w:t>
      </w:r>
      <w:r>
        <w:rPr>
          <w:rFonts w:ascii="SimSun" w:hAnsi="SimSun" w:eastAsia="SimSun" w:cs="SimSun"/>
          <w:sz w:val="22"/>
          <w:szCs w:val="22"/>
          <w:spacing w:val="1"/>
        </w:rPr>
        <w:t>能创造全新的数字化商业模式(例如爱彼迎的客房资源共享模式</w:t>
      </w:r>
      <w:r>
        <w:rPr>
          <w:rFonts w:ascii="SimSun" w:hAnsi="SimSun" w:eastAsia="SimSun" w:cs="SimSun"/>
          <w:sz w:val="22"/>
          <w:szCs w:val="22"/>
        </w:rPr>
        <w:t>)。 </w:t>
      </w:r>
      <w:r>
        <w:rPr>
          <w:rFonts w:ascii="SimSun" w:hAnsi="SimSun" w:eastAsia="SimSun" w:cs="SimSun"/>
          <w:sz w:val="22"/>
          <w:szCs w:val="22"/>
          <w:spacing w:val="-5"/>
        </w:rPr>
        <w:t>换句话说，</w:t>
      </w:r>
      <w:r>
        <w:rPr>
          <w:rFonts w:ascii="Times New Roman" w:hAnsi="Times New Roman" w:eastAsia="Times New Roman" w:cs="Times New Roman"/>
          <w:sz w:val="22"/>
          <w:szCs w:val="22"/>
          <w:spacing w:val="-5"/>
        </w:rPr>
        <w:t>IT</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5"/>
        </w:rPr>
        <w:t>已经从传统企业内部并不唯一的“</w:t>
      </w:r>
      <w:r>
        <w:rPr>
          <w:rFonts w:ascii="SimSun" w:hAnsi="SimSun" w:eastAsia="SimSun" w:cs="SimSun"/>
          <w:sz w:val="22"/>
          <w:szCs w:val="22"/>
          <w:spacing w:val="-6"/>
        </w:rPr>
        <w:t>赋能者”变成了数</w:t>
      </w:r>
      <w:r>
        <w:rPr>
          <w:rFonts w:ascii="SimSun" w:hAnsi="SimSun" w:eastAsia="SimSun" w:cs="SimSun"/>
          <w:sz w:val="22"/>
          <w:szCs w:val="22"/>
        </w:rPr>
        <w:t xml:space="preserve">  </w:t>
      </w:r>
      <w:r>
        <w:rPr>
          <w:rFonts w:ascii="SimSun" w:hAnsi="SimSun" w:eastAsia="SimSun" w:cs="SimSun"/>
          <w:sz w:val="22"/>
          <w:szCs w:val="22"/>
          <w:spacing w:val="2"/>
        </w:rPr>
        <w:t>字原生企业的全部。伴随着</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38"/>
          <w:w w:val="101"/>
        </w:rPr>
        <w:t xml:space="preserve"> </w:t>
      </w:r>
      <w:r>
        <w:rPr>
          <w:rFonts w:ascii="SimSun" w:hAnsi="SimSun" w:eastAsia="SimSun" w:cs="SimSun"/>
          <w:sz w:val="22"/>
          <w:szCs w:val="22"/>
          <w:spacing w:val="2"/>
        </w:rPr>
        <w:t>的新角色定位，企业需要重构其</w:t>
      </w:r>
      <w:r>
        <w:rPr>
          <w:rFonts w:ascii="Times New Roman" w:hAnsi="Times New Roman" w:eastAsia="Times New Roman" w:cs="Times New Roman"/>
          <w:sz w:val="22"/>
          <w:szCs w:val="22"/>
        </w:rPr>
        <w:t>IT</w:t>
      </w:r>
    </w:p>
    <w:p>
      <w:pPr>
        <w:ind w:left="489"/>
        <w:spacing w:line="220" w:lineRule="auto"/>
        <w:rPr>
          <w:rFonts w:ascii="SimSun" w:hAnsi="SimSun" w:eastAsia="SimSun" w:cs="SimSun"/>
          <w:sz w:val="22"/>
          <w:szCs w:val="22"/>
        </w:rPr>
      </w:pPr>
      <w:r>
        <w:rPr>
          <w:rFonts w:ascii="SimSun" w:hAnsi="SimSun" w:eastAsia="SimSun" w:cs="SimSun"/>
          <w:sz w:val="22"/>
          <w:szCs w:val="22"/>
          <w:spacing w:val="-5"/>
        </w:rPr>
        <w:t>职能。</w:t>
      </w:r>
    </w:p>
    <w:p>
      <w:pPr>
        <w:pStyle w:val="BodyText"/>
        <w:spacing w:line="242" w:lineRule="auto"/>
        <w:rPr/>
      </w:pPr>
      <w:r/>
    </w:p>
    <w:p>
      <w:pPr>
        <w:pStyle w:val="BodyText"/>
        <w:spacing w:line="242" w:lineRule="auto"/>
        <w:rPr/>
      </w:pPr>
      <w:r/>
    </w:p>
    <w:p>
      <w:pPr>
        <w:pStyle w:val="BodyText"/>
        <w:spacing w:line="242" w:lineRule="auto"/>
        <w:rPr/>
      </w:pPr>
      <w:r/>
    </w:p>
    <w:p>
      <w:pPr>
        <w:ind w:left="493"/>
        <w:spacing w:before="72" w:line="219" w:lineRule="auto"/>
        <w:rPr>
          <w:rFonts w:ascii="SimSun" w:hAnsi="SimSun" w:eastAsia="SimSun" w:cs="SimSun"/>
          <w:sz w:val="22"/>
          <w:szCs w:val="22"/>
        </w:rPr>
      </w:pPr>
      <w:r>
        <w:rPr>
          <w:rFonts w:ascii="SimSun" w:hAnsi="SimSun" w:eastAsia="SimSun" w:cs="SimSun"/>
          <w:sz w:val="22"/>
          <w:szCs w:val="22"/>
          <w:b/>
          <w:bCs/>
          <w:spacing w:val="21"/>
        </w:rPr>
        <w:t>通过数字资源职能构建新</w:t>
      </w:r>
      <w:r>
        <w:rPr>
          <w:rFonts w:ascii="SimSun" w:hAnsi="SimSun" w:eastAsia="SimSun" w:cs="SimSun"/>
          <w:sz w:val="22"/>
          <w:szCs w:val="22"/>
          <w:spacing w:val="-50"/>
        </w:rPr>
        <w:t xml:space="preserve"> </w:t>
      </w:r>
      <w:r>
        <w:rPr>
          <w:rFonts w:ascii="SimSun" w:hAnsi="SimSun" w:eastAsia="SimSun" w:cs="SimSun"/>
          <w:sz w:val="22"/>
          <w:szCs w:val="22"/>
          <w:b/>
          <w:bCs/>
          <w:spacing w:val="21"/>
        </w:rPr>
        <w:t>一</w:t>
      </w:r>
      <w:r>
        <w:rPr>
          <w:rFonts w:ascii="SimSun" w:hAnsi="SimSun" w:eastAsia="SimSun" w:cs="SimSun"/>
          <w:sz w:val="22"/>
          <w:szCs w:val="22"/>
          <w:spacing w:val="-63"/>
        </w:rPr>
        <w:t xml:space="preserve"> </w:t>
      </w:r>
      <w:r>
        <w:rPr>
          <w:rFonts w:ascii="SimSun" w:hAnsi="SimSun" w:eastAsia="SimSun" w:cs="SimSun"/>
          <w:sz w:val="22"/>
          <w:szCs w:val="22"/>
          <w:b/>
          <w:bCs/>
          <w:spacing w:val="21"/>
        </w:rPr>
        <w:t>代</w:t>
      </w:r>
      <w:r>
        <w:rPr>
          <w:rFonts w:ascii="Times New Roman" w:hAnsi="Times New Roman" w:eastAsia="Times New Roman" w:cs="Times New Roman"/>
          <w:sz w:val="22"/>
          <w:szCs w:val="22"/>
          <w:b/>
          <w:bCs/>
        </w:rPr>
        <w:t>IT</w:t>
      </w:r>
      <w:r>
        <w:rPr>
          <w:rFonts w:ascii="Times New Roman" w:hAnsi="Times New Roman" w:eastAsia="Times New Roman" w:cs="Times New Roman"/>
          <w:sz w:val="22"/>
          <w:szCs w:val="22"/>
          <w:b/>
          <w:bCs/>
          <w:spacing w:val="21"/>
        </w:rPr>
        <w:t xml:space="preserve">  </w:t>
      </w:r>
      <w:r>
        <w:rPr>
          <w:rFonts w:ascii="SimSun" w:hAnsi="SimSun" w:eastAsia="SimSun" w:cs="SimSun"/>
          <w:sz w:val="22"/>
          <w:szCs w:val="22"/>
          <w:b/>
          <w:bCs/>
          <w:spacing w:val="21"/>
        </w:rPr>
        <w:t>能</w:t>
      </w:r>
      <w:r>
        <w:rPr>
          <w:rFonts w:ascii="SimSun" w:hAnsi="SimSun" w:eastAsia="SimSun" w:cs="SimSun"/>
          <w:sz w:val="22"/>
          <w:szCs w:val="22"/>
          <w:spacing w:val="-38"/>
        </w:rPr>
        <w:t xml:space="preserve"> </w:t>
      </w:r>
      <w:r>
        <w:rPr>
          <w:rFonts w:ascii="SimSun" w:hAnsi="SimSun" w:eastAsia="SimSun" w:cs="SimSun"/>
          <w:sz w:val="22"/>
          <w:szCs w:val="22"/>
          <w:b/>
          <w:bCs/>
          <w:spacing w:val="21"/>
        </w:rPr>
        <w:t>力</w:t>
      </w:r>
    </w:p>
    <w:p>
      <w:pPr>
        <w:pStyle w:val="BodyText"/>
        <w:spacing w:line="398" w:lineRule="auto"/>
        <w:rPr/>
      </w:pPr>
      <w:r/>
    </w:p>
    <w:p>
      <w:pPr>
        <w:ind w:left="489" w:right="50" w:firstLine="459"/>
        <w:spacing w:before="72" w:line="369" w:lineRule="auto"/>
        <w:jc w:val="both"/>
        <w:rPr>
          <w:rFonts w:ascii="SimSun" w:hAnsi="SimSun" w:eastAsia="SimSun" w:cs="SimSun"/>
          <w:sz w:val="22"/>
          <w:szCs w:val="22"/>
        </w:rPr>
      </w:pPr>
      <w:r>
        <w:rPr>
          <w:rFonts w:ascii="SimSun" w:hAnsi="SimSun" w:eastAsia="SimSun" w:cs="SimSun"/>
          <w:sz w:val="22"/>
          <w:szCs w:val="22"/>
          <w:spacing w:val="4"/>
        </w:rPr>
        <w:t>变革的核心是</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35"/>
          <w:w w:val="101"/>
        </w:rPr>
        <w:t xml:space="preserve"> </w:t>
      </w:r>
      <w:r>
        <w:rPr>
          <w:rFonts w:ascii="SimSun" w:hAnsi="SimSun" w:eastAsia="SimSun" w:cs="SimSun"/>
          <w:sz w:val="22"/>
          <w:szCs w:val="22"/>
          <w:spacing w:val="4"/>
        </w:rPr>
        <w:t>从一种“管理”技术转变为“引领”企业数</w:t>
      </w:r>
      <w:r>
        <w:rPr>
          <w:rFonts w:ascii="SimSun" w:hAnsi="SimSun" w:eastAsia="SimSun" w:cs="SimSun"/>
          <w:sz w:val="22"/>
          <w:szCs w:val="22"/>
        </w:rPr>
        <w:t xml:space="preserve"> </w:t>
      </w:r>
      <w:r>
        <w:rPr>
          <w:rFonts w:ascii="SimSun" w:hAnsi="SimSun" w:eastAsia="SimSun" w:cs="SimSun"/>
          <w:sz w:val="22"/>
          <w:szCs w:val="22"/>
          <w:spacing w:val="-2"/>
        </w:rPr>
        <w:t>字生态系统的角色。值得注意的是，这种变化不仅仅发生在管理层</w:t>
      </w:r>
      <w:r>
        <w:rPr>
          <w:rFonts w:ascii="SimSun" w:hAnsi="SimSun" w:eastAsia="SimSun" w:cs="SimSun"/>
          <w:sz w:val="22"/>
          <w:szCs w:val="22"/>
          <w:spacing w:val="9"/>
        </w:rPr>
        <w:t xml:space="preserve"> </w:t>
      </w:r>
      <w:r>
        <w:rPr>
          <w:rFonts w:ascii="SimSun" w:hAnsi="SimSun" w:eastAsia="SimSun" w:cs="SimSun"/>
          <w:sz w:val="22"/>
          <w:szCs w:val="22"/>
          <w:spacing w:val="-3"/>
        </w:rPr>
        <w:t>面，技术、平台和人员技能也都需要重新配置。以下六个明确的变</w:t>
      </w:r>
    </w:p>
    <w:p>
      <w:pPr>
        <w:ind w:left="489"/>
        <w:spacing w:before="1" w:line="219" w:lineRule="auto"/>
        <w:rPr>
          <w:rFonts w:ascii="SimSun" w:hAnsi="SimSun" w:eastAsia="SimSun" w:cs="SimSun"/>
          <w:sz w:val="22"/>
          <w:szCs w:val="22"/>
        </w:rPr>
      </w:pPr>
      <w:r>
        <w:rPr>
          <w:rFonts w:ascii="SimSun" w:hAnsi="SimSun" w:eastAsia="SimSun" w:cs="SimSun"/>
          <w:sz w:val="22"/>
          <w:szCs w:val="22"/>
          <w:spacing w:val="-8"/>
        </w:rPr>
        <w:t>革方向需要关注。</w:t>
      </w:r>
    </w:p>
    <w:p>
      <w:pPr>
        <w:pStyle w:val="BodyText"/>
        <w:spacing w:line="251" w:lineRule="auto"/>
        <w:rPr/>
      </w:pPr>
      <w:r/>
    </w:p>
    <w:p>
      <w:pPr>
        <w:ind w:left="489" w:right="60" w:firstLine="463"/>
        <w:spacing w:before="72" w:line="362" w:lineRule="auto"/>
        <w:jc w:val="both"/>
        <w:rPr>
          <w:rFonts w:ascii="SimSun" w:hAnsi="SimSun" w:eastAsia="SimSun" w:cs="SimSun"/>
          <w:sz w:val="22"/>
          <w:szCs w:val="22"/>
        </w:rPr>
      </w:pPr>
      <w:r>
        <w:rPr>
          <w:rFonts w:ascii="SimHei" w:hAnsi="SimHei" w:eastAsia="SimHei" w:cs="SimHei"/>
          <w:sz w:val="22"/>
          <w:szCs w:val="22"/>
          <w:b/>
          <w:bCs/>
          <w:spacing w:val="-3"/>
        </w:rPr>
        <w:t>更灵活的技术平台。</w:t>
      </w:r>
      <w:r>
        <w:rPr>
          <w:rFonts w:ascii="SimSun" w:hAnsi="SimSun" w:eastAsia="SimSun" w:cs="SimSun"/>
          <w:sz w:val="22"/>
          <w:szCs w:val="22"/>
          <w:spacing w:val="-3"/>
        </w:rPr>
        <w:t>亚马逊和其他数字原生公司有能力对其系</w:t>
      </w:r>
      <w:r>
        <w:rPr>
          <w:rFonts w:ascii="SimSun" w:hAnsi="SimSun" w:eastAsia="SimSun" w:cs="SimSun"/>
          <w:sz w:val="22"/>
          <w:szCs w:val="22"/>
          <w:spacing w:val="5"/>
        </w:rPr>
        <w:t xml:space="preserve"> </w:t>
      </w:r>
      <w:r>
        <w:rPr>
          <w:rFonts w:ascii="SimSun" w:hAnsi="SimSun" w:eastAsia="SimSun" w:cs="SimSun"/>
          <w:sz w:val="22"/>
          <w:szCs w:val="22"/>
          <w:spacing w:val="-2"/>
        </w:rPr>
        <w:t>统进行数百次大幅改动，并以每天为周期测试其新</w:t>
      </w:r>
      <w:r>
        <w:rPr>
          <w:rFonts w:ascii="SimSun" w:hAnsi="SimSun" w:eastAsia="SimSun" w:cs="SimSun"/>
          <w:sz w:val="22"/>
          <w:szCs w:val="22"/>
          <w:spacing w:val="-3"/>
        </w:rPr>
        <w:t>商业模式。它们</w:t>
      </w:r>
      <w:r>
        <w:rPr>
          <w:rFonts w:ascii="SimSun" w:hAnsi="SimSun" w:eastAsia="SimSun" w:cs="SimSun"/>
          <w:sz w:val="22"/>
          <w:szCs w:val="22"/>
        </w:rPr>
        <w:t xml:space="preserve"> </w:t>
      </w:r>
      <w:r>
        <w:rPr>
          <w:rFonts w:ascii="SimSun" w:hAnsi="SimSun" w:eastAsia="SimSun" w:cs="SimSun"/>
          <w:sz w:val="22"/>
          <w:szCs w:val="22"/>
          <w:spacing w:val="-2"/>
        </w:rPr>
        <w:t>采用的新一代数字化能力能够同时实现规模和</w:t>
      </w:r>
      <w:r>
        <w:rPr>
          <w:rFonts w:ascii="SimSun" w:hAnsi="SimSun" w:eastAsia="SimSun" w:cs="SimSun"/>
          <w:sz w:val="22"/>
          <w:szCs w:val="22"/>
          <w:spacing w:val="-3"/>
        </w:rPr>
        <w:t>速度优势，以支持不</w:t>
      </w:r>
    </w:p>
    <w:p>
      <w:pPr>
        <w:ind w:left="489"/>
        <w:spacing w:line="219" w:lineRule="auto"/>
        <w:rPr>
          <w:rFonts w:ascii="SimSun" w:hAnsi="SimSun" w:eastAsia="SimSun" w:cs="SimSun"/>
          <w:sz w:val="22"/>
          <w:szCs w:val="22"/>
        </w:rPr>
      </w:pPr>
      <w:r>
        <w:rPr>
          <w:rFonts w:ascii="SimSun" w:hAnsi="SimSun" w:eastAsia="SimSun" w:cs="SimSun"/>
          <w:sz w:val="22"/>
          <w:szCs w:val="22"/>
          <w:spacing w:val="2"/>
        </w:rPr>
        <w:t>断发展的数字化商业模式。相比之下，目前大多数企业的</w:t>
      </w:r>
      <w:r>
        <w:rPr>
          <w:rFonts w:ascii="SimSun" w:hAnsi="SimSun" w:eastAsia="SimSun" w:cs="SimSun"/>
          <w:sz w:val="22"/>
          <w:szCs w:val="22"/>
        </w:rPr>
        <w:t>IT</w:t>
      </w:r>
      <w:r>
        <w:rPr>
          <w:rFonts w:ascii="SimSun" w:hAnsi="SimSun" w:eastAsia="SimSun" w:cs="SimSun"/>
          <w:sz w:val="22"/>
          <w:szCs w:val="22"/>
          <w:spacing w:val="-21"/>
        </w:rPr>
        <w:t xml:space="preserve"> </w:t>
      </w:r>
      <w:r>
        <w:rPr>
          <w:rFonts w:ascii="SimSun" w:hAnsi="SimSun" w:eastAsia="SimSun" w:cs="SimSun"/>
          <w:sz w:val="22"/>
          <w:szCs w:val="22"/>
          <w:spacing w:val="2"/>
        </w:rPr>
        <w:t>最初</w:t>
      </w:r>
    </w:p>
    <w:p>
      <w:pPr>
        <w:spacing w:line="219" w:lineRule="auto"/>
        <w:sectPr>
          <w:pgSz w:w="8520" w:h="12720"/>
          <w:pgMar w:top="400" w:right="1160" w:bottom="400" w:left="459" w:header="0" w:footer="0" w:gutter="0"/>
        </w:sectPr>
        <w:rPr>
          <w:rFonts w:ascii="SimSun" w:hAnsi="SimSun" w:eastAsia="SimSun" w:cs="SimSun"/>
          <w:sz w:val="22"/>
          <w:szCs w:val="22"/>
        </w:rPr>
      </w:pPr>
    </w:p>
    <w:p>
      <w:pPr>
        <w:spacing w:before="85" w:line="222" w:lineRule="auto"/>
        <w:jc w:val="right"/>
        <w:rPr>
          <w:rFonts w:ascii="SimHei" w:hAnsi="SimHei" w:eastAsia="SimHei" w:cs="SimHei"/>
          <w:sz w:val="17"/>
          <w:szCs w:val="17"/>
        </w:rPr>
      </w:pPr>
      <w:r>
        <w:rPr>
          <w:rFonts w:ascii="SimHei" w:hAnsi="SimHei" w:eastAsia="SimHei" w:cs="SimHei"/>
          <w:sz w:val="17"/>
          <w:szCs w:val="17"/>
          <w:spacing w:val="3"/>
        </w:rPr>
        <w:t>第9章</w:t>
      </w:r>
      <w:r>
        <w:rPr>
          <w:rFonts w:ascii="SimHei" w:hAnsi="SimHei" w:eastAsia="SimHei" w:cs="SimHei"/>
          <w:sz w:val="17"/>
          <w:szCs w:val="17"/>
          <w:spacing w:val="36"/>
        </w:rPr>
        <w:t xml:space="preserve"> </w:t>
      </w:r>
      <w:r>
        <w:rPr>
          <w:rFonts w:ascii="SimHei" w:hAnsi="SimHei" w:eastAsia="SimHei" w:cs="SimHei"/>
          <w:sz w:val="17"/>
          <w:szCs w:val="17"/>
          <w:spacing w:val="3"/>
        </w:rPr>
        <w:t>数字化再造</w:t>
      </w:r>
      <w:r>
        <w:rPr>
          <w:rFonts w:ascii="SimHei" w:hAnsi="SimHei" w:eastAsia="SimHei" w:cs="SimHei"/>
          <w:sz w:val="17"/>
          <w:szCs w:val="17"/>
          <w:spacing w:val="17"/>
        </w:rPr>
        <w:t xml:space="preserve">  </w:t>
      </w:r>
      <w:r>
        <w:rPr>
          <w:rFonts w:ascii="SimHei" w:hAnsi="SimHei" w:eastAsia="SimHei" w:cs="SimHei"/>
          <w:sz w:val="17"/>
          <w:szCs w:val="17"/>
          <w:spacing w:val="3"/>
        </w:rPr>
        <w:t>157</w:t>
      </w:r>
    </w:p>
    <w:p>
      <w:pPr>
        <w:pStyle w:val="BodyText"/>
        <w:spacing w:line="254" w:lineRule="auto"/>
        <w:rPr/>
      </w:pPr>
      <w:r/>
    </w:p>
    <w:p>
      <w:pPr>
        <w:pStyle w:val="BodyText"/>
        <w:spacing w:line="254" w:lineRule="auto"/>
        <w:rPr/>
      </w:pPr>
      <w:r/>
    </w:p>
    <w:p>
      <w:pPr>
        <w:pStyle w:val="BodyText"/>
        <w:spacing w:line="255" w:lineRule="auto"/>
        <w:rPr/>
      </w:pPr>
      <w:r/>
    </w:p>
    <w:p>
      <w:pPr>
        <w:ind w:left="109" w:right="379"/>
        <w:spacing w:before="71" w:line="369" w:lineRule="auto"/>
        <w:jc w:val="both"/>
        <w:rPr>
          <w:rFonts w:ascii="SimSun" w:hAnsi="SimSun" w:eastAsia="SimSun" w:cs="SimSun"/>
          <w:sz w:val="22"/>
          <w:szCs w:val="22"/>
        </w:rPr>
      </w:pPr>
      <w:r>
        <w:rPr>
          <w:rFonts w:ascii="SimSun" w:hAnsi="SimSun" w:eastAsia="SimSun" w:cs="SimSun"/>
          <w:sz w:val="22"/>
          <w:szCs w:val="22"/>
        </w:rPr>
        <w:t>都是为了企业的经营效率和经营规模而设置的。它们庞大且复杂，</w:t>
      </w:r>
      <w:r>
        <w:rPr>
          <w:rFonts w:ascii="SimSun" w:hAnsi="SimSun" w:eastAsia="SimSun" w:cs="SimSun"/>
          <w:sz w:val="22"/>
          <w:szCs w:val="22"/>
          <w:spacing w:val="8"/>
        </w:rPr>
        <w:t xml:space="preserve"> </w:t>
      </w:r>
      <w:r>
        <w:rPr>
          <w:rFonts w:ascii="SimSun" w:hAnsi="SimSun" w:eastAsia="SimSun" w:cs="SimSun"/>
          <w:sz w:val="22"/>
          <w:szCs w:val="22"/>
          <w:spacing w:val="-3"/>
        </w:rPr>
        <w:t>需要很长时间来构建，又需要更长的时间来调整。思考一下大型企 </w:t>
      </w:r>
      <w:r>
        <w:rPr>
          <w:rFonts w:ascii="SimSun" w:hAnsi="SimSun" w:eastAsia="SimSun" w:cs="SimSun"/>
          <w:sz w:val="22"/>
          <w:szCs w:val="22"/>
          <w:spacing w:val="-2"/>
        </w:rPr>
        <w:t>业的内部资源规划系统(例如</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2"/>
        </w:rPr>
        <w:t>SAP),   </w:t>
      </w:r>
      <w:r>
        <w:rPr>
          <w:rFonts w:ascii="SimSun" w:hAnsi="SimSun" w:eastAsia="SimSun" w:cs="SimSun"/>
          <w:sz w:val="22"/>
          <w:szCs w:val="22"/>
          <w:spacing w:val="-2"/>
        </w:rPr>
        <w:t>这些庞大的信息系统曾经运行 </w:t>
      </w:r>
      <w:r>
        <w:rPr>
          <w:rFonts w:ascii="SimSun" w:hAnsi="SimSun" w:eastAsia="SimSun" w:cs="SimSun"/>
          <w:sz w:val="22"/>
          <w:szCs w:val="22"/>
          <w:spacing w:val="-3"/>
        </w:rPr>
        <w:t>得非常好，因为彼时企业的目标是规模化发展。然而，新的数字化</w:t>
      </w:r>
    </w:p>
    <w:p>
      <w:pPr>
        <w:ind w:left="110"/>
        <w:spacing w:line="219" w:lineRule="auto"/>
        <w:rPr>
          <w:rFonts w:ascii="SimSun" w:hAnsi="SimSun" w:eastAsia="SimSun" w:cs="SimSun"/>
          <w:sz w:val="22"/>
          <w:szCs w:val="22"/>
        </w:rPr>
      </w:pPr>
      <w:r>
        <w:rPr>
          <w:rFonts w:ascii="SimSun" w:hAnsi="SimSun" w:eastAsia="SimSun" w:cs="SimSun"/>
          <w:sz w:val="22"/>
          <w:szCs w:val="22"/>
          <w:spacing w:val="-8"/>
        </w:rPr>
        <w:t>变革已经改变了这一目标。</w:t>
      </w:r>
    </w:p>
    <w:p>
      <w:pPr>
        <w:ind w:right="379" w:firstLine="553"/>
        <w:spacing w:before="290" w:line="371" w:lineRule="auto"/>
        <w:jc w:val="both"/>
        <w:rPr>
          <w:rFonts w:ascii="SimSun" w:hAnsi="SimSun" w:eastAsia="SimSun" w:cs="SimSun"/>
          <w:sz w:val="22"/>
          <w:szCs w:val="22"/>
        </w:rPr>
      </w:pPr>
      <w:r>
        <w:rPr>
          <w:rFonts w:ascii="SimHei" w:hAnsi="SimHei" w:eastAsia="SimHei" w:cs="SimHei"/>
          <w:sz w:val="22"/>
          <w:szCs w:val="22"/>
          <w:b/>
          <w:bCs/>
          <w:spacing w:val="3"/>
        </w:rPr>
        <w:t>更敏捷地执行。</w:t>
      </w:r>
      <w:r>
        <w:rPr>
          <w:rFonts w:ascii="SimHei" w:hAnsi="SimHei" w:eastAsia="SimHei" w:cs="SimHei"/>
          <w:sz w:val="22"/>
          <w:szCs w:val="22"/>
          <w:spacing w:val="3"/>
        </w:rPr>
        <w:t>询问任何一家大型企业的业务单元主管对</w:t>
      </w:r>
      <w:r>
        <w:rPr>
          <w:rFonts w:ascii="SimSun" w:hAnsi="SimSun" w:eastAsia="SimSun" w:cs="SimSun"/>
          <w:sz w:val="22"/>
          <w:szCs w:val="22"/>
        </w:rPr>
        <w:t>IT</w:t>
      </w:r>
      <w:r>
        <w:rPr>
          <w:rFonts w:ascii="SimSun" w:hAnsi="SimSun" w:eastAsia="SimSun" w:cs="SimSun"/>
          <w:sz w:val="22"/>
          <w:szCs w:val="22"/>
          <w:spacing w:val="7"/>
        </w:rPr>
        <w:t xml:space="preserve">  </w:t>
      </w:r>
      <w:r>
        <w:rPr>
          <w:rFonts w:ascii="SimSun" w:hAnsi="SimSun" w:eastAsia="SimSun" w:cs="SimSun"/>
          <w:sz w:val="22"/>
          <w:szCs w:val="22"/>
          <w:spacing w:val="1"/>
        </w:rPr>
        <w:t>项目的看法，你得到的回答中普遍包括大量类似“数百万美元”和</w:t>
      </w:r>
      <w:r>
        <w:rPr>
          <w:rFonts w:ascii="SimSun" w:hAnsi="SimSun" w:eastAsia="SimSun" w:cs="SimSun"/>
          <w:sz w:val="22"/>
          <w:szCs w:val="22"/>
          <w:spacing w:val="17"/>
        </w:rPr>
        <w:t xml:space="preserve"> </w:t>
      </w:r>
      <w:r>
        <w:rPr>
          <w:rFonts w:ascii="SimSun" w:hAnsi="SimSun" w:eastAsia="SimSun" w:cs="SimSun"/>
          <w:sz w:val="22"/>
          <w:szCs w:val="22"/>
          <w:spacing w:val="1"/>
        </w:rPr>
        <w:t>“年度计划”这样的内容。与此同时，数字原生公司却可以租用</w:t>
      </w:r>
      <w:r>
        <w:rPr>
          <w:rFonts w:ascii="SimSun" w:hAnsi="SimSun" w:eastAsia="SimSun" w:cs="SimSun"/>
          <w:sz w:val="22"/>
          <w:szCs w:val="22"/>
        </w:rPr>
        <w:t>一 </w:t>
      </w:r>
      <w:r>
        <w:rPr>
          <w:rFonts w:ascii="SimSun" w:hAnsi="SimSun" w:eastAsia="SimSun" w:cs="SimSun"/>
          <w:sz w:val="22"/>
          <w:szCs w:val="22"/>
          <w:spacing w:val="-4"/>
        </w:rPr>
        <w:t>台带有订单处理软件的服务器，在几分钟内就开展业务并持续运行。</w:t>
      </w:r>
    </w:p>
    <w:p>
      <w:pPr>
        <w:ind w:left="110"/>
        <w:spacing w:line="219" w:lineRule="auto"/>
        <w:rPr>
          <w:rFonts w:ascii="SimSun" w:hAnsi="SimSun" w:eastAsia="SimSun" w:cs="SimSun"/>
          <w:sz w:val="22"/>
          <w:szCs w:val="22"/>
        </w:rPr>
      </w:pPr>
      <w:r>
        <w:rPr>
          <w:rFonts w:ascii="SimSun" w:hAnsi="SimSun" w:eastAsia="SimSun" w:cs="SimSun"/>
          <w:sz w:val="22"/>
          <w:szCs w:val="22"/>
          <w:spacing w:val="-5"/>
        </w:rPr>
        <w:t>大型企业的</w:t>
      </w:r>
      <w:r>
        <w:rPr>
          <w:rFonts w:ascii="Times New Roman" w:hAnsi="Times New Roman" w:eastAsia="Times New Roman" w:cs="Times New Roman"/>
          <w:sz w:val="22"/>
          <w:szCs w:val="22"/>
          <w:spacing w:val="-5"/>
        </w:rPr>
        <w:t>IT</w:t>
      </w:r>
      <w:r>
        <w:rPr>
          <w:rFonts w:ascii="Times New Roman" w:hAnsi="Times New Roman" w:eastAsia="Times New Roman" w:cs="Times New Roman"/>
          <w:sz w:val="22"/>
          <w:szCs w:val="22"/>
          <w:spacing w:val="31"/>
          <w:w w:val="101"/>
        </w:rPr>
        <w:t xml:space="preserve"> </w:t>
      </w:r>
      <w:r>
        <w:rPr>
          <w:rFonts w:ascii="SimSun" w:hAnsi="SimSun" w:eastAsia="SimSun" w:cs="SimSun"/>
          <w:sz w:val="22"/>
          <w:szCs w:val="22"/>
          <w:spacing w:val="-5"/>
        </w:rPr>
        <w:t>部门面临着如何实现敏捷执行的巨大挑战。</w:t>
      </w:r>
    </w:p>
    <w:p>
      <w:pPr>
        <w:ind w:left="109" w:right="379" w:firstLine="433"/>
        <w:spacing w:before="295" w:line="370" w:lineRule="auto"/>
        <w:jc w:val="both"/>
        <w:rPr>
          <w:rFonts w:ascii="SimSun" w:hAnsi="SimSun" w:eastAsia="SimSun" w:cs="SimSun"/>
          <w:sz w:val="22"/>
          <w:szCs w:val="22"/>
        </w:rPr>
      </w:pPr>
      <w:r>
        <w:rPr>
          <w:rFonts w:ascii="SimHei" w:hAnsi="SimHei" w:eastAsia="SimHei" w:cs="SimHei"/>
          <w:sz w:val="22"/>
          <w:szCs w:val="22"/>
          <w:b/>
          <w:bCs/>
          <w:spacing w:val="-6"/>
        </w:rPr>
        <w:t>基于新技术的相关技能。</w:t>
      </w:r>
      <w:r>
        <w:rPr>
          <w:rFonts w:ascii="SimHei" w:hAnsi="SimHei" w:eastAsia="SimHei" w:cs="SimHei"/>
          <w:sz w:val="22"/>
          <w:szCs w:val="22"/>
          <w:spacing w:val="-6"/>
        </w:rPr>
        <w:t>根据《首席信息官》</w:t>
      </w:r>
      <w:r>
        <w:rPr>
          <w:rFonts w:ascii="SimSun" w:hAnsi="SimSun" w:eastAsia="SimSun" w:cs="SimSun"/>
          <w:sz w:val="22"/>
          <w:szCs w:val="22"/>
          <w:spacing w:val="-6"/>
        </w:rPr>
        <w:t>(CIO)</w:t>
      </w:r>
      <w:r>
        <w:rPr>
          <w:rFonts w:ascii="SimSun" w:hAnsi="SimSun" w:eastAsia="SimSun" w:cs="SimSun"/>
          <w:sz w:val="22"/>
          <w:szCs w:val="22"/>
          <w:spacing w:val="87"/>
        </w:rPr>
        <w:t xml:space="preserve"> </w:t>
      </w:r>
      <w:r>
        <w:rPr>
          <w:rFonts w:ascii="SimSun" w:hAnsi="SimSun" w:eastAsia="SimSun" w:cs="SimSun"/>
          <w:sz w:val="22"/>
          <w:szCs w:val="22"/>
          <w:spacing w:val="-6"/>
        </w:rPr>
        <w:t>杂志的</w:t>
      </w:r>
      <w:r>
        <w:rPr>
          <w:rFonts w:ascii="SimSun" w:hAnsi="SimSun" w:eastAsia="SimSun" w:cs="SimSun"/>
          <w:sz w:val="22"/>
          <w:szCs w:val="22"/>
          <w:spacing w:val="-7"/>
        </w:rPr>
        <w:t>数 </w:t>
      </w:r>
      <w:r>
        <w:rPr>
          <w:rFonts w:ascii="SimSun" w:hAnsi="SimSun" w:eastAsia="SimSun" w:cs="SimSun"/>
          <w:sz w:val="22"/>
          <w:szCs w:val="22"/>
          <w:spacing w:val="4"/>
        </w:rPr>
        <w:t>据，2018年五大高薪技术岗位分别是信息安全、开发运营、数据 </w:t>
      </w:r>
      <w:r>
        <w:rPr>
          <w:rFonts w:ascii="SimSun" w:hAnsi="SimSun" w:eastAsia="SimSun" w:cs="SimSun"/>
          <w:sz w:val="22"/>
          <w:szCs w:val="22"/>
          <w:spacing w:val="-7"/>
        </w:rPr>
        <w:t>科学、商业应用开发和机器学习。35作为第四次工业革命的领导者，</w:t>
      </w:r>
      <w:r>
        <w:rPr>
          <w:rFonts w:ascii="SimSun" w:hAnsi="SimSun" w:eastAsia="SimSun" w:cs="SimSun"/>
          <w:sz w:val="22"/>
          <w:szCs w:val="22"/>
          <w:spacing w:val="5"/>
        </w:rPr>
        <w:t xml:space="preserve"> </w:t>
      </w:r>
      <w:r>
        <w:rPr>
          <w:rFonts w:ascii="SimSun" w:hAnsi="SimSun" w:eastAsia="SimSun" w:cs="SimSun"/>
          <w:sz w:val="22"/>
          <w:szCs w:val="22"/>
          <w:spacing w:val="-3"/>
        </w:rPr>
        <w:t>企业需要知道的唯一一件事是，这五项与业务应用程序开发相关的 </w:t>
      </w:r>
      <w:r>
        <w:rPr>
          <w:rFonts w:ascii="SimSun" w:hAnsi="SimSun" w:eastAsia="SimSun" w:cs="SimSun"/>
          <w:sz w:val="22"/>
          <w:szCs w:val="22"/>
          <w:spacing w:val="-4"/>
        </w:rPr>
        <w:t>技能，在五年前可能仅有一项出现在这个列表之中。你们企业的</w:t>
      </w:r>
      <w:r>
        <w:rPr>
          <w:rFonts w:ascii="SimSun" w:hAnsi="SimSun" w:eastAsia="SimSun" w:cs="SimSun"/>
          <w:sz w:val="22"/>
          <w:szCs w:val="22"/>
          <w:spacing w:val="-47"/>
        </w:rPr>
        <w:t xml:space="preserve"> </w:t>
      </w:r>
      <w:r>
        <w:rPr>
          <w:rFonts w:ascii="Times New Roman" w:hAnsi="Times New Roman" w:eastAsia="Times New Roman" w:cs="Times New Roman"/>
          <w:sz w:val="22"/>
          <w:szCs w:val="22"/>
          <w:spacing w:val="-5"/>
        </w:rPr>
        <w:t>IT  </w:t>
      </w:r>
      <w:r>
        <w:rPr>
          <w:rFonts w:ascii="SimSun" w:hAnsi="SimSun" w:eastAsia="SimSun" w:cs="SimSun"/>
          <w:sz w:val="22"/>
          <w:szCs w:val="22"/>
          <w:spacing w:val="1"/>
        </w:rPr>
        <w:t>人员中有多少人在企业工作超过了五年?有多少人掌握了某种最新</w:t>
      </w:r>
    </w:p>
    <w:p>
      <w:pPr>
        <w:ind w:left="110"/>
        <w:spacing w:before="1" w:line="220" w:lineRule="auto"/>
        <w:rPr>
          <w:rFonts w:ascii="SimSun" w:hAnsi="SimSun" w:eastAsia="SimSun" w:cs="SimSun"/>
          <w:sz w:val="22"/>
          <w:szCs w:val="22"/>
        </w:rPr>
      </w:pPr>
      <w:r>
        <w:rPr>
          <w:rFonts w:ascii="SimSun" w:hAnsi="SimSun" w:eastAsia="SimSun" w:cs="SimSun"/>
          <w:sz w:val="22"/>
          <w:szCs w:val="22"/>
          <w:spacing w:val="-10"/>
        </w:rPr>
        <w:t>的</w:t>
      </w:r>
      <w:r>
        <w:rPr>
          <w:rFonts w:ascii="SimSun" w:hAnsi="SimSun" w:eastAsia="SimSun" w:cs="SimSun"/>
          <w:sz w:val="22"/>
          <w:szCs w:val="22"/>
          <w:spacing w:val="-30"/>
        </w:rPr>
        <w:t xml:space="preserve"> </w:t>
      </w:r>
      <w:r>
        <w:rPr>
          <w:rFonts w:ascii="SimSun" w:hAnsi="SimSun" w:eastAsia="SimSun" w:cs="SimSun"/>
          <w:sz w:val="22"/>
          <w:szCs w:val="22"/>
          <w:spacing w:val="-10"/>
        </w:rPr>
        <w:t>IT</w:t>
      </w:r>
      <w:r>
        <w:rPr>
          <w:rFonts w:ascii="SimSun" w:hAnsi="SimSun" w:eastAsia="SimSun" w:cs="SimSun"/>
          <w:sz w:val="22"/>
          <w:szCs w:val="22"/>
          <w:spacing w:val="-39"/>
        </w:rPr>
        <w:t xml:space="preserve"> </w:t>
      </w:r>
      <w:r>
        <w:rPr>
          <w:rFonts w:ascii="SimSun" w:hAnsi="SimSun" w:eastAsia="SimSun" w:cs="SimSun"/>
          <w:sz w:val="22"/>
          <w:szCs w:val="22"/>
          <w:spacing w:val="-10"/>
        </w:rPr>
        <w:t>技能?</w:t>
      </w:r>
    </w:p>
    <w:p>
      <w:pPr>
        <w:ind w:left="110" w:right="447" w:firstLine="513"/>
        <w:spacing w:before="302" w:line="370" w:lineRule="auto"/>
        <w:jc w:val="both"/>
        <w:rPr>
          <w:rFonts w:ascii="SimSun" w:hAnsi="SimSun" w:eastAsia="SimSun" w:cs="SimSun"/>
          <w:sz w:val="22"/>
          <w:szCs w:val="22"/>
        </w:rPr>
      </w:pPr>
      <w:r>
        <w:rPr>
          <w:rFonts w:ascii="SimHei" w:hAnsi="SimHei" w:eastAsia="SimHei" w:cs="SimHei"/>
          <w:sz w:val="22"/>
          <w:szCs w:val="22"/>
          <w:b/>
          <w:bCs/>
          <w:spacing w:val="-1"/>
        </w:rPr>
        <w:t>引领数字化转型的新能力。</w:t>
      </w:r>
      <w:r>
        <w:rPr>
          <w:rFonts w:ascii="SimHei" w:hAnsi="SimHei" w:eastAsia="SimHei" w:cs="SimHei"/>
          <w:sz w:val="22"/>
          <w:szCs w:val="22"/>
          <w:spacing w:val="-1"/>
        </w:rPr>
        <w:t>未来</w:t>
      </w:r>
      <w:r>
        <w:rPr>
          <w:rFonts w:ascii="SimSun" w:hAnsi="SimSun" w:eastAsia="SimSun" w:cs="SimSun"/>
          <w:sz w:val="22"/>
          <w:szCs w:val="22"/>
          <w:spacing w:val="-1"/>
        </w:rPr>
        <w:t>IT</w:t>
      </w:r>
      <w:r>
        <w:rPr>
          <w:rFonts w:ascii="SimSun" w:hAnsi="SimSun" w:eastAsia="SimSun" w:cs="SimSun"/>
          <w:sz w:val="22"/>
          <w:szCs w:val="22"/>
          <w:spacing w:val="-29"/>
        </w:rPr>
        <w:t xml:space="preserve"> </w:t>
      </w:r>
      <w:r>
        <w:rPr>
          <w:rFonts w:ascii="SimSun" w:hAnsi="SimSun" w:eastAsia="SimSun" w:cs="SimSun"/>
          <w:sz w:val="22"/>
          <w:szCs w:val="22"/>
          <w:spacing w:val="-1"/>
        </w:rPr>
        <w:t>专业人员所</w:t>
      </w:r>
      <w:r>
        <w:rPr>
          <w:rFonts w:ascii="SimSun" w:hAnsi="SimSun" w:eastAsia="SimSun" w:cs="SimSun"/>
          <w:sz w:val="22"/>
          <w:szCs w:val="22"/>
          <w:spacing w:val="-2"/>
        </w:rPr>
        <w:t>具备的非技术</w:t>
      </w:r>
      <w:r>
        <w:rPr>
          <w:rFonts w:ascii="SimSun" w:hAnsi="SimSun" w:eastAsia="SimSun" w:cs="SimSun"/>
          <w:sz w:val="22"/>
          <w:szCs w:val="22"/>
        </w:rPr>
        <w:t xml:space="preserve"> </w:t>
      </w:r>
      <w:r>
        <w:rPr>
          <w:rFonts w:ascii="SimSun" w:hAnsi="SimSun" w:eastAsia="SimSun" w:cs="SimSun"/>
          <w:sz w:val="22"/>
          <w:szCs w:val="22"/>
          <w:spacing w:val="5"/>
        </w:rPr>
        <w:t>技能(包括创造力、沟通力、影响力和团队合作能力)与技术技能 </w:t>
      </w:r>
      <w:r>
        <w:rPr>
          <w:rFonts w:ascii="SimSun" w:hAnsi="SimSun" w:eastAsia="SimSun" w:cs="SimSun"/>
          <w:sz w:val="22"/>
          <w:szCs w:val="22"/>
          <w:spacing w:val="-2"/>
        </w:rPr>
        <w:t>一样重要。此外，本书还使用了“技术”这个最为广义的术语，因</w:t>
      </w:r>
    </w:p>
    <w:p>
      <w:pPr>
        <w:ind w:left="110"/>
        <w:spacing w:before="1" w:line="218" w:lineRule="auto"/>
        <w:rPr>
          <w:rFonts w:ascii="SimSun" w:hAnsi="SimSun" w:eastAsia="SimSun" w:cs="SimSun"/>
          <w:sz w:val="22"/>
          <w:szCs w:val="22"/>
        </w:rPr>
      </w:pPr>
      <w:r>
        <w:rPr>
          <w:rFonts w:ascii="SimSun" w:hAnsi="SimSun" w:eastAsia="SimSun" w:cs="SimSun"/>
          <w:sz w:val="22"/>
          <w:szCs w:val="22"/>
          <w:spacing w:val="3"/>
        </w:rPr>
        <w:t>为除了</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6"/>
          <w:w w:val="101"/>
        </w:rPr>
        <w:t xml:space="preserve"> </w:t>
      </w:r>
      <w:r>
        <w:rPr>
          <w:rFonts w:ascii="SimSun" w:hAnsi="SimSun" w:eastAsia="SimSun" w:cs="SimSun"/>
          <w:sz w:val="22"/>
          <w:szCs w:val="22"/>
          <w:spacing w:val="3"/>
        </w:rPr>
        <w:t>之外，可能还包括流程映射、商业模式设计、精益执行</w:t>
      </w:r>
    </w:p>
    <w:p>
      <w:pPr>
        <w:spacing w:line="218" w:lineRule="auto"/>
        <w:sectPr>
          <w:pgSz w:w="8520" w:h="12710"/>
          <w:pgMar w:top="400" w:right="480" w:bottom="400" w:left="1159" w:header="0" w:footer="0" w:gutter="0"/>
        </w:sectPr>
        <w:rPr>
          <w:rFonts w:ascii="SimSun" w:hAnsi="SimSun" w:eastAsia="SimSun" w:cs="SimSun"/>
          <w:sz w:val="22"/>
          <w:szCs w:val="22"/>
        </w:rPr>
      </w:pPr>
    </w:p>
    <w:p>
      <w:pPr>
        <w:pStyle w:val="BodyText"/>
        <w:spacing w:line="260"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4"/>
        </w:rPr>
        <w:t>158</w:t>
      </w:r>
      <w:r>
        <w:rPr>
          <w:rFonts w:ascii="SimSun" w:hAnsi="SimSun" w:eastAsia="SimSun" w:cs="SimSun"/>
          <w:sz w:val="17"/>
          <w:szCs w:val="17"/>
          <w:spacing w:val="26"/>
        </w:rPr>
        <w:t xml:space="preserve">  </w:t>
      </w:r>
      <w:r>
        <w:rPr>
          <w:rFonts w:ascii="SimSun" w:hAnsi="SimSun" w:eastAsia="SimSun" w:cs="SimSun"/>
          <w:sz w:val="17"/>
          <w:szCs w:val="17"/>
          <w:spacing w:val="-4"/>
        </w:rPr>
        <w:t>第二部分 数字化转型五阶段路线图</w:t>
      </w:r>
    </w:p>
    <w:p>
      <w:pPr>
        <w:pStyle w:val="BodyText"/>
        <w:spacing w:line="258" w:lineRule="auto"/>
        <w:rPr/>
      </w:pPr>
      <w:r/>
    </w:p>
    <w:p>
      <w:pPr>
        <w:pStyle w:val="BodyText"/>
        <w:spacing w:line="258" w:lineRule="auto"/>
        <w:rPr/>
      </w:pPr>
      <w:r/>
    </w:p>
    <w:p>
      <w:pPr>
        <w:pStyle w:val="BodyText"/>
        <w:spacing w:line="258" w:lineRule="auto"/>
        <w:rPr/>
      </w:pPr>
      <w:r/>
    </w:p>
    <w:p>
      <w:pPr>
        <w:ind w:left="370" w:right="87" w:firstLine="110"/>
        <w:spacing w:before="72" w:line="369" w:lineRule="auto"/>
        <w:jc w:val="both"/>
        <w:rPr>
          <w:rFonts w:ascii="SimSun" w:hAnsi="SimSun" w:eastAsia="SimSun" w:cs="SimSun"/>
          <w:sz w:val="22"/>
          <w:szCs w:val="22"/>
        </w:rPr>
      </w:pPr>
      <w:r>
        <w:rPr>
          <w:rFonts w:ascii="SimSun" w:hAnsi="SimSun" w:eastAsia="SimSun" w:cs="SimSun"/>
          <w:sz w:val="22"/>
          <w:szCs w:val="22"/>
          <w:spacing w:val="-5"/>
        </w:rPr>
        <w:t>等技术。“技术”内涵的扩张是可以预料的，因为</w:t>
      </w:r>
      <w:r>
        <w:rPr>
          <w:rFonts w:ascii="Times New Roman" w:hAnsi="Times New Roman" w:eastAsia="Times New Roman" w:cs="Times New Roman"/>
          <w:sz w:val="22"/>
          <w:szCs w:val="22"/>
          <w:spacing w:val="-5"/>
        </w:rPr>
        <w:t>IT</w:t>
      </w:r>
      <w:r>
        <w:rPr>
          <w:rFonts w:ascii="Times New Roman" w:hAnsi="Times New Roman" w:eastAsia="Times New Roman" w:cs="Times New Roman"/>
          <w:sz w:val="22"/>
          <w:szCs w:val="22"/>
          <w:spacing w:val="26"/>
          <w:w w:val="101"/>
        </w:rPr>
        <w:t xml:space="preserve"> </w:t>
      </w:r>
      <w:r>
        <w:rPr>
          <w:rFonts w:ascii="SimSun" w:hAnsi="SimSun" w:eastAsia="SimSun" w:cs="SimSun"/>
          <w:sz w:val="22"/>
          <w:szCs w:val="22"/>
          <w:spacing w:val="-5"/>
        </w:rPr>
        <w:t>职能的角色从</w:t>
      </w:r>
      <w:r>
        <w:rPr>
          <w:rFonts w:ascii="SimSun" w:hAnsi="SimSun" w:eastAsia="SimSun" w:cs="SimSun"/>
          <w:sz w:val="22"/>
          <w:szCs w:val="22"/>
        </w:rPr>
        <w:t xml:space="preserve"> </w:t>
      </w:r>
      <w:r>
        <w:rPr>
          <w:rFonts w:ascii="SimSun" w:hAnsi="SimSun" w:eastAsia="SimSun" w:cs="SimSun"/>
          <w:sz w:val="22"/>
          <w:szCs w:val="22"/>
          <w:spacing w:val="-6"/>
        </w:rPr>
        <w:t>“做”技术逐渐发展到“领导”数字化转型。新的数字资源职能需要</w:t>
      </w:r>
      <w:r>
        <w:rPr>
          <w:rFonts w:ascii="SimSun" w:hAnsi="SimSun" w:eastAsia="SimSun" w:cs="SimSun"/>
          <w:sz w:val="22"/>
          <w:szCs w:val="22"/>
          <w:spacing w:val="9"/>
        </w:rPr>
        <w:t xml:space="preserve"> </w:t>
      </w:r>
      <w:r>
        <w:rPr>
          <w:rFonts w:ascii="SimSun" w:hAnsi="SimSun" w:eastAsia="SimSun" w:cs="SimSun"/>
          <w:sz w:val="22"/>
          <w:szCs w:val="22"/>
          <w:spacing w:val="2"/>
        </w:rPr>
        <w:t>新的领导力，推动变革的领袖要既是变革型领</w:t>
      </w:r>
      <w:r>
        <w:rPr>
          <w:rFonts w:ascii="SimSun" w:hAnsi="SimSun" w:eastAsia="SimSun" w:cs="SimSun"/>
          <w:sz w:val="22"/>
          <w:szCs w:val="22"/>
          <w:spacing w:val="1"/>
        </w:rPr>
        <w:t>导者，同时又是技术</w:t>
      </w:r>
      <w:r>
        <w:rPr>
          <w:rFonts w:ascii="SimSun" w:hAnsi="SimSun" w:eastAsia="SimSun" w:cs="SimSun"/>
          <w:sz w:val="22"/>
          <w:szCs w:val="22"/>
        </w:rPr>
        <w:t xml:space="preserve"> </w:t>
      </w:r>
      <w:r>
        <w:rPr>
          <w:rFonts w:ascii="SimSun" w:hAnsi="SimSun" w:eastAsia="SimSun" w:cs="SimSun"/>
          <w:sz w:val="22"/>
          <w:szCs w:val="22"/>
          <w:spacing w:val="2"/>
        </w:rPr>
        <w:t>上的权威。传统的做法是依靠咨询公司，因</w:t>
      </w:r>
      <w:r>
        <w:rPr>
          <w:rFonts w:ascii="SimSun" w:hAnsi="SimSun" w:eastAsia="SimSun" w:cs="SimSun"/>
          <w:sz w:val="22"/>
          <w:szCs w:val="22"/>
          <w:spacing w:val="1"/>
        </w:rPr>
        <w:t>为咨询公司同时具备这</w:t>
      </w:r>
      <w:r>
        <w:rPr>
          <w:rFonts w:ascii="SimSun" w:hAnsi="SimSun" w:eastAsia="SimSun" w:cs="SimSun"/>
          <w:sz w:val="22"/>
          <w:szCs w:val="22"/>
        </w:rPr>
        <w:t xml:space="preserve"> </w:t>
      </w:r>
      <w:r>
        <w:rPr>
          <w:rFonts w:ascii="SimSun" w:hAnsi="SimSun" w:eastAsia="SimSun" w:cs="SimSun"/>
          <w:sz w:val="22"/>
          <w:szCs w:val="22"/>
          <w:spacing w:val="2"/>
        </w:rPr>
        <w:t>两种能力。尤其在过渡时期，咨询公司可能是一</w:t>
      </w:r>
      <w:r>
        <w:rPr>
          <w:rFonts w:ascii="SimSun" w:hAnsi="SimSun" w:eastAsia="SimSun" w:cs="SimSun"/>
          <w:sz w:val="22"/>
          <w:szCs w:val="22"/>
          <w:spacing w:val="1"/>
        </w:rPr>
        <w:t>个合适的选择。然</w:t>
      </w:r>
      <w:r>
        <w:rPr>
          <w:rFonts w:ascii="SimSun" w:hAnsi="SimSun" w:eastAsia="SimSun" w:cs="SimSun"/>
          <w:sz w:val="22"/>
          <w:szCs w:val="22"/>
        </w:rPr>
        <w:t xml:space="preserve"> </w:t>
      </w:r>
      <w:r>
        <w:rPr>
          <w:rFonts w:ascii="SimSun" w:hAnsi="SimSun" w:eastAsia="SimSun" w:cs="SimSun"/>
          <w:sz w:val="22"/>
          <w:szCs w:val="22"/>
          <w:spacing w:val="2"/>
        </w:rPr>
        <w:t>而，转型是一个充满各种问题的长期过程，请记住在实</w:t>
      </w:r>
      <w:r>
        <w:rPr>
          <w:rFonts w:ascii="SimSun" w:hAnsi="SimSun" w:eastAsia="SimSun" w:cs="SimSun"/>
          <w:sz w:val="22"/>
          <w:szCs w:val="22"/>
          <w:spacing w:val="1"/>
        </w:rPr>
        <w:t>现领跑的第</w:t>
      </w:r>
    </w:p>
    <w:p>
      <w:pPr>
        <w:ind w:left="480"/>
        <w:spacing w:line="218" w:lineRule="auto"/>
        <w:rPr>
          <w:rFonts w:ascii="SimSun" w:hAnsi="SimSun" w:eastAsia="SimSun" w:cs="SimSun"/>
          <w:sz w:val="22"/>
          <w:szCs w:val="22"/>
        </w:rPr>
      </w:pPr>
      <w:r>
        <w:rPr>
          <w:rFonts w:ascii="SimSun" w:hAnsi="SimSun" w:eastAsia="SimSun" w:cs="SimSun"/>
          <w:sz w:val="22"/>
          <w:szCs w:val="22"/>
          <w:spacing w:val="-6"/>
        </w:rPr>
        <w:t>五阶段需要实现的长期目标，将在下一阶段介绍。</w:t>
      </w:r>
    </w:p>
    <w:p>
      <w:pPr>
        <w:pStyle w:val="BodyText"/>
        <w:rPr/>
      </w:pPr>
      <w:r/>
    </w:p>
    <w:p>
      <w:pPr>
        <w:ind w:left="480" w:right="89" w:firstLine="453"/>
        <w:spacing w:before="71" w:line="362" w:lineRule="auto"/>
        <w:jc w:val="both"/>
        <w:rPr>
          <w:rFonts w:ascii="SimSun" w:hAnsi="SimSun" w:eastAsia="SimSun" w:cs="SimSun"/>
          <w:sz w:val="22"/>
          <w:szCs w:val="22"/>
        </w:rPr>
      </w:pPr>
      <w:r>
        <w:rPr>
          <w:rFonts w:ascii="SimHei" w:hAnsi="SimHei" w:eastAsia="SimHei" w:cs="SimHei"/>
          <w:sz w:val="22"/>
          <w:szCs w:val="22"/>
          <w:b/>
          <w:bCs/>
          <w:spacing w:val="-4"/>
        </w:rPr>
        <w:t>数字生态系统的治理。</w:t>
      </w:r>
      <w:r>
        <w:rPr>
          <w:rFonts w:ascii="SimSun" w:hAnsi="SimSun" w:eastAsia="SimSun" w:cs="SimSun"/>
          <w:sz w:val="22"/>
          <w:szCs w:val="22"/>
          <w:spacing w:val="-4"/>
        </w:rPr>
        <w:t>美国自由职业者的增长速度是全部就业</w:t>
      </w:r>
      <w:r>
        <w:rPr>
          <w:rFonts w:ascii="SimSun" w:hAnsi="SimSun" w:eastAsia="SimSun" w:cs="SimSun"/>
          <w:sz w:val="22"/>
          <w:szCs w:val="22"/>
          <w:spacing w:val="8"/>
        </w:rPr>
        <w:t xml:space="preserve"> </w:t>
      </w:r>
      <w:r>
        <w:rPr>
          <w:rFonts w:ascii="SimSun" w:hAnsi="SimSun" w:eastAsia="SimSun" w:cs="SimSun"/>
          <w:sz w:val="22"/>
          <w:szCs w:val="22"/>
          <w:spacing w:val="4"/>
        </w:rPr>
        <w:t>市场平均增长速度的三倍，预计到2027年自由职业者将成为就业</w:t>
      </w:r>
      <w:r>
        <w:rPr>
          <w:rFonts w:ascii="SimSun" w:hAnsi="SimSun" w:eastAsia="SimSun" w:cs="SimSun"/>
          <w:sz w:val="22"/>
          <w:szCs w:val="22"/>
          <w:spacing w:val="16"/>
        </w:rPr>
        <w:t xml:space="preserve"> </w:t>
      </w:r>
      <w:r>
        <w:rPr>
          <w:rFonts w:ascii="SimSun" w:hAnsi="SimSun" w:eastAsia="SimSun" w:cs="SimSun"/>
          <w:sz w:val="22"/>
          <w:szCs w:val="22"/>
          <w:spacing w:val="-5"/>
        </w:rPr>
        <w:t>市场的主体。  在自由职业市场中，IT 行</w:t>
      </w:r>
      <w:r>
        <w:rPr>
          <w:rFonts w:ascii="SimSun" w:hAnsi="SimSun" w:eastAsia="SimSun" w:cs="SimSun"/>
          <w:sz w:val="22"/>
          <w:szCs w:val="22"/>
          <w:spacing w:val="-6"/>
        </w:rPr>
        <w:t>业的增长速度快于其他大</w:t>
      </w:r>
      <w:r>
        <w:rPr>
          <w:rFonts w:ascii="SimSun" w:hAnsi="SimSun" w:eastAsia="SimSun" w:cs="SimSun"/>
          <w:sz w:val="22"/>
          <w:szCs w:val="22"/>
        </w:rPr>
        <w:t xml:space="preserve"> </w:t>
      </w:r>
      <w:r>
        <w:rPr>
          <w:rFonts w:ascii="SimSun" w:hAnsi="SimSun" w:eastAsia="SimSun" w:cs="SimSun"/>
          <w:sz w:val="22"/>
          <w:szCs w:val="22"/>
          <w:spacing w:val="-2"/>
        </w:rPr>
        <w:t>多数行业。此外，随着跨企业的信息系统变得更加互连互通，有市</w:t>
      </w:r>
      <w:r>
        <w:rPr>
          <w:rFonts w:ascii="SimSun" w:hAnsi="SimSun" w:eastAsia="SimSun" w:cs="SimSun"/>
          <w:sz w:val="22"/>
          <w:szCs w:val="22"/>
        </w:rPr>
        <w:t xml:space="preserve"> </w:t>
      </w:r>
      <w:r>
        <w:rPr>
          <w:rFonts w:ascii="SimSun" w:hAnsi="SimSun" w:eastAsia="SimSun" w:cs="SimSun"/>
          <w:sz w:val="22"/>
          <w:szCs w:val="22"/>
          <w:spacing w:val="-2"/>
        </w:rPr>
        <w:t>场需求的主导性技术需要更多的跨企业治理，以及更少的企业内部</w:t>
      </w:r>
    </w:p>
    <w:p>
      <w:pPr>
        <w:ind w:left="480"/>
        <w:spacing w:line="219" w:lineRule="auto"/>
        <w:rPr>
          <w:rFonts w:ascii="SimSun" w:hAnsi="SimSun" w:eastAsia="SimSun" w:cs="SimSun"/>
          <w:sz w:val="22"/>
          <w:szCs w:val="22"/>
        </w:rPr>
      </w:pPr>
      <w:r>
        <w:rPr>
          <w:rFonts w:ascii="SimSun" w:hAnsi="SimSun" w:eastAsia="SimSun" w:cs="SimSun"/>
          <w:sz w:val="22"/>
          <w:szCs w:val="22"/>
          <w:spacing w:val="-11"/>
        </w:rPr>
        <w:t>管理。</w:t>
      </w:r>
    </w:p>
    <w:p>
      <w:pPr>
        <w:pStyle w:val="BodyText"/>
        <w:spacing w:line="257" w:lineRule="auto"/>
        <w:rPr/>
      </w:pPr>
      <w:r/>
    </w:p>
    <w:p>
      <w:pPr>
        <w:ind w:left="480" w:right="81" w:firstLine="453"/>
        <w:spacing w:before="72" w:line="370" w:lineRule="auto"/>
        <w:jc w:val="both"/>
        <w:rPr>
          <w:rFonts w:ascii="SimSun" w:hAnsi="SimSun" w:eastAsia="SimSun" w:cs="SimSun"/>
          <w:sz w:val="22"/>
          <w:szCs w:val="22"/>
        </w:rPr>
      </w:pPr>
      <w:r>
        <w:rPr>
          <w:rFonts w:ascii="SimHei" w:hAnsi="SimHei" w:eastAsia="SimHei" w:cs="SimHei"/>
          <w:sz w:val="22"/>
          <w:szCs w:val="22"/>
          <w:b/>
          <w:bCs/>
          <w:spacing w:val="-4"/>
        </w:rPr>
        <w:t>不断升级的供应商生态系统。</w:t>
      </w:r>
      <w:r>
        <w:rPr>
          <w:rFonts w:ascii="SimHei" w:hAnsi="SimHei" w:eastAsia="SimHei" w:cs="SimHei"/>
          <w:sz w:val="22"/>
          <w:szCs w:val="22"/>
          <w:spacing w:val="-4"/>
        </w:rPr>
        <w:t>IT</w:t>
      </w:r>
      <w:r>
        <w:rPr>
          <w:rFonts w:ascii="SimHei" w:hAnsi="SimHei" w:eastAsia="SimHei" w:cs="SimHei"/>
          <w:sz w:val="22"/>
          <w:szCs w:val="22"/>
          <w:spacing w:val="-4"/>
        </w:rPr>
        <w:t xml:space="preserve"> </w:t>
      </w:r>
      <w:r>
        <w:rPr>
          <w:rFonts w:ascii="SimHei" w:hAnsi="SimHei" w:eastAsia="SimHei" w:cs="SimHei"/>
          <w:sz w:val="22"/>
          <w:szCs w:val="22"/>
          <w:spacing w:val="-4"/>
        </w:rPr>
        <w:t>供应商和与传统</w:t>
      </w:r>
      <w:r>
        <w:rPr>
          <w:rFonts w:ascii="SimHei" w:hAnsi="SimHei" w:eastAsia="SimHei" w:cs="SimHei"/>
          <w:sz w:val="22"/>
          <w:szCs w:val="22"/>
          <w:spacing w:val="-53"/>
        </w:rPr>
        <w:t xml:space="preserve"> </w:t>
      </w:r>
      <w:r>
        <w:rPr>
          <w:rFonts w:ascii="SimSun" w:hAnsi="SimSun" w:eastAsia="SimSun" w:cs="SimSun"/>
          <w:sz w:val="22"/>
          <w:szCs w:val="22"/>
          <w:spacing w:val="-5"/>
        </w:rPr>
        <w:t>IT</w:t>
      </w:r>
      <w:r>
        <w:rPr>
          <w:rFonts w:ascii="SimSun" w:hAnsi="SimSun" w:eastAsia="SimSun" w:cs="SimSun"/>
          <w:sz w:val="22"/>
          <w:szCs w:val="22"/>
          <w:spacing w:val="-39"/>
        </w:rPr>
        <w:t xml:space="preserve"> </w:t>
      </w:r>
      <w:r>
        <w:rPr>
          <w:rFonts w:ascii="SimSun" w:hAnsi="SimSun" w:eastAsia="SimSun" w:cs="SimSun"/>
          <w:sz w:val="22"/>
          <w:szCs w:val="22"/>
          <w:spacing w:val="-5"/>
        </w:rPr>
        <w:t>职能相关</w:t>
      </w:r>
      <w:r>
        <w:rPr>
          <w:rFonts w:ascii="SimSun" w:hAnsi="SimSun" w:eastAsia="SimSun" w:cs="SimSun"/>
          <w:sz w:val="22"/>
          <w:szCs w:val="22"/>
        </w:rPr>
        <w:t xml:space="preserve"> </w:t>
      </w:r>
      <w:r>
        <w:rPr>
          <w:rFonts w:ascii="SimSun" w:hAnsi="SimSun" w:eastAsia="SimSun" w:cs="SimSun"/>
          <w:sz w:val="22"/>
          <w:szCs w:val="22"/>
          <w:spacing w:val="-8"/>
        </w:rPr>
        <w:t>的合作伙伴很可能不再适合新型的数字资源职能。</w:t>
      </w:r>
      <w:r>
        <w:rPr>
          <w:rFonts w:ascii="SimSun" w:hAnsi="SimSun" w:eastAsia="SimSun" w:cs="SimSun"/>
          <w:sz w:val="22"/>
          <w:szCs w:val="22"/>
          <w:spacing w:val="62"/>
        </w:rPr>
        <w:t xml:space="preserve"> </w:t>
      </w:r>
      <w:r>
        <w:rPr>
          <w:rFonts w:ascii="SimSun" w:hAnsi="SimSun" w:eastAsia="SimSun" w:cs="SimSun"/>
          <w:sz w:val="22"/>
          <w:szCs w:val="22"/>
          <w:spacing w:val="-8"/>
        </w:rPr>
        <w:t>一部分原因是容</w:t>
      </w:r>
      <w:r>
        <w:rPr>
          <w:rFonts w:ascii="SimSun" w:hAnsi="SimSun" w:eastAsia="SimSun" w:cs="SimSun"/>
          <w:sz w:val="22"/>
          <w:szCs w:val="22"/>
        </w:rPr>
        <w:t xml:space="preserve"> </w:t>
      </w:r>
      <w:r>
        <w:rPr>
          <w:rFonts w:ascii="SimSun" w:hAnsi="SimSun" w:eastAsia="SimSun" w:cs="SimSun"/>
          <w:sz w:val="22"/>
          <w:szCs w:val="22"/>
          <w:spacing w:val="-3"/>
        </w:rPr>
        <w:t>易理解的——那些在稳定性和成本效率目标上实现最优的供应商可</w:t>
      </w:r>
      <w:r>
        <w:rPr>
          <w:rFonts w:ascii="SimSun" w:hAnsi="SimSun" w:eastAsia="SimSun" w:cs="SimSun"/>
          <w:sz w:val="22"/>
          <w:szCs w:val="22"/>
          <w:spacing w:val="5"/>
        </w:rPr>
        <w:t xml:space="preserve"> </w:t>
      </w:r>
      <w:r>
        <w:rPr>
          <w:rFonts w:ascii="SimSun" w:hAnsi="SimSun" w:eastAsia="SimSun" w:cs="SimSun"/>
          <w:sz w:val="22"/>
          <w:szCs w:val="22"/>
          <w:spacing w:val="-2"/>
        </w:rPr>
        <w:t>能不适合数字化转型。然而，这只是问题的一方面。另一</w:t>
      </w:r>
      <w:r>
        <w:rPr>
          <w:rFonts w:ascii="SimSun" w:hAnsi="SimSun" w:eastAsia="SimSun" w:cs="SimSun"/>
          <w:sz w:val="22"/>
          <w:szCs w:val="22"/>
          <w:spacing w:val="-3"/>
        </w:rPr>
        <w:t>方面，数</w:t>
      </w:r>
      <w:r>
        <w:rPr>
          <w:rFonts w:ascii="SimSun" w:hAnsi="SimSun" w:eastAsia="SimSun" w:cs="SimSun"/>
          <w:sz w:val="22"/>
          <w:szCs w:val="22"/>
        </w:rPr>
        <w:t xml:space="preserve"> </w:t>
      </w:r>
      <w:r>
        <w:rPr>
          <w:rFonts w:ascii="SimSun" w:hAnsi="SimSun" w:eastAsia="SimSun" w:cs="SimSun"/>
          <w:sz w:val="22"/>
          <w:szCs w:val="22"/>
          <w:spacing w:val="1"/>
        </w:rPr>
        <w:t>字化颠覆力量同样作用于传统</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1"/>
        </w:rPr>
        <w:t>行业。传统</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1"/>
        </w:rPr>
        <w:t>服务合作伙伴正受</w:t>
      </w:r>
      <w:r>
        <w:rPr>
          <w:rFonts w:ascii="SimSun" w:hAnsi="SimSun" w:eastAsia="SimSun" w:cs="SimSun"/>
          <w:sz w:val="22"/>
          <w:szCs w:val="22"/>
        </w:rPr>
        <w:t xml:space="preserve"> </w:t>
      </w:r>
      <w:r>
        <w:rPr>
          <w:rFonts w:ascii="SimSun" w:hAnsi="SimSun" w:eastAsia="SimSun" w:cs="SimSun"/>
          <w:sz w:val="22"/>
          <w:szCs w:val="22"/>
          <w:spacing w:val="-2"/>
        </w:rPr>
        <w:t>到挤压，因为它们长期形成的以人为中心的商业模式正在瓦解。与</w:t>
      </w:r>
      <w:r>
        <w:rPr>
          <w:rFonts w:ascii="SimSun" w:hAnsi="SimSun" w:eastAsia="SimSun" w:cs="SimSun"/>
          <w:sz w:val="22"/>
          <w:szCs w:val="22"/>
          <w:spacing w:val="4"/>
        </w:rPr>
        <w:t xml:space="preserve"> </w:t>
      </w:r>
      <w:r>
        <w:rPr>
          <w:rFonts w:ascii="SimSun" w:hAnsi="SimSun" w:eastAsia="SimSun" w:cs="SimSun"/>
          <w:sz w:val="22"/>
          <w:szCs w:val="22"/>
          <w:spacing w:val="3"/>
        </w:rPr>
        <w:t>传统</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34"/>
          <w:w w:val="101"/>
        </w:rPr>
        <w:t xml:space="preserve"> </w:t>
      </w:r>
      <w:r>
        <w:rPr>
          <w:rFonts w:ascii="SimSun" w:hAnsi="SimSun" w:eastAsia="SimSun" w:cs="SimSun"/>
          <w:sz w:val="22"/>
          <w:szCs w:val="22"/>
          <w:spacing w:val="3"/>
        </w:rPr>
        <w:t>供应商签订数百万美元、持续好几年的合同，哪怕仅仅涉</w:t>
      </w:r>
      <w:r>
        <w:rPr>
          <w:rFonts w:ascii="SimSun" w:hAnsi="SimSun" w:eastAsia="SimSun" w:cs="SimSun"/>
          <w:sz w:val="22"/>
          <w:szCs w:val="22"/>
        </w:rPr>
        <w:t xml:space="preserve"> </w:t>
      </w:r>
      <w:r>
        <w:rPr>
          <w:rFonts w:ascii="SimSun" w:hAnsi="SimSun" w:eastAsia="SimSun" w:cs="SimSun"/>
          <w:sz w:val="22"/>
          <w:szCs w:val="22"/>
          <w:spacing w:val="4"/>
        </w:rPr>
        <w:t>及一些商品</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服务，可能也不符合你们企业的最佳利益。关注当</w:t>
      </w:r>
    </w:p>
    <w:p>
      <w:pPr>
        <w:ind w:left="480"/>
        <w:spacing w:before="1" w:line="218" w:lineRule="auto"/>
        <w:rPr>
          <w:rFonts w:ascii="SimSun" w:hAnsi="SimSun" w:eastAsia="SimSun" w:cs="SimSun"/>
          <w:sz w:val="22"/>
          <w:szCs w:val="22"/>
        </w:rPr>
      </w:pPr>
      <w:r>
        <w:rPr>
          <w:rFonts w:ascii="SimSun" w:hAnsi="SimSun" w:eastAsia="SimSun" w:cs="SimSun"/>
          <w:sz w:val="22"/>
          <w:szCs w:val="22"/>
          <w:spacing w:val="-2"/>
        </w:rPr>
        <w:t>前利益的合同可能会使成本和效率得到优化，但不会使敏捷性和创</w:t>
      </w:r>
    </w:p>
    <w:p>
      <w:pPr>
        <w:spacing w:line="218" w:lineRule="auto"/>
        <w:sectPr>
          <w:pgSz w:w="8520" w:h="12720"/>
          <w:pgMar w:top="400" w:right="1278" w:bottom="400" w:left="350" w:header="0" w:footer="0" w:gutter="0"/>
        </w:sectPr>
        <w:rPr>
          <w:rFonts w:ascii="SimSun" w:hAnsi="SimSun" w:eastAsia="SimSun" w:cs="SimSun"/>
          <w:sz w:val="22"/>
          <w:szCs w:val="22"/>
        </w:rPr>
      </w:pPr>
    </w:p>
    <w:p>
      <w:pPr>
        <w:spacing w:before="157" w:line="219" w:lineRule="auto"/>
        <w:jc w:val="right"/>
        <w:rPr>
          <w:rFonts w:ascii="SimSun" w:hAnsi="SimSun" w:eastAsia="SimSun" w:cs="SimSun"/>
          <w:sz w:val="14"/>
          <w:szCs w:val="14"/>
        </w:rPr>
      </w:pPr>
      <w:r>
        <w:rPr>
          <w:rFonts w:ascii="SimSun" w:hAnsi="SimSun" w:eastAsia="SimSun" w:cs="SimSun"/>
          <w:sz w:val="21"/>
          <w:szCs w:val="21"/>
          <w:spacing w:val="-21"/>
        </w:rPr>
        <w:t>第9章 数字化再造  </w:t>
      </w:r>
      <w:r>
        <w:rPr>
          <w:rFonts w:ascii="SimSun" w:hAnsi="SimSun" w:eastAsia="SimSun" w:cs="SimSun"/>
          <w:sz w:val="14"/>
          <w:szCs w:val="14"/>
          <w:spacing w:val="-21"/>
          <w:position w:val="-2"/>
        </w:rPr>
        <w:t>1</w:t>
      </w:r>
      <w:r>
        <w:rPr>
          <w:rFonts w:ascii="SimSun" w:hAnsi="SimSun" w:eastAsia="SimSun" w:cs="SimSun"/>
          <w:sz w:val="14"/>
          <w:szCs w:val="14"/>
          <w:spacing w:val="-20"/>
          <w:position w:val="-2"/>
        </w:rPr>
        <w:t>5</w:t>
      </w:r>
      <w:r>
        <w:rPr>
          <w:rFonts w:ascii="SimSun" w:hAnsi="SimSun" w:eastAsia="SimSun" w:cs="SimSun"/>
          <w:sz w:val="14"/>
          <w:szCs w:val="14"/>
          <w:spacing w:val="-8"/>
          <w:position w:val="-2"/>
        </w:rPr>
        <w:t>9</w:t>
      </w:r>
    </w:p>
    <w:p>
      <w:pPr>
        <w:pStyle w:val="BodyText"/>
        <w:spacing w:line="256" w:lineRule="auto"/>
        <w:rPr/>
      </w:pPr>
      <w:r/>
    </w:p>
    <w:p>
      <w:pPr>
        <w:pStyle w:val="BodyText"/>
        <w:spacing w:line="256" w:lineRule="auto"/>
        <w:rPr/>
      </w:pPr>
      <w:r/>
    </w:p>
    <w:p>
      <w:pPr>
        <w:pStyle w:val="BodyText"/>
        <w:spacing w:line="256" w:lineRule="auto"/>
        <w:rPr/>
      </w:pPr>
      <w:r/>
    </w:p>
    <w:p>
      <w:pPr>
        <w:ind w:right="329"/>
        <w:spacing w:before="68" w:line="387" w:lineRule="auto"/>
        <w:jc w:val="both"/>
        <w:rPr>
          <w:rFonts w:ascii="SimSun" w:hAnsi="SimSun" w:eastAsia="SimSun" w:cs="SimSun"/>
          <w:sz w:val="21"/>
          <w:szCs w:val="21"/>
        </w:rPr>
      </w:pPr>
      <w:r>
        <w:rPr>
          <w:rFonts w:ascii="SimSun" w:hAnsi="SimSun" w:eastAsia="SimSun" w:cs="SimSun"/>
          <w:sz w:val="21"/>
          <w:szCs w:val="21"/>
          <w:spacing w:val="6"/>
        </w:rPr>
        <w:t>新性得到提升。</w:t>
      </w:r>
      <w:r>
        <w:rPr>
          <w:rFonts w:ascii="SimSun" w:hAnsi="SimSun" w:eastAsia="SimSun" w:cs="SimSun"/>
          <w:sz w:val="21"/>
          <w:szCs w:val="21"/>
        </w:rPr>
        <w:t>IT</w:t>
      </w:r>
      <w:r>
        <w:rPr>
          <w:rFonts w:ascii="SimSun" w:hAnsi="SimSun" w:eastAsia="SimSun" w:cs="SimSun"/>
          <w:sz w:val="21"/>
          <w:szCs w:val="21"/>
          <w:spacing w:val="-8"/>
        </w:rPr>
        <w:t xml:space="preserve"> </w:t>
      </w:r>
      <w:r>
        <w:rPr>
          <w:rFonts w:ascii="SimSun" w:hAnsi="SimSun" w:eastAsia="SimSun" w:cs="SimSun"/>
          <w:sz w:val="21"/>
          <w:szCs w:val="21"/>
          <w:spacing w:val="6"/>
        </w:rPr>
        <w:t>外包业中的一个“肮脏”的小秘密是，</w:t>
      </w:r>
      <w:r>
        <w:rPr>
          <w:rFonts w:ascii="SimSun" w:hAnsi="SimSun" w:eastAsia="SimSun" w:cs="SimSun"/>
          <w:sz w:val="21"/>
          <w:szCs w:val="21"/>
        </w:rPr>
        <w:t>IT</w:t>
      </w:r>
      <w:r>
        <w:rPr>
          <w:rFonts w:ascii="SimSun" w:hAnsi="SimSun" w:eastAsia="SimSun" w:cs="SimSun"/>
          <w:sz w:val="21"/>
          <w:szCs w:val="21"/>
          <w:spacing w:val="45"/>
        </w:rPr>
        <w:t xml:space="preserve"> </w:t>
      </w:r>
      <w:r>
        <w:rPr>
          <w:rFonts w:ascii="SimSun" w:hAnsi="SimSun" w:eastAsia="SimSun" w:cs="SimSun"/>
          <w:sz w:val="21"/>
          <w:szCs w:val="21"/>
          <w:spacing w:val="6"/>
        </w:rPr>
        <w:t>供应 </w:t>
      </w:r>
      <w:r>
        <w:rPr>
          <w:rFonts w:ascii="SimSun" w:hAnsi="SimSun" w:eastAsia="SimSun" w:cs="SimSun"/>
          <w:sz w:val="21"/>
          <w:szCs w:val="21"/>
          <w:spacing w:val="23"/>
        </w:rPr>
        <w:t>商会恪守给定的工作范围，并承诺实现15%～50%的成本节约，</w:t>
      </w:r>
      <w:r>
        <w:rPr>
          <w:rFonts w:ascii="SimSun" w:hAnsi="SimSun" w:eastAsia="SimSun" w:cs="SimSun"/>
          <w:sz w:val="21"/>
          <w:szCs w:val="21"/>
          <w:spacing w:val="14"/>
        </w:rPr>
        <w:t xml:space="preserve"> </w:t>
      </w:r>
      <w:r>
        <w:rPr>
          <w:rFonts w:ascii="SimSun" w:hAnsi="SimSun" w:eastAsia="SimSun" w:cs="SimSun"/>
          <w:sz w:val="21"/>
          <w:szCs w:val="21"/>
          <w:spacing w:val="7"/>
        </w:rPr>
        <w:t>这种节约一部分是通过苛刻地优化运营效率达成的，另一部分是因</w:t>
      </w:r>
    </w:p>
    <w:p>
      <w:pPr>
        <w:spacing w:line="219" w:lineRule="auto"/>
        <w:rPr>
          <w:rFonts w:ascii="SimSun" w:hAnsi="SimSun" w:eastAsia="SimSun" w:cs="SimSun"/>
          <w:sz w:val="21"/>
          <w:szCs w:val="21"/>
        </w:rPr>
      </w:pPr>
      <w:r>
        <w:rPr>
          <w:rFonts w:ascii="SimSun" w:hAnsi="SimSun" w:eastAsia="SimSun" w:cs="SimSun"/>
          <w:sz w:val="21"/>
          <w:szCs w:val="21"/>
          <w:spacing w:val="2"/>
        </w:rPr>
        <w:t>为在既有的工作范围内实在没有太大的创新空间。</w:t>
      </w:r>
    </w:p>
    <w:p>
      <w:pPr>
        <w:ind w:right="383" w:firstLine="440"/>
        <w:spacing w:before="298" w:line="396" w:lineRule="auto"/>
        <w:jc w:val="both"/>
        <w:rPr>
          <w:rFonts w:ascii="SimSun" w:hAnsi="SimSun" w:eastAsia="SimSun" w:cs="SimSun"/>
          <w:sz w:val="21"/>
          <w:szCs w:val="21"/>
        </w:rPr>
      </w:pPr>
      <w:r>
        <w:rPr>
          <w:rFonts w:ascii="SimSun" w:hAnsi="SimSun" w:eastAsia="SimSun" w:cs="SimSun"/>
          <w:sz w:val="21"/>
          <w:szCs w:val="21"/>
          <w:spacing w:val="8"/>
        </w:rPr>
        <w:t>升级数字资源“发动机”只是全部工作的一半</w:t>
      </w:r>
      <w:r>
        <w:rPr>
          <w:rFonts w:ascii="SimSun" w:hAnsi="SimSun" w:eastAsia="SimSun" w:cs="SimSun"/>
          <w:sz w:val="21"/>
          <w:szCs w:val="21"/>
          <w:spacing w:val="7"/>
        </w:rPr>
        <w:t>，因为发动机只</w:t>
      </w:r>
      <w:r>
        <w:rPr>
          <w:rFonts w:ascii="SimSun" w:hAnsi="SimSun" w:eastAsia="SimSun" w:cs="SimSun"/>
          <w:sz w:val="21"/>
          <w:szCs w:val="21"/>
        </w:rPr>
        <w:t xml:space="preserve"> </w:t>
      </w:r>
      <w:r>
        <w:rPr>
          <w:rFonts w:ascii="SimSun" w:hAnsi="SimSun" w:eastAsia="SimSun" w:cs="SimSun"/>
          <w:sz w:val="21"/>
          <w:szCs w:val="21"/>
          <w:spacing w:val="7"/>
        </w:rPr>
        <w:t>是整个飞机的一部分，还需要企业层面的数字能力(“飞机”</w:t>
      </w:r>
      <w:r>
        <w:rPr>
          <w:rFonts w:ascii="SimSun" w:hAnsi="SimSun" w:eastAsia="SimSun" w:cs="SimSun"/>
          <w:sz w:val="21"/>
          <w:szCs w:val="21"/>
          <w:spacing w:val="6"/>
        </w:rPr>
        <w:t>)与数</w:t>
      </w:r>
    </w:p>
    <w:p>
      <w:pPr>
        <w:spacing w:line="218" w:lineRule="auto"/>
        <w:rPr>
          <w:rFonts w:ascii="SimSun" w:hAnsi="SimSun" w:eastAsia="SimSun" w:cs="SimSun"/>
          <w:sz w:val="21"/>
          <w:szCs w:val="21"/>
        </w:rPr>
      </w:pPr>
      <w:r>
        <w:rPr>
          <w:rFonts w:ascii="SimSun" w:hAnsi="SimSun" w:eastAsia="SimSun" w:cs="SimSun"/>
          <w:sz w:val="21"/>
          <w:szCs w:val="21"/>
          <w:spacing w:val="4"/>
        </w:rPr>
        <w:t>字资源职能(“发动机”)形成互补，这部分内容会在下一</w:t>
      </w:r>
      <w:r>
        <w:rPr>
          <w:rFonts w:ascii="SimSun" w:hAnsi="SimSun" w:eastAsia="SimSun" w:cs="SimSun"/>
          <w:sz w:val="21"/>
          <w:szCs w:val="21"/>
          <w:spacing w:val="3"/>
        </w:rPr>
        <w:t>节阐述。</w:t>
      </w:r>
    </w:p>
    <w:p>
      <w:pPr>
        <w:pStyle w:val="BodyText"/>
        <w:spacing w:line="283" w:lineRule="auto"/>
        <w:rPr/>
      </w:pPr>
      <w:r/>
    </w:p>
    <w:p>
      <w:pPr>
        <w:pStyle w:val="BodyText"/>
        <w:spacing w:line="284" w:lineRule="auto"/>
        <w:rPr/>
      </w:pPr>
      <w:r/>
    </w:p>
    <w:p>
      <w:pPr>
        <w:ind w:left="1812"/>
        <w:spacing w:before="69" w:line="219" w:lineRule="auto"/>
        <w:rPr>
          <w:rFonts w:ascii="SimSun" w:hAnsi="SimSun" w:eastAsia="SimSun" w:cs="SimSun"/>
          <w:sz w:val="21"/>
          <w:szCs w:val="21"/>
        </w:rPr>
      </w:pPr>
      <w:r>
        <w:rPr>
          <w:rFonts w:ascii="SimSun" w:hAnsi="SimSun" w:eastAsia="SimSun" w:cs="SimSun"/>
          <w:sz w:val="21"/>
          <w:szCs w:val="21"/>
          <w:b/>
          <w:bCs/>
          <w:spacing w:val="12"/>
        </w:rPr>
        <w:t>数字资源职能是什么样子的</w:t>
      </w:r>
    </w:p>
    <w:p>
      <w:pPr>
        <w:pStyle w:val="BodyText"/>
        <w:spacing w:line="268" w:lineRule="auto"/>
        <w:rPr/>
      </w:pPr>
      <w:r/>
    </w:p>
    <w:p>
      <w:pPr>
        <w:ind w:right="391" w:firstLine="440"/>
        <w:spacing w:before="69" w:line="370" w:lineRule="auto"/>
        <w:jc w:val="both"/>
        <w:rPr>
          <w:rFonts w:ascii="FangSong" w:hAnsi="FangSong" w:eastAsia="FangSong" w:cs="FangSong"/>
          <w:sz w:val="21"/>
          <w:szCs w:val="21"/>
        </w:rPr>
      </w:pPr>
      <w:r>
        <w:rPr>
          <w:rFonts w:ascii="FangSong" w:hAnsi="FangSong" w:eastAsia="FangSong" w:cs="FangSong"/>
          <w:sz w:val="21"/>
          <w:szCs w:val="21"/>
          <w:spacing w:val="-1"/>
        </w:rPr>
        <w:t>数字资源职能看起来像一只章鱼：有一个中央大脑，各种功能分</w:t>
      </w:r>
      <w:r>
        <w:rPr>
          <w:rFonts w:ascii="FangSong" w:hAnsi="FangSong" w:eastAsia="FangSong" w:cs="FangSong"/>
          <w:sz w:val="21"/>
          <w:szCs w:val="21"/>
          <w:spacing w:val="13"/>
        </w:rPr>
        <w:t xml:space="preserve"> </w:t>
      </w:r>
      <w:r>
        <w:rPr>
          <w:rFonts w:ascii="FangSong" w:hAnsi="FangSong" w:eastAsia="FangSong" w:cs="FangSong"/>
          <w:sz w:val="21"/>
          <w:szCs w:val="21"/>
          <w:spacing w:val="-3"/>
        </w:rPr>
        <w:t>布式存在。有少量的控制薄层(例如信息安全、</w:t>
      </w:r>
      <w:r>
        <w:rPr>
          <w:rFonts w:ascii="FangSong" w:hAnsi="FangSong" w:eastAsia="FangSong" w:cs="FangSong"/>
          <w:sz w:val="21"/>
          <w:szCs w:val="21"/>
          <w:spacing w:val="-4"/>
        </w:rPr>
        <w:t>数据标准和高级开放架</w:t>
      </w:r>
      <w:r>
        <w:rPr>
          <w:rFonts w:ascii="FangSong" w:hAnsi="FangSong" w:eastAsia="FangSong" w:cs="FangSong"/>
          <w:sz w:val="21"/>
          <w:szCs w:val="21"/>
        </w:rPr>
        <w:t xml:space="preserve"> </w:t>
      </w:r>
      <w:r>
        <w:rPr>
          <w:rFonts w:ascii="FangSong" w:hAnsi="FangSong" w:eastAsia="FangSong" w:cs="FangSong"/>
          <w:sz w:val="21"/>
          <w:szCs w:val="21"/>
        </w:rPr>
        <w:t>构等),以及用于数字能力构建和颠覆式创新的功能，这是最终的结构</w:t>
      </w:r>
      <w:r>
        <w:rPr>
          <w:rFonts w:ascii="FangSong" w:hAnsi="FangSong" w:eastAsia="FangSong" w:cs="FangSong"/>
          <w:sz w:val="21"/>
          <w:szCs w:val="21"/>
          <w:spacing w:val="12"/>
        </w:rPr>
        <w:t xml:space="preserve"> </w:t>
      </w:r>
      <w:r>
        <w:rPr>
          <w:rFonts w:ascii="FangSong" w:hAnsi="FangSong" w:eastAsia="FangSong" w:cs="FangSong"/>
          <w:sz w:val="21"/>
          <w:szCs w:val="21"/>
          <w:spacing w:val="-7"/>
        </w:rPr>
        <w:t>状态。几乎可以肯定的是，数字化转型过程中的结构会比最终的结构庞</w:t>
      </w:r>
    </w:p>
    <w:p>
      <w:pPr>
        <w:spacing w:before="1" w:line="222" w:lineRule="auto"/>
        <w:rPr>
          <w:rFonts w:ascii="FangSong" w:hAnsi="FangSong" w:eastAsia="FangSong" w:cs="FangSong"/>
          <w:sz w:val="21"/>
          <w:szCs w:val="21"/>
        </w:rPr>
      </w:pPr>
      <w:r>
        <w:rPr>
          <w:rFonts w:ascii="FangSong" w:hAnsi="FangSong" w:eastAsia="FangSong" w:cs="FangSong"/>
          <w:sz w:val="21"/>
          <w:szCs w:val="21"/>
          <w:spacing w:val="-9"/>
        </w:rPr>
        <w:t>大得多。</w:t>
      </w:r>
    </w:p>
    <w:p>
      <w:pPr>
        <w:ind w:right="309" w:firstLine="440"/>
        <w:spacing w:before="172" w:line="370" w:lineRule="auto"/>
        <w:jc w:val="both"/>
        <w:rPr>
          <w:rFonts w:ascii="FangSong" w:hAnsi="FangSong" w:eastAsia="FangSong" w:cs="FangSong"/>
          <w:sz w:val="21"/>
          <w:szCs w:val="21"/>
        </w:rPr>
      </w:pPr>
      <w:r>
        <w:rPr>
          <w:rFonts w:ascii="FangSong" w:hAnsi="FangSong" w:eastAsia="FangSong" w:cs="FangSong"/>
          <w:sz w:val="21"/>
          <w:szCs w:val="21"/>
          <w:spacing w:val="-3"/>
        </w:rPr>
        <w:t>在</w:t>
      </w:r>
      <w:r>
        <w:rPr>
          <w:rFonts w:ascii="Times New Roman" w:hAnsi="Times New Roman" w:eastAsia="Times New Roman" w:cs="Times New Roman"/>
          <w:sz w:val="21"/>
          <w:szCs w:val="21"/>
          <w:spacing w:val="-3"/>
        </w:rPr>
        <w:t>IT</w:t>
      </w:r>
      <w:r>
        <w:rPr>
          <w:rFonts w:ascii="Times New Roman" w:hAnsi="Times New Roman" w:eastAsia="Times New Roman" w:cs="Times New Roman"/>
          <w:sz w:val="21"/>
          <w:szCs w:val="21"/>
          <w:spacing w:val="29"/>
        </w:rPr>
        <w:t xml:space="preserve"> </w:t>
      </w:r>
      <w:r>
        <w:rPr>
          <w:rFonts w:ascii="FangSong" w:hAnsi="FangSong" w:eastAsia="FangSong" w:cs="FangSong"/>
          <w:sz w:val="21"/>
          <w:szCs w:val="21"/>
          <w:spacing w:val="-3"/>
        </w:rPr>
        <w:t>部门内部，技能包括通过影响力进行管理的软技能和用于治</w:t>
      </w:r>
      <w:r>
        <w:rPr>
          <w:rFonts w:ascii="FangSong" w:hAnsi="FangSong" w:eastAsia="FangSong" w:cs="FangSong"/>
          <w:sz w:val="21"/>
          <w:szCs w:val="21"/>
        </w:rPr>
        <w:t xml:space="preserve">  </w:t>
      </w:r>
      <w:r>
        <w:rPr>
          <w:rFonts w:ascii="FangSong" w:hAnsi="FangSong" w:eastAsia="FangSong" w:cs="FangSong"/>
          <w:sz w:val="21"/>
          <w:szCs w:val="21"/>
          <w:spacing w:val="-4"/>
        </w:rPr>
        <w:t>理方面的硬技能。需要不断创造新的商业模式和执行它们的技术技能。</w:t>
      </w:r>
      <w:r>
        <w:rPr>
          <w:rFonts w:ascii="FangSong" w:hAnsi="FangSong" w:eastAsia="FangSong" w:cs="FangSong"/>
          <w:sz w:val="21"/>
          <w:szCs w:val="21"/>
          <w:spacing w:val="8"/>
        </w:rPr>
        <w:t xml:space="preserve"> </w:t>
      </w:r>
      <w:r>
        <w:rPr>
          <w:rFonts w:ascii="FangSong" w:hAnsi="FangSong" w:eastAsia="FangSong" w:cs="FangSong"/>
          <w:sz w:val="21"/>
          <w:szCs w:val="21"/>
          <w:spacing w:val="-1"/>
        </w:rPr>
        <w:t>用户体验、设计思维、战略颠覆式创新或流程系统思维等将与核心技</w:t>
      </w:r>
    </w:p>
    <w:p>
      <w:pPr>
        <w:spacing w:before="1" w:line="220" w:lineRule="auto"/>
        <w:rPr>
          <w:rFonts w:ascii="FangSong" w:hAnsi="FangSong" w:eastAsia="FangSong" w:cs="FangSong"/>
          <w:sz w:val="21"/>
          <w:szCs w:val="21"/>
        </w:rPr>
      </w:pPr>
      <w:r>
        <w:rPr>
          <w:rFonts w:ascii="FangSong" w:hAnsi="FangSong" w:eastAsia="FangSong" w:cs="FangSong"/>
          <w:sz w:val="21"/>
          <w:szCs w:val="21"/>
          <w:spacing w:val="-11"/>
        </w:rPr>
        <w:t>术，或行业垂直技能同等重要。</w:t>
      </w:r>
    </w:p>
    <w:p>
      <w:pPr>
        <w:pStyle w:val="BodyText"/>
        <w:spacing w:line="279" w:lineRule="auto"/>
        <w:rPr/>
      </w:pPr>
      <w:r/>
    </w:p>
    <w:p>
      <w:pPr>
        <w:ind w:left="442"/>
        <w:spacing w:before="69" w:line="219" w:lineRule="auto"/>
        <w:rPr>
          <w:rFonts w:ascii="SimSun" w:hAnsi="SimSun" w:eastAsia="SimSun" w:cs="SimSun"/>
          <w:sz w:val="21"/>
          <w:szCs w:val="21"/>
        </w:rPr>
      </w:pPr>
      <w:r>
        <w:rPr>
          <w:rFonts w:ascii="SimSun" w:hAnsi="SimSun" w:eastAsia="SimSun" w:cs="SimSun"/>
          <w:sz w:val="21"/>
          <w:szCs w:val="21"/>
          <w:b/>
          <w:bCs/>
          <w:spacing w:val="-9"/>
        </w:rPr>
        <w:t>需要更改名称吗</w:t>
      </w:r>
    </w:p>
    <w:p>
      <w:pPr>
        <w:ind w:right="386" w:firstLine="440"/>
        <w:spacing w:before="219" w:line="370" w:lineRule="auto"/>
        <w:jc w:val="both"/>
        <w:rPr>
          <w:rFonts w:ascii="FangSong" w:hAnsi="FangSong" w:eastAsia="FangSong" w:cs="FangSong"/>
          <w:sz w:val="21"/>
          <w:szCs w:val="21"/>
        </w:rPr>
      </w:pPr>
      <w:r>
        <w:rPr>
          <w:rFonts w:ascii="FangSong" w:hAnsi="FangSong" w:eastAsia="FangSong" w:cs="FangSong"/>
          <w:sz w:val="21"/>
          <w:szCs w:val="21"/>
          <w:spacing w:val="-1"/>
        </w:rPr>
        <w:t>新名称本身就是一个重要的意向标志，这是一个从技术焦点到资</w:t>
      </w:r>
      <w:r>
        <w:rPr>
          <w:rFonts w:ascii="FangSong" w:hAnsi="FangSong" w:eastAsia="FangSong" w:cs="FangSong"/>
          <w:sz w:val="21"/>
          <w:szCs w:val="21"/>
          <w:spacing w:val="13"/>
        </w:rPr>
        <w:t xml:space="preserve"> </w:t>
      </w:r>
      <w:r>
        <w:rPr>
          <w:rFonts w:ascii="FangSong" w:hAnsi="FangSong" w:eastAsia="FangSong" w:cs="FangSong"/>
          <w:sz w:val="21"/>
          <w:szCs w:val="21"/>
          <w:spacing w:val="-6"/>
        </w:rPr>
        <w:t>源焦点的转变。这也是一个为第五阶段永久性数字化转</w:t>
      </w:r>
      <w:r>
        <w:rPr>
          <w:rFonts w:ascii="FangSong" w:hAnsi="FangSong" w:eastAsia="FangSong" w:cs="FangSong"/>
          <w:sz w:val="21"/>
          <w:szCs w:val="21"/>
          <w:spacing w:val="-7"/>
        </w:rPr>
        <w:t>型设定明确方向</w:t>
      </w:r>
    </w:p>
    <w:p>
      <w:pPr>
        <w:spacing w:before="1" w:line="221" w:lineRule="auto"/>
        <w:rPr>
          <w:rFonts w:ascii="FangSong" w:hAnsi="FangSong" w:eastAsia="FangSong" w:cs="FangSong"/>
          <w:sz w:val="21"/>
          <w:szCs w:val="21"/>
        </w:rPr>
      </w:pPr>
      <w:r>
        <w:rPr>
          <w:rFonts w:ascii="FangSong" w:hAnsi="FangSong" w:eastAsia="FangSong" w:cs="FangSong"/>
          <w:sz w:val="21"/>
          <w:szCs w:val="21"/>
          <w:spacing w:val="-7"/>
        </w:rPr>
        <w:t>的机会。从战术上讲，这也可以为突然出现的一系列令人困惑的头衔提</w:t>
      </w:r>
    </w:p>
    <w:p>
      <w:pPr>
        <w:spacing w:line="221" w:lineRule="auto"/>
        <w:sectPr>
          <w:pgSz w:w="8520" w:h="12710"/>
          <w:pgMar w:top="400" w:right="595" w:bottom="400" w:left="1219" w:header="0" w:footer="0" w:gutter="0"/>
        </w:sectPr>
        <w:rPr>
          <w:rFonts w:ascii="FangSong" w:hAnsi="FangSong" w:eastAsia="FangSong" w:cs="FangSong"/>
          <w:sz w:val="21"/>
          <w:szCs w:val="21"/>
        </w:rPr>
      </w:pPr>
    </w:p>
    <w:p>
      <w:pPr>
        <w:pStyle w:val="BodyText"/>
        <w:spacing w:line="399" w:lineRule="auto"/>
        <w:rPr/>
      </w:pPr>
      <w:r>
        <w:drawing>
          <wp:anchor distT="0" distB="0" distL="0" distR="0" simplePos="0" relativeHeight="253469696" behindDoc="0" locked="0" layoutInCell="0" allowOverlap="1">
            <wp:simplePos x="0" y="0"/>
            <wp:positionH relativeFrom="page">
              <wp:posOffset>241294</wp:posOffset>
            </wp:positionH>
            <wp:positionV relativeFrom="page">
              <wp:posOffset>7200904</wp:posOffset>
            </wp:positionV>
            <wp:extent cx="2063775" cy="6380"/>
            <wp:effectExtent l="0" t="0" r="0" b="0"/>
            <wp:wrapNone/>
            <wp:docPr id="138" name="IM 138"/>
            <wp:cNvGraphicFramePr/>
            <a:graphic>
              <a:graphicData uri="http://schemas.openxmlformats.org/drawingml/2006/picture">
                <pic:pic>
                  <pic:nvPicPr>
                    <pic:cNvPr id="138" name="IM 138"/>
                    <pic:cNvPicPr/>
                  </pic:nvPicPr>
                  <pic:blipFill>
                    <a:blip r:embed="rId93"/>
                    <a:stretch>
                      <a:fillRect/>
                    </a:stretch>
                  </pic:blipFill>
                  <pic:spPr>
                    <a:xfrm rot="0">
                      <a:off x="0" y="0"/>
                      <a:ext cx="2063775" cy="6380"/>
                    </a:xfrm>
                    <a:prstGeom prst="rect">
                      <a:avLst/>
                    </a:prstGeom>
                  </pic:spPr>
                </pic:pic>
              </a:graphicData>
            </a:graphic>
          </wp:anchor>
        </w:drawing>
      </w:r>
      <w:r/>
    </w:p>
    <w:p>
      <w:pPr>
        <w:spacing w:before="55" w:line="219" w:lineRule="auto"/>
        <w:rPr>
          <w:rFonts w:ascii="SimSun" w:hAnsi="SimSun" w:eastAsia="SimSun" w:cs="SimSun"/>
          <w:sz w:val="17"/>
          <w:szCs w:val="17"/>
        </w:rPr>
      </w:pPr>
      <w:r>
        <w:rPr>
          <w:rFonts w:ascii="SimSun" w:hAnsi="SimSun" w:eastAsia="SimSun" w:cs="SimSun"/>
          <w:sz w:val="17"/>
          <w:szCs w:val="17"/>
          <w:spacing w:val="-4"/>
        </w:rPr>
        <w:t>160</w:t>
      </w:r>
      <w:r>
        <w:rPr>
          <w:rFonts w:ascii="SimSun" w:hAnsi="SimSun" w:eastAsia="SimSun" w:cs="SimSun"/>
          <w:sz w:val="17"/>
          <w:szCs w:val="17"/>
          <w:spacing w:val="32"/>
        </w:rPr>
        <w:t xml:space="preserve">  </w:t>
      </w:r>
      <w:r>
        <w:rPr>
          <w:rFonts w:ascii="SimSun" w:hAnsi="SimSun" w:eastAsia="SimSun" w:cs="SimSun"/>
          <w:sz w:val="17"/>
          <w:szCs w:val="17"/>
          <w:spacing w:val="-4"/>
        </w:rPr>
        <w:t>第二部分 数字化转型五阶段路线图</w:t>
      </w:r>
    </w:p>
    <w:p>
      <w:pPr>
        <w:pStyle w:val="BodyText"/>
        <w:spacing w:line="255" w:lineRule="auto"/>
        <w:rPr/>
      </w:pPr>
      <w:r/>
    </w:p>
    <w:p>
      <w:pPr>
        <w:pStyle w:val="BodyText"/>
        <w:spacing w:line="256" w:lineRule="auto"/>
        <w:rPr/>
      </w:pPr>
      <w:r/>
    </w:p>
    <w:p>
      <w:pPr>
        <w:pStyle w:val="BodyText"/>
        <w:spacing w:line="256" w:lineRule="auto"/>
        <w:rPr/>
      </w:pPr>
      <w:r/>
    </w:p>
    <w:p>
      <w:pPr>
        <w:spacing w:before="72" w:line="403" w:lineRule="exact"/>
        <w:jc w:val="right"/>
        <w:rPr>
          <w:rFonts w:ascii="FangSong" w:hAnsi="FangSong" w:eastAsia="FangSong" w:cs="FangSong"/>
          <w:sz w:val="22"/>
          <w:szCs w:val="22"/>
        </w:rPr>
      </w:pPr>
      <w:r>
        <w:rPr>
          <w:rFonts w:ascii="FangSong" w:hAnsi="FangSong" w:eastAsia="FangSong" w:cs="FangSong"/>
          <w:sz w:val="22"/>
          <w:szCs w:val="22"/>
          <w:spacing w:val="-13"/>
          <w:position w:val="13"/>
        </w:rPr>
        <w:t>供一些合理性，比如首席数字官、首席数据官、首席分析官、转型官、</w:t>
      </w:r>
    </w:p>
    <w:p>
      <w:pPr>
        <w:ind w:left="480"/>
        <w:spacing w:line="221" w:lineRule="auto"/>
        <w:rPr>
          <w:rFonts w:ascii="FangSong" w:hAnsi="FangSong" w:eastAsia="FangSong" w:cs="FangSong"/>
          <w:sz w:val="22"/>
          <w:szCs w:val="22"/>
        </w:rPr>
      </w:pPr>
      <w:r>
        <w:rPr>
          <w:rFonts w:ascii="FangSong" w:hAnsi="FangSong" w:eastAsia="FangSong" w:cs="FangSong"/>
          <w:sz w:val="22"/>
          <w:szCs w:val="22"/>
          <w:spacing w:val="-16"/>
        </w:rPr>
        <w:t>首席信息安全官、首席信息官和全球业务服</w:t>
      </w:r>
      <w:r>
        <w:rPr>
          <w:rFonts w:ascii="FangSong" w:hAnsi="FangSong" w:eastAsia="FangSong" w:cs="FangSong"/>
          <w:sz w:val="22"/>
          <w:szCs w:val="22"/>
          <w:spacing w:val="-17"/>
        </w:rPr>
        <w:t>务官。</w:t>
      </w:r>
    </w:p>
    <w:p>
      <w:pPr>
        <w:pStyle w:val="BodyText"/>
        <w:spacing w:line="264" w:lineRule="auto"/>
        <w:rPr/>
      </w:pPr>
      <w:r/>
    </w:p>
    <w:p>
      <w:pPr>
        <w:pStyle w:val="BodyText"/>
        <w:spacing w:line="264" w:lineRule="auto"/>
        <w:rPr/>
      </w:pPr>
      <w:r/>
    </w:p>
    <w:p>
      <w:pPr>
        <w:ind w:left="483"/>
        <w:spacing w:before="85" w:line="219" w:lineRule="auto"/>
        <w:rPr>
          <w:rFonts w:ascii="SimSun" w:hAnsi="SimSun" w:eastAsia="SimSun" w:cs="SimSun"/>
          <w:sz w:val="26"/>
          <w:szCs w:val="26"/>
        </w:rPr>
      </w:pPr>
      <w:r>
        <w:rPr>
          <w:rFonts w:ascii="SimSun" w:hAnsi="SimSun" w:eastAsia="SimSun" w:cs="SimSun"/>
          <w:sz w:val="26"/>
          <w:szCs w:val="26"/>
          <w:b/>
          <w:bCs/>
          <w:spacing w:val="-9"/>
        </w:rPr>
        <w:t>构建全企业范围的新型数字化能力</w:t>
      </w:r>
    </w:p>
    <w:p>
      <w:pPr>
        <w:pStyle w:val="BodyText"/>
        <w:spacing w:line="413" w:lineRule="auto"/>
        <w:rPr/>
      </w:pPr>
      <w:r/>
    </w:p>
    <w:p>
      <w:pPr>
        <w:ind w:left="480" w:right="72" w:firstLine="439"/>
        <w:spacing w:before="72" w:line="367" w:lineRule="auto"/>
        <w:jc w:val="both"/>
        <w:rPr>
          <w:rFonts w:ascii="SimSun" w:hAnsi="SimSun" w:eastAsia="SimSun" w:cs="SimSun"/>
          <w:sz w:val="22"/>
          <w:szCs w:val="22"/>
        </w:rPr>
      </w:pPr>
      <w:r>
        <w:rPr>
          <w:rFonts w:ascii="SimSun" w:hAnsi="SimSun" w:eastAsia="SimSun" w:cs="SimSun"/>
          <w:sz w:val="22"/>
          <w:szCs w:val="22"/>
          <w:spacing w:val="-2"/>
        </w:rPr>
        <w:t>2014年，美国电话电报公司制订了一项雄心勃勃的计</w:t>
      </w:r>
      <w:r>
        <w:rPr>
          <w:rFonts w:ascii="SimSun" w:hAnsi="SimSun" w:eastAsia="SimSun" w:cs="SimSun"/>
          <w:sz w:val="22"/>
          <w:szCs w:val="22"/>
          <w:spacing w:val="-3"/>
        </w:rPr>
        <w:t>划：重新</w:t>
      </w:r>
      <w:r>
        <w:rPr>
          <w:rFonts w:ascii="SimSun" w:hAnsi="SimSun" w:eastAsia="SimSun" w:cs="SimSun"/>
          <w:sz w:val="22"/>
          <w:szCs w:val="22"/>
        </w:rPr>
        <w:t xml:space="preserve"> </w:t>
      </w:r>
      <w:r>
        <w:rPr>
          <w:rFonts w:ascii="SimSun" w:hAnsi="SimSun" w:eastAsia="SimSun" w:cs="SimSun"/>
          <w:sz w:val="22"/>
          <w:szCs w:val="22"/>
          <w:spacing w:val="5"/>
        </w:rPr>
        <w:t>培训10万名员工，为数字化未来做好准备。该公司25万多名员工</w:t>
      </w:r>
      <w:r>
        <w:rPr>
          <w:rFonts w:ascii="SimSun" w:hAnsi="SimSun" w:eastAsia="SimSun" w:cs="SimSun"/>
          <w:sz w:val="22"/>
          <w:szCs w:val="22"/>
          <w:spacing w:val="11"/>
        </w:rPr>
        <w:t xml:space="preserve"> </w:t>
      </w:r>
      <w:r>
        <w:rPr>
          <w:rFonts w:ascii="SimSun" w:hAnsi="SimSun" w:eastAsia="SimSun" w:cs="SimSun"/>
          <w:sz w:val="22"/>
          <w:szCs w:val="22"/>
          <w:spacing w:val="5"/>
        </w:rPr>
        <w:t>中，约有一半在科学、技术、工程和数学领域工作；大约有</w:t>
      </w:r>
      <w:r>
        <w:rPr>
          <w:rFonts w:ascii="SimSun" w:hAnsi="SimSun" w:eastAsia="SimSun" w:cs="SimSun"/>
          <w:sz w:val="22"/>
          <w:szCs w:val="22"/>
          <w:spacing w:val="4"/>
        </w:rPr>
        <w:t>10万</w:t>
      </w:r>
      <w:r>
        <w:rPr>
          <w:rFonts w:ascii="SimSun" w:hAnsi="SimSun" w:eastAsia="SimSun" w:cs="SimSun"/>
          <w:sz w:val="22"/>
          <w:szCs w:val="22"/>
        </w:rPr>
        <w:t xml:space="preserve"> </w:t>
      </w:r>
      <w:r>
        <w:rPr>
          <w:rFonts w:ascii="SimSun" w:hAnsi="SimSun" w:eastAsia="SimSun" w:cs="SimSun"/>
          <w:sz w:val="22"/>
          <w:szCs w:val="22"/>
          <w:spacing w:val="5"/>
        </w:rPr>
        <w:t>名员工从事硬件开发方面的工作，而这些业务在未来</w:t>
      </w:r>
      <w:r>
        <w:rPr>
          <w:rFonts w:ascii="SimSun" w:hAnsi="SimSun" w:eastAsia="SimSun" w:cs="SimSun"/>
          <w:sz w:val="22"/>
          <w:szCs w:val="22"/>
          <w:spacing w:val="4"/>
        </w:rPr>
        <w:t>10年将不复</w:t>
      </w:r>
      <w:r>
        <w:rPr>
          <w:rFonts w:ascii="SimSun" w:hAnsi="SimSun" w:eastAsia="SimSun" w:cs="SimSun"/>
          <w:sz w:val="22"/>
          <w:szCs w:val="22"/>
        </w:rPr>
        <w:t xml:space="preserve"> </w:t>
      </w:r>
      <w:r>
        <w:rPr>
          <w:rFonts w:ascii="SimSun" w:hAnsi="SimSun" w:eastAsia="SimSun" w:cs="SimSun"/>
          <w:sz w:val="22"/>
          <w:szCs w:val="22"/>
          <w:spacing w:val="-6"/>
        </w:rPr>
        <w:t>存在37。做出抉择并不是一个简单的过程</w:t>
      </w:r>
      <w:r>
        <w:rPr>
          <w:rFonts w:ascii="SimSun" w:hAnsi="SimSun" w:eastAsia="SimSun" w:cs="SimSun"/>
          <w:sz w:val="22"/>
          <w:szCs w:val="22"/>
          <w:spacing w:val="-98"/>
        </w:rPr>
        <w:t xml:space="preserve"> </w:t>
      </w:r>
      <w:r>
        <w:rPr>
          <w:rFonts w:ascii="SimSun" w:hAnsi="SimSun" w:eastAsia="SimSun" w:cs="SimSun"/>
          <w:sz w:val="22"/>
          <w:szCs w:val="22"/>
          <w:u w:val="single" w:color="auto"/>
          <w:spacing w:val="33"/>
        </w:rPr>
        <w:t xml:space="preserve">   </w:t>
      </w:r>
      <w:r>
        <w:rPr>
          <w:rFonts w:ascii="SimSun" w:hAnsi="SimSun" w:eastAsia="SimSun" w:cs="SimSun"/>
          <w:sz w:val="22"/>
          <w:szCs w:val="22"/>
          <w:spacing w:val="-90"/>
        </w:rPr>
        <w:t xml:space="preserve"> </w:t>
      </w:r>
      <w:r>
        <w:rPr>
          <w:rFonts w:ascii="SimSun" w:hAnsi="SimSun" w:eastAsia="SimSun" w:cs="SimSun"/>
          <w:sz w:val="22"/>
          <w:szCs w:val="22"/>
          <w:spacing w:val="-6"/>
        </w:rPr>
        <w:t>-或者雇用数万掌握新</w:t>
      </w:r>
      <w:r>
        <w:rPr>
          <w:rFonts w:ascii="SimSun" w:hAnsi="SimSun" w:eastAsia="SimSun" w:cs="SimSun"/>
          <w:sz w:val="22"/>
          <w:szCs w:val="22"/>
        </w:rPr>
        <w:t xml:space="preserve"> </w:t>
      </w:r>
      <w:r>
        <w:rPr>
          <w:rFonts w:ascii="SimSun" w:hAnsi="SimSun" w:eastAsia="SimSun" w:cs="SimSun"/>
          <w:sz w:val="22"/>
          <w:szCs w:val="22"/>
          <w:spacing w:val="-2"/>
        </w:rPr>
        <w:t>技术的人，或者对现有的员工进行大量的再培训。美国电话电报公</w:t>
      </w:r>
      <w:r>
        <w:rPr>
          <w:rFonts w:ascii="SimSun" w:hAnsi="SimSun" w:eastAsia="SimSun" w:cs="SimSun"/>
          <w:sz w:val="22"/>
          <w:szCs w:val="22"/>
        </w:rPr>
        <w:t xml:space="preserve"> </w:t>
      </w:r>
      <w:r>
        <w:rPr>
          <w:rFonts w:ascii="SimSun" w:hAnsi="SimSun" w:eastAsia="SimSun" w:cs="SimSun"/>
          <w:sz w:val="22"/>
          <w:szCs w:val="22"/>
          <w:spacing w:val="-4"/>
        </w:rPr>
        <w:t>司选择了后者。如今，它的“职工2020”(Workforce</w:t>
      </w:r>
      <w:r>
        <w:rPr>
          <w:rFonts w:ascii="SimSun" w:hAnsi="SimSun" w:eastAsia="SimSun" w:cs="SimSun"/>
          <w:sz w:val="22"/>
          <w:szCs w:val="22"/>
          <w:spacing w:val="38"/>
        </w:rPr>
        <w:t xml:space="preserve">   </w:t>
      </w:r>
      <w:r>
        <w:rPr>
          <w:rFonts w:ascii="SimSun" w:hAnsi="SimSun" w:eastAsia="SimSun" w:cs="SimSun"/>
          <w:sz w:val="22"/>
          <w:szCs w:val="22"/>
          <w:spacing w:val="-4"/>
        </w:rPr>
        <w:t>2020)项目</w:t>
      </w:r>
      <w:r>
        <w:rPr>
          <w:rFonts w:ascii="SimSun" w:hAnsi="SimSun" w:eastAsia="SimSun" w:cs="SimSun"/>
          <w:sz w:val="22"/>
          <w:szCs w:val="22"/>
        </w:rPr>
        <w:t xml:space="preserve"> </w:t>
      </w:r>
      <w:r>
        <w:rPr>
          <w:rFonts w:ascii="SimSun" w:hAnsi="SimSun" w:eastAsia="SimSun" w:cs="SimSun"/>
          <w:sz w:val="22"/>
          <w:szCs w:val="22"/>
          <w:spacing w:val="6"/>
        </w:rPr>
        <w:t>计划花费10亿美元开展一项基于互联网的长期</w:t>
      </w:r>
      <w:r>
        <w:rPr>
          <w:rFonts w:ascii="SimSun" w:hAnsi="SimSun" w:eastAsia="SimSun" w:cs="SimSun"/>
          <w:sz w:val="22"/>
          <w:szCs w:val="22"/>
          <w:spacing w:val="5"/>
        </w:rPr>
        <w:t>培训，其中包括与</w:t>
      </w:r>
      <w:r>
        <w:rPr>
          <w:rFonts w:ascii="SimSun" w:hAnsi="SimSun" w:eastAsia="SimSun" w:cs="SimSun"/>
          <w:sz w:val="22"/>
          <w:szCs w:val="22"/>
        </w:rPr>
        <w:t xml:space="preserve"> </w:t>
      </w:r>
      <w:r>
        <w:rPr>
          <w:rFonts w:ascii="SimSun" w:hAnsi="SimSun" w:eastAsia="SimSun" w:cs="SimSun"/>
          <w:sz w:val="22"/>
          <w:szCs w:val="22"/>
          <w:spacing w:val="-2"/>
        </w:rPr>
        <w:t>大学和在线课程提供商进行合作，以及针对未来职业发展的新型内</w:t>
      </w:r>
    </w:p>
    <w:p>
      <w:pPr>
        <w:ind w:left="480"/>
        <w:spacing w:line="219" w:lineRule="auto"/>
        <w:rPr>
          <w:rFonts w:ascii="SimSun" w:hAnsi="SimSun" w:eastAsia="SimSun" w:cs="SimSun"/>
          <w:sz w:val="22"/>
          <w:szCs w:val="22"/>
        </w:rPr>
      </w:pPr>
      <w:r>
        <w:rPr>
          <w:rFonts w:ascii="SimSun" w:hAnsi="SimSun" w:eastAsia="SimSun" w:cs="SimSun"/>
          <w:sz w:val="22"/>
          <w:szCs w:val="22"/>
          <w:spacing w:val="-6"/>
        </w:rPr>
        <w:t>部能力构建。</w:t>
      </w:r>
    </w:p>
    <w:p>
      <w:pPr>
        <w:pStyle w:val="BodyText"/>
        <w:spacing w:line="255" w:lineRule="auto"/>
        <w:rPr/>
      </w:pPr>
      <w:r/>
    </w:p>
    <w:p>
      <w:pPr>
        <w:ind w:left="919"/>
        <w:spacing w:before="72" w:line="450" w:lineRule="exact"/>
        <w:rPr>
          <w:rFonts w:ascii="SimSun" w:hAnsi="SimSun" w:eastAsia="SimSun" w:cs="SimSun"/>
          <w:sz w:val="22"/>
          <w:szCs w:val="22"/>
        </w:rPr>
      </w:pPr>
      <w:r>
        <w:rPr>
          <w:rFonts w:ascii="SimSun" w:hAnsi="SimSun" w:eastAsia="SimSun" w:cs="SimSun"/>
          <w:sz w:val="22"/>
          <w:szCs w:val="22"/>
          <w:spacing w:val="-2"/>
          <w:position w:val="17"/>
        </w:rPr>
        <w:t>这是一项有坚实基础的大胆战略。人工智能、云计算和</w:t>
      </w:r>
      <w:r>
        <w:rPr>
          <w:rFonts w:ascii="SimSun" w:hAnsi="SimSun" w:eastAsia="SimSun" w:cs="SimSun"/>
          <w:sz w:val="22"/>
          <w:szCs w:val="22"/>
          <w:spacing w:val="-3"/>
          <w:position w:val="17"/>
        </w:rPr>
        <w:t>网络安</w:t>
      </w:r>
    </w:p>
    <w:p>
      <w:pPr>
        <w:ind w:left="480"/>
        <w:spacing w:line="218" w:lineRule="auto"/>
        <w:rPr>
          <w:rFonts w:ascii="SimSun" w:hAnsi="SimSun" w:eastAsia="SimSun" w:cs="SimSun"/>
          <w:sz w:val="22"/>
          <w:szCs w:val="22"/>
        </w:rPr>
      </w:pPr>
      <w:r>
        <w:rPr>
          <w:rFonts w:ascii="SimSun" w:hAnsi="SimSun" w:eastAsia="SimSun" w:cs="SimSun"/>
          <w:sz w:val="22"/>
          <w:szCs w:val="22"/>
          <w:spacing w:val="-2"/>
        </w:rPr>
        <w:t>全等领域的新数字技术技能不仅供不应求，而且发展速度也快于招</w:t>
      </w:r>
    </w:p>
    <w:p>
      <w:pPr>
        <w:spacing w:line="114" w:lineRule="exact"/>
        <w:rPr/>
      </w:pPr>
      <w:r/>
    </w:p>
    <w:p>
      <w:pPr>
        <w:spacing w:line="114" w:lineRule="exact"/>
        <w:sectPr>
          <w:pgSz w:w="8520" w:h="12720"/>
          <w:pgMar w:top="400" w:right="1249" w:bottom="400" w:left="370" w:header="0" w:footer="0" w:gutter="0"/>
          <w:cols w:equalWidth="0" w:num="1">
            <w:col w:w="6900" w:space="0"/>
          </w:cols>
        </w:sectPr>
        <w:rPr/>
      </w:pPr>
    </w:p>
    <w:p>
      <w:pPr>
        <w:pStyle w:val="BodyText"/>
        <w:spacing w:line="283" w:lineRule="auto"/>
        <w:rPr/>
      </w:pPr>
      <w:r/>
    </w:p>
    <w:p>
      <w:pPr>
        <w:pStyle w:val="BodyText"/>
        <w:spacing w:line="283" w:lineRule="auto"/>
        <w:rPr/>
      </w:pPr>
      <w:r/>
    </w:p>
    <w:p>
      <w:pPr>
        <w:ind w:left="59" w:right="372" w:firstLine="420"/>
        <w:spacing w:before="72" w:line="369" w:lineRule="auto"/>
        <w:jc w:val="both"/>
        <w:rPr>
          <w:rFonts w:ascii="KaiTi" w:hAnsi="KaiTi" w:eastAsia="KaiTi" w:cs="KaiTi"/>
          <w:sz w:val="22"/>
          <w:szCs w:val="22"/>
        </w:rPr>
      </w:pPr>
      <w:r>
        <w:rPr>
          <w:rFonts w:ascii="KaiTi" w:hAnsi="KaiTi" w:eastAsia="KaiTi" w:cs="KaiTi"/>
          <w:sz w:val="22"/>
          <w:szCs w:val="22"/>
          <w:spacing w:val="-9"/>
        </w:rPr>
        <w:t>企业层面的数字技能再培训能</w:t>
      </w:r>
      <w:r>
        <w:rPr>
          <w:rFonts w:ascii="KaiTi" w:hAnsi="KaiTi" w:eastAsia="KaiTi" w:cs="KaiTi"/>
          <w:sz w:val="22"/>
          <w:szCs w:val="22"/>
          <w:spacing w:val="3"/>
        </w:rPr>
        <w:t xml:space="preserve"> </w:t>
      </w:r>
      <w:r>
        <w:rPr>
          <w:rFonts w:ascii="KaiTi" w:hAnsi="KaiTi" w:eastAsia="KaiTi" w:cs="KaiTi"/>
          <w:sz w:val="22"/>
          <w:szCs w:val="22"/>
          <w:spacing w:val="-10"/>
        </w:rPr>
        <w:t>够构建起关键的人力资源能力，这</w:t>
      </w:r>
    </w:p>
    <w:p>
      <w:pPr>
        <w:ind w:left="59"/>
        <w:spacing w:before="2" w:line="222" w:lineRule="auto"/>
        <w:rPr>
          <w:rFonts w:ascii="KaiTi" w:hAnsi="KaiTi" w:eastAsia="KaiTi" w:cs="KaiTi"/>
          <w:sz w:val="22"/>
          <w:szCs w:val="22"/>
        </w:rPr>
      </w:pPr>
      <w:r>
        <w:rPr>
          <w:rFonts w:ascii="KaiTi" w:hAnsi="KaiTi" w:eastAsia="KaiTi" w:cs="KaiTi"/>
          <w:sz w:val="22"/>
          <w:szCs w:val="22"/>
          <w:spacing w:val="-12"/>
        </w:rPr>
        <w:t>是企业实现数字化运营的新支柱。</w:t>
      </w:r>
    </w:p>
    <w:p>
      <w:pPr>
        <w:pStyle w:val="BodyText"/>
        <w:spacing w:line="14" w:lineRule="auto"/>
        <w:rPr>
          <w:sz w:val="2"/>
        </w:rPr>
      </w:pPr>
      <w:r>
        <w:rPr>
          <w:sz w:val="2"/>
          <w:szCs w:val="2"/>
        </w:rPr>
        <w:br w:type="column"/>
      </w:r>
    </w:p>
    <w:p>
      <w:pPr>
        <w:ind w:right="77"/>
        <w:spacing w:before="46" w:line="369" w:lineRule="auto"/>
        <w:jc w:val="both"/>
        <w:rPr>
          <w:rFonts w:ascii="SimSun" w:hAnsi="SimSun" w:eastAsia="SimSun" w:cs="SimSun"/>
          <w:sz w:val="22"/>
          <w:szCs w:val="22"/>
        </w:rPr>
      </w:pPr>
      <w:r>
        <w:rPr>
          <w:rFonts w:ascii="SimSun" w:hAnsi="SimSun" w:eastAsia="SimSun" w:cs="SimSun"/>
          <w:sz w:val="22"/>
          <w:szCs w:val="22"/>
          <w:spacing w:val="1"/>
        </w:rPr>
        <w:t>聘新员工的速度38。传统的招聘</w:t>
      </w:r>
      <w:r>
        <w:rPr>
          <w:rFonts w:ascii="SimSun" w:hAnsi="SimSun" w:eastAsia="SimSun" w:cs="SimSun"/>
          <w:sz w:val="22"/>
          <w:szCs w:val="22"/>
          <w:spacing w:val="2"/>
        </w:rPr>
        <w:t xml:space="preserve"> </w:t>
      </w:r>
      <w:r>
        <w:rPr>
          <w:rFonts w:ascii="SimSun" w:hAnsi="SimSun" w:eastAsia="SimSun" w:cs="SimSun"/>
          <w:sz w:val="22"/>
          <w:szCs w:val="22"/>
          <w:spacing w:val="3"/>
        </w:rPr>
        <w:t>和培训项目已经跟不上企业发展</w:t>
      </w:r>
      <w:r>
        <w:rPr>
          <w:rFonts w:ascii="SimSun" w:hAnsi="SimSun" w:eastAsia="SimSun" w:cs="SimSun"/>
          <w:sz w:val="22"/>
          <w:szCs w:val="22"/>
        </w:rPr>
        <w:t xml:space="preserve"> </w:t>
      </w:r>
      <w:r>
        <w:rPr>
          <w:rFonts w:ascii="SimSun" w:hAnsi="SimSun" w:eastAsia="SimSun" w:cs="SimSun"/>
          <w:sz w:val="22"/>
          <w:szCs w:val="22"/>
          <w:spacing w:val="1"/>
        </w:rPr>
        <w:t>的步伐。另一种应对方法是对现</w:t>
      </w:r>
      <w:r>
        <w:rPr>
          <w:rFonts w:ascii="SimSun" w:hAnsi="SimSun" w:eastAsia="SimSun" w:cs="SimSun"/>
          <w:sz w:val="22"/>
          <w:szCs w:val="22"/>
          <w:spacing w:val="3"/>
        </w:rPr>
        <w:t xml:space="preserve"> </w:t>
      </w:r>
      <w:r>
        <w:rPr>
          <w:rFonts w:ascii="SimSun" w:hAnsi="SimSun" w:eastAsia="SimSun" w:cs="SimSun"/>
          <w:sz w:val="22"/>
          <w:szCs w:val="22"/>
          <w:spacing w:val="1"/>
        </w:rPr>
        <w:t>有劳动力进行技能培训，至少可</w:t>
      </w:r>
    </w:p>
    <w:p>
      <w:pPr>
        <w:spacing w:before="1" w:line="184" w:lineRule="auto"/>
        <w:rPr>
          <w:rFonts w:ascii="SimSun" w:hAnsi="SimSun" w:eastAsia="SimSun" w:cs="SimSun"/>
          <w:sz w:val="22"/>
          <w:szCs w:val="22"/>
        </w:rPr>
      </w:pPr>
      <w:r>
        <w:rPr>
          <w:rFonts w:ascii="SimSun" w:hAnsi="SimSun" w:eastAsia="SimSun" w:cs="SimSun"/>
          <w:sz w:val="22"/>
          <w:szCs w:val="22"/>
          <w:spacing w:val="-9"/>
        </w:rPr>
        <w:t>以部分弥补技能缺口。</w:t>
      </w:r>
    </w:p>
    <w:p>
      <w:pPr>
        <w:spacing w:line="184" w:lineRule="auto"/>
        <w:sectPr>
          <w:type w:val="continuous"/>
          <w:pgSz w:w="8520" w:h="12720"/>
          <w:pgMar w:top="400" w:right="1249" w:bottom="400" w:left="370" w:header="0" w:footer="0" w:gutter="0"/>
          <w:cols w:equalWidth="0" w:num="2">
            <w:col w:w="3600" w:space="100"/>
            <w:col w:w="3201" w:space="0"/>
          </w:cols>
        </w:sectPr>
        <w:rPr>
          <w:rFonts w:ascii="SimSun" w:hAnsi="SimSun" w:eastAsia="SimSun" w:cs="SimSun"/>
          <w:sz w:val="22"/>
          <w:szCs w:val="22"/>
        </w:rPr>
      </w:pPr>
    </w:p>
    <w:p>
      <w:pPr>
        <w:spacing w:before="36" w:line="219" w:lineRule="auto"/>
        <w:jc w:val="right"/>
        <w:rPr>
          <w:rFonts w:ascii="SimSun" w:hAnsi="SimSun" w:eastAsia="SimSun" w:cs="SimSun"/>
          <w:sz w:val="18"/>
          <w:szCs w:val="18"/>
        </w:rPr>
      </w:pPr>
      <w:r>
        <w:rPr>
          <w:rFonts w:ascii="SimSun" w:hAnsi="SimSun" w:eastAsia="SimSun" w:cs="SimSun"/>
          <w:sz w:val="18"/>
          <w:szCs w:val="18"/>
          <w:spacing w:val="-1"/>
        </w:rPr>
        <w:t>第9章</w:t>
      </w:r>
      <w:r>
        <w:rPr>
          <w:rFonts w:ascii="SimSun" w:hAnsi="SimSun" w:eastAsia="SimSun" w:cs="SimSun"/>
          <w:sz w:val="18"/>
          <w:szCs w:val="18"/>
          <w:spacing w:val="16"/>
        </w:rPr>
        <w:t xml:space="preserve"> </w:t>
      </w:r>
      <w:r>
        <w:rPr>
          <w:rFonts w:ascii="SimSun" w:hAnsi="SimSun" w:eastAsia="SimSun" w:cs="SimSun"/>
          <w:sz w:val="18"/>
          <w:szCs w:val="18"/>
          <w:spacing w:val="-1"/>
        </w:rPr>
        <w:t>数字化再造</w:t>
      </w:r>
      <w:r>
        <w:rPr>
          <w:rFonts w:ascii="SimSun" w:hAnsi="SimSun" w:eastAsia="SimSun" w:cs="SimSun"/>
          <w:sz w:val="18"/>
          <w:szCs w:val="18"/>
          <w:spacing w:val="11"/>
        </w:rPr>
        <w:t xml:space="preserve">  </w:t>
      </w:r>
      <w:r>
        <w:rPr>
          <w:rFonts w:ascii="SimSun" w:hAnsi="SimSun" w:eastAsia="SimSun" w:cs="SimSun"/>
          <w:sz w:val="18"/>
          <w:szCs w:val="18"/>
          <w:spacing w:val="-1"/>
        </w:rPr>
        <w:t>161</w:t>
      </w:r>
    </w:p>
    <w:p>
      <w:pPr>
        <w:pStyle w:val="BodyText"/>
        <w:spacing w:line="254" w:lineRule="auto"/>
        <w:rPr/>
      </w:pPr>
      <w:r/>
    </w:p>
    <w:p>
      <w:pPr>
        <w:pStyle w:val="BodyText"/>
        <w:spacing w:line="255" w:lineRule="auto"/>
        <w:rPr/>
      </w:pPr>
      <w:r/>
    </w:p>
    <w:p>
      <w:pPr>
        <w:pStyle w:val="BodyText"/>
        <w:spacing w:line="255" w:lineRule="auto"/>
        <w:rPr/>
      </w:pPr>
      <w:r/>
    </w:p>
    <w:p>
      <w:pPr>
        <w:ind w:right="466" w:firstLine="449"/>
        <w:spacing w:before="71" w:line="369" w:lineRule="auto"/>
        <w:jc w:val="both"/>
        <w:rPr>
          <w:rFonts w:ascii="SimSun" w:hAnsi="SimSun" w:eastAsia="SimSun" w:cs="SimSun"/>
          <w:sz w:val="22"/>
          <w:szCs w:val="22"/>
        </w:rPr>
      </w:pPr>
      <w:r>
        <w:rPr>
          <w:rFonts w:ascii="SimSun" w:hAnsi="SimSun" w:eastAsia="SimSun" w:cs="SimSun"/>
          <w:sz w:val="22"/>
          <w:szCs w:val="22"/>
          <w:spacing w:val="-3"/>
        </w:rPr>
        <w:t>数字化转型的第五阶段需要将数字化功能嵌入企业的每一个细</w:t>
      </w:r>
      <w:r>
        <w:rPr>
          <w:rFonts w:ascii="SimSun" w:hAnsi="SimSun" w:eastAsia="SimSun" w:cs="SimSun"/>
          <w:sz w:val="22"/>
          <w:szCs w:val="22"/>
          <w:spacing w:val="13"/>
        </w:rPr>
        <w:t xml:space="preserve"> </w:t>
      </w:r>
      <w:r>
        <w:rPr>
          <w:rFonts w:ascii="SimSun" w:hAnsi="SimSun" w:eastAsia="SimSun" w:cs="SimSun"/>
          <w:sz w:val="22"/>
          <w:szCs w:val="22"/>
          <w:spacing w:val="-3"/>
        </w:rPr>
        <w:t>节。这是一个重大的战略选择，需要新的人力资源能力来运用企业</w:t>
      </w:r>
      <w:r>
        <w:rPr>
          <w:rFonts w:ascii="SimSun" w:hAnsi="SimSun" w:eastAsia="SimSun" w:cs="SimSun"/>
          <w:sz w:val="22"/>
          <w:szCs w:val="22"/>
          <w:spacing w:val="3"/>
        </w:rPr>
        <w:t xml:space="preserve"> </w:t>
      </w:r>
      <w:r>
        <w:rPr>
          <w:rFonts w:ascii="SimSun" w:hAnsi="SimSun" w:eastAsia="SimSun" w:cs="SimSun"/>
          <w:sz w:val="22"/>
          <w:szCs w:val="22"/>
          <w:spacing w:val="-3"/>
        </w:rPr>
        <w:t>的新数字化支柱。对现有劳动力进行再培训是潜在的选项之一。然</w:t>
      </w:r>
      <w:r>
        <w:rPr>
          <w:rFonts w:ascii="SimSun" w:hAnsi="SimSun" w:eastAsia="SimSun" w:cs="SimSun"/>
          <w:sz w:val="22"/>
          <w:szCs w:val="22"/>
          <w:spacing w:val="16"/>
        </w:rPr>
        <w:t xml:space="preserve"> </w:t>
      </w:r>
      <w:r>
        <w:rPr>
          <w:rFonts w:ascii="SimSun" w:hAnsi="SimSun" w:eastAsia="SimSun" w:cs="SimSun"/>
          <w:sz w:val="22"/>
          <w:szCs w:val="22"/>
          <w:spacing w:val="1"/>
        </w:rPr>
        <w:t>而，构建一个新型的以数字化为支柱的企业(技术不仅是一个推动</w:t>
      </w:r>
      <w:r>
        <w:rPr>
          <w:rFonts w:ascii="SimSun" w:hAnsi="SimSun" w:eastAsia="SimSun" w:cs="SimSun"/>
          <w:sz w:val="22"/>
          <w:szCs w:val="22"/>
          <w:spacing w:val="5"/>
        </w:rPr>
        <w:t xml:space="preserve"> </w:t>
      </w:r>
      <w:r>
        <w:rPr>
          <w:rFonts w:ascii="SimSun" w:hAnsi="SimSun" w:eastAsia="SimSun" w:cs="SimSun"/>
          <w:sz w:val="22"/>
          <w:szCs w:val="22"/>
          <w:spacing w:val="2"/>
        </w:rPr>
        <w:t>者，而且是整个商业模式的基础)需要大量的员</w:t>
      </w:r>
      <w:r>
        <w:rPr>
          <w:rFonts w:ascii="SimSun" w:hAnsi="SimSun" w:eastAsia="SimSun" w:cs="SimSun"/>
          <w:sz w:val="22"/>
          <w:szCs w:val="22"/>
          <w:spacing w:val="1"/>
        </w:rPr>
        <w:t>工再培训。以下是</w:t>
      </w:r>
    </w:p>
    <w:p>
      <w:pPr>
        <w:spacing w:line="219" w:lineRule="auto"/>
        <w:rPr>
          <w:rFonts w:ascii="SimSun" w:hAnsi="SimSun" w:eastAsia="SimSun" w:cs="SimSun"/>
          <w:sz w:val="22"/>
          <w:szCs w:val="22"/>
        </w:rPr>
      </w:pPr>
      <w:r>
        <w:rPr>
          <w:rFonts w:ascii="SimSun" w:hAnsi="SimSun" w:eastAsia="SimSun" w:cs="SimSun"/>
          <w:sz w:val="22"/>
          <w:szCs w:val="22"/>
          <w:spacing w:val="-9"/>
        </w:rPr>
        <w:t>全部培训内容。</w:t>
      </w:r>
    </w:p>
    <w:p>
      <w:pPr>
        <w:pStyle w:val="BodyText"/>
        <w:spacing w:line="363" w:lineRule="auto"/>
        <w:rPr/>
      </w:pPr>
      <w:r/>
    </w:p>
    <w:p>
      <w:pPr>
        <w:ind w:left="659" w:right="470" w:hanging="210"/>
        <w:spacing w:before="72" w:line="299" w:lineRule="auto"/>
        <w:rPr>
          <w:rFonts w:ascii="SimSun" w:hAnsi="SimSun" w:eastAsia="SimSun" w:cs="SimSun"/>
          <w:sz w:val="22"/>
          <w:szCs w:val="22"/>
        </w:rPr>
      </w:pPr>
      <w:r>
        <w:rPr>
          <w:rFonts w:ascii="SimSun" w:hAnsi="SimSun" w:eastAsia="SimSun" w:cs="SimSun"/>
          <w:sz w:val="22"/>
          <w:szCs w:val="22"/>
          <w:spacing w:val="-3"/>
        </w:rPr>
        <w:t>●全体员工：是否有一个经过深思熟虑的人力资源转型计划来</w:t>
      </w:r>
      <w:r>
        <w:rPr>
          <w:rFonts w:ascii="SimSun" w:hAnsi="SimSun" w:eastAsia="SimSun" w:cs="SimSun"/>
          <w:sz w:val="22"/>
          <w:szCs w:val="22"/>
          <w:spacing w:val="9"/>
        </w:rPr>
        <w:t xml:space="preserve"> </w:t>
      </w:r>
      <w:r>
        <w:rPr>
          <w:rFonts w:ascii="SimSun" w:hAnsi="SimSun" w:eastAsia="SimSun" w:cs="SimSun"/>
          <w:sz w:val="22"/>
          <w:szCs w:val="22"/>
          <w:spacing w:val="-6"/>
        </w:rPr>
        <w:t>打造未来的数字化员工队伍?</w:t>
      </w:r>
    </w:p>
    <w:p>
      <w:pPr>
        <w:ind w:left="659" w:right="470" w:hanging="210"/>
        <w:spacing w:before="187" w:line="294" w:lineRule="auto"/>
        <w:rPr>
          <w:rFonts w:ascii="SimSun" w:hAnsi="SimSun" w:eastAsia="SimSun" w:cs="SimSun"/>
          <w:sz w:val="22"/>
          <w:szCs w:val="22"/>
        </w:rPr>
      </w:pPr>
      <w:r>
        <w:rPr>
          <w:rFonts w:ascii="SimSun" w:hAnsi="SimSun" w:eastAsia="SimSun" w:cs="SimSun"/>
          <w:sz w:val="22"/>
          <w:szCs w:val="22"/>
          <w:spacing w:val="-3"/>
        </w:rPr>
        <w:t>●领导力：是否拥有足够的顶级领导力技能来真正利用数字化</w:t>
      </w:r>
      <w:r>
        <w:rPr>
          <w:rFonts w:ascii="SimSun" w:hAnsi="SimSun" w:eastAsia="SimSun" w:cs="SimSun"/>
          <w:sz w:val="22"/>
          <w:szCs w:val="22"/>
          <w:spacing w:val="9"/>
        </w:rPr>
        <w:t xml:space="preserve"> </w:t>
      </w:r>
      <w:r>
        <w:rPr>
          <w:rFonts w:ascii="SimSun" w:hAnsi="SimSun" w:eastAsia="SimSun" w:cs="SimSun"/>
          <w:sz w:val="22"/>
          <w:szCs w:val="22"/>
          <w:spacing w:val="-3"/>
        </w:rPr>
        <w:t>手段?在私营企业里，这一步往往从董事会层面开始。</w:t>
      </w:r>
    </w:p>
    <w:p>
      <w:pPr>
        <w:ind w:left="659" w:right="459" w:hanging="210"/>
        <w:spacing w:before="169" w:line="299" w:lineRule="auto"/>
        <w:rPr>
          <w:rFonts w:ascii="SimSun" w:hAnsi="SimSun" w:eastAsia="SimSun" w:cs="SimSun"/>
          <w:sz w:val="22"/>
          <w:szCs w:val="22"/>
        </w:rPr>
      </w:pPr>
      <w:r>
        <w:rPr>
          <w:rFonts w:ascii="SimSun" w:hAnsi="SimSun" w:eastAsia="SimSun" w:cs="SimSun"/>
          <w:sz w:val="22"/>
          <w:szCs w:val="22"/>
          <w:spacing w:val="-2"/>
        </w:rPr>
        <w:t>●新的人机接口策略：是否已经制定了关于</w:t>
      </w:r>
      <w:r>
        <w:rPr>
          <w:rFonts w:ascii="SimSun" w:hAnsi="SimSun" w:eastAsia="SimSun" w:cs="SimSun"/>
          <w:sz w:val="22"/>
          <w:szCs w:val="22"/>
          <w:spacing w:val="-3"/>
        </w:rPr>
        <w:t>人和机器在何处以</w:t>
      </w:r>
      <w:r>
        <w:rPr>
          <w:rFonts w:ascii="SimSun" w:hAnsi="SimSun" w:eastAsia="SimSun" w:cs="SimSun"/>
          <w:sz w:val="22"/>
          <w:szCs w:val="22"/>
        </w:rPr>
        <w:t xml:space="preserve"> </w:t>
      </w:r>
      <w:r>
        <w:rPr>
          <w:rFonts w:ascii="SimSun" w:hAnsi="SimSun" w:eastAsia="SimSun" w:cs="SimSun"/>
          <w:sz w:val="22"/>
          <w:szCs w:val="22"/>
          <w:spacing w:val="-6"/>
        </w:rPr>
        <w:t>及如何共存的新指导方针和策略?</w:t>
      </w:r>
    </w:p>
    <w:p>
      <w:pPr>
        <w:ind w:left="659" w:right="469" w:hanging="210"/>
        <w:spacing w:before="177" w:line="299" w:lineRule="auto"/>
        <w:rPr>
          <w:rFonts w:ascii="SimSun" w:hAnsi="SimSun" w:eastAsia="SimSun" w:cs="SimSun"/>
          <w:sz w:val="22"/>
          <w:szCs w:val="22"/>
        </w:rPr>
      </w:pPr>
      <w:r>
        <w:rPr>
          <w:rFonts w:ascii="SimSun" w:hAnsi="SimSun" w:eastAsia="SimSun" w:cs="SimSun"/>
          <w:sz w:val="22"/>
          <w:szCs w:val="22"/>
          <w:spacing w:val="-3"/>
        </w:rPr>
        <w:t>●新的安全协议：在保障数字世界里的私密和专有信息的安全</w:t>
      </w:r>
      <w:r>
        <w:rPr>
          <w:rFonts w:ascii="SimSun" w:hAnsi="SimSun" w:eastAsia="SimSun" w:cs="SimSun"/>
          <w:sz w:val="22"/>
          <w:szCs w:val="22"/>
          <w:spacing w:val="10"/>
        </w:rPr>
        <w:t xml:space="preserve"> </w:t>
      </w:r>
      <w:r>
        <w:rPr>
          <w:rFonts w:ascii="SimSun" w:hAnsi="SimSun" w:eastAsia="SimSun" w:cs="SimSun"/>
          <w:sz w:val="22"/>
          <w:szCs w:val="22"/>
          <w:spacing w:val="1"/>
        </w:rPr>
        <w:t>方面有足够能力吗(包括政策和技术层面的能</w:t>
      </w:r>
      <w:r>
        <w:rPr>
          <w:rFonts w:ascii="SimSun" w:hAnsi="SimSun" w:eastAsia="SimSun" w:cs="SimSun"/>
          <w:sz w:val="22"/>
          <w:szCs w:val="22"/>
        </w:rPr>
        <w:t>力)?</w:t>
      </w:r>
    </w:p>
    <w:p>
      <w:pPr>
        <w:ind w:left="659" w:right="461" w:hanging="210"/>
        <w:spacing w:before="179" w:line="308" w:lineRule="auto"/>
        <w:rPr>
          <w:rFonts w:ascii="SimSun" w:hAnsi="SimSun" w:eastAsia="SimSun" w:cs="SimSun"/>
          <w:sz w:val="22"/>
          <w:szCs w:val="22"/>
        </w:rPr>
      </w:pPr>
      <w:r>
        <w:rPr>
          <w:rFonts w:ascii="SimSun" w:hAnsi="SimSun" w:eastAsia="SimSun" w:cs="SimSun"/>
          <w:sz w:val="22"/>
          <w:szCs w:val="22"/>
          <w:spacing w:val="2"/>
        </w:rPr>
        <w:t>●可协调的组织结构：数字化功能时代的组</w:t>
      </w:r>
      <w:r>
        <w:rPr>
          <w:rFonts w:ascii="SimSun" w:hAnsi="SimSun" w:eastAsia="SimSun" w:cs="SimSun"/>
          <w:sz w:val="22"/>
          <w:szCs w:val="22"/>
          <w:spacing w:val="1"/>
        </w:rPr>
        <w:t>织模式是什么?相</w:t>
      </w:r>
      <w:r>
        <w:rPr>
          <w:rFonts w:ascii="SimSun" w:hAnsi="SimSun" w:eastAsia="SimSun" w:cs="SimSun"/>
          <w:sz w:val="22"/>
          <w:szCs w:val="22"/>
        </w:rPr>
        <w:t xml:space="preserve"> </w:t>
      </w:r>
      <w:r>
        <w:rPr>
          <w:rFonts w:ascii="SimSun" w:hAnsi="SimSun" w:eastAsia="SimSun" w:cs="SimSun"/>
          <w:sz w:val="22"/>
          <w:szCs w:val="22"/>
          <w:spacing w:val="2"/>
        </w:rPr>
        <w:t>对于严格的部门界限，员工应该如何围绕任务进行组织</w:t>
      </w:r>
      <w:r>
        <w:rPr>
          <w:rFonts w:ascii="SimSun" w:hAnsi="SimSun" w:eastAsia="SimSun" w:cs="SimSun"/>
          <w:sz w:val="22"/>
          <w:szCs w:val="22"/>
          <w:spacing w:val="1"/>
        </w:rPr>
        <w:t>(首</w:t>
      </w:r>
      <w:r>
        <w:rPr>
          <w:rFonts w:ascii="SimSun" w:hAnsi="SimSun" w:eastAsia="SimSun" w:cs="SimSun"/>
          <w:sz w:val="22"/>
          <w:szCs w:val="22"/>
        </w:rPr>
        <w:t xml:space="preserve"> </w:t>
      </w:r>
      <w:r>
        <w:rPr>
          <w:rFonts w:ascii="SimSun" w:hAnsi="SimSun" w:eastAsia="SimSun" w:cs="SimSun"/>
          <w:sz w:val="22"/>
          <w:szCs w:val="22"/>
          <w:spacing w:val="-3"/>
        </w:rPr>
        <w:t>先应该是数字资源职能的组织模式)?</w:t>
      </w:r>
    </w:p>
    <w:p>
      <w:pPr>
        <w:pStyle w:val="BodyText"/>
        <w:spacing w:line="355" w:lineRule="auto"/>
        <w:rPr/>
      </w:pPr>
      <w:r/>
    </w:p>
    <w:p>
      <w:pPr>
        <w:ind w:right="389" w:firstLine="449"/>
        <w:spacing w:before="72" w:line="371" w:lineRule="auto"/>
        <w:jc w:val="both"/>
        <w:rPr>
          <w:rFonts w:ascii="SimSun" w:hAnsi="SimSun" w:eastAsia="SimSun" w:cs="SimSun"/>
          <w:sz w:val="22"/>
          <w:szCs w:val="22"/>
        </w:rPr>
      </w:pPr>
      <w:r>
        <w:rPr>
          <w:rFonts w:ascii="SimSun" w:hAnsi="SimSun" w:eastAsia="SimSun" w:cs="SimSun"/>
          <w:sz w:val="22"/>
          <w:szCs w:val="22"/>
          <w:spacing w:val="3"/>
        </w:rPr>
        <w:t>总之，企业正在通过</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3"/>
        </w:rPr>
        <w:t>功能重组和员工重新培训构</w:t>
      </w:r>
      <w:r>
        <w:rPr>
          <w:rFonts w:ascii="SimSun" w:hAnsi="SimSun" w:eastAsia="SimSun" w:cs="SimSun"/>
          <w:sz w:val="22"/>
          <w:szCs w:val="22"/>
          <w:spacing w:val="2"/>
        </w:rPr>
        <w:t>建数字化 </w:t>
      </w:r>
      <w:r>
        <w:rPr>
          <w:rFonts w:ascii="SimSun" w:hAnsi="SimSun" w:eastAsia="SimSun" w:cs="SimSun"/>
          <w:sz w:val="22"/>
          <w:szCs w:val="22"/>
          <w:spacing w:val="1"/>
        </w:rPr>
        <w:t>能力，这为新的数字化职能和工具提供了扎</w:t>
      </w:r>
      <w:r>
        <w:rPr>
          <w:rFonts w:ascii="SimSun" w:hAnsi="SimSun" w:eastAsia="SimSun" w:cs="SimSun"/>
          <w:sz w:val="22"/>
          <w:szCs w:val="22"/>
        </w:rPr>
        <w:t>根落地的机会。此外， </w:t>
      </w:r>
      <w:r>
        <w:rPr>
          <w:rFonts w:ascii="SimSun" w:hAnsi="SimSun" w:eastAsia="SimSun" w:cs="SimSun"/>
          <w:sz w:val="22"/>
          <w:szCs w:val="22"/>
          <w:spacing w:val="-2"/>
        </w:rPr>
        <w:t>它们为第四次工业革命提供了完整且经过重新设计的产品——“飞</w:t>
      </w:r>
    </w:p>
    <w:p>
      <w:pPr>
        <w:spacing w:line="216" w:lineRule="auto"/>
        <w:rPr>
          <w:rFonts w:ascii="SimSun" w:hAnsi="SimSun" w:eastAsia="SimSun" w:cs="SimSun"/>
          <w:sz w:val="22"/>
          <w:szCs w:val="22"/>
        </w:rPr>
      </w:pPr>
      <w:r>
        <w:rPr>
          <w:rFonts w:ascii="SimSun" w:hAnsi="SimSun" w:eastAsia="SimSun" w:cs="SimSun"/>
          <w:sz w:val="22"/>
          <w:szCs w:val="22"/>
          <w:spacing w:val="-13"/>
        </w:rPr>
        <w:t>机”,而不仅仅是“发动机”。</w:t>
      </w:r>
    </w:p>
    <w:p>
      <w:pPr>
        <w:spacing w:line="216" w:lineRule="auto"/>
        <w:sectPr>
          <w:pgSz w:w="8520" w:h="12710"/>
          <w:pgMar w:top="400" w:right="470" w:bottom="400" w:left="1260" w:header="0" w:footer="0" w:gutter="0"/>
        </w:sectPr>
        <w:rPr>
          <w:rFonts w:ascii="SimSun" w:hAnsi="SimSun" w:eastAsia="SimSun" w:cs="SimSun"/>
          <w:sz w:val="22"/>
          <w:szCs w:val="22"/>
        </w:rPr>
      </w:pP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2223"/>
        <w:spacing w:before="84" w:line="219" w:lineRule="auto"/>
        <w:rPr>
          <w:rFonts w:ascii="SimSun" w:hAnsi="SimSun" w:eastAsia="SimSun" w:cs="SimSun"/>
          <w:sz w:val="26"/>
          <w:szCs w:val="26"/>
        </w:rPr>
      </w:pPr>
      <w:r>
        <w:rPr>
          <w:rFonts w:ascii="SimSun" w:hAnsi="SimSun" w:eastAsia="SimSun" w:cs="SimSun"/>
          <w:sz w:val="26"/>
          <w:szCs w:val="26"/>
          <w:b/>
          <w:bCs/>
          <w:spacing w:val="-5"/>
        </w:rPr>
        <w:t>本章小结</w:t>
      </w:r>
    </w:p>
    <w:p>
      <w:pPr>
        <w:spacing w:before="255" w:line="399" w:lineRule="exact"/>
        <w:rPr>
          <w:rFonts w:ascii="SimSun" w:hAnsi="SimSun" w:eastAsia="SimSun" w:cs="SimSun"/>
          <w:sz w:val="22"/>
          <w:szCs w:val="22"/>
        </w:rPr>
      </w:pPr>
      <w:r>
        <w:rPr>
          <w:rFonts w:ascii="SimSun" w:hAnsi="SimSun" w:eastAsia="SimSun" w:cs="SimSun"/>
          <w:sz w:val="22"/>
          <w:szCs w:val="22"/>
          <w:spacing w:val="-3"/>
          <w:position w:val="13"/>
        </w:rPr>
        <w:t>·若第四阶段转型失败，原因可能是数字运营没有</w:t>
      </w:r>
      <w:r>
        <w:rPr>
          <w:rFonts w:ascii="SimSun" w:hAnsi="SimSun" w:eastAsia="SimSun" w:cs="SimSun"/>
          <w:sz w:val="22"/>
          <w:szCs w:val="22"/>
          <w:spacing w:val="-4"/>
          <w:position w:val="13"/>
        </w:rPr>
        <w:t>落实。这主</w:t>
      </w:r>
    </w:p>
    <w:p>
      <w:pPr>
        <w:ind w:left="219"/>
        <w:spacing w:line="219" w:lineRule="auto"/>
        <w:rPr>
          <w:rFonts w:ascii="SimSun" w:hAnsi="SimSun" w:eastAsia="SimSun" w:cs="SimSun"/>
          <w:sz w:val="22"/>
          <w:szCs w:val="22"/>
        </w:rPr>
      </w:pPr>
      <w:r>
        <w:rPr>
          <w:rFonts w:ascii="SimSun" w:hAnsi="SimSun" w:eastAsia="SimSun" w:cs="SimSun"/>
          <w:sz w:val="22"/>
          <w:szCs w:val="22"/>
          <w:spacing w:val="-7"/>
        </w:rPr>
        <w:t>要是员工的能力和技能再培训带来的挑战。</w:t>
      </w:r>
    </w:p>
    <w:p>
      <w:pPr>
        <w:ind w:left="219" w:right="62" w:hanging="219"/>
        <w:spacing w:before="138" w:line="336" w:lineRule="auto"/>
        <w:rPr>
          <w:rFonts w:ascii="SimSun" w:hAnsi="SimSun" w:eastAsia="SimSun" w:cs="SimSun"/>
          <w:sz w:val="22"/>
          <w:szCs w:val="22"/>
        </w:rPr>
      </w:pPr>
      <w:r>
        <w:rPr>
          <w:rFonts w:ascii="SimSun" w:hAnsi="SimSun" w:eastAsia="SimSun" w:cs="SimSun"/>
          <w:sz w:val="22"/>
          <w:szCs w:val="22"/>
          <w:spacing w:val="2"/>
        </w:rPr>
        <w:t>·解决人力技能问题分为两步。首先是构建一个新的</w:t>
      </w:r>
      <w:r>
        <w:rPr>
          <w:rFonts w:ascii="SimSun" w:hAnsi="SimSun" w:eastAsia="SimSun" w:cs="SimSun"/>
          <w:sz w:val="22"/>
          <w:szCs w:val="22"/>
        </w:rPr>
        <w:t>IT</w:t>
      </w:r>
      <w:r>
        <w:rPr>
          <w:rFonts w:ascii="SimSun" w:hAnsi="SimSun" w:eastAsia="SimSun" w:cs="SimSun"/>
          <w:sz w:val="22"/>
          <w:szCs w:val="22"/>
          <w:spacing w:val="-11"/>
        </w:rPr>
        <w:t xml:space="preserve"> </w:t>
      </w:r>
      <w:r>
        <w:rPr>
          <w:rFonts w:ascii="SimSun" w:hAnsi="SimSun" w:eastAsia="SimSun" w:cs="SimSun"/>
          <w:sz w:val="22"/>
          <w:szCs w:val="22"/>
          <w:spacing w:val="2"/>
        </w:rPr>
        <w:t>职能</w:t>
      </w:r>
      <w:r>
        <w:rPr>
          <w:rFonts w:ascii="SimSun" w:hAnsi="SimSun" w:eastAsia="SimSun" w:cs="SimSun"/>
          <w:sz w:val="22"/>
          <w:szCs w:val="22"/>
        </w:rPr>
        <w:t xml:space="preserve">  </w:t>
      </w:r>
      <w:r>
        <w:rPr>
          <w:rFonts w:ascii="SimSun" w:hAnsi="SimSun" w:eastAsia="SimSun" w:cs="SimSun"/>
          <w:sz w:val="22"/>
          <w:szCs w:val="22"/>
          <w:spacing w:val="5"/>
        </w:rPr>
        <w:t>部门，可称之为“数字资源职能部门”,它的作用是支持、</w:t>
      </w:r>
      <w:r>
        <w:rPr>
          <w:rFonts w:ascii="SimSun" w:hAnsi="SimSun" w:eastAsia="SimSun" w:cs="SimSun"/>
          <w:sz w:val="22"/>
          <w:szCs w:val="22"/>
          <w:spacing w:val="8"/>
        </w:rPr>
        <w:t xml:space="preserve"> </w:t>
      </w:r>
      <w:r>
        <w:rPr>
          <w:rFonts w:ascii="SimSun" w:hAnsi="SimSun" w:eastAsia="SimSun" w:cs="SimSun"/>
          <w:sz w:val="22"/>
          <w:szCs w:val="22"/>
          <w:spacing w:val="-3"/>
        </w:rPr>
        <w:t>治理和促进数字化创新。其次是对其他相关部门员工的数字</w:t>
      </w:r>
    </w:p>
    <w:p>
      <w:pPr>
        <w:ind w:left="219"/>
        <w:spacing w:line="220" w:lineRule="auto"/>
        <w:rPr>
          <w:rFonts w:ascii="SimSun" w:hAnsi="SimSun" w:eastAsia="SimSun" w:cs="SimSun"/>
          <w:sz w:val="22"/>
          <w:szCs w:val="22"/>
        </w:rPr>
      </w:pPr>
      <w:r>
        <w:rPr>
          <w:rFonts w:ascii="SimSun" w:hAnsi="SimSun" w:eastAsia="SimSun" w:cs="SimSun"/>
          <w:sz w:val="22"/>
          <w:szCs w:val="22"/>
          <w:spacing w:val="-9"/>
        </w:rPr>
        <w:t>化技能进行再培训。</w:t>
      </w:r>
    </w:p>
    <w:p>
      <w:pPr>
        <w:ind w:left="218" w:right="161" w:hanging="219"/>
        <w:spacing w:before="148" w:line="335" w:lineRule="auto"/>
        <w:rPr>
          <w:rFonts w:ascii="SimSun" w:hAnsi="SimSun" w:eastAsia="SimSun" w:cs="SimSun"/>
          <w:sz w:val="22"/>
          <w:szCs w:val="22"/>
        </w:rPr>
      </w:pPr>
      <w:r>
        <w:rPr>
          <w:rFonts w:ascii="SimSun" w:hAnsi="SimSun" w:eastAsia="SimSun" w:cs="SimSun"/>
          <w:sz w:val="22"/>
          <w:szCs w:val="22"/>
          <w:spacing w:val="-3"/>
        </w:rPr>
        <w:t>·数字资源职能结构必须提升数字系统和流程的灵</w:t>
      </w:r>
      <w:r>
        <w:rPr>
          <w:rFonts w:ascii="SimSun" w:hAnsi="SimSun" w:eastAsia="SimSun" w:cs="SimSun"/>
          <w:sz w:val="22"/>
          <w:szCs w:val="22"/>
          <w:spacing w:val="-4"/>
        </w:rPr>
        <w:t>活性，对</w:t>
      </w:r>
      <w:r>
        <w:rPr>
          <w:rFonts w:ascii="Times New Roman" w:hAnsi="Times New Roman" w:eastAsia="Times New Roman" w:cs="Times New Roman"/>
          <w:sz w:val="22"/>
          <w:szCs w:val="22"/>
          <w:spacing w:val="-4"/>
        </w:rPr>
        <w:t>IT </w:t>
      </w:r>
      <w:r>
        <w:rPr>
          <w:rFonts w:ascii="SimSun" w:hAnsi="SimSun" w:eastAsia="SimSun" w:cs="SimSun"/>
          <w:sz w:val="22"/>
          <w:szCs w:val="22"/>
          <w:spacing w:val="-3"/>
        </w:rPr>
        <w:t>专业人员进行技术升级和流程的再培训，并为数字化经济重</w:t>
      </w:r>
    </w:p>
    <w:p>
      <w:pPr>
        <w:ind w:left="219"/>
        <w:spacing w:line="218" w:lineRule="auto"/>
        <w:rPr>
          <w:rFonts w:ascii="SimSun" w:hAnsi="SimSun" w:eastAsia="SimSun" w:cs="SimSun"/>
          <w:sz w:val="22"/>
          <w:szCs w:val="22"/>
        </w:rPr>
      </w:pPr>
      <w:r>
        <w:rPr>
          <w:rFonts w:ascii="SimSun" w:hAnsi="SimSun" w:eastAsia="SimSun" w:cs="SimSun"/>
          <w:sz w:val="22"/>
          <w:szCs w:val="22"/>
          <w:spacing w:val="-9"/>
        </w:rPr>
        <w:t>建供应商生态系统。</w:t>
      </w:r>
    </w:p>
    <w:p>
      <w:pPr>
        <w:spacing w:before="150" w:line="391" w:lineRule="exact"/>
        <w:rPr>
          <w:rFonts w:ascii="SimSun" w:hAnsi="SimSun" w:eastAsia="SimSun" w:cs="SimSun"/>
          <w:sz w:val="22"/>
          <w:szCs w:val="22"/>
        </w:rPr>
      </w:pPr>
      <w:r>
        <w:rPr>
          <w:rFonts w:ascii="SimSun" w:hAnsi="SimSun" w:eastAsia="SimSun" w:cs="SimSun"/>
          <w:sz w:val="22"/>
          <w:szCs w:val="22"/>
          <w:spacing w:val="-3"/>
          <w:position w:val="12"/>
        </w:rPr>
        <w:t>·企业层面的数字技能再培训应该全面解决数字素</w:t>
      </w:r>
      <w:r>
        <w:rPr>
          <w:rFonts w:ascii="SimSun" w:hAnsi="SimSun" w:eastAsia="SimSun" w:cs="SimSun"/>
          <w:sz w:val="22"/>
          <w:szCs w:val="22"/>
          <w:spacing w:val="-4"/>
          <w:position w:val="12"/>
        </w:rPr>
        <w:t>养、人机接</w:t>
      </w:r>
    </w:p>
    <w:p>
      <w:pPr>
        <w:ind w:left="219"/>
        <w:spacing w:line="219" w:lineRule="auto"/>
        <w:rPr>
          <w:rFonts w:ascii="SimSun" w:hAnsi="SimSun" w:eastAsia="SimSun" w:cs="SimSun"/>
          <w:sz w:val="22"/>
          <w:szCs w:val="22"/>
        </w:rPr>
      </w:pPr>
      <w:r>
        <w:rPr>
          <w:rFonts w:ascii="SimSun" w:hAnsi="SimSun" w:eastAsia="SimSun" w:cs="SimSun"/>
          <w:sz w:val="22"/>
          <w:szCs w:val="22"/>
          <w:spacing w:val="-8"/>
        </w:rPr>
        <w:t>口、数字安全和跨组织部门协调等问题。</w:t>
      </w:r>
    </w:p>
    <w:p>
      <w:pPr>
        <w:spacing w:line="219" w:lineRule="auto"/>
        <w:sectPr>
          <w:pgSz w:w="8520" w:h="12720"/>
          <w:pgMar w:top="400" w:right="1278" w:bottom="400" w:left="1210" w:header="0" w:footer="0" w:gutter="0"/>
        </w:sectPr>
        <w:rPr>
          <w:rFonts w:ascii="SimSun" w:hAnsi="SimSun" w:eastAsia="SimSun" w:cs="SimSun"/>
          <w:sz w:val="22"/>
          <w:szCs w:val="22"/>
        </w:rPr>
      </w:pPr>
    </w:p>
    <w:p>
      <w:pPr>
        <w:pStyle w:val="BodyText"/>
        <w:spacing w:line="261"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ind w:left="35"/>
        <w:spacing w:before="74" w:line="219" w:lineRule="auto"/>
        <w:rPr>
          <w:rFonts w:ascii="SimSun" w:hAnsi="SimSun" w:eastAsia="SimSun" w:cs="SimSun"/>
          <w:sz w:val="23"/>
          <w:szCs w:val="23"/>
        </w:rPr>
      </w:pPr>
      <w:r>
        <w:rPr>
          <w:rFonts w:ascii="SimSun" w:hAnsi="SimSun" w:eastAsia="SimSun" w:cs="SimSun"/>
          <w:sz w:val="23"/>
          <w:szCs w:val="23"/>
          <w:b/>
          <w:bCs/>
          <w:spacing w:val="-12"/>
        </w:rPr>
        <w:t>准则检查清单</w:t>
      </w:r>
    </w:p>
    <w:p>
      <w:pPr>
        <w:pStyle w:val="BodyText"/>
        <w:spacing w:line="279" w:lineRule="auto"/>
        <w:rPr/>
      </w:pPr>
      <w:r/>
    </w:p>
    <w:p>
      <w:pPr>
        <w:ind w:left="252" w:right="218" w:firstLine="439"/>
        <w:spacing w:before="62" w:line="381" w:lineRule="auto"/>
        <w:jc w:val="both"/>
        <w:rPr>
          <w:rFonts w:ascii="FangSong" w:hAnsi="FangSong" w:eastAsia="FangSong" w:cs="FangSong"/>
          <w:sz w:val="19"/>
          <w:szCs w:val="19"/>
        </w:rPr>
      </w:pPr>
      <w:r>
        <w:rPr>
          <w:rFonts w:ascii="FangSong" w:hAnsi="FangSong" w:eastAsia="FangSong" w:cs="FangSong"/>
          <w:sz w:val="19"/>
          <w:szCs w:val="19"/>
          <w:spacing w:val="18"/>
        </w:rPr>
        <w:t>参考图9-2</w:t>
      </w:r>
      <w:r>
        <w:rPr>
          <w:rFonts w:ascii="FangSong" w:hAnsi="FangSong" w:eastAsia="FangSong" w:cs="FangSong"/>
          <w:sz w:val="19"/>
          <w:szCs w:val="19"/>
          <w:spacing w:val="-6"/>
        </w:rPr>
        <w:t xml:space="preserve"> </w:t>
      </w:r>
      <w:r>
        <w:rPr>
          <w:rFonts w:ascii="FangSong" w:hAnsi="FangSong" w:eastAsia="FangSong" w:cs="FangSong"/>
          <w:sz w:val="19"/>
          <w:szCs w:val="19"/>
          <w:spacing w:val="18"/>
        </w:rPr>
        <w:t>中的问题，在推进实施数字化转型五阶段路线图</w:t>
      </w:r>
      <w:r>
        <w:rPr>
          <w:rFonts w:ascii="FangSong" w:hAnsi="FangSong" w:eastAsia="FangSong" w:cs="FangSong"/>
          <w:sz w:val="19"/>
          <w:szCs w:val="19"/>
        </w:rPr>
        <w:t xml:space="preserve"> </w:t>
      </w:r>
      <w:r>
        <w:rPr>
          <w:rFonts w:ascii="FangSong" w:hAnsi="FangSong" w:eastAsia="FangSong" w:cs="FangSong"/>
          <w:sz w:val="19"/>
          <w:szCs w:val="19"/>
          <w:spacing w:val="19"/>
        </w:rPr>
        <w:t>的过程中采用一种准则化的方法，评估你的数字化转型战略</w:t>
      </w:r>
      <w:r>
        <w:rPr>
          <w:rFonts w:ascii="FangSong" w:hAnsi="FangSong" w:eastAsia="FangSong" w:cs="FangSong"/>
          <w:sz w:val="19"/>
          <w:szCs w:val="19"/>
          <w:spacing w:val="18"/>
        </w:rPr>
        <w:t>，并</w:t>
      </w:r>
    </w:p>
    <w:p>
      <w:pPr>
        <w:ind w:left="252"/>
        <w:spacing w:line="222" w:lineRule="auto"/>
        <w:rPr>
          <w:rFonts w:ascii="FangSong" w:hAnsi="FangSong" w:eastAsia="FangSong" w:cs="FangSong"/>
          <w:sz w:val="19"/>
          <w:szCs w:val="19"/>
        </w:rPr>
      </w:pPr>
      <w:r>
        <w:rPr>
          <w:rFonts w:ascii="FangSong" w:hAnsi="FangSong" w:eastAsia="FangSong" w:cs="FangSong"/>
          <w:sz w:val="19"/>
          <w:szCs w:val="19"/>
          <w:spacing w:val="7"/>
        </w:rPr>
        <w:t>一步步推进。</w:t>
      </w:r>
    </w:p>
    <w:p>
      <w:pPr>
        <w:pStyle w:val="BodyText"/>
        <w:spacing w:line="285" w:lineRule="auto"/>
        <w:rPr/>
      </w:pPr>
      <w:r/>
    </w:p>
    <w:p>
      <w:pPr>
        <w:pStyle w:val="BodyText"/>
        <w:spacing w:line="286" w:lineRule="auto"/>
        <w:rPr/>
      </w:pPr>
      <w:r/>
    </w:p>
    <w:p>
      <w:pPr>
        <w:pStyle w:val="BodyText"/>
        <w:ind w:firstLine="32"/>
        <w:spacing w:line="4580" w:lineRule="exact"/>
        <w:rPr/>
      </w:pPr>
      <w:r>
        <w:rPr>
          <w:position w:val="-91"/>
        </w:rPr>
        <w:pict>
          <v:group id="_x0000_s334" style="mso-position-vertical-relative:line;mso-position-horizontal-relative:char;width:315pt;height:229.05pt;" filled="false" stroked="false" coordsize="6300,4581" coordorigin="0,0">
            <v:shape id="_x0000_s336" style="position:absolute;left:0;top:0;width:6300;height:4581;" filled="false" stroked="false" type="#_x0000_t75">
              <v:imagedata o:title="" r:id="rId94"/>
            </v:shape>
            <v:shape id="_x0000_s338" style="position:absolute;left:199;top:87;width:5925;height:4372;" filled="false" stroked="false" type="#_x0000_t202">
              <v:fill on="false"/>
              <v:stroke on="false"/>
              <v:path/>
              <v:imagedata o:title=""/>
              <o:lock v:ext="edit" aspectratio="false"/>
              <v:textbox inset="0mm,0mm,0mm,0mm">
                <w:txbxContent>
                  <w:p>
                    <w:pPr>
                      <w:ind w:left="3139"/>
                      <w:spacing w:before="19" w:line="233" w:lineRule="auto"/>
                      <w:rPr>
                        <w:rFonts w:ascii="SimHei" w:hAnsi="SimHei" w:eastAsia="SimHei" w:cs="SimHei"/>
                        <w:sz w:val="19"/>
                        <w:szCs w:val="19"/>
                      </w:rPr>
                    </w:pPr>
                    <w:r>
                      <w:rPr>
                        <w:rFonts w:ascii="SimHei" w:hAnsi="SimHei" w:eastAsia="SimHei" w:cs="SimHei"/>
                        <w:sz w:val="19"/>
                        <w:szCs w:val="19"/>
                        <w:color w:val="FFFFFF"/>
                        <w:spacing w:val="-19"/>
                        <w:w w:val="98"/>
                      </w:rPr>
                      <w:t>局部同步</w:t>
                    </w:r>
                  </w:p>
                  <w:p>
                    <w:pPr>
                      <w:ind w:left="3069"/>
                      <w:spacing w:line="221" w:lineRule="auto"/>
                      <w:rPr>
                        <w:rFonts w:ascii="SimHei" w:hAnsi="SimHei" w:eastAsia="SimHei" w:cs="SimHei"/>
                        <w:sz w:val="19"/>
                        <w:szCs w:val="19"/>
                      </w:rPr>
                    </w:pPr>
                    <w:r>
                      <w:rPr>
                        <w:rFonts w:ascii="SimHei" w:hAnsi="SimHei" w:eastAsia="SimHei" w:cs="SimHei"/>
                        <w:sz w:val="19"/>
                        <w:szCs w:val="19"/>
                        <w:color w:val="FFFFFF"/>
                        <w:spacing w:val="-14"/>
                        <w:w w:val="99"/>
                      </w:rPr>
                      <w:t>(第三阶段)</w:t>
                    </w:r>
                  </w:p>
                  <w:p>
                    <w:pPr>
                      <w:ind w:left="2492"/>
                      <w:spacing w:before="250" w:line="219" w:lineRule="auto"/>
                      <w:rPr>
                        <w:rFonts w:ascii="SimSun" w:hAnsi="SimSun" w:eastAsia="SimSun" w:cs="SimSun"/>
                        <w:sz w:val="19"/>
                        <w:szCs w:val="19"/>
                      </w:rPr>
                    </w:pPr>
                    <w:r>
                      <w:rPr>
                        <w:rFonts w:ascii="SimSun" w:hAnsi="SimSun" w:eastAsia="SimSun" w:cs="SimSun"/>
                        <w:sz w:val="19"/>
                        <w:szCs w:val="19"/>
                        <w:b/>
                        <w:bCs/>
                        <w:spacing w:val="-4"/>
                      </w:rPr>
                      <w:t>数字化再造</w:t>
                    </w:r>
                  </w:p>
                  <w:p>
                    <w:pPr>
                      <w:ind w:left="20"/>
                      <w:spacing w:before="114" w:line="221" w:lineRule="auto"/>
                      <w:rPr>
                        <w:rFonts w:ascii="FangSong" w:hAnsi="FangSong" w:eastAsia="FangSong" w:cs="FangSong"/>
                        <w:sz w:val="19"/>
                        <w:szCs w:val="19"/>
                      </w:rPr>
                    </w:pPr>
                    <w:r>
                      <w:rPr>
                        <w:rFonts w:ascii="FangSong" w:hAnsi="FangSong" w:eastAsia="FangSong" w:cs="FangSong"/>
                        <w:sz w:val="19"/>
                        <w:szCs w:val="19"/>
                        <w:spacing w:val="-1"/>
                      </w:rPr>
                      <w:t>1.你是否制定了战略和切实可行的计划，以解决数字时代的人才技</w:t>
                    </w:r>
                    <w:r>
                      <w:rPr>
                        <w:rFonts w:ascii="FangSong" w:hAnsi="FangSong" w:eastAsia="FangSong" w:cs="FangSong"/>
                        <w:sz w:val="19"/>
                        <w:szCs w:val="19"/>
                        <w:spacing w:val="-2"/>
                      </w:rPr>
                      <w:t>能再</w:t>
                    </w:r>
                  </w:p>
                  <w:p>
                    <w:pPr>
                      <w:ind w:left="209"/>
                      <w:spacing w:before="122" w:line="221" w:lineRule="auto"/>
                      <w:rPr>
                        <w:rFonts w:ascii="FangSong" w:hAnsi="FangSong" w:eastAsia="FangSong" w:cs="FangSong"/>
                        <w:sz w:val="19"/>
                        <w:szCs w:val="19"/>
                      </w:rPr>
                    </w:pPr>
                    <w:r>
                      <w:rPr>
                        <w:rFonts w:ascii="FangSong" w:hAnsi="FangSong" w:eastAsia="FangSong" w:cs="FangSong"/>
                        <w:sz w:val="19"/>
                        <w:szCs w:val="19"/>
                        <w:spacing w:val="-1"/>
                      </w:rPr>
                      <w:t>培训问题，包括领导力、员工的数字素养、人机</w:t>
                    </w:r>
                    <w:r>
                      <w:rPr>
                        <w:rFonts w:ascii="FangSong" w:hAnsi="FangSong" w:eastAsia="FangSong" w:cs="FangSong"/>
                        <w:sz w:val="19"/>
                        <w:szCs w:val="19"/>
                        <w:spacing w:val="-2"/>
                      </w:rPr>
                      <w:t>接口、部门协调和数</w:t>
                    </w:r>
                  </w:p>
                  <w:p>
                    <w:pPr>
                      <w:ind w:left="209"/>
                      <w:spacing w:before="125" w:line="224" w:lineRule="auto"/>
                      <w:rPr>
                        <w:rFonts w:ascii="FangSong" w:hAnsi="FangSong" w:eastAsia="FangSong" w:cs="FangSong"/>
                        <w:sz w:val="19"/>
                        <w:szCs w:val="19"/>
                      </w:rPr>
                    </w:pPr>
                    <w:r>
                      <w:rPr>
                        <w:rFonts w:ascii="FangSong" w:hAnsi="FangSong" w:eastAsia="FangSong" w:cs="FangSong"/>
                        <w:sz w:val="19"/>
                        <w:szCs w:val="19"/>
                        <w:spacing w:val="-8"/>
                      </w:rPr>
                      <w:t>字安全等?</w:t>
                    </w:r>
                  </w:p>
                  <w:p>
                    <w:pPr>
                      <w:ind w:left="20"/>
                      <w:spacing w:before="96" w:line="220" w:lineRule="auto"/>
                      <w:rPr>
                        <w:rFonts w:ascii="FangSong" w:hAnsi="FangSong" w:eastAsia="FangSong" w:cs="FangSong"/>
                        <w:sz w:val="19"/>
                        <w:szCs w:val="19"/>
                      </w:rPr>
                    </w:pPr>
                    <w:r>
                      <w:rPr>
                        <w:rFonts w:ascii="FangSong" w:hAnsi="FangSong" w:eastAsia="FangSong" w:cs="FangSong"/>
                        <w:sz w:val="19"/>
                        <w:szCs w:val="19"/>
                        <w:spacing w:val="-3"/>
                      </w:rPr>
                      <w:t>2.是否有将企业中的各种“数字/</w:t>
                    </w:r>
                    <w:r>
                      <w:rPr>
                        <w:rFonts w:ascii="SimSun" w:hAnsi="SimSun" w:eastAsia="SimSun" w:cs="SimSun"/>
                        <w:sz w:val="19"/>
                        <w:szCs w:val="19"/>
                        <w:spacing w:val="-3"/>
                      </w:rPr>
                      <w:t>IT”</w:t>
                    </w:r>
                    <w:r>
                      <w:rPr>
                        <w:rFonts w:ascii="FangSong" w:hAnsi="FangSong" w:eastAsia="FangSong" w:cs="FangSong"/>
                        <w:sz w:val="19"/>
                        <w:szCs w:val="19"/>
                        <w:spacing w:val="-3"/>
                      </w:rPr>
                      <w:t>功能合并为赋能式的数字资源职能</w:t>
                    </w:r>
                  </w:p>
                  <w:p>
                    <w:pPr>
                      <w:ind w:left="209"/>
                      <w:spacing w:before="116" w:line="222" w:lineRule="auto"/>
                      <w:rPr>
                        <w:rFonts w:ascii="FangSong" w:hAnsi="FangSong" w:eastAsia="FangSong" w:cs="FangSong"/>
                        <w:sz w:val="19"/>
                        <w:szCs w:val="19"/>
                      </w:rPr>
                    </w:pPr>
                    <w:r>
                      <w:rPr>
                        <w:rFonts w:ascii="FangSong" w:hAnsi="FangSong" w:eastAsia="FangSong" w:cs="FangSong"/>
                        <w:sz w:val="19"/>
                        <w:szCs w:val="19"/>
                        <w:spacing w:val="-6"/>
                      </w:rPr>
                      <w:t>战略?</w:t>
                    </w:r>
                  </w:p>
                  <w:p>
                    <w:pPr>
                      <w:ind w:left="20"/>
                      <w:spacing w:before="120" w:line="221" w:lineRule="auto"/>
                      <w:rPr>
                        <w:rFonts w:ascii="FangSong" w:hAnsi="FangSong" w:eastAsia="FangSong" w:cs="FangSong"/>
                        <w:sz w:val="19"/>
                        <w:szCs w:val="19"/>
                      </w:rPr>
                    </w:pPr>
                    <w:r>
                      <w:rPr>
                        <w:rFonts w:ascii="FangSong" w:hAnsi="FangSong" w:eastAsia="FangSong" w:cs="FangSong"/>
                        <w:sz w:val="19"/>
                        <w:szCs w:val="19"/>
                        <w:spacing w:val="-6"/>
                      </w:rPr>
                      <w:t>3.数字资源职能是否计划引入更灵活和可扩展的技术平台?</w:t>
                    </w:r>
                  </w:p>
                  <w:p>
                    <w:pPr>
                      <w:ind w:left="20"/>
                      <w:spacing w:before="102" w:line="220" w:lineRule="auto"/>
                      <w:rPr>
                        <w:rFonts w:ascii="FangSong" w:hAnsi="FangSong" w:eastAsia="FangSong" w:cs="FangSong"/>
                        <w:sz w:val="19"/>
                        <w:szCs w:val="19"/>
                      </w:rPr>
                    </w:pPr>
                    <w:r>
                      <w:rPr>
                        <w:rFonts w:ascii="FangSong" w:hAnsi="FangSong" w:eastAsia="FangSong" w:cs="FangSong"/>
                        <w:sz w:val="19"/>
                        <w:szCs w:val="19"/>
                      </w:rPr>
                      <w:t>4.数字资源职能是否提升了员工能力，包括执行的灵活</w:t>
                    </w:r>
                    <w:r>
                      <w:rPr>
                        <w:rFonts w:ascii="FangSong" w:hAnsi="FangSong" w:eastAsia="FangSong" w:cs="FangSong"/>
                        <w:sz w:val="19"/>
                        <w:szCs w:val="19"/>
                        <w:spacing w:val="-1"/>
                      </w:rPr>
                      <w:t>性、使用新技术</w:t>
                    </w:r>
                  </w:p>
                  <w:p>
                    <w:pPr>
                      <w:ind w:left="209"/>
                      <w:spacing w:before="124" w:line="222" w:lineRule="auto"/>
                      <w:rPr>
                        <w:rFonts w:ascii="FangSong" w:hAnsi="FangSong" w:eastAsia="FangSong" w:cs="FangSong"/>
                        <w:sz w:val="19"/>
                        <w:szCs w:val="19"/>
                      </w:rPr>
                    </w:pPr>
                    <w:r>
                      <w:rPr>
                        <w:rFonts w:ascii="FangSong" w:hAnsi="FangSong" w:eastAsia="FangSong" w:cs="FangSong"/>
                        <w:sz w:val="19"/>
                        <w:szCs w:val="19"/>
                        <w:spacing w:val="-8"/>
                      </w:rPr>
                      <w:t>的专业化能力，以及治理生态系统的新能力?</w:t>
                    </w:r>
                  </w:p>
                  <w:p>
                    <w:pPr>
                      <w:ind w:left="20"/>
                      <w:spacing w:before="99" w:line="219" w:lineRule="auto"/>
                      <w:rPr>
                        <w:rFonts w:ascii="FangSong" w:hAnsi="FangSong" w:eastAsia="FangSong" w:cs="FangSong"/>
                        <w:sz w:val="19"/>
                        <w:szCs w:val="19"/>
                      </w:rPr>
                    </w:pPr>
                    <w:r>
                      <w:rPr>
                        <w:rFonts w:ascii="FangSong" w:hAnsi="FangSong" w:eastAsia="FangSong" w:cs="FangSong"/>
                        <w:sz w:val="19"/>
                        <w:szCs w:val="19"/>
                        <w:spacing w:val="-1"/>
                      </w:rPr>
                      <w:t>5.你是否已经更新了供应商生态系统，使之具备了在数字化转型状态下</w:t>
                    </w:r>
                  </w:p>
                  <w:p>
                    <w:pPr>
                      <w:ind w:left="209"/>
                      <w:spacing w:before="127" w:line="222" w:lineRule="auto"/>
                      <w:rPr>
                        <w:rFonts w:ascii="FangSong" w:hAnsi="FangSong" w:eastAsia="FangSong" w:cs="FangSong"/>
                        <w:sz w:val="19"/>
                        <w:szCs w:val="19"/>
                      </w:rPr>
                    </w:pPr>
                    <w:r>
                      <w:rPr>
                        <w:rFonts w:ascii="FangSong" w:hAnsi="FangSong" w:eastAsia="FangSong" w:cs="FangSong"/>
                        <w:sz w:val="19"/>
                        <w:szCs w:val="19"/>
                        <w:spacing w:val="-8"/>
                      </w:rPr>
                      <w:t>胜出所必需的技能?</w:t>
                    </w:r>
                  </w:p>
                </w:txbxContent>
              </v:textbox>
            </v:shape>
            <v:shape id="_x0000_s340" style="position:absolute;left:1119;top:86;width:883;height:474;" filled="false" stroked="false" type="#_x0000_t202">
              <v:fill on="false"/>
              <v:stroke on="false"/>
              <v:path/>
              <v:imagedata o:title=""/>
              <o:lock v:ext="edit" aspectratio="false"/>
              <v:textbox inset="0mm,0mm,0mm,0mm">
                <w:txbxContent>
                  <w:p>
                    <w:pPr>
                      <w:ind w:left="20" w:right="20" w:firstLine="89"/>
                      <w:spacing w:before="19" w:line="228" w:lineRule="auto"/>
                      <w:rPr>
                        <w:rFonts w:ascii="SimHei" w:hAnsi="SimHei" w:eastAsia="SimHei" w:cs="SimHei"/>
                        <w:sz w:val="19"/>
                        <w:szCs w:val="19"/>
                      </w:rPr>
                    </w:pPr>
                    <w:r>
                      <w:rPr>
                        <w:rFonts w:ascii="SimHei" w:hAnsi="SimHei" w:eastAsia="SimHei" w:cs="SimHei"/>
                        <w:sz w:val="19"/>
                        <w:szCs w:val="19"/>
                        <w:color w:val="FFFFFF"/>
                        <w:spacing w:val="-16"/>
                        <w:w w:val="95"/>
                      </w:rPr>
                      <w:t>夯实基础</w:t>
                    </w:r>
                    <w:r>
                      <w:rPr>
                        <w:rFonts w:ascii="SimHei" w:hAnsi="SimHei" w:eastAsia="SimHei" w:cs="SimHei"/>
                        <w:sz w:val="19"/>
                        <w:szCs w:val="19"/>
                        <w:color w:val="FFFFFF"/>
                      </w:rPr>
                      <w:t xml:space="preserve">  </w:t>
                    </w:r>
                    <w:r>
                      <w:rPr>
                        <w:rFonts w:ascii="SimHei" w:hAnsi="SimHei" w:eastAsia="SimHei" w:cs="SimHei"/>
                        <w:sz w:val="19"/>
                        <w:szCs w:val="19"/>
                        <w:color w:val="FFFFFF"/>
                        <w:spacing w:val="-13"/>
                        <w:w w:val="96"/>
                      </w:rPr>
                      <w:t>(第一阶段)</w:t>
                    </w:r>
                  </w:p>
                </w:txbxContent>
              </v:textbox>
            </v:shape>
            <v:shape id="_x0000_s342" style="position:absolute;left:5379;top:87;width:871;height:472;" filled="false" stroked="false" type="#_x0000_t202">
              <v:fill on="false"/>
              <v:stroke on="false"/>
              <v:path/>
              <v:imagedata o:title=""/>
              <o:lock v:ext="edit" aspectratio="false"/>
              <v:textbox inset="0mm,0mm,0mm,0mm">
                <w:txbxContent>
                  <w:p>
                    <w:pPr>
                      <w:ind w:left="20" w:right="20" w:firstLine="9"/>
                      <w:spacing w:before="20" w:line="227" w:lineRule="auto"/>
                      <w:rPr>
                        <w:rFonts w:ascii="SimHei" w:hAnsi="SimHei" w:eastAsia="SimHei" w:cs="SimHei"/>
                        <w:sz w:val="19"/>
                        <w:szCs w:val="19"/>
                      </w:rPr>
                    </w:pPr>
                    <w:r>
                      <w:rPr>
                        <w:rFonts w:ascii="SimHei" w:hAnsi="SimHei" w:eastAsia="SimHei" w:cs="SimHei"/>
                        <w:sz w:val="19"/>
                        <w:szCs w:val="19"/>
                        <w:color w:val="FFFFFF"/>
                        <w:spacing w:val="-9"/>
                      </w:rPr>
                      <w:t>活力</w:t>
                    </w:r>
                    <w:r>
                      <w:rPr>
                        <w:rFonts w:ascii="Arial" w:hAnsi="Arial" w:eastAsia="Arial" w:cs="Arial"/>
                        <w:sz w:val="19"/>
                        <w:szCs w:val="19"/>
                        <w:color w:val="FFFFFF"/>
                        <w:spacing w:val="-9"/>
                      </w:rPr>
                      <w:t>DNA</w:t>
                    </w:r>
                    <w:r>
                      <w:rPr>
                        <w:rFonts w:ascii="Arial" w:hAnsi="Arial" w:eastAsia="Arial" w:cs="Arial"/>
                        <w:sz w:val="19"/>
                        <w:szCs w:val="19"/>
                        <w:color w:val="FFFFFF"/>
                      </w:rPr>
                      <w:t xml:space="preserve">  </w:t>
                    </w:r>
                    <w:r>
                      <w:rPr>
                        <w:rFonts w:ascii="SimHei" w:hAnsi="SimHei" w:eastAsia="SimHei" w:cs="SimHei"/>
                        <w:sz w:val="19"/>
                        <w:szCs w:val="19"/>
                        <w:color w:val="FFFFFF"/>
                        <w:spacing w:val="-13"/>
                        <w:w w:val="95"/>
                      </w:rPr>
                      <w:t>(第五阶段)</w:t>
                    </w:r>
                  </w:p>
                </w:txbxContent>
              </v:textbox>
            </v:shape>
            <v:shape id="_x0000_s344" style="position:absolute;left:4320;top:87;width:871;height:472;" filled="false" stroked="false" type="#_x0000_t202">
              <v:fill on="false"/>
              <v:stroke on="false"/>
              <v:path/>
              <v:imagedata o:title=""/>
              <o:lock v:ext="edit" aspectratio="false"/>
              <v:textbox inset="0mm,0mm,0mm,0mm">
                <w:txbxContent>
                  <w:p>
                    <w:pPr>
                      <w:ind w:left="20" w:right="20" w:firstLine="69"/>
                      <w:spacing w:before="20" w:line="227" w:lineRule="auto"/>
                      <w:rPr>
                        <w:rFonts w:ascii="SimHei" w:hAnsi="SimHei" w:eastAsia="SimHei" w:cs="SimHei"/>
                        <w:sz w:val="19"/>
                        <w:szCs w:val="19"/>
                      </w:rPr>
                    </w:pPr>
                    <w:r>
                      <w:rPr>
                        <w:rFonts w:ascii="SimHei" w:hAnsi="SimHei" w:eastAsia="SimHei" w:cs="SimHei"/>
                        <w:sz w:val="19"/>
                        <w:szCs w:val="19"/>
                        <w:color w:val="FFFFFF"/>
                        <w:spacing w:val="-22"/>
                        <w:w w:val="98"/>
                      </w:rPr>
                      <w:t>全面同步</w:t>
                    </w:r>
                    <w:r>
                      <w:rPr>
                        <w:rFonts w:ascii="SimHei" w:hAnsi="SimHei" w:eastAsia="SimHei" w:cs="SimHei"/>
                        <w:sz w:val="19"/>
                        <w:szCs w:val="19"/>
                        <w:color w:val="FFFFFF"/>
                      </w:rPr>
                      <w:t xml:space="preserve">  </w:t>
                    </w:r>
                    <w:r>
                      <w:rPr>
                        <w:rFonts w:ascii="SimHei" w:hAnsi="SimHei" w:eastAsia="SimHei" w:cs="SimHei"/>
                        <w:sz w:val="19"/>
                        <w:szCs w:val="19"/>
                        <w:color w:val="FFFFFF"/>
                        <w:spacing w:val="-16"/>
                        <w:w w:val="97"/>
                      </w:rPr>
                      <w:t>(第四阶段)</w:t>
                    </w:r>
                  </w:p>
                </w:txbxContent>
              </v:textbox>
            </v:shape>
            <v:shape id="_x0000_s346" style="position:absolute;left:2199;top:87;width:868;height:470;" filled="false" stroked="false" type="#_x0000_t202">
              <v:fill on="false"/>
              <v:stroke on="false"/>
              <v:path/>
              <v:imagedata o:title=""/>
              <o:lock v:ext="edit" aspectratio="false"/>
              <v:textbox inset="0mm,0mm,0mm,0mm">
                <w:txbxContent>
                  <w:p>
                    <w:pPr>
                      <w:ind w:left="20" w:right="20" w:firstLine="80"/>
                      <w:spacing w:before="19" w:line="227" w:lineRule="auto"/>
                      <w:rPr>
                        <w:rFonts w:ascii="SimSun" w:hAnsi="SimSun" w:eastAsia="SimSun" w:cs="SimSun"/>
                        <w:sz w:val="19"/>
                        <w:szCs w:val="19"/>
                      </w:rPr>
                    </w:pPr>
                    <w:r>
                      <w:rPr>
                        <w:rFonts w:ascii="SimHei" w:hAnsi="SimHei" w:eastAsia="SimHei" w:cs="SimHei"/>
                        <w:sz w:val="19"/>
                        <w:szCs w:val="19"/>
                        <w:color w:val="FFFFFF"/>
                        <w:spacing w:val="-16"/>
                        <w:w w:val="94"/>
                      </w:rPr>
                      <w:t>单点突破</w:t>
                    </w:r>
                    <w:r>
                      <w:rPr>
                        <w:rFonts w:ascii="SimHei" w:hAnsi="SimHei" w:eastAsia="SimHei" w:cs="SimHei"/>
                        <w:sz w:val="19"/>
                        <w:szCs w:val="19"/>
                        <w:color w:val="FFFFFF"/>
                        <w:spacing w:val="2"/>
                      </w:rPr>
                      <w:t xml:space="preserve">  </w:t>
                    </w:r>
                    <w:r>
                      <w:rPr>
                        <w:rFonts w:ascii="SimSun" w:hAnsi="SimSun" w:eastAsia="SimSun" w:cs="SimSun"/>
                        <w:sz w:val="19"/>
                        <w:szCs w:val="19"/>
                        <w:color w:val="FFFFFF"/>
                        <w:spacing w:val="-16"/>
                        <w:w w:val="97"/>
                      </w:rPr>
                      <w:t>(第二阶段)</w:t>
                    </w:r>
                  </w:p>
                </w:txbxContent>
              </v:textbox>
            </v:shape>
            <v:shape id="_x0000_s348" style="position:absolute;left:309;top:99;width:389;height:480;" filled="false" stroked="false" type="#_x0000_t202">
              <v:fill on="false"/>
              <v:stroke on="false"/>
              <v:path/>
              <v:imagedata o:title=""/>
              <o:lock v:ext="edit" aspectratio="false"/>
              <v:textbox inset="0mm,0mm,0mm,0mm">
                <w:txbxContent>
                  <w:p>
                    <w:pPr>
                      <w:ind w:left="20" w:right="20"/>
                      <w:spacing w:before="19" w:line="231" w:lineRule="auto"/>
                      <w:rPr>
                        <w:rFonts w:ascii="SimHei" w:hAnsi="SimHei" w:eastAsia="SimHei" w:cs="SimHei"/>
                        <w:sz w:val="19"/>
                        <w:szCs w:val="19"/>
                      </w:rPr>
                    </w:pPr>
                    <w:r>
                      <w:rPr>
                        <w:rFonts w:ascii="SimHei" w:hAnsi="SimHei" w:eastAsia="SimHei" w:cs="SimHei"/>
                        <w:sz w:val="19"/>
                        <w:szCs w:val="19"/>
                        <w:color w:val="FFFFFF"/>
                        <w:spacing w:val="-16"/>
                      </w:rPr>
                      <w:t>目标</w:t>
                    </w:r>
                    <w:r>
                      <w:rPr>
                        <w:rFonts w:ascii="SimHei" w:hAnsi="SimHei" w:eastAsia="SimHei" w:cs="SimHei"/>
                        <w:sz w:val="19"/>
                        <w:szCs w:val="19"/>
                        <w:color w:val="FFFFFF"/>
                      </w:rPr>
                      <w:t xml:space="preserve"> </w:t>
                    </w:r>
                    <w:r>
                      <w:rPr>
                        <w:rFonts w:ascii="SimHei" w:hAnsi="SimHei" w:eastAsia="SimHei" w:cs="SimHei"/>
                        <w:sz w:val="19"/>
                        <w:szCs w:val="19"/>
                        <w:color w:val="FFFFFF"/>
                        <w:spacing w:val="-11"/>
                        <w:w w:val="95"/>
                      </w:rPr>
                      <w:t>设定</w:t>
                    </w:r>
                  </w:p>
                </w:txbxContent>
              </v:textbox>
            </v:shape>
          </v:group>
        </w:pict>
      </w:r>
    </w:p>
    <w:p>
      <w:pPr>
        <w:ind w:left="1764"/>
        <w:spacing w:before="165" w:line="219" w:lineRule="auto"/>
        <w:rPr>
          <w:rFonts w:ascii="SimSun" w:hAnsi="SimSun" w:eastAsia="SimSun" w:cs="SimSun"/>
          <w:sz w:val="19"/>
          <w:szCs w:val="19"/>
        </w:rPr>
      </w:pPr>
      <w:r>
        <w:rPr>
          <w:rFonts w:ascii="SimSun" w:hAnsi="SimSun" w:eastAsia="SimSun" w:cs="SimSun"/>
          <w:sz w:val="19"/>
          <w:szCs w:val="19"/>
          <w:b/>
          <w:bCs/>
          <w:spacing w:val="-7"/>
        </w:rPr>
        <w:t>图9-2</w:t>
      </w:r>
      <w:r>
        <w:rPr>
          <w:rFonts w:ascii="SimSun" w:hAnsi="SimSun" w:eastAsia="SimSun" w:cs="SimSun"/>
          <w:sz w:val="19"/>
          <w:szCs w:val="19"/>
          <w:spacing w:val="88"/>
        </w:rPr>
        <w:t xml:space="preserve"> </w:t>
      </w:r>
      <w:r>
        <w:rPr>
          <w:rFonts w:ascii="SimSun" w:hAnsi="SimSun" w:eastAsia="SimSun" w:cs="SimSun"/>
          <w:sz w:val="19"/>
          <w:szCs w:val="19"/>
          <w:b/>
          <w:bCs/>
          <w:spacing w:val="-7"/>
        </w:rPr>
        <w:t>数字化再造的准则检查清单</w:t>
      </w:r>
    </w:p>
    <w:p>
      <w:pPr>
        <w:spacing w:line="219" w:lineRule="auto"/>
        <w:sectPr>
          <w:pgSz w:w="8520" w:h="12710"/>
          <w:pgMar w:top="400" w:right="910" w:bottom="400" w:left="1278" w:header="0" w:footer="0" w:gutter="0"/>
        </w:sectPr>
        <w:rPr>
          <w:rFonts w:ascii="SimSun" w:hAnsi="SimSun" w:eastAsia="SimSun" w:cs="SimSun"/>
          <w:sz w:val="19"/>
          <w:szCs w:val="19"/>
        </w:rPr>
      </w:pP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ind w:left="2739"/>
        <w:spacing w:before="72" w:line="219" w:lineRule="auto"/>
        <w:rPr>
          <w:rFonts w:ascii="SimSun" w:hAnsi="SimSun" w:eastAsia="SimSun" w:cs="SimSun"/>
          <w:sz w:val="22"/>
          <w:szCs w:val="22"/>
        </w:rPr>
      </w:pPr>
      <w:r>
        <w:rPr>
          <w:rFonts w:ascii="SimSun" w:hAnsi="SimSun" w:eastAsia="SimSun" w:cs="SimSun"/>
          <w:sz w:val="22"/>
          <w:szCs w:val="22"/>
          <w:spacing w:val="-11"/>
        </w:rPr>
        <w:t>第</w:t>
      </w:r>
      <w:r>
        <w:rPr>
          <w:rFonts w:ascii="SimSun" w:hAnsi="SimSun" w:eastAsia="SimSun" w:cs="SimSun"/>
          <w:sz w:val="22"/>
          <w:szCs w:val="22"/>
          <w:spacing w:val="-14"/>
        </w:rPr>
        <w:t xml:space="preserve"> </w:t>
      </w:r>
      <w:r>
        <w:rPr>
          <w:rFonts w:ascii="SimSun" w:hAnsi="SimSun" w:eastAsia="SimSun" w:cs="SimSun"/>
          <w:sz w:val="22"/>
          <w:szCs w:val="22"/>
          <w:spacing w:val="-11"/>
        </w:rPr>
        <w:t>1</w:t>
      </w:r>
      <w:r>
        <w:rPr>
          <w:rFonts w:ascii="SimSun" w:hAnsi="SimSun" w:eastAsia="SimSun" w:cs="SimSun"/>
          <w:sz w:val="22"/>
          <w:szCs w:val="22"/>
          <w:spacing w:val="-29"/>
        </w:rPr>
        <w:t xml:space="preserve"> </w:t>
      </w:r>
      <w:r>
        <w:rPr>
          <w:rFonts w:ascii="SimSun" w:hAnsi="SimSun" w:eastAsia="SimSun" w:cs="SimSun"/>
          <w:sz w:val="22"/>
          <w:szCs w:val="22"/>
          <w:spacing w:val="-11"/>
        </w:rPr>
        <w:t>0</w:t>
      </w:r>
      <w:r>
        <w:rPr>
          <w:rFonts w:ascii="SimSun" w:hAnsi="SimSun" w:eastAsia="SimSun" w:cs="SimSun"/>
          <w:sz w:val="22"/>
          <w:szCs w:val="22"/>
          <w:spacing w:val="-22"/>
        </w:rPr>
        <w:t xml:space="preserve"> </w:t>
      </w:r>
      <w:r>
        <w:rPr>
          <w:rFonts w:ascii="SimSun" w:hAnsi="SimSun" w:eastAsia="SimSun" w:cs="SimSun"/>
          <w:sz w:val="22"/>
          <w:szCs w:val="22"/>
          <w:spacing w:val="-11"/>
        </w:rPr>
        <w:t>章</w:t>
      </w:r>
    </w:p>
    <w:p>
      <w:pPr>
        <w:ind w:left="2364"/>
        <w:spacing w:before="310" w:line="219" w:lineRule="auto"/>
        <w:rPr>
          <w:rFonts w:ascii="SimSun" w:hAnsi="SimSun" w:eastAsia="SimSun" w:cs="SimSun"/>
          <w:sz w:val="33"/>
          <w:szCs w:val="33"/>
        </w:rPr>
      </w:pPr>
      <w:r>
        <w:rPr>
          <w:rFonts w:ascii="SimSun" w:hAnsi="SimSun" w:eastAsia="SimSun" w:cs="SimSun"/>
          <w:sz w:val="33"/>
          <w:szCs w:val="33"/>
          <w:b/>
          <w:bCs/>
          <w:spacing w:val="-6"/>
        </w:rPr>
        <w:t>保持前沿性</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right="38" w:firstLine="319"/>
        <w:spacing w:before="71" w:line="369" w:lineRule="auto"/>
        <w:jc w:val="both"/>
        <w:rPr>
          <w:rFonts w:ascii="SimSun" w:hAnsi="SimSun" w:eastAsia="SimSun" w:cs="SimSun"/>
          <w:sz w:val="22"/>
          <w:szCs w:val="22"/>
        </w:rPr>
      </w:pPr>
      <w:r>
        <w:rPr>
          <w:rFonts w:ascii="SimSun" w:hAnsi="SimSun" w:eastAsia="SimSun" w:cs="SimSun"/>
          <w:sz w:val="22"/>
          <w:szCs w:val="22"/>
          <w:spacing w:val="-2"/>
        </w:rPr>
        <w:t>“我们可以在宝洁的哪些业务领域使用区块链技术?”记得2015</w:t>
      </w:r>
      <w:r>
        <w:rPr>
          <w:rFonts w:ascii="SimSun" w:hAnsi="SimSun" w:eastAsia="SimSun" w:cs="SimSun"/>
          <w:sz w:val="22"/>
          <w:szCs w:val="22"/>
          <w:spacing w:val="2"/>
        </w:rPr>
        <w:t xml:space="preserve"> </w:t>
      </w:r>
      <w:r>
        <w:rPr>
          <w:rFonts w:ascii="SimSun" w:hAnsi="SimSun" w:eastAsia="SimSun" w:cs="SimSun"/>
          <w:sz w:val="22"/>
          <w:szCs w:val="22"/>
          <w:spacing w:val="1"/>
        </w:rPr>
        <w:t>年6月我这样问过一家初创企业的几位睿智的创业者。我们在他们</w:t>
      </w:r>
      <w:r>
        <w:rPr>
          <w:rFonts w:ascii="SimSun" w:hAnsi="SimSun" w:eastAsia="SimSun" w:cs="SimSun"/>
          <w:sz w:val="22"/>
          <w:szCs w:val="22"/>
          <w:spacing w:val="15"/>
        </w:rPr>
        <w:t xml:space="preserve"> </w:t>
      </w:r>
      <w:r>
        <w:rPr>
          <w:rFonts w:ascii="SimSun" w:hAnsi="SimSun" w:eastAsia="SimSun" w:cs="SimSun"/>
          <w:sz w:val="22"/>
          <w:szCs w:val="22"/>
          <w:spacing w:val="-3"/>
        </w:rPr>
        <w:t>位于硅谷的办公室里交谈，办公室中庭的天花板上挂着玻璃，看起</w:t>
      </w:r>
      <w:r>
        <w:rPr>
          <w:rFonts w:ascii="SimSun" w:hAnsi="SimSun" w:eastAsia="SimSun" w:cs="SimSun"/>
          <w:sz w:val="22"/>
          <w:szCs w:val="22"/>
          <w:spacing w:val="15"/>
        </w:rPr>
        <w:t xml:space="preserve"> </w:t>
      </w:r>
      <w:r>
        <w:rPr>
          <w:rFonts w:ascii="SimSun" w:hAnsi="SimSun" w:eastAsia="SimSun" w:cs="SimSun"/>
          <w:sz w:val="22"/>
          <w:szCs w:val="22"/>
          <w:spacing w:val="-3"/>
        </w:rPr>
        <w:t>来就像区块链一样充满未来性。区块链技术本质上是一个安全的数</w:t>
      </w:r>
      <w:r>
        <w:rPr>
          <w:rFonts w:ascii="SimSun" w:hAnsi="SimSun" w:eastAsia="SimSun" w:cs="SimSun"/>
          <w:sz w:val="22"/>
          <w:szCs w:val="22"/>
          <w:spacing w:val="15"/>
        </w:rPr>
        <w:t xml:space="preserve"> </w:t>
      </w:r>
      <w:r>
        <w:rPr>
          <w:rFonts w:ascii="SimSun" w:hAnsi="SimSun" w:eastAsia="SimSun" w:cs="SimSun"/>
          <w:sz w:val="22"/>
          <w:szCs w:val="22"/>
          <w:spacing w:val="-3"/>
        </w:rPr>
        <w:t>据块链：单个数据块逐一相连，在没有中心授权的情况下可以进行</w:t>
      </w:r>
      <w:r>
        <w:rPr>
          <w:rFonts w:ascii="SimSun" w:hAnsi="SimSun" w:eastAsia="SimSun" w:cs="SimSun"/>
          <w:sz w:val="22"/>
          <w:szCs w:val="22"/>
          <w:spacing w:val="17"/>
        </w:rPr>
        <w:t xml:space="preserve"> </w:t>
      </w:r>
      <w:r>
        <w:rPr>
          <w:rFonts w:ascii="SimSun" w:hAnsi="SimSun" w:eastAsia="SimSun" w:cs="SimSun"/>
          <w:sz w:val="22"/>
          <w:szCs w:val="22"/>
          <w:spacing w:val="-3"/>
        </w:rPr>
        <w:t>完全的验证和管理。它的迷人之处在于它被认为是不可破解的，能</w:t>
      </w:r>
      <w:r>
        <w:rPr>
          <w:rFonts w:ascii="SimSun" w:hAnsi="SimSun" w:eastAsia="SimSun" w:cs="SimSun"/>
          <w:sz w:val="22"/>
          <w:szCs w:val="22"/>
          <w:spacing w:val="17"/>
        </w:rPr>
        <w:t xml:space="preserve"> </w:t>
      </w:r>
      <w:r>
        <w:rPr>
          <w:rFonts w:ascii="SimSun" w:hAnsi="SimSun" w:eastAsia="SimSun" w:cs="SimSun"/>
          <w:sz w:val="22"/>
          <w:szCs w:val="22"/>
          <w:spacing w:val="5"/>
        </w:rPr>
        <w:t>够正确、安全地记录任何事务，消除了验证和协调等过程。这是</w:t>
      </w:r>
      <w:r>
        <w:rPr>
          <w:rFonts w:ascii="SimSun" w:hAnsi="SimSun" w:eastAsia="SimSun" w:cs="SimSun"/>
          <w:sz w:val="22"/>
          <w:szCs w:val="22"/>
          <w:spacing w:val="10"/>
        </w:rPr>
        <w:t xml:space="preserve"> </w:t>
      </w:r>
      <w:r>
        <w:rPr>
          <w:rFonts w:ascii="SimSun" w:hAnsi="SimSun" w:eastAsia="SimSun" w:cs="SimSun"/>
          <w:sz w:val="22"/>
          <w:szCs w:val="22"/>
          <w:spacing w:val="5"/>
        </w:rPr>
        <w:t>非常有意义的，因为企业中的大多数业务操作都是作为交易完成</w:t>
      </w:r>
      <w:r>
        <w:rPr>
          <w:rFonts w:ascii="SimSun" w:hAnsi="SimSun" w:eastAsia="SimSun" w:cs="SimSun"/>
          <w:sz w:val="22"/>
          <w:szCs w:val="22"/>
          <w:spacing w:val="9"/>
        </w:rPr>
        <w:t xml:space="preserve"> </w:t>
      </w:r>
      <w:r>
        <w:rPr>
          <w:rFonts w:ascii="SimSun" w:hAnsi="SimSun" w:eastAsia="SimSun" w:cs="SimSun"/>
          <w:sz w:val="22"/>
          <w:szCs w:val="22"/>
          <w:spacing w:val="-1"/>
        </w:rPr>
        <w:t>的——无论是下订单还是付款。如果交易数据从初始来源到最终目</w:t>
      </w:r>
      <w:r>
        <w:rPr>
          <w:rFonts w:ascii="SimSun" w:hAnsi="SimSun" w:eastAsia="SimSun" w:cs="SimSun"/>
          <w:sz w:val="22"/>
          <w:szCs w:val="22"/>
          <w:spacing w:val="1"/>
        </w:rPr>
        <w:t xml:space="preserve"> </w:t>
      </w:r>
      <w:r>
        <w:rPr>
          <w:rFonts w:ascii="SimSun" w:hAnsi="SimSun" w:eastAsia="SimSun" w:cs="SimSun"/>
          <w:sz w:val="22"/>
          <w:szCs w:val="22"/>
          <w:spacing w:val="5"/>
        </w:rPr>
        <w:t>的地(例如从在秘鲁采购土豆到在英国出售薯条)都能做到准确和</w:t>
      </w:r>
    </w:p>
    <w:p>
      <w:pPr>
        <w:spacing w:line="218" w:lineRule="auto"/>
        <w:rPr>
          <w:rFonts w:ascii="SimSun" w:hAnsi="SimSun" w:eastAsia="SimSun" w:cs="SimSun"/>
          <w:sz w:val="22"/>
          <w:szCs w:val="22"/>
        </w:rPr>
      </w:pPr>
      <w:r>
        <w:rPr>
          <w:rFonts w:ascii="SimSun" w:hAnsi="SimSun" w:eastAsia="SimSun" w:cs="SimSun"/>
          <w:sz w:val="22"/>
          <w:szCs w:val="22"/>
          <w:spacing w:val="-7"/>
        </w:rPr>
        <w:t>安全，那么企业的运营方式肯定会发生变革。</w:t>
      </w:r>
    </w:p>
    <w:p>
      <w:pPr>
        <w:spacing w:line="218" w:lineRule="auto"/>
        <w:sectPr>
          <w:pgSz w:w="8520" w:h="12720"/>
          <w:pgMar w:top="400" w:right="1278" w:bottom="400" w:left="850" w:header="0" w:footer="0" w:gutter="0"/>
        </w:sectPr>
        <w:rPr>
          <w:rFonts w:ascii="SimSun" w:hAnsi="SimSun" w:eastAsia="SimSun" w:cs="SimSun"/>
          <w:sz w:val="22"/>
          <w:szCs w:val="22"/>
        </w:rPr>
      </w:pPr>
    </w:p>
    <w:p>
      <w:pPr>
        <w:spacing w:before="146" w:line="219" w:lineRule="auto"/>
        <w:jc w:val="right"/>
        <w:rPr>
          <w:rFonts w:ascii="SimSun" w:hAnsi="SimSun" w:eastAsia="SimSun" w:cs="SimSun"/>
          <w:sz w:val="18"/>
          <w:szCs w:val="18"/>
        </w:rPr>
      </w:pPr>
      <w:r>
        <w:rPr>
          <w:rFonts w:ascii="SimSun" w:hAnsi="SimSun" w:eastAsia="SimSun" w:cs="SimSun"/>
          <w:sz w:val="18"/>
          <w:szCs w:val="18"/>
          <w:spacing w:val="7"/>
        </w:rPr>
        <w:t>第10章保持前沿性  165</w:t>
      </w:r>
    </w:p>
    <w:p>
      <w:pPr>
        <w:pStyle w:val="BodyText"/>
        <w:spacing w:line="251" w:lineRule="auto"/>
        <w:rPr/>
      </w:pPr>
      <w:r/>
    </w:p>
    <w:p>
      <w:pPr>
        <w:pStyle w:val="BodyText"/>
        <w:spacing w:line="251" w:lineRule="auto"/>
        <w:rPr/>
      </w:pPr>
      <w:r/>
    </w:p>
    <w:p>
      <w:pPr>
        <w:pStyle w:val="BodyText"/>
        <w:spacing w:line="252" w:lineRule="auto"/>
        <w:rPr/>
      </w:pPr>
      <w:r/>
    </w:p>
    <w:p>
      <w:pPr>
        <w:ind w:left="1" w:right="453" w:firstLine="450"/>
        <w:spacing w:before="68" w:line="387" w:lineRule="auto"/>
        <w:jc w:val="both"/>
        <w:rPr>
          <w:rFonts w:ascii="SimSun" w:hAnsi="SimSun" w:eastAsia="SimSun" w:cs="SimSun"/>
          <w:sz w:val="21"/>
          <w:szCs w:val="21"/>
        </w:rPr>
      </w:pPr>
      <w:r>
        <w:rPr>
          <w:rFonts w:ascii="SimSun" w:hAnsi="SimSun" w:eastAsia="SimSun" w:cs="SimSun"/>
          <w:sz w:val="21"/>
          <w:szCs w:val="21"/>
          <w:spacing w:val="16"/>
        </w:rPr>
        <w:t>我提问之后的头脑风暴过程是一场智力碰撞，但结果不令人</w:t>
      </w:r>
      <w:r>
        <w:rPr>
          <w:rFonts w:ascii="SimSun" w:hAnsi="SimSun" w:eastAsia="SimSun" w:cs="SimSun"/>
          <w:sz w:val="21"/>
          <w:szCs w:val="21"/>
          <w:spacing w:val="2"/>
        </w:rPr>
        <w:t xml:space="preserve"> </w:t>
      </w:r>
      <w:r>
        <w:rPr>
          <w:rFonts w:ascii="SimSun" w:hAnsi="SimSun" w:eastAsia="SimSun" w:cs="SimSun"/>
          <w:sz w:val="21"/>
          <w:szCs w:val="21"/>
          <w:spacing w:val="8"/>
        </w:rPr>
        <w:t>满意。区块链的用途可能包括追溯折扣券流向、解析广告效果、创</w:t>
      </w:r>
      <w:r>
        <w:rPr>
          <w:rFonts w:ascii="SimSun" w:hAnsi="SimSun" w:eastAsia="SimSun" w:cs="SimSun"/>
          <w:sz w:val="21"/>
          <w:szCs w:val="21"/>
          <w:spacing w:val="12"/>
        </w:rPr>
        <w:t xml:space="preserve"> </w:t>
      </w:r>
      <w:r>
        <w:rPr>
          <w:rFonts w:ascii="SimSun" w:hAnsi="SimSun" w:eastAsia="SimSun" w:cs="SimSun"/>
          <w:sz w:val="21"/>
          <w:szCs w:val="21"/>
          <w:spacing w:val="8"/>
        </w:rPr>
        <w:t>建宝洁加密货币以方便内部交易和跨国销售等。但问题是，这些都</w:t>
      </w:r>
      <w:r>
        <w:rPr>
          <w:rFonts w:ascii="SimSun" w:hAnsi="SimSun" w:eastAsia="SimSun" w:cs="SimSun"/>
          <w:sz w:val="21"/>
          <w:szCs w:val="21"/>
          <w:spacing w:val="6"/>
        </w:rPr>
        <w:t xml:space="preserve"> </w:t>
      </w:r>
      <w:r>
        <w:rPr>
          <w:rFonts w:ascii="SimSun" w:hAnsi="SimSun" w:eastAsia="SimSun" w:cs="SimSun"/>
          <w:sz w:val="21"/>
          <w:szCs w:val="21"/>
          <w:spacing w:val="16"/>
        </w:rPr>
        <w:t>是不具备操作性的解决方案，甚至连基本路径都无从下手。这家</w:t>
      </w:r>
      <w:r>
        <w:rPr>
          <w:rFonts w:ascii="SimSun" w:hAnsi="SimSun" w:eastAsia="SimSun" w:cs="SimSun"/>
          <w:sz w:val="21"/>
          <w:szCs w:val="21"/>
          <w:spacing w:val="3"/>
        </w:rPr>
        <w:t xml:space="preserve"> </w:t>
      </w:r>
      <w:r>
        <w:rPr>
          <w:rFonts w:ascii="SimSun" w:hAnsi="SimSun" w:eastAsia="SimSun" w:cs="SimSun"/>
          <w:sz w:val="21"/>
          <w:szCs w:val="21"/>
          <w:spacing w:val="12"/>
        </w:rPr>
        <w:t>初创企业当时的产品都是针对普通消费者的(例如如何在商</w:t>
      </w:r>
      <w:r>
        <w:rPr>
          <w:rFonts w:ascii="SimSun" w:hAnsi="SimSun" w:eastAsia="SimSun" w:cs="SimSun"/>
          <w:sz w:val="21"/>
          <w:szCs w:val="21"/>
          <w:spacing w:val="11"/>
        </w:rPr>
        <w:t>店里为</w:t>
      </w:r>
      <w:r>
        <w:rPr>
          <w:rFonts w:ascii="SimSun" w:hAnsi="SimSun" w:eastAsia="SimSun" w:cs="SimSun"/>
          <w:sz w:val="21"/>
          <w:szCs w:val="21"/>
        </w:rPr>
        <w:t xml:space="preserve"> </w:t>
      </w:r>
      <w:r>
        <w:rPr>
          <w:rFonts w:ascii="SimSun" w:hAnsi="SimSun" w:eastAsia="SimSun" w:cs="SimSun"/>
          <w:sz w:val="21"/>
          <w:szCs w:val="21"/>
          <w:spacing w:val="12"/>
        </w:rPr>
        <w:t>咖啡付款)。我离开会场的时候，脑子里已经把区块链这种强大的</w:t>
      </w:r>
      <w:r>
        <w:rPr>
          <w:rFonts w:ascii="SimSun" w:hAnsi="SimSun" w:eastAsia="SimSun" w:cs="SimSun"/>
          <w:sz w:val="21"/>
          <w:szCs w:val="21"/>
          <w:spacing w:val="2"/>
        </w:rPr>
        <w:t xml:space="preserve"> </w:t>
      </w:r>
      <w:r>
        <w:rPr>
          <w:rFonts w:ascii="SimSun" w:hAnsi="SimSun" w:eastAsia="SimSun" w:cs="SimSun"/>
          <w:sz w:val="21"/>
          <w:szCs w:val="21"/>
          <w:spacing w:val="16"/>
        </w:rPr>
        <w:t>技术搁置起来了，这种技术在企业中广泛应用的黄金时代还没有</w:t>
      </w:r>
    </w:p>
    <w:p>
      <w:pPr>
        <w:ind w:left="1"/>
        <w:spacing w:line="219" w:lineRule="auto"/>
        <w:rPr>
          <w:rFonts w:ascii="SimSun" w:hAnsi="SimSun" w:eastAsia="SimSun" w:cs="SimSun"/>
          <w:sz w:val="21"/>
          <w:szCs w:val="21"/>
        </w:rPr>
      </w:pPr>
      <w:r>
        <w:rPr>
          <w:rFonts w:ascii="SimSun" w:hAnsi="SimSun" w:eastAsia="SimSun" w:cs="SimSun"/>
          <w:sz w:val="21"/>
          <w:szCs w:val="21"/>
          <w:spacing w:val="-2"/>
        </w:rPr>
        <w:t>到来。</w:t>
      </w:r>
    </w:p>
    <w:p>
      <w:pPr>
        <w:pStyle w:val="BodyText"/>
        <w:spacing w:line="249" w:lineRule="auto"/>
        <w:rPr/>
      </w:pPr>
      <w:r/>
    </w:p>
    <w:p>
      <w:pPr>
        <w:ind w:left="1" w:right="461" w:firstLine="450"/>
        <w:spacing w:before="69" w:line="387" w:lineRule="auto"/>
        <w:jc w:val="both"/>
        <w:rPr>
          <w:rFonts w:ascii="SimSun" w:hAnsi="SimSun" w:eastAsia="SimSun" w:cs="SimSun"/>
          <w:sz w:val="21"/>
          <w:szCs w:val="21"/>
        </w:rPr>
      </w:pPr>
      <w:r>
        <w:rPr>
          <w:rFonts w:ascii="SimSun" w:hAnsi="SimSun" w:eastAsia="SimSun" w:cs="SimSun"/>
          <w:sz w:val="21"/>
          <w:szCs w:val="21"/>
          <w:spacing w:val="11"/>
        </w:rPr>
        <w:t>6个月后，我又遇到一家类似的初创企业。这家企业当时提供</w:t>
      </w:r>
      <w:r>
        <w:rPr>
          <w:rFonts w:ascii="SimSun" w:hAnsi="SimSun" w:eastAsia="SimSun" w:cs="SimSun"/>
          <w:sz w:val="21"/>
          <w:szCs w:val="21"/>
          <w:spacing w:val="14"/>
        </w:rPr>
        <w:t xml:space="preserve"> </w:t>
      </w:r>
      <w:r>
        <w:rPr>
          <w:rFonts w:ascii="SimSun" w:hAnsi="SimSun" w:eastAsia="SimSun" w:cs="SimSun"/>
          <w:sz w:val="21"/>
          <w:szCs w:val="21"/>
          <w:spacing w:val="7"/>
        </w:rPr>
        <w:t>的产品涉及与企业经营相关的区块链解决方案，例如供应商的国际</w:t>
      </w:r>
      <w:r>
        <w:rPr>
          <w:rFonts w:ascii="SimSun" w:hAnsi="SimSun" w:eastAsia="SimSun" w:cs="SimSun"/>
          <w:sz w:val="21"/>
          <w:szCs w:val="21"/>
          <w:spacing w:val="15"/>
        </w:rPr>
        <w:t xml:space="preserve"> </w:t>
      </w:r>
      <w:r>
        <w:rPr>
          <w:rFonts w:ascii="SimSun" w:hAnsi="SimSun" w:eastAsia="SimSun" w:cs="SimSun"/>
          <w:sz w:val="21"/>
          <w:szCs w:val="21"/>
          <w:spacing w:val="8"/>
        </w:rPr>
        <w:t>物流跟踪、财务会计的安全性和消费品的防伪认证等。我对这一进</w:t>
      </w:r>
      <w:r>
        <w:rPr>
          <w:rFonts w:ascii="SimSun" w:hAnsi="SimSun" w:eastAsia="SimSun" w:cs="SimSun"/>
          <w:sz w:val="21"/>
          <w:szCs w:val="21"/>
          <w:spacing w:val="5"/>
        </w:rPr>
        <w:t xml:space="preserve"> </w:t>
      </w:r>
      <w:r>
        <w:rPr>
          <w:rFonts w:ascii="SimSun" w:hAnsi="SimSun" w:eastAsia="SimSun" w:cs="SimSun"/>
          <w:sz w:val="21"/>
          <w:szCs w:val="21"/>
          <w:spacing w:val="7"/>
        </w:rPr>
        <w:t>展既感到高兴又感到沮丧。如果我作为转型领导者都发现很难跟上</w:t>
      </w:r>
    </w:p>
    <w:p>
      <w:pPr>
        <w:ind w:left="1"/>
        <w:spacing w:line="219" w:lineRule="auto"/>
        <w:rPr>
          <w:rFonts w:ascii="SimSun" w:hAnsi="SimSun" w:eastAsia="SimSun" w:cs="SimSun"/>
          <w:sz w:val="21"/>
          <w:szCs w:val="21"/>
        </w:rPr>
      </w:pPr>
      <w:r>
        <w:rPr>
          <w:rFonts w:ascii="SimSun" w:hAnsi="SimSun" w:eastAsia="SimSun" w:cs="SimSun"/>
          <w:sz w:val="21"/>
          <w:szCs w:val="21"/>
          <w:spacing w:val="3"/>
        </w:rPr>
        <w:t>技术变化的步伐，那么一般的运营领导者又将如何应对呢?</w:t>
      </w:r>
    </w:p>
    <w:p>
      <w:pPr>
        <w:pStyle w:val="BodyText"/>
        <w:spacing w:line="341" w:lineRule="auto"/>
        <w:rPr/>
      </w:pPr>
      <w:r/>
    </w:p>
    <w:p>
      <w:pPr>
        <w:pStyle w:val="BodyText"/>
        <w:spacing w:line="342" w:lineRule="auto"/>
        <w:rPr/>
      </w:pPr>
      <w:r/>
    </w:p>
    <w:p>
      <w:pPr>
        <w:ind w:left="5"/>
        <w:spacing w:before="81" w:line="219" w:lineRule="auto"/>
        <w:rPr>
          <w:rFonts w:ascii="SimSun" w:hAnsi="SimSun" w:eastAsia="SimSun" w:cs="SimSun"/>
          <w:sz w:val="25"/>
          <w:szCs w:val="25"/>
        </w:rPr>
      </w:pPr>
      <w:r>
        <w:rPr>
          <w:rFonts w:ascii="SimSun" w:hAnsi="SimSun" w:eastAsia="SimSun" w:cs="SimSun"/>
          <w:sz w:val="25"/>
          <w:szCs w:val="25"/>
          <w:b/>
          <w:bCs/>
          <w:spacing w:val="1"/>
        </w:rPr>
        <w:t>在瞬息万变的数字世界中保持前沿性</w:t>
      </w:r>
    </w:p>
    <w:p>
      <w:pPr>
        <w:pStyle w:val="BodyText"/>
        <w:spacing w:line="403" w:lineRule="auto"/>
        <w:rPr/>
      </w:pPr>
      <w:r/>
    </w:p>
    <w:p>
      <w:pPr>
        <w:ind w:left="1" w:right="458" w:firstLine="450"/>
        <w:spacing w:before="68" w:line="387" w:lineRule="auto"/>
        <w:jc w:val="both"/>
        <w:rPr>
          <w:rFonts w:ascii="SimSun" w:hAnsi="SimSun" w:eastAsia="SimSun" w:cs="SimSun"/>
          <w:sz w:val="21"/>
          <w:szCs w:val="21"/>
        </w:rPr>
      </w:pPr>
      <w:r>
        <w:rPr>
          <w:rFonts w:ascii="SimSun" w:hAnsi="SimSun" w:eastAsia="SimSun" w:cs="SimSun"/>
          <w:sz w:val="21"/>
          <w:szCs w:val="21"/>
          <w:spacing w:val="8"/>
        </w:rPr>
        <w:t>在数字世界中，跟踪所有的信息来源以及每一</w:t>
      </w:r>
      <w:r>
        <w:rPr>
          <w:rFonts w:ascii="SimSun" w:hAnsi="SimSun" w:eastAsia="SimSun" w:cs="SimSun"/>
          <w:sz w:val="21"/>
          <w:szCs w:val="21"/>
          <w:spacing w:val="7"/>
        </w:rPr>
        <w:t>个兴奋点似乎是</w:t>
      </w:r>
      <w:r>
        <w:rPr>
          <w:rFonts w:ascii="SimSun" w:hAnsi="SimSun" w:eastAsia="SimSun" w:cs="SimSun"/>
          <w:sz w:val="21"/>
          <w:szCs w:val="21"/>
        </w:rPr>
        <w:t xml:space="preserve"> </w:t>
      </w:r>
      <w:r>
        <w:rPr>
          <w:rFonts w:ascii="SimSun" w:hAnsi="SimSun" w:eastAsia="SimSun" w:cs="SimSun"/>
          <w:sz w:val="21"/>
          <w:szCs w:val="21"/>
          <w:spacing w:val="8"/>
        </w:rPr>
        <w:t>一项不可能完成的任务。我们作为消费者如此，在职业生涯中也是 </w:t>
      </w:r>
      <w:r>
        <w:rPr>
          <w:rFonts w:ascii="SimSun" w:hAnsi="SimSun" w:eastAsia="SimSun" w:cs="SimSun"/>
          <w:sz w:val="21"/>
          <w:szCs w:val="21"/>
          <w:spacing w:val="8"/>
        </w:rPr>
        <w:t>如此，当然也包括所有的企业家、高管、公共部门领导人。数字技</w:t>
      </w:r>
      <w:r>
        <w:rPr>
          <w:rFonts w:ascii="SimSun" w:hAnsi="SimSun" w:eastAsia="SimSun" w:cs="SimSun"/>
          <w:sz w:val="21"/>
          <w:szCs w:val="21"/>
          <w:spacing w:val="6"/>
        </w:rPr>
        <w:t xml:space="preserve"> </w:t>
      </w:r>
      <w:r>
        <w:rPr>
          <w:rFonts w:ascii="SimSun" w:hAnsi="SimSun" w:eastAsia="SimSun" w:cs="SimSun"/>
          <w:sz w:val="21"/>
          <w:szCs w:val="21"/>
          <w:spacing w:val="2"/>
        </w:rPr>
        <w:t>术的爆炸性发展令人难以置信。如今，</w:t>
      </w:r>
      <w:r>
        <w:rPr>
          <w:rFonts w:ascii="SimSun" w:hAnsi="SimSun" w:eastAsia="SimSun" w:cs="SimSun"/>
          <w:sz w:val="21"/>
          <w:szCs w:val="21"/>
          <w:spacing w:val="74"/>
        </w:rPr>
        <w:t xml:space="preserve"> </w:t>
      </w:r>
      <w:r>
        <w:rPr>
          <w:rFonts w:ascii="SimSun" w:hAnsi="SimSun" w:eastAsia="SimSun" w:cs="SimSun"/>
          <w:sz w:val="21"/>
          <w:szCs w:val="21"/>
          <w:spacing w:val="2"/>
        </w:rPr>
        <w:t>一个青少年在他的智能手机</w:t>
      </w:r>
      <w:r>
        <w:rPr>
          <w:rFonts w:ascii="SimSun" w:hAnsi="SimSun" w:eastAsia="SimSun" w:cs="SimSun"/>
          <w:sz w:val="21"/>
          <w:szCs w:val="21"/>
        </w:rPr>
        <w:t xml:space="preserve"> </w:t>
      </w:r>
      <w:r>
        <w:rPr>
          <w:rFonts w:ascii="SimSun" w:hAnsi="SimSun" w:eastAsia="SimSun" w:cs="SimSun"/>
          <w:sz w:val="21"/>
          <w:szCs w:val="21"/>
          <w:spacing w:val="7"/>
        </w:rPr>
        <w:t>上可以使用的计算能力，比克林顿总统在任时的信息处理能力还要</w:t>
      </w:r>
    </w:p>
    <w:p>
      <w:pPr>
        <w:ind w:left="1"/>
        <w:spacing w:before="1" w:line="219" w:lineRule="auto"/>
        <w:rPr>
          <w:rFonts w:ascii="SimSun" w:hAnsi="SimSun" w:eastAsia="SimSun" w:cs="SimSun"/>
          <w:sz w:val="21"/>
          <w:szCs w:val="21"/>
        </w:rPr>
      </w:pPr>
      <w:r>
        <w:rPr>
          <w:rFonts w:ascii="SimSun" w:hAnsi="SimSun" w:eastAsia="SimSun" w:cs="SimSun"/>
          <w:sz w:val="21"/>
          <w:szCs w:val="21"/>
          <w:spacing w:val="15"/>
        </w:rPr>
        <w:t>强大。他们可以免费拨打亚洲或非洲的电话，而不用像30年前那</w:t>
      </w:r>
    </w:p>
    <w:p>
      <w:pPr>
        <w:spacing w:line="219" w:lineRule="auto"/>
        <w:sectPr>
          <w:pgSz w:w="8520" w:h="12710"/>
          <w:pgMar w:top="400" w:right="450" w:bottom="400" w:left="1278" w:header="0" w:footer="0" w:gutter="0"/>
        </w:sectPr>
        <w:rPr>
          <w:rFonts w:ascii="SimSun" w:hAnsi="SimSun" w:eastAsia="SimSun" w:cs="SimSun"/>
          <w:sz w:val="21"/>
          <w:szCs w:val="21"/>
        </w:rPr>
      </w:pPr>
    </w:p>
    <w:p>
      <w:pPr>
        <w:pStyle w:val="BodyText"/>
        <w:spacing w:line="339"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7"/>
        </w:rPr>
        <w:t>166</w:t>
      </w:r>
      <w:r>
        <w:rPr>
          <w:rFonts w:ascii="SimSun" w:hAnsi="SimSun" w:eastAsia="SimSun" w:cs="SimSun"/>
          <w:sz w:val="17"/>
          <w:szCs w:val="17"/>
          <w:spacing w:val="33"/>
        </w:rPr>
        <w:t xml:space="preserve">  </w:t>
      </w:r>
      <w:r>
        <w:rPr>
          <w:rFonts w:ascii="SimSun" w:hAnsi="SimSun" w:eastAsia="SimSun" w:cs="SimSun"/>
          <w:sz w:val="17"/>
          <w:szCs w:val="17"/>
          <w:spacing w:val="-7"/>
        </w:rPr>
        <w:t>第二部分</w:t>
      </w:r>
      <w:r>
        <w:rPr>
          <w:rFonts w:ascii="SimSun" w:hAnsi="SimSun" w:eastAsia="SimSun" w:cs="SimSun"/>
          <w:sz w:val="17"/>
          <w:szCs w:val="17"/>
          <w:spacing w:val="42"/>
        </w:rPr>
        <w:t xml:space="preserve"> </w:t>
      </w:r>
      <w:r>
        <w:rPr>
          <w:rFonts w:ascii="SimSun" w:hAnsi="SimSun" w:eastAsia="SimSun" w:cs="SimSun"/>
          <w:sz w:val="17"/>
          <w:szCs w:val="17"/>
          <w:spacing w:val="-7"/>
        </w:rPr>
        <w:t>数字化转型五阶段路线图</w:t>
      </w:r>
    </w:p>
    <w:p>
      <w:pPr>
        <w:pStyle w:val="BodyText"/>
        <w:spacing w:line="248" w:lineRule="auto"/>
        <w:rPr/>
      </w:pPr>
      <w:r/>
    </w:p>
    <w:p>
      <w:pPr>
        <w:pStyle w:val="BodyText"/>
        <w:spacing w:line="248" w:lineRule="auto"/>
        <w:rPr/>
      </w:pPr>
      <w:r/>
    </w:p>
    <w:p>
      <w:pPr>
        <w:pStyle w:val="BodyText"/>
        <w:spacing w:line="248" w:lineRule="auto"/>
        <w:rPr/>
      </w:pPr>
      <w:r/>
    </w:p>
    <w:p>
      <w:pPr>
        <w:ind w:left="499"/>
        <w:spacing w:before="71" w:line="219" w:lineRule="auto"/>
        <w:rPr>
          <w:rFonts w:ascii="SimSun" w:hAnsi="SimSun" w:eastAsia="SimSun" w:cs="SimSun"/>
          <w:sz w:val="22"/>
          <w:szCs w:val="22"/>
        </w:rPr>
      </w:pPr>
      <w:r>
        <w:rPr>
          <w:rFonts w:ascii="SimSun" w:hAnsi="SimSun" w:eastAsia="SimSun" w:cs="SimSun"/>
          <w:sz w:val="22"/>
          <w:szCs w:val="22"/>
          <w:spacing w:val="3"/>
        </w:rPr>
        <w:t>样每分钟付费3美元。</w:t>
      </w:r>
    </w:p>
    <w:p>
      <w:pPr>
        <w:pStyle w:val="BodyText"/>
        <w:spacing w:line="244" w:lineRule="auto"/>
        <w:rPr/>
      </w:pPr>
      <w:r/>
    </w:p>
    <w:p>
      <w:pPr>
        <w:ind w:left="499" w:right="118" w:firstLine="450"/>
        <w:spacing w:before="71" w:line="361" w:lineRule="auto"/>
        <w:jc w:val="both"/>
        <w:rPr>
          <w:rFonts w:ascii="SimSun" w:hAnsi="SimSun" w:eastAsia="SimSun" w:cs="SimSun"/>
          <w:sz w:val="22"/>
          <w:szCs w:val="22"/>
        </w:rPr>
      </w:pPr>
      <w:r>
        <w:rPr>
          <w:rFonts w:ascii="SimSun" w:hAnsi="SimSun" w:eastAsia="SimSun" w:cs="SimSun"/>
          <w:sz w:val="22"/>
          <w:szCs w:val="22"/>
          <w:spacing w:val="-3"/>
        </w:rPr>
        <w:t>作为消费者，在日常生活中我们可以在雅虎上看到实时的财经</w:t>
      </w:r>
      <w:r>
        <w:rPr>
          <w:rFonts w:ascii="SimSun" w:hAnsi="SimSun" w:eastAsia="SimSun" w:cs="SimSun"/>
          <w:sz w:val="22"/>
          <w:szCs w:val="22"/>
          <w:spacing w:val="9"/>
        </w:rPr>
        <w:t xml:space="preserve"> </w:t>
      </w:r>
      <w:r>
        <w:rPr>
          <w:rFonts w:ascii="SimSun" w:hAnsi="SimSun" w:eastAsia="SimSun" w:cs="SimSun"/>
          <w:sz w:val="22"/>
          <w:szCs w:val="22"/>
          <w:spacing w:val="-2"/>
        </w:rPr>
        <w:t>和体育新闻。每一个段落都很短，而且读起来有点相似，因为其中</w:t>
      </w:r>
      <w:r>
        <w:rPr>
          <w:rFonts w:ascii="SimSun" w:hAnsi="SimSun" w:eastAsia="SimSun" w:cs="SimSun"/>
          <w:sz w:val="22"/>
          <w:szCs w:val="22"/>
          <w:spacing w:val="10"/>
        </w:rPr>
        <w:t xml:space="preserve"> </w:t>
      </w:r>
      <w:r>
        <w:rPr>
          <w:rFonts w:ascii="SimSun" w:hAnsi="SimSun" w:eastAsia="SimSun" w:cs="SimSun"/>
          <w:sz w:val="22"/>
          <w:szCs w:val="22"/>
          <w:spacing w:val="1"/>
        </w:rPr>
        <w:t>90%是机器人写的。我读到了一段辛辛那提市警察局发的推文，上</w:t>
      </w:r>
      <w:r>
        <w:rPr>
          <w:rFonts w:ascii="SimSun" w:hAnsi="SimSun" w:eastAsia="SimSun" w:cs="SimSun"/>
          <w:sz w:val="22"/>
          <w:szCs w:val="22"/>
          <w:spacing w:val="18"/>
        </w:rPr>
        <w:t xml:space="preserve"> </w:t>
      </w:r>
      <w:r>
        <w:rPr>
          <w:rFonts w:ascii="SimSun" w:hAnsi="SimSun" w:eastAsia="SimSun" w:cs="SimSun"/>
          <w:sz w:val="22"/>
          <w:szCs w:val="22"/>
          <w:spacing w:val="-10"/>
        </w:rPr>
        <w:t>面写道：“今晚在埃文代尔发生的枪击案，受害者可能谎报了事发地</w:t>
      </w:r>
      <w:r>
        <w:rPr>
          <w:rFonts w:ascii="SimSun" w:hAnsi="SimSun" w:eastAsia="SimSun" w:cs="SimSun"/>
          <w:sz w:val="22"/>
          <w:szCs w:val="22"/>
          <w:spacing w:val="17"/>
        </w:rPr>
        <w:t xml:space="preserve"> </w:t>
      </w:r>
      <w:r>
        <w:rPr>
          <w:rFonts w:ascii="SimSun" w:hAnsi="SimSun" w:eastAsia="SimSun" w:cs="SimSun"/>
          <w:sz w:val="22"/>
          <w:szCs w:val="22"/>
          <w:spacing w:val="1"/>
        </w:rPr>
        <w:t>点，我们正在寻找枪击监控证据!”枪击监控是一种声学三角定位</w:t>
      </w:r>
      <w:r>
        <w:rPr>
          <w:rFonts w:ascii="SimSun" w:hAnsi="SimSun" w:eastAsia="SimSun" w:cs="SimSun"/>
          <w:sz w:val="22"/>
          <w:szCs w:val="22"/>
          <w:spacing w:val="18"/>
        </w:rPr>
        <w:t xml:space="preserve"> </w:t>
      </w:r>
      <w:r>
        <w:rPr>
          <w:rFonts w:ascii="SimSun" w:hAnsi="SimSun" w:eastAsia="SimSun" w:cs="SimSun"/>
          <w:sz w:val="22"/>
          <w:szCs w:val="22"/>
          <w:spacing w:val="-2"/>
        </w:rPr>
        <w:t>技术，在伦敦、纽约等城市被采用，它通过数据分析来精确定</w:t>
      </w:r>
      <w:r>
        <w:rPr>
          <w:rFonts w:ascii="SimSun" w:hAnsi="SimSun" w:eastAsia="SimSun" w:cs="SimSun"/>
          <w:sz w:val="22"/>
          <w:szCs w:val="22"/>
          <w:spacing w:val="-3"/>
        </w:rPr>
        <w:t>位枪</w:t>
      </w:r>
    </w:p>
    <w:p>
      <w:pPr>
        <w:ind w:left="499"/>
        <w:spacing w:before="1" w:line="219" w:lineRule="auto"/>
        <w:rPr>
          <w:rFonts w:ascii="SimSun" w:hAnsi="SimSun" w:eastAsia="SimSun" w:cs="SimSun"/>
          <w:sz w:val="22"/>
          <w:szCs w:val="22"/>
        </w:rPr>
      </w:pPr>
      <w:r>
        <w:rPr>
          <w:rFonts w:ascii="SimSun" w:hAnsi="SimSun" w:eastAsia="SimSun" w:cs="SimSun"/>
          <w:sz w:val="22"/>
          <w:szCs w:val="22"/>
          <w:spacing w:val="-8"/>
        </w:rPr>
        <w:t>击地点，并实时指导警察到达案发地点。</w:t>
      </w:r>
    </w:p>
    <w:p>
      <w:pPr>
        <w:pStyle w:val="BodyText"/>
        <w:spacing w:line="275" w:lineRule="auto"/>
        <w:rPr/>
      </w:pPr>
      <w:r/>
    </w:p>
    <w:p>
      <w:pPr>
        <w:ind w:left="499" w:right="81" w:firstLine="450"/>
        <w:spacing w:before="72" w:line="369" w:lineRule="auto"/>
        <w:jc w:val="both"/>
        <w:rPr>
          <w:rFonts w:ascii="SimSun" w:hAnsi="SimSun" w:eastAsia="SimSun" w:cs="SimSun"/>
          <w:sz w:val="22"/>
          <w:szCs w:val="22"/>
        </w:rPr>
      </w:pPr>
      <w:r>
        <w:rPr>
          <w:rFonts w:ascii="SimSun" w:hAnsi="SimSun" w:eastAsia="SimSun" w:cs="SimSun"/>
          <w:sz w:val="22"/>
          <w:szCs w:val="22"/>
          <w:spacing w:val="-3"/>
        </w:rPr>
        <w:t>作为一名企业高管，我看到一些精通技术的大客户对每笔订单</w:t>
      </w:r>
      <w:r>
        <w:rPr>
          <w:rFonts w:ascii="SimSun" w:hAnsi="SimSun" w:eastAsia="SimSun" w:cs="SimSun"/>
          <w:sz w:val="22"/>
          <w:szCs w:val="22"/>
          <w:spacing w:val="9"/>
        </w:rPr>
        <w:t xml:space="preserve"> </w:t>
      </w:r>
      <w:r>
        <w:rPr>
          <w:rFonts w:ascii="SimSun" w:hAnsi="SimSun" w:eastAsia="SimSun" w:cs="SimSun"/>
          <w:sz w:val="22"/>
          <w:szCs w:val="22"/>
          <w:spacing w:val="-2"/>
        </w:rPr>
        <w:t>的应收账款索赔数额高达数千美元，而每笔索赔单只有几美分。显</w:t>
      </w:r>
      <w:r>
        <w:rPr>
          <w:rFonts w:ascii="SimSun" w:hAnsi="SimSun" w:eastAsia="SimSun" w:cs="SimSun"/>
          <w:sz w:val="22"/>
          <w:szCs w:val="22"/>
          <w:spacing w:val="1"/>
        </w:rPr>
        <w:t xml:space="preserve"> </w:t>
      </w:r>
      <w:r>
        <w:rPr>
          <w:rFonts w:ascii="SimSun" w:hAnsi="SimSun" w:eastAsia="SimSun" w:cs="SimSun"/>
          <w:sz w:val="22"/>
          <w:szCs w:val="22"/>
          <w:spacing w:val="-1"/>
        </w:rPr>
        <w:t>然，这些都是由机器人产生的。对于一个正式员工来说，创建这些</w:t>
      </w:r>
    </w:p>
    <w:p>
      <w:pPr>
        <w:ind w:left="499"/>
        <w:spacing w:before="1" w:line="218" w:lineRule="auto"/>
        <w:rPr>
          <w:rFonts w:ascii="SimSun" w:hAnsi="SimSun" w:eastAsia="SimSun" w:cs="SimSun"/>
          <w:sz w:val="22"/>
          <w:szCs w:val="22"/>
        </w:rPr>
      </w:pPr>
      <w:r>
        <w:rPr>
          <w:rFonts w:ascii="SimSun" w:hAnsi="SimSun" w:eastAsia="SimSun" w:cs="SimSun"/>
          <w:sz w:val="22"/>
          <w:szCs w:val="22"/>
          <w:spacing w:val="-7"/>
        </w:rPr>
        <w:t>每个只值几美分的微交易显然是不划算的。</w:t>
      </w:r>
    </w:p>
    <w:p>
      <w:pPr>
        <w:ind w:left="499" w:right="122" w:firstLine="450"/>
        <w:spacing w:before="302" w:line="369" w:lineRule="auto"/>
        <w:jc w:val="both"/>
        <w:rPr>
          <w:rFonts w:ascii="SimSun" w:hAnsi="SimSun" w:eastAsia="SimSun" w:cs="SimSun"/>
          <w:sz w:val="22"/>
          <w:szCs w:val="22"/>
        </w:rPr>
      </w:pPr>
      <w:r>
        <w:rPr>
          <w:rFonts w:ascii="SimSun" w:hAnsi="SimSun" w:eastAsia="SimSun" w:cs="SimSun"/>
          <w:sz w:val="22"/>
          <w:szCs w:val="22"/>
          <w:spacing w:val="1"/>
        </w:rPr>
        <w:t>在</w:t>
      </w:r>
      <w:r>
        <w:rPr>
          <w:rFonts w:ascii="SimSun" w:hAnsi="SimSun" w:eastAsia="SimSun" w:cs="SimSun"/>
          <w:sz w:val="22"/>
          <w:szCs w:val="22"/>
          <w:spacing w:val="-41"/>
        </w:rPr>
        <w:t xml:space="preserve"> </w:t>
      </w:r>
      <w:r>
        <w:rPr>
          <w:rFonts w:ascii="Times New Roman" w:hAnsi="Times New Roman" w:eastAsia="Times New Roman" w:cs="Times New Roman"/>
          <w:sz w:val="22"/>
          <w:szCs w:val="22"/>
        </w:rPr>
        <w:t>NGS</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为宝洁公司寻找解决方案的过程中，我看到人工智能</w:t>
      </w:r>
      <w:r>
        <w:rPr>
          <w:rFonts w:ascii="SimSun" w:hAnsi="SimSun" w:eastAsia="SimSun" w:cs="SimSun"/>
          <w:sz w:val="22"/>
          <w:szCs w:val="22"/>
        </w:rPr>
        <w:t xml:space="preserve"> </w:t>
      </w:r>
      <w:r>
        <w:rPr>
          <w:rFonts w:ascii="SimSun" w:hAnsi="SimSun" w:eastAsia="SimSun" w:cs="SimSun"/>
          <w:sz w:val="22"/>
          <w:szCs w:val="22"/>
          <w:spacing w:val="-2"/>
        </w:rPr>
        <w:t>可以取代高度个性化合同谈判中经验丰富的律师，以及最初为国防</w:t>
      </w:r>
      <w:r>
        <w:rPr>
          <w:rFonts w:ascii="SimSun" w:hAnsi="SimSun" w:eastAsia="SimSun" w:cs="SimSun"/>
          <w:sz w:val="22"/>
          <w:szCs w:val="22"/>
        </w:rPr>
        <w:t xml:space="preserve"> </w:t>
      </w:r>
      <w:r>
        <w:rPr>
          <w:rFonts w:ascii="SimSun" w:hAnsi="SimSun" w:eastAsia="SimSun" w:cs="SimSun"/>
          <w:sz w:val="22"/>
          <w:szCs w:val="22"/>
          <w:spacing w:val="-2"/>
        </w:rPr>
        <w:t>开发的机器人产品几乎可以与机械战警相匹敌。全自动会议室可以</w:t>
      </w:r>
      <w:r>
        <w:rPr>
          <w:rFonts w:ascii="SimSun" w:hAnsi="SimSun" w:eastAsia="SimSun" w:cs="SimSun"/>
          <w:sz w:val="22"/>
          <w:szCs w:val="22"/>
          <w:spacing w:val="6"/>
        </w:rPr>
        <w:t xml:space="preserve"> </w:t>
      </w:r>
      <w:r>
        <w:rPr>
          <w:rFonts w:ascii="SimSun" w:hAnsi="SimSun" w:eastAsia="SimSun" w:cs="SimSun"/>
          <w:sz w:val="22"/>
          <w:szCs w:val="22"/>
          <w:spacing w:val="5"/>
        </w:rPr>
        <w:t>在你进入时进行识别，并根据你的日程安排启动即将开始的视频</w:t>
      </w:r>
      <w:r>
        <w:rPr>
          <w:rFonts w:ascii="SimSun" w:hAnsi="SimSun" w:eastAsia="SimSun" w:cs="SimSun"/>
          <w:sz w:val="22"/>
          <w:szCs w:val="22"/>
          <w:spacing w:val="17"/>
        </w:rPr>
        <w:t xml:space="preserve"> </w:t>
      </w:r>
      <w:r>
        <w:rPr>
          <w:rFonts w:ascii="SimSun" w:hAnsi="SimSun" w:eastAsia="SimSun" w:cs="SimSun"/>
          <w:sz w:val="22"/>
          <w:szCs w:val="22"/>
          <w:spacing w:val="6"/>
        </w:rPr>
        <w:t>会议，而不需要再点击一下。我看到了一些解决方案，它们可以</w:t>
      </w:r>
      <w:r>
        <w:rPr>
          <w:rFonts w:ascii="SimSun" w:hAnsi="SimSun" w:eastAsia="SimSun" w:cs="SimSun"/>
          <w:sz w:val="22"/>
          <w:szCs w:val="22"/>
        </w:rPr>
        <w:t xml:space="preserve"> </w:t>
      </w:r>
      <w:r>
        <w:rPr>
          <w:rFonts w:ascii="SimSun" w:hAnsi="SimSun" w:eastAsia="SimSun" w:cs="SimSun"/>
          <w:sz w:val="22"/>
          <w:szCs w:val="22"/>
          <w:spacing w:val="6"/>
        </w:rPr>
        <w:t>使创建差旅费用报告这一烦琐工作成为一种过</w:t>
      </w:r>
      <w:r>
        <w:rPr>
          <w:rFonts w:ascii="SimSun" w:hAnsi="SimSun" w:eastAsia="SimSun" w:cs="SimSun"/>
          <w:sz w:val="22"/>
          <w:szCs w:val="22"/>
          <w:spacing w:val="5"/>
        </w:rPr>
        <w:t>时的做法，并使实</w:t>
      </w:r>
      <w:r>
        <w:rPr>
          <w:rFonts w:ascii="SimSun" w:hAnsi="SimSun" w:eastAsia="SimSun" w:cs="SimSun"/>
          <w:sz w:val="22"/>
          <w:szCs w:val="22"/>
        </w:rPr>
        <w:t xml:space="preserve"> </w:t>
      </w:r>
      <w:r>
        <w:rPr>
          <w:rFonts w:ascii="SimSun" w:hAnsi="SimSun" w:eastAsia="SimSun" w:cs="SimSun"/>
          <w:sz w:val="22"/>
          <w:szCs w:val="22"/>
          <w:spacing w:val="5"/>
        </w:rPr>
        <w:t>时语言翻译能力超越专业的服务人员。对于一个需要首先明确变</w:t>
      </w:r>
      <w:r>
        <w:rPr>
          <w:rFonts w:ascii="SimSun" w:hAnsi="SimSun" w:eastAsia="SimSun" w:cs="SimSun"/>
          <w:sz w:val="22"/>
          <w:szCs w:val="22"/>
          <w:spacing w:val="18"/>
        </w:rPr>
        <w:t xml:space="preserve"> </w:t>
      </w:r>
      <w:r>
        <w:rPr>
          <w:rFonts w:ascii="SimSun" w:hAnsi="SimSun" w:eastAsia="SimSun" w:cs="SimSun"/>
          <w:sz w:val="22"/>
          <w:szCs w:val="22"/>
          <w:spacing w:val="6"/>
        </w:rPr>
        <w:t>化的可能性，然后才能决定重点领域的高管来</w:t>
      </w:r>
      <w:r>
        <w:rPr>
          <w:rFonts w:ascii="SimSun" w:hAnsi="SimSun" w:eastAsia="SimSun" w:cs="SimSun"/>
          <w:sz w:val="22"/>
          <w:szCs w:val="22"/>
          <w:spacing w:val="5"/>
        </w:rPr>
        <w:t>说，这似乎更具有</w:t>
      </w:r>
    </w:p>
    <w:p>
      <w:pPr>
        <w:ind w:left="499"/>
        <w:spacing w:line="219" w:lineRule="auto"/>
        <w:rPr>
          <w:rFonts w:ascii="SimSun" w:hAnsi="SimSun" w:eastAsia="SimSun" w:cs="SimSun"/>
          <w:sz w:val="22"/>
          <w:szCs w:val="22"/>
        </w:rPr>
      </w:pPr>
      <w:r>
        <w:rPr>
          <w:rFonts w:ascii="SimSun" w:hAnsi="SimSun" w:eastAsia="SimSun" w:cs="SimSun"/>
          <w:sz w:val="22"/>
          <w:szCs w:val="22"/>
          <w:spacing w:val="-9"/>
        </w:rPr>
        <w:t>优势。</w:t>
      </w:r>
    </w:p>
    <w:p>
      <w:pPr>
        <w:spacing w:line="219" w:lineRule="auto"/>
        <w:sectPr>
          <w:pgSz w:w="8520" w:h="12720"/>
          <w:pgMar w:top="400" w:right="1278" w:bottom="400" w:left="290" w:header="0" w:footer="0" w:gutter="0"/>
        </w:sectPr>
        <w:rPr>
          <w:rFonts w:ascii="SimSun" w:hAnsi="SimSun" w:eastAsia="SimSun" w:cs="SimSun"/>
          <w:sz w:val="22"/>
          <w:szCs w:val="22"/>
        </w:rPr>
      </w:pPr>
    </w:p>
    <w:p>
      <w:pPr>
        <w:spacing w:before="46" w:line="219" w:lineRule="auto"/>
        <w:jc w:val="right"/>
        <w:rPr>
          <w:rFonts w:ascii="SimSun" w:hAnsi="SimSun" w:eastAsia="SimSun" w:cs="SimSun"/>
          <w:sz w:val="20"/>
          <w:szCs w:val="20"/>
        </w:rPr>
      </w:pPr>
      <w:r>
        <w:rPr>
          <w:rFonts w:ascii="SimSun" w:hAnsi="SimSun" w:eastAsia="SimSun" w:cs="SimSun"/>
          <w:sz w:val="20"/>
          <w:szCs w:val="20"/>
          <w:spacing w:val="-16"/>
        </w:rPr>
        <w:t>第10</w:t>
      </w:r>
      <w:r>
        <w:rPr>
          <w:rFonts w:ascii="SimSun" w:hAnsi="SimSun" w:eastAsia="SimSun" w:cs="SimSun"/>
          <w:sz w:val="20"/>
          <w:szCs w:val="20"/>
          <w:spacing w:val="-15"/>
        </w:rPr>
        <w:t>章 保持前沿性  16</w:t>
      </w:r>
      <w:r>
        <w:rPr>
          <w:rFonts w:ascii="SimSun" w:hAnsi="SimSun" w:eastAsia="SimSun" w:cs="SimSun"/>
          <w:sz w:val="20"/>
          <w:szCs w:val="20"/>
          <w:spacing w:val="-12"/>
        </w:rPr>
        <w:t>7</w:t>
      </w:r>
    </w:p>
    <w:p>
      <w:pPr>
        <w:pStyle w:val="BodyText"/>
        <w:spacing w:line="270" w:lineRule="auto"/>
        <w:rPr/>
      </w:pPr>
      <w:r/>
    </w:p>
    <w:p>
      <w:pPr>
        <w:pStyle w:val="BodyText"/>
        <w:spacing w:line="270" w:lineRule="auto"/>
        <w:rPr/>
      </w:pPr>
      <w:r/>
    </w:p>
    <w:p>
      <w:pPr>
        <w:pStyle w:val="BodyText"/>
        <w:spacing w:line="271" w:lineRule="auto"/>
        <w:rPr/>
      </w:pPr>
      <w:r/>
    </w:p>
    <w:p>
      <w:pPr>
        <w:ind w:left="44"/>
        <w:spacing w:before="65" w:line="219" w:lineRule="auto"/>
        <w:rPr>
          <w:rFonts w:ascii="SimSun" w:hAnsi="SimSun" w:eastAsia="SimSun" w:cs="SimSun"/>
          <w:sz w:val="20"/>
          <w:szCs w:val="20"/>
        </w:rPr>
      </w:pPr>
      <w:r>
        <w:rPr>
          <w:rFonts w:ascii="SimSun" w:hAnsi="SimSun" w:eastAsia="SimSun" w:cs="SimSun"/>
          <w:sz w:val="20"/>
          <w:szCs w:val="20"/>
          <w:b/>
          <w:bCs/>
          <w:spacing w:val="-14"/>
        </w:rPr>
        <w:t>如</w:t>
      </w:r>
      <w:r>
        <w:rPr>
          <w:rFonts w:ascii="SimSun" w:hAnsi="SimSun" w:eastAsia="SimSun" w:cs="SimSun"/>
          <w:sz w:val="20"/>
          <w:szCs w:val="20"/>
          <w:spacing w:val="-25"/>
        </w:rPr>
        <w:t xml:space="preserve"> </w:t>
      </w:r>
      <w:r>
        <w:rPr>
          <w:rFonts w:ascii="SimSun" w:hAnsi="SimSun" w:eastAsia="SimSun" w:cs="SimSun"/>
          <w:sz w:val="20"/>
          <w:szCs w:val="20"/>
          <w:b/>
          <w:bCs/>
          <w:spacing w:val="-14"/>
        </w:rPr>
        <w:t>何</w:t>
      </w:r>
      <w:r>
        <w:rPr>
          <w:rFonts w:ascii="SimSun" w:hAnsi="SimSun" w:eastAsia="SimSun" w:cs="SimSun"/>
          <w:sz w:val="20"/>
          <w:szCs w:val="20"/>
          <w:spacing w:val="-33"/>
        </w:rPr>
        <w:t xml:space="preserve"> </w:t>
      </w:r>
      <w:r>
        <w:rPr>
          <w:rFonts w:ascii="SimSun" w:hAnsi="SimSun" w:eastAsia="SimSun" w:cs="SimSun"/>
          <w:sz w:val="20"/>
          <w:szCs w:val="20"/>
          <w:b/>
          <w:bCs/>
          <w:spacing w:val="-14"/>
        </w:rPr>
        <w:t>保</w:t>
      </w:r>
      <w:r>
        <w:rPr>
          <w:rFonts w:ascii="SimSun" w:hAnsi="SimSun" w:eastAsia="SimSun" w:cs="SimSun"/>
          <w:sz w:val="20"/>
          <w:szCs w:val="20"/>
          <w:spacing w:val="-32"/>
        </w:rPr>
        <w:t xml:space="preserve"> </w:t>
      </w:r>
      <w:r>
        <w:rPr>
          <w:rFonts w:ascii="SimSun" w:hAnsi="SimSun" w:eastAsia="SimSun" w:cs="SimSun"/>
          <w:sz w:val="20"/>
          <w:szCs w:val="20"/>
          <w:b/>
          <w:bCs/>
          <w:spacing w:val="-14"/>
        </w:rPr>
        <w:t>持</w:t>
      </w:r>
      <w:r>
        <w:rPr>
          <w:rFonts w:ascii="SimSun" w:hAnsi="SimSun" w:eastAsia="SimSun" w:cs="SimSun"/>
          <w:sz w:val="20"/>
          <w:szCs w:val="20"/>
          <w:spacing w:val="-31"/>
        </w:rPr>
        <w:t xml:space="preserve"> </w:t>
      </w:r>
      <w:r>
        <w:rPr>
          <w:rFonts w:ascii="SimSun" w:hAnsi="SimSun" w:eastAsia="SimSun" w:cs="SimSun"/>
          <w:sz w:val="20"/>
          <w:szCs w:val="20"/>
          <w:b/>
          <w:bCs/>
          <w:spacing w:val="-14"/>
        </w:rPr>
        <w:t>前</w:t>
      </w:r>
      <w:r>
        <w:rPr>
          <w:rFonts w:ascii="SimSun" w:hAnsi="SimSun" w:eastAsia="SimSun" w:cs="SimSun"/>
          <w:sz w:val="20"/>
          <w:szCs w:val="20"/>
          <w:spacing w:val="-34"/>
        </w:rPr>
        <w:t xml:space="preserve"> </w:t>
      </w:r>
      <w:r>
        <w:rPr>
          <w:rFonts w:ascii="SimSun" w:hAnsi="SimSun" w:eastAsia="SimSun" w:cs="SimSun"/>
          <w:sz w:val="20"/>
          <w:szCs w:val="20"/>
          <w:b/>
          <w:bCs/>
          <w:spacing w:val="-14"/>
        </w:rPr>
        <w:t>沿</w:t>
      </w:r>
      <w:r>
        <w:rPr>
          <w:rFonts w:ascii="SimSun" w:hAnsi="SimSun" w:eastAsia="SimSun" w:cs="SimSun"/>
          <w:sz w:val="20"/>
          <w:szCs w:val="20"/>
          <w:spacing w:val="-18"/>
        </w:rPr>
        <w:t xml:space="preserve"> </w:t>
      </w:r>
      <w:r>
        <w:rPr>
          <w:rFonts w:ascii="SimSun" w:hAnsi="SimSun" w:eastAsia="SimSun" w:cs="SimSun"/>
          <w:sz w:val="20"/>
          <w:szCs w:val="20"/>
          <w:b/>
          <w:bCs/>
          <w:spacing w:val="-14"/>
        </w:rPr>
        <w:t>的</w:t>
      </w:r>
      <w:r>
        <w:rPr>
          <w:rFonts w:ascii="SimSun" w:hAnsi="SimSun" w:eastAsia="SimSun" w:cs="SimSun"/>
          <w:sz w:val="20"/>
          <w:szCs w:val="20"/>
          <w:spacing w:val="-27"/>
        </w:rPr>
        <w:t xml:space="preserve"> </w:t>
      </w:r>
      <w:r>
        <w:rPr>
          <w:rFonts w:ascii="SimSun" w:hAnsi="SimSun" w:eastAsia="SimSun" w:cs="SimSun"/>
          <w:sz w:val="20"/>
          <w:szCs w:val="20"/>
          <w:b/>
          <w:bCs/>
          <w:spacing w:val="-14"/>
        </w:rPr>
        <w:t>思</w:t>
      </w:r>
      <w:r>
        <w:rPr>
          <w:rFonts w:ascii="SimSun" w:hAnsi="SimSun" w:eastAsia="SimSun" w:cs="SimSun"/>
          <w:sz w:val="20"/>
          <w:szCs w:val="20"/>
          <w:spacing w:val="-35"/>
        </w:rPr>
        <w:t xml:space="preserve"> </w:t>
      </w:r>
      <w:r>
        <w:rPr>
          <w:rFonts w:ascii="SimSun" w:hAnsi="SimSun" w:eastAsia="SimSun" w:cs="SimSun"/>
          <w:sz w:val="20"/>
          <w:szCs w:val="20"/>
          <w:b/>
          <w:bCs/>
          <w:spacing w:val="-14"/>
        </w:rPr>
        <w:t>考</w:t>
      </w:r>
    </w:p>
    <w:p>
      <w:pPr>
        <w:pStyle w:val="BodyText"/>
        <w:spacing w:line="243" w:lineRule="auto"/>
        <w:rPr/>
      </w:pPr>
      <w:r/>
    </w:p>
    <w:p>
      <w:pPr>
        <w:pStyle w:val="BodyText"/>
        <w:spacing w:line="244" w:lineRule="auto"/>
        <w:rPr/>
      </w:pPr>
      <w:r/>
    </w:p>
    <w:p>
      <w:pPr>
        <w:ind w:left="42" w:right="447" w:firstLine="439"/>
        <w:spacing w:before="65" w:line="406" w:lineRule="auto"/>
        <w:jc w:val="both"/>
        <w:rPr>
          <w:rFonts w:ascii="SimSun" w:hAnsi="SimSun" w:eastAsia="SimSun" w:cs="SimSun"/>
          <w:sz w:val="20"/>
          <w:szCs w:val="20"/>
        </w:rPr>
      </w:pPr>
      <w:r>
        <w:rPr>
          <w:rFonts w:ascii="SimSun" w:hAnsi="SimSun" w:eastAsia="SimSun" w:cs="SimSun"/>
          <w:sz w:val="20"/>
          <w:szCs w:val="20"/>
          <w:spacing w:val="18"/>
        </w:rPr>
        <w:t>很明显，掌控每一项新数字技术发展的企图绝对是在浪费时间</w:t>
      </w:r>
      <w:r>
        <w:rPr>
          <w:rFonts w:ascii="SimSun" w:hAnsi="SimSun" w:eastAsia="SimSun" w:cs="SimSun"/>
          <w:sz w:val="20"/>
          <w:szCs w:val="20"/>
          <w:spacing w:val="2"/>
        </w:rPr>
        <w:t xml:space="preserve"> </w:t>
      </w:r>
      <w:r>
        <w:rPr>
          <w:rFonts w:ascii="SimSun" w:hAnsi="SimSun" w:eastAsia="SimSun" w:cs="SimSun"/>
          <w:sz w:val="20"/>
          <w:szCs w:val="20"/>
          <w:spacing w:val="18"/>
        </w:rPr>
        <w:t>和精力。通过这些年来的工作，我意识到有一些原则可以帮助我们</w:t>
      </w:r>
      <w:r>
        <w:rPr>
          <w:rFonts w:ascii="SimSun" w:hAnsi="SimSun" w:eastAsia="SimSun" w:cs="SimSun"/>
          <w:sz w:val="20"/>
          <w:szCs w:val="20"/>
          <w:spacing w:val="1"/>
        </w:rPr>
        <w:t xml:space="preserve"> </w:t>
      </w:r>
      <w:r>
        <w:rPr>
          <w:rFonts w:ascii="SimSun" w:hAnsi="SimSun" w:eastAsia="SimSun" w:cs="SimSun"/>
          <w:sz w:val="20"/>
          <w:szCs w:val="20"/>
          <w:spacing w:val="17"/>
        </w:rPr>
        <w:t>以一种聚焦的方式保持前沿性。这同样适用于保持知识更新以及及</w:t>
      </w:r>
    </w:p>
    <w:p>
      <w:pPr>
        <w:ind w:left="42"/>
        <w:spacing w:line="218" w:lineRule="auto"/>
        <w:rPr>
          <w:rFonts w:ascii="SimSun" w:hAnsi="SimSun" w:eastAsia="SimSun" w:cs="SimSun"/>
          <w:sz w:val="20"/>
          <w:szCs w:val="20"/>
        </w:rPr>
      </w:pPr>
      <w:r>
        <w:rPr>
          <w:rFonts w:ascii="SimSun" w:hAnsi="SimSun" w:eastAsia="SimSun" w:cs="SimSun"/>
          <w:sz w:val="20"/>
          <w:szCs w:val="20"/>
          <w:spacing w:val="9"/>
        </w:rPr>
        <w:t>时采用颠覆性的技术。</w:t>
      </w:r>
    </w:p>
    <w:p>
      <w:pPr>
        <w:pStyle w:val="BodyText"/>
        <w:spacing w:line="427" w:lineRule="auto"/>
        <w:rPr/>
      </w:pPr>
      <w:r/>
    </w:p>
    <w:p>
      <w:pPr>
        <w:ind w:left="700" w:right="387" w:hanging="219"/>
        <w:spacing w:before="65" w:line="406" w:lineRule="auto"/>
        <w:rPr>
          <w:rFonts w:ascii="SimSun" w:hAnsi="SimSun" w:eastAsia="SimSun" w:cs="SimSun"/>
          <w:sz w:val="20"/>
          <w:szCs w:val="20"/>
        </w:rPr>
      </w:pPr>
      <w:r>
        <w:rPr>
          <w:rFonts w:ascii="SimSun" w:hAnsi="SimSun" w:eastAsia="SimSun" w:cs="SimSun"/>
          <w:sz w:val="20"/>
          <w:szCs w:val="20"/>
          <w:spacing w:val="27"/>
        </w:rPr>
        <w:t>●</w:t>
      </w:r>
      <w:r>
        <w:rPr>
          <w:rFonts w:ascii="SimSun" w:hAnsi="SimSun" w:eastAsia="SimSun" w:cs="SimSun"/>
          <w:sz w:val="20"/>
          <w:szCs w:val="20"/>
          <w:spacing w:val="-53"/>
        </w:rPr>
        <w:t xml:space="preserve"> </w:t>
      </w:r>
      <w:r>
        <w:rPr>
          <w:rFonts w:ascii="SimSun" w:hAnsi="SimSun" w:eastAsia="SimSun" w:cs="SimSun"/>
          <w:sz w:val="20"/>
          <w:szCs w:val="20"/>
          <w:spacing w:val="27"/>
        </w:rPr>
        <w:t>跟踪可能出现的颠覆性技术，但只投资于应用创新领域：</w:t>
      </w:r>
      <w:r>
        <w:rPr>
          <w:rFonts w:ascii="SimSun" w:hAnsi="SimSun" w:eastAsia="SimSun" w:cs="SimSun"/>
          <w:sz w:val="20"/>
          <w:szCs w:val="20"/>
        </w:rPr>
        <w:t xml:space="preserve"> </w:t>
      </w:r>
      <w:r>
        <w:rPr>
          <w:rFonts w:ascii="SimSun" w:hAnsi="SimSun" w:eastAsia="SimSun" w:cs="SimSun"/>
          <w:sz w:val="20"/>
          <w:szCs w:val="20"/>
          <w:spacing w:val="16"/>
        </w:rPr>
        <w:t>2007年，我在宝洁公司第一次了解到可以利用拍照技术识别</w:t>
      </w:r>
      <w:r>
        <w:rPr>
          <w:rFonts w:ascii="SimSun" w:hAnsi="SimSun" w:eastAsia="SimSun" w:cs="SimSun"/>
          <w:sz w:val="20"/>
          <w:szCs w:val="20"/>
          <w:spacing w:val="17"/>
        </w:rPr>
        <w:t xml:space="preserve"> </w:t>
      </w:r>
      <w:r>
        <w:rPr>
          <w:rFonts w:ascii="SimSun" w:hAnsi="SimSun" w:eastAsia="SimSun" w:cs="SimSun"/>
          <w:sz w:val="20"/>
          <w:szCs w:val="20"/>
          <w:spacing w:val="16"/>
        </w:rPr>
        <w:t>零售商店货架上的产品，这种技术可以迅速告知制造商它们 </w:t>
      </w:r>
      <w:r>
        <w:rPr>
          <w:rFonts w:ascii="SimSun" w:hAnsi="SimSun" w:eastAsia="SimSun" w:cs="SimSun"/>
          <w:sz w:val="20"/>
          <w:szCs w:val="20"/>
          <w:spacing w:val="16"/>
        </w:rPr>
        <w:t>的产品是否缺货或货架摆放不当。这是一个令人感兴趣的概 </w:t>
      </w:r>
      <w:r>
        <w:rPr>
          <w:rFonts w:ascii="SimSun" w:hAnsi="SimSun" w:eastAsia="SimSun" w:cs="SimSun"/>
          <w:sz w:val="20"/>
          <w:szCs w:val="20"/>
          <w:spacing w:val="16"/>
        </w:rPr>
        <w:t>念，但还没有做好实践应用的准备。从那以后，我们每年都 </w:t>
      </w:r>
      <w:r>
        <w:rPr>
          <w:rFonts w:ascii="SimSun" w:hAnsi="SimSun" w:eastAsia="SimSun" w:cs="SimSun"/>
          <w:sz w:val="20"/>
          <w:szCs w:val="20"/>
          <w:spacing w:val="24"/>
        </w:rPr>
        <w:t>检视这种技术，直到它突然变得足够成熟，最后于2010年</w:t>
      </w:r>
    </w:p>
    <w:p>
      <w:pPr>
        <w:ind w:left="701"/>
        <w:spacing w:line="219" w:lineRule="auto"/>
        <w:rPr>
          <w:rFonts w:ascii="SimSun" w:hAnsi="SimSun" w:eastAsia="SimSun" w:cs="SimSun"/>
          <w:sz w:val="20"/>
          <w:szCs w:val="20"/>
        </w:rPr>
      </w:pPr>
      <w:r>
        <w:rPr>
          <w:rFonts w:ascii="SimSun" w:hAnsi="SimSun" w:eastAsia="SimSun" w:cs="SimSun"/>
          <w:sz w:val="20"/>
          <w:szCs w:val="20"/>
          <w:spacing w:val="12"/>
        </w:rPr>
        <w:t>正式投入应用。在那之后，我们迅速部署了这项应用。</w:t>
      </w:r>
    </w:p>
    <w:p>
      <w:pPr>
        <w:ind w:left="700" w:right="455" w:hanging="219"/>
        <w:spacing w:before="214" w:line="406" w:lineRule="auto"/>
        <w:rPr>
          <w:rFonts w:ascii="SimSun" w:hAnsi="SimSun" w:eastAsia="SimSun" w:cs="SimSun"/>
          <w:sz w:val="20"/>
          <w:szCs w:val="20"/>
        </w:rPr>
      </w:pPr>
      <w:r>
        <w:rPr>
          <w:rFonts w:ascii="SimSun" w:hAnsi="SimSun" w:eastAsia="SimSun" w:cs="SimSun"/>
          <w:sz w:val="20"/>
          <w:szCs w:val="20"/>
          <w:spacing w:val="17"/>
        </w:rPr>
        <w:t>●乘坐现在就有的慢车，而不是等待以后可能会来的快车：这</w:t>
      </w:r>
      <w:r>
        <w:rPr>
          <w:rFonts w:ascii="SimSun" w:hAnsi="SimSun" w:eastAsia="SimSun" w:cs="SimSun"/>
          <w:sz w:val="20"/>
          <w:szCs w:val="20"/>
          <w:spacing w:val="18"/>
        </w:rPr>
        <w:t xml:space="preserve"> </w:t>
      </w:r>
      <w:r>
        <w:rPr>
          <w:rFonts w:ascii="SimSun" w:hAnsi="SimSun" w:eastAsia="SimSun" w:cs="SimSun"/>
          <w:sz w:val="20"/>
          <w:szCs w:val="20"/>
          <w:spacing w:val="17"/>
        </w:rPr>
        <w:t>是在与萨利姆·伊斯梅尔交谈时谈到的一个有趣的对比。在</w:t>
      </w:r>
      <w:r>
        <w:rPr>
          <w:rFonts w:ascii="SimSun" w:hAnsi="SimSun" w:eastAsia="SimSun" w:cs="SimSun"/>
          <w:sz w:val="20"/>
          <w:szCs w:val="20"/>
          <w:spacing w:val="18"/>
        </w:rPr>
        <w:t xml:space="preserve"> </w:t>
      </w:r>
      <w:r>
        <w:rPr>
          <w:rFonts w:ascii="SimSun" w:hAnsi="SimSun" w:eastAsia="SimSun" w:cs="SimSun"/>
          <w:sz w:val="20"/>
          <w:szCs w:val="20"/>
          <w:spacing w:val="17"/>
        </w:rPr>
        <w:t>颠覆性技术方面，通常最好是跳上一辆正在行驶的慢车，而 </w:t>
      </w:r>
      <w:r>
        <w:rPr>
          <w:rFonts w:ascii="SimSun" w:hAnsi="SimSun" w:eastAsia="SimSun" w:cs="SimSun"/>
          <w:sz w:val="20"/>
          <w:szCs w:val="20"/>
          <w:spacing w:val="26"/>
        </w:rPr>
        <w:t>不是坐等一辆稍后可能到来的快车。前者可以更快带来收</w:t>
      </w:r>
      <w:r>
        <w:rPr>
          <w:rFonts w:ascii="SimSun" w:hAnsi="SimSun" w:eastAsia="SimSun" w:cs="SimSun"/>
          <w:sz w:val="20"/>
          <w:szCs w:val="20"/>
          <w:spacing w:val="6"/>
        </w:rPr>
        <w:t xml:space="preserve"> </w:t>
      </w:r>
      <w:r>
        <w:rPr>
          <w:rFonts w:ascii="SimSun" w:hAnsi="SimSun" w:eastAsia="SimSun" w:cs="SimSun"/>
          <w:sz w:val="20"/>
          <w:szCs w:val="20"/>
          <w:spacing w:val="17"/>
        </w:rPr>
        <w:t>益，没有一种解决方案可以实现一劳永逸。换句话说，如果</w:t>
      </w:r>
      <w:r>
        <w:rPr>
          <w:rFonts w:ascii="SimSun" w:hAnsi="SimSun" w:eastAsia="SimSun" w:cs="SimSun"/>
          <w:sz w:val="20"/>
          <w:szCs w:val="20"/>
          <w:spacing w:val="18"/>
        </w:rPr>
        <w:t xml:space="preserve"> </w:t>
      </w:r>
      <w:r>
        <w:rPr>
          <w:rFonts w:ascii="SimSun" w:hAnsi="SimSun" w:eastAsia="SimSun" w:cs="SimSun"/>
          <w:sz w:val="20"/>
          <w:szCs w:val="20"/>
          <w:spacing w:val="17"/>
        </w:rPr>
        <w:t>当前的技术方案已经可行，即使不完美也不要等待，而是立</w:t>
      </w:r>
    </w:p>
    <w:p>
      <w:pPr>
        <w:ind w:left="701"/>
        <w:spacing w:line="220" w:lineRule="auto"/>
        <w:rPr>
          <w:rFonts w:ascii="SimSun" w:hAnsi="SimSun" w:eastAsia="SimSun" w:cs="SimSun"/>
          <w:sz w:val="20"/>
          <w:szCs w:val="20"/>
        </w:rPr>
      </w:pPr>
      <w:r>
        <w:rPr>
          <w:rFonts w:ascii="SimSun" w:hAnsi="SimSun" w:eastAsia="SimSun" w:cs="SimSun"/>
          <w:sz w:val="20"/>
          <w:szCs w:val="20"/>
          <w:spacing w:val="8"/>
        </w:rPr>
        <w:t>马开始尝试。</w:t>
      </w:r>
    </w:p>
    <w:p>
      <w:pPr>
        <w:ind w:left="481"/>
        <w:spacing w:before="222" w:line="219" w:lineRule="auto"/>
        <w:rPr>
          <w:rFonts w:ascii="SimSun" w:hAnsi="SimSun" w:eastAsia="SimSun" w:cs="SimSun"/>
          <w:sz w:val="20"/>
          <w:szCs w:val="20"/>
        </w:rPr>
      </w:pPr>
      <w:r>
        <w:rPr>
          <w:rFonts w:ascii="SimSun" w:hAnsi="SimSun" w:eastAsia="SimSun" w:cs="SimSun"/>
          <w:sz w:val="20"/>
          <w:szCs w:val="20"/>
          <w:spacing w:val="18"/>
        </w:rPr>
        <w:t>●寻找快速的“一次性”解决方案：这是前面的“慢车”原则</w:t>
      </w:r>
    </w:p>
    <w:p>
      <w:pPr>
        <w:spacing w:line="219" w:lineRule="auto"/>
        <w:sectPr>
          <w:pgSz w:w="8520" w:h="12710"/>
          <w:pgMar w:top="400" w:right="422" w:bottom="400" w:left="1278" w:header="0" w:footer="0" w:gutter="0"/>
        </w:sectPr>
        <w:rPr>
          <w:rFonts w:ascii="SimSun" w:hAnsi="SimSun" w:eastAsia="SimSun" w:cs="SimSun"/>
          <w:sz w:val="20"/>
          <w:szCs w:val="20"/>
        </w:rPr>
      </w:pPr>
    </w:p>
    <w:p>
      <w:pPr>
        <w:spacing w:before="287" w:line="219" w:lineRule="auto"/>
        <w:rPr>
          <w:rFonts w:ascii="SimSun" w:hAnsi="SimSun" w:eastAsia="SimSun" w:cs="SimSun"/>
          <w:sz w:val="17"/>
          <w:szCs w:val="17"/>
        </w:rPr>
      </w:pPr>
      <w:r>
        <w:rPr>
          <w:rFonts w:ascii="SimSun" w:hAnsi="SimSun" w:eastAsia="SimSun" w:cs="SimSun"/>
          <w:sz w:val="17"/>
          <w:szCs w:val="17"/>
          <w:spacing w:val="-4"/>
        </w:rPr>
        <w:t>168</w:t>
      </w:r>
      <w:r>
        <w:rPr>
          <w:rFonts w:ascii="SimSun" w:hAnsi="SimSun" w:eastAsia="SimSun" w:cs="SimSun"/>
          <w:sz w:val="17"/>
          <w:szCs w:val="17"/>
          <w:spacing w:val="27"/>
        </w:rPr>
        <w:t xml:space="preserve">  </w:t>
      </w:r>
      <w:r>
        <w:rPr>
          <w:rFonts w:ascii="SimSun" w:hAnsi="SimSun" w:eastAsia="SimSun" w:cs="SimSun"/>
          <w:sz w:val="17"/>
          <w:szCs w:val="17"/>
          <w:spacing w:val="-4"/>
        </w:rPr>
        <w:t>第二部分 数字化转型五阶段路线图</w:t>
      </w:r>
    </w:p>
    <w:p>
      <w:pPr>
        <w:pStyle w:val="BodyText"/>
        <w:spacing w:line="256" w:lineRule="auto"/>
        <w:rPr/>
      </w:pPr>
      <w:r/>
    </w:p>
    <w:p>
      <w:pPr>
        <w:pStyle w:val="BodyText"/>
        <w:spacing w:line="256" w:lineRule="auto"/>
        <w:rPr/>
      </w:pPr>
      <w:r/>
    </w:p>
    <w:p>
      <w:pPr>
        <w:pStyle w:val="BodyText"/>
        <w:spacing w:line="256" w:lineRule="auto"/>
        <w:rPr/>
      </w:pPr>
      <w:r/>
    </w:p>
    <w:p>
      <w:pPr>
        <w:ind w:right="32"/>
        <w:spacing w:before="65" w:line="460" w:lineRule="exact"/>
        <w:jc w:val="right"/>
        <w:rPr>
          <w:rFonts w:ascii="SimSun" w:hAnsi="SimSun" w:eastAsia="SimSun" w:cs="SimSun"/>
          <w:sz w:val="20"/>
          <w:szCs w:val="20"/>
        </w:rPr>
      </w:pPr>
      <w:r>
        <w:rPr>
          <w:rFonts w:ascii="SimSun" w:hAnsi="SimSun" w:eastAsia="SimSun" w:cs="SimSun"/>
          <w:sz w:val="20"/>
          <w:szCs w:val="20"/>
          <w:spacing w:val="17"/>
          <w:position w:val="20"/>
        </w:rPr>
        <w:t>的必然结果。如果一个不完美的颠覆性解决方案在一两年内</w:t>
      </w:r>
    </w:p>
    <w:p>
      <w:pPr>
        <w:ind w:left="1170"/>
        <w:spacing w:line="218" w:lineRule="auto"/>
        <w:rPr>
          <w:rFonts w:ascii="SimSun" w:hAnsi="SimSun" w:eastAsia="SimSun" w:cs="SimSun"/>
          <w:sz w:val="20"/>
          <w:szCs w:val="20"/>
        </w:rPr>
      </w:pPr>
      <w:r>
        <w:rPr>
          <w:rFonts w:ascii="SimSun" w:hAnsi="SimSun" w:eastAsia="SimSun" w:cs="SimSun"/>
          <w:sz w:val="20"/>
          <w:szCs w:val="20"/>
          <w:spacing w:val="12"/>
        </w:rPr>
        <w:t>就能带来回报，那么它产生亏损的风险就会降低。</w:t>
      </w:r>
    </w:p>
    <w:p>
      <w:pPr>
        <w:pStyle w:val="BodyText"/>
        <w:spacing w:line="347" w:lineRule="auto"/>
        <w:rPr/>
      </w:pPr>
      <w:r/>
    </w:p>
    <w:p>
      <w:pPr>
        <w:ind w:left="470" w:firstLine="459"/>
        <w:spacing w:before="65" w:line="406" w:lineRule="auto"/>
        <w:jc w:val="both"/>
        <w:rPr>
          <w:rFonts w:ascii="SimSun" w:hAnsi="SimSun" w:eastAsia="SimSun" w:cs="SimSun"/>
          <w:sz w:val="20"/>
          <w:szCs w:val="20"/>
        </w:rPr>
      </w:pPr>
      <w:r>
        <w:rPr>
          <w:rFonts w:ascii="SimSun" w:hAnsi="SimSun" w:eastAsia="SimSun" w:cs="SimSun"/>
          <w:sz w:val="20"/>
          <w:szCs w:val="20"/>
          <w:spacing w:val="17"/>
        </w:rPr>
        <w:t>这些原则帮助我进行评估和选择重点。然而，如何保持务实仍</w:t>
      </w:r>
      <w:r>
        <w:rPr>
          <w:rFonts w:ascii="SimSun" w:hAnsi="SimSun" w:eastAsia="SimSun" w:cs="SimSun"/>
          <w:sz w:val="20"/>
          <w:szCs w:val="20"/>
          <w:spacing w:val="10"/>
        </w:rPr>
        <w:t xml:space="preserve"> </w:t>
      </w:r>
      <w:r>
        <w:rPr>
          <w:rFonts w:ascii="SimSun" w:hAnsi="SimSun" w:eastAsia="SimSun" w:cs="SimSun"/>
          <w:sz w:val="20"/>
          <w:szCs w:val="20"/>
          <w:spacing w:val="18"/>
        </w:rPr>
        <w:t>然是个问题。在下一节中，我将提出一些想法。另外，为了帮助各</w:t>
      </w:r>
      <w:r>
        <w:rPr>
          <w:rFonts w:ascii="SimSun" w:hAnsi="SimSun" w:eastAsia="SimSun" w:cs="SimSun"/>
          <w:sz w:val="20"/>
          <w:szCs w:val="20"/>
          <w:spacing w:val="6"/>
        </w:rPr>
        <w:t xml:space="preserve"> </w:t>
      </w:r>
      <w:r>
        <w:rPr>
          <w:rFonts w:ascii="SimSun" w:hAnsi="SimSun" w:eastAsia="SimSun" w:cs="SimSun"/>
          <w:sz w:val="20"/>
          <w:szCs w:val="20"/>
          <w:spacing w:val="17"/>
        </w:rPr>
        <w:t>位读者快速改变现状，本书末尾的附录</w:t>
      </w:r>
      <w:r>
        <w:rPr>
          <w:rFonts w:ascii="Times New Roman" w:hAnsi="Times New Roman" w:eastAsia="Times New Roman" w:cs="Times New Roman"/>
          <w:sz w:val="20"/>
          <w:szCs w:val="20"/>
          <w:spacing w:val="17"/>
        </w:rPr>
        <w:t>B </w:t>
      </w:r>
      <w:r>
        <w:rPr>
          <w:rFonts w:ascii="SimSun" w:hAnsi="SimSun" w:eastAsia="SimSun" w:cs="SimSun"/>
          <w:sz w:val="20"/>
          <w:szCs w:val="20"/>
          <w:spacing w:val="16"/>
        </w:rPr>
        <w:t>提供了一些最可能对企业 </w:t>
      </w:r>
      <w:r>
        <w:rPr>
          <w:rFonts w:ascii="SimSun" w:hAnsi="SimSun" w:eastAsia="SimSun" w:cs="SimSun"/>
          <w:sz w:val="20"/>
          <w:szCs w:val="20"/>
          <w:spacing w:val="18"/>
        </w:rPr>
        <w:t>造成颠覆的指数型技术的基本入门知识。我称之为“五大指数型技</w:t>
      </w:r>
      <w:r>
        <w:rPr>
          <w:rFonts w:ascii="SimSun" w:hAnsi="SimSun" w:eastAsia="SimSun" w:cs="SimSun"/>
          <w:sz w:val="20"/>
          <w:szCs w:val="20"/>
          <w:spacing w:val="5"/>
        </w:rPr>
        <w:t xml:space="preserve"> </w:t>
      </w:r>
      <w:r>
        <w:rPr>
          <w:rFonts w:ascii="SimSun" w:hAnsi="SimSun" w:eastAsia="SimSun" w:cs="SimSun"/>
          <w:sz w:val="20"/>
          <w:szCs w:val="20"/>
          <w:spacing w:val="16"/>
        </w:rPr>
        <w:t>术”,包括人工智能、区块链、智能自动化流程、机器人和无人机，</w:t>
      </w:r>
    </w:p>
    <w:p>
      <w:pPr>
        <w:ind w:left="470"/>
        <w:spacing w:line="219" w:lineRule="auto"/>
        <w:rPr>
          <w:rFonts w:ascii="SimSun" w:hAnsi="SimSun" w:eastAsia="SimSun" w:cs="SimSun"/>
          <w:sz w:val="20"/>
          <w:szCs w:val="20"/>
        </w:rPr>
      </w:pPr>
      <w:r>
        <w:rPr>
          <w:rFonts w:ascii="SimSun" w:hAnsi="SimSun" w:eastAsia="SimSun" w:cs="SimSun"/>
          <w:sz w:val="20"/>
          <w:szCs w:val="20"/>
          <w:spacing w:val="11"/>
        </w:rPr>
        <w:t>以及特殊功能技术，如基因编辑技术。</w:t>
      </w:r>
    </w:p>
    <w:p>
      <w:pPr>
        <w:pStyle w:val="BodyText"/>
        <w:spacing w:line="348" w:lineRule="auto"/>
        <w:rPr/>
      </w:pPr>
      <w:r/>
    </w:p>
    <w:p>
      <w:pPr>
        <w:pStyle w:val="BodyText"/>
        <w:spacing w:line="349" w:lineRule="auto"/>
        <w:rPr/>
      </w:pPr>
      <w:r/>
    </w:p>
    <w:p>
      <w:pPr>
        <w:ind w:left="473"/>
        <w:spacing w:before="78" w:line="219" w:lineRule="auto"/>
        <w:rPr>
          <w:rFonts w:ascii="SimSun" w:hAnsi="SimSun" w:eastAsia="SimSun" w:cs="SimSun"/>
          <w:sz w:val="24"/>
          <w:szCs w:val="24"/>
        </w:rPr>
      </w:pPr>
      <w:r>
        <w:rPr>
          <w:rFonts w:ascii="SimSun" w:hAnsi="SimSun" w:eastAsia="SimSun" w:cs="SimSun"/>
          <w:sz w:val="24"/>
          <w:szCs w:val="24"/>
          <w:b/>
          <w:bCs/>
          <w:spacing w:val="12"/>
        </w:rPr>
        <w:t>在采纳数字技术上保持前沿性的准则</w:t>
      </w:r>
    </w:p>
    <w:p>
      <w:pPr>
        <w:pStyle w:val="BodyText"/>
        <w:spacing w:line="429" w:lineRule="auto"/>
        <w:rPr/>
      </w:pPr>
      <w:r/>
    </w:p>
    <w:p>
      <w:pPr>
        <w:ind w:left="470" w:right="47" w:firstLine="459"/>
        <w:spacing w:before="66" w:line="407" w:lineRule="auto"/>
        <w:jc w:val="both"/>
        <w:rPr>
          <w:rFonts w:ascii="SimSun" w:hAnsi="SimSun" w:eastAsia="SimSun" w:cs="SimSun"/>
          <w:sz w:val="20"/>
          <w:szCs w:val="20"/>
        </w:rPr>
      </w:pPr>
      <w:r>
        <w:rPr>
          <w:rFonts w:ascii="SimSun" w:hAnsi="SimSun" w:eastAsia="SimSun" w:cs="SimSun"/>
          <w:sz w:val="20"/>
          <w:szCs w:val="20"/>
          <w:spacing w:val="17"/>
        </w:rPr>
        <w:t>保持务实的原则并不耗费时间，而且可以成为领导者日常工作</w:t>
      </w:r>
      <w:r>
        <w:rPr>
          <w:rFonts w:ascii="SimSun" w:hAnsi="SimSun" w:eastAsia="SimSun" w:cs="SimSun"/>
          <w:sz w:val="20"/>
          <w:szCs w:val="20"/>
          <w:spacing w:val="12"/>
        </w:rPr>
        <w:t xml:space="preserve"> </w:t>
      </w:r>
      <w:r>
        <w:rPr>
          <w:rFonts w:ascii="SimSun" w:hAnsi="SimSun" w:eastAsia="SimSun" w:cs="SimSun"/>
          <w:sz w:val="20"/>
          <w:szCs w:val="20"/>
          <w:spacing w:val="18"/>
        </w:rPr>
        <w:t>的一部分。有一些活动可以嵌入企业的流程中，我发现这种方法非</w:t>
      </w:r>
    </w:p>
    <w:p>
      <w:pPr>
        <w:ind w:left="470"/>
        <w:spacing w:line="220" w:lineRule="auto"/>
        <w:rPr>
          <w:rFonts w:ascii="SimSun" w:hAnsi="SimSun" w:eastAsia="SimSun" w:cs="SimSun"/>
          <w:sz w:val="20"/>
          <w:szCs w:val="20"/>
        </w:rPr>
      </w:pPr>
      <w:r>
        <w:rPr>
          <w:rFonts w:ascii="SimSun" w:hAnsi="SimSun" w:eastAsia="SimSun" w:cs="SimSun"/>
          <w:sz w:val="20"/>
          <w:szCs w:val="20"/>
          <w:spacing w:val="9"/>
        </w:rPr>
        <w:t>常有效。</w:t>
      </w:r>
    </w:p>
    <w:p>
      <w:pPr>
        <w:pStyle w:val="BodyText"/>
        <w:spacing w:line="382" w:lineRule="auto"/>
        <w:rPr/>
      </w:pPr>
      <w:r/>
    </w:p>
    <w:p>
      <w:pPr>
        <w:ind w:left="930"/>
        <w:spacing w:before="65" w:line="219" w:lineRule="auto"/>
        <w:rPr>
          <w:rFonts w:ascii="SimSun" w:hAnsi="SimSun" w:eastAsia="SimSun" w:cs="SimSun"/>
          <w:sz w:val="20"/>
          <w:szCs w:val="20"/>
        </w:rPr>
      </w:pPr>
      <w:r>
        <w:rPr>
          <w:rFonts w:ascii="SimSun" w:hAnsi="SimSun" w:eastAsia="SimSun" w:cs="SimSun"/>
          <w:sz w:val="20"/>
          <w:szCs w:val="20"/>
          <w:spacing w:val="9"/>
        </w:rPr>
        <w:t>●</w:t>
      </w:r>
      <w:r>
        <w:rPr>
          <w:rFonts w:ascii="SimSun" w:hAnsi="SimSun" w:eastAsia="SimSun" w:cs="SimSun"/>
          <w:sz w:val="20"/>
          <w:szCs w:val="20"/>
          <w:spacing w:val="-71"/>
        </w:rPr>
        <w:t xml:space="preserve"> </w:t>
      </w:r>
      <w:r>
        <w:rPr>
          <w:rFonts w:ascii="SimSun" w:hAnsi="SimSun" w:eastAsia="SimSun" w:cs="SimSun"/>
          <w:sz w:val="20"/>
          <w:szCs w:val="20"/>
          <w:spacing w:val="9"/>
        </w:rPr>
        <w:t>创造高管学习机会。</w:t>
      </w:r>
    </w:p>
    <w:p>
      <w:pPr>
        <w:ind w:left="930"/>
        <w:spacing w:before="205" w:line="220" w:lineRule="auto"/>
        <w:rPr>
          <w:rFonts w:ascii="SimSun" w:hAnsi="SimSun" w:eastAsia="SimSun" w:cs="SimSun"/>
          <w:sz w:val="20"/>
          <w:szCs w:val="20"/>
        </w:rPr>
      </w:pPr>
      <w:r>
        <w:rPr>
          <w:rFonts w:ascii="SimSun" w:hAnsi="SimSun" w:eastAsia="SimSun" w:cs="SimSun"/>
          <w:sz w:val="20"/>
          <w:szCs w:val="20"/>
          <w:spacing w:val="13"/>
        </w:rPr>
        <w:t>●与风险投资家和初创企业合作。</w:t>
      </w:r>
    </w:p>
    <w:p>
      <w:pPr>
        <w:ind w:left="930"/>
        <w:spacing w:before="210" w:line="219" w:lineRule="auto"/>
        <w:rPr>
          <w:rFonts w:ascii="SimSun" w:hAnsi="SimSun" w:eastAsia="SimSun" w:cs="SimSun"/>
          <w:sz w:val="20"/>
          <w:szCs w:val="20"/>
        </w:rPr>
      </w:pPr>
      <w:r>
        <w:rPr>
          <w:rFonts w:ascii="SimSun" w:hAnsi="SimSun" w:eastAsia="SimSun" w:cs="SimSun"/>
          <w:sz w:val="20"/>
          <w:szCs w:val="20"/>
          <w:spacing w:val="12"/>
        </w:rPr>
        <w:t>●借力合作伙伴开展教育。</w:t>
      </w:r>
    </w:p>
    <w:p>
      <w:pPr>
        <w:ind w:left="930"/>
        <w:spacing w:before="184" w:line="219" w:lineRule="auto"/>
        <w:rPr>
          <w:rFonts w:ascii="SimSun" w:hAnsi="SimSun" w:eastAsia="SimSun" w:cs="SimSun"/>
          <w:sz w:val="20"/>
          <w:szCs w:val="20"/>
        </w:rPr>
      </w:pPr>
      <w:r>
        <w:rPr>
          <w:rFonts w:ascii="SimSun" w:hAnsi="SimSun" w:eastAsia="SimSun" w:cs="SimSun"/>
          <w:sz w:val="20"/>
          <w:szCs w:val="20"/>
          <w:spacing w:val="8"/>
        </w:rPr>
        <w:t>●</w:t>
      </w:r>
      <w:r>
        <w:rPr>
          <w:rFonts w:ascii="SimSun" w:hAnsi="SimSun" w:eastAsia="SimSun" w:cs="SimSun"/>
          <w:sz w:val="20"/>
          <w:szCs w:val="20"/>
          <w:spacing w:val="-55"/>
        </w:rPr>
        <w:t xml:space="preserve"> </w:t>
      </w:r>
      <w:r>
        <w:rPr>
          <w:rFonts w:ascii="SimSun" w:hAnsi="SimSun" w:eastAsia="SimSun" w:cs="SimSun"/>
          <w:sz w:val="20"/>
          <w:szCs w:val="20"/>
          <w:spacing w:val="8"/>
        </w:rPr>
        <w:t>通过</w:t>
      </w:r>
      <w:r>
        <w:rPr>
          <w:rFonts w:ascii="SimSun" w:hAnsi="SimSun" w:eastAsia="SimSun" w:cs="SimSun"/>
          <w:sz w:val="20"/>
          <w:szCs w:val="20"/>
        </w:rPr>
        <w:t>APIs</w:t>
      </w:r>
      <w:r>
        <w:rPr>
          <w:rFonts w:ascii="SimSun" w:hAnsi="SimSun" w:eastAsia="SimSun" w:cs="SimSun"/>
          <w:sz w:val="20"/>
          <w:szCs w:val="20"/>
          <w:spacing w:val="71"/>
        </w:rPr>
        <w:t xml:space="preserve"> </w:t>
      </w:r>
      <w:r>
        <w:rPr>
          <w:rFonts w:ascii="SimSun" w:hAnsi="SimSun" w:eastAsia="SimSun" w:cs="SimSun"/>
          <w:sz w:val="20"/>
          <w:szCs w:val="20"/>
          <w:spacing w:val="8"/>
        </w:rPr>
        <w:t>向其他人开放你的数据。</w:t>
      </w:r>
    </w:p>
    <w:p>
      <w:pPr>
        <w:ind w:left="930"/>
        <w:spacing w:before="221" w:line="219" w:lineRule="auto"/>
        <w:rPr>
          <w:rFonts w:ascii="SimSun" w:hAnsi="SimSun" w:eastAsia="SimSun" w:cs="SimSun"/>
          <w:sz w:val="20"/>
          <w:szCs w:val="20"/>
        </w:rPr>
      </w:pPr>
      <w:r>
        <w:rPr>
          <w:rFonts w:ascii="SimSun" w:hAnsi="SimSun" w:eastAsia="SimSun" w:cs="SimSun"/>
          <w:sz w:val="20"/>
          <w:szCs w:val="20"/>
          <w:spacing w:val="17"/>
        </w:rPr>
        <w:t>●</w:t>
      </w:r>
      <w:r>
        <w:rPr>
          <w:rFonts w:ascii="SimSun" w:hAnsi="SimSun" w:eastAsia="SimSun" w:cs="SimSun"/>
          <w:sz w:val="20"/>
          <w:szCs w:val="20"/>
          <w:spacing w:val="-52"/>
        </w:rPr>
        <w:t xml:space="preserve"> </w:t>
      </w:r>
      <w:r>
        <w:rPr>
          <w:rFonts w:ascii="SimSun" w:hAnsi="SimSun" w:eastAsia="SimSun" w:cs="SimSun"/>
          <w:sz w:val="20"/>
          <w:szCs w:val="20"/>
          <w:spacing w:val="17"/>
        </w:rPr>
        <w:t>寻求数字大使(精通技术的用户)的帮助。</w:t>
      </w:r>
    </w:p>
    <w:p>
      <w:pPr>
        <w:pStyle w:val="BodyText"/>
        <w:spacing w:line="357" w:lineRule="auto"/>
        <w:rPr/>
      </w:pPr>
      <w:r/>
    </w:p>
    <w:p>
      <w:pPr>
        <w:ind w:left="930"/>
        <w:spacing w:before="66" w:line="220" w:lineRule="auto"/>
        <w:rPr>
          <w:rFonts w:ascii="SimSun" w:hAnsi="SimSun" w:eastAsia="SimSun" w:cs="SimSun"/>
          <w:sz w:val="20"/>
          <w:szCs w:val="20"/>
        </w:rPr>
      </w:pPr>
      <w:r>
        <w:rPr>
          <w:rFonts w:ascii="SimSun" w:hAnsi="SimSun" w:eastAsia="SimSun" w:cs="SimSun"/>
          <w:sz w:val="20"/>
          <w:szCs w:val="20"/>
          <w:spacing w:val="8"/>
        </w:rPr>
        <w:t>下面我们逐一分析。</w:t>
      </w:r>
    </w:p>
    <w:p>
      <w:pPr>
        <w:spacing w:line="220" w:lineRule="auto"/>
        <w:sectPr>
          <w:pgSz w:w="8520" w:h="12720"/>
          <w:pgMar w:top="400" w:right="1259" w:bottom="400" w:left="409" w:header="0" w:footer="0" w:gutter="0"/>
        </w:sectPr>
        <w:rPr>
          <w:rFonts w:ascii="SimSun" w:hAnsi="SimSun" w:eastAsia="SimSun" w:cs="SimSun"/>
          <w:sz w:val="20"/>
          <w:szCs w:val="20"/>
        </w:rPr>
      </w:pPr>
    </w:p>
    <w:p>
      <w:pPr>
        <w:spacing w:before="127" w:line="219" w:lineRule="auto"/>
        <w:jc w:val="right"/>
        <w:rPr>
          <w:rFonts w:ascii="SimSun" w:hAnsi="SimSun" w:eastAsia="SimSun" w:cs="SimSun"/>
          <w:sz w:val="20"/>
          <w:szCs w:val="20"/>
        </w:rPr>
      </w:pPr>
      <w:r>
        <w:rPr>
          <w:rFonts w:ascii="SimSun" w:hAnsi="SimSun" w:eastAsia="SimSun" w:cs="SimSun"/>
          <w:sz w:val="20"/>
          <w:szCs w:val="20"/>
          <w:spacing w:val="-16"/>
        </w:rPr>
        <w:t>第10章</w:t>
      </w:r>
      <w:r>
        <w:rPr>
          <w:rFonts w:ascii="SimSun" w:hAnsi="SimSun" w:eastAsia="SimSun" w:cs="SimSun"/>
          <w:sz w:val="20"/>
          <w:szCs w:val="20"/>
          <w:spacing w:val="16"/>
        </w:rPr>
        <w:t xml:space="preserve"> </w:t>
      </w:r>
      <w:r>
        <w:rPr>
          <w:rFonts w:ascii="SimSun" w:hAnsi="SimSun" w:eastAsia="SimSun" w:cs="SimSun"/>
          <w:sz w:val="20"/>
          <w:szCs w:val="20"/>
          <w:spacing w:val="-15"/>
        </w:rPr>
        <w:t>保持前沿性  16</w:t>
      </w:r>
      <w:r>
        <w:rPr>
          <w:rFonts w:ascii="SimSun" w:hAnsi="SimSun" w:eastAsia="SimSun" w:cs="SimSun"/>
          <w:sz w:val="20"/>
          <w:szCs w:val="20"/>
          <w:spacing w:val="-11"/>
        </w:rPr>
        <w:t>9</w:t>
      </w:r>
    </w:p>
    <w:p>
      <w:pPr>
        <w:pStyle w:val="BodyText"/>
        <w:spacing w:line="263" w:lineRule="auto"/>
        <w:rPr/>
      </w:pPr>
      <w:r/>
    </w:p>
    <w:p>
      <w:pPr>
        <w:pStyle w:val="BodyText"/>
        <w:spacing w:line="263" w:lineRule="auto"/>
        <w:rPr/>
      </w:pPr>
      <w:r/>
    </w:p>
    <w:p>
      <w:pPr>
        <w:pStyle w:val="BodyText"/>
        <w:spacing w:line="263" w:lineRule="auto"/>
        <w:rPr/>
      </w:pPr>
      <w:r/>
    </w:p>
    <w:p>
      <w:pPr>
        <w:ind w:left="494"/>
        <w:spacing w:before="65" w:line="219" w:lineRule="auto"/>
        <w:rPr>
          <w:rFonts w:ascii="SimSun" w:hAnsi="SimSun" w:eastAsia="SimSun" w:cs="SimSun"/>
          <w:sz w:val="20"/>
          <w:szCs w:val="20"/>
        </w:rPr>
      </w:pPr>
      <w:r>
        <w:rPr>
          <w:rFonts w:ascii="SimSun" w:hAnsi="SimSun" w:eastAsia="SimSun" w:cs="SimSun"/>
          <w:sz w:val="20"/>
          <w:szCs w:val="20"/>
          <w:b/>
          <w:bCs/>
          <w:spacing w:val="8"/>
        </w:rPr>
        <w:t>创造高管学习机会</w:t>
      </w:r>
    </w:p>
    <w:p>
      <w:pPr>
        <w:ind w:left="62" w:right="417" w:firstLine="430"/>
        <w:spacing w:before="296" w:line="415" w:lineRule="auto"/>
        <w:jc w:val="both"/>
        <w:rPr>
          <w:rFonts w:ascii="SimSun" w:hAnsi="SimSun" w:eastAsia="SimSun" w:cs="SimSun"/>
          <w:sz w:val="20"/>
          <w:szCs w:val="20"/>
        </w:rPr>
      </w:pPr>
      <w:r>
        <w:rPr>
          <w:rFonts w:ascii="SimSun" w:hAnsi="SimSun" w:eastAsia="SimSun" w:cs="SimSun"/>
          <w:sz w:val="20"/>
          <w:szCs w:val="20"/>
          <w:spacing w:val="21"/>
        </w:rPr>
        <w:t>我在宝洁工作时，每个月都会抽出时间与数字技术专家会面。</w:t>
      </w:r>
      <w:r>
        <w:rPr>
          <w:rFonts w:ascii="SimSun" w:hAnsi="SimSun" w:eastAsia="SimSun" w:cs="SimSun"/>
          <w:sz w:val="20"/>
          <w:szCs w:val="20"/>
          <w:spacing w:val="1"/>
        </w:rPr>
        <w:t xml:space="preserve"> </w:t>
      </w:r>
      <w:r>
        <w:rPr>
          <w:rFonts w:ascii="SimSun" w:hAnsi="SimSun" w:eastAsia="SimSun" w:cs="SimSun"/>
          <w:sz w:val="20"/>
          <w:szCs w:val="20"/>
          <w:spacing w:val="18"/>
        </w:rPr>
        <w:t>这是除了阅读书籍和网络文章之外的必要活动。实际的做法因我的</w:t>
      </w:r>
    </w:p>
    <w:p>
      <w:pPr>
        <w:ind w:left="81"/>
        <w:spacing w:line="218" w:lineRule="auto"/>
        <w:rPr>
          <w:rFonts w:ascii="SimSun" w:hAnsi="SimSun" w:eastAsia="SimSun" w:cs="SimSun"/>
          <w:sz w:val="20"/>
          <w:szCs w:val="20"/>
        </w:rPr>
      </w:pPr>
      <w:r>
        <w:rPr>
          <w:rFonts w:ascii="SimSun" w:hAnsi="SimSun" w:eastAsia="SimSun" w:cs="SimSun"/>
          <w:sz w:val="20"/>
          <w:szCs w:val="20"/>
          <w:spacing w:val="11"/>
        </w:rPr>
        <w:t>角色不同而有所不同，但都包括以下几点。</w:t>
      </w:r>
    </w:p>
    <w:p>
      <w:pPr>
        <w:pStyle w:val="BodyText"/>
        <w:spacing w:line="337" w:lineRule="auto"/>
        <w:rPr/>
      </w:pPr>
      <w:r/>
    </w:p>
    <w:p>
      <w:pPr>
        <w:ind w:left="721" w:right="508" w:hanging="229"/>
        <w:spacing w:before="65" w:line="406" w:lineRule="auto"/>
        <w:rPr>
          <w:rFonts w:ascii="SimSun" w:hAnsi="SimSun" w:eastAsia="SimSun" w:cs="SimSun"/>
          <w:sz w:val="20"/>
          <w:szCs w:val="20"/>
        </w:rPr>
      </w:pPr>
      <w:r>
        <w:rPr>
          <w:rFonts w:ascii="SimSun" w:hAnsi="SimSun" w:eastAsia="SimSun" w:cs="SimSun"/>
          <w:sz w:val="20"/>
          <w:szCs w:val="20"/>
          <w:spacing w:val="22"/>
        </w:rPr>
        <w:t>●</w:t>
      </w:r>
      <w:r>
        <w:rPr>
          <w:rFonts w:ascii="SimSun" w:hAnsi="SimSun" w:eastAsia="SimSun" w:cs="SimSun"/>
          <w:sz w:val="20"/>
          <w:szCs w:val="20"/>
          <w:spacing w:val="-53"/>
        </w:rPr>
        <w:t xml:space="preserve"> </w:t>
      </w:r>
      <w:r>
        <w:rPr>
          <w:rFonts w:ascii="SimSun" w:hAnsi="SimSun" w:eastAsia="SimSun" w:cs="SimSun"/>
          <w:sz w:val="20"/>
          <w:szCs w:val="20"/>
          <w:spacing w:val="22"/>
        </w:rPr>
        <w:t>反向指导：在</w:t>
      </w:r>
      <w:r>
        <w:rPr>
          <w:rFonts w:ascii="SimSun" w:hAnsi="SimSun" w:eastAsia="SimSun" w:cs="SimSun"/>
          <w:sz w:val="20"/>
          <w:szCs w:val="20"/>
        </w:rPr>
        <w:t>NGS  </w:t>
      </w:r>
      <w:r>
        <w:rPr>
          <w:rFonts w:ascii="SimSun" w:hAnsi="SimSun" w:eastAsia="SimSun" w:cs="SimSun"/>
          <w:sz w:val="20"/>
          <w:szCs w:val="20"/>
          <w:spacing w:val="22"/>
        </w:rPr>
        <w:t>工作期间，我非常幸运地从其他公司聘</w:t>
      </w:r>
      <w:r>
        <w:rPr>
          <w:rFonts w:ascii="SimSun" w:hAnsi="SimSun" w:eastAsia="SimSun" w:cs="SimSun"/>
          <w:sz w:val="20"/>
          <w:szCs w:val="20"/>
          <w:spacing w:val="1"/>
        </w:rPr>
        <w:t xml:space="preserve"> </w:t>
      </w:r>
      <w:r>
        <w:rPr>
          <w:rFonts w:ascii="SimSun" w:hAnsi="SimSun" w:eastAsia="SimSun" w:cs="SimSun"/>
          <w:sz w:val="20"/>
          <w:szCs w:val="20"/>
          <w:spacing w:val="16"/>
        </w:rPr>
        <w:t>请了一些顶级的行业专家加入我们的团队。我发现午餐或其</w:t>
      </w:r>
      <w:r>
        <w:rPr>
          <w:rFonts w:ascii="SimSun" w:hAnsi="SimSun" w:eastAsia="SimSun" w:cs="SimSun"/>
          <w:sz w:val="20"/>
          <w:szCs w:val="20"/>
          <w:spacing w:val="11"/>
        </w:rPr>
        <w:t xml:space="preserve"> </w:t>
      </w:r>
      <w:r>
        <w:rPr>
          <w:rFonts w:ascii="SimSun" w:hAnsi="SimSun" w:eastAsia="SimSun" w:cs="SimSun"/>
          <w:sz w:val="20"/>
          <w:szCs w:val="20"/>
          <w:spacing w:val="17"/>
        </w:rPr>
        <w:t>他休息时段的谈话是我个人职业生涯中最好的学习机会。这</w:t>
      </w:r>
      <w:r>
        <w:rPr>
          <w:rFonts w:ascii="SimSun" w:hAnsi="SimSun" w:eastAsia="SimSun" w:cs="SimSun"/>
          <w:sz w:val="20"/>
          <w:szCs w:val="20"/>
          <w:spacing w:val="5"/>
        </w:rPr>
        <w:t xml:space="preserve"> </w:t>
      </w:r>
      <w:r>
        <w:rPr>
          <w:rFonts w:ascii="SimSun" w:hAnsi="SimSun" w:eastAsia="SimSun" w:cs="SimSun"/>
          <w:sz w:val="20"/>
          <w:szCs w:val="20"/>
          <w:spacing w:val="13"/>
        </w:rPr>
        <w:t>种方法的一个衍生品是专家伙伴指导制度，</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部门或外部机</w:t>
      </w:r>
    </w:p>
    <w:p>
      <w:pPr>
        <w:ind w:left="721"/>
        <w:spacing w:before="1" w:line="219" w:lineRule="auto"/>
        <w:rPr>
          <w:rFonts w:ascii="SimSun" w:hAnsi="SimSun" w:eastAsia="SimSun" w:cs="SimSun"/>
          <w:sz w:val="20"/>
          <w:szCs w:val="20"/>
        </w:rPr>
      </w:pPr>
      <w:r>
        <w:rPr>
          <w:rFonts w:ascii="SimSun" w:hAnsi="SimSun" w:eastAsia="SimSun" w:cs="SimSun"/>
          <w:sz w:val="20"/>
          <w:szCs w:val="20"/>
          <w:spacing w:val="11"/>
        </w:rPr>
        <w:t>构的资深人士可以负责推动这样的事情。</w:t>
      </w:r>
    </w:p>
    <w:p>
      <w:pPr>
        <w:ind w:left="721" w:right="490" w:hanging="229"/>
        <w:spacing w:before="223" w:line="406" w:lineRule="auto"/>
        <w:rPr>
          <w:rFonts w:ascii="SimSun" w:hAnsi="SimSun" w:eastAsia="SimSun" w:cs="SimSun"/>
          <w:sz w:val="20"/>
          <w:szCs w:val="20"/>
        </w:rPr>
      </w:pPr>
      <w:r>
        <w:rPr>
          <w:rFonts w:ascii="SimSun" w:hAnsi="SimSun" w:eastAsia="SimSun" w:cs="SimSun"/>
          <w:sz w:val="20"/>
          <w:szCs w:val="20"/>
          <w:spacing w:val="18"/>
        </w:rPr>
        <w:t>●定义颠覆性问题：频繁地参与定义特定的颠</w:t>
      </w:r>
      <w:r>
        <w:rPr>
          <w:rFonts w:ascii="SimSun" w:hAnsi="SimSun" w:eastAsia="SimSun" w:cs="SimSun"/>
          <w:sz w:val="20"/>
          <w:szCs w:val="20"/>
          <w:spacing w:val="17"/>
        </w:rPr>
        <w:t>覆性问题是另一</w:t>
      </w:r>
      <w:r>
        <w:rPr>
          <w:rFonts w:ascii="SimSun" w:hAnsi="SimSun" w:eastAsia="SimSun" w:cs="SimSun"/>
          <w:sz w:val="20"/>
          <w:szCs w:val="20"/>
        </w:rPr>
        <w:t xml:space="preserve"> </w:t>
      </w:r>
      <w:r>
        <w:rPr>
          <w:rFonts w:ascii="SimSun" w:hAnsi="SimSun" w:eastAsia="SimSun" w:cs="SimSun"/>
          <w:sz w:val="20"/>
          <w:szCs w:val="20"/>
          <w:spacing w:val="14"/>
        </w:rPr>
        <w:t>种双赢方法。在</w:t>
      </w:r>
      <w:r>
        <w:rPr>
          <w:rFonts w:ascii="SimSun" w:hAnsi="SimSun" w:eastAsia="SimSun" w:cs="SimSun"/>
          <w:sz w:val="20"/>
          <w:szCs w:val="20"/>
          <w:spacing w:val="-33"/>
        </w:rPr>
        <w:t xml:space="preserve"> </w:t>
      </w:r>
      <w:r>
        <w:rPr>
          <w:rFonts w:ascii="Times New Roman" w:hAnsi="Times New Roman" w:eastAsia="Times New Roman" w:cs="Times New Roman"/>
          <w:sz w:val="20"/>
          <w:szCs w:val="20"/>
        </w:rPr>
        <w:t>NGS</w:t>
      </w:r>
      <w:r>
        <w:rPr>
          <w:rFonts w:ascii="Times New Roman" w:hAnsi="Times New Roman" w:eastAsia="Times New Roman" w:cs="Times New Roman"/>
          <w:sz w:val="20"/>
          <w:szCs w:val="20"/>
          <w:spacing w:val="14"/>
        </w:rPr>
        <w:t>,   </w:t>
      </w:r>
      <w:r>
        <w:rPr>
          <w:rFonts w:ascii="SimSun" w:hAnsi="SimSun" w:eastAsia="SimSun" w:cs="SimSun"/>
          <w:sz w:val="20"/>
          <w:szCs w:val="20"/>
          <w:spacing w:val="14"/>
        </w:rPr>
        <w:t>我们非正式的开放式办公室文化起了</w:t>
      </w:r>
      <w:r>
        <w:rPr>
          <w:rFonts w:ascii="SimSun" w:hAnsi="SimSun" w:eastAsia="SimSun" w:cs="SimSun"/>
          <w:sz w:val="20"/>
          <w:szCs w:val="20"/>
        </w:rPr>
        <w:t xml:space="preserve"> </w:t>
      </w:r>
      <w:r>
        <w:rPr>
          <w:rFonts w:ascii="SimSun" w:hAnsi="SimSun" w:eastAsia="SimSun" w:cs="SimSun"/>
          <w:sz w:val="20"/>
          <w:szCs w:val="20"/>
          <w:spacing w:val="17"/>
        </w:rPr>
        <w:t>作用。各种问题都在公开讨论会上讨论。我把我的商业经验</w:t>
      </w:r>
      <w:r>
        <w:rPr>
          <w:rFonts w:ascii="SimSun" w:hAnsi="SimSun" w:eastAsia="SimSun" w:cs="SimSun"/>
          <w:sz w:val="20"/>
          <w:szCs w:val="20"/>
          <w:spacing w:val="5"/>
        </w:rPr>
        <w:t xml:space="preserve"> </w:t>
      </w:r>
      <w:r>
        <w:rPr>
          <w:rFonts w:ascii="SimSun" w:hAnsi="SimSun" w:eastAsia="SimSun" w:cs="SimSun"/>
          <w:sz w:val="20"/>
          <w:szCs w:val="20"/>
          <w:spacing w:val="18"/>
        </w:rPr>
        <w:t>贡献到这些讨论中并帮助解决日常问题，同时我也了</w:t>
      </w:r>
      <w:r>
        <w:rPr>
          <w:rFonts w:ascii="SimSun" w:hAnsi="SimSun" w:eastAsia="SimSun" w:cs="SimSun"/>
          <w:sz w:val="20"/>
          <w:szCs w:val="20"/>
          <w:spacing w:val="17"/>
        </w:rPr>
        <w:t>解到了</w:t>
      </w:r>
    </w:p>
    <w:p>
      <w:pPr>
        <w:ind w:left="721"/>
        <w:spacing w:line="219" w:lineRule="auto"/>
        <w:rPr>
          <w:rFonts w:ascii="SimSun" w:hAnsi="SimSun" w:eastAsia="SimSun" w:cs="SimSun"/>
          <w:sz w:val="20"/>
          <w:szCs w:val="20"/>
        </w:rPr>
      </w:pPr>
      <w:r>
        <w:rPr>
          <w:rFonts w:ascii="SimSun" w:hAnsi="SimSun" w:eastAsia="SimSun" w:cs="SimSun"/>
          <w:sz w:val="20"/>
          <w:szCs w:val="20"/>
          <w:spacing w:val="7"/>
        </w:rPr>
        <w:t>很多关于数字技术的可能性。</w:t>
      </w:r>
    </w:p>
    <w:p>
      <w:pPr>
        <w:ind w:left="721" w:right="504" w:hanging="229"/>
        <w:spacing w:before="193" w:line="303" w:lineRule="auto"/>
        <w:rPr>
          <w:rFonts w:ascii="Times New Roman" w:hAnsi="Times New Roman" w:eastAsia="Times New Roman" w:cs="Times New Roman"/>
          <w:sz w:val="20"/>
          <w:szCs w:val="20"/>
        </w:rPr>
      </w:pPr>
      <w:r>
        <w:rPr>
          <w:rFonts w:ascii="SimSun" w:hAnsi="SimSun" w:eastAsia="SimSun" w:cs="SimSun"/>
          <w:sz w:val="20"/>
          <w:szCs w:val="20"/>
          <w:spacing w:val="16"/>
        </w:rPr>
        <w:t>●相邻或互补的行业配对： </w:t>
      </w:r>
      <w:r>
        <w:rPr>
          <w:rFonts w:ascii="SimSun" w:hAnsi="SimSun" w:eastAsia="SimSun" w:cs="SimSun"/>
          <w:sz w:val="20"/>
          <w:szCs w:val="20"/>
        </w:rPr>
        <w:t>NGS</w:t>
      </w:r>
      <w:r>
        <w:rPr>
          <w:rFonts w:ascii="SimSun" w:hAnsi="SimSun" w:eastAsia="SimSun" w:cs="SimSun"/>
          <w:sz w:val="20"/>
          <w:szCs w:val="20"/>
          <w:spacing w:val="16"/>
        </w:rPr>
        <w:t xml:space="preserve">  成立了</w:t>
      </w:r>
      <w:r>
        <w:rPr>
          <w:rFonts w:ascii="SimSun" w:hAnsi="SimSun" w:eastAsia="SimSun" w:cs="SimSun"/>
          <w:sz w:val="20"/>
          <w:szCs w:val="20"/>
          <w:spacing w:val="-57"/>
        </w:rPr>
        <w:t xml:space="preserve"> </w:t>
      </w:r>
      <w:r>
        <w:rPr>
          <w:rFonts w:ascii="SimSun" w:hAnsi="SimSun" w:eastAsia="SimSun" w:cs="SimSun"/>
          <w:sz w:val="20"/>
          <w:szCs w:val="20"/>
          <w:spacing w:val="16"/>
        </w:rPr>
        <w:t>一</w:t>
      </w:r>
      <w:r>
        <w:rPr>
          <w:rFonts w:ascii="SimSun" w:hAnsi="SimSun" w:eastAsia="SimSun" w:cs="SimSun"/>
          <w:sz w:val="20"/>
          <w:szCs w:val="20"/>
          <w:spacing w:val="15"/>
        </w:rPr>
        <w:t>个大约由10个大型</w:t>
      </w:r>
      <w:r>
        <w:rPr>
          <w:rFonts w:ascii="SimSun" w:hAnsi="SimSun" w:eastAsia="SimSun" w:cs="SimSun"/>
          <w:sz w:val="20"/>
          <w:szCs w:val="20"/>
        </w:rPr>
        <w:t xml:space="preserve"> </w:t>
      </w:r>
      <w:r>
        <w:rPr>
          <w:rFonts w:ascii="SimSun" w:hAnsi="SimSun" w:eastAsia="SimSun" w:cs="SimSun"/>
          <w:sz w:val="20"/>
          <w:szCs w:val="20"/>
          <w:spacing w:val="13"/>
        </w:rPr>
        <w:t>共享服务组织组成的联盟，称为共享服务创新联盟</w:t>
      </w:r>
      <w:r>
        <w:rPr>
          <w:rFonts w:ascii="SimSun" w:hAnsi="SimSun" w:eastAsia="SimSun" w:cs="SimSun"/>
          <w:sz w:val="20"/>
          <w:szCs w:val="20"/>
          <w:spacing w:val="-17"/>
        </w:rPr>
        <w:t xml:space="preserve"> </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rPr>
        <w:t>Shared</w:t>
      </w:r>
    </w:p>
    <w:p>
      <w:pPr>
        <w:ind w:left="721"/>
        <w:spacing w:before="221" w:line="212" w:lineRule="auto"/>
        <w:rPr>
          <w:rFonts w:ascii="SimSun" w:hAnsi="SimSun" w:eastAsia="SimSun" w:cs="SimSun"/>
          <w:sz w:val="20"/>
          <w:szCs w:val="20"/>
        </w:rPr>
      </w:pPr>
      <w:r>
        <w:rPr>
          <w:rFonts w:ascii="Times New Roman" w:hAnsi="Times New Roman" w:eastAsia="Times New Roman" w:cs="Times New Roman"/>
          <w:sz w:val="20"/>
          <w:szCs w:val="20"/>
        </w:rPr>
        <w:t>Services</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rPr>
        <w:t>Innovation</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rPr>
        <w:t>Alliance</w:t>
      </w:r>
      <w:r>
        <w:rPr>
          <w:rFonts w:ascii="Times New Roman" w:hAnsi="Times New Roman" w:eastAsia="Times New Roman" w:cs="Times New Roman"/>
          <w:sz w:val="20"/>
          <w:szCs w:val="20"/>
          <w:spacing w:val="12"/>
        </w:rPr>
        <w:t>), </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整个联盟内共享最具颠</w:t>
      </w:r>
    </w:p>
    <w:p>
      <w:pPr>
        <w:ind w:left="721"/>
        <w:spacing w:before="242" w:line="449" w:lineRule="exact"/>
        <w:rPr>
          <w:rFonts w:ascii="SimSun" w:hAnsi="SimSun" w:eastAsia="SimSun" w:cs="SimSun"/>
          <w:sz w:val="20"/>
          <w:szCs w:val="20"/>
        </w:rPr>
      </w:pPr>
      <w:r>
        <w:rPr>
          <w:rFonts w:ascii="SimSun" w:hAnsi="SimSun" w:eastAsia="SimSun" w:cs="SimSun"/>
          <w:sz w:val="20"/>
          <w:szCs w:val="20"/>
          <w:spacing w:val="17"/>
          <w:position w:val="19"/>
        </w:rPr>
        <w:t>覆性的创意。我们每六个月见一次面，小组讨论的收获是无</w:t>
      </w:r>
    </w:p>
    <w:p>
      <w:pPr>
        <w:ind w:left="721"/>
        <w:spacing w:before="1" w:line="217" w:lineRule="auto"/>
        <w:rPr>
          <w:rFonts w:ascii="SimSun" w:hAnsi="SimSun" w:eastAsia="SimSun" w:cs="SimSun"/>
          <w:sz w:val="20"/>
          <w:szCs w:val="20"/>
        </w:rPr>
      </w:pPr>
      <w:r>
        <w:rPr>
          <w:rFonts w:ascii="SimSun" w:hAnsi="SimSun" w:eastAsia="SimSun" w:cs="SimSun"/>
          <w:sz w:val="20"/>
          <w:szCs w:val="20"/>
          <w:spacing w:val="10"/>
        </w:rPr>
        <w:t>价的。</w:t>
      </w:r>
    </w:p>
    <w:p>
      <w:pPr>
        <w:ind w:left="492"/>
        <w:spacing w:before="185" w:line="460" w:lineRule="exact"/>
        <w:rPr>
          <w:rFonts w:ascii="SimSun" w:hAnsi="SimSun" w:eastAsia="SimSun" w:cs="SimSun"/>
          <w:sz w:val="20"/>
          <w:szCs w:val="20"/>
        </w:rPr>
      </w:pPr>
      <w:r>
        <w:rPr>
          <w:rFonts w:ascii="SimSun" w:hAnsi="SimSun" w:eastAsia="SimSun" w:cs="SimSun"/>
          <w:sz w:val="20"/>
          <w:szCs w:val="20"/>
          <w:spacing w:val="25"/>
          <w:position w:val="20"/>
        </w:rPr>
        <w:t>●</w:t>
      </w:r>
      <w:r>
        <w:rPr>
          <w:rFonts w:ascii="SimSun" w:hAnsi="SimSun" w:eastAsia="SimSun" w:cs="SimSun"/>
          <w:sz w:val="20"/>
          <w:szCs w:val="20"/>
          <w:spacing w:val="-61"/>
          <w:position w:val="20"/>
        </w:rPr>
        <w:t xml:space="preserve"> </w:t>
      </w:r>
      <w:r>
        <w:rPr>
          <w:rFonts w:ascii="SimSun" w:hAnsi="SimSun" w:eastAsia="SimSun" w:cs="SimSun"/>
          <w:sz w:val="20"/>
          <w:szCs w:val="20"/>
          <w:spacing w:val="25"/>
          <w:position w:val="20"/>
        </w:rPr>
        <w:t>组织咨询资源：另一个有效的机制是组织关于</w:t>
      </w:r>
      <w:r>
        <w:rPr>
          <w:rFonts w:ascii="SimSun" w:hAnsi="SimSun" w:eastAsia="SimSun" w:cs="SimSun"/>
          <w:sz w:val="20"/>
          <w:szCs w:val="20"/>
          <w:spacing w:val="24"/>
          <w:position w:val="20"/>
        </w:rPr>
        <w:t>特定主题的</w:t>
      </w:r>
    </w:p>
    <w:p>
      <w:pPr>
        <w:ind w:left="721"/>
        <w:spacing w:before="1" w:line="219" w:lineRule="auto"/>
        <w:rPr>
          <w:rFonts w:ascii="SimSun" w:hAnsi="SimSun" w:eastAsia="SimSun" w:cs="SimSun"/>
          <w:sz w:val="20"/>
          <w:szCs w:val="20"/>
        </w:rPr>
      </w:pPr>
      <w:r>
        <w:rPr>
          <w:rFonts w:ascii="SimSun" w:hAnsi="SimSun" w:eastAsia="SimSun" w:cs="SimSun"/>
          <w:sz w:val="20"/>
          <w:szCs w:val="20"/>
          <w:spacing w:val="26"/>
        </w:rPr>
        <w:t>咨询生态系统。在这方面奇点大学的资源尤其宝贵。我认</w:t>
      </w:r>
    </w:p>
    <w:p>
      <w:pPr>
        <w:spacing w:line="219" w:lineRule="auto"/>
        <w:sectPr>
          <w:pgSz w:w="8520" w:h="12710"/>
          <w:pgMar w:top="400" w:right="362" w:bottom="400" w:left="1278" w:header="0" w:footer="0" w:gutter="0"/>
        </w:sectPr>
        <w:rPr>
          <w:rFonts w:ascii="SimSun" w:hAnsi="SimSun" w:eastAsia="SimSun" w:cs="SimSun"/>
          <w:sz w:val="20"/>
          <w:szCs w:val="20"/>
        </w:rPr>
      </w:pPr>
    </w:p>
    <w:p>
      <w:pPr>
        <w:pStyle w:val="BodyText"/>
        <w:spacing w:line="309" w:lineRule="auto"/>
        <w:rPr/>
      </w:pPr>
      <w:r/>
    </w:p>
    <w:p>
      <w:pPr>
        <w:spacing w:before="56" w:line="219" w:lineRule="auto"/>
        <w:rPr>
          <w:rFonts w:ascii="SimSun" w:hAnsi="SimSun" w:eastAsia="SimSun" w:cs="SimSun"/>
          <w:sz w:val="17"/>
          <w:szCs w:val="17"/>
        </w:rPr>
      </w:pPr>
      <w:r>
        <w:rPr>
          <w:rFonts w:ascii="SimSun" w:hAnsi="SimSun" w:eastAsia="SimSun" w:cs="SimSun"/>
          <w:sz w:val="17"/>
          <w:szCs w:val="17"/>
          <w:spacing w:val="-4"/>
        </w:rPr>
        <w:t>170</w:t>
      </w:r>
      <w:r>
        <w:rPr>
          <w:rFonts w:ascii="SimSun" w:hAnsi="SimSun" w:eastAsia="SimSun" w:cs="SimSun"/>
          <w:sz w:val="17"/>
          <w:szCs w:val="17"/>
          <w:spacing w:val="32"/>
        </w:rPr>
        <w:t xml:space="preserve">  </w:t>
      </w:r>
      <w:r>
        <w:rPr>
          <w:rFonts w:ascii="SimSun" w:hAnsi="SimSun" w:eastAsia="SimSun" w:cs="SimSun"/>
          <w:sz w:val="17"/>
          <w:szCs w:val="17"/>
          <w:spacing w:val="-4"/>
        </w:rPr>
        <w:t>第二部分 数字化转型五阶段路线图</w:t>
      </w:r>
    </w:p>
    <w:p>
      <w:pPr>
        <w:pStyle w:val="BodyText"/>
        <w:spacing w:line="257" w:lineRule="auto"/>
        <w:rPr/>
      </w:pPr>
      <w:r/>
    </w:p>
    <w:p>
      <w:pPr>
        <w:pStyle w:val="BodyText"/>
        <w:spacing w:line="258" w:lineRule="auto"/>
        <w:rPr/>
      </w:pPr>
      <w:r/>
    </w:p>
    <w:p>
      <w:pPr>
        <w:pStyle w:val="BodyText"/>
        <w:spacing w:line="258" w:lineRule="auto"/>
        <w:rPr/>
      </w:pPr>
      <w:r/>
    </w:p>
    <w:p>
      <w:pPr>
        <w:ind w:left="1159" w:right="92"/>
        <w:spacing w:before="71" w:line="361" w:lineRule="auto"/>
        <w:jc w:val="both"/>
        <w:rPr>
          <w:rFonts w:ascii="SimSun" w:hAnsi="SimSun" w:eastAsia="SimSun" w:cs="SimSun"/>
          <w:sz w:val="22"/>
          <w:szCs w:val="22"/>
        </w:rPr>
      </w:pPr>
      <w:r>
        <w:rPr>
          <w:rFonts w:ascii="SimSun" w:hAnsi="SimSun" w:eastAsia="SimSun" w:cs="SimSun"/>
          <w:sz w:val="22"/>
          <w:szCs w:val="22"/>
          <w:spacing w:val="-3"/>
        </w:rPr>
        <w:t>为数字化转型面临的最大挑战是变革管理，在这方面，包括</w:t>
      </w:r>
      <w:r>
        <w:rPr>
          <w:rFonts w:ascii="SimSun" w:hAnsi="SimSun" w:eastAsia="SimSun" w:cs="SimSun"/>
          <w:sz w:val="22"/>
          <w:szCs w:val="22"/>
          <w:spacing w:val="15"/>
        </w:rPr>
        <w:t xml:space="preserve"> </w:t>
      </w:r>
      <w:r>
        <w:rPr>
          <w:rFonts w:ascii="SimSun" w:hAnsi="SimSun" w:eastAsia="SimSun" w:cs="SimSun"/>
          <w:sz w:val="22"/>
          <w:szCs w:val="22"/>
          <w:spacing w:val="6"/>
        </w:rPr>
        <w:t>约翰·哈格尔三世在内的奇点大学社会网络提供了极大的</w:t>
      </w:r>
    </w:p>
    <w:p>
      <w:pPr>
        <w:ind w:left="1159"/>
        <w:spacing w:line="219" w:lineRule="auto"/>
        <w:rPr>
          <w:rFonts w:ascii="SimSun" w:hAnsi="SimSun" w:eastAsia="SimSun" w:cs="SimSun"/>
          <w:sz w:val="22"/>
          <w:szCs w:val="22"/>
        </w:rPr>
      </w:pPr>
      <w:r>
        <w:rPr>
          <w:rFonts w:ascii="SimSun" w:hAnsi="SimSun" w:eastAsia="SimSun" w:cs="SimSun"/>
          <w:sz w:val="22"/>
          <w:szCs w:val="22"/>
          <w:spacing w:val="-5"/>
        </w:rPr>
        <w:t>帮助。</w:t>
      </w:r>
    </w:p>
    <w:p>
      <w:pPr>
        <w:pStyle w:val="BodyText"/>
        <w:spacing w:line="305" w:lineRule="auto"/>
        <w:rPr/>
      </w:pPr>
      <w:r/>
    </w:p>
    <w:p>
      <w:pPr>
        <w:pStyle w:val="BodyText"/>
        <w:spacing w:line="306" w:lineRule="auto"/>
        <w:rPr/>
      </w:pPr>
      <w:r/>
    </w:p>
    <w:p>
      <w:pPr>
        <w:ind w:left="523"/>
        <w:spacing w:before="71" w:line="220" w:lineRule="auto"/>
        <w:rPr>
          <w:rFonts w:ascii="SimSun" w:hAnsi="SimSun" w:eastAsia="SimSun" w:cs="SimSun"/>
          <w:sz w:val="22"/>
          <w:szCs w:val="22"/>
        </w:rPr>
      </w:pPr>
      <w:r>
        <w:rPr>
          <w:rFonts w:ascii="SimSun" w:hAnsi="SimSun" w:eastAsia="SimSun" w:cs="SimSun"/>
          <w:sz w:val="22"/>
          <w:szCs w:val="22"/>
          <w:b/>
          <w:bCs/>
          <w:spacing w:val="30"/>
        </w:rPr>
        <w:t>与风险投资家和初创企业合作</w:t>
      </w:r>
    </w:p>
    <w:p>
      <w:pPr>
        <w:pStyle w:val="BodyText"/>
        <w:spacing w:line="417" w:lineRule="auto"/>
        <w:rPr/>
      </w:pPr>
      <w:r/>
    </w:p>
    <w:p>
      <w:pPr>
        <w:ind w:left="519" w:firstLine="439"/>
        <w:spacing w:before="72" w:line="369" w:lineRule="auto"/>
        <w:jc w:val="both"/>
        <w:rPr>
          <w:rFonts w:ascii="SimSun" w:hAnsi="SimSun" w:eastAsia="SimSun" w:cs="SimSun"/>
          <w:sz w:val="22"/>
          <w:szCs w:val="22"/>
        </w:rPr>
      </w:pPr>
      <w:r>
        <w:rPr>
          <w:rFonts w:ascii="SimSun" w:hAnsi="SimSun" w:eastAsia="SimSun" w:cs="SimSun"/>
          <w:sz w:val="22"/>
          <w:szCs w:val="22"/>
          <w:spacing w:val="7"/>
        </w:rPr>
        <w:t>在</w:t>
      </w:r>
      <w:r>
        <w:rPr>
          <w:rFonts w:ascii="SimSun" w:hAnsi="SimSun" w:eastAsia="SimSun" w:cs="SimSun"/>
          <w:sz w:val="22"/>
          <w:szCs w:val="22"/>
          <w:spacing w:val="-62"/>
        </w:rPr>
        <w:t xml:space="preserve"> </w:t>
      </w:r>
      <w:r>
        <w:rPr>
          <w:rFonts w:ascii="SimSun" w:hAnsi="SimSun" w:eastAsia="SimSun" w:cs="SimSun"/>
          <w:sz w:val="22"/>
          <w:szCs w:val="22"/>
        </w:rPr>
        <w:t>NGS</w:t>
      </w:r>
      <w:r>
        <w:rPr>
          <w:rFonts w:ascii="SimSun" w:hAnsi="SimSun" w:eastAsia="SimSun" w:cs="SimSun"/>
          <w:sz w:val="22"/>
          <w:szCs w:val="22"/>
          <w:spacing w:val="71"/>
        </w:rPr>
        <w:t xml:space="preserve"> </w:t>
      </w:r>
      <w:r>
        <w:rPr>
          <w:rFonts w:ascii="SimSun" w:hAnsi="SimSun" w:eastAsia="SimSun" w:cs="SimSun"/>
          <w:sz w:val="22"/>
          <w:szCs w:val="22"/>
          <w:spacing w:val="7"/>
        </w:rPr>
        <w:t>工作时，我们90%的颠覆性想法都来自初创企</w:t>
      </w:r>
      <w:r>
        <w:rPr>
          <w:rFonts w:ascii="SimSun" w:hAnsi="SimSun" w:eastAsia="SimSun" w:cs="SimSun"/>
          <w:sz w:val="22"/>
          <w:szCs w:val="22"/>
          <w:spacing w:val="6"/>
        </w:rPr>
        <w:t>业，即</w:t>
      </w:r>
      <w:r>
        <w:rPr>
          <w:rFonts w:ascii="SimSun" w:hAnsi="SimSun" w:eastAsia="SimSun" w:cs="SimSun"/>
          <w:sz w:val="22"/>
          <w:szCs w:val="22"/>
        </w:rPr>
        <w:t xml:space="preserve"> </w:t>
      </w:r>
      <w:r>
        <w:rPr>
          <w:rFonts w:ascii="SimSun" w:hAnsi="SimSun" w:eastAsia="SimSun" w:cs="SimSun"/>
          <w:sz w:val="22"/>
          <w:szCs w:val="22"/>
          <w:spacing w:val="2"/>
        </w:rPr>
        <w:t>使</w:t>
      </w:r>
      <w:r>
        <w:rPr>
          <w:rFonts w:ascii="SimSun" w:hAnsi="SimSun" w:eastAsia="SimSun" w:cs="SimSun"/>
          <w:sz w:val="22"/>
          <w:szCs w:val="22"/>
        </w:rPr>
        <w:t>NGS</w:t>
      </w:r>
      <w:r>
        <w:rPr>
          <w:rFonts w:ascii="SimSun" w:hAnsi="SimSun" w:eastAsia="SimSun" w:cs="SimSun"/>
          <w:sz w:val="22"/>
          <w:szCs w:val="22"/>
          <w:spacing w:val="88"/>
        </w:rPr>
        <w:t xml:space="preserve"> </w:t>
      </w:r>
      <w:r>
        <w:rPr>
          <w:rFonts w:ascii="SimSun" w:hAnsi="SimSun" w:eastAsia="SimSun" w:cs="SimSun"/>
          <w:sz w:val="22"/>
          <w:szCs w:val="22"/>
          <w:spacing w:val="2"/>
        </w:rPr>
        <w:t>的生态系统中包括了世界上最好的大型数字公司。这也是</w:t>
      </w:r>
      <w:r>
        <w:rPr>
          <w:rFonts w:ascii="SimSun" w:hAnsi="SimSun" w:eastAsia="SimSun" w:cs="SimSun"/>
          <w:sz w:val="22"/>
          <w:szCs w:val="22"/>
        </w:rPr>
        <w:t xml:space="preserve">  </w:t>
      </w:r>
      <w:r>
        <w:rPr>
          <w:rFonts w:ascii="SimSun" w:hAnsi="SimSun" w:eastAsia="SimSun" w:cs="SimSun"/>
          <w:sz w:val="22"/>
          <w:szCs w:val="22"/>
          <w:spacing w:val="1"/>
        </w:rPr>
        <w:t>可以理解的，因为颠覆是初创企业的本职工</w:t>
      </w:r>
      <w:r>
        <w:rPr>
          <w:rFonts w:ascii="SimSun" w:hAnsi="SimSun" w:eastAsia="SimSun" w:cs="SimSun"/>
          <w:sz w:val="22"/>
          <w:szCs w:val="22"/>
        </w:rPr>
        <w:t>作。为了利用这一点， </w:t>
      </w:r>
      <w:r>
        <w:rPr>
          <w:rFonts w:ascii="SimSun" w:hAnsi="SimSun" w:eastAsia="SimSun" w:cs="SimSun"/>
          <w:sz w:val="22"/>
          <w:szCs w:val="22"/>
          <w:spacing w:val="-3"/>
        </w:rPr>
        <w:t>我们建立了一个简单的流程。每一个重大机会和创意都会被迅速总</w:t>
      </w:r>
      <w:r>
        <w:rPr>
          <w:rFonts w:ascii="SimSun" w:hAnsi="SimSun" w:eastAsia="SimSun" w:cs="SimSun"/>
          <w:sz w:val="22"/>
          <w:szCs w:val="22"/>
          <w:spacing w:val="7"/>
        </w:rPr>
        <w:t xml:space="preserve">  </w:t>
      </w:r>
      <w:r>
        <w:rPr>
          <w:rFonts w:ascii="SimSun" w:hAnsi="SimSun" w:eastAsia="SimSun" w:cs="SimSun"/>
          <w:sz w:val="22"/>
          <w:szCs w:val="22"/>
          <w:spacing w:val="-7"/>
        </w:rPr>
        <w:t>结成一段简短的文字，并通过电子邮件发送给我们的风险投资伙伴。</w:t>
      </w:r>
      <w:r>
        <w:rPr>
          <w:rFonts w:ascii="SimSun" w:hAnsi="SimSun" w:eastAsia="SimSun" w:cs="SimSun"/>
          <w:sz w:val="22"/>
          <w:szCs w:val="22"/>
          <w:spacing w:val="8"/>
        </w:rPr>
        <w:t xml:space="preserve"> </w:t>
      </w:r>
      <w:r>
        <w:rPr>
          <w:rFonts w:ascii="SimSun" w:hAnsi="SimSun" w:eastAsia="SimSun" w:cs="SimSun"/>
          <w:sz w:val="22"/>
          <w:szCs w:val="22"/>
          <w:spacing w:val="-3"/>
        </w:rPr>
        <w:t>我们的风险投资伙伴非常擅长将我们的需求与该领域的初创企业联</w:t>
      </w:r>
    </w:p>
    <w:p>
      <w:pPr>
        <w:ind w:left="519"/>
        <w:spacing w:line="219" w:lineRule="auto"/>
        <w:rPr>
          <w:rFonts w:ascii="SimSun" w:hAnsi="SimSun" w:eastAsia="SimSun" w:cs="SimSun"/>
          <w:sz w:val="22"/>
          <w:szCs w:val="22"/>
        </w:rPr>
      </w:pPr>
      <w:r>
        <w:rPr>
          <w:rFonts w:ascii="SimSun" w:hAnsi="SimSun" w:eastAsia="SimSun" w:cs="SimSun"/>
          <w:sz w:val="22"/>
          <w:szCs w:val="22"/>
          <w:spacing w:val="-7"/>
        </w:rPr>
        <w:t>系起来，随后的对话产生了非常有用的见解和实际的业务关系。</w:t>
      </w:r>
    </w:p>
    <w:p>
      <w:pPr>
        <w:ind w:left="519" w:right="40" w:firstLine="439"/>
        <w:spacing w:before="296" w:line="370" w:lineRule="auto"/>
        <w:jc w:val="both"/>
        <w:rPr>
          <w:rFonts w:ascii="SimSun" w:hAnsi="SimSun" w:eastAsia="SimSun" w:cs="SimSun"/>
          <w:sz w:val="22"/>
          <w:szCs w:val="22"/>
        </w:rPr>
      </w:pPr>
      <w:r>
        <w:rPr>
          <w:rFonts w:ascii="SimSun" w:hAnsi="SimSun" w:eastAsia="SimSun" w:cs="SimSun"/>
          <w:sz w:val="22"/>
          <w:szCs w:val="22"/>
          <w:spacing w:val="11"/>
        </w:rPr>
        <w:t>风险投资/初创企业与大型企业之间存在高</w:t>
      </w:r>
      <w:r>
        <w:rPr>
          <w:rFonts w:ascii="SimSun" w:hAnsi="SimSun" w:eastAsia="SimSun" w:cs="SimSun"/>
          <w:sz w:val="22"/>
          <w:szCs w:val="22"/>
          <w:spacing w:val="10"/>
        </w:rPr>
        <w:t>度共生关系。风</w:t>
      </w:r>
      <w:r>
        <w:rPr>
          <w:rFonts w:ascii="SimSun" w:hAnsi="SimSun" w:eastAsia="SimSun" w:cs="SimSun"/>
          <w:sz w:val="22"/>
          <w:szCs w:val="22"/>
        </w:rPr>
        <w:t xml:space="preserve"> </w:t>
      </w:r>
      <w:r>
        <w:rPr>
          <w:rFonts w:ascii="SimSun" w:hAnsi="SimSun" w:eastAsia="SimSun" w:cs="SimSun"/>
          <w:sz w:val="22"/>
          <w:szCs w:val="22"/>
          <w:spacing w:val="2"/>
        </w:rPr>
        <w:t>险投资/初创企业需要来自真正“用户”组织的反馈，而大型</w:t>
      </w:r>
      <w:r>
        <w:rPr>
          <w:rFonts w:ascii="SimSun" w:hAnsi="SimSun" w:eastAsia="SimSun" w:cs="SimSun"/>
          <w:sz w:val="22"/>
          <w:szCs w:val="22"/>
          <w:spacing w:val="1"/>
        </w:rPr>
        <w:t>企业</w:t>
      </w:r>
      <w:r>
        <w:rPr>
          <w:rFonts w:ascii="SimSun" w:hAnsi="SimSun" w:eastAsia="SimSun" w:cs="SimSun"/>
          <w:sz w:val="22"/>
          <w:szCs w:val="22"/>
        </w:rPr>
        <w:t xml:space="preserve"> </w:t>
      </w:r>
      <w:r>
        <w:rPr>
          <w:rFonts w:ascii="SimSun" w:hAnsi="SimSun" w:eastAsia="SimSun" w:cs="SimSun"/>
          <w:sz w:val="22"/>
          <w:szCs w:val="22"/>
          <w:spacing w:val="1"/>
        </w:rPr>
        <w:t>需要它们最新的想法。定期与风险投资/初创企业在公司内部</w:t>
      </w:r>
      <w:r>
        <w:rPr>
          <w:rFonts w:ascii="SimSun" w:hAnsi="SimSun" w:eastAsia="SimSun" w:cs="SimSun"/>
          <w:sz w:val="22"/>
          <w:szCs w:val="22"/>
        </w:rPr>
        <w:t>沟通 </w:t>
      </w:r>
      <w:r>
        <w:rPr>
          <w:rFonts w:ascii="SimSun" w:hAnsi="SimSun" w:eastAsia="SimSun" w:cs="SimSun"/>
          <w:sz w:val="22"/>
          <w:szCs w:val="22"/>
          <w:spacing w:val="6"/>
        </w:rPr>
        <w:t>(例如建立风险投资/初创企业活动日)(它们愿意来找你),或者每</w:t>
      </w:r>
      <w:r>
        <w:rPr>
          <w:rFonts w:ascii="SimSun" w:hAnsi="SimSun" w:eastAsia="SimSun" w:cs="SimSun"/>
          <w:sz w:val="22"/>
          <w:szCs w:val="22"/>
          <w:spacing w:val="12"/>
        </w:rPr>
        <w:t xml:space="preserve"> </w:t>
      </w:r>
      <w:r>
        <w:rPr>
          <w:rFonts w:ascii="SimSun" w:hAnsi="SimSun" w:eastAsia="SimSun" w:cs="SimSun"/>
          <w:sz w:val="22"/>
          <w:szCs w:val="22"/>
          <w:spacing w:val="9"/>
        </w:rPr>
        <w:t>隔6～12个月组织一次有针对性的风险投资机构访问</w:t>
      </w:r>
      <w:r>
        <w:rPr>
          <w:rFonts w:ascii="SimSun" w:hAnsi="SimSun" w:eastAsia="SimSun" w:cs="SimSun"/>
          <w:sz w:val="22"/>
          <w:szCs w:val="22"/>
          <w:spacing w:val="8"/>
        </w:rPr>
        <w:t>是一个好的</w:t>
      </w:r>
    </w:p>
    <w:p>
      <w:pPr>
        <w:ind w:left="519"/>
        <w:spacing w:before="1" w:line="220" w:lineRule="auto"/>
        <w:rPr>
          <w:rFonts w:ascii="SimSun" w:hAnsi="SimSun" w:eastAsia="SimSun" w:cs="SimSun"/>
          <w:sz w:val="22"/>
          <w:szCs w:val="22"/>
        </w:rPr>
      </w:pPr>
      <w:r>
        <w:rPr>
          <w:rFonts w:ascii="SimSun" w:hAnsi="SimSun" w:eastAsia="SimSun" w:cs="SimSun"/>
          <w:sz w:val="22"/>
          <w:szCs w:val="22"/>
          <w:spacing w:val="-5"/>
        </w:rPr>
        <w:t>开始。</w:t>
      </w:r>
    </w:p>
    <w:p>
      <w:pPr>
        <w:pStyle w:val="BodyText"/>
        <w:spacing w:line="446" w:lineRule="auto"/>
        <w:rPr/>
      </w:pPr>
      <w:r/>
    </w:p>
    <w:p>
      <w:pPr>
        <w:ind w:left="963"/>
        <w:spacing w:before="72" w:line="219" w:lineRule="auto"/>
        <w:rPr>
          <w:rFonts w:ascii="SimSun" w:hAnsi="SimSun" w:eastAsia="SimSun" w:cs="SimSun"/>
          <w:sz w:val="22"/>
          <w:szCs w:val="22"/>
        </w:rPr>
      </w:pPr>
      <w:r>
        <w:rPr>
          <w:rFonts w:ascii="SimSun" w:hAnsi="SimSun" w:eastAsia="SimSun" w:cs="SimSun"/>
          <w:sz w:val="22"/>
          <w:szCs w:val="22"/>
          <w:b/>
          <w:bCs/>
          <w:spacing w:val="-6"/>
        </w:rPr>
        <w:t>借力合作伙伴开展教育</w:t>
      </w:r>
    </w:p>
    <w:p>
      <w:pPr>
        <w:ind w:left="959"/>
        <w:spacing w:before="294" w:line="219" w:lineRule="auto"/>
        <w:rPr>
          <w:rFonts w:ascii="SimSun" w:hAnsi="SimSun" w:eastAsia="SimSun" w:cs="SimSun"/>
          <w:sz w:val="22"/>
          <w:szCs w:val="22"/>
        </w:rPr>
      </w:pPr>
      <w:r>
        <w:rPr>
          <w:rFonts w:ascii="SimSun" w:hAnsi="SimSun" w:eastAsia="SimSun" w:cs="SimSun"/>
          <w:sz w:val="22"/>
          <w:szCs w:val="22"/>
          <w:spacing w:val="4"/>
        </w:rPr>
        <w:t>在</w:t>
      </w:r>
      <w:r>
        <w:rPr>
          <w:rFonts w:ascii="SimSun" w:hAnsi="SimSun" w:eastAsia="SimSun" w:cs="SimSun"/>
          <w:sz w:val="22"/>
          <w:szCs w:val="22"/>
          <w:spacing w:val="-38"/>
        </w:rPr>
        <w:t xml:space="preserve"> </w:t>
      </w:r>
      <w:r>
        <w:rPr>
          <w:rFonts w:ascii="Times New Roman" w:hAnsi="Times New Roman" w:eastAsia="Times New Roman" w:cs="Times New Roman"/>
          <w:sz w:val="22"/>
          <w:szCs w:val="22"/>
        </w:rPr>
        <w:t>NGS</w:t>
      </w:r>
      <w:r>
        <w:rPr>
          <w:rFonts w:ascii="SimSun" w:hAnsi="SimSun" w:eastAsia="SimSun" w:cs="SimSun"/>
          <w:sz w:val="22"/>
          <w:szCs w:val="22"/>
          <w:spacing w:val="4"/>
        </w:rPr>
        <w:t>团队中，我们创建了一个“热门技术”主题月历，并</w:t>
      </w:r>
    </w:p>
    <w:p>
      <w:pPr>
        <w:spacing w:line="219" w:lineRule="auto"/>
        <w:sectPr>
          <w:pgSz w:w="8520" w:h="12720"/>
          <w:pgMar w:top="400" w:right="1259" w:bottom="400" w:left="340" w:header="0" w:footer="0" w:gutter="0"/>
        </w:sectPr>
        <w:rPr>
          <w:rFonts w:ascii="SimSun" w:hAnsi="SimSun" w:eastAsia="SimSun" w:cs="SimSun"/>
          <w:sz w:val="22"/>
          <w:szCs w:val="22"/>
        </w:rPr>
      </w:pPr>
    </w:p>
    <w:p>
      <w:pPr>
        <w:spacing w:before="97" w:line="219" w:lineRule="auto"/>
        <w:jc w:val="right"/>
        <w:rPr>
          <w:rFonts w:ascii="SimSun" w:hAnsi="SimSun" w:eastAsia="SimSun" w:cs="SimSun"/>
          <w:sz w:val="22"/>
          <w:szCs w:val="22"/>
        </w:rPr>
      </w:pPr>
      <w:r>
        <w:drawing>
          <wp:anchor distT="0" distB="0" distL="0" distR="0" simplePos="0" relativeHeight="253661184" behindDoc="0" locked="0" layoutInCell="0" allowOverlap="1">
            <wp:simplePos x="0" y="0"/>
            <wp:positionH relativeFrom="page">
              <wp:posOffset>3136888</wp:posOffset>
            </wp:positionH>
            <wp:positionV relativeFrom="page">
              <wp:posOffset>2552702</wp:posOffset>
            </wp:positionV>
            <wp:extent cx="2044730" cy="6350"/>
            <wp:effectExtent l="0" t="0" r="0" b="0"/>
            <wp:wrapNone/>
            <wp:docPr id="140" name="IM 140"/>
            <wp:cNvGraphicFramePr/>
            <a:graphic>
              <a:graphicData uri="http://schemas.openxmlformats.org/drawingml/2006/picture">
                <pic:pic>
                  <pic:nvPicPr>
                    <pic:cNvPr id="140" name="IM 140"/>
                    <pic:cNvPicPr/>
                  </pic:nvPicPr>
                  <pic:blipFill>
                    <a:blip r:embed="rId95"/>
                    <a:stretch>
                      <a:fillRect/>
                    </a:stretch>
                  </pic:blipFill>
                  <pic:spPr>
                    <a:xfrm rot="0">
                      <a:off x="0" y="0"/>
                      <a:ext cx="2044730" cy="6350"/>
                    </a:xfrm>
                    <a:prstGeom prst="rect">
                      <a:avLst/>
                    </a:prstGeom>
                  </pic:spPr>
                </pic:pic>
              </a:graphicData>
            </a:graphic>
          </wp:anchor>
        </w:drawing>
      </w:r>
      <w:r>
        <w:rPr>
          <w:rFonts w:ascii="SimSun" w:hAnsi="SimSun" w:eastAsia="SimSun" w:cs="SimSun"/>
          <w:sz w:val="22"/>
          <w:szCs w:val="22"/>
          <w:spacing w:val="-19"/>
        </w:rPr>
        <w:t>第10章保持前沿性  171</w:t>
      </w:r>
    </w:p>
    <w:p>
      <w:pPr>
        <w:pStyle w:val="BodyText"/>
        <w:spacing w:line="247" w:lineRule="auto"/>
        <w:rPr/>
      </w:pPr>
      <w:r/>
    </w:p>
    <w:p>
      <w:pPr>
        <w:pStyle w:val="BodyText"/>
        <w:spacing w:line="247" w:lineRule="auto"/>
        <w:rPr/>
      </w:pPr>
      <w:r/>
    </w:p>
    <w:p>
      <w:pPr>
        <w:pStyle w:val="BodyText"/>
        <w:spacing w:line="248" w:lineRule="auto"/>
        <w:rPr/>
      </w:pPr>
      <w:r/>
    </w:p>
    <w:p>
      <w:pPr>
        <w:ind w:left="71" w:right="525"/>
        <w:spacing w:before="72" w:line="225" w:lineRule="auto"/>
        <w:jc w:val="both"/>
        <w:rPr>
          <w:rFonts w:ascii="SimSun" w:hAnsi="SimSun" w:eastAsia="SimSun" w:cs="SimSun"/>
          <w:sz w:val="22"/>
          <w:szCs w:val="22"/>
        </w:rPr>
      </w:pPr>
      <w:r>
        <w:rPr>
          <w:rFonts w:ascii="SimSun" w:hAnsi="SimSun" w:eastAsia="SimSun" w:cs="SimSun"/>
          <w:sz w:val="22"/>
          <w:szCs w:val="22"/>
          <w:spacing w:val="-3"/>
        </w:rPr>
        <w:t>为供应商和内部专家提供了在短时间内共享知识的机会。大多数合</w:t>
      </w:r>
      <w:r>
        <w:rPr>
          <w:rFonts w:ascii="SimSun" w:hAnsi="SimSun" w:eastAsia="SimSun" w:cs="SimSun"/>
          <w:sz w:val="22"/>
          <w:szCs w:val="22"/>
          <w:spacing w:val="15"/>
        </w:rPr>
        <w:t xml:space="preserve"> </w:t>
      </w:r>
      <w:r>
        <w:rPr>
          <w:rFonts w:ascii="SimSun" w:hAnsi="SimSun" w:eastAsia="SimSun" w:cs="SimSun"/>
          <w:sz w:val="22"/>
          <w:szCs w:val="22"/>
          <w:spacing w:val="-2"/>
        </w:rPr>
        <w:t>作伙伴企业都非常渴望利用免费的机会，将专家引入客户公司，以</w:t>
      </w:r>
      <w:r>
        <w:rPr>
          <w:rFonts w:ascii="SimSun" w:hAnsi="SimSun" w:eastAsia="SimSun" w:cs="SimSun"/>
          <w:sz w:val="22"/>
          <w:szCs w:val="22"/>
          <w:spacing w:val="16"/>
        </w:rPr>
        <w:t xml:space="preserve"> </w:t>
      </w:r>
      <w:r>
        <w:rPr>
          <w:rFonts w:ascii="SimSun" w:hAnsi="SimSun" w:eastAsia="SimSun" w:cs="SimSun"/>
          <w:sz w:val="22"/>
          <w:szCs w:val="22"/>
          <w:spacing w:val="3"/>
        </w:rPr>
        <w:t>期建立强大的专业知识储备。定</w:t>
      </w:r>
    </w:p>
    <w:p>
      <w:pPr>
        <w:ind w:left="4132"/>
        <w:spacing w:before="1" w:line="223" w:lineRule="auto"/>
        <w:rPr>
          <w:rFonts w:ascii="KaiTi" w:hAnsi="KaiTi" w:eastAsia="KaiTi" w:cs="KaiTi"/>
          <w:sz w:val="22"/>
          <w:szCs w:val="22"/>
        </w:rPr>
      </w:pPr>
      <w:r>
        <w:rPr>
          <w:rFonts w:ascii="KaiTi" w:hAnsi="KaiTi" w:eastAsia="KaiTi" w:cs="KaiTi"/>
          <w:sz w:val="22"/>
          <w:szCs w:val="22"/>
          <w:spacing w:val="9"/>
        </w:rPr>
        <w:t>定期为主要合作伙伴安排一</w:t>
      </w:r>
    </w:p>
    <w:p>
      <w:pPr>
        <w:ind w:left="71"/>
        <w:spacing w:before="9" w:line="219" w:lineRule="auto"/>
        <w:rPr>
          <w:rFonts w:ascii="SimSun" w:hAnsi="SimSun" w:eastAsia="SimSun" w:cs="SimSun"/>
          <w:sz w:val="22"/>
          <w:szCs w:val="22"/>
        </w:rPr>
      </w:pPr>
      <w:r>
        <w:rPr>
          <w:rFonts w:ascii="SimSun" w:hAnsi="SimSun" w:eastAsia="SimSun" w:cs="SimSun"/>
          <w:sz w:val="22"/>
          <w:szCs w:val="22"/>
        </w:rPr>
        <w:t>期为你的主要合作伙伴安排一个</w:t>
      </w:r>
    </w:p>
    <w:p>
      <w:pPr>
        <w:ind w:left="3672"/>
        <w:spacing w:line="220" w:lineRule="auto"/>
        <w:rPr>
          <w:rFonts w:ascii="KaiTi" w:hAnsi="KaiTi" w:eastAsia="KaiTi" w:cs="KaiTi"/>
          <w:sz w:val="22"/>
          <w:szCs w:val="22"/>
        </w:rPr>
      </w:pPr>
      <w:r>
        <w:rPr>
          <w:rFonts w:ascii="KaiTi" w:hAnsi="KaiTi" w:eastAsia="KaiTi" w:cs="KaiTi"/>
          <w:sz w:val="22"/>
          <w:szCs w:val="22"/>
          <w:spacing w:val="6"/>
        </w:rPr>
        <w:t>个数字扫盲时段，这对所有相关</w:t>
      </w:r>
    </w:p>
    <w:p>
      <w:pPr>
        <w:ind w:left="71"/>
        <w:spacing w:before="17" w:line="219" w:lineRule="auto"/>
        <w:rPr>
          <w:rFonts w:ascii="SimSun" w:hAnsi="SimSun" w:eastAsia="SimSun" w:cs="SimSun"/>
          <w:sz w:val="22"/>
          <w:szCs w:val="22"/>
        </w:rPr>
      </w:pPr>
      <w:r>
        <w:rPr>
          <w:rFonts w:ascii="SimSun" w:hAnsi="SimSun" w:eastAsia="SimSun" w:cs="SimSun"/>
          <w:sz w:val="22"/>
          <w:szCs w:val="22"/>
          <w:spacing w:val="-1"/>
        </w:rPr>
        <w:t>数字扫盲时段，这对所有相关组</w:t>
      </w:r>
    </w:p>
    <w:p>
      <w:pPr>
        <w:ind w:left="3672"/>
        <w:spacing w:before="3" w:line="223" w:lineRule="auto"/>
        <w:rPr>
          <w:rFonts w:ascii="KaiTi" w:hAnsi="KaiTi" w:eastAsia="KaiTi" w:cs="KaiTi"/>
          <w:sz w:val="22"/>
          <w:szCs w:val="22"/>
        </w:rPr>
      </w:pPr>
      <w:r>
        <w:rPr>
          <w:rFonts w:ascii="KaiTi" w:hAnsi="KaiTi" w:eastAsia="KaiTi" w:cs="KaiTi"/>
          <w:sz w:val="22"/>
          <w:szCs w:val="22"/>
          <w:spacing w:val="-8"/>
        </w:rPr>
        <w:t>组织都是有益的。</w:t>
      </w:r>
    </w:p>
    <w:p>
      <w:pPr>
        <w:ind w:left="71"/>
        <w:spacing w:before="10" w:line="219" w:lineRule="auto"/>
        <w:rPr>
          <w:rFonts w:ascii="SimSun" w:hAnsi="SimSun" w:eastAsia="SimSun" w:cs="SimSun"/>
          <w:sz w:val="22"/>
          <w:szCs w:val="22"/>
        </w:rPr>
      </w:pPr>
      <w:r>
        <w:rPr>
          <w:rFonts w:ascii="SimSun" w:hAnsi="SimSun" w:eastAsia="SimSun" w:cs="SimSun"/>
          <w:sz w:val="22"/>
          <w:szCs w:val="22"/>
          <w:spacing w:val="-6"/>
        </w:rPr>
        <w:t>织都是有益的。</w:t>
      </w:r>
    </w:p>
    <w:p>
      <w:pPr>
        <w:pStyle w:val="BodyText"/>
        <w:spacing w:line="250" w:lineRule="auto"/>
        <w:rPr/>
      </w:pPr>
      <w:r/>
    </w:p>
    <w:p>
      <w:pPr>
        <w:pStyle w:val="BodyText"/>
        <w:spacing w:line="251" w:lineRule="auto"/>
        <w:rPr/>
      </w:pPr>
      <w:r/>
    </w:p>
    <w:p>
      <w:pPr>
        <w:ind w:left="535"/>
        <w:spacing w:before="72" w:line="219" w:lineRule="auto"/>
        <w:rPr>
          <w:rFonts w:ascii="SimSun" w:hAnsi="SimSun" w:eastAsia="SimSun" w:cs="SimSun"/>
          <w:sz w:val="22"/>
          <w:szCs w:val="22"/>
        </w:rPr>
      </w:pPr>
      <w:r>
        <w:rPr>
          <w:rFonts w:ascii="SimSun" w:hAnsi="SimSun" w:eastAsia="SimSun" w:cs="SimSun"/>
          <w:sz w:val="22"/>
          <w:szCs w:val="22"/>
          <w:b/>
          <w:bCs/>
          <w:spacing w:val="-4"/>
        </w:rPr>
        <w:t>通过</w:t>
      </w:r>
      <w:r>
        <w:rPr>
          <w:rFonts w:ascii="Times New Roman" w:hAnsi="Times New Roman" w:eastAsia="Times New Roman" w:cs="Times New Roman"/>
          <w:sz w:val="22"/>
          <w:szCs w:val="22"/>
          <w:b/>
          <w:bCs/>
          <w:spacing w:val="-4"/>
        </w:rPr>
        <w:t>APIs</w:t>
      </w:r>
      <w:r>
        <w:rPr>
          <w:rFonts w:ascii="Times New Roman" w:hAnsi="Times New Roman" w:eastAsia="Times New Roman" w:cs="Times New Roman"/>
          <w:sz w:val="22"/>
          <w:szCs w:val="22"/>
          <w:b/>
          <w:bCs/>
          <w:spacing w:val="27"/>
          <w:w w:val="101"/>
        </w:rPr>
        <w:t xml:space="preserve"> </w:t>
      </w:r>
      <w:r>
        <w:rPr>
          <w:rFonts w:ascii="SimSun" w:hAnsi="SimSun" w:eastAsia="SimSun" w:cs="SimSun"/>
          <w:sz w:val="22"/>
          <w:szCs w:val="22"/>
          <w:b/>
          <w:bCs/>
          <w:spacing w:val="-4"/>
        </w:rPr>
        <w:t>向其他人开放你的数据</w:t>
      </w:r>
    </w:p>
    <w:p>
      <w:pPr>
        <w:ind w:left="71" w:right="454" w:firstLine="459"/>
        <w:spacing w:before="283" w:line="369" w:lineRule="auto"/>
        <w:jc w:val="both"/>
        <w:rPr>
          <w:rFonts w:ascii="SimSun" w:hAnsi="SimSun" w:eastAsia="SimSun" w:cs="SimSun"/>
          <w:sz w:val="22"/>
          <w:szCs w:val="22"/>
        </w:rPr>
      </w:pPr>
      <w:r>
        <w:rPr>
          <w:rFonts w:ascii="SimSun" w:hAnsi="SimSun" w:eastAsia="SimSun" w:cs="SimSun"/>
          <w:sz w:val="22"/>
          <w:szCs w:val="22"/>
          <w:spacing w:val="-2"/>
        </w:rPr>
        <w:t>这是一种高度创新的促进“应用型”创新的方式，同时可以保</w:t>
      </w:r>
      <w:r>
        <w:rPr>
          <w:rFonts w:ascii="SimSun" w:hAnsi="SimSun" w:eastAsia="SimSun" w:cs="SimSun"/>
          <w:sz w:val="22"/>
          <w:szCs w:val="22"/>
          <w:spacing w:val="10"/>
        </w:rPr>
        <w:t xml:space="preserve"> </w:t>
      </w:r>
      <w:r>
        <w:rPr>
          <w:rFonts w:ascii="SimSun" w:hAnsi="SimSun" w:eastAsia="SimSun" w:cs="SimSun"/>
          <w:sz w:val="22"/>
          <w:szCs w:val="22"/>
          <w:spacing w:val="-1"/>
        </w:rPr>
        <w:t>持前沿性。运作的方式是邀请一定数量的技术资源和软件开发人员</w:t>
      </w:r>
      <w:r>
        <w:rPr>
          <w:rFonts w:ascii="SimSun" w:hAnsi="SimSun" w:eastAsia="SimSun" w:cs="SimSun"/>
          <w:sz w:val="22"/>
          <w:szCs w:val="22"/>
          <w:spacing w:val="16"/>
        </w:rPr>
        <w:t xml:space="preserve"> </w:t>
      </w:r>
      <w:r>
        <w:rPr>
          <w:rFonts w:ascii="SimSun" w:hAnsi="SimSun" w:eastAsia="SimSun" w:cs="SimSun"/>
          <w:sz w:val="22"/>
          <w:szCs w:val="22"/>
          <w:spacing w:val="3"/>
        </w:rPr>
        <w:t>访问企业内的相关数据，以解决特定问题，甚至开发基于</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3"/>
        </w:rPr>
        <w:t>的创 </w:t>
      </w:r>
      <w:r>
        <w:rPr>
          <w:rFonts w:ascii="SimSun" w:hAnsi="SimSun" w:eastAsia="SimSun" w:cs="SimSun"/>
          <w:sz w:val="22"/>
          <w:szCs w:val="22"/>
          <w:spacing w:val="-2"/>
        </w:rPr>
        <w:t>新应用。提前制定商业协议，以补偿和奖励那些提出最具突破性想 </w:t>
      </w:r>
      <w:r>
        <w:rPr>
          <w:rFonts w:ascii="SimSun" w:hAnsi="SimSun" w:eastAsia="SimSun" w:cs="SimSun"/>
          <w:sz w:val="22"/>
          <w:szCs w:val="22"/>
          <w:spacing w:val="2"/>
        </w:rPr>
        <w:t>法和应用的个人。对数据的访问可以通过</w:t>
      </w:r>
      <w:r>
        <w:rPr>
          <w:rFonts w:ascii="Times New Roman" w:hAnsi="Times New Roman" w:eastAsia="Times New Roman" w:cs="Times New Roman"/>
          <w:sz w:val="22"/>
          <w:szCs w:val="22"/>
        </w:rPr>
        <w:t>APIs</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提供，这是一种网</w:t>
      </w:r>
      <w:r>
        <w:rPr>
          <w:rFonts w:ascii="SimSun" w:hAnsi="SimSun" w:eastAsia="SimSun" w:cs="SimSun"/>
          <w:sz w:val="22"/>
          <w:szCs w:val="22"/>
          <w:spacing w:val="14"/>
        </w:rPr>
        <w:t xml:space="preserve"> </w:t>
      </w:r>
      <w:r>
        <w:rPr>
          <w:rFonts w:ascii="SimSun" w:hAnsi="SimSun" w:eastAsia="SimSun" w:cs="SimSun"/>
          <w:sz w:val="22"/>
          <w:szCs w:val="22"/>
          <w:spacing w:val="-2"/>
        </w:rPr>
        <w:t>关工具，企业外部人员可以使用它访问企业的特定数据或与企业进 </w:t>
      </w:r>
      <w:r>
        <w:rPr>
          <w:rFonts w:ascii="SimSun" w:hAnsi="SimSun" w:eastAsia="SimSun" w:cs="SimSun"/>
          <w:sz w:val="22"/>
          <w:szCs w:val="22"/>
          <w:spacing w:val="-5"/>
        </w:rPr>
        <w:t>行程序对话。</w:t>
      </w:r>
      <w:r>
        <w:rPr>
          <w:rFonts w:ascii="SimSun" w:hAnsi="SimSun" w:eastAsia="SimSun" w:cs="SimSun"/>
          <w:sz w:val="22"/>
          <w:szCs w:val="22"/>
          <w:spacing w:val="64"/>
        </w:rPr>
        <w:t xml:space="preserve"> </w:t>
      </w:r>
      <w:r>
        <w:rPr>
          <w:rFonts w:ascii="SimSun" w:hAnsi="SimSun" w:eastAsia="SimSun" w:cs="SimSun"/>
          <w:sz w:val="22"/>
          <w:szCs w:val="22"/>
          <w:spacing w:val="-5"/>
        </w:rPr>
        <w:t>一旦建立起一个竞争激烈的市场，创造力就会爆发，</w:t>
      </w:r>
    </w:p>
    <w:p>
      <w:pPr>
        <w:ind w:left="71"/>
        <w:spacing w:before="1" w:line="218" w:lineRule="auto"/>
        <w:rPr>
          <w:rFonts w:ascii="SimSun" w:hAnsi="SimSun" w:eastAsia="SimSun" w:cs="SimSun"/>
          <w:sz w:val="22"/>
          <w:szCs w:val="22"/>
        </w:rPr>
      </w:pPr>
      <w:r>
        <w:rPr>
          <w:rFonts w:ascii="SimSun" w:hAnsi="SimSun" w:eastAsia="SimSun" w:cs="SimSun"/>
          <w:sz w:val="22"/>
          <w:szCs w:val="22"/>
          <w:spacing w:val="-2"/>
        </w:rPr>
        <w:t>企业吸引和采纳大量应用程序的能力会呈指数级提升。包括美国电</w:t>
      </w:r>
    </w:p>
    <w:p>
      <w:pPr>
        <w:spacing w:line="190" w:lineRule="exact"/>
        <w:rPr/>
      </w:pPr>
      <w:r/>
    </w:p>
    <w:tbl>
      <w:tblPr>
        <w:tblStyle w:val="TableNormal"/>
        <w:tblW w:w="6820" w:type="dxa"/>
        <w:tblInd w:w="7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345"/>
        <w:gridCol w:w="3475"/>
      </w:tblGrid>
      <w:tr>
        <w:trPr>
          <w:trHeight w:val="312" w:hRule="atLeast"/>
        </w:trPr>
        <w:tc>
          <w:tcPr>
            <w:tcW w:w="3345" w:type="dxa"/>
            <w:vAlign w:val="top"/>
          </w:tcPr>
          <w:p>
            <w:pPr>
              <w:pStyle w:val="TableText"/>
              <w:spacing w:line="219" w:lineRule="auto"/>
              <w:rPr>
                <w:sz w:val="22"/>
                <w:szCs w:val="22"/>
              </w:rPr>
            </w:pPr>
            <w:r>
              <w:rPr>
                <w:sz w:val="22"/>
                <w:szCs w:val="22"/>
                <w:spacing w:val="2"/>
              </w:rPr>
              <w:t>话电报公司、沃尔玛和联邦快递</w:t>
            </w:r>
          </w:p>
        </w:tc>
        <w:tc>
          <w:tcPr>
            <w:tcW w:w="3475" w:type="dxa"/>
            <w:vAlign w:val="top"/>
          </w:tcPr>
          <w:p>
            <w:pPr>
              <w:ind w:left="224"/>
              <w:spacing w:line="200" w:lineRule="exact"/>
              <w:tabs>
                <w:tab w:val="left" w:pos="3475"/>
              </w:tabs>
              <w:rPr>
                <w:rFonts w:ascii="Arial"/>
                <w:sz w:val="21"/>
              </w:rPr>
            </w:pPr>
            <w:r>
              <w:rPr>
                <w:rFonts w:ascii="Arial" w:hAnsi="Arial" w:eastAsia="Arial" w:cs="Arial"/>
                <w:sz w:val="21"/>
                <w:szCs w:val="21"/>
                <w:u w:val="single" w:color="auto"/>
                <w:position w:val="-2"/>
              </w:rPr>
              <w:tab/>
            </w:r>
          </w:p>
        </w:tc>
      </w:tr>
      <w:tr>
        <w:trPr>
          <w:trHeight w:val="413" w:hRule="atLeast"/>
        </w:trPr>
        <w:tc>
          <w:tcPr>
            <w:tcW w:w="3345" w:type="dxa"/>
            <w:vAlign w:val="top"/>
          </w:tcPr>
          <w:p>
            <w:pPr>
              <w:pStyle w:val="TableText"/>
              <w:spacing w:before="126" w:line="219" w:lineRule="auto"/>
              <w:rPr>
                <w:sz w:val="22"/>
                <w:szCs w:val="22"/>
              </w:rPr>
            </w:pPr>
            <w:r>
              <w:rPr>
                <w:sz w:val="22"/>
                <w:szCs w:val="22"/>
                <w:spacing w:val="2"/>
                <w:position w:val="-1"/>
              </w:rPr>
              <w:t>在内的几家大企业都已经创建了</w:t>
            </w:r>
          </w:p>
        </w:tc>
        <w:tc>
          <w:tcPr>
            <w:tcW w:w="3475" w:type="dxa"/>
            <w:vAlign w:val="top"/>
          </w:tcPr>
          <w:p>
            <w:pPr>
              <w:ind w:right="7"/>
              <w:spacing w:before="92" w:line="232" w:lineRule="auto"/>
              <w:jc w:val="right"/>
              <w:rPr>
                <w:rFonts w:ascii="KaiTi" w:hAnsi="KaiTi" w:eastAsia="KaiTi" w:cs="KaiTi"/>
                <w:sz w:val="22"/>
                <w:szCs w:val="22"/>
              </w:rPr>
            </w:pPr>
            <w:r>
              <w:rPr>
                <w:rFonts w:ascii="KaiTi" w:hAnsi="KaiTi" w:eastAsia="KaiTi" w:cs="KaiTi"/>
                <w:sz w:val="22"/>
                <w:szCs w:val="22"/>
                <w:spacing w:val="4"/>
                <w:position w:val="1"/>
              </w:rPr>
              <w:t>通过</w:t>
            </w:r>
            <w:r>
              <w:rPr>
                <w:rFonts w:ascii="Times New Roman" w:hAnsi="Times New Roman" w:eastAsia="Times New Roman" w:cs="Times New Roman"/>
                <w:sz w:val="22"/>
                <w:szCs w:val="22"/>
                <w:position w:val="1"/>
              </w:rPr>
              <w:t>APIs</w:t>
            </w:r>
            <w:r>
              <w:rPr>
                <w:rFonts w:ascii="Times New Roman" w:hAnsi="Times New Roman" w:eastAsia="Times New Roman" w:cs="Times New Roman"/>
                <w:sz w:val="22"/>
                <w:szCs w:val="22"/>
                <w:spacing w:val="16"/>
                <w:w w:val="101"/>
                <w:position w:val="1"/>
              </w:rPr>
              <w:t xml:space="preserve"> </w:t>
            </w:r>
            <w:r>
              <w:rPr>
                <w:rFonts w:ascii="KaiTi" w:hAnsi="KaiTi" w:eastAsia="KaiTi" w:cs="KaiTi"/>
                <w:sz w:val="22"/>
                <w:szCs w:val="22"/>
                <w:spacing w:val="4"/>
                <w:position w:val="1"/>
              </w:rPr>
              <w:t>开放对相关数据的</w:t>
            </w:r>
          </w:p>
        </w:tc>
      </w:tr>
      <w:tr>
        <w:trPr>
          <w:trHeight w:val="1756" w:hRule="atLeast"/>
        </w:trPr>
        <w:tc>
          <w:tcPr>
            <w:tcW w:w="3345" w:type="dxa"/>
            <w:vAlign w:val="top"/>
          </w:tcPr>
          <w:p>
            <w:pPr>
              <w:pStyle w:val="TableText"/>
              <w:ind w:right="155"/>
              <w:spacing w:before="175" w:line="369" w:lineRule="auto"/>
              <w:jc w:val="both"/>
              <w:rPr>
                <w:sz w:val="22"/>
                <w:szCs w:val="22"/>
              </w:rPr>
            </w:pPr>
            <w:r>
              <w:rPr>
                <w:sz w:val="22"/>
                <w:szCs w:val="22"/>
                <w:position w:val="-5"/>
              </w:rPr>
              <w:t>这种基于</w:t>
            </w:r>
            <w:r>
              <w:rPr>
                <w:rFonts w:ascii="Times New Roman" w:hAnsi="Times New Roman" w:eastAsia="Times New Roman" w:cs="Times New Roman"/>
                <w:sz w:val="22"/>
                <w:szCs w:val="22"/>
                <w:position w:val="-5"/>
              </w:rPr>
              <w:t>APIs</w:t>
            </w:r>
            <w:r>
              <w:rPr>
                <w:rFonts w:ascii="Times New Roman" w:hAnsi="Times New Roman" w:eastAsia="Times New Roman" w:cs="Times New Roman"/>
                <w:sz w:val="22"/>
                <w:szCs w:val="22"/>
                <w:spacing w:val="53"/>
                <w:w w:val="101"/>
                <w:position w:val="-5"/>
              </w:rPr>
              <w:t xml:space="preserve"> </w:t>
            </w:r>
            <w:r>
              <w:rPr>
                <w:sz w:val="22"/>
                <w:szCs w:val="22"/>
                <w:position w:val="-5"/>
              </w:rPr>
              <w:t>的开发人员网络。 </w:t>
            </w:r>
            <w:r>
              <w:rPr>
                <w:sz w:val="22"/>
                <w:szCs w:val="22"/>
                <w:spacing w:val="-1"/>
              </w:rPr>
              <w:t>在</w:t>
            </w:r>
            <w:r>
              <w:rPr>
                <w:rFonts w:ascii="Times New Roman" w:hAnsi="Times New Roman" w:eastAsia="Times New Roman" w:cs="Times New Roman"/>
                <w:sz w:val="22"/>
                <w:szCs w:val="22"/>
                <w:spacing w:val="-1"/>
              </w:rPr>
              <w:t>NGS,   </w:t>
            </w:r>
            <w:r>
              <w:rPr>
                <w:sz w:val="22"/>
                <w:szCs w:val="22"/>
                <w:spacing w:val="-1"/>
              </w:rPr>
              <w:t>我们使用非敏感数据创</w:t>
            </w:r>
            <w:r>
              <w:rPr>
                <w:sz w:val="22"/>
                <w:szCs w:val="22"/>
                <w:spacing w:val="8"/>
              </w:rPr>
              <w:t xml:space="preserve">  </w:t>
            </w:r>
            <w:r>
              <w:rPr>
                <w:sz w:val="22"/>
                <w:szCs w:val="22"/>
                <w:spacing w:val="1"/>
              </w:rPr>
              <w:t>建了一些众包机会，但还没有创</w:t>
            </w:r>
          </w:p>
          <w:p>
            <w:pPr>
              <w:pStyle w:val="TableText"/>
              <w:spacing w:line="210" w:lineRule="auto"/>
              <w:rPr>
                <w:sz w:val="22"/>
                <w:szCs w:val="22"/>
              </w:rPr>
            </w:pPr>
            <w:r>
              <w:rPr>
                <w:sz w:val="22"/>
                <w:szCs w:val="22"/>
                <w:spacing w:val="-3"/>
              </w:rPr>
              <w:t>建</w:t>
            </w:r>
            <w:r>
              <w:rPr>
                <w:rFonts w:ascii="Times New Roman" w:hAnsi="Times New Roman" w:eastAsia="Times New Roman" w:cs="Times New Roman"/>
                <w:sz w:val="22"/>
                <w:szCs w:val="22"/>
                <w:spacing w:val="-3"/>
              </w:rPr>
              <w:t>APIs  </w:t>
            </w:r>
            <w:r>
              <w:rPr>
                <w:sz w:val="22"/>
                <w:szCs w:val="22"/>
                <w:spacing w:val="-3"/>
              </w:rPr>
              <w:t>门户服务。</w:t>
            </w:r>
          </w:p>
        </w:tc>
        <w:tc>
          <w:tcPr>
            <w:tcW w:w="3475" w:type="dxa"/>
            <w:vAlign w:val="top"/>
          </w:tcPr>
          <w:p>
            <w:pPr>
              <w:ind w:left="255"/>
              <w:spacing w:before="66" w:line="338" w:lineRule="auto"/>
              <w:jc w:val="both"/>
              <w:rPr>
                <w:rFonts w:ascii="KaiTi" w:hAnsi="KaiTi" w:eastAsia="KaiTi" w:cs="KaiTi"/>
                <w:sz w:val="22"/>
                <w:szCs w:val="22"/>
              </w:rPr>
            </w:pPr>
            <w:r>
              <w:rPr>
                <w:rFonts w:ascii="KaiTi" w:hAnsi="KaiTi" w:eastAsia="KaiTi" w:cs="KaiTi"/>
                <w:sz w:val="22"/>
                <w:szCs w:val="22"/>
                <w:spacing w:val="-6"/>
                <w:position w:val="5"/>
              </w:rPr>
              <w:t>访问来选择内部和外部开发人员，</w:t>
            </w:r>
            <w:r>
              <w:rPr>
                <w:rFonts w:ascii="KaiTi" w:hAnsi="KaiTi" w:eastAsia="KaiTi" w:cs="KaiTi"/>
                <w:sz w:val="22"/>
                <w:szCs w:val="22"/>
                <w:spacing w:val="8"/>
                <w:position w:val="5"/>
              </w:rPr>
              <w:t xml:space="preserve"> </w:t>
            </w:r>
            <w:r>
              <w:rPr>
                <w:rFonts w:ascii="KaiTi" w:hAnsi="KaiTi" w:eastAsia="KaiTi" w:cs="KaiTi"/>
                <w:sz w:val="22"/>
                <w:szCs w:val="22"/>
                <w:spacing w:val="3"/>
              </w:rPr>
              <w:t>并为他们构建商业模式，以使他</w:t>
            </w:r>
          </w:p>
          <w:p>
            <w:pPr>
              <w:ind w:left="255"/>
              <w:spacing w:line="225" w:lineRule="auto"/>
              <w:rPr>
                <w:rFonts w:ascii="KaiTi" w:hAnsi="KaiTi" w:eastAsia="KaiTi" w:cs="KaiTi"/>
                <w:sz w:val="22"/>
                <w:szCs w:val="22"/>
              </w:rPr>
            </w:pPr>
            <w:r>
              <w:rPr>
                <w:rFonts w:ascii="KaiTi" w:hAnsi="KaiTi" w:eastAsia="KaiTi" w:cs="KaiTi"/>
                <w:sz w:val="22"/>
                <w:szCs w:val="22"/>
                <w:spacing w:val="21"/>
              </w:rPr>
              <w:t>们从自己创建的颠覆性应用中</w:t>
            </w:r>
          </w:p>
          <w:p>
            <w:pPr>
              <w:ind w:left="255"/>
              <w:spacing w:before="135" w:line="229" w:lineRule="auto"/>
              <w:rPr>
                <w:rFonts w:ascii="KaiTi" w:hAnsi="KaiTi" w:eastAsia="KaiTi" w:cs="KaiTi"/>
                <w:sz w:val="22"/>
                <w:szCs w:val="22"/>
              </w:rPr>
            </w:pPr>
            <w:r>
              <w:rPr>
                <w:rFonts w:ascii="KaiTi" w:hAnsi="KaiTi" w:eastAsia="KaiTi" w:cs="KaiTi"/>
                <w:sz w:val="22"/>
                <w:szCs w:val="22"/>
                <w:spacing w:val="-8"/>
              </w:rPr>
              <w:t>获益。</w:t>
            </w:r>
          </w:p>
          <w:p>
            <w:pPr>
              <w:ind w:left="235"/>
              <w:spacing w:before="4" w:line="192" w:lineRule="exact"/>
              <w:tabs>
                <w:tab w:val="left" w:pos="3465"/>
              </w:tabs>
              <w:rPr>
                <w:rFonts w:ascii="Arial"/>
                <w:sz w:val="21"/>
              </w:rPr>
            </w:pPr>
            <w:r>
              <w:rPr>
                <w:rFonts w:ascii="Arial" w:hAnsi="Arial" w:eastAsia="Arial" w:cs="Arial"/>
                <w:sz w:val="21"/>
                <w:szCs w:val="21"/>
                <w:u w:val="single" w:color="auto"/>
                <w:position w:val="-2"/>
              </w:rPr>
              <w:tab/>
            </w:r>
          </w:p>
        </w:tc>
      </w:tr>
    </w:tbl>
    <w:p>
      <w:pPr>
        <w:pStyle w:val="BodyText"/>
        <w:rPr/>
      </w:pPr>
      <w:r/>
    </w:p>
    <w:p>
      <w:pPr>
        <w:sectPr>
          <w:pgSz w:w="8520" w:h="12710"/>
          <w:pgMar w:top="400" w:right="304" w:bottom="400" w:left="1278" w:header="0" w:footer="0" w:gutter="0"/>
        </w:sectPr>
        <w:rPr/>
      </w:pPr>
    </w:p>
    <w:p>
      <w:pPr>
        <w:pStyle w:val="BodyText"/>
        <w:spacing w:line="329" w:lineRule="auto"/>
        <w:rPr/>
      </w:pPr>
      <w:r/>
    </w:p>
    <w:p>
      <w:pPr>
        <w:spacing w:before="56" w:line="219" w:lineRule="auto"/>
        <w:rPr>
          <w:rFonts w:ascii="SimSun" w:hAnsi="SimSun" w:eastAsia="SimSun" w:cs="SimSun"/>
          <w:sz w:val="17"/>
          <w:szCs w:val="17"/>
        </w:rPr>
      </w:pPr>
      <w:r>
        <w:rPr>
          <w:rFonts w:ascii="SimSun" w:hAnsi="SimSun" w:eastAsia="SimSun" w:cs="SimSun"/>
          <w:sz w:val="17"/>
          <w:szCs w:val="17"/>
          <w:spacing w:val="-5"/>
        </w:rPr>
        <w:t>172</w:t>
      </w:r>
      <w:r>
        <w:rPr>
          <w:rFonts w:ascii="SimSun" w:hAnsi="SimSun" w:eastAsia="SimSun" w:cs="SimSun"/>
          <w:sz w:val="17"/>
          <w:szCs w:val="17"/>
          <w:spacing w:val="31"/>
        </w:rPr>
        <w:t xml:space="preserve">  </w:t>
      </w:r>
      <w:r>
        <w:rPr>
          <w:rFonts w:ascii="SimSun" w:hAnsi="SimSun" w:eastAsia="SimSun" w:cs="SimSun"/>
          <w:sz w:val="17"/>
          <w:szCs w:val="17"/>
          <w:spacing w:val="-5"/>
        </w:rPr>
        <w:t>第二部分 数字化转型五阶段路线图</w:t>
      </w:r>
    </w:p>
    <w:p>
      <w:pPr>
        <w:pStyle w:val="BodyText"/>
        <w:spacing w:line="265" w:lineRule="auto"/>
        <w:rPr/>
      </w:pPr>
      <w:r/>
    </w:p>
    <w:p>
      <w:pPr>
        <w:pStyle w:val="BodyText"/>
        <w:spacing w:line="265" w:lineRule="auto"/>
        <w:rPr/>
      </w:pPr>
      <w:r/>
    </w:p>
    <w:p>
      <w:pPr>
        <w:pStyle w:val="BodyText"/>
        <w:spacing w:line="265" w:lineRule="auto"/>
        <w:rPr/>
      </w:pPr>
      <w:r/>
    </w:p>
    <w:p>
      <w:pPr>
        <w:ind w:left="922"/>
        <w:spacing w:before="65" w:line="219" w:lineRule="auto"/>
        <w:rPr>
          <w:rFonts w:ascii="SimSun" w:hAnsi="SimSun" w:eastAsia="SimSun" w:cs="SimSun"/>
          <w:sz w:val="20"/>
          <w:szCs w:val="20"/>
        </w:rPr>
      </w:pPr>
      <w:r>
        <w:rPr>
          <w:rFonts w:ascii="SimSun" w:hAnsi="SimSun" w:eastAsia="SimSun" w:cs="SimSun"/>
          <w:sz w:val="20"/>
          <w:szCs w:val="20"/>
          <w:b/>
          <w:bCs/>
          <w:spacing w:val="18"/>
        </w:rPr>
        <w:t>寻求数字大使(精通技术的用户)的帮助</w:t>
      </w:r>
    </w:p>
    <w:p>
      <w:pPr>
        <w:ind w:left="3699" w:hanging="2770"/>
        <w:spacing w:before="295" w:line="252" w:lineRule="auto"/>
        <w:rPr>
          <w:rFonts w:ascii="SimSun" w:hAnsi="SimSun" w:eastAsia="SimSun" w:cs="SimSun"/>
          <w:sz w:val="20"/>
          <w:szCs w:val="20"/>
        </w:rPr>
      </w:pPr>
      <w:r>
        <w:rPr>
          <w:rFonts w:ascii="SimSun" w:hAnsi="SimSun" w:eastAsia="SimSun" w:cs="SimSun"/>
          <w:sz w:val="20"/>
          <w:szCs w:val="20"/>
          <w:spacing w:val="17"/>
        </w:rPr>
        <w:t>在宝洁，我们利用最懂技术的用户在目标市场培训其他人或指</w:t>
      </w:r>
      <w:r>
        <w:rPr>
          <w:rFonts w:ascii="SimSun" w:hAnsi="SimSun" w:eastAsia="SimSun" w:cs="SimSun"/>
          <w:sz w:val="20"/>
          <w:szCs w:val="20"/>
          <w:spacing w:val="13"/>
        </w:rPr>
        <w:t xml:space="preserve"> </w:t>
      </w:r>
      <w:r>
        <w:rPr>
          <w:rFonts w:ascii="SimSun" w:hAnsi="SimSun" w:eastAsia="SimSun" w:cs="SimSun"/>
          <w:sz w:val="20"/>
          <w:szCs w:val="20"/>
          <w:spacing w:val="15"/>
        </w:rPr>
        <w:t>导</w:t>
      </w:r>
      <w:r>
        <w:rPr>
          <w:rFonts w:ascii="SimSun" w:hAnsi="SimSun" w:eastAsia="SimSun" w:cs="SimSun"/>
          <w:sz w:val="20"/>
          <w:szCs w:val="20"/>
          <w:spacing w:val="-51"/>
        </w:rPr>
        <w:t xml:space="preserve"> </w:t>
      </w:r>
      <w:r>
        <w:rPr>
          <w:rFonts w:ascii="SimSun" w:hAnsi="SimSun" w:eastAsia="SimSun" w:cs="SimSun"/>
          <w:sz w:val="20"/>
          <w:szCs w:val="20"/>
        </w:rPr>
        <w:t>IT</w:t>
      </w:r>
      <w:r>
        <w:rPr>
          <w:rFonts w:ascii="SimSun" w:hAnsi="SimSun" w:eastAsia="SimSun" w:cs="SimSun"/>
          <w:sz w:val="20"/>
          <w:szCs w:val="20"/>
          <w:spacing w:val="15"/>
        </w:rPr>
        <w:t xml:space="preserve"> 路演。他们喜欢这个机会，</w:t>
      </w:r>
      <w:r>
        <w:rPr>
          <w:rFonts w:ascii="SimSun" w:hAnsi="SimSun" w:eastAsia="SimSun" w:cs="SimSun"/>
          <w:sz w:val="20"/>
          <w:szCs w:val="20"/>
        </w:rPr>
        <w:t xml:space="preserve"> </w:t>
      </w:r>
      <w:r>
        <w:rPr>
          <w:rFonts w:ascii="SimSun" w:hAnsi="SimSun" w:eastAsia="SimSun" w:cs="SimSun"/>
          <w:sz w:val="20"/>
          <w:szCs w:val="20"/>
          <w:spacing w:val="13"/>
        </w:rPr>
        <w:t>因为这使他们的</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37"/>
        </w:rPr>
        <w:t xml:space="preserve"> </w:t>
      </w:r>
      <w:r>
        <w:rPr>
          <w:rFonts w:ascii="SimSun" w:hAnsi="SimSun" w:eastAsia="SimSun" w:cs="SimSun"/>
          <w:sz w:val="20"/>
          <w:szCs w:val="20"/>
          <w:spacing w:val="13"/>
        </w:rPr>
        <w:t>专业知识得到</w:t>
      </w:r>
    </w:p>
    <w:p>
      <w:pPr>
        <w:ind w:left="479"/>
        <w:spacing w:before="49" w:line="224" w:lineRule="auto"/>
        <w:rPr>
          <w:rFonts w:ascii="KaiTi" w:hAnsi="KaiTi" w:eastAsia="KaiTi" w:cs="KaiTi"/>
          <w:sz w:val="20"/>
          <w:szCs w:val="20"/>
        </w:rPr>
      </w:pPr>
      <w:r>
        <w:rPr>
          <w:rFonts w:ascii="SimSun" w:hAnsi="SimSun" w:eastAsia="SimSun" w:cs="SimSun"/>
          <w:sz w:val="20"/>
          <w:szCs w:val="20"/>
        </w:rPr>
        <w:t>IT</w:t>
      </w:r>
      <w:r>
        <w:rPr>
          <w:rFonts w:ascii="SimSun" w:hAnsi="SimSun" w:eastAsia="SimSun" w:cs="SimSun"/>
          <w:sz w:val="20"/>
          <w:szCs w:val="20"/>
          <w:spacing w:val="-39"/>
        </w:rPr>
        <w:t xml:space="preserve"> </w:t>
      </w:r>
      <w:r>
        <w:rPr>
          <w:rFonts w:ascii="KaiTi" w:hAnsi="KaiTi" w:eastAsia="KaiTi" w:cs="KaiTi"/>
          <w:sz w:val="20"/>
          <w:szCs w:val="20"/>
          <w:spacing w:val="26"/>
        </w:rPr>
        <w:t>部门以外的专家用户可以</w:t>
      </w:r>
    </w:p>
    <w:p>
      <w:pPr>
        <w:ind w:left="3699"/>
        <w:spacing w:before="48" w:line="218" w:lineRule="auto"/>
        <w:rPr>
          <w:rFonts w:ascii="SimSun" w:hAnsi="SimSun" w:eastAsia="SimSun" w:cs="SimSun"/>
          <w:sz w:val="20"/>
          <w:szCs w:val="20"/>
        </w:rPr>
      </w:pPr>
      <w:r>
        <w:rPr>
          <w:rFonts w:ascii="SimSun" w:hAnsi="SimSun" w:eastAsia="SimSun" w:cs="SimSun"/>
          <w:sz w:val="20"/>
          <w:szCs w:val="20"/>
          <w:spacing w:val="21"/>
        </w:rPr>
        <w:t>认可。我们也能够利用有价值的</w:t>
      </w:r>
    </w:p>
    <w:p>
      <w:pPr>
        <w:ind w:left="39"/>
        <w:spacing w:before="50" w:line="223" w:lineRule="auto"/>
        <w:rPr>
          <w:rFonts w:ascii="KaiTi" w:hAnsi="KaiTi" w:eastAsia="KaiTi" w:cs="KaiTi"/>
          <w:sz w:val="20"/>
          <w:szCs w:val="20"/>
        </w:rPr>
      </w:pPr>
      <w:r>
        <w:rPr>
          <w:rFonts w:ascii="KaiTi" w:hAnsi="KaiTi" w:eastAsia="KaiTi" w:cs="KaiTi"/>
          <w:sz w:val="20"/>
          <w:szCs w:val="20"/>
          <w:spacing w:val="10"/>
        </w:rPr>
        <w:t>极大地扩展你的数字化队伍。</w:t>
      </w:r>
    </w:p>
    <w:p>
      <w:pPr>
        <w:ind w:left="19"/>
        <w:spacing w:before="54" w:line="219" w:lineRule="auto"/>
        <w:tabs>
          <w:tab w:val="left" w:pos="3228"/>
        </w:tabs>
        <w:rPr>
          <w:rFonts w:ascii="SimSun" w:hAnsi="SimSun" w:eastAsia="SimSun" w:cs="SimSun"/>
          <w:sz w:val="20"/>
          <w:szCs w:val="20"/>
        </w:rPr>
      </w:pPr>
      <w:r>
        <w:rPr>
          <w:rFonts w:ascii="SimSun" w:hAnsi="SimSun" w:eastAsia="SimSun" w:cs="SimSun"/>
          <w:sz w:val="20"/>
          <w:szCs w:val="20"/>
          <w:u w:val="single" w:color="auto"/>
        </w:rPr>
        <w:tab/>
      </w:r>
      <w:r>
        <w:rPr>
          <w:rFonts w:ascii="SimSun" w:hAnsi="SimSun" w:eastAsia="SimSun" w:cs="SimSun"/>
          <w:sz w:val="20"/>
          <w:szCs w:val="20"/>
          <w:spacing w:val="18"/>
        </w:rPr>
        <w:t xml:space="preserve">    </w:t>
      </w:r>
      <w:r>
        <w:rPr>
          <w:rFonts w:ascii="SimSun" w:hAnsi="SimSun" w:eastAsia="SimSun" w:cs="SimSun"/>
          <w:sz w:val="20"/>
          <w:szCs w:val="20"/>
          <w:spacing w:val="14"/>
        </w:rPr>
        <w:t>专家来迅速提升</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49"/>
        </w:rPr>
        <w:t xml:space="preserve"> </w:t>
      </w:r>
      <w:r>
        <w:rPr>
          <w:rFonts w:ascii="SimSun" w:hAnsi="SimSun" w:eastAsia="SimSun" w:cs="SimSun"/>
          <w:sz w:val="20"/>
          <w:szCs w:val="20"/>
          <w:spacing w:val="14"/>
        </w:rPr>
        <w:t>能力。</w:t>
      </w:r>
    </w:p>
    <w:p>
      <w:pPr>
        <w:spacing w:line="219" w:lineRule="auto"/>
        <w:sectPr>
          <w:pgSz w:w="8520" w:h="12720"/>
          <w:pgMar w:top="400" w:right="1209" w:bottom="400" w:left="450" w:header="0" w:footer="0" w:gutter="0"/>
        </w:sectPr>
        <w:rPr>
          <w:rFonts w:ascii="SimSun" w:hAnsi="SimSun" w:eastAsia="SimSun" w:cs="SimSun"/>
          <w:sz w:val="20"/>
          <w:szCs w:val="20"/>
        </w:rPr>
      </w:pPr>
    </w:p>
    <w:p>
      <w:pPr>
        <w:pStyle w:val="BodyText"/>
        <w:spacing w:line="262"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ind w:left="2755"/>
        <w:spacing w:before="84" w:line="219" w:lineRule="auto"/>
        <w:rPr>
          <w:rFonts w:ascii="SimSun" w:hAnsi="SimSun" w:eastAsia="SimSun" w:cs="SimSun"/>
          <w:sz w:val="26"/>
          <w:szCs w:val="26"/>
        </w:rPr>
      </w:pPr>
      <w:r>
        <w:rPr>
          <w:rFonts w:ascii="SimSun" w:hAnsi="SimSun" w:eastAsia="SimSun" w:cs="SimSun"/>
          <w:sz w:val="26"/>
          <w:szCs w:val="26"/>
          <w:b/>
          <w:bCs/>
          <w:spacing w:val="-5"/>
        </w:rPr>
        <w:t>本章小结</w:t>
      </w:r>
    </w:p>
    <w:p>
      <w:pPr>
        <w:ind w:left="761" w:right="12" w:hanging="230"/>
        <w:spacing w:before="264" w:line="336" w:lineRule="auto"/>
        <w:rPr>
          <w:rFonts w:ascii="SimSun" w:hAnsi="SimSun" w:eastAsia="SimSun" w:cs="SimSun"/>
          <w:sz w:val="22"/>
          <w:szCs w:val="22"/>
        </w:rPr>
      </w:pPr>
      <w:r>
        <w:rPr>
          <w:rFonts w:ascii="SimSun" w:hAnsi="SimSun" w:eastAsia="SimSun" w:cs="SimSun"/>
          <w:sz w:val="22"/>
          <w:szCs w:val="22"/>
          <w:spacing w:val="-2"/>
        </w:rPr>
        <w:t>·即使是最好的数字化转型想法也可能无法在</w:t>
      </w:r>
      <w:r>
        <w:rPr>
          <w:rFonts w:ascii="SimSun" w:hAnsi="SimSun" w:eastAsia="SimSun" w:cs="SimSun"/>
          <w:sz w:val="22"/>
          <w:szCs w:val="22"/>
          <w:spacing w:val="-3"/>
        </w:rPr>
        <w:t>没有数字化相关</w:t>
      </w:r>
      <w:r>
        <w:rPr>
          <w:rFonts w:ascii="SimSun" w:hAnsi="SimSun" w:eastAsia="SimSun" w:cs="SimSun"/>
          <w:sz w:val="22"/>
          <w:szCs w:val="22"/>
        </w:rPr>
        <w:t xml:space="preserve"> </w:t>
      </w:r>
      <w:r>
        <w:rPr>
          <w:rFonts w:ascii="SimSun" w:hAnsi="SimSun" w:eastAsia="SimSun" w:cs="SimSun"/>
          <w:sz w:val="22"/>
          <w:szCs w:val="22"/>
          <w:spacing w:val="-3"/>
        </w:rPr>
        <w:t>能力的组织中扎根。在一些情况下，这是由于缺乏对数字功</w:t>
      </w:r>
      <w:r>
        <w:rPr>
          <w:rFonts w:ascii="SimSun" w:hAnsi="SimSun" w:eastAsia="SimSun" w:cs="SimSun"/>
          <w:sz w:val="22"/>
          <w:szCs w:val="22"/>
          <w:spacing w:val="11"/>
        </w:rPr>
        <w:t xml:space="preserve"> </w:t>
      </w:r>
      <w:r>
        <w:rPr>
          <w:rFonts w:ascii="SimSun" w:hAnsi="SimSun" w:eastAsia="SimSun" w:cs="SimSun"/>
          <w:sz w:val="22"/>
          <w:szCs w:val="22"/>
          <w:spacing w:val="-3"/>
        </w:rPr>
        <w:t>能的理解。这是一个棘手的问题，因为数字技术的变化速度</w:t>
      </w:r>
    </w:p>
    <w:p>
      <w:pPr>
        <w:ind w:left="762"/>
        <w:spacing w:line="220" w:lineRule="auto"/>
        <w:rPr>
          <w:rFonts w:ascii="SimSun" w:hAnsi="SimSun" w:eastAsia="SimSun" w:cs="SimSun"/>
          <w:sz w:val="22"/>
          <w:szCs w:val="22"/>
        </w:rPr>
      </w:pPr>
      <w:r>
        <w:rPr>
          <w:rFonts w:ascii="SimSun" w:hAnsi="SimSun" w:eastAsia="SimSun" w:cs="SimSun"/>
          <w:sz w:val="22"/>
          <w:szCs w:val="22"/>
          <w:spacing w:val="-7"/>
        </w:rPr>
        <w:t>实在太快了。</w:t>
      </w:r>
    </w:p>
    <w:p>
      <w:pPr>
        <w:ind w:left="531"/>
        <w:spacing w:before="135" w:line="219" w:lineRule="auto"/>
        <w:rPr>
          <w:rFonts w:ascii="SimSun" w:hAnsi="SimSun" w:eastAsia="SimSun" w:cs="SimSun"/>
          <w:sz w:val="22"/>
          <w:szCs w:val="22"/>
        </w:rPr>
      </w:pPr>
      <w:r>
        <w:rPr>
          <w:rFonts w:ascii="SimSun" w:hAnsi="SimSun" w:eastAsia="SimSun" w:cs="SimSun"/>
          <w:sz w:val="22"/>
          <w:szCs w:val="22"/>
          <w:spacing w:val="-7"/>
        </w:rPr>
        <w:t>·在数字技术上保持前沿性的原则可能会有所帮助，包括：</w:t>
      </w:r>
    </w:p>
    <w:p>
      <w:pPr>
        <w:ind w:left="762"/>
        <w:spacing w:before="139" w:line="219" w:lineRule="auto"/>
        <w:rPr>
          <w:rFonts w:ascii="SimSun" w:hAnsi="SimSun" w:eastAsia="SimSun" w:cs="SimSun"/>
          <w:sz w:val="22"/>
          <w:szCs w:val="22"/>
        </w:rPr>
      </w:pPr>
      <w:r>
        <w:rPr>
          <w:rFonts w:ascii="Times New Roman" w:hAnsi="Times New Roman" w:eastAsia="Times New Roman" w:cs="Times New Roman"/>
          <w:sz w:val="22"/>
          <w:szCs w:val="22"/>
          <w:spacing w:val="-6"/>
        </w:rPr>
        <w:t>o  </w:t>
      </w:r>
      <w:r>
        <w:rPr>
          <w:rFonts w:ascii="SimSun" w:hAnsi="SimSun" w:eastAsia="SimSun" w:cs="SimSun"/>
          <w:sz w:val="22"/>
          <w:szCs w:val="22"/>
          <w:spacing w:val="-6"/>
        </w:rPr>
        <w:t>跟踪可能出现的颠覆性技术，但只投资于应用创新领域。</w:t>
      </w:r>
    </w:p>
    <w:p>
      <w:pPr>
        <w:ind w:left="762"/>
        <w:spacing w:before="139" w:line="219" w:lineRule="auto"/>
        <w:rPr>
          <w:rFonts w:ascii="SimSun" w:hAnsi="SimSun" w:eastAsia="SimSun" w:cs="SimSun"/>
          <w:sz w:val="22"/>
          <w:szCs w:val="22"/>
        </w:rPr>
      </w:pPr>
      <w:r>
        <w:rPr>
          <w:rFonts w:ascii="SimSun" w:hAnsi="SimSun" w:eastAsia="SimSun" w:cs="SimSun"/>
          <w:sz w:val="22"/>
          <w:szCs w:val="22"/>
          <w:spacing w:val="-7"/>
        </w:rPr>
        <w:t>□乘坐现在就有的慢车，而不是等待以后可能会来的快车。</w:t>
      </w:r>
    </w:p>
    <w:p>
      <w:pPr>
        <w:ind w:left="762"/>
        <w:spacing w:before="140" w:line="219" w:lineRule="auto"/>
        <w:rPr>
          <w:rFonts w:ascii="SimSun" w:hAnsi="SimSun" w:eastAsia="SimSun" w:cs="SimSun"/>
          <w:sz w:val="22"/>
          <w:szCs w:val="22"/>
        </w:rPr>
      </w:pPr>
      <w:r>
        <w:rPr>
          <w:rFonts w:ascii="SimSun" w:hAnsi="SimSun" w:eastAsia="SimSun" w:cs="SimSun"/>
          <w:sz w:val="22"/>
          <w:szCs w:val="22"/>
          <w:spacing w:val="-7"/>
        </w:rPr>
        <w:t>□寻找快速的“一次性”解决方案。</w:t>
      </w:r>
    </w:p>
    <w:p>
      <w:pPr>
        <w:ind w:right="16"/>
        <w:spacing w:before="148" w:line="400" w:lineRule="exact"/>
        <w:jc w:val="right"/>
        <w:rPr>
          <w:rFonts w:ascii="SimSun" w:hAnsi="SimSun" w:eastAsia="SimSun" w:cs="SimSun"/>
          <w:sz w:val="22"/>
          <w:szCs w:val="22"/>
        </w:rPr>
      </w:pPr>
      <w:r>
        <w:rPr>
          <w:rFonts w:ascii="SimSun" w:hAnsi="SimSun" w:eastAsia="SimSun" w:cs="SimSun"/>
          <w:sz w:val="22"/>
          <w:szCs w:val="22"/>
          <w:spacing w:val="-2"/>
          <w:position w:val="13"/>
        </w:rPr>
        <w:t>·有一些规律性的方法可以帮助企业在技术上</w:t>
      </w:r>
      <w:r>
        <w:rPr>
          <w:rFonts w:ascii="SimSun" w:hAnsi="SimSun" w:eastAsia="SimSun" w:cs="SimSun"/>
          <w:sz w:val="22"/>
          <w:szCs w:val="22"/>
          <w:spacing w:val="-3"/>
          <w:position w:val="13"/>
        </w:rPr>
        <w:t>保持前沿性。本</w:t>
      </w:r>
    </w:p>
    <w:p>
      <w:pPr>
        <w:ind w:left="762"/>
        <w:spacing w:before="1" w:line="218" w:lineRule="auto"/>
        <w:rPr>
          <w:rFonts w:ascii="SimSun" w:hAnsi="SimSun" w:eastAsia="SimSun" w:cs="SimSun"/>
          <w:sz w:val="22"/>
          <w:szCs w:val="22"/>
        </w:rPr>
      </w:pPr>
      <w:r>
        <w:rPr>
          <w:rFonts w:ascii="SimSun" w:hAnsi="SimSun" w:eastAsia="SimSun" w:cs="SimSun"/>
          <w:sz w:val="22"/>
          <w:szCs w:val="22"/>
          <w:spacing w:val="-10"/>
        </w:rPr>
        <w:t>章提供了五种技巧：</w:t>
      </w:r>
    </w:p>
    <w:p>
      <w:pPr>
        <w:ind w:left="762"/>
        <w:spacing w:before="139" w:line="219" w:lineRule="auto"/>
        <w:rPr>
          <w:rFonts w:ascii="SimSun" w:hAnsi="SimSun" w:eastAsia="SimSun" w:cs="SimSun"/>
          <w:sz w:val="22"/>
          <w:szCs w:val="22"/>
        </w:rPr>
      </w:pPr>
      <w:r>
        <w:rPr>
          <w:rFonts w:ascii="SimSun" w:hAnsi="SimSun" w:eastAsia="SimSun" w:cs="SimSun"/>
          <w:sz w:val="22"/>
          <w:szCs w:val="22"/>
          <w:spacing w:val="-9"/>
        </w:rPr>
        <w:t>□创造高管学习机会。</w:t>
      </w:r>
    </w:p>
    <w:p>
      <w:pPr>
        <w:ind w:left="762"/>
        <w:spacing w:before="151" w:line="220" w:lineRule="auto"/>
        <w:rPr>
          <w:rFonts w:ascii="SimSun" w:hAnsi="SimSun" w:eastAsia="SimSun" w:cs="SimSun"/>
          <w:sz w:val="22"/>
          <w:szCs w:val="22"/>
        </w:rPr>
      </w:pPr>
      <w:r>
        <w:rPr>
          <w:rFonts w:ascii="SimSun" w:hAnsi="SimSun" w:eastAsia="SimSun" w:cs="SimSun"/>
          <w:sz w:val="22"/>
          <w:szCs w:val="22"/>
          <w:spacing w:val="-7"/>
        </w:rPr>
        <w:t>□与风险投资家和初创企业合作。</w:t>
      </w:r>
    </w:p>
    <w:p>
      <w:pPr>
        <w:ind w:left="762"/>
        <w:spacing w:before="126" w:line="219" w:lineRule="auto"/>
        <w:rPr>
          <w:rFonts w:ascii="SimSun" w:hAnsi="SimSun" w:eastAsia="SimSun" w:cs="SimSun"/>
          <w:sz w:val="22"/>
          <w:szCs w:val="22"/>
        </w:rPr>
      </w:pPr>
      <w:r>
        <w:rPr>
          <w:rFonts w:ascii="SimSun" w:hAnsi="SimSun" w:eastAsia="SimSun" w:cs="SimSun"/>
          <w:sz w:val="22"/>
          <w:szCs w:val="22"/>
          <w:spacing w:val="-8"/>
        </w:rPr>
        <w:t>□借力合作伙伴开展教育。</w:t>
      </w:r>
    </w:p>
    <w:p>
      <w:pPr>
        <w:ind w:left="762"/>
        <w:spacing w:before="160" w:line="219" w:lineRule="auto"/>
        <w:rPr>
          <w:rFonts w:ascii="SimSun" w:hAnsi="SimSun" w:eastAsia="SimSun" w:cs="SimSun"/>
          <w:sz w:val="22"/>
          <w:szCs w:val="22"/>
        </w:rPr>
      </w:pPr>
      <w:r>
        <w:rPr>
          <w:rFonts w:ascii="SimSun" w:hAnsi="SimSun" w:eastAsia="SimSun" w:cs="SimSun"/>
          <w:sz w:val="22"/>
          <w:szCs w:val="22"/>
          <w:spacing w:val="-4"/>
        </w:rPr>
        <w:t>□通过APIs 向其他人开放你的数据。</w:t>
      </w:r>
    </w:p>
    <w:p>
      <w:pPr>
        <w:ind w:left="762"/>
        <w:spacing w:before="138" w:line="219" w:lineRule="auto"/>
        <w:rPr>
          <w:rFonts w:ascii="SimSun" w:hAnsi="SimSun" w:eastAsia="SimSun" w:cs="SimSun"/>
          <w:sz w:val="22"/>
          <w:szCs w:val="22"/>
        </w:rPr>
      </w:pPr>
      <w:r>
        <w:rPr>
          <w:rFonts w:ascii="SimSun" w:hAnsi="SimSun" w:eastAsia="SimSun" w:cs="SimSun"/>
          <w:sz w:val="22"/>
          <w:szCs w:val="22"/>
        </w:rPr>
        <w:t>o 寻求数字大使(精通技术的用户)的帮助。</w:t>
      </w:r>
    </w:p>
    <w:p>
      <w:pPr>
        <w:ind w:left="761" w:hanging="230"/>
        <w:spacing w:before="129" w:line="336" w:lineRule="auto"/>
        <w:rPr>
          <w:rFonts w:ascii="SimSun" w:hAnsi="SimSun" w:eastAsia="SimSun" w:cs="SimSun"/>
          <w:sz w:val="22"/>
          <w:szCs w:val="22"/>
        </w:rPr>
      </w:pPr>
      <w:r>
        <w:rPr>
          <w:rFonts w:ascii="SimSun" w:hAnsi="SimSun" w:eastAsia="SimSun" w:cs="SimSun"/>
          <w:sz w:val="22"/>
          <w:szCs w:val="22"/>
          <w:spacing w:val="-2"/>
        </w:rPr>
        <w:t>·最有可能颠覆现有市场的技术是指数型技术，</w:t>
      </w:r>
      <w:r>
        <w:rPr>
          <w:rFonts w:ascii="SimSun" w:hAnsi="SimSun" w:eastAsia="SimSun" w:cs="SimSun"/>
          <w:sz w:val="22"/>
          <w:szCs w:val="22"/>
          <w:spacing w:val="-3"/>
        </w:rPr>
        <w:t>即这些技术能</w:t>
      </w:r>
      <w:r>
        <w:rPr>
          <w:rFonts w:ascii="SimSun" w:hAnsi="SimSun" w:eastAsia="SimSun" w:cs="SimSun"/>
          <w:sz w:val="22"/>
          <w:szCs w:val="22"/>
        </w:rPr>
        <w:t xml:space="preserve"> </w:t>
      </w:r>
      <w:r>
        <w:rPr>
          <w:rFonts w:ascii="SimSun" w:hAnsi="SimSun" w:eastAsia="SimSun" w:cs="SimSun"/>
          <w:sz w:val="22"/>
          <w:szCs w:val="22"/>
          <w:spacing w:val="-2"/>
        </w:rPr>
        <w:t>力能够呈指数级增长。附录</w:t>
      </w:r>
      <w:r>
        <w:rPr>
          <w:rFonts w:ascii="Times New Roman" w:hAnsi="Times New Roman" w:eastAsia="Times New Roman" w:cs="Times New Roman"/>
          <w:sz w:val="22"/>
          <w:szCs w:val="22"/>
          <w:spacing w:val="-2"/>
        </w:rPr>
        <w:t>B </w:t>
      </w:r>
      <w:r>
        <w:rPr>
          <w:rFonts w:ascii="SimSun" w:hAnsi="SimSun" w:eastAsia="SimSun" w:cs="SimSun"/>
          <w:sz w:val="22"/>
          <w:szCs w:val="22"/>
          <w:spacing w:val="-2"/>
        </w:rPr>
        <w:t>简要介绍了我挑选的最具颠覆</w:t>
      </w:r>
    </w:p>
    <w:p>
      <w:pPr>
        <w:ind w:left="762"/>
        <w:spacing w:before="1" w:line="219" w:lineRule="auto"/>
        <w:rPr>
          <w:rFonts w:ascii="SimSun" w:hAnsi="SimSun" w:eastAsia="SimSun" w:cs="SimSun"/>
          <w:sz w:val="22"/>
          <w:szCs w:val="22"/>
        </w:rPr>
      </w:pPr>
      <w:r>
        <w:rPr>
          <w:rFonts w:ascii="SimSun" w:hAnsi="SimSun" w:eastAsia="SimSun" w:cs="SimSun"/>
          <w:sz w:val="22"/>
          <w:szCs w:val="22"/>
          <w:spacing w:val="-8"/>
        </w:rPr>
        <w:t>性的数字技术，具体如下。</w:t>
      </w:r>
    </w:p>
    <w:p>
      <w:pPr>
        <w:ind w:left="762"/>
        <w:spacing w:before="147" w:line="219" w:lineRule="auto"/>
        <w:rPr>
          <w:rFonts w:ascii="SimSun" w:hAnsi="SimSun" w:eastAsia="SimSun" w:cs="SimSun"/>
          <w:sz w:val="22"/>
          <w:szCs w:val="22"/>
        </w:rPr>
      </w:pPr>
      <w:r>
        <w:rPr>
          <w:rFonts w:ascii="SimSun" w:hAnsi="SimSun" w:eastAsia="SimSun" w:cs="SimSun"/>
          <w:sz w:val="22"/>
          <w:szCs w:val="22"/>
          <w:spacing w:val="-7"/>
        </w:rPr>
        <w:t>□人工智能：这是最普遍的颠覆性数字能力。</w:t>
      </w:r>
    </w:p>
    <w:p>
      <w:pPr>
        <w:spacing w:line="219" w:lineRule="auto"/>
        <w:sectPr>
          <w:pgSz w:w="8520" w:h="12710"/>
          <w:pgMar w:top="400" w:right="813" w:bottom="400" w:left="1278" w:header="0" w:footer="0" w:gutter="0"/>
        </w:sectPr>
        <w:rPr>
          <w:rFonts w:ascii="SimSun" w:hAnsi="SimSun" w:eastAsia="SimSun" w:cs="SimSun"/>
          <w:sz w:val="22"/>
          <w:szCs w:val="22"/>
        </w:rPr>
      </w:pPr>
    </w:p>
    <w:p>
      <w:pPr>
        <w:pStyle w:val="BodyText"/>
        <w:spacing w:line="260"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4"/>
        </w:rPr>
        <w:t>174</w:t>
      </w:r>
      <w:r>
        <w:rPr>
          <w:rFonts w:ascii="SimSun" w:hAnsi="SimSun" w:eastAsia="SimSun" w:cs="SimSun"/>
          <w:sz w:val="17"/>
          <w:szCs w:val="17"/>
          <w:spacing w:val="26"/>
        </w:rPr>
        <w:t xml:space="preserve">  </w:t>
      </w:r>
      <w:r>
        <w:rPr>
          <w:rFonts w:ascii="SimSun" w:hAnsi="SimSun" w:eastAsia="SimSun" w:cs="SimSun"/>
          <w:sz w:val="17"/>
          <w:szCs w:val="17"/>
          <w:spacing w:val="-4"/>
        </w:rPr>
        <w:t>第二部分 数字化转型五阶段路线图</w:t>
      </w:r>
    </w:p>
    <w:p>
      <w:pPr>
        <w:pStyle w:val="BodyText"/>
        <w:spacing w:line="251" w:lineRule="auto"/>
        <w:rPr/>
      </w:pPr>
      <w:r/>
    </w:p>
    <w:p>
      <w:pPr>
        <w:pStyle w:val="BodyText"/>
        <w:spacing w:line="251" w:lineRule="auto"/>
        <w:rPr/>
      </w:pPr>
      <w:r/>
    </w:p>
    <w:p>
      <w:pPr>
        <w:pStyle w:val="BodyText"/>
        <w:spacing w:line="252" w:lineRule="auto"/>
        <w:rPr/>
      </w:pPr>
      <w:r/>
    </w:p>
    <w:p>
      <w:pPr>
        <w:ind w:left="1388" w:right="86" w:hanging="219"/>
        <w:spacing w:before="72" w:line="273" w:lineRule="auto"/>
        <w:rPr>
          <w:rFonts w:ascii="SimSun" w:hAnsi="SimSun" w:eastAsia="SimSun" w:cs="SimSun"/>
          <w:sz w:val="22"/>
          <w:szCs w:val="22"/>
        </w:rPr>
      </w:pPr>
      <w:r>
        <w:rPr>
          <w:rFonts w:ascii="SimSun" w:hAnsi="SimSun" w:eastAsia="SimSun" w:cs="SimSun"/>
          <w:sz w:val="22"/>
          <w:szCs w:val="22"/>
          <w:spacing w:val="-3"/>
        </w:rPr>
        <w:t>□智能自动化流程：这对于提高企业效率可能是一</w:t>
      </w:r>
      <w:r>
        <w:rPr>
          <w:rFonts w:ascii="SimSun" w:hAnsi="SimSun" w:eastAsia="SimSun" w:cs="SimSun"/>
          <w:sz w:val="22"/>
          <w:szCs w:val="22"/>
          <w:spacing w:val="-4"/>
        </w:rPr>
        <w:t>种唾手可</w:t>
      </w:r>
      <w:r>
        <w:rPr>
          <w:rFonts w:ascii="SimSun" w:hAnsi="SimSun" w:eastAsia="SimSun" w:cs="SimSun"/>
          <w:sz w:val="22"/>
          <w:szCs w:val="22"/>
        </w:rPr>
        <w:t xml:space="preserve"> </w:t>
      </w:r>
      <w:r>
        <w:rPr>
          <w:rFonts w:ascii="SimSun" w:hAnsi="SimSun" w:eastAsia="SimSun" w:cs="SimSun"/>
          <w:sz w:val="22"/>
          <w:szCs w:val="22"/>
          <w:spacing w:val="-6"/>
        </w:rPr>
        <w:t>得的方法，但是它也具有建立敏捷性的关键</w:t>
      </w:r>
      <w:r>
        <w:rPr>
          <w:rFonts w:ascii="SimSun" w:hAnsi="SimSun" w:eastAsia="SimSun" w:cs="SimSun"/>
          <w:sz w:val="22"/>
          <w:szCs w:val="22"/>
          <w:spacing w:val="-7"/>
        </w:rPr>
        <w:t>能力。</w:t>
      </w:r>
    </w:p>
    <w:p>
      <w:pPr>
        <w:ind w:left="1388" w:right="85" w:hanging="219"/>
        <w:spacing w:before="139" w:line="285" w:lineRule="auto"/>
        <w:rPr>
          <w:rFonts w:ascii="SimSun" w:hAnsi="SimSun" w:eastAsia="SimSun" w:cs="SimSun"/>
          <w:sz w:val="22"/>
          <w:szCs w:val="22"/>
        </w:rPr>
      </w:pPr>
      <w:r>
        <w:rPr>
          <w:rFonts w:ascii="SimSun" w:hAnsi="SimSun" w:eastAsia="SimSun" w:cs="SimSun"/>
          <w:sz w:val="22"/>
          <w:szCs w:val="22"/>
          <w:spacing w:val="-3"/>
        </w:rPr>
        <w:t>□区块链：将分散交易、易于访问的相关方以及极高</w:t>
      </w:r>
      <w:r>
        <w:rPr>
          <w:rFonts w:ascii="SimSun" w:hAnsi="SimSun" w:eastAsia="SimSun" w:cs="SimSun"/>
          <w:sz w:val="22"/>
          <w:szCs w:val="22"/>
          <w:spacing w:val="-4"/>
        </w:rPr>
        <w:t>的安全</w:t>
      </w:r>
      <w:r>
        <w:rPr>
          <w:rFonts w:ascii="SimSun" w:hAnsi="SimSun" w:eastAsia="SimSun" w:cs="SimSun"/>
          <w:sz w:val="22"/>
          <w:szCs w:val="22"/>
        </w:rPr>
        <w:t xml:space="preserve"> </w:t>
      </w:r>
      <w:r>
        <w:rPr>
          <w:rFonts w:ascii="SimSun" w:hAnsi="SimSun" w:eastAsia="SimSun" w:cs="SimSun"/>
          <w:sz w:val="22"/>
          <w:szCs w:val="22"/>
          <w:spacing w:val="-7"/>
        </w:rPr>
        <w:t>性相结合，能够颠覆几乎任何传统的交易活动。</w:t>
      </w:r>
    </w:p>
    <w:p>
      <w:pPr>
        <w:ind w:left="1388" w:right="84" w:hanging="219"/>
        <w:spacing w:before="129" w:line="297" w:lineRule="auto"/>
        <w:rPr>
          <w:rFonts w:ascii="SimSun" w:hAnsi="SimSun" w:eastAsia="SimSun" w:cs="SimSun"/>
          <w:sz w:val="22"/>
          <w:szCs w:val="22"/>
        </w:rPr>
      </w:pPr>
      <w:r>
        <w:rPr>
          <w:rFonts w:ascii="SimSun" w:hAnsi="SimSun" w:eastAsia="SimSun" w:cs="SimSun"/>
          <w:sz w:val="22"/>
          <w:szCs w:val="22"/>
          <w:spacing w:val="-3"/>
        </w:rPr>
        <w:t>□机器人和无人机：机器人和无人机将颠覆所有需要物</w:t>
      </w:r>
      <w:r>
        <w:rPr>
          <w:rFonts w:ascii="SimSun" w:hAnsi="SimSun" w:eastAsia="SimSun" w:cs="SimSun"/>
          <w:sz w:val="22"/>
          <w:szCs w:val="22"/>
          <w:spacing w:val="-4"/>
        </w:rPr>
        <w:t>理观</w:t>
      </w:r>
      <w:r>
        <w:rPr>
          <w:rFonts w:ascii="SimSun" w:hAnsi="SimSun" w:eastAsia="SimSun" w:cs="SimSun"/>
          <w:sz w:val="22"/>
          <w:szCs w:val="22"/>
        </w:rPr>
        <w:t xml:space="preserve"> </w:t>
      </w:r>
      <w:r>
        <w:rPr>
          <w:rFonts w:ascii="SimSun" w:hAnsi="SimSun" w:eastAsia="SimSun" w:cs="SimSun"/>
          <w:sz w:val="22"/>
          <w:szCs w:val="22"/>
          <w:spacing w:val="-4"/>
        </w:rPr>
        <w:t>察、感知、协助、移动、测量或交付的任务，包括需要远</w:t>
      </w:r>
      <w:r>
        <w:rPr>
          <w:rFonts w:ascii="SimSun" w:hAnsi="SimSun" w:eastAsia="SimSun" w:cs="SimSun"/>
          <w:sz w:val="22"/>
          <w:szCs w:val="22"/>
          <w:spacing w:val="18"/>
        </w:rPr>
        <w:t xml:space="preserve"> </w:t>
      </w:r>
      <w:r>
        <w:rPr>
          <w:rFonts w:ascii="SimSun" w:hAnsi="SimSun" w:eastAsia="SimSun" w:cs="SimSun"/>
          <w:sz w:val="22"/>
          <w:szCs w:val="22"/>
          <w:spacing w:val="-5"/>
        </w:rPr>
        <w:t>程执行的任务。</w:t>
      </w:r>
    </w:p>
    <w:p>
      <w:pPr>
        <w:ind w:left="1388" w:hanging="29"/>
        <w:spacing w:before="149" w:line="327" w:lineRule="auto"/>
        <w:jc w:val="both"/>
        <w:rPr>
          <w:rFonts w:ascii="SimSun" w:hAnsi="SimSun" w:eastAsia="SimSun" w:cs="SimSun"/>
          <w:sz w:val="22"/>
          <w:szCs w:val="22"/>
        </w:rPr>
      </w:pPr>
      <w:r>
        <w:rPr>
          <w:rFonts w:ascii="SimSun" w:hAnsi="SimSun" w:eastAsia="SimSun" w:cs="SimSun"/>
          <w:sz w:val="22"/>
          <w:szCs w:val="22"/>
          <w:spacing w:val="1"/>
        </w:rPr>
        <w:t>特殊功能技术(虚拟现实、3D 打印、物联网、纳米技术、</w:t>
      </w:r>
      <w:r>
        <w:rPr>
          <w:rFonts w:ascii="SimSun" w:hAnsi="SimSun" w:eastAsia="SimSun" w:cs="SimSun"/>
          <w:sz w:val="22"/>
          <w:szCs w:val="22"/>
          <w:spacing w:val="7"/>
        </w:rPr>
        <w:t xml:space="preserve"> </w:t>
      </w:r>
      <w:r>
        <w:rPr>
          <w:rFonts w:ascii="SimSun" w:hAnsi="SimSun" w:eastAsia="SimSun" w:cs="SimSun"/>
          <w:sz w:val="22"/>
          <w:szCs w:val="22"/>
          <w:spacing w:val="5"/>
        </w:rPr>
        <w:t>能源存储、生物技术、先进材料等):几乎每个行业都有 </w:t>
      </w:r>
      <w:r>
        <w:rPr>
          <w:rFonts w:ascii="SimSun" w:hAnsi="SimSun" w:eastAsia="SimSun" w:cs="SimSun"/>
          <w:sz w:val="22"/>
          <w:szCs w:val="22"/>
          <w:spacing w:val="-3"/>
        </w:rPr>
        <w:t>一个或多个会颠覆其商业模式的技术。关键是识别并锁定</w:t>
      </w:r>
    </w:p>
    <w:p>
      <w:pPr>
        <w:ind w:left="1389"/>
        <w:spacing w:line="219" w:lineRule="auto"/>
        <w:rPr>
          <w:rFonts w:ascii="SimSun" w:hAnsi="SimSun" w:eastAsia="SimSun" w:cs="SimSun"/>
          <w:sz w:val="22"/>
          <w:szCs w:val="22"/>
        </w:rPr>
      </w:pPr>
      <w:r>
        <w:rPr>
          <w:rFonts w:ascii="SimSun" w:hAnsi="SimSun" w:eastAsia="SimSun" w:cs="SimSun"/>
          <w:sz w:val="22"/>
          <w:szCs w:val="22"/>
          <w:spacing w:val="-8"/>
        </w:rPr>
        <w:t>要投资的技术对象。</w:t>
      </w:r>
    </w:p>
    <w:p>
      <w:pPr>
        <w:spacing w:line="219" w:lineRule="auto"/>
        <w:sectPr>
          <w:pgSz w:w="8520" w:h="12720"/>
          <w:pgMar w:top="400" w:right="1144" w:bottom="400" w:left="480" w:header="0" w:footer="0" w:gutter="0"/>
        </w:sectPr>
        <w:rPr>
          <w:rFonts w:ascii="SimSun" w:hAnsi="SimSun" w:eastAsia="SimSun" w:cs="SimSun"/>
          <w:sz w:val="22"/>
          <w:szCs w:val="22"/>
        </w:rPr>
      </w:pP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60" w:lineRule="auto"/>
        <w:rPr/>
      </w:pPr>
      <w:r/>
    </w:p>
    <w:p>
      <w:pPr>
        <w:pStyle w:val="BodyText"/>
        <w:spacing w:line="260" w:lineRule="auto"/>
        <w:rPr/>
      </w:pPr>
      <w:r/>
    </w:p>
    <w:p>
      <w:pPr>
        <w:pStyle w:val="BodyText"/>
        <w:spacing w:line="260" w:lineRule="auto"/>
        <w:rPr/>
      </w:pPr>
      <w:r/>
    </w:p>
    <w:p>
      <w:pPr>
        <w:ind w:left="134"/>
        <w:spacing w:before="55" w:line="219" w:lineRule="auto"/>
        <w:rPr>
          <w:rFonts w:ascii="SimSun" w:hAnsi="SimSun" w:eastAsia="SimSun" w:cs="SimSun"/>
          <w:sz w:val="17"/>
          <w:szCs w:val="17"/>
        </w:rPr>
      </w:pPr>
      <w:r>
        <w:rPr>
          <w:rFonts w:ascii="SimSun" w:hAnsi="SimSun" w:eastAsia="SimSun" w:cs="SimSun"/>
          <w:sz w:val="17"/>
          <w:szCs w:val="17"/>
          <w:b/>
          <w:bCs/>
          <w:spacing w:val="-9"/>
        </w:rPr>
        <w:t>准</w:t>
      </w:r>
      <w:r>
        <w:rPr>
          <w:rFonts w:ascii="SimSun" w:hAnsi="SimSun" w:eastAsia="SimSun" w:cs="SimSun"/>
          <w:sz w:val="17"/>
          <w:szCs w:val="17"/>
          <w:spacing w:val="-13"/>
        </w:rPr>
        <w:t xml:space="preserve"> </w:t>
      </w:r>
      <w:r>
        <w:rPr>
          <w:rFonts w:ascii="SimSun" w:hAnsi="SimSun" w:eastAsia="SimSun" w:cs="SimSun"/>
          <w:sz w:val="17"/>
          <w:szCs w:val="17"/>
          <w:b/>
          <w:bCs/>
          <w:spacing w:val="-9"/>
        </w:rPr>
        <w:t>则</w:t>
      </w:r>
      <w:r>
        <w:rPr>
          <w:rFonts w:ascii="SimSun" w:hAnsi="SimSun" w:eastAsia="SimSun" w:cs="SimSun"/>
          <w:sz w:val="17"/>
          <w:szCs w:val="17"/>
          <w:spacing w:val="-18"/>
        </w:rPr>
        <w:t xml:space="preserve"> </w:t>
      </w:r>
      <w:r>
        <w:rPr>
          <w:rFonts w:ascii="SimSun" w:hAnsi="SimSun" w:eastAsia="SimSun" w:cs="SimSun"/>
          <w:sz w:val="17"/>
          <w:szCs w:val="17"/>
          <w:b/>
          <w:bCs/>
          <w:spacing w:val="-9"/>
        </w:rPr>
        <w:t>检</w:t>
      </w:r>
      <w:r>
        <w:rPr>
          <w:rFonts w:ascii="SimSun" w:hAnsi="SimSun" w:eastAsia="SimSun" w:cs="SimSun"/>
          <w:sz w:val="17"/>
          <w:szCs w:val="17"/>
          <w:spacing w:val="-17"/>
        </w:rPr>
        <w:t xml:space="preserve"> </w:t>
      </w:r>
      <w:r>
        <w:rPr>
          <w:rFonts w:ascii="SimSun" w:hAnsi="SimSun" w:eastAsia="SimSun" w:cs="SimSun"/>
          <w:sz w:val="17"/>
          <w:szCs w:val="17"/>
          <w:b/>
          <w:bCs/>
          <w:spacing w:val="-9"/>
        </w:rPr>
        <w:t>查</w:t>
      </w:r>
      <w:r>
        <w:rPr>
          <w:rFonts w:ascii="SimSun" w:hAnsi="SimSun" w:eastAsia="SimSun" w:cs="SimSun"/>
          <w:sz w:val="17"/>
          <w:szCs w:val="17"/>
          <w:spacing w:val="-18"/>
        </w:rPr>
        <w:t xml:space="preserve"> </w:t>
      </w:r>
      <w:r>
        <w:rPr>
          <w:rFonts w:ascii="SimSun" w:hAnsi="SimSun" w:eastAsia="SimSun" w:cs="SimSun"/>
          <w:sz w:val="17"/>
          <w:szCs w:val="17"/>
          <w:b/>
          <w:bCs/>
          <w:spacing w:val="-9"/>
        </w:rPr>
        <w:t>清</w:t>
      </w:r>
      <w:r>
        <w:rPr>
          <w:rFonts w:ascii="SimSun" w:hAnsi="SimSun" w:eastAsia="SimSun" w:cs="SimSun"/>
          <w:sz w:val="17"/>
          <w:szCs w:val="17"/>
          <w:spacing w:val="-17"/>
        </w:rPr>
        <w:t xml:space="preserve"> </w:t>
      </w:r>
      <w:r>
        <w:rPr>
          <w:rFonts w:ascii="SimSun" w:hAnsi="SimSun" w:eastAsia="SimSun" w:cs="SimSun"/>
          <w:sz w:val="17"/>
          <w:szCs w:val="17"/>
          <w:b/>
          <w:bCs/>
          <w:spacing w:val="-9"/>
        </w:rPr>
        <w:t>单</w:t>
      </w:r>
    </w:p>
    <w:p>
      <w:pPr>
        <w:pStyle w:val="BodyText"/>
        <w:spacing w:line="289" w:lineRule="auto"/>
        <w:rPr/>
      </w:pPr>
      <w:r/>
    </w:p>
    <w:p>
      <w:pPr>
        <w:ind w:left="362" w:right="220" w:firstLine="450"/>
        <w:spacing w:before="55" w:line="436" w:lineRule="auto"/>
        <w:jc w:val="both"/>
        <w:rPr>
          <w:rFonts w:ascii="FangSong" w:hAnsi="FangSong" w:eastAsia="FangSong" w:cs="FangSong"/>
          <w:sz w:val="17"/>
          <w:szCs w:val="17"/>
        </w:rPr>
      </w:pPr>
      <w:r>
        <w:rPr>
          <w:rFonts w:ascii="FangSong" w:hAnsi="FangSong" w:eastAsia="FangSong" w:cs="FangSong"/>
          <w:sz w:val="17"/>
          <w:szCs w:val="17"/>
          <w:spacing w:val="28"/>
        </w:rPr>
        <w:t>参考图10</w:t>
      </w:r>
      <w:r>
        <w:rPr>
          <w:rFonts w:ascii="FangSong" w:hAnsi="FangSong" w:eastAsia="FangSong" w:cs="FangSong"/>
          <w:sz w:val="17"/>
          <w:szCs w:val="17"/>
          <w:spacing w:val="-33"/>
        </w:rPr>
        <w:t xml:space="preserve"> </w:t>
      </w:r>
      <w:r>
        <w:rPr>
          <w:rFonts w:ascii="FangSong" w:hAnsi="FangSong" w:eastAsia="FangSong" w:cs="FangSong"/>
          <w:sz w:val="17"/>
          <w:szCs w:val="17"/>
          <w:spacing w:val="28"/>
        </w:rPr>
        <w:t>-</w:t>
      </w:r>
      <w:r>
        <w:rPr>
          <w:rFonts w:ascii="FangSong" w:hAnsi="FangSong" w:eastAsia="FangSong" w:cs="FangSong"/>
          <w:sz w:val="17"/>
          <w:szCs w:val="17"/>
          <w:spacing w:val="-36"/>
        </w:rPr>
        <w:t xml:space="preserve"> </w:t>
      </w:r>
      <w:r>
        <w:rPr>
          <w:rFonts w:ascii="FangSong" w:hAnsi="FangSong" w:eastAsia="FangSong" w:cs="FangSong"/>
          <w:sz w:val="17"/>
          <w:szCs w:val="17"/>
          <w:spacing w:val="28"/>
        </w:rPr>
        <w:t>1</w:t>
      </w:r>
      <w:r>
        <w:rPr>
          <w:rFonts w:ascii="FangSong" w:hAnsi="FangSong" w:eastAsia="FangSong" w:cs="FangSong"/>
          <w:sz w:val="17"/>
          <w:szCs w:val="17"/>
          <w:spacing w:val="28"/>
        </w:rPr>
        <w:t xml:space="preserve"> </w:t>
      </w:r>
      <w:r>
        <w:rPr>
          <w:rFonts w:ascii="FangSong" w:hAnsi="FangSong" w:eastAsia="FangSong" w:cs="FangSong"/>
          <w:sz w:val="17"/>
          <w:szCs w:val="17"/>
          <w:spacing w:val="28"/>
        </w:rPr>
        <w:t>中的问题，在推进实施数字化转型五阶段路线图</w:t>
      </w:r>
      <w:r>
        <w:rPr>
          <w:rFonts w:ascii="FangSong" w:hAnsi="FangSong" w:eastAsia="FangSong" w:cs="FangSong"/>
          <w:sz w:val="17"/>
          <w:szCs w:val="17"/>
        </w:rPr>
        <w:t xml:space="preserve"> </w:t>
      </w:r>
      <w:r>
        <w:rPr>
          <w:rFonts w:ascii="FangSong" w:hAnsi="FangSong" w:eastAsia="FangSong" w:cs="FangSong"/>
          <w:sz w:val="17"/>
          <w:szCs w:val="17"/>
          <w:spacing w:val="31"/>
        </w:rPr>
        <w:t>的过程中采用一种准则化的方法</w:t>
      </w:r>
      <w:r>
        <w:rPr>
          <w:rFonts w:ascii="FangSong" w:hAnsi="FangSong" w:eastAsia="FangSong" w:cs="FangSong"/>
          <w:sz w:val="17"/>
          <w:szCs w:val="17"/>
          <w:spacing w:val="-20"/>
        </w:rPr>
        <w:t xml:space="preserve"> </w:t>
      </w:r>
      <w:r>
        <w:rPr>
          <w:rFonts w:ascii="FangSong" w:hAnsi="FangSong" w:eastAsia="FangSong" w:cs="FangSong"/>
          <w:sz w:val="17"/>
          <w:szCs w:val="17"/>
          <w:spacing w:val="31"/>
        </w:rPr>
        <w:t>，</w:t>
      </w:r>
      <w:r>
        <w:rPr>
          <w:rFonts w:ascii="FangSong" w:hAnsi="FangSong" w:eastAsia="FangSong" w:cs="FangSong"/>
          <w:sz w:val="17"/>
          <w:szCs w:val="17"/>
          <w:spacing w:val="-32"/>
        </w:rPr>
        <w:t xml:space="preserve"> </w:t>
      </w:r>
      <w:r>
        <w:rPr>
          <w:rFonts w:ascii="FangSong" w:hAnsi="FangSong" w:eastAsia="FangSong" w:cs="FangSong"/>
          <w:sz w:val="17"/>
          <w:szCs w:val="17"/>
          <w:spacing w:val="31"/>
        </w:rPr>
        <w:t>评估你的数字</w:t>
      </w:r>
      <w:r>
        <w:rPr>
          <w:rFonts w:ascii="FangSong" w:hAnsi="FangSong" w:eastAsia="FangSong" w:cs="FangSong"/>
          <w:sz w:val="17"/>
          <w:szCs w:val="17"/>
          <w:spacing w:val="30"/>
        </w:rPr>
        <w:t>化转型战略</w:t>
      </w:r>
      <w:r>
        <w:rPr>
          <w:rFonts w:ascii="FangSong" w:hAnsi="FangSong" w:eastAsia="FangSong" w:cs="FangSong"/>
          <w:sz w:val="17"/>
          <w:szCs w:val="17"/>
          <w:spacing w:val="-20"/>
        </w:rPr>
        <w:t xml:space="preserve"> </w:t>
      </w:r>
      <w:r>
        <w:rPr>
          <w:rFonts w:ascii="FangSong" w:hAnsi="FangSong" w:eastAsia="FangSong" w:cs="FangSong"/>
          <w:sz w:val="17"/>
          <w:szCs w:val="17"/>
          <w:spacing w:val="30"/>
        </w:rPr>
        <w:t>，</w:t>
      </w:r>
      <w:r>
        <w:rPr>
          <w:rFonts w:ascii="FangSong" w:hAnsi="FangSong" w:eastAsia="FangSong" w:cs="FangSong"/>
          <w:sz w:val="17"/>
          <w:szCs w:val="17"/>
          <w:spacing w:val="-30"/>
        </w:rPr>
        <w:t xml:space="preserve"> </w:t>
      </w:r>
      <w:r>
        <w:rPr>
          <w:rFonts w:ascii="FangSong" w:hAnsi="FangSong" w:eastAsia="FangSong" w:cs="FangSong"/>
          <w:sz w:val="17"/>
          <w:szCs w:val="17"/>
          <w:spacing w:val="30"/>
        </w:rPr>
        <w:t>并</w:t>
      </w:r>
    </w:p>
    <w:p>
      <w:pPr>
        <w:ind w:left="362"/>
        <w:spacing w:line="222" w:lineRule="auto"/>
        <w:rPr>
          <w:rFonts w:ascii="FangSong" w:hAnsi="FangSong" w:eastAsia="FangSong" w:cs="FangSong"/>
          <w:sz w:val="17"/>
          <w:szCs w:val="17"/>
        </w:rPr>
      </w:pPr>
      <w:r>
        <w:rPr>
          <w:rFonts w:ascii="FangSong" w:hAnsi="FangSong" w:eastAsia="FangSong" w:cs="FangSong"/>
          <w:sz w:val="17"/>
          <w:szCs w:val="17"/>
          <w:spacing w:val="15"/>
        </w:rPr>
        <w:t>一</w:t>
      </w:r>
      <w:r>
        <w:rPr>
          <w:rFonts w:ascii="FangSong" w:hAnsi="FangSong" w:eastAsia="FangSong" w:cs="FangSong"/>
          <w:sz w:val="17"/>
          <w:szCs w:val="17"/>
          <w:spacing w:val="-32"/>
        </w:rPr>
        <w:t xml:space="preserve"> </w:t>
      </w:r>
      <w:r>
        <w:rPr>
          <w:rFonts w:ascii="FangSong" w:hAnsi="FangSong" w:eastAsia="FangSong" w:cs="FangSong"/>
          <w:sz w:val="17"/>
          <w:szCs w:val="17"/>
          <w:spacing w:val="15"/>
        </w:rPr>
        <w:t>步步推进。</w:t>
      </w:r>
    </w:p>
    <w:p>
      <w:pPr>
        <w:pStyle w:val="BodyText"/>
        <w:spacing w:line="278" w:lineRule="auto"/>
        <w:rPr/>
      </w:pPr>
      <w:r/>
    </w:p>
    <w:p>
      <w:pPr>
        <w:pStyle w:val="BodyText"/>
        <w:spacing w:line="278" w:lineRule="auto"/>
        <w:rPr/>
      </w:pPr>
      <w:r/>
    </w:p>
    <w:p>
      <w:pPr>
        <w:pStyle w:val="BodyText"/>
        <w:ind w:firstLine="131"/>
        <w:spacing w:line="3930" w:lineRule="exact"/>
        <w:rPr/>
      </w:pPr>
      <w:r>
        <w:rPr>
          <w:position w:val="-78"/>
        </w:rPr>
        <w:pict>
          <v:group id="_x0000_s350" style="mso-position-vertical-relative:line;mso-position-horizontal-relative:char;width:316.05pt;height:196.55pt;" filled="false" stroked="false" coordsize="6320,3931" coordorigin="0,0">
            <v:shape id="_x0000_s352" style="position:absolute;left:0;top:0;width:6320;height:3931;" filled="false" stroked="false" type="#_x0000_t75">
              <v:imagedata o:title="" r:id="rId96"/>
            </v:shape>
            <v:shape id="_x0000_s354" style="position:absolute;left:210;top:125;width:5902;height:3672;" filled="false" stroked="false" type="#_x0000_t202">
              <v:fill on="false"/>
              <v:stroke on="false"/>
              <v:path/>
              <v:imagedata o:title=""/>
              <o:lock v:ext="edit" aspectratio="false"/>
              <v:textbox inset="0mm,0mm,0mm,0mm">
                <w:txbxContent>
                  <w:p>
                    <w:pPr>
                      <w:ind w:left="1029"/>
                      <w:spacing w:before="20" w:line="260" w:lineRule="exact"/>
                      <w:rPr>
                        <w:rFonts w:ascii="SimHei" w:hAnsi="SimHei" w:eastAsia="SimHei" w:cs="SimHei"/>
                        <w:sz w:val="17"/>
                        <w:szCs w:val="17"/>
                      </w:rPr>
                    </w:pPr>
                    <w:r>
                      <w:rPr>
                        <w:rFonts w:ascii="SimHei" w:hAnsi="SimHei" w:eastAsia="SimHei" w:cs="SimHei"/>
                        <w:sz w:val="17"/>
                        <w:szCs w:val="17"/>
                        <w:color w:val="FFFFFF"/>
                        <w:spacing w:val="-2"/>
                        <w:position w:val="6"/>
                      </w:rPr>
                      <w:t>夯实基础</w:t>
                    </w:r>
                  </w:p>
                  <w:p>
                    <w:pPr>
                      <w:ind w:left="949"/>
                      <w:spacing w:line="221" w:lineRule="auto"/>
                      <w:rPr>
                        <w:rFonts w:ascii="SimHei" w:hAnsi="SimHei" w:eastAsia="SimHei" w:cs="SimHei"/>
                        <w:sz w:val="17"/>
                        <w:szCs w:val="17"/>
                      </w:rPr>
                    </w:pPr>
                    <w:r>
                      <w:rPr>
                        <w:rFonts w:ascii="SimHei" w:hAnsi="SimHei" w:eastAsia="SimHei" w:cs="SimHei"/>
                        <w:sz w:val="17"/>
                        <w:szCs w:val="17"/>
                        <w:color w:val="FFFFFF"/>
                      </w:rPr>
                      <w:t>(第一阶段)</w:t>
                    </w:r>
                  </w:p>
                  <w:p>
                    <w:pPr>
                      <w:ind w:left="2522"/>
                      <w:spacing w:before="264" w:line="219" w:lineRule="auto"/>
                      <w:rPr>
                        <w:rFonts w:ascii="SimSun" w:hAnsi="SimSun" w:eastAsia="SimSun" w:cs="SimSun"/>
                        <w:sz w:val="17"/>
                        <w:szCs w:val="17"/>
                      </w:rPr>
                    </w:pPr>
                    <w:r>
                      <w:rPr>
                        <w:rFonts w:ascii="SimSun" w:hAnsi="SimSun" w:eastAsia="SimSun" w:cs="SimSun"/>
                        <w:sz w:val="17"/>
                        <w:szCs w:val="17"/>
                        <w:b/>
                        <w:bCs/>
                        <w:spacing w:val="10"/>
                      </w:rPr>
                      <w:t>保持前沿性</w:t>
                    </w:r>
                  </w:p>
                  <w:p>
                    <w:pPr>
                      <w:ind w:left="20"/>
                      <w:spacing w:before="138" w:line="222" w:lineRule="auto"/>
                      <w:rPr>
                        <w:rFonts w:ascii="FangSong" w:hAnsi="FangSong" w:eastAsia="FangSong" w:cs="FangSong"/>
                        <w:sz w:val="17"/>
                        <w:szCs w:val="17"/>
                      </w:rPr>
                    </w:pPr>
                    <w:r>
                      <w:rPr>
                        <w:rFonts w:ascii="FangSong" w:hAnsi="FangSong" w:eastAsia="FangSong" w:cs="FangSong"/>
                        <w:sz w:val="17"/>
                        <w:szCs w:val="17"/>
                        <w:spacing w:val="12"/>
                      </w:rPr>
                      <w:t>1.你是否制定了战略帮助企业跟踪最新的数字技术?</w:t>
                    </w:r>
                  </w:p>
                  <w:p>
                    <w:pPr>
                      <w:ind w:left="20"/>
                      <w:spacing w:before="125" w:line="222" w:lineRule="auto"/>
                      <w:rPr>
                        <w:rFonts w:ascii="FangSong" w:hAnsi="FangSong" w:eastAsia="FangSong" w:cs="FangSong"/>
                        <w:sz w:val="17"/>
                        <w:szCs w:val="17"/>
                      </w:rPr>
                    </w:pPr>
                    <w:r>
                      <w:rPr>
                        <w:rFonts w:ascii="FangSong" w:hAnsi="FangSong" w:eastAsia="FangSong" w:cs="FangSong"/>
                        <w:sz w:val="17"/>
                        <w:szCs w:val="17"/>
                        <w:spacing w:val="18"/>
                      </w:rPr>
                      <w:t>2.是否有一个专门针对高级管理人员的数字扫盲计划来帮助高管设定对</w:t>
                    </w:r>
                  </w:p>
                  <w:p>
                    <w:pPr>
                      <w:ind w:left="230"/>
                      <w:spacing w:before="167" w:line="222" w:lineRule="auto"/>
                      <w:rPr>
                        <w:rFonts w:ascii="FangSong" w:hAnsi="FangSong" w:eastAsia="FangSong" w:cs="FangSong"/>
                        <w:sz w:val="17"/>
                        <w:szCs w:val="17"/>
                      </w:rPr>
                    </w:pPr>
                    <w:r>
                      <w:rPr>
                        <w:rFonts w:ascii="FangSong" w:hAnsi="FangSong" w:eastAsia="FangSong" w:cs="FangSong"/>
                        <w:sz w:val="17"/>
                        <w:szCs w:val="17"/>
                        <w:spacing w:val="11"/>
                      </w:rPr>
                      <w:t>实施数字扫盲的预期?</w:t>
                    </w:r>
                  </w:p>
                  <w:p>
                    <w:pPr>
                      <w:ind w:left="20"/>
                      <w:spacing w:before="103" w:line="219" w:lineRule="auto"/>
                      <w:rPr>
                        <w:rFonts w:ascii="FangSong" w:hAnsi="FangSong" w:eastAsia="FangSong" w:cs="FangSong"/>
                        <w:sz w:val="17"/>
                        <w:szCs w:val="17"/>
                      </w:rPr>
                    </w:pPr>
                    <w:r>
                      <w:rPr>
                        <w:rFonts w:ascii="FangSong" w:hAnsi="FangSong" w:eastAsia="FangSong" w:cs="FangSong"/>
                        <w:sz w:val="17"/>
                        <w:szCs w:val="17"/>
                        <w:spacing w:val="22"/>
                      </w:rPr>
                      <w:t>3</w:t>
                    </w:r>
                    <w:r>
                      <w:rPr>
                        <w:rFonts w:ascii="FangSong" w:hAnsi="FangSong" w:eastAsia="FangSong" w:cs="FangSong"/>
                        <w:sz w:val="17"/>
                        <w:szCs w:val="17"/>
                        <w:spacing w:val="-45"/>
                      </w:rPr>
                      <w:t xml:space="preserve"> </w:t>
                    </w:r>
                    <w:r>
                      <w:rPr>
                        <w:rFonts w:ascii="FangSong" w:hAnsi="FangSong" w:eastAsia="FangSong" w:cs="FangSong"/>
                        <w:sz w:val="17"/>
                        <w:szCs w:val="17"/>
                        <w:spacing w:val="22"/>
                      </w:rPr>
                      <w:t>.</w:t>
                    </w:r>
                    <w:r>
                      <w:rPr>
                        <w:rFonts w:ascii="FangSong" w:hAnsi="FangSong" w:eastAsia="FangSong" w:cs="FangSong"/>
                        <w:sz w:val="17"/>
                        <w:szCs w:val="17"/>
                        <w:spacing w:val="-48"/>
                      </w:rPr>
                      <w:t xml:space="preserve"> </w:t>
                    </w:r>
                    <w:r>
                      <w:rPr>
                        <w:rFonts w:ascii="FangSong" w:hAnsi="FangSong" w:eastAsia="FangSong" w:cs="FangSong"/>
                        <w:sz w:val="17"/>
                        <w:szCs w:val="17"/>
                        <w:spacing w:val="22"/>
                      </w:rPr>
                      <w:t>你是否充分利用风险投资和初创企业来了解你所在行业的最新技术</w:t>
                    </w:r>
                  </w:p>
                  <w:p>
                    <w:pPr>
                      <w:ind w:left="230"/>
                      <w:spacing w:before="161" w:line="224" w:lineRule="auto"/>
                      <w:rPr>
                        <w:rFonts w:ascii="FangSong" w:hAnsi="FangSong" w:eastAsia="FangSong" w:cs="FangSong"/>
                        <w:sz w:val="17"/>
                        <w:szCs w:val="17"/>
                      </w:rPr>
                    </w:pPr>
                    <w:r>
                      <w:rPr>
                        <w:rFonts w:ascii="FangSong" w:hAnsi="FangSong" w:eastAsia="FangSong" w:cs="FangSong"/>
                        <w:sz w:val="17"/>
                        <w:szCs w:val="17"/>
                        <w:spacing w:val="11"/>
                      </w:rPr>
                      <w:t>动向?</w:t>
                    </w:r>
                  </w:p>
                  <w:p>
                    <w:pPr>
                      <w:ind w:left="20"/>
                      <w:spacing w:before="131" w:line="220" w:lineRule="auto"/>
                      <w:rPr>
                        <w:rFonts w:ascii="FangSong" w:hAnsi="FangSong" w:eastAsia="FangSong" w:cs="FangSong"/>
                        <w:sz w:val="17"/>
                        <w:szCs w:val="17"/>
                      </w:rPr>
                    </w:pPr>
                    <w:r>
                      <w:rPr>
                        <w:rFonts w:ascii="FangSong" w:hAnsi="FangSong" w:eastAsia="FangSong" w:cs="FangSong"/>
                        <w:sz w:val="17"/>
                        <w:szCs w:val="17"/>
                        <w:spacing w:val="7"/>
                      </w:rPr>
                      <w:t>4.你是否积极向供应商、合作伙伴，以及精通技术的用户提供免费的教育?</w:t>
                    </w:r>
                  </w:p>
                  <w:p>
                    <w:pPr>
                      <w:ind w:left="20"/>
                      <w:spacing w:before="117" w:line="219" w:lineRule="auto"/>
                      <w:rPr>
                        <w:rFonts w:ascii="FangSong" w:hAnsi="FangSong" w:eastAsia="FangSong" w:cs="FangSong"/>
                        <w:sz w:val="17"/>
                        <w:szCs w:val="17"/>
                      </w:rPr>
                    </w:pPr>
                    <w:r>
                      <w:rPr>
                        <w:rFonts w:ascii="FangSong" w:hAnsi="FangSong" w:eastAsia="FangSong" w:cs="FangSong"/>
                        <w:sz w:val="17"/>
                        <w:szCs w:val="17"/>
                        <w:spacing w:val="18"/>
                      </w:rPr>
                      <w:t>5.你是否已经开始探索创建开放的生态系统，从而在内部和外部生成大</w:t>
                    </w:r>
                  </w:p>
                  <w:p>
                    <w:pPr>
                      <w:ind w:left="230"/>
                      <w:spacing w:before="159" w:line="220" w:lineRule="auto"/>
                      <w:rPr>
                        <w:rFonts w:ascii="FangSong" w:hAnsi="FangSong" w:eastAsia="FangSong" w:cs="FangSong"/>
                        <w:sz w:val="17"/>
                        <w:szCs w:val="17"/>
                      </w:rPr>
                    </w:pPr>
                    <w:r>
                      <w:rPr>
                        <w:rFonts w:ascii="FangSong" w:hAnsi="FangSong" w:eastAsia="FangSong" w:cs="FangSong"/>
                        <w:sz w:val="17"/>
                        <w:szCs w:val="17"/>
                        <w:spacing w:val="18"/>
                      </w:rPr>
                      <w:t>量的创新用例(例如通过</w:t>
                    </w:r>
                    <w:r>
                      <w:rPr>
                        <w:rFonts w:ascii="SimSun" w:hAnsi="SimSun" w:eastAsia="SimSun" w:cs="SimSun"/>
                        <w:sz w:val="17"/>
                        <w:szCs w:val="17"/>
                      </w:rPr>
                      <w:t>APIs</w:t>
                    </w:r>
                    <w:r>
                      <w:rPr>
                        <w:rFonts w:ascii="SimSun" w:hAnsi="SimSun" w:eastAsia="SimSun" w:cs="SimSun"/>
                        <w:sz w:val="17"/>
                        <w:szCs w:val="17"/>
                        <w:spacing w:val="18"/>
                      </w:rPr>
                      <w:t xml:space="preserve"> </w:t>
                    </w:r>
                    <w:r>
                      <w:rPr>
                        <w:rFonts w:ascii="FangSong" w:hAnsi="FangSong" w:eastAsia="FangSong" w:cs="FangSong"/>
                        <w:sz w:val="17"/>
                        <w:szCs w:val="17"/>
                        <w:spacing w:val="18"/>
                      </w:rPr>
                      <w:t>开放数据来选择开发人员)?</w:t>
                    </w:r>
                  </w:p>
                </w:txbxContent>
              </v:textbox>
            </v:shape>
            <v:shape id="_x0000_s356" style="position:absolute;left:2210;top:126;width:888;height:475;" filled="false" stroked="false" type="#_x0000_t202">
              <v:fill on="false"/>
              <v:stroke on="false"/>
              <v:path/>
              <v:imagedata o:title=""/>
              <o:lock v:ext="edit" aspectratio="false"/>
              <v:textbox inset="0mm,0mm,0mm,0mm">
                <w:txbxContent>
                  <w:p>
                    <w:pPr>
                      <w:ind w:left="20" w:right="20" w:firstLine="70"/>
                      <w:spacing w:before="19" w:line="248" w:lineRule="auto"/>
                      <w:rPr>
                        <w:rFonts w:ascii="YouYuan" w:hAnsi="YouYuan" w:eastAsia="YouYuan" w:cs="YouYuan"/>
                        <w:sz w:val="17"/>
                        <w:szCs w:val="17"/>
                      </w:rPr>
                    </w:pPr>
                    <w:r>
                      <w:rPr>
                        <w:rFonts w:ascii="SimHei" w:hAnsi="SimHei" w:eastAsia="SimHei" w:cs="SimHei"/>
                        <w:sz w:val="17"/>
                        <w:szCs w:val="17"/>
                        <w:color w:val="FFFFFF"/>
                        <w:spacing w:val="-3"/>
                      </w:rPr>
                      <w:t>单点突破</w:t>
                    </w:r>
                    <w:r>
                      <w:rPr>
                        <w:rFonts w:ascii="SimHei" w:hAnsi="SimHei" w:eastAsia="SimHei" w:cs="SimHei"/>
                        <w:sz w:val="17"/>
                        <w:szCs w:val="17"/>
                        <w:color w:val="FFFFFF"/>
                      </w:rPr>
                      <w:t xml:space="preserve">  </w:t>
                    </w:r>
                    <w:r>
                      <w:rPr>
                        <w:rFonts w:ascii="YouYuan" w:hAnsi="YouYuan" w:eastAsia="YouYuan" w:cs="YouYuan"/>
                        <w:sz w:val="17"/>
                        <w:szCs w:val="17"/>
                        <w:color w:val="FFFFFF"/>
                        <w:spacing w:val="-1"/>
                      </w:rPr>
                      <w:t>(第二阶段)</w:t>
                    </w:r>
                  </w:p>
                </w:txbxContent>
              </v:textbox>
            </v:shape>
            <v:shape id="_x0000_s358" style="position:absolute;left:3269;top:126;width:890;height:472;" filled="false" stroked="false" type="#_x0000_t202">
              <v:fill on="false"/>
              <v:stroke on="false"/>
              <v:path/>
              <v:imagedata o:title=""/>
              <o:lock v:ext="edit" aspectratio="false"/>
              <v:textbox inset="0mm,0mm,0mm,0mm">
                <w:txbxContent>
                  <w:p>
                    <w:pPr>
                      <w:ind w:left="20" w:right="20" w:firstLine="70"/>
                      <w:spacing w:before="19" w:line="252" w:lineRule="auto"/>
                      <w:rPr>
                        <w:rFonts w:ascii="SimHei" w:hAnsi="SimHei" w:eastAsia="SimHei" w:cs="SimHei"/>
                        <w:sz w:val="17"/>
                        <w:szCs w:val="17"/>
                      </w:rPr>
                    </w:pPr>
                    <w:r>
                      <w:rPr>
                        <w:rFonts w:ascii="SimHei" w:hAnsi="SimHei" w:eastAsia="SimHei" w:cs="SimHei"/>
                        <w:sz w:val="17"/>
                        <w:szCs w:val="17"/>
                        <w:color w:val="FFFFFF"/>
                        <w:spacing w:val="-2"/>
                      </w:rPr>
                      <w:t>局部同步</w:t>
                    </w:r>
                    <w:r>
                      <w:rPr>
                        <w:rFonts w:ascii="SimHei" w:hAnsi="SimHei" w:eastAsia="SimHei" w:cs="SimHei"/>
                        <w:sz w:val="17"/>
                        <w:szCs w:val="17"/>
                        <w:color w:val="FFFFFF"/>
                      </w:rPr>
                      <w:t xml:space="preserve">  </w:t>
                    </w:r>
                    <w:r>
                      <w:rPr>
                        <w:rFonts w:ascii="SimHei" w:hAnsi="SimHei" w:eastAsia="SimHei" w:cs="SimHei"/>
                        <w:sz w:val="17"/>
                        <w:szCs w:val="17"/>
                        <w:color w:val="FFFFFF"/>
                      </w:rPr>
                      <w:t>(第三阶段)</w:t>
                    </w:r>
                  </w:p>
                </w:txbxContent>
              </v:textbox>
            </v:shape>
            <v:shape id="_x0000_s360" style="position:absolute;left:5380;top:126;width:880;height:472;" filled="false" stroked="false" type="#_x0000_t202">
              <v:fill on="false"/>
              <v:stroke on="false"/>
              <v:path/>
              <v:imagedata o:title=""/>
              <o:lock v:ext="edit" aspectratio="false"/>
              <v:textbox inset="0mm,0mm,0mm,0mm">
                <w:txbxContent>
                  <w:p>
                    <w:pPr>
                      <w:ind w:left="20" w:right="20" w:firstLine="19"/>
                      <w:spacing w:before="19" w:line="252" w:lineRule="auto"/>
                      <w:rPr>
                        <w:rFonts w:ascii="SimHei" w:hAnsi="SimHei" w:eastAsia="SimHei" w:cs="SimHei"/>
                        <w:sz w:val="17"/>
                        <w:szCs w:val="17"/>
                      </w:rPr>
                    </w:pPr>
                    <w:r>
                      <w:rPr>
                        <w:rFonts w:ascii="SimHei" w:hAnsi="SimHei" w:eastAsia="SimHei" w:cs="SimHei"/>
                        <w:sz w:val="17"/>
                        <w:szCs w:val="17"/>
                        <w:color w:val="FFFFFF"/>
                        <w:spacing w:val="3"/>
                      </w:rPr>
                      <w:t>活力</w:t>
                    </w:r>
                    <w:r>
                      <w:rPr>
                        <w:rFonts w:ascii="Arial" w:hAnsi="Arial" w:eastAsia="Arial" w:cs="Arial"/>
                        <w:sz w:val="17"/>
                        <w:szCs w:val="17"/>
                        <w:color w:val="FFFFFF"/>
                      </w:rPr>
                      <w:t>DNA   </w:t>
                    </w:r>
                    <w:r>
                      <w:rPr>
                        <w:rFonts w:ascii="SimHei" w:hAnsi="SimHei" w:eastAsia="SimHei" w:cs="SimHei"/>
                        <w:sz w:val="17"/>
                        <w:szCs w:val="17"/>
                        <w:color w:val="FFFFFF"/>
                        <w:spacing w:val="-2"/>
                      </w:rPr>
                      <w:t>(第五阶段)</w:t>
                    </w:r>
                  </w:p>
                </w:txbxContent>
              </v:textbox>
            </v:shape>
            <v:shape id="_x0000_s362" style="position:absolute;left:4330;top:126;width:880;height:472;" filled="false" stroked="false" type="#_x0000_t202">
              <v:fill on="false"/>
              <v:stroke on="false"/>
              <v:path/>
              <v:imagedata o:title=""/>
              <o:lock v:ext="edit" aspectratio="false"/>
              <v:textbox inset="0mm,0mm,0mm,0mm">
                <w:txbxContent>
                  <w:p>
                    <w:pPr>
                      <w:ind w:left="20" w:right="20" w:firstLine="80"/>
                      <w:spacing w:before="19" w:line="252" w:lineRule="auto"/>
                      <w:rPr>
                        <w:rFonts w:ascii="SimHei" w:hAnsi="SimHei" w:eastAsia="SimHei" w:cs="SimHei"/>
                        <w:sz w:val="17"/>
                        <w:szCs w:val="17"/>
                      </w:rPr>
                    </w:pPr>
                    <w:r>
                      <w:rPr>
                        <w:rFonts w:ascii="SimHei" w:hAnsi="SimHei" w:eastAsia="SimHei" w:cs="SimHei"/>
                        <w:sz w:val="17"/>
                        <w:szCs w:val="17"/>
                        <w:color w:val="FFFFFF"/>
                        <w:spacing w:val="-2"/>
                      </w:rPr>
                      <w:t>全面同步</w:t>
                    </w:r>
                    <w:r>
                      <w:rPr>
                        <w:rFonts w:ascii="SimHei" w:hAnsi="SimHei" w:eastAsia="SimHei" w:cs="SimHei"/>
                        <w:sz w:val="17"/>
                        <w:szCs w:val="17"/>
                        <w:color w:val="FFFFFF"/>
                      </w:rPr>
                      <w:t xml:space="preserve">  </w:t>
                    </w:r>
                    <w:r>
                      <w:rPr>
                        <w:rFonts w:ascii="SimHei" w:hAnsi="SimHei" w:eastAsia="SimHei" w:cs="SimHei"/>
                        <w:sz w:val="17"/>
                        <w:szCs w:val="17"/>
                        <w:color w:val="FFFFFF"/>
                        <w:spacing w:val="-2"/>
                      </w:rPr>
                      <w:t>(第四阶段)</w:t>
                    </w:r>
                  </w:p>
                </w:txbxContent>
              </v:textbox>
            </v:shape>
            <v:shape id="_x0000_s364" style="position:absolute;left:302;top:135;width:370;height:46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7"/>
                        <w:szCs w:val="17"/>
                      </w:rPr>
                    </w:pPr>
                    <w:r>
                      <w:rPr>
                        <w:rFonts w:ascii="SimSun" w:hAnsi="SimSun" w:eastAsia="SimSun" w:cs="SimSun"/>
                        <w:sz w:val="17"/>
                        <w:szCs w:val="17"/>
                        <w:b/>
                        <w:bCs/>
                        <w:color w:val="FFFFFF"/>
                        <w:spacing w:val="-16"/>
                      </w:rPr>
                      <w:t>目</w:t>
                    </w:r>
                    <w:r>
                      <w:rPr>
                        <w:rFonts w:ascii="SimSun" w:hAnsi="SimSun" w:eastAsia="SimSun" w:cs="SimSun"/>
                        <w:sz w:val="17"/>
                        <w:szCs w:val="17"/>
                        <w:b/>
                        <w:bCs/>
                        <w:color w:val="FFFFFF"/>
                        <w:spacing w:val="-8"/>
                      </w:rPr>
                      <w:t>标</w:t>
                    </w:r>
                  </w:p>
                  <w:p>
                    <w:pPr>
                      <w:ind w:left="20"/>
                      <w:spacing w:before="47" w:line="220" w:lineRule="auto"/>
                      <w:rPr>
                        <w:rFonts w:ascii="SimSun" w:hAnsi="SimSun" w:eastAsia="SimSun" w:cs="SimSun"/>
                        <w:sz w:val="17"/>
                        <w:szCs w:val="17"/>
                      </w:rPr>
                    </w:pPr>
                    <w:r>
                      <w:rPr>
                        <w:rFonts w:ascii="SimSun" w:hAnsi="SimSun" w:eastAsia="SimSun" w:cs="SimSun"/>
                        <w:sz w:val="17"/>
                        <w:szCs w:val="17"/>
                        <w:b/>
                        <w:bCs/>
                        <w:spacing w:val="-5"/>
                      </w:rPr>
                      <w:t>设定</w:t>
                    </w:r>
                  </w:p>
                </w:txbxContent>
              </v:textbox>
            </v:shape>
          </v:group>
        </w:pict>
      </w:r>
    </w:p>
    <w:p>
      <w:pPr>
        <w:ind w:left="1914"/>
        <w:spacing w:before="204" w:line="219" w:lineRule="auto"/>
        <w:rPr>
          <w:rFonts w:ascii="SimSun" w:hAnsi="SimSun" w:eastAsia="SimSun" w:cs="SimSun"/>
          <w:sz w:val="17"/>
          <w:szCs w:val="17"/>
        </w:rPr>
      </w:pPr>
      <w:r>
        <w:rPr>
          <w:rFonts w:ascii="SimSun" w:hAnsi="SimSun" w:eastAsia="SimSun" w:cs="SimSun"/>
          <w:sz w:val="17"/>
          <w:szCs w:val="17"/>
          <w:b/>
          <w:bCs/>
          <w:spacing w:val="10"/>
        </w:rPr>
        <w:t>图10-</w:t>
      </w:r>
      <w:r>
        <w:rPr>
          <w:rFonts w:ascii="SimSun" w:hAnsi="SimSun" w:eastAsia="SimSun" w:cs="SimSun"/>
          <w:sz w:val="17"/>
          <w:szCs w:val="17"/>
          <w:spacing w:val="-29"/>
        </w:rPr>
        <w:t xml:space="preserve"> </w:t>
      </w:r>
      <w:r>
        <w:rPr>
          <w:rFonts w:ascii="SimSun" w:hAnsi="SimSun" w:eastAsia="SimSun" w:cs="SimSun"/>
          <w:sz w:val="17"/>
          <w:szCs w:val="17"/>
          <w:b/>
          <w:bCs/>
          <w:spacing w:val="10"/>
        </w:rPr>
        <w:t>1</w:t>
      </w:r>
      <w:r>
        <w:rPr>
          <w:rFonts w:ascii="SimSun" w:hAnsi="SimSun" w:eastAsia="SimSun" w:cs="SimSun"/>
          <w:sz w:val="17"/>
          <w:szCs w:val="17"/>
          <w:spacing w:val="82"/>
        </w:rPr>
        <w:t xml:space="preserve"> </w:t>
      </w:r>
      <w:r>
        <w:rPr>
          <w:rFonts w:ascii="SimSun" w:hAnsi="SimSun" w:eastAsia="SimSun" w:cs="SimSun"/>
          <w:sz w:val="17"/>
          <w:szCs w:val="17"/>
          <w:b/>
          <w:bCs/>
          <w:spacing w:val="10"/>
        </w:rPr>
        <w:t>保持前沿性的准则检查表</w:t>
      </w:r>
    </w:p>
    <w:p>
      <w:pPr>
        <w:spacing w:line="219" w:lineRule="auto"/>
        <w:sectPr>
          <w:pgSz w:w="8520" w:h="12710"/>
          <w:pgMar w:top="400" w:right="789" w:bottom="400" w:left="1278" w:header="0" w:footer="0" w:gutter="0"/>
        </w:sectPr>
        <w:rPr>
          <w:rFonts w:ascii="SimSun" w:hAnsi="SimSun" w:eastAsia="SimSun" w:cs="SimSun"/>
          <w:sz w:val="17"/>
          <w:szCs w:val="17"/>
        </w:rPr>
      </w:pPr>
    </w:p>
    <w:p>
      <w:pPr>
        <w:spacing w:line="12707" w:lineRule="exact"/>
        <w:rPr/>
      </w:pPr>
      <w:r>
        <w:rPr>
          <w:position w:val="-254"/>
        </w:rPr>
        <w:drawing>
          <wp:inline distT="0" distB="0" distL="0" distR="0">
            <wp:extent cx="5410200" cy="8069098"/>
            <wp:effectExtent l="0" t="0" r="0" b="0"/>
            <wp:docPr id="142" name="IM 142"/>
            <wp:cNvGraphicFramePr/>
            <a:graphic>
              <a:graphicData uri="http://schemas.openxmlformats.org/drawingml/2006/picture">
                <pic:pic>
                  <pic:nvPicPr>
                    <pic:cNvPr id="142" name="IM 142"/>
                    <pic:cNvPicPr/>
                  </pic:nvPicPr>
                  <pic:blipFill>
                    <a:blip r:embed="rId97"/>
                    <a:stretch>
                      <a:fillRect/>
                    </a:stretch>
                  </pic:blipFill>
                  <pic:spPr>
                    <a:xfrm rot="0">
                      <a:off x="0" y="0"/>
                      <a:ext cx="5410200" cy="8069098"/>
                    </a:xfrm>
                    <a:prstGeom prst="rect">
                      <a:avLst/>
                    </a:prstGeom>
                  </pic:spPr>
                </pic:pic>
              </a:graphicData>
            </a:graphic>
          </wp:inline>
        </w:drawing>
      </w:r>
    </w:p>
    <w:p>
      <w:pPr>
        <w:spacing w:line="12707" w:lineRule="exact"/>
        <w:sectPr>
          <w:pgSz w:w="8520" w:h="12720"/>
          <w:pgMar w:top="1" w:right="0" w:bottom="1" w:left="0" w:header="0" w:footer="0" w:gutter="0"/>
        </w:sectPr>
        <w:rPr/>
      </w:pP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ind w:left="1497"/>
        <w:spacing w:before="117" w:line="219" w:lineRule="auto"/>
        <w:rPr>
          <w:rFonts w:ascii="Times New Roman" w:hAnsi="Times New Roman" w:eastAsia="Times New Roman" w:cs="Times New Roman"/>
          <w:sz w:val="36"/>
          <w:szCs w:val="36"/>
        </w:rPr>
      </w:pPr>
      <w:r>
        <w:rPr>
          <w:rFonts w:ascii="SimSun" w:hAnsi="SimSun" w:eastAsia="SimSun" w:cs="SimSun"/>
          <w:sz w:val="36"/>
          <w:szCs w:val="36"/>
          <w:b/>
          <w:bCs/>
          <w:spacing w:val="-3"/>
        </w:rPr>
        <w:t>第五阶段</w:t>
      </w:r>
      <w:r>
        <w:rPr>
          <w:rFonts w:ascii="SimSun" w:hAnsi="SimSun" w:eastAsia="SimSun" w:cs="SimSun"/>
          <w:sz w:val="36"/>
          <w:szCs w:val="36"/>
          <w:spacing w:val="-3"/>
        </w:rPr>
        <w:t xml:space="preserve">  </w:t>
      </w:r>
      <w:r>
        <w:rPr>
          <w:rFonts w:ascii="SimSun" w:hAnsi="SimSun" w:eastAsia="SimSun" w:cs="SimSun"/>
          <w:sz w:val="36"/>
          <w:szCs w:val="36"/>
          <w:b/>
          <w:bCs/>
          <w:spacing w:val="-3"/>
        </w:rPr>
        <w:t>活力</w:t>
      </w:r>
      <w:r>
        <w:rPr>
          <w:rFonts w:ascii="SimSun" w:hAnsi="SimSun" w:eastAsia="SimSun" w:cs="SimSun"/>
          <w:sz w:val="36"/>
          <w:szCs w:val="36"/>
          <w:spacing w:val="-50"/>
        </w:rPr>
        <w:t xml:space="preserve"> </w:t>
      </w:r>
      <w:r>
        <w:rPr>
          <w:rFonts w:ascii="Times New Roman" w:hAnsi="Times New Roman" w:eastAsia="Times New Roman" w:cs="Times New Roman"/>
          <w:sz w:val="36"/>
          <w:szCs w:val="36"/>
          <w:b/>
          <w:bCs/>
          <w:spacing w:val="-3"/>
        </w:rPr>
        <w:t>DNA</w:t>
      </w:r>
    </w:p>
    <w:p>
      <w:pPr>
        <w:spacing w:before="118"/>
        <w:rPr/>
      </w:pPr>
      <w:r/>
    </w:p>
    <w:p>
      <w:pPr>
        <w:spacing w:before="117"/>
        <w:rPr/>
      </w:pPr>
      <w:r/>
    </w:p>
    <w:tbl>
      <w:tblPr>
        <w:tblStyle w:val="TableNormal"/>
        <w:tblW w:w="6310" w:type="dxa"/>
        <w:tblInd w:w="92"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72"/>
        <w:gridCol w:w="4638"/>
      </w:tblGrid>
      <w:tr>
        <w:trPr>
          <w:trHeight w:val="732" w:hRule="atLeast"/>
        </w:trPr>
        <w:tc>
          <w:tcPr>
            <w:shd w:val="clear" w:fill="A4A4A4"/>
            <w:tcW w:w="1672" w:type="dxa"/>
            <w:vAlign w:val="top"/>
          </w:tcPr>
          <w:p>
            <w:pPr>
              <w:pStyle w:val="TableText"/>
              <w:ind w:left="235"/>
              <w:spacing w:before="282" w:line="219" w:lineRule="auto"/>
              <w:rPr>
                <w:sz w:val="17"/>
                <w:szCs w:val="17"/>
              </w:rPr>
            </w:pPr>
            <w:r>
              <w:rPr>
                <w:sz w:val="17"/>
                <w:szCs w:val="17"/>
                <w:spacing w:val="3"/>
              </w:rPr>
              <w:t>第五阶段是什么</w:t>
            </w:r>
          </w:p>
        </w:tc>
        <w:tc>
          <w:tcPr>
            <w:shd w:val="clear" w:fill="DFDFDF"/>
            <w:tcW w:w="4638" w:type="dxa"/>
            <w:vAlign w:val="top"/>
          </w:tcPr>
          <w:p>
            <w:pPr>
              <w:pStyle w:val="TableText"/>
              <w:ind w:left="102"/>
              <w:spacing w:before="91" w:line="360" w:lineRule="exact"/>
              <w:rPr>
                <w:sz w:val="17"/>
                <w:szCs w:val="17"/>
              </w:rPr>
            </w:pPr>
            <w:r>
              <w:rPr>
                <w:sz w:val="17"/>
                <w:szCs w:val="17"/>
                <w:spacing w:val="-1"/>
                <w:position w:val="14"/>
              </w:rPr>
              <w:t>持续变化的阶段。持续的创新和高度敏捷的文化成为组织</w:t>
            </w:r>
          </w:p>
          <w:p>
            <w:pPr>
              <w:pStyle w:val="TableText"/>
              <w:ind w:left="102"/>
              <w:spacing w:line="219" w:lineRule="auto"/>
              <w:rPr>
                <w:sz w:val="17"/>
                <w:szCs w:val="17"/>
              </w:rPr>
            </w:pPr>
            <w:r>
              <w:rPr>
                <w:sz w:val="17"/>
                <w:szCs w:val="17"/>
              </w:rPr>
              <w:t>的第二属性。企业成为能够塑造准则的市场领导者</w:t>
            </w:r>
          </w:p>
        </w:tc>
      </w:tr>
      <w:tr>
        <w:trPr>
          <w:trHeight w:val="1106" w:hRule="atLeast"/>
        </w:trPr>
        <w:tc>
          <w:tcPr>
            <w:shd w:val="clear" w:fill="A4A4A4"/>
            <w:tcW w:w="1672" w:type="dxa"/>
            <w:vAlign w:val="top"/>
          </w:tcPr>
          <w:p>
            <w:pPr>
              <w:spacing w:line="412" w:lineRule="auto"/>
              <w:rPr>
                <w:rFonts w:ascii="Arial"/>
                <w:sz w:val="21"/>
              </w:rPr>
            </w:pPr>
            <w:r/>
          </w:p>
          <w:p>
            <w:pPr>
              <w:pStyle w:val="TableText"/>
              <w:ind w:left="235"/>
              <w:spacing w:before="55" w:line="219" w:lineRule="auto"/>
              <w:rPr>
                <w:sz w:val="17"/>
                <w:szCs w:val="17"/>
              </w:rPr>
            </w:pPr>
            <w:r>
              <w:rPr>
                <w:sz w:val="17"/>
                <w:szCs w:val="17"/>
                <w:spacing w:val="2"/>
              </w:rPr>
              <w:t>转型失败的原因</w:t>
            </w:r>
          </w:p>
        </w:tc>
        <w:tc>
          <w:tcPr>
            <w:shd w:val="clear" w:fill="D8D8D8"/>
            <w:tcW w:w="4638" w:type="dxa"/>
            <w:vAlign w:val="top"/>
          </w:tcPr>
          <w:p>
            <w:pPr>
              <w:pStyle w:val="TableText"/>
              <w:ind w:left="113" w:right="242" w:firstLine="30"/>
              <w:spacing w:before="98" w:line="402" w:lineRule="auto"/>
              <w:jc w:val="both"/>
              <w:rPr>
                <w:sz w:val="17"/>
                <w:szCs w:val="17"/>
              </w:rPr>
            </w:pPr>
            <w:r>
              <w:rPr>
                <w:sz w:val="17"/>
                <w:szCs w:val="17"/>
                <w:spacing w:val="-1"/>
              </w:rPr>
              <w:t>由于第四阶段转型优势的丧失，或者是由于</w:t>
            </w:r>
            <w:r>
              <w:rPr>
                <w:sz w:val="17"/>
                <w:szCs w:val="17"/>
                <w:u w:val="single" w:color="auto"/>
                <w:spacing w:val="-1"/>
              </w:rPr>
              <w:t>企业</w:t>
            </w:r>
            <w:r>
              <w:rPr>
                <w:sz w:val="17"/>
                <w:szCs w:val="17"/>
                <w:spacing w:val="-1"/>
              </w:rPr>
              <w:t>文化不够</w:t>
            </w:r>
            <w:r>
              <w:rPr>
                <w:sz w:val="17"/>
                <w:szCs w:val="17"/>
                <w:spacing w:val="16"/>
              </w:rPr>
              <w:t xml:space="preserve"> </w:t>
            </w:r>
            <w:r>
              <w:rPr>
                <w:sz w:val="17"/>
                <w:szCs w:val="17"/>
                <w:spacing w:val="-1"/>
              </w:rPr>
              <w:t>敏捷，或者是由于缺乏相关准则，不能持续感知和应对新</w:t>
            </w:r>
          </w:p>
          <w:p>
            <w:pPr>
              <w:pStyle w:val="TableText"/>
              <w:ind w:left="102"/>
              <w:spacing w:line="218" w:lineRule="auto"/>
              <w:rPr>
                <w:sz w:val="17"/>
                <w:szCs w:val="17"/>
              </w:rPr>
            </w:pPr>
            <w:r>
              <w:rPr>
                <w:sz w:val="17"/>
                <w:szCs w:val="17"/>
                <w:spacing w:val="-1"/>
              </w:rPr>
              <w:t>业务产生的颠覆性风险</w:t>
            </w:r>
          </w:p>
        </w:tc>
      </w:tr>
      <w:tr>
        <w:trPr>
          <w:trHeight w:val="742" w:hRule="atLeast"/>
        </w:trPr>
        <w:tc>
          <w:tcPr>
            <w:shd w:val="clear" w:fill="A4A4A4"/>
            <w:tcW w:w="1672" w:type="dxa"/>
            <w:vAlign w:val="top"/>
          </w:tcPr>
          <w:p>
            <w:pPr>
              <w:pStyle w:val="TableText"/>
              <w:ind w:left="235"/>
              <w:spacing w:before="294" w:line="220" w:lineRule="auto"/>
              <w:rPr>
                <w:sz w:val="17"/>
                <w:szCs w:val="17"/>
              </w:rPr>
            </w:pPr>
            <w:r>
              <w:rPr>
                <w:sz w:val="17"/>
                <w:szCs w:val="17"/>
                <w:spacing w:val="2"/>
              </w:rPr>
              <w:t>应对风险的准则</w:t>
            </w:r>
          </w:p>
        </w:tc>
        <w:tc>
          <w:tcPr>
            <w:shd w:val="clear" w:fill="DCDCDC"/>
            <w:tcW w:w="4638" w:type="dxa"/>
            <w:vAlign w:val="top"/>
          </w:tcPr>
          <w:p>
            <w:pPr>
              <w:pStyle w:val="TableText"/>
              <w:ind w:left="102"/>
              <w:spacing w:before="114" w:line="219" w:lineRule="auto"/>
              <w:rPr>
                <w:sz w:val="17"/>
                <w:szCs w:val="17"/>
              </w:rPr>
            </w:pPr>
            <w:r>
              <w:rPr>
                <w:sz w:val="17"/>
                <w:szCs w:val="17"/>
                <w:spacing w:val="-1"/>
              </w:rPr>
              <w:t>支持业务和组织持续发展的敏捷型文化</w:t>
            </w:r>
          </w:p>
          <w:p>
            <w:pPr>
              <w:pStyle w:val="TableText"/>
              <w:ind w:left="102"/>
              <w:spacing w:before="178" w:line="219" w:lineRule="auto"/>
              <w:rPr>
                <w:sz w:val="17"/>
                <w:szCs w:val="17"/>
              </w:rPr>
            </w:pPr>
            <w:r>
              <w:rPr>
                <w:sz w:val="17"/>
                <w:szCs w:val="17"/>
                <w:spacing w:val="-1"/>
              </w:rPr>
              <w:t>定期感知企业面临的风险，并以准则化的方式应对</w:t>
            </w:r>
          </w:p>
        </w:tc>
      </w:tr>
    </w:tbl>
    <w:p>
      <w:pPr>
        <w:pStyle w:val="BodyText"/>
        <w:rPr/>
      </w:pPr>
      <w:r/>
    </w:p>
    <w:p>
      <w:pPr>
        <w:sectPr>
          <w:pgSz w:w="8650" w:h="12800"/>
          <w:pgMar w:top="400" w:right="945" w:bottom="400" w:left="1297" w:header="0" w:footer="0" w:gutter="0"/>
        </w:sectPr>
        <w:rPr/>
      </w:pP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5960" w:lineRule="exact"/>
        <w:rPr/>
      </w:pPr>
      <w:r>
        <w:rPr>
          <w:position w:val="-119"/>
        </w:rPr>
        <w:pict>
          <v:group id="_x0000_s366" style="mso-position-vertical-relative:line;mso-position-horizontal-relative:char;width:380pt;height:298pt;" filled="false" stroked="false" coordsize="7600,5960" coordorigin="0,0">
            <v:shape id="_x0000_s368" style="position:absolute;left:0;top:0;width:7600;height:5960;" filled="false" stroked="false" type="#_x0000_t75">
              <v:imagedata o:title="" r:id="rId98"/>
            </v:shape>
            <v:shape id="_x0000_s370" style="position:absolute;left:1132;top:33;width:6195;height:5622;" filled="false" stroked="false" type="#_x0000_t202">
              <v:fill on="false"/>
              <v:stroke on="false"/>
              <v:path/>
              <v:imagedata o:title=""/>
              <o:lock v:ext="edit" aspectratio="false"/>
              <v:textbox inset="0mm,0mm,0mm,0mm">
                <w:txbxContent>
                  <w:p>
                    <w:pPr>
                      <w:ind w:left="4900"/>
                      <w:spacing w:before="19" w:line="222" w:lineRule="auto"/>
                      <w:outlineLvl w:val="6"/>
                      <w:rPr>
                        <w:rFonts w:ascii="SimHei" w:hAnsi="SimHei" w:eastAsia="SimHei" w:cs="SimHei"/>
                        <w:sz w:val="16"/>
                        <w:szCs w:val="16"/>
                      </w:rPr>
                    </w:pPr>
                    <w:r>
                      <w:rPr>
                        <w:rFonts w:ascii="SimHei" w:hAnsi="SimHei" w:eastAsia="SimHei" w:cs="SimHei"/>
                        <w:sz w:val="16"/>
                        <w:szCs w:val="16"/>
                        <w:b/>
                        <w:bCs/>
                        <w:spacing w:val="-5"/>
                      </w:rPr>
                      <w:t>9.敏捷型文化</w:t>
                    </w:r>
                  </w:p>
                  <w:p>
                    <w:pPr>
                      <w:ind w:left="4897" w:right="22"/>
                      <w:spacing w:before="31" w:line="264" w:lineRule="auto"/>
                      <w:rPr>
                        <w:rFonts w:ascii="KaiTi" w:hAnsi="KaiTi" w:eastAsia="KaiTi" w:cs="KaiTi"/>
                        <w:sz w:val="16"/>
                        <w:szCs w:val="16"/>
                      </w:rPr>
                    </w:pPr>
                    <w:r>
                      <w:rPr>
                        <w:rFonts w:ascii="KaiTi" w:hAnsi="KaiTi" w:eastAsia="KaiTi" w:cs="KaiTi"/>
                        <w:sz w:val="16"/>
                        <w:szCs w:val="16"/>
                        <w:spacing w:val="16"/>
                      </w:rPr>
                      <w:t>创立</w:t>
                    </w:r>
                    <w:r>
                      <w:rPr>
                        <w:rFonts w:ascii="KaiTi" w:hAnsi="KaiTi" w:eastAsia="KaiTi" w:cs="KaiTi"/>
                        <w:sz w:val="16"/>
                        <w:szCs w:val="16"/>
                        <w:spacing w:val="-40"/>
                      </w:rPr>
                      <w:t xml:space="preserve"> </w:t>
                    </w:r>
                    <w:r>
                      <w:rPr>
                        <w:rFonts w:ascii="KaiTi" w:hAnsi="KaiTi" w:eastAsia="KaiTi" w:cs="KaiTi"/>
                        <w:sz w:val="16"/>
                        <w:szCs w:val="16"/>
                        <w:spacing w:val="16"/>
                      </w:rPr>
                      <w:t>一种支持持</w:t>
                    </w:r>
                    <w:r>
                      <w:rPr>
                        <w:rFonts w:ascii="KaiTi" w:hAnsi="KaiTi" w:eastAsia="KaiTi" w:cs="KaiTi"/>
                        <w:sz w:val="16"/>
                        <w:szCs w:val="16"/>
                      </w:rPr>
                      <w:t xml:space="preserve"> </w:t>
                    </w:r>
                    <w:r>
                      <w:rPr>
                        <w:rFonts w:ascii="KaiTi" w:hAnsi="KaiTi" w:eastAsia="KaiTi" w:cs="KaiTi"/>
                        <w:sz w:val="16"/>
                        <w:szCs w:val="16"/>
                        <w:spacing w:val="-7"/>
                      </w:rPr>
                      <w:t>续变革的企业文化</w:t>
                    </w:r>
                  </w:p>
                  <w:p>
                    <w:pPr>
                      <w:ind w:left="4900"/>
                      <w:spacing w:before="48" w:line="222" w:lineRule="auto"/>
                      <w:outlineLvl w:val="6"/>
                      <w:rPr>
                        <w:rFonts w:ascii="SimHei" w:hAnsi="SimHei" w:eastAsia="SimHei" w:cs="SimHei"/>
                        <w:sz w:val="16"/>
                        <w:szCs w:val="16"/>
                      </w:rPr>
                    </w:pPr>
                    <w:r>
                      <w:rPr>
                        <w:rFonts w:ascii="SimHei" w:hAnsi="SimHei" w:eastAsia="SimHei" w:cs="SimHei"/>
                        <w:sz w:val="16"/>
                        <w:szCs w:val="16"/>
                        <w:b/>
                        <w:bCs/>
                        <w:spacing w:val="-6"/>
                      </w:rPr>
                      <w:t>10.风险的感知</w:t>
                    </w:r>
                  </w:p>
                  <w:p>
                    <w:pPr>
                      <w:ind w:left="4897" w:right="20"/>
                      <w:spacing w:before="47" w:line="267" w:lineRule="auto"/>
                      <w:jc w:val="both"/>
                      <w:rPr>
                        <w:rFonts w:ascii="KaiTi" w:hAnsi="KaiTi" w:eastAsia="KaiTi" w:cs="KaiTi"/>
                        <w:sz w:val="16"/>
                        <w:szCs w:val="16"/>
                      </w:rPr>
                    </w:pPr>
                    <w:r>
                      <w:rPr>
                        <w:rFonts w:ascii="KaiTi" w:hAnsi="KaiTi" w:eastAsia="KaiTi" w:cs="KaiTi"/>
                        <w:sz w:val="16"/>
                        <w:szCs w:val="16"/>
                        <w:spacing w:val="22"/>
                      </w:rPr>
                      <w:t>针对数字化的颠</w:t>
                    </w:r>
                    <w:r>
                      <w:rPr>
                        <w:rFonts w:ascii="KaiTi" w:hAnsi="KaiTi" w:eastAsia="KaiTi" w:cs="KaiTi"/>
                        <w:sz w:val="16"/>
                        <w:szCs w:val="16"/>
                        <w:spacing w:val="1"/>
                      </w:rPr>
                      <w:t xml:space="preserve"> </w:t>
                    </w:r>
                    <w:r>
                      <w:rPr>
                        <w:rFonts w:ascii="KaiTi" w:hAnsi="KaiTi" w:eastAsia="KaiTi" w:cs="KaiTi"/>
                        <w:sz w:val="16"/>
                        <w:szCs w:val="16"/>
                        <w:spacing w:val="-1"/>
                      </w:rPr>
                      <w:t>覆性威胁，持续进</w:t>
                    </w:r>
                    <w:r>
                      <w:rPr>
                        <w:rFonts w:ascii="KaiTi" w:hAnsi="KaiTi" w:eastAsia="KaiTi" w:cs="KaiTi"/>
                        <w:sz w:val="16"/>
                        <w:szCs w:val="16"/>
                        <w:spacing w:val="3"/>
                      </w:rPr>
                      <w:t xml:space="preserve"> </w:t>
                    </w:r>
                    <w:r>
                      <w:rPr>
                        <w:rFonts w:ascii="KaiTi" w:hAnsi="KaiTi" w:eastAsia="KaiTi" w:cs="KaiTi"/>
                        <w:sz w:val="16"/>
                        <w:szCs w:val="16"/>
                        <w:spacing w:val="-2"/>
                      </w:rPr>
                      <w:t>行评估及采取相应</w:t>
                    </w:r>
                    <w:r>
                      <w:rPr>
                        <w:rFonts w:ascii="KaiTi" w:hAnsi="KaiTi" w:eastAsia="KaiTi" w:cs="KaiTi"/>
                        <w:sz w:val="16"/>
                        <w:szCs w:val="16"/>
                        <w:spacing w:val="5"/>
                      </w:rPr>
                      <w:t xml:space="preserve"> </w:t>
                    </w:r>
                    <w:r>
                      <w:rPr>
                        <w:rFonts w:ascii="KaiTi" w:hAnsi="KaiTi" w:eastAsia="KaiTi" w:cs="KaiTi"/>
                        <w:sz w:val="16"/>
                        <w:szCs w:val="16"/>
                        <w:spacing w:val="-3"/>
                      </w:rPr>
                      <w:t>行动</w:t>
                    </w:r>
                  </w:p>
                  <w:p>
                    <w:pPr>
                      <w:ind w:left="3350"/>
                      <w:spacing w:before="55" w:line="222" w:lineRule="auto"/>
                      <w:outlineLvl w:val="6"/>
                      <w:rPr>
                        <w:rFonts w:ascii="SimHei" w:hAnsi="SimHei" w:eastAsia="SimHei" w:cs="SimHei"/>
                        <w:sz w:val="16"/>
                        <w:szCs w:val="16"/>
                      </w:rPr>
                    </w:pPr>
                    <w:r>
                      <w:rPr>
                        <w:rFonts w:ascii="SimHei" w:hAnsi="SimHei" w:eastAsia="SimHei" w:cs="SimHei"/>
                        <w:sz w:val="16"/>
                        <w:szCs w:val="16"/>
                        <w:b/>
                        <w:bCs/>
                        <w:spacing w:val="-4"/>
                      </w:rPr>
                      <w:t>8.保持前沿性</w:t>
                    </w:r>
                  </w:p>
                  <w:p>
                    <w:pPr>
                      <w:ind w:left="3347"/>
                      <w:spacing w:before="47" w:line="251" w:lineRule="exact"/>
                      <w:rPr>
                        <w:rFonts w:ascii="KaiTi" w:hAnsi="KaiTi" w:eastAsia="KaiTi" w:cs="KaiTi"/>
                        <w:sz w:val="16"/>
                        <w:szCs w:val="16"/>
                      </w:rPr>
                    </w:pPr>
                    <w:r>
                      <w:rPr>
                        <w:rFonts w:ascii="KaiTi" w:hAnsi="KaiTi" w:eastAsia="KaiTi" w:cs="KaiTi"/>
                        <w:sz w:val="16"/>
                        <w:szCs w:val="16"/>
                        <w:spacing w:val="26"/>
                        <w:position w:val="6"/>
                      </w:rPr>
                      <w:t>提升领导者的能</w:t>
                    </w:r>
                  </w:p>
                  <w:p>
                    <w:pPr>
                      <w:ind w:left="3347"/>
                      <w:spacing w:line="216" w:lineRule="auto"/>
                      <w:rPr>
                        <w:rFonts w:ascii="KaiTi" w:hAnsi="KaiTi" w:eastAsia="KaiTi" w:cs="KaiTi"/>
                        <w:sz w:val="16"/>
                        <w:szCs w:val="16"/>
                      </w:rPr>
                    </w:pPr>
                    <w:r>
                      <w:rPr>
                        <w:rFonts w:ascii="KaiTi" w:hAnsi="KaiTi" w:eastAsia="KaiTi" w:cs="KaiTi"/>
                        <w:sz w:val="16"/>
                        <w:szCs w:val="16"/>
                        <w:spacing w:val="-2"/>
                      </w:rPr>
                      <w:t>力，使其掌握最前</w:t>
                    </w:r>
                  </w:p>
                  <w:p>
                    <w:pPr>
                      <w:ind w:left="3347"/>
                      <w:spacing w:before="31" w:line="188" w:lineRule="auto"/>
                      <w:rPr>
                        <w:rFonts w:ascii="KaiTi" w:hAnsi="KaiTi" w:eastAsia="KaiTi" w:cs="KaiTi"/>
                        <w:sz w:val="16"/>
                        <w:szCs w:val="16"/>
                      </w:rPr>
                    </w:pPr>
                    <w:r>
                      <w:rPr>
                        <w:rFonts w:ascii="KaiTi" w:hAnsi="KaiTi" w:eastAsia="KaiTi" w:cs="KaiTi"/>
                        <w:sz w:val="16"/>
                        <w:szCs w:val="16"/>
                        <w:spacing w:val="-3"/>
                      </w:rPr>
                      <w:t>沿的数字技术</w:t>
                    </w:r>
                  </w:p>
                  <w:p>
                    <w:pPr>
                      <w:ind w:left="1807"/>
                      <w:spacing w:line="242" w:lineRule="exact"/>
                      <w:rPr>
                        <w:rFonts w:ascii="KaiTi" w:hAnsi="KaiTi" w:eastAsia="KaiTi" w:cs="KaiTi"/>
                        <w:sz w:val="16"/>
                        <w:szCs w:val="16"/>
                      </w:rPr>
                    </w:pPr>
                    <w:r>
                      <w:rPr>
                        <w:rFonts w:ascii="KaiTi" w:hAnsi="KaiTi" w:eastAsia="KaiTi" w:cs="KaiTi"/>
                        <w:sz w:val="16"/>
                        <w:szCs w:val="16"/>
                        <w:spacing w:val="19"/>
                        <w:position w:val="6"/>
                      </w:rPr>
                      <w:t>测试数字化战略</w:t>
                    </w:r>
                  </w:p>
                  <w:p>
                    <w:pPr>
                      <w:ind w:left="1807"/>
                      <w:spacing w:before="1" w:line="216" w:lineRule="auto"/>
                      <w:rPr>
                        <w:rFonts w:ascii="KaiTi" w:hAnsi="KaiTi" w:eastAsia="KaiTi" w:cs="KaiTi"/>
                        <w:sz w:val="16"/>
                        <w:szCs w:val="16"/>
                      </w:rPr>
                    </w:pPr>
                    <w:r>
                      <w:rPr>
                        <w:rFonts w:ascii="KaiTi" w:hAnsi="KaiTi" w:eastAsia="KaiTi" w:cs="KaiTi"/>
                        <w:sz w:val="16"/>
                        <w:szCs w:val="16"/>
                        <w:spacing w:val="-2"/>
                      </w:rPr>
                      <w:t>的充分性以推进系</w:t>
                    </w:r>
                  </w:p>
                  <w:p>
                    <w:pPr>
                      <w:ind w:left="1807"/>
                      <w:spacing w:before="63" w:line="202" w:lineRule="auto"/>
                      <w:rPr>
                        <w:rFonts w:ascii="KaiTi" w:hAnsi="KaiTi" w:eastAsia="KaiTi" w:cs="KaiTi"/>
                        <w:sz w:val="16"/>
                        <w:szCs w:val="16"/>
                      </w:rPr>
                    </w:pPr>
                    <w:r>
                      <w:rPr>
                        <w:rFonts w:ascii="KaiTi" w:hAnsi="KaiTi" w:eastAsia="KaiTi" w:cs="KaiTi"/>
                        <w:sz w:val="16"/>
                        <w:szCs w:val="16"/>
                        <w:color w:val="FFFFFF"/>
                        <w:spacing w:val="-3"/>
                      </w:rPr>
                      <w:t>统化转型</w:t>
                    </w:r>
                  </w:p>
                  <w:p>
                    <w:pPr>
                      <w:ind w:left="5350"/>
                      <w:spacing w:line="189" w:lineRule="auto"/>
                      <w:rPr>
                        <w:rFonts w:ascii="Arial" w:hAnsi="Arial" w:eastAsia="Arial" w:cs="Arial"/>
                        <w:sz w:val="16"/>
                        <w:szCs w:val="16"/>
                      </w:rPr>
                    </w:pPr>
                    <w:r>
                      <w:rPr>
                        <w:rFonts w:ascii="SimHei" w:hAnsi="SimHei" w:eastAsia="SimHei" w:cs="SimHei"/>
                        <w:sz w:val="16"/>
                        <w:szCs w:val="16"/>
                        <w:b/>
                        <w:bCs/>
                        <w:spacing w:val="3"/>
                      </w:rPr>
                      <w:t>活力</w:t>
                    </w:r>
                    <w:r>
                      <w:rPr>
                        <w:rFonts w:ascii="Arial" w:hAnsi="Arial" w:eastAsia="Arial" w:cs="Arial"/>
                        <w:sz w:val="16"/>
                        <w:szCs w:val="16"/>
                        <w:b/>
                        <w:bCs/>
                      </w:rPr>
                      <w:t>DNA</w:t>
                    </w:r>
                  </w:p>
                  <w:p>
                    <w:pPr>
                      <w:ind w:left="4337"/>
                      <w:spacing w:line="183" w:lineRule="auto"/>
                      <w:rPr>
                        <w:rFonts w:ascii="SimSun" w:hAnsi="SimSun" w:eastAsia="SimSun" w:cs="SimSun"/>
                        <w:sz w:val="16"/>
                        <w:szCs w:val="16"/>
                      </w:rPr>
                    </w:pPr>
                    <w:r>
                      <w:rPr>
                        <w:rFonts w:ascii="SimSun" w:hAnsi="SimSun" w:eastAsia="SimSun" w:cs="SimSun"/>
                        <w:sz w:val="16"/>
                        <w:szCs w:val="16"/>
                      </w:rPr>
                      <w:t>4</w:t>
                    </w:r>
                  </w:p>
                  <w:p>
                    <w:pPr>
                      <w:ind w:left="4037"/>
                      <w:spacing w:before="160" w:line="170" w:lineRule="auto"/>
                      <w:rPr>
                        <w:rFonts w:ascii="SimHei" w:hAnsi="SimHei" w:eastAsia="SimHei" w:cs="SimHei"/>
                        <w:sz w:val="16"/>
                        <w:szCs w:val="16"/>
                      </w:rPr>
                    </w:pPr>
                    <w:r>
                      <w:rPr>
                        <w:rFonts w:ascii="SimHei" w:hAnsi="SimHei" w:eastAsia="SimHei" w:cs="SimHei"/>
                        <w:sz w:val="16"/>
                        <w:szCs w:val="16"/>
                        <w:spacing w:val="-7"/>
                      </w:rPr>
                      <w:t>全面同步</w:t>
                    </w:r>
                  </w:p>
                  <w:p>
                    <w:pPr>
                      <w:ind w:left="2957"/>
                      <w:spacing w:line="165" w:lineRule="auto"/>
                      <w:rPr>
                        <w:rFonts w:ascii="SimSun" w:hAnsi="SimSun" w:eastAsia="SimSun" w:cs="SimSun"/>
                        <w:sz w:val="16"/>
                        <w:szCs w:val="16"/>
                      </w:rPr>
                    </w:pPr>
                    <w:r>
                      <w:rPr>
                        <w:rFonts w:ascii="SimSun" w:hAnsi="SimSun" w:eastAsia="SimSun" w:cs="SimSun"/>
                        <w:sz w:val="16"/>
                        <w:szCs w:val="16"/>
                        <w:color w:val="FFFFFF"/>
                      </w:rPr>
                      <w:t>3</w:t>
                    </w:r>
                  </w:p>
                  <w:p>
                    <w:pPr>
                      <w:ind w:left="2677"/>
                      <w:spacing w:before="190" w:line="222" w:lineRule="auto"/>
                      <w:rPr>
                        <w:rFonts w:ascii="SimHei" w:hAnsi="SimHei" w:eastAsia="SimHei" w:cs="SimHei"/>
                        <w:sz w:val="16"/>
                        <w:szCs w:val="16"/>
                      </w:rPr>
                    </w:pPr>
                    <w:r>
                      <w:rPr>
                        <w:rFonts w:ascii="SimHei" w:hAnsi="SimHei" w:eastAsia="SimHei" w:cs="SimHei"/>
                        <w:sz w:val="16"/>
                        <w:szCs w:val="16"/>
                        <w:spacing w:val="-2"/>
                      </w:rPr>
                      <w:t>局部同步</w:t>
                    </w:r>
                  </w:p>
                  <w:p>
                    <w:pPr>
                      <w:ind w:left="1397"/>
                      <w:spacing w:before="287" w:line="205" w:lineRule="auto"/>
                      <w:rPr>
                        <w:rFonts w:ascii="SimHei" w:hAnsi="SimHei" w:eastAsia="SimHei" w:cs="SimHei"/>
                        <w:sz w:val="16"/>
                        <w:szCs w:val="16"/>
                      </w:rPr>
                    </w:pPr>
                    <w:r>
                      <w:rPr>
                        <w:rFonts w:ascii="SimHei" w:hAnsi="SimHei" w:eastAsia="SimHei" w:cs="SimHei"/>
                        <w:sz w:val="16"/>
                        <w:szCs w:val="16"/>
                        <w:spacing w:val="-2"/>
                      </w:rPr>
                      <w:t>单点突破</w:t>
                    </w:r>
                  </w:p>
                  <w:p>
                    <w:pPr>
                      <w:ind w:left="227"/>
                      <w:spacing w:line="183" w:lineRule="auto"/>
                      <w:rPr>
                        <w:rFonts w:ascii="SimSun" w:hAnsi="SimSun" w:eastAsia="SimSun" w:cs="SimSun"/>
                        <w:sz w:val="8"/>
                        <w:szCs w:val="8"/>
                      </w:rPr>
                    </w:pPr>
                    <w:r>
                      <w:rPr>
                        <w:rFonts w:ascii="SimSun" w:hAnsi="SimSun" w:eastAsia="SimSun" w:cs="SimSun"/>
                        <w:sz w:val="8"/>
                        <w:szCs w:val="8"/>
                      </w:rPr>
                      <w:t>1</w:t>
                    </w:r>
                  </w:p>
                  <w:p>
                    <w:pPr>
                      <w:ind w:left="20"/>
                      <w:spacing w:before="230" w:line="221" w:lineRule="auto"/>
                      <w:rPr>
                        <w:rFonts w:ascii="SimHei" w:hAnsi="SimHei" w:eastAsia="SimHei" w:cs="SimHei"/>
                        <w:sz w:val="16"/>
                        <w:szCs w:val="16"/>
                      </w:rPr>
                    </w:pPr>
                    <w:r>
                      <w:rPr>
                        <w:rFonts w:ascii="SimHei" w:hAnsi="SimHei" w:eastAsia="SimHei" w:cs="SimHei"/>
                        <w:sz w:val="16"/>
                        <w:szCs w:val="16"/>
                        <w:b/>
                        <w:bCs/>
                        <w:spacing w:val="-3"/>
                      </w:rPr>
                      <w:t>夯实基础</w:t>
                    </w:r>
                  </w:p>
                </w:txbxContent>
              </v:textbox>
            </v:shape>
            <v:shape id="_x0000_s372" style="position:absolute;left:1369;top:2346;width:1291;height:1663;"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6"/>
                        <w:szCs w:val="16"/>
                      </w:rPr>
                    </w:pPr>
                    <w:r>
                      <w:rPr>
                        <w:rFonts w:ascii="SimHei" w:hAnsi="SimHei" w:eastAsia="SimHei" w:cs="SimHei"/>
                        <w:sz w:val="16"/>
                        <w:szCs w:val="16"/>
                        <w:spacing w:val="-1"/>
                      </w:rPr>
                      <w:t>3.颠覆性授权</w:t>
                    </w:r>
                  </w:p>
                  <w:p>
                    <w:pPr>
                      <w:ind w:left="20" w:right="20"/>
                      <w:spacing w:before="43" w:line="255" w:lineRule="auto"/>
                      <w:rPr>
                        <w:rFonts w:ascii="KaiTi" w:hAnsi="KaiTi" w:eastAsia="KaiTi" w:cs="KaiTi"/>
                        <w:sz w:val="16"/>
                        <w:szCs w:val="16"/>
                      </w:rPr>
                    </w:pPr>
                    <w:r>
                      <w:rPr>
                        <w:rFonts w:ascii="KaiTi" w:hAnsi="KaiTi" w:eastAsia="KaiTi" w:cs="KaiTi"/>
                        <w:sz w:val="16"/>
                        <w:szCs w:val="16"/>
                        <w:spacing w:val="18"/>
                      </w:rPr>
                      <w:t>赋予变革型领导</w:t>
                    </w:r>
                    <w:r>
                      <w:rPr>
                        <w:rFonts w:ascii="KaiTi" w:hAnsi="KaiTi" w:eastAsia="KaiTi" w:cs="KaiTi"/>
                        <w:sz w:val="16"/>
                        <w:szCs w:val="16"/>
                        <w:spacing w:val="4"/>
                      </w:rPr>
                      <w:t xml:space="preserve"> </w:t>
                    </w:r>
                    <w:r>
                      <w:rPr>
                        <w:rFonts w:ascii="KaiTi" w:hAnsi="KaiTi" w:eastAsia="KaiTi" w:cs="KaiTi"/>
                        <w:sz w:val="16"/>
                        <w:szCs w:val="16"/>
                        <w:spacing w:val="-2"/>
                      </w:rPr>
                      <w:t>者足够的权力</w:t>
                    </w:r>
                  </w:p>
                  <w:p>
                    <w:pPr>
                      <w:ind w:left="20"/>
                      <w:spacing w:before="30" w:line="222" w:lineRule="auto"/>
                      <w:rPr>
                        <w:rFonts w:ascii="SimHei" w:hAnsi="SimHei" w:eastAsia="SimHei" w:cs="SimHei"/>
                        <w:sz w:val="16"/>
                        <w:szCs w:val="16"/>
                      </w:rPr>
                    </w:pPr>
                    <w:r>
                      <w:rPr>
                        <w:rFonts w:ascii="SimHei" w:hAnsi="SimHei" w:eastAsia="SimHei" w:cs="SimHei"/>
                        <w:sz w:val="16"/>
                        <w:szCs w:val="16"/>
                        <w:spacing w:val="-2"/>
                      </w:rPr>
                      <w:t>4.数字杠杆点</w:t>
                    </w:r>
                  </w:p>
                  <w:p>
                    <w:pPr>
                      <w:ind w:left="20" w:right="22"/>
                      <w:spacing w:before="53" w:line="267" w:lineRule="auto"/>
                      <w:rPr>
                        <w:rFonts w:ascii="KaiTi" w:hAnsi="KaiTi" w:eastAsia="KaiTi" w:cs="KaiTi"/>
                        <w:sz w:val="16"/>
                        <w:szCs w:val="16"/>
                      </w:rPr>
                    </w:pPr>
                    <w:r>
                      <w:rPr>
                        <w:rFonts w:ascii="KaiTi" w:hAnsi="KaiTi" w:eastAsia="KaiTi" w:cs="KaiTi"/>
                        <w:sz w:val="16"/>
                        <w:szCs w:val="16"/>
                        <w:spacing w:val="18"/>
                      </w:rPr>
                      <w:t>选择那些数字化</w:t>
                    </w:r>
                    <w:r>
                      <w:rPr>
                        <w:rFonts w:ascii="KaiTi" w:hAnsi="KaiTi" w:eastAsia="KaiTi" w:cs="KaiTi"/>
                        <w:sz w:val="16"/>
                        <w:szCs w:val="16"/>
                        <w:spacing w:val="1"/>
                      </w:rPr>
                      <w:t xml:space="preserve"> </w:t>
                    </w:r>
                    <w:r>
                      <w:rPr>
                        <w:rFonts w:ascii="KaiTi" w:hAnsi="KaiTi" w:eastAsia="KaiTi" w:cs="KaiTi"/>
                        <w:sz w:val="16"/>
                        <w:szCs w:val="16"/>
                        <w:spacing w:val="-8"/>
                      </w:rPr>
                      <w:t>力量首先产生颠覆</w:t>
                    </w:r>
                    <w:r>
                      <w:rPr>
                        <w:rFonts w:ascii="KaiTi" w:hAnsi="KaiTi" w:eastAsia="KaiTi" w:cs="KaiTi"/>
                        <w:sz w:val="16"/>
                        <w:szCs w:val="16"/>
                        <w:spacing w:val="5"/>
                      </w:rPr>
                      <w:t xml:space="preserve"> </w:t>
                    </w:r>
                    <w:r>
                      <w:rPr>
                        <w:rFonts w:ascii="KaiTi" w:hAnsi="KaiTi" w:eastAsia="KaiTi" w:cs="KaiTi"/>
                        <w:sz w:val="16"/>
                        <w:szCs w:val="16"/>
                        <w:spacing w:val="-6"/>
                      </w:rPr>
                      <w:t>影响的战略领域</w:t>
                    </w:r>
                  </w:p>
                </w:txbxContent>
              </v:textbox>
            </v:shape>
            <v:shape id="_x0000_s374" style="position:absolute;left:199;top:3075;width:998;height:1645;" filled="false" stroked="false" type="#_x0000_t202">
              <v:fill on="false"/>
              <v:stroke on="false"/>
              <v:path/>
              <v:imagedata o:title=""/>
              <o:lock v:ext="edit" aspectratio="false"/>
              <v:textbox inset="0mm,0mm,0mm,0mm">
                <w:txbxContent>
                  <w:p>
                    <w:pPr>
                      <w:ind w:left="20" w:right="20"/>
                      <w:spacing w:before="19" w:line="269" w:lineRule="auto"/>
                      <w:jc w:val="both"/>
                      <w:rPr>
                        <w:rFonts w:ascii="KaiTi" w:hAnsi="KaiTi" w:eastAsia="KaiTi" w:cs="KaiTi"/>
                        <w:sz w:val="16"/>
                        <w:szCs w:val="16"/>
                      </w:rPr>
                    </w:pPr>
                    <w:r>
                      <w:rPr>
                        <w:rFonts w:ascii="SimHei" w:hAnsi="SimHei" w:eastAsia="SimHei" w:cs="SimHei"/>
                        <w:sz w:val="16"/>
                        <w:szCs w:val="16"/>
                        <w:spacing w:val="-3"/>
                      </w:rPr>
                      <w:t>1.领导者推动</w:t>
                    </w:r>
                    <w:r>
                      <w:rPr>
                        <w:rFonts w:ascii="SimHei" w:hAnsi="SimHei" w:eastAsia="SimHei" w:cs="SimHei"/>
                        <w:sz w:val="16"/>
                        <w:szCs w:val="16"/>
                        <w:spacing w:val="4"/>
                      </w:rPr>
                      <w:t xml:space="preserve"> </w:t>
                    </w:r>
                    <w:r>
                      <w:rPr>
                        <w:rFonts w:ascii="KaiTi" w:hAnsi="KaiTi" w:eastAsia="KaiTi" w:cs="KaiTi"/>
                        <w:sz w:val="16"/>
                        <w:szCs w:val="16"/>
                        <w:spacing w:val="-3"/>
                      </w:rPr>
                      <w:t>最高级别领导</w:t>
                    </w:r>
                    <w:r>
                      <w:rPr>
                        <w:rFonts w:ascii="KaiTi" w:hAnsi="KaiTi" w:eastAsia="KaiTi" w:cs="KaiTi"/>
                        <w:sz w:val="16"/>
                        <w:szCs w:val="16"/>
                        <w:spacing w:val="2"/>
                      </w:rPr>
                      <w:t xml:space="preserve"> </w:t>
                    </w:r>
                    <w:r>
                      <w:rPr>
                        <w:rFonts w:ascii="KaiTi" w:hAnsi="KaiTi" w:eastAsia="KaiTi" w:cs="KaiTi"/>
                        <w:sz w:val="16"/>
                        <w:szCs w:val="16"/>
                        <w:spacing w:val="-6"/>
                      </w:rPr>
                      <w:t>者的战略投入</w:t>
                    </w:r>
                    <w:r>
                      <w:rPr>
                        <w:rFonts w:ascii="KaiTi" w:hAnsi="KaiTi" w:eastAsia="KaiTi" w:cs="KaiTi"/>
                        <w:sz w:val="16"/>
                        <w:szCs w:val="16"/>
                        <w:spacing w:val="4"/>
                      </w:rPr>
                      <w:t xml:space="preserve"> </w:t>
                    </w:r>
                    <w:r>
                      <w:rPr>
                        <w:rFonts w:ascii="SimHei" w:hAnsi="SimHei" w:eastAsia="SimHei" w:cs="SimHei"/>
                        <w:sz w:val="16"/>
                        <w:szCs w:val="16"/>
                        <w:spacing w:val="-3"/>
                      </w:rPr>
                      <w:t>2.迭代式执行</w:t>
                    </w:r>
                    <w:r>
                      <w:rPr>
                        <w:rFonts w:ascii="SimHei" w:hAnsi="SimHei" w:eastAsia="SimHei" w:cs="SimHei"/>
                        <w:sz w:val="16"/>
                        <w:szCs w:val="16"/>
                        <w:spacing w:val="3"/>
                      </w:rPr>
                      <w:t xml:space="preserve"> </w:t>
                    </w:r>
                    <w:r>
                      <w:rPr>
                        <w:rFonts w:ascii="KaiTi" w:hAnsi="KaiTi" w:eastAsia="KaiTi" w:cs="KaiTi"/>
                        <w:sz w:val="16"/>
                        <w:szCs w:val="16"/>
                        <w:spacing w:val="-1"/>
                      </w:rPr>
                      <w:t>在执行中迭代</w:t>
                    </w:r>
                    <w:r>
                      <w:rPr>
                        <w:rFonts w:ascii="KaiTi" w:hAnsi="KaiTi" w:eastAsia="KaiTi" w:cs="KaiTi"/>
                        <w:sz w:val="16"/>
                        <w:szCs w:val="16"/>
                        <w:spacing w:val="1"/>
                      </w:rPr>
                      <w:t xml:space="preserve"> </w:t>
                    </w:r>
                    <w:r>
                      <w:rPr>
                        <w:rFonts w:ascii="KaiTi" w:hAnsi="KaiTi" w:eastAsia="KaiTi" w:cs="KaiTi"/>
                        <w:sz w:val="16"/>
                        <w:szCs w:val="16"/>
                        <w:spacing w:val="-2"/>
                      </w:rPr>
                      <w:t>创意并在此基</w:t>
                    </w:r>
                    <w:r>
                      <w:rPr>
                        <w:rFonts w:ascii="KaiTi" w:hAnsi="KaiTi" w:eastAsia="KaiTi" w:cs="KaiTi"/>
                        <w:sz w:val="16"/>
                        <w:szCs w:val="16"/>
                        <w:spacing w:val="3"/>
                      </w:rPr>
                      <w:t xml:space="preserve"> </w:t>
                    </w:r>
                    <w:r>
                      <w:rPr>
                        <w:rFonts w:ascii="KaiTi" w:hAnsi="KaiTi" w:eastAsia="KaiTi" w:cs="KaiTi"/>
                        <w:sz w:val="16"/>
                        <w:szCs w:val="16"/>
                        <w:spacing w:val="-1"/>
                      </w:rPr>
                      <w:t>础上提升能力</w:t>
                    </w:r>
                  </w:p>
                </w:txbxContent>
              </v:textbox>
            </v:shape>
            <v:shape id="_x0000_s376" style="position:absolute;left:4459;top:795;width:1341;height:1154;"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6"/>
                        <w:szCs w:val="16"/>
                      </w:rPr>
                    </w:pPr>
                    <w:r>
                      <w:rPr>
                        <w:rFonts w:ascii="SimHei" w:hAnsi="SimHei" w:eastAsia="SimHei" w:cs="SimHei"/>
                        <w:sz w:val="16"/>
                        <w:szCs w:val="16"/>
                        <w:spacing w:val="-3"/>
                      </w:rPr>
                      <w:t>7.数字化再造</w:t>
                    </w:r>
                  </w:p>
                  <w:p>
                    <w:pPr>
                      <w:ind w:left="20" w:right="20"/>
                      <w:spacing w:before="36" w:line="263" w:lineRule="auto"/>
                      <w:rPr>
                        <w:rFonts w:ascii="KaiTi" w:hAnsi="KaiTi" w:eastAsia="KaiTi" w:cs="KaiTi"/>
                        <w:sz w:val="16"/>
                        <w:szCs w:val="16"/>
                      </w:rPr>
                    </w:pPr>
                    <w:r>
                      <w:rPr>
                        <w:rFonts w:ascii="KaiTi" w:hAnsi="KaiTi" w:eastAsia="KaiTi" w:cs="KaiTi"/>
                        <w:sz w:val="16"/>
                        <w:szCs w:val="16"/>
                        <w:spacing w:val="24"/>
                      </w:rPr>
                      <w:t>围绕数字化能力</w:t>
                    </w:r>
                    <w:r>
                      <w:rPr>
                        <w:rFonts w:ascii="KaiTi" w:hAnsi="KaiTi" w:eastAsia="KaiTi" w:cs="KaiTi"/>
                        <w:sz w:val="16"/>
                        <w:szCs w:val="16"/>
                      </w:rPr>
                      <w:t xml:space="preserve"> </w:t>
                    </w:r>
                    <w:r>
                      <w:rPr>
                        <w:rFonts w:ascii="KaiTi" w:hAnsi="KaiTi" w:eastAsia="KaiTi" w:cs="KaiTi"/>
                        <w:sz w:val="16"/>
                        <w:szCs w:val="16"/>
                        <w:spacing w:val="-2"/>
                      </w:rPr>
                      <w:t>重新设计公司，让</w:t>
                    </w:r>
                    <w:r>
                      <w:rPr>
                        <w:rFonts w:ascii="KaiTi" w:hAnsi="KaiTi" w:eastAsia="KaiTi" w:cs="KaiTi"/>
                        <w:sz w:val="16"/>
                        <w:szCs w:val="16"/>
                        <w:spacing w:val="4"/>
                      </w:rPr>
                      <w:t xml:space="preserve"> </w:t>
                    </w:r>
                    <w:r>
                      <w:rPr>
                        <w:rFonts w:ascii="KaiTi" w:hAnsi="KaiTi" w:eastAsia="KaiTi" w:cs="KaiTi"/>
                        <w:sz w:val="16"/>
                        <w:szCs w:val="16"/>
                        <w:spacing w:val="2"/>
                      </w:rPr>
                      <w:t>所有职能部门都有</w:t>
                    </w:r>
                    <w:r>
                      <w:rPr>
                        <w:rFonts w:ascii="KaiTi" w:hAnsi="KaiTi" w:eastAsia="KaiTi" w:cs="KaiTi"/>
                        <w:sz w:val="16"/>
                        <w:szCs w:val="16"/>
                        <w:spacing w:val="3"/>
                      </w:rPr>
                      <w:t xml:space="preserve"> </w:t>
                    </w:r>
                    <w:r>
                      <w:rPr>
                        <w:rFonts w:ascii="KaiTi" w:hAnsi="KaiTi" w:eastAsia="KaiTi" w:cs="KaiTi"/>
                        <w:sz w:val="16"/>
                        <w:szCs w:val="16"/>
                        <w:spacing w:val="-5"/>
                      </w:rPr>
                      <w:t>数字化能力</w:t>
                    </w:r>
                  </w:p>
                </w:txbxContent>
              </v:textbox>
            </v:shape>
            <v:shape id="_x0000_s378" style="position:absolute;left:2919;top:1642;width:1316;height:1154;" filled="false" stroked="false" type="#_x0000_t202">
              <v:fill on="false"/>
              <v:stroke on="false"/>
              <v:path/>
              <v:imagedata o:title=""/>
              <o:lock v:ext="edit" aspectratio="false"/>
              <v:textbox inset="0mm,0mm,0mm,0mm">
                <w:txbxContent>
                  <w:p>
                    <w:pPr>
                      <w:ind w:left="22"/>
                      <w:spacing w:before="19" w:line="221" w:lineRule="auto"/>
                      <w:outlineLvl w:val="6"/>
                      <w:rPr>
                        <w:rFonts w:ascii="SimHei" w:hAnsi="SimHei" w:eastAsia="SimHei" w:cs="SimHei"/>
                        <w:sz w:val="16"/>
                        <w:szCs w:val="16"/>
                      </w:rPr>
                    </w:pPr>
                    <w:r>
                      <w:rPr>
                        <w:rFonts w:ascii="SimHei" w:hAnsi="SimHei" w:eastAsia="SimHei" w:cs="SimHei"/>
                        <w:sz w:val="16"/>
                        <w:szCs w:val="16"/>
                        <w:b/>
                        <w:bCs/>
                        <w:spacing w:val="-3"/>
                      </w:rPr>
                      <w:t>5.有效的变革</w:t>
                    </w:r>
                  </w:p>
                  <w:p>
                    <w:pPr>
                      <w:ind w:left="20" w:right="20"/>
                      <w:spacing w:before="56" w:line="258" w:lineRule="auto"/>
                      <w:rPr>
                        <w:rFonts w:ascii="KaiTi" w:hAnsi="KaiTi" w:eastAsia="KaiTi" w:cs="KaiTi"/>
                        <w:sz w:val="16"/>
                        <w:szCs w:val="16"/>
                      </w:rPr>
                    </w:pPr>
                    <w:r>
                      <w:rPr>
                        <w:rFonts w:ascii="KaiTi" w:hAnsi="KaiTi" w:eastAsia="KaiTi" w:cs="KaiTi"/>
                        <w:sz w:val="16"/>
                        <w:szCs w:val="16"/>
                        <w:spacing w:val="22"/>
                      </w:rPr>
                      <w:t>选择最有效率的</w:t>
                    </w:r>
                    <w:r>
                      <w:rPr>
                        <w:rFonts w:ascii="KaiTi" w:hAnsi="KaiTi" w:eastAsia="KaiTi" w:cs="KaiTi"/>
                        <w:sz w:val="16"/>
                        <w:szCs w:val="16"/>
                        <w:spacing w:val="1"/>
                      </w:rPr>
                      <w:t xml:space="preserve"> </w:t>
                    </w:r>
                    <w:r>
                      <w:rPr>
                        <w:rFonts w:ascii="KaiTi" w:hAnsi="KaiTi" w:eastAsia="KaiTi" w:cs="KaiTi"/>
                        <w:sz w:val="16"/>
                        <w:szCs w:val="16"/>
                        <w:spacing w:val="-2"/>
                      </w:rPr>
                      <w:t>战略来引发公司整</w:t>
                    </w:r>
                  </w:p>
                  <w:p>
                    <w:pPr>
                      <w:ind w:left="20"/>
                      <w:spacing w:before="53" w:line="222" w:lineRule="auto"/>
                      <w:rPr>
                        <w:rFonts w:ascii="KaiTi" w:hAnsi="KaiTi" w:eastAsia="KaiTi" w:cs="KaiTi"/>
                        <w:sz w:val="16"/>
                        <w:szCs w:val="16"/>
                      </w:rPr>
                    </w:pPr>
                    <w:r>
                      <w:rPr>
                        <w:rFonts w:ascii="KaiTi" w:hAnsi="KaiTi" w:eastAsia="KaiTi" w:cs="KaiTi"/>
                        <w:sz w:val="16"/>
                        <w:szCs w:val="16"/>
                        <w:spacing w:val="-5"/>
                      </w:rPr>
                      <w:t>体层面的变革</w:t>
                    </w:r>
                  </w:p>
                  <w:p>
                    <w:pPr>
                      <w:ind w:left="22"/>
                      <w:spacing w:before="10" w:line="222" w:lineRule="auto"/>
                      <w:outlineLvl w:val="6"/>
                      <w:rPr>
                        <w:rFonts w:ascii="SimHei" w:hAnsi="SimHei" w:eastAsia="SimHei" w:cs="SimHei"/>
                        <w:sz w:val="16"/>
                        <w:szCs w:val="16"/>
                      </w:rPr>
                    </w:pPr>
                    <w:r>
                      <w:rPr>
                        <w:rFonts w:ascii="SimHei" w:hAnsi="SimHei" w:eastAsia="SimHei" w:cs="SimHei"/>
                        <w:sz w:val="16"/>
                        <w:szCs w:val="16"/>
                        <w:b/>
                        <w:bCs/>
                        <w:spacing w:val="-7"/>
                      </w:rPr>
                      <w:t>6.战略充分性</w:t>
                    </w:r>
                  </w:p>
                </w:txbxContent>
              </v:textbox>
            </v:shape>
            <v:shape id="_x0000_s380" style="position:absolute;left:6559;top:5437;width:355;height:202;" filled="false" stroked="false" type="#_x0000_t202">
              <v:fill on="false"/>
              <v:stroke on="false"/>
              <v:path/>
              <v:imagedata o:title=""/>
              <o:lock v:ext="edit" aspectratio="false"/>
              <v:textbox inset="0mm,0mm,0mm,0mm">
                <w:txbxContent>
                  <w:p>
                    <w:pPr>
                      <w:ind w:left="20"/>
                      <w:spacing w:before="19" w:line="224" w:lineRule="auto"/>
                      <w:rPr>
                        <w:rFonts w:ascii="SimHei" w:hAnsi="SimHei" w:eastAsia="SimHei" w:cs="SimHei"/>
                        <w:sz w:val="16"/>
                        <w:szCs w:val="16"/>
                      </w:rPr>
                    </w:pPr>
                    <w:r>
                      <w:rPr>
                        <w:rFonts w:ascii="SimHei" w:hAnsi="SimHei" w:eastAsia="SimHei" w:cs="SimHei"/>
                        <w:sz w:val="16"/>
                        <w:szCs w:val="16"/>
                        <w:spacing w:val="-2"/>
                      </w:rPr>
                      <w:t>领跑</w:t>
                    </w:r>
                  </w:p>
                </w:txbxContent>
              </v:textbox>
            </v:shape>
            <v:shape id="_x0000_s382" style="position:absolute;left:3319;top:5446;width:355;height:20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6"/>
                        <w:szCs w:val="16"/>
                      </w:rPr>
                    </w:pPr>
                    <w:r>
                      <w:rPr>
                        <w:rFonts w:ascii="SimHei" w:hAnsi="SimHei" w:eastAsia="SimHei" w:cs="SimHei"/>
                        <w:sz w:val="16"/>
                        <w:szCs w:val="16"/>
                        <w:spacing w:val="-2"/>
                      </w:rPr>
                      <w:t>起步</w:t>
                    </w:r>
                  </w:p>
                </w:txbxContent>
              </v:textbox>
            </v:shape>
            <v:shape id="_x0000_s384" style="position:absolute;left:2730;top:4597;width:111;height:150;" filled="false" stroked="false" type="#_x0000_t202">
              <v:fill on="false"/>
              <v:stroke on="false"/>
              <v:path/>
              <v:imagedata o:title=""/>
              <o:lock v:ext="edit" aspectratio="false"/>
              <v:textbox inset="0mm,0mm,0mm,0mm">
                <w:txbxContent>
                  <w:p>
                    <w:pPr>
                      <w:ind w:left="20"/>
                      <w:spacing w:before="19" w:line="183" w:lineRule="auto"/>
                      <w:rPr>
                        <w:rFonts w:ascii="SimSun" w:hAnsi="SimSun" w:eastAsia="SimSun" w:cs="SimSun"/>
                        <w:sz w:val="16"/>
                        <w:szCs w:val="16"/>
                      </w:rPr>
                    </w:pPr>
                    <w:r>
                      <w:rPr>
                        <w:rFonts w:ascii="SimSun" w:hAnsi="SimSun" w:eastAsia="SimSun" w:cs="SimSun"/>
                        <w:sz w:val="16"/>
                        <w:szCs w:val="16"/>
                      </w:rPr>
                      <w:t>2</w:t>
                    </w:r>
                  </w:p>
                </w:txbxContent>
              </v:textbox>
            </v:shape>
            <v:shape id="_x0000_s386" style="position:absolute;left:6689;top:3228;width:111;height:150;" filled="false" stroked="false" type="#_x0000_t202">
              <v:fill on="false"/>
              <v:stroke on="false"/>
              <v:path/>
              <v:imagedata o:title=""/>
              <o:lock v:ext="edit" aspectratio="false"/>
              <v:textbox inset="0mm,0mm,0mm,0mm">
                <w:txbxContent>
                  <w:p>
                    <w:pPr>
                      <w:ind w:left="20"/>
                      <w:spacing w:before="19" w:line="182" w:lineRule="auto"/>
                      <w:rPr>
                        <w:rFonts w:ascii="SimSun" w:hAnsi="SimSun" w:eastAsia="SimSun" w:cs="SimSun"/>
                        <w:sz w:val="16"/>
                        <w:szCs w:val="16"/>
                      </w:rPr>
                    </w:pPr>
                    <w:r>
                      <w:rPr>
                        <w:rFonts w:ascii="SimSun" w:hAnsi="SimSun" w:eastAsia="SimSun" w:cs="SimSun"/>
                        <w:sz w:val="16"/>
                        <w:szCs w:val="16"/>
                      </w:rPr>
                      <w:t>5</w:t>
                    </w:r>
                  </w:p>
                </w:txbxContent>
              </v:textbox>
            </v:shape>
          </v:group>
        </w:pict>
      </w:r>
    </w:p>
    <w:p>
      <w:pPr>
        <w:ind w:left="2560"/>
        <w:spacing w:before="116" w:line="219" w:lineRule="auto"/>
        <w:rPr>
          <w:rFonts w:ascii="SimSun" w:hAnsi="SimSun" w:eastAsia="SimSun" w:cs="SimSun"/>
          <w:sz w:val="16"/>
          <w:szCs w:val="16"/>
        </w:rPr>
      </w:pPr>
      <w:r>
        <w:rPr>
          <w:rFonts w:ascii="SimSun" w:hAnsi="SimSun" w:eastAsia="SimSun" w:cs="SimSun"/>
          <w:sz w:val="16"/>
          <w:szCs w:val="16"/>
          <w:spacing w:val="23"/>
        </w:rPr>
        <w:t>数字化转型第五阶段的指导准则</w:t>
      </w:r>
    </w:p>
    <w:p>
      <w:pPr>
        <w:spacing w:line="219" w:lineRule="auto"/>
        <w:sectPr>
          <w:pgSz w:w="8520" w:h="12720"/>
          <w:pgMar w:top="400" w:right="580" w:bottom="400" w:left="340" w:header="0" w:footer="0" w:gutter="0"/>
        </w:sectPr>
        <w:rPr>
          <w:rFonts w:ascii="SimSun" w:hAnsi="SimSun" w:eastAsia="SimSun" w:cs="SimSun"/>
          <w:sz w:val="16"/>
          <w:szCs w:val="16"/>
        </w:rPr>
      </w:pP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ind w:left="2782"/>
        <w:spacing w:before="71" w:line="219" w:lineRule="auto"/>
        <w:rPr>
          <w:rFonts w:ascii="SimSun" w:hAnsi="SimSun" w:eastAsia="SimSun" w:cs="SimSun"/>
          <w:sz w:val="22"/>
          <w:szCs w:val="22"/>
        </w:rPr>
      </w:pPr>
      <w:r>
        <w:rPr>
          <w:rFonts w:ascii="SimSun" w:hAnsi="SimSun" w:eastAsia="SimSun" w:cs="SimSun"/>
          <w:sz w:val="22"/>
          <w:szCs w:val="22"/>
          <w:spacing w:val="-14"/>
        </w:rPr>
        <w:t>第 1 1</w:t>
      </w:r>
      <w:r>
        <w:rPr>
          <w:rFonts w:ascii="SimSun" w:hAnsi="SimSun" w:eastAsia="SimSun" w:cs="SimSun"/>
          <w:sz w:val="22"/>
          <w:szCs w:val="22"/>
          <w:spacing w:val="-15"/>
        </w:rPr>
        <w:t xml:space="preserve"> </w:t>
      </w:r>
      <w:r>
        <w:rPr>
          <w:rFonts w:ascii="SimSun" w:hAnsi="SimSun" w:eastAsia="SimSun" w:cs="SimSun"/>
          <w:sz w:val="22"/>
          <w:szCs w:val="22"/>
          <w:spacing w:val="-14"/>
        </w:rPr>
        <w:t>章</w:t>
      </w:r>
    </w:p>
    <w:p>
      <w:pPr>
        <w:ind w:left="2426"/>
        <w:spacing w:before="320" w:line="219" w:lineRule="auto"/>
        <w:rPr>
          <w:rFonts w:ascii="SimSun" w:hAnsi="SimSun" w:eastAsia="SimSun" w:cs="SimSun"/>
          <w:sz w:val="33"/>
          <w:szCs w:val="33"/>
        </w:rPr>
      </w:pPr>
      <w:r>
        <w:rPr>
          <w:rFonts w:ascii="SimSun" w:hAnsi="SimSun" w:eastAsia="SimSun" w:cs="SimSun"/>
          <w:sz w:val="33"/>
          <w:szCs w:val="33"/>
          <w:b/>
          <w:bCs/>
          <w:spacing w:val="-10"/>
        </w:rPr>
        <w:t>敏捷型文化</w:t>
      </w:r>
    </w:p>
    <w:p>
      <w:pPr>
        <w:pStyle w:val="BodyText"/>
        <w:spacing w:line="279" w:lineRule="auto"/>
        <w:rPr/>
      </w:pPr>
      <w:r/>
    </w:p>
    <w:p>
      <w:pPr>
        <w:pStyle w:val="BodyText"/>
        <w:spacing w:line="279" w:lineRule="auto"/>
        <w:rPr/>
      </w:pPr>
      <w:r/>
    </w:p>
    <w:p>
      <w:pPr>
        <w:pStyle w:val="BodyText"/>
        <w:spacing w:line="279" w:lineRule="auto"/>
        <w:rPr/>
      </w:pPr>
      <w:r/>
    </w:p>
    <w:p>
      <w:pPr>
        <w:pStyle w:val="BodyText"/>
        <w:spacing w:line="280" w:lineRule="auto"/>
        <w:rPr/>
      </w:pPr>
      <w:r/>
    </w:p>
    <w:p>
      <w:pPr>
        <w:pStyle w:val="BodyText"/>
        <w:spacing w:line="280" w:lineRule="auto"/>
        <w:rPr/>
      </w:pPr>
      <w:r/>
    </w:p>
    <w:p>
      <w:pPr>
        <w:pStyle w:val="BodyText"/>
        <w:spacing w:line="280" w:lineRule="auto"/>
        <w:rPr/>
      </w:pPr>
      <w:r/>
    </w:p>
    <w:p>
      <w:pPr>
        <w:ind w:left="62" w:firstLine="449"/>
        <w:spacing w:before="71" w:line="369" w:lineRule="auto"/>
        <w:jc w:val="both"/>
        <w:rPr>
          <w:rFonts w:ascii="SimSun" w:hAnsi="SimSun" w:eastAsia="SimSun" w:cs="SimSun"/>
          <w:sz w:val="22"/>
          <w:szCs w:val="22"/>
        </w:rPr>
      </w:pPr>
      <w:r>
        <w:rPr>
          <w:rFonts w:ascii="SimSun" w:hAnsi="SimSun" w:eastAsia="SimSun" w:cs="SimSun"/>
          <w:sz w:val="22"/>
          <w:szCs w:val="22"/>
          <w:spacing w:val="-3"/>
        </w:rPr>
        <w:t>工业革命期间经常发生颠覆性事件。虽然是数字化颠覆的先行</w:t>
      </w:r>
      <w:r>
        <w:rPr>
          <w:rFonts w:ascii="SimSun" w:hAnsi="SimSun" w:eastAsia="SimSun" w:cs="SimSun"/>
          <w:sz w:val="22"/>
          <w:szCs w:val="22"/>
          <w:spacing w:val="11"/>
        </w:rPr>
        <w:t xml:space="preserve"> </w:t>
      </w:r>
      <w:r>
        <w:rPr>
          <w:rFonts w:ascii="SimSun" w:hAnsi="SimSun" w:eastAsia="SimSun" w:cs="SimSun"/>
          <w:sz w:val="22"/>
          <w:szCs w:val="22"/>
          <w:spacing w:val="-7"/>
        </w:rPr>
        <w:t>者，但优步很可能面临无人驾驶汽车和本地化拼车服务业态的颠</w:t>
      </w:r>
      <w:r>
        <w:rPr>
          <w:rFonts w:ascii="SimSun" w:hAnsi="SimSun" w:eastAsia="SimSun" w:cs="SimSun"/>
          <w:sz w:val="22"/>
          <w:szCs w:val="22"/>
          <w:spacing w:val="-8"/>
        </w:rPr>
        <w:t>覆，</w:t>
      </w:r>
      <w:r>
        <w:rPr>
          <w:rFonts w:ascii="SimSun" w:hAnsi="SimSun" w:eastAsia="SimSun" w:cs="SimSun"/>
          <w:sz w:val="22"/>
          <w:szCs w:val="22"/>
        </w:rPr>
        <w:t xml:space="preserve"> </w:t>
      </w:r>
      <w:r>
        <w:rPr>
          <w:rFonts w:ascii="SimSun" w:hAnsi="SimSun" w:eastAsia="SimSun" w:cs="SimSun"/>
          <w:sz w:val="22"/>
          <w:szCs w:val="22"/>
          <w:spacing w:val="-2"/>
        </w:rPr>
        <w:t>更不用说飞行出租车了。这就是数字化转型的第五阶段，企业要能</w:t>
      </w:r>
    </w:p>
    <w:p>
      <w:pPr>
        <w:ind w:left="62"/>
        <w:spacing w:line="219" w:lineRule="auto"/>
        <w:rPr>
          <w:rFonts w:ascii="SimSun" w:hAnsi="SimSun" w:eastAsia="SimSun" w:cs="SimSun"/>
          <w:sz w:val="22"/>
          <w:szCs w:val="22"/>
        </w:rPr>
      </w:pPr>
      <w:r>
        <w:rPr>
          <w:rFonts w:ascii="SimSun" w:hAnsi="SimSun" w:eastAsia="SimSun" w:cs="SimSun"/>
          <w:sz w:val="22"/>
          <w:szCs w:val="22"/>
          <w:spacing w:val="-7"/>
        </w:rPr>
        <w:t>够保持领先的状态，或者说实现持续性的数字化转型。</w:t>
      </w:r>
    </w:p>
    <w:p>
      <w:pPr>
        <w:ind w:left="62" w:right="47" w:firstLine="439"/>
        <w:spacing w:before="299" w:line="369" w:lineRule="auto"/>
        <w:jc w:val="both"/>
        <w:rPr>
          <w:rFonts w:ascii="SimSun" w:hAnsi="SimSun" w:eastAsia="SimSun" w:cs="SimSun"/>
          <w:sz w:val="22"/>
          <w:szCs w:val="22"/>
        </w:rPr>
      </w:pPr>
      <w:r>
        <w:rPr>
          <w:rFonts w:ascii="SimSun" w:hAnsi="SimSun" w:eastAsia="SimSun" w:cs="SimSun"/>
          <w:sz w:val="22"/>
          <w:szCs w:val="22"/>
          <w:spacing w:val="16"/>
        </w:rPr>
        <w:t>构建敏捷型文化这一准则已经经过实践的检验，它可以不</w:t>
      </w:r>
      <w:r>
        <w:rPr>
          <w:rFonts w:ascii="SimSun" w:hAnsi="SimSun" w:eastAsia="SimSun" w:cs="SimSun"/>
          <w:sz w:val="22"/>
          <w:szCs w:val="22"/>
          <w:spacing w:val="1"/>
        </w:rPr>
        <w:t xml:space="preserve"> </w:t>
      </w:r>
      <w:r>
        <w:rPr>
          <w:rFonts w:ascii="SimSun" w:hAnsi="SimSun" w:eastAsia="SimSun" w:cs="SimSun"/>
          <w:sz w:val="22"/>
          <w:szCs w:val="22"/>
          <w:spacing w:val="13"/>
        </w:rPr>
        <w:t>断促进创新。</w:t>
      </w:r>
      <w:r>
        <w:rPr>
          <w:rFonts w:ascii="Times New Roman" w:hAnsi="Times New Roman" w:eastAsia="Times New Roman" w:cs="Times New Roman"/>
          <w:sz w:val="22"/>
          <w:szCs w:val="22"/>
        </w:rPr>
        <w:t>Adobe</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13"/>
        </w:rPr>
        <w:t>就是一个不断展现出创新状态的优秀企业</w:t>
      </w:r>
      <w:r>
        <w:rPr>
          <w:rFonts w:ascii="SimSun" w:hAnsi="SimSun" w:eastAsia="SimSun" w:cs="SimSun"/>
          <w:sz w:val="22"/>
          <w:szCs w:val="22"/>
          <w:spacing w:val="2"/>
        </w:rPr>
        <w:t xml:space="preserve"> </w:t>
      </w:r>
      <w:r>
        <w:rPr>
          <w:rFonts w:ascii="SimSun" w:hAnsi="SimSun" w:eastAsia="SimSun" w:cs="SimSun"/>
          <w:sz w:val="22"/>
          <w:szCs w:val="22"/>
          <w:spacing w:val="21"/>
        </w:rPr>
        <w:t>范例。</w:t>
      </w:r>
      <w:r>
        <w:rPr>
          <w:rFonts w:ascii="Times New Roman" w:hAnsi="Times New Roman" w:eastAsia="Times New Roman" w:cs="Times New Roman"/>
          <w:sz w:val="22"/>
          <w:szCs w:val="22"/>
        </w:rPr>
        <w:t>Adobe</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21"/>
        </w:rPr>
        <w:t>成立于20世纪80年代，刚开始主要</w:t>
      </w:r>
      <w:r>
        <w:rPr>
          <w:rFonts w:ascii="SimSun" w:hAnsi="SimSun" w:eastAsia="SimSun" w:cs="SimSun"/>
          <w:sz w:val="22"/>
          <w:szCs w:val="22"/>
          <w:spacing w:val="20"/>
        </w:rPr>
        <w:t>业务是开发</w:t>
      </w:r>
      <w:r>
        <w:rPr>
          <w:rFonts w:ascii="SimSun" w:hAnsi="SimSun" w:eastAsia="SimSun" w:cs="SimSun"/>
          <w:sz w:val="22"/>
          <w:szCs w:val="22"/>
        </w:rPr>
        <w:t xml:space="preserve"> </w:t>
      </w:r>
      <w:r>
        <w:rPr>
          <w:rFonts w:ascii="SimSun" w:hAnsi="SimSun" w:eastAsia="SimSun" w:cs="SimSun"/>
          <w:sz w:val="22"/>
          <w:szCs w:val="22"/>
          <w:spacing w:val="-2"/>
        </w:rPr>
        <w:t>PostScript</w:t>
      </w:r>
      <w:r>
        <w:rPr>
          <w:rFonts w:ascii="SimSun" w:hAnsi="SimSun" w:eastAsia="SimSun" w:cs="SimSun"/>
          <w:sz w:val="22"/>
          <w:szCs w:val="22"/>
          <w:spacing w:val="-48"/>
        </w:rPr>
        <w:t xml:space="preserve"> </w:t>
      </w:r>
      <w:r>
        <w:rPr>
          <w:rFonts w:ascii="SimSun" w:hAnsi="SimSun" w:eastAsia="SimSun" w:cs="SimSun"/>
          <w:sz w:val="22"/>
          <w:szCs w:val="22"/>
          <w:spacing w:val="-2"/>
        </w:rPr>
        <w:t>软件，后来转向开发</w:t>
      </w:r>
      <w:r>
        <w:rPr>
          <w:rFonts w:ascii="SimSun" w:hAnsi="SimSun" w:eastAsia="SimSun" w:cs="SimSun"/>
          <w:sz w:val="22"/>
          <w:szCs w:val="22"/>
          <w:spacing w:val="-38"/>
        </w:rPr>
        <w:t xml:space="preserve"> </w:t>
      </w:r>
      <w:r>
        <w:rPr>
          <w:rFonts w:ascii="SimSun" w:hAnsi="SimSun" w:eastAsia="SimSun" w:cs="SimSun"/>
          <w:sz w:val="22"/>
          <w:szCs w:val="22"/>
          <w:spacing w:val="-2"/>
        </w:rPr>
        <w:t>Photoshop</w:t>
      </w:r>
      <w:r>
        <w:rPr>
          <w:rFonts w:ascii="SimSun" w:hAnsi="SimSun" w:eastAsia="SimSun" w:cs="SimSun"/>
          <w:sz w:val="22"/>
          <w:szCs w:val="22"/>
          <w:spacing w:val="105"/>
        </w:rPr>
        <w:t xml:space="preserve"> </w:t>
      </w:r>
      <w:r>
        <w:rPr>
          <w:rFonts w:ascii="SimSun" w:hAnsi="SimSun" w:eastAsia="SimSun" w:cs="SimSun"/>
          <w:sz w:val="22"/>
          <w:szCs w:val="22"/>
          <w:spacing w:val="-2"/>
        </w:rPr>
        <w:t>图形编辑软件，然后</w:t>
      </w:r>
      <w:r>
        <w:rPr>
          <w:rFonts w:ascii="SimSun" w:hAnsi="SimSun" w:eastAsia="SimSun" w:cs="SimSun"/>
          <w:sz w:val="22"/>
          <w:szCs w:val="22"/>
        </w:rPr>
        <w:t xml:space="preserve"> </w:t>
      </w:r>
      <w:r>
        <w:rPr>
          <w:rFonts w:ascii="SimSun" w:hAnsi="SimSun" w:eastAsia="SimSun" w:cs="SimSun"/>
          <w:sz w:val="22"/>
          <w:szCs w:val="22"/>
          <w:spacing w:val="5"/>
        </w:rPr>
        <w:t>在21世纪初成为一个值得称道的媒体和演示软件商业帝国。2013</w:t>
      </w:r>
    </w:p>
    <w:p>
      <w:pPr>
        <w:ind w:left="62"/>
        <w:spacing w:before="1" w:line="218" w:lineRule="auto"/>
        <w:rPr>
          <w:rFonts w:ascii="SimSun" w:hAnsi="SimSun" w:eastAsia="SimSun" w:cs="SimSun"/>
          <w:sz w:val="22"/>
          <w:szCs w:val="22"/>
        </w:rPr>
      </w:pPr>
      <w:r>
        <w:rPr>
          <w:rFonts w:ascii="SimSun" w:hAnsi="SimSun" w:eastAsia="SimSun" w:cs="SimSun"/>
          <w:sz w:val="22"/>
          <w:szCs w:val="22"/>
          <w:spacing w:val="-2"/>
        </w:rPr>
        <w:t>年，它将自己从一家销售软件包的数字媒体和营销企业转型为一家</w:t>
      </w:r>
    </w:p>
    <w:p>
      <w:pPr>
        <w:spacing w:line="218" w:lineRule="auto"/>
        <w:sectPr>
          <w:pgSz w:w="8520" w:h="12710"/>
          <w:pgMar w:top="400" w:right="789" w:bottom="400" w:left="1278" w:header="0" w:footer="0" w:gutter="0"/>
        </w:sectPr>
        <w:rPr>
          <w:rFonts w:ascii="SimSun" w:hAnsi="SimSun" w:eastAsia="SimSun" w:cs="SimSun"/>
          <w:sz w:val="22"/>
          <w:szCs w:val="22"/>
        </w:rPr>
      </w:pPr>
    </w:p>
    <w:p>
      <w:pPr>
        <w:pStyle w:val="BodyText"/>
        <w:spacing w:line="290" w:lineRule="auto"/>
        <w:rPr/>
      </w:pPr>
      <w:r>
        <w:drawing>
          <wp:anchor distT="0" distB="0" distL="0" distR="0" simplePos="0" relativeHeight="253817856" behindDoc="0" locked="0" layoutInCell="0" allowOverlap="1">
            <wp:simplePos x="0" y="0"/>
            <wp:positionH relativeFrom="page">
              <wp:posOffset>273052</wp:posOffset>
            </wp:positionH>
            <wp:positionV relativeFrom="page">
              <wp:posOffset>5619712</wp:posOffset>
            </wp:positionV>
            <wp:extent cx="2051061" cy="6380"/>
            <wp:effectExtent l="0" t="0" r="0" b="0"/>
            <wp:wrapNone/>
            <wp:docPr id="144" name="IM 144"/>
            <wp:cNvGraphicFramePr/>
            <a:graphic>
              <a:graphicData uri="http://schemas.openxmlformats.org/drawingml/2006/picture">
                <pic:pic>
                  <pic:nvPicPr>
                    <pic:cNvPr id="144" name="IM 144"/>
                    <pic:cNvPicPr/>
                  </pic:nvPicPr>
                  <pic:blipFill>
                    <a:blip r:embed="rId99"/>
                    <a:stretch>
                      <a:fillRect/>
                    </a:stretch>
                  </pic:blipFill>
                  <pic:spPr>
                    <a:xfrm rot="0">
                      <a:off x="0" y="0"/>
                      <a:ext cx="2051061" cy="6380"/>
                    </a:xfrm>
                    <a:prstGeom prst="rect">
                      <a:avLst/>
                    </a:prstGeom>
                  </pic:spPr>
                </pic:pic>
              </a:graphicData>
            </a:graphic>
          </wp:anchor>
        </w:drawing>
      </w:r>
      <w:r>
        <w:drawing>
          <wp:anchor distT="0" distB="0" distL="0" distR="0" simplePos="0" relativeHeight="253818880" behindDoc="0" locked="0" layoutInCell="0" allowOverlap="1">
            <wp:simplePos x="0" y="0"/>
            <wp:positionH relativeFrom="page">
              <wp:posOffset>279382</wp:posOffset>
            </wp:positionH>
            <wp:positionV relativeFrom="page">
              <wp:posOffset>6591293</wp:posOffset>
            </wp:positionV>
            <wp:extent cx="2057391" cy="6350"/>
            <wp:effectExtent l="0" t="0" r="0" b="0"/>
            <wp:wrapNone/>
            <wp:docPr id="146" name="IM 146"/>
            <wp:cNvGraphicFramePr/>
            <a:graphic>
              <a:graphicData uri="http://schemas.openxmlformats.org/drawingml/2006/picture">
                <pic:pic>
                  <pic:nvPicPr>
                    <pic:cNvPr id="146" name="IM 146"/>
                    <pic:cNvPicPr/>
                  </pic:nvPicPr>
                  <pic:blipFill>
                    <a:blip r:embed="rId100"/>
                    <a:stretch>
                      <a:fillRect/>
                    </a:stretch>
                  </pic:blipFill>
                  <pic:spPr>
                    <a:xfrm rot="0">
                      <a:off x="0" y="0"/>
                      <a:ext cx="2057391" cy="6350"/>
                    </a:xfrm>
                    <a:prstGeom prst="rect">
                      <a:avLst/>
                    </a:prstGeom>
                  </pic:spPr>
                </pic:pic>
              </a:graphicData>
            </a:graphic>
          </wp:anchor>
        </w:drawing>
      </w:r>
      <w:r/>
    </w:p>
    <w:p>
      <w:pPr>
        <w:spacing w:before="55" w:line="219" w:lineRule="auto"/>
        <w:rPr>
          <w:rFonts w:ascii="SimSun" w:hAnsi="SimSun" w:eastAsia="SimSun" w:cs="SimSun"/>
          <w:sz w:val="17"/>
          <w:szCs w:val="17"/>
        </w:rPr>
      </w:pPr>
      <w:r>
        <w:rPr>
          <w:rFonts w:ascii="SimSun" w:hAnsi="SimSun" w:eastAsia="SimSun" w:cs="SimSun"/>
          <w:sz w:val="17"/>
          <w:szCs w:val="17"/>
          <w:spacing w:val="-4"/>
        </w:rPr>
        <w:t>180</w:t>
      </w:r>
      <w:r>
        <w:rPr>
          <w:rFonts w:ascii="SimSun" w:hAnsi="SimSun" w:eastAsia="SimSun" w:cs="SimSun"/>
          <w:sz w:val="17"/>
          <w:szCs w:val="17"/>
          <w:spacing w:val="27"/>
        </w:rPr>
        <w:t xml:space="preserve">  </w:t>
      </w:r>
      <w:r>
        <w:rPr>
          <w:rFonts w:ascii="SimSun" w:hAnsi="SimSun" w:eastAsia="SimSun" w:cs="SimSun"/>
          <w:sz w:val="17"/>
          <w:szCs w:val="17"/>
          <w:spacing w:val="-4"/>
        </w:rPr>
        <w:t>第二部分 数字化转型五阶段路线图</w:t>
      </w:r>
    </w:p>
    <w:p>
      <w:pPr>
        <w:pStyle w:val="BodyText"/>
        <w:spacing w:line="254" w:lineRule="auto"/>
        <w:rPr/>
      </w:pPr>
      <w:r/>
    </w:p>
    <w:p>
      <w:pPr>
        <w:pStyle w:val="BodyText"/>
        <w:spacing w:line="254" w:lineRule="auto"/>
        <w:rPr/>
      </w:pPr>
      <w:r/>
    </w:p>
    <w:p>
      <w:pPr>
        <w:pStyle w:val="BodyText"/>
        <w:spacing w:line="255" w:lineRule="auto"/>
        <w:rPr/>
      </w:pPr>
      <w:r/>
    </w:p>
    <w:p>
      <w:pPr>
        <w:ind w:left="500"/>
        <w:spacing w:before="71" w:line="441" w:lineRule="exact"/>
        <w:rPr>
          <w:rFonts w:ascii="SimSun" w:hAnsi="SimSun" w:eastAsia="SimSun" w:cs="SimSun"/>
          <w:sz w:val="22"/>
          <w:szCs w:val="22"/>
        </w:rPr>
      </w:pPr>
      <w:r>
        <w:rPr>
          <w:rFonts w:ascii="SimSun" w:hAnsi="SimSun" w:eastAsia="SimSun" w:cs="SimSun"/>
          <w:sz w:val="22"/>
          <w:szCs w:val="22"/>
          <w:spacing w:val="-2"/>
          <w:position w:val="16"/>
        </w:rPr>
        <w:t>授权使用这些功能的企业，此举彻底改变了大型软件企业销售产品</w:t>
      </w:r>
    </w:p>
    <w:p>
      <w:pPr>
        <w:ind w:left="500"/>
        <w:spacing w:line="219" w:lineRule="auto"/>
        <w:rPr>
          <w:rFonts w:ascii="SimSun" w:hAnsi="SimSun" w:eastAsia="SimSun" w:cs="SimSun"/>
          <w:sz w:val="22"/>
          <w:szCs w:val="22"/>
        </w:rPr>
      </w:pPr>
      <w:r>
        <w:rPr>
          <w:rFonts w:ascii="SimSun" w:hAnsi="SimSun" w:eastAsia="SimSun" w:cs="SimSun"/>
          <w:sz w:val="22"/>
          <w:szCs w:val="22"/>
          <w:spacing w:val="-7"/>
        </w:rPr>
        <w:t>的方式。如今，它还在继续衍生出电子商务领域的新业务。</w:t>
      </w:r>
    </w:p>
    <w:p>
      <w:pPr>
        <w:ind w:left="940"/>
        <w:spacing w:before="308" w:line="440" w:lineRule="exact"/>
        <w:rPr>
          <w:rFonts w:ascii="SimSun" w:hAnsi="SimSun" w:eastAsia="SimSun" w:cs="SimSun"/>
          <w:sz w:val="22"/>
          <w:szCs w:val="22"/>
        </w:rPr>
      </w:pPr>
      <w:r>
        <w:rPr>
          <w:rFonts w:ascii="SimSun" w:hAnsi="SimSun" w:eastAsia="SimSun" w:cs="SimSun"/>
          <w:sz w:val="22"/>
          <w:szCs w:val="22"/>
          <w:spacing w:val="-2"/>
          <w:position w:val="16"/>
        </w:rPr>
        <w:t>这种业务敏捷性源于其令人羡慕、屡获殊荣的企业</w:t>
      </w:r>
      <w:r>
        <w:rPr>
          <w:rFonts w:ascii="SimSun" w:hAnsi="SimSun" w:eastAsia="SimSun" w:cs="SimSun"/>
          <w:sz w:val="22"/>
          <w:szCs w:val="22"/>
          <w:spacing w:val="-3"/>
          <w:position w:val="16"/>
        </w:rPr>
        <w:t>文化，我将</w:t>
      </w:r>
    </w:p>
    <w:p>
      <w:pPr>
        <w:ind w:left="500"/>
        <w:spacing w:line="219" w:lineRule="auto"/>
        <w:rPr>
          <w:rFonts w:ascii="SimSun" w:hAnsi="SimSun" w:eastAsia="SimSun" w:cs="SimSun"/>
          <w:sz w:val="22"/>
          <w:szCs w:val="22"/>
        </w:rPr>
      </w:pPr>
      <w:r>
        <w:rPr>
          <w:rFonts w:ascii="SimSun" w:hAnsi="SimSun" w:eastAsia="SimSun" w:cs="SimSun"/>
          <w:sz w:val="22"/>
          <w:szCs w:val="22"/>
          <w:spacing w:val="-8"/>
        </w:rPr>
        <w:t>通过下面的内容进行说明。</w:t>
      </w:r>
    </w:p>
    <w:p>
      <w:pPr>
        <w:pStyle w:val="BodyText"/>
        <w:spacing w:line="324" w:lineRule="auto"/>
        <w:rPr/>
      </w:pPr>
      <w:r/>
    </w:p>
    <w:p>
      <w:pPr>
        <w:pStyle w:val="BodyText"/>
        <w:spacing w:line="324" w:lineRule="auto"/>
        <w:rPr/>
      </w:pPr>
      <w:r/>
    </w:p>
    <w:p>
      <w:pPr>
        <w:ind w:left="500"/>
        <w:spacing w:before="85" w:line="219" w:lineRule="auto"/>
        <w:rPr>
          <w:rFonts w:ascii="SimSun" w:hAnsi="SimSun" w:eastAsia="SimSun" w:cs="SimSun"/>
          <w:sz w:val="26"/>
          <w:szCs w:val="26"/>
        </w:rPr>
      </w:pPr>
      <w:r>
        <w:rPr>
          <w:rFonts w:ascii="Times New Roman" w:hAnsi="Times New Roman" w:eastAsia="Times New Roman" w:cs="Times New Roman"/>
          <w:sz w:val="26"/>
          <w:szCs w:val="26"/>
          <w:b/>
          <w:bCs/>
          <w:spacing w:val="-6"/>
        </w:rPr>
        <w:t>Adobe</w:t>
      </w:r>
      <w:r>
        <w:rPr>
          <w:rFonts w:ascii="Times New Roman" w:hAnsi="Times New Roman" w:eastAsia="Times New Roman" w:cs="Times New Roman"/>
          <w:sz w:val="26"/>
          <w:szCs w:val="26"/>
          <w:b/>
          <w:bCs/>
          <w:spacing w:val="27"/>
        </w:rPr>
        <w:t xml:space="preserve">  </w:t>
      </w:r>
      <w:r>
        <w:rPr>
          <w:rFonts w:ascii="SimSun" w:hAnsi="SimSun" w:eastAsia="SimSun" w:cs="SimSun"/>
          <w:sz w:val="26"/>
          <w:szCs w:val="26"/>
          <w:b/>
          <w:bCs/>
          <w:spacing w:val="-6"/>
        </w:rPr>
        <w:t>的敏捷性如何帮助它不断发展</w:t>
      </w:r>
    </w:p>
    <w:p>
      <w:pPr>
        <w:pStyle w:val="BodyText"/>
        <w:spacing w:line="382" w:lineRule="auto"/>
        <w:rPr/>
      </w:pPr>
      <w:r/>
    </w:p>
    <w:p>
      <w:pPr>
        <w:ind w:left="390" w:firstLine="549"/>
        <w:spacing w:before="72" w:line="370" w:lineRule="auto"/>
        <w:jc w:val="both"/>
        <w:rPr>
          <w:rFonts w:ascii="SimSun" w:hAnsi="SimSun" w:eastAsia="SimSun" w:cs="SimSun"/>
          <w:sz w:val="22"/>
          <w:szCs w:val="22"/>
        </w:rPr>
      </w:pPr>
      <w:r>
        <w:rPr>
          <w:rFonts w:ascii="SimSun" w:hAnsi="SimSun" w:eastAsia="SimSun" w:cs="SimSun"/>
          <w:sz w:val="22"/>
          <w:szCs w:val="22"/>
          <w:spacing w:val="7"/>
        </w:rPr>
        <w:t>2012年，</w:t>
      </w:r>
      <w:r>
        <w:rPr>
          <w:rFonts w:ascii="SimSun" w:hAnsi="SimSun" w:eastAsia="SimSun" w:cs="SimSun"/>
          <w:sz w:val="22"/>
          <w:szCs w:val="22"/>
          <w:spacing w:val="88"/>
        </w:rPr>
        <w:t xml:space="preserve"> </w:t>
      </w:r>
      <w:r>
        <w:rPr>
          <w:rFonts w:ascii="SimSun" w:hAnsi="SimSun" w:eastAsia="SimSun" w:cs="SimSun"/>
          <w:sz w:val="22"/>
          <w:szCs w:val="22"/>
          <w:spacing w:val="7"/>
        </w:rPr>
        <w:t>一位</w:t>
      </w:r>
      <w:r>
        <w:rPr>
          <w:rFonts w:ascii="Times New Roman" w:hAnsi="Times New Roman" w:eastAsia="Times New Roman" w:cs="Times New Roman"/>
          <w:sz w:val="22"/>
          <w:szCs w:val="22"/>
        </w:rPr>
        <w:t>Adobe   </w:t>
      </w:r>
      <w:r>
        <w:rPr>
          <w:rFonts w:ascii="SimSun" w:hAnsi="SimSun" w:eastAsia="SimSun" w:cs="SimSun"/>
          <w:sz w:val="22"/>
          <w:szCs w:val="22"/>
          <w:spacing w:val="7"/>
        </w:rPr>
        <w:t>高管犯了一个(善意的)错误39,却最 </w:t>
      </w:r>
      <w:r>
        <w:rPr>
          <w:rFonts w:ascii="SimSun" w:hAnsi="SimSun" w:eastAsia="SimSun" w:cs="SimSun"/>
          <w:sz w:val="22"/>
          <w:szCs w:val="22"/>
          <w:spacing w:val="11"/>
        </w:rPr>
        <w:t>终把它变成了一个重大突破。据《福布斯》报道40,2012年</w:t>
      </w:r>
      <w:r>
        <w:rPr>
          <w:rFonts w:ascii="SimSun" w:hAnsi="SimSun" w:eastAsia="SimSun" w:cs="SimSun"/>
          <w:sz w:val="22"/>
          <w:szCs w:val="22"/>
          <w:spacing w:val="10"/>
        </w:rPr>
        <w:t>3月，</w:t>
      </w:r>
      <w:r>
        <w:rPr>
          <w:rFonts w:ascii="SimSun" w:hAnsi="SimSun" w:eastAsia="SimSun" w:cs="SimSun"/>
          <w:sz w:val="22"/>
          <w:szCs w:val="22"/>
        </w:rPr>
        <w:t xml:space="preserve"> </w:t>
      </w:r>
      <w:r>
        <w:rPr>
          <w:rFonts w:ascii="Times New Roman" w:hAnsi="Times New Roman" w:eastAsia="Times New Roman" w:cs="Times New Roman"/>
          <w:sz w:val="22"/>
          <w:szCs w:val="22"/>
        </w:rPr>
        <w:t>Adobe</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负责人力资源的高级副总裁唐娜·莫里斯去印度出差。</w:t>
      </w:r>
      <w:r>
        <w:rPr>
          <w:rFonts w:ascii="SimSun" w:hAnsi="SimSun" w:eastAsia="SimSun" w:cs="SimSun"/>
          <w:sz w:val="22"/>
          <w:szCs w:val="22"/>
          <w:spacing w:val="7"/>
        </w:rPr>
        <w:t>尽 </w:t>
      </w:r>
      <w:r>
        <w:rPr>
          <w:rFonts w:ascii="SimSun" w:hAnsi="SimSun" w:eastAsia="SimSun" w:cs="SimSun"/>
          <w:sz w:val="22"/>
          <w:szCs w:val="22"/>
          <w:spacing w:val="1"/>
        </w:rPr>
        <w:t>管她刚抵达不久，还有些时差反应，她还是接受了《经济时报》记 </w:t>
      </w:r>
      <w:r>
        <w:rPr>
          <w:rFonts w:ascii="SimSun" w:hAnsi="SimSun" w:eastAsia="SimSun" w:cs="SimSun"/>
          <w:sz w:val="22"/>
          <w:szCs w:val="22"/>
          <w:spacing w:val="2"/>
        </w:rPr>
        <w:t>者的采访。记者问她能做些什么来颠覆传统人力资源。莫里斯强烈 </w:t>
      </w:r>
      <w:r>
        <w:rPr>
          <w:rFonts w:ascii="SimSun" w:hAnsi="SimSun" w:eastAsia="SimSun" w:cs="SimSun"/>
          <w:sz w:val="22"/>
          <w:szCs w:val="22"/>
          <w:spacing w:val="1"/>
        </w:rPr>
        <w:t>地认为，绩效评估的方法往往会给员工的真实绩效带来损害，并说 </w:t>
      </w:r>
      <w:r>
        <w:rPr>
          <w:rFonts w:ascii="SimSun" w:hAnsi="SimSun" w:eastAsia="SimSun" w:cs="SimSun"/>
          <w:sz w:val="22"/>
          <w:szCs w:val="22"/>
          <w:spacing w:val="-5"/>
        </w:rPr>
        <w:t>“我们计划废除年度绩效考核制度”。这是一个精彩的回答，除</w:t>
      </w:r>
      <w:r>
        <w:rPr>
          <w:rFonts w:ascii="SimSun" w:hAnsi="SimSun" w:eastAsia="SimSun" w:cs="SimSun"/>
          <w:sz w:val="22"/>
          <w:szCs w:val="22"/>
          <w:spacing w:val="-6"/>
        </w:rPr>
        <w:t>了一</w:t>
      </w:r>
    </w:p>
    <w:p>
      <w:pPr>
        <w:ind w:left="500"/>
        <w:spacing w:line="219" w:lineRule="auto"/>
        <w:rPr>
          <w:rFonts w:ascii="SimSun" w:hAnsi="SimSun" w:eastAsia="SimSun" w:cs="SimSun"/>
          <w:sz w:val="22"/>
          <w:szCs w:val="22"/>
        </w:rPr>
      </w:pPr>
      <w:r>
        <w:rPr>
          <w:rFonts w:ascii="SimSun" w:hAnsi="SimSun" w:eastAsia="SimSun" w:cs="SimSun"/>
          <w:sz w:val="22"/>
          <w:szCs w:val="22"/>
          <w:spacing w:val="-3"/>
        </w:rPr>
        <w:t>个小细节——她还没有和</w:t>
      </w:r>
      <w:r>
        <w:rPr>
          <w:rFonts w:ascii="Times New Roman" w:hAnsi="Times New Roman" w:eastAsia="Times New Roman" w:cs="Times New Roman"/>
          <w:sz w:val="22"/>
          <w:szCs w:val="22"/>
          <w:spacing w:val="-3"/>
        </w:rPr>
        <w:t>Adobe</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3"/>
        </w:rPr>
        <w:t>的</w:t>
      </w:r>
      <w:r>
        <w:rPr>
          <w:rFonts w:ascii="SimSun" w:hAnsi="SimSun" w:eastAsia="SimSun" w:cs="SimSun"/>
          <w:sz w:val="22"/>
          <w:szCs w:val="22"/>
          <w:spacing w:val="-34"/>
        </w:rPr>
        <w:t xml:space="preserve"> </w:t>
      </w:r>
      <w:r>
        <w:rPr>
          <w:rFonts w:ascii="Times New Roman" w:hAnsi="Times New Roman" w:eastAsia="Times New Roman" w:cs="Times New Roman"/>
          <w:sz w:val="22"/>
          <w:szCs w:val="22"/>
          <w:spacing w:val="-3"/>
        </w:rPr>
        <w:t>CEO</w:t>
      </w:r>
      <w:r>
        <w:rPr>
          <w:rFonts w:ascii="Times New Roman" w:hAnsi="Times New Roman" w:eastAsia="Times New Roman" w:cs="Times New Roman"/>
          <w:sz w:val="22"/>
          <w:szCs w:val="22"/>
          <w:spacing w:val="34"/>
        </w:rPr>
        <w:t xml:space="preserve"> </w:t>
      </w:r>
      <w:r>
        <w:rPr>
          <w:rFonts w:ascii="SimSun" w:hAnsi="SimSun" w:eastAsia="SimSun" w:cs="SimSun"/>
          <w:sz w:val="22"/>
          <w:szCs w:val="22"/>
          <w:spacing w:val="-3"/>
        </w:rPr>
        <w:t>谈过</w:t>
      </w:r>
      <w:r>
        <w:rPr>
          <w:rFonts w:ascii="SimSun" w:hAnsi="SimSun" w:eastAsia="SimSun" w:cs="SimSun"/>
          <w:sz w:val="22"/>
          <w:szCs w:val="22"/>
          <w:spacing w:val="-4"/>
        </w:rPr>
        <w:t>这个想法!</w:t>
      </w:r>
    </w:p>
    <w:p>
      <w:pPr>
        <w:spacing w:before="42"/>
        <w:rPr/>
      </w:pPr>
      <w:r/>
    </w:p>
    <w:p>
      <w:pPr>
        <w:sectPr>
          <w:pgSz w:w="8520" w:h="12720"/>
          <w:pgMar w:top="400" w:right="1229" w:bottom="400" w:left="389" w:header="0" w:footer="0" w:gutter="0"/>
          <w:cols w:equalWidth="0" w:num="1">
            <w:col w:w="6901" w:space="0"/>
          </w:cols>
        </w:sectPr>
        <w:rPr/>
      </w:pPr>
    </w:p>
    <w:p>
      <w:pPr>
        <w:pStyle w:val="BodyText"/>
        <w:spacing w:line="411" w:lineRule="auto"/>
        <w:rPr/>
      </w:pPr>
      <w:r/>
    </w:p>
    <w:p>
      <w:pPr>
        <w:ind w:left="70" w:right="359" w:firstLine="430"/>
        <w:spacing w:before="72" w:line="292" w:lineRule="auto"/>
        <w:jc w:val="both"/>
        <w:rPr>
          <w:rFonts w:ascii="KaiTi" w:hAnsi="KaiTi" w:eastAsia="KaiTi" w:cs="KaiTi"/>
          <w:sz w:val="22"/>
          <w:szCs w:val="22"/>
        </w:rPr>
      </w:pPr>
      <w:r>
        <w:rPr>
          <w:rFonts w:ascii="KaiTi" w:hAnsi="KaiTi" w:eastAsia="KaiTi" w:cs="KaiTi"/>
          <w:sz w:val="22"/>
          <w:szCs w:val="22"/>
          <w:spacing w:val="8"/>
        </w:rPr>
        <w:t>一种欢迎新思想的文化，即</w:t>
      </w:r>
      <w:r>
        <w:rPr>
          <w:rFonts w:ascii="KaiTi" w:hAnsi="KaiTi" w:eastAsia="KaiTi" w:cs="KaiTi"/>
          <w:sz w:val="22"/>
          <w:szCs w:val="22"/>
          <w:spacing w:val="4"/>
        </w:rPr>
        <w:t xml:space="preserve"> </w:t>
      </w:r>
      <w:r>
        <w:rPr>
          <w:rFonts w:ascii="KaiTi" w:hAnsi="KaiTi" w:eastAsia="KaiTi" w:cs="KaiTi"/>
          <w:sz w:val="22"/>
          <w:szCs w:val="22"/>
          <w:spacing w:val="5"/>
        </w:rPr>
        <w:t>便到了不合时宜、难以忍受的程</w:t>
      </w:r>
      <w:r>
        <w:rPr>
          <w:rFonts w:ascii="KaiTi" w:hAnsi="KaiTi" w:eastAsia="KaiTi" w:cs="KaiTi"/>
          <w:sz w:val="22"/>
          <w:szCs w:val="22"/>
          <w:spacing w:val="1"/>
        </w:rPr>
        <w:t xml:space="preserve"> </w:t>
      </w:r>
      <w:r>
        <w:rPr>
          <w:rFonts w:ascii="KaiTi" w:hAnsi="KaiTi" w:eastAsia="KaiTi" w:cs="KaiTi"/>
          <w:sz w:val="22"/>
          <w:szCs w:val="22"/>
          <w:spacing w:val="-8"/>
        </w:rPr>
        <w:t>度，也总是会让企业发展得更快。</w:t>
      </w:r>
    </w:p>
    <w:p>
      <w:pPr>
        <w:pStyle w:val="BodyText"/>
        <w:spacing w:line="14" w:lineRule="auto"/>
        <w:rPr>
          <w:sz w:val="2"/>
        </w:rPr>
      </w:pPr>
      <w:r>
        <w:rPr>
          <w:sz w:val="2"/>
          <w:szCs w:val="2"/>
        </w:rPr>
        <w:br w:type="column"/>
      </w:r>
    </w:p>
    <w:p>
      <w:pPr>
        <w:ind w:firstLine="440"/>
        <w:spacing w:before="43" w:line="361" w:lineRule="auto"/>
        <w:jc w:val="both"/>
        <w:rPr>
          <w:rFonts w:ascii="SimSun" w:hAnsi="SimSun" w:eastAsia="SimSun" w:cs="SimSun"/>
          <w:sz w:val="22"/>
          <w:szCs w:val="22"/>
        </w:rPr>
      </w:pPr>
      <w:r>
        <w:rPr>
          <w:rFonts w:ascii="SimSun" w:hAnsi="SimSun" w:eastAsia="SimSun" w:cs="SimSun"/>
          <w:sz w:val="22"/>
          <w:szCs w:val="22"/>
        </w:rPr>
        <w:t>第二天，她所说的内容就登 </w:t>
      </w:r>
      <w:r>
        <w:rPr>
          <w:rFonts w:ascii="SimSun" w:hAnsi="SimSun" w:eastAsia="SimSun" w:cs="SimSun"/>
          <w:sz w:val="22"/>
          <w:szCs w:val="22"/>
          <w:spacing w:val="-8"/>
        </w:rPr>
        <w:t>上了报纸的头版。莫里斯惊呆了。</w:t>
      </w:r>
      <w:r>
        <w:rPr>
          <w:rFonts w:ascii="SimSun" w:hAnsi="SimSun" w:eastAsia="SimSun" w:cs="SimSun"/>
          <w:sz w:val="22"/>
          <w:szCs w:val="22"/>
        </w:rPr>
        <w:t xml:space="preserve"> </w:t>
      </w:r>
      <w:r>
        <w:rPr>
          <w:rFonts w:ascii="SimSun" w:hAnsi="SimSun" w:eastAsia="SimSun" w:cs="SimSun"/>
          <w:sz w:val="22"/>
          <w:szCs w:val="22"/>
          <w:spacing w:val="16"/>
        </w:rPr>
        <w:t>她必须与</w:t>
      </w:r>
      <w:r>
        <w:rPr>
          <w:rFonts w:ascii="Times New Roman" w:hAnsi="Times New Roman" w:eastAsia="Times New Roman" w:cs="Times New Roman"/>
          <w:sz w:val="22"/>
          <w:szCs w:val="22"/>
        </w:rPr>
        <w:t>Adobe</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16"/>
        </w:rPr>
        <w:t>的媒体公关团</w:t>
      </w:r>
      <w:r>
        <w:rPr>
          <w:rFonts w:ascii="SimSun" w:hAnsi="SimSun" w:eastAsia="SimSun" w:cs="SimSun"/>
          <w:sz w:val="22"/>
          <w:szCs w:val="22"/>
        </w:rPr>
        <w:t xml:space="preserve"> </w:t>
      </w:r>
      <w:r>
        <w:rPr>
          <w:rFonts w:ascii="SimSun" w:hAnsi="SimSun" w:eastAsia="SimSun" w:cs="SimSun"/>
          <w:sz w:val="22"/>
          <w:szCs w:val="22"/>
          <w:spacing w:val="1"/>
        </w:rPr>
        <w:t>队一起在公司的内部网站上发布</w:t>
      </w:r>
    </w:p>
    <w:p>
      <w:pPr>
        <w:spacing w:before="1" w:line="184" w:lineRule="auto"/>
        <w:rPr>
          <w:rFonts w:ascii="SimSun" w:hAnsi="SimSun" w:eastAsia="SimSun" w:cs="SimSun"/>
          <w:sz w:val="22"/>
          <w:szCs w:val="22"/>
        </w:rPr>
      </w:pPr>
      <w:r>
        <w:rPr>
          <w:rFonts w:ascii="SimSun" w:hAnsi="SimSun" w:eastAsia="SimSun" w:cs="SimSun"/>
          <w:sz w:val="22"/>
          <w:szCs w:val="22"/>
          <w:spacing w:val="2"/>
        </w:rPr>
        <w:t>一则通知，诚恳邀请各位员工帮</w:t>
      </w:r>
    </w:p>
    <w:p>
      <w:pPr>
        <w:spacing w:line="184" w:lineRule="auto"/>
        <w:sectPr>
          <w:type w:val="continuous"/>
          <w:pgSz w:w="8520" w:h="12720"/>
          <w:pgMar w:top="400" w:right="1229" w:bottom="400" w:left="389" w:header="0" w:footer="0" w:gutter="0"/>
          <w:cols w:equalWidth="0" w:num="2">
            <w:col w:w="3621" w:space="100"/>
            <w:col w:w="3181" w:space="0"/>
          </w:cols>
        </w:sectPr>
        <w:rPr>
          <w:rFonts w:ascii="SimSun" w:hAnsi="SimSun" w:eastAsia="SimSun" w:cs="SimSun"/>
          <w:sz w:val="22"/>
          <w:szCs w:val="22"/>
        </w:rPr>
      </w:pPr>
    </w:p>
    <w:p>
      <w:pPr>
        <w:ind w:left="500"/>
        <w:spacing w:before="259" w:line="184" w:lineRule="auto"/>
        <w:rPr>
          <w:rFonts w:ascii="SimSun" w:hAnsi="SimSun" w:eastAsia="SimSun" w:cs="SimSun"/>
          <w:sz w:val="22"/>
          <w:szCs w:val="22"/>
        </w:rPr>
      </w:pPr>
      <w:r>
        <w:rPr>
          <w:rFonts w:ascii="SimSun" w:hAnsi="SimSun" w:eastAsia="SimSun" w:cs="SimSun"/>
          <w:sz w:val="22"/>
          <w:szCs w:val="22"/>
          <w:spacing w:val="-7"/>
        </w:rPr>
        <w:t>助尽快评估和改善</w:t>
      </w:r>
      <w:r>
        <w:rPr>
          <w:rFonts w:ascii="SimSun" w:hAnsi="SimSun" w:eastAsia="SimSun" w:cs="SimSun"/>
          <w:sz w:val="22"/>
          <w:szCs w:val="22"/>
          <w:spacing w:val="-46"/>
        </w:rPr>
        <w:t xml:space="preserve"> </w:t>
      </w:r>
      <w:r>
        <w:rPr>
          <w:rFonts w:ascii="Times New Roman" w:hAnsi="Times New Roman" w:eastAsia="Times New Roman" w:cs="Times New Roman"/>
          <w:sz w:val="22"/>
          <w:szCs w:val="22"/>
          <w:spacing w:val="-7"/>
        </w:rPr>
        <w:t>Adobe</w:t>
      </w:r>
      <w:r>
        <w:rPr>
          <w:rFonts w:ascii="Times New Roman" w:hAnsi="Times New Roman" w:eastAsia="Times New Roman" w:cs="Times New Roman"/>
          <w:sz w:val="22"/>
          <w:szCs w:val="22"/>
          <w:spacing w:val="22"/>
          <w:w w:val="101"/>
        </w:rPr>
        <w:t xml:space="preserve">  </w:t>
      </w:r>
      <w:r>
        <w:rPr>
          <w:rFonts w:ascii="SimSun" w:hAnsi="SimSun" w:eastAsia="SimSun" w:cs="SimSun"/>
          <w:sz w:val="22"/>
          <w:szCs w:val="22"/>
          <w:spacing w:val="-7"/>
        </w:rPr>
        <w:t>的绩效考核方法。</w:t>
      </w:r>
    </w:p>
    <w:p>
      <w:pPr>
        <w:spacing w:line="184" w:lineRule="auto"/>
        <w:sectPr>
          <w:type w:val="continuous"/>
          <w:pgSz w:w="8520" w:h="12720"/>
          <w:pgMar w:top="400" w:right="1229" w:bottom="400" w:left="389" w:header="0" w:footer="0" w:gutter="0"/>
          <w:cols w:equalWidth="0" w:num="1">
            <w:col w:w="6901" w:space="0"/>
          </w:cols>
        </w:sectPr>
        <w:rPr>
          <w:rFonts w:ascii="SimSun" w:hAnsi="SimSun" w:eastAsia="SimSun" w:cs="SimSun"/>
          <w:sz w:val="22"/>
          <w:szCs w:val="22"/>
        </w:rPr>
      </w:pPr>
    </w:p>
    <w:p>
      <w:pPr>
        <w:spacing w:before="195" w:line="219" w:lineRule="auto"/>
        <w:jc w:val="right"/>
        <w:rPr>
          <w:rFonts w:ascii="SimSun" w:hAnsi="SimSun" w:eastAsia="SimSun" w:cs="SimSun"/>
          <w:sz w:val="17"/>
          <w:szCs w:val="17"/>
        </w:rPr>
      </w:pPr>
      <w:r>
        <w:rPr>
          <w:rFonts w:ascii="SimSun" w:hAnsi="SimSun" w:eastAsia="SimSun" w:cs="SimSun"/>
          <w:sz w:val="17"/>
          <w:szCs w:val="17"/>
          <w:spacing w:val="3"/>
        </w:rPr>
        <w:t>第11章</w:t>
      </w:r>
      <w:r>
        <w:rPr>
          <w:rFonts w:ascii="SimSun" w:hAnsi="SimSun" w:eastAsia="SimSun" w:cs="SimSun"/>
          <w:sz w:val="17"/>
          <w:szCs w:val="17"/>
          <w:spacing w:val="36"/>
        </w:rPr>
        <w:t xml:space="preserve"> </w:t>
      </w:r>
      <w:r>
        <w:rPr>
          <w:rFonts w:ascii="SimSun" w:hAnsi="SimSun" w:eastAsia="SimSun" w:cs="SimSun"/>
          <w:sz w:val="17"/>
          <w:szCs w:val="17"/>
          <w:spacing w:val="3"/>
        </w:rPr>
        <w:t>敏捷型文化</w:t>
      </w:r>
      <w:r>
        <w:rPr>
          <w:rFonts w:ascii="SimSun" w:hAnsi="SimSun" w:eastAsia="SimSun" w:cs="SimSun"/>
          <w:sz w:val="17"/>
          <w:szCs w:val="17"/>
          <w:spacing w:val="16"/>
        </w:rPr>
        <w:t xml:space="preserve">  </w:t>
      </w:r>
      <w:r>
        <w:rPr>
          <w:rFonts w:ascii="SimSun" w:hAnsi="SimSun" w:eastAsia="SimSun" w:cs="SimSun"/>
          <w:sz w:val="17"/>
          <w:szCs w:val="17"/>
          <w:spacing w:val="3"/>
        </w:rPr>
        <w:t>181</w:t>
      </w:r>
    </w:p>
    <w:p>
      <w:pPr>
        <w:pStyle w:val="BodyText"/>
        <w:spacing w:line="262" w:lineRule="auto"/>
        <w:rPr/>
      </w:pPr>
      <w:r/>
    </w:p>
    <w:p>
      <w:pPr>
        <w:pStyle w:val="BodyText"/>
        <w:spacing w:line="262" w:lineRule="auto"/>
        <w:rPr/>
      </w:pPr>
      <w:r/>
    </w:p>
    <w:p>
      <w:pPr>
        <w:pStyle w:val="BodyText"/>
        <w:spacing w:line="262" w:lineRule="auto"/>
        <w:rPr/>
      </w:pPr>
      <w:r/>
    </w:p>
    <w:p>
      <w:pPr>
        <w:ind w:left="131" w:right="400" w:firstLine="450"/>
        <w:spacing w:before="68" w:line="387" w:lineRule="auto"/>
        <w:jc w:val="both"/>
        <w:rPr>
          <w:rFonts w:ascii="SimSun" w:hAnsi="SimSun" w:eastAsia="SimSun" w:cs="SimSun"/>
          <w:sz w:val="21"/>
          <w:szCs w:val="21"/>
        </w:rPr>
      </w:pPr>
      <w:r>
        <w:rPr>
          <w:rFonts w:ascii="SimSun" w:hAnsi="SimSun" w:eastAsia="SimSun" w:cs="SimSun"/>
          <w:sz w:val="21"/>
          <w:szCs w:val="21"/>
          <w:spacing w:val="11"/>
        </w:rPr>
        <w:t>最后一切圆满解决了。几个月后，</w:t>
      </w:r>
      <w:r>
        <w:rPr>
          <w:rFonts w:ascii="Times New Roman" w:hAnsi="Times New Roman" w:eastAsia="Times New Roman" w:cs="Times New Roman"/>
          <w:sz w:val="21"/>
          <w:szCs w:val="21"/>
        </w:rPr>
        <w:t>Adobe</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启动了一个新的绩 </w:t>
      </w:r>
      <w:r>
        <w:rPr>
          <w:rFonts w:ascii="SimSun" w:hAnsi="SimSun" w:eastAsia="SimSun" w:cs="SimSun"/>
          <w:sz w:val="21"/>
          <w:szCs w:val="21"/>
          <w:spacing w:val="7"/>
        </w:rPr>
        <w:t>效评估流程。正式的年度评估被非正式的季度“注册制”取代。不 </w:t>
      </w:r>
      <w:r>
        <w:rPr>
          <w:rFonts w:ascii="SimSun" w:hAnsi="SimSun" w:eastAsia="SimSun" w:cs="SimSun"/>
          <w:sz w:val="21"/>
          <w:szCs w:val="21"/>
          <w:spacing w:val="8"/>
        </w:rPr>
        <w:t>需要任何书面文件，重点讨论三个方面的内容——期望、反馈、增</w:t>
      </w:r>
      <w:r>
        <w:rPr>
          <w:rFonts w:ascii="SimSun" w:hAnsi="SimSun" w:eastAsia="SimSun" w:cs="SimSun"/>
          <w:sz w:val="21"/>
          <w:szCs w:val="21"/>
          <w:spacing w:val="4"/>
        </w:rPr>
        <w:t xml:space="preserve"> </w:t>
      </w:r>
      <w:r>
        <w:rPr>
          <w:rFonts w:ascii="SimSun" w:hAnsi="SimSun" w:eastAsia="SimSun" w:cs="SimSun"/>
          <w:sz w:val="21"/>
          <w:szCs w:val="21"/>
          <w:spacing w:val="18"/>
        </w:rPr>
        <w:t>长计划。不出所料，新流程受到热烈欢迎。在发布后的两年内，</w:t>
      </w:r>
      <w:r>
        <w:rPr>
          <w:rFonts w:ascii="SimSun" w:hAnsi="SimSun" w:eastAsia="SimSun" w:cs="SimSun"/>
          <w:sz w:val="21"/>
          <w:szCs w:val="21"/>
          <w:spacing w:val="9"/>
        </w:rPr>
        <w:t xml:space="preserve"> </w:t>
      </w:r>
      <w:r>
        <w:rPr>
          <w:rFonts w:ascii="Times New Roman" w:hAnsi="Times New Roman" w:eastAsia="Times New Roman" w:cs="Times New Roman"/>
          <w:sz w:val="21"/>
          <w:szCs w:val="21"/>
        </w:rPr>
        <w:t>Adobe</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22"/>
        </w:rPr>
        <w:t>的被动人员流失率降低了30%,而业绩不佳人员的</w:t>
      </w:r>
      <w:r>
        <w:rPr>
          <w:rFonts w:ascii="SimSun" w:hAnsi="SimSun" w:eastAsia="SimSun" w:cs="SimSun"/>
          <w:sz w:val="21"/>
          <w:szCs w:val="21"/>
          <w:spacing w:val="21"/>
        </w:rPr>
        <w:t>自然离</w:t>
      </w:r>
      <w:r>
        <w:rPr>
          <w:rFonts w:ascii="SimSun" w:hAnsi="SimSun" w:eastAsia="SimSun" w:cs="SimSun"/>
          <w:sz w:val="21"/>
          <w:szCs w:val="21"/>
        </w:rPr>
        <w:t xml:space="preserve"> </w:t>
      </w:r>
      <w:r>
        <w:rPr>
          <w:rFonts w:ascii="SimSun" w:hAnsi="SimSun" w:eastAsia="SimSun" w:cs="SimSun"/>
          <w:sz w:val="21"/>
          <w:szCs w:val="21"/>
          <w:spacing w:val="9"/>
        </w:rPr>
        <w:t>职率提高了50%。</w:t>
      </w:r>
      <w:r>
        <w:rPr>
          <w:rFonts w:ascii="SimSun" w:hAnsi="SimSun" w:eastAsia="SimSun" w:cs="SimSun"/>
          <w:sz w:val="21"/>
          <w:szCs w:val="21"/>
          <w:spacing w:val="70"/>
        </w:rPr>
        <w:t xml:space="preserve"> </w:t>
      </w:r>
      <w:r>
        <w:rPr>
          <w:rFonts w:ascii="SimSun" w:hAnsi="SimSun" w:eastAsia="SimSun" w:cs="SimSun"/>
          <w:sz w:val="21"/>
          <w:szCs w:val="21"/>
          <w:spacing w:val="9"/>
        </w:rPr>
        <w:t>一种欢迎新思想的文化(甚至到可以原谅错误的</w:t>
      </w:r>
      <w:r>
        <w:rPr>
          <w:rFonts w:ascii="SimSun" w:hAnsi="SimSun" w:eastAsia="SimSun" w:cs="SimSun"/>
          <w:sz w:val="21"/>
          <w:szCs w:val="21"/>
        </w:rPr>
        <w:t xml:space="preserve"> </w:t>
      </w:r>
      <w:r>
        <w:rPr>
          <w:rFonts w:ascii="SimSun" w:hAnsi="SimSun" w:eastAsia="SimSun" w:cs="SimSun"/>
          <w:sz w:val="21"/>
          <w:szCs w:val="21"/>
          <w:spacing w:val="8"/>
        </w:rPr>
        <w:t>程度)将带来推进持续转型的敏捷性。</w:t>
      </w:r>
      <w:r>
        <w:rPr>
          <w:rFonts w:ascii="Times New Roman" w:hAnsi="Times New Roman" w:eastAsia="Times New Roman" w:cs="Times New Roman"/>
          <w:sz w:val="21"/>
          <w:szCs w:val="21"/>
        </w:rPr>
        <w:t>Adobe</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拥有敏捷型文化的要</w:t>
      </w:r>
    </w:p>
    <w:p>
      <w:pPr>
        <w:ind w:left="131"/>
        <w:spacing w:line="219" w:lineRule="auto"/>
        <w:rPr>
          <w:rFonts w:ascii="SimSun" w:hAnsi="SimSun" w:eastAsia="SimSun" w:cs="SimSun"/>
          <w:sz w:val="21"/>
          <w:szCs w:val="21"/>
        </w:rPr>
      </w:pPr>
      <w:r>
        <w:rPr>
          <w:rFonts w:ascii="SimSun" w:hAnsi="SimSun" w:eastAsia="SimSun" w:cs="SimSun"/>
          <w:sz w:val="21"/>
          <w:szCs w:val="21"/>
          <w:spacing w:val="1"/>
        </w:rPr>
        <w:t>素，这帮助它在面对一次次外部扰动时不断实现转型。41</w:t>
      </w:r>
    </w:p>
    <w:p>
      <w:pPr>
        <w:pStyle w:val="BodyText"/>
        <w:spacing w:line="293" w:lineRule="auto"/>
        <w:rPr/>
      </w:pPr>
      <w:r/>
    </w:p>
    <w:p>
      <w:pPr>
        <w:pStyle w:val="BodyText"/>
        <w:spacing w:line="293" w:lineRule="auto"/>
        <w:rPr/>
      </w:pPr>
      <w:r/>
    </w:p>
    <w:p>
      <w:pPr>
        <w:ind w:left="1501"/>
        <w:spacing w:before="68" w:line="219" w:lineRule="auto"/>
        <w:rPr>
          <w:rFonts w:ascii="SimSun" w:hAnsi="SimSun" w:eastAsia="SimSun" w:cs="SimSun"/>
          <w:sz w:val="21"/>
          <w:szCs w:val="21"/>
        </w:rPr>
      </w:pPr>
      <w:r>
        <w:rPr>
          <w:rFonts w:ascii="Times New Roman" w:hAnsi="Times New Roman" w:eastAsia="Times New Roman" w:cs="Times New Roman"/>
          <w:sz w:val="21"/>
          <w:szCs w:val="21"/>
          <w:b/>
          <w:bCs/>
        </w:rPr>
        <w:t>Adobe</w:t>
      </w:r>
      <w:r>
        <w:rPr>
          <w:rFonts w:ascii="Times New Roman" w:hAnsi="Times New Roman" w:eastAsia="Times New Roman" w:cs="Times New Roman"/>
          <w:sz w:val="21"/>
          <w:szCs w:val="21"/>
          <w:b/>
          <w:bCs/>
          <w:spacing w:val="12"/>
        </w:rPr>
        <w:t>:</w:t>
      </w:r>
      <w:r>
        <w:rPr>
          <w:rFonts w:ascii="Times New Roman" w:hAnsi="Times New Roman" w:eastAsia="Times New Roman" w:cs="Times New Roman"/>
          <w:sz w:val="21"/>
          <w:szCs w:val="21"/>
          <w:b/>
          <w:bCs/>
          <w:spacing w:val="14"/>
          <w:w w:val="101"/>
        </w:rPr>
        <w:t xml:space="preserve">    </w:t>
      </w:r>
      <w:r>
        <w:rPr>
          <w:rFonts w:ascii="SimSun" w:hAnsi="SimSun" w:eastAsia="SimSun" w:cs="SimSun"/>
          <w:sz w:val="21"/>
          <w:szCs w:val="21"/>
          <w:b/>
          <w:bCs/>
          <w:spacing w:val="12"/>
        </w:rPr>
        <w:t>激发员工以不同的方式思考</w:t>
      </w:r>
    </w:p>
    <w:p>
      <w:pPr>
        <w:pStyle w:val="BodyText"/>
        <w:spacing w:line="265" w:lineRule="auto"/>
        <w:rPr/>
      </w:pPr>
      <w:r/>
    </w:p>
    <w:p>
      <w:pPr>
        <w:ind w:left="131" w:right="400" w:firstLine="450"/>
        <w:spacing w:before="69" w:line="371" w:lineRule="auto"/>
        <w:jc w:val="both"/>
        <w:rPr>
          <w:rFonts w:ascii="FangSong" w:hAnsi="FangSong" w:eastAsia="FangSong" w:cs="FangSong"/>
          <w:sz w:val="21"/>
          <w:szCs w:val="21"/>
        </w:rPr>
      </w:pPr>
      <w:r>
        <w:rPr>
          <w:rFonts w:ascii="FangSong" w:hAnsi="FangSong" w:eastAsia="FangSong" w:cs="FangSong"/>
          <w:sz w:val="21"/>
          <w:szCs w:val="21"/>
          <w:spacing w:val="10"/>
        </w:rPr>
        <w:t>唐娜·莫里斯的故事并不是</w:t>
      </w:r>
      <w:r>
        <w:rPr>
          <w:rFonts w:ascii="Times New Roman" w:hAnsi="Times New Roman" w:eastAsia="Times New Roman" w:cs="Times New Roman"/>
          <w:sz w:val="21"/>
          <w:szCs w:val="21"/>
        </w:rPr>
        <w:t>Adobe</w:t>
      </w:r>
      <w:r>
        <w:rPr>
          <w:rFonts w:ascii="Times New Roman" w:hAnsi="Times New Roman" w:eastAsia="Times New Roman" w:cs="Times New Roman"/>
          <w:sz w:val="21"/>
          <w:szCs w:val="21"/>
          <w:spacing w:val="10"/>
        </w:rPr>
        <w:t xml:space="preserve"> </w:t>
      </w:r>
      <w:r>
        <w:rPr>
          <w:rFonts w:ascii="FangSong" w:hAnsi="FangSong" w:eastAsia="FangSong" w:cs="FangSong"/>
          <w:sz w:val="21"/>
          <w:szCs w:val="21"/>
          <w:spacing w:val="10"/>
        </w:rPr>
        <w:t>敏捷型文化的唯一</w:t>
      </w:r>
      <w:r>
        <w:rPr>
          <w:rFonts w:ascii="FangSong" w:hAnsi="FangSong" w:eastAsia="FangSong" w:cs="FangSong"/>
          <w:sz w:val="21"/>
          <w:szCs w:val="21"/>
          <w:spacing w:val="9"/>
        </w:rPr>
        <w:t>案例。自</w:t>
      </w:r>
      <w:r>
        <w:rPr>
          <w:rFonts w:ascii="FangSong" w:hAnsi="FangSong" w:eastAsia="FangSong" w:cs="FangSong"/>
          <w:sz w:val="21"/>
          <w:szCs w:val="21"/>
        </w:rPr>
        <w:t xml:space="preserve"> </w:t>
      </w:r>
      <w:r>
        <w:rPr>
          <w:rFonts w:ascii="FangSong" w:hAnsi="FangSong" w:eastAsia="FangSong" w:cs="FangSong"/>
          <w:sz w:val="21"/>
          <w:szCs w:val="21"/>
          <w:spacing w:val="1"/>
        </w:rPr>
        <w:t>2013年以来，基于员工提出的创意，</w:t>
      </w:r>
      <w:r>
        <w:rPr>
          <w:rFonts w:ascii="Times New Roman" w:hAnsi="Times New Roman" w:eastAsia="Times New Roman" w:cs="Times New Roman"/>
          <w:sz w:val="21"/>
          <w:szCs w:val="21"/>
        </w:rPr>
        <w:t>Adobe</w:t>
      </w:r>
      <w:r>
        <w:rPr>
          <w:rFonts w:ascii="Times New Roman" w:hAnsi="Times New Roman" w:eastAsia="Times New Roman" w:cs="Times New Roman"/>
          <w:sz w:val="21"/>
          <w:szCs w:val="21"/>
          <w:spacing w:val="23"/>
        </w:rPr>
        <w:t xml:space="preserve"> </w:t>
      </w:r>
      <w:r>
        <w:rPr>
          <w:rFonts w:ascii="FangSong" w:hAnsi="FangSong" w:eastAsia="FangSong" w:cs="FangSong"/>
          <w:sz w:val="21"/>
          <w:szCs w:val="21"/>
          <w:spacing w:val="1"/>
        </w:rPr>
        <w:t>的</w:t>
      </w:r>
      <w:r>
        <w:rPr>
          <w:rFonts w:ascii="FangSong" w:hAnsi="FangSong" w:eastAsia="FangSong" w:cs="FangSong"/>
          <w:sz w:val="21"/>
          <w:szCs w:val="21"/>
          <w:spacing w:val="-39"/>
        </w:rPr>
        <w:t xml:space="preserve"> </w:t>
      </w:r>
      <w:r>
        <w:rPr>
          <w:rFonts w:ascii="Times New Roman" w:hAnsi="Times New Roman" w:eastAsia="Times New Roman" w:cs="Times New Roman"/>
          <w:sz w:val="21"/>
          <w:szCs w:val="21"/>
        </w:rPr>
        <w:t>Kickbox</w:t>
      </w:r>
      <w:r>
        <w:rPr>
          <w:rFonts w:ascii="Times New Roman" w:hAnsi="Times New Roman" w:eastAsia="Times New Roman" w:cs="Times New Roman"/>
          <w:sz w:val="21"/>
          <w:szCs w:val="21"/>
          <w:spacing w:val="1"/>
        </w:rPr>
        <w:t xml:space="preserve"> </w:t>
      </w:r>
      <w:r>
        <w:rPr>
          <w:rFonts w:ascii="FangSong" w:hAnsi="FangSong" w:eastAsia="FangSong" w:cs="FangSong"/>
          <w:sz w:val="21"/>
          <w:szCs w:val="21"/>
          <w:spacing w:val="1"/>
        </w:rPr>
        <w:t>创新工具包推</w:t>
      </w:r>
      <w:r>
        <w:rPr>
          <w:rFonts w:ascii="FangSong" w:hAnsi="FangSong" w:eastAsia="FangSong" w:cs="FangSong"/>
          <w:sz w:val="21"/>
          <w:szCs w:val="21"/>
        </w:rPr>
        <w:t xml:space="preserve"> </w:t>
      </w:r>
      <w:r>
        <w:rPr>
          <w:rFonts w:ascii="FangSong" w:hAnsi="FangSong" w:eastAsia="FangSong" w:cs="FangSong"/>
          <w:sz w:val="21"/>
          <w:szCs w:val="21"/>
          <w:spacing w:val="-7"/>
        </w:rPr>
        <w:t>动企业的营业收入和利润显著增长。它的运作方式是，每名员工都有一</w:t>
      </w:r>
      <w:r>
        <w:rPr>
          <w:rFonts w:ascii="FangSong" w:hAnsi="FangSong" w:eastAsia="FangSong" w:cs="FangSong"/>
          <w:sz w:val="21"/>
          <w:szCs w:val="21"/>
          <w:spacing w:val="6"/>
        </w:rPr>
        <w:t xml:space="preserve">  </w:t>
      </w:r>
      <w:r>
        <w:rPr>
          <w:rFonts w:ascii="FangSong" w:hAnsi="FangSong" w:eastAsia="FangSong" w:cs="FangSong"/>
          <w:sz w:val="21"/>
          <w:szCs w:val="21"/>
          <w:spacing w:val="-6"/>
        </w:rPr>
        <w:t>个盒</w:t>
      </w:r>
      <w:r>
        <w:rPr>
          <w:rFonts w:ascii="FangSong" w:hAnsi="FangSong" w:eastAsia="FangSong" w:cs="FangSong"/>
          <w:sz w:val="21"/>
          <w:szCs w:val="21"/>
          <w:u w:val="single" w:color="auto"/>
          <w:spacing w:val="-6"/>
        </w:rPr>
        <w:t>子</w:t>
      </w:r>
      <w:r>
        <w:rPr>
          <w:rFonts w:ascii="FangSong" w:hAnsi="FangSong" w:eastAsia="FangSong" w:cs="FangSong"/>
          <w:sz w:val="21"/>
          <w:szCs w:val="21"/>
          <w:u w:val="single" w:color="auto"/>
          <w:spacing w:val="15"/>
        </w:rPr>
        <w:t xml:space="preserve">     </w:t>
      </w:r>
      <w:r>
        <w:rPr>
          <w:rFonts w:ascii="FangSong" w:hAnsi="FangSong" w:eastAsia="FangSong" w:cs="FangSong"/>
          <w:sz w:val="21"/>
          <w:szCs w:val="21"/>
          <w:spacing w:val="-83"/>
        </w:rPr>
        <w:t xml:space="preserve"> </w:t>
      </w:r>
      <w:r>
        <w:rPr>
          <w:rFonts w:ascii="FangSong" w:hAnsi="FangSong" w:eastAsia="FangSong" w:cs="FangSong"/>
          <w:sz w:val="21"/>
          <w:szCs w:val="21"/>
          <w:spacing w:val="-6"/>
        </w:rPr>
        <w:t>一个红色的硬纸板盒子，里面装着员工产生和测试一个创</w:t>
      </w:r>
      <w:r>
        <w:rPr>
          <w:rFonts w:ascii="FangSong" w:hAnsi="FangSong" w:eastAsia="FangSong" w:cs="FangSong"/>
          <w:sz w:val="21"/>
          <w:szCs w:val="21"/>
        </w:rPr>
        <w:t xml:space="preserve"> </w:t>
      </w:r>
      <w:r>
        <w:rPr>
          <w:rFonts w:ascii="FangSong" w:hAnsi="FangSong" w:eastAsia="FangSong" w:cs="FangSong"/>
          <w:sz w:val="21"/>
          <w:szCs w:val="21"/>
          <w:spacing w:val="-5"/>
        </w:rPr>
        <w:t>意的所有东西。盒子里有指导手册、</w:t>
      </w:r>
      <w:r>
        <w:rPr>
          <w:rFonts w:ascii="FangSong" w:hAnsi="FangSong" w:eastAsia="FangSong" w:cs="FangSong"/>
          <w:sz w:val="21"/>
          <w:szCs w:val="21"/>
          <w:spacing w:val="52"/>
        </w:rPr>
        <w:t xml:space="preserve"> </w:t>
      </w:r>
      <w:r>
        <w:rPr>
          <w:rFonts w:ascii="FangSong" w:hAnsi="FangSong" w:eastAsia="FangSong" w:cs="FangSong"/>
          <w:sz w:val="21"/>
          <w:szCs w:val="21"/>
          <w:spacing w:val="-5"/>
        </w:rPr>
        <w:t>一支笔、两张便利</w:t>
      </w:r>
      <w:r>
        <w:rPr>
          <w:rFonts w:ascii="FangSong" w:hAnsi="FangSong" w:eastAsia="FangSong" w:cs="FangSong"/>
          <w:sz w:val="21"/>
          <w:szCs w:val="21"/>
          <w:spacing w:val="-6"/>
        </w:rPr>
        <w:t>贴、两个笔记</w:t>
      </w:r>
      <w:r>
        <w:rPr>
          <w:rFonts w:ascii="FangSong" w:hAnsi="FangSong" w:eastAsia="FangSong" w:cs="FangSong"/>
          <w:sz w:val="21"/>
          <w:szCs w:val="21"/>
        </w:rPr>
        <w:t xml:space="preserve">  </w:t>
      </w:r>
      <w:r>
        <w:rPr>
          <w:rFonts w:ascii="FangSong" w:hAnsi="FangSong" w:eastAsia="FangSong" w:cs="FangSong"/>
          <w:sz w:val="21"/>
          <w:szCs w:val="21"/>
          <w:spacing w:val="-5"/>
        </w:rPr>
        <w:t>本、</w:t>
      </w:r>
      <w:r>
        <w:rPr>
          <w:rFonts w:ascii="FangSong" w:hAnsi="FangSong" w:eastAsia="FangSong" w:cs="FangSong"/>
          <w:sz w:val="21"/>
          <w:szCs w:val="21"/>
          <w:spacing w:val="-5"/>
        </w:rPr>
        <w:t xml:space="preserve"> </w:t>
      </w:r>
      <w:r>
        <w:rPr>
          <w:rFonts w:ascii="FangSong" w:hAnsi="FangSong" w:eastAsia="FangSong" w:cs="FangSong"/>
          <w:sz w:val="21"/>
          <w:szCs w:val="21"/>
          <w:spacing w:val="-5"/>
        </w:rPr>
        <w:t>一块巧克力、</w:t>
      </w:r>
      <w:r>
        <w:rPr>
          <w:rFonts w:ascii="FangSong" w:hAnsi="FangSong" w:eastAsia="FangSong" w:cs="FangSong"/>
          <w:sz w:val="21"/>
          <w:szCs w:val="21"/>
          <w:spacing w:val="56"/>
        </w:rPr>
        <w:t xml:space="preserve"> </w:t>
      </w:r>
      <w:r>
        <w:rPr>
          <w:rFonts w:ascii="FangSong" w:hAnsi="FangSong" w:eastAsia="FangSong" w:cs="FangSong"/>
          <w:sz w:val="21"/>
          <w:szCs w:val="21"/>
          <w:spacing w:val="-5"/>
        </w:rPr>
        <w:t>一张星巴克礼品卡和一张1000美元</w:t>
      </w:r>
      <w:r>
        <w:rPr>
          <w:rFonts w:ascii="FangSong" w:hAnsi="FangSong" w:eastAsia="FangSong" w:cs="FangSong"/>
          <w:sz w:val="21"/>
          <w:szCs w:val="21"/>
          <w:spacing w:val="-6"/>
        </w:rPr>
        <w:t>额度的信用卡。</w:t>
      </w:r>
      <w:r>
        <w:rPr>
          <w:rFonts w:ascii="FangSong" w:hAnsi="FangSong" w:eastAsia="FangSong" w:cs="FangSong"/>
          <w:sz w:val="21"/>
          <w:szCs w:val="21"/>
        </w:rPr>
        <w:t xml:space="preserve"> </w:t>
      </w:r>
      <w:r>
        <w:rPr>
          <w:rFonts w:ascii="SimSun" w:hAnsi="SimSun" w:eastAsia="SimSun" w:cs="SimSun"/>
          <w:sz w:val="21"/>
          <w:szCs w:val="21"/>
          <w:spacing w:val="-3"/>
        </w:rPr>
        <w:t>Kickbox</w:t>
      </w:r>
      <w:r>
        <w:rPr>
          <w:rFonts w:ascii="SimSun" w:hAnsi="SimSun" w:eastAsia="SimSun" w:cs="SimSun"/>
          <w:sz w:val="21"/>
          <w:szCs w:val="21"/>
          <w:spacing w:val="-55"/>
        </w:rPr>
        <w:t xml:space="preserve"> </w:t>
      </w:r>
      <w:r>
        <w:rPr>
          <w:rFonts w:ascii="FangSong" w:hAnsi="FangSong" w:eastAsia="FangSong" w:cs="FangSong"/>
          <w:sz w:val="21"/>
          <w:szCs w:val="21"/>
          <w:spacing w:val="-3"/>
        </w:rPr>
        <w:t>创新工具包的理念是营造一个开放的</w:t>
      </w:r>
      <w:r>
        <w:rPr>
          <w:rFonts w:ascii="FangSong" w:hAnsi="FangSong" w:eastAsia="FangSong" w:cs="FangSong"/>
          <w:sz w:val="21"/>
          <w:szCs w:val="21"/>
          <w:spacing w:val="-4"/>
        </w:rPr>
        <w:t>创新过程，在这个过程中</w:t>
      </w:r>
      <w:r>
        <w:rPr>
          <w:rFonts w:ascii="FangSong" w:hAnsi="FangSong" w:eastAsia="FangSong" w:cs="FangSong"/>
          <w:sz w:val="21"/>
          <w:szCs w:val="21"/>
        </w:rPr>
        <w:t xml:space="preserve"> </w:t>
      </w:r>
      <w:r>
        <w:rPr>
          <w:rFonts w:ascii="FangSong" w:hAnsi="FangSong" w:eastAsia="FangSong" w:cs="FangSong"/>
          <w:sz w:val="21"/>
          <w:szCs w:val="21"/>
          <w:spacing w:val="-6"/>
        </w:rPr>
        <w:t>任何人都可以贡献自己的创新想法。事实上，现在任何人都可以在线下</w:t>
      </w:r>
    </w:p>
    <w:p>
      <w:pPr>
        <w:ind w:left="131"/>
        <w:spacing w:line="222" w:lineRule="auto"/>
        <w:rPr>
          <w:rFonts w:ascii="FangSong" w:hAnsi="FangSong" w:eastAsia="FangSong" w:cs="FangSong"/>
          <w:sz w:val="21"/>
          <w:szCs w:val="21"/>
        </w:rPr>
      </w:pPr>
      <w:r>
        <w:rPr>
          <w:rFonts w:ascii="FangSong" w:hAnsi="FangSong" w:eastAsia="FangSong" w:cs="FangSong"/>
          <w:sz w:val="21"/>
          <w:szCs w:val="21"/>
          <w:spacing w:val="-8"/>
        </w:rPr>
        <w:t>载</w:t>
      </w:r>
      <w:r>
        <w:rPr>
          <w:rFonts w:ascii="FangSong" w:hAnsi="FangSong" w:eastAsia="FangSong" w:cs="FangSong"/>
          <w:sz w:val="21"/>
          <w:szCs w:val="21"/>
          <w:spacing w:val="-41"/>
        </w:rPr>
        <w:t xml:space="preserve"> </w:t>
      </w:r>
      <w:r>
        <w:rPr>
          <w:rFonts w:ascii="SimSun" w:hAnsi="SimSun" w:eastAsia="SimSun" w:cs="SimSun"/>
          <w:sz w:val="21"/>
          <w:szCs w:val="21"/>
          <w:spacing w:val="-8"/>
        </w:rPr>
        <w:t>Kickbox</w:t>
      </w:r>
      <w:r>
        <w:rPr>
          <w:rFonts w:ascii="SimSun" w:hAnsi="SimSun" w:eastAsia="SimSun" w:cs="SimSun"/>
          <w:sz w:val="21"/>
          <w:szCs w:val="21"/>
          <w:spacing w:val="-46"/>
        </w:rPr>
        <w:t xml:space="preserve"> </w:t>
      </w:r>
      <w:r>
        <w:rPr>
          <w:rFonts w:ascii="FangSong" w:hAnsi="FangSong" w:eastAsia="FangSong" w:cs="FangSong"/>
          <w:sz w:val="21"/>
          <w:szCs w:val="21"/>
          <w:spacing w:val="-8"/>
        </w:rPr>
        <w:t>的基础版本。</w:t>
      </w:r>
    </w:p>
    <w:p>
      <w:pPr>
        <w:ind w:left="131" w:right="380" w:firstLine="450"/>
        <w:spacing w:before="174" w:line="369" w:lineRule="auto"/>
        <w:jc w:val="both"/>
        <w:rPr>
          <w:rFonts w:ascii="FangSong" w:hAnsi="FangSong" w:eastAsia="FangSong" w:cs="FangSong"/>
          <w:sz w:val="21"/>
          <w:szCs w:val="21"/>
        </w:rPr>
      </w:pPr>
      <w:r>
        <w:rPr>
          <w:rFonts w:ascii="SimSun" w:hAnsi="SimSun" w:eastAsia="SimSun" w:cs="SimSun"/>
          <w:sz w:val="21"/>
          <w:szCs w:val="21"/>
          <w:spacing w:val="-9"/>
        </w:rPr>
        <w:t>Kickbox</w:t>
      </w:r>
      <w:r>
        <w:rPr>
          <w:rFonts w:ascii="SimSun" w:hAnsi="SimSun" w:eastAsia="SimSun" w:cs="SimSun"/>
          <w:sz w:val="21"/>
          <w:szCs w:val="21"/>
          <w:spacing w:val="-40"/>
        </w:rPr>
        <w:t xml:space="preserve"> </w:t>
      </w:r>
      <w:r>
        <w:rPr>
          <w:rFonts w:ascii="FangSong" w:hAnsi="FangSong" w:eastAsia="FangSong" w:cs="FangSong"/>
          <w:sz w:val="21"/>
          <w:szCs w:val="21"/>
          <w:spacing w:val="-9"/>
        </w:rPr>
        <w:t>的非凡之处不仅是创意众包，还在于对员工的信任和授权。</w:t>
      </w:r>
      <w:r>
        <w:rPr>
          <w:rFonts w:ascii="FangSong" w:hAnsi="FangSong" w:eastAsia="FangSong" w:cs="FangSong"/>
          <w:sz w:val="21"/>
          <w:szCs w:val="21"/>
        </w:rPr>
        <w:t xml:space="preserve"> </w:t>
      </w:r>
      <w:r>
        <w:rPr>
          <w:rFonts w:ascii="SimSun" w:hAnsi="SimSun" w:eastAsia="SimSun" w:cs="SimSun"/>
          <w:sz w:val="21"/>
          <w:szCs w:val="21"/>
        </w:rPr>
        <w:t>Adobe</w:t>
      </w:r>
      <w:r>
        <w:rPr>
          <w:rFonts w:ascii="FangSong" w:hAnsi="FangSong" w:eastAsia="FangSong" w:cs="FangSong"/>
          <w:sz w:val="21"/>
          <w:szCs w:val="21"/>
          <w:spacing w:val="4"/>
        </w:rPr>
        <w:t>为每个盒子支付的成本是1000美元以及员工的部分本职工作时</w:t>
      </w:r>
    </w:p>
    <w:p>
      <w:pPr>
        <w:ind w:left="131"/>
        <w:spacing w:before="1" w:line="219" w:lineRule="auto"/>
        <w:rPr>
          <w:rFonts w:ascii="FangSong" w:hAnsi="FangSong" w:eastAsia="FangSong" w:cs="FangSong"/>
          <w:sz w:val="21"/>
          <w:szCs w:val="21"/>
        </w:rPr>
      </w:pPr>
      <w:r>
        <w:rPr>
          <w:rFonts w:ascii="FangSong" w:hAnsi="FangSong" w:eastAsia="FangSong" w:cs="FangSong"/>
          <w:sz w:val="21"/>
          <w:szCs w:val="21"/>
          <w:spacing w:val="-11"/>
        </w:rPr>
        <w:t>间。然而，正如它们的创新绩效指标所显示的那样，这种付出是值得的。</w:t>
      </w:r>
    </w:p>
    <w:p>
      <w:pPr>
        <w:spacing w:line="219" w:lineRule="auto"/>
        <w:sectPr>
          <w:pgSz w:w="8520" w:h="12710"/>
          <w:pgMar w:top="400" w:right="314" w:bottom="400" w:left="1278" w:header="0" w:footer="0" w:gutter="0"/>
        </w:sectPr>
        <w:rPr>
          <w:rFonts w:ascii="FangSong" w:hAnsi="FangSong" w:eastAsia="FangSong" w:cs="FangSong"/>
          <w:sz w:val="21"/>
          <w:szCs w:val="21"/>
        </w:rPr>
      </w:pPr>
    </w:p>
    <w:p>
      <w:pPr>
        <w:pStyle w:val="BodyText"/>
        <w:spacing w:line="349" w:lineRule="auto"/>
        <w:rPr/>
      </w:pPr>
      <w:r>
        <w:drawing>
          <wp:anchor distT="0" distB="0" distL="0" distR="0" simplePos="0" relativeHeight="253853696" behindDoc="0" locked="0" layoutInCell="0" allowOverlap="1">
            <wp:simplePos x="0" y="0"/>
            <wp:positionH relativeFrom="page">
              <wp:posOffset>323855</wp:posOffset>
            </wp:positionH>
            <wp:positionV relativeFrom="page">
              <wp:posOffset>6400777</wp:posOffset>
            </wp:positionV>
            <wp:extent cx="2057391" cy="6380"/>
            <wp:effectExtent l="0" t="0" r="0" b="0"/>
            <wp:wrapNone/>
            <wp:docPr id="148" name="IM 148"/>
            <wp:cNvGraphicFramePr/>
            <a:graphic>
              <a:graphicData uri="http://schemas.openxmlformats.org/drawingml/2006/picture">
                <pic:pic>
                  <pic:nvPicPr>
                    <pic:cNvPr id="148" name="IM 148"/>
                    <pic:cNvPicPr/>
                  </pic:nvPicPr>
                  <pic:blipFill>
                    <a:blip r:embed="rId101"/>
                    <a:stretch>
                      <a:fillRect/>
                    </a:stretch>
                  </pic:blipFill>
                  <pic:spPr>
                    <a:xfrm rot="0">
                      <a:off x="0" y="0"/>
                      <a:ext cx="2057391" cy="6380"/>
                    </a:xfrm>
                    <a:prstGeom prst="rect">
                      <a:avLst/>
                    </a:prstGeom>
                  </pic:spPr>
                </pic:pic>
              </a:graphicData>
            </a:graphic>
          </wp:anchor>
        </w:drawing>
      </w:r>
      <w:r>
        <w:drawing>
          <wp:anchor distT="0" distB="0" distL="0" distR="0" simplePos="0" relativeHeight="253852672" behindDoc="0" locked="0" layoutInCell="0" allowOverlap="1">
            <wp:simplePos x="0" y="0"/>
            <wp:positionH relativeFrom="page">
              <wp:posOffset>317524</wp:posOffset>
            </wp:positionH>
            <wp:positionV relativeFrom="page">
              <wp:posOffset>7366002</wp:posOffset>
            </wp:positionV>
            <wp:extent cx="2063720" cy="6380"/>
            <wp:effectExtent l="0" t="0" r="0" b="0"/>
            <wp:wrapNone/>
            <wp:docPr id="150" name="IM 150"/>
            <wp:cNvGraphicFramePr/>
            <a:graphic>
              <a:graphicData uri="http://schemas.openxmlformats.org/drawingml/2006/picture">
                <pic:pic>
                  <pic:nvPicPr>
                    <pic:cNvPr id="150" name="IM 150"/>
                    <pic:cNvPicPr/>
                  </pic:nvPicPr>
                  <pic:blipFill>
                    <a:blip r:embed="rId102"/>
                    <a:stretch>
                      <a:fillRect/>
                    </a:stretch>
                  </pic:blipFill>
                  <pic:spPr>
                    <a:xfrm rot="0">
                      <a:off x="0" y="0"/>
                      <a:ext cx="2063720" cy="6380"/>
                    </a:xfrm>
                    <a:prstGeom prst="rect">
                      <a:avLst/>
                    </a:prstGeom>
                  </pic:spPr>
                </pic:pic>
              </a:graphicData>
            </a:graphic>
          </wp:anchor>
        </w:drawing>
      </w:r>
      <w:r/>
    </w:p>
    <w:p>
      <w:pPr>
        <w:spacing w:before="55" w:line="219" w:lineRule="auto"/>
        <w:rPr>
          <w:rFonts w:ascii="SimSun" w:hAnsi="SimSun" w:eastAsia="SimSun" w:cs="SimSun"/>
          <w:sz w:val="17"/>
          <w:szCs w:val="17"/>
        </w:rPr>
      </w:pPr>
      <w:r>
        <w:rPr>
          <w:rFonts w:ascii="SimSun" w:hAnsi="SimSun" w:eastAsia="SimSun" w:cs="SimSun"/>
          <w:sz w:val="17"/>
          <w:szCs w:val="17"/>
          <w:spacing w:val="-4"/>
        </w:rPr>
        <w:t>182</w:t>
      </w:r>
      <w:r>
        <w:rPr>
          <w:rFonts w:ascii="SimSun" w:hAnsi="SimSun" w:eastAsia="SimSun" w:cs="SimSun"/>
          <w:sz w:val="17"/>
          <w:szCs w:val="17"/>
          <w:spacing w:val="22"/>
        </w:rPr>
        <w:t xml:space="preserve">  </w:t>
      </w:r>
      <w:r>
        <w:rPr>
          <w:rFonts w:ascii="SimSun" w:hAnsi="SimSun" w:eastAsia="SimSun" w:cs="SimSun"/>
          <w:sz w:val="17"/>
          <w:szCs w:val="17"/>
          <w:spacing w:val="-4"/>
        </w:rPr>
        <w:t>第二部分 数字化转型五阶段路线图</w:t>
      </w:r>
    </w:p>
    <w:p>
      <w:pPr>
        <w:pStyle w:val="BodyText"/>
        <w:spacing w:line="249" w:lineRule="auto"/>
        <w:rPr/>
      </w:pPr>
      <w:r/>
    </w:p>
    <w:p>
      <w:pPr>
        <w:pStyle w:val="BodyText"/>
        <w:spacing w:line="250" w:lineRule="auto"/>
        <w:rPr/>
      </w:pPr>
      <w:r/>
    </w:p>
    <w:p>
      <w:pPr>
        <w:pStyle w:val="BodyText"/>
        <w:spacing w:line="250" w:lineRule="auto"/>
        <w:rPr/>
      </w:pPr>
      <w:r/>
    </w:p>
    <w:p>
      <w:pPr>
        <w:ind w:left="473"/>
        <w:spacing w:before="84" w:line="219" w:lineRule="auto"/>
        <w:rPr>
          <w:rFonts w:ascii="SimSun" w:hAnsi="SimSun" w:eastAsia="SimSun" w:cs="SimSun"/>
          <w:sz w:val="26"/>
          <w:szCs w:val="26"/>
        </w:rPr>
      </w:pPr>
      <w:r>
        <w:rPr>
          <w:rFonts w:ascii="SimSun" w:hAnsi="SimSun" w:eastAsia="SimSun" w:cs="SimSun"/>
          <w:sz w:val="26"/>
          <w:szCs w:val="26"/>
          <w:b/>
          <w:bCs/>
          <w:spacing w:val="-8"/>
        </w:rPr>
        <w:t>为什么敏捷型文化能够实现持续的数字化转型</w:t>
      </w:r>
    </w:p>
    <w:p>
      <w:pPr>
        <w:pStyle w:val="BodyText"/>
        <w:spacing w:line="387" w:lineRule="auto"/>
        <w:rPr/>
      </w:pPr>
      <w:r/>
    </w:p>
    <w:p>
      <w:pPr>
        <w:ind w:left="469" w:right="68" w:firstLine="430"/>
        <w:spacing w:before="72" w:line="378" w:lineRule="auto"/>
        <w:jc w:val="both"/>
        <w:rPr>
          <w:rFonts w:ascii="SimSun" w:hAnsi="SimSun" w:eastAsia="SimSun" w:cs="SimSun"/>
          <w:sz w:val="22"/>
          <w:szCs w:val="22"/>
        </w:rPr>
      </w:pPr>
      <w:r>
        <w:rPr>
          <w:rFonts w:ascii="SimSun" w:hAnsi="SimSun" w:eastAsia="SimSun" w:cs="SimSun"/>
          <w:sz w:val="22"/>
          <w:szCs w:val="22"/>
          <w:spacing w:val="-2"/>
        </w:rPr>
        <w:t>终极颠覆性力量是敏捷型文化，而不是颠覆性技术或新商业模</w:t>
      </w:r>
      <w:r>
        <w:rPr>
          <w:rFonts w:ascii="SimSun" w:hAnsi="SimSun" w:eastAsia="SimSun" w:cs="SimSun"/>
          <w:sz w:val="22"/>
          <w:szCs w:val="22"/>
          <w:spacing w:val="12"/>
        </w:rPr>
        <w:t xml:space="preserve"> </w:t>
      </w:r>
      <w:r>
        <w:rPr>
          <w:rFonts w:ascii="SimSun" w:hAnsi="SimSun" w:eastAsia="SimSun" w:cs="SimSun"/>
          <w:sz w:val="22"/>
          <w:szCs w:val="22"/>
          <w:spacing w:val="-2"/>
        </w:rPr>
        <w:t>式。我知道这听起来有点老套，但在你看到这句话在接下来的内容</w:t>
      </w:r>
    </w:p>
    <w:p>
      <w:pPr>
        <w:spacing w:line="218" w:lineRule="auto"/>
        <w:jc w:val="right"/>
        <w:rPr>
          <w:rFonts w:ascii="SimSun" w:hAnsi="SimSun" w:eastAsia="SimSun" w:cs="SimSun"/>
          <w:sz w:val="22"/>
          <w:szCs w:val="22"/>
        </w:rPr>
      </w:pPr>
      <w:r>
        <w:rPr>
          <w:rFonts w:ascii="SimSun" w:hAnsi="SimSun" w:eastAsia="SimSun" w:cs="SimSun"/>
          <w:sz w:val="22"/>
          <w:szCs w:val="22"/>
          <w:spacing w:val="-7"/>
        </w:rPr>
        <w:t>中被付诸执行后，我相信你会认为冒险听一个老套的故事是值得的。</w:t>
      </w:r>
    </w:p>
    <w:p>
      <w:pPr>
        <w:ind w:left="469" w:firstLine="430"/>
        <w:spacing w:before="301" w:line="369" w:lineRule="auto"/>
        <w:jc w:val="both"/>
        <w:rPr>
          <w:rFonts w:ascii="SimSun" w:hAnsi="SimSun" w:eastAsia="SimSun" w:cs="SimSun"/>
          <w:sz w:val="22"/>
          <w:szCs w:val="22"/>
        </w:rPr>
      </w:pPr>
      <w:r>
        <w:rPr>
          <w:rFonts w:ascii="SimSun" w:hAnsi="SimSun" w:eastAsia="SimSun" w:cs="SimSun"/>
          <w:sz w:val="22"/>
          <w:szCs w:val="22"/>
          <w:spacing w:val="1"/>
        </w:rPr>
        <w:t>企业文化往往被认为是无益的，主要原因是文化是一种结果， </w:t>
      </w:r>
      <w:r>
        <w:rPr>
          <w:rFonts w:ascii="SimSun" w:hAnsi="SimSun" w:eastAsia="SimSun" w:cs="SimSun"/>
          <w:sz w:val="22"/>
          <w:szCs w:val="22"/>
          <w:spacing w:val="-3"/>
        </w:rPr>
        <w:t>而不是一种行动。在这种情况下，任何关于文化的讨论都可能是无</w:t>
      </w:r>
      <w:r>
        <w:rPr>
          <w:rFonts w:ascii="SimSun" w:hAnsi="SimSun" w:eastAsia="SimSun" w:cs="SimSun"/>
          <w:sz w:val="22"/>
          <w:szCs w:val="22"/>
          <w:spacing w:val="2"/>
        </w:rPr>
        <w:t xml:space="preserve">  </w:t>
      </w:r>
      <w:r>
        <w:rPr>
          <w:rFonts w:ascii="SimSun" w:hAnsi="SimSun" w:eastAsia="SimSun" w:cs="SimSun"/>
          <w:sz w:val="22"/>
          <w:szCs w:val="22"/>
          <w:spacing w:val="-3"/>
        </w:rPr>
        <w:t>益的老生常谈。然而，通过对一些转型失败案例的研究，我发现敏 </w:t>
      </w:r>
      <w:r>
        <w:rPr>
          <w:rFonts w:ascii="SimSun" w:hAnsi="SimSun" w:eastAsia="SimSun" w:cs="SimSun"/>
          <w:sz w:val="22"/>
          <w:szCs w:val="22"/>
          <w:spacing w:val="-7"/>
        </w:rPr>
        <w:t>捷型文化有助于推动持续的数字化转型，具体的规律性表现有三种：</w:t>
      </w:r>
      <w:r>
        <w:rPr>
          <w:rFonts w:ascii="SimSun" w:hAnsi="SimSun" w:eastAsia="SimSun" w:cs="SimSun"/>
          <w:sz w:val="22"/>
          <w:szCs w:val="22"/>
          <w:spacing w:val="8"/>
        </w:rPr>
        <w:t xml:space="preserve"> </w:t>
      </w:r>
      <w:r>
        <w:rPr>
          <w:rFonts w:ascii="SimSun" w:hAnsi="SimSun" w:eastAsia="SimSun" w:cs="SimSun"/>
          <w:sz w:val="22"/>
          <w:szCs w:val="22"/>
          <w:spacing w:val="-3"/>
        </w:rPr>
        <w:t>以客户为中心的创新、创建适应性环境和建立共同的目标。这些活</w:t>
      </w:r>
    </w:p>
    <w:p>
      <w:pPr>
        <w:ind w:left="469"/>
        <w:spacing w:before="1" w:line="218" w:lineRule="auto"/>
        <w:rPr>
          <w:rFonts w:ascii="SimSun" w:hAnsi="SimSun" w:eastAsia="SimSun" w:cs="SimSun"/>
          <w:sz w:val="22"/>
          <w:szCs w:val="22"/>
        </w:rPr>
      </w:pPr>
      <w:r>
        <w:rPr>
          <w:rFonts w:ascii="SimSun" w:hAnsi="SimSun" w:eastAsia="SimSun" w:cs="SimSun"/>
          <w:sz w:val="22"/>
          <w:szCs w:val="22"/>
          <w:spacing w:val="-7"/>
        </w:rPr>
        <w:t>动为转型成功提供了必要的保障。</w:t>
      </w:r>
    </w:p>
    <w:p>
      <w:pPr>
        <w:ind w:left="469" w:firstLine="430"/>
        <w:spacing w:before="298" w:line="369" w:lineRule="auto"/>
        <w:jc w:val="both"/>
        <w:rPr>
          <w:rFonts w:ascii="SimSun" w:hAnsi="SimSun" w:eastAsia="SimSun" w:cs="SimSun"/>
          <w:sz w:val="22"/>
          <w:szCs w:val="22"/>
        </w:rPr>
      </w:pPr>
      <w:r>
        <w:rPr>
          <w:rFonts w:ascii="SimSun" w:hAnsi="SimSun" w:eastAsia="SimSun" w:cs="SimSun"/>
          <w:sz w:val="22"/>
          <w:szCs w:val="22"/>
          <w:spacing w:val="6"/>
        </w:rPr>
        <w:t>在此情况下，敏捷型文化可以比作飞机起飞所需要</w:t>
      </w:r>
      <w:r>
        <w:rPr>
          <w:rFonts w:ascii="SimSun" w:hAnsi="SimSun" w:eastAsia="SimSun" w:cs="SimSun"/>
          <w:sz w:val="22"/>
          <w:szCs w:val="22"/>
          <w:spacing w:val="5"/>
        </w:rPr>
        <w:t>的空气密</w:t>
      </w:r>
      <w:r>
        <w:rPr>
          <w:rFonts w:ascii="SimSun" w:hAnsi="SimSun" w:eastAsia="SimSun" w:cs="SimSun"/>
          <w:sz w:val="22"/>
          <w:szCs w:val="22"/>
        </w:rPr>
        <w:t xml:space="preserve">  </w:t>
      </w:r>
      <w:r>
        <w:rPr>
          <w:rFonts w:ascii="SimSun" w:hAnsi="SimSun" w:eastAsia="SimSun" w:cs="SimSun"/>
          <w:sz w:val="22"/>
          <w:szCs w:val="22"/>
        </w:rPr>
        <w:t>度。有所需要的空气密度才能产生升力，在高海拔和低温情况下，</w:t>
      </w:r>
      <w:r>
        <w:rPr>
          <w:rFonts w:ascii="SimSun" w:hAnsi="SimSun" w:eastAsia="SimSun" w:cs="SimSun"/>
          <w:sz w:val="22"/>
          <w:szCs w:val="22"/>
          <w:spacing w:val="18"/>
        </w:rPr>
        <w:t xml:space="preserve"> </w:t>
      </w:r>
      <w:r>
        <w:rPr>
          <w:rFonts w:ascii="SimSun" w:hAnsi="SimSun" w:eastAsia="SimSun" w:cs="SimSun"/>
          <w:sz w:val="22"/>
          <w:szCs w:val="22"/>
          <w:spacing w:val="-10"/>
        </w:rPr>
        <w:t>飞机需要加大马力才能产生升力。“飞行天花板”是存在的，在</w:t>
      </w:r>
      <w:r>
        <w:rPr>
          <w:rFonts w:ascii="SimSun" w:hAnsi="SimSun" w:eastAsia="SimSun" w:cs="SimSun"/>
          <w:sz w:val="22"/>
          <w:szCs w:val="22"/>
          <w:spacing w:val="-11"/>
        </w:rPr>
        <w:t>这个</w:t>
      </w:r>
      <w:r>
        <w:rPr>
          <w:rFonts w:ascii="SimSun" w:hAnsi="SimSun" w:eastAsia="SimSun" w:cs="SimSun"/>
          <w:sz w:val="22"/>
          <w:szCs w:val="22"/>
        </w:rPr>
        <w:t xml:space="preserve">  </w:t>
      </w:r>
      <w:r>
        <w:rPr>
          <w:rFonts w:ascii="SimSun" w:hAnsi="SimSun" w:eastAsia="SimSun" w:cs="SimSun"/>
          <w:sz w:val="22"/>
          <w:szCs w:val="22"/>
          <w:spacing w:val="-7"/>
        </w:rPr>
        <w:t>天花板之上，飞机根本无法飞行，因为产生的升力不足以支撑飞行。</w:t>
      </w:r>
      <w:r>
        <w:rPr>
          <w:rFonts w:ascii="SimSun" w:hAnsi="SimSun" w:eastAsia="SimSun" w:cs="SimSun"/>
          <w:sz w:val="22"/>
          <w:szCs w:val="22"/>
          <w:spacing w:val="8"/>
        </w:rPr>
        <w:t xml:space="preserve"> </w:t>
      </w:r>
      <w:r>
        <w:rPr>
          <w:rFonts w:ascii="SimSun" w:hAnsi="SimSun" w:eastAsia="SimSun" w:cs="SimSun"/>
          <w:sz w:val="22"/>
          <w:szCs w:val="22"/>
          <w:spacing w:val="1"/>
        </w:rPr>
        <w:t>足够敏捷的文化(所需要的空气密度)能够</w:t>
      </w:r>
      <w:r>
        <w:rPr>
          <w:rFonts w:ascii="SimSun" w:hAnsi="SimSun" w:eastAsia="SimSun" w:cs="SimSun"/>
          <w:sz w:val="22"/>
          <w:szCs w:val="22"/>
        </w:rPr>
        <w:t>驱动持续的数字化转型，</w:t>
      </w:r>
    </w:p>
    <w:p>
      <w:pPr>
        <w:ind w:left="469"/>
        <w:spacing w:before="1" w:line="216" w:lineRule="auto"/>
        <w:rPr>
          <w:rFonts w:ascii="SimSun" w:hAnsi="SimSun" w:eastAsia="SimSun" w:cs="SimSun"/>
          <w:sz w:val="22"/>
          <w:szCs w:val="22"/>
        </w:rPr>
      </w:pPr>
      <w:r>
        <w:rPr>
          <w:rFonts w:ascii="SimSun" w:hAnsi="SimSun" w:eastAsia="SimSun" w:cs="SimSun"/>
          <w:sz w:val="22"/>
          <w:szCs w:val="22"/>
          <w:spacing w:val="-7"/>
        </w:rPr>
        <w:t>并能够超越“飞行天花板”,以适应持续的颠覆性趋势。</w:t>
      </w:r>
    </w:p>
    <w:p>
      <w:pPr>
        <w:ind w:left="899"/>
        <w:spacing w:before="304" w:line="219" w:lineRule="auto"/>
        <w:rPr>
          <w:rFonts w:ascii="SimSun" w:hAnsi="SimSun" w:eastAsia="SimSun" w:cs="SimSun"/>
          <w:sz w:val="22"/>
          <w:szCs w:val="22"/>
        </w:rPr>
      </w:pPr>
      <w:r>
        <w:rPr>
          <w:rFonts w:ascii="SimSun" w:hAnsi="SimSun" w:eastAsia="SimSun" w:cs="SimSun"/>
          <w:sz w:val="22"/>
          <w:szCs w:val="22"/>
          <w:spacing w:val="-3"/>
        </w:rPr>
        <w:t>学习创新文化的最佳地点是硅谷。毫不奇怪，这就是硅谷企业</w:t>
      </w:r>
    </w:p>
    <w:p>
      <w:pPr>
        <w:spacing w:line="144" w:lineRule="exact"/>
        <w:rPr/>
      </w:pPr>
      <w:r/>
    </w:p>
    <w:p>
      <w:pPr>
        <w:spacing w:line="144" w:lineRule="exact"/>
        <w:sectPr>
          <w:pgSz w:w="8520" w:h="12720"/>
          <w:pgMar w:top="400" w:right="1149" w:bottom="400" w:left="500" w:header="0" w:footer="0" w:gutter="0"/>
          <w:cols w:equalWidth="0" w:num="1">
            <w:col w:w="6871" w:space="0"/>
          </w:cols>
        </w:sectPr>
        <w:rPr/>
      </w:pPr>
    </w:p>
    <w:p>
      <w:pPr>
        <w:ind w:right="280" w:firstLine="469"/>
        <w:spacing w:before="312" w:line="335" w:lineRule="auto"/>
        <w:jc w:val="both"/>
        <w:rPr>
          <w:rFonts w:ascii="KaiTi" w:hAnsi="KaiTi" w:eastAsia="KaiTi" w:cs="KaiTi"/>
          <w:sz w:val="22"/>
          <w:szCs w:val="22"/>
        </w:rPr>
      </w:pPr>
      <w:r>
        <w:rPr>
          <w:rFonts w:ascii="KaiTi" w:hAnsi="KaiTi" w:eastAsia="KaiTi" w:cs="KaiTi"/>
          <w:sz w:val="22"/>
          <w:szCs w:val="22"/>
          <w:spacing w:val="-2"/>
        </w:rPr>
        <w:t>第五阶段转型的敏捷型文化=</w:t>
      </w:r>
      <w:r>
        <w:rPr>
          <w:rFonts w:ascii="KaiTi" w:hAnsi="KaiTi" w:eastAsia="KaiTi" w:cs="KaiTi"/>
          <w:sz w:val="22"/>
          <w:szCs w:val="22"/>
          <w:spacing w:val="4"/>
        </w:rPr>
        <w:t xml:space="preserve"> </w:t>
      </w:r>
      <w:r>
        <w:rPr>
          <w:rFonts w:ascii="KaiTi" w:hAnsi="KaiTi" w:eastAsia="KaiTi" w:cs="KaiTi"/>
          <w:sz w:val="22"/>
          <w:szCs w:val="22"/>
          <w:spacing w:val="14"/>
        </w:rPr>
        <w:t>以客户为中心的创新+适应性环</w:t>
      </w:r>
    </w:p>
    <w:p>
      <w:pPr>
        <w:spacing w:before="2" w:line="222" w:lineRule="auto"/>
        <w:rPr>
          <w:rFonts w:ascii="KaiTi" w:hAnsi="KaiTi" w:eastAsia="KaiTi" w:cs="KaiTi"/>
          <w:sz w:val="22"/>
          <w:szCs w:val="22"/>
        </w:rPr>
      </w:pPr>
      <w:r>
        <w:rPr>
          <w:rFonts w:ascii="KaiTi" w:hAnsi="KaiTi" w:eastAsia="KaiTi" w:cs="KaiTi"/>
          <w:sz w:val="22"/>
          <w:szCs w:val="22"/>
          <w:spacing w:val="6"/>
        </w:rPr>
        <w:t>境+共同的目标。</w:t>
      </w:r>
    </w:p>
    <w:p>
      <w:pPr>
        <w:pStyle w:val="BodyText"/>
        <w:spacing w:line="14" w:lineRule="auto"/>
        <w:rPr>
          <w:sz w:val="2"/>
        </w:rPr>
      </w:pPr>
      <w:r>
        <w:rPr>
          <w:sz w:val="2"/>
          <w:szCs w:val="2"/>
        </w:rPr>
        <w:br w:type="column"/>
      </w:r>
    </w:p>
    <w:p>
      <w:pPr>
        <w:ind w:left="108" w:right="69" w:hanging="109"/>
        <w:spacing w:before="45" w:line="369" w:lineRule="auto"/>
        <w:jc w:val="both"/>
        <w:rPr>
          <w:rFonts w:ascii="SimSun" w:hAnsi="SimSun" w:eastAsia="SimSun" w:cs="SimSun"/>
          <w:sz w:val="22"/>
          <w:szCs w:val="22"/>
        </w:rPr>
      </w:pPr>
      <w:r>
        <w:rPr>
          <w:rFonts w:ascii="SimSun" w:hAnsi="SimSun" w:eastAsia="SimSun" w:cs="SimSun"/>
          <w:sz w:val="22"/>
          <w:szCs w:val="22"/>
          <w:spacing w:val="-8"/>
        </w:rPr>
        <w:t>“浪潮般”蓬勃发展的原因。在互</w:t>
      </w:r>
      <w:r>
        <w:rPr>
          <w:rFonts w:ascii="SimSun" w:hAnsi="SimSun" w:eastAsia="SimSun" w:cs="SimSun"/>
          <w:sz w:val="22"/>
          <w:szCs w:val="22"/>
          <w:spacing w:val="7"/>
        </w:rPr>
        <w:t xml:space="preserve"> </w:t>
      </w:r>
      <w:r>
        <w:rPr>
          <w:rFonts w:ascii="SimSun" w:hAnsi="SimSun" w:eastAsia="SimSun" w:cs="SimSun"/>
          <w:sz w:val="22"/>
          <w:szCs w:val="22"/>
          <w:spacing w:val="1"/>
        </w:rPr>
        <w:t>联网时代，最初一些企业采取了</w:t>
      </w:r>
      <w:r>
        <w:rPr>
          <w:rFonts w:ascii="SimSun" w:hAnsi="SimSun" w:eastAsia="SimSun" w:cs="SimSun"/>
          <w:sz w:val="22"/>
          <w:szCs w:val="22"/>
          <w:spacing w:val="4"/>
        </w:rPr>
        <w:t xml:space="preserve"> </w:t>
      </w:r>
      <w:r>
        <w:rPr>
          <w:rFonts w:ascii="SimSun" w:hAnsi="SimSun" w:eastAsia="SimSun" w:cs="SimSun"/>
          <w:sz w:val="22"/>
          <w:szCs w:val="22"/>
          <w:spacing w:val="2"/>
        </w:rPr>
        <w:t>能给员工带来自由感觉的办公室</w:t>
      </w:r>
    </w:p>
    <w:p>
      <w:pPr>
        <w:ind w:left="110"/>
        <w:spacing w:before="1" w:line="202" w:lineRule="auto"/>
        <w:rPr>
          <w:rFonts w:ascii="SimSun" w:hAnsi="SimSun" w:eastAsia="SimSun" w:cs="SimSun"/>
          <w:sz w:val="22"/>
          <w:szCs w:val="22"/>
        </w:rPr>
      </w:pPr>
      <w:r>
        <w:rPr>
          <w:rFonts w:ascii="SimSun" w:hAnsi="SimSun" w:eastAsia="SimSun" w:cs="SimSun"/>
          <w:sz w:val="22"/>
          <w:szCs w:val="22"/>
          <w:spacing w:val="-1"/>
        </w:rPr>
        <w:t>氛围，例如穿休闲服装和放置桌</w:t>
      </w:r>
    </w:p>
    <w:p>
      <w:pPr>
        <w:spacing w:line="202" w:lineRule="auto"/>
        <w:sectPr>
          <w:type w:val="continuous"/>
          <w:pgSz w:w="8520" w:h="12720"/>
          <w:pgMar w:top="400" w:right="1149" w:bottom="400" w:left="500" w:header="0" w:footer="0" w:gutter="0"/>
          <w:cols w:equalWidth="0" w:num="2">
            <w:col w:w="3480" w:space="100"/>
            <w:col w:w="3291" w:space="0"/>
          </w:cols>
        </w:sectPr>
        <w:rPr>
          <w:rFonts w:ascii="SimSun" w:hAnsi="SimSun" w:eastAsia="SimSun" w:cs="SimSun"/>
          <w:sz w:val="22"/>
          <w:szCs w:val="22"/>
        </w:rPr>
      </w:pPr>
    </w:p>
    <w:p>
      <w:pPr>
        <w:spacing w:before="176" w:line="219" w:lineRule="auto"/>
        <w:jc w:val="right"/>
        <w:rPr>
          <w:rFonts w:ascii="SimSun" w:hAnsi="SimSun" w:eastAsia="SimSun" w:cs="SimSun"/>
          <w:sz w:val="20"/>
          <w:szCs w:val="20"/>
        </w:rPr>
      </w:pPr>
      <w:r>
        <w:rPr>
          <w:rFonts w:ascii="SimSun" w:hAnsi="SimSun" w:eastAsia="SimSun" w:cs="SimSun"/>
          <w:sz w:val="20"/>
          <w:szCs w:val="20"/>
          <w:spacing w:val="-13"/>
        </w:rPr>
        <w:t>第11章 敏捷型文化  183</w:t>
      </w:r>
    </w:p>
    <w:p>
      <w:pPr>
        <w:pStyle w:val="BodyText"/>
        <w:spacing w:line="261" w:lineRule="auto"/>
        <w:rPr/>
      </w:pPr>
      <w:r/>
    </w:p>
    <w:p>
      <w:pPr>
        <w:pStyle w:val="BodyText"/>
        <w:spacing w:line="261" w:lineRule="auto"/>
        <w:rPr/>
      </w:pPr>
      <w:r/>
    </w:p>
    <w:p>
      <w:pPr>
        <w:pStyle w:val="BodyText"/>
        <w:spacing w:line="262" w:lineRule="auto"/>
        <w:rPr/>
      </w:pPr>
      <w:r/>
    </w:p>
    <w:p>
      <w:pPr>
        <w:ind w:left="62" w:right="511"/>
        <w:spacing w:before="65" w:line="406" w:lineRule="auto"/>
        <w:jc w:val="both"/>
        <w:rPr>
          <w:rFonts w:ascii="SimSun" w:hAnsi="SimSun" w:eastAsia="SimSun" w:cs="SimSun"/>
          <w:sz w:val="20"/>
          <w:szCs w:val="20"/>
        </w:rPr>
      </w:pPr>
      <w:r>
        <w:rPr>
          <w:rFonts w:ascii="SimSun" w:hAnsi="SimSun" w:eastAsia="SimSun" w:cs="SimSun"/>
          <w:sz w:val="20"/>
          <w:szCs w:val="20"/>
          <w:spacing w:val="16"/>
        </w:rPr>
        <w:t>上足球游戏桌。随着时间的推移，这种自由感觉已经被成</w:t>
      </w:r>
      <w:r>
        <w:rPr>
          <w:rFonts w:ascii="SimSun" w:hAnsi="SimSun" w:eastAsia="SimSun" w:cs="SimSun"/>
          <w:sz w:val="20"/>
          <w:szCs w:val="20"/>
          <w:spacing w:val="15"/>
        </w:rPr>
        <w:t>熟应用于</w:t>
      </w:r>
      <w:r>
        <w:rPr>
          <w:rFonts w:ascii="SimSun" w:hAnsi="SimSun" w:eastAsia="SimSun" w:cs="SimSun"/>
          <w:sz w:val="20"/>
          <w:szCs w:val="20"/>
        </w:rPr>
        <w:t xml:space="preserve"> </w:t>
      </w:r>
      <w:r>
        <w:rPr>
          <w:rFonts w:ascii="SimSun" w:hAnsi="SimSun" w:eastAsia="SimSun" w:cs="SimSun"/>
          <w:sz w:val="20"/>
          <w:szCs w:val="20"/>
          <w:spacing w:val="18"/>
        </w:rPr>
        <w:t>整个企业流程和实践来保持创新性与敏捷性</w:t>
      </w:r>
      <w:r>
        <w:rPr>
          <w:rFonts w:ascii="SimSun" w:hAnsi="SimSun" w:eastAsia="SimSun" w:cs="SimSun"/>
          <w:sz w:val="20"/>
          <w:szCs w:val="20"/>
          <w:spacing w:val="17"/>
        </w:rPr>
        <w:t>。这包括我在前面提到</w:t>
      </w:r>
      <w:r>
        <w:rPr>
          <w:rFonts w:ascii="SimSun" w:hAnsi="SimSun" w:eastAsia="SimSun" w:cs="SimSun"/>
          <w:sz w:val="20"/>
          <w:szCs w:val="20"/>
        </w:rPr>
        <w:t xml:space="preserve"> </w:t>
      </w:r>
      <w:r>
        <w:rPr>
          <w:rFonts w:ascii="SimSun" w:hAnsi="SimSun" w:eastAsia="SimSun" w:cs="SimSun"/>
          <w:sz w:val="20"/>
          <w:szCs w:val="20"/>
          <w:spacing w:val="17"/>
        </w:rPr>
        <w:t>的三个方面的活动，综合起来，就能够定义敏捷型文化：以客户为</w:t>
      </w:r>
      <w:r>
        <w:rPr>
          <w:rFonts w:ascii="SimSun" w:hAnsi="SimSun" w:eastAsia="SimSun" w:cs="SimSun"/>
          <w:sz w:val="20"/>
          <w:szCs w:val="20"/>
          <w:spacing w:val="16"/>
        </w:rPr>
        <w:t xml:space="preserve"> </w:t>
      </w:r>
      <w:r>
        <w:rPr>
          <w:rFonts w:ascii="SimSun" w:hAnsi="SimSun" w:eastAsia="SimSun" w:cs="SimSun"/>
          <w:sz w:val="20"/>
          <w:szCs w:val="20"/>
          <w:spacing w:val="18"/>
        </w:rPr>
        <w:t>中心的创新、适应性环境和共同的目标。为了让</w:t>
      </w:r>
      <w:r>
        <w:rPr>
          <w:rFonts w:ascii="SimSun" w:hAnsi="SimSun" w:eastAsia="SimSun" w:cs="SimSun"/>
          <w:sz w:val="20"/>
          <w:szCs w:val="20"/>
          <w:spacing w:val="17"/>
        </w:rPr>
        <w:t>这个概念显得更加</w:t>
      </w:r>
    </w:p>
    <w:p>
      <w:pPr>
        <w:ind w:left="62"/>
        <w:spacing w:line="219" w:lineRule="auto"/>
        <w:rPr>
          <w:rFonts w:ascii="SimSun" w:hAnsi="SimSun" w:eastAsia="SimSun" w:cs="SimSun"/>
          <w:sz w:val="20"/>
          <w:szCs w:val="20"/>
        </w:rPr>
      </w:pPr>
      <w:r>
        <w:rPr>
          <w:rFonts w:ascii="SimSun" w:hAnsi="SimSun" w:eastAsia="SimSun" w:cs="SimSun"/>
          <w:sz w:val="20"/>
          <w:szCs w:val="20"/>
          <w:spacing w:val="11"/>
        </w:rPr>
        <w:t>生动，我想可以用以下三个案例来说明。</w:t>
      </w:r>
    </w:p>
    <w:p>
      <w:pPr>
        <w:pStyle w:val="BodyText"/>
        <w:spacing w:line="345" w:lineRule="auto"/>
        <w:rPr/>
      </w:pPr>
      <w:r/>
    </w:p>
    <w:p>
      <w:pPr>
        <w:pStyle w:val="BodyText"/>
        <w:spacing w:line="345" w:lineRule="auto"/>
        <w:rPr/>
      </w:pPr>
      <w:r/>
    </w:p>
    <w:p>
      <w:pPr>
        <w:ind w:left="51"/>
        <w:spacing w:before="82" w:line="212" w:lineRule="auto"/>
        <w:rPr>
          <w:rFonts w:ascii="SimSun" w:hAnsi="SimSun" w:eastAsia="SimSun" w:cs="SimSun"/>
          <w:sz w:val="25"/>
          <w:szCs w:val="25"/>
        </w:rPr>
      </w:pPr>
      <w:r>
        <w:rPr>
          <w:rFonts w:ascii="Times New Roman" w:hAnsi="Times New Roman" w:eastAsia="Times New Roman" w:cs="Times New Roman"/>
          <w:sz w:val="25"/>
          <w:szCs w:val="25"/>
          <w:b/>
          <w:bCs/>
        </w:rPr>
        <w:t>Zappos</w:t>
      </w:r>
      <w:r>
        <w:rPr>
          <w:rFonts w:ascii="Times New Roman" w:hAnsi="Times New Roman" w:eastAsia="Times New Roman" w:cs="Times New Roman"/>
          <w:sz w:val="25"/>
          <w:szCs w:val="25"/>
          <w:b/>
          <w:bCs/>
          <w:spacing w:val="2"/>
        </w:rPr>
        <w:t>:     </w:t>
      </w:r>
      <w:r>
        <w:rPr>
          <w:rFonts w:ascii="SimSun" w:hAnsi="SimSun" w:eastAsia="SimSun" w:cs="SimSun"/>
          <w:sz w:val="25"/>
          <w:szCs w:val="25"/>
          <w:b/>
          <w:bCs/>
          <w:spacing w:val="2"/>
        </w:rPr>
        <w:t>以客户为中心的创新如何帮助它保持领先</w:t>
      </w:r>
    </w:p>
    <w:p>
      <w:pPr>
        <w:pStyle w:val="BodyText"/>
        <w:spacing w:line="391" w:lineRule="auto"/>
        <w:rPr/>
      </w:pPr>
      <w:r/>
    </w:p>
    <w:p>
      <w:pPr>
        <w:ind w:left="62" w:right="427" w:firstLine="430"/>
        <w:spacing w:before="65" w:line="415" w:lineRule="auto"/>
        <w:jc w:val="both"/>
        <w:rPr>
          <w:rFonts w:ascii="SimSun" w:hAnsi="SimSun" w:eastAsia="SimSun" w:cs="SimSun"/>
          <w:sz w:val="20"/>
          <w:szCs w:val="20"/>
        </w:rPr>
      </w:pPr>
      <w:r>
        <w:rPr>
          <w:rFonts w:ascii="Times New Roman" w:hAnsi="Times New Roman" w:eastAsia="Times New Roman" w:cs="Times New Roman"/>
          <w:sz w:val="20"/>
          <w:szCs w:val="20"/>
        </w:rPr>
        <w:t>Zappos</w:t>
      </w:r>
      <w:r>
        <w:rPr>
          <w:rFonts w:ascii="Times New Roman" w:hAnsi="Times New Roman" w:eastAsia="Times New Roman" w:cs="Times New Roman"/>
          <w:sz w:val="20"/>
          <w:szCs w:val="20"/>
          <w:spacing w:val="30"/>
        </w:rPr>
        <w:t xml:space="preserve">   </w:t>
      </w:r>
      <w:r>
        <w:rPr>
          <w:rFonts w:ascii="SimSun" w:hAnsi="SimSun" w:eastAsia="SimSun" w:cs="SimSun"/>
          <w:sz w:val="20"/>
          <w:szCs w:val="20"/>
          <w:spacing w:val="30"/>
        </w:rPr>
        <w:t>因其“以客户为中心”的文化而闻名。它对客户服</w:t>
      </w:r>
      <w:r>
        <w:rPr>
          <w:rFonts w:ascii="SimSun" w:hAnsi="SimSun" w:eastAsia="SimSun" w:cs="SimSun"/>
          <w:sz w:val="20"/>
          <w:szCs w:val="20"/>
          <w:spacing w:val="7"/>
        </w:rPr>
        <w:t xml:space="preserve"> </w:t>
      </w:r>
      <w:r>
        <w:rPr>
          <w:rFonts w:ascii="SimSun" w:hAnsi="SimSun" w:eastAsia="SimSun" w:cs="SimSun"/>
          <w:sz w:val="20"/>
          <w:szCs w:val="20"/>
          <w:spacing w:val="36"/>
        </w:rPr>
        <w:t>务的尽心竭力具有传奇性。</w:t>
      </w:r>
      <w:r>
        <w:rPr>
          <w:rFonts w:ascii="SimSun" w:hAnsi="SimSun" w:eastAsia="SimSun" w:cs="SimSun"/>
          <w:sz w:val="20"/>
          <w:szCs w:val="20"/>
        </w:rPr>
        <w:t>Zappos</w:t>
      </w:r>
      <w:r>
        <w:rPr>
          <w:rFonts w:ascii="SimSun" w:hAnsi="SimSun" w:eastAsia="SimSun" w:cs="SimSun"/>
          <w:sz w:val="20"/>
          <w:szCs w:val="20"/>
          <w:spacing w:val="13"/>
        </w:rPr>
        <w:t xml:space="preserve">  </w:t>
      </w:r>
      <w:r>
        <w:rPr>
          <w:rFonts w:ascii="SimSun" w:hAnsi="SimSun" w:eastAsia="SimSun" w:cs="SimSun"/>
          <w:sz w:val="20"/>
          <w:szCs w:val="20"/>
          <w:spacing w:val="36"/>
        </w:rPr>
        <w:t>成立于1999年，最</w:t>
      </w:r>
      <w:r>
        <w:rPr>
          <w:rFonts w:ascii="SimSun" w:hAnsi="SimSun" w:eastAsia="SimSun" w:cs="SimSun"/>
          <w:sz w:val="20"/>
          <w:szCs w:val="20"/>
          <w:spacing w:val="35"/>
        </w:rPr>
        <w:t>初域名</w:t>
      </w:r>
      <w:r>
        <w:rPr>
          <w:rFonts w:ascii="SimSun" w:hAnsi="SimSun" w:eastAsia="SimSun" w:cs="SimSun"/>
          <w:sz w:val="20"/>
          <w:szCs w:val="20"/>
          <w:spacing w:val="1"/>
        </w:rPr>
        <w:t xml:space="preserve"> </w:t>
      </w:r>
      <w:r>
        <w:rPr>
          <w:rFonts w:ascii="SimSun" w:hAnsi="SimSun" w:eastAsia="SimSun" w:cs="SimSun"/>
          <w:sz w:val="20"/>
          <w:szCs w:val="20"/>
          <w:spacing w:val="20"/>
        </w:rPr>
        <w:t>是</w:t>
      </w:r>
      <w:r>
        <w:rPr>
          <w:rFonts w:ascii="SimSun" w:hAnsi="SimSun" w:eastAsia="SimSun" w:cs="SimSun"/>
          <w:sz w:val="20"/>
          <w:szCs w:val="20"/>
          <w:spacing w:val="-27"/>
        </w:rPr>
        <w:t xml:space="preserve"> </w:t>
      </w:r>
      <w:r>
        <w:rPr>
          <w:rFonts w:ascii="SimSun" w:hAnsi="SimSun" w:eastAsia="SimSun" w:cs="SimSun"/>
          <w:sz w:val="20"/>
          <w:szCs w:val="20"/>
        </w:rPr>
        <w:t>ShoeSite</w:t>
      </w:r>
      <w:r>
        <w:rPr>
          <w:rFonts w:ascii="SimSun" w:hAnsi="SimSun" w:eastAsia="SimSun" w:cs="SimSun"/>
          <w:sz w:val="20"/>
          <w:szCs w:val="20"/>
          <w:spacing w:val="20"/>
        </w:rPr>
        <w:t>.</w:t>
      </w:r>
      <w:r>
        <w:rPr>
          <w:rFonts w:ascii="SimSun" w:hAnsi="SimSun" w:eastAsia="SimSun" w:cs="SimSun"/>
          <w:sz w:val="20"/>
          <w:szCs w:val="20"/>
        </w:rPr>
        <w:t>com</w:t>
      </w:r>
      <w:r>
        <w:rPr>
          <w:rFonts w:ascii="SimSun" w:hAnsi="SimSun" w:eastAsia="SimSun" w:cs="SimSun"/>
          <w:sz w:val="20"/>
          <w:szCs w:val="20"/>
          <w:spacing w:val="20"/>
        </w:rPr>
        <w:t>。</w:t>
      </w:r>
      <w:r>
        <w:rPr>
          <w:rFonts w:ascii="SimSun" w:hAnsi="SimSun" w:eastAsia="SimSun" w:cs="SimSun"/>
          <w:sz w:val="20"/>
          <w:szCs w:val="20"/>
          <w:spacing w:val="5"/>
        </w:rPr>
        <w:t xml:space="preserve">   </w:t>
      </w:r>
      <w:r>
        <w:rPr>
          <w:rFonts w:ascii="SimSun" w:hAnsi="SimSun" w:eastAsia="SimSun" w:cs="SimSun"/>
          <w:sz w:val="20"/>
          <w:szCs w:val="20"/>
          <w:spacing w:val="20"/>
        </w:rPr>
        <w:t>几个月后，公司更名为</w:t>
      </w:r>
      <w:r>
        <w:rPr>
          <w:rFonts w:ascii="SimSun" w:hAnsi="SimSun" w:eastAsia="SimSun" w:cs="SimSun"/>
          <w:sz w:val="20"/>
          <w:szCs w:val="20"/>
        </w:rPr>
        <w:t>Zappos</w:t>
      </w:r>
      <w:r>
        <w:rPr>
          <w:rFonts w:ascii="SimSun" w:hAnsi="SimSun" w:eastAsia="SimSun" w:cs="SimSun"/>
          <w:sz w:val="20"/>
          <w:szCs w:val="20"/>
          <w:spacing w:val="20"/>
        </w:rPr>
        <w:t xml:space="preserve">  (源自西班牙</w:t>
      </w:r>
      <w:r>
        <w:rPr>
          <w:rFonts w:ascii="SimSun" w:hAnsi="SimSun" w:eastAsia="SimSun" w:cs="SimSun"/>
          <w:sz w:val="20"/>
          <w:szCs w:val="20"/>
        </w:rPr>
        <w:t xml:space="preserve">  </w:t>
      </w:r>
      <w:r>
        <w:rPr>
          <w:rFonts w:ascii="SimSun" w:hAnsi="SimSun" w:eastAsia="SimSun" w:cs="SimSun"/>
          <w:sz w:val="20"/>
          <w:szCs w:val="20"/>
          <w:spacing w:val="23"/>
        </w:rPr>
        <w:t>语</w:t>
      </w:r>
      <w:r>
        <w:rPr>
          <w:rFonts w:ascii="SimSun" w:hAnsi="SimSun" w:eastAsia="SimSun" w:cs="SimSun"/>
          <w:sz w:val="20"/>
          <w:szCs w:val="20"/>
          <w:spacing w:val="-22"/>
        </w:rPr>
        <w:t xml:space="preserve"> </w:t>
      </w:r>
      <w:r>
        <w:rPr>
          <w:rFonts w:ascii="Times New Roman" w:hAnsi="Times New Roman" w:eastAsia="Times New Roman" w:cs="Times New Roman"/>
          <w:sz w:val="20"/>
          <w:szCs w:val="20"/>
        </w:rPr>
        <w:t>zapatos</w:t>
      </w:r>
      <w:r>
        <w:rPr>
          <w:rFonts w:ascii="Times New Roman" w:hAnsi="Times New Roman" w:eastAsia="Times New Roman" w:cs="Times New Roman"/>
          <w:sz w:val="20"/>
          <w:szCs w:val="20"/>
          <w:spacing w:val="23"/>
        </w:rPr>
        <w:t>,      </w:t>
      </w:r>
      <w:r>
        <w:rPr>
          <w:rFonts w:ascii="SimSun" w:hAnsi="SimSun" w:eastAsia="SimSun" w:cs="SimSun"/>
          <w:sz w:val="20"/>
          <w:szCs w:val="20"/>
          <w:spacing w:val="23"/>
        </w:rPr>
        <w:t>意思为鞋),以扩大业务范围</w:t>
      </w:r>
      <w:r>
        <w:rPr>
          <w:rFonts w:ascii="SimSun" w:hAnsi="SimSun" w:eastAsia="SimSun" w:cs="SimSun"/>
          <w:sz w:val="20"/>
          <w:szCs w:val="20"/>
          <w:spacing w:val="22"/>
        </w:rPr>
        <w:t>。在鞋业销售这个高度</w:t>
      </w:r>
      <w:r>
        <w:rPr>
          <w:rFonts w:ascii="SimSun" w:hAnsi="SimSun" w:eastAsia="SimSun" w:cs="SimSun"/>
          <w:sz w:val="20"/>
          <w:szCs w:val="20"/>
        </w:rPr>
        <w:t xml:space="preserve"> </w:t>
      </w:r>
      <w:r>
        <w:rPr>
          <w:rFonts w:ascii="SimSun" w:hAnsi="SimSun" w:eastAsia="SimSun" w:cs="SimSun"/>
          <w:sz w:val="20"/>
          <w:szCs w:val="20"/>
          <w:spacing w:val="26"/>
        </w:rPr>
        <w:t>个性化的领域，2008年它出人意料地实现了10亿</w:t>
      </w:r>
      <w:r>
        <w:rPr>
          <w:rFonts w:ascii="SimSun" w:hAnsi="SimSun" w:eastAsia="SimSun" w:cs="SimSun"/>
          <w:sz w:val="20"/>
          <w:szCs w:val="20"/>
          <w:spacing w:val="25"/>
        </w:rPr>
        <w:t>美元的销售额。</w:t>
      </w:r>
    </w:p>
    <w:p>
      <w:pPr>
        <w:ind w:left="62"/>
        <w:spacing w:line="212" w:lineRule="auto"/>
        <w:rPr>
          <w:rFonts w:ascii="SimSun" w:hAnsi="SimSun" w:eastAsia="SimSun" w:cs="SimSun"/>
          <w:sz w:val="20"/>
          <w:szCs w:val="20"/>
        </w:rPr>
      </w:pPr>
      <w:r>
        <w:rPr>
          <w:rFonts w:ascii="Times New Roman" w:hAnsi="Times New Roman" w:eastAsia="Times New Roman" w:cs="Times New Roman"/>
          <w:sz w:val="20"/>
          <w:szCs w:val="20"/>
        </w:rPr>
        <w:t>Zappos</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7"/>
        </w:rPr>
        <w:t>于2009年被亚马逊收购。</w:t>
      </w:r>
    </w:p>
    <w:p>
      <w:pPr>
        <w:pStyle w:val="BodyText"/>
        <w:spacing w:line="312" w:lineRule="auto"/>
        <w:rPr/>
      </w:pPr>
      <w:r/>
    </w:p>
    <w:p>
      <w:pPr>
        <w:pStyle w:val="BodyText"/>
        <w:spacing w:line="313" w:lineRule="auto"/>
        <w:rPr/>
      </w:pPr>
      <w:r/>
    </w:p>
    <w:p>
      <w:pPr>
        <w:ind w:left="364"/>
        <w:spacing w:before="66" w:line="214" w:lineRule="auto"/>
        <w:rPr>
          <w:rFonts w:ascii="SimSun" w:hAnsi="SimSun" w:eastAsia="SimSun" w:cs="SimSun"/>
          <w:sz w:val="20"/>
          <w:szCs w:val="20"/>
        </w:rPr>
      </w:pPr>
      <w:r>
        <w:rPr>
          <w:rFonts w:ascii="SimSun" w:hAnsi="SimSun" w:eastAsia="SimSun" w:cs="SimSun"/>
          <w:sz w:val="20"/>
          <w:szCs w:val="20"/>
          <w:b/>
          <w:bCs/>
        </w:rPr>
        <w:t>Zappos</w:t>
      </w:r>
      <w:r>
        <w:rPr>
          <w:rFonts w:ascii="SimSun" w:hAnsi="SimSun" w:eastAsia="SimSun" w:cs="SimSun"/>
          <w:sz w:val="20"/>
          <w:szCs w:val="20"/>
          <w:b/>
          <w:bCs/>
          <w:spacing w:val="20"/>
        </w:rPr>
        <w:t>:</w:t>
      </w:r>
      <w:r>
        <w:rPr>
          <w:rFonts w:ascii="SimSun" w:hAnsi="SimSun" w:eastAsia="SimSun" w:cs="SimSun"/>
          <w:sz w:val="20"/>
          <w:szCs w:val="20"/>
          <w:spacing w:val="20"/>
        </w:rPr>
        <w:t xml:space="preserve">   </w:t>
      </w:r>
      <w:r>
        <w:rPr>
          <w:rFonts w:ascii="SimSun" w:hAnsi="SimSun" w:eastAsia="SimSun" w:cs="SimSun"/>
          <w:sz w:val="20"/>
          <w:szCs w:val="20"/>
          <w:b/>
          <w:bCs/>
          <w:spacing w:val="20"/>
        </w:rPr>
        <w:t>来自极端客户的关切如何引导一个组织走向敏捷</w:t>
      </w:r>
    </w:p>
    <w:p>
      <w:pPr>
        <w:pStyle w:val="BodyText"/>
        <w:spacing w:line="247" w:lineRule="auto"/>
        <w:rPr/>
      </w:pPr>
      <w:r/>
    </w:p>
    <w:p>
      <w:pPr>
        <w:ind w:left="62" w:right="460" w:firstLine="480"/>
        <w:spacing w:before="65" w:line="391" w:lineRule="auto"/>
        <w:jc w:val="both"/>
        <w:rPr>
          <w:rFonts w:ascii="FangSong" w:hAnsi="FangSong" w:eastAsia="FangSong" w:cs="FangSong"/>
          <w:sz w:val="20"/>
          <w:szCs w:val="20"/>
        </w:rPr>
      </w:pPr>
      <w:r>
        <w:rPr>
          <w:rFonts w:ascii="FangSong" w:hAnsi="FangSong" w:eastAsia="FangSong" w:cs="FangSong"/>
          <w:sz w:val="20"/>
          <w:szCs w:val="20"/>
          <w:spacing w:val="3"/>
        </w:rPr>
        <w:t>在2006年接受</w:t>
      </w:r>
      <w:r>
        <w:rPr>
          <w:rFonts w:ascii="Times New Roman" w:hAnsi="Times New Roman" w:eastAsia="Times New Roman" w:cs="Times New Roman"/>
          <w:sz w:val="20"/>
          <w:szCs w:val="20"/>
        </w:rPr>
        <w:t>Inc</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spacing w:val="54"/>
        </w:rPr>
        <w:t xml:space="preserve"> </w:t>
      </w:r>
      <w:r>
        <w:rPr>
          <w:rFonts w:ascii="FangSong" w:hAnsi="FangSong" w:eastAsia="FangSong" w:cs="FangSong"/>
          <w:sz w:val="20"/>
          <w:szCs w:val="20"/>
          <w:spacing w:val="3"/>
        </w:rPr>
        <w:t>杂志采访时，</w:t>
      </w:r>
      <w:r>
        <w:rPr>
          <w:rFonts w:ascii="FangSong" w:hAnsi="FangSong" w:eastAsia="FangSong" w:cs="FangSong"/>
          <w:sz w:val="20"/>
          <w:szCs w:val="20"/>
          <w:spacing w:val="3"/>
        </w:rPr>
        <w:t xml:space="preserve"> </w:t>
      </w:r>
      <w:r>
        <w:rPr>
          <w:rFonts w:ascii="Times New Roman" w:hAnsi="Times New Roman" w:eastAsia="Times New Roman" w:cs="Times New Roman"/>
          <w:sz w:val="20"/>
          <w:szCs w:val="20"/>
        </w:rPr>
        <w:t>Zappos</w:t>
      </w:r>
      <w:r>
        <w:rPr>
          <w:rFonts w:ascii="Times New Roman" w:hAnsi="Times New Roman" w:eastAsia="Times New Roman" w:cs="Times New Roman"/>
          <w:sz w:val="20"/>
          <w:szCs w:val="20"/>
          <w:spacing w:val="3"/>
        </w:rPr>
        <w:t xml:space="preserve">  </w:t>
      </w:r>
      <w:r>
        <w:rPr>
          <w:rFonts w:ascii="FangSong" w:hAnsi="FangSong" w:eastAsia="FangSong" w:cs="FangSong"/>
          <w:sz w:val="20"/>
          <w:szCs w:val="20"/>
          <w:spacing w:val="3"/>
        </w:rPr>
        <w:t>的首席执行官兼联合创始</w:t>
      </w:r>
      <w:r>
        <w:rPr>
          <w:rFonts w:ascii="FangSong" w:hAnsi="FangSong" w:eastAsia="FangSong" w:cs="FangSong"/>
          <w:sz w:val="20"/>
          <w:szCs w:val="20"/>
        </w:rPr>
        <w:t xml:space="preserve"> </w:t>
      </w:r>
      <w:r>
        <w:rPr>
          <w:rFonts w:ascii="FangSong" w:hAnsi="FangSong" w:eastAsia="FangSong" w:cs="FangSong"/>
          <w:sz w:val="20"/>
          <w:szCs w:val="20"/>
          <w:spacing w:val="7"/>
        </w:rPr>
        <w:t>人谢家华分享了他的精彩经历，这段经历能清晰地表达出</w:t>
      </w:r>
      <w:r>
        <w:rPr>
          <w:rFonts w:ascii="SimSun" w:hAnsi="SimSun" w:eastAsia="SimSun" w:cs="SimSun"/>
          <w:sz w:val="20"/>
          <w:szCs w:val="20"/>
        </w:rPr>
        <w:t>Zappos</w:t>
      </w:r>
      <w:r>
        <w:rPr>
          <w:rFonts w:ascii="SimSun" w:hAnsi="SimSun" w:eastAsia="SimSun" w:cs="SimSun"/>
          <w:sz w:val="20"/>
          <w:szCs w:val="20"/>
          <w:spacing w:val="7"/>
        </w:rPr>
        <w:t xml:space="preserve"> </w:t>
      </w:r>
      <w:r>
        <w:rPr>
          <w:rFonts w:ascii="FangSong" w:hAnsi="FangSong" w:eastAsia="FangSong" w:cs="FangSong"/>
          <w:sz w:val="20"/>
          <w:szCs w:val="20"/>
          <w:spacing w:val="7"/>
        </w:rPr>
        <w:t>的文</w:t>
      </w:r>
      <w:r>
        <w:rPr>
          <w:rFonts w:ascii="FangSong" w:hAnsi="FangSong" w:eastAsia="FangSong" w:cs="FangSong"/>
          <w:sz w:val="20"/>
          <w:szCs w:val="20"/>
          <w:spacing w:val="18"/>
        </w:rPr>
        <w:t xml:space="preserve"> </w:t>
      </w:r>
      <w:r>
        <w:rPr>
          <w:rFonts w:ascii="FangSong" w:hAnsi="FangSong" w:eastAsia="FangSong" w:cs="FangSong"/>
          <w:sz w:val="20"/>
          <w:szCs w:val="20"/>
          <w:spacing w:val="10"/>
        </w:rPr>
        <w:t>化根基。1999年，谢家华和他的同事林君睿接到了企业家尼克·斯威</w:t>
      </w:r>
      <w:r>
        <w:rPr>
          <w:rFonts w:ascii="FangSong" w:hAnsi="FangSong" w:eastAsia="FangSong" w:cs="FangSong"/>
          <w:sz w:val="20"/>
          <w:szCs w:val="20"/>
          <w:spacing w:val="1"/>
        </w:rPr>
        <w:t xml:space="preserve"> </w:t>
      </w:r>
      <w:r>
        <w:rPr>
          <w:rFonts w:ascii="FangSong" w:hAnsi="FangSong" w:eastAsia="FangSong" w:cs="FangSong"/>
          <w:sz w:val="20"/>
          <w:szCs w:val="20"/>
          <w:spacing w:val="13"/>
        </w:rPr>
        <w:t>姆的电话，他想在网上销售鞋。谢家华当时只有24岁，他刚刚</w:t>
      </w:r>
      <w:r>
        <w:rPr>
          <w:rFonts w:ascii="FangSong" w:hAnsi="FangSong" w:eastAsia="FangSong" w:cs="FangSong"/>
          <w:sz w:val="20"/>
          <w:szCs w:val="20"/>
          <w:spacing w:val="12"/>
        </w:rPr>
        <w:t>以2.5</w:t>
      </w:r>
      <w:r>
        <w:rPr>
          <w:rFonts w:ascii="FangSong" w:hAnsi="FangSong" w:eastAsia="FangSong" w:cs="FangSong"/>
          <w:sz w:val="20"/>
          <w:szCs w:val="20"/>
        </w:rPr>
        <w:t xml:space="preserve"> </w:t>
      </w:r>
      <w:r>
        <w:rPr>
          <w:rFonts w:ascii="FangSong" w:hAnsi="FangSong" w:eastAsia="FangSong" w:cs="FangSong"/>
          <w:sz w:val="20"/>
          <w:szCs w:val="20"/>
          <w:spacing w:val="8"/>
        </w:rPr>
        <w:t>亿美元的价格把自己的公司</w:t>
      </w:r>
      <w:r>
        <w:rPr>
          <w:rFonts w:ascii="SimSun" w:hAnsi="SimSun" w:eastAsia="SimSun" w:cs="SimSun"/>
          <w:sz w:val="20"/>
          <w:szCs w:val="20"/>
        </w:rPr>
        <w:t>LinkExchange</w:t>
      </w:r>
      <w:r>
        <w:rPr>
          <w:rFonts w:ascii="SimSun" w:hAnsi="SimSun" w:eastAsia="SimSun" w:cs="SimSun"/>
          <w:sz w:val="20"/>
          <w:szCs w:val="20"/>
          <w:spacing w:val="8"/>
        </w:rPr>
        <w:t xml:space="preserve"> </w:t>
      </w:r>
      <w:r>
        <w:rPr>
          <w:rFonts w:ascii="FangSong" w:hAnsi="FangSong" w:eastAsia="FangSong" w:cs="FangSong"/>
          <w:sz w:val="20"/>
          <w:szCs w:val="20"/>
          <w:spacing w:val="8"/>
        </w:rPr>
        <w:t>卖给了微软。谢家华说，就</w:t>
      </w:r>
    </w:p>
    <w:p>
      <w:pPr>
        <w:ind w:left="62"/>
        <w:spacing w:line="219" w:lineRule="auto"/>
        <w:rPr>
          <w:rFonts w:ascii="FangSong" w:hAnsi="FangSong" w:eastAsia="FangSong" w:cs="FangSong"/>
          <w:sz w:val="20"/>
          <w:szCs w:val="20"/>
        </w:rPr>
      </w:pPr>
      <w:r>
        <w:rPr>
          <w:rFonts w:ascii="FangSong" w:hAnsi="FangSong" w:eastAsia="FangSong" w:cs="FangSong"/>
          <w:sz w:val="20"/>
          <w:szCs w:val="20"/>
          <w:spacing w:val="3"/>
        </w:rPr>
        <w:t>在他刚要删除来自斯威姆的语音邮件时，他了解到鞋业零售市场规模达</w:t>
      </w:r>
    </w:p>
    <w:p>
      <w:pPr>
        <w:spacing w:line="219" w:lineRule="auto"/>
        <w:sectPr>
          <w:pgSz w:w="8520" w:h="12710"/>
          <w:pgMar w:top="400" w:right="352" w:bottom="400" w:left="1278" w:header="0" w:footer="0" w:gutter="0"/>
        </w:sectPr>
        <w:rPr>
          <w:rFonts w:ascii="FangSong" w:hAnsi="FangSong" w:eastAsia="FangSong" w:cs="FangSong"/>
          <w:sz w:val="20"/>
          <w:szCs w:val="20"/>
        </w:rPr>
      </w:pPr>
    </w:p>
    <w:p>
      <w:pPr>
        <w:pStyle w:val="BodyText"/>
        <w:spacing w:line="409"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5"/>
        </w:rPr>
        <w:t>184</w:t>
      </w:r>
      <w:r>
        <w:rPr>
          <w:rFonts w:ascii="SimSun" w:hAnsi="SimSun" w:eastAsia="SimSun" w:cs="SimSun"/>
          <w:sz w:val="17"/>
          <w:szCs w:val="17"/>
          <w:spacing w:val="26"/>
        </w:rPr>
        <w:t xml:space="preserve">  </w:t>
      </w:r>
      <w:r>
        <w:rPr>
          <w:rFonts w:ascii="SimSun" w:hAnsi="SimSun" w:eastAsia="SimSun" w:cs="SimSun"/>
          <w:sz w:val="17"/>
          <w:szCs w:val="17"/>
          <w:spacing w:val="-5"/>
        </w:rPr>
        <w:t>第二部分 数字化转型五阶段路线图</w:t>
      </w:r>
    </w:p>
    <w:p>
      <w:pPr>
        <w:pStyle w:val="BodyText"/>
        <w:spacing w:line="259" w:lineRule="auto"/>
        <w:rPr/>
      </w:pPr>
      <w:r/>
    </w:p>
    <w:p>
      <w:pPr>
        <w:pStyle w:val="BodyText"/>
        <w:spacing w:line="259" w:lineRule="auto"/>
        <w:rPr/>
      </w:pPr>
      <w:r/>
    </w:p>
    <w:p>
      <w:pPr>
        <w:pStyle w:val="BodyText"/>
        <w:spacing w:line="260" w:lineRule="auto"/>
        <w:rPr/>
      </w:pPr>
      <w:r/>
    </w:p>
    <w:p>
      <w:pPr>
        <w:ind w:left="469"/>
        <w:spacing w:before="65" w:line="222" w:lineRule="auto"/>
        <w:rPr>
          <w:rFonts w:ascii="FangSong" w:hAnsi="FangSong" w:eastAsia="FangSong" w:cs="FangSong"/>
          <w:sz w:val="20"/>
          <w:szCs w:val="20"/>
        </w:rPr>
      </w:pPr>
      <w:r>
        <w:rPr>
          <w:rFonts w:ascii="FangSong" w:hAnsi="FangSong" w:eastAsia="FangSong" w:cs="FangSong"/>
          <w:sz w:val="20"/>
          <w:szCs w:val="20"/>
          <w:spacing w:val="13"/>
        </w:rPr>
        <w:t>400亿美元，每年增长率达5%。</w:t>
      </w:r>
    </w:p>
    <w:p>
      <w:pPr>
        <w:ind w:left="469" w:right="91" w:firstLine="440"/>
        <w:spacing w:before="188" w:line="388" w:lineRule="auto"/>
        <w:jc w:val="both"/>
        <w:rPr>
          <w:rFonts w:ascii="FangSong" w:hAnsi="FangSong" w:eastAsia="FangSong" w:cs="FangSong"/>
          <w:sz w:val="20"/>
          <w:szCs w:val="20"/>
        </w:rPr>
      </w:pPr>
      <w:r>
        <w:rPr>
          <w:rFonts w:ascii="FangSong" w:hAnsi="FangSong" w:eastAsia="FangSong" w:cs="FangSong"/>
          <w:sz w:val="20"/>
          <w:szCs w:val="20"/>
          <w:spacing w:val="9"/>
        </w:rPr>
        <w:t>年轻的创始人所面临的挑战是如何通过提供基于物理体验的鞋类</w:t>
      </w:r>
      <w:r>
        <w:rPr>
          <w:rFonts w:ascii="FangSong" w:hAnsi="FangSong" w:eastAsia="FangSong" w:cs="FangSong"/>
          <w:sz w:val="20"/>
          <w:szCs w:val="20"/>
          <w:spacing w:val="11"/>
        </w:rPr>
        <w:t xml:space="preserve"> </w:t>
      </w:r>
      <w:r>
        <w:rPr>
          <w:rFonts w:ascii="FangSong" w:hAnsi="FangSong" w:eastAsia="FangSong" w:cs="FangSong"/>
          <w:sz w:val="20"/>
          <w:szCs w:val="20"/>
          <w:spacing w:val="4"/>
        </w:rPr>
        <w:t>产品在线上取胜。他们认为答案是提供“绝对最佳”的</w:t>
      </w:r>
      <w:r>
        <w:rPr>
          <w:rFonts w:ascii="FangSong" w:hAnsi="FangSong" w:eastAsia="FangSong" w:cs="FangSong"/>
          <w:sz w:val="20"/>
          <w:szCs w:val="20"/>
          <w:spacing w:val="3"/>
        </w:rPr>
        <w:t>服务。谢家华回</w:t>
      </w:r>
      <w:r>
        <w:rPr>
          <w:rFonts w:ascii="FangSong" w:hAnsi="FangSong" w:eastAsia="FangSong" w:cs="FangSong"/>
          <w:sz w:val="20"/>
          <w:szCs w:val="20"/>
        </w:rPr>
        <w:t xml:space="preserve"> </w:t>
      </w:r>
      <w:r>
        <w:rPr>
          <w:rFonts w:ascii="FangSong" w:hAnsi="FangSong" w:eastAsia="FangSong" w:cs="FangSong"/>
          <w:sz w:val="20"/>
          <w:szCs w:val="20"/>
          <w:spacing w:val="3"/>
        </w:rPr>
        <w:t>忆说，他们达成了一个非凡的愿景：“我们是一家服务公司，只是碰巧</w:t>
      </w:r>
    </w:p>
    <w:p>
      <w:pPr>
        <w:ind w:left="469"/>
        <w:spacing w:line="223" w:lineRule="auto"/>
        <w:rPr>
          <w:rFonts w:ascii="FangSong" w:hAnsi="FangSong" w:eastAsia="FangSong" w:cs="FangSong"/>
          <w:sz w:val="20"/>
          <w:szCs w:val="20"/>
        </w:rPr>
      </w:pPr>
      <w:r>
        <w:rPr>
          <w:rFonts w:ascii="FangSong" w:hAnsi="FangSong" w:eastAsia="FangSong" w:cs="FangSong"/>
          <w:sz w:val="20"/>
          <w:szCs w:val="20"/>
          <w:spacing w:val="-7"/>
        </w:rPr>
        <w:t>卖鞋而已。”</w:t>
      </w:r>
    </w:p>
    <w:p>
      <w:pPr>
        <w:ind w:left="912"/>
        <w:spacing w:before="285" w:line="219" w:lineRule="auto"/>
        <w:rPr>
          <w:rFonts w:ascii="SimSun" w:hAnsi="SimSun" w:eastAsia="SimSun" w:cs="SimSun"/>
          <w:sz w:val="20"/>
          <w:szCs w:val="20"/>
        </w:rPr>
      </w:pPr>
      <w:r>
        <w:rPr>
          <w:rFonts w:ascii="SimSun" w:hAnsi="SimSun" w:eastAsia="SimSun" w:cs="SimSun"/>
          <w:sz w:val="20"/>
          <w:szCs w:val="20"/>
          <w:b/>
          <w:bCs/>
          <w:spacing w:val="1"/>
        </w:rPr>
        <w:t>顾客就是老板</w:t>
      </w:r>
    </w:p>
    <w:p>
      <w:pPr>
        <w:ind w:left="469" w:right="100" w:firstLine="440"/>
        <w:spacing w:before="232" w:line="388" w:lineRule="auto"/>
        <w:jc w:val="both"/>
        <w:rPr>
          <w:rFonts w:ascii="FangSong" w:hAnsi="FangSong" w:eastAsia="FangSong" w:cs="FangSong"/>
          <w:sz w:val="20"/>
          <w:szCs w:val="20"/>
        </w:rPr>
      </w:pPr>
      <w:r>
        <w:rPr>
          <w:rFonts w:ascii="FangSong" w:hAnsi="FangSong" w:eastAsia="FangSong" w:cs="FangSong"/>
          <w:sz w:val="20"/>
          <w:szCs w:val="20"/>
          <w:spacing w:val="9"/>
        </w:rPr>
        <w:t>从这一愿景中衍生出了“以客户为中心”的创新文化，然而有时</w:t>
      </w:r>
      <w:r>
        <w:rPr>
          <w:rFonts w:ascii="FangSong" w:hAnsi="FangSong" w:eastAsia="FangSong" w:cs="FangSong"/>
          <w:sz w:val="20"/>
          <w:szCs w:val="20"/>
          <w:spacing w:val="9"/>
        </w:rPr>
        <w:t xml:space="preserve"> </w:t>
      </w:r>
      <w:r>
        <w:rPr>
          <w:rFonts w:ascii="FangSong" w:hAnsi="FangSong" w:eastAsia="FangSong" w:cs="FangSong"/>
          <w:sz w:val="20"/>
          <w:szCs w:val="20"/>
          <w:spacing w:val="3"/>
        </w:rPr>
        <w:t>这是有风险的。为了实现他们的服务愿景，他们需要强化对于客户体验</w:t>
      </w:r>
      <w:r>
        <w:rPr>
          <w:rFonts w:ascii="FangSong" w:hAnsi="FangSong" w:eastAsia="FangSong" w:cs="FangSong"/>
          <w:sz w:val="20"/>
          <w:szCs w:val="20"/>
          <w:spacing w:val="8"/>
        </w:rPr>
        <w:t xml:space="preserve"> </w:t>
      </w:r>
      <w:r>
        <w:rPr>
          <w:rFonts w:ascii="FangSong" w:hAnsi="FangSong" w:eastAsia="FangSong" w:cs="FangSong"/>
          <w:sz w:val="20"/>
          <w:szCs w:val="20"/>
          <w:spacing w:val="3"/>
        </w:rPr>
        <w:t>全过程的控制。这意味着需要放弃让制造商直接向客户发货的模式，而</w:t>
      </w:r>
      <w:r>
        <w:rPr>
          <w:rFonts w:ascii="FangSong" w:hAnsi="FangSong" w:eastAsia="FangSong" w:cs="FangSong"/>
          <w:sz w:val="20"/>
          <w:szCs w:val="20"/>
          <w:spacing w:val="13"/>
        </w:rPr>
        <w:t xml:space="preserve"> </w:t>
      </w:r>
      <w:r>
        <w:rPr>
          <w:rFonts w:ascii="FangSong" w:hAnsi="FangSong" w:eastAsia="FangSong" w:cs="FangSong"/>
          <w:sz w:val="20"/>
          <w:szCs w:val="20"/>
          <w:spacing w:val="6"/>
        </w:rPr>
        <w:t>是从</w:t>
      </w:r>
      <w:r>
        <w:rPr>
          <w:rFonts w:ascii="FangSong" w:hAnsi="FangSong" w:eastAsia="FangSong" w:cs="FangSong"/>
          <w:sz w:val="20"/>
          <w:szCs w:val="20"/>
          <w:spacing w:val="-56"/>
        </w:rPr>
        <w:t xml:space="preserve"> </w:t>
      </w:r>
      <w:r>
        <w:rPr>
          <w:rFonts w:ascii="Times New Roman" w:hAnsi="Times New Roman" w:eastAsia="Times New Roman" w:cs="Times New Roman"/>
          <w:sz w:val="20"/>
          <w:szCs w:val="20"/>
        </w:rPr>
        <w:t>Zappos</w:t>
      </w:r>
      <w:r>
        <w:rPr>
          <w:rFonts w:ascii="Times New Roman" w:hAnsi="Times New Roman" w:eastAsia="Times New Roman" w:cs="Times New Roman"/>
          <w:sz w:val="20"/>
          <w:szCs w:val="20"/>
          <w:spacing w:val="6"/>
        </w:rPr>
        <w:t xml:space="preserve">  </w:t>
      </w:r>
      <w:r>
        <w:rPr>
          <w:rFonts w:ascii="FangSong" w:hAnsi="FangSong" w:eastAsia="FangSong" w:cs="FangSong"/>
          <w:sz w:val="20"/>
          <w:szCs w:val="20"/>
          <w:spacing w:val="6"/>
        </w:rPr>
        <w:t>的仓库发货——这是一个大多数供应链效率顾</w:t>
      </w:r>
      <w:r>
        <w:rPr>
          <w:rFonts w:ascii="FangSong" w:hAnsi="FangSong" w:eastAsia="FangSong" w:cs="FangSong"/>
          <w:sz w:val="20"/>
          <w:szCs w:val="20"/>
          <w:spacing w:val="5"/>
        </w:rPr>
        <w:t>问都会回避</w:t>
      </w:r>
      <w:r>
        <w:rPr>
          <w:rFonts w:ascii="FangSong" w:hAnsi="FangSong" w:eastAsia="FangSong" w:cs="FangSong"/>
          <w:sz w:val="20"/>
          <w:szCs w:val="20"/>
        </w:rPr>
        <w:t xml:space="preserve"> </w:t>
      </w:r>
      <w:r>
        <w:rPr>
          <w:rFonts w:ascii="FangSong" w:hAnsi="FangSong" w:eastAsia="FangSong" w:cs="FangSong"/>
          <w:sz w:val="20"/>
          <w:szCs w:val="20"/>
          <w:spacing w:val="3"/>
        </w:rPr>
        <w:t>的方案。他们保持仓库持续运转，为客户提供最快的响应速度。提供最</w:t>
      </w:r>
      <w:r>
        <w:rPr>
          <w:rFonts w:ascii="FangSong" w:hAnsi="FangSong" w:eastAsia="FangSong" w:cs="FangSong"/>
          <w:sz w:val="20"/>
          <w:szCs w:val="20"/>
          <w:spacing w:val="9"/>
        </w:rPr>
        <w:t xml:space="preserve"> </w:t>
      </w:r>
      <w:r>
        <w:rPr>
          <w:rFonts w:ascii="FangSong" w:hAnsi="FangSong" w:eastAsia="FangSong" w:cs="FangSong"/>
          <w:sz w:val="20"/>
          <w:szCs w:val="20"/>
          <w:spacing w:val="3"/>
        </w:rPr>
        <w:t>好的服务意味着偶尔要和竞争对手合作，只要是客户需要。提供最好的</w:t>
      </w:r>
      <w:r>
        <w:rPr>
          <w:rFonts w:ascii="FangSong" w:hAnsi="FangSong" w:eastAsia="FangSong" w:cs="FangSong"/>
          <w:sz w:val="20"/>
          <w:szCs w:val="20"/>
          <w:spacing w:val="15"/>
        </w:rPr>
        <w:t xml:space="preserve"> </w:t>
      </w:r>
      <w:r>
        <w:rPr>
          <w:rFonts w:ascii="FangSong" w:hAnsi="FangSong" w:eastAsia="FangSong" w:cs="FangSong"/>
          <w:sz w:val="20"/>
          <w:szCs w:val="20"/>
          <w:spacing w:val="3"/>
        </w:rPr>
        <w:t>服务还意味着免费送货，以及无条件的免费退货政策。谢家华更愿意把</w:t>
      </w:r>
      <w:r>
        <w:rPr>
          <w:rFonts w:ascii="FangSong" w:hAnsi="FangSong" w:eastAsia="FangSong" w:cs="FangSong"/>
          <w:sz w:val="20"/>
          <w:szCs w:val="20"/>
          <w:spacing w:val="9"/>
        </w:rPr>
        <w:t xml:space="preserve"> </w:t>
      </w:r>
      <w:r>
        <w:rPr>
          <w:rFonts w:ascii="FangSong" w:hAnsi="FangSong" w:eastAsia="FangSong" w:cs="FangSong"/>
          <w:sz w:val="20"/>
          <w:szCs w:val="20"/>
          <w:spacing w:val="3"/>
        </w:rPr>
        <w:t>钱花在改善客户服务上，而不是做广告，他把宝押在口碑上，希望借此</w:t>
      </w:r>
    </w:p>
    <w:p>
      <w:pPr>
        <w:ind w:left="469"/>
        <w:spacing w:line="222" w:lineRule="auto"/>
        <w:rPr>
          <w:rFonts w:ascii="FangSong" w:hAnsi="FangSong" w:eastAsia="FangSong" w:cs="FangSong"/>
          <w:sz w:val="20"/>
          <w:szCs w:val="20"/>
        </w:rPr>
      </w:pPr>
      <w:r>
        <w:rPr>
          <w:rFonts w:ascii="FangSong" w:hAnsi="FangSong" w:eastAsia="FangSong" w:cs="FangSong"/>
          <w:sz w:val="20"/>
          <w:szCs w:val="20"/>
        </w:rPr>
        <w:t>获得长期的忠实粉丝。</w:t>
      </w:r>
    </w:p>
    <w:p>
      <w:pPr>
        <w:pStyle w:val="BodyText"/>
        <w:spacing w:line="251" w:lineRule="auto"/>
        <w:rPr/>
      </w:pPr>
      <w:r/>
    </w:p>
    <w:p>
      <w:pPr>
        <w:ind w:left="910"/>
        <w:spacing w:before="66" w:line="212" w:lineRule="auto"/>
        <w:rPr>
          <w:rFonts w:ascii="SimSun" w:hAnsi="SimSun" w:eastAsia="SimSun" w:cs="SimSun"/>
          <w:sz w:val="20"/>
          <w:szCs w:val="20"/>
        </w:rPr>
      </w:pPr>
      <w:r>
        <w:rPr>
          <w:rFonts w:ascii="Times New Roman" w:hAnsi="Times New Roman" w:eastAsia="Times New Roman" w:cs="Times New Roman"/>
          <w:sz w:val="20"/>
          <w:szCs w:val="20"/>
          <w:b/>
          <w:bCs/>
        </w:rPr>
        <w:t>Zappos</w:t>
      </w:r>
      <w:r>
        <w:rPr>
          <w:rFonts w:ascii="Times New Roman" w:hAnsi="Times New Roman" w:eastAsia="Times New Roman" w:cs="Times New Roman"/>
          <w:sz w:val="20"/>
          <w:szCs w:val="20"/>
          <w:b/>
          <w:bCs/>
          <w:spacing w:val="1"/>
        </w:rPr>
        <w:t xml:space="preserve">   </w:t>
      </w:r>
      <w:r>
        <w:rPr>
          <w:rFonts w:ascii="SimSun" w:hAnsi="SimSun" w:eastAsia="SimSun" w:cs="SimSun"/>
          <w:sz w:val="20"/>
          <w:szCs w:val="20"/>
          <w:b/>
          <w:bCs/>
          <w:spacing w:val="1"/>
        </w:rPr>
        <w:t>惊人地聚焦客户需求</w:t>
      </w:r>
    </w:p>
    <w:p>
      <w:pPr>
        <w:ind w:left="469" w:firstLine="440"/>
        <w:spacing w:before="228" w:line="388" w:lineRule="auto"/>
        <w:jc w:val="both"/>
        <w:rPr>
          <w:rFonts w:ascii="FangSong" w:hAnsi="FangSong" w:eastAsia="FangSong" w:cs="FangSong"/>
          <w:sz w:val="20"/>
          <w:szCs w:val="20"/>
        </w:rPr>
      </w:pPr>
      <w:r>
        <w:rPr>
          <w:rFonts w:ascii="SimSun" w:hAnsi="SimSun" w:eastAsia="SimSun" w:cs="SimSun"/>
          <w:sz w:val="20"/>
          <w:szCs w:val="20"/>
        </w:rPr>
        <w:t>Zappos</w:t>
      </w:r>
      <w:r>
        <w:rPr>
          <w:rFonts w:ascii="SimSun" w:hAnsi="SimSun" w:eastAsia="SimSun" w:cs="SimSun"/>
          <w:sz w:val="20"/>
          <w:szCs w:val="20"/>
          <w:spacing w:val="2"/>
        </w:rPr>
        <w:t xml:space="preserve"> </w:t>
      </w:r>
      <w:r>
        <w:rPr>
          <w:rFonts w:ascii="FangSong" w:hAnsi="FangSong" w:eastAsia="FangSong" w:cs="FangSong"/>
          <w:sz w:val="20"/>
          <w:szCs w:val="20"/>
          <w:spacing w:val="2"/>
        </w:rPr>
        <w:t>的销售代表始终如一地付出加倍努力。有一个故事讲的是，</w:t>
      </w:r>
      <w:r>
        <w:rPr>
          <w:rFonts w:ascii="FangSong" w:hAnsi="FangSong" w:eastAsia="FangSong" w:cs="FangSong"/>
          <w:sz w:val="20"/>
          <w:szCs w:val="20"/>
          <w:spacing w:val="15"/>
        </w:rPr>
        <w:t xml:space="preserve"> </w:t>
      </w:r>
      <w:r>
        <w:rPr>
          <w:rFonts w:ascii="FangSong" w:hAnsi="FangSong" w:eastAsia="FangSong" w:cs="FangSong"/>
          <w:sz w:val="20"/>
          <w:szCs w:val="20"/>
          <w:spacing w:val="4"/>
        </w:rPr>
        <w:t>一个正处于情绪低落时期的客户打算退货，但她的母亲刚刚过世</w:t>
      </w:r>
      <w:r>
        <w:rPr>
          <w:rFonts w:ascii="FangSong" w:hAnsi="FangSong" w:eastAsia="FangSong" w:cs="FangSong"/>
          <w:sz w:val="20"/>
          <w:szCs w:val="20"/>
          <w:spacing w:val="3"/>
        </w:rPr>
        <w:t>了，她</w:t>
      </w:r>
      <w:r>
        <w:rPr>
          <w:rFonts w:ascii="FangSong" w:hAnsi="FangSong" w:eastAsia="FangSong" w:cs="FangSong"/>
          <w:sz w:val="20"/>
          <w:szCs w:val="20"/>
        </w:rPr>
        <w:t xml:space="preserve">  </w:t>
      </w:r>
      <w:r>
        <w:rPr>
          <w:rFonts w:ascii="FangSong" w:hAnsi="FangSong" w:eastAsia="FangSong" w:cs="FangSong"/>
          <w:sz w:val="20"/>
          <w:szCs w:val="20"/>
          <w:spacing w:val="7"/>
        </w:rPr>
        <w:t>没有时间退货。当</w:t>
      </w:r>
      <w:r>
        <w:rPr>
          <w:rFonts w:ascii="FangSong" w:hAnsi="FangSong" w:eastAsia="FangSong" w:cs="FangSong"/>
          <w:sz w:val="20"/>
          <w:szCs w:val="20"/>
          <w:spacing w:val="-44"/>
        </w:rPr>
        <w:t xml:space="preserve"> </w:t>
      </w:r>
      <w:r>
        <w:rPr>
          <w:rFonts w:ascii="Times New Roman" w:hAnsi="Times New Roman" w:eastAsia="Times New Roman" w:cs="Times New Roman"/>
          <w:sz w:val="20"/>
          <w:szCs w:val="20"/>
        </w:rPr>
        <w:t>Zappos</w:t>
      </w:r>
      <w:r>
        <w:rPr>
          <w:rFonts w:ascii="Times New Roman" w:hAnsi="Times New Roman" w:eastAsia="Times New Roman" w:cs="Times New Roman"/>
          <w:sz w:val="20"/>
          <w:szCs w:val="20"/>
          <w:spacing w:val="24"/>
          <w:w w:val="101"/>
        </w:rPr>
        <w:t xml:space="preserve"> </w:t>
      </w:r>
      <w:r>
        <w:rPr>
          <w:rFonts w:ascii="FangSong" w:hAnsi="FangSong" w:eastAsia="FangSong" w:cs="FangSong"/>
          <w:sz w:val="20"/>
          <w:szCs w:val="20"/>
          <w:spacing w:val="7"/>
        </w:rPr>
        <w:t>发邮件询问退货情况时，这</w:t>
      </w:r>
      <w:r>
        <w:rPr>
          <w:rFonts w:ascii="FangSong" w:hAnsi="FangSong" w:eastAsia="FangSong" w:cs="FangSong"/>
          <w:sz w:val="20"/>
          <w:szCs w:val="20"/>
          <w:spacing w:val="6"/>
        </w:rPr>
        <w:t>个人诉说了最近</w:t>
      </w:r>
      <w:r>
        <w:rPr>
          <w:rFonts w:ascii="FangSong" w:hAnsi="FangSong" w:eastAsia="FangSong" w:cs="FangSong"/>
          <w:sz w:val="20"/>
          <w:szCs w:val="20"/>
        </w:rPr>
        <w:t xml:space="preserve">  </w:t>
      </w:r>
      <w:r>
        <w:rPr>
          <w:rFonts w:ascii="FangSong" w:hAnsi="FangSong" w:eastAsia="FangSong" w:cs="FangSong"/>
          <w:sz w:val="20"/>
          <w:szCs w:val="20"/>
          <w:spacing w:val="7"/>
        </w:rPr>
        <w:t>发生的事情。</w:t>
      </w:r>
      <w:r>
        <w:rPr>
          <w:rFonts w:ascii="Times New Roman" w:hAnsi="Times New Roman" w:eastAsia="Times New Roman" w:cs="Times New Roman"/>
          <w:sz w:val="20"/>
          <w:szCs w:val="20"/>
        </w:rPr>
        <w:t>Zappos</w:t>
      </w:r>
      <w:r>
        <w:rPr>
          <w:rFonts w:ascii="Times New Roman" w:hAnsi="Times New Roman" w:eastAsia="Times New Roman" w:cs="Times New Roman"/>
          <w:sz w:val="20"/>
          <w:szCs w:val="20"/>
          <w:spacing w:val="7"/>
        </w:rPr>
        <w:t xml:space="preserve">  </w:t>
      </w:r>
      <w:r>
        <w:rPr>
          <w:rFonts w:ascii="FangSong" w:hAnsi="FangSong" w:eastAsia="FangSong" w:cs="FangSong"/>
          <w:sz w:val="20"/>
          <w:szCs w:val="20"/>
          <w:spacing w:val="7"/>
        </w:rPr>
        <w:t>不仅让快递员免费取走了鞋子，还送给她一大束</w:t>
      </w:r>
    </w:p>
    <w:p>
      <w:pPr>
        <w:ind w:left="469"/>
        <w:spacing w:line="220" w:lineRule="auto"/>
        <w:rPr>
          <w:rFonts w:ascii="FangSong" w:hAnsi="FangSong" w:eastAsia="FangSong" w:cs="FangSong"/>
          <w:sz w:val="20"/>
          <w:szCs w:val="20"/>
        </w:rPr>
      </w:pPr>
      <w:r>
        <w:rPr>
          <w:rFonts w:ascii="FangSong" w:hAnsi="FangSong" w:eastAsia="FangSong" w:cs="FangSong"/>
          <w:sz w:val="20"/>
          <w:szCs w:val="20"/>
          <w:spacing w:val="-3"/>
        </w:rPr>
        <w:t>鲜花。</w:t>
      </w:r>
    </w:p>
    <w:p>
      <w:pPr>
        <w:pStyle w:val="BodyText"/>
        <w:spacing w:line="425" w:lineRule="auto"/>
        <w:rPr/>
      </w:pPr>
      <w:r/>
    </w:p>
    <w:p>
      <w:pPr>
        <w:ind w:left="910"/>
        <w:spacing w:before="65" w:line="212" w:lineRule="auto"/>
        <w:rPr>
          <w:rFonts w:ascii="Times New Roman" w:hAnsi="Times New Roman" w:eastAsia="Times New Roman" w:cs="Times New Roman"/>
          <w:sz w:val="20"/>
          <w:szCs w:val="20"/>
        </w:rPr>
      </w:pPr>
      <w:r>
        <w:rPr>
          <w:rFonts w:ascii="SimSun" w:hAnsi="SimSun" w:eastAsia="SimSun" w:cs="SimSun"/>
          <w:sz w:val="20"/>
          <w:szCs w:val="20"/>
          <w:spacing w:val="14"/>
        </w:rPr>
        <w:t>在线上购物市场发展的早期，网络分销渠道很难盈利，</w:t>
      </w:r>
      <w:r>
        <w:rPr>
          <w:rFonts w:ascii="Times New Roman" w:hAnsi="Times New Roman" w:eastAsia="Times New Roman" w:cs="Times New Roman"/>
          <w:sz w:val="20"/>
          <w:szCs w:val="20"/>
        </w:rPr>
        <w:t>Zappos</w:t>
      </w:r>
    </w:p>
    <w:p>
      <w:pPr>
        <w:spacing w:line="212" w:lineRule="auto"/>
        <w:sectPr>
          <w:pgSz w:w="8520" w:h="12720"/>
          <w:pgMar w:top="400" w:right="1079" w:bottom="400" w:left="560" w:header="0" w:footer="0" w:gutter="0"/>
        </w:sectPr>
        <w:rPr>
          <w:rFonts w:ascii="Times New Roman" w:hAnsi="Times New Roman" w:eastAsia="Times New Roman" w:cs="Times New Roman"/>
          <w:sz w:val="20"/>
          <w:szCs w:val="20"/>
        </w:rPr>
      </w:pPr>
    </w:p>
    <w:p>
      <w:pPr>
        <w:spacing w:before="145" w:line="219" w:lineRule="auto"/>
        <w:jc w:val="right"/>
        <w:rPr>
          <w:rFonts w:ascii="SimSun" w:hAnsi="SimSun" w:eastAsia="SimSun" w:cs="SimSun"/>
          <w:sz w:val="17"/>
          <w:szCs w:val="17"/>
        </w:rPr>
      </w:pPr>
      <w:r>
        <w:rPr>
          <w:rFonts w:ascii="SimSun" w:hAnsi="SimSun" w:eastAsia="SimSun" w:cs="SimSun"/>
          <w:sz w:val="17"/>
          <w:szCs w:val="17"/>
          <w:spacing w:val="-2"/>
        </w:rPr>
        <w:t>第11章  敏捷型文化</w:t>
      </w:r>
      <w:r>
        <w:rPr>
          <w:rFonts w:ascii="SimSun" w:hAnsi="SimSun" w:eastAsia="SimSun" w:cs="SimSun"/>
          <w:sz w:val="17"/>
          <w:szCs w:val="17"/>
          <w:spacing w:val="18"/>
        </w:rPr>
        <w:t xml:space="preserve">  </w:t>
      </w:r>
      <w:r>
        <w:rPr>
          <w:rFonts w:ascii="SimSun" w:hAnsi="SimSun" w:eastAsia="SimSun" w:cs="SimSun"/>
          <w:sz w:val="17"/>
          <w:szCs w:val="17"/>
          <w:spacing w:val="-2"/>
        </w:rPr>
        <w:t>185</w:t>
      </w:r>
    </w:p>
    <w:p>
      <w:pPr>
        <w:pStyle w:val="BodyText"/>
        <w:spacing w:line="259" w:lineRule="auto"/>
        <w:rPr/>
      </w:pPr>
      <w:r/>
    </w:p>
    <w:p>
      <w:pPr>
        <w:pStyle w:val="BodyText"/>
        <w:spacing w:line="259" w:lineRule="auto"/>
        <w:rPr/>
      </w:pPr>
      <w:r/>
    </w:p>
    <w:p>
      <w:pPr>
        <w:pStyle w:val="BodyText"/>
        <w:spacing w:line="259" w:lineRule="auto"/>
        <w:rPr/>
      </w:pPr>
      <w:r/>
    </w:p>
    <w:p>
      <w:pPr>
        <w:ind w:left="71" w:right="385"/>
        <w:spacing w:before="71" w:line="369" w:lineRule="auto"/>
        <w:jc w:val="both"/>
        <w:rPr>
          <w:rFonts w:ascii="SimSun" w:hAnsi="SimSun" w:eastAsia="SimSun" w:cs="SimSun"/>
          <w:sz w:val="22"/>
          <w:szCs w:val="22"/>
        </w:rPr>
      </w:pPr>
      <w:r>
        <w:rPr>
          <w:rFonts w:ascii="SimSun" w:hAnsi="SimSun" w:eastAsia="SimSun" w:cs="SimSun"/>
          <w:sz w:val="22"/>
          <w:szCs w:val="22"/>
          <w:spacing w:val="9"/>
        </w:rPr>
        <w:t>开创并完善了将个性化的客户需求转化为成功商业模式的</w:t>
      </w:r>
      <w:r>
        <w:rPr>
          <w:rFonts w:ascii="SimSun" w:hAnsi="SimSun" w:eastAsia="SimSun" w:cs="SimSun"/>
          <w:sz w:val="22"/>
          <w:szCs w:val="22"/>
          <w:spacing w:val="8"/>
        </w:rPr>
        <w:t>艺术。</w:t>
      </w:r>
      <w:r>
        <w:rPr>
          <w:rFonts w:ascii="SimSun" w:hAnsi="SimSun" w:eastAsia="SimSun" w:cs="SimSun"/>
          <w:sz w:val="22"/>
          <w:szCs w:val="22"/>
        </w:rPr>
        <w:t xml:space="preserve"> </w:t>
      </w:r>
      <w:r>
        <w:rPr>
          <w:rFonts w:ascii="Times New Roman" w:hAnsi="Times New Roman" w:eastAsia="Times New Roman" w:cs="Times New Roman"/>
          <w:sz w:val="22"/>
          <w:szCs w:val="22"/>
        </w:rPr>
        <w:t>Zappos</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的呼叫中心服务体现了它对客户的狂热关爱。呼叫中心的</w:t>
      </w:r>
      <w:r>
        <w:rPr>
          <w:rFonts w:ascii="SimSun" w:hAnsi="SimSun" w:eastAsia="SimSun" w:cs="SimSun"/>
          <w:sz w:val="22"/>
          <w:szCs w:val="22"/>
          <w:spacing w:val="5"/>
        </w:rPr>
        <w:t xml:space="preserve"> </w:t>
      </w:r>
      <w:r>
        <w:rPr>
          <w:rFonts w:ascii="SimSun" w:hAnsi="SimSun" w:eastAsia="SimSun" w:cs="SimSun"/>
          <w:sz w:val="22"/>
          <w:szCs w:val="22"/>
          <w:spacing w:val="5"/>
        </w:rPr>
        <w:t>工作人员对每个客户的呼叫时长没有限制。在2012</w:t>
      </w:r>
      <w:r>
        <w:rPr>
          <w:rFonts w:ascii="SimSun" w:hAnsi="SimSun" w:eastAsia="SimSun" w:cs="SimSun"/>
          <w:sz w:val="22"/>
          <w:szCs w:val="22"/>
          <w:spacing w:val="4"/>
        </w:rPr>
        <w:t>年12月的一个</w:t>
      </w:r>
      <w:r>
        <w:rPr>
          <w:rFonts w:ascii="SimSun" w:hAnsi="SimSun" w:eastAsia="SimSun" w:cs="SimSun"/>
          <w:sz w:val="22"/>
          <w:szCs w:val="22"/>
        </w:rPr>
        <w:t xml:space="preserve">  </w:t>
      </w:r>
      <w:r>
        <w:rPr>
          <w:rFonts w:ascii="SimSun" w:hAnsi="SimSun" w:eastAsia="SimSun" w:cs="SimSun"/>
          <w:sz w:val="22"/>
          <w:szCs w:val="22"/>
          <w:spacing w:val="9"/>
        </w:rPr>
        <w:t>案例中，</w:t>
      </w:r>
      <w:r>
        <w:rPr>
          <w:rFonts w:ascii="Times New Roman" w:hAnsi="Times New Roman" w:eastAsia="Times New Roman" w:cs="Times New Roman"/>
          <w:sz w:val="22"/>
          <w:szCs w:val="22"/>
        </w:rPr>
        <w:t>Zappos</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9"/>
        </w:rPr>
        <w:t>的工作人员与客户通话的时间长达10小时29分</w:t>
      </w:r>
      <w:r>
        <w:rPr>
          <w:rFonts w:ascii="SimSun" w:hAnsi="SimSun" w:eastAsia="SimSun" w:cs="SimSun"/>
          <w:sz w:val="22"/>
          <w:szCs w:val="22"/>
          <w:spacing w:val="2"/>
        </w:rPr>
        <w:t xml:space="preserve"> </w:t>
      </w:r>
      <w:r>
        <w:rPr>
          <w:rFonts w:ascii="SimSun" w:hAnsi="SimSun" w:eastAsia="SimSun" w:cs="SimSun"/>
          <w:sz w:val="22"/>
          <w:szCs w:val="22"/>
          <w:spacing w:val="-2"/>
        </w:rPr>
        <w:t>钟。更值得注意的是，这个电话不是关于订单或投诉的，而是讨论</w:t>
      </w:r>
      <w:r>
        <w:rPr>
          <w:rFonts w:ascii="SimSun" w:hAnsi="SimSun" w:eastAsia="SimSun" w:cs="SimSun"/>
          <w:sz w:val="22"/>
          <w:szCs w:val="22"/>
          <w:spacing w:val="17"/>
        </w:rPr>
        <w:t xml:space="preserve"> </w:t>
      </w:r>
      <w:r>
        <w:rPr>
          <w:rFonts w:ascii="SimSun" w:hAnsi="SimSun" w:eastAsia="SimSun" w:cs="SimSun"/>
          <w:sz w:val="22"/>
          <w:szCs w:val="22"/>
          <w:spacing w:val="5"/>
        </w:rPr>
        <w:t>有关在拉斯维加斯地区的生活!在另一个例子中，</w:t>
      </w:r>
      <w:r>
        <w:rPr>
          <w:rFonts w:ascii="Times New Roman" w:hAnsi="Times New Roman" w:eastAsia="Times New Roman" w:cs="Times New Roman"/>
          <w:sz w:val="22"/>
          <w:szCs w:val="22"/>
        </w:rPr>
        <w:t>Zappos</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赢得了</w:t>
      </w:r>
      <w:r>
        <w:rPr>
          <w:rFonts w:ascii="SimSun" w:hAnsi="SimSun" w:eastAsia="SimSun" w:cs="SimSun"/>
          <w:sz w:val="22"/>
          <w:szCs w:val="22"/>
        </w:rPr>
        <w:t xml:space="preserve"> </w:t>
      </w:r>
      <w:r>
        <w:rPr>
          <w:rFonts w:ascii="SimSun" w:hAnsi="SimSun" w:eastAsia="SimSun" w:cs="SimSun"/>
          <w:sz w:val="22"/>
          <w:szCs w:val="22"/>
          <w:spacing w:val="-3"/>
        </w:rPr>
        <w:t>一个终身客户，这个客户本来是一场婚礼上的伴郎，但是他的鞋子</w:t>
      </w:r>
      <w:r>
        <w:rPr>
          <w:rFonts w:ascii="SimSun" w:hAnsi="SimSun" w:eastAsia="SimSun" w:cs="SimSun"/>
          <w:sz w:val="22"/>
          <w:szCs w:val="22"/>
          <w:spacing w:val="8"/>
        </w:rPr>
        <w:t xml:space="preserve">  </w:t>
      </w:r>
      <w:r>
        <w:rPr>
          <w:rFonts w:ascii="SimSun" w:hAnsi="SimSun" w:eastAsia="SimSun" w:cs="SimSun"/>
          <w:sz w:val="22"/>
          <w:szCs w:val="22"/>
          <w:spacing w:val="1"/>
        </w:rPr>
        <w:t>被快递员投放错了地方。</w:t>
      </w:r>
      <w:r>
        <w:rPr>
          <w:rFonts w:ascii="Times New Roman" w:hAnsi="Times New Roman" w:eastAsia="Times New Roman" w:cs="Times New Roman"/>
          <w:sz w:val="22"/>
          <w:szCs w:val="22"/>
        </w:rPr>
        <w:t>Zappos</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不仅在一夜之间免费送达</w:t>
      </w:r>
      <w:r>
        <w:rPr>
          <w:rFonts w:ascii="SimSun" w:hAnsi="SimSun" w:eastAsia="SimSun" w:cs="SimSun"/>
          <w:sz w:val="22"/>
          <w:szCs w:val="22"/>
        </w:rPr>
        <w:t>了一个</w:t>
      </w:r>
    </w:p>
    <w:p>
      <w:pPr>
        <w:ind w:left="71"/>
        <w:spacing w:line="219" w:lineRule="auto"/>
        <w:rPr>
          <w:rFonts w:ascii="SimSun" w:hAnsi="SimSun" w:eastAsia="SimSun" w:cs="SimSun"/>
          <w:sz w:val="22"/>
          <w:szCs w:val="22"/>
        </w:rPr>
      </w:pPr>
      <w:r>
        <w:rPr>
          <w:rFonts w:ascii="SimSun" w:hAnsi="SimSun" w:eastAsia="SimSun" w:cs="SimSun"/>
          <w:sz w:val="22"/>
          <w:szCs w:val="22"/>
          <w:spacing w:val="-5"/>
        </w:rPr>
        <w:t>替代品，还将他升级为</w:t>
      </w:r>
      <w:r>
        <w:rPr>
          <w:rFonts w:ascii="Times New Roman" w:hAnsi="Times New Roman" w:eastAsia="Times New Roman" w:cs="Times New Roman"/>
          <w:sz w:val="22"/>
          <w:szCs w:val="22"/>
          <w:spacing w:val="-5"/>
        </w:rPr>
        <w:t>VIP</w:t>
      </w:r>
      <w:r>
        <w:rPr>
          <w:rFonts w:ascii="Times New Roman" w:hAnsi="Times New Roman" w:eastAsia="Times New Roman" w:cs="Times New Roman"/>
          <w:sz w:val="22"/>
          <w:szCs w:val="22"/>
          <w:spacing w:val="47"/>
        </w:rPr>
        <w:t xml:space="preserve"> </w:t>
      </w:r>
      <w:r>
        <w:rPr>
          <w:rFonts w:ascii="SimSun" w:hAnsi="SimSun" w:eastAsia="SimSun" w:cs="SimSun"/>
          <w:sz w:val="22"/>
          <w:szCs w:val="22"/>
          <w:spacing w:val="-5"/>
        </w:rPr>
        <w:t>客户，并全额退款。</w:t>
      </w:r>
    </w:p>
    <w:p>
      <w:pPr>
        <w:ind w:left="71" w:right="385" w:firstLine="439"/>
        <w:spacing w:before="269" w:line="369" w:lineRule="auto"/>
        <w:jc w:val="both"/>
        <w:rPr>
          <w:rFonts w:ascii="SimSun" w:hAnsi="SimSun" w:eastAsia="SimSun" w:cs="SimSun"/>
          <w:sz w:val="22"/>
          <w:szCs w:val="22"/>
        </w:rPr>
      </w:pPr>
      <w:r>
        <w:rPr>
          <w:rFonts w:ascii="SimSun" w:hAnsi="SimSun" w:eastAsia="SimSun" w:cs="SimSun"/>
          <w:sz w:val="22"/>
          <w:szCs w:val="22"/>
          <w:spacing w:val="-7"/>
        </w:rPr>
        <w:t>这些例子不是逸事和传说，而是深思熟虑后的战略实施的结果。</w:t>
      </w:r>
      <w:r>
        <w:rPr>
          <w:rFonts w:ascii="SimSun" w:hAnsi="SimSun" w:eastAsia="SimSun" w:cs="SimSun"/>
          <w:sz w:val="22"/>
          <w:szCs w:val="22"/>
          <w:spacing w:val="5"/>
        </w:rPr>
        <w:t xml:space="preserve"> </w:t>
      </w:r>
      <w:r>
        <w:rPr>
          <w:rFonts w:ascii="Times New Roman" w:hAnsi="Times New Roman" w:eastAsia="Times New Roman" w:cs="Times New Roman"/>
          <w:sz w:val="22"/>
          <w:szCs w:val="22"/>
          <w:spacing w:val="-6"/>
        </w:rPr>
        <w:t>Zappos</w:t>
      </w:r>
      <w:r>
        <w:rPr>
          <w:rFonts w:ascii="Times New Roman" w:hAnsi="Times New Roman" w:eastAsia="Times New Roman" w:cs="Times New Roman"/>
          <w:sz w:val="22"/>
          <w:szCs w:val="22"/>
          <w:spacing w:val="19"/>
          <w:w w:val="101"/>
        </w:rPr>
        <w:t xml:space="preserve">  </w:t>
      </w:r>
      <w:r>
        <w:rPr>
          <w:rFonts w:ascii="SimSun" w:hAnsi="SimSun" w:eastAsia="SimSun" w:cs="SimSun"/>
          <w:sz w:val="22"/>
          <w:szCs w:val="22"/>
          <w:spacing w:val="-6"/>
        </w:rPr>
        <w:t>煞费苦心地招募合适的人员，让他们从基层的岗位做起，并 </w:t>
      </w:r>
      <w:r>
        <w:rPr>
          <w:rFonts w:ascii="SimSun" w:hAnsi="SimSun" w:eastAsia="SimSun" w:cs="SimSun"/>
          <w:sz w:val="22"/>
          <w:szCs w:val="22"/>
          <w:spacing w:val="5"/>
        </w:rPr>
        <w:t>在5～7年内把他们培养成高级领导者。在呼叫中心，每个新人在</w:t>
      </w:r>
      <w:r>
        <w:rPr>
          <w:rFonts w:ascii="SimSun" w:hAnsi="SimSun" w:eastAsia="SimSun" w:cs="SimSun"/>
          <w:sz w:val="22"/>
          <w:szCs w:val="22"/>
          <w:spacing w:val="2"/>
        </w:rPr>
        <w:t xml:space="preserve">  </w:t>
      </w:r>
      <w:r>
        <w:rPr>
          <w:rFonts w:ascii="SimSun" w:hAnsi="SimSun" w:eastAsia="SimSun" w:cs="SimSun"/>
          <w:sz w:val="22"/>
          <w:szCs w:val="22"/>
          <w:spacing w:val="-2"/>
        </w:rPr>
        <w:t>开始正式接电话之前都要接受为期7周的培训。</w:t>
      </w:r>
      <w:r>
        <w:rPr>
          <w:rFonts w:ascii="Times New Roman" w:hAnsi="Times New Roman" w:eastAsia="Times New Roman" w:cs="Times New Roman"/>
          <w:sz w:val="22"/>
          <w:szCs w:val="22"/>
          <w:spacing w:val="-2"/>
        </w:rPr>
        <w:t>Zappos   </w:t>
      </w:r>
      <w:r>
        <w:rPr>
          <w:rFonts w:ascii="SimSun" w:hAnsi="SimSun" w:eastAsia="SimSun" w:cs="SimSun"/>
          <w:sz w:val="22"/>
          <w:szCs w:val="22"/>
          <w:spacing w:val="-2"/>
        </w:rPr>
        <w:t>通过构建以</w:t>
      </w:r>
    </w:p>
    <w:p>
      <w:pPr>
        <w:ind w:left="71"/>
        <w:spacing w:before="1" w:line="219" w:lineRule="auto"/>
        <w:rPr>
          <w:rFonts w:ascii="SimSun" w:hAnsi="SimSun" w:eastAsia="SimSun" w:cs="SimSun"/>
          <w:sz w:val="22"/>
          <w:szCs w:val="22"/>
        </w:rPr>
      </w:pPr>
      <w:r>
        <w:rPr>
          <w:rFonts w:ascii="SimSun" w:hAnsi="SimSun" w:eastAsia="SimSun" w:cs="SimSun"/>
          <w:sz w:val="22"/>
          <w:szCs w:val="22"/>
          <w:spacing w:val="-9"/>
        </w:rPr>
        <w:t>客户为中心的商业模式，弥补了网上购物缺乏直接体验的弊端。</w:t>
      </w:r>
    </w:p>
    <w:p>
      <w:pPr>
        <w:ind w:left="542"/>
        <w:spacing w:before="278" w:line="430" w:lineRule="exact"/>
        <w:rPr>
          <w:rFonts w:ascii="SimSun" w:hAnsi="SimSun" w:eastAsia="SimSun" w:cs="SimSun"/>
          <w:sz w:val="22"/>
          <w:szCs w:val="22"/>
        </w:rPr>
      </w:pPr>
      <w:r>
        <w:rPr>
          <w:rFonts w:ascii="SimSun" w:hAnsi="SimSun" w:eastAsia="SimSun" w:cs="SimSun"/>
          <w:sz w:val="22"/>
          <w:szCs w:val="22"/>
          <w:spacing w:val="-2"/>
          <w:position w:val="15"/>
        </w:rPr>
        <w:t>还有一个故事值得分享，谢家华经常讲述这个故事。在和客户</w:t>
      </w:r>
    </w:p>
    <w:p>
      <w:pPr>
        <w:ind w:left="71"/>
        <w:spacing w:before="1" w:line="219" w:lineRule="auto"/>
        <w:rPr>
          <w:rFonts w:ascii="SimSun" w:hAnsi="SimSun" w:eastAsia="SimSun" w:cs="SimSun"/>
          <w:sz w:val="22"/>
          <w:szCs w:val="22"/>
        </w:rPr>
      </w:pPr>
      <w:r>
        <w:rPr>
          <w:rFonts w:ascii="SimSun" w:hAnsi="SimSun" w:eastAsia="SimSun" w:cs="SimSun"/>
          <w:sz w:val="22"/>
          <w:szCs w:val="22"/>
          <w:spacing w:val="-3"/>
        </w:rPr>
        <w:t>逛了一个晚上的酒吧后，他和客户回到酒店房间，这时客户突然提</w:t>
      </w:r>
    </w:p>
    <w:p>
      <w:pPr>
        <w:spacing w:line="122" w:lineRule="exact"/>
        <w:rPr/>
      </w:pPr>
      <w:r/>
    </w:p>
    <w:p>
      <w:pPr>
        <w:spacing w:line="122" w:lineRule="exact"/>
        <w:sectPr>
          <w:pgSz w:w="8520" w:h="12710"/>
          <w:pgMar w:top="400" w:right="374" w:bottom="400" w:left="1278" w:header="0" w:footer="0" w:gutter="0"/>
          <w:cols w:equalWidth="0" w:num="1">
            <w:col w:w="6868" w:space="0"/>
          </w:cols>
        </w:sectPr>
        <w:rPr/>
      </w:pPr>
    </w:p>
    <w:p>
      <w:pPr>
        <w:ind w:left="71" w:right="339"/>
        <w:spacing w:before="48" w:line="373" w:lineRule="auto"/>
        <w:jc w:val="both"/>
        <w:rPr>
          <w:rFonts w:ascii="SimSun" w:hAnsi="SimSun" w:eastAsia="SimSun" w:cs="SimSun"/>
          <w:sz w:val="22"/>
          <w:szCs w:val="22"/>
        </w:rPr>
      </w:pPr>
      <w:r>
        <w:rPr>
          <w:rFonts w:ascii="SimSun" w:hAnsi="SimSun" w:eastAsia="SimSun" w:cs="SimSun"/>
          <w:sz w:val="22"/>
          <w:szCs w:val="22"/>
          <w:spacing w:val="-8"/>
        </w:rPr>
        <w:t>到很想吃比萨，但因为时间太晚，</w:t>
      </w:r>
      <w:r>
        <w:rPr>
          <w:rFonts w:ascii="SimSun" w:hAnsi="SimSun" w:eastAsia="SimSun" w:cs="SimSun"/>
          <w:sz w:val="22"/>
          <w:szCs w:val="22"/>
        </w:rPr>
        <w:t xml:space="preserve"> </w:t>
      </w:r>
      <w:r>
        <w:rPr>
          <w:rFonts w:ascii="SimSun" w:hAnsi="SimSun" w:eastAsia="SimSun" w:cs="SimSun"/>
          <w:sz w:val="22"/>
          <w:szCs w:val="22"/>
          <w:spacing w:val="3"/>
        </w:rPr>
        <w:t>酒店的客房服务已经停止。谢家</w:t>
      </w:r>
      <w:r>
        <w:rPr>
          <w:rFonts w:ascii="SimSun" w:hAnsi="SimSun" w:eastAsia="SimSun" w:cs="SimSun"/>
          <w:sz w:val="22"/>
          <w:szCs w:val="22"/>
        </w:rPr>
        <w:t xml:space="preserve"> </w:t>
      </w:r>
      <w:r>
        <w:rPr>
          <w:rFonts w:ascii="SimSun" w:hAnsi="SimSun" w:eastAsia="SimSun" w:cs="SimSun"/>
          <w:sz w:val="22"/>
          <w:szCs w:val="22"/>
          <w:spacing w:val="8"/>
        </w:rPr>
        <w:t>华建议他们拨打</w:t>
      </w:r>
      <w:r>
        <w:rPr>
          <w:rFonts w:ascii="Times New Roman" w:hAnsi="Times New Roman" w:eastAsia="Times New Roman" w:cs="Times New Roman"/>
          <w:sz w:val="22"/>
          <w:szCs w:val="22"/>
        </w:rPr>
        <w:t>Zappos</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的客服</w:t>
      </w:r>
      <w:r>
        <w:rPr>
          <w:rFonts w:ascii="SimSun" w:hAnsi="SimSun" w:eastAsia="SimSun" w:cs="SimSun"/>
          <w:sz w:val="22"/>
          <w:szCs w:val="22"/>
        </w:rPr>
        <w:t xml:space="preserve"> </w:t>
      </w:r>
      <w:r>
        <w:rPr>
          <w:rFonts w:ascii="SimSun" w:hAnsi="SimSun" w:eastAsia="SimSun" w:cs="SimSun"/>
          <w:sz w:val="22"/>
          <w:szCs w:val="22"/>
          <w:spacing w:val="7"/>
        </w:rPr>
        <w:t>热线。刚开始</w:t>
      </w:r>
      <w:r>
        <w:rPr>
          <w:rFonts w:ascii="SimSun" w:hAnsi="SimSun" w:eastAsia="SimSun" w:cs="SimSun"/>
          <w:sz w:val="22"/>
          <w:szCs w:val="22"/>
          <w:spacing w:val="-55"/>
        </w:rPr>
        <w:t xml:space="preserve"> </w:t>
      </w:r>
      <w:r>
        <w:rPr>
          <w:rFonts w:ascii="Times New Roman" w:hAnsi="Times New Roman" w:eastAsia="Times New Roman" w:cs="Times New Roman"/>
          <w:sz w:val="22"/>
          <w:szCs w:val="22"/>
        </w:rPr>
        <w:t>Zappos</w:t>
      </w:r>
      <w:r>
        <w:rPr>
          <w:rFonts w:ascii="Times New Roman" w:hAnsi="Times New Roman" w:eastAsia="Times New Roman" w:cs="Times New Roman"/>
          <w:sz w:val="22"/>
          <w:szCs w:val="22"/>
          <w:spacing w:val="17"/>
          <w:w w:val="101"/>
        </w:rPr>
        <w:t xml:space="preserve">  </w:t>
      </w:r>
      <w:r>
        <w:rPr>
          <w:rFonts w:ascii="SimSun" w:hAnsi="SimSun" w:eastAsia="SimSun" w:cs="SimSun"/>
          <w:sz w:val="22"/>
          <w:szCs w:val="22"/>
          <w:spacing w:val="7"/>
        </w:rPr>
        <w:t>的工作人</w:t>
      </w:r>
    </w:p>
    <w:p>
      <w:pPr>
        <w:ind w:left="71"/>
        <w:spacing w:line="184" w:lineRule="auto"/>
        <w:rPr>
          <w:rFonts w:ascii="SimSun" w:hAnsi="SimSun" w:eastAsia="SimSun" w:cs="SimSun"/>
          <w:sz w:val="22"/>
          <w:szCs w:val="22"/>
        </w:rPr>
      </w:pPr>
      <w:r>
        <w:rPr>
          <w:rFonts w:ascii="SimSun" w:hAnsi="SimSun" w:eastAsia="SimSun" w:cs="SimSun"/>
          <w:sz w:val="22"/>
          <w:szCs w:val="22"/>
          <w:spacing w:val="-2"/>
        </w:rPr>
        <w:t>员吃了一惊，但几分钟后很快就</w:t>
      </w:r>
    </w:p>
    <w:p>
      <w:pPr>
        <w:pStyle w:val="BodyText"/>
        <w:spacing w:line="14" w:lineRule="auto"/>
        <w:rPr>
          <w:sz w:val="2"/>
        </w:rPr>
      </w:pPr>
      <w:r>
        <w:rPr>
          <w:sz w:val="2"/>
          <w:szCs w:val="2"/>
        </w:rPr>
        <w:br w:type="column"/>
      </w:r>
    </w:p>
    <w:p>
      <w:pPr>
        <w:pStyle w:val="BodyText"/>
        <w:spacing w:line="478" w:lineRule="auto"/>
        <w:rPr/>
      </w:pPr>
      <w:r/>
    </w:p>
    <w:p>
      <w:pPr>
        <w:ind w:right="18" w:firstLine="459"/>
        <w:spacing w:before="72" w:line="334" w:lineRule="auto"/>
        <w:jc w:val="both"/>
        <w:rPr>
          <w:rFonts w:ascii="KaiTi" w:hAnsi="KaiTi" w:eastAsia="KaiTi" w:cs="KaiTi"/>
          <w:sz w:val="22"/>
          <w:szCs w:val="22"/>
        </w:rPr>
      </w:pPr>
      <w:r>
        <w:rPr>
          <w:rFonts w:ascii="KaiTi" w:hAnsi="KaiTi" w:eastAsia="KaiTi" w:cs="KaiTi"/>
          <w:sz w:val="22"/>
          <w:szCs w:val="22"/>
          <w:spacing w:val="4"/>
        </w:rPr>
        <w:t>以客户为中心的企业文化更</w:t>
      </w:r>
      <w:r>
        <w:rPr>
          <w:rFonts w:ascii="KaiTi" w:hAnsi="KaiTi" w:eastAsia="KaiTi" w:cs="KaiTi"/>
          <w:sz w:val="22"/>
          <w:szCs w:val="22"/>
          <w:spacing w:val="2"/>
        </w:rPr>
        <w:t xml:space="preserve"> </w:t>
      </w:r>
      <w:r>
        <w:rPr>
          <w:rFonts w:ascii="KaiTi" w:hAnsi="KaiTi" w:eastAsia="KaiTi" w:cs="KaiTi"/>
          <w:sz w:val="22"/>
          <w:szCs w:val="22"/>
          <w:spacing w:val="5"/>
        </w:rPr>
        <w:t>容易接纳为维持客户服务而需要</w:t>
      </w:r>
    </w:p>
    <w:p>
      <w:pPr>
        <w:ind w:left="10"/>
        <w:spacing w:line="222" w:lineRule="auto"/>
        <w:rPr>
          <w:rFonts w:ascii="KaiTi" w:hAnsi="KaiTi" w:eastAsia="KaiTi" w:cs="KaiTi"/>
          <w:sz w:val="22"/>
          <w:szCs w:val="22"/>
        </w:rPr>
      </w:pPr>
      <w:r>
        <w:rPr>
          <w:rFonts w:ascii="KaiTi" w:hAnsi="KaiTi" w:eastAsia="KaiTi" w:cs="KaiTi"/>
          <w:sz w:val="22"/>
          <w:szCs w:val="22"/>
          <w:spacing w:val="-11"/>
        </w:rPr>
        <w:t>采取的变革行动。</w:t>
      </w:r>
    </w:p>
    <w:p>
      <w:pPr>
        <w:spacing w:line="222" w:lineRule="auto"/>
        <w:sectPr>
          <w:type w:val="continuous"/>
          <w:pgSz w:w="8520" w:h="12710"/>
          <w:pgMar w:top="400" w:right="374" w:bottom="400" w:left="1278" w:header="0" w:footer="0" w:gutter="0"/>
          <w:cols w:equalWidth="0" w:num="2">
            <w:col w:w="3592" w:space="100"/>
            <w:col w:w="3176" w:space="0"/>
          </w:cols>
        </w:sectPr>
        <w:rPr>
          <w:rFonts w:ascii="KaiTi" w:hAnsi="KaiTi" w:eastAsia="KaiTi" w:cs="KaiTi"/>
          <w:sz w:val="22"/>
          <w:szCs w:val="22"/>
        </w:rPr>
      </w:pPr>
    </w:p>
    <w:p>
      <w:pPr>
        <w:ind w:left="71"/>
        <w:spacing w:before="221" w:line="184" w:lineRule="auto"/>
        <w:rPr>
          <w:rFonts w:ascii="SimSun" w:hAnsi="SimSun" w:eastAsia="SimSun" w:cs="SimSun"/>
          <w:sz w:val="22"/>
          <w:szCs w:val="22"/>
        </w:rPr>
      </w:pPr>
      <w:r>
        <w:rPr>
          <w:rFonts w:ascii="SimSun" w:hAnsi="SimSun" w:eastAsia="SimSun" w:cs="SimSun"/>
          <w:sz w:val="22"/>
          <w:szCs w:val="22"/>
          <w:spacing w:val="-3"/>
        </w:rPr>
        <w:t>打回电话，并报出了附近三家当时还在营业的比萨店名称，并帮他</w:t>
      </w:r>
    </w:p>
    <w:p>
      <w:pPr>
        <w:spacing w:line="184" w:lineRule="auto"/>
        <w:sectPr>
          <w:type w:val="continuous"/>
          <w:pgSz w:w="8520" w:h="12710"/>
          <w:pgMar w:top="400" w:right="374" w:bottom="400" w:left="1278" w:header="0" w:footer="0" w:gutter="0"/>
          <w:cols w:equalWidth="0" w:num="1">
            <w:col w:w="6868" w:space="0"/>
          </w:cols>
        </w:sectPr>
        <w:rPr>
          <w:rFonts w:ascii="SimSun" w:hAnsi="SimSun" w:eastAsia="SimSun" w:cs="SimSun"/>
          <w:sz w:val="22"/>
          <w:szCs w:val="22"/>
        </w:rPr>
      </w:pPr>
    </w:p>
    <w:p>
      <w:pPr>
        <w:pStyle w:val="BodyText"/>
        <w:spacing w:line="339"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3"/>
        </w:rPr>
        <w:t>186</w:t>
      </w:r>
      <w:r>
        <w:rPr>
          <w:rFonts w:ascii="SimSun" w:hAnsi="SimSun" w:eastAsia="SimSun" w:cs="SimSun"/>
          <w:sz w:val="17"/>
          <w:szCs w:val="17"/>
          <w:spacing w:val="12"/>
        </w:rPr>
        <w:t xml:space="preserve">  </w:t>
      </w:r>
      <w:r>
        <w:rPr>
          <w:rFonts w:ascii="SimSun" w:hAnsi="SimSun" w:eastAsia="SimSun" w:cs="SimSun"/>
          <w:sz w:val="17"/>
          <w:szCs w:val="17"/>
          <w:spacing w:val="-3"/>
        </w:rPr>
        <w:t>第二部分 数字化转型五阶段路线图</w:t>
      </w:r>
    </w:p>
    <w:p>
      <w:pPr>
        <w:pStyle w:val="BodyText"/>
        <w:spacing w:line="258" w:lineRule="auto"/>
        <w:rPr/>
      </w:pPr>
      <w:r/>
    </w:p>
    <w:p>
      <w:pPr>
        <w:pStyle w:val="BodyText"/>
        <w:spacing w:line="258" w:lineRule="auto"/>
        <w:rPr/>
      </w:pPr>
      <w:r/>
    </w:p>
    <w:p>
      <w:pPr>
        <w:pStyle w:val="BodyText"/>
        <w:spacing w:line="258" w:lineRule="auto"/>
        <w:rPr/>
      </w:pPr>
      <w:r/>
    </w:p>
    <w:p>
      <w:pPr>
        <w:ind w:left="459"/>
        <w:spacing w:before="71" w:line="219" w:lineRule="auto"/>
        <w:rPr>
          <w:rFonts w:ascii="SimSun" w:hAnsi="SimSun" w:eastAsia="SimSun" w:cs="SimSun"/>
          <w:sz w:val="22"/>
          <w:szCs w:val="22"/>
        </w:rPr>
      </w:pPr>
      <w:r>
        <w:rPr>
          <w:rFonts w:ascii="SimSun" w:hAnsi="SimSun" w:eastAsia="SimSun" w:cs="SimSun"/>
          <w:sz w:val="22"/>
          <w:szCs w:val="22"/>
          <w:spacing w:val="-8"/>
        </w:rPr>
        <w:t>们下了一张比萨外卖订单。42</w:t>
      </w:r>
    </w:p>
    <w:p>
      <w:pPr>
        <w:ind w:left="459" w:right="59" w:firstLine="459"/>
        <w:spacing w:before="249" w:line="369" w:lineRule="auto"/>
        <w:jc w:val="both"/>
        <w:rPr>
          <w:rFonts w:ascii="SimSun" w:hAnsi="SimSun" w:eastAsia="SimSun" w:cs="SimSun"/>
          <w:sz w:val="22"/>
          <w:szCs w:val="22"/>
        </w:rPr>
      </w:pPr>
      <w:r>
        <w:rPr>
          <w:rFonts w:ascii="SimSun" w:hAnsi="SimSun" w:eastAsia="SimSun" w:cs="SimSun"/>
          <w:sz w:val="22"/>
          <w:szCs w:val="22"/>
          <w:spacing w:val="-3"/>
        </w:rPr>
        <w:t>保持企业与市场颠覆同步的最佳方法是培养坚如磐石的客户关</w:t>
      </w:r>
      <w:r>
        <w:rPr>
          <w:rFonts w:ascii="SimSun" w:hAnsi="SimSun" w:eastAsia="SimSun" w:cs="SimSun"/>
          <w:sz w:val="22"/>
          <w:szCs w:val="22"/>
          <w:spacing w:val="10"/>
        </w:rPr>
        <w:t xml:space="preserve"> </w:t>
      </w:r>
      <w:r>
        <w:rPr>
          <w:rFonts w:ascii="SimSun" w:hAnsi="SimSun" w:eastAsia="SimSun" w:cs="SimSun"/>
          <w:sz w:val="22"/>
          <w:szCs w:val="22"/>
        </w:rPr>
        <w:t>注，需要明确的是，不需要像</w:t>
      </w:r>
      <w:r>
        <w:rPr>
          <w:rFonts w:ascii="Times New Roman" w:hAnsi="Times New Roman" w:eastAsia="Times New Roman" w:cs="Times New Roman"/>
          <w:sz w:val="22"/>
          <w:szCs w:val="22"/>
        </w:rPr>
        <w:t>Zappos   </w:t>
      </w:r>
      <w:r>
        <w:rPr>
          <w:rFonts w:ascii="SimSun" w:hAnsi="SimSun" w:eastAsia="SimSun" w:cs="SimSun"/>
          <w:sz w:val="22"/>
          <w:szCs w:val="22"/>
        </w:rPr>
        <w:t>那样以此来支撑</w:t>
      </w:r>
      <w:r>
        <w:rPr>
          <w:rFonts w:ascii="SimSun" w:hAnsi="SimSun" w:eastAsia="SimSun" w:cs="SimSun"/>
          <w:sz w:val="22"/>
          <w:szCs w:val="22"/>
          <w:spacing w:val="-1"/>
        </w:rPr>
        <w:t>整个商业模</w:t>
      </w:r>
      <w:r>
        <w:rPr>
          <w:rFonts w:ascii="SimSun" w:hAnsi="SimSun" w:eastAsia="SimSun" w:cs="SimSun"/>
          <w:sz w:val="22"/>
          <w:szCs w:val="22"/>
        </w:rPr>
        <w:t xml:space="preserve"> </w:t>
      </w:r>
      <w:r>
        <w:rPr>
          <w:rFonts w:ascii="SimSun" w:hAnsi="SimSun" w:eastAsia="SimSun" w:cs="SimSun"/>
          <w:sz w:val="22"/>
          <w:szCs w:val="22"/>
          <w:spacing w:val="-2"/>
        </w:rPr>
        <w:t>式。43</w:t>
      </w:r>
      <w:r>
        <w:rPr>
          <w:rFonts w:ascii="SimSun" w:hAnsi="SimSun" w:eastAsia="SimSun" w:cs="SimSun"/>
          <w:sz w:val="22"/>
          <w:szCs w:val="22"/>
          <w:spacing w:val="-20"/>
        </w:rPr>
        <w:t xml:space="preserve"> </w:t>
      </w:r>
      <w:r>
        <w:rPr>
          <w:rFonts w:ascii="Times New Roman" w:hAnsi="Times New Roman" w:eastAsia="Times New Roman" w:cs="Times New Roman"/>
          <w:sz w:val="22"/>
          <w:szCs w:val="22"/>
          <w:spacing w:val="-2"/>
        </w:rPr>
        <w:t>Zappos   </w:t>
      </w:r>
      <w:r>
        <w:rPr>
          <w:rFonts w:ascii="SimSun" w:hAnsi="SimSun" w:eastAsia="SimSun" w:cs="SimSun"/>
          <w:sz w:val="22"/>
          <w:szCs w:val="22"/>
          <w:spacing w:val="-2"/>
        </w:rPr>
        <w:t>最初选择以客户为中心是为了弥补没有</w:t>
      </w:r>
      <w:r>
        <w:rPr>
          <w:rFonts w:ascii="SimSun" w:hAnsi="SimSun" w:eastAsia="SimSun" w:cs="SimSun"/>
          <w:sz w:val="22"/>
          <w:szCs w:val="22"/>
          <w:spacing w:val="-3"/>
        </w:rPr>
        <w:t>实体店体验</w:t>
      </w:r>
      <w:r>
        <w:rPr>
          <w:rFonts w:ascii="SimSun" w:hAnsi="SimSun" w:eastAsia="SimSun" w:cs="SimSun"/>
          <w:sz w:val="22"/>
          <w:szCs w:val="22"/>
        </w:rPr>
        <w:t xml:space="preserve"> </w:t>
      </w:r>
      <w:r>
        <w:rPr>
          <w:rFonts w:ascii="SimSun" w:hAnsi="SimSun" w:eastAsia="SimSun" w:cs="SimSun"/>
          <w:sz w:val="22"/>
          <w:szCs w:val="22"/>
          <w:spacing w:val="1"/>
        </w:rPr>
        <w:t>的弊端。</w:t>
      </w:r>
      <w:r>
        <w:rPr>
          <w:rFonts w:ascii="Times New Roman" w:hAnsi="Times New Roman" w:eastAsia="Times New Roman" w:cs="Times New Roman"/>
          <w:sz w:val="22"/>
          <w:szCs w:val="22"/>
        </w:rPr>
        <w:t>Zappos</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一路走来的经验是，以客户为中心的企业文化更</w:t>
      </w:r>
    </w:p>
    <w:p>
      <w:pPr>
        <w:ind w:left="459"/>
        <w:spacing w:line="218" w:lineRule="auto"/>
        <w:rPr>
          <w:rFonts w:ascii="SimSun" w:hAnsi="SimSun" w:eastAsia="SimSun" w:cs="SimSun"/>
          <w:sz w:val="22"/>
          <w:szCs w:val="22"/>
        </w:rPr>
      </w:pPr>
      <w:r>
        <w:rPr>
          <w:rFonts w:ascii="SimSun" w:hAnsi="SimSun" w:eastAsia="SimSun" w:cs="SimSun"/>
          <w:sz w:val="22"/>
          <w:szCs w:val="22"/>
          <w:spacing w:val="-7"/>
        </w:rPr>
        <w:t>容易接纳为维持客户服务而需要采取的变革行动。</w:t>
      </w:r>
    </w:p>
    <w:p>
      <w:pPr>
        <w:ind w:left="919"/>
        <w:spacing w:before="309" w:line="432" w:lineRule="exact"/>
        <w:rPr>
          <w:rFonts w:ascii="SimSun" w:hAnsi="SimSun" w:eastAsia="SimSun" w:cs="SimSun"/>
          <w:sz w:val="22"/>
          <w:szCs w:val="22"/>
        </w:rPr>
      </w:pPr>
      <w:r>
        <w:rPr>
          <w:rFonts w:ascii="SimSun" w:hAnsi="SimSun" w:eastAsia="SimSun" w:cs="SimSun"/>
          <w:sz w:val="22"/>
          <w:szCs w:val="22"/>
          <w:spacing w:val="-3"/>
          <w:position w:val="16"/>
        </w:rPr>
        <w:t>下一个案例研究的重点是适应性环境或者缺乏适应性环境会如</w:t>
      </w:r>
    </w:p>
    <w:p>
      <w:pPr>
        <w:ind w:left="459"/>
        <w:spacing w:line="220" w:lineRule="auto"/>
        <w:rPr>
          <w:rFonts w:ascii="SimSun" w:hAnsi="SimSun" w:eastAsia="SimSun" w:cs="SimSun"/>
          <w:sz w:val="22"/>
          <w:szCs w:val="22"/>
        </w:rPr>
      </w:pPr>
      <w:r>
        <w:rPr>
          <w:rFonts w:ascii="SimSun" w:hAnsi="SimSun" w:eastAsia="SimSun" w:cs="SimSun"/>
          <w:sz w:val="22"/>
          <w:szCs w:val="22"/>
          <w:spacing w:val="-7"/>
        </w:rPr>
        <w:t>何影响创新。</w:t>
      </w:r>
    </w:p>
    <w:p>
      <w:pPr>
        <w:pStyle w:val="BodyText"/>
        <w:spacing w:line="279" w:lineRule="auto"/>
        <w:rPr/>
      </w:pPr>
      <w:r/>
    </w:p>
    <w:p>
      <w:pPr>
        <w:pStyle w:val="BodyText"/>
        <w:spacing w:line="279" w:lineRule="auto"/>
        <w:rPr/>
      </w:pPr>
      <w:r/>
    </w:p>
    <w:p>
      <w:pPr>
        <w:ind w:left="463"/>
        <w:spacing w:before="72" w:line="480" w:lineRule="exact"/>
        <w:rPr>
          <w:rFonts w:ascii="SimSun" w:hAnsi="SimSun" w:eastAsia="SimSun" w:cs="SimSun"/>
          <w:sz w:val="22"/>
          <w:szCs w:val="22"/>
        </w:rPr>
      </w:pPr>
      <w:r>
        <w:rPr>
          <w:rFonts w:ascii="SimSun" w:hAnsi="SimSun" w:eastAsia="SimSun" w:cs="SimSun"/>
          <w:sz w:val="22"/>
          <w:szCs w:val="22"/>
          <w:b/>
          <w:bCs/>
          <w:spacing w:val="40"/>
          <w:position w:val="19"/>
        </w:rPr>
        <w:t>适应性文化：为什么《纽约时报》最初在数字化转型上</w:t>
      </w:r>
    </w:p>
    <w:p>
      <w:pPr>
        <w:ind w:left="463"/>
        <w:spacing w:before="1" w:line="219" w:lineRule="auto"/>
        <w:rPr>
          <w:rFonts w:ascii="SimSun" w:hAnsi="SimSun" w:eastAsia="SimSun" w:cs="SimSun"/>
          <w:sz w:val="22"/>
          <w:szCs w:val="22"/>
        </w:rPr>
      </w:pPr>
      <w:r>
        <w:rPr>
          <w:rFonts w:ascii="SimSun" w:hAnsi="SimSun" w:eastAsia="SimSun" w:cs="SimSun"/>
          <w:sz w:val="22"/>
          <w:szCs w:val="22"/>
          <w:b/>
          <w:bCs/>
          <w:spacing w:val="28"/>
        </w:rPr>
        <w:t>的努力失败了</w:t>
      </w:r>
    </w:p>
    <w:p>
      <w:pPr>
        <w:pStyle w:val="BodyText"/>
        <w:spacing w:line="418" w:lineRule="auto"/>
        <w:rPr/>
      </w:pPr>
      <w:r/>
    </w:p>
    <w:p>
      <w:pPr>
        <w:ind w:left="459" w:right="81" w:firstLine="459"/>
        <w:spacing w:before="71" w:line="369" w:lineRule="auto"/>
        <w:jc w:val="both"/>
        <w:rPr>
          <w:rFonts w:ascii="SimSun" w:hAnsi="SimSun" w:eastAsia="SimSun" w:cs="SimSun"/>
          <w:sz w:val="22"/>
          <w:szCs w:val="22"/>
        </w:rPr>
      </w:pPr>
      <w:r>
        <w:rPr>
          <w:rFonts w:ascii="SimSun" w:hAnsi="SimSun" w:eastAsia="SimSun" w:cs="SimSun"/>
          <w:sz w:val="22"/>
          <w:szCs w:val="22"/>
          <w:spacing w:val="-6"/>
        </w:rPr>
        <w:t>2014年5月，《纽约时报》的一份有关数字创新的内部报</w:t>
      </w:r>
      <w:r>
        <w:rPr>
          <w:rFonts w:ascii="SimSun" w:hAnsi="SimSun" w:eastAsia="SimSun" w:cs="SimSun"/>
          <w:sz w:val="22"/>
          <w:szCs w:val="22"/>
          <w:spacing w:val="-7"/>
        </w:rPr>
        <w:t>告被泄</w:t>
      </w:r>
      <w:r>
        <w:rPr>
          <w:rFonts w:ascii="SimSun" w:hAnsi="SimSun" w:eastAsia="SimSun" w:cs="SimSun"/>
          <w:sz w:val="22"/>
          <w:szCs w:val="22"/>
        </w:rPr>
        <w:t xml:space="preserve"> </w:t>
      </w:r>
      <w:r>
        <w:rPr>
          <w:rFonts w:ascii="SimSun" w:hAnsi="SimSun" w:eastAsia="SimSun" w:cs="SimSun"/>
          <w:sz w:val="22"/>
          <w:szCs w:val="22"/>
          <w:spacing w:val="-9"/>
        </w:rPr>
        <w:t>露了。报告分享了《纽约时报》在数字出版等新业态驱</w:t>
      </w:r>
      <w:r>
        <w:rPr>
          <w:rFonts w:ascii="SimSun" w:hAnsi="SimSun" w:eastAsia="SimSun" w:cs="SimSun"/>
          <w:sz w:val="22"/>
          <w:szCs w:val="22"/>
          <w:spacing w:val="-10"/>
        </w:rPr>
        <w:t>动下尝试采用</w:t>
      </w:r>
      <w:r>
        <w:rPr>
          <w:rFonts w:ascii="SimSun" w:hAnsi="SimSun" w:eastAsia="SimSun" w:cs="SimSun"/>
          <w:sz w:val="22"/>
          <w:szCs w:val="22"/>
        </w:rPr>
        <w:t xml:space="preserve"> </w:t>
      </w:r>
      <w:r>
        <w:rPr>
          <w:rFonts w:ascii="SimSun" w:hAnsi="SimSun" w:eastAsia="SimSun" w:cs="SimSun"/>
          <w:sz w:val="22"/>
          <w:szCs w:val="22"/>
          <w:spacing w:val="-10"/>
        </w:rPr>
        <w:t>新型工作方式的艰难历程。数字团队表达了他们对人员、流程和系统</w:t>
      </w:r>
      <w:r>
        <w:rPr>
          <w:rFonts w:ascii="SimSun" w:hAnsi="SimSun" w:eastAsia="SimSun" w:cs="SimSun"/>
          <w:sz w:val="22"/>
          <w:szCs w:val="22"/>
          <w:spacing w:val="8"/>
        </w:rPr>
        <w:t xml:space="preserve"> </w:t>
      </w:r>
      <w:r>
        <w:rPr>
          <w:rFonts w:ascii="SimSun" w:hAnsi="SimSun" w:eastAsia="SimSun" w:cs="SimSun"/>
          <w:sz w:val="22"/>
          <w:szCs w:val="22"/>
          <w:spacing w:val="-9"/>
        </w:rPr>
        <w:t>等方面缺陷的不满，这些缺陷对组织的未来命运至关</w:t>
      </w:r>
      <w:r>
        <w:rPr>
          <w:rFonts w:ascii="SimSun" w:hAnsi="SimSun" w:eastAsia="SimSun" w:cs="SimSun"/>
          <w:sz w:val="22"/>
          <w:szCs w:val="22"/>
          <w:spacing w:val="-10"/>
        </w:rPr>
        <w:t>重要。突出的问</w:t>
      </w:r>
    </w:p>
    <w:p>
      <w:pPr>
        <w:ind w:left="459"/>
        <w:spacing w:before="1" w:line="218" w:lineRule="auto"/>
        <w:rPr>
          <w:rFonts w:ascii="SimSun" w:hAnsi="SimSun" w:eastAsia="SimSun" w:cs="SimSun"/>
          <w:sz w:val="22"/>
          <w:szCs w:val="22"/>
        </w:rPr>
      </w:pPr>
      <w:r>
        <w:rPr>
          <w:rFonts w:ascii="SimSun" w:hAnsi="SimSun" w:eastAsia="SimSun" w:cs="SimSun"/>
          <w:sz w:val="22"/>
          <w:szCs w:val="22"/>
          <w:spacing w:val="-11"/>
        </w:rPr>
        <w:t>题是，传统的纸版印刷优先文化与数字时代的变革直接产生冲突。</w:t>
      </w:r>
    </w:p>
    <w:p>
      <w:pPr>
        <w:ind w:left="459" w:firstLine="459"/>
        <w:spacing w:before="301" w:line="369" w:lineRule="auto"/>
        <w:jc w:val="both"/>
        <w:rPr>
          <w:rFonts w:ascii="SimSun" w:hAnsi="SimSun" w:eastAsia="SimSun" w:cs="SimSun"/>
          <w:sz w:val="22"/>
          <w:szCs w:val="22"/>
        </w:rPr>
      </w:pPr>
      <w:r>
        <w:rPr>
          <w:rFonts w:ascii="SimSun" w:hAnsi="SimSun" w:eastAsia="SimSun" w:cs="SimSun"/>
          <w:sz w:val="22"/>
          <w:szCs w:val="22"/>
          <w:spacing w:val="6"/>
        </w:rPr>
        <w:t>例如，许多日常报道和编辑活动都是为了确定头版内容，即</w:t>
      </w:r>
      <w:r>
        <w:rPr>
          <w:rFonts w:ascii="SimSun" w:hAnsi="SimSun" w:eastAsia="SimSun" w:cs="SimSun"/>
          <w:sz w:val="22"/>
          <w:szCs w:val="22"/>
          <w:spacing w:val="5"/>
        </w:rPr>
        <w:t xml:space="preserve"> </w:t>
      </w:r>
      <w:r>
        <w:rPr>
          <w:rFonts w:ascii="Times New Roman" w:hAnsi="Times New Roman" w:eastAsia="Times New Roman" w:cs="Times New Roman"/>
          <w:sz w:val="22"/>
          <w:szCs w:val="22"/>
          <w:spacing w:val="5"/>
        </w:rPr>
        <w:t>A1</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5"/>
        </w:rPr>
        <w:t>版，44从上午10点的会议，到下午告知记者交稿的最后期限，</w:t>
      </w:r>
      <w:r>
        <w:rPr>
          <w:rFonts w:ascii="SimSun" w:hAnsi="SimSun" w:eastAsia="SimSun" w:cs="SimSun"/>
          <w:sz w:val="22"/>
          <w:szCs w:val="22"/>
        </w:rPr>
        <w:t xml:space="preserve"> </w:t>
      </w:r>
      <w:r>
        <w:rPr>
          <w:rFonts w:ascii="SimSun" w:hAnsi="SimSun" w:eastAsia="SimSun" w:cs="SimSun"/>
          <w:sz w:val="22"/>
          <w:szCs w:val="22"/>
          <w:spacing w:val="-3"/>
        </w:rPr>
        <w:t>然后决定哪些报道应该放在头版。所有这些活动都更适合传统日报</w:t>
      </w:r>
      <w:r>
        <w:rPr>
          <w:rFonts w:ascii="SimSun" w:hAnsi="SimSun" w:eastAsia="SimSun" w:cs="SimSun"/>
          <w:sz w:val="22"/>
          <w:szCs w:val="22"/>
          <w:spacing w:val="8"/>
        </w:rPr>
        <w:t xml:space="preserve">  </w:t>
      </w:r>
      <w:r>
        <w:rPr>
          <w:rFonts w:ascii="SimSun" w:hAnsi="SimSun" w:eastAsia="SimSun" w:cs="SimSun"/>
          <w:sz w:val="22"/>
          <w:szCs w:val="22"/>
          <w:spacing w:val="-3"/>
        </w:rPr>
        <w:t>的节奏，而不是网络时代的实时新闻报道。该报告还指出了新型数</w:t>
      </w:r>
    </w:p>
    <w:p>
      <w:pPr>
        <w:ind w:left="459"/>
        <w:spacing w:before="1" w:line="219" w:lineRule="auto"/>
        <w:rPr>
          <w:rFonts w:ascii="SimSun" w:hAnsi="SimSun" w:eastAsia="SimSun" w:cs="SimSun"/>
          <w:sz w:val="22"/>
          <w:szCs w:val="22"/>
        </w:rPr>
      </w:pPr>
      <w:r>
        <w:rPr>
          <w:rFonts w:ascii="SimSun" w:hAnsi="SimSun" w:eastAsia="SimSun" w:cs="SimSun"/>
          <w:sz w:val="22"/>
          <w:szCs w:val="22"/>
          <w:spacing w:val="-10"/>
        </w:rPr>
        <w:t>字系统对网络化发展至关重要。《纽约时报》在数据标记和报道流程</w:t>
      </w:r>
    </w:p>
    <w:p>
      <w:pPr>
        <w:spacing w:line="219" w:lineRule="auto"/>
        <w:sectPr>
          <w:pgSz w:w="8520" w:h="12720"/>
          <w:pgMar w:top="400" w:right="1040" w:bottom="400" w:left="610" w:header="0" w:footer="0" w:gutter="0"/>
        </w:sectPr>
        <w:rPr>
          <w:rFonts w:ascii="SimSun" w:hAnsi="SimSun" w:eastAsia="SimSun" w:cs="SimSun"/>
          <w:sz w:val="22"/>
          <w:szCs w:val="22"/>
        </w:rPr>
      </w:pPr>
    </w:p>
    <w:p>
      <w:pPr>
        <w:spacing w:before="136" w:line="219" w:lineRule="auto"/>
        <w:jc w:val="right"/>
        <w:rPr>
          <w:rFonts w:ascii="SimSun" w:hAnsi="SimSun" w:eastAsia="SimSun" w:cs="SimSun"/>
          <w:sz w:val="18"/>
          <w:szCs w:val="18"/>
        </w:rPr>
      </w:pPr>
      <w:r>
        <w:rPr>
          <w:rFonts w:ascii="SimSun" w:hAnsi="SimSun" w:eastAsia="SimSun" w:cs="SimSun"/>
          <w:sz w:val="18"/>
          <w:szCs w:val="18"/>
          <w:spacing w:val="-5"/>
        </w:rPr>
        <w:t>第11章</w:t>
      </w:r>
      <w:r>
        <w:rPr>
          <w:rFonts w:ascii="SimSun" w:hAnsi="SimSun" w:eastAsia="SimSun" w:cs="SimSun"/>
          <w:sz w:val="18"/>
          <w:szCs w:val="18"/>
          <w:spacing w:val="36"/>
        </w:rPr>
        <w:t xml:space="preserve"> </w:t>
      </w:r>
      <w:r>
        <w:rPr>
          <w:rFonts w:ascii="SimSun" w:hAnsi="SimSun" w:eastAsia="SimSun" w:cs="SimSun"/>
          <w:sz w:val="18"/>
          <w:szCs w:val="18"/>
          <w:spacing w:val="-5"/>
        </w:rPr>
        <w:t>敏捷型文化</w:t>
      </w:r>
      <w:r>
        <w:rPr>
          <w:rFonts w:ascii="SimSun" w:hAnsi="SimSun" w:eastAsia="SimSun" w:cs="SimSun"/>
          <w:sz w:val="18"/>
          <w:szCs w:val="18"/>
          <w:spacing w:val="62"/>
          <w:w w:val="101"/>
        </w:rPr>
        <w:t xml:space="preserve"> </w:t>
      </w:r>
      <w:r>
        <w:rPr>
          <w:rFonts w:ascii="SimSun" w:hAnsi="SimSun" w:eastAsia="SimSun" w:cs="SimSun"/>
          <w:sz w:val="18"/>
          <w:szCs w:val="18"/>
          <w:spacing w:val="-5"/>
        </w:rPr>
        <w:t>187</w:t>
      </w:r>
    </w:p>
    <w:p>
      <w:pPr>
        <w:pStyle w:val="BodyText"/>
        <w:spacing w:line="264" w:lineRule="auto"/>
        <w:rPr/>
      </w:pPr>
      <w:r/>
    </w:p>
    <w:p>
      <w:pPr>
        <w:pStyle w:val="BodyText"/>
        <w:spacing w:line="264" w:lineRule="auto"/>
        <w:rPr/>
      </w:pPr>
      <w:r/>
    </w:p>
    <w:p>
      <w:pPr>
        <w:pStyle w:val="BodyText"/>
        <w:spacing w:line="264" w:lineRule="auto"/>
        <w:rPr/>
      </w:pPr>
      <w:r/>
    </w:p>
    <w:p>
      <w:pPr>
        <w:ind w:left="122" w:right="419"/>
        <w:spacing w:before="72" w:line="361" w:lineRule="auto"/>
        <w:jc w:val="both"/>
        <w:rPr>
          <w:rFonts w:ascii="SimSun" w:hAnsi="SimSun" w:eastAsia="SimSun" w:cs="SimSun"/>
          <w:sz w:val="22"/>
          <w:szCs w:val="22"/>
        </w:rPr>
      </w:pPr>
      <w:r>
        <w:rPr>
          <w:rFonts w:ascii="SimSun" w:hAnsi="SimSun" w:eastAsia="SimSun" w:cs="SimSun"/>
          <w:sz w:val="22"/>
          <w:szCs w:val="22"/>
          <w:spacing w:val="5"/>
        </w:rPr>
        <w:t>方面远远落后于时代。例如，该报花了7年时间才给“9·11”事</w:t>
      </w:r>
      <w:r>
        <w:rPr>
          <w:rFonts w:ascii="SimSun" w:hAnsi="SimSun" w:eastAsia="SimSun" w:cs="SimSun"/>
          <w:sz w:val="22"/>
          <w:szCs w:val="22"/>
        </w:rPr>
        <w:t xml:space="preserve"> </w:t>
      </w:r>
      <w:r>
        <w:rPr>
          <w:rFonts w:ascii="SimSun" w:hAnsi="SimSun" w:eastAsia="SimSun" w:cs="SimSun"/>
          <w:sz w:val="22"/>
          <w:szCs w:val="22"/>
          <w:spacing w:val="-3"/>
        </w:rPr>
        <w:t>件制作数据标记。网站读者“关注”某个话题的活跃度也不高。所</w:t>
      </w:r>
      <w:r>
        <w:rPr>
          <w:rFonts w:ascii="SimSun" w:hAnsi="SimSun" w:eastAsia="SimSun" w:cs="SimSun"/>
          <w:sz w:val="22"/>
          <w:szCs w:val="22"/>
          <w:spacing w:val="13"/>
        </w:rPr>
        <w:t xml:space="preserve"> </w:t>
      </w:r>
      <w:r>
        <w:rPr>
          <w:rFonts w:ascii="SimSun" w:hAnsi="SimSun" w:eastAsia="SimSun" w:cs="SimSun"/>
          <w:sz w:val="22"/>
          <w:szCs w:val="22"/>
          <w:spacing w:val="-3"/>
        </w:rPr>
        <w:t>有这些做法在印刷优先的模式下无关紧要，但在数字至上的新世界</w:t>
      </w:r>
    </w:p>
    <w:p>
      <w:pPr>
        <w:ind w:left="122"/>
        <w:spacing w:line="220" w:lineRule="auto"/>
        <w:rPr>
          <w:rFonts w:ascii="SimSun" w:hAnsi="SimSun" w:eastAsia="SimSun" w:cs="SimSun"/>
          <w:sz w:val="22"/>
          <w:szCs w:val="22"/>
        </w:rPr>
      </w:pPr>
      <w:r>
        <w:rPr>
          <w:rFonts w:ascii="SimSun" w:hAnsi="SimSun" w:eastAsia="SimSun" w:cs="SimSun"/>
          <w:sz w:val="22"/>
          <w:szCs w:val="22"/>
          <w:spacing w:val="-12"/>
        </w:rPr>
        <w:t>里至关重要。</w:t>
      </w:r>
    </w:p>
    <w:p>
      <w:pPr>
        <w:ind w:left="122" w:right="395" w:firstLine="459"/>
        <w:spacing w:before="304" w:line="370" w:lineRule="auto"/>
        <w:jc w:val="both"/>
        <w:rPr>
          <w:rFonts w:ascii="SimSun" w:hAnsi="SimSun" w:eastAsia="SimSun" w:cs="SimSun"/>
          <w:sz w:val="22"/>
          <w:szCs w:val="22"/>
        </w:rPr>
      </w:pPr>
      <w:r>
        <w:rPr>
          <w:rFonts w:ascii="SimSun" w:hAnsi="SimSun" w:eastAsia="SimSun" w:cs="SimSun"/>
          <w:sz w:val="22"/>
          <w:szCs w:val="22"/>
          <w:spacing w:val="6"/>
        </w:rPr>
        <w:t>另一个突出的问题是如何才能更好地理解数字时代</w:t>
      </w:r>
      <w:r>
        <w:rPr>
          <w:rFonts w:ascii="SimSun" w:hAnsi="SimSun" w:eastAsia="SimSun" w:cs="SimSun"/>
          <w:sz w:val="22"/>
          <w:szCs w:val="22"/>
          <w:spacing w:val="5"/>
        </w:rPr>
        <w:t>读者的需</w:t>
      </w:r>
      <w:r>
        <w:rPr>
          <w:rFonts w:ascii="SimSun" w:hAnsi="SimSun" w:eastAsia="SimSun" w:cs="SimSun"/>
          <w:sz w:val="22"/>
          <w:szCs w:val="22"/>
        </w:rPr>
        <w:t xml:space="preserve"> </w:t>
      </w:r>
      <w:r>
        <w:rPr>
          <w:rFonts w:ascii="SimSun" w:hAnsi="SimSun" w:eastAsia="SimSun" w:cs="SimSun"/>
          <w:sz w:val="22"/>
          <w:szCs w:val="22"/>
          <w:spacing w:val="-2"/>
        </w:rPr>
        <w:t>求。45读者认为交互等功能很重要，而在一个</w:t>
      </w:r>
      <w:r>
        <w:rPr>
          <w:rFonts w:ascii="SimSun" w:hAnsi="SimSun" w:eastAsia="SimSun" w:cs="SimSun"/>
          <w:sz w:val="22"/>
          <w:szCs w:val="22"/>
          <w:spacing w:val="-3"/>
        </w:rPr>
        <w:t>以印刷为中心的组织</w:t>
      </w:r>
      <w:r>
        <w:rPr>
          <w:rFonts w:ascii="SimSun" w:hAnsi="SimSun" w:eastAsia="SimSun" w:cs="SimSun"/>
          <w:sz w:val="22"/>
          <w:szCs w:val="22"/>
        </w:rPr>
        <w:t xml:space="preserve"> </w:t>
      </w:r>
      <w:r>
        <w:rPr>
          <w:rFonts w:ascii="SimSun" w:hAnsi="SimSun" w:eastAsia="SimSun" w:cs="SimSun"/>
          <w:sz w:val="22"/>
          <w:szCs w:val="22"/>
          <w:spacing w:val="-6"/>
        </w:rPr>
        <w:t>中这却不受重视。最后一个例子： 一个数字优先的做法是，通过设</w:t>
      </w:r>
      <w:r>
        <w:rPr>
          <w:rFonts w:ascii="SimSun" w:hAnsi="SimSun" w:eastAsia="SimSun" w:cs="SimSun"/>
          <w:sz w:val="22"/>
          <w:szCs w:val="22"/>
        </w:rPr>
        <w:t xml:space="preserve"> </w:t>
      </w:r>
      <w:r>
        <w:rPr>
          <w:rFonts w:ascii="SimSun" w:hAnsi="SimSun" w:eastAsia="SimSun" w:cs="SimSun"/>
          <w:sz w:val="22"/>
          <w:szCs w:val="22"/>
          <w:spacing w:val="-2"/>
        </w:rPr>
        <w:t>置评论区把读者吸引到故事中来，然而《纽</w:t>
      </w:r>
      <w:r>
        <w:rPr>
          <w:rFonts w:ascii="SimSun" w:hAnsi="SimSun" w:eastAsia="SimSun" w:cs="SimSun"/>
          <w:sz w:val="22"/>
          <w:szCs w:val="22"/>
          <w:spacing w:val="-3"/>
        </w:rPr>
        <w:t>约时报》却没有能力做</w:t>
      </w:r>
    </w:p>
    <w:p>
      <w:pPr>
        <w:ind w:left="122"/>
        <w:spacing w:line="220" w:lineRule="auto"/>
        <w:rPr>
          <w:rFonts w:ascii="SimSun" w:hAnsi="SimSun" w:eastAsia="SimSun" w:cs="SimSun"/>
          <w:sz w:val="22"/>
          <w:szCs w:val="22"/>
        </w:rPr>
      </w:pPr>
      <w:r>
        <w:rPr>
          <w:rFonts w:ascii="SimSun" w:hAnsi="SimSun" w:eastAsia="SimSun" w:cs="SimSun"/>
          <w:sz w:val="22"/>
          <w:szCs w:val="22"/>
          <w:spacing w:val="-7"/>
        </w:rPr>
        <w:t>到这一点。</w:t>
      </w:r>
    </w:p>
    <w:p>
      <w:pPr>
        <w:ind w:left="122" w:right="299" w:firstLine="459"/>
        <w:spacing w:before="296" w:line="369" w:lineRule="auto"/>
        <w:jc w:val="both"/>
        <w:rPr>
          <w:rFonts w:ascii="SimSun" w:hAnsi="SimSun" w:eastAsia="SimSun" w:cs="SimSun"/>
          <w:sz w:val="22"/>
          <w:szCs w:val="22"/>
        </w:rPr>
      </w:pPr>
      <w:r>
        <w:rPr>
          <w:rFonts w:ascii="SimSun" w:hAnsi="SimSun" w:eastAsia="SimSun" w:cs="SimSun"/>
          <w:sz w:val="22"/>
          <w:szCs w:val="22"/>
          <w:spacing w:val="1"/>
        </w:rPr>
        <w:t>数字团队被要求在流程和功能方面采取更多变革行动。例如，</w:t>
      </w:r>
      <w:r>
        <w:rPr>
          <w:rFonts w:ascii="SimSun" w:hAnsi="SimSun" w:eastAsia="SimSun" w:cs="SimSun"/>
          <w:sz w:val="22"/>
          <w:szCs w:val="22"/>
          <w:spacing w:val="2"/>
        </w:rPr>
        <w:t xml:space="preserve"> </w:t>
      </w:r>
      <w:r>
        <w:rPr>
          <w:rFonts w:ascii="SimSun" w:hAnsi="SimSun" w:eastAsia="SimSun" w:cs="SimSun"/>
          <w:sz w:val="22"/>
          <w:szCs w:val="22"/>
          <w:spacing w:val="-2"/>
        </w:rPr>
        <w:t>编辑部的许多人都有这样一种印象，即社交媒体团队的存在是为了</w:t>
      </w:r>
      <w:r>
        <w:rPr>
          <w:rFonts w:ascii="SimSun" w:hAnsi="SimSun" w:eastAsia="SimSun" w:cs="SimSun"/>
          <w:sz w:val="22"/>
          <w:szCs w:val="22"/>
          <w:spacing w:val="3"/>
        </w:rPr>
        <w:t xml:space="preserve">  </w:t>
      </w:r>
      <w:r>
        <w:rPr>
          <w:rFonts w:ascii="SimSun" w:hAnsi="SimSun" w:eastAsia="SimSun" w:cs="SimSun"/>
          <w:sz w:val="22"/>
          <w:szCs w:val="22"/>
          <w:spacing w:val="-2"/>
        </w:rPr>
        <w:t>服务于他们工作方法的改善，更有甚者，数</w:t>
      </w:r>
      <w:r>
        <w:rPr>
          <w:rFonts w:ascii="SimSun" w:hAnsi="SimSun" w:eastAsia="SimSun" w:cs="SimSun"/>
          <w:sz w:val="22"/>
          <w:szCs w:val="22"/>
          <w:spacing w:val="-3"/>
        </w:rPr>
        <w:t>字团队最初居然被认为</w:t>
      </w:r>
    </w:p>
    <w:p>
      <w:pPr>
        <w:ind w:left="122"/>
        <w:spacing w:line="218" w:lineRule="auto"/>
        <w:rPr>
          <w:rFonts w:ascii="SimSun" w:hAnsi="SimSun" w:eastAsia="SimSun" w:cs="SimSun"/>
          <w:sz w:val="22"/>
          <w:szCs w:val="22"/>
        </w:rPr>
      </w:pPr>
      <w:r>
        <w:rPr>
          <w:rFonts w:ascii="SimSun" w:hAnsi="SimSun" w:eastAsia="SimSun" w:cs="SimSun"/>
          <w:sz w:val="22"/>
          <w:szCs w:val="22"/>
          <w:spacing w:val="-7"/>
        </w:rPr>
        <w:t>是一个负责收集信息的机构。</w:t>
      </w:r>
    </w:p>
    <w:p>
      <w:pPr>
        <w:ind w:left="122" w:right="279" w:firstLine="459"/>
        <w:spacing w:before="301" w:line="369" w:lineRule="auto"/>
        <w:jc w:val="both"/>
        <w:rPr>
          <w:rFonts w:ascii="SimSun" w:hAnsi="SimSun" w:eastAsia="SimSun" w:cs="SimSun"/>
          <w:sz w:val="22"/>
          <w:szCs w:val="22"/>
        </w:rPr>
      </w:pPr>
      <w:r>
        <w:rPr>
          <w:rFonts w:ascii="SimSun" w:hAnsi="SimSun" w:eastAsia="SimSun" w:cs="SimSun"/>
          <w:sz w:val="22"/>
          <w:szCs w:val="22"/>
          <w:spacing w:val="-3"/>
        </w:rPr>
        <w:t>总而言之，当时的制度、流程和人员似乎都在无意中与确保他</w:t>
      </w:r>
      <w:r>
        <w:rPr>
          <w:rFonts w:ascii="SimSun" w:hAnsi="SimSun" w:eastAsia="SimSun" w:cs="SimSun"/>
          <w:sz w:val="22"/>
          <w:szCs w:val="22"/>
          <w:spacing w:val="4"/>
        </w:rPr>
        <w:t xml:space="preserve">  </w:t>
      </w:r>
      <w:r>
        <w:rPr>
          <w:rFonts w:ascii="SimSun" w:hAnsi="SimSun" w:eastAsia="SimSun" w:cs="SimSun"/>
          <w:sz w:val="22"/>
          <w:szCs w:val="22"/>
          <w:spacing w:val="-12"/>
        </w:rPr>
        <w:t>们长期生存的变革做斗争。在“心灵”和“头脑”方面，《纽约时报》</w:t>
      </w:r>
      <w:r>
        <w:rPr>
          <w:rFonts w:ascii="SimSun" w:hAnsi="SimSun" w:eastAsia="SimSun" w:cs="SimSun"/>
          <w:sz w:val="22"/>
          <w:szCs w:val="22"/>
        </w:rPr>
        <w:t xml:space="preserve"> </w:t>
      </w:r>
      <w:r>
        <w:rPr>
          <w:rFonts w:ascii="SimSun" w:hAnsi="SimSun" w:eastAsia="SimSun" w:cs="SimSun"/>
          <w:sz w:val="22"/>
          <w:szCs w:val="22"/>
          <w:spacing w:val="-13"/>
        </w:rPr>
        <w:t>的“头脑”部分理解转型的需要，但是“心灵”难以</w:t>
      </w:r>
      <w:r>
        <w:rPr>
          <w:rFonts w:ascii="SimSun" w:hAnsi="SimSun" w:eastAsia="SimSun" w:cs="SimSun"/>
          <w:sz w:val="22"/>
          <w:szCs w:val="22"/>
          <w:spacing w:val="-14"/>
        </w:rPr>
        <w:t>适应变化。当然，</w:t>
      </w:r>
      <w:r>
        <w:rPr>
          <w:rFonts w:ascii="SimSun" w:hAnsi="SimSun" w:eastAsia="SimSun" w:cs="SimSun"/>
          <w:sz w:val="22"/>
          <w:szCs w:val="22"/>
        </w:rPr>
        <w:t xml:space="preserve"> </w:t>
      </w:r>
      <w:r>
        <w:rPr>
          <w:rFonts w:ascii="SimSun" w:hAnsi="SimSun" w:eastAsia="SimSun" w:cs="SimSun"/>
          <w:sz w:val="22"/>
          <w:szCs w:val="22"/>
          <w:spacing w:val="-3"/>
        </w:rPr>
        <w:t>最终《纽约时报》还是具备了所有这些能力，甚至储备得更多。但</w:t>
      </w:r>
    </w:p>
    <w:p>
      <w:pPr>
        <w:ind w:left="122"/>
        <w:spacing w:before="1" w:line="219" w:lineRule="auto"/>
        <w:rPr>
          <w:rFonts w:ascii="SimSun" w:hAnsi="SimSun" w:eastAsia="SimSun" w:cs="SimSun"/>
          <w:sz w:val="22"/>
          <w:szCs w:val="22"/>
        </w:rPr>
      </w:pPr>
      <w:r>
        <w:rPr>
          <w:rFonts w:ascii="SimSun" w:hAnsi="SimSun" w:eastAsia="SimSun" w:cs="SimSun"/>
          <w:sz w:val="22"/>
          <w:szCs w:val="22"/>
          <w:spacing w:val="-8"/>
        </w:rPr>
        <w:t>其他报纸如《华盛顿邮报》等都已经在数字时代实现了对它的</w:t>
      </w:r>
      <w:r>
        <w:rPr>
          <w:rFonts w:ascii="SimSun" w:hAnsi="SimSun" w:eastAsia="SimSun" w:cs="SimSun"/>
          <w:sz w:val="22"/>
          <w:szCs w:val="22"/>
          <w:spacing w:val="-9"/>
        </w:rPr>
        <w:t>超越。</w:t>
      </w:r>
    </w:p>
    <w:p>
      <w:pPr>
        <w:ind w:left="122" w:right="395" w:firstLine="459"/>
        <w:spacing w:before="299" w:line="369" w:lineRule="auto"/>
        <w:jc w:val="both"/>
        <w:rPr>
          <w:rFonts w:ascii="SimSun" w:hAnsi="SimSun" w:eastAsia="SimSun" w:cs="SimSun"/>
          <w:sz w:val="22"/>
          <w:szCs w:val="22"/>
        </w:rPr>
      </w:pPr>
      <w:r>
        <w:rPr>
          <w:rFonts w:ascii="SimSun" w:hAnsi="SimSun" w:eastAsia="SimSun" w:cs="SimSun"/>
          <w:sz w:val="22"/>
          <w:szCs w:val="22"/>
          <w:spacing w:val="-3"/>
        </w:rPr>
        <w:t>关于《纽约时报》文化转型的例子，还有一点值得参考：转型</w:t>
      </w:r>
      <w:r>
        <w:rPr>
          <w:rFonts w:ascii="SimSun" w:hAnsi="SimSun" w:eastAsia="SimSun" w:cs="SimSun"/>
          <w:sz w:val="22"/>
          <w:szCs w:val="22"/>
          <w:spacing w:val="14"/>
        </w:rPr>
        <w:t xml:space="preserve"> </w:t>
      </w:r>
      <w:r>
        <w:rPr>
          <w:rFonts w:ascii="SimSun" w:hAnsi="SimSun" w:eastAsia="SimSun" w:cs="SimSun"/>
          <w:sz w:val="22"/>
          <w:szCs w:val="22"/>
          <w:spacing w:val="-3"/>
        </w:rPr>
        <w:t>文化需要在变革初期就开始构建。在转型的第四阶段之后再从零开</w:t>
      </w:r>
    </w:p>
    <w:p>
      <w:pPr>
        <w:ind w:left="122"/>
        <w:spacing w:line="219" w:lineRule="auto"/>
        <w:rPr>
          <w:rFonts w:ascii="SimSun" w:hAnsi="SimSun" w:eastAsia="SimSun" w:cs="SimSun"/>
          <w:sz w:val="22"/>
          <w:szCs w:val="22"/>
        </w:rPr>
      </w:pPr>
      <w:r>
        <w:rPr>
          <w:rFonts w:ascii="SimSun" w:hAnsi="SimSun" w:eastAsia="SimSun" w:cs="SimSun"/>
          <w:sz w:val="22"/>
          <w:szCs w:val="22"/>
          <w:spacing w:val="-2"/>
        </w:rPr>
        <w:t>始构建转型文化就已经太晚了，因为“保持领先</w:t>
      </w:r>
      <w:r>
        <w:rPr>
          <w:rFonts w:ascii="SimSun" w:hAnsi="SimSun" w:eastAsia="SimSun" w:cs="SimSun"/>
          <w:sz w:val="22"/>
          <w:szCs w:val="22"/>
          <w:spacing w:val="-3"/>
        </w:rPr>
        <w:t>”的文化基因属于</w:t>
      </w:r>
    </w:p>
    <w:p>
      <w:pPr>
        <w:spacing w:line="219" w:lineRule="auto"/>
        <w:sectPr>
          <w:pgSz w:w="8520" w:h="12710"/>
          <w:pgMar w:top="400" w:right="390" w:bottom="400" w:left="1278" w:header="0" w:footer="0" w:gutter="0"/>
        </w:sectPr>
        <w:rPr>
          <w:rFonts w:ascii="SimSun" w:hAnsi="SimSun" w:eastAsia="SimSun" w:cs="SimSun"/>
          <w:sz w:val="22"/>
          <w:szCs w:val="22"/>
        </w:rPr>
      </w:pPr>
    </w:p>
    <w:p>
      <w:pPr>
        <w:pStyle w:val="BodyText"/>
        <w:spacing w:line="339"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4"/>
        </w:rPr>
        <w:t>188</w:t>
      </w:r>
      <w:r>
        <w:rPr>
          <w:rFonts w:ascii="SimSun" w:hAnsi="SimSun" w:eastAsia="SimSun" w:cs="SimSun"/>
          <w:sz w:val="17"/>
          <w:szCs w:val="17"/>
          <w:spacing w:val="32"/>
        </w:rPr>
        <w:t xml:space="preserve">  </w:t>
      </w:r>
      <w:r>
        <w:rPr>
          <w:rFonts w:ascii="SimSun" w:hAnsi="SimSun" w:eastAsia="SimSun" w:cs="SimSun"/>
          <w:sz w:val="17"/>
          <w:szCs w:val="17"/>
          <w:spacing w:val="-4"/>
        </w:rPr>
        <w:t>第二部分 数字化转型五阶段路线图</w:t>
      </w:r>
    </w:p>
    <w:p>
      <w:pPr>
        <w:pStyle w:val="BodyText"/>
        <w:spacing w:line="251" w:lineRule="auto"/>
        <w:rPr/>
      </w:pPr>
      <w:r/>
    </w:p>
    <w:p>
      <w:pPr>
        <w:pStyle w:val="BodyText"/>
        <w:spacing w:line="252" w:lineRule="auto"/>
        <w:rPr/>
      </w:pPr>
      <w:r/>
    </w:p>
    <w:p>
      <w:pPr>
        <w:pStyle w:val="BodyText"/>
        <w:spacing w:line="252" w:lineRule="auto"/>
        <w:rPr/>
      </w:pPr>
      <w:r/>
    </w:p>
    <w:p>
      <w:pPr>
        <w:ind w:left="480"/>
        <w:spacing w:before="68" w:line="219" w:lineRule="auto"/>
        <w:rPr>
          <w:rFonts w:ascii="SimSun" w:hAnsi="SimSun" w:eastAsia="SimSun" w:cs="SimSun"/>
          <w:sz w:val="21"/>
          <w:szCs w:val="21"/>
        </w:rPr>
      </w:pPr>
      <w:r>
        <w:rPr>
          <w:rFonts w:ascii="SimSun" w:hAnsi="SimSun" w:eastAsia="SimSun" w:cs="SimSun"/>
          <w:sz w:val="21"/>
          <w:szCs w:val="21"/>
          <w:spacing w:val="13"/>
        </w:rPr>
        <w:t>战略充分性(第8章)——尤其是关于内部</w:t>
      </w:r>
      <w:r>
        <w:rPr>
          <w:rFonts w:ascii="SimSun" w:hAnsi="SimSun" w:eastAsia="SimSun" w:cs="SimSun"/>
          <w:sz w:val="21"/>
          <w:szCs w:val="21"/>
          <w:spacing w:val="12"/>
        </w:rPr>
        <w:t>创业的决策。</w:t>
      </w:r>
    </w:p>
    <w:p>
      <w:pPr>
        <w:pStyle w:val="BodyText"/>
        <w:spacing w:line="241" w:lineRule="auto"/>
        <w:rPr/>
      </w:pPr>
      <w:r/>
    </w:p>
    <w:p>
      <w:pPr>
        <w:ind w:left="480" w:right="48" w:firstLine="440"/>
        <w:spacing w:before="68" w:line="387" w:lineRule="auto"/>
        <w:jc w:val="both"/>
        <w:rPr>
          <w:rFonts w:ascii="SimSun" w:hAnsi="SimSun" w:eastAsia="SimSun" w:cs="SimSun"/>
          <w:sz w:val="21"/>
          <w:szCs w:val="21"/>
        </w:rPr>
      </w:pPr>
      <w:r>
        <w:rPr>
          <w:rFonts w:ascii="SimSun" w:hAnsi="SimSun" w:eastAsia="SimSun" w:cs="SimSun"/>
          <w:sz w:val="21"/>
          <w:szCs w:val="21"/>
          <w:spacing w:val="7"/>
        </w:rPr>
        <w:t>我们最后一个能够实现持续转型的案例来自当今最多产的颠覆</w:t>
      </w:r>
      <w:r>
        <w:rPr>
          <w:rFonts w:ascii="SimSun" w:hAnsi="SimSun" w:eastAsia="SimSun" w:cs="SimSun"/>
          <w:sz w:val="21"/>
          <w:szCs w:val="21"/>
          <w:spacing w:val="1"/>
        </w:rPr>
        <w:t xml:space="preserve"> </w:t>
      </w:r>
      <w:r>
        <w:rPr>
          <w:rFonts w:ascii="SimSun" w:hAnsi="SimSun" w:eastAsia="SimSun" w:cs="SimSun"/>
          <w:sz w:val="21"/>
          <w:szCs w:val="21"/>
          <w:spacing w:val="5"/>
        </w:rPr>
        <w:t>式创新者之一——埃隆·马斯克。特别是， </w:t>
      </w:r>
      <w:r>
        <w:rPr>
          <w:rFonts w:ascii="SimSun" w:hAnsi="SimSun" w:eastAsia="SimSun" w:cs="SimSun"/>
          <w:sz w:val="21"/>
          <w:szCs w:val="21"/>
        </w:rPr>
        <w:t>SpaceX</w:t>
      </w:r>
      <w:r>
        <w:rPr>
          <w:rFonts w:ascii="SimSun" w:hAnsi="SimSun" w:eastAsia="SimSun" w:cs="SimSun"/>
          <w:sz w:val="21"/>
          <w:szCs w:val="21"/>
          <w:spacing w:val="105"/>
        </w:rPr>
        <w:t xml:space="preserve"> </w:t>
      </w:r>
      <w:r>
        <w:rPr>
          <w:rFonts w:ascii="SimSun" w:hAnsi="SimSun" w:eastAsia="SimSun" w:cs="SimSun"/>
          <w:sz w:val="21"/>
          <w:szCs w:val="21"/>
          <w:spacing w:val="5"/>
        </w:rPr>
        <w:t>案例是一项引</w:t>
      </w:r>
    </w:p>
    <w:p>
      <w:pPr>
        <w:ind w:left="480"/>
        <w:spacing w:before="1" w:line="218" w:lineRule="auto"/>
        <w:rPr>
          <w:rFonts w:ascii="SimSun" w:hAnsi="SimSun" w:eastAsia="SimSun" w:cs="SimSun"/>
          <w:sz w:val="21"/>
          <w:szCs w:val="21"/>
        </w:rPr>
      </w:pPr>
      <w:r>
        <w:rPr>
          <w:rFonts w:ascii="SimSun" w:hAnsi="SimSun" w:eastAsia="SimSun" w:cs="SimSun"/>
          <w:sz w:val="21"/>
          <w:szCs w:val="21"/>
          <w:spacing w:val="1"/>
        </w:rPr>
        <w:t>人入胜的研究，因为它展示了共同目标的力量。</w:t>
      </w:r>
    </w:p>
    <w:p>
      <w:pPr>
        <w:pStyle w:val="BodyText"/>
        <w:spacing w:line="293" w:lineRule="auto"/>
        <w:rPr/>
      </w:pPr>
      <w:r/>
    </w:p>
    <w:p>
      <w:pPr>
        <w:pStyle w:val="BodyText"/>
        <w:spacing w:line="293" w:lineRule="auto"/>
        <w:rPr/>
      </w:pPr>
      <w:r/>
    </w:p>
    <w:p>
      <w:pPr>
        <w:ind w:left="1560"/>
        <w:spacing w:before="68" w:line="212" w:lineRule="auto"/>
        <w:rPr>
          <w:rFonts w:ascii="SimSun" w:hAnsi="SimSun" w:eastAsia="SimSun" w:cs="SimSun"/>
          <w:sz w:val="21"/>
          <w:szCs w:val="21"/>
        </w:rPr>
      </w:pPr>
      <w:r>
        <w:rPr>
          <w:rFonts w:ascii="Times New Roman" w:hAnsi="Times New Roman" w:eastAsia="Times New Roman" w:cs="Times New Roman"/>
          <w:sz w:val="21"/>
          <w:szCs w:val="21"/>
          <w:b/>
          <w:bCs/>
        </w:rPr>
        <w:t>SpaceX</w:t>
      </w:r>
      <w:r>
        <w:rPr>
          <w:rFonts w:ascii="Times New Roman" w:hAnsi="Times New Roman" w:eastAsia="Times New Roman" w:cs="Times New Roman"/>
          <w:sz w:val="21"/>
          <w:szCs w:val="21"/>
          <w:b/>
          <w:bCs/>
          <w:spacing w:val="10"/>
        </w:rPr>
        <w:t>:     </w:t>
      </w:r>
      <w:r>
        <w:rPr>
          <w:rFonts w:ascii="SimSun" w:hAnsi="SimSun" w:eastAsia="SimSun" w:cs="SimSun"/>
          <w:sz w:val="21"/>
          <w:szCs w:val="21"/>
          <w:b/>
          <w:bCs/>
          <w:spacing w:val="10"/>
        </w:rPr>
        <w:t>共同的目标如何推动敏捷型文化</w:t>
      </w:r>
    </w:p>
    <w:p>
      <w:pPr>
        <w:pStyle w:val="BodyText"/>
        <w:spacing w:line="279" w:lineRule="auto"/>
        <w:rPr/>
      </w:pPr>
      <w:r/>
    </w:p>
    <w:p>
      <w:pPr>
        <w:ind w:left="480" w:firstLine="440"/>
        <w:spacing w:before="69" w:line="365" w:lineRule="auto"/>
        <w:jc w:val="both"/>
        <w:rPr>
          <w:rFonts w:ascii="FangSong" w:hAnsi="FangSong" w:eastAsia="FangSong" w:cs="FangSong"/>
          <w:sz w:val="21"/>
          <w:szCs w:val="21"/>
        </w:rPr>
      </w:pPr>
      <w:r>
        <w:rPr>
          <w:rFonts w:ascii="Times New Roman" w:hAnsi="Times New Roman" w:eastAsia="Times New Roman" w:cs="Times New Roman"/>
          <w:sz w:val="21"/>
          <w:szCs w:val="21"/>
        </w:rPr>
        <w:t>SpaceX</w:t>
      </w:r>
      <w:r>
        <w:rPr>
          <w:rFonts w:ascii="Times New Roman" w:hAnsi="Times New Roman" w:eastAsia="Times New Roman" w:cs="Times New Roman"/>
          <w:sz w:val="21"/>
          <w:szCs w:val="21"/>
          <w:spacing w:val="-12"/>
        </w:rPr>
        <w:t xml:space="preserve"> </w:t>
      </w:r>
      <w:r>
        <w:rPr>
          <w:rFonts w:ascii="FangSong" w:hAnsi="FangSong" w:eastAsia="FangSong" w:cs="FangSong"/>
          <w:sz w:val="21"/>
          <w:szCs w:val="21"/>
          <w:spacing w:val="19"/>
        </w:rPr>
        <w:t>创始人埃隆·马斯克在2018年3月表示，在创业</w:t>
      </w:r>
      <w:r>
        <w:rPr>
          <w:rFonts w:ascii="FangSong" w:hAnsi="FangSong" w:eastAsia="FangSong" w:cs="FangSong"/>
          <w:sz w:val="21"/>
          <w:szCs w:val="21"/>
          <w:spacing w:val="18"/>
        </w:rPr>
        <w:t>初期</w:t>
      </w:r>
      <w:r>
        <w:rPr>
          <w:rFonts w:ascii="FangSong" w:hAnsi="FangSong" w:eastAsia="FangSong" w:cs="FangSong"/>
          <w:sz w:val="21"/>
          <w:szCs w:val="21"/>
        </w:rPr>
        <w:t xml:space="preserve"> </w:t>
      </w:r>
      <w:r>
        <w:rPr>
          <w:rFonts w:ascii="SimSun" w:hAnsi="SimSun" w:eastAsia="SimSun" w:cs="SimSun"/>
          <w:sz w:val="21"/>
          <w:szCs w:val="21"/>
        </w:rPr>
        <w:t>SpaceX</w:t>
      </w:r>
      <w:r>
        <w:rPr>
          <w:rFonts w:ascii="SimSun" w:hAnsi="SimSun" w:eastAsia="SimSun" w:cs="SimSun"/>
          <w:sz w:val="21"/>
          <w:szCs w:val="21"/>
          <w:spacing w:val="-26"/>
        </w:rPr>
        <w:t xml:space="preserve"> </w:t>
      </w:r>
      <w:r>
        <w:rPr>
          <w:rFonts w:ascii="FangSong" w:hAnsi="FangSong" w:eastAsia="FangSong" w:cs="FangSong"/>
          <w:sz w:val="21"/>
          <w:szCs w:val="21"/>
          <w:spacing w:val="10"/>
        </w:rPr>
        <w:t>并没有具体的商业模式46,这让很多人感到惊讶</w:t>
      </w:r>
      <w:r>
        <w:rPr>
          <w:rFonts w:ascii="FangSong" w:hAnsi="FangSong" w:eastAsia="FangSong" w:cs="FangSong"/>
          <w:sz w:val="21"/>
          <w:szCs w:val="21"/>
          <w:spacing w:val="9"/>
        </w:rPr>
        <w:t>。他创办的</w:t>
      </w:r>
      <w:r>
        <w:rPr>
          <w:rFonts w:ascii="FangSong" w:hAnsi="FangSong" w:eastAsia="FangSong" w:cs="FangSong"/>
          <w:sz w:val="21"/>
          <w:szCs w:val="21"/>
        </w:rPr>
        <w:t xml:space="preserve"> </w:t>
      </w:r>
      <w:r>
        <w:rPr>
          <w:rFonts w:ascii="FangSong" w:hAnsi="FangSong" w:eastAsia="FangSong" w:cs="FangSong"/>
          <w:sz w:val="21"/>
          <w:szCs w:val="21"/>
          <w:spacing w:val="3"/>
        </w:rPr>
        <w:t>下一家公司</w:t>
      </w:r>
      <w:r>
        <w:rPr>
          <w:rFonts w:ascii="FangSong" w:hAnsi="FangSong" w:eastAsia="FangSong" w:cs="FangSong"/>
          <w:sz w:val="21"/>
          <w:szCs w:val="21"/>
          <w:spacing w:val="-30"/>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rPr>
        <w:t>Boring</w:t>
      </w:r>
      <w:r>
        <w:rPr>
          <w:rFonts w:ascii="Times New Roman" w:hAnsi="Times New Roman" w:eastAsia="Times New Roman" w:cs="Times New Roman"/>
          <w:sz w:val="21"/>
          <w:szCs w:val="21"/>
          <w:spacing w:val="34"/>
        </w:rPr>
        <w:t xml:space="preserve"> </w:t>
      </w:r>
      <w:r>
        <w:rPr>
          <w:rFonts w:ascii="Times New Roman" w:hAnsi="Times New Roman" w:eastAsia="Times New Roman" w:cs="Times New Roman"/>
          <w:sz w:val="21"/>
          <w:szCs w:val="21"/>
        </w:rPr>
        <w:t>Company</w:t>
      </w:r>
      <w:r>
        <w:rPr>
          <w:rFonts w:ascii="FangSong" w:hAnsi="FangSong" w:eastAsia="FangSong" w:cs="FangSong"/>
          <w:sz w:val="21"/>
          <w:szCs w:val="21"/>
          <w:spacing w:val="3"/>
        </w:rPr>
        <w:t>也是如此。事实上，马斯克曾表示，</w:t>
      </w:r>
      <w:r>
        <w:rPr>
          <w:rFonts w:ascii="FangSong" w:hAnsi="FangSong" w:eastAsia="FangSong" w:cs="FangSong"/>
          <w:sz w:val="21"/>
          <w:szCs w:val="21"/>
        </w:rPr>
        <w:t xml:space="preserve"> </w:t>
      </w:r>
      <w:r>
        <w:rPr>
          <w:rFonts w:ascii="FangSong" w:hAnsi="FangSong" w:eastAsia="FangSong" w:cs="FangSong"/>
          <w:sz w:val="21"/>
          <w:szCs w:val="21"/>
          <w:spacing w:val="5"/>
        </w:rPr>
        <w:t>在创办新公司方面，创办他最出名的两家公</w:t>
      </w:r>
      <w:r>
        <w:rPr>
          <w:rFonts w:ascii="FangSong" w:hAnsi="FangSong" w:eastAsia="FangSong" w:cs="FangSong"/>
          <w:sz w:val="21"/>
          <w:szCs w:val="21"/>
          <w:spacing w:val="4"/>
        </w:rPr>
        <w:t>司——</w:t>
      </w:r>
      <w:r>
        <w:rPr>
          <w:rFonts w:ascii="SimSun" w:hAnsi="SimSun" w:eastAsia="SimSun" w:cs="SimSun"/>
          <w:sz w:val="21"/>
          <w:szCs w:val="21"/>
        </w:rPr>
        <w:t>SpaceX</w:t>
      </w:r>
      <w:r>
        <w:rPr>
          <w:rFonts w:ascii="SimSun" w:hAnsi="SimSun" w:eastAsia="SimSun" w:cs="SimSun"/>
          <w:sz w:val="21"/>
          <w:szCs w:val="21"/>
          <w:spacing w:val="4"/>
        </w:rPr>
        <w:t xml:space="preserve"> </w:t>
      </w:r>
      <w:r>
        <w:rPr>
          <w:rFonts w:ascii="FangSong" w:hAnsi="FangSong" w:eastAsia="FangSong" w:cs="FangSong"/>
          <w:sz w:val="21"/>
          <w:szCs w:val="21"/>
          <w:spacing w:val="4"/>
        </w:rPr>
        <w:t>和特斯拉</w:t>
      </w:r>
    </w:p>
    <w:p>
      <w:pPr>
        <w:ind w:left="480"/>
        <w:spacing w:before="1" w:line="221" w:lineRule="auto"/>
        <w:rPr>
          <w:rFonts w:ascii="FangSong" w:hAnsi="FangSong" w:eastAsia="FangSong" w:cs="FangSong"/>
          <w:sz w:val="21"/>
          <w:szCs w:val="21"/>
        </w:rPr>
      </w:pPr>
      <w:r>
        <w:rPr>
          <w:rFonts w:ascii="SimSun" w:hAnsi="SimSun" w:eastAsia="SimSun" w:cs="SimSun"/>
          <w:sz w:val="21"/>
          <w:szCs w:val="21"/>
          <w:spacing w:val="-8"/>
        </w:rPr>
        <w:t>(Tesla)</w:t>
      </w:r>
      <w:r>
        <w:rPr>
          <w:rFonts w:ascii="FangSong" w:hAnsi="FangSong" w:eastAsia="FangSong" w:cs="FangSong"/>
          <w:sz w:val="21"/>
          <w:szCs w:val="21"/>
          <w:spacing w:val="-8"/>
        </w:rPr>
        <w:t>可能是他做过的“最愚蠢的事情”4</w:t>
      </w:r>
      <w:r>
        <w:rPr>
          <w:rFonts w:ascii="FangSong" w:hAnsi="FangSong" w:eastAsia="FangSong" w:cs="FangSong"/>
          <w:sz w:val="21"/>
          <w:szCs w:val="21"/>
          <w:spacing w:val="-9"/>
        </w:rPr>
        <w:t>?。</w:t>
      </w:r>
    </w:p>
    <w:p>
      <w:pPr>
        <w:ind w:left="480" w:right="41" w:firstLine="440"/>
        <w:spacing w:before="223" w:line="361" w:lineRule="auto"/>
        <w:jc w:val="both"/>
        <w:rPr>
          <w:rFonts w:ascii="FangSong" w:hAnsi="FangSong" w:eastAsia="FangSong" w:cs="FangSong"/>
          <w:sz w:val="21"/>
          <w:szCs w:val="21"/>
        </w:rPr>
      </w:pPr>
      <w:r>
        <w:rPr>
          <w:rFonts w:ascii="FangSong" w:hAnsi="FangSong" w:eastAsia="FangSong" w:cs="FangSong"/>
          <w:sz w:val="21"/>
          <w:szCs w:val="21"/>
          <w:spacing w:val="-3"/>
        </w:rPr>
        <w:t>和马斯克的大多数冒险事业一样，</w:t>
      </w:r>
      <w:r>
        <w:rPr>
          <w:rFonts w:ascii="SimSun" w:hAnsi="SimSun" w:eastAsia="SimSun" w:cs="SimSun"/>
          <w:sz w:val="21"/>
          <w:szCs w:val="21"/>
          <w:spacing w:val="-3"/>
        </w:rPr>
        <w:t>SpaceX </w:t>
      </w:r>
      <w:r>
        <w:rPr>
          <w:rFonts w:ascii="FangSong" w:hAnsi="FangSong" w:eastAsia="FangSong" w:cs="FangSong"/>
          <w:sz w:val="21"/>
          <w:szCs w:val="21"/>
          <w:spacing w:val="-3"/>
        </w:rPr>
        <w:t>的创业历程是远见、激</w:t>
      </w:r>
      <w:r>
        <w:rPr>
          <w:rFonts w:ascii="FangSong" w:hAnsi="FangSong" w:eastAsia="FangSong" w:cs="FangSong"/>
          <w:sz w:val="21"/>
          <w:szCs w:val="21"/>
          <w:spacing w:val="3"/>
        </w:rPr>
        <w:t xml:space="preserve"> </w:t>
      </w:r>
      <w:r>
        <w:rPr>
          <w:rFonts w:ascii="FangSong" w:hAnsi="FangSong" w:eastAsia="FangSong" w:cs="FangSong"/>
          <w:sz w:val="21"/>
          <w:szCs w:val="21"/>
          <w:spacing w:val="-5"/>
        </w:rPr>
        <w:t>情和冒险精神战胜传统智慧的历程。众所周知，</w:t>
      </w:r>
      <w:r>
        <w:rPr>
          <w:rFonts w:ascii="FangSong" w:hAnsi="FangSong" w:eastAsia="FangSong" w:cs="FangSong"/>
          <w:sz w:val="21"/>
          <w:szCs w:val="21"/>
          <w:spacing w:val="-5"/>
        </w:rPr>
        <w:t xml:space="preserve"> </w:t>
      </w:r>
      <w:r>
        <w:rPr>
          <w:rFonts w:ascii="SimSun" w:hAnsi="SimSun" w:eastAsia="SimSun" w:cs="SimSun"/>
          <w:sz w:val="21"/>
          <w:szCs w:val="21"/>
          <w:spacing w:val="-5"/>
        </w:rPr>
        <w:t>SpaceX</w:t>
      </w:r>
      <w:r>
        <w:rPr>
          <w:rFonts w:ascii="SimSun" w:hAnsi="SimSun" w:eastAsia="SimSun" w:cs="SimSun"/>
          <w:sz w:val="21"/>
          <w:szCs w:val="21"/>
          <w:spacing w:val="-36"/>
        </w:rPr>
        <w:t xml:space="preserve"> </w:t>
      </w:r>
      <w:r>
        <w:rPr>
          <w:rFonts w:ascii="FangSong" w:hAnsi="FangSong" w:eastAsia="FangSong" w:cs="FangSong"/>
          <w:sz w:val="21"/>
          <w:szCs w:val="21"/>
          <w:spacing w:val="-5"/>
        </w:rPr>
        <w:t>遭遇</w:t>
      </w:r>
      <w:r>
        <w:rPr>
          <w:rFonts w:ascii="FangSong" w:hAnsi="FangSong" w:eastAsia="FangSong" w:cs="FangSong"/>
          <w:sz w:val="21"/>
          <w:szCs w:val="21"/>
          <w:spacing w:val="-6"/>
        </w:rPr>
        <w:t>了许多失</w:t>
      </w:r>
      <w:r>
        <w:rPr>
          <w:rFonts w:ascii="FangSong" w:hAnsi="FangSong" w:eastAsia="FangSong" w:cs="FangSong"/>
          <w:sz w:val="21"/>
          <w:szCs w:val="21"/>
        </w:rPr>
        <w:t xml:space="preserve"> </w:t>
      </w:r>
      <w:r>
        <w:rPr>
          <w:rFonts w:ascii="FangSong" w:hAnsi="FangSong" w:eastAsia="FangSong" w:cs="FangSong"/>
          <w:sz w:val="21"/>
          <w:szCs w:val="21"/>
          <w:spacing w:val="1"/>
        </w:rPr>
        <w:t>败。2006年，</w:t>
      </w:r>
      <w:r>
        <w:rPr>
          <w:rFonts w:ascii="FangSong" w:hAnsi="FangSong" w:eastAsia="FangSong" w:cs="FangSong"/>
          <w:sz w:val="21"/>
          <w:szCs w:val="21"/>
          <w:spacing w:val="-25"/>
        </w:rPr>
        <w:t xml:space="preserve"> </w:t>
      </w:r>
      <w:r>
        <w:rPr>
          <w:rFonts w:ascii="SimSun" w:hAnsi="SimSun" w:eastAsia="SimSun" w:cs="SimSun"/>
          <w:sz w:val="21"/>
          <w:szCs w:val="21"/>
        </w:rPr>
        <w:t>SpaceX</w:t>
      </w:r>
      <w:r>
        <w:rPr>
          <w:rFonts w:ascii="SimSun" w:hAnsi="SimSun" w:eastAsia="SimSun" w:cs="SimSun"/>
          <w:sz w:val="21"/>
          <w:szCs w:val="21"/>
          <w:spacing w:val="1"/>
        </w:rPr>
        <w:t xml:space="preserve"> </w:t>
      </w:r>
      <w:r>
        <w:rPr>
          <w:rFonts w:ascii="FangSong" w:hAnsi="FangSong" w:eastAsia="FangSong" w:cs="FangSong"/>
          <w:sz w:val="21"/>
          <w:szCs w:val="21"/>
          <w:spacing w:val="1"/>
        </w:rPr>
        <w:t>的第一次发射在升空33秒后失败。第二</w:t>
      </w:r>
      <w:r>
        <w:rPr>
          <w:rFonts w:ascii="FangSong" w:hAnsi="FangSong" w:eastAsia="FangSong" w:cs="FangSong"/>
          <w:sz w:val="21"/>
          <w:szCs w:val="21"/>
        </w:rPr>
        <w:t>年的再</w:t>
      </w:r>
      <w:r>
        <w:rPr>
          <w:rFonts w:ascii="FangSong" w:hAnsi="FangSong" w:eastAsia="FangSong" w:cs="FangSong"/>
          <w:sz w:val="21"/>
          <w:szCs w:val="21"/>
        </w:rPr>
        <w:t xml:space="preserve"> </w:t>
      </w:r>
      <w:r>
        <w:rPr>
          <w:rFonts w:ascii="FangSong" w:hAnsi="FangSong" w:eastAsia="FangSong" w:cs="FangSong"/>
          <w:sz w:val="21"/>
          <w:szCs w:val="21"/>
          <w:spacing w:val="-5"/>
        </w:rPr>
        <w:t>次发射也失败了，因为火箭最后没有进入预定轨道。后来，</w:t>
      </w:r>
      <w:r>
        <w:rPr>
          <w:rFonts w:ascii="FangSong" w:hAnsi="FangSong" w:eastAsia="FangSong" w:cs="FangSong"/>
          <w:sz w:val="21"/>
          <w:szCs w:val="21"/>
          <w:spacing w:val="-25"/>
        </w:rPr>
        <w:t xml:space="preserve"> </w:t>
      </w:r>
      <w:r>
        <w:rPr>
          <w:rFonts w:ascii="SimSun" w:hAnsi="SimSun" w:eastAsia="SimSun" w:cs="SimSun"/>
          <w:sz w:val="21"/>
          <w:szCs w:val="21"/>
          <w:spacing w:val="-6"/>
        </w:rPr>
        <w:t>SpaceX </w:t>
      </w:r>
      <w:r>
        <w:rPr>
          <w:rFonts w:ascii="FangSong" w:hAnsi="FangSong" w:eastAsia="FangSong" w:cs="FangSong"/>
          <w:sz w:val="21"/>
          <w:szCs w:val="21"/>
          <w:spacing w:val="-6"/>
        </w:rPr>
        <w:t>为</w:t>
      </w:r>
      <w:r>
        <w:rPr>
          <w:rFonts w:ascii="FangSong" w:hAnsi="FangSong" w:eastAsia="FangSong" w:cs="FangSong"/>
          <w:sz w:val="21"/>
          <w:szCs w:val="21"/>
        </w:rPr>
        <w:t xml:space="preserve"> </w:t>
      </w:r>
      <w:r>
        <w:rPr>
          <w:rFonts w:ascii="FangSong" w:hAnsi="FangSong" w:eastAsia="FangSong" w:cs="FangSong"/>
          <w:sz w:val="21"/>
          <w:szCs w:val="21"/>
          <w:spacing w:val="-2"/>
        </w:rPr>
        <w:t>美国国家航空航天局</w:t>
      </w:r>
      <w:r>
        <w:rPr>
          <w:rFonts w:ascii="SimSun" w:hAnsi="SimSun" w:eastAsia="SimSun" w:cs="SimSun"/>
          <w:sz w:val="21"/>
          <w:szCs w:val="21"/>
          <w:spacing w:val="-2"/>
        </w:rPr>
        <w:t>(NASA)</w:t>
      </w:r>
      <w:r>
        <w:rPr>
          <w:rFonts w:ascii="SimSun" w:hAnsi="SimSun" w:eastAsia="SimSun" w:cs="SimSun"/>
          <w:sz w:val="21"/>
          <w:szCs w:val="21"/>
          <w:spacing w:val="37"/>
        </w:rPr>
        <w:t xml:space="preserve">  </w:t>
      </w:r>
      <w:r>
        <w:rPr>
          <w:rFonts w:ascii="FangSong" w:hAnsi="FangSong" w:eastAsia="FangSong" w:cs="FangSong"/>
          <w:sz w:val="21"/>
          <w:szCs w:val="21"/>
          <w:spacing w:val="-2"/>
        </w:rPr>
        <w:t>提供的首个有效载荷发射也失</w:t>
      </w:r>
      <w:r>
        <w:rPr>
          <w:rFonts w:ascii="FangSong" w:hAnsi="FangSong" w:eastAsia="FangSong" w:cs="FangSong"/>
          <w:sz w:val="21"/>
          <w:szCs w:val="21"/>
          <w:spacing w:val="-3"/>
        </w:rPr>
        <w:t>败了，差</w:t>
      </w:r>
      <w:r>
        <w:rPr>
          <w:rFonts w:ascii="FangSong" w:hAnsi="FangSong" w:eastAsia="FangSong" w:cs="FangSong"/>
          <w:sz w:val="21"/>
          <w:szCs w:val="21"/>
          <w:spacing w:val="1"/>
        </w:rPr>
        <w:t xml:space="preserve"> </w:t>
      </w:r>
      <w:r>
        <w:rPr>
          <w:rFonts w:ascii="FangSong" w:hAnsi="FangSong" w:eastAsia="FangSong" w:cs="FangSong"/>
          <w:sz w:val="21"/>
          <w:szCs w:val="21"/>
        </w:rPr>
        <w:t>点葬送了公司的前途。2015年的一次发射失败又毁掉了</w:t>
      </w:r>
      <w:r>
        <w:rPr>
          <w:rFonts w:ascii="SimSun" w:hAnsi="SimSun" w:eastAsia="SimSun" w:cs="SimSun"/>
          <w:sz w:val="21"/>
          <w:szCs w:val="21"/>
        </w:rPr>
        <w:t>NASA  </w:t>
      </w:r>
      <w:r>
        <w:rPr>
          <w:rFonts w:ascii="FangSong" w:hAnsi="FangSong" w:eastAsia="FangSong" w:cs="FangSong"/>
          <w:sz w:val="21"/>
          <w:szCs w:val="21"/>
          <w:spacing w:val="-1"/>
        </w:rPr>
        <w:t>为国际</w:t>
      </w:r>
      <w:r>
        <w:rPr>
          <w:rFonts w:ascii="FangSong" w:hAnsi="FangSong" w:eastAsia="FangSong" w:cs="FangSong"/>
          <w:sz w:val="21"/>
          <w:szCs w:val="21"/>
        </w:rPr>
        <w:t xml:space="preserve"> </w:t>
      </w:r>
      <w:r>
        <w:rPr>
          <w:rFonts w:ascii="FangSong" w:hAnsi="FangSong" w:eastAsia="FangSong" w:cs="FangSong"/>
          <w:sz w:val="21"/>
          <w:szCs w:val="21"/>
          <w:spacing w:val="-10"/>
        </w:rPr>
        <w:t>空间站准备的两个有效载荷。2016年，</w:t>
      </w:r>
      <w:r>
        <w:rPr>
          <w:rFonts w:ascii="FangSong" w:hAnsi="FangSong" w:eastAsia="FangSong" w:cs="FangSong"/>
          <w:sz w:val="21"/>
          <w:szCs w:val="21"/>
          <w:spacing w:val="57"/>
        </w:rPr>
        <w:t xml:space="preserve"> </w:t>
      </w:r>
      <w:r>
        <w:rPr>
          <w:rFonts w:ascii="FangSong" w:hAnsi="FangSong" w:eastAsia="FangSong" w:cs="FangSong"/>
          <w:sz w:val="21"/>
          <w:szCs w:val="21"/>
          <w:spacing w:val="-10"/>
        </w:rPr>
        <w:t>一枚火箭在加注</w:t>
      </w:r>
      <w:r>
        <w:rPr>
          <w:rFonts w:ascii="FangSong" w:hAnsi="FangSong" w:eastAsia="FangSong" w:cs="FangSong"/>
          <w:sz w:val="21"/>
          <w:szCs w:val="21"/>
          <w:spacing w:val="-11"/>
        </w:rPr>
        <w:t>燃料时爆炸。48</w:t>
      </w:r>
    </w:p>
    <w:p>
      <w:pPr>
        <w:ind w:left="480"/>
        <w:spacing w:before="1" w:line="221" w:lineRule="auto"/>
        <w:rPr>
          <w:rFonts w:ascii="FangSong" w:hAnsi="FangSong" w:eastAsia="FangSong" w:cs="FangSong"/>
          <w:sz w:val="21"/>
          <w:szCs w:val="21"/>
        </w:rPr>
      </w:pPr>
      <w:r>
        <w:rPr>
          <w:rFonts w:ascii="FangSong" w:hAnsi="FangSong" w:eastAsia="FangSong" w:cs="FangSong"/>
          <w:sz w:val="21"/>
          <w:szCs w:val="21"/>
          <w:spacing w:val="-7"/>
        </w:rPr>
        <w:t>所有这些失败都是马斯克重视激情而非实用主义风格</w:t>
      </w:r>
      <w:r>
        <w:rPr>
          <w:rFonts w:ascii="FangSong" w:hAnsi="FangSong" w:eastAsia="FangSong" w:cs="FangSong"/>
          <w:sz w:val="21"/>
          <w:szCs w:val="21"/>
          <w:spacing w:val="-8"/>
        </w:rPr>
        <w:t>的集中体现。</w:t>
      </w:r>
    </w:p>
    <w:p>
      <w:pPr>
        <w:ind w:left="480" w:right="59" w:firstLine="440"/>
        <w:spacing w:before="213" w:line="370" w:lineRule="auto"/>
        <w:jc w:val="both"/>
        <w:rPr>
          <w:rFonts w:ascii="FangSong" w:hAnsi="FangSong" w:eastAsia="FangSong" w:cs="FangSong"/>
          <w:sz w:val="21"/>
          <w:szCs w:val="21"/>
        </w:rPr>
      </w:pPr>
      <w:r>
        <w:rPr>
          <w:rFonts w:ascii="FangSong" w:hAnsi="FangSong" w:eastAsia="FangSong" w:cs="FangSong"/>
          <w:sz w:val="21"/>
          <w:szCs w:val="21"/>
          <w:spacing w:val="-3"/>
        </w:rPr>
        <w:t>现在能够了解到的是，</w:t>
      </w:r>
      <w:r>
        <w:rPr>
          <w:rFonts w:ascii="SimSun" w:hAnsi="SimSun" w:eastAsia="SimSun" w:cs="SimSun"/>
          <w:sz w:val="21"/>
          <w:szCs w:val="21"/>
          <w:spacing w:val="-3"/>
        </w:rPr>
        <w:t>SpaceX</w:t>
      </w:r>
      <w:r>
        <w:rPr>
          <w:rFonts w:ascii="SimSun" w:hAnsi="SimSun" w:eastAsia="SimSun" w:cs="SimSun"/>
          <w:sz w:val="21"/>
          <w:szCs w:val="21"/>
          <w:spacing w:val="-26"/>
        </w:rPr>
        <w:t xml:space="preserve"> </w:t>
      </w:r>
      <w:r>
        <w:rPr>
          <w:rFonts w:ascii="FangSong" w:hAnsi="FangSong" w:eastAsia="FangSong" w:cs="FangSong"/>
          <w:sz w:val="21"/>
          <w:szCs w:val="21"/>
          <w:spacing w:val="-3"/>
        </w:rPr>
        <w:t>不得不频繁地调整其发</w:t>
      </w:r>
      <w:r>
        <w:rPr>
          <w:rFonts w:ascii="FangSong" w:hAnsi="FangSong" w:eastAsia="FangSong" w:cs="FangSong"/>
          <w:sz w:val="21"/>
          <w:szCs w:val="21"/>
          <w:spacing w:val="-4"/>
        </w:rPr>
        <w:t>射计划。缺</w:t>
      </w:r>
      <w:r>
        <w:rPr>
          <w:rFonts w:ascii="FangSong" w:hAnsi="FangSong" w:eastAsia="FangSong" w:cs="FangSong"/>
          <w:sz w:val="21"/>
          <w:szCs w:val="21"/>
        </w:rPr>
        <w:t xml:space="preserve"> </w:t>
      </w:r>
      <w:r>
        <w:rPr>
          <w:rFonts w:ascii="FangSong" w:hAnsi="FangSong" w:eastAsia="FangSong" w:cs="FangSong"/>
          <w:sz w:val="21"/>
          <w:szCs w:val="21"/>
          <w:spacing w:val="-5"/>
        </w:rPr>
        <w:t>乏商业模式实际上可能在这种情况下还是一件好事。那么</w:t>
      </w:r>
      <w:r>
        <w:rPr>
          <w:rFonts w:ascii="FangSong" w:hAnsi="FangSong" w:eastAsia="FangSong" w:cs="FangSong"/>
          <w:sz w:val="21"/>
          <w:szCs w:val="21"/>
          <w:spacing w:val="-5"/>
        </w:rPr>
        <w:t xml:space="preserve"> </w:t>
      </w:r>
      <w:r>
        <w:rPr>
          <w:rFonts w:ascii="SimSun" w:hAnsi="SimSun" w:eastAsia="SimSun" w:cs="SimSun"/>
          <w:sz w:val="21"/>
          <w:szCs w:val="21"/>
          <w:spacing w:val="-5"/>
        </w:rPr>
        <w:t>SpaceX</w:t>
      </w:r>
      <w:r>
        <w:rPr>
          <w:rFonts w:ascii="SimSun" w:hAnsi="SimSun" w:eastAsia="SimSun" w:cs="SimSun"/>
          <w:sz w:val="21"/>
          <w:szCs w:val="21"/>
          <w:spacing w:val="-26"/>
        </w:rPr>
        <w:t xml:space="preserve"> </w:t>
      </w:r>
      <w:r>
        <w:rPr>
          <w:rFonts w:ascii="FangSong" w:hAnsi="FangSong" w:eastAsia="FangSong" w:cs="FangSong"/>
          <w:sz w:val="21"/>
          <w:szCs w:val="21"/>
          <w:spacing w:val="-5"/>
        </w:rPr>
        <w:t>是如</w:t>
      </w:r>
    </w:p>
    <w:p>
      <w:pPr>
        <w:ind w:left="480"/>
        <w:spacing w:before="1" w:line="219" w:lineRule="auto"/>
        <w:rPr>
          <w:rFonts w:ascii="FangSong" w:hAnsi="FangSong" w:eastAsia="FangSong" w:cs="FangSong"/>
          <w:sz w:val="21"/>
          <w:szCs w:val="21"/>
        </w:rPr>
      </w:pPr>
      <w:r>
        <w:rPr>
          <w:rFonts w:ascii="FangSong" w:hAnsi="FangSong" w:eastAsia="FangSong" w:cs="FangSong"/>
          <w:sz w:val="21"/>
          <w:szCs w:val="21"/>
          <w:spacing w:val="-7"/>
        </w:rPr>
        <w:t>何在这场精心策划的混乱中实现茁壮成长的呢?</w:t>
      </w:r>
    </w:p>
    <w:p>
      <w:pPr>
        <w:spacing w:line="219" w:lineRule="auto"/>
        <w:sectPr>
          <w:pgSz w:w="8520" w:h="12720"/>
          <w:pgMar w:top="400" w:right="1195" w:bottom="400" w:left="469" w:header="0" w:footer="0" w:gutter="0"/>
        </w:sectPr>
        <w:rPr>
          <w:rFonts w:ascii="FangSong" w:hAnsi="FangSong" w:eastAsia="FangSong" w:cs="FangSong"/>
          <w:sz w:val="21"/>
          <w:szCs w:val="21"/>
        </w:rPr>
      </w:pPr>
    </w:p>
    <w:p>
      <w:pPr>
        <w:spacing w:before="233" w:line="219" w:lineRule="auto"/>
        <w:jc w:val="right"/>
        <w:rPr>
          <w:rFonts w:ascii="SimSun" w:hAnsi="SimSun" w:eastAsia="SimSun" w:cs="SimSun"/>
          <w:sz w:val="17"/>
          <w:szCs w:val="17"/>
        </w:rPr>
      </w:pPr>
      <w:r>
        <w:rPr>
          <w:rFonts w:ascii="SimSun" w:hAnsi="SimSun" w:eastAsia="SimSun" w:cs="SimSun"/>
          <w:sz w:val="17"/>
          <w:szCs w:val="17"/>
          <w:b/>
          <w:bCs/>
          <w:spacing w:val="-4"/>
        </w:rPr>
        <w:t>第11章</w:t>
      </w:r>
      <w:r>
        <w:rPr>
          <w:rFonts w:ascii="SimSun" w:hAnsi="SimSun" w:eastAsia="SimSun" w:cs="SimSun"/>
          <w:sz w:val="17"/>
          <w:szCs w:val="17"/>
          <w:spacing w:val="-4"/>
        </w:rPr>
        <w:t xml:space="preserve">  </w:t>
      </w:r>
      <w:r>
        <w:rPr>
          <w:rFonts w:ascii="SimSun" w:hAnsi="SimSun" w:eastAsia="SimSun" w:cs="SimSun"/>
          <w:sz w:val="17"/>
          <w:szCs w:val="17"/>
          <w:b/>
          <w:bCs/>
          <w:spacing w:val="-4"/>
        </w:rPr>
        <w:t>敏捷型文化</w:t>
      </w:r>
      <w:r>
        <w:rPr>
          <w:rFonts w:ascii="SimSun" w:hAnsi="SimSun" w:eastAsia="SimSun" w:cs="SimSun"/>
          <w:sz w:val="17"/>
          <w:szCs w:val="17"/>
          <w:spacing w:val="32"/>
        </w:rPr>
        <w:t xml:space="preserve">  </w:t>
      </w:r>
      <w:r>
        <w:rPr>
          <w:rFonts w:ascii="SimSun" w:hAnsi="SimSun" w:eastAsia="SimSun" w:cs="SimSun"/>
          <w:sz w:val="17"/>
          <w:szCs w:val="17"/>
          <w:b/>
          <w:bCs/>
          <w:spacing w:val="-4"/>
        </w:rPr>
        <w:t>189</w:t>
      </w:r>
    </w:p>
    <w:p>
      <w:pPr>
        <w:pStyle w:val="BodyText"/>
        <w:spacing w:line="255" w:lineRule="auto"/>
        <w:rPr/>
      </w:pPr>
      <w:r/>
    </w:p>
    <w:p>
      <w:pPr>
        <w:pStyle w:val="BodyText"/>
        <w:spacing w:line="255" w:lineRule="auto"/>
        <w:rPr/>
      </w:pPr>
      <w:r/>
    </w:p>
    <w:p>
      <w:pPr>
        <w:pStyle w:val="BodyText"/>
        <w:spacing w:line="255" w:lineRule="auto"/>
        <w:rPr/>
      </w:pPr>
      <w:r/>
    </w:p>
    <w:p>
      <w:pPr>
        <w:pStyle w:val="BodyText"/>
        <w:ind w:right="383" w:firstLine="430"/>
        <w:spacing w:before="68" w:line="367" w:lineRule="auto"/>
        <w:jc w:val="both"/>
        <w:rPr>
          <w:rFonts w:ascii="FangSong" w:hAnsi="FangSong" w:eastAsia="FangSong" w:cs="FangSong"/>
        </w:rPr>
      </w:pPr>
      <w:r>
        <w:rPr>
          <w:rFonts w:ascii="FangSong" w:hAnsi="FangSong" w:eastAsia="FangSong" w:cs="FangSong"/>
          <w:spacing w:val="11"/>
        </w:rPr>
        <w:t>研究</w:t>
      </w:r>
      <w:r>
        <w:rPr>
          <w:rFonts w:ascii="FangSong" w:hAnsi="FangSong" w:eastAsia="FangSong" w:cs="FangSong"/>
          <w:spacing w:val="-37"/>
        </w:rPr>
        <w:t xml:space="preserve"> </w:t>
      </w:r>
      <w:r>
        <w:rPr>
          <w:rFonts w:ascii="Times New Roman" w:hAnsi="Times New Roman" w:eastAsia="Times New Roman" w:cs="Times New Roman"/>
        </w:rPr>
        <w:t>SpaceX</w:t>
      </w:r>
      <w:r>
        <w:rPr>
          <w:rFonts w:ascii="Times New Roman" w:hAnsi="Times New Roman" w:eastAsia="Times New Roman" w:cs="Times New Roman"/>
          <w:spacing w:val="11"/>
        </w:rPr>
        <w:t xml:space="preserve"> </w:t>
      </w:r>
      <w:r>
        <w:rPr>
          <w:rFonts w:ascii="FangSong" w:hAnsi="FangSong" w:eastAsia="FangSong" w:cs="FangSong"/>
          <w:spacing w:val="11"/>
        </w:rPr>
        <w:t>员工的特征，有助于深入了解该公司高度敏捷的</w:t>
      </w:r>
      <w:r>
        <w:rPr>
          <w:rFonts w:ascii="FangSong" w:hAnsi="FangSong" w:eastAsia="FangSong" w:cs="FangSong"/>
          <w:spacing w:val="11"/>
        </w:rPr>
        <w:t xml:space="preserve"> </w:t>
      </w:r>
      <w:r>
        <w:rPr>
          <w:rFonts w:ascii="FangSong" w:hAnsi="FangSong" w:eastAsia="FangSong" w:cs="FangSong"/>
          <w:spacing w:val="10"/>
        </w:rPr>
        <w:t>文化。在他们所寻求的四个品质中，最重要的一个是探索的欲望。</w:t>
      </w:r>
      <w:r>
        <w:rPr>
          <w:rFonts w:ascii="FangSong" w:hAnsi="FangSong" w:eastAsia="FangSong" w:cs="FangSong"/>
          <w:spacing w:val="13"/>
        </w:rPr>
        <w:t xml:space="preserve"> </w:t>
      </w:r>
      <w:r>
        <w:rPr>
          <w:spacing w:val="-4"/>
        </w:rPr>
        <w:t>SpaceX</w:t>
      </w:r>
      <w:r>
        <w:rPr>
          <w:spacing w:val="-19"/>
        </w:rPr>
        <w:t xml:space="preserve"> </w:t>
      </w:r>
      <w:r>
        <w:rPr>
          <w:rFonts w:ascii="FangSong" w:hAnsi="FangSong" w:eastAsia="FangSong" w:cs="FangSong"/>
          <w:spacing w:val="-4"/>
        </w:rPr>
        <w:t>非常清楚自己的使命——它的存在是为了</w:t>
      </w:r>
      <w:r>
        <w:rPr>
          <w:rFonts w:ascii="FangSong" w:hAnsi="FangSong" w:eastAsia="FangSong" w:cs="FangSong"/>
          <w:spacing w:val="-5"/>
        </w:rPr>
        <w:t>帮助人类实现移居其</w:t>
      </w:r>
    </w:p>
    <w:p>
      <w:pPr>
        <w:spacing w:line="221" w:lineRule="auto"/>
        <w:rPr>
          <w:rFonts w:ascii="FangSong" w:hAnsi="FangSong" w:eastAsia="FangSong" w:cs="FangSong"/>
          <w:sz w:val="21"/>
          <w:szCs w:val="21"/>
        </w:rPr>
      </w:pPr>
      <w:r>
        <w:rPr>
          <w:rFonts w:ascii="FangSong" w:hAnsi="FangSong" w:eastAsia="FangSong" w:cs="FangSong"/>
          <w:sz w:val="21"/>
          <w:szCs w:val="21"/>
          <w:spacing w:val="-11"/>
        </w:rPr>
        <w:t>他星球的目标。(其他三个品质分别是激情、动力和天赋。)</w:t>
      </w:r>
    </w:p>
    <w:p>
      <w:pPr>
        <w:ind w:left="430"/>
        <w:spacing w:before="194" w:line="411" w:lineRule="exact"/>
        <w:rPr>
          <w:rFonts w:ascii="FangSong" w:hAnsi="FangSong" w:eastAsia="FangSong" w:cs="FangSong"/>
          <w:sz w:val="21"/>
          <w:szCs w:val="21"/>
        </w:rPr>
      </w:pPr>
      <w:r>
        <w:rPr>
          <w:rFonts w:ascii="SimSun" w:hAnsi="SimSun" w:eastAsia="SimSun" w:cs="SimSun"/>
          <w:sz w:val="21"/>
          <w:szCs w:val="21"/>
          <w:spacing w:val="-2"/>
          <w:position w:val="15"/>
        </w:rPr>
        <w:t>SpaceX</w:t>
      </w:r>
      <w:r>
        <w:rPr>
          <w:rFonts w:ascii="SimSun" w:hAnsi="SimSun" w:eastAsia="SimSun" w:cs="SimSun"/>
          <w:sz w:val="21"/>
          <w:szCs w:val="21"/>
          <w:spacing w:val="-36"/>
          <w:position w:val="15"/>
        </w:rPr>
        <w:t xml:space="preserve"> </w:t>
      </w:r>
      <w:r>
        <w:rPr>
          <w:rFonts w:ascii="FangSong" w:hAnsi="FangSong" w:eastAsia="FangSong" w:cs="FangSong"/>
          <w:sz w:val="21"/>
          <w:szCs w:val="21"/>
          <w:spacing w:val="-2"/>
          <w:position w:val="15"/>
        </w:rPr>
        <w:t>是一个绝佳的案例，它说明了</w:t>
      </w:r>
      <w:r>
        <w:rPr>
          <w:rFonts w:ascii="FangSong" w:hAnsi="FangSong" w:eastAsia="FangSong" w:cs="FangSong"/>
          <w:sz w:val="21"/>
          <w:szCs w:val="21"/>
          <w:spacing w:val="-3"/>
          <w:position w:val="15"/>
        </w:rPr>
        <w:t>一个共同的目标可以促使组</w:t>
      </w:r>
    </w:p>
    <w:p>
      <w:pPr>
        <w:spacing w:line="219" w:lineRule="auto"/>
        <w:rPr>
          <w:rFonts w:ascii="FangSong" w:hAnsi="FangSong" w:eastAsia="FangSong" w:cs="FangSong"/>
          <w:sz w:val="21"/>
          <w:szCs w:val="21"/>
        </w:rPr>
      </w:pPr>
      <w:r>
        <w:rPr>
          <w:rFonts w:ascii="FangSong" w:hAnsi="FangSong" w:eastAsia="FangSong" w:cs="FangSong"/>
          <w:sz w:val="21"/>
          <w:szCs w:val="21"/>
          <w:spacing w:val="-9"/>
        </w:rPr>
        <w:t>织变得灵活，并在各种困难面前不屈不挠。</w:t>
      </w:r>
    </w:p>
    <w:p>
      <w:pPr>
        <w:pStyle w:val="BodyText"/>
        <w:spacing w:line="268" w:lineRule="auto"/>
        <w:rPr/>
      </w:pPr>
      <w:r/>
    </w:p>
    <w:p>
      <w:pPr>
        <w:pStyle w:val="BodyText"/>
        <w:spacing w:line="268" w:lineRule="auto"/>
        <w:rPr/>
      </w:pPr>
      <w:r/>
    </w:p>
    <w:p>
      <w:pPr>
        <w:ind w:left="3"/>
        <w:spacing w:before="85" w:line="219" w:lineRule="auto"/>
        <w:rPr>
          <w:rFonts w:ascii="SimSun" w:hAnsi="SimSun" w:eastAsia="SimSun" w:cs="SimSun"/>
          <w:sz w:val="26"/>
          <w:szCs w:val="26"/>
        </w:rPr>
      </w:pPr>
      <w:r>
        <w:rPr>
          <w:rFonts w:ascii="SimSun" w:hAnsi="SimSun" w:eastAsia="SimSun" w:cs="SimSun"/>
          <w:sz w:val="26"/>
          <w:szCs w:val="26"/>
          <w:b/>
          <w:bCs/>
          <w:spacing w:val="-9"/>
        </w:rPr>
        <w:t>构建敏捷型文化并保持领先的准则</w:t>
      </w:r>
    </w:p>
    <w:p>
      <w:pPr>
        <w:pStyle w:val="BodyText"/>
        <w:spacing w:line="387" w:lineRule="auto"/>
        <w:rPr/>
      </w:pPr>
      <w:r/>
    </w:p>
    <w:p>
      <w:pPr>
        <w:ind w:right="471" w:firstLine="430"/>
        <w:spacing w:before="69" w:line="394" w:lineRule="auto"/>
        <w:jc w:val="both"/>
        <w:rPr>
          <w:rFonts w:ascii="SimSun" w:hAnsi="SimSun" w:eastAsia="SimSun" w:cs="SimSun"/>
          <w:sz w:val="21"/>
          <w:szCs w:val="21"/>
        </w:rPr>
      </w:pPr>
      <w:r>
        <w:rPr>
          <w:rFonts w:ascii="Times New Roman" w:hAnsi="Times New Roman" w:eastAsia="Times New Roman" w:cs="Times New Roman"/>
          <w:sz w:val="21"/>
          <w:szCs w:val="21"/>
        </w:rPr>
        <w:t>Zappos</w:t>
      </w:r>
      <w:r>
        <w:rPr>
          <w:rFonts w:ascii="SimSun" w:hAnsi="SimSun" w:eastAsia="SimSun" w:cs="SimSun"/>
          <w:sz w:val="21"/>
          <w:szCs w:val="21"/>
          <w:spacing w:val="7"/>
        </w:rPr>
        <w:t>、《纽约时报》和</w:t>
      </w:r>
      <w:r>
        <w:rPr>
          <w:rFonts w:ascii="SimSun" w:hAnsi="SimSun" w:eastAsia="SimSun" w:cs="SimSun"/>
          <w:sz w:val="21"/>
          <w:szCs w:val="21"/>
          <w:spacing w:val="-26"/>
        </w:rPr>
        <w:t xml:space="preserve"> </w:t>
      </w:r>
      <w:r>
        <w:rPr>
          <w:rFonts w:ascii="Times New Roman" w:hAnsi="Times New Roman" w:eastAsia="Times New Roman" w:cs="Times New Roman"/>
          <w:sz w:val="21"/>
          <w:szCs w:val="21"/>
        </w:rPr>
        <w:t>SpaceX</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三个案例让我们了解到，是</w:t>
      </w:r>
      <w:r>
        <w:rPr>
          <w:rFonts w:ascii="SimSun" w:hAnsi="SimSun" w:eastAsia="SimSun" w:cs="SimSun"/>
          <w:sz w:val="21"/>
          <w:szCs w:val="21"/>
        </w:rPr>
        <w:t xml:space="preserve"> </w:t>
      </w:r>
      <w:r>
        <w:rPr>
          <w:rFonts w:ascii="SimSun" w:hAnsi="SimSun" w:eastAsia="SimSun" w:cs="SimSun"/>
          <w:sz w:val="21"/>
          <w:szCs w:val="21"/>
          <w:spacing w:val="7"/>
        </w:rPr>
        <w:t>什么造就了一种能够带来持续变革的文化。在内部促进变化最多的</w:t>
      </w:r>
      <w:r>
        <w:rPr>
          <w:rFonts w:ascii="SimSun" w:hAnsi="SimSun" w:eastAsia="SimSun" w:cs="SimSun"/>
          <w:sz w:val="21"/>
          <w:szCs w:val="21"/>
          <w:spacing w:val="12"/>
        </w:rPr>
        <w:t xml:space="preserve"> </w:t>
      </w:r>
      <w:r>
        <w:rPr>
          <w:rFonts w:ascii="SimSun" w:hAnsi="SimSun" w:eastAsia="SimSun" w:cs="SimSun"/>
          <w:sz w:val="21"/>
          <w:szCs w:val="21"/>
          <w:spacing w:val="7"/>
        </w:rPr>
        <w:t>企业最有可能不断发展。企业数字技术基础的不断演进，使变革免</w:t>
      </w:r>
    </w:p>
    <w:p>
      <w:pPr>
        <w:spacing w:line="219" w:lineRule="auto"/>
        <w:rPr>
          <w:rFonts w:ascii="SimSun" w:hAnsi="SimSun" w:eastAsia="SimSun" w:cs="SimSun"/>
          <w:sz w:val="21"/>
          <w:szCs w:val="21"/>
        </w:rPr>
      </w:pPr>
      <w:r>
        <w:rPr>
          <w:rFonts w:ascii="SimSun" w:hAnsi="SimSun" w:eastAsia="SimSun" w:cs="SimSun"/>
          <w:sz w:val="21"/>
          <w:szCs w:val="21"/>
          <w:spacing w:val="1"/>
        </w:rPr>
        <w:t>于成为一个昙花一现的数字奇迹。</w:t>
      </w:r>
    </w:p>
    <w:p>
      <w:pPr>
        <w:pStyle w:val="BodyText"/>
        <w:spacing w:line="250" w:lineRule="auto"/>
        <w:rPr/>
      </w:pPr>
      <w:r/>
    </w:p>
    <w:p>
      <w:pPr>
        <w:ind w:right="471" w:firstLine="430"/>
        <w:spacing w:before="69" w:line="387" w:lineRule="auto"/>
        <w:jc w:val="both"/>
        <w:rPr>
          <w:rFonts w:ascii="SimSun" w:hAnsi="SimSun" w:eastAsia="SimSun" w:cs="SimSun"/>
          <w:sz w:val="21"/>
          <w:szCs w:val="21"/>
        </w:rPr>
      </w:pPr>
      <w:r>
        <w:rPr>
          <w:rFonts w:ascii="SimSun" w:hAnsi="SimSun" w:eastAsia="SimSun" w:cs="SimSun"/>
          <w:sz w:val="21"/>
          <w:szCs w:val="21"/>
          <w:spacing w:val="15"/>
        </w:rPr>
        <w:t>优秀的硅谷企业都具备这三个特征，并非巧合。宝洁的</w:t>
      </w:r>
      <w:r>
        <w:rPr>
          <w:rFonts w:ascii="Times New Roman" w:hAnsi="Times New Roman" w:eastAsia="Times New Roman" w:cs="Times New Roman"/>
          <w:sz w:val="21"/>
          <w:szCs w:val="21"/>
        </w:rPr>
        <w:t>NGS</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7"/>
        </w:rPr>
        <w:t>就是以此为蓝本的。在本书的第三部分中，我们将看到如何将其与</w:t>
      </w:r>
    </w:p>
    <w:p>
      <w:pPr>
        <w:spacing w:line="219" w:lineRule="auto"/>
        <w:rPr>
          <w:rFonts w:ascii="SimSun" w:hAnsi="SimSun" w:eastAsia="SimSun" w:cs="SimSun"/>
          <w:sz w:val="21"/>
          <w:szCs w:val="21"/>
        </w:rPr>
      </w:pPr>
      <w:r>
        <w:rPr>
          <w:rFonts w:ascii="SimSun" w:hAnsi="SimSun" w:eastAsia="SimSun" w:cs="SimSun"/>
          <w:sz w:val="21"/>
          <w:szCs w:val="21"/>
          <w:spacing w:val="4"/>
        </w:rPr>
        <w:t>其他准则结合起来为</w:t>
      </w:r>
      <w:r>
        <w:rPr>
          <w:rFonts w:ascii="SimSun" w:hAnsi="SimSun" w:eastAsia="SimSun" w:cs="SimSun"/>
          <w:sz w:val="21"/>
          <w:szCs w:val="21"/>
        </w:rPr>
        <w:t>NGS</w:t>
      </w:r>
      <w:r>
        <w:rPr>
          <w:rFonts w:ascii="SimSun" w:hAnsi="SimSun" w:eastAsia="SimSun" w:cs="SimSun"/>
          <w:sz w:val="21"/>
          <w:szCs w:val="21"/>
          <w:spacing w:val="96"/>
        </w:rPr>
        <w:t xml:space="preserve"> </w:t>
      </w:r>
      <w:r>
        <w:rPr>
          <w:rFonts w:ascii="SimSun" w:hAnsi="SimSun" w:eastAsia="SimSun" w:cs="SimSun"/>
          <w:sz w:val="21"/>
          <w:szCs w:val="21"/>
          <w:spacing w:val="4"/>
        </w:rPr>
        <w:t>带来巨大的成功。</w:t>
      </w:r>
    </w:p>
    <w:p>
      <w:pPr>
        <w:spacing w:line="219" w:lineRule="auto"/>
        <w:sectPr>
          <w:pgSz w:w="8520" w:h="12710"/>
          <w:pgMar w:top="400" w:right="531" w:bottom="400" w:left="1210" w:header="0" w:footer="0" w:gutter="0"/>
        </w:sectPr>
        <w:rPr>
          <w:rFonts w:ascii="SimSun" w:hAnsi="SimSun" w:eastAsia="SimSun" w:cs="SimSun"/>
          <w:sz w:val="21"/>
          <w:szCs w:val="21"/>
        </w:rPr>
      </w:pP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2245"/>
        <w:spacing w:before="85" w:line="219" w:lineRule="auto"/>
        <w:rPr>
          <w:rFonts w:ascii="SimSun" w:hAnsi="SimSun" w:eastAsia="SimSun" w:cs="SimSun"/>
          <w:sz w:val="26"/>
          <w:szCs w:val="26"/>
        </w:rPr>
      </w:pPr>
      <w:r>
        <w:rPr>
          <w:rFonts w:ascii="SimSun" w:hAnsi="SimSun" w:eastAsia="SimSun" w:cs="SimSun"/>
          <w:sz w:val="26"/>
          <w:szCs w:val="26"/>
          <w:b/>
          <w:bCs/>
          <w:spacing w:val="-11"/>
        </w:rPr>
        <w:t>本章小结</w:t>
      </w:r>
    </w:p>
    <w:p>
      <w:pPr>
        <w:ind w:left="231" w:right="50" w:hanging="230"/>
        <w:spacing w:before="253" w:line="336" w:lineRule="auto"/>
        <w:rPr>
          <w:rFonts w:ascii="SimSun" w:hAnsi="SimSun" w:eastAsia="SimSun" w:cs="SimSun"/>
          <w:sz w:val="22"/>
          <w:szCs w:val="22"/>
        </w:rPr>
      </w:pPr>
      <w:r>
        <w:rPr>
          <w:rFonts w:ascii="SimSun" w:hAnsi="SimSun" w:eastAsia="SimSun" w:cs="SimSun"/>
          <w:sz w:val="22"/>
          <w:szCs w:val="22"/>
          <w:spacing w:val="1"/>
        </w:rPr>
        <w:t>·文化通常把战略当作早餐(根据另一种说法，显然也包括午</w:t>
      </w:r>
      <w:r>
        <w:rPr>
          <w:rFonts w:ascii="SimSun" w:hAnsi="SimSun" w:eastAsia="SimSun" w:cs="SimSun"/>
          <w:sz w:val="22"/>
          <w:szCs w:val="22"/>
          <w:spacing w:val="14"/>
        </w:rPr>
        <w:t xml:space="preserve"> </w:t>
      </w:r>
      <w:r>
        <w:rPr>
          <w:rFonts w:ascii="SimSun" w:hAnsi="SimSun" w:eastAsia="SimSun" w:cs="SimSun"/>
          <w:sz w:val="22"/>
          <w:szCs w:val="22"/>
          <w:spacing w:val="6"/>
        </w:rPr>
        <w:t>餐)。不管它是什么,事实是组织要实现数字化转型，需要</w:t>
      </w:r>
      <w:r>
        <w:rPr>
          <w:rFonts w:ascii="SimSun" w:hAnsi="SimSun" w:eastAsia="SimSun" w:cs="SimSun"/>
          <w:sz w:val="22"/>
          <w:szCs w:val="22"/>
          <w:spacing w:val="4"/>
        </w:rPr>
        <w:t xml:space="preserve"> </w:t>
      </w:r>
      <w:r>
        <w:rPr>
          <w:rFonts w:ascii="SimSun" w:hAnsi="SimSun" w:eastAsia="SimSun" w:cs="SimSun"/>
          <w:sz w:val="22"/>
          <w:szCs w:val="22"/>
          <w:spacing w:val="-3"/>
        </w:rPr>
        <w:t>三个特定的行为来激发敏捷型文化，这能为持续性数字化转</w:t>
      </w:r>
      <w:r>
        <w:rPr>
          <w:rFonts w:ascii="SimSun" w:hAnsi="SimSun" w:eastAsia="SimSun" w:cs="SimSun"/>
          <w:sz w:val="22"/>
          <w:szCs w:val="22"/>
          <w:spacing w:val="16"/>
        </w:rPr>
        <w:t xml:space="preserve"> </w:t>
      </w:r>
      <w:r>
        <w:rPr>
          <w:rFonts w:ascii="SimSun" w:hAnsi="SimSun" w:eastAsia="SimSun" w:cs="SimSun"/>
          <w:sz w:val="22"/>
          <w:szCs w:val="22"/>
          <w:spacing w:val="1"/>
        </w:rPr>
        <w:t>型创造活跃的</w:t>
      </w:r>
      <w:r>
        <w:rPr>
          <w:rFonts w:ascii="SimSun" w:hAnsi="SimSun" w:eastAsia="SimSun" w:cs="SimSun"/>
          <w:sz w:val="22"/>
          <w:szCs w:val="22"/>
          <w:spacing w:val="-55"/>
        </w:rPr>
        <w:t xml:space="preserve"> </w:t>
      </w:r>
      <w:r>
        <w:rPr>
          <w:rFonts w:ascii="Times New Roman" w:hAnsi="Times New Roman" w:eastAsia="Times New Roman" w:cs="Times New Roman"/>
          <w:sz w:val="22"/>
          <w:szCs w:val="22"/>
        </w:rPr>
        <w:t>DNA</w:t>
      </w:r>
      <w:r>
        <w:rPr>
          <w:rFonts w:ascii="Times New Roman" w:hAnsi="Times New Roman" w:eastAsia="Times New Roman" w:cs="Times New Roman"/>
          <w:sz w:val="22"/>
          <w:szCs w:val="22"/>
          <w:spacing w:val="1"/>
        </w:rPr>
        <w:t>:    </w:t>
      </w:r>
      <w:r>
        <w:rPr>
          <w:rFonts w:ascii="SimSun" w:hAnsi="SimSun" w:eastAsia="SimSun" w:cs="SimSun"/>
          <w:sz w:val="22"/>
          <w:szCs w:val="22"/>
          <w:spacing w:val="1"/>
        </w:rPr>
        <w:t>以客户为中心的创新、创建适应性环</w:t>
      </w:r>
    </w:p>
    <w:p>
      <w:pPr>
        <w:ind w:left="231"/>
        <w:spacing w:line="219" w:lineRule="auto"/>
        <w:rPr>
          <w:rFonts w:ascii="SimSun" w:hAnsi="SimSun" w:eastAsia="SimSun" w:cs="SimSun"/>
          <w:sz w:val="22"/>
          <w:szCs w:val="22"/>
        </w:rPr>
      </w:pPr>
      <w:r>
        <w:rPr>
          <w:rFonts w:ascii="SimSun" w:hAnsi="SimSun" w:eastAsia="SimSun" w:cs="SimSun"/>
          <w:sz w:val="22"/>
          <w:szCs w:val="22"/>
          <w:spacing w:val="-9"/>
        </w:rPr>
        <w:t>境和建立共同的目标。</w:t>
      </w:r>
    </w:p>
    <w:p>
      <w:pPr>
        <w:ind w:left="1"/>
        <w:spacing w:before="158" w:line="390" w:lineRule="exact"/>
        <w:rPr>
          <w:rFonts w:ascii="SimSun" w:hAnsi="SimSun" w:eastAsia="SimSun" w:cs="SimSun"/>
          <w:sz w:val="22"/>
          <w:szCs w:val="22"/>
        </w:rPr>
      </w:pPr>
      <w:r>
        <w:rPr>
          <w:rFonts w:ascii="SimSun" w:hAnsi="SimSun" w:eastAsia="SimSun" w:cs="SimSun"/>
          <w:sz w:val="22"/>
          <w:szCs w:val="22"/>
          <w:spacing w:val="-2"/>
          <w:position w:val="12"/>
        </w:rPr>
        <w:t>·在数字化转型过程中，必须尽早开始构建敏捷型文化，必须</w:t>
      </w:r>
    </w:p>
    <w:p>
      <w:pPr>
        <w:ind w:left="231"/>
        <w:spacing w:line="219" w:lineRule="auto"/>
        <w:rPr>
          <w:rFonts w:ascii="SimSun" w:hAnsi="SimSun" w:eastAsia="SimSun" w:cs="SimSun"/>
          <w:sz w:val="22"/>
          <w:szCs w:val="22"/>
        </w:rPr>
      </w:pPr>
      <w:r>
        <w:rPr>
          <w:rFonts w:ascii="SimSun" w:hAnsi="SimSun" w:eastAsia="SimSun" w:cs="SimSun"/>
          <w:sz w:val="22"/>
          <w:szCs w:val="22"/>
          <w:spacing w:val="-3"/>
        </w:rPr>
        <w:t>在第五阶段之前完成，如果在第四阶段之后开始构建就已经</w:t>
      </w:r>
    </w:p>
    <w:p>
      <w:pPr>
        <w:ind w:left="231"/>
        <w:spacing w:before="139" w:line="220" w:lineRule="auto"/>
        <w:rPr>
          <w:rFonts w:ascii="SimSun" w:hAnsi="SimSun" w:eastAsia="SimSun" w:cs="SimSun"/>
          <w:sz w:val="22"/>
          <w:szCs w:val="22"/>
        </w:rPr>
      </w:pPr>
      <w:r>
        <w:rPr>
          <w:rFonts w:ascii="SimSun" w:hAnsi="SimSun" w:eastAsia="SimSun" w:cs="SimSun"/>
          <w:sz w:val="22"/>
          <w:szCs w:val="22"/>
          <w:spacing w:val="-8"/>
        </w:rPr>
        <w:t>太晚了。</w:t>
      </w:r>
    </w:p>
    <w:p>
      <w:pPr>
        <w:ind w:left="231" w:right="61" w:hanging="230"/>
        <w:spacing w:before="92" w:line="355" w:lineRule="auto"/>
        <w:rPr>
          <w:rFonts w:ascii="SimSun" w:hAnsi="SimSun" w:eastAsia="SimSun" w:cs="SimSun"/>
          <w:sz w:val="22"/>
          <w:szCs w:val="22"/>
        </w:rPr>
      </w:pP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Zappos</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10"/>
        </w:rPr>
        <w:t>等成功硅谷企业的经验证明，文化可以培育出以</w:t>
      </w:r>
      <w:r>
        <w:rPr>
          <w:rFonts w:ascii="SimSun" w:hAnsi="SimSun" w:eastAsia="SimSun" w:cs="SimSun"/>
          <w:sz w:val="22"/>
          <w:szCs w:val="22"/>
          <w:spacing w:val="13"/>
        </w:rPr>
        <w:t xml:space="preserve"> </w:t>
      </w:r>
      <w:r>
        <w:rPr>
          <w:rFonts w:ascii="SimSun" w:hAnsi="SimSun" w:eastAsia="SimSun" w:cs="SimSun"/>
          <w:sz w:val="22"/>
          <w:szCs w:val="22"/>
          <w:spacing w:val="6"/>
        </w:rPr>
        <w:t>客户为中心的创新，这在促进转型方面发挥了极其关键的</w:t>
      </w:r>
    </w:p>
    <w:p>
      <w:pPr>
        <w:ind w:left="231"/>
        <w:spacing w:line="220" w:lineRule="auto"/>
        <w:rPr>
          <w:rFonts w:ascii="SimSun" w:hAnsi="SimSun" w:eastAsia="SimSun" w:cs="SimSun"/>
          <w:sz w:val="22"/>
          <w:szCs w:val="22"/>
        </w:rPr>
      </w:pPr>
      <w:r>
        <w:rPr>
          <w:rFonts w:ascii="SimSun" w:hAnsi="SimSun" w:eastAsia="SimSun" w:cs="SimSun"/>
          <w:sz w:val="22"/>
          <w:szCs w:val="22"/>
          <w:spacing w:val="-10"/>
        </w:rPr>
        <w:t>作用。</w:t>
      </w:r>
    </w:p>
    <w:p>
      <w:pPr>
        <w:ind w:left="1"/>
        <w:spacing w:before="146" w:line="400" w:lineRule="exact"/>
        <w:rPr>
          <w:rFonts w:ascii="SimSun" w:hAnsi="SimSun" w:eastAsia="SimSun" w:cs="SimSun"/>
          <w:sz w:val="22"/>
          <w:szCs w:val="22"/>
        </w:rPr>
      </w:pPr>
      <w:r>
        <w:rPr>
          <w:rFonts w:ascii="SimSun" w:hAnsi="SimSun" w:eastAsia="SimSun" w:cs="SimSun"/>
          <w:sz w:val="22"/>
          <w:szCs w:val="22"/>
          <w:spacing w:val="-2"/>
          <w:position w:val="13"/>
        </w:rPr>
        <w:t>·2014年泄露的《纽约时报》内部报告中关于该报数字化转型</w:t>
      </w:r>
    </w:p>
    <w:p>
      <w:pPr>
        <w:ind w:left="231"/>
        <w:spacing w:before="1" w:line="218" w:lineRule="auto"/>
        <w:rPr>
          <w:rFonts w:ascii="SimSun" w:hAnsi="SimSun" w:eastAsia="SimSun" w:cs="SimSun"/>
          <w:sz w:val="22"/>
          <w:szCs w:val="22"/>
        </w:rPr>
      </w:pPr>
      <w:r>
        <w:rPr>
          <w:rFonts w:ascii="SimSun" w:hAnsi="SimSun" w:eastAsia="SimSun" w:cs="SimSun"/>
          <w:sz w:val="22"/>
          <w:szCs w:val="22"/>
          <w:spacing w:val="-2"/>
        </w:rPr>
        <w:t>挑战的内容表明，缺乏一种适应性的文化，明</w:t>
      </w:r>
      <w:r>
        <w:rPr>
          <w:rFonts w:ascii="SimSun" w:hAnsi="SimSun" w:eastAsia="SimSun" w:cs="SimSun"/>
          <w:sz w:val="22"/>
          <w:szCs w:val="22"/>
          <w:spacing w:val="-3"/>
        </w:rPr>
        <w:t>显会减缓组织</w:t>
      </w:r>
    </w:p>
    <w:p>
      <w:pPr>
        <w:ind w:left="231"/>
        <w:spacing w:before="141" w:line="219" w:lineRule="auto"/>
        <w:rPr>
          <w:rFonts w:ascii="SimSun" w:hAnsi="SimSun" w:eastAsia="SimSun" w:cs="SimSun"/>
          <w:sz w:val="22"/>
          <w:szCs w:val="22"/>
        </w:rPr>
      </w:pPr>
      <w:r>
        <w:rPr>
          <w:rFonts w:ascii="SimSun" w:hAnsi="SimSun" w:eastAsia="SimSun" w:cs="SimSun"/>
          <w:sz w:val="22"/>
          <w:szCs w:val="22"/>
          <w:spacing w:val="-8"/>
        </w:rPr>
        <w:t>的发展势头，并对数字化转型产生抑制。</w:t>
      </w:r>
    </w:p>
    <w:p>
      <w:pPr>
        <w:ind w:left="231" w:right="69" w:hanging="230"/>
        <w:spacing w:before="95" w:line="354" w:lineRule="auto"/>
        <w:rPr>
          <w:rFonts w:ascii="SimSun" w:hAnsi="SimSun" w:eastAsia="SimSun" w:cs="SimSun"/>
          <w:sz w:val="22"/>
          <w:szCs w:val="22"/>
        </w:rPr>
      </w:pPr>
      <w:r>
        <w:rPr>
          <w:rFonts w:ascii="Times New Roman" w:hAnsi="Times New Roman" w:eastAsia="Times New Roman" w:cs="Times New Roman"/>
          <w:sz w:val="22"/>
          <w:szCs w:val="22"/>
        </w:rPr>
        <w:t>·SpaceX     </w:t>
      </w:r>
      <w:r>
        <w:rPr>
          <w:rFonts w:ascii="SimSun" w:hAnsi="SimSun" w:eastAsia="SimSun" w:cs="SimSun"/>
          <w:sz w:val="22"/>
          <w:szCs w:val="22"/>
        </w:rPr>
        <w:t>的非凡经历以及它一次次将人类送上其他星球的尝</w:t>
      </w:r>
      <w:r>
        <w:rPr>
          <w:rFonts w:ascii="SimSun" w:hAnsi="SimSun" w:eastAsia="SimSun" w:cs="SimSun"/>
          <w:sz w:val="22"/>
          <w:szCs w:val="22"/>
          <w:spacing w:val="17"/>
        </w:rPr>
        <w:t xml:space="preserve"> </w:t>
      </w:r>
      <w:r>
        <w:rPr>
          <w:rFonts w:ascii="SimSun" w:hAnsi="SimSun" w:eastAsia="SimSun" w:cs="SimSun"/>
          <w:sz w:val="22"/>
          <w:szCs w:val="22"/>
          <w:spacing w:val="-2"/>
        </w:rPr>
        <w:t>试，都在持续打破传统的范式，这是共同目</w:t>
      </w:r>
      <w:r>
        <w:rPr>
          <w:rFonts w:ascii="SimSun" w:hAnsi="SimSun" w:eastAsia="SimSun" w:cs="SimSun"/>
          <w:sz w:val="22"/>
          <w:szCs w:val="22"/>
          <w:spacing w:val="-3"/>
        </w:rPr>
        <w:t>标驱动敏捷型文</w:t>
      </w:r>
    </w:p>
    <w:p>
      <w:pPr>
        <w:ind w:left="231"/>
        <w:spacing w:line="219" w:lineRule="auto"/>
        <w:rPr>
          <w:rFonts w:ascii="SimSun" w:hAnsi="SimSun" w:eastAsia="SimSun" w:cs="SimSun"/>
          <w:sz w:val="22"/>
          <w:szCs w:val="22"/>
        </w:rPr>
      </w:pPr>
      <w:r>
        <w:rPr>
          <w:rFonts w:ascii="SimSun" w:hAnsi="SimSun" w:eastAsia="SimSun" w:cs="SimSun"/>
          <w:sz w:val="22"/>
          <w:szCs w:val="22"/>
          <w:spacing w:val="-9"/>
        </w:rPr>
        <w:t>化的一个典型案例。</w:t>
      </w:r>
    </w:p>
    <w:p>
      <w:pPr>
        <w:spacing w:line="219" w:lineRule="auto"/>
        <w:sectPr>
          <w:pgSz w:w="8520" w:h="12720"/>
          <w:pgMar w:top="400" w:right="1278" w:bottom="400" w:left="1278" w:header="0" w:footer="0" w:gutter="0"/>
        </w:sectPr>
        <w:rPr>
          <w:rFonts w:ascii="SimSun" w:hAnsi="SimSun" w:eastAsia="SimSun" w:cs="SimSun"/>
          <w:sz w:val="22"/>
          <w:szCs w:val="22"/>
        </w:rPr>
      </w:pP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14"/>
        <w:spacing w:before="62" w:line="219" w:lineRule="auto"/>
        <w:rPr>
          <w:rFonts w:ascii="SimSun" w:hAnsi="SimSun" w:eastAsia="SimSun" w:cs="SimSun"/>
          <w:sz w:val="19"/>
          <w:szCs w:val="19"/>
        </w:rPr>
      </w:pPr>
      <w:r>
        <w:rPr>
          <w:rFonts w:ascii="SimSun" w:hAnsi="SimSun" w:eastAsia="SimSun" w:cs="SimSun"/>
          <w:sz w:val="19"/>
          <w:szCs w:val="19"/>
          <w:b/>
          <w:bCs/>
          <w:spacing w:val="25"/>
        </w:rPr>
        <w:t>准则检查清单</w:t>
      </w:r>
    </w:p>
    <w:p>
      <w:pPr>
        <w:pStyle w:val="BodyText"/>
        <w:spacing w:line="269" w:lineRule="auto"/>
        <w:rPr/>
      </w:pPr>
      <w:r/>
    </w:p>
    <w:p>
      <w:pPr>
        <w:ind w:left="231" w:right="218" w:hanging="59"/>
        <w:spacing w:before="62" w:line="390" w:lineRule="auto"/>
        <w:jc w:val="both"/>
        <w:rPr>
          <w:rFonts w:ascii="FangSong" w:hAnsi="FangSong" w:eastAsia="FangSong" w:cs="FangSong"/>
          <w:sz w:val="19"/>
          <w:szCs w:val="19"/>
        </w:rPr>
      </w:pPr>
      <w:r>
        <w:rPr>
          <w:rFonts w:ascii="FangSong" w:hAnsi="FangSong" w:eastAsia="FangSong" w:cs="FangSong"/>
          <w:sz w:val="19"/>
          <w:szCs w:val="19"/>
          <w:position w:val="14"/>
        </w:rPr>
        <w:drawing>
          <wp:inline distT="0" distB="0" distL="0" distR="0">
            <wp:extent cx="247624" cy="6375"/>
            <wp:effectExtent l="0" t="0" r="0" b="0"/>
            <wp:docPr id="152" name="IM 152"/>
            <wp:cNvGraphicFramePr/>
            <a:graphic>
              <a:graphicData uri="http://schemas.openxmlformats.org/drawingml/2006/picture">
                <pic:pic>
                  <pic:nvPicPr>
                    <pic:cNvPr id="152" name="IM 152"/>
                    <pic:cNvPicPr/>
                  </pic:nvPicPr>
                  <pic:blipFill>
                    <a:blip r:embed="rId103"/>
                    <a:stretch>
                      <a:fillRect/>
                    </a:stretch>
                  </pic:blipFill>
                  <pic:spPr>
                    <a:xfrm rot="0">
                      <a:off x="0" y="0"/>
                      <a:ext cx="247624" cy="6375"/>
                    </a:xfrm>
                    <a:prstGeom prst="rect">
                      <a:avLst/>
                    </a:prstGeom>
                  </pic:spPr>
                </pic:pic>
              </a:graphicData>
            </a:graphic>
          </wp:inline>
        </w:drawing>
      </w:r>
      <w:r>
        <w:rPr>
          <w:rFonts w:ascii="FangSong" w:hAnsi="FangSong" w:eastAsia="FangSong" w:cs="FangSong"/>
          <w:sz w:val="19"/>
          <w:szCs w:val="19"/>
          <w:spacing w:val="19"/>
        </w:rPr>
        <w:t xml:space="preserve"> </w:t>
      </w:r>
      <w:r>
        <w:rPr>
          <w:rFonts w:ascii="FangSong" w:hAnsi="FangSong" w:eastAsia="FangSong" w:cs="FangSong"/>
          <w:sz w:val="19"/>
          <w:szCs w:val="19"/>
          <w:spacing w:val="17"/>
        </w:rPr>
        <w:t>参考图11-1中的问题，在推进实施数字化转型五阶段路线图</w:t>
      </w:r>
      <w:r>
        <w:rPr>
          <w:rFonts w:ascii="FangSong" w:hAnsi="FangSong" w:eastAsia="FangSong" w:cs="FangSong"/>
          <w:sz w:val="19"/>
          <w:szCs w:val="19"/>
        </w:rPr>
        <w:t xml:space="preserve"> </w:t>
      </w:r>
      <w:r>
        <w:rPr>
          <w:rFonts w:ascii="FangSong" w:hAnsi="FangSong" w:eastAsia="FangSong" w:cs="FangSong"/>
          <w:sz w:val="19"/>
          <w:szCs w:val="19"/>
          <w:spacing w:val="19"/>
        </w:rPr>
        <w:t>的过程中采用一种准则化的方法，评估你的数字化转型战略</w:t>
      </w:r>
      <w:r>
        <w:rPr>
          <w:rFonts w:ascii="FangSong" w:hAnsi="FangSong" w:eastAsia="FangSong" w:cs="FangSong"/>
          <w:sz w:val="19"/>
          <w:szCs w:val="19"/>
          <w:spacing w:val="18"/>
        </w:rPr>
        <w:t>，并</w:t>
      </w:r>
    </w:p>
    <w:p>
      <w:pPr>
        <w:ind w:left="231"/>
        <w:spacing w:line="222" w:lineRule="auto"/>
        <w:rPr>
          <w:rFonts w:ascii="FangSong" w:hAnsi="FangSong" w:eastAsia="FangSong" w:cs="FangSong"/>
          <w:sz w:val="19"/>
          <w:szCs w:val="19"/>
        </w:rPr>
      </w:pPr>
      <w:r>
        <w:rPr>
          <w:rFonts w:ascii="FangSong" w:hAnsi="FangSong" w:eastAsia="FangSong" w:cs="FangSong"/>
          <w:sz w:val="19"/>
          <w:szCs w:val="19"/>
          <w:spacing w:val="5"/>
        </w:rPr>
        <w:t>一步步推进。</w:t>
      </w:r>
    </w:p>
    <w:p>
      <w:pPr>
        <w:pStyle w:val="BodyText"/>
        <w:spacing w:line="275" w:lineRule="auto"/>
        <w:rPr/>
      </w:pPr>
      <w:r/>
    </w:p>
    <w:p>
      <w:pPr>
        <w:pStyle w:val="BodyText"/>
        <w:spacing w:line="276" w:lineRule="auto"/>
        <w:rPr/>
      </w:pPr>
      <w:r/>
    </w:p>
    <w:p>
      <w:pPr>
        <w:pStyle w:val="BodyText"/>
        <w:ind w:firstLine="12"/>
        <w:spacing w:line="3890" w:lineRule="exact"/>
        <w:rPr/>
      </w:pPr>
      <w:r>
        <w:rPr>
          <w:position w:val="-77"/>
        </w:rPr>
        <w:pict>
          <v:group id="_x0000_s388" style="mso-position-vertical-relative:line;mso-position-horizontal-relative:char;width:315.05pt;height:194.55pt;" filled="false" stroked="false" coordsize="6300,3891" coordorigin="0,0">
            <v:shape id="_x0000_s390" style="position:absolute;left:0;top:0;width:6300;height:3891;" filled="false" stroked="false" type="#_x0000_t75">
              <v:imagedata o:title="" r:id="rId104"/>
            </v:shape>
            <v:shape id="_x0000_s392" style="position:absolute;left:199;top:96;width:5929;height:3685;" filled="false" stroked="false" type="#_x0000_t202">
              <v:fill on="false"/>
              <v:stroke on="false"/>
              <v:path/>
              <v:imagedata o:title=""/>
              <o:lock v:ext="edit" aspectratio="false"/>
              <v:textbox inset="0mm,0mm,0mm,0mm">
                <w:txbxContent>
                  <w:p>
                    <w:pPr>
                      <w:ind w:left="1010"/>
                      <w:spacing w:before="20" w:line="260" w:lineRule="exact"/>
                      <w:rPr>
                        <w:rFonts w:ascii="SimHei" w:hAnsi="SimHei" w:eastAsia="SimHei" w:cs="SimHei"/>
                        <w:sz w:val="19"/>
                        <w:szCs w:val="19"/>
                      </w:rPr>
                    </w:pPr>
                    <w:r>
                      <w:rPr>
                        <w:rFonts w:ascii="SimHei" w:hAnsi="SimHei" w:eastAsia="SimHei" w:cs="SimHei"/>
                        <w:sz w:val="19"/>
                        <w:szCs w:val="19"/>
                        <w:color w:val="FFFFFF"/>
                        <w:spacing w:val="-17"/>
                        <w:position w:val="4"/>
                      </w:rPr>
                      <w:t>夯实基础</w:t>
                    </w:r>
                  </w:p>
                  <w:p>
                    <w:pPr>
                      <w:ind w:left="939"/>
                      <w:spacing w:line="221" w:lineRule="auto"/>
                      <w:rPr>
                        <w:rFonts w:ascii="SimHei" w:hAnsi="SimHei" w:eastAsia="SimHei" w:cs="SimHei"/>
                        <w:sz w:val="19"/>
                        <w:szCs w:val="19"/>
                      </w:rPr>
                    </w:pPr>
                    <w:r>
                      <w:rPr>
                        <w:rFonts w:ascii="SimHei" w:hAnsi="SimHei" w:eastAsia="SimHei" w:cs="SimHei"/>
                        <w:sz w:val="19"/>
                        <w:szCs w:val="19"/>
                        <w:color w:val="FFFFFF"/>
                        <w:spacing w:val="-13"/>
                        <w:w w:val="97"/>
                      </w:rPr>
                      <w:t>(第一阶段)</w:t>
                    </w:r>
                  </w:p>
                  <w:p>
                    <w:pPr>
                      <w:ind w:left="2512"/>
                      <w:spacing w:before="240" w:line="219" w:lineRule="auto"/>
                      <w:rPr>
                        <w:rFonts w:ascii="SimSun" w:hAnsi="SimSun" w:eastAsia="SimSun" w:cs="SimSun"/>
                        <w:sz w:val="19"/>
                        <w:szCs w:val="19"/>
                      </w:rPr>
                    </w:pPr>
                    <w:r>
                      <w:rPr>
                        <w:rFonts w:ascii="SimSun" w:hAnsi="SimSun" w:eastAsia="SimSun" w:cs="SimSun"/>
                        <w:sz w:val="19"/>
                        <w:szCs w:val="19"/>
                        <w:b/>
                        <w:bCs/>
                        <w:spacing w:val="-8"/>
                      </w:rPr>
                      <w:t>敏捷型文化</w:t>
                    </w:r>
                  </w:p>
                  <w:p>
                    <w:pPr>
                      <w:ind w:left="20"/>
                      <w:spacing w:before="131" w:line="219" w:lineRule="auto"/>
                      <w:rPr>
                        <w:rFonts w:ascii="FangSong" w:hAnsi="FangSong" w:eastAsia="FangSong" w:cs="FangSong"/>
                        <w:sz w:val="19"/>
                        <w:szCs w:val="19"/>
                      </w:rPr>
                    </w:pPr>
                    <w:r>
                      <w:rPr>
                        <w:rFonts w:ascii="FangSong" w:hAnsi="FangSong" w:eastAsia="FangSong" w:cs="FangSong"/>
                        <w:sz w:val="19"/>
                        <w:szCs w:val="19"/>
                        <w:spacing w:val="-13"/>
                      </w:rPr>
                      <w:t>1.在你的数字化转型项目中，是否有以持续转型为目标的敏捷</w:t>
                    </w:r>
                    <w:r>
                      <w:rPr>
                        <w:rFonts w:ascii="FangSong" w:hAnsi="FangSong" w:eastAsia="FangSong" w:cs="FangSong"/>
                        <w:sz w:val="19"/>
                        <w:szCs w:val="19"/>
                        <w:spacing w:val="-14"/>
                      </w:rPr>
                      <w:t>型文化?</w:t>
                    </w:r>
                  </w:p>
                  <w:p>
                    <w:pPr>
                      <w:ind w:left="20"/>
                      <w:spacing w:before="96" w:line="219" w:lineRule="auto"/>
                      <w:rPr>
                        <w:rFonts w:ascii="FangSong" w:hAnsi="FangSong" w:eastAsia="FangSong" w:cs="FangSong"/>
                        <w:sz w:val="19"/>
                        <w:szCs w:val="19"/>
                      </w:rPr>
                    </w:pPr>
                    <w:r>
                      <w:rPr>
                        <w:rFonts w:ascii="FangSong" w:hAnsi="FangSong" w:eastAsia="FangSong" w:cs="FangSong"/>
                        <w:sz w:val="19"/>
                        <w:szCs w:val="19"/>
                        <w:spacing w:val="3"/>
                      </w:rPr>
                      <w:t>2.在整个企业中是否有一个强大的、普遍的、以客户为中心的</w:t>
                    </w:r>
                    <w:r>
                      <w:rPr>
                        <w:rFonts w:ascii="FangSong" w:hAnsi="FangSong" w:eastAsia="FangSong" w:cs="FangSong"/>
                        <w:sz w:val="19"/>
                        <w:szCs w:val="19"/>
                        <w:spacing w:val="2"/>
                      </w:rPr>
                      <w:t>体系?你</w:t>
                    </w:r>
                  </w:p>
                  <w:p>
                    <w:pPr>
                      <w:ind w:left="209"/>
                      <w:spacing w:before="123" w:line="219" w:lineRule="auto"/>
                      <w:rPr>
                        <w:rFonts w:ascii="FangSong" w:hAnsi="FangSong" w:eastAsia="FangSong" w:cs="FangSong"/>
                        <w:sz w:val="19"/>
                        <w:szCs w:val="19"/>
                      </w:rPr>
                    </w:pPr>
                    <w:r>
                      <w:rPr>
                        <w:rFonts w:ascii="FangSong" w:hAnsi="FangSong" w:eastAsia="FangSong" w:cs="FangSong"/>
                        <w:sz w:val="19"/>
                        <w:szCs w:val="19"/>
                        <w:spacing w:val="-8"/>
                      </w:rPr>
                      <w:t>的数字化转型计划是否会进一步扩展?</w:t>
                    </w:r>
                  </w:p>
                  <w:p>
                    <w:pPr>
                      <w:ind w:left="20"/>
                      <w:spacing w:before="106" w:line="219" w:lineRule="auto"/>
                      <w:rPr>
                        <w:rFonts w:ascii="FangSong" w:hAnsi="FangSong" w:eastAsia="FangSong" w:cs="FangSong"/>
                        <w:sz w:val="19"/>
                        <w:szCs w:val="19"/>
                      </w:rPr>
                    </w:pPr>
                    <w:r>
                      <w:rPr>
                        <w:rFonts w:ascii="FangSong" w:hAnsi="FangSong" w:eastAsia="FangSong" w:cs="FangSong"/>
                        <w:sz w:val="19"/>
                        <w:szCs w:val="19"/>
                      </w:rPr>
                      <w:t>3.你是否在核心组织内建立了能够适应失败的文</w:t>
                    </w:r>
                    <w:r>
                      <w:rPr>
                        <w:rFonts w:ascii="FangSong" w:hAnsi="FangSong" w:eastAsia="FangSong" w:cs="FangSong"/>
                        <w:sz w:val="19"/>
                        <w:szCs w:val="19"/>
                        <w:spacing w:val="-1"/>
                      </w:rPr>
                      <w:t>化，使其能明智地承担</w:t>
                    </w:r>
                  </w:p>
                  <w:p>
                    <w:pPr>
                      <w:ind w:left="209"/>
                      <w:spacing w:before="129" w:line="220" w:lineRule="auto"/>
                      <w:rPr>
                        <w:rFonts w:ascii="SimSun" w:hAnsi="SimSun" w:eastAsia="SimSun" w:cs="SimSun"/>
                        <w:sz w:val="19"/>
                        <w:szCs w:val="19"/>
                      </w:rPr>
                    </w:pPr>
                    <w:r>
                      <w:rPr>
                        <w:rFonts w:ascii="SimSun" w:hAnsi="SimSun" w:eastAsia="SimSun" w:cs="SimSun"/>
                        <w:sz w:val="19"/>
                        <w:szCs w:val="19"/>
                        <w:spacing w:val="-16"/>
                      </w:rPr>
                      <w:t>风险?</w:t>
                    </w:r>
                  </w:p>
                  <w:p>
                    <w:pPr>
                      <w:ind w:left="20"/>
                      <w:spacing w:before="108" w:line="219" w:lineRule="auto"/>
                      <w:rPr>
                        <w:rFonts w:ascii="FangSong" w:hAnsi="FangSong" w:eastAsia="FangSong" w:cs="FangSong"/>
                        <w:sz w:val="19"/>
                        <w:szCs w:val="19"/>
                      </w:rPr>
                    </w:pPr>
                    <w:r>
                      <w:rPr>
                        <w:rFonts w:ascii="FangSong" w:hAnsi="FangSong" w:eastAsia="FangSong" w:cs="FangSong"/>
                        <w:sz w:val="19"/>
                        <w:szCs w:val="19"/>
                        <w:spacing w:val="-5"/>
                      </w:rPr>
                      <w:t>4.你是否在组织内部沟通并制定了一个共同的目</w:t>
                    </w:r>
                    <w:r>
                      <w:rPr>
                        <w:rFonts w:ascii="FangSong" w:hAnsi="FangSong" w:eastAsia="FangSong" w:cs="FangSong"/>
                        <w:sz w:val="19"/>
                        <w:szCs w:val="19"/>
                        <w:spacing w:val="-6"/>
                      </w:rPr>
                      <w:t>标来支持持续转型?</w:t>
                    </w:r>
                  </w:p>
                  <w:p>
                    <w:pPr>
                      <w:ind w:left="20"/>
                      <w:spacing w:before="107" w:line="221" w:lineRule="auto"/>
                      <w:rPr>
                        <w:rFonts w:ascii="FangSong" w:hAnsi="FangSong" w:eastAsia="FangSong" w:cs="FangSong"/>
                        <w:sz w:val="19"/>
                        <w:szCs w:val="19"/>
                      </w:rPr>
                    </w:pPr>
                    <w:r>
                      <w:rPr>
                        <w:rFonts w:ascii="FangSong" w:hAnsi="FangSong" w:eastAsia="FangSong" w:cs="FangSong"/>
                        <w:sz w:val="19"/>
                        <w:szCs w:val="19"/>
                        <w:spacing w:val="-4"/>
                      </w:rPr>
                      <w:t>5.你是否培育了一种不断进化的精神(即你的组织意识到变化是唯一不变</w:t>
                    </w:r>
                  </w:p>
                  <w:p>
                    <w:pPr>
                      <w:ind w:left="209"/>
                      <w:spacing w:before="114" w:line="222" w:lineRule="auto"/>
                      <w:rPr>
                        <w:rFonts w:ascii="FangSong" w:hAnsi="FangSong" w:eastAsia="FangSong" w:cs="FangSong"/>
                        <w:sz w:val="19"/>
                        <w:szCs w:val="19"/>
                      </w:rPr>
                    </w:pPr>
                    <w:r>
                      <w:rPr>
                        <w:rFonts w:ascii="FangSong" w:hAnsi="FangSong" w:eastAsia="FangSong" w:cs="FangSong"/>
                        <w:sz w:val="19"/>
                        <w:szCs w:val="19"/>
                        <w:spacing w:val="10"/>
                      </w:rPr>
                      <w:t>的内容)?</w:t>
                    </w:r>
                  </w:p>
                </w:txbxContent>
              </v:textbox>
            </v:shape>
            <v:shape id="_x0000_s394" style="position:absolute;left:2179;top:96;width:883;height:492;" filled="false" stroked="false" type="#_x0000_t202">
              <v:fill on="false"/>
              <v:stroke on="false"/>
              <v:path/>
              <v:imagedata o:title=""/>
              <o:lock v:ext="edit" aspectratio="false"/>
              <v:textbox inset="0mm,0mm,0mm,0mm">
                <w:txbxContent>
                  <w:p>
                    <w:pPr>
                      <w:ind w:left="20" w:right="20" w:firstLine="100"/>
                      <w:spacing w:before="20" w:line="237" w:lineRule="auto"/>
                      <w:rPr>
                        <w:rFonts w:ascii="SimHei" w:hAnsi="SimHei" w:eastAsia="SimHei" w:cs="SimHei"/>
                        <w:sz w:val="19"/>
                        <w:szCs w:val="19"/>
                      </w:rPr>
                    </w:pPr>
                    <w:r>
                      <w:rPr>
                        <w:rFonts w:ascii="SimHei" w:hAnsi="SimHei" w:eastAsia="SimHei" w:cs="SimHei"/>
                        <w:sz w:val="19"/>
                        <w:szCs w:val="19"/>
                        <w:color w:val="FFFFFF"/>
                        <w:spacing w:val="-16"/>
                        <w:w w:val="94"/>
                      </w:rPr>
                      <w:t>单点突破</w:t>
                    </w:r>
                    <w:r>
                      <w:rPr>
                        <w:rFonts w:ascii="SimHei" w:hAnsi="SimHei" w:eastAsia="SimHei" w:cs="SimHei"/>
                        <w:sz w:val="19"/>
                        <w:szCs w:val="19"/>
                        <w:color w:val="FFFFFF"/>
                        <w:spacing w:val="2"/>
                      </w:rPr>
                      <w:t xml:space="preserve">  </w:t>
                    </w:r>
                    <w:r>
                      <w:rPr>
                        <w:rFonts w:ascii="SimHei" w:hAnsi="SimHei" w:eastAsia="SimHei" w:cs="SimHei"/>
                        <w:sz w:val="19"/>
                        <w:szCs w:val="19"/>
                        <w:color w:val="FFFFFF"/>
                        <w:spacing w:val="-13"/>
                        <w:w w:val="96"/>
                      </w:rPr>
                      <w:t>(第二阶段)</w:t>
                    </w:r>
                  </w:p>
                </w:txbxContent>
              </v:textbox>
            </v:shape>
            <v:shape id="_x0000_s396" style="position:absolute;left:3240;top:97;width:881;height:492;" filled="false" stroked="false" type="#_x0000_t202">
              <v:fill on="false"/>
              <v:stroke on="false"/>
              <v:path/>
              <v:imagedata o:title=""/>
              <o:lock v:ext="edit" aspectratio="false"/>
              <v:textbox inset="0mm,0mm,0mm,0mm">
                <w:txbxContent>
                  <w:p>
                    <w:pPr>
                      <w:ind w:left="20" w:right="20" w:firstLine="80"/>
                      <w:spacing w:before="19" w:line="237" w:lineRule="auto"/>
                      <w:rPr>
                        <w:rFonts w:ascii="SimHei" w:hAnsi="SimHei" w:eastAsia="SimHei" w:cs="SimHei"/>
                        <w:sz w:val="19"/>
                        <w:szCs w:val="19"/>
                      </w:rPr>
                    </w:pPr>
                    <w:r>
                      <w:rPr>
                        <w:rFonts w:ascii="SimHei" w:hAnsi="SimHei" w:eastAsia="SimHei" w:cs="SimHei"/>
                        <w:sz w:val="19"/>
                        <w:szCs w:val="19"/>
                        <w:color w:val="FFFFFF"/>
                        <w:spacing w:val="-19"/>
                        <w:w w:val="95"/>
                      </w:rPr>
                      <w:t>局部同步</w:t>
                    </w:r>
                    <w:r>
                      <w:rPr>
                        <w:rFonts w:ascii="SimHei" w:hAnsi="SimHei" w:eastAsia="SimHei" w:cs="SimHei"/>
                        <w:sz w:val="19"/>
                        <w:szCs w:val="19"/>
                        <w:color w:val="FFFFFF"/>
                      </w:rPr>
                      <w:t xml:space="preserve">  </w:t>
                    </w:r>
                    <w:r>
                      <w:rPr>
                        <w:rFonts w:ascii="SimHei" w:hAnsi="SimHei" w:eastAsia="SimHei" w:cs="SimHei"/>
                        <w:sz w:val="19"/>
                        <w:szCs w:val="19"/>
                        <w:color w:val="FFFFFF"/>
                        <w:spacing w:val="-13"/>
                        <w:w w:val="96"/>
                      </w:rPr>
                      <w:t>(第三阶段)</w:t>
                    </w:r>
                  </w:p>
                </w:txbxContent>
              </v:textbox>
            </v:shape>
            <v:shape id="_x0000_s398" style="position:absolute;left:4320;top:97;width:871;height:492;" filled="false" stroked="false" type="#_x0000_t202">
              <v:fill on="false"/>
              <v:stroke on="false"/>
              <v:path/>
              <v:imagedata o:title=""/>
              <o:lock v:ext="edit" aspectratio="false"/>
              <v:textbox inset="0mm,0mm,0mm,0mm">
                <w:txbxContent>
                  <w:p>
                    <w:pPr>
                      <w:ind w:left="20" w:right="20" w:firstLine="69"/>
                      <w:spacing w:before="19" w:line="237" w:lineRule="auto"/>
                      <w:rPr>
                        <w:rFonts w:ascii="SimHei" w:hAnsi="SimHei" w:eastAsia="SimHei" w:cs="SimHei"/>
                        <w:sz w:val="19"/>
                        <w:szCs w:val="19"/>
                      </w:rPr>
                    </w:pPr>
                    <w:r>
                      <w:rPr>
                        <w:rFonts w:ascii="SimHei" w:hAnsi="SimHei" w:eastAsia="SimHei" w:cs="SimHei"/>
                        <w:sz w:val="19"/>
                        <w:szCs w:val="19"/>
                        <w:color w:val="FFFFFF"/>
                        <w:spacing w:val="-22"/>
                        <w:w w:val="98"/>
                      </w:rPr>
                      <w:t>全面同步</w:t>
                    </w:r>
                    <w:r>
                      <w:rPr>
                        <w:rFonts w:ascii="SimHei" w:hAnsi="SimHei" w:eastAsia="SimHei" w:cs="SimHei"/>
                        <w:sz w:val="19"/>
                        <w:szCs w:val="19"/>
                        <w:color w:val="FFFFFF"/>
                      </w:rPr>
                      <w:t xml:space="preserve">  </w:t>
                    </w:r>
                    <w:r>
                      <w:rPr>
                        <w:rFonts w:ascii="SimHei" w:hAnsi="SimHei" w:eastAsia="SimHei" w:cs="SimHei"/>
                        <w:sz w:val="19"/>
                        <w:szCs w:val="19"/>
                        <w:color w:val="FFFFFF"/>
                        <w:spacing w:val="-16"/>
                        <w:w w:val="97"/>
                      </w:rPr>
                      <w:t>(第四阶段)</w:t>
                    </w:r>
                  </w:p>
                </w:txbxContent>
              </v:textbox>
            </v:shape>
            <v:shape id="_x0000_s400" style="position:absolute;left:5370;top:107;width:881;height:482;" filled="false" stroked="false" type="#_x0000_t202">
              <v:fill on="false"/>
              <v:stroke on="false"/>
              <v:path/>
              <v:imagedata o:title=""/>
              <o:lock v:ext="edit" aspectratio="false"/>
              <v:textbox inset="0mm,0mm,0mm,0mm">
                <w:txbxContent>
                  <w:p>
                    <w:pPr>
                      <w:ind w:left="20" w:right="20" w:firstLine="9"/>
                      <w:spacing w:before="20" w:line="232" w:lineRule="auto"/>
                      <w:rPr>
                        <w:rFonts w:ascii="SimHei" w:hAnsi="SimHei" w:eastAsia="SimHei" w:cs="SimHei"/>
                        <w:sz w:val="19"/>
                        <w:szCs w:val="19"/>
                      </w:rPr>
                    </w:pPr>
                    <w:r>
                      <w:rPr>
                        <w:rFonts w:ascii="SimHei" w:hAnsi="SimHei" w:eastAsia="SimHei" w:cs="SimHei"/>
                        <w:sz w:val="19"/>
                        <w:szCs w:val="19"/>
                        <w:color w:val="FFFFFF"/>
                        <w:spacing w:val="-12"/>
                      </w:rPr>
                      <w:t>活力</w:t>
                    </w:r>
                    <w:r>
                      <w:rPr>
                        <w:rFonts w:ascii="SimHei" w:hAnsi="SimHei" w:eastAsia="SimHei" w:cs="SimHei"/>
                        <w:sz w:val="19"/>
                        <w:szCs w:val="19"/>
                        <w:color w:val="FFFFFF"/>
                        <w:spacing w:val="-51"/>
                      </w:rPr>
                      <w:t xml:space="preserve"> </w:t>
                    </w:r>
                    <w:r>
                      <w:rPr>
                        <w:rFonts w:ascii="Arial" w:hAnsi="Arial" w:eastAsia="Arial" w:cs="Arial"/>
                        <w:sz w:val="19"/>
                        <w:szCs w:val="19"/>
                        <w:color w:val="FFFFFF"/>
                        <w:spacing w:val="-12"/>
                      </w:rPr>
                      <w:t>DNA</w:t>
                    </w:r>
                    <w:r>
                      <w:rPr>
                        <w:rFonts w:ascii="Arial" w:hAnsi="Arial" w:eastAsia="Arial" w:cs="Arial"/>
                        <w:sz w:val="19"/>
                        <w:szCs w:val="19"/>
                        <w:color w:val="FFFFFF"/>
                      </w:rPr>
                      <w:t xml:space="preserve">  </w:t>
                    </w:r>
                    <w:r>
                      <w:rPr>
                        <w:rFonts w:ascii="SimHei" w:hAnsi="SimHei" w:eastAsia="SimHei" w:cs="SimHei"/>
                        <w:sz w:val="19"/>
                        <w:szCs w:val="19"/>
                        <w:color w:val="FFFFFF"/>
                        <w:spacing w:val="-13"/>
                        <w:w w:val="96"/>
                      </w:rPr>
                      <w:t>(第五阶段)</w:t>
                    </w:r>
                  </w:p>
                </w:txbxContent>
              </v:textbox>
            </v:shape>
            <v:shape id="_x0000_s402" style="position:absolute;left:300;top:109;width:389;height:490;" filled="false" stroked="false" type="#_x0000_t202">
              <v:fill on="false"/>
              <v:stroke on="false"/>
              <v:path/>
              <v:imagedata o:title=""/>
              <o:lock v:ext="edit" aspectratio="false"/>
              <v:textbox inset="0mm,0mm,0mm,0mm">
                <w:txbxContent>
                  <w:p>
                    <w:pPr>
                      <w:ind w:left="20" w:right="20"/>
                      <w:spacing w:before="19" w:line="236" w:lineRule="auto"/>
                      <w:rPr>
                        <w:rFonts w:ascii="SimHei" w:hAnsi="SimHei" w:eastAsia="SimHei" w:cs="SimHei"/>
                        <w:sz w:val="19"/>
                        <w:szCs w:val="19"/>
                      </w:rPr>
                    </w:pPr>
                    <w:r>
                      <w:rPr>
                        <w:rFonts w:ascii="SimHei" w:hAnsi="SimHei" w:eastAsia="SimHei" w:cs="SimHei"/>
                        <w:sz w:val="19"/>
                        <w:szCs w:val="19"/>
                        <w:color w:val="FFFFFF"/>
                        <w:spacing w:val="-16"/>
                      </w:rPr>
                      <w:t>目标</w:t>
                    </w:r>
                    <w:r>
                      <w:rPr>
                        <w:rFonts w:ascii="SimHei" w:hAnsi="SimHei" w:eastAsia="SimHei" w:cs="SimHei"/>
                        <w:sz w:val="19"/>
                        <w:szCs w:val="19"/>
                        <w:color w:val="FFFFFF"/>
                      </w:rPr>
                      <w:t xml:space="preserve"> </w:t>
                    </w:r>
                    <w:r>
                      <w:rPr>
                        <w:rFonts w:ascii="SimHei" w:hAnsi="SimHei" w:eastAsia="SimHei" w:cs="SimHei"/>
                        <w:sz w:val="19"/>
                        <w:szCs w:val="19"/>
                        <w:color w:val="FFFFFF"/>
                        <w:spacing w:val="-11"/>
                        <w:w w:val="95"/>
                      </w:rPr>
                      <w:t>设定</w:t>
                    </w:r>
                  </w:p>
                </w:txbxContent>
              </v:textbox>
            </v:shape>
          </v:group>
        </w:pict>
      </w:r>
    </w:p>
    <w:p>
      <w:pPr>
        <w:ind w:left="1694"/>
        <w:spacing w:before="195" w:line="219" w:lineRule="auto"/>
        <w:rPr>
          <w:rFonts w:ascii="SimSun" w:hAnsi="SimSun" w:eastAsia="SimSun" w:cs="SimSun"/>
          <w:sz w:val="19"/>
          <w:szCs w:val="19"/>
        </w:rPr>
      </w:pPr>
      <w:r>
        <w:rPr>
          <w:rFonts w:ascii="SimSun" w:hAnsi="SimSun" w:eastAsia="SimSun" w:cs="SimSun"/>
          <w:sz w:val="19"/>
          <w:szCs w:val="19"/>
          <w:b/>
          <w:bCs/>
          <w:spacing w:val="-5"/>
        </w:rPr>
        <w:t>图11-1</w:t>
      </w:r>
      <w:r>
        <w:rPr>
          <w:rFonts w:ascii="SimSun" w:hAnsi="SimSun" w:eastAsia="SimSun" w:cs="SimSun"/>
          <w:sz w:val="19"/>
          <w:szCs w:val="19"/>
          <w:spacing w:val="82"/>
        </w:rPr>
        <w:t xml:space="preserve"> </w:t>
      </w:r>
      <w:r>
        <w:rPr>
          <w:rFonts w:ascii="SimSun" w:hAnsi="SimSun" w:eastAsia="SimSun" w:cs="SimSun"/>
          <w:sz w:val="19"/>
          <w:szCs w:val="19"/>
          <w:b/>
          <w:bCs/>
          <w:spacing w:val="-5"/>
        </w:rPr>
        <w:t>敏捷型文化的准则检查清单</w:t>
      </w:r>
    </w:p>
    <w:p>
      <w:pPr>
        <w:spacing w:line="219" w:lineRule="auto"/>
        <w:sectPr>
          <w:pgSz w:w="8520" w:h="12710"/>
          <w:pgMar w:top="400" w:right="929" w:bottom="400" w:left="1278" w:header="0" w:footer="0" w:gutter="0"/>
        </w:sectPr>
        <w:rPr>
          <w:rFonts w:ascii="SimSun" w:hAnsi="SimSun" w:eastAsia="SimSun" w:cs="SimSun"/>
          <w:sz w:val="19"/>
          <w:szCs w:val="19"/>
        </w:rPr>
      </w:pP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left="2739"/>
        <w:spacing w:before="71" w:line="219" w:lineRule="auto"/>
        <w:rPr>
          <w:rFonts w:ascii="SimSun" w:hAnsi="SimSun" w:eastAsia="SimSun" w:cs="SimSun"/>
          <w:sz w:val="22"/>
          <w:szCs w:val="22"/>
        </w:rPr>
      </w:pPr>
      <w:r>
        <w:rPr>
          <w:rFonts w:ascii="SimSun" w:hAnsi="SimSun" w:eastAsia="SimSun" w:cs="SimSun"/>
          <w:sz w:val="22"/>
          <w:szCs w:val="22"/>
          <w:spacing w:val="-12"/>
        </w:rPr>
        <w:t>第 1</w:t>
      </w:r>
      <w:r>
        <w:rPr>
          <w:rFonts w:ascii="SimSun" w:hAnsi="SimSun" w:eastAsia="SimSun" w:cs="SimSun"/>
          <w:sz w:val="22"/>
          <w:szCs w:val="22"/>
          <w:spacing w:val="-27"/>
        </w:rPr>
        <w:t xml:space="preserve"> </w:t>
      </w:r>
      <w:r>
        <w:rPr>
          <w:rFonts w:ascii="SimSun" w:hAnsi="SimSun" w:eastAsia="SimSun" w:cs="SimSun"/>
          <w:sz w:val="22"/>
          <w:szCs w:val="22"/>
          <w:spacing w:val="-12"/>
        </w:rPr>
        <w:t>2</w:t>
      </w:r>
      <w:r>
        <w:rPr>
          <w:rFonts w:ascii="SimSun" w:hAnsi="SimSun" w:eastAsia="SimSun" w:cs="SimSun"/>
          <w:sz w:val="22"/>
          <w:szCs w:val="22"/>
          <w:spacing w:val="-22"/>
        </w:rPr>
        <w:t xml:space="preserve"> </w:t>
      </w:r>
      <w:r>
        <w:rPr>
          <w:rFonts w:ascii="SimSun" w:hAnsi="SimSun" w:eastAsia="SimSun" w:cs="SimSun"/>
          <w:sz w:val="22"/>
          <w:szCs w:val="22"/>
          <w:spacing w:val="-12"/>
        </w:rPr>
        <w:t>章</w:t>
      </w:r>
    </w:p>
    <w:p>
      <w:pPr>
        <w:ind w:left="2354"/>
        <w:spacing w:before="311" w:line="220" w:lineRule="auto"/>
        <w:rPr>
          <w:rFonts w:ascii="SimSun" w:hAnsi="SimSun" w:eastAsia="SimSun" w:cs="SimSun"/>
          <w:sz w:val="33"/>
          <w:szCs w:val="33"/>
        </w:rPr>
      </w:pPr>
      <w:r>
        <w:rPr>
          <w:rFonts w:ascii="SimSun" w:hAnsi="SimSun" w:eastAsia="SimSun" w:cs="SimSun"/>
          <w:sz w:val="33"/>
          <w:szCs w:val="33"/>
          <w:b/>
          <w:bCs/>
          <w:spacing w:val="-6"/>
        </w:rPr>
        <w:t>风险的感知</w:t>
      </w:r>
    </w:p>
    <w:p>
      <w:pPr>
        <w:pStyle w:val="BodyText"/>
        <w:spacing w:line="279" w:lineRule="auto"/>
        <w:rPr/>
      </w:pPr>
      <w:r/>
    </w:p>
    <w:p>
      <w:pPr>
        <w:pStyle w:val="BodyText"/>
        <w:spacing w:line="279" w:lineRule="auto"/>
        <w:rPr/>
      </w:pPr>
      <w:r/>
    </w:p>
    <w:p>
      <w:pPr>
        <w:pStyle w:val="BodyText"/>
        <w:spacing w:line="279" w:lineRule="auto"/>
        <w:rPr/>
      </w:pPr>
      <w:r/>
    </w:p>
    <w:p>
      <w:pPr>
        <w:pStyle w:val="BodyText"/>
        <w:spacing w:line="279" w:lineRule="auto"/>
        <w:rPr/>
      </w:pPr>
      <w:r/>
    </w:p>
    <w:p>
      <w:pPr>
        <w:pStyle w:val="BodyText"/>
        <w:spacing w:line="279" w:lineRule="auto"/>
        <w:rPr/>
      </w:pPr>
      <w:r/>
    </w:p>
    <w:p>
      <w:pPr>
        <w:pStyle w:val="BodyText"/>
        <w:spacing w:line="280" w:lineRule="auto"/>
        <w:rPr/>
      </w:pPr>
      <w:r/>
    </w:p>
    <w:p>
      <w:pPr>
        <w:ind w:firstLine="449"/>
        <w:spacing w:before="71" w:line="369" w:lineRule="auto"/>
        <w:jc w:val="both"/>
        <w:rPr>
          <w:rFonts w:ascii="SimSun" w:hAnsi="SimSun" w:eastAsia="SimSun" w:cs="SimSun"/>
          <w:sz w:val="22"/>
          <w:szCs w:val="22"/>
        </w:rPr>
      </w:pPr>
      <w:r>
        <w:rPr>
          <w:rFonts w:ascii="SimSun" w:hAnsi="SimSun" w:eastAsia="SimSun" w:cs="SimSun"/>
          <w:sz w:val="22"/>
          <w:szCs w:val="22"/>
          <w:spacing w:val="12"/>
        </w:rPr>
        <w:t>在我领导创建</w:t>
      </w:r>
      <w:r>
        <w:rPr>
          <w:rFonts w:ascii="Times New Roman" w:hAnsi="Times New Roman" w:eastAsia="Times New Roman" w:cs="Times New Roman"/>
          <w:sz w:val="22"/>
          <w:szCs w:val="22"/>
        </w:rPr>
        <w:t>NGS</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12"/>
        </w:rPr>
        <w:t>之前的十几年内——200</w:t>
      </w:r>
      <w:r>
        <w:rPr>
          <w:rFonts w:ascii="SimSun" w:hAnsi="SimSun" w:eastAsia="SimSun" w:cs="SimSun"/>
          <w:sz w:val="22"/>
          <w:szCs w:val="22"/>
          <w:spacing w:val="11"/>
        </w:rPr>
        <w:t>2～2015年，宝</w:t>
      </w:r>
      <w:r>
        <w:rPr>
          <w:rFonts w:ascii="SimSun" w:hAnsi="SimSun" w:eastAsia="SimSun" w:cs="SimSun"/>
          <w:sz w:val="22"/>
          <w:szCs w:val="22"/>
        </w:rPr>
        <w:t xml:space="preserve"> </w:t>
      </w:r>
      <w:r>
        <w:rPr>
          <w:rFonts w:ascii="SimSun" w:hAnsi="SimSun" w:eastAsia="SimSun" w:cs="SimSun"/>
          <w:sz w:val="22"/>
          <w:szCs w:val="22"/>
          <w:spacing w:val="3"/>
        </w:rPr>
        <w:t>洁的</w:t>
      </w:r>
      <w:r>
        <w:rPr>
          <w:rFonts w:ascii="SimSun" w:hAnsi="SimSun" w:eastAsia="SimSun" w:cs="SimSun"/>
          <w:sz w:val="22"/>
          <w:szCs w:val="22"/>
          <w:spacing w:val="-43"/>
        </w:rPr>
        <w:t xml:space="preserve"> </w:t>
      </w:r>
      <w:r>
        <w:rPr>
          <w:rFonts w:ascii="Times New Roman" w:hAnsi="Times New Roman" w:eastAsia="Times New Roman" w:cs="Times New Roman"/>
          <w:sz w:val="22"/>
          <w:szCs w:val="22"/>
        </w:rPr>
        <w:t>GBS</w:t>
      </w:r>
      <w:r>
        <w:rPr>
          <w:rFonts w:ascii="SimSun" w:hAnsi="SimSun" w:eastAsia="SimSun" w:cs="SimSun"/>
          <w:sz w:val="22"/>
          <w:szCs w:val="22"/>
          <w:spacing w:val="3"/>
        </w:rPr>
        <w:t>一直在认真地推动持续的变革。每24个月对组织设计进 </w:t>
      </w:r>
      <w:r>
        <w:rPr>
          <w:rFonts w:ascii="SimSun" w:hAnsi="SimSun" w:eastAsia="SimSun" w:cs="SimSun"/>
          <w:sz w:val="22"/>
          <w:szCs w:val="22"/>
          <w:spacing w:val="-3"/>
        </w:rPr>
        <w:t>行一次前瞻性调整。随着时间的推移，早期的低成本离岸服务中心 </w:t>
      </w:r>
      <w:r>
        <w:rPr>
          <w:rFonts w:ascii="SimSun" w:hAnsi="SimSun" w:eastAsia="SimSun" w:cs="SimSun"/>
          <w:sz w:val="22"/>
          <w:szCs w:val="22"/>
          <w:spacing w:val="-7"/>
        </w:rPr>
        <w:t>模式逐渐演变为彻底的外包模式。随后向完全价值驱动的模式转</w:t>
      </w:r>
      <w:r>
        <w:rPr>
          <w:rFonts w:ascii="SimSun" w:hAnsi="SimSun" w:eastAsia="SimSun" w:cs="SimSun"/>
          <w:sz w:val="22"/>
          <w:szCs w:val="22"/>
          <w:spacing w:val="-8"/>
        </w:rPr>
        <w:t>变，</w:t>
      </w:r>
      <w:r>
        <w:rPr>
          <w:rFonts w:ascii="SimSun" w:hAnsi="SimSun" w:eastAsia="SimSun" w:cs="SimSun"/>
          <w:sz w:val="22"/>
          <w:szCs w:val="22"/>
        </w:rPr>
        <w:t xml:space="preserve"> </w:t>
      </w:r>
      <w:r>
        <w:rPr>
          <w:rFonts w:ascii="SimSun" w:hAnsi="SimSun" w:eastAsia="SimSun" w:cs="SimSun"/>
          <w:sz w:val="22"/>
          <w:szCs w:val="22"/>
          <w:spacing w:val="-3"/>
        </w:rPr>
        <w:t>以提供业务增值服务并节约成本。持续转型发展进一步</w:t>
      </w:r>
      <w:r>
        <w:rPr>
          <w:rFonts w:ascii="SimSun" w:hAnsi="SimSun" w:eastAsia="SimSun" w:cs="SimSun"/>
          <w:sz w:val="22"/>
          <w:szCs w:val="22"/>
          <w:spacing w:val="-4"/>
        </w:rPr>
        <w:t>改善了卓越</w:t>
      </w:r>
      <w:r>
        <w:rPr>
          <w:rFonts w:ascii="SimSun" w:hAnsi="SimSun" w:eastAsia="SimSun" w:cs="SimSun"/>
          <w:sz w:val="22"/>
          <w:szCs w:val="22"/>
        </w:rPr>
        <w:t xml:space="preserve">  </w:t>
      </w:r>
      <w:r>
        <w:rPr>
          <w:rFonts w:ascii="SimSun" w:hAnsi="SimSun" w:eastAsia="SimSun" w:cs="SimSun"/>
          <w:sz w:val="22"/>
          <w:szCs w:val="22"/>
          <w:spacing w:val="-4"/>
        </w:rPr>
        <w:t>运营状态，并加快了好创意落地的速度。</w:t>
      </w:r>
      <w:r>
        <w:rPr>
          <w:rFonts w:ascii="Times New Roman" w:hAnsi="Times New Roman" w:eastAsia="Times New Roman" w:cs="Times New Roman"/>
          <w:sz w:val="22"/>
          <w:szCs w:val="22"/>
          <w:spacing w:val="-4"/>
        </w:rPr>
        <w:t>NGS</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4"/>
        </w:rPr>
        <w:t>向第</w:t>
      </w:r>
      <w:r>
        <w:rPr>
          <w:rFonts w:ascii="SimSun" w:hAnsi="SimSun" w:eastAsia="SimSun" w:cs="SimSun"/>
          <w:sz w:val="22"/>
          <w:szCs w:val="22"/>
          <w:spacing w:val="-5"/>
        </w:rPr>
        <w:t>四阶段共享服务</w:t>
      </w:r>
    </w:p>
    <w:p>
      <w:pPr>
        <w:spacing w:line="219" w:lineRule="auto"/>
        <w:rPr>
          <w:rFonts w:ascii="SimSun" w:hAnsi="SimSun" w:eastAsia="SimSun" w:cs="SimSun"/>
          <w:sz w:val="22"/>
          <w:szCs w:val="22"/>
        </w:rPr>
      </w:pPr>
      <w:r>
        <w:rPr>
          <w:rFonts w:ascii="SimSun" w:hAnsi="SimSun" w:eastAsia="SimSun" w:cs="SimSun"/>
          <w:sz w:val="22"/>
          <w:szCs w:val="22"/>
          <w:spacing w:val="-9"/>
        </w:rPr>
        <w:t>的演进是这一过程的最新进展。</w:t>
      </w:r>
    </w:p>
    <w:p>
      <w:pPr>
        <w:ind w:right="52" w:firstLine="449"/>
        <w:spacing w:before="299" w:line="369" w:lineRule="auto"/>
        <w:jc w:val="both"/>
        <w:rPr>
          <w:rFonts w:ascii="SimSun" w:hAnsi="SimSun" w:eastAsia="SimSun" w:cs="SimSun"/>
          <w:sz w:val="22"/>
          <w:szCs w:val="22"/>
        </w:rPr>
      </w:pPr>
      <w:r>
        <w:rPr>
          <w:rFonts w:ascii="SimSun" w:hAnsi="SimSun" w:eastAsia="SimSun" w:cs="SimSun"/>
          <w:sz w:val="22"/>
          <w:szCs w:val="22"/>
          <w:spacing w:val="-5"/>
        </w:rPr>
        <w:t>宝洁的</w:t>
      </w:r>
      <w:r>
        <w:rPr>
          <w:rFonts w:ascii="SimSun" w:hAnsi="SimSun" w:eastAsia="SimSun" w:cs="SimSun"/>
          <w:sz w:val="22"/>
          <w:szCs w:val="22"/>
          <w:spacing w:val="-56"/>
        </w:rPr>
        <w:t xml:space="preserve"> </w:t>
      </w:r>
      <w:r>
        <w:rPr>
          <w:rFonts w:ascii="Times New Roman" w:hAnsi="Times New Roman" w:eastAsia="Times New Roman" w:cs="Times New Roman"/>
          <w:sz w:val="22"/>
          <w:szCs w:val="22"/>
          <w:spacing w:val="-5"/>
        </w:rPr>
        <w:t>GBS </w:t>
      </w:r>
      <w:r>
        <w:rPr>
          <w:rFonts w:ascii="SimSun" w:hAnsi="SimSun" w:eastAsia="SimSun" w:cs="SimSun"/>
          <w:sz w:val="22"/>
          <w:szCs w:val="22"/>
          <w:spacing w:val="-5"/>
        </w:rPr>
        <w:t>能够主动实现转型实在是一件幸运的</w:t>
      </w:r>
      <w:r>
        <w:rPr>
          <w:rFonts w:ascii="SimSun" w:hAnsi="SimSun" w:eastAsia="SimSun" w:cs="SimSun"/>
          <w:sz w:val="22"/>
          <w:szCs w:val="22"/>
          <w:spacing w:val="-6"/>
        </w:rPr>
        <w:t>事，本书中引</w:t>
      </w:r>
      <w:r>
        <w:rPr>
          <w:rFonts w:ascii="SimSun" w:hAnsi="SimSun" w:eastAsia="SimSun" w:cs="SimSun"/>
          <w:sz w:val="22"/>
          <w:szCs w:val="22"/>
        </w:rPr>
        <w:t xml:space="preserve"> </w:t>
      </w:r>
      <w:r>
        <w:rPr>
          <w:rFonts w:ascii="SimSun" w:hAnsi="SimSun" w:eastAsia="SimSun" w:cs="SimSun"/>
          <w:sz w:val="22"/>
          <w:szCs w:val="22"/>
          <w:spacing w:val="-3"/>
        </w:rPr>
        <w:t>用的许多案例，从约翰·斯蒂芬森开始都没有做到这一点。数字化</w:t>
      </w:r>
    </w:p>
    <w:p>
      <w:pPr>
        <w:spacing w:line="219" w:lineRule="auto"/>
        <w:rPr>
          <w:rFonts w:ascii="SimSun" w:hAnsi="SimSun" w:eastAsia="SimSun" w:cs="SimSun"/>
          <w:sz w:val="22"/>
          <w:szCs w:val="22"/>
        </w:rPr>
      </w:pPr>
      <w:r>
        <w:rPr>
          <w:rFonts w:ascii="SimSun" w:hAnsi="SimSun" w:eastAsia="SimSun" w:cs="SimSun"/>
          <w:sz w:val="22"/>
          <w:szCs w:val="22"/>
          <w:spacing w:val="-3"/>
        </w:rPr>
        <w:t>转型最终成为第四阶段“昙花一现的奇迹”的原因是，这些企业没</w:t>
      </w:r>
    </w:p>
    <w:p>
      <w:pPr>
        <w:spacing w:line="219" w:lineRule="auto"/>
        <w:sectPr>
          <w:pgSz w:w="8520" w:h="12720"/>
          <w:pgMar w:top="400" w:right="1169" w:bottom="400" w:left="960" w:header="0" w:footer="0" w:gutter="0"/>
        </w:sectPr>
        <w:rPr>
          <w:rFonts w:ascii="SimSun" w:hAnsi="SimSun" w:eastAsia="SimSun" w:cs="SimSun"/>
          <w:sz w:val="22"/>
          <w:szCs w:val="22"/>
        </w:rPr>
      </w:pPr>
    </w:p>
    <w:p>
      <w:pPr>
        <w:ind w:left="4790"/>
        <w:spacing w:before="216" w:line="219" w:lineRule="auto"/>
        <w:rPr>
          <w:rFonts w:ascii="SimSun" w:hAnsi="SimSun" w:eastAsia="SimSun" w:cs="SimSun"/>
          <w:sz w:val="18"/>
          <w:szCs w:val="18"/>
        </w:rPr>
      </w:pPr>
      <w:r>
        <w:drawing>
          <wp:anchor distT="0" distB="0" distL="0" distR="0" simplePos="0" relativeHeight="254045184" behindDoc="0" locked="0" layoutInCell="0" allowOverlap="1">
            <wp:simplePos x="0" y="0"/>
            <wp:positionH relativeFrom="page">
              <wp:posOffset>3035284</wp:posOffset>
            </wp:positionH>
            <wp:positionV relativeFrom="page">
              <wp:posOffset>1835150</wp:posOffset>
            </wp:positionV>
            <wp:extent cx="2057391" cy="6375"/>
            <wp:effectExtent l="0" t="0" r="0" b="0"/>
            <wp:wrapNone/>
            <wp:docPr id="154" name="IM 154"/>
            <wp:cNvGraphicFramePr/>
            <a:graphic>
              <a:graphicData uri="http://schemas.openxmlformats.org/drawingml/2006/picture">
                <pic:pic>
                  <pic:nvPicPr>
                    <pic:cNvPr id="154" name="IM 154"/>
                    <pic:cNvPicPr/>
                  </pic:nvPicPr>
                  <pic:blipFill>
                    <a:blip r:embed="rId105"/>
                    <a:stretch>
                      <a:fillRect/>
                    </a:stretch>
                  </pic:blipFill>
                  <pic:spPr>
                    <a:xfrm rot="0">
                      <a:off x="0" y="0"/>
                      <a:ext cx="2057391" cy="6375"/>
                    </a:xfrm>
                    <a:prstGeom prst="rect">
                      <a:avLst/>
                    </a:prstGeom>
                  </pic:spPr>
                </pic:pic>
              </a:graphicData>
            </a:graphic>
          </wp:anchor>
        </w:drawing>
      </w:r>
      <w:r>
        <w:drawing>
          <wp:anchor distT="0" distB="0" distL="0" distR="0" simplePos="0" relativeHeight="254044160" behindDoc="0" locked="0" layoutInCell="0" allowOverlap="1">
            <wp:simplePos x="0" y="0"/>
            <wp:positionH relativeFrom="page">
              <wp:posOffset>3035284</wp:posOffset>
            </wp:positionH>
            <wp:positionV relativeFrom="page">
              <wp:posOffset>3054332</wp:posOffset>
            </wp:positionV>
            <wp:extent cx="2063775" cy="6375"/>
            <wp:effectExtent l="0" t="0" r="0" b="0"/>
            <wp:wrapNone/>
            <wp:docPr id="156" name="IM 156"/>
            <wp:cNvGraphicFramePr/>
            <a:graphic>
              <a:graphicData uri="http://schemas.openxmlformats.org/drawingml/2006/picture">
                <pic:pic>
                  <pic:nvPicPr>
                    <pic:cNvPr id="156" name="IM 156"/>
                    <pic:cNvPicPr/>
                  </pic:nvPicPr>
                  <pic:blipFill>
                    <a:blip r:embed="rId106"/>
                    <a:stretch>
                      <a:fillRect/>
                    </a:stretch>
                  </pic:blipFill>
                  <pic:spPr>
                    <a:xfrm rot="0">
                      <a:off x="0" y="0"/>
                      <a:ext cx="2063775" cy="6375"/>
                    </a:xfrm>
                    <a:prstGeom prst="rect">
                      <a:avLst/>
                    </a:prstGeom>
                  </pic:spPr>
                </pic:pic>
              </a:graphicData>
            </a:graphic>
          </wp:anchor>
        </w:drawing>
      </w:r>
      <w:r>
        <w:drawing>
          <wp:anchor distT="0" distB="0" distL="0" distR="0" simplePos="0" relativeHeight="254046208" behindDoc="0" locked="0" layoutInCell="0" allowOverlap="1">
            <wp:simplePos x="0" y="0"/>
            <wp:positionH relativeFrom="page">
              <wp:posOffset>3054328</wp:posOffset>
            </wp:positionH>
            <wp:positionV relativeFrom="page">
              <wp:posOffset>6184906</wp:posOffset>
            </wp:positionV>
            <wp:extent cx="2063775" cy="6350"/>
            <wp:effectExtent l="0" t="0" r="0" b="0"/>
            <wp:wrapNone/>
            <wp:docPr id="158" name="IM 158"/>
            <wp:cNvGraphicFramePr/>
            <a:graphic>
              <a:graphicData uri="http://schemas.openxmlformats.org/drawingml/2006/picture">
                <pic:pic>
                  <pic:nvPicPr>
                    <pic:cNvPr id="158" name="IM 158"/>
                    <pic:cNvPicPr/>
                  </pic:nvPicPr>
                  <pic:blipFill>
                    <a:blip r:embed="rId107"/>
                    <a:stretch>
                      <a:fillRect/>
                    </a:stretch>
                  </pic:blipFill>
                  <pic:spPr>
                    <a:xfrm rot="0">
                      <a:off x="0" y="0"/>
                      <a:ext cx="2063775" cy="6350"/>
                    </a:xfrm>
                    <a:prstGeom prst="rect">
                      <a:avLst/>
                    </a:prstGeom>
                  </pic:spPr>
                </pic:pic>
              </a:graphicData>
            </a:graphic>
          </wp:anchor>
        </w:drawing>
      </w:r>
      <w:r>
        <w:rPr>
          <w:rFonts w:ascii="SimSun" w:hAnsi="SimSun" w:eastAsia="SimSun" w:cs="SimSun"/>
          <w:sz w:val="18"/>
          <w:szCs w:val="18"/>
          <w:spacing w:val="-2"/>
        </w:rPr>
        <w:t>第12章 风险的感知</w:t>
      </w:r>
      <w:r>
        <w:rPr>
          <w:rFonts w:ascii="SimSun" w:hAnsi="SimSun" w:eastAsia="SimSun" w:cs="SimSun"/>
          <w:sz w:val="18"/>
          <w:szCs w:val="18"/>
          <w:spacing w:val="20"/>
        </w:rPr>
        <w:t xml:space="preserve">  </w:t>
      </w:r>
      <w:r>
        <w:rPr>
          <w:rFonts w:ascii="SimSun" w:hAnsi="SimSun" w:eastAsia="SimSun" w:cs="SimSun"/>
          <w:sz w:val="18"/>
          <w:szCs w:val="18"/>
          <w:spacing w:val="-2"/>
        </w:rPr>
        <w:t>193</w:t>
      </w:r>
    </w:p>
    <w:p>
      <w:pPr>
        <w:pStyle w:val="BodyText"/>
        <w:spacing w:line="250" w:lineRule="auto"/>
        <w:rPr/>
      </w:pPr>
      <w:r/>
    </w:p>
    <w:p>
      <w:pPr>
        <w:pStyle w:val="BodyText"/>
        <w:spacing w:line="251" w:lineRule="auto"/>
        <w:rPr/>
      </w:pPr>
      <w:r/>
    </w:p>
    <w:p>
      <w:pPr>
        <w:pStyle w:val="BodyText"/>
        <w:spacing w:line="251" w:lineRule="auto"/>
        <w:rPr/>
      </w:pPr>
      <w:r/>
    </w:p>
    <w:p>
      <w:pPr>
        <w:spacing w:before="71" w:line="440" w:lineRule="exact"/>
        <w:rPr>
          <w:rFonts w:ascii="SimSun" w:hAnsi="SimSun" w:eastAsia="SimSun" w:cs="SimSun"/>
          <w:sz w:val="22"/>
          <w:szCs w:val="22"/>
        </w:rPr>
      </w:pPr>
      <w:r>
        <w:rPr>
          <w:rFonts w:ascii="SimSun" w:hAnsi="SimSun" w:eastAsia="SimSun" w:cs="SimSun"/>
          <w:sz w:val="22"/>
          <w:szCs w:val="22"/>
          <w:spacing w:val="-3"/>
          <w:position w:val="16"/>
        </w:rPr>
        <w:t>有意识到，在按照自己的方式进行转型时，会出现中断的风险。因</w:t>
      </w:r>
    </w:p>
    <w:p>
      <w:pPr>
        <w:spacing w:line="218" w:lineRule="auto"/>
        <w:rPr>
          <w:rFonts w:ascii="SimSun" w:hAnsi="SimSun" w:eastAsia="SimSun" w:cs="SimSun"/>
          <w:sz w:val="22"/>
          <w:szCs w:val="22"/>
        </w:rPr>
      </w:pPr>
      <w:r>
        <w:rPr>
          <w:rFonts w:ascii="SimSun" w:hAnsi="SimSun" w:eastAsia="SimSun" w:cs="SimSun"/>
          <w:sz w:val="22"/>
          <w:szCs w:val="22"/>
          <w:spacing w:val="2"/>
        </w:rPr>
        <w:t>此，企业会患上“温水煮青蛙”综合征(即青</w:t>
      </w:r>
      <w:r>
        <w:rPr>
          <w:rFonts w:ascii="SimSun" w:hAnsi="SimSun" w:eastAsia="SimSun" w:cs="SimSun"/>
          <w:sz w:val="22"/>
          <w:szCs w:val="22"/>
          <w:spacing w:val="1"/>
        </w:rPr>
        <w:t>蛙直接放在热水里就</w:t>
      </w:r>
    </w:p>
    <w:p>
      <w:pPr>
        <w:spacing w:line="133" w:lineRule="exact"/>
        <w:rPr/>
      </w:pPr>
      <w:r/>
    </w:p>
    <w:p>
      <w:pPr>
        <w:spacing w:line="133" w:lineRule="exact"/>
        <w:sectPr>
          <w:pgSz w:w="8520" w:h="12710"/>
          <w:pgMar w:top="400" w:right="459" w:bottom="400" w:left="1240" w:header="0" w:footer="0" w:gutter="0"/>
          <w:cols w:equalWidth="0" w:num="1">
            <w:col w:w="6821" w:space="0"/>
          </w:cols>
        </w:sectPr>
        <w:rPr/>
      </w:pPr>
    </w:p>
    <w:p>
      <w:pPr>
        <w:spacing w:before="46" w:line="450" w:lineRule="exact"/>
        <w:rPr>
          <w:rFonts w:ascii="SimSun" w:hAnsi="SimSun" w:eastAsia="SimSun" w:cs="SimSun"/>
          <w:sz w:val="22"/>
          <w:szCs w:val="22"/>
        </w:rPr>
      </w:pPr>
      <w:r>
        <w:rPr>
          <w:rFonts w:ascii="SimSun" w:hAnsi="SimSun" w:eastAsia="SimSun" w:cs="SimSun"/>
          <w:sz w:val="22"/>
          <w:szCs w:val="22"/>
          <w:spacing w:val="-1"/>
          <w:position w:val="17"/>
        </w:rPr>
        <w:t>会跳出来，但放在慢慢烧开的水</w:t>
      </w:r>
    </w:p>
    <w:p>
      <w:pPr>
        <w:spacing w:line="218" w:lineRule="auto"/>
        <w:rPr>
          <w:rFonts w:ascii="SimSun" w:hAnsi="SimSun" w:eastAsia="SimSun" w:cs="SimSun"/>
          <w:sz w:val="22"/>
          <w:szCs w:val="22"/>
        </w:rPr>
      </w:pPr>
      <w:r>
        <w:rPr>
          <w:rFonts w:ascii="SimSun" w:hAnsi="SimSun" w:eastAsia="SimSun" w:cs="SimSun"/>
          <w:sz w:val="22"/>
          <w:szCs w:val="22"/>
          <w:spacing w:val="-10"/>
        </w:rPr>
        <w:t>里就会被热死)。</w:t>
      </w:r>
    </w:p>
    <w:p>
      <w:pPr>
        <w:ind w:right="319" w:firstLine="430"/>
        <w:spacing w:before="300" w:line="361" w:lineRule="auto"/>
        <w:jc w:val="both"/>
        <w:rPr>
          <w:rFonts w:ascii="SimSun" w:hAnsi="SimSun" w:eastAsia="SimSun" w:cs="SimSun"/>
          <w:sz w:val="22"/>
          <w:szCs w:val="22"/>
        </w:rPr>
      </w:pPr>
      <w:r>
        <w:rPr>
          <w:rFonts w:ascii="SimSun" w:hAnsi="SimSun" w:eastAsia="SimSun" w:cs="SimSun"/>
          <w:sz w:val="22"/>
          <w:szCs w:val="22"/>
          <w:spacing w:val="4"/>
        </w:rPr>
        <w:t>如果有更高质量的预警系统</w:t>
      </w:r>
      <w:r>
        <w:rPr>
          <w:rFonts w:ascii="SimSun" w:hAnsi="SimSun" w:eastAsia="SimSun" w:cs="SimSun"/>
          <w:sz w:val="22"/>
          <w:szCs w:val="22"/>
          <w:spacing w:val="1"/>
        </w:rPr>
        <w:t xml:space="preserve"> </w:t>
      </w:r>
      <w:r>
        <w:rPr>
          <w:rFonts w:ascii="SimSun" w:hAnsi="SimSun" w:eastAsia="SimSun" w:cs="SimSun"/>
          <w:sz w:val="22"/>
          <w:szCs w:val="22"/>
          <w:spacing w:val="9"/>
        </w:rPr>
        <w:t>来应对潜在的颠覆会怎样呢?进</w:t>
      </w:r>
      <w:r>
        <w:rPr>
          <w:rFonts w:ascii="SimSun" w:hAnsi="SimSun" w:eastAsia="SimSun" w:cs="SimSun"/>
          <w:sz w:val="22"/>
          <w:szCs w:val="22"/>
          <w:spacing w:val="1"/>
        </w:rPr>
        <w:t xml:space="preserve"> </w:t>
      </w:r>
      <w:r>
        <w:rPr>
          <w:rFonts w:ascii="SimSun" w:hAnsi="SimSun" w:eastAsia="SimSun" w:cs="SimSun"/>
          <w:sz w:val="22"/>
          <w:szCs w:val="22"/>
          <w:spacing w:val="-1"/>
        </w:rPr>
        <w:t>一步而言，当有了类似的预警系</w:t>
      </w:r>
    </w:p>
    <w:p>
      <w:pPr>
        <w:spacing w:line="184" w:lineRule="auto"/>
        <w:rPr>
          <w:rFonts w:ascii="SimSun" w:hAnsi="SimSun" w:eastAsia="SimSun" w:cs="SimSun"/>
          <w:sz w:val="22"/>
          <w:szCs w:val="22"/>
        </w:rPr>
      </w:pPr>
      <w:r>
        <w:rPr>
          <w:rFonts w:ascii="SimSun" w:hAnsi="SimSun" w:eastAsia="SimSun" w:cs="SimSun"/>
          <w:sz w:val="22"/>
          <w:szCs w:val="22"/>
          <w:spacing w:val="1"/>
        </w:rPr>
        <w:t>统时，理解预警信号的准则和行</w:t>
      </w:r>
    </w:p>
    <w:p>
      <w:pPr>
        <w:pStyle w:val="BodyText"/>
        <w:spacing w:line="14" w:lineRule="auto"/>
        <w:rPr>
          <w:sz w:val="2"/>
        </w:rPr>
      </w:pPr>
      <w:r>
        <w:rPr>
          <w:sz w:val="2"/>
          <w:szCs w:val="2"/>
        </w:rPr>
        <w:br w:type="column"/>
      </w:r>
    </w:p>
    <w:p>
      <w:pPr>
        <w:pStyle w:val="BodyText"/>
        <w:spacing w:line="281" w:lineRule="auto"/>
        <w:rPr/>
      </w:pPr>
      <w:r/>
    </w:p>
    <w:p>
      <w:pPr>
        <w:pStyle w:val="BodyText"/>
        <w:spacing w:line="281" w:lineRule="auto"/>
        <w:rPr/>
      </w:pPr>
      <w:r/>
    </w:p>
    <w:p>
      <w:pPr>
        <w:ind w:left="40" w:right="59" w:firstLine="459"/>
        <w:spacing w:before="72" w:line="337" w:lineRule="auto"/>
        <w:jc w:val="both"/>
        <w:rPr>
          <w:rFonts w:ascii="KaiTi" w:hAnsi="KaiTi" w:eastAsia="KaiTi" w:cs="KaiTi"/>
          <w:sz w:val="22"/>
          <w:szCs w:val="22"/>
        </w:rPr>
      </w:pPr>
      <w:r>
        <w:rPr>
          <w:rFonts w:ascii="KaiTi" w:hAnsi="KaiTi" w:eastAsia="KaiTi" w:cs="KaiTi"/>
          <w:sz w:val="22"/>
          <w:szCs w:val="22"/>
          <w:spacing w:val="5"/>
        </w:rPr>
        <w:t>关于第四次工业革命的好消</w:t>
      </w:r>
      <w:r>
        <w:rPr>
          <w:rFonts w:ascii="KaiTi" w:hAnsi="KaiTi" w:eastAsia="KaiTi" w:cs="KaiTi"/>
          <w:sz w:val="22"/>
          <w:szCs w:val="22"/>
          <w:spacing w:val="6"/>
        </w:rPr>
        <w:t xml:space="preserve"> </w:t>
      </w:r>
      <w:r>
        <w:rPr>
          <w:rFonts w:ascii="KaiTi" w:hAnsi="KaiTi" w:eastAsia="KaiTi" w:cs="KaiTi"/>
          <w:sz w:val="22"/>
          <w:szCs w:val="22"/>
          <w:spacing w:val="4"/>
        </w:rPr>
        <w:t>息是，我们可以获得高质量的预</w:t>
      </w:r>
      <w:r>
        <w:rPr>
          <w:rFonts w:ascii="KaiTi" w:hAnsi="KaiTi" w:eastAsia="KaiTi" w:cs="KaiTi"/>
          <w:sz w:val="22"/>
          <w:szCs w:val="22"/>
          <w:spacing w:val="11"/>
        </w:rPr>
        <w:t xml:space="preserve"> </w:t>
      </w:r>
      <w:r>
        <w:rPr>
          <w:rFonts w:ascii="KaiTi" w:hAnsi="KaiTi" w:eastAsia="KaiTi" w:cs="KaiTi"/>
          <w:sz w:val="22"/>
          <w:szCs w:val="22"/>
          <w:spacing w:val="7"/>
        </w:rPr>
        <w:t>警信号。现在缺少的是不断读取</w:t>
      </w:r>
    </w:p>
    <w:p>
      <w:pPr>
        <w:ind w:left="40"/>
        <w:spacing w:before="1" w:line="225" w:lineRule="auto"/>
        <w:rPr>
          <w:rFonts w:ascii="KaiTi" w:hAnsi="KaiTi" w:eastAsia="KaiTi" w:cs="KaiTi"/>
          <w:sz w:val="22"/>
          <w:szCs w:val="22"/>
        </w:rPr>
      </w:pPr>
      <w:r>
        <w:rPr>
          <w:rFonts w:ascii="KaiTi" w:hAnsi="KaiTi" w:eastAsia="KaiTi" w:cs="KaiTi"/>
          <w:sz w:val="22"/>
          <w:szCs w:val="22"/>
          <w:spacing w:val="-12"/>
        </w:rPr>
        <w:t>它们的新方法。</w:t>
      </w:r>
    </w:p>
    <w:p>
      <w:pPr>
        <w:spacing w:line="225" w:lineRule="auto"/>
        <w:sectPr>
          <w:type w:val="continuous"/>
          <w:pgSz w:w="8520" w:h="12710"/>
          <w:pgMar w:top="400" w:right="459" w:bottom="400" w:left="1240" w:header="0" w:footer="0" w:gutter="0"/>
          <w:cols w:equalWidth="0" w:num="2">
            <w:col w:w="3440" w:space="100"/>
            <w:col w:w="3281" w:space="0"/>
          </w:cols>
        </w:sectPr>
        <w:rPr>
          <w:rFonts w:ascii="KaiTi" w:hAnsi="KaiTi" w:eastAsia="KaiTi" w:cs="KaiTi"/>
          <w:sz w:val="22"/>
          <w:szCs w:val="22"/>
        </w:rPr>
      </w:pPr>
    </w:p>
    <w:p>
      <w:pPr>
        <w:spacing w:before="241" w:line="450" w:lineRule="exact"/>
        <w:rPr>
          <w:rFonts w:ascii="SimSun" w:hAnsi="SimSun" w:eastAsia="SimSun" w:cs="SimSun"/>
          <w:sz w:val="22"/>
          <w:szCs w:val="22"/>
        </w:rPr>
      </w:pPr>
      <w:r>
        <w:rPr>
          <w:rFonts w:ascii="SimSun" w:hAnsi="SimSun" w:eastAsia="SimSun" w:cs="SimSun"/>
          <w:sz w:val="22"/>
          <w:szCs w:val="22"/>
          <w:spacing w:val="2"/>
          <w:position w:val="17"/>
        </w:rPr>
        <w:t>动又是什么呢?关于第四次工业革命的好消</w:t>
      </w:r>
      <w:r>
        <w:rPr>
          <w:rFonts w:ascii="SimSun" w:hAnsi="SimSun" w:eastAsia="SimSun" w:cs="SimSun"/>
          <w:sz w:val="22"/>
          <w:szCs w:val="22"/>
          <w:spacing w:val="1"/>
          <w:position w:val="17"/>
        </w:rPr>
        <w:t>息是，我们可以获得高</w:t>
      </w:r>
    </w:p>
    <w:p>
      <w:pPr>
        <w:spacing w:line="219" w:lineRule="auto"/>
        <w:rPr>
          <w:rFonts w:ascii="SimSun" w:hAnsi="SimSun" w:eastAsia="SimSun" w:cs="SimSun"/>
          <w:sz w:val="22"/>
          <w:szCs w:val="22"/>
        </w:rPr>
      </w:pPr>
      <w:r>
        <w:rPr>
          <w:rFonts w:ascii="SimSun" w:hAnsi="SimSun" w:eastAsia="SimSun" w:cs="SimSun"/>
          <w:sz w:val="22"/>
          <w:szCs w:val="22"/>
          <w:spacing w:val="-8"/>
        </w:rPr>
        <w:t>质量的预警信号。现在缺少的是不断读取它们的新方法。</w:t>
      </w:r>
    </w:p>
    <w:p>
      <w:pPr>
        <w:pStyle w:val="BodyText"/>
        <w:spacing w:line="323" w:lineRule="auto"/>
        <w:rPr/>
      </w:pPr>
      <w:r/>
    </w:p>
    <w:p>
      <w:pPr>
        <w:pStyle w:val="BodyText"/>
        <w:spacing w:line="323" w:lineRule="auto"/>
        <w:rPr/>
      </w:pPr>
      <w:r/>
    </w:p>
    <w:p>
      <w:pPr>
        <w:ind w:left="3"/>
        <w:spacing w:before="85" w:line="219" w:lineRule="auto"/>
        <w:rPr>
          <w:rFonts w:ascii="SimSun" w:hAnsi="SimSun" w:eastAsia="SimSun" w:cs="SimSun"/>
          <w:sz w:val="26"/>
          <w:szCs w:val="26"/>
        </w:rPr>
      </w:pPr>
      <w:r>
        <w:rPr>
          <w:rFonts w:ascii="SimSun" w:hAnsi="SimSun" w:eastAsia="SimSun" w:cs="SimSun"/>
          <w:sz w:val="26"/>
          <w:szCs w:val="26"/>
          <w:b/>
          <w:bCs/>
          <w:spacing w:val="-9"/>
        </w:rPr>
        <w:t>衡量和应对颠覆性风险的准则</w:t>
      </w:r>
    </w:p>
    <w:p>
      <w:pPr>
        <w:pStyle w:val="BodyText"/>
        <w:spacing w:line="403" w:lineRule="auto"/>
        <w:rPr/>
      </w:pPr>
      <w:r/>
    </w:p>
    <w:p>
      <w:pPr>
        <w:ind w:right="479" w:firstLine="439"/>
        <w:spacing w:before="73" w:line="258" w:lineRule="auto"/>
        <w:jc w:val="both"/>
        <w:rPr>
          <w:rFonts w:ascii="SimSun" w:hAnsi="SimSun" w:eastAsia="SimSun" w:cs="SimSun"/>
          <w:sz w:val="22"/>
          <w:szCs w:val="22"/>
        </w:rPr>
      </w:pPr>
      <w:r>
        <w:rPr>
          <w:rFonts w:ascii="SimSun" w:hAnsi="SimSun" w:eastAsia="SimSun" w:cs="SimSun"/>
          <w:sz w:val="22"/>
          <w:szCs w:val="22"/>
          <w:spacing w:val="-2"/>
        </w:rPr>
        <w:t>彻底改造一家企业的做法并不新鲜，只是每家企业变革的频率</w:t>
      </w:r>
      <w:r>
        <w:rPr>
          <w:rFonts w:ascii="SimSun" w:hAnsi="SimSun" w:eastAsia="SimSun" w:cs="SimSun"/>
          <w:sz w:val="22"/>
          <w:szCs w:val="22"/>
          <w:spacing w:val="13"/>
        </w:rPr>
        <w:t xml:space="preserve"> </w:t>
      </w:r>
      <w:r>
        <w:rPr>
          <w:rFonts w:ascii="SimSun" w:hAnsi="SimSun" w:eastAsia="SimSun" w:cs="SimSun"/>
          <w:sz w:val="22"/>
          <w:szCs w:val="22"/>
          <w:spacing w:val="-2"/>
        </w:rPr>
        <w:t>有所不同。大多数企业，不管是公共的、私有的还是非营</w:t>
      </w:r>
      <w:r>
        <w:rPr>
          <w:rFonts w:ascii="SimSun" w:hAnsi="SimSun" w:eastAsia="SimSun" w:cs="SimSun"/>
          <w:sz w:val="22"/>
          <w:szCs w:val="22"/>
          <w:spacing w:val="-3"/>
        </w:rPr>
        <w:t>利的，都</w:t>
      </w:r>
      <w:r>
        <w:rPr>
          <w:rFonts w:ascii="SimSun" w:hAnsi="SimSun" w:eastAsia="SimSun" w:cs="SimSun"/>
          <w:sz w:val="22"/>
          <w:szCs w:val="22"/>
        </w:rPr>
        <w:t xml:space="preserve"> </w:t>
      </w:r>
      <w:r>
        <w:rPr>
          <w:rFonts w:ascii="SimSun" w:hAnsi="SimSun" w:eastAsia="SimSun" w:cs="SimSun"/>
          <w:sz w:val="22"/>
          <w:szCs w:val="22"/>
          <w:spacing w:val="-2"/>
        </w:rPr>
        <w:t>有一个战略规划。战略规划的目的之一就是识别风险。积极主动的</w:t>
      </w:r>
      <w:r>
        <w:rPr>
          <w:rFonts w:ascii="SimSun" w:hAnsi="SimSun" w:eastAsia="SimSun" w:cs="SimSun"/>
          <w:sz w:val="22"/>
          <w:szCs w:val="22"/>
          <w:spacing w:val="4"/>
        </w:rPr>
        <w:t xml:space="preserve"> </w:t>
      </w:r>
      <w:r>
        <w:rPr>
          <w:rFonts w:ascii="SimSun" w:hAnsi="SimSun" w:eastAsia="SimSun" w:cs="SimSun"/>
          <w:sz w:val="22"/>
          <w:szCs w:val="22"/>
          <w:spacing w:val="-2"/>
        </w:rPr>
        <w:t>领导者凭直觉就能感受到数字化颠覆的风险，就像一只特别有</w:t>
      </w:r>
      <w:r>
        <w:rPr>
          <w:rFonts w:ascii="SimSun" w:hAnsi="SimSun" w:eastAsia="SimSun" w:cs="SimSun"/>
          <w:sz w:val="22"/>
          <w:szCs w:val="22"/>
          <w:spacing w:val="-3"/>
        </w:rPr>
        <w:t>才能</w:t>
      </w:r>
      <w:r>
        <w:rPr>
          <w:rFonts w:ascii="SimSun" w:hAnsi="SimSun" w:eastAsia="SimSun" w:cs="SimSun"/>
          <w:sz w:val="22"/>
          <w:szCs w:val="22"/>
        </w:rPr>
        <w:t xml:space="preserve"> </w:t>
      </w:r>
      <w:r>
        <w:rPr>
          <w:rFonts w:ascii="SimSun" w:hAnsi="SimSun" w:eastAsia="SimSun" w:cs="SimSun"/>
          <w:sz w:val="22"/>
          <w:szCs w:val="22"/>
          <w:spacing w:val="1"/>
        </w:rPr>
        <w:t>的青蛙在慢慢沸腾的水里想“这</w:t>
      </w:r>
    </w:p>
    <w:p>
      <w:pPr>
        <w:spacing w:before="60" w:line="219" w:lineRule="auto"/>
        <w:rPr>
          <w:rFonts w:ascii="SimSun" w:hAnsi="SimSun" w:eastAsia="SimSun" w:cs="SimSun"/>
          <w:sz w:val="22"/>
          <w:szCs w:val="22"/>
        </w:rPr>
      </w:pPr>
      <w:r>
        <w:rPr>
          <w:rFonts w:ascii="SimSun" w:hAnsi="SimSun" w:eastAsia="SimSun" w:cs="SimSun"/>
          <w:sz w:val="22"/>
          <w:szCs w:val="22"/>
          <w:spacing w:val="-6"/>
        </w:rPr>
        <w:t>里变暖了”(当然，这是一个非常</w:t>
      </w:r>
    </w:p>
    <w:p>
      <w:pPr>
        <w:ind w:right="14"/>
        <w:spacing w:before="53" w:line="223" w:lineRule="auto"/>
        <w:jc w:val="right"/>
        <w:rPr>
          <w:rFonts w:ascii="KaiTi" w:hAnsi="KaiTi" w:eastAsia="KaiTi" w:cs="KaiTi"/>
          <w:sz w:val="22"/>
          <w:szCs w:val="22"/>
        </w:rPr>
      </w:pPr>
      <w:r>
        <w:rPr>
          <w:rFonts w:ascii="KaiTi" w:hAnsi="KaiTi" w:eastAsia="KaiTi" w:cs="KaiTi"/>
          <w:sz w:val="22"/>
          <w:szCs w:val="22"/>
          <w:spacing w:val="10"/>
        </w:rPr>
        <w:t>在战略规划中加入一个数字</w:t>
      </w:r>
    </w:p>
    <w:p>
      <w:pPr>
        <w:spacing w:before="60" w:line="219" w:lineRule="auto"/>
        <w:rPr>
          <w:rFonts w:ascii="SimSun" w:hAnsi="SimSun" w:eastAsia="SimSun" w:cs="SimSun"/>
          <w:sz w:val="22"/>
          <w:szCs w:val="22"/>
        </w:rPr>
      </w:pPr>
      <w:r>
        <w:rPr>
          <w:rFonts w:ascii="SimSun" w:hAnsi="SimSun" w:eastAsia="SimSun" w:cs="SimSun"/>
          <w:sz w:val="22"/>
          <w:szCs w:val="22"/>
          <w:spacing w:val="-6"/>
        </w:rPr>
        <w:t>糟糕的比喻)。在战略规划中加入</w:t>
      </w:r>
    </w:p>
    <w:p>
      <w:pPr>
        <w:ind w:left="3580"/>
        <w:spacing w:before="50" w:line="220" w:lineRule="auto"/>
        <w:rPr>
          <w:rFonts w:ascii="KaiTi" w:hAnsi="KaiTi" w:eastAsia="KaiTi" w:cs="KaiTi"/>
          <w:sz w:val="22"/>
          <w:szCs w:val="22"/>
        </w:rPr>
      </w:pPr>
      <w:r>
        <w:rPr>
          <w:rFonts w:ascii="KaiTi" w:hAnsi="KaiTi" w:eastAsia="KaiTi" w:cs="KaiTi"/>
          <w:sz w:val="22"/>
          <w:szCs w:val="22"/>
          <w:spacing w:val="8"/>
        </w:rPr>
        <w:t>化颠覆性指标，就可以避免仅凭</w:t>
      </w:r>
    </w:p>
    <w:p>
      <w:pPr>
        <w:spacing w:before="66" w:line="219" w:lineRule="auto"/>
        <w:rPr>
          <w:rFonts w:ascii="SimSun" w:hAnsi="SimSun" w:eastAsia="SimSun" w:cs="SimSun"/>
          <w:sz w:val="22"/>
          <w:szCs w:val="22"/>
        </w:rPr>
      </w:pPr>
      <w:r>
        <w:rPr>
          <w:rFonts w:ascii="SimSun" w:hAnsi="SimSun" w:eastAsia="SimSun" w:cs="SimSun"/>
          <w:sz w:val="22"/>
          <w:szCs w:val="22"/>
          <w:spacing w:val="2"/>
        </w:rPr>
        <w:t>一个数字化颠覆性指标，就可以</w:t>
      </w:r>
    </w:p>
    <w:p>
      <w:pPr>
        <w:ind w:left="3580"/>
        <w:spacing w:before="57" w:line="224" w:lineRule="auto"/>
        <w:rPr>
          <w:rFonts w:ascii="KaiTi" w:hAnsi="KaiTi" w:eastAsia="KaiTi" w:cs="KaiTi"/>
          <w:sz w:val="22"/>
          <w:szCs w:val="22"/>
        </w:rPr>
      </w:pPr>
      <w:r>
        <w:rPr>
          <w:rFonts w:ascii="KaiTi" w:hAnsi="KaiTi" w:eastAsia="KaiTi" w:cs="KaiTi"/>
          <w:sz w:val="22"/>
          <w:szCs w:val="22"/>
          <w:spacing w:val="-13"/>
        </w:rPr>
        <w:t>直觉行事。</w:t>
      </w:r>
    </w:p>
    <w:p>
      <w:pPr>
        <w:spacing w:before="56" w:line="184" w:lineRule="auto"/>
        <w:rPr>
          <w:rFonts w:ascii="SimSun" w:hAnsi="SimSun" w:eastAsia="SimSun" w:cs="SimSun"/>
          <w:sz w:val="22"/>
          <w:szCs w:val="22"/>
        </w:rPr>
      </w:pPr>
      <w:r>
        <w:rPr>
          <w:rFonts w:ascii="SimSun" w:hAnsi="SimSun" w:eastAsia="SimSun" w:cs="SimSun"/>
          <w:sz w:val="22"/>
          <w:szCs w:val="22"/>
          <w:spacing w:val="-23"/>
        </w:rPr>
        <w:t>避免仅凭直觉行事。</w:t>
      </w:r>
      <w:r>
        <w:rPr>
          <w:rFonts w:ascii="SimSun" w:hAnsi="SimSun" w:eastAsia="SimSun" w:cs="SimSun"/>
          <w:sz w:val="22"/>
          <w:szCs w:val="22"/>
          <w:spacing w:val="4"/>
        </w:rPr>
        <w:t xml:space="preserve">                </w:t>
      </w:r>
      <w:r>
        <w:rPr>
          <w:rFonts w:ascii="SimSun" w:hAnsi="SimSun" w:eastAsia="SimSun" w:cs="SimSun"/>
          <w:sz w:val="22"/>
          <w:szCs w:val="22"/>
          <w:u w:val="single" w:color="auto"/>
        </w:rPr>
        <w:t xml:space="preserve">                              </w:t>
      </w:r>
    </w:p>
    <w:p>
      <w:pPr>
        <w:spacing w:line="184" w:lineRule="auto"/>
        <w:sectPr>
          <w:type w:val="continuous"/>
          <w:pgSz w:w="8520" w:h="12710"/>
          <w:pgMar w:top="400" w:right="459" w:bottom="400" w:left="1240" w:header="0" w:footer="0" w:gutter="0"/>
          <w:cols w:equalWidth="0" w:num="1">
            <w:col w:w="6821" w:space="0"/>
          </w:cols>
        </w:sectPr>
        <w:rPr>
          <w:rFonts w:ascii="SimSun" w:hAnsi="SimSun" w:eastAsia="SimSun" w:cs="SimSun"/>
          <w:sz w:val="22"/>
          <w:szCs w:val="22"/>
        </w:rPr>
      </w:pPr>
    </w:p>
    <w:p>
      <w:pPr>
        <w:pStyle w:val="BodyText"/>
        <w:spacing w:line="366" w:lineRule="auto"/>
        <w:rPr/>
      </w:pPr>
      <w:r/>
    </w:p>
    <w:p>
      <w:pPr>
        <w:spacing w:before="59" w:line="219" w:lineRule="auto"/>
        <w:rPr>
          <w:rFonts w:ascii="SimSun" w:hAnsi="SimSun" w:eastAsia="SimSun" w:cs="SimSun"/>
          <w:sz w:val="18"/>
          <w:szCs w:val="18"/>
        </w:rPr>
      </w:pPr>
      <w:r>
        <w:rPr>
          <w:rFonts w:ascii="SimSun" w:hAnsi="SimSun" w:eastAsia="SimSun" w:cs="SimSun"/>
          <w:sz w:val="18"/>
          <w:szCs w:val="18"/>
          <w:spacing w:val="-8"/>
        </w:rPr>
        <w:t>194</w:t>
      </w:r>
      <w:r>
        <w:rPr>
          <w:rFonts w:ascii="SimSun" w:hAnsi="SimSun" w:eastAsia="SimSun" w:cs="SimSun"/>
          <w:sz w:val="18"/>
          <w:szCs w:val="18"/>
          <w:spacing w:val="18"/>
        </w:rPr>
        <w:t xml:space="preserve">  </w:t>
      </w:r>
      <w:r>
        <w:rPr>
          <w:rFonts w:ascii="SimSun" w:hAnsi="SimSun" w:eastAsia="SimSun" w:cs="SimSun"/>
          <w:sz w:val="18"/>
          <w:szCs w:val="18"/>
          <w:spacing w:val="-8"/>
        </w:rPr>
        <w:t>第二部分数字化转型五阶段路线图</w:t>
      </w:r>
    </w:p>
    <w:p>
      <w:pPr>
        <w:pStyle w:val="BodyText"/>
        <w:spacing w:line="246" w:lineRule="auto"/>
        <w:rPr/>
      </w:pPr>
      <w:r/>
    </w:p>
    <w:p>
      <w:pPr>
        <w:pStyle w:val="BodyText"/>
        <w:spacing w:line="246" w:lineRule="auto"/>
        <w:rPr/>
      </w:pPr>
      <w:r/>
    </w:p>
    <w:p>
      <w:pPr>
        <w:pStyle w:val="BodyText"/>
        <w:spacing w:line="247" w:lineRule="auto"/>
        <w:rPr/>
      </w:pPr>
      <w:r/>
    </w:p>
    <w:p>
      <w:pPr>
        <w:ind w:left="500" w:right="59" w:firstLine="450"/>
        <w:spacing w:before="72" w:line="370" w:lineRule="auto"/>
        <w:jc w:val="both"/>
        <w:rPr>
          <w:rFonts w:ascii="SimSun" w:hAnsi="SimSun" w:eastAsia="SimSun" w:cs="SimSun"/>
          <w:sz w:val="22"/>
          <w:szCs w:val="22"/>
        </w:rPr>
      </w:pPr>
      <w:r>
        <w:rPr>
          <w:rFonts w:ascii="SimSun" w:hAnsi="SimSun" w:eastAsia="SimSun" w:cs="SimSun"/>
          <w:sz w:val="22"/>
          <w:szCs w:val="22"/>
          <w:spacing w:val="1"/>
        </w:rPr>
        <w:t>我将这个指标称为“数字颠覆指数”。这个指数共有4个单项</w:t>
      </w:r>
      <w:r>
        <w:rPr>
          <w:rFonts w:ascii="SimSun" w:hAnsi="SimSun" w:eastAsia="SimSun" w:cs="SimSun"/>
          <w:sz w:val="22"/>
          <w:szCs w:val="22"/>
          <w:spacing w:val="15"/>
        </w:rPr>
        <w:t xml:space="preserve"> </w:t>
      </w:r>
      <w:r>
        <w:rPr>
          <w:rFonts w:ascii="SimSun" w:hAnsi="SimSun" w:eastAsia="SimSun" w:cs="SimSun"/>
          <w:sz w:val="22"/>
          <w:szCs w:val="22"/>
          <w:spacing w:val="2"/>
        </w:rPr>
        <w:t>指标，每个指标都采用5分制评分，它们的</w:t>
      </w:r>
      <w:r>
        <w:rPr>
          <w:rFonts w:ascii="SimSun" w:hAnsi="SimSun" w:eastAsia="SimSun" w:cs="SimSun"/>
          <w:sz w:val="22"/>
          <w:szCs w:val="22"/>
          <w:spacing w:val="1"/>
        </w:rPr>
        <w:t>平均值形成了这个综合</w:t>
      </w:r>
      <w:r>
        <w:rPr>
          <w:rFonts w:ascii="SimSun" w:hAnsi="SimSun" w:eastAsia="SimSun" w:cs="SimSun"/>
          <w:sz w:val="22"/>
          <w:szCs w:val="22"/>
        </w:rPr>
        <w:t xml:space="preserve"> </w:t>
      </w:r>
      <w:r>
        <w:rPr>
          <w:rFonts w:ascii="SimSun" w:hAnsi="SimSun" w:eastAsia="SimSun" w:cs="SimSun"/>
          <w:sz w:val="22"/>
          <w:szCs w:val="22"/>
          <w:spacing w:val="5"/>
        </w:rPr>
        <w:t>指数，可以采用蛛网图来表示(见图12-1)。预警信号可能来自以</w:t>
      </w:r>
    </w:p>
    <w:p>
      <w:pPr>
        <w:ind w:left="500"/>
        <w:spacing w:line="220" w:lineRule="auto"/>
        <w:rPr>
          <w:rFonts w:ascii="SimSun" w:hAnsi="SimSun" w:eastAsia="SimSun" w:cs="SimSun"/>
          <w:sz w:val="22"/>
          <w:szCs w:val="22"/>
        </w:rPr>
      </w:pPr>
      <w:r>
        <w:rPr>
          <w:rFonts w:ascii="SimSun" w:hAnsi="SimSun" w:eastAsia="SimSun" w:cs="SimSun"/>
          <w:sz w:val="22"/>
          <w:szCs w:val="22"/>
          <w:spacing w:val="-7"/>
        </w:rPr>
        <w:t>下风险领域。</w:t>
      </w:r>
    </w:p>
    <w:p>
      <w:pPr>
        <w:pStyle w:val="BodyText"/>
        <w:spacing w:line="353" w:lineRule="auto"/>
        <w:rPr/>
      </w:pPr>
      <w:r/>
    </w:p>
    <w:p>
      <w:pPr>
        <w:ind w:left="950"/>
        <w:spacing w:before="72" w:line="219" w:lineRule="auto"/>
        <w:rPr>
          <w:rFonts w:ascii="SimSun" w:hAnsi="SimSun" w:eastAsia="SimSun" w:cs="SimSun"/>
          <w:sz w:val="22"/>
          <w:szCs w:val="22"/>
        </w:rPr>
      </w:pPr>
      <w:r>
        <w:rPr>
          <w:rFonts w:ascii="SimSun" w:hAnsi="SimSun" w:eastAsia="SimSun" w:cs="SimSun"/>
          <w:sz w:val="22"/>
          <w:szCs w:val="22"/>
          <w:spacing w:val="-9"/>
        </w:rPr>
        <w:t>●你所处行业的趋势。</w:t>
      </w:r>
    </w:p>
    <w:p>
      <w:pPr>
        <w:ind w:left="950"/>
        <w:spacing w:before="159" w:line="219" w:lineRule="auto"/>
        <w:rPr>
          <w:rFonts w:ascii="SimSun" w:hAnsi="SimSun" w:eastAsia="SimSun" w:cs="SimSun"/>
          <w:sz w:val="22"/>
          <w:szCs w:val="22"/>
        </w:rPr>
      </w:pPr>
      <w:r>
        <w:rPr>
          <w:rFonts w:ascii="SimSun" w:hAnsi="SimSun" w:eastAsia="SimSun" w:cs="SimSun"/>
          <w:sz w:val="22"/>
          <w:szCs w:val="22"/>
          <w:spacing w:val="-10"/>
        </w:rPr>
        <w:t>●你的客户信息。</w:t>
      </w:r>
    </w:p>
    <w:p>
      <w:pPr>
        <w:ind w:left="950"/>
        <w:spacing w:before="199" w:line="219" w:lineRule="auto"/>
        <w:rPr>
          <w:rFonts w:ascii="SimSun" w:hAnsi="SimSun" w:eastAsia="SimSun" w:cs="SimSun"/>
          <w:sz w:val="22"/>
          <w:szCs w:val="22"/>
        </w:rPr>
      </w:pPr>
      <w:r>
        <w:rPr>
          <w:rFonts w:ascii="SimSun" w:hAnsi="SimSun" w:eastAsia="SimSun" w:cs="SimSun"/>
          <w:sz w:val="22"/>
          <w:szCs w:val="22"/>
          <w:spacing w:val="-9"/>
        </w:rPr>
        <w:t>●你的商业模式趋势。</w:t>
      </w:r>
    </w:p>
    <w:p>
      <w:pPr>
        <w:ind w:left="950"/>
        <w:spacing w:before="159" w:line="219" w:lineRule="auto"/>
        <w:rPr>
          <w:rFonts w:ascii="SimSun" w:hAnsi="SimSun" w:eastAsia="SimSun" w:cs="SimSun"/>
          <w:sz w:val="22"/>
          <w:szCs w:val="22"/>
        </w:rPr>
      </w:pPr>
      <w:r>
        <w:rPr>
          <w:rFonts w:ascii="SimSun" w:hAnsi="SimSun" w:eastAsia="SimSun" w:cs="SimSun"/>
          <w:sz w:val="22"/>
          <w:szCs w:val="22"/>
          <w:spacing w:val="-8"/>
        </w:rPr>
        <w:t>●你的数字化业务绩效和数字化部门的反馈。</w:t>
      </w:r>
    </w:p>
    <w:p>
      <w:pPr>
        <w:pStyle w:val="BodyText"/>
        <w:spacing w:line="357" w:lineRule="auto"/>
        <w:rPr/>
      </w:pPr>
      <w:r/>
    </w:p>
    <w:p>
      <w:pPr>
        <w:ind w:firstLine="1650"/>
        <w:spacing w:line="2570" w:lineRule="exact"/>
        <w:rPr/>
      </w:pPr>
      <w:r>
        <w:rPr>
          <w:position w:val="-51"/>
        </w:rPr>
        <w:drawing>
          <wp:inline distT="0" distB="0" distL="0" distR="0">
            <wp:extent cx="2546310" cy="1631917"/>
            <wp:effectExtent l="0" t="0" r="0" b="0"/>
            <wp:docPr id="160" name="IM 160"/>
            <wp:cNvGraphicFramePr/>
            <a:graphic>
              <a:graphicData uri="http://schemas.openxmlformats.org/drawingml/2006/picture">
                <pic:pic>
                  <pic:nvPicPr>
                    <pic:cNvPr id="160" name="IM 160"/>
                    <pic:cNvPicPr/>
                  </pic:nvPicPr>
                  <pic:blipFill>
                    <a:blip r:embed="rId108"/>
                    <a:stretch>
                      <a:fillRect/>
                    </a:stretch>
                  </pic:blipFill>
                  <pic:spPr>
                    <a:xfrm rot="0">
                      <a:off x="0" y="0"/>
                      <a:ext cx="2546310" cy="1631917"/>
                    </a:xfrm>
                    <a:prstGeom prst="rect">
                      <a:avLst/>
                    </a:prstGeom>
                  </pic:spPr>
                </pic:pic>
              </a:graphicData>
            </a:graphic>
          </wp:inline>
        </w:drawing>
      </w:r>
    </w:p>
    <w:p>
      <w:pPr>
        <w:ind w:left="2762"/>
        <w:spacing w:before="123" w:line="219" w:lineRule="auto"/>
        <w:rPr>
          <w:rFonts w:ascii="SimSun" w:hAnsi="SimSun" w:eastAsia="SimSun" w:cs="SimSun"/>
          <w:sz w:val="18"/>
          <w:szCs w:val="18"/>
        </w:rPr>
      </w:pPr>
      <w:r>
        <w:rPr>
          <w:rFonts w:ascii="SimSun" w:hAnsi="SimSun" w:eastAsia="SimSun" w:cs="SimSun"/>
          <w:sz w:val="18"/>
          <w:szCs w:val="18"/>
          <w:b/>
          <w:bCs/>
          <w:spacing w:val="6"/>
        </w:rPr>
        <w:t>图12-1</w:t>
      </w:r>
      <w:r>
        <w:rPr>
          <w:rFonts w:ascii="SimSun" w:hAnsi="SimSun" w:eastAsia="SimSun" w:cs="SimSun"/>
          <w:sz w:val="18"/>
          <w:szCs w:val="18"/>
          <w:spacing w:val="74"/>
        </w:rPr>
        <w:t xml:space="preserve"> </w:t>
      </w:r>
      <w:r>
        <w:rPr>
          <w:rFonts w:ascii="SimSun" w:hAnsi="SimSun" w:eastAsia="SimSun" w:cs="SimSun"/>
          <w:sz w:val="18"/>
          <w:szCs w:val="18"/>
          <w:b/>
          <w:bCs/>
          <w:spacing w:val="6"/>
        </w:rPr>
        <w:t>数字颠覆指数</w:t>
      </w:r>
    </w:p>
    <w:p>
      <w:pPr>
        <w:pStyle w:val="BodyText"/>
        <w:spacing w:line="258" w:lineRule="auto"/>
        <w:rPr/>
      </w:pPr>
      <w:r/>
    </w:p>
    <w:p>
      <w:pPr>
        <w:ind w:left="500" w:firstLine="450"/>
        <w:spacing w:before="72" w:line="369" w:lineRule="auto"/>
        <w:jc w:val="both"/>
        <w:rPr>
          <w:rFonts w:ascii="SimSun" w:hAnsi="SimSun" w:eastAsia="SimSun" w:cs="SimSun"/>
          <w:sz w:val="22"/>
          <w:szCs w:val="22"/>
        </w:rPr>
      </w:pPr>
      <w:r>
        <w:rPr>
          <w:rFonts w:ascii="SimSun" w:hAnsi="SimSun" w:eastAsia="SimSun" w:cs="SimSun"/>
          <w:sz w:val="22"/>
          <w:szCs w:val="22"/>
          <w:spacing w:val="-3"/>
        </w:rPr>
        <w:t>数字颠覆指数可将这四个风险元素可视化显示，以提供一个全</w:t>
      </w:r>
      <w:r>
        <w:rPr>
          <w:rFonts w:ascii="SimSun" w:hAnsi="SimSun" w:eastAsia="SimSun" w:cs="SimSun"/>
          <w:sz w:val="22"/>
          <w:szCs w:val="22"/>
          <w:spacing w:val="10"/>
        </w:rPr>
        <w:t xml:space="preserve"> </w:t>
      </w:r>
      <w:r>
        <w:rPr>
          <w:rFonts w:ascii="SimSun" w:hAnsi="SimSun" w:eastAsia="SimSun" w:cs="SimSun"/>
          <w:sz w:val="22"/>
          <w:szCs w:val="22"/>
        </w:rPr>
        <w:t>面的风险级别度量指数。形状的面积越大，代表风险越高。因此，</w:t>
      </w:r>
      <w:r>
        <w:rPr>
          <w:rFonts w:ascii="SimSun" w:hAnsi="SimSun" w:eastAsia="SimSun" w:cs="SimSun"/>
          <w:sz w:val="22"/>
          <w:szCs w:val="22"/>
          <w:spacing w:val="8"/>
        </w:rPr>
        <w:t xml:space="preserve"> </w:t>
      </w:r>
      <w:r>
        <w:rPr>
          <w:rFonts w:ascii="SimSun" w:hAnsi="SimSun" w:eastAsia="SimSun" w:cs="SimSun"/>
          <w:sz w:val="22"/>
          <w:szCs w:val="22"/>
          <w:spacing w:val="5"/>
        </w:rPr>
        <w:t>在图12-1中，公司绩效风险的面积相对较小，但是其他两个风险</w:t>
      </w:r>
      <w:r>
        <w:rPr>
          <w:rFonts w:ascii="SimSun" w:hAnsi="SimSun" w:eastAsia="SimSun" w:cs="SimSun"/>
          <w:sz w:val="22"/>
          <w:szCs w:val="22"/>
          <w:spacing w:val="8"/>
        </w:rPr>
        <w:t xml:space="preserve"> </w:t>
      </w:r>
      <w:r>
        <w:rPr>
          <w:rFonts w:ascii="SimSun" w:hAnsi="SimSun" w:eastAsia="SimSun" w:cs="SimSun"/>
          <w:sz w:val="22"/>
          <w:szCs w:val="22"/>
          <w:spacing w:val="-2"/>
        </w:rPr>
        <w:t>(行业风险和商业模式风险)需要关注。定期回顾这些风险细节有助</w:t>
      </w:r>
    </w:p>
    <w:p>
      <w:pPr>
        <w:ind w:left="500"/>
        <w:spacing w:before="1" w:line="218" w:lineRule="auto"/>
        <w:rPr>
          <w:rFonts w:ascii="SimSun" w:hAnsi="SimSun" w:eastAsia="SimSun" w:cs="SimSun"/>
          <w:sz w:val="22"/>
          <w:szCs w:val="22"/>
        </w:rPr>
      </w:pPr>
      <w:r>
        <w:rPr>
          <w:rFonts w:ascii="SimSun" w:hAnsi="SimSun" w:eastAsia="SimSun" w:cs="SimSun"/>
          <w:sz w:val="22"/>
          <w:szCs w:val="22"/>
          <w:spacing w:val="-15"/>
        </w:rPr>
        <w:t>于避免“温水煮青蛙”。</w:t>
      </w:r>
    </w:p>
    <w:p>
      <w:pPr>
        <w:spacing w:line="218" w:lineRule="auto"/>
        <w:sectPr>
          <w:pgSz w:w="8520" w:h="12720"/>
          <w:pgMar w:top="400" w:right="1160" w:bottom="400" w:left="469" w:header="0" w:footer="0" w:gutter="0"/>
        </w:sectPr>
        <w:rPr>
          <w:rFonts w:ascii="SimSun" w:hAnsi="SimSun" w:eastAsia="SimSun" w:cs="SimSun"/>
          <w:sz w:val="22"/>
          <w:szCs w:val="22"/>
        </w:rPr>
      </w:pPr>
    </w:p>
    <w:p>
      <w:pPr>
        <w:spacing w:before="136" w:line="219" w:lineRule="auto"/>
        <w:jc w:val="right"/>
        <w:rPr>
          <w:rFonts w:ascii="SimSun" w:hAnsi="SimSun" w:eastAsia="SimSun" w:cs="SimSun"/>
          <w:sz w:val="18"/>
          <w:szCs w:val="18"/>
        </w:rPr>
      </w:pPr>
      <w:r>
        <w:rPr>
          <w:rFonts w:ascii="SimSun" w:hAnsi="SimSun" w:eastAsia="SimSun" w:cs="SimSun"/>
          <w:sz w:val="18"/>
          <w:szCs w:val="18"/>
          <w:spacing w:val="6"/>
        </w:rPr>
        <w:t>第12章风险的感知</w:t>
      </w:r>
      <w:r>
        <w:rPr>
          <w:rFonts w:ascii="SimSun" w:hAnsi="SimSun" w:eastAsia="SimSun" w:cs="SimSun"/>
          <w:sz w:val="18"/>
          <w:szCs w:val="18"/>
          <w:spacing w:val="13"/>
        </w:rPr>
        <w:t xml:space="preserve">  </w:t>
      </w:r>
      <w:r>
        <w:rPr>
          <w:rFonts w:ascii="SimSun" w:hAnsi="SimSun" w:eastAsia="SimSun" w:cs="SimSun"/>
          <w:sz w:val="18"/>
          <w:szCs w:val="18"/>
          <w:spacing w:val="6"/>
        </w:rPr>
        <w:t>195</w:t>
      </w:r>
    </w:p>
    <w:p>
      <w:pPr>
        <w:pStyle w:val="BodyText"/>
        <w:spacing w:line="260" w:lineRule="auto"/>
        <w:rPr/>
      </w:pPr>
      <w:r/>
    </w:p>
    <w:p>
      <w:pPr>
        <w:pStyle w:val="BodyText"/>
        <w:spacing w:line="260" w:lineRule="auto"/>
        <w:rPr/>
      </w:pPr>
      <w:r/>
    </w:p>
    <w:p>
      <w:pPr>
        <w:pStyle w:val="BodyText"/>
        <w:spacing w:line="260" w:lineRule="auto"/>
        <w:rPr/>
      </w:pPr>
      <w:r/>
    </w:p>
    <w:p>
      <w:pPr>
        <w:ind w:left="3"/>
        <w:spacing w:before="71" w:line="220" w:lineRule="auto"/>
        <w:rPr>
          <w:rFonts w:ascii="SimSun" w:hAnsi="SimSun" w:eastAsia="SimSun" w:cs="SimSun"/>
          <w:sz w:val="22"/>
          <w:szCs w:val="22"/>
        </w:rPr>
      </w:pPr>
      <w:r>
        <w:rPr>
          <w:rFonts w:ascii="SimSun" w:hAnsi="SimSun" w:eastAsia="SimSun" w:cs="SimSun"/>
          <w:sz w:val="22"/>
          <w:szCs w:val="22"/>
          <w:b/>
          <w:bCs/>
          <w:spacing w:val="12"/>
        </w:rPr>
        <w:t>宝</w:t>
      </w:r>
      <w:r>
        <w:rPr>
          <w:rFonts w:ascii="SimSun" w:hAnsi="SimSun" w:eastAsia="SimSun" w:cs="SimSun"/>
          <w:sz w:val="22"/>
          <w:szCs w:val="22"/>
          <w:spacing w:val="-46"/>
        </w:rPr>
        <w:t xml:space="preserve"> </w:t>
      </w:r>
      <w:r>
        <w:rPr>
          <w:rFonts w:ascii="SimSun" w:hAnsi="SimSun" w:eastAsia="SimSun" w:cs="SimSun"/>
          <w:sz w:val="22"/>
          <w:szCs w:val="22"/>
          <w:b/>
          <w:bCs/>
          <w:spacing w:val="12"/>
        </w:rPr>
        <w:t>洁</w:t>
      </w:r>
      <w:r>
        <w:rPr>
          <w:rFonts w:ascii="SimSun" w:hAnsi="SimSun" w:eastAsia="SimSun" w:cs="SimSun"/>
          <w:sz w:val="22"/>
          <w:szCs w:val="22"/>
          <w:spacing w:val="-35"/>
        </w:rPr>
        <w:t xml:space="preserve"> </w:t>
      </w:r>
      <w:r>
        <w:rPr>
          <w:rFonts w:ascii="Times New Roman" w:hAnsi="Times New Roman" w:eastAsia="Times New Roman" w:cs="Times New Roman"/>
          <w:sz w:val="22"/>
          <w:szCs w:val="22"/>
          <w:b/>
          <w:bCs/>
        </w:rPr>
        <w:t>GBS</w:t>
      </w:r>
      <w:r>
        <w:rPr>
          <w:rFonts w:ascii="Times New Roman" w:hAnsi="Times New Roman" w:eastAsia="Times New Roman" w:cs="Times New Roman"/>
          <w:sz w:val="22"/>
          <w:szCs w:val="22"/>
          <w:b/>
          <w:bCs/>
          <w:spacing w:val="12"/>
        </w:rPr>
        <w:t xml:space="preserve">   </w:t>
      </w:r>
      <w:r>
        <w:rPr>
          <w:rFonts w:ascii="SimSun" w:hAnsi="SimSun" w:eastAsia="SimSun" w:cs="SimSun"/>
          <w:sz w:val="22"/>
          <w:szCs w:val="22"/>
          <w:b/>
          <w:bCs/>
          <w:spacing w:val="12"/>
        </w:rPr>
        <w:t>的风险识别</w:t>
      </w:r>
    </w:p>
    <w:p>
      <w:pPr>
        <w:pStyle w:val="BodyText"/>
        <w:spacing w:line="416" w:lineRule="auto"/>
        <w:rPr/>
      </w:pPr>
      <w:r/>
    </w:p>
    <w:p>
      <w:pPr>
        <w:ind w:right="466" w:firstLine="439"/>
        <w:spacing w:before="71" w:line="369" w:lineRule="auto"/>
        <w:jc w:val="both"/>
        <w:rPr>
          <w:rFonts w:ascii="SimSun" w:hAnsi="SimSun" w:eastAsia="SimSun" w:cs="SimSun"/>
          <w:sz w:val="22"/>
          <w:szCs w:val="22"/>
        </w:rPr>
      </w:pPr>
      <w:r>
        <w:rPr>
          <w:rFonts w:ascii="SimSun" w:hAnsi="SimSun" w:eastAsia="SimSun" w:cs="SimSun"/>
          <w:sz w:val="22"/>
          <w:szCs w:val="22"/>
          <w:spacing w:val="2"/>
        </w:rPr>
        <w:t>2015年，当</w:t>
      </w:r>
      <w:r>
        <w:rPr>
          <w:rFonts w:ascii="SimSun" w:hAnsi="SimSun" w:eastAsia="SimSun" w:cs="SimSun"/>
          <w:sz w:val="22"/>
          <w:szCs w:val="22"/>
          <w:spacing w:val="-41"/>
        </w:rPr>
        <w:t xml:space="preserve"> </w:t>
      </w:r>
      <w:r>
        <w:rPr>
          <w:rFonts w:ascii="Times New Roman" w:hAnsi="Times New Roman" w:eastAsia="Times New Roman" w:cs="Times New Roman"/>
          <w:sz w:val="22"/>
          <w:szCs w:val="22"/>
        </w:rPr>
        <w:t>GBS</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总经理胡里奥·内梅斯确信需要颠覆当前的</w:t>
      </w:r>
      <w:r>
        <w:rPr>
          <w:rFonts w:ascii="SimSun" w:hAnsi="SimSun" w:eastAsia="SimSun" w:cs="SimSun"/>
          <w:sz w:val="22"/>
          <w:szCs w:val="22"/>
        </w:rPr>
        <w:t xml:space="preserve"> </w:t>
      </w:r>
      <w:r>
        <w:rPr>
          <w:rFonts w:ascii="SimSun" w:hAnsi="SimSun" w:eastAsia="SimSun" w:cs="SimSun"/>
          <w:sz w:val="22"/>
          <w:szCs w:val="22"/>
          <w:spacing w:val="-2"/>
        </w:rPr>
        <w:t>模式时，他的决策完全基于一种直觉。然而，当根据上面提到的四</w:t>
      </w:r>
      <w:r>
        <w:rPr>
          <w:rFonts w:ascii="SimSun" w:hAnsi="SimSun" w:eastAsia="SimSun" w:cs="SimSun"/>
          <w:sz w:val="22"/>
          <w:szCs w:val="22"/>
          <w:spacing w:val="9"/>
        </w:rPr>
        <w:t xml:space="preserve"> </w:t>
      </w:r>
      <w:r>
        <w:rPr>
          <w:rFonts w:ascii="SimSun" w:hAnsi="SimSun" w:eastAsia="SimSun" w:cs="SimSun"/>
          <w:sz w:val="22"/>
          <w:szCs w:val="22"/>
          <w:spacing w:val="1"/>
        </w:rPr>
        <w:t>个风险指标来看待</w:t>
      </w:r>
      <w:r>
        <w:rPr>
          <w:rFonts w:ascii="SimSun" w:hAnsi="SimSun" w:eastAsia="SimSun" w:cs="SimSun"/>
          <w:sz w:val="22"/>
          <w:szCs w:val="22"/>
        </w:rPr>
        <w:t>GBS</w:t>
      </w:r>
      <w:r>
        <w:rPr>
          <w:rFonts w:ascii="SimSun" w:hAnsi="SimSun" w:eastAsia="SimSun" w:cs="SimSun"/>
          <w:sz w:val="22"/>
          <w:szCs w:val="22"/>
          <w:spacing w:val="46"/>
        </w:rPr>
        <w:t xml:space="preserve"> </w:t>
      </w:r>
      <w:r>
        <w:rPr>
          <w:rFonts w:ascii="SimSun" w:hAnsi="SimSun" w:eastAsia="SimSun" w:cs="SimSun"/>
          <w:sz w:val="22"/>
          <w:szCs w:val="22"/>
          <w:spacing w:val="1"/>
        </w:rPr>
        <w:t>时，我们发现已经有迹象</w:t>
      </w:r>
      <w:r>
        <w:rPr>
          <w:rFonts w:ascii="SimSun" w:hAnsi="SimSun" w:eastAsia="SimSun" w:cs="SimSun"/>
          <w:sz w:val="22"/>
          <w:szCs w:val="22"/>
        </w:rPr>
        <w:t>表明</w:t>
      </w:r>
      <w:r>
        <w:rPr>
          <w:rFonts w:ascii="SimSun" w:hAnsi="SimSun" w:eastAsia="SimSun" w:cs="SimSun"/>
          <w:sz w:val="22"/>
          <w:szCs w:val="22"/>
          <w:spacing w:val="-54"/>
        </w:rPr>
        <w:t xml:space="preserve"> </w:t>
      </w:r>
      <w:r>
        <w:rPr>
          <w:rFonts w:ascii="SimSun" w:hAnsi="SimSun" w:eastAsia="SimSun" w:cs="SimSun"/>
          <w:sz w:val="22"/>
          <w:szCs w:val="22"/>
        </w:rPr>
        <w:t>GBS 的现有</w:t>
      </w:r>
    </w:p>
    <w:p>
      <w:pPr>
        <w:spacing w:line="218" w:lineRule="auto"/>
        <w:rPr>
          <w:rFonts w:ascii="SimSun" w:hAnsi="SimSun" w:eastAsia="SimSun" w:cs="SimSun"/>
          <w:sz w:val="22"/>
          <w:szCs w:val="22"/>
        </w:rPr>
      </w:pPr>
      <w:r>
        <w:rPr>
          <w:rFonts w:ascii="SimSun" w:hAnsi="SimSun" w:eastAsia="SimSun" w:cs="SimSun"/>
          <w:sz w:val="22"/>
          <w:szCs w:val="22"/>
          <w:spacing w:val="-8"/>
        </w:rPr>
        <w:t>模式会随着时间的推移而衰落。</w:t>
      </w:r>
    </w:p>
    <w:p>
      <w:pPr>
        <w:pStyle w:val="BodyText"/>
        <w:spacing w:line="331" w:lineRule="auto"/>
        <w:rPr/>
      </w:pPr>
      <w:r/>
    </w:p>
    <w:p>
      <w:pPr>
        <w:ind w:left="668" w:right="419" w:hanging="229"/>
        <w:spacing w:before="72" w:line="351" w:lineRule="auto"/>
        <w:rPr>
          <w:rFonts w:ascii="SimSun" w:hAnsi="SimSun" w:eastAsia="SimSun" w:cs="SimSun"/>
          <w:sz w:val="22"/>
          <w:szCs w:val="22"/>
        </w:rPr>
      </w:pPr>
      <w:r>
        <w:rPr>
          <w:rFonts w:ascii="SimSun" w:hAnsi="SimSun" w:eastAsia="SimSun" w:cs="SimSun"/>
          <w:sz w:val="22"/>
          <w:szCs w:val="22"/>
          <w:spacing w:val="-3"/>
        </w:rPr>
        <w:t>●行业趋势：作为共享服务的主要供应商，业务流程外包行业</w:t>
      </w:r>
      <w:r>
        <w:rPr>
          <w:rFonts w:ascii="SimSun" w:hAnsi="SimSun" w:eastAsia="SimSun" w:cs="SimSun"/>
          <w:sz w:val="22"/>
          <w:szCs w:val="22"/>
          <w:spacing w:val="17"/>
        </w:rPr>
        <w:t xml:space="preserve"> </w:t>
      </w:r>
      <w:r>
        <w:rPr>
          <w:rFonts w:ascii="SimSun" w:hAnsi="SimSun" w:eastAsia="SimSun" w:cs="SimSun"/>
          <w:sz w:val="22"/>
          <w:szCs w:val="22"/>
          <w:spacing w:val="-1"/>
        </w:rPr>
        <w:t>已经出现了混乱的迹象。在全球服务行业持续增长的同时，</w:t>
      </w:r>
      <w:r>
        <w:rPr>
          <w:rFonts w:ascii="SimSun" w:hAnsi="SimSun" w:eastAsia="SimSun" w:cs="SimSun"/>
          <w:sz w:val="22"/>
          <w:szCs w:val="22"/>
          <w:spacing w:val="14"/>
        </w:rPr>
        <w:t xml:space="preserve"> </w:t>
      </w:r>
      <w:r>
        <w:rPr>
          <w:rFonts w:ascii="Times New Roman" w:hAnsi="Times New Roman" w:eastAsia="Times New Roman" w:cs="Times New Roman"/>
          <w:sz w:val="22"/>
          <w:szCs w:val="22"/>
        </w:rPr>
        <w:t>IBM</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和惠普等全球服务供应商也进入了充满各种挑战的时</w:t>
      </w:r>
      <w:r>
        <w:rPr>
          <w:rFonts w:ascii="SimSun" w:hAnsi="SimSun" w:eastAsia="SimSun" w:cs="SimSun"/>
          <w:sz w:val="22"/>
          <w:szCs w:val="22"/>
          <w:spacing w:val="1"/>
        </w:rPr>
        <w:t xml:space="preserve"> </w:t>
      </w:r>
      <w:r>
        <w:rPr>
          <w:rFonts w:ascii="SimSun" w:hAnsi="SimSun" w:eastAsia="SimSun" w:cs="SimSun"/>
          <w:sz w:val="22"/>
          <w:szCs w:val="22"/>
          <w:spacing w:val="-2"/>
        </w:rPr>
        <w:t>代。尽管印度的业务流程外包供应商仍在增长，但在经历了</w:t>
      </w:r>
      <w:r>
        <w:rPr>
          <w:rFonts w:ascii="SimSun" w:hAnsi="SimSun" w:eastAsia="SimSun" w:cs="SimSun"/>
          <w:sz w:val="22"/>
          <w:szCs w:val="22"/>
        </w:rPr>
        <w:t xml:space="preserve"> </w:t>
      </w:r>
      <w:r>
        <w:rPr>
          <w:rFonts w:ascii="SimSun" w:hAnsi="SimSun" w:eastAsia="SimSun" w:cs="SimSun"/>
          <w:sz w:val="22"/>
          <w:szCs w:val="22"/>
          <w:spacing w:val="5"/>
        </w:rPr>
        <w:t>2008年金融危机时期的繁荣之后，它们的利润率已有所下</w:t>
      </w:r>
      <w:r>
        <w:rPr>
          <w:rFonts w:ascii="SimSun" w:hAnsi="SimSun" w:eastAsia="SimSun" w:cs="SimSun"/>
          <w:sz w:val="22"/>
          <w:szCs w:val="22"/>
          <w:spacing w:val="18"/>
        </w:rPr>
        <w:t xml:space="preserve"> </w:t>
      </w:r>
      <w:r>
        <w:rPr>
          <w:rFonts w:ascii="SimSun" w:hAnsi="SimSun" w:eastAsia="SimSun" w:cs="SimSun"/>
          <w:sz w:val="22"/>
          <w:szCs w:val="22"/>
          <w:spacing w:val="1"/>
        </w:rPr>
        <w:t>降。与此同时，风险投资/创业市场正在发展。来自初创公</w:t>
      </w:r>
      <w:r>
        <w:rPr>
          <w:rFonts w:ascii="SimSun" w:hAnsi="SimSun" w:eastAsia="SimSun" w:cs="SimSun"/>
          <w:sz w:val="22"/>
          <w:szCs w:val="22"/>
          <w:spacing w:val="16"/>
        </w:rPr>
        <w:t xml:space="preserve"> </w:t>
      </w:r>
      <w:r>
        <w:rPr>
          <w:rFonts w:ascii="SimSun" w:hAnsi="SimSun" w:eastAsia="SimSun" w:cs="SimSun"/>
          <w:sz w:val="22"/>
          <w:szCs w:val="22"/>
          <w:spacing w:val="1"/>
        </w:rPr>
        <w:t>司的企业</w:t>
      </w:r>
      <w:r>
        <w:rPr>
          <w:rFonts w:ascii="SimSun" w:hAnsi="SimSun" w:eastAsia="SimSun" w:cs="SimSun"/>
          <w:sz w:val="22"/>
          <w:szCs w:val="22"/>
          <w:spacing w:val="-47"/>
        </w:rPr>
        <w:t xml:space="preserve"> </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1"/>
        </w:rPr>
        <w:t>解决方案业务正在增长，标志着新一代全球商</w:t>
      </w:r>
      <w:r>
        <w:rPr>
          <w:rFonts w:ascii="SimSun" w:hAnsi="SimSun" w:eastAsia="SimSun" w:cs="SimSun"/>
          <w:sz w:val="22"/>
          <w:szCs w:val="22"/>
        </w:rPr>
        <w:t xml:space="preserve"> </w:t>
      </w:r>
      <w:r>
        <w:rPr>
          <w:rFonts w:ascii="SimSun" w:hAnsi="SimSun" w:eastAsia="SimSun" w:cs="SimSun"/>
          <w:sz w:val="22"/>
          <w:szCs w:val="22"/>
          <w:spacing w:val="-8"/>
        </w:rPr>
        <w:t>业服务功能已经走进现实。</w:t>
      </w:r>
    </w:p>
    <w:p>
      <w:pPr>
        <w:ind w:left="668" w:right="460" w:hanging="229"/>
        <w:spacing w:before="190" w:line="319" w:lineRule="auto"/>
        <w:rPr>
          <w:rFonts w:ascii="SimSun" w:hAnsi="SimSun" w:eastAsia="SimSun" w:cs="SimSun"/>
          <w:sz w:val="22"/>
          <w:szCs w:val="22"/>
        </w:rPr>
      </w:pPr>
      <w:r>
        <w:rPr>
          <w:rFonts w:ascii="SimSun" w:hAnsi="SimSun" w:eastAsia="SimSun" w:cs="SimSun"/>
          <w:sz w:val="22"/>
          <w:szCs w:val="22"/>
          <w:spacing w:val="-2"/>
        </w:rPr>
        <w:t>●客户信息：消费类电子产品的繁荣带来了</w:t>
      </w:r>
      <w:r>
        <w:rPr>
          <w:rFonts w:ascii="SimSun" w:hAnsi="SimSun" w:eastAsia="SimSun" w:cs="SimSun"/>
          <w:sz w:val="22"/>
          <w:szCs w:val="22"/>
          <w:spacing w:val="-3"/>
        </w:rPr>
        <w:t>对用户体验的更高</w:t>
      </w:r>
      <w:r>
        <w:rPr>
          <w:rFonts w:ascii="SimSun" w:hAnsi="SimSun" w:eastAsia="SimSun" w:cs="SimSun"/>
          <w:sz w:val="22"/>
          <w:szCs w:val="22"/>
        </w:rPr>
        <w:t xml:space="preserve"> </w:t>
      </w:r>
      <w:r>
        <w:rPr>
          <w:rFonts w:ascii="SimSun" w:hAnsi="SimSun" w:eastAsia="SimSun" w:cs="SimSun"/>
          <w:sz w:val="22"/>
          <w:szCs w:val="22"/>
          <w:spacing w:val="-2"/>
        </w:rPr>
        <w:t>期望。此外，业务部门领导迫切地意识到数字化颠覆的紧迫</w:t>
      </w:r>
      <w:r>
        <w:rPr>
          <w:rFonts w:ascii="SimSun" w:hAnsi="SimSun" w:eastAsia="SimSun" w:cs="SimSun"/>
          <w:sz w:val="22"/>
          <w:szCs w:val="22"/>
        </w:rPr>
        <w:t xml:space="preserve"> </w:t>
      </w:r>
      <w:r>
        <w:rPr>
          <w:rFonts w:ascii="SimSun" w:hAnsi="SimSun" w:eastAsia="SimSun" w:cs="SimSun"/>
          <w:sz w:val="22"/>
          <w:szCs w:val="22"/>
          <w:spacing w:val="-8"/>
        </w:rPr>
        <w:t>性，这意味着需要进行更多的创新。</w:t>
      </w:r>
    </w:p>
    <w:p>
      <w:pPr>
        <w:ind w:left="668" w:right="460" w:hanging="229"/>
        <w:spacing w:before="196" w:line="333" w:lineRule="auto"/>
        <w:rPr>
          <w:rFonts w:ascii="SimSun" w:hAnsi="SimSun" w:eastAsia="SimSun" w:cs="SimSun"/>
          <w:sz w:val="22"/>
          <w:szCs w:val="22"/>
        </w:rPr>
      </w:pPr>
      <w:r>
        <w:rPr>
          <w:rFonts w:ascii="SimSun" w:hAnsi="SimSun" w:eastAsia="SimSun" w:cs="SimSun"/>
          <w:sz w:val="22"/>
          <w:szCs w:val="22"/>
          <w:spacing w:val="2"/>
        </w:rPr>
        <w:t>●商业模式趋势：宝洁的产品和业务(例如电子商务、数</w:t>
      </w:r>
      <w:r>
        <w:rPr>
          <w:rFonts w:ascii="SimSun" w:hAnsi="SimSun" w:eastAsia="SimSun" w:cs="SimSun"/>
          <w:sz w:val="22"/>
          <w:szCs w:val="22"/>
          <w:spacing w:val="1"/>
        </w:rPr>
        <w:t>字广</w:t>
      </w:r>
      <w:r>
        <w:rPr>
          <w:rFonts w:ascii="SimSun" w:hAnsi="SimSun" w:eastAsia="SimSun" w:cs="SimSun"/>
          <w:sz w:val="22"/>
          <w:szCs w:val="22"/>
        </w:rPr>
        <w:t xml:space="preserve"> </w:t>
      </w:r>
      <w:r>
        <w:rPr>
          <w:rFonts w:ascii="SimSun" w:hAnsi="SimSun" w:eastAsia="SimSun" w:cs="SimSun"/>
          <w:sz w:val="22"/>
          <w:szCs w:val="22"/>
          <w:spacing w:val="2"/>
        </w:rPr>
        <w:t>告、数字供应链等)应用数字功能的需求日益增长，这意味</w:t>
      </w:r>
      <w:r>
        <w:rPr>
          <w:rFonts w:ascii="SimSun" w:hAnsi="SimSun" w:eastAsia="SimSun" w:cs="SimSun"/>
          <w:sz w:val="22"/>
          <w:szCs w:val="22"/>
          <w:spacing w:val="6"/>
        </w:rPr>
        <w:t xml:space="preserve"> </w:t>
      </w:r>
      <w:r>
        <w:rPr>
          <w:rFonts w:ascii="SimSun" w:hAnsi="SimSun" w:eastAsia="SimSun" w:cs="SimSun"/>
          <w:sz w:val="22"/>
          <w:szCs w:val="22"/>
          <w:spacing w:val="3"/>
        </w:rPr>
        <w:t>着各个业务部门同时可以与多个</w:t>
      </w:r>
      <w:r>
        <w:rPr>
          <w:rFonts w:ascii="SimSun" w:hAnsi="SimSun" w:eastAsia="SimSun" w:cs="SimSun"/>
          <w:sz w:val="22"/>
          <w:szCs w:val="22"/>
        </w:rPr>
        <w:t>IT</w:t>
      </w:r>
      <w:r>
        <w:rPr>
          <w:rFonts w:ascii="SimSun" w:hAnsi="SimSun" w:eastAsia="SimSun" w:cs="SimSun"/>
          <w:sz w:val="22"/>
          <w:szCs w:val="22"/>
          <w:spacing w:val="-29"/>
        </w:rPr>
        <w:t xml:space="preserve"> </w:t>
      </w:r>
      <w:r>
        <w:rPr>
          <w:rFonts w:ascii="SimSun" w:hAnsi="SimSun" w:eastAsia="SimSun" w:cs="SimSun"/>
          <w:sz w:val="22"/>
          <w:szCs w:val="22"/>
          <w:spacing w:val="3"/>
        </w:rPr>
        <w:t>供应商直接合作</w:t>
      </w:r>
      <w:r>
        <w:rPr>
          <w:rFonts w:ascii="SimSun" w:hAnsi="SimSun" w:eastAsia="SimSun" w:cs="SimSun"/>
          <w:sz w:val="22"/>
          <w:szCs w:val="22"/>
          <w:spacing w:val="2"/>
        </w:rPr>
        <w:t>。以前</w:t>
      </w:r>
      <w:r>
        <w:rPr>
          <w:rFonts w:ascii="SimSun" w:hAnsi="SimSun" w:eastAsia="SimSun" w:cs="SimSun"/>
          <w:sz w:val="22"/>
          <w:szCs w:val="22"/>
        </w:rPr>
        <w:t xml:space="preserve"> </w:t>
      </w:r>
      <w:r>
        <w:rPr>
          <w:rFonts w:ascii="SimSun" w:hAnsi="SimSun" w:eastAsia="SimSun" w:cs="SimSun"/>
          <w:sz w:val="22"/>
          <w:szCs w:val="22"/>
          <w:spacing w:val="-1"/>
        </w:rPr>
        <w:t>宝洁的</w:t>
      </w:r>
      <w:r>
        <w:rPr>
          <w:rFonts w:ascii="Times New Roman" w:hAnsi="Times New Roman" w:eastAsia="Times New Roman" w:cs="Times New Roman"/>
          <w:sz w:val="22"/>
          <w:szCs w:val="22"/>
          <w:spacing w:val="-1"/>
        </w:rPr>
        <w:t>GBS/IT</w:t>
      </w:r>
      <w:r>
        <w:rPr>
          <w:rFonts w:ascii="Times New Roman" w:hAnsi="Times New Roman" w:eastAsia="Times New Roman" w:cs="Times New Roman"/>
          <w:sz w:val="22"/>
          <w:szCs w:val="22"/>
          <w:spacing w:val="64"/>
        </w:rPr>
        <w:t xml:space="preserve"> </w:t>
      </w:r>
      <w:r>
        <w:rPr>
          <w:rFonts w:ascii="SimSun" w:hAnsi="SimSun" w:eastAsia="SimSun" w:cs="SimSun"/>
          <w:sz w:val="22"/>
          <w:szCs w:val="22"/>
          <w:spacing w:val="-1"/>
        </w:rPr>
        <w:t>部门作为企业全部数字能力唯一来源的模式</w:t>
      </w:r>
      <w:r>
        <w:rPr>
          <w:rFonts w:ascii="SimSun" w:hAnsi="SimSun" w:eastAsia="SimSun" w:cs="SimSun"/>
          <w:sz w:val="22"/>
          <w:szCs w:val="22"/>
        </w:rPr>
        <w:t xml:space="preserve"> </w:t>
      </w:r>
      <w:r>
        <w:rPr>
          <w:rFonts w:ascii="SimSun" w:hAnsi="SimSun" w:eastAsia="SimSun" w:cs="SimSun"/>
          <w:sz w:val="22"/>
          <w:szCs w:val="22"/>
          <w:spacing w:val="-6"/>
        </w:rPr>
        <w:t>将不再有效。</w:t>
      </w:r>
    </w:p>
    <w:p>
      <w:pPr>
        <w:spacing w:line="333" w:lineRule="auto"/>
        <w:sectPr>
          <w:pgSz w:w="8520" w:h="12710"/>
          <w:pgMar w:top="400" w:right="520" w:bottom="400" w:left="1200" w:header="0" w:footer="0" w:gutter="0"/>
        </w:sectPr>
        <w:rPr>
          <w:rFonts w:ascii="SimSun" w:hAnsi="SimSun" w:eastAsia="SimSun" w:cs="SimSun"/>
          <w:sz w:val="22"/>
          <w:szCs w:val="22"/>
        </w:rPr>
      </w:pPr>
    </w:p>
    <w:p>
      <w:pPr>
        <w:pStyle w:val="BodyText"/>
        <w:spacing w:line="369"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6"/>
        </w:rPr>
        <w:t>196</w:t>
      </w:r>
      <w:r>
        <w:rPr>
          <w:rFonts w:ascii="SimSun" w:hAnsi="SimSun" w:eastAsia="SimSun" w:cs="SimSun"/>
          <w:sz w:val="17"/>
          <w:szCs w:val="17"/>
          <w:spacing w:val="36"/>
        </w:rPr>
        <w:t xml:space="preserve">  </w:t>
      </w:r>
      <w:r>
        <w:rPr>
          <w:rFonts w:ascii="SimSun" w:hAnsi="SimSun" w:eastAsia="SimSun" w:cs="SimSun"/>
          <w:sz w:val="17"/>
          <w:szCs w:val="17"/>
          <w:spacing w:val="-6"/>
        </w:rPr>
        <w:t>第二部分 数字化转型五阶段路线图</w:t>
      </w:r>
    </w:p>
    <w:p>
      <w:pPr>
        <w:pStyle w:val="BodyText"/>
        <w:spacing w:line="247" w:lineRule="auto"/>
        <w:rPr/>
      </w:pPr>
      <w:r/>
    </w:p>
    <w:p>
      <w:pPr>
        <w:pStyle w:val="BodyText"/>
        <w:spacing w:line="248" w:lineRule="auto"/>
        <w:rPr/>
      </w:pPr>
      <w:r/>
    </w:p>
    <w:p>
      <w:pPr>
        <w:pStyle w:val="BodyText"/>
        <w:spacing w:line="248" w:lineRule="auto"/>
        <w:rPr/>
      </w:pPr>
      <w:r/>
    </w:p>
    <w:p>
      <w:pPr>
        <w:ind w:right="4"/>
        <w:spacing w:before="72" w:line="440" w:lineRule="exact"/>
        <w:jc w:val="right"/>
        <w:rPr>
          <w:rFonts w:ascii="SimSun" w:hAnsi="SimSun" w:eastAsia="SimSun" w:cs="SimSun"/>
          <w:sz w:val="22"/>
          <w:szCs w:val="22"/>
        </w:rPr>
      </w:pPr>
      <w:r>
        <w:rPr>
          <w:rFonts w:ascii="SimSun" w:hAnsi="SimSun" w:eastAsia="SimSun" w:cs="SimSun"/>
          <w:sz w:val="22"/>
          <w:szCs w:val="22"/>
          <w:spacing w:val="-3"/>
          <w:position w:val="16"/>
        </w:rPr>
        <w:t>●业务绩效结果：尽管</w:t>
      </w:r>
      <w:r>
        <w:rPr>
          <w:rFonts w:ascii="SimSun" w:hAnsi="SimSun" w:eastAsia="SimSun" w:cs="SimSun"/>
          <w:sz w:val="22"/>
          <w:szCs w:val="22"/>
          <w:spacing w:val="-52"/>
          <w:position w:val="16"/>
        </w:rPr>
        <w:t xml:space="preserve"> </w:t>
      </w:r>
      <w:r>
        <w:rPr>
          <w:rFonts w:ascii="SimSun" w:hAnsi="SimSun" w:eastAsia="SimSun" w:cs="SimSun"/>
          <w:sz w:val="22"/>
          <w:szCs w:val="22"/>
          <w:spacing w:val="-3"/>
          <w:position w:val="16"/>
        </w:rPr>
        <w:t>GBS</w:t>
      </w:r>
      <w:r>
        <w:rPr>
          <w:rFonts w:ascii="SimSun" w:hAnsi="SimSun" w:eastAsia="SimSun" w:cs="SimSun"/>
          <w:sz w:val="22"/>
          <w:szCs w:val="22"/>
          <w:spacing w:val="46"/>
          <w:position w:val="16"/>
        </w:rPr>
        <w:t xml:space="preserve"> </w:t>
      </w:r>
      <w:r>
        <w:rPr>
          <w:rFonts w:ascii="SimSun" w:hAnsi="SimSun" w:eastAsia="SimSun" w:cs="SimSun"/>
          <w:sz w:val="22"/>
          <w:szCs w:val="22"/>
          <w:spacing w:val="-3"/>
          <w:position w:val="16"/>
        </w:rPr>
        <w:t>轻松完成了财务和服</w:t>
      </w:r>
      <w:r>
        <w:rPr>
          <w:rFonts w:ascii="SimSun" w:hAnsi="SimSun" w:eastAsia="SimSun" w:cs="SimSun"/>
          <w:sz w:val="22"/>
          <w:szCs w:val="22"/>
          <w:spacing w:val="-4"/>
          <w:position w:val="16"/>
        </w:rPr>
        <w:t>务绩效目标，</w:t>
      </w:r>
    </w:p>
    <w:p>
      <w:pPr>
        <w:ind w:left="1149"/>
        <w:spacing w:line="219" w:lineRule="auto"/>
        <w:rPr>
          <w:rFonts w:ascii="SimSun" w:hAnsi="SimSun" w:eastAsia="SimSun" w:cs="SimSun"/>
          <w:sz w:val="22"/>
          <w:szCs w:val="22"/>
        </w:rPr>
      </w:pPr>
      <w:r>
        <w:rPr>
          <w:rFonts w:ascii="SimSun" w:hAnsi="SimSun" w:eastAsia="SimSun" w:cs="SimSun"/>
          <w:sz w:val="22"/>
          <w:szCs w:val="22"/>
          <w:spacing w:val="-7"/>
        </w:rPr>
        <w:t>但未来新趋势是通过削减项目工作来节省越来越多的费用。</w:t>
      </w:r>
    </w:p>
    <w:p>
      <w:pPr>
        <w:pStyle w:val="BodyText"/>
        <w:spacing w:line="333" w:lineRule="auto"/>
        <w:rPr/>
      </w:pPr>
      <w:r/>
    </w:p>
    <w:p>
      <w:pPr>
        <w:ind w:left="909"/>
        <w:spacing w:before="71" w:line="452" w:lineRule="exact"/>
        <w:rPr>
          <w:rFonts w:ascii="SimSun" w:hAnsi="SimSun" w:eastAsia="SimSun" w:cs="SimSun"/>
          <w:sz w:val="22"/>
          <w:szCs w:val="22"/>
        </w:rPr>
      </w:pPr>
      <w:r>
        <w:rPr>
          <w:rFonts w:ascii="SimSun" w:hAnsi="SimSun" w:eastAsia="SimSun" w:cs="SimSun"/>
          <w:sz w:val="22"/>
          <w:szCs w:val="22"/>
          <w:spacing w:val="-6"/>
          <w:position w:val="17"/>
        </w:rPr>
        <w:t>胡里奥主动颠覆</w:t>
      </w:r>
      <w:r>
        <w:rPr>
          <w:rFonts w:ascii="SimSun" w:hAnsi="SimSun" w:eastAsia="SimSun" w:cs="SimSun"/>
          <w:sz w:val="22"/>
          <w:szCs w:val="22"/>
          <w:spacing w:val="-47"/>
          <w:position w:val="17"/>
        </w:rPr>
        <w:t xml:space="preserve"> </w:t>
      </w:r>
      <w:r>
        <w:rPr>
          <w:rFonts w:ascii="Times New Roman" w:hAnsi="Times New Roman" w:eastAsia="Times New Roman" w:cs="Times New Roman"/>
          <w:sz w:val="22"/>
          <w:szCs w:val="22"/>
          <w:spacing w:val="-6"/>
          <w:position w:val="17"/>
        </w:rPr>
        <w:t>GBS </w:t>
      </w:r>
      <w:r>
        <w:rPr>
          <w:rFonts w:ascii="SimSun" w:hAnsi="SimSun" w:eastAsia="SimSun" w:cs="SimSun"/>
          <w:sz w:val="22"/>
          <w:szCs w:val="22"/>
          <w:spacing w:val="-6"/>
          <w:position w:val="17"/>
        </w:rPr>
        <w:t>的决策虽然基于一种直觉假设，但也可以</w:t>
      </w:r>
    </w:p>
    <w:p>
      <w:pPr>
        <w:spacing w:line="219" w:lineRule="auto"/>
        <w:jc w:val="right"/>
        <w:rPr>
          <w:rFonts w:ascii="SimSun" w:hAnsi="SimSun" w:eastAsia="SimSun" w:cs="SimSun"/>
          <w:sz w:val="22"/>
          <w:szCs w:val="22"/>
        </w:rPr>
      </w:pPr>
      <w:r>
        <w:rPr>
          <w:rFonts w:ascii="SimSun" w:hAnsi="SimSun" w:eastAsia="SimSun" w:cs="SimSun"/>
          <w:sz w:val="22"/>
          <w:szCs w:val="22"/>
          <w:spacing w:val="-7"/>
        </w:rPr>
        <w:t>通过以上四个信号进行风险识别。下面我们详细地审视每一个信号。</w:t>
      </w:r>
    </w:p>
    <w:p>
      <w:pPr>
        <w:pStyle w:val="BodyText"/>
        <w:spacing w:line="451" w:lineRule="auto"/>
        <w:rPr/>
      </w:pPr>
      <w:r/>
    </w:p>
    <w:p>
      <w:pPr>
        <w:ind w:left="913"/>
        <w:spacing w:before="72" w:line="219" w:lineRule="auto"/>
        <w:rPr>
          <w:rFonts w:ascii="SimSun" w:hAnsi="SimSun" w:eastAsia="SimSun" w:cs="SimSun"/>
          <w:sz w:val="22"/>
          <w:szCs w:val="22"/>
        </w:rPr>
      </w:pPr>
      <w:r>
        <w:rPr>
          <w:rFonts w:ascii="SimSun" w:hAnsi="SimSun" w:eastAsia="SimSun" w:cs="SimSun"/>
          <w:sz w:val="22"/>
          <w:szCs w:val="22"/>
          <w:b/>
          <w:bCs/>
          <w:spacing w:val="-8"/>
        </w:rPr>
        <w:t>行业趋势的预警信号</w:t>
      </w:r>
    </w:p>
    <w:p>
      <w:pPr>
        <w:ind w:left="479" w:firstLine="430"/>
        <w:spacing w:before="283" w:line="369" w:lineRule="auto"/>
        <w:jc w:val="both"/>
        <w:rPr>
          <w:rFonts w:ascii="SimSun" w:hAnsi="SimSun" w:eastAsia="SimSun" w:cs="SimSun"/>
          <w:sz w:val="22"/>
          <w:szCs w:val="22"/>
        </w:rPr>
      </w:pPr>
      <w:r>
        <w:rPr>
          <w:rFonts w:ascii="SimSun" w:hAnsi="SimSun" w:eastAsia="SimSun" w:cs="SimSun"/>
          <w:sz w:val="22"/>
          <w:szCs w:val="22"/>
          <w:spacing w:val="-3"/>
        </w:rPr>
        <w:t>如今，人们已经普遍认识到没有哪个行业能免受数字化颠覆的</w:t>
      </w:r>
      <w:r>
        <w:rPr>
          <w:rFonts w:ascii="SimSun" w:hAnsi="SimSun" w:eastAsia="SimSun" w:cs="SimSun"/>
          <w:sz w:val="22"/>
          <w:szCs w:val="22"/>
          <w:spacing w:val="3"/>
        </w:rPr>
        <w:t xml:space="preserve">  </w:t>
      </w:r>
      <w:r>
        <w:rPr>
          <w:rFonts w:ascii="SimSun" w:hAnsi="SimSun" w:eastAsia="SimSun" w:cs="SimSun"/>
          <w:sz w:val="22"/>
          <w:szCs w:val="22"/>
        </w:rPr>
        <w:t>影响。虽然刚开始数字化颠覆的案例可能来自媒体、金融、娱乐、</w:t>
      </w:r>
      <w:r>
        <w:rPr>
          <w:rFonts w:ascii="SimSun" w:hAnsi="SimSun" w:eastAsia="SimSun" w:cs="SimSun"/>
          <w:sz w:val="22"/>
          <w:szCs w:val="22"/>
          <w:spacing w:val="8"/>
        </w:rPr>
        <w:t xml:space="preserve"> </w:t>
      </w:r>
      <w:r>
        <w:rPr>
          <w:rFonts w:ascii="SimSun" w:hAnsi="SimSun" w:eastAsia="SimSun" w:cs="SimSun"/>
          <w:sz w:val="22"/>
          <w:szCs w:val="22"/>
        </w:rPr>
        <w:t>零售、技术服务和制造业，但发展到最后没有任何行业能够幸免。</w:t>
      </w:r>
      <w:r>
        <w:rPr>
          <w:rFonts w:ascii="SimSun" w:hAnsi="SimSun" w:eastAsia="SimSun" w:cs="SimSun"/>
          <w:sz w:val="22"/>
          <w:szCs w:val="22"/>
          <w:spacing w:val="9"/>
        </w:rPr>
        <w:t xml:space="preserve"> </w:t>
      </w:r>
      <w:r>
        <w:rPr>
          <w:rFonts w:ascii="SimSun" w:hAnsi="SimSun" w:eastAsia="SimSun" w:cs="SimSun"/>
          <w:sz w:val="22"/>
          <w:szCs w:val="22"/>
          <w:spacing w:val="-10"/>
        </w:rPr>
        <w:t>具体而言， 一个行业中的哪些特定流程正</w:t>
      </w:r>
      <w:r>
        <w:rPr>
          <w:rFonts w:ascii="SimSun" w:hAnsi="SimSun" w:eastAsia="SimSun" w:cs="SimSun"/>
          <w:sz w:val="22"/>
          <w:szCs w:val="22"/>
          <w:spacing w:val="-11"/>
        </w:rPr>
        <w:t>在被颠覆以及何时被颠覆，</w:t>
      </w:r>
    </w:p>
    <w:p>
      <w:pPr>
        <w:ind w:left="479"/>
        <w:spacing w:before="1" w:line="219" w:lineRule="auto"/>
        <w:rPr>
          <w:rFonts w:ascii="SimSun" w:hAnsi="SimSun" w:eastAsia="SimSun" w:cs="SimSun"/>
          <w:sz w:val="22"/>
          <w:szCs w:val="22"/>
        </w:rPr>
      </w:pPr>
      <w:r>
        <w:rPr>
          <w:rFonts w:ascii="SimSun" w:hAnsi="SimSun" w:eastAsia="SimSun" w:cs="SimSun"/>
          <w:sz w:val="22"/>
          <w:szCs w:val="22"/>
          <w:spacing w:val="-9"/>
        </w:rPr>
        <w:t>可以从行业数据中得出一些特定的预警信号，包括：</w:t>
      </w:r>
    </w:p>
    <w:p>
      <w:pPr>
        <w:pStyle w:val="BodyText"/>
        <w:spacing w:line="355" w:lineRule="auto"/>
        <w:rPr/>
      </w:pPr>
      <w:r/>
    </w:p>
    <w:p>
      <w:pPr>
        <w:ind w:left="909"/>
        <w:spacing w:before="71" w:line="219" w:lineRule="auto"/>
        <w:rPr>
          <w:rFonts w:ascii="SimSun" w:hAnsi="SimSun" w:eastAsia="SimSun" w:cs="SimSun"/>
          <w:sz w:val="22"/>
          <w:szCs w:val="22"/>
        </w:rPr>
      </w:pPr>
      <w:r>
        <w:rPr>
          <w:rFonts w:ascii="SimSun" w:hAnsi="SimSun" w:eastAsia="SimSun" w:cs="SimSun"/>
          <w:sz w:val="22"/>
          <w:szCs w:val="22"/>
          <w:spacing w:val="-8"/>
        </w:rPr>
        <w:t>●核心流程数字化的潜力。</w:t>
      </w:r>
    </w:p>
    <w:p>
      <w:pPr>
        <w:ind w:left="909"/>
        <w:spacing w:before="169" w:line="219" w:lineRule="auto"/>
        <w:rPr>
          <w:rFonts w:ascii="SimSun" w:hAnsi="SimSun" w:eastAsia="SimSun" w:cs="SimSun"/>
          <w:sz w:val="22"/>
          <w:szCs w:val="22"/>
        </w:rPr>
      </w:pPr>
      <w:r>
        <w:rPr>
          <w:rFonts w:ascii="SimSun" w:hAnsi="SimSun" w:eastAsia="SimSun" w:cs="SimSun"/>
          <w:sz w:val="22"/>
          <w:szCs w:val="22"/>
          <w:spacing w:val="-8"/>
        </w:rPr>
        <w:t>●数字原生初创企业数量。</w:t>
      </w:r>
    </w:p>
    <w:p>
      <w:pPr>
        <w:ind w:left="909"/>
        <w:spacing w:before="178" w:line="219" w:lineRule="auto"/>
        <w:rPr>
          <w:rFonts w:ascii="SimSun" w:hAnsi="SimSun" w:eastAsia="SimSun" w:cs="SimSun"/>
          <w:sz w:val="22"/>
          <w:szCs w:val="22"/>
        </w:rPr>
      </w:pPr>
      <w:r>
        <w:rPr>
          <w:rFonts w:ascii="SimSun" w:hAnsi="SimSun" w:eastAsia="SimSun" w:cs="SimSun"/>
          <w:sz w:val="22"/>
          <w:szCs w:val="22"/>
          <w:spacing w:val="-7"/>
        </w:rPr>
        <w:t>●成功的颠覆性初创企业数量。</w:t>
      </w:r>
    </w:p>
    <w:p>
      <w:pPr>
        <w:ind w:left="909"/>
        <w:spacing w:before="190" w:line="219" w:lineRule="auto"/>
        <w:rPr>
          <w:rFonts w:ascii="SimSun" w:hAnsi="SimSun" w:eastAsia="SimSun" w:cs="SimSun"/>
          <w:sz w:val="22"/>
          <w:szCs w:val="22"/>
        </w:rPr>
      </w:pPr>
      <w:r>
        <w:rPr>
          <w:rFonts w:ascii="SimSun" w:hAnsi="SimSun" w:eastAsia="SimSun" w:cs="SimSun"/>
          <w:sz w:val="22"/>
          <w:szCs w:val="22"/>
          <w:spacing w:val="-8"/>
        </w:rPr>
        <w:t>●行业整体增长和盈利能力。</w:t>
      </w:r>
    </w:p>
    <w:p>
      <w:pPr>
        <w:ind w:left="909"/>
        <w:spacing w:before="168" w:line="219" w:lineRule="auto"/>
        <w:rPr>
          <w:rFonts w:ascii="SimSun" w:hAnsi="SimSun" w:eastAsia="SimSun" w:cs="SimSun"/>
          <w:sz w:val="22"/>
          <w:szCs w:val="22"/>
        </w:rPr>
      </w:pPr>
      <w:r>
        <w:rPr>
          <w:rFonts w:ascii="SimSun" w:hAnsi="SimSun" w:eastAsia="SimSun" w:cs="SimSun"/>
          <w:sz w:val="22"/>
          <w:szCs w:val="22"/>
          <w:spacing w:val="-7"/>
        </w:rPr>
        <w:t>●关联行业的颠覆。</w:t>
      </w:r>
    </w:p>
    <w:p>
      <w:pPr>
        <w:ind w:left="909"/>
        <w:spacing w:before="200" w:line="219" w:lineRule="auto"/>
        <w:rPr>
          <w:rFonts w:ascii="SimSun" w:hAnsi="SimSun" w:eastAsia="SimSun" w:cs="SimSun"/>
          <w:sz w:val="22"/>
          <w:szCs w:val="22"/>
        </w:rPr>
      </w:pPr>
      <w:r>
        <w:rPr>
          <w:rFonts w:ascii="SimSun" w:hAnsi="SimSun" w:eastAsia="SimSun" w:cs="SimSun"/>
          <w:sz w:val="22"/>
          <w:szCs w:val="22"/>
          <w:spacing w:val="-8"/>
        </w:rPr>
        <w:t>●风险投资业务的发展趋势。</w:t>
      </w:r>
    </w:p>
    <w:p>
      <w:pPr>
        <w:pStyle w:val="BodyText"/>
        <w:spacing w:line="315" w:lineRule="auto"/>
        <w:rPr/>
      </w:pPr>
      <w:r/>
    </w:p>
    <w:p>
      <w:pPr>
        <w:ind w:left="909"/>
        <w:spacing w:before="72" w:line="439" w:lineRule="exact"/>
        <w:rPr>
          <w:rFonts w:ascii="SimSun" w:hAnsi="SimSun" w:eastAsia="SimSun" w:cs="SimSun"/>
          <w:sz w:val="22"/>
          <w:szCs w:val="22"/>
        </w:rPr>
      </w:pPr>
      <w:r>
        <w:rPr>
          <w:rFonts w:ascii="SimSun" w:hAnsi="SimSun" w:eastAsia="SimSun" w:cs="SimSun"/>
          <w:sz w:val="22"/>
          <w:szCs w:val="22"/>
          <w:spacing w:val="-2"/>
          <w:position w:val="16"/>
        </w:rPr>
        <w:t>这些指标大部分很容易获得，但需要强调的一个信</w:t>
      </w:r>
      <w:r>
        <w:rPr>
          <w:rFonts w:ascii="SimSun" w:hAnsi="SimSun" w:eastAsia="SimSun" w:cs="SimSun"/>
          <w:sz w:val="22"/>
          <w:szCs w:val="22"/>
          <w:spacing w:val="-3"/>
          <w:position w:val="16"/>
        </w:rPr>
        <w:t>息来源是风</w:t>
      </w:r>
    </w:p>
    <w:p>
      <w:pPr>
        <w:ind w:left="479"/>
        <w:spacing w:before="1" w:line="218" w:lineRule="auto"/>
        <w:rPr>
          <w:rFonts w:ascii="SimSun" w:hAnsi="SimSun" w:eastAsia="SimSun" w:cs="SimSun"/>
          <w:sz w:val="22"/>
          <w:szCs w:val="22"/>
        </w:rPr>
      </w:pPr>
      <w:r>
        <w:rPr>
          <w:rFonts w:ascii="SimSun" w:hAnsi="SimSun" w:eastAsia="SimSun" w:cs="SimSun"/>
          <w:sz w:val="22"/>
          <w:szCs w:val="22"/>
          <w:spacing w:val="-2"/>
        </w:rPr>
        <w:t>险资本的数据(参见下面的专栏)。</w:t>
      </w:r>
    </w:p>
    <w:p>
      <w:pPr>
        <w:spacing w:line="218" w:lineRule="auto"/>
        <w:sectPr>
          <w:pgSz w:w="8520" w:h="12720"/>
          <w:pgMar w:top="400" w:right="1149" w:bottom="400" w:left="500" w:header="0" w:footer="0" w:gutter="0"/>
        </w:sectPr>
        <w:rPr>
          <w:rFonts w:ascii="SimSun" w:hAnsi="SimSun" w:eastAsia="SimSun" w:cs="SimSun"/>
          <w:sz w:val="22"/>
          <w:szCs w:val="22"/>
        </w:rPr>
      </w:pPr>
    </w:p>
    <w:p>
      <w:pPr>
        <w:spacing w:before="56" w:line="219" w:lineRule="auto"/>
        <w:jc w:val="right"/>
        <w:rPr>
          <w:rFonts w:ascii="SimSun" w:hAnsi="SimSun" w:eastAsia="SimSun" w:cs="SimSun"/>
          <w:sz w:val="20"/>
          <w:szCs w:val="20"/>
        </w:rPr>
      </w:pPr>
      <w:r>
        <w:rPr>
          <w:rFonts w:ascii="SimSun" w:hAnsi="SimSun" w:eastAsia="SimSun" w:cs="SimSun"/>
          <w:sz w:val="20"/>
          <w:szCs w:val="20"/>
          <w:spacing w:val="-8"/>
        </w:rPr>
        <w:t>第12章风险的感知</w:t>
      </w:r>
      <w:r>
        <w:rPr>
          <w:rFonts w:ascii="SimSun" w:hAnsi="SimSun" w:eastAsia="SimSun" w:cs="SimSun"/>
          <w:sz w:val="20"/>
          <w:szCs w:val="20"/>
          <w:spacing w:val="92"/>
        </w:rPr>
        <w:t xml:space="preserve"> </w:t>
      </w:r>
      <w:r>
        <w:rPr>
          <w:rFonts w:ascii="SimSun" w:hAnsi="SimSun" w:eastAsia="SimSun" w:cs="SimSun"/>
          <w:sz w:val="20"/>
          <w:szCs w:val="20"/>
          <w:spacing w:val="-8"/>
        </w:rPr>
        <w:t>197</w:t>
      </w:r>
    </w:p>
    <w:p>
      <w:pPr>
        <w:pStyle w:val="BodyText"/>
        <w:spacing w:line="267" w:lineRule="auto"/>
        <w:rPr/>
      </w:pPr>
      <w:r/>
    </w:p>
    <w:p>
      <w:pPr>
        <w:pStyle w:val="BodyText"/>
        <w:spacing w:line="267" w:lineRule="auto"/>
        <w:rPr/>
      </w:pPr>
      <w:r/>
    </w:p>
    <w:p>
      <w:pPr>
        <w:pStyle w:val="BodyText"/>
        <w:spacing w:line="267" w:lineRule="auto"/>
        <w:rPr/>
      </w:pPr>
      <w:r/>
    </w:p>
    <w:p>
      <w:pPr>
        <w:ind w:left="612"/>
        <w:spacing w:before="65" w:line="219" w:lineRule="auto"/>
        <w:rPr>
          <w:rFonts w:ascii="SimSun" w:hAnsi="SimSun" w:eastAsia="SimSun" w:cs="SimSun"/>
          <w:sz w:val="20"/>
          <w:szCs w:val="20"/>
        </w:rPr>
      </w:pPr>
      <w:r>
        <w:rPr>
          <w:rFonts w:ascii="SimSun" w:hAnsi="SimSun" w:eastAsia="SimSun" w:cs="SimSun"/>
          <w:sz w:val="20"/>
          <w:szCs w:val="20"/>
          <w:b/>
          <w:bCs/>
          <w:spacing w:val="21"/>
        </w:rPr>
        <w:t>关注与风险投资者的关系以及它们在数字时代的数据</w:t>
      </w:r>
    </w:p>
    <w:p>
      <w:pPr>
        <w:pStyle w:val="BodyText"/>
        <w:spacing w:line="274" w:lineRule="auto"/>
        <w:rPr/>
      </w:pPr>
      <w:r/>
    </w:p>
    <w:p>
      <w:pPr>
        <w:ind w:right="521" w:firstLine="450"/>
        <w:spacing w:before="65" w:line="388" w:lineRule="auto"/>
        <w:jc w:val="both"/>
        <w:rPr>
          <w:rFonts w:ascii="FangSong" w:hAnsi="FangSong" w:eastAsia="FangSong" w:cs="FangSong"/>
          <w:sz w:val="20"/>
          <w:szCs w:val="20"/>
        </w:rPr>
      </w:pPr>
      <w:r>
        <w:rPr>
          <w:rFonts w:ascii="FangSong" w:hAnsi="FangSong" w:eastAsia="FangSong" w:cs="FangSong"/>
          <w:sz w:val="20"/>
          <w:szCs w:val="20"/>
          <w:spacing w:val="8"/>
        </w:rPr>
        <w:t>变革型领导应将风险投资者当作最亲密的朋友。他们两者之间是</w:t>
      </w:r>
      <w:r>
        <w:rPr>
          <w:rFonts w:ascii="FangSong" w:hAnsi="FangSong" w:eastAsia="FangSong" w:cs="FangSong"/>
          <w:sz w:val="20"/>
          <w:szCs w:val="20"/>
          <w:spacing w:val="18"/>
        </w:rPr>
        <w:t xml:space="preserve"> </w:t>
      </w:r>
      <w:r>
        <w:rPr>
          <w:rFonts w:ascii="FangSong" w:hAnsi="FangSong" w:eastAsia="FangSong" w:cs="FangSong"/>
          <w:sz w:val="20"/>
          <w:szCs w:val="20"/>
          <w:spacing w:val="3"/>
        </w:rPr>
        <w:t>一种高度共生的关系，风险资本需要获得初创企业的反馈，而企业需要</w:t>
      </w:r>
      <w:r>
        <w:rPr>
          <w:rFonts w:ascii="FangSong" w:hAnsi="FangSong" w:eastAsia="FangSong" w:cs="FangSong"/>
          <w:sz w:val="20"/>
          <w:szCs w:val="20"/>
          <w:spacing w:val="1"/>
        </w:rPr>
        <w:t xml:space="preserve"> </w:t>
      </w:r>
      <w:r>
        <w:rPr>
          <w:rFonts w:ascii="FangSong" w:hAnsi="FangSong" w:eastAsia="FangSong" w:cs="FangSong"/>
          <w:sz w:val="20"/>
          <w:szCs w:val="20"/>
          <w:spacing w:val="3"/>
        </w:rPr>
        <w:t>新的创新想法。大多数风险投资者都为企业提供个性化的推广项目，包</w:t>
      </w:r>
      <w:r>
        <w:rPr>
          <w:rFonts w:ascii="FangSong" w:hAnsi="FangSong" w:eastAsia="FangSong" w:cs="FangSong"/>
          <w:sz w:val="20"/>
          <w:szCs w:val="20"/>
          <w:spacing w:val="1"/>
        </w:rPr>
        <w:t xml:space="preserve"> </w:t>
      </w:r>
      <w:r>
        <w:rPr>
          <w:rFonts w:ascii="FangSong" w:hAnsi="FangSong" w:eastAsia="FangSong" w:cs="FangSong"/>
          <w:sz w:val="20"/>
          <w:szCs w:val="20"/>
          <w:spacing w:val="3"/>
        </w:rPr>
        <w:t>括为初创企业举办“闪电约会”等服务。风险资本也喜欢变革型的企业</w:t>
      </w:r>
    </w:p>
    <w:p>
      <w:pPr>
        <w:spacing w:line="220" w:lineRule="auto"/>
        <w:rPr>
          <w:rFonts w:ascii="FangSong" w:hAnsi="FangSong" w:eastAsia="FangSong" w:cs="FangSong"/>
          <w:sz w:val="20"/>
          <w:szCs w:val="20"/>
        </w:rPr>
      </w:pPr>
      <w:r>
        <w:rPr>
          <w:rFonts w:ascii="FangSong" w:hAnsi="FangSong" w:eastAsia="FangSong" w:cs="FangSong"/>
          <w:sz w:val="20"/>
          <w:szCs w:val="20"/>
          <w:spacing w:val="-4"/>
        </w:rPr>
        <w:t>领袖!</w:t>
      </w:r>
    </w:p>
    <w:p>
      <w:pPr>
        <w:ind w:right="437" w:firstLine="450"/>
        <w:spacing w:before="190" w:line="388" w:lineRule="auto"/>
        <w:jc w:val="both"/>
        <w:rPr>
          <w:rFonts w:ascii="FangSong" w:hAnsi="FangSong" w:eastAsia="FangSong" w:cs="FangSong"/>
          <w:sz w:val="20"/>
          <w:szCs w:val="20"/>
        </w:rPr>
      </w:pPr>
      <w:r>
        <w:rPr>
          <w:rFonts w:ascii="FangSong" w:hAnsi="FangSong" w:eastAsia="FangSong" w:cs="FangSong"/>
          <w:sz w:val="20"/>
          <w:szCs w:val="20"/>
          <w:spacing w:val="10"/>
        </w:rPr>
        <w:t>大多数企业与风险投资者的关系并不融洽，因为它们专注于当前</w:t>
      </w:r>
      <w:r>
        <w:rPr>
          <w:rFonts w:ascii="FangSong" w:hAnsi="FangSong" w:eastAsia="FangSong" w:cs="FangSong"/>
          <w:sz w:val="20"/>
          <w:szCs w:val="20"/>
          <w:spacing w:val="3"/>
        </w:rPr>
        <w:t xml:space="preserve"> </w:t>
      </w:r>
      <w:r>
        <w:rPr>
          <w:rFonts w:ascii="FangSong" w:hAnsi="FangSong" w:eastAsia="FangSong" w:cs="FangSong"/>
          <w:sz w:val="20"/>
          <w:szCs w:val="20"/>
          <w:spacing w:val="6"/>
        </w:rPr>
        <w:t>的核心产品或服务。这么做会限制它们看到可能出现的</w:t>
      </w:r>
      <w:r>
        <w:rPr>
          <w:rFonts w:ascii="FangSong" w:hAnsi="FangSong" w:eastAsia="FangSong" w:cs="FangSong"/>
          <w:sz w:val="20"/>
          <w:szCs w:val="20"/>
          <w:spacing w:val="5"/>
        </w:rPr>
        <w:t>其他类型颠覆，</w:t>
      </w:r>
      <w:r>
        <w:rPr>
          <w:rFonts w:ascii="FangSong" w:hAnsi="FangSong" w:eastAsia="FangSong" w:cs="FangSong"/>
          <w:sz w:val="20"/>
          <w:szCs w:val="20"/>
        </w:rPr>
        <w:t xml:space="preserve"> </w:t>
      </w:r>
      <w:r>
        <w:rPr>
          <w:rFonts w:ascii="FangSong" w:hAnsi="FangSong" w:eastAsia="FangSong" w:cs="FangSong"/>
          <w:sz w:val="20"/>
          <w:szCs w:val="20"/>
          <w:spacing w:val="3"/>
        </w:rPr>
        <w:t>比如商业模式和运营效率的颠覆。举例来说，健康、美容和个人护理产</w:t>
      </w:r>
      <w:r>
        <w:rPr>
          <w:rFonts w:ascii="FangSong" w:hAnsi="FangSong" w:eastAsia="FangSong" w:cs="FangSong"/>
          <w:sz w:val="20"/>
          <w:szCs w:val="20"/>
          <w:spacing w:val="3"/>
        </w:rPr>
        <w:t xml:space="preserve"> </w:t>
      </w:r>
      <w:r>
        <w:rPr>
          <w:rFonts w:ascii="FangSong" w:hAnsi="FangSong" w:eastAsia="FangSong" w:cs="FangSong"/>
          <w:sz w:val="20"/>
          <w:szCs w:val="20"/>
          <w:spacing w:val="3"/>
        </w:rPr>
        <w:t>品的电子商务模式已经变革了行业的原有形态。如果在与风险投资者保</w:t>
      </w:r>
    </w:p>
    <w:p>
      <w:pPr>
        <w:spacing w:before="1" w:line="221" w:lineRule="auto"/>
        <w:rPr>
          <w:rFonts w:ascii="FangSong" w:hAnsi="FangSong" w:eastAsia="FangSong" w:cs="FangSong"/>
          <w:sz w:val="20"/>
          <w:szCs w:val="20"/>
        </w:rPr>
      </w:pPr>
      <w:r>
        <w:rPr>
          <w:rFonts w:ascii="FangSong" w:hAnsi="FangSong" w:eastAsia="FangSong" w:cs="FangSong"/>
          <w:sz w:val="20"/>
          <w:szCs w:val="20"/>
          <w:spacing w:val="3"/>
        </w:rPr>
        <w:t>持关系时仅关注竞争产品领域，可能会忽视来自其他领域的威胁。</w:t>
      </w:r>
    </w:p>
    <w:p>
      <w:pPr>
        <w:ind w:right="417" w:firstLine="450"/>
        <w:spacing w:before="196" w:line="388" w:lineRule="auto"/>
        <w:jc w:val="both"/>
        <w:rPr>
          <w:rFonts w:ascii="FangSong" w:hAnsi="FangSong" w:eastAsia="FangSong" w:cs="FangSong"/>
          <w:sz w:val="20"/>
          <w:szCs w:val="20"/>
        </w:rPr>
      </w:pPr>
      <w:r>
        <w:rPr>
          <w:rFonts w:ascii="FangSong" w:hAnsi="FangSong" w:eastAsia="FangSong" w:cs="FangSong"/>
          <w:sz w:val="20"/>
          <w:szCs w:val="20"/>
          <w:spacing w:val="5"/>
        </w:rPr>
        <w:t>解决办法很简单，那就是利用风险投资者进行更广泛的信息搜索，</w:t>
      </w:r>
      <w:r>
        <w:rPr>
          <w:rFonts w:ascii="FangSong" w:hAnsi="FangSong" w:eastAsia="FangSong" w:cs="FangSong"/>
          <w:sz w:val="20"/>
          <w:szCs w:val="20"/>
          <w:spacing w:val="3"/>
        </w:rPr>
        <w:t xml:space="preserve"> </w:t>
      </w:r>
      <w:r>
        <w:rPr>
          <w:rFonts w:ascii="FangSong" w:hAnsi="FangSong" w:eastAsia="FangSong" w:cs="FangSong"/>
          <w:sz w:val="20"/>
          <w:szCs w:val="20"/>
          <w:spacing w:val="3"/>
        </w:rPr>
        <w:t>并强化它们与你的公司之间的联系，这样你对潜在的机会和威胁会有更</w:t>
      </w:r>
      <w:r>
        <w:rPr>
          <w:rFonts w:ascii="FangSong" w:hAnsi="FangSong" w:eastAsia="FangSong" w:cs="FangSong"/>
          <w:sz w:val="20"/>
          <w:szCs w:val="20"/>
        </w:rPr>
        <w:t xml:space="preserve">  </w:t>
      </w:r>
      <w:r>
        <w:rPr>
          <w:rFonts w:ascii="FangSong" w:hAnsi="FangSong" w:eastAsia="FangSong" w:cs="FangSong"/>
          <w:sz w:val="20"/>
          <w:szCs w:val="20"/>
          <w:spacing w:val="3"/>
        </w:rPr>
        <w:t>充分的认识。前面几章提到，变革可能来自产品、商业模式或颠覆性的</w:t>
      </w:r>
      <w:r>
        <w:rPr>
          <w:rFonts w:ascii="FangSong" w:hAnsi="FangSong" w:eastAsia="FangSong" w:cs="FangSong"/>
          <w:sz w:val="20"/>
          <w:szCs w:val="20"/>
          <w:spacing w:val="2"/>
        </w:rPr>
        <w:t xml:space="preserve">  </w:t>
      </w:r>
      <w:r>
        <w:rPr>
          <w:rFonts w:ascii="FangSong" w:hAnsi="FangSong" w:eastAsia="FangSong" w:cs="FangSong"/>
          <w:sz w:val="20"/>
          <w:szCs w:val="20"/>
          <w:spacing w:val="3"/>
        </w:rPr>
        <w:t>运营能力，因此企业与风险投资者的关系应该是全面的，至少包括这三</w:t>
      </w:r>
      <w:r>
        <w:rPr>
          <w:rFonts w:ascii="FangSong" w:hAnsi="FangSong" w:eastAsia="FangSong" w:cs="FangSong"/>
          <w:sz w:val="20"/>
          <w:szCs w:val="20"/>
        </w:rPr>
        <w:t xml:space="preserve">  </w:t>
      </w:r>
      <w:r>
        <w:rPr>
          <w:rFonts w:ascii="FangSong" w:hAnsi="FangSong" w:eastAsia="FangSong" w:cs="FangSong"/>
          <w:sz w:val="20"/>
          <w:szCs w:val="20"/>
          <w:spacing w:val="3"/>
        </w:rPr>
        <w:t>个方面。例如，你在功能饮料行业，希望你关注来自非产品领域的威胁</w:t>
      </w:r>
      <w:r>
        <w:rPr>
          <w:rFonts w:ascii="FangSong" w:hAnsi="FangSong" w:eastAsia="FangSong" w:cs="FangSong"/>
          <w:sz w:val="20"/>
          <w:szCs w:val="20"/>
        </w:rPr>
        <w:t xml:space="preserve">  </w:t>
      </w:r>
      <w:r>
        <w:rPr>
          <w:rFonts w:ascii="FangSong" w:hAnsi="FangSong" w:eastAsia="FangSong" w:cs="FangSong"/>
          <w:sz w:val="20"/>
          <w:szCs w:val="20"/>
          <w:spacing w:val="4"/>
        </w:rPr>
        <w:t>(如颠覆性的运营趋势)。红牛的社交营销</w:t>
      </w:r>
      <w:r>
        <w:rPr>
          <w:rFonts w:ascii="FangSong" w:hAnsi="FangSong" w:eastAsia="FangSong" w:cs="FangSong"/>
          <w:sz w:val="20"/>
          <w:szCs w:val="20"/>
          <w:spacing w:val="3"/>
        </w:rPr>
        <w:t>能力正显著影响着功能饮料行</w:t>
      </w:r>
      <w:r>
        <w:rPr>
          <w:rFonts w:ascii="FangSong" w:hAnsi="FangSong" w:eastAsia="FangSong" w:cs="FangSong"/>
          <w:sz w:val="20"/>
          <w:szCs w:val="20"/>
          <w:spacing w:val="3"/>
        </w:rPr>
        <w:t xml:space="preserve"> </w:t>
      </w:r>
      <w:r>
        <w:rPr>
          <w:rFonts w:ascii="FangSong" w:hAnsi="FangSong" w:eastAsia="FangSong" w:cs="FangSong"/>
          <w:sz w:val="20"/>
          <w:szCs w:val="20"/>
          <w:spacing w:val="3"/>
        </w:rPr>
        <w:t>业，它的成功不仅归功于其产品，也得益于其令人称赞的内容营销。无</w:t>
      </w:r>
      <w:r>
        <w:rPr>
          <w:rFonts w:ascii="FangSong" w:hAnsi="FangSong" w:eastAsia="FangSong" w:cs="FangSong"/>
          <w:sz w:val="20"/>
          <w:szCs w:val="20"/>
          <w:spacing w:val="1"/>
        </w:rPr>
        <w:t xml:space="preserve">  </w:t>
      </w:r>
      <w:r>
        <w:rPr>
          <w:rFonts w:ascii="FangSong" w:hAnsi="FangSong" w:eastAsia="FangSong" w:cs="FangSong"/>
          <w:sz w:val="20"/>
          <w:szCs w:val="20"/>
          <w:spacing w:val="10"/>
        </w:rPr>
        <w:t>论是赞助菲利克斯·鲍姆加特纳高空跳伞，还是利用</w:t>
      </w:r>
      <w:r>
        <w:rPr>
          <w:rFonts w:ascii="Times New Roman" w:hAnsi="Times New Roman" w:eastAsia="Times New Roman" w:cs="Times New Roman"/>
          <w:sz w:val="20"/>
          <w:szCs w:val="20"/>
        </w:rPr>
        <w:t>YouTube</w:t>
      </w:r>
      <w:r>
        <w:rPr>
          <w:rFonts w:ascii="Times New Roman" w:hAnsi="Times New Roman" w:eastAsia="Times New Roman" w:cs="Times New Roman"/>
          <w:sz w:val="20"/>
          <w:szCs w:val="20"/>
          <w:spacing w:val="27"/>
          <w:w w:val="101"/>
        </w:rPr>
        <w:t xml:space="preserve"> </w:t>
      </w:r>
      <w:r>
        <w:rPr>
          <w:rFonts w:ascii="FangSong" w:hAnsi="FangSong" w:eastAsia="FangSong" w:cs="FangSong"/>
          <w:sz w:val="20"/>
          <w:szCs w:val="20"/>
          <w:spacing w:val="10"/>
        </w:rPr>
        <w:t>上的极</w:t>
      </w:r>
      <w:r>
        <w:rPr>
          <w:rFonts w:ascii="FangSong" w:hAnsi="FangSong" w:eastAsia="FangSong" w:cs="FangSong"/>
          <w:sz w:val="20"/>
          <w:szCs w:val="20"/>
        </w:rPr>
        <w:t xml:space="preserve">  </w:t>
      </w:r>
      <w:r>
        <w:rPr>
          <w:rFonts w:ascii="FangSong" w:hAnsi="FangSong" w:eastAsia="FangSong" w:cs="FangSong"/>
          <w:sz w:val="20"/>
          <w:szCs w:val="20"/>
          <w:spacing w:val="13"/>
        </w:rPr>
        <w:t>限运动视频与300多万个用户建立密切联系，</w:t>
      </w:r>
      <w:r>
        <w:rPr>
          <w:rFonts w:ascii="FangSong" w:hAnsi="FangSong" w:eastAsia="FangSong" w:cs="FangSong"/>
          <w:sz w:val="20"/>
          <w:szCs w:val="20"/>
          <w:spacing w:val="12"/>
        </w:rPr>
        <w:t>红牛的商业模式如今在</w:t>
      </w:r>
    </w:p>
    <w:p>
      <w:pPr>
        <w:spacing w:before="1" w:line="220" w:lineRule="auto"/>
        <w:rPr>
          <w:rFonts w:ascii="FangSong" w:hAnsi="FangSong" w:eastAsia="FangSong" w:cs="FangSong"/>
          <w:sz w:val="20"/>
          <w:szCs w:val="20"/>
        </w:rPr>
      </w:pPr>
      <w:r>
        <w:rPr>
          <w:rFonts w:ascii="FangSong" w:hAnsi="FangSong" w:eastAsia="FangSong" w:cs="FangSong"/>
          <w:sz w:val="20"/>
          <w:szCs w:val="20"/>
          <w:spacing w:val="1"/>
        </w:rPr>
        <w:t>很大程度上依赖于营销活动，而不仅仅是产品。</w:t>
      </w:r>
    </w:p>
    <w:p>
      <w:pPr>
        <w:ind w:left="450"/>
        <w:spacing w:before="171" w:line="439" w:lineRule="exact"/>
        <w:rPr>
          <w:rFonts w:ascii="FangSong" w:hAnsi="FangSong" w:eastAsia="FangSong" w:cs="FangSong"/>
          <w:sz w:val="20"/>
          <w:szCs w:val="20"/>
        </w:rPr>
      </w:pPr>
      <w:r>
        <w:rPr>
          <w:rFonts w:ascii="FangSong" w:hAnsi="FangSong" w:eastAsia="FangSong" w:cs="FangSong"/>
          <w:sz w:val="20"/>
          <w:szCs w:val="20"/>
          <w:spacing w:val="8"/>
          <w:position w:val="18"/>
        </w:rPr>
        <w:t>风险投资数据也变得越来越商业化。</w:t>
      </w:r>
      <w:r>
        <w:rPr>
          <w:rFonts w:ascii="Times New Roman" w:hAnsi="Times New Roman" w:eastAsia="Times New Roman" w:cs="Times New Roman"/>
          <w:sz w:val="20"/>
          <w:szCs w:val="20"/>
          <w:position w:val="18"/>
        </w:rPr>
        <w:t>Crunchbase</w:t>
      </w:r>
      <w:r>
        <w:rPr>
          <w:rFonts w:ascii="Times New Roman" w:hAnsi="Times New Roman" w:eastAsia="Times New Roman" w:cs="Times New Roman"/>
          <w:sz w:val="20"/>
          <w:szCs w:val="20"/>
          <w:spacing w:val="22"/>
          <w:w w:val="101"/>
          <w:position w:val="18"/>
        </w:rPr>
        <w:t xml:space="preserve">  </w:t>
      </w:r>
      <w:r>
        <w:rPr>
          <w:rFonts w:ascii="FangSong" w:hAnsi="FangSong" w:eastAsia="FangSong" w:cs="FangSong"/>
          <w:sz w:val="20"/>
          <w:szCs w:val="20"/>
          <w:spacing w:val="8"/>
          <w:position w:val="18"/>
        </w:rPr>
        <w:t>等提供大量免费</w:t>
      </w:r>
    </w:p>
    <w:p>
      <w:pPr>
        <w:spacing w:line="220" w:lineRule="auto"/>
        <w:rPr>
          <w:rFonts w:ascii="FangSong" w:hAnsi="FangSong" w:eastAsia="FangSong" w:cs="FangSong"/>
          <w:sz w:val="20"/>
          <w:szCs w:val="20"/>
        </w:rPr>
      </w:pPr>
      <w:r>
        <w:rPr>
          <w:rFonts w:ascii="FangSong" w:hAnsi="FangSong" w:eastAsia="FangSong" w:cs="FangSong"/>
          <w:sz w:val="20"/>
          <w:szCs w:val="20"/>
          <w:spacing w:val="6"/>
        </w:rPr>
        <w:t>信息，从风险投资趋势到初创企业的细节数据，这些</w:t>
      </w:r>
      <w:r>
        <w:rPr>
          <w:rFonts w:ascii="FangSong" w:hAnsi="FangSong" w:eastAsia="FangSong" w:cs="FangSong"/>
          <w:sz w:val="20"/>
          <w:szCs w:val="20"/>
          <w:spacing w:val="5"/>
        </w:rPr>
        <w:t>都是不错的选择。</w:t>
      </w:r>
    </w:p>
    <w:p>
      <w:pPr>
        <w:spacing w:line="220" w:lineRule="auto"/>
        <w:sectPr>
          <w:pgSz w:w="8520" w:h="12710"/>
          <w:pgMar w:top="400" w:right="532" w:bottom="400" w:left="1169" w:header="0" w:footer="0" w:gutter="0"/>
        </w:sectPr>
        <w:rPr>
          <w:rFonts w:ascii="FangSong" w:hAnsi="FangSong" w:eastAsia="FangSong" w:cs="FangSong"/>
          <w:sz w:val="20"/>
          <w:szCs w:val="20"/>
        </w:rPr>
      </w:pPr>
    </w:p>
    <w:p>
      <w:pPr>
        <w:pStyle w:val="BodyText"/>
        <w:spacing w:line="280" w:lineRule="auto"/>
        <w:rPr/>
      </w:pPr>
      <w:r>
        <w:drawing>
          <wp:anchor distT="0" distB="0" distL="0" distR="0" simplePos="0" relativeHeight="254132224" behindDoc="0" locked="0" layoutInCell="0" allowOverlap="1">
            <wp:simplePos x="0" y="0"/>
            <wp:positionH relativeFrom="page">
              <wp:posOffset>273052</wp:posOffset>
            </wp:positionH>
            <wp:positionV relativeFrom="page">
              <wp:posOffset>4641860</wp:posOffset>
            </wp:positionV>
            <wp:extent cx="2044676" cy="6350"/>
            <wp:effectExtent l="0" t="0" r="0" b="0"/>
            <wp:wrapNone/>
            <wp:docPr id="162" name="IM 162"/>
            <wp:cNvGraphicFramePr/>
            <a:graphic>
              <a:graphicData uri="http://schemas.openxmlformats.org/drawingml/2006/picture">
                <pic:pic>
                  <pic:nvPicPr>
                    <pic:cNvPr id="162" name="IM 162"/>
                    <pic:cNvPicPr/>
                  </pic:nvPicPr>
                  <pic:blipFill>
                    <a:blip r:embed="rId109"/>
                    <a:stretch>
                      <a:fillRect/>
                    </a:stretch>
                  </pic:blipFill>
                  <pic:spPr>
                    <a:xfrm rot="0">
                      <a:off x="0" y="0"/>
                      <a:ext cx="2044676" cy="6350"/>
                    </a:xfrm>
                    <a:prstGeom prst="rect">
                      <a:avLst/>
                    </a:prstGeom>
                  </pic:spPr>
                </pic:pic>
              </a:graphicData>
            </a:graphic>
          </wp:anchor>
        </w:drawing>
      </w:r>
      <w:r>
        <w:drawing>
          <wp:anchor distT="0" distB="0" distL="0" distR="0" simplePos="0" relativeHeight="254131200" behindDoc="0" locked="0" layoutInCell="0" allowOverlap="1">
            <wp:simplePos x="0" y="0"/>
            <wp:positionH relativeFrom="page">
              <wp:posOffset>266722</wp:posOffset>
            </wp:positionH>
            <wp:positionV relativeFrom="page">
              <wp:posOffset>5607030</wp:posOffset>
            </wp:positionV>
            <wp:extent cx="2051006" cy="6380"/>
            <wp:effectExtent l="0" t="0" r="0" b="0"/>
            <wp:wrapNone/>
            <wp:docPr id="164" name="IM 164"/>
            <wp:cNvGraphicFramePr/>
            <a:graphic>
              <a:graphicData uri="http://schemas.openxmlformats.org/drawingml/2006/picture">
                <pic:pic>
                  <pic:nvPicPr>
                    <pic:cNvPr id="164" name="IM 164"/>
                    <pic:cNvPicPr/>
                  </pic:nvPicPr>
                  <pic:blipFill>
                    <a:blip r:embed="rId110"/>
                    <a:stretch>
                      <a:fillRect/>
                    </a:stretch>
                  </pic:blipFill>
                  <pic:spPr>
                    <a:xfrm rot="0">
                      <a:off x="0" y="0"/>
                      <a:ext cx="2051006" cy="6380"/>
                    </a:xfrm>
                    <a:prstGeom prst="rect">
                      <a:avLst/>
                    </a:prstGeom>
                  </pic:spPr>
                </pic:pic>
              </a:graphicData>
            </a:graphic>
          </wp:anchor>
        </w:drawing>
      </w:r>
      <w:r/>
    </w:p>
    <w:p>
      <w:pPr>
        <w:spacing w:before="55" w:line="219" w:lineRule="auto"/>
        <w:rPr>
          <w:rFonts w:ascii="SimSun" w:hAnsi="SimSun" w:eastAsia="SimSun" w:cs="SimSun"/>
          <w:sz w:val="17"/>
          <w:szCs w:val="17"/>
        </w:rPr>
      </w:pPr>
      <w:r>
        <w:rPr>
          <w:rFonts w:ascii="SimSun" w:hAnsi="SimSun" w:eastAsia="SimSun" w:cs="SimSun"/>
          <w:sz w:val="17"/>
          <w:szCs w:val="17"/>
          <w:spacing w:val="1"/>
        </w:rPr>
        <w:t>198</w:t>
      </w:r>
      <w:r>
        <w:rPr>
          <w:rFonts w:ascii="SimSun" w:hAnsi="SimSun" w:eastAsia="SimSun" w:cs="SimSun"/>
          <w:sz w:val="17"/>
          <w:szCs w:val="17"/>
          <w:spacing w:val="30"/>
        </w:rPr>
        <w:t xml:space="preserve">  </w:t>
      </w:r>
      <w:r>
        <w:rPr>
          <w:rFonts w:ascii="SimSun" w:hAnsi="SimSun" w:eastAsia="SimSun" w:cs="SimSun"/>
          <w:sz w:val="17"/>
          <w:szCs w:val="17"/>
          <w:spacing w:val="1"/>
        </w:rPr>
        <w:t>第二部分数字化转型五阶段路线图</w:t>
      </w:r>
    </w:p>
    <w:p>
      <w:pPr>
        <w:pStyle w:val="BodyText"/>
        <w:spacing w:line="243" w:lineRule="auto"/>
        <w:rPr/>
      </w:pPr>
      <w:r/>
    </w:p>
    <w:p>
      <w:pPr>
        <w:pStyle w:val="BodyText"/>
        <w:spacing w:line="243" w:lineRule="auto"/>
        <w:rPr/>
      </w:pPr>
      <w:r/>
    </w:p>
    <w:p>
      <w:pPr>
        <w:pStyle w:val="BodyText"/>
        <w:spacing w:line="243" w:lineRule="auto"/>
        <w:rPr/>
      </w:pPr>
      <w:r/>
    </w:p>
    <w:p>
      <w:pPr>
        <w:ind w:right="55"/>
        <w:spacing w:before="71" w:line="443" w:lineRule="exact"/>
        <w:jc w:val="right"/>
        <w:rPr>
          <w:rFonts w:ascii="FangSong" w:hAnsi="FangSong" w:eastAsia="FangSong" w:cs="FangSong"/>
          <w:sz w:val="22"/>
          <w:szCs w:val="22"/>
        </w:rPr>
      </w:pPr>
      <w:r>
        <w:rPr>
          <w:rFonts w:ascii="Times New Roman" w:hAnsi="Times New Roman" w:eastAsia="Times New Roman" w:cs="Times New Roman"/>
          <w:sz w:val="22"/>
          <w:szCs w:val="22"/>
          <w:spacing w:val="-5"/>
          <w:position w:val="17"/>
        </w:rPr>
        <w:t>CB Insights</w:t>
      </w:r>
      <w:r>
        <w:rPr>
          <w:rFonts w:ascii="FangSong" w:hAnsi="FangSong" w:eastAsia="FangSong" w:cs="FangSong"/>
          <w:sz w:val="22"/>
          <w:szCs w:val="22"/>
          <w:spacing w:val="-5"/>
          <w:position w:val="17"/>
        </w:rPr>
        <w:t>和</w:t>
      </w:r>
      <w:r>
        <w:rPr>
          <w:rFonts w:ascii="FangSong" w:hAnsi="FangSong" w:eastAsia="FangSong" w:cs="FangSong"/>
          <w:sz w:val="22"/>
          <w:szCs w:val="22"/>
          <w:spacing w:val="-66"/>
          <w:position w:val="17"/>
        </w:rPr>
        <w:t xml:space="preserve"> </w:t>
      </w:r>
      <w:r>
        <w:rPr>
          <w:rFonts w:ascii="Times New Roman" w:hAnsi="Times New Roman" w:eastAsia="Times New Roman" w:cs="Times New Roman"/>
          <w:sz w:val="22"/>
          <w:szCs w:val="22"/>
          <w:spacing w:val="-5"/>
          <w:position w:val="17"/>
        </w:rPr>
        <w:t>Signals Ana</w:t>
      </w:r>
      <w:r>
        <w:rPr>
          <w:rFonts w:ascii="Times New Roman" w:hAnsi="Times New Roman" w:eastAsia="Times New Roman" w:cs="Times New Roman"/>
          <w:sz w:val="22"/>
          <w:szCs w:val="22"/>
          <w:spacing w:val="-6"/>
          <w:position w:val="17"/>
        </w:rPr>
        <w:t>lytics</w:t>
      </w:r>
      <w:r>
        <w:rPr>
          <w:rFonts w:ascii="FangSong" w:hAnsi="FangSong" w:eastAsia="FangSong" w:cs="FangSong"/>
          <w:sz w:val="22"/>
          <w:szCs w:val="22"/>
          <w:spacing w:val="-6"/>
          <w:position w:val="17"/>
        </w:rPr>
        <w:t>等其他数据公司还提供“谁可能颠覆你</w:t>
      </w:r>
    </w:p>
    <w:p>
      <w:pPr>
        <w:ind w:left="499"/>
        <w:spacing w:line="221" w:lineRule="auto"/>
        <w:rPr>
          <w:rFonts w:ascii="FangSong" w:hAnsi="FangSong" w:eastAsia="FangSong" w:cs="FangSong"/>
          <w:sz w:val="22"/>
          <w:szCs w:val="22"/>
        </w:rPr>
      </w:pPr>
      <w:r>
        <w:rPr>
          <w:rFonts w:ascii="FangSong" w:hAnsi="FangSong" w:eastAsia="FangSong" w:cs="FangSong"/>
          <w:sz w:val="22"/>
          <w:szCs w:val="22"/>
          <w:spacing w:val="-18"/>
        </w:rPr>
        <w:t>的企业”之类的定制化数据分析。</w:t>
      </w:r>
    </w:p>
    <w:p>
      <w:pPr>
        <w:pStyle w:val="BodyText"/>
        <w:spacing w:line="262" w:lineRule="auto"/>
        <w:rPr/>
      </w:pPr>
      <w:r/>
    </w:p>
    <w:p>
      <w:pPr>
        <w:ind w:left="943"/>
        <w:spacing w:before="71" w:line="219" w:lineRule="auto"/>
        <w:rPr>
          <w:rFonts w:ascii="SimSun" w:hAnsi="SimSun" w:eastAsia="SimSun" w:cs="SimSun"/>
          <w:sz w:val="22"/>
          <w:szCs w:val="22"/>
        </w:rPr>
      </w:pPr>
      <w:r>
        <w:rPr>
          <w:rFonts w:ascii="SimSun" w:hAnsi="SimSun" w:eastAsia="SimSun" w:cs="SimSun"/>
          <w:sz w:val="22"/>
          <w:szCs w:val="22"/>
          <w:b/>
          <w:bCs/>
          <w:spacing w:val="-8"/>
        </w:rPr>
        <w:t>来自客户的预警信号</w:t>
      </w:r>
    </w:p>
    <w:p>
      <w:pPr>
        <w:ind w:left="499" w:right="69" w:firstLine="440"/>
        <w:spacing w:before="257" w:line="376" w:lineRule="auto"/>
        <w:jc w:val="both"/>
        <w:rPr>
          <w:rFonts w:ascii="SimSun" w:hAnsi="SimSun" w:eastAsia="SimSun" w:cs="SimSun"/>
          <w:sz w:val="22"/>
          <w:szCs w:val="22"/>
        </w:rPr>
      </w:pPr>
      <w:r>
        <w:rPr>
          <w:rFonts w:ascii="SimSun" w:hAnsi="SimSun" w:eastAsia="SimSun" w:cs="SimSun"/>
          <w:sz w:val="22"/>
          <w:szCs w:val="22"/>
          <w:spacing w:val="-2"/>
        </w:rPr>
        <w:t>颠覆者通常有一个共同点——</w:t>
      </w:r>
      <w:r>
        <w:rPr>
          <w:rFonts w:ascii="Times New Roman" w:hAnsi="Times New Roman" w:eastAsia="Times New Roman" w:cs="Times New Roman"/>
          <w:sz w:val="22"/>
          <w:szCs w:val="22"/>
          <w:spacing w:val="-2"/>
        </w:rPr>
        <w:t>Craigslist</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2"/>
        </w:rPr>
        <w:t>、</w:t>
      </w:r>
      <w:r>
        <w:rPr>
          <w:rFonts w:ascii="Times New Roman" w:hAnsi="Times New Roman" w:eastAsia="Times New Roman" w:cs="Times New Roman"/>
          <w:sz w:val="22"/>
          <w:szCs w:val="22"/>
          <w:spacing w:val="-2"/>
        </w:rPr>
        <w:t>Hulu</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2"/>
        </w:rPr>
        <w:t>、  奈飞、亚马</w:t>
      </w:r>
      <w:r>
        <w:rPr>
          <w:rFonts w:ascii="SimSun" w:hAnsi="SimSun" w:eastAsia="SimSun" w:cs="SimSun"/>
          <w:sz w:val="22"/>
          <w:szCs w:val="22"/>
        </w:rPr>
        <w:t xml:space="preserve"> </w:t>
      </w:r>
      <w:r>
        <w:rPr>
          <w:rFonts w:ascii="SimSun" w:hAnsi="SimSun" w:eastAsia="SimSun" w:cs="SimSun"/>
          <w:sz w:val="22"/>
          <w:szCs w:val="22"/>
          <w:spacing w:val="-2"/>
        </w:rPr>
        <w:t>逊、阿里巴巴、优步等，它们都发现了改善客户体验的机会。现在</w:t>
      </w:r>
      <w:r>
        <w:rPr>
          <w:rFonts w:ascii="SimSun" w:hAnsi="SimSun" w:eastAsia="SimSun" w:cs="SimSun"/>
          <w:sz w:val="22"/>
          <w:szCs w:val="22"/>
        </w:rPr>
        <w:t xml:space="preserve"> </w:t>
      </w:r>
      <w:r>
        <w:rPr>
          <w:rFonts w:ascii="SimSun" w:hAnsi="SimSun" w:eastAsia="SimSun" w:cs="SimSun"/>
          <w:sz w:val="22"/>
          <w:szCs w:val="22"/>
          <w:spacing w:val="-2"/>
        </w:rPr>
        <w:t>有一个新的客户体验数字颠覆定律：任何还有“痛点”的客户</w:t>
      </w:r>
      <w:r>
        <w:rPr>
          <w:rFonts w:ascii="SimSun" w:hAnsi="SimSun" w:eastAsia="SimSun" w:cs="SimSun"/>
          <w:sz w:val="22"/>
          <w:szCs w:val="22"/>
          <w:spacing w:val="-3"/>
        </w:rPr>
        <w:t>体验</w:t>
      </w:r>
    </w:p>
    <w:p>
      <w:pPr>
        <w:ind w:left="499"/>
        <w:spacing w:before="1" w:line="219" w:lineRule="auto"/>
        <w:rPr>
          <w:rFonts w:ascii="SimSun" w:hAnsi="SimSun" w:eastAsia="SimSun" w:cs="SimSun"/>
          <w:sz w:val="22"/>
          <w:szCs w:val="22"/>
        </w:rPr>
      </w:pPr>
      <w:r>
        <w:rPr>
          <w:rFonts w:ascii="SimSun" w:hAnsi="SimSun" w:eastAsia="SimSun" w:cs="SimSun"/>
          <w:sz w:val="22"/>
          <w:szCs w:val="22"/>
          <w:spacing w:val="-9"/>
        </w:rPr>
        <w:t>都可以通过数字化来改善。</w:t>
      </w:r>
    </w:p>
    <w:p>
      <w:pPr>
        <w:ind w:left="499" w:right="69" w:firstLine="440"/>
        <w:spacing w:before="268" w:line="369" w:lineRule="auto"/>
        <w:jc w:val="both"/>
        <w:rPr>
          <w:rFonts w:ascii="SimSun" w:hAnsi="SimSun" w:eastAsia="SimSun" w:cs="SimSun"/>
          <w:sz w:val="22"/>
          <w:szCs w:val="22"/>
        </w:rPr>
      </w:pPr>
      <w:r>
        <w:rPr>
          <w:rFonts w:ascii="SimSun" w:hAnsi="SimSun" w:eastAsia="SimSun" w:cs="SimSun"/>
          <w:sz w:val="22"/>
          <w:szCs w:val="22"/>
          <w:spacing w:val="6"/>
        </w:rPr>
        <w:t>具体细节包括，变革的原因不一定是以前的服务有多差或多</w:t>
      </w:r>
      <w:r>
        <w:rPr>
          <w:rFonts w:ascii="SimSun" w:hAnsi="SimSun" w:eastAsia="SimSun" w:cs="SimSun"/>
          <w:sz w:val="22"/>
          <w:szCs w:val="22"/>
          <w:spacing w:val="13"/>
        </w:rPr>
        <w:t xml:space="preserve"> </w:t>
      </w:r>
      <w:r>
        <w:rPr>
          <w:rFonts w:ascii="SimSun" w:hAnsi="SimSun" w:eastAsia="SimSun" w:cs="SimSun"/>
          <w:sz w:val="22"/>
          <w:szCs w:val="22"/>
          <w:spacing w:val="-2"/>
        </w:rPr>
        <w:t>贵，而是改进空间有多大。报纸上的栏目广告并不是特别差，</w:t>
      </w:r>
      <w:r>
        <w:rPr>
          <w:rFonts w:ascii="SimSun" w:hAnsi="SimSun" w:eastAsia="SimSun" w:cs="SimSun"/>
          <w:sz w:val="22"/>
          <w:szCs w:val="22"/>
          <w:spacing w:val="-3"/>
        </w:rPr>
        <w:t>但是</w:t>
      </w:r>
      <w:r>
        <w:rPr>
          <w:rFonts w:ascii="SimSun" w:hAnsi="SimSun" w:eastAsia="SimSun" w:cs="SimSun"/>
          <w:sz w:val="22"/>
          <w:szCs w:val="22"/>
        </w:rPr>
        <w:t xml:space="preserve"> </w:t>
      </w:r>
      <w:r>
        <w:rPr>
          <w:rFonts w:ascii="SimSun" w:hAnsi="SimSun" w:eastAsia="SimSun" w:cs="SimSun"/>
          <w:sz w:val="22"/>
          <w:szCs w:val="22"/>
        </w:rPr>
        <w:t>免费的在线广告显得更好。这使</w:t>
      </w:r>
      <w:r>
        <w:rPr>
          <w:rFonts w:ascii="SimSun" w:hAnsi="SimSun" w:eastAsia="SimSun" w:cs="SimSun"/>
          <w:sz w:val="22"/>
          <w:szCs w:val="22"/>
          <w:spacing w:val="-51"/>
        </w:rPr>
        <w:t xml:space="preserve"> </w:t>
      </w:r>
      <w:r>
        <w:rPr>
          <w:rFonts w:ascii="Times New Roman" w:hAnsi="Times New Roman" w:eastAsia="Times New Roman" w:cs="Times New Roman"/>
          <w:sz w:val="22"/>
          <w:szCs w:val="22"/>
        </w:rPr>
        <w:t>Craig</w:t>
      </w:r>
      <w:r>
        <w:rPr>
          <w:rFonts w:ascii="Times New Roman" w:hAnsi="Times New Roman" w:eastAsia="Times New Roman" w:cs="Times New Roman"/>
          <w:sz w:val="22"/>
          <w:szCs w:val="22"/>
          <w:spacing w:val="-1"/>
        </w:rPr>
        <w:t>slist   </w:t>
      </w:r>
      <w:r>
        <w:rPr>
          <w:rFonts w:ascii="SimSun" w:hAnsi="SimSun" w:eastAsia="SimSun" w:cs="SimSun"/>
          <w:sz w:val="22"/>
          <w:szCs w:val="22"/>
          <w:spacing w:val="-1"/>
        </w:rPr>
        <w:t>和其他在线广告网站攫</w:t>
      </w:r>
    </w:p>
    <w:p>
      <w:pPr>
        <w:ind w:left="499"/>
        <w:spacing w:before="1" w:line="217" w:lineRule="auto"/>
        <w:rPr>
          <w:rFonts w:ascii="SimSun" w:hAnsi="SimSun" w:eastAsia="SimSun" w:cs="SimSun"/>
          <w:sz w:val="22"/>
          <w:szCs w:val="22"/>
        </w:rPr>
      </w:pPr>
      <w:r>
        <w:rPr>
          <w:rFonts w:ascii="SimSun" w:hAnsi="SimSun" w:eastAsia="SimSun" w:cs="SimSun"/>
          <w:sz w:val="22"/>
          <w:szCs w:val="22"/>
          <w:spacing w:val="-8"/>
        </w:rPr>
        <w:t>取了大量的平面广告市场份额。</w:t>
      </w:r>
    </w:p>
    <w:p>
      <w:pPr>
        <w:spacing w:line="236" w:lineRule="exact"/>
        <w:rPr/>
      </w:pPr>
      <w:r/>
    </w:p>
    <w:p>
      <w:pPr>
        <w:spacing w:line="236" w:lineRule="exact"/>
        <w:sectPr>
          <w:pgSz w:w="8520" w:h="12720"/>
          <w:pgMar w:top="400" w:right="1249" w:bottom="400" w:left="370" w:header="0" w:footer="0" w:gutter="0"/>
          <w:cols w:equalWidth="0" w:num="1">
            <w:col w:w="6901" w:space="0"/>
          </w:cols>
        </w:sectPr>
        <w:rPr/>
      </w:pPr>
    </w:p>
    <w:p>
      <w:pPr>
        <w:pStyle w:val="BodyText"/>
        <w:spacing w:line="242" w:lineRule="auto"/>
        <w:rPr/>
      </w:pPr>
      <w:r/>
    </w:p>
    <w:p>
      <w:pPr>
        <w:pStyle w:val="BodyText"/>
        <w:spacing w:line="243" w:lineRule="auto"/>
        <w:rPr/>
      </w:pPr>
      <w:r/>
    </w:p>
    <w:p>
      <w:pPr>
        <w:ind w:left="80" w:right="361" w:firstLine="419"/>
        <w:spacing w:before="72" w:line="337" w:lineRule="auto"/>
        <w:jc w:val="both"/>
        <w:rPr>
          <w:rFonts w:ascii="KaiTi" w:hAnsi="KaiTi" w:eastAsia="KaiTi" w:cs="KaiTi"/>
          <w:sz w:val="22"/>
          <w:szCs w:val="22"/>
        </w:rPr>
      </w:pPr>
      <w:r>
        <w:rPr>
          <w:rFonts w:ascii="KaiTi" w:hAnsi="KaiTi" w:eastAsia="KaiTi" w:cs="KaiTi"/>
          <w:sz w:val="22"/>
          <w:szCs w:val="22"/>
          <w:spacing w:val="6"/>
        </w:rPr>
        <w:t>变革的原因不一定是以前的</w:t>
      </w:r>
      <w:r>
        <w:rPr>
          <w:rFonts w:ascii="KaiTi" w:hAnsi="KaiTi" w:eastAsia="KaiTi" w:cs="KaiTi"/>
          <w:sz w:val="22"/>
          <w:szCs w:val="22"/>
        </w:rPr>
        <w:t xml:space="preserve"> </w:t>
      </w:r>
      <w:r>
        <w:rPr>
          <w:rFonts w:ascii="KaiTi" w:hAnsi="KaiTi" w:eastAsia="KaiTi" w:cs="KaiTi"/>
          <w:sz w:val="22"/>
          <w:szCs w:val="22"/>
          <w:spacing w:val="7"/>
        </w:rPr>
        <w:t>服务有多差或多贵，而是改进空</w:t>
      </w:r>
    </w:p>
    <w:p>
      <w:pPr>
        <w:ind w:left="69"/>
        <w:spacing w:line="225" w:lineRule="auto"/>
        <w:rPr>
          <w:rFonts w:ascii="KaiTi" w:hAnsi="KaiTi" w:eastAsia="KaiTi" w:cs="KaiTi"/>
          <w:sz w:val="22"/>
          <w:szCs w:val="22"/>
        </w:rPr>
      </w:pPr>
      <w:r>
        <w:rPr>
          <w:rFonts w:ascii="KaiTi" w:hAnsi="KaiTi" w:eastAsia="KaiTi" w:cs="KaiTi"/>
          <w:sz w:val="22"/>
          <w:szCs w:val="22"/>
          <w:spacing w:val="-10"/>
        </w:rPr>
        <w:t>间有多大。</w:t>
      </w:r>
    </w:p>
    <w:p>
      <w:pPr>
        <w:pStyle w:val="BodyText"/>
        <w:spacing w:line="14" w:lineRule="auto"/>
        <w:rPr>
          <w:sz w:val="2"/>
        </w:rPr>
      </w:pPr>
      <w:r>
        <w:rPr>
          <w:sz w:val="2"/>
          <w:szCs w:val="2"/>
        </w:rPr>
        <w:br w:type="column"/>
      </w:r>
    </w:p>
    <w:p>
      <w:pPr>
        <w:ind w:right="58" w:firstLine="439"/>
        <w:spacing w:before="45" w:line="369" w:lineRule="auto"/>
        <w:jc w:val="both"/>
        <w:rPr>
          <w:rFonts w:ascii="SimSun" w:hAnsi="SimSun" w:eastAsia="SimSun" w:cs="SimSun"/>
          <w:sz w:val="22"/>
          <w:szCs w:val="22"/>
        </w:rPr>
      </w:pPr>
      <w:r>
        <w:rPr>
          <w:rFonts w:ascii="SimSun" w:hAnsi="SimSun" w:eastAsia="SimSun" w:cs="SimSun"/>
          <w:sz w:val="22"/>
          <w:szCs w:val="22"/>
          <w:spacing w:val="2"/>
        </w:rPr>
        <w:t>客户满意度评分和客户体验</w:t>
      </w:r>
      <w:r>
        <w:rPr>
          <w:rFonts w:ascii="SimSun" w:hAnsi="SimSun" w:eastAsia="SimSun" w:cs="SimSun"/>
          <w:sz w:val="22"/>
          <w:szCs w:val="22"/>
          <w:spacing w:val="4"/>
        </w:rPr>
        <w:t xml:space="preserve"> </w:t>
      </w:r>
      <w:r>
        <w:rPr>
          <w:rFonts w:ascii="SimSun" w:hAnsi="SimSun" w:eastAsia="SimSun" w:cs="SimSun"/>
          <w:sz w:val="22"/>
          <w:szCs w:val="22"/>
          <w:spacing w:val="2"/>
        </w:rPr>
        <w:t>之间存在巨大差异。良好的客户</w:t>
      </w:r>
      <w:r>
        <w:rPr>
          <w:rFonts w:ascii="SimSun" w:hAnsi="SimSun" w:eastAsia="SimSun" w:cs="SimSun"/>
          <w:sz w:val="22"/>
          <w:szCs w:val="22"/>
          <w:spacing w:val="1"/>
        </w:rPr>
        <w:t xml:space="preserve"> </w:t>
      </w:r>
      <w:r>
        <w:rPr>
          <w:rFonts w:ascii="SimSun" w:hAnsi="SimSun" w:eastAsia="SimSun" w:cs="SimSun"/>
          <w:sz w:val="22"/>
          <w:szCs w:val="22"/>
        </w:rPr>
        <w:t>满意度评分或产品性能评分并不</w:t>
      </w:r>
      <w:r>
        <w:rPr>
          <w:rFonts w:ascii="SimSun" w:hAnsi="SimSun" w:eastAsia="SimSun" w:cs="SimSun"/>
          <w:sz w:val="22"/>
          <w:szCs w:val="22"/>
          <w:spacing w:val="10"/>
        </w:rPr>
        <w:t xml:space="preserve"> </w:t>
      </w:r>
      <w:r>
        <w:rPr>
          <w:rFonts w:ascii="SimSun" w:hAnsi="SimSun" w:eastAsia="SimSun" w:cs="SimSun"/>
          <w:sz w:val="22"/>
          <w:szCs w:val="22"/>
          <w:spacing w:val="2"/>
        </w:rPr>
        <w:t>能保证持久的客户忠诚度。专注</w:t>
      </w:r>
    </w:p>
    <w:p>
      <w:pPr>
        <w:spacing w:line="184" w:lineRule="auto"/>
        <w:jc w:val="right"/>
        <w:rPr>
          <w:rFonts w:ascii="SimSun" w:hAnsi="SimSun" w:eastAsia="SimSun" w:cs="SimSun"/>
          <w:sz w:val="22"/>
          <w:szCs w:val="22"/>
        </w:rPr>
      </w:pPr>
      <w:r>
        <w:rPr>
          <w:rFonts w:ascii="SimSun" w:hAnsi="SimSun" w:eastAsia="SimSun" w:cs="SimSun"/>
          <w:sz w:val="22"/>
          <w:szCs w:val="22"/>
          <w:spacing w:val="-9"/>
        </w:rPr>
        <w:t>于消除客户痛点才是更好的选择。</w:t>
      </w:r>
    </w:p>
    <w:p>
      <w:pPr>
        <w:spacing w:line="184" w:lineRule="auto"/>
        <w:sectPr>
          <w:type w:val="continuous"/>
          <w:pgSz w:w="8520" w:h="12720"/>
          <w:pgMar w:top="400" w:right="1249" w:bottom="400" w:left="370" w:header="0" w:footer="0" w:gutter="0"/>
          <w:cols w:equalWidth="0" w:num="2">
            <w:col w:w="3630" w:space="100"/>
            <w:col w:w="3171" w:space="0"/>
          </w:cols>
        </w:sectPr>
        <w:rPr>
          <w:rFonts w:ascii="SimSun" w:hAnsi="SimSun" w:eastAsia="SimSun" w:cs="SimSun"/>
          <w:sz w:val="22"/>
          <w:szCs w:val="22"/>
        </w:rPr>
      </w:pPr>
    </w:p>
    <w:p>
      <w:pPr>
        <w:ind w:left="499" w:firstLine="440"/>
        <w:spacing w:before="309" w:line="369" w:lineRule="auto"/>
        <w:jc w:val="both"/>
        <w:rPr>
          <w:rFonts w:ascii="SimSun" w:hAnsi="SimSun" w:eastAsia="SimSun" w:cs="SimSun"/>
          <w:sz w:val="22"/>
          <w:szCs w:val="22"/>
        </w:rPr>
      </w:pPr>
      <w:r>
        <w:rPr>
          <w:rFonts w:ascii="SimSun" w:hAnsi="SimSun" w:eastAsia="SimSun" w:cs="SimSun"/>
          <w:sz w:val="22"/>
          <w:szCs w:val="22"/>
          <w:spacing w:val="-3"/>
        </w:rPr>
        <w:t>长期以来，客户一直是最可靠的预警信号来源。然而，除了传 </w:t>
      </w:r>
      <w:r>
        <w:rPr>
          <w:rFonts w:ascii="SimSun" w:hAnsi="SimSun" w:eastAsia="SimSun" w:cs="SimSun"/>
          <w:sz w:val="22"/>
          <w:szCs w:val="22"/>
          <w:spacing w:val="-7"/>
        </w:rPr>
        <w:t>统的市场份额和客户满意度评分之外，还有一类新的客户体验指标，</w:t>
      </w:r>
      <w:r>
        <w:rPr>
          <w:rFonts w:ascii="SimSun" w:hAnsi="SimSun" w:eastAsia="SimSun" w:cs="SimSun"/>
          <w:sz w:val="22"/>
          <w:szCs w:val="22"/>
          <w:spacing w:val="9"/>
        </w:rPr>
        <w:t xml:space="preserve"> </w:t>
      </w:r>
      <w:r>
        <w:rPr>
          <w:rFonts w:ascii="SimSun" w:hAnsi="SimSun" w:eastAsia="SimSun" w:cs="SimSun"/>
          <w:sz w:val="22"/>
          <w:szCs w:val="22"/>
          <w:spacing w:val="-3"/>
        </w:rPr>
        <w:t>可以更可靠地衡量潜在的数字化颠覆。社群客户影响力和客户参与</w:t>
      </w:r>
      <w:r>
        <w:rPr>
          <w:rFonts w:ascii="SimSun" w:hAnsi="SimSun" w:eastAsia="SimSun" w:cs="SimSun"/>
          <w:sz w:val="22"/>
          <w:szCs w:val="22"/>
          <w:spacing w:val="6"/>
        </w:rPr>
        <w:t xml:space="preserve">  </w:t>
      </w:r>
      <w:r>
        <w:rPr>
          <w:rFonts w:ascii="SimSun" w:hAnsi="SimSun" w:eastAsia="SimSun" w:cs="SimSun"/>
          <w:sz w:val="22"/>
          <w:szCs w:val="22"/>
          <w:spacing w:val="5"/>
        </w:rPr>
        <w:t>等指标(尤其是在进行跨关联行业监测时)是反映潜在颠覆以及颠</w:t>
      </w:r>
    </w:p>
    <w:p>
      <w:pPr>
        <w:ind w:left="499"/>
        <w:spacing w:line="184" w:lineRule="auto"/>
        <w:rPr>
          <w:rFonts w:ascii="SimSun" w:hAnsi="SimSun" w:eastAsia="SimSun" w:cs="SimSun"/>
          <w:sz w:val="22"/>
          <w:szCs w:val="22"/>
        </w:rPr>
      </w:pPr>
      <w:r>
        <w:rPr>
          <w:rFonts w:ascii="SimSun" w:hAnsi="SimSun" w:eastAsia="SimSun" w:cs="SimSun"/>
          <w:sz w:val="22"/>
          <w:szCs w:val="22"/>
          <w:spacing w:val="2"/>
        </w:rPr>
        <w:t>覆程度的良好指标。客户努力程度(</w:t>
      </w:r>
      <w:r>
        <w:rPr>
          <w:rFonts w:ascii="SimSun" w:hAnsi="SimSun" w:eastAsia="SimSun" w:cs="SimSun"/>
          <w:sz w:val="22"/>
          <w:szCs w:val="22"/>
        </w:rPr>
        <w:t>CES</w:t>
      </w:r>
      <w:r>
        <w:rPr>
          <w:rFonts w:ascii="SimSun" w:hAnsi="SimSun" w:eastAsia="SimSun" w:cs="SimSun"/>
          <w:sz w:val="22"/>
          <w:szCs w:val="22"/>
          <w:spacing w:val="2"/>
        </w:rPr>
        <w:t>,  </w:t>
      </w:r>
      <w:r>
        <w:rPr>
          <w:rFonts w:ascii="SimSun" w:hAnsi="SimSun" w:eastAsia="SimSun" w:cs="SimSun"/>
          <w:sz w:val="22"/>
          <w:szCs w:val="22"/>
          <w:spacing w:val="1"/>
        </w:rPr>
        <w:t>完成一项任务所需的努</w:t>
      </w:r>
    </w:p>
    <w:p>
      <w:pPr>
        <w:spacing w:line="184" w:lineRule="auto"/>
        <w:sectPr>
          <w:type w:val="continuous"/>
          <w:pgSz w:w="8520" w:h="12720"/>
          <w:pgMar w:top="400" w:right="1249" w:bottom="400" w:left="370" w:header="0" w:footer="0" w:gutter="0"/>
          <w:cols w:equalWidth="0" w:num="1">
            <w:col w:w="6901" w:space="0"/>
          </w:cols>
        </w:sectPr>
        <w:rPr>
          <w:rFonts w:ascii="SimSun" w:hAnsi="SimSun" w:eastAsia="SimSun" w:cs="SimSun"/>
          <w:sz w:val="22"/>
          <w:szCs w:val="22"/>
        </w:rPr>
      </w:pPr>
    </w:p>
    <w:p>
      <w:pPr>
        <w:spacing w:before="86" w:line="219" w:lineRule="auto"/>
        <w:jc w:val="right"/>
        <w:rPr>
          <w:rFonts w:ascii="SimSun" w:hAnsi="SimSun" w:eastAsia="SimSun" w:cs="SimSun"/>
          <w:sz w:val="18"/>
          <w:szCs w:val="18"/>
        </w:rPr>
      </w:pPr>
      <w:r>
        <w:rPr>
          <w:rFonts w:ascii="SimSun" w:hAnsi="SimSun" w:eastAsia="SimSun" w:cs="SimSun"/>
          <w:sz w:val="18"/>
          <w:szCs w:val="18"/>
          <w:spacing w:val="6"/>
        </w:rPr>
        <w:t>第12章风险的感知</w:t>
      </w:r>
      <w:r>
        <w:rPr>
          <w:rFonts w:ascii="SimSun" w:hAnsi="SimSun" w:eastAsia="SimSun" w:cs="SimSun"/>
          <w:sz w:val="18"/>
          <w:szCs w:val="18"/>
          <w:spacing w:val="96"/>
        </w:rPr>
        <w:t xml:space="preserve"> </w:t>
      </w:r>
      <w:r>
        <w:rPr>
          <w:rFonts w:ascii="SimSun" w:hAnsi="SimSun" w:eastAsia="SimSun" w:cs="SimSun"/>
          <w:sz w:val="18"/>
          <w:szCs w:val="18"/>
          <w:spacing w:val="6"/>
        </w:rPr>
        <w:t>199</w:t>
      </w:r>
    </w:p>
    <w:p>
      <w:pPr>
        <w:pStyle w:val="BodyText"/>
        <w:spacing w:line="257" w:lineRule="auto"/>
        <w:rPr/>
      </w:pPr>
      <w:r/>
    </w:p>
    <w:p>
      <w:pPr>
        <w:pStyle w:val="BodyText"/>
        <w:spacing w:line="257" w:lineRule="auto"/>
        <w:rPr/>
      </w:pPr>
      <w:r/>
    </w:p>
    <w:p>
      <w:pPr>
        <w:pStyle w:val="BodyText"/>
        <w:spacing w:line="258" w:lineRule="auto"/>
        <w:rPr/>
      </w:pPr>
      <w:r/>
    </w:p>
    <w:p>
      <w:pPr>
        <w:ind w:left="21"/>
        <w:spacing w:before="71" w:line="440" w:lineRule="exact"/>
        <w:rPr>
          <w:rFonts w:ascii="SimSun" w:hAnsi="SimSun" w:eastAsia="SimSun" w:cs="SimSun"/>
          <w:sz w:val="22"/>
          <w:szCs w:val="22"/>
        </w:rPr>
      </w:pPr>
      <w:r>
        <w:rPr>
          <w:rFonts w:ascii="SimSun" w:hAnsi="SimSun" w:eastAsia="SimSun" w:cs="SimSun"/>
          <w:sz w:val="22"/>
          <w:szCs w:val="22"/>
          <w:spacing w:val="1"/>
          <w:position w:val="16"/>
        </w:rPr>
        <w:t>力)是另一个很好的指标，较高的</w:t>
      </w:r>
      <w:r>
        <w:rPr>
          <w:rFonts w:ascii="Times New Roman" w:hAnsi="Times New Roman" w:eastAsia="Times New Roman" w:cs="Times New Roman"/>
          <w:sz w:val="22"/>
          <w:szCs w:val="22"/>
          <w:position w:val="16"/>
        </w:rPr>
        <w:t>CES</w:t>
      </w:r>
      <w:r>
        <w:rPr>
          <w:rFonts w:ascii="Times New Roman" w:hAnsi="Times New Roman" w:eastAsia="Times New Roman" w:cs="Times New Roman"/>
          <w:sz w:val="22"/>
          <w:szCs w:val="22"/>
          <w:spacing w:val="1"/>
          <w:position w:val="16"/>
        </w:rPr>
        <w:t xml:space="preserve"> </w:t>
      </w:r>
      <w:r>
        <w:rPr>
          <w:rFonts w:ascii="SimSun" w:hAnsi="SimSun" w:eastAsia="SimSun" w:cs="SimSun"/>
          <w:sz w:val="22"/>
          <w:szCs w:val="22"/>
          <w:spacing w:val="1"/>
          <w:position w:val="16"/>
        </w:rPr>
        <w:t>评分表明你可能会面临来自</w:t>
      </w:r>
    </w:p>
    <w:p>
      <w:pPr>
        <w:ind w:left="21"/>
        <w:spacing w:line="218" w:lineRule="auto"/>
        <w:rPr>
          <w:rFonts w:ascii="SimSun" w:hAnsi="SimSun" w:eastAsia="SimSun" w:cs="SimSun"/>
          <w:sz w:val="22"/>
          <w:szCs w:val="22"/>
        </w:rPr>
      </w:pPr>
      <w:r>
        <w:rPr>
          <w:rFonts w:ascii="SimSun" w:hAnsi="SimSun" w:eastAsia="SimSun" w:cs="SimSun"/>
          <w:sz w:val="22"/>
          <w:szCs w:val="22"/>
          <w:spacing w:val="-8"/>
        </w:rPr>
        <w:t>客户体验方面的颠覆。</w:t>
      </w:r>
    </w:p>
    <w:p>
      <w:pPr>
        <w:ind w:left="462"/>
        <w:spacing w:before="299" w:line="219" w:lineRule="auto"/>
        <w:rPr>
          <w:rFonts w:ascii="SimSun" w:hAnsi="SimSun" w:eastAsia="SimSun" w:cs="SimSun"/>
          <w:sz w:val="22"/>
          <w:szCs w:val="22"/>
        </w:rPr>
      </w:pPr>
      <w:r>
        <w:rPr>
          <w:rFonts w:ascii="SimSun" w:hAnsi="SimSun" w:eastAsia="SimSun" w:cs="SimSun"/>
          <w:sz w:val="22"/>
          <w:szCs w:val="22"/>
          <w:spacing w:val="-8"/>
        </w:rPr>
        <w:t>因此，客户体验数字颠覆指数的具体指标是：</w:t>
      </w:r>
    </w:p>
    <w:p>
      <w:pPr>
        <w:pStyle w:val="BodyText"/>
        <w:spacing w:line="277" w:lineRule="auto"/>
        <w:rPr/>
      </w:pPr>
      <w:r/>
    </w:p>
    <w:p>
      <w:pPr>
        <w:ind w:left="462"/>
        <w:spacing w:before="71" w:line="219" w:lineRule="auto"/>
        <w:rPr>
          <w:rFonts w:ascii="SimSun" w:hAnsi="SimSun" w:eastAsia="SimSun" w:cs="SimSun"/>
          <w:sz w:val="22"/>
          <w:szCs w:val="22"/>
        </w:rPr>
      </w:pPr>
      <w:r>
        <w:rPr>
          <w:rFonts w:ascii="SimSun" w:hAnsi="SimSun" w:eastAsia="SimSun" w:cs="SimSun"/>
          <w:sz w:val="22"/>
          <w:szCs w:val="22"/>
          <w:spacing w:val="-7"/>
        </w:rPr>
        <w:t>●客户体验数字化潜力。</w:t>
      </w:r>
    </w:p>
    <w:p>
      <w:pPr>
        <w:ind w:left="462"/>
        <w:spacing w:before="169" w:line="219" w:lineRule="auto"/>
        <w:rPr>
          <w:rFonts w:ascii="SimSun" w:hAnsi="SimSun" w:eastAsia="SimSun" w:cs="SimSun"/>
          <w:sz w:val="22"/>
          <w:szCs w:val="22"/>
        </w:rPr>
      </w:pPr>
      <w:r>
        <w:rPr>
          <w:rFonts w:ascii="SimSun" w:hAnsi="SimSun" w:eastAsia="SimSun" w:cs="SimSun"/>
          <w:sz w:val="22"/>
          <w:szCs w:val="22"/>
          <w:spacing w:val="-10"/>
        </w:rPr>
        <w:t>●客户服务痛点。</w:t>
      </w:r>
    </w:p>
    <w:p>
      <w:pPr>
        <w:ind w:left="462"/>
        <w:spacing w:before="199" w:line="219" w:lineRule="auto"/>
        <w:rPr>
          <w:rFonts w:ascii="SimSun" w:hAnsi="SimSun" w:eastAsia="SimSun" w:cs="SimSun"/>
          <w:sz w:val="22"/>
          <w:szCs w:val="22"/>
        </w:rPr>
      </w:pPr>
      <w:r>
        <w:rPr>
          <w:rFonts w:ascii="SimSun" w:hAnsi="SimSun" w:eastAsia="SimSun" w:cs="SimSun"/>
          <w:sz w:val="22"/>
          <w:szCs w:val="22"/>
          <w:spacing w:val="-7"/>
        </w:rPr>
        <w:t>●社群客户影响力、客户参与度。</w:t>
      </w:r>
    </w:p>
    <w:p>
      <w:pPr>
        <w:ind w:left="462"/>
        <w:spacing w:before="169" w:line="219" w:lineRule="auto"/>
        <w:rPr>
          <w:rFonts w:ascii="SimSun" w:hAnsi="SimSun" w:eastAsia="SimSun" w:cs="SimSun"/>
          <w:sz w:val="22"/>
          <w:szCs w:val="22"/>
        </w:rPr>
      </w:pPr>
      <w:r>
        <w:rPr>
          <w:rFonts w:ascii="SimSun" w:hAnsi="SimSun" w:eastAsia="SimSun" w:cs="SimSun"/>
          <w:sz w:val="22"/>
          <w:szCs w:val="22"/>
          <w:spacing w:val="-8"/>
        </w:rPr>
        <w:t>●客户努力程度评分。</w:t>
      </w:r>
    </w:p>
    <w:p>
      <w:pPr>
        <w:pStyle w:val="BodyText"/>
        <w:spacing w:line="332" w:lineRule="auto"/>
        <w:rPr/>
      </w:pPr>
      <w:r/>
    </w:p>
    <w:p>
      <w:pPr>
        <w:ind w:left="465"/>
        <w:spacing w:before="72" w:line="219" w:lineRule="auto"/>
        <w:rPr>
          <w:rFonts w:ascii="SimSun" w:hAnsi="SimSun" w:eastAsia="SimSun" w:cs="SimSun"/>
          <w:sz w:val="22"/>
          <w:szCs w:val="22"/>
        </w:rPr>
      </w:pPr>
      <w:r>
        <w:rPr>
          <w:rFonts w:ascii="SimSun" w:hAnsi="SimSun" w:eastAsia="SimSun" w:cs="SimSun"/>
          <w:sz w:val="22"/>
          <w:szCs w:val="22"/>
          <w:b/>
          <w:bCs/>
          <w:spacing w:val="-9"/>
        </w:rPr>
        <w:t>商业模式的预警信号</w:t>
      </w:r>
    </w:p>
    <w:p>
      <w:pPr>
        <w:ind w:left="21" w:right="457" w:firstLine="440"/>
        <w:spacing w:before="233" w:line="369" w:lineRule="auto"/>
        <w:jc w:val="both"/>
        <w:rPr>
          <w:rFonts w:ascii="SimSun" w:hAnsi="SimSun" w:eastAsia="SimSun" w:cs="SimSun"/>
          <w:sz w:val="22"/>
          <w:szCs w:val="22"/>
        </w:rPr>
      </w:pPr>
      <w:r>
        <w:rPr>
          <w:rFonts w:ascii="SimSun" w:hAnsi="SimSun" w:eastAsia="SimSun" w:cs="SimSun"/>
          <w:sz w:val="22"/>
          <w:szCs w:val="22"/>
          <w:spacing w:val="-3"/>
        </w:rPr>
        <w:t>领导者已经清楚地知道哪些商业模式带来的威胁可能会颠覆他</w:t>
      </w:r>
      <w:r>
        <w:rPr>
          <w:rFonts w:ascii="SimSun" w:hAnsi="SimSun" w:eastAsia="SimSun" w:cs="SimSun"/>
          <w:sz w:val="22"/>
          <w:szCs w:val="22"/>
          <w:spacing w:val="8"/>
        </w:rPr>
        <w:t xml:space="preserve"> </w:t>
      </w:r>
      <w:r>
        <w:rPr>
          <w:rFonts w:ascii="SimSun" w:hAnsi="SimSun" w:eastAsia="SimSun" w:cs="SimSun"/>
          <w:sz w:val="22"/>
          <w:szCs w:val="22"/>
          <w:spacing w:val="-8"/>
        </w:rPr>
        <w:t>们的企业。</w:t>
      </w:r>
      <w:r>
        <w:rPr>
          <w:rFonts w:ascii="SimSun" w:hAnsi="SimSun" w:eastAsia="SimSun" w:cs="SimSun"/>
          <w:sz w:val="22"/>
          <w:szCs w:val="22"/>
          <w:spacing w:val="53"/>
        </w:rPr>
        <w:t xml:space="preserve"> </w:t>
      </w:r>
      <w:r>
        <w:rPr>
          <w:rFonts w:ascii="SimSun" w:hAnsi="SimSun" w:eastAsia="SimSun" w:cs="SimSun"/>
          <w:sz w:val="22"/>
          <w:szCs w:val="22"/>
          <w:spacing w:val="-8"/>
        </w:rPr>
        <w:t>一夜之间成为“超级”企业的故事或许值得一读，但在</w:t>
      </w:r>
      <w:r>
        <w:rPr>
          <w:rFonts w:ascii="SimSun" w:hAnsi="SimSun" w:eastAsia="SimSun" w:cs="SimSun"/>
          <w:sz w:val="22"/>
          <w:szCs w:val="22"/>
        </w:rPr>
        <w:t xml:space="preserve"> </w:t>
      </w:r>
      <w:r>
        <w:rPr>
          <w:rFonts w:ascii="SimSun" w:hAnsi="SimSun" w:eastAsia="SimSun" w:cs="SimSun"/>
          <w:sz w:val="22"/>
          <w:szCs w:val="22"/>
          <w:spacing w:val="-3"/>
        </w:rPr>
        <w:t>现实中，这些故事经不起仔细推敲。对于大多数企业来说，问题不</w:t>
      </w:r>
      <w:r>
        <w:rPr>
          <w:rFonts w:ascii="SimSun" w:hAnsi="SimSun" w:eastAsia="SimSun" w:cs="SimSun"/>
          <w:sz w:val="22"/>
          <w:szCs w:val="22"/>
          <w:spacing w:val="18"/>
        </w:rPr>
        <w:t xml:space="preserve"> </w:t>
      </w:r>
      <w:r>
        <w:rPr>
          <w:rFonts w:ascii="SimSun" w:hAnsi="SimSun" w:eastAsia="SimSun" w:cs="SimSun"/>
          <w:sz w:val="22"/>
          <w:szCs w:val="22"/>
          <w:spacing w:val="-3"/>
        </w:rPr>
        <w:t>在于没有意识到当前商业模式所面临的威胁，而在于低估了这种威</w:t>
      </w:r>
    </w:p>
    <w:p>
      <w:pPr>
        <w:ind w:left="21"/>
        <w:spacing w:line="219" w:lineRule="auto"/>
        <w:rPr>
          <w:rFonts w:ascii="SimSun" w:hAnsi="SimSun" w:eastAsia="SimSun" w:cs="SimSun"/>
          <w:sz w:val="22"/>
          <w:szCs w:val="22"/>
        </w:rPr>
      </w:pPr>
      <w:r>
        <w:rPr>
          <w:rFonts w:ascii="SimSun" w:hAnsi="SimSun" w:eastAsia="SimSun" w:cs="SimSun"/>
          <w:sz w:val="22"/>
          <w:szCs w:val="22"/>
          <w:spacing w:val="-6"/>
        </w:rPr>
        <w:t>胁的紧迫性。</w:t>
      </w:r>
    </w:p>
    <w:p>
      <w:pPr>
        <w:ind w:left="21" w:right="428" w:firstLine="440"/>
        <w:spacing w:before="299" w:line="369" w:lineRule="auto"/>
        <w:jc w:val="both"/>
        <w:rPr>
          <w:rFonts w:ascii="SimSun" w:hAnsi="SimSun" w:eastAsia="SimSun" w:cs="SimSun"/>
          <w:sz w:val="22"/>
          <w:szCs w:val="22"/>
        </w:rPr>
      </w:pPr>
      <w:r>
        <w:rPr>
          <w:rFonts w:ascii="SimSun" w:hAnsi="SimSun" w:eastAsia="SimSun" w:cs="SimSun"/>
          <w:sz w:val="22"/>
          <w:szCs w:val="22"/>
          <w:spacing w:val="2"/>
        </w:rPr>
        <w:t>事实上，任何通过竞争来更好地满足客户需求的尝试(通常是</w:t>
      </w:r>
      <w:r>
        <w:rPr>
          <w:rFonts w:ascii="SimSun" w:hAnsi="SimSun" w:eastAsia="SimSun" w:cs="SimSun"/>
          <w:sz w:val="22"/>
          <w:szCs w:val="22"/>
          <w:spacing w:val="15"/>
        </w:rPr>
        <w:t xml:space="preserve"> </w:t>
      </w:r>
      <w:r>
        <w:rPr>
          <w:rFonts w:ascii="SimSun" w:hAnsi="SimSun" w:eastAsia="SimSun" w:cs="SimSun"/>
          <w:sz w:val="22"/>
          <w:szCs w:val="22"/>
          <w:spacing w:val="1"/>
        </w:rPr>
        <w:t>通过另一种市场渠道或价值创造方法)最终都可能颠覆你的商业模</w:t>
      </w:r>
    </w:p>
    <w:p>
      <w:pPr>
        <w:ind w:left="21"/>
        <w:spacing w:line="218" w:lineRule="auto"/>
        <w:rPr>
          <w:rFonts w:ascii="SimSun" w:hAnsi="SimSun" w:eastAsia="SimSun" w:cs="SimSun"/>
          <w:sz w:val="22"/>
          <w:szCs w:val="22"/>
        </w:rPr>
      </w:pPr>
      <w:r>
        <w:rPr>
          <w:rFonts w:ascii="SimSun" w:hAnsi="SimSun" w:eastAsia="SimSun" w:cs="SimSun"/>
          <w:sz w:val="22"/>
          <w:szCs w:val="22"/>
          <w:spacing w:val="-9"/>
        </w:rPr>
        <w:t>式。唯一的问题是颠覆何时到来。</w:t>
      </w:r>
    </w:p>
    <w:p>
      <w:pPr>
        <w:ind w:left="462"/>
        <w:spacing w:before="291" w:line="459" w:lineRule="exact"/>
        <w:rPr>
          <w:rFonts w:ascii="SimSun" w:hAnsi="SimSun" w:eastAsia="SimSun" w:cs="SimSun"/>
          <w:sz w:val="22"/>
          <w:szCs w:val="22"/>
        </w:rPr>
      </w:pPr>
      <w:r>
        <w:rPr>
          <w:rFonts w:ascii="SimSun" w:hAnsi="SimSun" w:eastAsia="SimSun" w:cs="SimSun"/>
          <w:sz w:val="22"/>
          <w:szCs w:val="22"/>
          <w:spacing w:val="-2"/>
          <w:position w:val="18"/>
        </w:rPr>
        <w:t>通过以下方法度量潜在商业模式的趋势，可以更好地揭示商业</w:t>
      </w:r>
    </w:p>
    <w:p>
      <w:pPr>
        <w:ind w:left="21"/>
        <w:spacing w:before="1" w:line="219" w:lineRule="auto"/>
        <w:rPr>
          <w:rFonts w:ascii="SimSun" w:hAnsi="SimSun" w:eastAsia="SimSun" w:cs="SimSun"/>
          <w:sz w:val="22"/>
          <w:szCs w:val="22"/>
        </w:rPr>
      </w:pPr>
      <w:r>
        <w:rPr>
          <w:rFonts w:ascii="SimSun" w:hAnsi="SimSun" w:eastAsia="SimSun" w:cs="SimSun"/>
          <w:sz w:val="22"/>
          <w:szCs w:val="22"/>
          <w:spacing w:val="-8"/>
        </w:rPr>
        <w:t>模式变革的紧迫程度。</w:t>
      </w:r>
    </w:p>
    <w:p>
      <w:pPr>
        <w:pStyle w:val="BodyText"/>
        <w:spacing w:line="315" w:lineRule="auto"/>
        <w:rPr/>
      </w:pPr>
      <w:r/>
    </w:p>
    <w:p>
      <w:pPr>
        <w:ind w:left="462"/>
        <w:spacing w:before="72" w:line="219" w:lineRule="auto"/>
        <w:rPr>
          <w:rFonts w:ascii="SimSun" w:hAnsi="SimSun" w:eastAsia="SimSun" w:cs="SimSun"/>
          <w:sz w:val="22"/>
          <w:szCs w:val="22"/>
        </w:rPr>
      </w:pPr>
      <w:r>
        <w:rPr>
          <w:rFonts w:ascii="SimSun" w:hAnsi="SimSun" w:eastAsia="SimSun" w:cs="SimSun"/>
          <w:sz w:val="22"/>
          <w:szCs w:val="22"/>
          <w:spacing w:val="-11"/>
        </w:rPr>
        <w:t>●渠道的演化。</w:t>
      </w:r>
    </w:p>
    <w:p>
      <w:pPr>
        <w:ind w:left="462"/>
        <w:spacing w:before="177" w:line="218" w:lineRule="auto"/>
        <w:rPr>
          <w:rFonts w:ascii="SimSun" w:hAnsi="SimSun" w:eastAsia="SimSun" w:cs="SimSun"/>
          <w:sz w:val="22"/>
          <w:szCs w:val="22"/>
        </w:rPr>
      </w:pPr>
      <w:r>
        <w:rPr>
          <w:rFonts w:ascii="SimSun" w:hAnsi="SimSun" w:eastAsia="SimSun" w:cs="SimSun"/>
          <w:sz w:val="22"/>
          <w:szCs w:val="22"/>
          <w:spacing w:val="-10"/>
        </w:rPr>
        <w:t>●价值主张的变化。</w:t>
      </w:r>
    </w:p>
    <w:p>
      <w:pPr>
        <w:spacing w:line="218" w:lineRule="auto"/>
        <w:sectPr>
          <w:pgSz w:w="8520" w:h="12710"/>
          <w:pgMar w:top="400" w:right="450" w:bottom="400" w:left="1278" w:header="0" w:footer="0" w:gutter="0"/>
        </w:sectPr>
        <w:rPr>
          <w:rFonts w:ascii="SimSun" w:hAnsi="SimSun" w:eastAsia="SimSun" w:cs="SimSun"/>
          <w:sz w:val="22"/>
          <w:szCs w:val="22"/>
        </w:rPr>
      </w:pPr>
    </w:p>
    <w:p>
      <w:pPr>
        <w:pStyle w:val="BodyText"/>
        <w:spacing w:line="300"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3"/>
        </w:rPr>
        <w:t>200</w:t>
      </w:r>
      <w:r>
        <w:rPr>
          <w:rFonts w:ascii="SimSun" w:hAnsi="SimSun" w:eastAsia="SimSun" w:cs="SimSun"/>
          <w:sz w:val="17"/>
          <w:szCs w:val="17"/>
          <w:spacing w:val="26"/>
          <w:w w:val="101"/>
        </w:rPr>
        <w:t xml:space="preserve">  </w:t>
      </w:r>
      <w:r>
        <w:rPr>
          <w:rFonts w:ascii="SimSun" w:hAnsi="SimSun" w:eastAsia="SimSun" w:cs="SimSun"/>
          <w:sz w:val="17"/>
          <w:szCs w:val="17"/>
          <w:spacing w:val="-3"/>
        </w:rPr>
        <w:t>第二部分 数字化转型五阶段路线图</w:t>
      </w:r>
    </w:p>
    <w:p>
      <w:pPr>
        <w:pStyle w:val="BodyText"/>
        <w:spacing w:line="251" w:lineRule="auto"/>
        <w:rPr/>
      </w:pPr>
      <w:r/>
    </w:p>
    <w:p>
      <w:pPr>
        <w:pStyle w:val="BodyText"/>
        <w:spacing w:line="251" w:lineRule="auto"/>
        <w:rPr/>
      </w:pPr>
      <w:r/>
    </w:p>
    <w:p>
      <w:pPr>
        <w:pStyle w:val="BodyText"/>
        <w:spacing w:line="252" w:lineRule="auto"/>
        <w:rPr/>
      </w:pPr>
      <w:r/>
    </w:p>
    <w:p>
      <w:pPr>
        <w:ind w:left="940"/>
        <w:spacing w:before="71" w:line="219" w:lineRule="auto"/>
        <w:rPr>
          <w:rFonts w:ascii="SimSun" w:hAnsi="SimSun" w:eastAsia="SimSun" w:cs="SimSun"/>
          <w:sz w:val="22"/>
          <w:szCs w:val="22"/>
        </w:rPr>
      </w:pPr>
      <w:r>
        <w:rPr>
          <w:rFonts w:ascii="SimSun" w:hAnsi="SimSun" w:eastAsia="SimSun" w:cs="SimSun"/>
          <w:sz w:val="22"/>
          <w:szCs w:val="22"/>
          <w:spacing w:val="-7"/>
        </w:rPr>
        <w:t>●初创企业在执行业务关键活动上的转变。</w:t>
      </w:r>
    </w:p>
    <w:p>
      <w:pPr>
        <w:ind w:left="940"/>
        <w:spacing w:before="169" w:line="219" w:lineRule="auto"/>
        <w:rPr>
          <w:rFonts w:ascii="SimSun" w:hAnsi="SimSun" w:eastAsia="SimSun" w:cs="SimSun"/>
          <w:sz w:val="22"/>
          <w:szCs w:val="22"/>
        </w:rPr>
      </w:pPr>
      <w:r>
        <w:rPr>
          <w:rFonts w:ascii="SimSun" w:hAnsi="SimSun" w:eastAsia="SimSun" w:cs="SimSun"/>
          <w:sz w:val="22"/>
          <w:szCs w:val="22"/>
          <w:spacing w:val="-7"/>
        </w:rPr>
        <w:t>●用于业务的关键资源的变化。</w:t>
      </w:r>
    </w:p>
    <w:p>
      <w:pPr>
        <w:ind w:left="940"/>
        <w:spacing w:before="189" w:line="219" w:lineRule="auto"/>
        <w:rPr>
          <w:rFonts w:ascii="SimSun" w:hAnsi="SimSun" w:eastAsia="SimSun" w:cs="SimSun"/>
          <w:sz w:val="22"/>
          <w:szCs w:val="22"/>
        </w:rPr>
      </w:pPr>
      <w:r>
        <w:rPr>
          <w:rFonts w:ascii="SimSun" w:hAnsi="SimSun" w:eastAsia="SimSun" w:cs="SimSun"/>
          <w:sz w:val="22"/>
          <w:szCs w:val="22"/>
          <w:spacing w:val="-7"/>
        </w:rPr>
        <w:t>●潜在合作伙伴关系的变化。</w:t>
      </w:r>
    </w:p>
    <w:p>
      <w:pPr>
        <w:pStyle w:val="BodyText"/>
        <w:spacing w:line="332" w:lineRule="auto"/>
        <w:rPr/>
      </w:pPr>
      <w:r/>
    </w:p>
    <w:p>
      <w:pPr>
        <w:ind w:left="943"/>
        <w:spacing w:before="71" w:line="219" w:lineRule="auto"/>
        <w:rPr>
          <w:rFonts w:ascii="SimSun" w:hAnsi="SimSun" w:eastAsia="SimSun" w:cs="SimSun"/>
          <w:sz w:val="22"/>
          <w:szCs w:val="22"/>
        </w:rPr>
      </w:pPr>
      <w:r>
        <w:rPr>
          <w:rFonts w:ascii="SimSun" w:hAnsi="SimSun" w:eastAsia="SimSun" w:cs="SimSun"/>
          <w:sz w:val="22"/>
          <w:szCs w:val="22"/>
          <w:b/>
          <w:bCs/>
          <w:spacing w:val="-8"/>
        </w:rPr>
        <w:t>数字化业务绩效和数字化部门反馈的预警信号</w:t>
      </w:r>
    </w:p>
    <w:p>
      <w:pPr>
        <w:ind w:left="510" w:firstLine="430"/>
        <w:spacing w:before="293" w:line="369" w:lineRule="auto"/>
        <w:jc w:val="both"/>
        <w:rPr>
          <w:rFonts w:ascii="SimSun" w:hAnsi="SimSun" w:eastAsia="SimSun" w:cs="SimSun"/>
          <w:sz w:val="22"/>
          <w:szCs w:val="22"/>
        </w:rPr>
      </w:pPr>
      <w:r>
        <w:rPr>
          <w:rFonts w:ascii="SimSun" w:hAnsi="SimSun" w:eastAsia="SimSun" w:cs="SimSun"/>
          <w:sz w:val="22"/>
          <w:szCs w:val="22"/>
        </w:rPr>
        <w:t>这类指标反映了产品、流程和人员的数字化投资水平及结果。</w:t>
      </w:r>
      <w:r>
        <w:rPr>
          <w:rFonts w:ascii="SimSun" w:hAnsi="SimSun" w:eastAsia="SimSun" w:cs="SimSun"/>
          <w:sz w:val="22"/>
          <w:szCs w:val="22"/>
          <w:spacing w:val="18"/>
        </w:rPr>
        <w:t xml:space="preserve"> </w:t>
      </w:r>
      <w:r>
        <w:rPr>
          <w:rFonts w:ascii="SimSun" w:hAnsi="SimSun" w:eastAsia="SimSun" w:cs="SimSun"/>
          <w:sz w:val="22"/>
          <w:szCs w:val="22"/>
          <w:spacing w:val="-4"/>
        </w:rPr>
        <w:t>2015年， IBM</w:t>
      </w:r>
      <w:r>
        <w:rPr>
          <w:rFonts w:ascii="SimSun" w:hAnsi="SimSun" w:eastAsia="SimSun" w:cs="SimSun"/>
          <w:sz w:val="22"/>
          <w:szCs w:val="22"/>
          <w:spacing w:val="70"/>
        </w:rPr>
        <w:t xml:space="preserve"> </w:t>
      </w:r>
      <w:r>
        <w:rPr>
          <w:rFonts w:ascii="SimSun" w:hAnsi="SimSun" w:eastAsia="SimSun" w:cs="SimSun"/>
          <w:sz w:val="22"/>
          <w:szCs w:val="22"/>
          <w:spacing w:val="-4"/>
        </w:rPr>
        <w:t>商</w:t>
      </w:r>
      <w:r>
        <w:rPr>
          <w:rFonts w:ascii="SimSun" w:hAnsi="SimSun" w:eastAsia="SimSun" w:cs="SimSun"/>
          <w:sz w:val="22"/>
          <w:szCs w:val="22"/>
          <w:spacing w:val="-42"/>
        </w:rPr>
        <w:t xml:space="preserve"> </w:t>
      </w:r>
      <w:r>
        <w:rPr>
          <w:rFonts w:ascii="SimSun" w:hAnsi="SimSun" w:eastAsia="SimSun" w:cs="SimSun"/>
          <w:sz w:val="22"/>
          <w:szCs w:val="22"/>
          <w:spacing w:val="-4"/>
        </w:rPr>
        <w:t>业</w:t>
      </w:r>
      <w:r>
        <w:rPr>
          <w:rFonts w:ascii="SimSun" w:hAnsi="SimSun" w:eastAsia="SimSun" w:cs="SimSun"/>
          <w:sz w:val="22"/>
          <w:szCs w:val="22"/>
          <w:spacing w:val="-40"/>
        </w:rPr>
        <w:t xml:space="preserve"> </w:t>
      </w:r>
      <w:r>
        <w:rPr>
          <w:rFonts w:ascii="SimSun" w:hAnsi="SimSun" w:eastAsia="SimSun" w:cs="SimSun"/>
          <w:sz w:val="22"/>
          <w:szCs w:val="22"/>
          <w:spacing w:val="-4"/>
        </w:rPr>
        <w:t>价</w:t>
      </w:r>
      <w:r>
        <w:rPr>
          <w:rFonts w:ascii="SimSun" w:hAnsi="SimSun" w:eastAsia="SimSun" w:cs="SimSun"/>
          <w:sz w:val="22"/>
          <w:szCs w:val="22"/>
          <w:spacing w:val="-41"/>
        </w:rPr>
        <w:t xml:space="preserve"> </w:t>
      </w:r>
      <w:r>
        <w:rPr>
          <w:rFonts w:ascii="SimSun" w:hAnsi="SimSun" w:eastAsia="SimSun" w:cs="SimSun"/>
          <w:sz w:val="22"/>
          <w:szCs w:val="22"/>
          <w:spacing w:val="-4"/>
        </w:rPr>
        <w:t>值</w:t>
      </w:r>
      <w:r>
        <w:rPr>
          <w:rFonts w:ascii="SimSun" w:hAnsi="SimSun" w:eastAsia="SimSun" w:cs="SimSun"/>
          <w:sz w:val="22"/>
          <w:szCs w:val="22"/>
          <w:spacing w:val="-42"/>
        </w:rPr>
        <w:t xml:space="preserve"> </w:t>
      </w:r>
      <w:r>
        <w:rPr>
          <w:rFonts w:ascii="SimSun" w:hAnsi="SimSun" w:eastAsia="SimSun" w:cs="SimSun"/>
          <w:sz w:val="22"/>
          <w:szCs w:val="22"/>
          <w:spacing w:val="-4"/>
        </w:rPr>
        <w:t>研</w:t>
      </w:r>
      <w:r>
        <w:rPr>
          <w:rFonts w:ascii="SimSun" w:hAnsi="SimSun" w:eastAsia="SimSun" w:cs="SimSun"/>
          <w:sz w:val="22"/>
          <w:szCs w:val="22"/>
          <w:spacing w:val="-31"/>
        </w:rPr>
        <w:t xml:space="preserve"> </w:t>
      </w:r>
      <w:r>
        <w:rPr>
          <w:rFonts w:ascii="SimSun" w:hAnsi="SimSun" w:eastAsia="SimSun" w:cs="SimSun"/>
          <w:sz w:val="22"/>
          <w:szCs w:val="22"/>
          <w:spacing w:val="-4"/>
        </w:rPr>
        <w:t>究</w:t>
      </w:r>
      <w:r>
        <w:rPr>
          <w:rFonts w:ascii="SimSun" w:hAnsi="SimSun" w:eastAsia="SimSun" w:cs="SimSun"/>
          <w:sz w:val="22"/>
          <w:szCs w:val="22"/>
          <w:spacing w:val="-41"/>
        </w:rPr>
        <w:t xml:space="preserve"> </w:t>
      </w:r>
      <w:r>
        <w:rPr>
          <w:rFonts w:ascii="SimSun" w:hAnsi="SimSun" w:eastAsia="SimSun" w:cs="SimSun"/>
          <w:sz w:val="22"/>
          <w:szCs w:val="22"/>
          <w:spacing w:val="-4"/>
        </w:rPr>
        <w:t>所(IBM</w:t>
      </w:r>
      <w:r>
        <w:rPr>
          <w:rFonts w:ascii="SimSun" w:hAnsi="SimSun" w:eastAsia="SimSun" w:cs="SimSun"/>
          <w:sz w:val="22"/>
          <w:szCs w:val="22"/>
          <w:spacing w:val="39"/>
        </w:rPr>
        <w:t xml:space="preserve"> </w:t>
      </w:r>
      <w:r>
        <w:rPr>
          <w:rFonts w:ascii="SimSun" w:hAnsi="SimSun" w:eastAsia="SimSun" w:cs="SimSun"/>
          <w:sz w:val="22"/>
          <w:szCs w:val="22"/>
          <w:spacing w:val="-4"/>
        </w:rPr>
        <w:t>Institute</w:t>
      </w:r>
      <w:r>
        <w:rPr>
          <w:rFonts w:ascii="SimSun" w:hAnsi="SimSun" w:eastAsia="SimSun" w:cs="SimSun"/>
          <w:sz w:val="22"/>
          <w:szCs w:val="22"/>
          <w:spacing w:val="29"/>
        </w:rPr>
        <w:t xml:space="preserve"> </w:t>
      </w:r>
      <w:r>
        <w:rPr>
          <w:rFonts w:ascii="SimSun" w:hAnsi="SimSun" w:eastAsia="SimSun" w:cs="SimSun"/>
          <w:sz w:val="22"/>
          <w:szCs w:val="22"/>
          <w:spacing w:val="-4"/>
        </w:rPr>
        <w:t>fo</w:t>
      </w:r>
      <w:r>
        <w:rPr>
          <w:rFonts w:ascii="SimSun" w:hAnsi="SimSun" w:eastAsia="SimSun" w:cs="SimSun"/>
          <w:sz w:val="22"/>
          <w:szCs w:val="22"/>
          <w:spacing w:val="-5"/>
        </w:rPr>
        <w:t>r Business </w:t>
      </w:r>
      <w:r>
        <w:rPr>
          <w:rFonts w:ascii="Times New Roman" w:hAnsi="Times New Roman" w:eastAsia="Times New Roman" w:cs="Times New Roman"/>
          <w:sz w:val="22"/>
          <w:szCs w:val="22"/>
        </w:rPr>
        <w:t>Value</w:t>
      </w:r>
      <w:r>
        <w:rPr>
          <w:rFonts w:ascii="Times New Roman" w:hAnsi="Times New Roman" w:eastAsia="Times New Roman" w:cs="Times New Roman"/>
          <w:sz w:val="22"/>
          <w:szCs w:val="22"/>
          <w:spacing w:val="9"/>
        </w:rPr>
        <w:t>)   </w:t>
      </w:r>
      <w:r>
        <w:rPr>
          <w:rFonts w:ascii="SimSun" w:hAnsi="SimSun" w:eastAsia="SimSun" w:cs="SimSun"/>
          <w:sz w:val="22"/>
          <w:szCs w:val="22"/>
          <w:spacing w:val="9"/>
        </w:rPr>
        <w:t>进行了一项名为“重新定义边界——来自全球高管的洞 </w:t>
      </w:r>
      <w:r>
        <w:rPr>
          <w:rFonts w:ascii="SimSun" w:hAnsi="SimSun" w:eastAsia="SimSun" w:cs="SimSun"/>
          <w:sz w:val="22"/>
          <w:szCs w:val="22"/>
          <w:spacing w:val="5"/>
        </w:rPr>
        <w:t>见”49的开创性研究。他们确定了“火炬手”——大约有5%</w:t>
      </w:r>
      <w:r>
        <w:rPr>
          <w:rFonts w:ascii="SimSun" w:hAnsi="SimSun" w:eastAsia="SimSun" w:cs="SimSun"/>
          <w:sz w:val="22"/>
          <w:szCs w:val="22"/>
          <w:spacing w:val="4"/>
        </w:rPr>
        <w:t>的受</w:t>
      </w:r>
      <w:r>
        <w:rPr>
          <w:rFonts w:ascii="SimSun" w:hAnsi="SimSun" w:eastAsia="SimSun" w:cs="SimSun"/>
          <w:sz w:val="22"/>
          <w:szCs w:val="22"/>
        </w:rPr>
        <w:t xml:space="preserve">  </w:t>
      </w:r>
      <w:r>
        <w:rPr>
          <w:rFonts w:ascii="SimSun" w:hAnsi="SimSun" w:eastAsia="SimSun" w:cs="SimSun"/>
          <w:sz w:val="22"/>
          <w:szCs w:val="22"/>
          <w:spacing w:val="-7"/>
        </w:rPr>
        <w:t>访者拥有良好的创新声誉，在收入增长和盈利能力方面超过了同行。</w:t>
      </w:r>
      <w:r>
        <w:rPr>
          <w:rFonts w:ascii="SimSun" w:hAnsi="SimSun" w:eastAsia="SimSun" w:cs="SimSun"/>
          <w:sz w:val="22"/>
          <w:szCs w:val="22"/>
          <w:spacing w:val="18"/>
        </w:rPr>
        <w:t xml:space="preserve"> </w:t>
      </w:r>
      <w:r>
        <w:rPr>
          <w:rFonts w:ascii="SimSun" w:hAnsi="SimSun" w:eastAsia="SimSun" w:cs="SimSun"/>
          <w:sz w:val="22"/>
          <w:szCs w:val="22"/>
          <w:spacing w:val="-9"/>
        </w:rPr>
        <w:t>根据他们的分析，“火炬手”在新兴技术上的投资比市场跟随者</w:t>
      </w:r>
      <w:r>
        <w:rPr>
          <w:rFonts w:ascii="SimSun" w:hAnsi="SimSun" w:eastAsia="SimSun" w:cs="SimSun"/>
          <w:sz w:val="22"/>
          <w:szCs w:val="22"/>
          <w:spacing w:val="-10"/>
        </w:rPr>
        <w:t>多出 </w:t>
      </w:r>
      <w:r>
        <w:rPr>
          <w:rFonts w:ascii="SimSun" w:hAnsi="SimSun" w:eastAsia="SimSun" w:cs="SimSun"/>
          <w:sz w:val="22"/>
          <w:szCs w:val="22"/>
          <w:spacing w:val="5"/>
        </w:rPr>
        <w:t>24%～40%。“火炬手”对客户反馈的关注程度也</w:t>
      </w:r>
      <w:r>
        <w:rPr>
          <w:rFonts w:ascii="SimSun" w:hAnsi="SimSun" w:eastAsia="SimSun" w:cs="SimSun"/>
          <w:sz w:val="22"/>
          <w:szCs w:val="22"/>
          <w:spacing w:val="4"/>
        </w:rPr>
        <w:t>比市场跟随者高</w:t>
      </w:r>
      <w:r>
        <w:rPr>
          <w:rFonts w:ascii="SimSun" w:hAnsi="SimSun" w:eastAsia="SimSun" w:cs="SimSun"/>
          <w:sz w:val="22"/>
          <w:szCs w:val="22"/>
        </w:rPr>
        <w:t xml:space="preserve">  </w:t>
      </w:r>
      <w:r>
        <w:rPr>
          <w:rFonts w:ascii="SimSun" w:hAnsi="SimSun" w:eastAsia="SimSun" w:cs="SimSun"/>
          <w:sz w:val="22"/>
          <w:szCs w:val="22"/>
          <w:spacing w:val="5"/>
        </w:rPr>
        <w:t>出22%,与此形成鲜明对比的是，“火炬手”对直接竞争对手的关</w:t>
      </w:r>
    </w:p>
    <w:p>
      <w:pPr>
        <w:ind w:left="510"/>
        <w:spacing w:before="1" w:line="219" w:lineRule="auto"/>
        <w:rPr>
          <w:rFonts w:ascii="SimSun" w:hAnsi="SimSun" w:eastAsia="SimSun" w:cs="SimSun"/>
          <w:sz w:val="22"/>
          <w:szCs w:val="22"/>
        </w:rPr>
      </w:pPr>
      <w:r>
        <w:rPr>
          <w:rFonts w:ascii="SimSun" w:hAnsi="SimSun" w:eastAsia="SimSun" w:cs="SimSun"/>
          <w:sz w:val="22"/>
          <w:szCs w:val="22"/>
          <w:spacing w:val="5"/>
        </w:rPr>
        <w:t>注程度比跟随者低22%。</w:t>
      </w:r>
    </w:p>
    <w:p>
      <w:pPr>
        <w:ind w:left="510" w:right="92" w:firstLine="430"/>
        <w:spacing w:before="299" w:line="369" w:lineRule="auto"/>
        <w:jc w:val="both"/>
        <w:rPr>
          <w:rFonts w:ascii="SimSun" w:hAnsi="SimSun" w:eastAsia="SimSun" w:cs="SimSun"/>
          <w:sz w:val="22"/>
          <w:szCs w:val="22"/>
        </w:rPr>
      </w:pPr>
      <w:r>
        <w:rPr>
          <w:rFonts w:ascii="SimSun" w:hAnsi="SimSun" w:eastAsia="SimSun" w:cs="SimSun"/>
          <w:sz w:val="22"/>
          <w:szCs w:val="22"/>
          <w:spacing w:val="-2"/>
        </w:rPr>
        <w:t>除了衡量新兴技术的投资水平，你还需要研究主要技术投资的</w:t>
      </w:r>
      <w:r>
        <w:rPr>
          <w:rFonts w:ascii="SimSun" w:hAnsi="SimSun" w:eastAsia="SimSun" w:cs="SimSun"/>
          <w:sz w:val="22"/>
          <w:szCs w:val="22"/>
        </w:rPr>
        <w:t xml:space="preserve"> </w:t>
      </w:r>
      <w:r>
        <w:rPr>
          <w:rFonts w:ascii="SimSun" w:hAnsi="SimSun" w:eastAsia="SimSun" w:cs="SimSun"/>
          <w:sz w:val="22"/>
          <w:szCs w:val="22"/>
          <w:spacing w:val="9"/>
        </w:rPr>
        <w:t>动向。如果大部分技术投资(包括</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9"/>
        </w:rPr>
        <w:t>和非</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9"/>
        </w:rPr>
        <w:t>预算)是</w:t>
      </w:r>
      <w:r>
        <w:rPr>
          <w:rFonts w:ascii="SimSun" w:hAnsi="SimSun" w:eastAsia="SimSun" w:cs="SimSun"/>
          <w:sz w:val="22"/>
          <w:szCs w:val="22"/>
          <w:spacing w:val="8"/>
        </w:rPr>
        <w:t>为了最低限</w:t>
      </w:r>
    </w:p>
    <w:p>
      <w:pPr>
        <w:ind w:left="510"/>
        <w:spacing w:line="219" w:lineRule="auto"/>
        <w:rPr>
          <w:rFonts w:ascii="SimSun" w:hAnsi="SimSun" w:eastAsia="SimSun" w:cs="SimSun"/>
          <w:sz w:val="22"/>
          <w:szCs w:val="22"/>
        </w:rPr>
      </w:pPr>
      <w:r>
        <w:rPr>
          <w:rFonts w:ascii="SimSun" w:hAnsi="SimSun" w:eastAsia="SimSun" w:cs="SimSun"/>
          <w:sz w:val="22"/>
          <w:szCs w:val="22"/>
          <w:spacing w:val="-7"/>
        </w:rPr>
        <w:t>度地满足变革的需求，那么就可能存在较大的问题。</w:t>
      </w:r>
    </w:p>
    <w:p>
      <w:pPr>
        <w:ind w:left="510" w:right="92" w:firstLine="430"/>
        <w:spacing w:before="296" w:line="370" w:lineRule="auto"/>
        <w:jc w:val="both"/>
        <w:rPr>
          <w:rFonts w:ascii="SimSun" w:hAnsi="SimSun" w:eastAsia="SimSun" w:cs="SimSun"/>
          <w:sz w:val="22"/>
          <w:szCs w:val="22"/>
        </w:rPr>
      </w:pPr>
      <w:r>
        <w:rPr>
          <w:rFonts w:ascii="SimSun" w:hAnsi="SimSun" w:eastAsia="SimSun" w:cs="SimSun"/>
          <w:sz w:val="22"/>
          <w:szCs w:val="22"/>
          <w:spacing w:val="6"/>
        </w:rPr>
        <w:t>企业不需要遵循谷歌所采用的比例，即运营成本、渐进性改</w:t>
      </w:r>
      <w:r>
        <w:rPr>
          <w:rFonts w:ascii="SimSun" w:hAnsi="SimSun" w:eastAsia="SimSun" w:cs="SimSun"/>
          <w:sz w:val="22"/>
          <w:szCs w:val="22"/>
          <w:spacing w:val="2"/>
        </w:rPr>
        <w:t xml:space="preserve"> </w:t>
      </w:r>
      <w:r>
        <w:rPr>
          <w:rFonts w:ascii="SimSun" w:hAnsi="SimSun" w:eastAsia="SimSun" w:cs="SimSun"/>
          <w:sz w:val="22"/>
          <w:szCs w:val="22"/>
          <w:spacing w:val="20"/>
        </w:rPr>
        <w:t>进成本和颠覆式创新成本之间70:20:10</w:t>
      </w:r>
      <w:r>
        <w:rPr>
          <w:rFonts w:ascii="SimSun" w:hAnsi="SimSun" w:eastAsia="SimSun" w:cs="SimSun"/>
          <w:sz w:val="22"/>
          <w:szCs w:val="22"/>
          <w:spacing w:val="19"/>
        </w:rPr>
        <w:t>的比例，但是，如果</w:t>
      </w:r>
      <w:r>
        <w:rPr>
          <w:rFonts w:ascii="SimSun" w:hAnsi="SimSun" w:eastAsia="SimSun" w:cs="SimSun"/>
          <w:sz w:val="22"/>
          <w:szCs w:val="22"/>
        </w:rPr>
        <w:t xml:space="preserve"> </w:t>
      </w:r>
      <w:r>
        <w:rPr>
          <w:rFonts w:ascii="SimSun" w:hAnsi="SimSun" w:eastAsia="SimSun" w:cs="SimSun"/>
          <w:sz w:val="22"/>
          <w:szCs w:val="22"/>
          <w:spacing w:val="5"/>
        </w:rPr>
        <w:t>企业无法将节省的大部分生产力投入客户服务、业务增长和创建</w:t>
      </w:r>
      <w:r>
        <w:rPr>
          <w:rFonts w:ascii="SimSun" w:hAnsi="SimSun" w:eastAsia="SimSun" w:cs="SimSun"/>
          <w:sz w:val="22"/>
          <w:szCs w:val="22"/>
          <w:spacing w:val="8"/>
        </w:rPr>
        <w:t xml:space="preserve"> </w:t>
      </w:r>
      <w:r>
        <w:rPr>
          <w:rFonts w:ascii="SimSun" w:hAnsi="SimSun" w:eastAsia="SimSun" w:cs="SimSun"/>
          <w:sz w:val="22"/>
          <w:szCs w:val="22"/>
          <w:spacing w:val="5"/>
        </w:rPr>
        <w:t>新的商业模式中，那么它就面临着在数字化颠覆下螺旋式下降的</w:t>
      </w:r>
    </w:p>
    <w:p>
      <w:pPr>
        <w:ind w:left="510"/>
        <w:spacing w:line="220" w:lineRule="auto"/>
        <w:rPr>
          <w:rFonts w:ascii="SimSun" w:hAnsi="SimSun" w:eastAsia="SimSun" w:cs="SimSun"/>
          <w:sz w:val="22"/>
          <w:szCs w:val="22"/>
        </w:rPr>
      </w:pPr>
      <w:r>
        <w:rPr>
          <w:rFonts w:ascii="SimSun" w:hAnsi="SimSun" w:eastAsia="SimSun" w:cs="SimSun"/>
          <w:sz w:val="22"/>
          <w:szCs w:val="22"/>
          <w:spacing w:val="-5"/>
        </w:rPr>
        <w:t>风险。</w:t>
      </w:r>
    </w:p>
    <w:p>
      <w:pPr>
        <w:spacing w:line="220" w:lineRule="auto"/>
        <w:sectPr>
          <w:pgSz w:w="8520" w:h="12720"/>
          <w:pgMar w:top="400" w:right="1270" w:bottom="400" w:left="329" w:header="0" w:footer="0" w:gutter="0"/>
        </w:sectPr>
        <w:rPr>
          <w:rFonts w:ascii="SimSun" w:hAnsi="SimSun" w:eastAsia="SimSun" w:cs="SimSun"/>
          <w:sz w:val="22"/>
          <w:szCs w:val="22"/>
        </w:rPr>
      </w:pPr>
    </w:p>
    <w:p>
      <w:pPr>
        <w:spacing w:before="106" w:line="219" w:lineRule="auto"/>
        <w:jc w:val="right"/>
        <w:rPr>
          <w:rFonts w:ascii="SimSun" w:hAnsi="SimSun" w:eastAsia="SimSun" w:cs="SimSun"/>
          <w:sz w:val="18"/>
          <w:szCs w:val="18"/>
        </w:rPr>
      </w:pPr>
      <w:r>
        <w:rPr>
          <w:rFonts w:ascii="SimSun" w:hAnsi="SimSun" w:eastAsia="SimSun" w:cs="SimSun"/>
          <w:sz w:val="18"/>
          <w:szCs w:val="18"/>
          <w:spacing w:val="6"/>
        </w:rPr>
        <w:t>第12章风险的感知  201</w:t>
      </w:r>
    </w:p>
    <w:p>
      <w:pPr>
        <w:pStyle w:val="BodyText"/>
        <w:spacing w:line="261" w:lineRule="auto"/>
        <w:rPr/>
      </w:pPr>
      <w:r/>
    </w:p>
    <w:p>
      <w:pPr>
        <w:pStyle w:val="BodyText"/>
        <w:spacing w:line="261" w:lineRule="auto"/>
        <w:rPr/>
      </w:pPr>
      <w:r/>
    </w:p>
    <w:p>
      <w:pPr>
        <w:pStyle w:val="BodyText"/>
        <w:spacing w:line="261" w:lineRule="auto"/>
        <w:rPr/>
      </w:pPr>
      <w:r/>
    </w:p>
    <w:p>
      <w:pPr>
        <w:ind w:left="442"/>
        <w:spacing w:before="71" w:line="219" w:lineRule="auto"/>
        <w:rPr>
          <w:rFonts w:ascii="SimSun" w:hAnsi="SimSun" w:eastAsia="SimSun" w:cs="SimSun"/>
          <w:sz w:val="22"/>
          <w:szCs w:val="22"/>
        </w:rPr>
      </w:pPr>
      <w:r>
        <w:rPr>
          <w:rFonts w:ascii="SimSun" w:hAnsi="SimSun" w:eastAsia="SimSun" w:cs="SimSun"/>
          <w:sz w:val="22"/>
          <w:szCs w:val="22"/>
          <w:spacing w:val="-9"/>
        </w:rPr>
        <w:t>这里的数字化投资指标应包括以下内容：</w:t>
      </w:r>
    </w:p>
    <w:p>
      <w:pPr>
        <w:pStyle w:val="BodyText"/>
        <w:spacing w:line="265" w:lineRule="auto"/>
        <w:rPr/>
      </w:pPr>
      <w:r/>
    </w:p>
    <w:p>
      <w:pPr>
        <w:ind w:left="442"/>
        <w:spacing w:before="72" w:line="219" w:lineRule="auto"/>
        <w:rPr>
          <w:rFonts w:ascii="SimSun" w:hAnsi="SimSun" w:eastAsia="SimSun" w:cs="SimSun"/>
          <w:sz w:val="22"/>
          <w:szCs w:val="22"/>
        </w:rPr>
      </w:pPr>
      <w:r>
        <w:rPr>
          <w:rFonts w:ascii="SimSun" w:hAnsi="SimSun" w:eastAsia="SimSun" w:cs="SimSun"/>
          <w:sz w:val="22"/>
          <w:szCs w:val="22"/>
          <w:spacing w:val="-9"/>
        </w:rPr>
        <w:t>●新兴技术的投资水平。</w:t>
      </w:r>
    </w:p>
    <w:p>
      <w:pPr>
        <w:ind w:left="442"/>
        <w:spacing w:before="187" w:line="219" w:lineRule="auto"/>
        <w:rPr>
          <w:rFonts w:ascii="SimSun" w:hAnsi="SimSun" w:eastAsia="SimSun" w:cs="SimSun"/>
          <w:sz w:val="22"/>
          <w:szCs w:val="22"/>
        </w:rPr>
      </w:pPr>
      <w:r>
        <w:rPr>
          <w:rFonts w:ascii="SimSun" w:hAnsi="SimSun" w:eastAsia="SimSun" w:cs="SimSun"/>
          <w:sz w:val="22"/>
          <w:szCs w:val="22"/>
          <w:spacing w:val="-9"/>
        </w:rPr>
        <w:t>●数字化人力资本投资。</w:t>
      </w:r>
    </w:p>
    <w:p>
      <w:pPr>
        <w:ind w:left="442"/>
        <w:spacing w:before="170" w:line="219" w:lineRule="auto"/>
        <w:rPr>
          <w:rFonts w:ascii="SimSun" w:hAnsi="SimSun" w:eastAsia="SimSun" w:cs="SimSun"/>
          <w:sz w:val="22"/>
          <w:szCs w:val="22"/>
        </w:rPr>
      </w:pPr>
      <w:r>
        <w:rPr>
          <w:rFonts w:ascii="SimSun" w:hAnsi="SimSun" w:eastAsia="SimSun" w:cs="SimSun"/>
          <w:sz w:val="22"/>
          <w:szCs w:val="22"/>
          <w:spacing w:val="-9"/>
        </w:rPr>
        <w:t>●数字化业务的百分比。</w:t>
      </w:r>
    </w:p>
    <w:p>
      <w:pPr>
        <w:ind w:left="442"/>
        <w:spacing w:before="189" w:line="219" w:lineRule="auto"/>
        <w:rPr>
          <w:rFonts w:ascii="SimSun" w:hAnsi="SimSun" w:eastAsia="SimSun" w:cs="SimSun"/>
          <w:sz w:val="22"/>
          <w:szCs w:val="22"/>
        </w:rPr>
      </w:pPr>
      <w:r>
        <w:rPr>
          <w:rFonts w:ascii="SimSun" w:hAnsi="SimSun" w:eastAsia="SimSun" w:cs="SimSun"/>
          <w:sz w:val="22"/>
          <w:szCs w:val="22"/>
          <w:spacing w:val="-9"/>
        </w:rPr>
        <w:t>●以客户为中心的数字化投资金额。</w:t>
      </w:r>
    </w:p>
    <w:p>
      <w:pPr>
        <w:ind w:left="442"/>
        <w:spacing w:before="169" w:line="219" w:lineRule="auto"/>
        <w:rPr>
          <w:rFonts w:ascii="SimSun" w:hAnsi="SimSun" w:eastAsia="SimSun" w:cs="SimSun"/>
          <w:sz w:val="22"/>
          <w:szCs w:val="22"/>
        </w:rPr>
      </w:pPr>
      <w:r>
        <w:rPr>
          <w:rFonts w:ascii="SimSun" w:hAnsi="SimSun" w:eastAsia="SimSun" w:cs="SimSun"/>
          <w:sz w:val="22"/>
          <w:szCs w:val="22"/>
          <w:spacing w:val="-9"/>
        </w:rPr>
        <w:t>●有多少数字化投资是可持续的。</w:t>
      </w:r>
    </w:p>
    <w:p>
      <w:pPr>
        <w:pStyle w:val="BodyText"/>
        <w:spacing w:line="282" w:lineRule="auto"/>
        <w:rPr/>
      </w:pPr>
      <w:r/>
    </w:p>
    <w:p>
      <w:pPr>
        <w:ind w:left="442"/>
        <w:spacing w:before="71" w:line="454" w:lineRule="exact"/>
        <w:rPr>
          <w:rFonts w:ascii="SimSun" w:hAnsi="SimSun" w:eastAsia="SimSun" w:cs="SimSun"/>
          <w:sz w:val="22"/>
          <w:szCs w:val="22"/>
        </w:rPr>
      </w:pPr>
      <w:r>
        <w:rPr>
          <w:rFonts w:ascii="SimSun" w:hAnsi="SimSun" w:eastAsia="SimSun" w:cs="SimSun"/>
          <w:sz w:val="22"/>
          <w:szCs w:val="22"/>
          <w:spacing w:val="-6"/>
          <w:position w:val="17"/>
        </w:rPr>
        <w:t>最后一点中的可持续数字化投资需要企业“存钱再投资”,即推</w:t>
      </w:r>
    </w:p>
    <w:p>
      <w:pPr>
        <w:ind w:left="21"/>
        <w:spacing w:line="219" w:lineRule="auto"/>
        <w:rPr>
          <w:rFonts w:ascii="SimSun" w:hAnsi="SimSun" w:eastAsia="SimSun" w:cs="SimSun"/>
          <w:sz w:val="22"/>
          <w:szCs w:val="22"/>
        </w:rPr>
      </w:pPr>
      <w:r>
        <w:rPr>
          <w:rFonts w:ascii="SimSun" w:hAnsi="SimSun" w:eastAsia="SimSun" w:cs="SimSun"/>
          <w:sz w:val="22"/>
          <w:szCs w:val="22"/>
        </w:rPr>
        <w:t>动进一步的节约(包括在其他</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37"/>
        </w:rPr>
        <w:t xml:space="preserve"> </w:t>
      </w:r>
      <w:r>
        <w:rPr>
          <w:rFonts w:ascii="SimSun" w:hAnsi="SimSun" w:eastAsia="SimSun" w:cs="SimSun"/>
          <w:sz w:val="22"/>
          <w:szCs w:val="22"/>
        </w:rPr>
        <w:t>领域)以释放投资能力。</w:t>
      </w:r>
    </w:p>
    <w:p>
      <w:pPr>
        <w:pStyle w:val="BodyText"/>
        <w:spacing w:line="289" w:lineRule="auto"/>
        <w:rPr/>
      </w:pPr>
      <w:r/>
    </w:p>
    <w:p>
      <w:pPr>
        <w:pStyle w:val="BodyText"/>
        <w:spacing w:line="290" w:lineRule="auto"/>
        <w:rPr/>
      </w:pPr>
      <w:r/>
    </w:p>
    <w:p>
      <w:pPr>
        <w:ind w:left="25"/>
        <w:spacing w:before="72" w:line="219" w:lineRule="auto"/>
        <w:rPr>
          <w:rFonts w:ascii="SimSun" w:hAnsi="SimSun" w:eastAsia="SimSun" w:cs="SimSun"/>
          <w:sz w:val="22"/>
          <w:szCs w:val="22"/>
        </w:rPr>
      </w:pPr>
      <w:r>
        <w:rPr>
          <w:rFonts w:ascii="SimSun" w:hAnsi="SimSun" w:eastAsia="SimSun" w:cs="SimSun"/>
          <w:sz w:val="22"/>
          <w:szCs w:val="22"/>
          <w:b/>
          <w:bCs/>
          <w:spacing w:val="30"/>
        </w:rPr>
        <w:t>为什么预警信号会被忽略</w:t>
      </w:r>
    </w:p>
    <w:p>
      <w:pPr>
        <w:pStyle w:val="BodyText"/>
        <w:spacing w:line="421" w:lineRule="auto"/>
        <w:rPr/>
      </w:pPr>
      <w:r/>
    </w:p>
    <w:p>
      <w:pPr>
        <w:ind w:left="21" w:right="410" w:firstLine="420"/>
        <w:spacing w:before="72" w:line="369" w:lineRule="auto"/>
        <w:jc w:val="both"/>
        <w:rPr>
          <w:rFonts w:ascii="SimSun" w:hAnsi="SimSun" w:eastAsia="SimSun" w:cs="SimSun"/>
          <w:sz w:val="22"/>
          <w:szCs w:val="22"/>
        </w:rPr>
      </w:pPr>
      <w:r>
        <w:rPr>
          <w:rFonts w:ascii="SimSun" w:hAnsi="SimSun" w:eastAsia="SimSun" w:cs="SimSun"/>
          <w:sz w:val="22"/>
          <w:szCs w:val="22"/>
        </w:rPr>
        <w:t>正如前面提到的那样，领导者已经意识到数字化颠覆的危</w:t>
      </w:r>
      <w:r>
        <w:rPr>
          <w:rFonts w:ascii="SimSun" w:hAnsi="SimSun" w:eastAsia="SimSun" w:cs="SimSun"/>
          <w:sz w:val="22"/>
          <w:szCs w:val="22"/>
          <w:spacing w:val="-1"/>
        </w:rPr>
        <w:t>险，</w:t>
      </w:r>
      <w:r>
        <w:rPr>
          <w:rFonts w:ascii="SimSun" w:hAnsi="SimSun" w:eastAsia="SimSun" w:cs="SimSun"/>
          <w:sz w:val="22"/>
          <w:szCs w:val="22"/>
        </w:rPr>
        <w:t xml:space="preserve"> </w:t>
      </w:r>
      <w:r>
        <w:rPr>
          <w:rFonts w:ascii="SimSun" w:hAnsi="SimSun" w:eastAsia="SimSun" w:cs="SimSun"/>
          <w:sz w:val="22"/>
          <w:szCs w:val="22"/>
          <w:spacing w:val="-3"/>
        </w:rPr>
        <w:t>根本的问题是，他们对此做出了多大程度的反应——如果这种反应</w:t>
      </w:r>
      <w:r>
        <w:rPr>
          <w:rFonts w:ascii="SimSun" w:hAnsi="SimSun" w:eastAsia="SimSun" w:cs="SimSun"/>
          <w:sz w:val="22"/>
          <w:szCs w:val="22"/>
          <w:spacing w:val="15"/>
        </w:rPr>
        <w:t xml:space="preserve"> </w:t>
      </w:r>
      <w:r>
        <w:rPr>
          <w:rFonts w:ascii="SimSun" w:hAnsi="SimSun" w:eastAsia="SimSun" w:cs="SimSun"/>
          <w:sz w:val="22"/>
          <w:szCs w:val="22"/>
          <w:spacing w:val="1"/>
        </w:rPr>
        <w:t>还不够，那又是为什么?这个问题的答案一般是社会性因素——恐</w:t>
      </w:r>
      <w:r>
        <w:rPr>
          <w:rFonts w:ascii="SimSun" w:hAnsi="SimSun" w:eastAsia="SimSun" w:cs="SimSun"/>
          <w:sz w:val="22"/>
          <w:szCs w:val="22"/>
          <w:spacing w:val="10"/>
        </w:rPr>
        <w:t xml:space="preserve"> </w:t>
      </w:r>
      <w:r>
        <w:rPr>
          <w:rFonts w:ascii="SimSun" w:hAnsi="SimSun" w:eastAsia="SimSun" w:cs="SimSun"/>
          <w:sz w:val="22"/>
          <w:szCs w:val="22"/>
          <w:spacing w:val="-2"/>
        </w:rPr>
        <w:t>惧、惰性和误判，害怕蚕食现有产品市场以及高昂的变革成本；自</w:t>
      </w:r>
      <w:r>
        <w:rPr>
          <w:rFonts w:ascii="SimSun" w:hAnsi="SimSun" w:eastAsia="SimSun" w:cs="SimSun"/>
          <w:sz w:val="22"/>
          <w:szCs w:val="22"/>
          <w:spacing w:val="13"/>
        </w:rPr>
        <w:t xml:space="preserve"> </w:t>
      </w:r>
      <w:r>
        <w:rPr>
          <w:rFonts w:ascii="SimSun" w:hAnsi="SimSun" w:eastAsia="SimSun" w:cs="SimSun"/>
          <w:sz w:val="22"/>
          <w:szCs w:val="22"/>
          <w:spacing w:val="-3"/>
        </w:rPr>
        <w:t>鸣得意地认为当前的战略在过去行之有效造成的惰性；对数字化颠</w:t>
      </w:r>
      <w:r>
        <w:rPr>
          <w:rFonts w:ascii="SimSun" w:hAnsi="SimSun" w:eastAsia="SimSun" w:cs="SimSun"/>
          <w:sz w:val="22"/>
          <w:szCs w:val="22"/>
          <w:spacing w:val="18"/>
        </w:rPr>
        <w:t xml:space="preserve"> </w:t>
      </w:r>
      <w:r>
        <w:rPr>
          <w:rFonts w:ascii="SimSun" w:hAnsi="SimSun" w:eastAsia="SimSun" w:cs="SimSun"/>
          <w:sz w:val="22"/>
          <w:szCs w:val="22"/>
          <w:spacing w:val="-2"/>
        </w:rPr>
        <w:t>覆潜在影响的误判和对组织承受新竞争压力的乐观预</w:t>
      </w:r>
      <w:r>
        <w:rPr>
          <w:rFonts w:ascii="SimSun" w:hAnsi="SimSun" w:eastAsia="SimSun" w:cs="SimSun"/>
          <w:sz w:val="22"/>
          <w:szCs w:val="22"/>
          <w:spacing w:val="-3"/>
        </w:rPr>
        <w:t>期。在本章的</w:t>
      </w:r>
      <w:r>
        <w:rPr>
          <w:rFonts w:ascii="SimSun" w:hAnsi="SimSun" w:eastAsia="SimSun" w:cs="SimSun"/>
          <w:sz w:val="22"/>
          <w:szCs w:val="22"/>
        </w:rPr>
        <w:t xml:space="preserve"> </w:t>
      </w:r>
      <w:r>
        <w:rPr>
          <w:rFonts w:ascii="SimSun" w:hAnsi="SimSun" w:eastAsia="SimSun" w:cs="SimSun"/>
          <w:sz w:val="22"/>
          <w:szCs w:val="22"/>
          <w:spacing w:val="-2"/>
        </w:rPr>
        <w:t>剩余部分，我将深入探讨这些因素，并提出一种解决方法——一种</w:t>
      </w:r>
    </w:p>
    <w:p>
      <w:pPr>
        <w:ind w:left="21"/>
        <w:spacing w:line="219" w:lineRule="auto"/>
        <w:rPr>
          <w:rFonts w:ascii="SimSun" w:hAnsi="SimSun" w:eastAsia="SimSun" w:cs="SimSun"/>
          <w:sz w:val="22"/>
          <w:szCs w:val="22"/>
        </w:rPr>
      </w:pPr>
      <w:r>
        <w:rPr>
          <w:rFonts w:ascii="SimSun" w:hAnsi="SimSun" w:eastAsia="SimSun" w:cs="SimSun"/>
          <w:sz w:val="22"/>
          <w:szCs w:val="22"/>
          <w:spacing w:val="-7"/>
        </w:rPr>
        <w:t>规律性的方法，将其作为企业年度战略规划过程的一部分来对待。</w:t>
      </w:r>
    </w:p>
    <w:p>
      <w:pPr>
        <w:pStyle w:val="BodyText"/>
        <w:spacing w:line="345" w:lineRule="auto"/>
        <w:rPr/>
      </w:pPr>
      <w:r/>
    </w:p>
    <w:p>
      <w:pPr>
        <w:ind w:left="445"/>
        <w:spacing w:before="71" w:line="221" w:lineRule="auto"/>
        <w:rPr>
          <w:rFonts w:ascii="SimSun" w:hAnsi="SimSun" w:eastAsia="SimSun" w:cs="SimSun"/>
          <w:sz w:val="22"/>
          <w:szCs w:val="22"/>
        </w:rPr>
      </w:pPr>
      <w:r>
        <w:rPr>
          <w:rFonts w:ascii="SimSun" w:hAnsi="SimSun" w:eastAsia="SimSun" w:cs="SimSun"/>
          <w:sz w:val="22"/>
          <w:szCs w:val="22"/>
          <w:b/>
          <w:bCs/>
          <w:spacing w:val="-6"/>
        </w:rPr>
        <w:t>恐惧</w:t>
      </w:r>
    </w:p>
    <w:p>
      <w:pPr>
        <w:ind w:left="442"/>
        <w:spacing w:before="286" w:line="219" w:lineRule="auto"/>
        <w:rPr>
          <w:rFonts w:ascii="SimSun" w:hAnsi="SimSun" w:eastAsia="SimSun" w:cs="SimSun"/>
          <w:sz w:val="22"/>
          <w:szCs w:val="22"/>
        </w:rPr>
      </w:pPr>
      <w:r>
        <w:rPr>
          <w:rFonts w:ascii="SimSun" w:hAnsi="SimSun" w:eastAsia="SimSun" w:cs="SimSun"/>
          <w:sz w:val="22"/>
          <w:szCs w:val="22"/>
          <w:spacing w:val="6"/>
        </w:rPr>
        <w:t>对产品同质化、高昂变革成本和运营风险的担忧是非常普遍</w:t>
      </w:r>
    </w:p>
    <w:p>
      <w:pPr>
        <w:spacing w:line="219" w:lineRule="auto"/>
        <w:sectPr>
          <w:pgSz w:w="8520" w:h="12710"/>
          <w:pgMar w:top="400" w:right="449" w:bottom="400" w:left="1278" w:header="0" w:footer="0" w:gutter="0"/>
        </w:sectPr>
        <w:rPr>
          <w:rFonts w:ascii="SimSun" w:hAnsi="SimSun" w:eastAsia="SimSun" w:cs="SimSun"/>
          <w:sz w:val="22"/>
          <w:szCs w:val="22"/>
        </w:rPr>
      </w:pPr>
    </w:p>
    <w:p>
      <w:pPr>
        <w:pStyle w:val="BodyText"/>
        <w:spacing w:line="339"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5"/>
        </w:rPr>
        <w:t>202</w:t>
      </w:r>
      <w:r>
        <w:rPr>
          <w:rFonts w:ascii="SimSun" w:hAnsi="SimSun" w:eastAsia="SimSun" w:cs="SimSun"/>
          <w:sz w:val="17"/>
          <w:szCs w:val="17"/>
          <w:spacing w:val="31"/>
          <w:w w:val="101"/>
        </w:rPr>
        <w:t xml:space="preserve">  </w:t>
      </w:r>
      <w:r>
        <w:rPr>
          <w:rFonts w:ascii="SimSun" w:hAnsi="SimSun" w:eastAsia="SimSun" w:cs="SimSun"/>
          <w:sz w:val="17"/>
          <w:szCs w:val="17"/>
          <w:spacing w:val="-5"/>
        </w:rPr>
        <w:t>第二部分 数字化转型五阶段路线图</w:t>
      </w:r>
    </w:p>
    <w:p>
      <w:pPr>
        <w:pStyle w:val="BodyText"/>
        <w:spacing w:line="254" w:lineRule="auto"/>
        <w:rPr/>
      </w:pPr>
      <w:r/>
    </w:p>
    <w:p>
      <w:pPr>
        <w:pStyle w:val="BodyText"/>
        <w:spacing w:line="255" w:lineRule="auto"/>
        <w:rPr/>
      </w:pPr>
      <w:r/>
    </w:p>
    <w:p>
      <w:pPr>
        <w:pStyle w:val="BodyText"/>
        <w:spacing w:line="255" w:lineRule="auto"/>
        <w:rPr/>
      </w:pPr>
      <w:r/>
    </w:p>
    <w:p>
      <w:pPr>
        <w:ind w:left="490" w:right="47"/>
        <w:spacing w:before="68" w:line="387" w:lineRule="auto"/>
        <w:jc w:val="both"/>
        <w:rPr>
          <w:rFonts w:ascii="SimSun" w:hAnsi="SimSun" w:eastAsia="SimSun" w:cs="SimSun"/>
          <w:sz w:val="21"/>
          <w:szCs w:val="21"/>
        </w:rPr>
      </w:pPr>
      <w:r>
        <w:rPr>
          <w:rFonts w:ascii="SimSun" w:hAnsi="SimSun" w:eastAsia="SimSun" w:cs="SimSun"/>
          <w:sz w:val="21"/>
          <w:szCs w:val="21"/>
          <w:spacing w:val="11"/>
        </w:rPr>
        <w:t>的，客观地分析，根源在于行业性质及商业模式(</w:t>
      </w:r>
      <w:r>
        <w:rPr>
          <w:rFonts w:ascii="SimSun" w:hAnsi="SimSun" w:eastAsia="SimSun" w:cs="SimSun"/>
          <w:sz w:val="21"/>
          <w:szCs w:val="21"/>
          <w:spacing w:val="10"/>
        </w:rPr>
        <w:t>尤其是受到严格</w:t>
      </w:r>
      <w:r>
        <w:rPr>
          <w:rFonts w:ascii="SimSun" w:hAnsi="SimSun" w:eastAsia="SimSun" w:cs="SimSun"/>
          <w:sz w:val="21"/>
          <w:szCs w:val="21"/>
        </w:rPr>
        <w:t xml:space="preserve">  </w:t>
      </w:r>
      <w:r>
        <w:rPr>
          <w:rFonts w:ascii="SimSun" w:hAnsi="SimSun" w:eastAsia="SimSun" w:cs="SimSun"/>
          <w:sz w:val="21"/>
          <w:szCs w:val="21"/>
          <w:spacing w:val="3"/>
        </w:rPr>
        <w:t>管制的行业，例如国防、金融、医疗保健等)。解决问题的办法不是</w:t>
      </w:r>
      <w:r>
        <w:rPr>
          <w:rFonts w:ascii="SimSun" w:hAnsi="SimSun" w:eastAsia="SimSun" w:cs="SimSun"/>
          <w:sz w:val="21"/>
          <w:szCs w:val="21"/>
          <w:spacing w:val="7"/>
        </w:rPr>
        <w:t xml:space="preserve">  </w:t>
      </w:r>
      <w:r>
        <w:rPr>
          <w:rFonts w:ascii="SimSun" w:hAnsi="SimSun" w:eastAsia="SimSun" w:cs="SimSun"/>
          <w:sz w:val="21"/>
          <w:szCs w:val="21"/>
          <w:spacing w:val="7"/>
        </w:rPr>
        <w:t>成为鲁莽的风险承担者，而是用有准则的方法来平衡稳健运营和颠 </w:t>
      </w:r>
      <w:r>
        <w:rPr>
          <w:rFonts w:ascii="SimSun" w:hAnsi="SimSun" w:eastAsia="SimSun" w:cs="SimSun"/>
          <w:sz w:val="21"/>
          <w:szCs w:val="21"/>
          <w:spacing w:val="7"/>
        </w:rPr>
        <w:t>覆式创新两者之间的关系。具有颠覆性特征的初创企业也曾经在这</w:t>
      </w:r>
      <w:r>
        <w:rPr>
          <w:rFonts w:ascii="SimSun" w:hAnsi="SimSun" w:eastAsia="SimSun" w:cs="SimSun"/>
          <w:sz w:val="21"/>
          <w:szCs w:val="21"/>
          <w:spacing w:val="2"/>
        </w:rPr>
        <w:t xml:space="preserve">  </w:t>
      </w:r>
      <w:r>
        <w:rPr>
          <w:rFonts w:ascii="SimSun" w:hAnsi="SimSun" w:eastAsia="SimSun" w:cs="SimSun"/>
          <w:sz w:val="21"/>
          <w:szCs w:val="21"/>
          <w:spacing w:val="3"/>
        </w:rPr>
        <w:t>些行业中出现过，这意味着有准则指导的颠覆式创新是可能发生的。 </w:t>
      </w:r>
      <w:r>
        <w:rPr>
          <w:rFonts w:ascii="SimSun" w:hAnsi="SimSun" w:eastAsia="SimSun" w:cs="SimSun"/>
          <w:sz w:val="21"/>
          <w:szCs w:val="21"/>
          <w:spacing w:val="7"/>
        </w:rPr>
        <w:t>真正的风险是让这些恐惧发展成变革的障碍，正如专栏中对博士伦</w:t>
      </w:r>
    </w:p>
    <w:p>
      <w:pPr>
        <w:ind w:left="490"/>
        <w:spacing w:line="218" w:lineRule="auto"/>
        <w:rPr>
          <w:rFonts w:ascii="SimSun" w:hAnsi="SimSun" w:eastAsia="SimSun" w:cs="SimSun"/>
          <w:sz w:val="21"/>
          <w:szCs w:val="21"/>
        </w:rPr>
      </w:pPr>
      <w:r>
        <w:rPr>
          <w:rFonts w:ascii="SimSun" w:hAnsi="SimSun" w:eastAsia="SimSun" w:cs="SimSun"/>
          <w:sz w:val="21"/>
          <w:szCs w:val="21"/>
          <w:spacing w:val="1"/>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RIM</w:t>
      </w:r>
      <w:r>
        <w:rPr>
          <w:rFonts w:ascii="Times New Roman" w:hAnsi="Times New Roman" w:eastAsia="Times New Roman" w:cs="Times New Roman"/>
          <w:sz w:val="21"/>
          <w:szCs w:val="21"/>
          <w:spacing w:val="44"/>
          <w:w w:val="101"/>
        </w:rPr>
        <w:t xml:space="preserve"> </w:t>
      </w:r>
      <w:r>
        <w:rPr>
          <w:rFonts w:ascii="SimSun" w:hAnsi="SimSun" w:eastAsia="SimSun" w:cs="SimSun"/>
          <w:sz w:val="21"/>
          <w:szCs w:val="21"/>
          <w:spacing w:val="1"/>
        </w:rPr>
        <w:t>的研究所显示的那样。</w:t>
      </w:r>
    </w:p>
    <w:p>
      <w:pPr>
        <w:pStyle w:val="BodyText"/>
        <w:spacing w:line="292" w:lineRule="auto"/>
        <w:rPr/>
      </w:pPr>
      <w:r/>
    </w:p>
    <w:p>
      <w:pPr>
        <w:pStyle w:val="BodyText"/>
        <w:spacing w:line="293" w:lineRule="auto"/>
        <w:rPr/>
      </w:pPr>
      <w:r/>
    </w:p>
    <w:p>
      <w:pPr>
        <w:ind w:left="2093"/>
        <w:spacing w:before="69" w:line="218" w:lineRule="auto"/>
        <w:rPr>
          <w:rFonts w:ascii="SimSun" w:hAnsi="SimSun" w:eastAsia="SimSun" w:cs="SimSun"/>
          <w:sz w:val="21"/>
          <w:szCs w:val="21"/>
        </w:rPr>
      </w:pPr>
      <w:r>
        <w:rPr>
          <w:rFonts w:ascii="SimSun" w:hAnsi="SimSun" w:eastAsia="SimSun" w:cs="SimSun"/>
          <w:sz w:val="21"/>
          <w:szCs w:val="21"/>
          <w:b/>
          <w:bCs/>
          <w:spacing w:val="11"/>
        </w:rPr>
        <w:t>害怕变革会让你付出怎样的代价</w:t>
      </w:r>
    </w:p>
    <w:p>
      <w:pPr>
        <w:pStyle w:val="BodyText"/>
        <w:spacing w:line="282" w:lineRule="auto"/>
        <w:rPr/>
      </w:pPr>
      <w:r/>
    </w:p>
    <w:p>
      <w:pPr>
        <w:ind w:left="930"/>
        <w:spacing w:before="69" w:line="422" w:lineRule="exact"/>
        <w:rPr>
          <w:rFonts w:ascii="FangSong" w:hAnsi="FangSong" w:eastAsia="FangSong" w:cs="FangSong"/>
          <w:sz w:val="21"/>
          <w:szCs w:val="21"/>
        </w:rPr>
      </w:pPr>
      <w:r>
        <w:rPr>
          <w:rFonts w:ascii="FangSong" w:hAnsi="FangSong" w:eastAsia="FangSong" w:cs="FangSong"/>
          <w:sz w:val="21"/>
          <w:szCs w:val="21"/>
          <w:spacing w:val="-1"/>
          <w:position w:val="16"/>
        </w:rPr>
        <w:t>理性地尊重变革的复杂性是件好事，但对变革持恐惧态度则不应</w:t>
      </w:r>
    </w:p>
    <w:p>
      <w:pPr>
        <w:ind w:left="490"/>
        <w:spacing w:before="1" w:line="222" w:lineRule="auto"/>
        <w:rPr>
          <w:rFonts w:ascii="FangSong" w:hAnsi="FangSong" w:eastAsia="FangSong" w:cs="FangSong"/>
          <w:sz w:val="21"/>
          <w:szCs w:val="21"/>
        </w:rPr>
      </w:pPr>
      <w:r>
        <w:rPr>
          <w:rFonts w:ascii="FangSong" w:hAnsi="FangSong" w:eastAsia="FangSong" w:cs="FangSong"/>
          <w:sz w:val="21"/>
          <w:szCs w:val="21"/>
          <w:spacing w:val="-7"/>
        </w:rPr>
        <w:t>该。下面是两个逃避变革而适得其反的案例。</w:t>
      </w:r>
    </w:p>
    <w:p>
      <w:pPr>
        <w:ind w:left="490" w:right="47" w:firstLine="439"/>
        <w:spacing w:before="176" w:line="369" w:lineRule="auto"/>
        <w:rPr>
          <w:rFonts w:ascii="FangSong" w:hAnsi="FangSong" w:eastAsia="FangSong" w:cs="FangSong"/>
          <w:sz w:val="21"/>
          <w:szCs w:val="21"/>
        </w:rPr>
      </w:pPr>
      <w:r>
        <w:rPr>
          <w:rFonts w:ascii="FangSong" w:hAnsi="FangSong" w:eastAsia="FangSong" w:cs="FangSong"/>
          <w:sz w:val="21"/>
          <w:szCs w:val="21"/>
          <w:spacing w:val="-1"/>
        </w:rPr>
        <w:t>害怕蚕食现有市场：据说达·芬奇在其1508年所写的</w:t>
      </w:r>
      <w:r>
        <w:rPr>
          <w:rFonts w:ascii="Times New Roman" w:hAnsi="Times New Roman" w:eastAsia="Times New Roman" w:cs="Times New Roman"/>
          <w:sz w:val="21"/>
          <w:szCs w:val="21"/>
          <w:spacing w:val="-1"/>
        </w:rPr>
        <w:t>Codex of</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the  </w:t>
      </w:r>
      <w:r>
        <w:rPr>
          <w:rFonts w:ascii="SimSun" w:hAnsi="SimSun" w:eastAsia="SimSun" w:cs="SimSun"/>
          <w:sz w:val="21"/>
          <w:szCs w:val="21"/>
        </w:rPr>
        <w:t>eye</w:t>
      </w:r>
      <w:r>
        <w:rPr>
          <w:rFonts w:ascii="FangSong" w:hAnsi="FangSong" w:eastAsia="FangSong" w:cs="FangSong"/>
          <w:sz w:val="21"/>
          <w:szCs w:val="21"/>
          <w:spacing w:val="5"/>
        </w:rPr>
        <w:t>中首次提出了隐形眼镜的设想。直到19世纪末，科学家才研制出</w:t>
      </w:r>
      <w:r>
        <w:rPr>
          <w:rFonts w:ascii="FangSong" w:hAnsi="FangSong" w:eastAsia="FangSong" w:cs="FangSong"/>
          <w:sz w:val="21"/>
          <w:szCs w:val="21"/>
        </w:rPr>
        <w:t xml:space="preserve"> </w:t>
      </w:r>
      <w:r>
        <w:rPr>
          <w:rFonts w:ascii="FangSong" w:hAnsi="FangSong" w:eastAsia="FangSong" w:cs="FangSong"/>
          <w:sz w:val="21"/>
          <w:szCs w:val="21"/>
          <w:spacing w:val="-7"/>
        </w:rPr>
        <w:t>玻璃材质的隐形眼镜，它最终进一步发展成为塑料材质的。然而，这些</w:t>
      </w:r>
      <w:r>
        <w:rPr>
          <w:rFonts w:ascii="FangSong" w:hAnsi="FangSong" w:eastAsia="FangSong" w:cs="FangSong"/>
          <w:sz w:val="21"/>
          <w:szCs w:val="21"/>
          <w:spacing w:val="15"/>
        </w:rPr>
        <w:t xml:space="preserve"> </w:t>
      </w:r>
      <w:r>
        <w:rPr>
          <w:rFonts w:ascii="FangSong" w:hAnsi="FangSong" w:eastAsia="FangSong" w:cs="FangSong"/>
          <w:sz w:val="21"/>
          <w:szCs w:val="21"/>
          <w:spacing w:val="-6"/>
        </w:rPr>
        <w:t>硬质材料产生的一个问题是，绝对不能让空气进入</w:t>
      </w:r>
      <w:r>
        <w:rPr>
          <w:rFonts w:ascii="FangSong" w:hAnsi="FangSong" w:eastAsia="FangSong" w:cs="FangSong"/>
          <w:sz w:val="21"/>
          <w:szCs w:val="21"/>
          <w:spacing w:val="-7"/>
        </w:rPr>
        <w:t>角膜和结膜，否则会</w:t>
      </w:r>
      <w:r>
        <w:rPr>
          <w:rFonts w:ascii="FangSong" w:hAnsi="FangSong" w:eastAsia="FangSong" w:cs="FangSong"/>
          <w:sz w:val="21"/>
          <w:szCs w:val="21"/>
          <w:spacing w:val="-7"/>
        </w:rPr>
        <w:t xml:space="preserve"> </w:t>
      </w:r>
      <w:r>
        <w:rPr>
          <w:rFonts w:ascii="FangSong" w:hAnsi="FangSong" w:eastAsia="FangSong" w:cs="FangSong"/>
          <w:sz w:val="21"/>
          <w:szCs w:val="21"/>
          <w:spacing w:val="-4"/>
        </w:rPr>
        <w:t>导致严重的眼部不适。这是后来要发明柔性材料隐形眼镜的主要原因。</w:t>
      </w:r>
      <w:r>
        <w:rPr>
          <w:rFonts w:ascii="FangSong" w:hAnsi="FangSong" w:eastAsia="FangSong" w:cs="FangSong"/>
          <w:sz w:val="21"/>
          <w:szCs w:val="21"/>
          <w:spacing w:val="7"/>
        </w:rPr>
        <w:t xml:space="preserve"> </w:t>
      </w:r>
      <w:r>
        <w:rPr>
          <w:rFonts w:ascii="FangSong" w:hAnsi="FangSong" w:eastAsia="FangSong" w:cs="FangSong"/>
          <w:sz w:val="21"/>
          <w:szCs w:val="21"/>
          <w:spacing w:val="-5"/>
        </w:rPr>
        <w:t>1965年前后，博士伦获得了生产柔性材料隐形眼镜的</w:t>
      </w:r>
      <w:r>
        <w:rPr>
          <w:rFonts w:ascii="FangSong" w:hAnsi="FangSong" w:eastAsia="FangSong" w:cs="FangSong"/>
          <w:sz w:val="21"/>
          <w:szCs w:val="21"/>
          <w:spacing w:val="-6"/>
        </w:rPr>
        <w:t>许可证，却陷入了</w:t>
      </w:r>
      <w:r>
        <w:rPr>
          <w:rFonts w:ascii="FangSong" w:hAnsi="FangSong" w:eastAsia="FangSong" w:cs="FangSong"/>
          <w:sz w:val="21"/>
          <w:szCs w:val="21"/>
        </w:rPr>
        <w:t xml:space="preserve"> </w:t>
      </w:r>
      <w:r>
        <w:rPr>
          <w:rFonts w:ascii="FangSong" w:hAnsi="FangSong" w:eastAsia="FangSong" w:cs="FangSong"/>
          <w:sz w:val="21"/>
          <w:szCs w:val="21"/>
          <w:spacing w:val="-7"/>
        </w:rPr>
        <w:t>两难的境地。如果他们大力发展柔性材料的隐形眼镜，就可能会挤压其</w:t>
      </w:r>
      <w:r>
        <w:rPr>
          <w:rFonts w:ascii="FangSong" w:hAnsi="FangSong" w:eastAsia="FangSong" w:cs="FangSong"/>
          <w:sz w:val="21"/>
          <w:szCs w:val="21"/>
          <w:spacing w:val="5"/>
        </w:rPr>
        <w:t xml:space="preserve">  </w:t>
      </w:r>
      <w:r>
        <w:rPr>
          <w:rFonts w:ascii="FangSong" w:hAnsi="FangSong" w:eastAsia="FangSong" w:cs="FangSong"/>
          <w:sz w:val="21"/>
          <w:szCs w:val="21"/>
          <w:spacing w:val="-7"/>
        </w:rPr>
        <w:t>利润丰厚的硬质镜片业务。直到后来强生公司推出占据市场主导地位的</w:t>
      </w:r>
      <w:r>
        <w:rPr>
          <w:rFonts w:ascii="FangSong" w:hAnsi="FangSong" w:eastAsia="FangSong" w:cs="FangSong"/>
          <w:sz w:val="21"/>
          <w:szCs w:val="21"/>
          <w:spacing w:val="15"/>
        </w:rPr>
        <w:t xml:space="preserve"> </w:t>
      </w:r>
      <w:r>
        <w:rPr>
          <w:rFonts w:ascii="FangSong" w:hAnsi="FangSong" w:eastAsia="FangSong" w:cs="FangSong"/>
          <w:sz w:val="21"/>
          <w:szCs w:val="21"/>
          <w:spacing w:val="-4"/>
        </w:rPr>
        <w:t>柔性材料隐形眼镜产品，博士伦才意识到柔性材料隐形眼镜的必然性。</w:t>
      </w:r>
    </w:p>
    <w:p>
      <w:pPr>
        <w:ind w:left="490"/>
        <w:spacing w:line="219" w:lineRule="auto"/>
        <w:rPr>
          <w:rFonts w:ascii="FangSong" w:hAnsi="FangSong" w:eastAsia="FangSong" w:cs="FangSong"/>
          <w:sz w:val="21"/>
          <w:szCs w:val="21"/>
        </w:rPr>
      </w:pPr>
      <w:r>
        <w:rPr>
          <w:rFonts w:ascii="FangSong" w:hAnsi="FangSong" w:eastAsia="FangSong" w:cs="FangSong"/>
          <w:sz w:val="21"/>
          <w:szCs w:val="21"/>
          <w:spacing w:val="-8"/>
        </w:rPr>
        <w:t>硬质镜片和滴眼液注定会失败，博士伦后来不得不在市场上奋力追赶。</w:t>
      </w:r>
    </w:p>
    <w:p>
      <w:pPr>
        <w:ind w:left="930"/>
        <w:spacing w:before="173" w:line="222" w:lineRule="auto"/>
        <w:rPr>
          <w:rFonts w:ascii="FangSong" w:hAnsi="FangSong" w:eastAsia="FangSong" w:cs="FangSong"/>
          <w:sz w:val="21"/>
          <w:szCs w:val="21"/>
        </w:rPr>
      </w:pPr>
      <w:r>
        <w:rPr>
          <w:rFonts w:ascii="FangSong" w:hAnsi="FangSong" w:eastAsia="FangSong" w:cs="FangSong"/>
          <w:sz w:val="21"/>
          <w:szCs w:val="21"/>
          <w:spacing w:val="-1"/>
        </w:rPr>
        <w:t>对变革成本的恐惧：21世纪初，</w:t>
      </w:r>
      <w:r>
        <w:rPr>
          <w:rFonts w:ascii="Times New Roman" w:hAnsi="Times New Roman" w:eastAsia="Times New Roman" w:cs="Times New Roman"/>
          <w:sz w:val="21"/>
          <w:szCs w:val="21"/>
          <w:spacing w:val="-1"/>
        </w:rPr>
        <w:t>RIM </w:t>
      </w:r>
      <w:r>
        <w:rPr>
          <w:rFonts w:ascii="FangSong" w:hAnsi="FangSong" w:eastAsia="FangSong" w:cs="FangSong"/>
          <w:sz w:val="21"/>
          <w:szCs w:val="21"/>
          <w:spacing w:val="-1"/>
        </w:rPr>
        <w:t>主导着全球智能手机终端市</w:t>
      </w:r>
    </w:p>
    <w:p>
      <w:pPr>
        <w:spacing w:line="222" w:lineRule="auto"/>
        <w:sectPr>
          <w:pgSz w:w="8520" w:h="12720"/>
          <w:pgMar w:top="400" w:right="1278" w:bottom="400" w:left="309" w:header="0" w:footer="0" w:gutter="0"/>
        </w:sectPr>
        <w:rPr>
          <w:rFonts w:ascii="FangSong" w:hAnsi="FangSong" w:eastAsia="FangSong" w:cs="FangSong"/>
          <w:sz w:val="21"/>
          <w:szCs w:val="21"/>
        </w:rPr>
      </w:pPr>
    </w:p>
    <w:p>
      <w:pPr>
        <w:spacing w:before="94" w:line="219" w:lineRule="auto"/>
        <w:jc w:val="right"/>
        <w:rPr>
          <w:rFonts w:ascii="SimSun" w:hAnsi="SimSun" w:eastAsia="SimSun" w:cs="SimSun"/>
          <w:sz w:val="21"/>
          <w:szCs w:val="21"/>
        </w:rPr>
      </w:pPr>
      <w:r>
        <w:rPr>
          <w:rFonts w:ascii="SimSun" w:hAnsi="SimSun" w:eastAsia="SimSun" w:cs="SimSun"/>
          <w:sz w:val="21"/>
          <w:szCs w:val="21"/>
          <w:b/>
          <w:bCs/>
          <w:spacing w:val="-17"/>
        </w:rPr>
        <w:t>第1</w:t>
      </w:r>
      <w:r>
        <w:rPr>
          <w:rFonts w:ascii="SimSun" w:hAnsi="SimSun" w:eastAsia="SimSun" w:cs="SimSun"/>
          <w:sz w:val="21"/>
          <w:szCs w:val="21"/>
          <w:b/>
          <w:bCs/>
          <w:spacing w:val="-16"/>
        </w:rPr>
        <w:t>2章风险的感知</w:t>
      </w:r>
      <w:r>
        <w:rPr>
          <w:rFonts w:ascii="SimSun" w:hAnsi="SimSun" w:eastAsia="SimSun" w:cs="SimSun"/>
          <w:sz w:val="21"/>
          <w:szCs w:val="21"/>
          <w:spacing w:val="70"/>
        </w:rPr>
        <w:t xml:space="preserve"> </w:t>
      </w:r>
      <w:r>
        <w:rPr>
          <w:rFonts w:ascii="SimSun" w:hAnsi="SimSun" w:eastAsia="SimSun" w:cs="SimSun"/>
          <w:sz w:val="21"/>
          <w:szCs w:val="21"/>
          <w:b/>
          <w:bCs/>
          <w:spacing w:val="-16"/>
        </w:rPr>
        <w:t>20</w:t>
      </w:r>
      <w:r>
        <w:rPr>
          <w:rFonts w:ascii="SimSun" w:hAnsi="SimSun" w:eastAsia="SimSun" w:cs="SimSun"/>
          <w:sz w:val="21"/>
          <w:szCs w:val="21"/>
          <w:b/>
          <w:bCs/>
          <w:spacing w:val="-14"/>
        </w:rPr>
        <w:t>3</w:t>
      </w:r>
    </w:p>
    <w:p>
      <w:pPr>
        <w:pStyle w:val="BodyText"/>
        <w:spacing w:line="253" w:lineRule="auto"/>
        <w:rPr/>
      </w:pPr>
      <w:r/>
    </w:p>
    <w:p>
      <w:pPr>
        <w:pStyle w:val="BodyText"/>
        <w:spacing w:line="253" w:lineRule="auto"/>
        <w:rPr/>
      </w:pPr>
      <w:r/>
    </w:p>
    <w:p>
      <w:pPr>
        <w:pStyle w:val="BodyText"/>
        <w:spacing w:line="253" w:lineRule="auto"/>
        <w:rPr/>
      </w:pPr>
      <w:r/>
    </w:p>
    <w:p>
      <w:pPr>
        <w:ind w:left="104" w:right="434"/>
        <w:spacing w:before="68" w:line="369" w:lineRule="auto"/>
        <w:rPr>
          <w:rFonts w:ascii="SimSun" w:hAnsi="SimSun" w:eastAsia="SimSun" w:cs="SimSun"/>
          <w:sz w:val="21"/>
          <w:szCs w:val="21"/>
        </w:rPr>
      </w:pPr>
      <w:r>
        <w:rPr>
          <w:rFonts w:ascii="FangSong" w:hAnsi="FangSong" w:eastAsia="FangSong" w:cs="FangSong"/>
          <w:sz w:val="21"/>
          <w:szCs w:val="21"/>
        </w:rPr>
        <w:t>场。</w:t>
      </w:r>
      <w:r>
        <w:rPr>
          <w:rFonts w:ascii="Times New Roman" w:hAnsi="Times New Roman" w:eastAsia="Times New Roman" w:cs="Times New Roman"/>
          <w:sz w:val="21"/>
          <w:szCs w:val="21"/>
        </w:rPr>
        <w:t>RIM </w:t>
      </w:r>
      <w:r>
        <w:rPr>
          <w:rFonts w:ascii="FangSong" w:hAnsi="FangSong" w:eastAsia="FangSong" w:cs="FangSong"/>
          <w:sz w:val="21"/>
          <w:szCs w:val="21"/>
        </w:rPr>
        <w:t>为其客户提供了前所未有的、可靠的</w:t>
      </w:r>
      <w:r>
        <w:rPr>
          <w:rFonts w:ascii="FangSong" w:hAnsi="FangSong" w:eastAsia="FangSong" w:cs="FangSong"/>
          <w:sz w:val="21"/>
          <w:szCs w:val="21"/>
          <w:spacing w:val="-1"/>
        </w:rPr>
        <w:t>功能，主要基于其专有</w:t>
      </w:r>
      <w:r>
        <w:rPr>
          <w:rFonts w:ascii="FangSong" w:hAnsi="FangSong" w:eastAsia="FangSong" w:cs="FangSong"/>
          <w:sz w:val="21"/>
          <w:szCs w:val="21"/>
          <w:spacing w:val="-1"/>
        </w:rPr>
        <w:t xml:space="preserve"> </w:t>
      </w:r>
      <w:r>
        <w:rPr>
          <w:rFonts w:ascii="FangSong" w:hAnsi="FangSong" w:eastAsia="FangSong" w:cs="FangSong"/>
          <w:sz w:val="21"/>
          <w:szCs w:val="21"/>
          <w:spacing w:val="1"/>
        </w:rPr>
        <w:t>操作系统和硬件的卓越性能与安全性。后来，</w:t>
      </w:r>
      <w:r>
        <w:rPr>
          <w:rFonts w:ascii="SimSun" w:hAnsi="SimSun" w:eastAsia="SimSun" w:cs="SimSun"/>
          <w:sz w:val="21"/>
          <w:szCs w:val="21"/>
        </w:rPr>
        <w:t>iPhone</w:t>
      </w:r>
      <w:r>
        <w:rPr>
          <w:rFonts w:ascii="SimSun" w:hAnsi="SimSun" w:eastAsia="SimSun" w:cs="SimSun"/>
          <w:sz w:val="21"/>
          <w:szCs w:val="21"/>
          <w:spacing w:val="-30"/>
        </w:rPr>
        <w:t xml:space="preserve"> </w:t>
      </w:r>
      <w:r>
        <w:rPr>
          <w:rFonts w:ascii="FangSong" w:hAnsi="FangSong" w:eastAsia="FangSong" w:cs="FangSong"/>
          <w:sz w:val="21"/>
          <w:szCs w:val="21"/>
          <w:spacing w:val="1"/>
        </w:rPr>
        <w:t>在2007年问世。</w:t>
      </w:r>
      <w:r>
        <w:rPr>
          <w:rFonts w:ascii="FangSong" w:hAnsi="FangSong" w:eastAsia="FangSong" w:cs="FangSong"/>
          <w:sz w:val="21"/>
          <w:szCs w:val="21"/>
        </w:rPr>
        <w:t xml:space="preserve"> </w:t>
      </w:r>
      <w:r>
        <w:rPr>
          <w:rFonts w:ascii="Times New Roman" w:hAnsi="Times New Roman" w:eastAsia="Times New Roman" w:cs="Times New Roman"/>
          <w:sz w:val="21"/>
          <w:szCs w:val="21"/>
        </w:rPr>
        <w:t>RIM</w:t>
      </w:r>
      <w:r>
        <w:rPr>
          <w:rFonts w:ascii="FangSong" w:hAnsi="FangSong" w:eastAsia="FangSong" w:cs="FangSong"/>
          <w:sz w:val="21"/>
          <w:szCs w:val="21"/>
          <w:spacing w:val="5"/>
        </w:rPr>
        <w:t>及其所有现有的竞争对手(诺基亚、微软和</w:t>
      </w:r>
      <w:r>
        <w:rPr>
          <w:rFonts w:ascii="SimSun" w:hAnsi="SimSun" w:eastAsia="SimSun" w:cs="SimSun"/>
          <w:sz w:val="21"/>
          <w:szCs w:val="21"/>
        </w:rPr>
        <w:t>Palm</w:t>
      </w:r>
      <w:r>
        <w:rPr>
          <w:rFonts w:ascii="SimSun" w:hAnsi="SimSun" w:eastAsia="SimSun" w:cs="SimSun"/>
          <w:sz w:val="21"/>
          <w:szCs w:val="21"/>
          <w:spacing w:val="5"/>
        </w:rPr>
        <w:t>) </w:t>
      </w:r>
      <w:r>
        <w:rPr>
          <w:rFonts w:ascii="FangSong" w:hAnsi="FangSong" w:eastAsia="FangSong" w:cs="FangSong"/>
          <w:sz w:val="21"/>
          <w:szCs w:val="21"/>
          <w:spacing w:val="5"/>
        </w:rPr>
        <w:t>在操作系统设</w:t>
      </w:r>
      <w:r>
        <w:rPr>
          <w:rFonts w:ascii="FangSong" w:hAnsi="FangSong" w:eastAsia="FangSong" w:cs="FangSong"/>
          <w:sz w:val="21"/>
          <w:szCs w:val="21"/>
          <w:spacing w:val="3"/>
        </w:rPr>
        <w:t xml:space="preserve">  </w:t>
      </w:r>
      <w:r>
        <w:rPr>
          <w:rFonts w:ascii="FangSong" w:hAnsi="FangSong" w:eastAsia="FangSong" w:cs="FangSong"/>
          <w:sz w:val="21"/>
          <w:szCs w:val="21"/>
          <w:spacing w:val="-2"/>
        </w:rPr>
        <w:t>计和触摸屏功能上都面临着艰难的选择。与</w:t>
      </w:r>
      <w:r>
        <w:rPr>
          <w:rFonts w:ascii="SimSun" w:hAnsi="SimSun" w:eastAsia="SimSun" w:cs="SimSun"/>
          <w:sz w:val="21"/>
          <w:szCs w:val="21"/>
          <w:spacing w:val="-2"/>
        </w:rPr>
        <w:t>RIM</w:t>
      </w:r>
      <w:r>
        <w:rPr>
          <w:rFonts w:ascii="SimSun" w:hAnsi="SimSun" w:eastAsia="SimSun" w:cs="SimSun"/>
          <w:sz w:val="21"/>
          <w:szCs w:val="21"/>
          <w:spacing w:val="52"/>
        </w:rPr>
        <w:t xml:space="preserve"> </w:t>
      </w:r>
      <w:r>
        <w:rPr>
          <w:rFonts w:ascii="FangSong" w:hAnsi="FangSong" w:eastAsia="FangSong" w:cs="FangSong"/>
          <w:sz w:val="21"/>
          <w:szCs w:val="21"/>
          <w:spacing w:val="-2"/>
        </w:rPr>
        <w:t>不同的是，大多数竞</w:t>
      </w:r>
      <w:r>
        <w:rPr>
          <w:rFonts w:ascii="FangSong" w:hAnsi="FangSong" w:eastAsia="FangSong" w:cs="FangSong"/>
          <w:sz w:val="21"/>
          <w:szCs w:val="21"/>
        </w:rPr>
        <w:t xml:space="preserve">  </w:t>
      </w:r>
      <w:r>
        <w:rPr>
          <w:rFonts w:ascii="FangSong" w:hAnsi="FangSong" w:eastAsia="FangSong" w:cs="FangSong"/>
          <w:sz w:val="21"/>
          <w:szCs w:val="21"/>
        </w:rPr>
        <w:t>争对手没有在操作系统上进行过大量投入，因此可以快速转型。</w:t>
      </w:r>
      <w:r>
        <w:rPr>
          <w:rFonts w:ascii="SimSun" w:hAnsi="SimSun" w:eastAsia="SimSun" w:cs="SimSun"/>
          <w:sz w:val="21"/>
          <w:szCs w:val="21"/>
        </w:rPr>
        <w:t>RIM</w:t>
      </w:r>
      <w:r>
        <w:rPr>
          <w:rFonts w:ascii="SimSun" w:hAnsi="SimSun" w:eastAsia="SimSun" w:cs="SimSun"/>
          <w:sz w:val="21"/>
          <w:szCs w:val="21"/>
          <w:spacing w:val="4"/>
        </w:rPr>
        <w:t xml:space="preserve">   </w:t>
      </w:r>
      <w:r>
        <w:rPr>
          <w:rFonts w:ascii="FangSong" w:hAnsi="FangSong" w:eastAsia="FangSong" w:cs="FangSong"/>
          <w:sz w:val="21"/>
          <w:szCs w:val="21"/>
          <w:spacing w:val="-7"/>
        </w:rPr>
        <w:t>则面临着战略上的两难境地：是继续依靠其经过验证的安全优势和受人</w:t>
      </w:r>
      <w:r>
        <w:rPr>
          <w:rFonts w:ascii="FangSong" w:hAnsi="FangSong" w:eastAsia="FangSong" w:cs="FangSong"/>
          <w:sz w:val="21"/>
          <w:szCs w:val="21"/>
          <w:spacing w:val="9"/>
        </w:rPr>
        <w:t xml:space="preserve">  </w:t>
      </w:r>
      <w:r>
        <w:rPr>
          <w:rFonts w:ascii="FangSong" w:hAnsi="FangSong" w:eastAsia="FangSong" w:cs="FangSong"/>
          <w:sz w:val="21"/>
          <w:szCs w:val="21"/>
          <w:spacing w:val="-1"/>
        </w:rPr>
        <w:t>喜爱的键盘界面设计，还是顺应大势提供新的</w:t>
      </w:r>
      <w:r>
        <w:rPr>
          <w:rFonts w:ascii="FangSong" w:hAnsi="FangSong" w:eastAsia="FangSong" w:cs="FangSong"/>
          <w:sz w:val="21"/>
          <w:szCs w:val="21"/>
          <w:spacing w:val="-2"/>
        </w:rPr>
        <w:t>用户体验?</w:t>
      </w:r>
      <w:r>
        <w:rPr>
          <w:rFonts w:ascii="FangSong" w:hAnsi="FangSong" w:eastAsia="FangSong" w:cs="FangSong"/>
          <w:sz w:val="21"/>
          <w:szCs w:val="21"/>
          <w:spacing w:val="-32"/>
        </w:rPr>
        <w:t xml:space="preserve"> </w:t>
      </w:r>
      <w:r>
        <w:rPr>
          <w:rFonts w:ascii="SimSun" w:hAnsi="SimSun" w:eastAsia="SimSun" w:cs="SimSun"/>
          <w:sz w:val="21"/>
          <w:szCs w:val="21"/>
          <w:spacing w:val="-2"/>
        </w:rPr>
        <w:t>RIM</w:t>
      </w:r>
      <w:r>
        <w:rPr>
          <w:rFonts w:ascii="SimSun" w:hAnsi="SimSun" w:eastAsia="SimSun" w:cs="SimSun"/>
          <w:sz w:val="21"/>
          <w:szCs w:val="21"/>
          <w:spacing w:val="76"/>
        </w:rPr>
        <w:t xml:space="preserve"> </w:t>
      </w:r>
      <w:r>
        <w:rPr>
          <w:rFonts w:ascii="FangSong" w:hAnsi="FangSong" w:eastAsia="FangSong" w:cs="FangSong"/>
          <w:sz w:val="21"/>
          <w:szCs w:val="21"/>
          <w:spacing w:val="-2"/>
        </w:rPr>
        <w:t>更换操</w:t>
      </w:r>
      <w:r>
        <w:rPr>
          <w:rFonts w:ascii="FangSong" w:hAnsi="FangSong" w:eastAsia="FangSong" w:cs="FangSong"/>
          <w:sz w:val="21"/>
          <w:szCs w:val="21"/>
        </w:rPr>
        <w:t xml:space="preserve">  </w:t>
      </w:r>
      <w:r>
        <w:rPr>
          <w:rFonts w:ascii="FangSong" w:hAnsi="FangSong" w:eastAsia="FangSong" w:cs="FangSong"/>
          <w:sz w:val="21"/>
          <w:szCs w:val="21"/>
          <w:spacing w:val="-9"/>
        </w:rPr>
        <w:t>作系统的成本要高得多，而且在用户操作设计上进展缓慢。结果，</w:t>
      </w:r>
      <w:r>
        <w:rPr>
          <w:rFonts w:ascii="FangSong" w:hAnsi="FangSong" w:eastAsia="FangSong" w:cs="FangSong"/>
          <w:sz w:val="21"/>
          <w:szCs w:val="21"/>
          <w:spacing w:val="-10"/>
        </w:rPr>
        <w:t xml:space="preserve"> </w:t>
      </w:r>
      <w:r>
        <w:rPr>
          <w:rFonts w:ascii="SimSun" w:hAnsi="SimSun" w:eastAsia="SimSun" w:cs="SimSun"/>
          <w:sz w:val="21"/>
          <w:szCs w:val="21"/>
          <w:spacing w:val="-10"/>
        </w:rPr>
        <w:t>RIM</w:t>
      </w:r>
    </w:p>
    <w:p>
      <w:pPr>
        <w:ind w:left="105"/>
        <w:spacing w:line="219" w:lineRule="auto"/>
        <w:rPr>
          <w:rFonts w:ascii="FangSong" w:hAnsi="FangSong" w:eastAsia="FangSong" w:cs="FangSong"/>
          <w:sz w:val="21"/>
          <w:szCs w:val="21"/>
        </w:rPr>
      </w:pPr>
      <w:r>
        <w:rPr>
          <w:rFonts w:ascii="FangSong" w:hAnsi="FangSong" w:eastAsia="FangSong" w:cs="FangSong"/>
          <w:sz w:val="21"/>
          <w:szCs w:val="21"/>
          <w:spacing w:val="-3"/>
        </w:rPr>
        <w:t>的销售额在2010年达到顶峰后便急剧下降。</w:t>
      </w:r>
    </w:p>
    <w:p>
      <w:pPr>
        <w:pStyle w:val="BodyText"/>
        <w:spacing w:line="362" w:lineRule="auto"/>
        <w:rPr/>
      </w:pPr>
      <w:r/>
    </w:p>
    <w:p>
      <w:pPr>
        <w:ind w:left="558"/>
        <w:spacing w:before="68" w:line="219" w:lineRule="auto"/>
        <w:rPr>
          <w:rFonts w:ascii="SimSun" w:hAnsi="SimSun" w:eastAsia="SimSun" w:cs="SimSun"/>
          <w:sz w:val="21"/>
          <w:szCs w:val="21"/>
        </w:rPr>
      </w:pPr>
      <w:r>
        <w:rPr>
          <w:rFonts w:ascii="SimSun" w:hAnsi="SimSun" w:eastAsia="SimSun" w:cs="SimSun"/>
          <w:sz w:val="21"/>
          <w:szCs w:val="21"/>
          <w:b/>
          <w:bCs/>
          <w:spacing w:val="3"/>
        </w:rPr>
        <w:t>惰性</w:t>
      </w:r>
    </w:p>
    <w:p>
      <w:pPr>
        <w:ind w:right="488" w:firstLine="555"/>
        <w:spacing w:before="292" w:line="387" w:lineRule="auto"/>
        <w:jc w:val="both"/>
        <w:rPr>
          <w:rFonts w:ascii="SimSun" w:hAnsi="SimSun" w:eastAsia="SimSun" w:cs="SimSun"/>
          <w:sz w:val="21"/>
          <w:szCs w:val="21"/>
        </w:rPr>
      </w:pPr>
      <w:r>
        <w:rPr>
          <w:rFonts w:ascii="SimSun" w:hAnsi="SimSun" w:eastAsia="SimSun" w:cs="SimSun"/>
          <w:sz w:val="21"/>
          <w:szCs w:val="21"/>
          <w:spacing w:val="17"/>
        </w:rPr>
        <w:t>恐惧变革可能是因为对变革产生的影响持谨慎态度，</w:t>
      </w:r>
      <w:r>
        <w:rPr>
          <w:rFonts w:ascii="SimSun" w:hAnsi="SimSun" w:eastAsia="SimSun" w:cs="SimSun"/>
          <w:sz w:val="21"/>
          <w:szCs w:val="21"/>
          <w:spacing w:val="16"/>
        </w:rPr>
        <w:t>与此完</w:t>
      </w:r>
      <w:r>
        <w:rPr>
          <w:rFonts w:ascii="SimSun" w:hAnsi="SimSun" w:eastAsia="SimSun" w:cs="SimSun"/>
          <w:sz w:val="21"/>
          <w:szCs w:val="21"/>
        </w:rPr>
        <w:t xml:space="preserve"> </w:t>
      </w:r>
      <w:r>
        <w:rPr>
          <w:rFonts w:ascii="SimSun" w:hAnsi="SimSun" w:eastAsia="SimSun" w:cs="SimSun"/>
          <w:sz w:val="21"/>
          <w:szCs w:val="21"/>
          <w:spacing w:val="11"/>
        </w:rPr>
        <w:t>全不同，惰性没有任何可取之处，尤其是在数字时代。自满和缺乏</w:t>
      </w:r>
      <w:r>
        <w:rPr>
          <w:rFonts w:ascii="SimSun" w:hAnsi="SimSun" w:eastAsia="SimSun" w:cs="SimSun"/>
          <w:sz w:val="21"/>
          <w:szCs w:val="21"/>
          <w:spacing w:val="4"/>
        </w:rPr>
        <w:t xml:space="preserve"> </w:t>
      </w:r>
      <w:r>
        <w:rPr>
          <w:rFonts w:ascii="SimSun" w:hAnsi="SimSun" w:eastAsia="SimSun" w:cs="SimSun"/>
          <w:sz w:val="21"/>
          <w:szCs w:val="21"/>
          <w:spacing w:val="12"/>
        </w:rPr>
        <w:t>紧迫感最终将产生严重的后果。克莱顿·克里斯坦森的开创性著作</w:t>
      </w:r>
      <w:r>
        <w:rPr>
          <w:rFonts w:ascii="SimSun" w:hAnsi="SimSun" w:eastAsia="SimSun" w:cs="SimSun"/>
          <w:sz w:val="21"/>
          <w:szCs w:val="21"/>
        </w:rPr>
        <w:t xml:space="preserve"> </w:t>
      </w:r>
      <w:r>
        <w:rPr>
          <w:rFonts w:ascii="SimSun" w:hAnsi="SimSun" w:eastAsia="SimSun" w:cs="SimSun"/>
          <w:sz w:val="21"/>
          <w:szCs w:val="21"/>
          <w:spacing w:val="3"/>
        </w:rPr>
        <w:t>《创新者的窘境》(</w:t>
      </w:r>
      <w:r>
        <w:rPr>
          <w:rFonts w:ascii="SimSun" w:hAnsi="SimSun" w:eastAsia="SimSun" w:cs="SimSun"/>
          <w:sz w:val="21"/>
          <w:szCs w:val="21"/>
        </w:rPr>
        <w:t>The</w:t>
      </w:r>
      <w:r>
        <w:rPr>
          <w:rFonts w:ascii="SimSun" w:hAnsi="SimSun" w:eastAsia="SimSun" w:cs="SimSun"/>
          <w:sz w:val="21"/>
          <w:szCs w:val="21"/>
          <w:spacing w:val="42"/>
        </w:rPr>
        <w:t xml:space="preserve"> </w:t>
      </w:r>
      <w:r>
        <w:rPr>
          <w:rFonts w:ascii="SimSun" w:hAnsi="SimSun" w:eastAsia="SimSun" w:cs="SimSun"/>
          <w:sz w:val="21"/>
          <w:szCs w:val="21"/>
        </w:rPr>
        <w:t>Innovator</w:t>
      </w:r>
      <w:r>
        <w:rPr>
          <w:rFonts w:ascii="SimSun" w:hAnsi="SimSun" w:eastAsia="SimSun" w:cs="SimSun"/>
          <w:sz w:val="21"/>
          <w:szCs w:val="21"/>
          <w:spacing w:val="3"/>
        </w:rPr>
        <w:t>'</w:t>
      </w:r>
      <w:r>
        <w:rPr>
          <w:rFonts w:ascii="SimSun" w:hAnsi="SimSun" w:eastAsia="SimSun" w:cs="SimSun"/>
          <w:sz w:val="21"/>
          <w:szCs w:val="21"/>
        </w:rPr>
        <w:t>s</w:t>
      </w:r>
      <w:r>
        <w:rPr>
          <w:rFonts w:ascii="SimSun" w:hAnsi="SimSun" w:eastAsia="SimSun" w:cs="SimSun"/>
          <w:sz w:val="21"/>
          <w:szCs w:val="21"/>
          <w:spacing w:val="3"/>
        </w:rPr>
        <w:t xml:space="preserve"> </w:t>
      </w:r>
      <w:r>
        <w:rPr>
          <w:rFonts w:ascii="SimSun" w:hAnsi="SimSun" w:eastAsia="SimSun" w:cs="SimSun"/>
          <w:sz w:val="21"/>
          <w:szCs w:val="21"/>
        </w:rPr>
        <w:t>Dilemma</w:t>
      </w:r>
      <w:r>
        <w:rPr>
          <w:rFonts w:ascii="SimSun" w:hAnsi="SimSun" w:eastAsia="SimSun" w:cs="SimSun"/>
          <w:sz w:val="21"/>
          <w:szCs w:val="21"/>
          <w:spacing w:val="3"/>
        </w:rPr>
        <w:t>,</w:t>
      </w:r>
      <w:r>
        <w:rPr>
          <w:rFonts w:ascii="SimSun" w:hAnsi="SimSun" w:eastAsia="SimSun" w:cs="SimSun"/>
          <w:sz w:val="21"/>
          <w:szCs w:val="21"/>
          <w:spacing w:val="-60"/>
        </w:rPr>
        <w:t xml:space="preserve"> </w:t>
      </w:r>
      <w:r>
        <w:rPr>
          <w:rFonts w:ascii="SimSun" w:hAnsi="SimSun" w:eastAsia="SimSun" w:cs="SimSun"/>
          <w:sz w:val="21"/>
          <w:szCs w:val="21"/>
          <w:spacing w:val="3"/>
        </w:rPr>
        <w:t>见专栏)有助于解释惰</w:t>
      </w:r>
      <w:r>
        <w:rPr>
          <w:rFonts w:ascii="SimSun" w:hAnsi="SimSun" w:eastAsia="SimSun" w:cs="SimSun"/>
          <w:sz w:val="21"/>
          <w:szCs w:val="21"/>
        </w:rPr>
        <w:t xml:space="preserve"> </w:t>
      </w:r>
      <w:r>
        <w:rPr>
          <w:rFonts w:ascii="SimSun" w:hAnsi="SimSun" w:eastAsia="SimSun" w:cs="SimSun"/>
          <w:sz w:val="21"/>
          <w:szCs w:val="21"/>
          <w:spacing w:val="12"/>
        </w:rPr>
        <w:t>性背后的一些因素，不仅单个企业如此，整个行业</w:t>
      </w:r>
      <w:r>
        <w:rPr>
          <w:rFonts w:ascii="SimSun" w:hAnsi="SimSun" w:eastAsia="SimSun" w:cs="SimSun"/>
          <w:sz w:val="21"/>
          <w:szCs w:val="21"/>
          <w:spacing w:val="11"/>
        </w:rPr>
        <w:t>也是如此。为了</w:t>
      </w:r>
      <w:r>
        <w:rPr>
          <w:rFonts w:ascii="SimSun" w:hAnsi="SimSun" w:eastAsia="SimSun" w:cs="SimSun"/>
          <w:sz w:val="21"/>
          <w:szCs w:val="21"/>
        </w:rPr>
        <w:t xml:space="preserve"> </w:t>
      </w:r>
      <w:r>
        <w:rPr>
          <w:rFonts w:ascii="SimSun" w:hAnsi="SimSun" w:eastAsia="SimSun" w:cs="SimSun"/>
          <w:sz w:val="21"/>
          <w:szCs w:val="21"/>
          <w:spacing w:val="11"/>
        </w:rPr>
        <w:t>提高人们对其在数字时代所面临威胁的认识，本书的目的是批判惰</w:t>
      </w:r>
    </w:p>
    <w:p>
      <w:pPr>
        <w:ind w:left="105"/>
        <w:spacing w:line="219" w:lineRule="auto"/>
        <w:rPr>
          <w:rFonts w:ascii="SimSun" w:hAnsi="SimSun" w:eastAsia="SimSun" w:cs="SimSun"/>
          <w:sz w:val="21"/>
          <w:szCs w:val="21"/>
        </w:rPr>
      </w:pPr>
      <w:r>
        <w:rPr>
          <w:rFonts w:ascii="SimSun" w:hAnsi="SimSun" w:eastAsia="SimSun" w:cs="SimSun"/>
          <w:sz w:val="21"/>
          <w:szCs w:val="21"/>
          <w:spacing w:val="1"/>
        </w:rPr>
        <w:t>性而不是为惰性辩解。</w:t>
      </w:r>
    </w:p>
    <w:p>
      <w:pPr>
        <w:pStyle w:val="BodyText"/>
        <w:spacing w:line="297" w:lineRule="auto"/>
        <w:rPr/>
      </w:pPr>
      <w:r/>
    </w:p>
    <w:p>
      <w:pPr>
        <w:pStyle w:val="BodyText"/>
        <w:spacing w:line="297" w:lineRule="auto"/>
        <w:rPr/>
      </w:pPr>
      <w:r/>
    </w:p>
    <w:p>
      <w:pPr>
        <w:ind w:left="1627"/>
        <w:spacing w:before="69" w:line="219" w:lineRule="auto"/>
        <w:rPr>
          <w:rFonts w:ascii="SimSun" w:hAnsi="SimSun" w:eastAsia="SimSun" w:cs="SimSun"/>
          <w:sz w:val="21"/>
          <w:szCs w:val="21"/>
        </w:rPr>
      </w:pPr>
      <w:r>
        <w:rPr>
          <w:rFonts w:ascii="SimSun" w:hAnsi="SimSun" w:eastAsia="SimSun" w:cs="SimSun"/>
          <w:sz w:val="21"/>
          <w:szCs w:val="21"/>
          <w:b/>
          <w:bCs/>
          <w:spacing w:val="11"/>
        </w:rPr>
        <w:t>能源行业变革传统商业模式的惰性</w:t>
      </w:r>
    </w:p>
    <w:p>
      <w:pPr>
        <w:pStyle w:val="BodyText"/>
        <w:spacing w:line="302" w:lineRule="auto"/>
        <w:rPr/>
      </w:pPr>
      <w:r/>
    </w:p>
    <w:p>
      <w:pPr>
        <w:ind w:left="555"/>
        <w:spacing w:before="68" w:line="388" w:lineRule="exact"/>
        <w:rPr>
          <w:rFonts w:ascii="FangSong" w:hAnsi="FangSong" w:eastAsia="FangSong" w:cs="FangSong"/>
          <w:sz w:val="21"/>
          <w:szCs w:val="21"/>
        </w:rPr>
      </w:pPr>
      <w:r>
        <w:rPr>
          <w:rFonts w:ascii="FangSong" w:hAnsi="FangSong" w:eastAsia="FangSong" w:cs="FangSong"/>
          <w:sz w:val="21"/>
          <w:szCs w:val="21"/>
          <w:spacing w:val="-4"/>
          <w:position w:val="13"/>
        </w:rPr>
        <w:t>克莱顿·克里斯坦森于1997年出版了《创新者的窘</w:t>
      </w:r>
      <w:r>
        <w:rPr>
          <w:rFonts w:ascii="FangSong" w:hAnsi="FangSong" w:eastAsia="FangSong" w:cs="FangSong"/>
          <w:sz w:val="21"/>
          <w:szCs w:val="21"/>
          <w:spacing w:val="-5"/>
          <w:position w:val="13"/>
        </w:rPr>
        <w:t>境》</w:t>
      </w:r>
      <w:r>
        <w:rPr>
          <w:rFonts w:ascii="FangSong" w:hAnsi="FangSong" w:eastAsia="FangSong" w:cs="FangSong"/>
          <w:sz w:val="21"/>
          <w:szCs w:val="21"/>
          <w:spacing w:val="26"/>
          <w:position w:val="13"/>
        </w:rPr>
        <w:t xml:space="preserve"> </w:t>
      </w:r>
      <w:r>
        <w:rPr>
          <w:rFonts w:ascii="FangSong" w:hAnsi="FangSong" w:eastAsia="FangSong" w:cs="FangSong"/>
          <w:sz w:val="21"/>
          <w:szCs w:val="21"/>
          <w:spacing w:val="-5"/>
          <w:position w:val="13"/>
        </w:rPr>
        <w:t>一书，这</w:t>
      </w:r>
    </w:p>
    <w:p>
      <w:pPr>
        <w:ind w:left="105"/>
        <w:spacing w:line="219" w:lineRule="auto"/>
        <w:rPr>
          <w:rFonts w:ascii="FangSong" w:hAnsi="FangSong" w:eastAsia="FangSong" w:cs="FangSong"/>
          <w:sz w:val="21"/>
          <w:szCs w:val="21"/>
        </w:rPr>
      </w:pPr>
      <w:r>
        <w:rPr>
          <w:rFonts w:ascii="FangSong" w:hAnsi="FangSong" w:eastAsia="FangSong" w:cs="FangSong"/>
          <w:sz w:val="21"/>
          <w:szCs w:val="21"/>
          <w:spacing w:val="-6"/>
        </w:rPr>
        <w:t>本书在很大程度上可以帮助领导者理解那些能够让企业获得巨大成功的</w:t>
      </w:r>
    </w:p>
    <w:p>
      <w:pPr>
        <w:spacing w:line="219" w:lineRule="auto"/>
        <w:sectPr>
          <w:pgSz w:w="8520" w:h="12710"/>
          <w:pgMar w:top="400" w:right="410" w:bottom="400" w:left="1164" w:header="0" w:footer="0" w:gutter="0"/>
        </w:sectPr>
        <w:rPr>
          <w:rFonts w:ascii="FangSong" w:hAnsi="FangSong" w:eastAsia="FangSong" w:cs="FangSong"/>
          <w:sz w:val="21"/>
          <w:szCs w:val="21"/>
        </w:rPr>
      </w:pPr>
    </w:p>
    <w:p>
      <w:pPr>
        <w:pStyle w:val="BodyText"/>
        <w:spacing w:line="309" w:lineRule="auto"/>
        <w:rPr/>
      </w:pPr>
      <w:r/>
    </w:p>
    <w:p>
      <w:pPr>
        <w:spacing w:before="56" w:line="219" w:lineRule="auto"/>
        <w:rPr>
          <w:rFonts w:ascii="SimSun" w:hAnsi="SimSun" w:eastAsia="SimSun" w:cs="SimSun"/>
          <w:sz w:val="17"/>
          <w:szCs w:val="17"/>
        </w:rPr>
      </w:pPr>
      <w:r>
        <w:rPr>
          <w:rFonts w:ascii="SimSun" w:hAnsi="SimSun" w:eastAsia="SimSun" w:cs="SimSun"/>
          <w:sz w:val="17"/>
          <w:szCs w:val="17"/>
        </w:rPr>
        <w:t>204</w:t>
      </w:r>
      <w:r>
        <w:rPr>
          <w:rFonts w:ascii="SimSun" w:hAnsi="SimSun" w:eastAsia="SimSun" w:cs="SimSun"/>
          <w:sz w:val="17"/>
          <w:szCs w:val="17"/>
          <w:spacing w:val="29"/>
        </w:rPr>
        <w:t xml:space="preserve">  </w:t>
      </w:r>
      <w:r>
        <w:rPr>
          <w:rFonts w:ascii="SimSun" w:hAnsi="SimSun" w:eastAsia="SimSun" w:cs="SimSun"/>
          <w:sz w:val="17"/>
          <w:szCs w:val="17"/>
        </w:rPr>
        <w:t>第二部分数字化转型五阶段路线图</w:t>
      </w:r>
    </w:p>
    <w:p>
      <w:pPr>
        <w:pStyle w:val="BodyText"/>
        <w:spacing w:line="254" w:lineRule="auto"/>
        <w:rPr/>
      </w:pPr>
      <w:r/>
    </w:p>
    <w:p>
      <w:pPr>
        <w:pStyle w:val="BodyText"/>
        <w:spacing w:line="254" w:lineRule="auto"/>
        <w:rPr/>
      </w:pPr>
      <w:r/>
    </w:p>
    <w:p>
      <w:pPr>
        <w:pStyle w:val="BodyText"/>
        <w:spacing w:line="254" w:lineRule="auto"/>
        <w:rPr/>
      </w:pPr>
      <w:r/>
    </w:p>
    <w:p>
      <w:pPr>
        <w:ind w:left="499" w:right="90"/>
        <w:spacing w:before="68" w:line="369" w:lineRule="auto"/>
        <w:jc w:val="both"/>
        <w:rPr>
          <w:rFonts w:ascii="FangSong" w:hAnsi="FangSong" w:eastAsia="FangSong" w:cs="FangSong"/>
          <w:sz w:val="21"/>
          <w:szCs w:val="21"/>
        </w:rPr>
      </w:pPr>
      <w:r>
        <w:rPr>
          <w:rFonts w:ascii="FangSong" w:hAnsi="FangSong" w:eastAsia="FangSong" w:cs="FangSong"/>
          <w:sz w:val="21"/>
          <w:szCs w:val="21"/>
          <w:spacing w:val="-7"/>
        </w:rPr>
        <w:t>战略，并为最终实现颠覆埋下种子。第四次工业革命使这种需求更加迫</w:t>
      </w:r>
      <w:r>
        <w:rPr>
          <w:rFonts w:ascii="FangSong" w:hAnsi="FangSong" w:eastAsia="FangSong" w:cs="FangSong"/>
          <w:sz w:val="21"/>
          <w:szCs w:val="21"/>
          <w:spacing w:val="10"/>
        </w:rPr>
        <w:t xml:space="preserve"> </w:t>
      </w:r>
      <w:r>
        <w:rPr>
          <w:rFonts w:ascii="FangSong" w:hAnsi="FangSong" w:eastAsia="FangSong" w:cs="FangSong"/>
          <w:sz w:val="21"/>
          <w:szCs w:val="21"/>
          <w:spacing w:val="-9"/>
        </w:rPr>
        <w:t>切。</w:t>
      </w:r>
      <w:r>
        <w:rPr>
          <w:rFonts w:ascii="FangSong" w:hAnsi="FangSong" w:eastAsia="FangSong" w:cs="FangSong"/>
          <w:sz w:val="21"/>
          <w:szCs w:val="21"/>
          <w:spacing w:val="-32"/>
        </w:rPr>
        <w:t xml:space="preserve"> </w:t>
      </w:r>
      <w:r>
        <w:rPr>
          <w:rFonts w:ascii="FangSong" w:hAnsi="FangSong" w:eastAsia="FangSong" w:cs="FangSong"/>
          <w:sz w:val="21"/>
          <w:szCs w:val="21"/>
          <w:spacing w:val="-9"/>
        </w:rPr>
        <w:t>一些行业在短期和中期都面临着被颠覆的风险，比如能源行业，但</w:t>
      </w:r>
      <w:r>
        <w:rPr>
          <w:rFonts w:ascii="FangSong" w:hAnsi="FangSong" w:eastAsia="FangSong" w:cs="FangSong"/>
          <w:sz w:val="21"/>
          <w:szCs w:val="21"/>
        </w:rPr>
        <w:t xml:space="preserve"> </w:t>
      </w:r>
      <w:r>
        <w:rPr>
          <w:rFonts w:ascii="FangSong" w:hAnsi="FangSong" w:eastAsia="FangSong" w:cs="FangSong"/>
          <w:sz w:val="21"/>
          <w:szCs w:val="21"/>
          <w:spacing w:val="-12"/>
        </w:rPr>
        <w:t>不同的参与者对颠覆性商业模式的反应迥异。</w:t>
      </w:r>
      <w:r>
        <w:rPr>
          <w:rFonts w:ascii="FangSong" w:hAnsi="FangSong" w:eastAsia="FangSong" w:cs="FangSong"/>
          <w:sz w:val="21"/>
          <w:szCs w:val="21"/>
          <w:spacing w:val="59"/>
        </w:rPr>
        <w:t xml:space="preserve"> </w:t>
      </w:r>
      <w:r>
        <w:rPr>
          <w:rFonts w:ascii="FangSong" w:hAnsi="FangSong" w:eastAsia="FangSong" w:cs="FangSong"/>
          <w:sz w:val="21"/>
          <w:szCs w:val="21"/>
          <w:spacing w:val="-12"/>
        </w:rPr>
        <w:t>一些经营状况较好的企业</w:t>
      </w:r>
    </w:p>
    <w:p>
      <w:pPr>
        <w:ind w:left="499"/>
        <w:spacing w:line="219" w:lineRule="auto"/>
        <w:rPr>
          <w:rFonts w:ascii="FangSong" w:hAnsi="FangSong" w:eastAsia="FangSong" w:cs="FangSong"/>
          <w:sz w:val="21"/>
          <w:szCs w:val="21"/>
        </w:rPr>
      </w:pPr>
      <w:r>
        <w:rPr>
          <w:rFonts w:ascii="FangSong" w:hAnsi="FangSong" w:eastAsia="FangSong" w:cs="FangSong"/>
          <w:sz w:val="21"/>
          <w:szCs w:val="21"/>
          <w:spacing w:val="-8"/>
        </w:rPr>
        <w:t>在替代能源上押下重注。</w:t>
      </w:r>
    </w:p>
    <w:p>
      <w:pPr>
        <w:ind w:left="499" w:firstLine="450"/>
        <w:spacing w:before="186" w:line="361" w:lineRule="auto"/>
        <w:jc w:val="both"/>
        <w:rPr>
          <w:rFonts w:ascii="FangSong" w:hAnsi="FangSong" w:eastAsia="FangSong" w:cs="FangSong"/>
          <w:sz w:val="21"/>
          <w:szCs w:val="21"/>
        </w:rPr>
      </w:pPr>
      <w:r>
        <w:rPr>
          <w:rFonts w:ascii="FangSong" w:hAnsi="FangSong" w:eastAsia="FangSong" w:cs="FangSong"/>
          <w:sz w:val="21"/>
          <w:szCs w:val="21"/>
          <w:spacing w:val="-1"/>
        </w:rPr>
        <w:t>这种变化令人欣慰。因为几十年来，大型能源企业在政治和消费</w:t>
      </w:r>
      <w:r>
        <w:rPr>
          <w:rFonts w:ascii="FangSong" w:hAnsi="FangSong" w:eastAsia="FangSong" w:cs="FangSong"/>
          <w:sz w:val="21"/>
          <w:szCs w:val="21"/>
          <w:spacing w:val="-1"/>
        </w:rPr>
        <w:t xml:space="preserve"> </w:t>
      </w:r>
      <w:r>
        <w:rPr>
          <w:rFonts w:ascii="FangSong" w:hAnsi="FangSong" w:eastAsia="FangSong" w:cs="FangSong"/>
          <w:sz w:val="21"/>
          <w:szCs w:val="21"/>
        </w:rPr>
        <w:t>者影响力上投入了大量资金(包括否认气候变化的科学证据)以支撑它</w:t>
      </w:r>
      <w:r>
        <w:rPr>
          <w:rFonts w:ascii="FangSong" w:hAnsi="FangSong" w:eastAsia="FangSong" w:cs="FangSong"/>
          <w:sz w:val="21"/>
          <w:szCs w:val="21"/>
        </w:rPr>
        <w:t xml:space="preserve"> </w:t>
      </w:r>
      <w:r>
        <w:rPr>
          <w:rFonts w:ascii="FangSong" w:hAnsi="FangSong" w:eastAsia="FangSong" w:cs="FangSong"/>
          <w:sz w:val="21"/>
          <w:szCs w:val="21"/>
          <w:spacing w:val="-7"/>
        </w:rPr>
        <w:t>们以石油为基础的商业模式，但现在事情正在发生戏剧性的变化。在许</w:t>
      </w:r>
      <w:r>
        <w:rPr>
          <w:rFonts w:ascii="FangSong" w:hAnsi="FangSong" w:eastAsia="FangSong" w:cs="FangSong"/>
          <w:sz w:val="21"/>
          <w:szCs w:val="21"/>
          <w:spacing w:val="5"/>
        </w:rPr>
        <w:t xml:space="preserve">  </w:t>
      </w:r>
      <w:r>
        <w:rPr>
          <w:rFonts w:ascii="FangSong" w:hAnsi="FangSong" w:eastAsia="FangSong" w:cs="FangSong"/>
          <w:sz w:val="21"/>
          <w:szCs w:val="21"/>
        </w:rPr>
        <w:t>多国家，陆上风力发电已经是最便宜的能源了。在印</w:t>
      </w:r>
      <w:r>
        <w:rPr>
          <w:rFonts w:ascii="FangSong" w:hAnsi="FangSong" w:eastAsia="FangSong" w:cs="FangSong"/>
          <w:sz w:val="21"/>
          <w:szCs w:val="21"/>
          <w:spacing w:val="-1"/>
        </w:rPr>
        <w:t>度，太阳能电力</w:t>
      </w:r>
      <w:r>
        <w:rPr>
          <w:rFonts w:ascii="FangSong" w:hAnsi="FangSong" w:eastAsia="FangSong" w:cs="FangSong"/>
          <w:sz w:val="21"/>
          <w:szCs w:val="21"/>
        </w:rPr>
        <w:t xml:space="preserve">  </w:t>
      </w:r>
      <w:r>
        <w:rPr>
          <w:rFonts w:ascii="FangSong" w:hAnsi="FangSong" w:eastAsia="FangSong" w:cs="FangSong"/>
          <w:sz w:val="21"/>
          <w:szCs w:val="21"/>
          <w:spacing w:val="3"/>
        </w:rPr>
        <w:t>成本只有每瓦65美分(大约是美国的一半),已经比煤炭发电的成本低</w:t>
      </w:r>
      <w:r>
        <w:rPr>
          <w:rFonts w:ascii="FangSong" w:hAnsi="FangSong" w:eastAsia="FangSong" w:cs="FangSong"/>
          <w:sz w:val="21"/>
          <w:szCs w:val="21"/>
          <w:spacing w:val="7"/>
        </w:rPr>
        <w:t xml:space="preserve">  </w:t>
      </w:r>
      <w:r>
        <w:rPr>
          <w:rFonts w:ascii="FangSong" w:hAnsi="FangSong" w:eastAsia="FangSong" w:cs="FangSong"/>
          <w:sz w:val="21"/>
          <w:szCs w:val="21"/>
          <w:spacing w:val="-7"/>
        </w:rPr>
        <w:t>了。与智能手机等其他颠覆性技术一样，发展中国家正在抓住机遇实现</w:t>
      </w:r>
      <w:r>
        <w:rPr>
          <w:rFonts w:ascii="FangSong" w:hAnsi="FangSong" w:eastAsia="FangSong" w:cs="FangSong"/>
          <w:sz w:val="21"/>
          <w:szCs w:val="21"/>
          <w:spacing w:val="5"/>
        </w:rPr>
        <w:t xml:space="preserve">  </w:t>
      </w:r>
      <w:r>
        <w:rPr>
          <w:rFonts w:ascii="FangSong" w:hAnsi="FangSong" w:eastAsia="FangSong" w:cs="FangSong"/>
          <w:sz w:val="21"/>
          <w:szCs w:val="21"/>
          <w:spacing w:val="-3"/>
        </w:rPr>
        <w:t>技术跨越。此外，撒哈拉以南非洲的公司，如肯尼亚的</w:t>
      </w:r>
      <w:r>
        <w:rPr>
          <w:rFonts w:ascii="Times New Roman" w:hAnsi="Times New Roman" w:eastAsia="Times New Roman" w:cs="Times New Roman"/>
          <w:sz w:val="21"/>
          <w:szCs w:val="21"/>
          <w:spacing w:val="-3"/>
        </w:rPr>
        <w:t>M-K</w:t>
      </w:r>
      <w:r>
        <w:rPr>
          <w:rFonts w:ascii="Times New Roman" w:hAnsi="Times New Roman" w:eastAsia="Times New Roman" w:cs="Times New Roman"/>
          <w:sz w:val="21"/>
          <w:szCs w:val="21"/>
          <w:spacing w:val="-4"/>
        </w:rPr>
        <w:t>OPA</w:t>
      </w:r>
      <w:r>
        <w:rPr>
          <w:rFonts w:ascii="FangSong" w:hAnsi="FangSong" w:eastAsia="FangSong" w:cs="FangSong"/>
          <w:sz w:val="21"/>
          <w:szCs w:val="21"/>
          <w:spacing w:val="-4"/>
        </w:rPr>
        <w:t>公司，</w:t>
      </w:r>
      <w:r>
        <w:rPr>
          <w:rFonts w:ascii="FangSong" w:hAnsi="FangSong" w:eastAsia="FangSong" w:cs="FangSong"/>
          <w:sz w:val="21"/>
          <w:szCs w:val="21"/>
        </w:rPr>
        <w:t xml:space="preserve"> </w:t>
      </w:r>
      <w:r>
        <w:rPr>
          <w:rFonts w:ascii="FangSong" w:hAnsi="FangSong" w:eastAsia="FangSong" w:cs="FangSong"/>
          <w:sz w:val="21"/>
          <w:szCs w:val="21"/>
          <w:spacing w:val="-7"/>
        </w:rPr>
        <w:t>正在创造全新的商业模式。它们的普遍做法是，通过在电力消费现场使</w:t>
      </w:r>
    </w:p>
    <w:p>
      <w:pPr>
        <w:ind w:left="499"/>
        <w:spacing w:before="1" w:line="220" w:lineRule="auto"/>
        <w:rPr>
          <w:rFonts w:ascii="FangSong" w:hAnsi="FangSong" w:eastAsia="FangSong" w:cs="FangSong"/>
          <w:sz w:val="21"/>
          <w:szCs w:val="21"/>
        </w:rPr>
      </w:pPr>
      <w:r>
        <w:rPr>
          <w:rFonts w:ascii="FangSong" w:hAnsi="FangSong" w:eastAsia="FangSong" w:cs="FangSong"/>
          <w:sz w:val="21"/>
          <w:szCs w:val="21"/>
          <w:spacing w:val="-7"/>
        </w:rPr>
        <w:t>用太阳能发电，消除对昂贵的电力网络的依赖。</w:t>
      </w:r>
    </w:p>
    <w:p>
      <w:pPr>
        <w:ind w:left="949"/>
        <w:spacing w:before="240" w:line="432" w:lineRule="exact"/>
        <w:rPr>
          <w:rFonts w:ascii="FangSong" w:hAnsi="FangSong" w:eastAsia="FangSong" w:cs="FangSong"/>
          <w:sz w:val="21"/>
          <w:szCs w:val="21"/>
        </w:rPr>
      </w:pPr>
      <w:r>
        <w:rPr>
          <w:rFonts w:ascii="FangSong" w:hAnsi="FangSong" w:eastAsia="FangSong" w:cs="FangSong"/>
          <w:sz w:val="21"/>
          <w:szCs w:val="21"/>
          <w:spacing w:val="7"/>
          <w:position w:val="16"/>
        </w:rPr>
        <w:t>只有那些能够打破传统模式和惯例的企业才会成为未来</w:t>
      </w:r>
      <w:r>
        <w:rPr>
          <w:rFonts w:ascii="FangSong" w:hAnsi="FangSong" w:eastAsia="FangSong" w:cs="FangSong"/>
          <w:sz w:val="21"/>
          <w:szCs w:val="21"/>
          <w:spacing w:val="6"/>
          <w:position w:val="16"/>
        </w:rPr>
        <w:t>的能源</w:t>
      </w:r>
    </w:p>
    <w:p>
      <w:pPr>
        <w:ind w:left="499"/>
        <w:spacing w:before="1" w:line="223" w:lineRule="auto"/>
        <w:rPr>
          <w:rFonts w:ascii="FangSong" w:hAnsi="FangSong" w:eastAsia="FangSong" w:cs="FangSong"/>
          <w:sz w:val="21"/>
          <w:szCs w:val="21"/>
        </w:rPr>
      </w:pPr>
      <w:r>
        <w:rPr>
          <w:rFonts w:ascii="FangSong" w:hAnsi="FangSong" w:eastAsia="FangSong" w:cs="FangSong"/>
          <w:sz w:val="21"/>
          <w:szCs w:val="21"/>
          <w:spacing w:val="-15"/>
        </w:rPr>
        <w:t>巨头。</w:t>
      </w:r>
    </w:p>
    <w:p>
      <w:pPr>
        <w:pStyle w:val="BodyText"/>
        <w:spacing w:line="323" w:lineRule="auto"/>
        <w:rPr/>
      </w:pPr>
      <w:r/>
    </w:p>
    <w:p>
      <w:pPr>
        <w:ind w:left="952"/>
        <w:spacing w:before="68" w:line="220" w:lineRule="auto"/>
        <w:rPr>
          <w:rFonts w:ascii="SimSun" w:hAnsi="SimSun" w:eastAsia="SimSun" w:cs="SimSun"/>
          <w:sz w:val="21"/>
          <w:szCs w:val="21"/>
        </w:rPr>
      </w:pPr>
      <w:r>
        <w:rPr>
          <w:rFonts w:ascii="SimSun" w:hAnsi="SimSun" w:eastAsia="SimSun" w:cs="SimSun"/>
          <w:sz w:val="21"/>
          <w:szCs w:val="21"/>
          <w:b/>
          <w:bCs/>
          <w:spacing w:val="7"/>
        </w:rPr>
        <w:t>误判</w:t>
      </w:r>
    </w:p>
    <w:p>
      <w:pPr>
        <w:pStyle w:val="BodyText"/>
        <w:spacing w:line="241" w:lineRule="auto"/>
        <w:rPr/>
      </w:pPr>
      <w:r/>
    </w:p>
    <w:p>
      <w:pPr>
        <w:ind w:left="453" w:right="30" w:firstLine="496"/>
        <w:spacing w:before="69" w:line="387" w:lineRule="auto"/>
        <w:jc w:val="both"/>
        <w:rPr>
          <w:rFonts w:ascii="SimSun" w:hAnsi="SimSun" w:eastAsia="SimSun" w:cs="SimSun"/>
          <w:sz w:val="21"/>
          <w:szCs w:val="21"/>
        </w:rPr>
      </w:pPr>
      <w:r>
        <w:rPr>
          <w:rFonts w:ascii="SimSun" w:hAnsi="SimSun" w:eastAsia="SimSun" w:cs="SimSun"/>
          <w:sz w:val="21"/>
          <w:szCs w:val="21"/>
          <w:spacing w:val="15"/>
        </w:rPr>
        <w:t>即便是最聪明的人，在面对未来的时候也会偶尔犯下</w:t>
      </w:r>
      <w:r>
        <w:rPr>
          <w:rFonts w:ascii="SimSun" w:hAnsi="SimSun" w:eastAsia="SimSun" w:cs="SimSun"/>
          <w:sz w:val="21"/>
          <w:szCs w:val="21"/>
          <w:spacing w:val="14"/>
        </w:rPr>
        <w:t>重大错</w:t>
      </w:r>
      <w:r>
        <w:rPr>
          <w:rFonts w:ascii="SimSun" w:hAnsi="SimSun" w:eastAsia="SimSun" w:cs="SimSun"/>
          <w:sz w:val="21"/>
          <w:szCs w:val="21"/>
        </w:rPr>
        <w:t xml:space="preserve"> </w:t>
      </w:r>
      <w:r>
        <w:rPr>
          <w:rFonts w:ascii="SimSun" w:hAnsi="SimSun" w:eastAsia="SimSun" w:cs="SimSun"/>
          <w:sz w:val="21"/>
          <w:szCs w:val="21"/>
          <w:spacing w:val="18"/>
        </w:rPr>
        <w:t>误。微软首席执行官史蒂夫·鲍尔默在200</w:t>
      </w:r>
      <w:r>
        <w:rPr>
          <w:rFonts w:ascii="SimSun" w:hAnsi="SimSun" w:eastAsia="SimSun" w:cs="SimSun"/>
          <w:sz w:val="21"/>
          <w:szCs w:val="21"/>
          <w:spacing w:val="17"/>
        </w:rPr>
        <w:t>7年信心满满地预测：</w:t>
      </w:r>
      <w:r>
        <w:rPr>
          <w:rFonts w:ascii="SimSun" w:hAnsi="SimSun" w:eastAsia="SimSun" w:cs="SimSun"/>
          <w:sz w:val="21"/>
          <w:szCs w:val="21"/>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iPhone</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不可能获得可观的市场份额。”他不是唯一一个误判趋势</w:t>
      </w:r>
    </w:p>
    <w:p>
      <w:pPr>
        <w:ind w:left="499"/>
        <w:spacing w:line="219" w:lineRule="auto"/>
        <w:rPr>
          <w:rFonts w:ascii="SimSun" w:hAnsi="SimSun" w:eastAsia="SimSun" w:cs="SimSun"/>
          <w:sz w:val="21"/>
          <w:szCs w:val="21"/>
        </w:rPr>
      </w:pPr>
      <w:r>
        <w:rPr>
          <w:rFonts w:ascii="SimSun" w:hAnsi="SimSun" w:eastAsia="SimSun" w:cs="SimSun"/>
          <w:sz w:val="21"/>
          <w:szCs w:val="21"/>
          <w:spacing w:val="2"/>
        </w:rPr>
        <w:t>的聪明人，专栏中还有其他一些有趣的案例。</w:t>
      </w:r>
    </w:p>
    <w:p>
      <w:pPr>
        <w:pStyle w:val="BodyText"/>
        <w:rPr/>
      </w:pPr>
      <w:r/>
    </w:p>
    <w:p>
      <w:pPr>
        <w:ind w:right="58"/>
        <w:spacing w:before="69" w:line="437" w:lineRule="exact"/>
        <w:jc w:val="right"/>
        <w:rPr>
          <w:rFonts w:ascii="SimSun" w:hAnsi="SimSun" w:eastAsia="SimSun" w:cs="SimSun"/>
          <w:sz w:val="21"/>
          <w:szCs w:val="21"/>
        </w:rPr>
      </w:pPr>
      <w:r>
        <w:rPr>
          <w:rFonts w:ascii="SimSun" w:hAnsi="SimSun" w:eastAsia="SimSun" w:cs="SimSun"/>
          <w:sz w:val="21"/>
          <w:szCs w:val="21"/>
          <w:spacing w:val="8"/>
          <w:position w:val="17"/>
        </w:rPr>
        <w:t>误判通常与这样一个事实有关：人类的思维更容易理解线性增</w:t>
      </w:r>
    </w:p>
    <w:p>
      <w:pPr>
        <w:spacing w:before="1" w:line="216" w:lineRule="auto"/>
        <w:jc w:val="right"/>
        <w:rPr>
          <w:rFonts w:ascii="SimSun" w:hAnsi="SimSun" w:eastAsia="SimSun" w:cs="SimSun"/>
          <w:sz w:val="21"/>
          <w:szCs w:val="21"/>
        </w:rPr>
      </w:pPr>
      <w:r>
        <w:rPr>
          <w:rFonts w:ascii="SimSun" w:hAnsi="SimSun" w:eastAsia="SimSun" w:cs="SimSun"/>
          <w:sz w:val="21"/>
          <w:szCs w:val="21"/>
          <w:spacing w:val="3"/>
        </w:rPr>
        <w:t>量(例如，1、2、3、4、5……),而不太容易判</w:t>
      </w:r>
      <w:r>
        <w:rPr>
          <w:rFonts w:ascii="SimSun" w:hAnsi="SimSun" w:eastAsia="SimSun" w:cs="SimSun"/>
          <w:sz w:val="21"/>
          <w:szCs w:val="21"/>
          <w:spacing w:val="2"/>
        </w:rPr>
        <w:t>断指数增量(例如，1、</w:t>
      </w:r>
    </w:p>
    <w:p>
      <w:pPr>
        <w:spacing w:line="216" w:lineRule="auto"/>
        <w:sectPr>
          <w:pgSz w:w="8520" w:h="12720"/>
          <w:pgMar w:top="400" w:right="1174" w:bottom="400" w:left="450" w:header="0" w:footer="0" w:gutter="0"/>
        </w:sectPr>
        <w:rPr>
          <w:rFonts w:ascii="SimSun" w:hAnsi="SimSun" w:eastAsia="SimSun" w:cs="SimSun"/>
          <w:sz w:val="21"/>
          <w:szCs w:val="21"/>
        </w:rPr>
      </w:pPr>
    </w:p>
    <w:p>
      <w:pPr>
        <w:spacing w:before="107" w:line="219" w:lineRule="auto"/>
        <w:jc w:val="right"/>
        <w:rPr>
          <w:rFonts w:ascii="SimSun" w:hAnsi="SimSun" w:eastAsia="SimSun" w:cs="SimSun"/>
          <w:sz w:val="13"/>
          <w:szCs w:val="13"/>
        </w:rPr>
      </w:pPr>
      <w:r>
        <w:rPr>
          <w:rFonts w:ascii="SimSun" w:hAnsi="SimSun" w:eastAsia="SimSun" w:cs="SimSun"/>
          <w:sz w:val="21"/>
          <w:szCs w:val="21"/>
          <w:spacing w:val="-13"/>
        </w:rPr>
        <w:t>第12章风险的感知</w:t>
      </w:r>
      <w:r>
        <w:rPr>
          <w:rFonts w:ascii="SimSun" w:hAnsi="SimSun" w:eastAsia="SimSun" w:cs="SimSun"/>
          <w:sz w:val="21"/>
          <w:szCs w:val="21"/>
          <w:spacing w:val="90"/>
        </w:rPr>
        <w:t xml:space="preserve"> </w:t>
      </w:r>
      <w:r>
        <w:rPr>
          <w:rFonts w:ascii="SimSun" w:hAnsi="SimSun" w:eastAsia="SimSun" w:cs="SimSun"/>
          <w:sz w:val="13"/>
          <w:szCs w:val="13"/>
          <w:spacing w:val="-2"/>
          <w:position w:val="-1"/>
        </w:rPr>
        <w:t>205</w:t>
      </w:r>
    </w:p>
    <w:p>
      <w:pPr>
        <w:pStyle w:val="BodyText"/>
        <w:spacing w:line="259" w:lineRule="auto"/>
        <w:rPr/>
      </w:pPr>
      <w:r/>
    </w:p>
    <w:p>
      <w:pPr>
        <w:pStyle w:val="BodyText"/>
        <w:spacing w:line="259" w:lineRule="auto"/>
        <w:rPr/>
      </w:pPr>
      <w:r/>
    </w:p>
    <w:p>
      <w:pPr>
        <w:pStyle w:val="BodyText"/>
        <w:spacing w:line="260" w:lineRule="auto"/>
        <w:rPr/>
      </w:pPr>
      <w:r/>
    </w:p>
    <w:p>
      <w:pPr>
        <w:ind w:left="192" w:right="409"/>
        <w:spacing w:before="68" w:line="381" w:lineRule="auto"/>
        <w:jc w:val="both"/>
        <w:rPr>
          <w:rFonts w:ascii="SimSun" w:hAnsi="SimSun" w:eastAsia="SimSun" w:cs="SimSun"/>
          <w:sz w:val="21"/>
          <w:szCs w:val="21"/>
        </w:rPr>
      </w:pPr>
      <w:r>
        <w:rPr>
          <w:rFonts w:ascii="SimSun" w:hAnsi="SimSun" w:eastAsia="SimSun" w:cs="SimSun"/>
          <w:sz w:val="21"/>
          <w:szCs w:val="21"/>
          <w:spacing w:val="13"/>
        </w:rPr>
        <w:t>2、4、8、16、32……)。这方面的</w:t>
      </w:r>
      <w:r>
        <w:rPr>
          <w:rFonts w:ascii="SimSun" w:hAnsi="SimSun" w:eastAsia="SimSun" w:cs="SimSun"/>
          <w:sz w:val="21"/>
          <w:szCs w:val="21"/>
          <w:spacing w:val="12"/>
        </w:rPr>
        <w:t>典型案例是柯达，它在1975年</w:t>
      </w:r>
      <w:r>
        <w:rPr>
          <w:rFonts w:ascii="SimSun" w:hAnsi="SimSun" w:eastAsia="SimSun" w:cs="SimSun"/>
          <w:sz w:val="21"/>
          <w:szCs w:val="21"/>
        </w:rPr>
        <w:t xml:space="preserve"> </w:t>
      </w:r>
      <w:r>
        <w:rPr>
          <w:rFonts w:ascii="SimSun" w:hAnsi="SimSun" w:eastAsia="SimSun" w:cs="SimSun"/>
          <w:sz w:val="21"/>
          <w:szCs w:val="21"/>
          <w:spacing w:val="8"/>
        </w:rPr>
        <w:t>就发明了第一台数码相机，但当时并没有推广数码摄影技术。</w:t>
      </w:r>
      <w:r>
        <w:rPr>
          <w:rFonts w:ascii="SimSun" w:hAnsi="SimSun" w:eastAsia="SimSun" w:cs="SimSun"/>
          <w:sz w:val="21"/>
          <w:szCs w:val="21"/>
          <w:spacing w:val="7"/>
        </w:rPr>
        <w:t>50此</w:t>
      </w:r>
      <w:r>
        <w:rPr>
          <w:rFonts w:ascii="SimSun" w:hAnsi="SimSun" w:eastAsia="SimSun" w:cs="SimSun"/>
          <w:sz w:val="21"/>
          <w:szCs w:val="21"/>
        </w:rPr>
        <w:t xml:space="preserve"> </w:t>
      </w:r>
      <w:r>
        <w:rPr>
          <w:rFonts w:ascii="SimSun" w:hAnsi="SimSun" w:eastAsia="SimSun" w:cs="SimSun"/>
          <w:sz w:val="21"/>
          <w:szCs w:val="21"/>
          <w:spacing w:val="7"/>
        </w:rPr>
        <w:t>后，1981年索尼推出了第一款数码相机。柯达当时所做的市场调查</w:t>
      </w:r>
      <w:r>
        <w:rPr>
          <w:rFonts w:ascii="SimSun" w:hAnsi="SimSun" w:eastAsia="SimSun" w:cs="SimSun"/>
          <w:sz w:val="21"/>
          <w:szCs w:val="21"/>
          <w:spacing w:val="2"/>
        </w:rPr>
        <w:t xml:space="preserve"> </w:t>
      </w:r>
      <w:r>
        <w:rPr>
          <w:rFonts w:ascii="SimSun" w:hAnsi="SimSun" w:eastAsia="SimSun" w:cs="SimSun"/>
          <w:sz w:val="21"/>
          <w:szCs w:val="21"/>
          <w:spacing w:val="15"/>
        </w:rPr>
        <w:t>预测，它至少有10年的缓冲期才会面临数码产品的重大冲</w:t>
      </w:r>
      <w:r>
        <w:rPr>
          <w:rFonts w:ascii="SimSun" w:hAnsi="SimSun" w:eastAsia="SimSun" w:cs="SimSun"/>
          <w:sz w:val="21"/>
          <w:szCs w:val="21"/>
          <w:spacing w:val="14"/>
        </w:rPr>
        <w:t>击。尽</w:t>
      </w:r>
      <w:r>
        <w:rPr>
          <w:rFonts w:ascii="SimSun" w:hAnsi="SimSun" w:eastAsia="SimSun" w:cs="SimSun"/>
          <w:sz w:val="21"/>
          <w:szCs w:val="21"/>
        </w:rPr>
        <w:t xml:space="preserve"> </w:t>
      </w:r>
      <w:r>
        <w:rPr>
          <w:rFonts w:ascii="SimSun" w:hAnsi="SimSun" w:eastAsia="SimSun" w:cs="SimSun"/>
          <w:sz w:val="21"/>
          <w:szCs w:val="21"/>
          <w:spacing w:val="7"/>
        </w:rPr>
        <w:t>管这种预测是正确的，但忽略了此后数字技术的指数级增长。10年 </w:t>
      </w:r>
      <w:r>
        <w:rPr>
          <w:rFonts w:ascii="SimSun" w:hAnsi="SimSun" w:eastAsia="SimSun" w:cs="SimSun"/>
          <w:sz w:val="21"/>
          <w:szCs w:val="21"/>
          <w:spacing w:val="8"/>
        </w:rPr>
        <w:t>间的指数级增长意味着发力赶超几乎是不可能</w:t>
      </w:r>
      <w:r>
        <w:rPr>
          <w:rFonts w:ascii="SimSun" w:hAnsi="SimSun" w:eastAsia="SimSun" w:cs="SimSun"/>
          <w:sz w:val="21"/>
          <w:szCs w:val="21"/>
          <w:spacing w:val="7"/>
        </w:rPr>
        <w:t>的。因此，注意到指</w:t>
      </w:r>
    </w:p>
    <w:p>
      <w:pPr>
        <w:ind w:left="192"/>
        <w:spacing w:line="219" w:lineRule="auto"/>
        <w:rPr>
          <w:rFonts w:ascii="SimSun" w:hAnsi="SimSun" w:eastAsia="SimSun" w:cs="SimSun"/>
          <w:sz w:val="21"/>
          <w:szCs w:val="21"/>
        </w:rPr>
      </w:pPr>
      <w:r>
        <w:rPr>
          <w:rFonts w:ascii="SimSun" w:hAnsi="SimSun" w:eastAsia="SimSun" w:cs="SimSun"/>
          <w:sz w:val="21"/>
          <w:szCs w:val="21"/>
          <w:spacing w:val="1"/>
        </w:rPr>
        <w:t>数型发展趋势至关重要。</w:t>
      </w:r>
    </w:p>
    <w:p>
      <w:pPr>
        <w:pStyle w:val="BodyText"/>
        <w:spacing w:line="248" w:lineRule="auto"/>
        <w:rPr/>
      </w:pPr>
      <w:r/>
    </w:p>
    <w:p>
      <w:pPr>
        <w:pStyle w:val="BodyText"/>
        <w:spacing w:line="248" w:lineRule="auto"/>
        <w:rPr/>
      </w:pPr>
      <w:r/>
    </w:p>
    <w:p>
      <w:pPr>
        <w:ind w:left="2024"/>
        <w:spacing w:before="68" w:line="219" w:lineRule="auto"/>
        <w:rPr>
          <w:rFonts w:ascii="SimSun" w:hAnsi="SimSun" w:eastAsia="SimSun" w:cs="SimSun"/>
          <w:sz w:val="21"/>
          <w:szCs w:val="21"/>
        </w:rPr>
      </w:pPr>
      <w:r>
        <w:rPr>
          <w:rFonts w:ascii="SimSun" w:hAnsi="SimSun" w:eastAsia="SimSun" w:cs="SimSun"/>
          <w:sz w:val="21"/>
          <w:szCs w:val="21"/>
          <w:b/>
          <w:bCs/>
          <w:spacing w:val="6"/>
        </w:rPr>
        <w:t>那些预测错误的聪明人</w:t>
      </w:r>
      <w:r>
        <w:rPr>
          <w:rFonts w:ascii="SimSun" w:hAnsi="SimSun" w:eastAsia="SimSun" w:cs="SimSun"/>
          <w:sz w:val="21"/>
          <w:szCs w:val="21"/>
          <w:spacing w:val="-60"/>
        </w:rPr>
        <w:t xml:space="preserve"> </w:t>
      </w:r>
      <w:r>
        <w:rPr>
          <w:rFonts w:ascii="SimSun" w:hAnsi="SimSun" w:eastAsia="SimSun" w:cs="SimSun"/>
          <w:sz w:val="21"/>
          <w:szCs w:val="21"/>
          <w:b/>
          <w:bCs/>
          <w:spacing w:val="6"/>
        </w:rPr>
        <w:t>……</w:t>
      </w:r>
    </w:p>
    <w:p>
      <w:pPr>
        <w:ind w:left="516"/>
        <w:spacing w:before="279" w:line="432" w:lineRule="exact"/>
        <w:rPr>
          <w:rFonts w:ascii="FangSong" w:hAnsi="FangSong" w:eastAsia="FangSong" w:cs="FangSong"/>
          <w:sz w:val="21"/>
          <w:szCs w:val="21"/>
        </w:rPr>
      </w:pPr>
      <w:r>
        <w:rPr>
          <w:rFonts w:ascii="FangSong" w:hAnsi="FangSong" w:eastAsia="FangSong" w:cs="FangSong"/>
          <w:sz w:val="21"/>
          <w:szCs w:val="21"/>
          <w:spacing w:val="-4"/>
          <w:position w:val="16"/>
        </w:rPr>
        <w:t>“在上市六个月后，电视机将无法保持其占有的市场份额</w:t>
      </w:r>
      <w:r>
        <w:rPr>
          <w:rFonts w:ascii="FangSong" w:hAnsi="FangSong" w:eastAsia="FangSong" w:cs="FangSong"/>
          <w:sz w:val="21"/>
          <w:szCs w:val="21"/>
          <w:spacing w:val="-5"/>
          <w:position w:val="16"/>
        </w:rPr>
        <w:t>。人们很</w:t>
      </w:r>
    </w:p>
    <w:p>
      <w:pPr>
        <w:ind w:left="192"/>
        <w:spacing w:before="1" w:line="221" w:lineRule="auto"/>
        <w:rPr>
          <w:rFonts w:ascii="FangSong" w:hAnsi="FangSong" w:eastAsia="FangSong" w:cs="FangSong"/>
          <w:sz w:val="21"/>
          <w:szCs w:val="21"/>
        </w:rPr>
      </w:pPr>
      <w:r>
        <w:rPr>
          <w:rFonts w:ascii="FangSong" w:hAnsi="FangSong" w:eastAsia="FangSong" w:cs="FangSong"/>
          <w:sz w:val="21"/>
          <w:szCs w:val="21"/>
          <w:spacing w:val="-8"/>
        </w:rPr>
        <w:t>快就会厌倦每晚盯着一个胶合板盒子傻傻地观看。”</w:t>
      </w:r>
    </w:p>
    <w:p>
      <w:pPr>
        <w:ind w:left="621"/>
        <w:spacing w:before="157" w:line="222" w:lineRule="auto"/>
        <w:rPr>
          <w:rFonts w:ascii="FangSong" w:hAnsi="FangSong" w:eastAsia="FangSong" w:cs="FangSong"/>
          <w:sz w:val="21"/>
          <w:szCs w:val="21"/>
        </w:rPr>
      </w:pPr>
      <w:r>
        <w:rPr>
          <w:rFonts w:ascii="FangSong" w:hAnsi="FangSong" w:eastAsia="FangSong" w:cs="FangSong"/>
          <w:sz w:val="21"/>
          <w:szCs w:val="21"/>
          <w:spacing w:val="-1"/>
        </w:rPr>
        <w:t>——达里尔·扎努克，20世纪福克斯联合</w:t>
      </w:r>
      <w:r>
        <w:rPr>
          <w:rFonts w:ascii="FangSong" w:hAnsi="FangSong" w:eastAsia="FangSong" w:cs="FangSong"/>
          <w:sz w:val="21"/>
          <w:szCs w:val="21"/>
          <w:spacing w:val="-2"/>
        </w:rPr>
        <w:t>创始人，1946年</w:t>
      </w:r>
    </w:p>
    <w:p>
      <w:pPr>
        <w:ind w:left="516"/>
        <w:spacing w:before="186" w:line="219" w:lineRule="auto"/>
        <w:rPr>
          <w:rFonts w:ascii="FangSong" w:hAnsi="FangSong" w:eastAsia="FangSong" w:cs="FangSong"/>
          <w:sz w:val="21"/>
          <w:szCs w:val="21"/>
        </w:rPr>
      </w:pPr>
      <w:r>
        <w:rPr>
          <w:rFonts w:ascii="FangSong" w:hAnsi="FangSong" w:eastAsia="FangSong" w:cs="FangSong"/>
          <w:sz w:val="21"/>
          <w:szCs w:val="21"/>
          <w:spacing w:val="-7"/>
        </w:rPr>
        <w:t>“马车会保留下来，汽车只会是一种新奇的东西——一种时尚。”</w:t>
      </w:r>
    </w:p>
    <w:p>
      <w:pPr>
        <w:ind w:left="621"/>
        <w:spacing w:before="182" w:line="408" w:lineRule="exact"/>
        <w:rPr>
          <w:rFonts w:ascii="FangSong" w:hAnsi="FangSong" w:eastAsia="FangSong" w:cs="FangSong"/>
          <w:sz w:val="21"/>
          <w:szCs w:val="21"/>
        </w:rPr>
      </w:pPr>
      <w:r>
        <w:rPr>
          <w:rFonts w:ascii="FangSong" w:hAnsi="FangSong" w:eastAsia="FangSong" w:cs="FangSong"/>
          <w:sz w:val="21"/>
          <w:szCs w:val="21"/>
          <w:position w:val="14"/>
        </w:rPr>
        <w:t>——密歇根储蓄银行行长建议亨利·福特的律</w:t>
      </w:r>
      <w:r>
        <w:rPr>
          <w:rFonts w:ascii="FangSong" w:hAnsi="FangSong" w:eastAsia="FangSong" w:cs="FangSong"/>
          <w:sz w:val="21"/>
          <w:szCs w:val="21"/>
          <w:spacing w:val="-1"/>
          <w:position w:val="14"/>
        </w:rPr>
        <w:t>师霍勒斯·拉克姆</w:t>
      </w:r>
    </w:p>
    <w:p>
      <w:pPr>
        <w:ind w:left="192"/>
        <w:spacing w:before="1" w:line="219" w:lineRule="auto"/>
        <w:rPr>
          <w:rFonts w:ascii="FangSong" w:hAnsi="FangSong" w:eastAsia="FangSong" w:cs="FangSong"/>
          <w:sz w:val="21"/>
          <w:szCs w:val="21"/>
        </w:rPr>
      </w:pPr>
      <w:r>
        <w:rPr>
          <w:rFonts w:ascii="FangSong" w:hAnsi="FangSong" w:eastAsia="FangSong" w:cs="FangSong"/>
          <w:sz w:val="21"/>
          <w:szCs w:val="21"/>
          <w:spacing w:val="-4"/>
        </w:rPr>
        <w:t>不要投资福特汽车，1903年</w:t>
      </w:r>
    </w:p>
    <w:p>
      <w:pPr>
        <w:ind w:left="621" w:right="1338" w:hanging="105"/>
        <w:spacing w:before="163" w:line="369" w:lineRule="auto"/>
        <w:rPr>
          <w:rFonts w:ascii="FangSong" w:hAnsi="FangSong" w:eastAsia="FangSong" w:cs="FangSong"/>
          <w:sz w:val="21"/>
          <w:szCs w:val="21"/>
        </w:rPr>
      </w:pPr>
      <w:r>
        <w:rPr>
          <w:rFonts w:ascii="FangSong" w:hAnsi="FangSong" w:eastAsia="FangSong" w:cs="FangSong"/>
          <w:sz w:val="21"/>
          <w:szCs w:val="21"/>
          <w:spacing w:val="-7"/>
        </w:rPr>
        <w:t>“美国人需要电话，但我们不需要。我们有很多邮差</w:t>
      </w:r>
      <w:r>
        <w:rPr>
          <w:rFonts w:ascii="FangSong" w:hAnsi="FangSong" w:eastAsia="FangSong" w:cs="FangSong"/>
          <w:sz w:val="21"/>
          <w:szCs w:val="21"/>
          <w:spacing w:val="-8"/>
        </w:rPr>
        <w:t>。”</w:t>
      </w:r>
      <w:r>
        <w:rPr>
          <w:rFonts w:ascii="FangSong" w:hAnsi="FangSong" w:eastAsia="FangSong" w:cs="FangSong"/>
          <w:sz w:val="21"/>
          <w:szCs w:val="21"/>
        </w:rPr>
        <w:t xml:space="preserve"> </w:t>
      </w:r>
      <w:r>
        <w:rPr>
          <w:rFonts w:ascii="FangSong" w:hAnsi="FangSong" w:eastAsia="FangSong" w:cs="FangSong"/>
          <w:sz w:val="21"/>
          <w:szCs w:val="21"/>
          <w:spacing w:val="-4"/>
        </w:rPr>
        <w:t>——威廉·普利斯爵士，英国邮局总工程师，1876年</w:t>
      </w:r>
    </w:p>
    <w:p>
      <w:pPr>
        <w:ind w:left="516"/>
        <w:spacing w:before="1" w:line="220" w:lineRule="auto"/>
        <w:rPr>
          <w:rFonts w:ascii="FangSong" w:hAnsi="FangSong" w:eastAsia="FangSong" w:cs="FangSong"/>
          <w:sz w:val="21"/>
          <w:szCs w:val="21"/>
        </w:rPr>
      </w:pPr>
      <w:r>
        <w:rPr>
          <w:rFonts w:ascii="FangSong" w:hAnsi="FangSong" w:eastAsia="FangSong" w:cs="FangSong"/>
          <w:sz w:val="21"/>
          <w:szCs w:val="21"/>
          <w:spacing w:val="-7"/>
        </w:rPr>
        <w:t>“我认为全世界大概只有五台电脑的市场容量。”</w:t>
      </w:r>
    </w:p>
    <w:p>
      <w:pPr>
        <w:ind w:left="621"/>
        <w:spacing w:before="169" w:line="418" w:lineRule="exact"/>
        <w:rPr>
          <w:rFonts w:ascii="FangSong" w:hAnsi="FangSong" w:eastAsia="FangSong" w:cs="FangSong"/>
          <w:sz w:val="21"/>
          <w:szCs w:val="21"/>
        </w:rPr>
      </w:pPr>
      <w:r>
        <w:rPr>
          <w:rFonts w:ascii="FangSong" w:hAnsi="FangSong" w:eastAsia="FangSong" w:cs="FangSong"/>
          <w:sz w:val="21"/>
          <w:szCs w:val="21"/>
          <w:spacing w:val="-3"/>
          <w:position w:val="15"/>
        </w:rPr>
        <w:t>——托马斯·沃森，</w:t>
      </w:r>
      <w:r>
        <w:rPr>
          <w:rFonts w:ascii="Times New Roman" w:hAnsi="Times New Roman" w:eastAsia="Times New Roman" w:cs="Times New Roman"/>
          <w:sz w:val="21"/>
          <w:szCs w:val="21"/>
          <w:spacing w:val="-3"/>
          <w:position w:val="15"/>
        </w:rPr>
        <w:t>IBM</w:t>
      </w:r>
      <w:r>
        <w:rPr>
          <w:rFonts w:ascii="Times New Roman" w:hAnsi="Times New Roman" w:eastAsia="Times New Roman" w:cs="Times New Roman"/>
          <w:sz w:val="21"/>
          <w:szCs w:val="21"/>
          <w:spacing w:val="19"/>
          <w:w w:val="101"/>
          <w:position w:val="15"/>
        </w:rPr>
        <w:t xml:space="preserve"> </w:t>
      </w:r>
      <w:r>
        <w:rPr>
          <w:rFonts w:ascii="FangSong" w:hAnsi="FangSong" w:eastAsia="FangSong" w:cs="FangSong"/>
          <w:sz w:val="21"/>
          <w:szCs w:val="21"/>
          <w:spacing w:val="-3"/>
          <w:position w:val="15"/>
        </w:rPr>
        <w:t>公司总裁，1943年</w:t>
      </w:r>
    </w:p>
    <w:p>
      <w:pPr>
        <w:ind w:left="516"/>
        <w:spacing w:line="219" w:lineRule="auto"/>
        <w:rPr>
          <w:rFonts w:ascii="FangSong" w:hAnsi="FangSong" w:eastAsia="FangSong" w:cs="FangSong"/>
          <w:sz w:val="21"/>
          <w:szCs w:val="21"/>
        </w:rPr>
      </w:pPr>
      <w:r>
        <w:rPr>
          <w:rFonts w:ascii="FangSong" w:hAnsi="FangSong" w:eastAsia="FangSong" w:cs="FangSong"/>
          <w:sz w:val="21"/>
          <w:szCs w:val="21"/>
          <w:spacing w:val="-8"/>
        </w:rPr>
        <w:t>“没人会想在家里放一台电脑。”</w:t>
      </w:r>
    </w:p>
    <w:p>
      <w:pPr>
        <w:ind w:left="621"/>
        <w:spacing w:before="174" w:line="222" w:lineRule="auto"/>
        <w:rPr>
          <w:rFonts w:ascii="FangSong" w:hAnsi="FangSong" w:eastAsia="FangSong" w:cs="FangSong"/>
          <w:sz w:val="21"/>
          <w:szCs w:val="21"/>
        </w:rPr>
      </w:pPr>
      <w:r>
        <w:rPr>
          <w:rFonts w:ascii="FangSong" w:hAnsi="FangSong" w:eastAsia="FangSong" w:cs="FangSong"/>
          <w:sz w:val="21"/>
          <w:szCs w:val="21"/>
          <w:spacing w:val="-3"/>
        </w:rPr>
        <w:t>——肯·奥尔森，数字设备公司创始人，1977年</w:t>
      </w:r>
    </w:p>
    <w:p>
      <w:pPr>
        <w:ind w:left="621"/>
        <w:spacing w:before="166" w:line="430" w:lineRule="exact"/>
        <w:rPr>
          <w:rFonts w:ascii="FangSong" w:hAnsi="FangSong" w:eastAsia="FangSong" w:cs="FangSong"/>
          <w:sz w:val="21"/>
          <w:szCs w:val="21"/>
        </w:rPr>
      </w:pPr>
      <w:r>
        <w:rPr>
          <w:rFonts w:ascii="FangSong" w:hAnsi="FangSong" w:eastAsia="FangSong" w:cs="FangSong"/>
          <w:sz w:val="21"/>
          <w:szCs w:val="21"/>
          <w:position w:val="16"/>
        </w:rPr>
        <w:t>这些都是聪明人，他们要么错误判断了颠覆的时机，要么错误判</w:t>
      </w:r>
    </w:p>
    <w:p>
      <w:pPr>
        <w:ind w:left="192"/>
        <w:spacing w:before="1" w:line="220" w:lineRule="auto"/>
        <w:rPr>
          <w:rFonts w:ascii="FangSong" w:hAnsi="FangSong" w:eastAsia="FangSong" w:cs="FangSong"/>
          <w:sz w:val="21"/>
          <w:szCs w:val="21"/>
        </w:rPr>
      </w:pPr>
      <w:r>
        <w:rPr>
          <w:rFonts w:ascii="FangSong" w:hAnsi="FangSong" w:eastAsia="FangSong" w:cs="FangSong"/>
          <w:sz w:val="21"/>
          <w:szCs w:val="21"/>
          <w:spacing w:val="-9"/>
        </w:rPr>
        <w:t>断了应对策略的力量。</w:t>
      </w:r>
    </w:p>
    <w:p>
      <w:pPr>
        <w:spacing w:line="220" w:lineRule="auto"/>
        <w:sectPr>
          <w:pgSz w:w="8520" w:h="12710"/>
          <w:pgMar w:top="400" w:right="311" w:bottom="400" w:left="1278" w:header="0" w:footer="0" w:gutter="0"/>
        </w:sectPr>
        <w:rPr>
          <w:rFonts w:ascii="FangSong" w:hAnsi="FangSong" w:eastAsia="FangSong" w:cs="FangSong"/>
          <w:sz w:val="21"/>
          <w:szCs w:val="21"/>
        </w:rPr>
      </w:pPr>
    </w:p>
    <w:p>
      <w:pPr>
        <w:pStyle w:val="BodyText"/>
        <w:spacing w:line="349"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5"/>
        </w:rPr>
        <w:t>206</w:t>
      </w:r>
      <w:r>
        <w:rPr>
          <w:rFonts w:ascii="SimSun" w:hAnsi="SimSun" w:eastAsia="SimSun" w:cs="SimSun"/>
          <w:sz w:val="17"/>
          <w:szCs w:val="17"/>
          <w:spacing w:val="41"/>
          <w:w w:val="101"/>
        </w:rPr>
        <w:t xml:space="preserve">  </w:t>
      </w:r>
      <w:r>
        <w:rPr>
          <w:rFonts w:ascii="SimSun" w:hAnsi="SimSun" w:eastAsia="SimSun" w:cs="SimSun"/>
          <w:sz w:val="17"/>
          <w:szCs w:val="17"/>
          <w:spacing w:val="-5"/>
        </w:rPr>
        <w:t>第二部分 数字化转型五阶段路线图</w:t>
      </w:r>
    </w:p>
    <w:p>
      <w:pPr>
        <w:pStyle w:val="BodyText"/>
        <w:spacing w:line="243" w:lineRule="auto"/>
        <w:rPr/>
      </w:pPr>
      <w:r/>
    </w:p>
    <w:p>
      <w:pPr>
        <w:pStyle w:val="BodyText"/>
        <w:spacing w:line="243" w:lineRule="auto"/>
        <w:rPr/>
      </w:pPr>
      <w:r/>
    </w:p>
    <w:p>
      <w:pPr>
        <w:pStyle w:val="BodyText"/>
        <w:spacing w:line="243" w:lineRule="auto"/>
        <w:rPr/>
      </w:pPr>
      <w:r/>
    </w:p>
    <w:p>
      <w:pPr>
        <w:ind w:left="503"/>
        <w:spacing w:before="84" w:line="219" w:lineRule="auto"/>
        <w:rPr>
          <w:rFonts w:ascii="SimSun" w:hAnsi="SimSun" w:eastAsia="SimSun" w:cs="SimSun"/>
          <w:sz w:val="26"/>
          <w:szCs w:val="26"/>
        </w:rPr>
      </w:pPr>
      <w:r>
        <w:rPr>
          <w:rFonts w:ascii="SimSun" w:hAnsi="SimSun" w:eastAsia="SimSun" w:cs="SimSun"/>
          <w:sz w:val="26"/>
          <w:szCs w:val="26"/>
          <w:b/>
          <w:bCs/>
          <w:spacing w:val="-9"/>
        </w:rPr>
        <w:t>克服恐惧、惰性和误判的准则</w:t>
      </w:r>
    </w:p>
    <w:p>
      <w:pPr>
        <w:pStyle w:val="BodyText"/>
        <w:spacing w:line="407" w:lineRule="auto"/>
        <w:rPr/>
      </w:pPr>
      <w:r/>
    </w:p>
    <w:p>
      <w:pPr>
        <w:ind w:left="500" w:firstLine="439"/>
        <w:spacing w:before="72" w:line="361" w:lineRule="auto"/>
        <w:jc w:val="both"/>
        <w:rPr>
          <w:rFonts w:ascii="SimSun" w:hAnsi="SimSun" w:eastAsia="SimSun" w:cs="SimSun"/>
          <w:sz w:val="22"/>
          <w:szCs w:val="22"/>
        </w:rPr>
      </w:pPr>
      <w:r>
        <w:rPr>
          <w:rFonts w:ascii="SimSun" w:hAnsi="SimSun" w:eastAsia="SimSun" w:cs="SimSun"/>
          <w:sz w:val="22"/>
          <w:szCs w:val="22"/>
          <w:spacing w:val="-2"/>
        </w:rPr>
        <w:t>想通过数字化转型保持优势的企业可以通过微调年度战略规划</w:t>
      </w:r>
      <w:r>
        <w:rPr>
          <w:rFonts w:ascii="SimSun" w:hAnsi="SimSun" w:eastAsia="SimSun" w:cs="SimSun"/>
          <w:sz w:val="22"/>
          <w:szCs w:val="22"/>
        </w:rPr>
        <w:t xml:space="preserve">  </w:t>
      </w:r>
      <w:r>
        <w:rPr>
          <w:rFonts w:ascii="SimSun" w:hAnsi="SimSun" w:eastAsia="SimSun" w:cs="SimSun"/>
          <w:sz w:val="22"/>
          <w:szCs w:val="22"/>
          <w:spacing w:val="-2"/>
        </w:rPr>
        <w:t>来系统性地应对这些风险。我在本章前面介绍了数字颠覆指数的度</w:t>
      </w:r>
      <w:r>
        <w:rPr>
          <w:rFonts w:ascii="SimSun" w:hAnsi="SimSun" w:eastAsia="SimSun" w:cs="SimSun"/>
          <w:sz w:val="22"/>
          <w:szCs w:val="22"/>
        </w:rPr>
        <w:t xml:space="preserve">  </w:t>
      </w:r>
      <w:r>
        <w:rPr>
          <w:rFonts w:ascii="SimSun" w:hAnsi="SimSun" w:eastAsia="SimSun" w:cs="SimSun"/>
          <w:sz w:val="22"/>
          <w:szCs w:val="22"/>
          <w:spacing w:val="-2"/>
        </w:rPr>
        <w:t>量，这必须纳入年度战略规划。具体而言，战略推演中的竞</w:t>
      </w:r>
      <w:r>
        <w:rPr>
          <w:rFonts w:ascii="SimSun" w:hAnsi="SimSun" w:eastAsia="SimSun" w:cs="SimSun"/>
          <w:sz w:val="22"/>
          <w:szCs w:val="22"/>
          <w:spacing w:val="-3"/>
        </w:rPr>
        <w:t>争情报</w:t>
      </w:r>
      <w:r>
        <w:rPr>
          <w:rFonts w:ascii="SimSun" w:hAnsi="SimSun" w:eastAsia="SimSun" w:cs="SimSun"/>
          <w:sz w:val="22"/>
          <w:szCs w:val="22"/>
        </w:rPr>
        <w:t xml:space="preserve">  </w:t>
      </w:r>
      <w:r>
        <w:rPr>
          <w:rFonts w:ascii="SimSun" w:hAnsi="SimSun" w:eastAsia="SimSun" w:cs="SimSun"/>
          <w:sz w:val="22"/>
          <w:szCs w:val="22"/>
          <w:spacing w:val="-6"/>
        </w:rPr>
        <w:t>评估应包括对数字颠覆指数的全面审查，以及制订应对威胁的计</w:t>
      </w:r>
      <w:r>
        <w:rPr>
          <w:rFonts w:ascii="SimSun" w:hAnsi="SimSun" w:eastAsia="SimSun" w:cs="SimSun"/>
          <w:sz w:val="22"/>
          <w:szCs w:val="22"/>
          <w:spacing w:val="-7"/>
        </w:rPr>
        <w:t>划。</w:t>
      </w:r>
      <w:r>
        <w:rPr>
          <w:rFonts w:ascii="SimSun" w:hAnsi="SimSun" w:eastAsia="SimSun" w:cs="SimSun"/>
          <w:sz w:val="22"/>
          <w:szCs w:val="22"/>
        </w:rPr>
        <w:t xml:space="preserve"> </w:t>
      </w:r>
      <w:r>
        <w:rPr>
          <w:rFonts w:ascii="SimSun" w:hAnsi="SimSun" w:eastAsia="SimSun" w:cs="SimSun"/>
          <w:sz w:val="22"/>
          <w:szCs w:val="22"/>
          <w:spacing w:val="-2"/>
        </w:rPr>
        <w:t>反复权衡数字颠覆指数的绝对得分及其趋势，可以为如何紧急做出</w:t>
      </w:r>
    </w:p>
    <w:p>
      <w:pPr>
        <w:ind w:left="500"/>
        <w:spacing w:line="218" w:lineRule="auto"/>
        <w:rPr>
          <w:rFonts w:ascii="SimSun" w:hAnsi="SimSun" w:eastAsia="SimSun" w:cs="SimSun"/>
          <w:sz w:val="22"/>
          <w:szCs w:val="22"/>
        </w:rPr>
      </w:pPr>
      <w:r>
        <w:rPr>
          <w:rFonts w:ascii="SimSun" w:hAnsi="SimSun" w:eastAsia="SimSun" w:cs="SimSun"/>
          <w:sz w:val="22"/>
          <w:szCs w:val="22"/>
          <w:spacing w:val="-8"/>
        </w:rPr>
        <w:t>应对反应提供依据。</w:t>
      </w:r>
    </w:p>
    <w:p>
      <w:pPr>
        <w:spacing w:line="218" w:lineRule="auto"/>
        <w:sectPr>
          <w:pgSz w:w="8520" w:h="12720"/>
          <w:pgMar w:top="400" w:right="1190" w:bottom="400" w:left="409" w:header="0" w:footer="0" w:gutter="0"/>
        </w:sectPr>
        <w:rPr>
          <w:rFonts w:ascii="SimSun" w:hAnsi="SimSun" w:eastAsia="SimSun" w:cs="SimSun"/>
          <w:sz w:val="22"/>
          <w:szCs w:val="22"/>
        </w:rPr>
      </w:pP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ind w:left="2705"/>
        <w:spacing w:before="88" w:line="219" w:lineRule="auto"/>
        <w:rPr>
          <w:rFonts w:ascii="SimSun" w:hAnsi="SimSun" w:eastAsia="SimSun" w:cs="SimSun"/>
          <w:sz w:val="27"/>
          <w:szCs w:val="27"/>
        </w:rPr>
      </w:pPr>
      <w:r>
        <w:rPr>
          <w:rFonts w:ascii="SimSun" w:hAnsi="SimSun" w:eastAsia="SimSun" w:cs="SimSun"/>
          <w:sz w:val="27"/>
          <w:szCs w:val="27"/>
          <w:b/>
          <w:bCs/>
          <w:spacing w:val="-13"/>
        </w:rPr>
        <w:t>本章小结</w:t>
      </w:r>
    </w:p>
    <w:p>
      <w:pPr>
        <w:ind w:left="731" w:hanging="220"/>
        <w:spacing w:before="242" w:line="344" w:lineRule="auto"/>
        <w:rPr>
          <w:rFonts w:ascii="SimSun" w:hAnsi="SimSun" w:eastAsia="SimSun" w:cs="SimSun"/>
          <w:sz w:val="22"/>
          <w:szCs w:val="22"/>
        </w:rPr>
      </w:pPr>
      <w:r>
        <w:rPr>
          <w:rFonts w:ascii="SimSun" w:hAnsi="SimSun" w:eastAsia="SimSun" w:cs="SimSun"/>
          <w:sz w:val="22"/>
          <w:szCs w:val="22"/>
          <w:spacing w:val="-7"/>
        </w:rPr>
        <w:t>·将对数字化颠覆的大肆炒作与现实实践操作分开是一个挑战。</w:t>
      </w:r>
      <w:r>
        <w:rPr>
          <w:rFonts w:ascii="SimSun" w:hAnsi="SimSun" w:eastAsia="SimSun" w:cs="SimSun"/>
          <w:sz w:val="22"/>
          <w:szCs w:val="22"/>
          <w:spacing w:val="5"/>
        </w:rPr>
        <w:t xml:space="preserve"> </w:t>
      </w:r>
      <w:r>
        <w:rPr>
          <w:rFonts w:ascii="SimSun" w:hAnsi="SimSun" w:eastAsia="SimSun" w:cs="SimSun"/>
          <w:sz w:val="22"/>
          <w:szCs w:val="22"/>
          <w:spacing w:val="-3"/>
        </w:rPr>
        <w:t>何时、何地以及如何应对颠覆性威胁是一个两难的问题。如</w:t>
      </w:r>
    </w:p>
    <w:p>
      <w:pPr>
        <w:ind w:left="732"/>
        <w:spacing w:line="218" w:lineRule="auto"/>
        <w:rPr>
          <w:rFonts w:ascii="SimSun" w:hAnsi="SimSun" w:eastAsia="SimSun" w:cs="SimSun"/>
          <w:sz w:val="22"/>
          <w:szCs w:val="22"/>
        </w:rPr>
      </w:pPr>
      <w:r>
        <w:rPr>
          <w:rFonts w:ascii="SimSun" w:hAnsi="SimSun" w:eastAsia="SimSun" w:cs="SimSun"/>
          <w:sz w:val="22"/>
          <w:szCs w:val="22"/>
          <w:spacing w:val="-9"/>
        </w:rPr>
        <w:t>果不采取有效的行动，你就有浪费资源和被颠覆的风险。</w:t>
      </w:r>
    </w:p>
    <w:p>
      <w:pPr>
        <w:ind w:left="511"/>
        <w:spacing w:before="129" w:line="401" w:lineRule="exact"/>
        <w:rPr>
          <w:rFonts w:ascii="SimSun" w:hAnsi="SimSun" w:eastAsia="SimSun" w:cs="SimSun"/>
          <w:sz w:val="22"/>
          <w:szCs w:val="22"/>
        </w:rPr>
      </w:pPr>
      <w:r>
        <w:rPr>
          <w:rFonts w:ascii="SimSun" w:hAnsi="SimSun" w:eastAsia="SimSun" w:cs="SimSun"/>
          <w:sz w:val="22"/>
          <w:szCs w:val="22"/>
          <w:spacing w:val="-3"/>
          <w:position w:val="13"/>
        </w:rPr>
        <w:t>·数字颠覆指数提供了一个持续感知和应对数字化颠覆风险的</w:t>
      </w:r>
    </w:p>
    <w:p>
      <w:pPr>
        <w:ind w:left="732"/>
        <w:spacing w:line="219" w:lineRule="auto"/>
        <w:rPr>
          <w:rFonts w:ascii="SimSun" w:hAnsi="SimSun" w:eastAsia="SimSun" w:cs="SimSun"/>
          <w:sz w:val="22"/>
          <w:szCs w:val="22"/>
        </w:rPr>
      </w:pPr>
      <w:r>
        <w:rPr>
          <w:rFonts w:ascii="SimSun" w:hAnsi="SimSun" w:eastAsia="SimSun" w:cs="SimSun"/>
          <w:sz w:val="22"/>
          <w:szCs w:val="22"/>
          <w:spacing w:val="-9"/>
        </w:rPr>
        <w:t>准则性衡量标准。它包括四个指标。</w:t>
      </w:r>
    </w:p>
    <w:p>
      <w:pPr>
        <w:ind w:left="951" w:right="93" w:hanging="219"/>
        <w:spacing w:before="158" w:line="291" w:lineRule="auto"/>
        <w:rPr>
          <w:rFonts w:ascii="SimSun" w:hAnsi="SimSun" w:eastAsia="SimSun" w:cs="SimSun"/>
          <w:sz w:val="22"/>
          <w:szCs w:val="22"/>
        </w:rPr>
      </w:pPr>
      <w:r>
        <w:rPr>
          <w:rFonts w:ascii="SimSun" w:hAnsi="SimSun" w:eastAsia="SimSun" w:cs="SimSun"/>
          <w:sz w:val="22"/>
          <w:szCs w:val="22"/>
          <w:spacing w:val="-3"/>
        </w:rPr>
        <w:t>□行业趋势：除了一般性指标外，探索风险投资的趋势。此</w:t>
      </w:r>
      <w:r>
        <w:rPr>
          <w:rFonts w:ascii="SimSun" w:hAnsi="SimSun" w:eastAsia="SimSun" w:cs="SimSun"/>
          <w:sz w:val="22"/>
          <w:szCs w:val="22"/>
          <w:spacing w:val="5"/>
        </w:rPr>
        <w:t xml:space="preserve"> </w:t>
      </w:r>
      <w:r>
        <w:rPr>
          <w:rFonts w:ascii="SimSun" w:hAnsi="SimSun" w:eastAsia="SimSun" w:cs="SimSun"/>
          <w:sz w:val="22"/>
          <w:szCs w:val="22"/>
          <w:spacing w:val="-3"/>
        </w:rPr>
        <w:t>外，关注风险投资者的数据源，可以帮助你关注到潜在的</w:t>
      </w:r>
      <w:r>
        <w:rPr>
          <w:rFonts w:ascii="SimSun" w:hAnsi="SimSun" w:eastAsia="SimSun" w:cs="SimSun"/>
          <w:sz w:val="22"/>
          <w:szCs w:val="22"/>
          <w:spacing w:val="10"/>
        </w:rPr>
        <w:t xml:space="preserve"> </w:t>
      </w:r>
      <w:r>
        <w:rPr>
          <w:rFonts w:ascii="SimSun" w:hAnsi="SimSun" w:eastAsia="SimSun" w:cs="SimSun"/>
          <w:sz w:val="22"/>
          <w:szCs w:val="22"/>
          <w:spacing w:val="-5"/>
        </w:rPr>
        <w:t>颠覆。</w:t>
      </w:r>
    </w:p>
    <w:p>
      <w:pPr>
        <w:ind w:left="951" w:right="98" w:hanging="219"/>
        <w:spacing w:before="148" w:line="297" w:lineRule="auto"/>
        <w:rPr>
          <w:rFonts w:ascii="SimSun" w:hAnsi="SimSun" w:eastAsia="SimSun" w:cs="SimSun"/>
          <w:sz w:val="22"/>
          <w:szCs w:val="22"/>
        </w:rPr>
      </w:pPr>
      <w:r>
        <w:rPr>
          <w:rFonts w:ascii="SimSun" w:hAnsi="SimSun" w:eastAsia="SimSun" w:cs="SimSun"/>
          <w:sz w:val="22"/>
          <w:szCs w:val="22"/>
          <w:spacing w:val="-9"/>
        </w:rPr>
        <w:t>□客户信息：企业客户和关联行业将提供最好的数据。</w:t>
      </w:r>
      <w:r>
        <w:rPr>
          <w:rFonts w:ascii="SimSun" w:hAnsi="SimSun" w:eastAsia="SimSun" w:cs="SimSun"/>
          <w:sz w:val="22"/>
          <w:szCs w:val="22"/>
          <w:spacing w:val="54"/>
        </w:rPr>
        <w:t xml:space="preserve"> </w:t>
      </w:r>
      <w:r>
        <w:rPr>
          <w:rFonts w:ascii="SimSun" w:hAnsi="SimSun" w:eastAsia="SimSun" w:cs="SimSun"/>
          <w:sz w:val="22"/>
          <w:szCs w:val="22"/>
          <w:spacing w:val="-9"/>
        </w:rPr>
        <w:t>一些</w:t>
      </w:r>
      <w:r>
        <w:rPr>
          <w:rFonts w:ascii="SimSun" w:hAnsi="SimSun" w:eastAsia="SimSun" w:cs="SimSun"/>
          <w:sz w:val="22"/>
          <w:szCs w:val="22"/>
        </w:rPr>
        <w:t xml:space="preserve"> </w:t>
      </w:r>
      <w:r>
        <w:rPr>
          <w:rFonts w:ascii="SimSun" w:hAnsi="SimSun" w:eastAsia="SimSun" w:cs="SimSun"/>
          <w:sz w:val="22"/>
          <w:szCs w:val="22"/>
          <w:spacing w:val="-3"/>
        </w:rPr>
        <w:t>新的度量标准，如客户体验和客户努力程度评分，揭示了</w:t>
      </w:r>
      <w:r>
        <w:rPr>
          <w:rFonts w:ascii="SimSun" w:hAnsi="SimSun" w:eastAsia="SimSun" w:cs="SimSun"/>
          <w:sz w:val="22"/>
          <w:szCs w:val="22"/>
          <w:spacing w:val="2"/>
        </w:rPr>
        <w:t xml:space="preserve"> </w:t>
      </w:r>
      <w:r>
        <w:rPr>
          <w:rFonts w:ascii="SimSun" w:hAnsi="SimSun" w:eastAsia="SimSun" w:cs="SimSun"/>
          <w:sz w:val="22"/>
          <w:szCs w:val="22"/>
          <w:spacing w:val="-7"/>
        </w:rPr>
        <w:t>现有商业模式中出现颠覆的可能性。</w:t>
      </w:r>
    </w:p>
    <w:p>
      <w:pPr>
        <w:ind w:left="951" w:right="100" w:hanging="219"/>
        <w:spacing w:before="138" w:line="282" w:lineRule="auto"/>
        <w:rPr>
          <w:rFonts w:ascii="SimSun" w:hAnsi="SimSun" w:eastAsia="SimSun" w:cs="SimSun"/>
          <w:sz w:val="22"/>
          <w:szCs w:val="22"/>
        </w:rPr>
      </w:pPr>
      <w:r>
        <w:rPr>
          <w:rFonts w:ascii="SimSun" w:hAnsi="SimSun" w:eastAsia="SimSun" w:cs="SimSun"/>
          <w:sz w:val="22"/>
          <w:szCs w:val="22"/>
          <w:spacing w:val="-3"/>
        </w:rPr>
        <w:t>□商业模式：评估当前的商业模式，如渠道、合作伙伴和价</w:t>
      </w:r>
      <w:r>
        <w:rPr>
          <w:rFonts w:ascii="SimSun" w:hAnsi="SimSun" w:eastAsia="SimSun" w:cs="SimSun"/>
          <w:sz w:val="22"/>
          <w:szCs w:val="22"/>
          <w:spacing w:val="6"/>
        </w:rPr>
        <w:t xml:space="preserve"> </w:t>
      </w:r>
      <w:r>
        <w:rPr>
          <w:rFonts w:ascii="SimSun" w:hAnsi="SimSun" w:eastAsia="SimSun" w:cs="SimSun"/>
          <w:sz w:val="22"/>
          <w:szCs w:val="22"/>
          <w:spacing w:val="-7"/>
        </w:rPr>
        <w:t>值创造系统的演进，可以提供关于威胁的相关见解。</w:t>
      </w:r>
    </w:p>
    <w:p>
      <w:pPr>
        <w:ind w:left="951" w:right="100" w:hanging="219"/>
        <w:spacing w:before="132" w:line="297" w:lineRule="auto"/>
        <w:rPr>
          <w:rFonts w:ascii="SimSun" w:hAnsi="SimSun" w:eastAsia="SimSun" w:cs="SimSun"/>
          <w:sz w:val="22"/>
          <w:szCs w:val="22"/>
        </w:rPr>
      </w:pPr>
      <w:r>
        <w:rPr>
          <w:rFonts w:ascii="SimSun" w:hAnsi="SimSun" w:eastAsia="SimSun" w:cs="SimSun"/>
          <w:sz w:val="22"/>
          <w:szCs w:val="22"/>
          <w:spacing w:val="-3"/>
        </w:rPr>
        <w:t>□数字化业务绩效和数字化部门的反馈：了解数字业务和数</w:t>
      </w:r>
      <w:r>
        <w:rPr>
          <w:rFonts w:ascii="SimSun" w:hAnsi="SimSun" w:eastAsia="SimSun" w:cs="SimSun"/>
          <w:sz w:val="22"/>
          <w:szCs w:val="22"/>
          <w:spacing w:val="6"/>
        </w:rPr>
        <w:t xml:space="preserve"> </w:t>
      </w:r>
      <w:r>
        <w:rPr>
          <w:rFonts w:ascii="SimSun" w:hAnsi="SimSun" w:eastAsia="SimSun" w:cs="SimSun"/>
          <w:sz w:val="22"/>
          <w:szCs w:val="22"/>
          <w:spacing w:val="-4"/>
        </w:rPr>
        <w:t>字素养方面的投资状况有助于了解对数字化颠覆反应不足</w:t>
      </w:r>
      <w:r>
        <w:rPr>
          <w:rFonts w:ascii="SimSun" w:hAnsi="SimSun" w:eastAsia="SimSun" w:cs="SimSun"/>
          <w:sz w:val="22"/>
          <w:szCs w:val="22"/>
          <w:spacing w:val="8"/>
        </w:rPr>
        <w:t xml:space="preserve"> </w:t>
      </w:r>
      <w:r>
        <w:rPr>
          <w:rFonts w:ascii="SimSun" w:hAnsi="SimSun" w:eastAsia="SimSun" w:cs="SimSun"/>
          <w:sz w:val="22"/>
          <w:szCs w:val="22"/>
          <w:spacing w:val="-11"/>
        </w:rPr>
        <w:t>的风险。</w:t>
      </w:r>
    </w:p>
    <w:p>
      <w:pPr>
        <w:ind w:left="731" w:right="80" w:hanging="220"/>
        <w:spacing w:before="146" w:line="327" w:lineRule="auto"/>
        <w:rPr>
          <w:rFonts w:ascii="SimSun" w:hAnsi="SimSun" w:eastAsia="SimSun" w:cs="SimSun"/>
          <w:sz w:val="22"/>
          <w:szCs w:val="22"/>
        </w:rPr>
      </w:pPr>
      <w:r>
        <w:rPr>
          <w:rFonts w:ascii="SimSun" w:hAnsi="SimSun" w:eastAsia="SimSun" w:cs="SimSun"/>
          <w:sz w:val="22"/>
          <w:szCs w:val="22"/>
          <w:spacing w:val="-3"/>
        </w:rPr>
        <w:t>·恐惧、惰性和误判等社会学问题解释了为什么针</w:t>
      </w:r>
      <w:r>
        <w:rPr>
          <w:rFonts w:ascii="SimSun" w:hAnsi="SimSun" w:eastAsia="SimSun" w:cs="SimSun"/>
          <w:sz w:val="22"/>
          <w:szCs w:val="22"/>
          <w:spacing w:val="-4"/>
        </w:rPr>
        <w:t>对数字风险</w:t>
      </w:r>
      <w:r>
        <w:rPr>
          <w:rFonts w:ascii="SimSun" w:hAnsi="SimSun" w:eastAsia="SimSun" w:cs="SimSun"/>
          <w:sz w:val="22"/>
          <w:szCs w:val="22"/>
        </w:rPr>
        <w:t xml:space="preserve"> </w:t>
      </w:r>
      <w:r>
        <w:rPr>
          <w:rFonts w:ascii="SimSun" w:hAnsi="SimSun" w:eastAsia="SimSun" w:cs="SimSun"/>
          <w:sz w:val="22"/>
          <w:szCs w:val="22"/>
          <w:spacing w:val="-2"/>
        </w:rPr>
        <w:t>所采取的行动往往是不足的。在年度战略规划工作中加入数</w:t>
      </w:r>
    </w:p>
    <w:p>
      <w:pPr>
        <w:ind w:left="732"/>
        <w:spacing w:before="1" w:line="218" w:lineRule="auto"/>
        <w:rPr>
          <w:rFonts w:ascii="SimSun" w:hAnsi="SimSun" w:eastAsia="SimSun" w:cs="SimSun"/>
          <w:sz w:val="22"/>
          <w:szCs w:val="22"/>
        </w:rPr>
      </w:pPr>
      <w:r>
        <w:rPr>
          <w:rFonts w:ascii="SimSun" w:hAnsi="SimSun" w:eastAsia="SimSun" w:cs="SimSun"/>
          <w:sz w:val="22"/>
          <w:szCs w:val="22"/>
          <w:spacing w:val="-8"/>
        </w:rPr>
        <w:t>字颠覆指数可能会有所帮助。</w:t>
      </w:r>
    </w:p>
    <w:p>
      <w:pPr>
        <w:spacing w:line="218" w:lineRule="auto"/>
        <w:sectPr>
          <w:pgSz w:w="8520" w:h="12710"/>
          <w:pgMar w:top="400" w:right="759" w:bottom="400" w:left="1278" w:header="0" w:footer="0" w:gutter="0"/>
        </w:sectPr>
        <w:rPr>
          <w:rFonts w:ascii="SimSun" w:hAnsi="SimSun" w:eastAsia="SimSun" w:cs="SimSun"/>
          <w:sz w:val="22"/>
          <w:szCs w:val="22"/>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spacing w:before="75" w:line="219" w:lineRule="auto"/>
        <w:rPr>
          <w:rFonts w:ascii="SimSun" w:hAnsi="SimSun" w:eastAsia="SimSun" w:cs="SimSun"/>
          <w:sz w:val="23"/>
          <w:szCs w:val="23"/>
        </w:rPr>
      </w:pPr>
      <w:r>
        <w:rPr>
          <w:rFonts w:ascii="SimSun" w:hAnsi="SimSun" w:eastAsia="SimSun" w:cs="SimSun"/>
          <w:sz w:val="23"/>
          <w:szCs w:val="23"/>
          <w:b/>
          <w:bCs/>
          <w:spacing w:val="-11"/>
        </w:rPr>
        <w:t>准则检查清单</w:t>
      </w:r>
    </w:p>
    <w:p>
      <w:pPr>
        <w:pStyle w:val="BodyText"/>
        <w:spacing w:line="292" w:lineRule="auto"/>
        <w:rPr/>
      </w:pPr>
      <w:r/>
    </w:p>
    <w:p>
      <w:pPr>
        <w:ind w:left="236" w:right="271" w:firstLine="439"/>
        <w:spacing w:before="58" w:line="392" w:lineRule="auto"/>
        <w:jc w:val="both"/>
        <w:rPr>
          <w:rFonts w:ascii="FangSong" w:hAnsi="FangSong" w:eastAsia="FangSong" w:cs="FangSong"/>
          <w:sz w:val="18"/>
          <w:szCs w:val="18"/>
        </w:rPr>
      </w:pPr>
      <w:r>
        <w:rPr>
          <w:rFonts w:ascii="FangSong" w:hAnsi="FangSong" w:eastAsia="FangSong" w:cs="FangSong"/>
          <w:sz w:val="18"/>
          <w:szCs w:val="18"/>
          <w:spacing w:val="23"/>
        </w:rPr>
        <w:t>参考图12-2</w:t>
      </w:r>
      <w:r>
        <w:rPr>
          <w:rFonts w:ascii="FangSong" w:hAnsi="FangSong" w:eastAsia="FangSong" w:cs="FangSong"/>
          <w:sz w:val="18"/>
          <w:szCs w:val="18"/>
          <w:spacing w:val="23"/>
        </w:rPr>
        <w:t xml:space="preserve"> </w:t>
      </w:r>
      <w:r>
        <w:rPr>
          <w:rFonts w:ascii="FangSong" w:hAnsi="FangSong" w:eastAsia="FangSong" w:cs="FangSong"/>
          <w:sz w:val="18"/>
          <w:szCs w:val="18"/>
          <w:spacing w:val="23"/>
        </w:rPr>
        <w:t>中的问题，在推进实施数字化</w:t>
      </w:r>
      <w:r>
        <w:rPr>
          <w:rFonts w:ascii="FangSong" w:hAnsi="FangSong" w:eastAsia="FangSong" w:cs="FangSong"/>
          <w:sz w:val="18"/>
          <w:szCs w:val="18"/>
          <w:spacing w:val="22"/>
        </w:rPr>
        <w:t>转型五阶段路线图</w:t>
      </w:r>
      <w:r>
        <w:rPr>
          <w:rFonts w:ascii="FangSong" w:hAnsi="FangSong" w:eastAsia="FangSong" w:cs="FangSong"/>
          <w:sz w:val="18"/>
          <w:szCs w:val="18"/>
        </w:rPr>
        <w:t xml:space="preserve"> </w:t>
      </w:r>
      <w:r>
        <w:rPr>
          <w:rFonts w:ascii="FangSong" w:hAnsi="FangSong" w:eastAsia="FangSong" w:cs="FangSong"/>
          <w:sz w:val="18"/>
          <w:szCs w:val="18"/>
          <w:spacing w:val="25"/>
        </w:rPr>
        <w:t>的过程中采用</w:t>
      </w:r>
      <w:r>
        <w:rPr>
          <w:rFonts w:ascii="FangSong" w:hAnsi="FangSong" w:eastAsia="FangSong" w:cs="FangSong"/>
          <w:sz w:val="18"/>
          <w:szCs w:val="18"/>
          <w:spacing w:val="-44"/>
        </w:rPr>
        <w:t xml:space="preserve"> </w:t>
      </w:r>
      <w:r>
        <w:rPr>
          <w:rFonts w:ascii="FangSong" w:hAnsi="FangSong" w:eastAsia="FangSong" w:cs="FangSong"/>
          <w:sz w:val="18"/>
          <w:szCs w:val="18"/>
          <w:spacing w:val="25"/>
        </w:rPr>
        <w:t>一</w:t>
      </w:r>
      <w:r>
        <w:rPr>
          <w:rFonts w:ascii="FangSong" w:hAnsi="FangSong" w:eastAsia="FangSong" w:cs="FangSong"/>
          <w:sz w:val="18"/>
          <w:szCs w:val="18"/>
          <w:spacing w:val="-46"/>
        </w:rPr>
        <w:t xml:space="preserve"> </w:t>
      </w:r>
      <w:r>
        <w:rPr>
          <w:rFonts w:ascii="FangSong" w:hAnsi="FangSong" w:eastAsia="FangSong" w:cs="FangSong"/>
          <w:sz w:val="18"/>
          <w:szCs w:val="18"/>
          <w:spacing w:val="25"/>
        </w:rPr>
        <w:t>种准则化的方法，评估你的数字化转型战略，并</w:t>
      </w:r>
    </w:p>
    <w:p>
      <w:pPr>
        <w:ind w:left="236"/>
        <w:spacing w:line="222" w:lineRule="auto"/>
        <w:rPr>
          <w:rFonts w:ascii="FangSong" w:hAnsi="FangSong" w:eastAsia="FangSong" w:cs="FangSong"/>
          <w:sz w:val="18"/>
          <w:szCs w:val="18"/>
        </w:rPr>
      </w:pPr>
      <w:r>
        <w:rPr>
          <w:rFonts w:ascii="FangSong" w:hAnsi="FangSong" w:eastAsia="FangSong" w:cs="FangSong"/>
          <w:sz w:val="18"/>
          <w:szCs w:val="18"/>
          <w:spacing w:val="8"/>
        </w:rPr>
        <w:t>一</w:t>
      </w:r>
      <w:r>
        <w:rPr>
          <w:rFonts w:ascii="FangSong" w:hAnsi="FangSong" w:eastAsia="FangSong" w:cs="FangSong"/>
          <w:sz w:val="18"/>
          <w:szCs w:val="18"/>
          <w:spacing w:val="-50"/>
        </w:rPr>
        <w:t xml:space="preserve"> </w:t>
      </w:r>
      <w:r>
        <w:rPr>
          <w:rFonts w:ascii="FangSong" w:hAnsi="FangSong" w:eastAsia="FangSong" w:cs="FangSong"/>
          <w:sz w:val="18"/>
          <w:szCs w:val="18"/>
          <w:spacing w:val="8"/>
        </w:rPr>
        <w:t>步步推进。</w:t>
      </w:r>
    </w:p>
    <w:p>
      <w:pPr>
        <w:pStyle w:val="BodyText"/>
        <w:spacing w:line="281" w:lineRule="auto"/>
        <w:rPr/>
      </w:pPr>
      <w:r/>
    </w:p>
    <w:p>
      <w:pPr>
        <w:pStyle w:val="BodyText"/>
        <w:spacing w:line="282" w:lineRule="auto"/>
        <w:rPr/>
      </w:pPr>
      <w:r/>
    </w:p>
    <w:p>
      <w:pPr>
        <w:pStyle w:val="BodyText"/>
        <w:ind w:firstLine="16"/>
        <w:spacing w:line="4260" w:lineRule="exact"/>
        <w:rPr/>
      </w:pPr>
      <w:r>
        <w:rPr>
          <w:position w:val="-85"/>
        </w:rPr>
        <w:pict>
          <v:group id="_x0000_s404" style="mso-position-vertical-relative:line;mso-position-horizontal-relative:char;width:314.5pt;height:213.05pt;" filled="false" stroked="false" coordsize="6290,4261" coordorigin="0,0">
            <v:shape id="_x0000_s406" style="position:absolute;left:0;top:0;width:6290;height:4261;" filled="false" stroked="false" type="#_x0000_t75">
              <v:imagedata o:title="" r:id="rId111"/>
            </v:shape>
            <v:shape id="_x0000_s408" style="position:absolute;left:199;top:117;width:5905;height:4020;" filled="false" stroked="false" type="#_x0000_t202">
              <v:fill on="false"/>
              <v:stroke on="false"/>
              <v:path/>
              <v:imagedata o:title=""/>
              <o:lock v:ext="edit" aspectratio="false"/>
              <v:textbox inset="0mm,0mm,0mm,0mm">
                <w:txbxContent>
                  <w:p>
                    <w:pPr>
                      <w:ind w:left="4140" w:right="937" w:firstLine="80"/>
                      <w:spacing w:before="20" w:line="263" w:lineRule="auto"/>
                      <w:rPr>
                        <w:rFonts w:ascii="SimSun" w:hAnsi="SimSun" w:eastAsia="SimSun" w:cs="SimSun"/>
                        <w:sz w:val="18"/>
                        <w:szCs w:val="18"/>
                      </w:rPr>
                    </w:pPr>
                    <w:r>
                      <w:rPr>
                        <w:rFonts w:ascii="SimSun" w:hAnsi="SimSun" w:eastAsia="SimSun" w:cs="SimSun"/>
                        <w:sz w:val="18"/>
                        <w:szCs w:val="18"/>
                        <w:color w:val="FFFFFF"/>
                        <w:spacing w:val="-19"/>
                        <w:w w:val="97"/>
                      </w:rPr>
                      <w:t>全面同步</w:t>
                    </w:r>
                    <w:r>
                      <w:rPr>
                        <w:rFonts w:ascii="SimSun" w:hAnsi="SimSun" w:eastAsia="SimSun" w:cs="SimSun"/>
                        <w:sz w:val="18"/>
                        <w:szCs w:val="18"/>
                        <w:color w:val="FFFFFF"/>
                        <w:spacing w:val="2"/>
                      </w:rPr>
                      <w:t xml:space="preserve">  </w:t>
                    </w:r>
                    <w:r>
                      <w:rPr>
                        <w:rFonts w:ascii="SimSun" w:hAnsi="SimSun" w:eastAsia="SimSun" w:cs="SimSun"/>
                        <w:sz w:val="18"/>
                        <w:szCs w:val="18"/>
                        <w:color w:val="FFFFFF"/>
                        <w:spacing w:val="-13"/>
                      </w:rPr>
                      <w:t>(第四阶段)</w:t>
                    </w:r>
                  </w:p>
                  <w:p>
                    <w:pPr>
                      <w:ind w:left="2512"/>
                      <w:spacing w:before="214" w:line="220" w:lineRule="auto"/>
                      <w:rPr>
                        <w:rFonts w:ascii="SimSun" w:hAnsi="SimSun" w:eastAsia="SimSun" w:cs="SimSun"/>
                        <w:sz w:val="18"/>
                        <w:szCs w:val="18"/>
                      </w:rPr>
                    </w:pPr>
                    <w:r>
                      <w:rPr>
                        <w:rFonts w:ascii="SimSun" w:hAnsi="SimSun" w:eastAsia="SimSun" w:cs="SimSun"/>
                        <w:sz w:val="18"/>
                        <w:szCs w:val="18"/>
                        <w:b/>
                        <w:bCs/>
                        <w:spacing w:val="1"/>
                      </w:rPr>
                      <w:t>风险的感知</w:t>
                    </w:r>
                  </w:p>
                  <w:p>
                    <w:pPr>
                      <w:ind w:left="20"/>
                      <w:spacing w:before="113" w:line="219" w:lineRule="auto"/>
                      <w:rPr>
                        <w:rFonts w:ascii="FangSong" w:hAnsi="FangSong" w:eastAsia="FangSong" w:cs="FangSong"/>
                        <w:sz w:val="18"/>
                        <w:szCs w:val="18"/>
                      </w:rPr>
                    </w:pPr>
                    <w:r>
                      <w:rPr>
                        <w:rFonts w:ascii="FangSong" w:hAnsi="FangSong" w:eastAsia="FangSong" w:cs="FangSong"/>
                        <w:sz w:val="18"/>
                        <w:szCs w:val="18"/>
                        <w:spacing w:val="8"/>
                      </w:rPr>
                      <w:t>1.你是否在年度战略规划中加入了一个特定的项目来感知和应</w:t>
                    </w:r>
                    <w:r>
                      <w:rPr>
                        <w:rFonts w:ascii="FangSong" w:hAnsi="FangSong" w:eastAsia="FangSong" w:cs="FangSong"/>
                        <w:sz w:val="18"/>
                        <w:szCs w:val="18"/>
                        <w:spacing w:val="7"/>
                      </w:rPr>
                      <w:t>对数字化</w:t>
                    </w:r>
                  </w:p>
                  <w:p>
                    <w:pPr>
                      <w:ind w:left="209"/>
                      <w:spacing w:before="129" w:line="223" w:lineRule="auto"/>
                      <w:rPr>
                        <w:rFonts w:ascii="FangSong" w:hAnsi="FangSong" w:eastAsia="FangSong" w:cs="FangSong"/>
                        <w:sz w:val="18"/>
                        <w:szCs w:val="18"/>
                      </w:rPr>
                    </w:pPr>
                    <w:r>
                      <w:rPr>
                        <w:rFonts w:ascii="FangSong" w:hAnsi="FangSong" w:eastAsia="FangSong" w:cs="FangSong"/>
                        <w:sz w:val="18"/>
                        <w:szCs w:val="18"/>
                        <w:spacing w:val="-4"/>
                      </w:rPr>
                      <w:t>颠覆?</w:t>
                    </w:r>
                  </w:p>
                  <w:p>
                    <w:pPr>
                      <w:ind w:left="20"/>
                      <w:spacing w:before="120" w:line="221" w:lineRule="auto"/>
                      <w:rPr>
                        <w:rFonts w:ascii="FangSong" w:hAnsi="FangSong" w:eastAsia="FangSong" w:cs="FangSong"/>
                        <w:sz w:val="18"/>
                        <w:szCs w:val="18"/>
                      </w:rPr>
                    </w:pPr>
                    <w:r>
                      <w:rPr>
                        <w:rFonts w:ascii="FangSong" w:hAnsi="FangSong" w:eastAsia="FangSong" w:cs="FangSong"/>
                        <w:sz w:val="18"/>
                        <w:szCs w:val="18"/>
                        <w:spacing w:val="9"/>
                      </w:rPr>
                      <w:t>2.你有一个具体的衡量指标来衡量你所处行业随着时间的</w:t>
                    </w:r>
                    <w:r>
                      <w:rPr>
                        <w:rFonts w:ascii="FangSong" w:hAnsi="FangSong" w:eastAsia="FangSong" w:cs="FangSong"/>
                        <w:sz w:val="18"/>
                        <w:szCs w:val="18"/>
                        <w:spacing w:val="8"/>
                      </w:rPr>
                      <w:t>推移被数字化</w:t>
                    </w:r>
                  </w:p>
                  <w:p>
                    <w:pPr>
                      <w:ind w:left="209"/>
                      <w:spacing w:before="147" w:line="223" w:lineRule="auto"/>
                      <w:rPr>
                        <w:rFonts w:ascii="FangSong" w:hAnsi="FangSong" w:eastAsia="FangSong" w:cs="FangSong"/>
                        <w:sz w:val="18"/>
                        <w:szCs w:val="18"/>
                      </w:rPr>
                    </w:pPr>
                    <w:r>
                      <w:rPr>
                        <w:rFonts w:ascii="FangSong" w:hAnsi="FangSong" w:eastAsia="FangSong" w:cs="FangSong"/>
                        <w:sz w:val="18"/>
                        <w:szCs w:val="18"/>
                        <w:spacing w:val="2"/>
                      </w:rPr>
                      <w:t>颠覆的程度吗?</w:t>
                    </w:r>
                  </w:p>
                  <w:p>
                    <w:pPr>
                      <w:ind w:left="20"/>
                      <w:spacing w:before="100" w:line="219" w:lineRule="auto"/>
                      <w:rPr>
                        <w:rFonts w:ascii="FangSong" w:hAnsi="FangSong" w:eastAsia="FangSong" w:cs="FangSong"/>
                        <w:sz w:val="18"/>
                        <w:szCs w:val="18"/>
                      </w:rPr>
                    </w:pPr>
                    <w:r>
                      <w:rPr>
                        <w:rFonts w:ascii="FangSong" w:hAnsi="FangSong" w:eastAsia="FangSong" w:cs="FangSong"/>
                        <w:sz w:val="18"/>
                        <w:szCs w:val="18"/>
                        <w:spacing w:val="15"/>
                      </w:rPr>
                      <w:t>3.你是否采用定量方法衡量你的客户在多大程度上倾向于拥抱</w:t>
                    </w:r>
                    <w:r>
                      <w:rPr>
                        <w:rFonts w:ascii="FangSong" w:hAnsi="FangSong" w:eastAsia="FangSong" w:cs="FangSong"/>
                        <w:sz w:val="18"/>
                        <w:szCs w:val="18"/>
                        <w:spacing w:val="14"/>
                      </w:rPr>
                      <w:t>数字化</w:t>
                    </w:r>
                  </w:p>
                  <w:p>
                    <w:pPr>
                      <w:ind w:left="209"/>
                      <w:spacing w:before="139" w:line="223" w:lineRule="auto"/>
                      <w:rPr>
                        <w:rFonts w:ascii="FangSong" w:hAnsi="FangSong" w:eastAsia="FangSong" w:cs="FangSong"/>
                        <w:sz w:val="18"/>
                        <w:szCs w:val="18"/>
                      </w:rPr>
                    </w:pPr>
                    <w:r>
                      <w:rPr>
                        <w:rFonts w:ascii="FangSong" w:hAnsi="FangSong" w:eastAsia="FangSong" w:cs="FangSong"/>
                        <w:sz w:val="18"/>
                        <w:szCs w:val="18"/>
                        <w:spacing w:val="6"/>
                      </w:rPr>
                      <w:t>颠覆?</w:t>
                    </w:r>
                  </w:p>
                  <w:p>
                    <w:pPr>
                      <w:ind w:left="20"/>
                      <w:spacing w:before="121" w:line="222" w:lineRule="auto"/>
                      <w:rPr>
                        <w:rFonts w:ascii="FangSong" w:hAnsi="FangSong" w:eastAsia="FangSong" w:cs="FangSong"/>
                        <w:sz w:val="18"/>
                        <w:szCs w:val="18"/>
                      </w:rPr>
                    </w:pPr>
                    <w:r>
                      <w:rPr>
                        <w:rFonts w:ascii="FangSong" w:hAnsi="FangSong" w:eastAsia="FangSong" w:cs="FangSong"/>
                        <w:sz w:val="18"/>
                        <w:szCs w:val="18"/>
                        <w:spacing w:val="12"/>
                      </w:rPr>
                      <w:t>4.你是否有一个衡量指标来了解现有商业模式</w:t>
                    </w:r>
                    <w:r>
                      <w:rPr>
                        <w:rFonts w:ascii="FangSong" w:hAnsi="FangSong" w:eastAsia="FangSong" w:cs="FangSong"/>
                        <w:sz w:val="18"/>
                        <w:szCs w:val="18"/>
                        <w:spacing w:val="11"/>
                      </w:rPr>
                      <w:t>中有多少特定部分(如渠</w:t>
                    </w:r>
                  </w:p>
                  <w:p>
                    <w:pPr>
                      <w:ind w:left="209"/>
                      <w:spacing w:before="132" w:line="219" w:lineRule="auto"/>
                      <w:rPr>
                        <w:rFonts w:ascii="FangSong" w:hAnsi="FangSong" w:eastAsia="FangSong" w:cs="FangSong"/>
                        <w:sz w:val="18"/>
                        <w:szCs w:val="18"/>
                      </w:rPr>
                    </w:pPr>
                    <w:r>
                      <w:rPr>
                        <w:rFonts w:ascii="FangSong" w:hAnsi="FangSong" w:eastAsia="FangSong" w:cs="FangSong"/>
                        <w:sz w:val="18"/>
                        <w:szCs w:val="18"/>
                        <w:spacing w:val="5"/>
                      </w:rPr>
                      <w:t>道、合作伙伴和价值创造系统的演进)正在被数字化颠覆?</w:t>
                    </w:r>
                  </w:p>
                  <w:p>
                    <w:pPr>
                      <w:ind w:left="20"/>
                      <w:spacing w:before="127" w:line="219" w:lineRule="auto"/>
                      <w:rPr>
                        <w:rFonts w:ascii="FangSong" w:hAnsi="FangSong" w:eastAsia="FangSong" w:cs="FangSong"/>
                        <w:sz w:val="18"/>
                        <w:szCs w:val="18"/>
                      </w:rPr>
                    </w:pPr>
                    <w:r>
                      <w:rPr>
                        <w:rFonts w:ascii="FangSong" w:hAnsi="FangSong" w:eastAsia="FangSong" w:cs="FangSong"/>
                        <w:sz w:val="18"/>
                        <w:szCs w:val="18"/>
                        <w:spacing w:val="4"/>
                      </w:rPr>
                      <w:t>5.你是否评价过企业在数字业务和数字素养方面的投资状况?</w:t>
                    </w:r>
                  </w:p>
                </w:txbxContent>
              </v:textbox>
            </v:shape>
            <v:shape id="_x0000_s410" style="position:absolute;left:1139;top:116;width:871;height:484;" filled="false" stroked="false" type="#_x0000_t202">
              <v:fill on="false"/>
              <v:stroke on="false"/>
              <v:path/>
              <v:imagedata o:title=""/>
              <o:lock v:ext="edit" aspectratio="false"/>
              <v:textbox inset="0mm,0mm,0mm,0mm">
                <w:txbxContent>
                  <w:p>
                    <w:pPr>
                      <w:ind w:left="20" w:right="20" w:firstLine="69"/>
                      <w:spacing w:before="20" w:line="244" w:lineRule="auto"/>
                      <w:rPr>
                        <w:rFonts w:ascii="SimHei" w:hAnsi="SimHei" w:eastAsia="SimHei" w:cs="SimHei"/>
                        <w:sz w:val="18"/>
                        <w:szCs w:val="18"/>
                      </w:rPr>
                    </w:pPr>
                    <w:r>
                      <w:rPr>
                        <w:rFonts w:ascii="SimHei" w:hAnsi="SimHei" w:eastAsia="SimHei" w:cs="SimHei"/>
                        <w:sz w:val="18"/>
                        <w:szCs w:val="18"/>
                        <w:color w:val="FFFFFF"/>
                        <w:spacing w:val="-16"/>
                      </w:rPr>
                      <w:t>夯实基础</w:t>
                    </w:r>
                    <w:r>
                      <w:rPr>
                        <w:rFonts w:ascii="SimHei" w:hAnsi="SimHei" w:eastAsia="SimHei" w:cs="SimHei"/>
                        <w:sz w:val="18"/>
                        <w:szCs w:val="18"/>
                        <w:color w:val="FFFFFF"/>
                        <w:spacing w:val="1"/>
                      </w:rPr>
                      <w:t xml:space="preserve">  </w:t>
                    </w:r>
                    <w:r>
                      <w:rPr>
                        <w:rFonts w:ascii="SimHei" w:hAnsi="SimHei" w:eastAsia="SimHei" w:cs="SimHei"/>
                        <w:sz w:val="18"/>
                        <w:szCs w:val="18"/>
                        <w:color w:val="FFFFFF"/>
                        <w:spacing w:val="-12"/>
                      </w:rPr>
                      <w:t>(第一阶段)</w:t>
                    </w:r>
                  </w:p>
                </w:txbxContent>
              </v:textbox>
            </v:shape>
            <v:shape id="_x0000_s412" style="position:absolute;left:3259;top:117;width:871;height:462;" filled="false" stroked="false" type="#_x0000_t202">
              <v:fill on="false"/>
              <v:stroke on="false"/>
              <v:path/>
              <v:imagedata o:title=""/>
              <o:lock v:ext="edit" aspectratio="false"/>
              <v:textbox inset="0mm,0mm,0mm,0mm">
                <w:txbxContent>
                  <w:p>
                    <w:pPr>
                      <w:ind w:left="20" w:right="20" w:firstLine="80"/>
                      <w:spacing w:before="19" w:line="234" w:lineRule="auto"/>
                      <w:rPr>
                        <w:rFonts w:ascii="SimHei" w:hAnsi="SimHei" w:eastAsia="SimHei" w:cs="SimHei"/>
                        <w:sz w:val="18"/>
                        <w:szCs w:val="18"/>
                      </w:rPr>
                    </w:pPr>
                    <w:r>
                      <w:rPr>
                        <w:rFonts w:ascii="SimSun" w:hAnsi="SimSun" w:eastAsia="SimSun" w:cs="SimSun"/>
                        <w:sz w:val="18"/>
                        <w:szCs w:val="18"/>
                        <w:color w:val="FFFFFF"/>
                        <w:spacing w:val="-21"/>
                      </w:rPr>
                      <w:t>局部同步</w:t>
                    </w:r>
                    <w:r>
                      <w:rPr>
                        <w:rFonts w:ascii="SimSun" w:hAnsi="SimSun" w:eastAsia="SimSun" w:cs="SimSun"/>
                        <w:sz w:val="18"/>
                        <w:szCs w:val="18"/>
                        <w:color w:val="FFFFFF"/>
                      </w:rPr>
                      <w:t xml:space="preserve">  </w:t>
                    </w:r>
                    <w:r>
                      <w:rPr>
                        <w:rFonts w:ascii="SimHei" w:hAnsi="SimHei" w:eastAsia="SimHei" w:cs="SimHei"/>
                        <w:sz w:val="18"/>
                        <w:szCs w:val="18"/>
                        <w:color w:val="FFFFFF"/>
                        <w:spacing w:val="-12"/>
                      </w:rPr>
                      <w:t>(第三阶段)</w:t>
                    </w:r>
                  </w:p>
                </w:txbxContent>
              </v:textbox>
            </v:shape>
            <v:shape id="_x0000_s414" style="position:absolute;left:2199;top:107;width:858;height:470;" filled="false" stroked="false" type="#_x0000_t202">
              <v:fill on="false"/>
              <v:stroke on="false"/>
              <v:path/>
              <v:imagedata o:title=""/>
              <o:lock v:ext="edit" aspectratio="false"/>
              <v:textbox inset="0mm,0mm,0mm,0mm">
                <w:txbxContent>
                  <w:p>
                    <w:pPr>
                      <w:ind w:left="20" w:right="20" w:firstLine="70"/>
                      <w:spacing w:before="20" w:line="237" w:lineRule="auto"/>
                      <w:rPr>
                        <w:rFonts w:ascii="SimSun" w:hAnsi="SimSun" w:eastAsia="SimSun" w:cs="SimSun"/>
                        <w:sz w:val="18"/>
                        <w:szCs w:val="18"/>
                      </w:rPr>
                    </w:pPr>
                    <w:r>
                      <w:rPr>
                        <w:rFonts w:ascii="SimSun" w:hAnsi="SimSun" w:eastAsia="SimSun" w:cs="SimSun"/>
                        <w:sz w:val="18"/>
                        <w:szCs w:val="18"/>
                        <w:color w:val="FFFFFF"/>
                        <w:spacing w:val="-19"/>
                      </w:rPr>
                      <w:t>单点突破</w:t>
                    </w:r>
                    <w:r>
                      <w:rPr>
                        <w:rFonts w:ascii="SimSun" w:hAnsi="SimSun" w:eastAsia="SimSun" w:cs="SimSun"/>
                        <w:sz w:val="18"/>
                        <w:szCs w:val="18"/>
                        <w:color w:val="FFFFFF"/>
                      </w:rPr>
                      <w:t xml:space="preserve">  </w:t>
                    </w:r>
                    <w:r>
                      <w:rPr>
                        <w:rFonts w:ascii="SimSun" w:hAnsi="SimSun" w:eastAsia="SimSun" w:cs="SimSun"/>
                        <w:sz w:val="18"/>
                        <w:szCs w:val="18"/>
                        <w:color w:val="FFFFFF"/>
                        <w:spacing w:val="-14"/>
                      </w:rPr>
                      <w:t>(第二阶段)</w:t>
                    </w:r>
                  </w:p>
                </w:txbxContent>
              </v:textbox>
            </v:shape>
            <v:shape id="_x0000_s416" style="position:absolute;left:5370;top:116;width:860;height:462;" filled="false" stroked="false" type="#_x0000_t202">
              <v:fill on="false"/>
              <v:stroke on="false"/>
              <v:path/>
              <v:imagedata o:title=""/>
              <o:lock v:ext="edit" aspectratio="false"/>
              <v:textbox inset="0mm,0mm,0mm,0mm">
                <w:txbxContent>
                  <w:p>
                    <w:pPr>
                      <w:ind w:left="20" w:right="20" w:firstLine="29"/>
                      <w:spacing w:before="19" w:line="234" w:lineRule="auto"/>
                      <w:rPr>
                        <w:rFonts w:ascii="SimHei" w:hAnsi="SimHei" w:eastAsia="SimHei" w:cs="SimHei"/>
                        <w:sz w:val="18"/>
                        <w:szCs w:val="18"/>
                      </w:rPr>
                    </w:pPr>
                    <w:r>
                      <w:rPr>
                        <w:rFonts w:ascii="SimHei" w:hAnsi="SimHei" w:eastAsia="SimHei" w:cs="SimHei"/>
                        <w:sz w:val="18"/>
                        <w:szCs w:val="18"/>
                        <w:color w:val="FFFFFF"/>
                        <w:spacing w:val="-3"/>
                      </w:rPr>
                      <w:t>活力</w:t>
                    </w:r>
                    <w:r>
                      <w:rPr>
                        <w:rFonts w:ascii="Arial" w:hAnsi="Arial" w:eastAsia="Arial" w:cs="Arial"/>
                        <w:sz w:val="18"/>
                        <w:szCs w:val="18"/>
                        <w:color w:val="FFFFFF"/>
                        <w:spacing w:val="-3"/>
                      </w:rPr>
                      <w:t>DNA</w:t>
                    </w:r>
                    <w:r>
                      <w:rPr>
                        <w:rFonts w:ascii="Arial" w:hAnsi="Arial" w:eastAsia="Arial" w:cs="Arial"/>
                        <w:sz w:val="18"/>
                        <w:szCs w:val="18"/>
                        <w:color w:val="FFFFFF"/>
                      </w:rPr>
                      <w:t xml:space="preserve">  </w:t>
                    </w:r>
                    <w:r>
                      <w:rPr>
                        <w:rFonts w:ascii="SimHei" w:hAnsi="SimHei" w:eastAsia="SimHei" w:cs="SimHei"/>
                        <w:sz w:val="18"/>
                        <w:szCs w:val="18"/>
                        <w:color w:val="FFFFFF"/>
                        <w:spacing w:val="-14"/>
                      </w:rPr>
                      <w:t>(第五阶段)</w:t>
                    </w:r>
                  </w:p>
                </w:txbxContent>
              </v:textbox>
            </v:shape>
            <v:shape id="_x0000_s418" style="position:absolute;left:309;top:138;width:392;height:462;" filled="false" stroked="false" type="#_x0000_t202">
              <v:fill on="false"/>
              <v:stroke on="false"/>
              <v:path/>
              <v:imagedata o:title=""/>
              <o:lock v:ext="edit" aspectratio="false"/>
              <v:textbox inset="0mm,0mm,0mm,0mm">
                <w:txbxContent>
                  <w:p>
                    <w:pPr>
                      <w:ind w:left="20" w:right="20"/>
                      <w:spacing w:before="20" w:line="233" w:lineRule="auto"/>
                      <w:rPr>
                        <w:rFonts w:ascii="SimHei" w:hAnsi="SimHei" w:eastAsia="SimHei" w:cs="SimHei"/>
                        <w:sz w:val="18"/>
                        <w:szCs w:val="18"/>
                      </w:rPr>
                    </w:pPr>
                    <w:r>
                      <w:rPr>
                        <w:rFonts w:ascii="SimSun" w:hAnsi="SimSun" w:eastAsia="SimSun" w:cs="SimSun"/>
                        <w:sz w:val="18"/>
                        <w:szCs w:val="18"/>
                        <w:color w:val="FFFFFF"/>
                        <w:spacing w:val="-21"/>
                      </w:rPr>
                      <w:t>目标</w:t>
                    </w:r>
                    <w:r>
                      <w:rPr>
                        <w:rFonts w:ascii="SimSun" w:hAnsi="SimSun" w:eastAsia="SimSun" w:cs="SimSun"/>
                        <w:sz w:val="18"/>
                        <w:szCs w:val="18"/>
                        <w:color w:val="FFFFFF"/>
                      </w:rPr>
                      <w:t xml:space="preserve"> </w:t>
                    </w:r>
                    <w:r>
                      <w:rPr>
                        <w:rFonts w:ascii="SimHei" w:hAnsi="SimHei" w:eastAsia="SimHei" w:cs="SimHei"/>
                        <w:sz w:val="18"/>
                        <w:szCs w:val="18"/>
                        <w:color w:val="FFFFFF"/>
                        <w:spacing w:val="-4"/>
                      </w:rPr>
                      <w:t>设定</w:t>
                    </w:r>
                  </w:p>
                </w:txbxContent>
              </v:textbox>
            </v:shape>
          </v:group>
        </w:pict>
      </w:r>
    </w:p>
    <w:p>
      <w:pPr>
        <w:ind w:left="1799"/>
        <w:spacing w:before="175" w:line="219" w:lineRule="auto"/>
        <w:rPr>
          <w:rFonts w:ascii="SimSun" w:hAnsi="SimSun" w:eastAsia="SimSun" w:cs="SimSun"/>
          <w:sz w:val="18"/>
          <w:szCs w:val="18"/>
        </w:rPr>
      </w:pPr>
      <w:r>
        <w:rPr>
          <w:rFonts w:ascii="SimSun" w:hAnsi="SimSun" w:eastAsia="SimSun" w:cs="SimSun"/>
          <w:sz w:val="18"/>
          <w:szCs w:val="18"/>
          <w:b/>
          <w:bCs/>
          <w:spacing w:val="3"/>
        </w:rPr>
        <w:t>图12-2</w:t>
      </w:r>
      <w:r>
        <w:rPr>
          <w:rFonts w:ascii="SimSun" w:hAnsi="SimSun" w:eastAsia="SimSun" w:cs="SimSun"/>
          <w:sz w:val="18"/>
          <w:szCs w:val="18"/>
          <w:spacing w:val="83"/>
          <w:w w:val="101"/>
        </w:rPr>
        <w:t xml:space="preserve"> </w:t>
      </w:r>
      <w:r>
        <w:rPr>
          <w:rFonts w:ascii="SimSun" w:hAnsi="SimSun" w:eastAsia="SimSun" w:cs="SimSun"/>
          <w:sz w:val="18"/>
          <w:szCs w:val="18"/>
          <w:b/>
          <w:bCs/>
          <w:spacing w:val="3"/>
        </w:rPr>
        <w:t>风险感知的规则检查清单</w:t>
      </w:r>
    </w:p>
    <w:p>
      <w:pPr>
        <w:spacing w:line="219" w:lineRule="auto"/>
        <w:sectPr>
          <w:pgSz w:w="8520" w:h="12720"/>
          <w:pgMar w:top="400" w:right="1278" w:bottom="400" w:left="863" w:header="0" w:footer="0" w:gutter="0"/>
        </w:sectPr>
        <w:rPr>
          <w:rFonts w:ascii="SimSun" w:hAnsi="SimSun" w:eastAsia="SimSun" w:cs="SimSun"/>
          <w:sz w:val="18"/>
          <w:szCs w:val="18"/>
        </w:rPr>
      </w:pP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ind w:left="2872"/>
        <w:spacing w:before="55" w:line="298"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11"/>
        </w:rPr>
        <w:t>—Why</w:t>
      </w:r>
      <w:r>
        <w:rPr>
          <w:rFonts w:ascii="Times New Roman" w:hAnsi="Times New Roman" w:eastAsia="Times New Roman" w:cs="Times New Roman"/>
          <w:sz w:val="19"/>
          <w:szCs w:val="19"/>
          <w:spacing w:val="26"/>
          <w:position w:val="11"/>
        </w:rPr>
        <w:t xml:space="preserve">  </w:t>
      </w:r>
      <w:r>
        <w:rPr>
          <w:rFonts w:ascii="Times New Roman" w:hAnsi="Times New Roman" w:eastAsia="Times New Roman" w:cs="Times New Roman"/>
          <w:sz w:val="19"/>
          <w:szCs w:val="19"/>
          <w:spacing w:val="-1"/>
          <w:position w:val="11"/>
        </w:rPr>
        <w:t>Digital</w:t>
      </w:r>
    </w:p>
    <w:p>
      <w:pPr>
        <w:ind w:left="2471"/>
        <w:spacing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Transformations</w:t>
      </w:r>
      <w:r>
        <w:rPr>
          <w:rFonts w:ascii="Times New Roman" w:hAnsi="Times New Roman" w:eastAsia="Times New Roman" w:cs="Times New Roman"/>
          <w:sz w:val="19"/>
          <w:szCs w:val="19"/>
          <w:spacing w:val="43"/>
          <w:w w:val="101"/>
        </w:rPr>
        <w:t xml:space="preserve"> </w:t>
      </w:r>
      <w:r>
        <w:rPr>
          <w:rFonts w:ascii="Times New Roman" w:hAnsi="Times New Roman" w:eastAsia="Times New Roman" w:cs="Times New Roman"/>
          <w:sz w:val="19"/>
          <w:szCs w:val="19"/>
          <w:spacing w:val="-1"/>
        </w:rPr>
        <w:t>Fail</w:t>
      </w:r>
    </w:p>
    <w:p>
      <w:pPr>
        <w:ind w:left="2522"/>
        <w:spacing w:before="243" w:line="219" w:lineRule="auto"/>
        <w:rPr>
          <w:rFonts w:ascii="SimSun" w:hAnsi="SimSun" w:eastAsia="SimSun" w:cs="SimSun"/>
          <w:sz w:val="28"/>
          <w:szCs w:val="28"/>
        </w:rPr>
      </w:pPr>
      <w:r>
        <w:rPr>
          <w:rFonts w:ascii="SimSun" w:hAnsi="SimSun" w:eastAsia="SimSun" w:cs="SimSun"/>
          <w:sz w:val="28"/>
          <w:szCs w:val="28"/>
          <w:spacing w:val="-10"/>
        </w:rPr>
        <w:t>第</w:t>
      </w:r>
      <w:r>
        <w:rPr>
          <w:rFonts w:ascii="SimSun" w:hAnsi="SimSun" w:eastAsia="SimSun" w:cs="SimSun"/>
          <w:sz w:val="28"/>
          <w:szCs w:val="28"/>
          <w:spacing w:val="14"/>
        </w:rPr>
        <w:t xml:space="preserve"> </w:t>
      </w:r>
      <w:r>
        <w:rPr>
          <w:rFonts w:ascii="SimSun" w:hAnsi="SimSun" w:eastAsia="SimSun" w:cs="SimSun"/>
          <w:sz w:val="28"/>
          <w:szCs w:val="28"/>
          <w:spacing w:val="-10"/>
        </w:rPr>
        <w:t>三</w:t>
      </w:r>
      <w:r>
        <w:rPr>
          <w:rFonts w:ascii="SimSun" w:hAnsi="SimSun" w:eastAsia="SimSun" w:cs="SimSun"/>
          <w:sz w:val="28"/>
          <w:szCs w:val="28"/>
          <w:spacing w:val="16"/>
        </w:rPr>
        <w:t xml:space="preserve"> </w:t>
      </w:r>
      <w:r>
        <w:rPr>
          <w:rFonts w:ascii="SimSun" w:hAnsi="SimSun" w:eastAsia="SimSun" w:cs="SimSun"/>
          <w:sz w:val="28"/>
          <w:szCs w:val="28"/>
          <w:spacing w:val="-10"/>
        </w:rPr>
        <w:t>部</w:t>
      </w:r>
      <w:r>
        <w:rPr>
          <w:rFonts w:ascii="SimSun" w:hAnsi="SimSun" w:eastAsia="SimSun" w:cs="SimSun"/>
          <w:sz w:val="28"/>
          <w:szCs w:val="28"/>
          <w:spacing w:val="15"/>
        </w:rPr>
        <w:t xml:space="preserve"> </w:t>
      </w:r>
      <w:r>
        <w:rPr>
          <w:rFonts w:ascii="SimSun" w:hAnsi="SimSun" w:eastAsia="SimSun" w:cs="SimSun"/>
          <w:sz w:val="28"/>
          <w:szCs w:val="28"/>
          <w:spacing w:val="-10"/>
        </w:rPr>
        <w:t>分</w:t>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50" w:lineRule="auto"/>
        <w:rPr/>
      </w:pPr>
      <w:r/>
    </w:p>
    <w:p>
      <w:pPr>
        <w:ind w:left="887"/>
        <w:spacing w:before="133" w:line="219" w:lineRule="auto"/>
        <w:rPr>
          <w:rFonts w:ascii="SimSun" w:hAnsi="SimSun" w:eastAsia="SimSun" w:cs="SimSun"/>
          <w:sz w:val="41"/>
          <w:szCs w:val="41"/>
        </w:rPr>
      </w:pPr>
      <w:r>
        <w:rPr>
          <w:rFonts w:ascii="SimSun" w:hAnsi="SimSun" w:eastAsia="SimSun" w:cs="SimSun"/>
          <w:sz w:val="41"/>
          <w:szCs w:val="41"/>
          <w:b/>
          <w:bCs/>
          <w:spacing w:val="-11"/>
        </w:rPr>
        <w:t>以数字化转型提升制胜能力</w:t>
      </w:r>
    </w:p>
    <w:p>
      <w:pPr>
        <w:spacing w:line="219" w:lineRule="auto"/>
        <w:sectPr>
          <w:pgSz w:w="8520" w:h="12710"/>
          <w:pgMar w:top="400" w:right="1278" w:bottom="400" w:left="1278" w:header="0" w:footer="0" w:gutter="0"/>
        </w:sectPr>
        <w:rPr>
          <w:rFonts w:ascii="SimSun" w:hAnsi="SimSun" w:eastAsia="SimSun" w:cs="SimSun"/>
          <w:sz w:val="41"/>
          <w:szCs w:val="41"/>
        </w:rPr>
      </w:pPr>
    </w:p>
    <w:p>
      <w:pPr>
        <w:spacing w:line="12707" w:lineRule="exact"/>
        <w:rPr/>
      </w:pPr>
      <w:r>
        <w:rPr>
          <w:position w:val="-254"/>
        </w:rPr>
        <w:drawing>
          <wp:inline distT="0" distB="0" distL="0" distR="0">
            <wp:extent cx="5410200" cy="8069098"/>
            <wp:effectExtent l="0" t="0" r="0" b="0"/>
            <wp:docPr id="166" name="IM 166"/>
            <wp:cNvGraphicFramePr/>
            <a:graphic>
              <a:graphicData uri="http://schemas.openxmlformats.org/drawingml/2006/picture">
                <pic:pic>
                  <pic:nvPicPr>
                    <pic:cNvPr id="166" name="IM 166"/>
                    <pic:cNvPicPr/>
                  </pic:nvPicPr>
                  <pic:blipFill>
                    <a:blip r:embed="rId112"/>
                    <a:stretch>
                      <a:fillRect/>
                    </a:stretch>
                  </pic:blipFill>
                  <pic:spPr>
                    <a:xfrm rot="0">
                      <a:off x="0" y="0"/>
                      <a:ext cx="5410200" cy="8069098"/>
                    </a:xfrm>
                    <a:prstGeom prst="rect">
                      <a:avLst/>
                    </a:prstGeom>
                  </pic:spPr>
                </pic:pic>
              </a:graphicData>
            </a:graphic>
          </wp:inline>
        </w:drawing>
      </w:r>
    </w:p>
    <w:p>
      <w:pPr>
        <w:spacing w:line="12707" w:lineRule="exact"/>
        <w:sectPr>
          <w:pgSz w:w="8520" w:h="12720"/>
          <w:pgMar w:top="1" w:right="0" w:bottom="1" w:left="0" w:header="0" w:footer="0" w:gutter="0"/>
        </w:sectPr>
        <w:rPr/>
      </w:pP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ind w:left="2712"/>
        <w:spacing w:before="78" w:line="219" w:lineRule="auto"/>
        <w:rPr>
          <w:rFonts w:ascii="SimSun" w:hAnsi="SimSun" w:eastAsia="SimSun" w:cs="SimSun"/>
          <w:sz w:val="24"/>
          <w:szCs w:val="24"/>
        </w:rPr>
      </w:pPr>
      <w:r>
        <w:rPr>
          <w:rFonts w:ascii="SimSun" w:hAnsi="SimSun" w:eastAsia="SimSun" w:cs="SimSun"/>
          <w:sz w:val="24"/>
          <w:szCs w:val="24"/>
          <w:spacing w:val="-13"/>
        </w:rPr>
        <w:t>第</w:t>
      </w:r>
      <w:r>
        <w:rPr>
          <w:rFonts w:ascii="SimSun" w:hAnsi="SimSun" w:eastAsia="SimSun" w:cs="SimSun"/>
          <w:sz w:val="24"/>
          <w:szCs w:val="24"/>
          <w:spacing w:val="-37"/>
        </w:rPr>
        <w:t xml:space="preserve"> </w:t>
      </w:r>
      <w:r>
        <w:rPr>
          <w:rFonts w:ascii="SimSun" w:hAnsi="SimSun" w:eastAsia="SimSun" w:cs="SimSun"/>
          <w:sz w:val="24"/>
          <w:szCs w:val="24"/>
          <w:spacing w:val="-13"/>
        </w:rPr>
        <w:t>1</w:t>
      </w:r>
      <w:r>
        <w:rPr>
          <w:rFonts w:ascii="SimSun" w:hAnsi="SimSun" w:eastAsia="SimSun" w:cs="SimSun"/>
          <w:sz w:val="24"/>
          <w:szCs w:val="24"/>
          <w:spacing w:val="-50"/>
        </w:rPr>
        <w:t xml:space="preserve"> </w:t>
      </w:r>
      <w:r>
        <w:rPr>
          <w:rFonts w:ascii="SimSun" w:hAnsi="SimSun" w:eastAsia="SimSun" w:cs="SimSun"/>
          <w:sz w:val="24"/>
          <w:szCs w:val="24"/>
          <w:spacing w:val="-13"/>
        </w:rPr>
        <w:t>3</w:t>
      </w:r>
      <w:r>
        <w:rPr>
          <w:rFonts w:ascii="SimSun" w:hAnsi="SimSun" w:eastAsia="SimSun" w:cs="SimSun"/>
          <w:sz w:val="24"/>
          <w:szCs w:val="24"/>
          <w:spacing w:val="-47"/>
        </w:rPr>
        <w:t xml:space="preserve"> </w:t>
      </w:r>
      <w:r>
        <w:rPr>
          <w:rFonts w:ascii="SimSun" w:hAnsi="SimSun" w:eastAsia="SimSun" w:cs="SimSun"/>
          <w:sz w:val="24"/>
          <w:szCs w:val="24"/>
          <w:spacing w:val="-13"/>
        </w:rPr>
        <w:t>章</w:t>
      </w:r>
    </w:p>
    <w:p>
      <w:pPr>
        <w:ind w:left="2356"/>
        <w:spacing w:before="336" w:line="220" w:lineRule="auto"/>
        <w:rPr>
          <w:rFonts w:ascii="SimSun" w:hAnsi="SimSun" w:eastAsia="SimSun" w:cs="SimSun"/>
          <w:sz w:val="31"/>
          <w:szCs w:val="31"/>
        </w:rPr>
      </w:pPr>
      <w:r>
        <w:rPr>
          <w:rFonts w:ascii="SimSun" w:hAnsi="SimSun" w:eastAsia="SimSun" w:cs="SimSun"/>
          <w:sz w:val="31"/>
          <w:szCs w:val="31"/>
          <w:b/>
          <w:bCs/>
          <w:spacing w:val="11"/>
        </w:rPr>
        <w:t>宝洁的转型</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ind w:left="1" w:firstLine="440"/>
        <w:spacing w:before="65" w:line="405" w:lineRule="auto"/>
        <w:jc w:val="both"/>
        <w:rPr>
          <w:rFonts w:ascii="Times New Roman" w:hAnsi="Times New Roman" w:eastAsia="Times New Roman" w:cs="Times New Roman"/>
          <w:sz w:val="20"/>
          <w:szCs w:val="20"/>
        </w:rPr>
      </w:pPr>
      <w:r>
        <w:rPr>
          <w:rFonts w:ascii="SimSun" w:hAnsi="SimSun" w:eastAsia="SimSun" w:cs="SimSun"/>
          <w:sz w:val="20"/>
          <w:szCs w:val="20"/>
          <w:spacing w:val="17"/>
        </w:rPr>
        <w:t>本书的最后两章建立在我所秉持的信念之上，那就是在蓬勃发</w:t>
      </w:r>
      <w:r>
        <w:rPr>
          <w:rFonts w:ascii="SimSun" w:hAnsi="SimSun" w:eastAsia="SimSun" w:cs="SimSun"/>
          <w:sz w:val="20"/>
          <w:szCs w:val="20"/>
          <w:spacing w:val="18"/>
        </w:rPr>
        <w:t xml:space="preserve"> </w:t>
      </w:r>
      <w:r>
        <w:rPr>
          <w:rFonts w:ascii="SimSun" w:hAnsi="SimSun" w:eastAsia="SimSun" w:cs="SimSun"/>
          <w:sz w:val="20"/>
          <w:szCs w:val="20"/>
          <w:spacing w:val="18"/>
        </w:rPr>
        <w:t>展的第四次工业革命中，命运眷顾的是那些持有准则和头脑准备充</w:t>
      </w:r>
      <w:r>
        <w:rPr>
          <w:rFonts w:ascii="SimSun" w:hAnsi="SimSun" w:eastAsia="SimSun" w:cs="SimSun"/>
          <w:sz w:val="20"/>
          <w:szCs w:val="20"/>
        </w:rPr>
        <w:t xml:space="preserve"> </w:t>
      </w:r>
      <w:r>
        <w:rPr>
          <w:rFonts w:ascii="SimSun" w:hAnsi="SimSun" w:eastAsia="SimSun" w:cs="SimSun"/>
          <w:sz w:val="20"/>
          <w:szCs w:val="20"/>
          <w:spacing w:val="18"/>
        </w:rPr>
        <w:t>分的人。数字革命确实是一个千载难逢的机遇。我们要做的是</w:t>
      </w:r>
      <w:r>
        <w:rPr>
          <w:rFonts w:ascii="SimSun" w:hAnsi="SimSun" w:eastAsia="SimSun" w:cs="SimSun"/>
          <w:sz w:val="20"/>
          <w:szCs w:val="20"/>
          <w:spacing w:val="17"/>
        </w:rPr>
        <w:t>抓住</w:t>
      </w:r>
      <w:r>
        <w:rPr>
          <w:rFonts w:ascii="SimSun" w:hAnsi="SimSun" w:eastAsia="SimSun" w:cs="SimSun"/>
          <w:sz w:val="20"/>
          <w:szCs w:val="20"/>
        </w:rPr>
        <w:t xml:space="preserve"> </w:t>
      </w:r>
      <w:r>
        <w:rPr>
          <w:rFonts w:ascii="SimSun" w:hAnsi="SimSun" w:eastAsia="SimSun" w:cs="SimSun"/>
          <w:sz w:val="20"/>
          <w:szCs w:val="20"/>
          <w:spacing w:val="18"/>
        </w:rPr>
        <w:t>机遇，严于律己，取得成功。为了说明如何将所有能够</w:t>
      </w:r>
      <w:r>
        <w:rPr>
          <w:rFonts w:ascii="SimSun" w:hAnsi="SimSun" w:eastAsia="SimSun" w:cs="SimSun"/>
          <w:sz w:val="20"/>
          <w:szCs w:val="20"/>
          <w:spacing w:val="17"/>
        </w:rPr>
        <w:t>实现飞跃并</w:t>
      </w:r>
      <w:r>
        <w:rPr>
          <w:rFonts w:ascii="SimSun" w:hAnsi="SimSun" w:eastAsia="SimSun" w:cs="SimSun"/>
          <w:sz w:val="20"/>
          <w:szCs w:val="20"/>
        </w:rPr>
        <w:t xml:space="preserve"> </w:t>
      </w:r>
      <w:r>
        <w:rPr>
          <w:rFonts w:ascii="SimSun" w:hAnsi="SimSun" w:eastAsia="SimSun" w:cs="SimSun"/>
          <w:sz w:val="20"/>
          <w:szCs w:val="20"/>
          <w:spacing w:val="24"/>
        </w:rPr>
        <w:t>保持领先的准则组合在一起，我向大家介绍一</w:t>
      </w:r>
      <w:r>
        <w:rPr>
          <w:rFonts w:ascii="SimSun" w:hAnsi="SimSun" w:eastAsia="SimSun" w:cs="SimSun"/>
          <w:sz w:val="20"/>
          <w:szCs w:val="20"/>
          <w:spacing w:val="-53"/>
        </w:rPr>
        <w:t xml:space="preserve"> </w:t>
      </w:r>
      <w:r>
        <w:rPr>
          <w:rFonts w:ascii="SimSun" w:hAnsi="SimSun" w:eastAsia="SimSun" w:cs="SimSun"/>
          <w:sz w:val="20"/>
          <w:szCs w:val="20"/>
          <w:spacing w:val="24"/>
        </w:rPr>
        <w:t>下宝洁如何在</w:t>
      </w:r>
      <w:r>
        <w:rPr>
          <w:rFonts w:ascii="Times New Roman" w:hAnsi="Times New Roman" w:eastAsia="Times New Roman" w:cs="Times New Roman"/>
          <w:sz w:val="20"/>
          <w:szCs w:val="20"/>
        </w:rPr>
        <w:t>NGS</w:t>
      </w:r>
    </w:p>
    <w:p>
      <w:pPr>
        <w:ind w:left="1"/>
        <w:spacing w:line="220" w:lineRule="auto"/>
        <w:rPr>
          <w:rFonts w:ascii="SimSun" w:hAnsi="SimSun" w:eastAsia="SimSun" w:cs="SimSun"/>
          <w:sz w:val="20"/>
          <w:szCs w:val="20"/>
        </w:rPr>
      </w:pPr>
      <w:r>
        <w:rPr>
          <w:rFonts w:ascii="SimSun" w:hAnsi="SimSun" w:eastAsia="SimSun" w:cs="SimSun"/>
          <w:sz w:val="20"/>
          <w:szCs w:val="20"/>
          <w:spacing w:val="7"/>
        </w:rPr>
        <w:t>中组合这些准则。</w:t>
      </w:r>
    </w:p>
    <w:p>
      <w:pPr>
        <w:pStyle w:val="BodyText"/>
        <w:spacing w:line="319" w:lineRule="auto"/>
        <w:rPr/>
      </w:pPr>
      <w:r/>
    </w:p>
    <w:p>
      <w:pPr>
        <w:pStyle w:val="BodyText"/>
        <w:spacing w:line="319" w:lineRule="auto"/>
        <w:rPr/>
      </w:pPr>
      <w:r/>
    </w:p>
    <w:p>
      <w:pPr>
        <w:ind w:left="5"/>
        <w:spacing w:before="78" w:line="220" w:lineRule="auto"/>
        <w:rPr>
          <w:rFonts w:ascii="SimSun" w:hAnsi="SimSun" w:eastAsia="SimSun" w:cs="SimSun"/>
          <w:sz w:val="24"/>
          <w:szCs w:val="24"/>
        </w:rPr>
      </w:pPr>
      <w:r>
        <w:rPr>
          <w:rFonts w:ascii="SimSun" w:hAnsi="SimSun" w:eastAsia="SimSun" w:cs="SimSun"/>
          <w:sz w:val="24"/>
          <w:szCs w:val="24"/>
          <w:b/>
          <w:bCs/>
          <w:spacing w:val="13"/>
        </w:rPr>
        <w:t>宝洁</w:t>
      </w:r>
      <w:r>
        <w:rPr>
          <w:rFonts w:ascii="Times New Roman" w:hAnsi="Times New Roman" w:eastAsia="Times New Roman" w:cs="Times New Roman"/>
          <w:sz w:val="24"/>
          <w:szCs w:val="24"/>
          <w:b/>
          <w:bCs/>
        </w:rPr>
        <w:t>GBS</w:t>
      </w:r>
      <w:r>
        <w:rPr>
          <w:rFonts w:ascii="Times New Roman" w:hAnsi="Times New Roman" w:eastAsia="Times New Roman" w:cs="Times New Roman"/>
          <w:sz w:val="24"/>
          <w:szCs w:val="24"/>
          <w:b/>
          <w:bCs/>
          <w:spacing w:val="13"/>
        </w:rPr>
        <w:t xml:space="preserve">  </w:t>
      </w:r>
      <w:r>
        <w:rPr>
          <w:rFonts w:ascii="SimSun" w:hAnsi="SimSun" w:eastAsia="SimSun" w:cs="SimSun"/>
          <w:sz w:val="24"/>
          <w:szCs w:val="24"/>
          <w:b/>
          <w:bCs/>
          <w:spacing w:val="13"/>
        </w:rPr>
        <w:t>转型的目标</w:t>
      </w:r>
    </w:p>
    <w:p>
      <w:pPr>
        <w:pStyle w:val="BodyText"/>
        <w:spacing w:line="436" w:lineRule="auto"/>
        <w:rPr/>
      </w:pPr>
      <w:r/>
    </w:p>
    <w:p>
      <w:pPr>
        <w:spacing w:before="66" w:line="428" w:lineRule="exact"/>
        <w:jc w:val="right"/>
        <w:rPr>
          <w:rFonts w:ascii="SimSun" w:hAnsi="SimSun" w:eastAsia="SimSun" w:cs="SimSun"/>
          <w:sz w:val="20"/>
          <w:szCs w:val="20"/>
        </w:rPr>
      </w:pPr>
      <w:r>
        <w:rPr>
          <w:rFonts w:ascii="SimSun" w:hAnsi="SimSun" w:eastAsia="SimSun" w:cs="SimSun"/>
          <w:sz w:val="20"/>
          <w:szCs w:val="20"/>
          <w:spacing w:val="23"/>
          <w:position w:val="17"/>
        </w:rPr>
        <w:t>2003年人类基因组计划花费25亿美元来测定第一个基因组序</w:t>
      </w:r>
    </w:p>
    <w:p>
      <w:pPr>
        <w:ind w:left="1"/>
        <w:spacing w:before="1" w:line="217" w:lineRule="auto"/>
        <w:rPr>
          <w:rFonts w:ascii="SimSun" w:hAnsi="SimSun" w:eastAsia="SimSun" w:cs="SimSun"/>
          <w:sz w:val="20"/>
          <w:szCs w:val="20"/>
        </w:rPr>
      </w:pPr>
      <w:r>
        <w:rPr>
          <w:rFonts w:ascii="SimSun" w:hAnsi="SimSun" w:eastAsia="SimSun" w:cs="SimSun"/>
          <w:sz w:val="20"/>
          <w:szCs w:val="20"/>
          <w:spacing w:val="18"/>
        </w:rPr>
        <w:t>列，而现在，基因组测序的价格已呈指数级下跌，以</w:t>
      </w:r>
      <w:r>
        <w:rPr>
          <w:rFonts w:ascii="SimSun" w:hAnsi="SimSun" w:eastAsia="SimSun" w:cs="SimSun"/>
          <w:sz w:val="20"/>
          <w:szCs w:val="20"/>
          <w:spacing w:val="17"/>
        </w:rPr>
        <w:t>至于我电脑收</w:t>
      </w:r>
    </w:p>
    <w:p>
      <w:pPr>
        <w:spacing w:line="217" w:lineRule="auto"/>
        <w:sectPr>
          <w:pgSz w:w="8520" w:h="12710"/>
          <w:pgMar w:top="400" w:right="917" w:bottom="400" w:left="1278" w:header="0" w:footer="0" w:gutter="0"/>
        </w:sectPr>
        <w:rPr>
          <w:rFonts w:ascii="SimSun" w:hAnsi="SimSun" w:eastAsia="SimSun" w:cs="SimSun"/>
          <w:sz w:val="20"/>
          <w:szCs w:val="20"/>
        </w:rPr>
      </w:pPr>
    </w:p>
    <w:p>
      <w:pPr>
        <w:pStyle w:val="BodyText"/>
        <w:spacing w:line="349"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8"/>
        </w:rPr>
        <w:t>212</w:t>
      </w:r>
      <w:r>
        <w:rPr>
          <w:rFonts w:ascii="SimSun" w:hAnsi="SimSun" w:eastAsia="SimSun" w:cs="SimSun"/>
          <w:sz w:val="17"/>
          <w:szCs w:val="17"/>
          <w:spacing w:val="38"/>
        </w:rPr>
        <w:t xml:space="preserve">  </w:t>
      </w:r>
      <w:r>
        <w:rPr>
          <w:rFonts w:ascii="SimSun" w:hAnsi="SimSun" w:eastAsia="SimSun" w:cs="SimSun"/>
          <w:sz w:val="17"/>
          <w:szCs w:val="17"/>
          <w:spacing w:val="-8"/>
        </w:rPr>
        <w:t>第三部分  以数字化转型提升制胜能力</w:t>
      </w:r>
    </w:p>
    <w:p>
      <w:pPr>
        <w:pStyle w:val="BodyText"/>
        <w:spacing w:line="253" w:lineRule="auto"/>
        <w:rPr/>
      </w:pPr>
      <w:r/>
    </w:p>
    <w:p>
      <w:pPr>
        <w:pStyle w:val="BodyText"/>
        <w:spacing w:line="253" w:lineRule="auto"/>
        <w:rPr/>
      </w:pPr>
      <w:r/>
    </w:p>
    <w:p>
      <w:pPr>
        <w:pStyle w:val="BodyText"/>
        <w:spacing w:line="253" w:lineRule="auto"/>
        <w:rPr/>
      </w:pPr>
      <w:r/>
    </w:p>
    <w:p>
      <w:pPr>
        <w:ind w:left="520" w:right="90"/>
        <w:spacing w:before="65" w:line="406" w:lineRule="auto"/>
        <w:jc w:val="both"/>
        <w:rPr>
          <w:rFonts w:ascii="SimSun" w:hAnsi="SimSun" w:eastAsia="SimSun" w:cs="SimSun"/>
          <w:sz w:val="20"/>
          <w:szCs w:val="20"/>
        </w:rPr>
      </w:pPr>
      <w:r>
        <w:rPr>
          <w:rFonts w:ascii="SimSun" w:hAnsi="SimSun" w:eastAsia="SimSun" w:cs="SimSun"/>
          <w:sz w:val="20"/>
          <w:szCs w:val="20"/>
          <w:spacing w:val="19"/>
        </w:rPr>
        <w:t>件箱里的垃圾邮件都说仅花费100美元就能给我做基因组测序。</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30"/>
        </w:rPr>
        <w:t>服务成本会在未来15年内下降99%吗?为什么本质上是数据业务</w:t>
      </w:r>
    </w:p>
    <w:p>
      <w:pPr>
        <w:ind w:left="520"/>
        <w:spacing w:line="219" w:lineRule="auto"/>
        <w:rPr>
          <w:rFonts w:ascii="SimSun" w:hAnsi="SimSun" w:eastAsia="SimSun" w:cs="SimSun"/>
          <w:sz w:val="20"/>
          <w:szCs w:val="20"/>
        </w:rPr>
      </w:pPr>
      <w:r>
        <w:rPr>
          <w:rFonts w:ascii="SimSun" w:hAnsi="SimSun" w:eastAsia="SimSun" w:cs="SimSun"/>
          <w:sz w:val="20"/>
          <w:szCs w:val="20"/>
          <w:spacing w:val="12"/>
        </w:rPr>
        <w:t>的全球商业服务不能实现指数级能力增长呢?</w:t>
      </w:r>
    </w:p>
    <w:p>
      <w:pPr>
        <w:pStyle w:val="BodyText"/>
        <w:spacing w:line="248" w:lineRule="auto"/>
        <w:rPr/>
      </w:pPr>
      <w:r/>
    </w:p>
    <w:p>
      <w:pPr>
        <w:ind w:left="520" w:firstLine="439"/>
        <w:spacing w:before="65" w:line="406" w:lineRule="auto"/>
        <w:jc w:val="both"/>
        <w:rPr>
          <w:rFonts w:ascii="SimSun" w:hAnsi="SimSun" w:eastAsia="SimSun" w:cs="SimSun"/>
          <w:sz w:val="20"/>
          <w:szCs w:val="20"/>
        </w:rPr>
      </w:pPr>
      <w:r>
        <w:rPr>
          <w:rFonts w:ascii="SimSun" w:hAnsi="SimSun" w:eastAsia="SimSun" w:cs="SimSun"/>
          <w:sz w:val="20"/>
          <w:szCs w:val="20"/>
          <w:spacing w:val="19"/>
        </w:rPr>
        <w:t>这是我在2015年开始思考</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NGS</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19"/>
        </w:rPr>
        <w:t>时脑海中浮现的问题。宝洁的 </w:t>
      </w:r>
      <w:r>
        <w:rPr>
          <w:rFonts w:ascii="SimSun" w:hAnsi="SimSun" w:eastAsia="SimSun" w:cs="SimSun"/>
          <w:sz w:val="20"/>
          <w:szCs w:val="20"/>
        </w:rPr>
        <w:t>GBS</w:t>
      </w:r>
      <w:r>
        <w:rPr>
          <w:rFonts w:ascii="SimSun" w:hAnsi="SimSun" w:eastAsia="SimSun" w:cs="SimSun"/>
          <w:sz w:val="20"/>
          <w:szCs w:val="20"/>
          <w:spacing w:val="75"/>
        </w:rPr>
        <w:t xml:space="preserve"> </w:t>
      </w:r>
      <w:r>
        <w:rPr>
          <w:rFonts w:ascii="SimSun" w:hAnsi="SimSun" w:eastAsia="SimSun" w:cs="SimSun"/>
          <w:sz w:val="20"/>
          <w:szCs w:val="20"/>
          <w:spacing w:val="22"/>
        </w:rPr>
        <w:t>已经是行业标杆，但我们必须找到向下</w:t>
      </w:r>
      <w:r>
        <w:rPr>
          <w:rFonts w:ascii="SimSun" w:hAnsi="SimSun" w:eastAsia="SimSun" w:cs="SimSun"/>
          <w:sz w:val="20"/>
          <w:szCs w:val="20"/>
          <w:spacing w:val="-60"/>
        </w:rPr>
        <w:t xml:space="preserve"> </w:t>
      </w:r>
      <w:r>
        <w:rPr>
          <w:rFonts w:ascii="SimSun" w:hAnsi="SimSun" w:eastAsia="SimSun" w:cs="SimSun"/>
          <w:sz w:val="20"/>
          <w:szCs w:val="20"/>
          <w:spacing w:val="22"/>
        </w:rPr>
        <w:t>一个S 曲线迈</w:t>
      </w:r>
      <w:r>
        <w:rPr>
          <w:rFonts w:ascii="SimSun" w:hAnsi="SimSun" w:eastAsia="SimSun" w:cs="SimSun"/>
          <w:sz w:val="20"/>
          <w:szCs w:val="20"/>
          <w:spacing w:val="21"/>
        </w:rPr>
        <w:t>进的方</w:t>
      </w:r>
      <w:r>
        <w:rPr>
          <w:rFonts w:ascii="SimSun" w:hAnsi="SimSun" w:eastAsia="SimSun" w:cs="SimSun"/>
          <w:sz w:val="20"/>
          <w:szCs w:val="20"/>
        </w:rPr>
        <w:t xml:space="preserve">  </w:t>
      </w:r>
      <w:r>
        <w:rPr>
          <w:rFonts w:ascii="SimSun" w:hAnsi="SimSun" w:eastAsia="SimSun" w:cs="SimSun"/>
          <w:sz w:val="20"/>
          <w:szCs w:val="20"/>
          <w:spacing w:val="20"/>
        </w:rPr>
        <w:t>法。为了激发创意，我们与100多个机构进行了交流，包括行业</w:t>
      </w:r>
      <w:r>
        <w:rPr>
          <w:rFonts w:ascii="SimSun" w:hAnsi="SimSun" w:eastAsia="SimSun" w:cs="SimSun"/>
          <w:sz w:val="20"/>
          <w:szCs w:val="20"/>
          <w:spacing w:val="19"/>
        </w:rPr>
        <w:t>内 </w:t>
      </w:r>
      <w:r>
        <w:rPr>
          <w:rFonts w:ascii="SimSun" w:hAnsi="SimSun" w:eastAsia="SimSun" w:cs="SimSun"/>
          <w:sz w:val="20"/>
          <w:szCs w:val="20"/>
          <w:spacing w:val="9"/>
        </w:rPr>
        <w:t>的共享型服务组织、咨询公司、</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供应商、风险投资和初创企业等。</w:t>
      </w:r>
      <w:r>
        <w:rPr>
          <w:rFonts w:ascii="SimSun" w:hAnsi="SimSun" w:eastAsia="SimSun" w:cs="SimSun"/>
          <w:sz w:val="20"/>
          <w:szCs w:val="20"/>
          <w:spacing w:val="11"/>
        </w:rPr>
        <w:t xml:space="preserve"> </w:t>
      </w:r>
      <w:r>
        <w:rPr>
          <w:rFonts w:ascii="SimSun" w:hAnsi="SimSun" w:eastAsia="SimSun" w:cs="SimSun"/>
          <w:sz w:val="20"/>
          <w:szCs w:val="20"/>
          <w:spacing w:val="21"/>
        </w:rPr>
        <w:t>其中一个是一家澳大利亚的跨国软件公司，年收入约5亿美</w:t>
      </w:r>
      <w:r>
        <w:rPr>
          <w:rFonts w:ascii="SimSun" w:hAnsi="SimSun" w:eastAsia="SimSun" w:cs="SimSun"/>
          <w:sz w:val="20"/>
          <w:szCs w:val="20"/>
          <w:spacing w:val="20"/>
        </w:rPr>
        <w:t>元。我</w:t>
      </w:r>
      <w:r>
        <w:rPr>
          <w:rFonts w:ascii="SimSun" w:hAnsi="SimSun" w:eastAsia="SimSun" w:cs="SimSun"/>
          <w:sz w:val="20"/>
          <w:szCs w:val="20"/>
        </w:rPr>
        <w:t xml:space="preserve">  </w:t>
      </w:r>
      <w:r>
        <w:rPr>
          <w:rFonts w:ascii="SimSun" w:hAnsi="SimSun" w:eastAsia="SimSun" w:cs="SimSun"/>
          <w:sz w:val="20"/>
          <w:szCs w:val="20"/>
          <w:spacing w:val="17"/>
        </w:rPr>
        <w:t>问他们是否有一个共享服务部门，结果他们没有。我知道他们的运</w:t>
      </w:r>
      <w:r>
        <w:rPr>
          <w:rFonts w:ascii="SimSun" w:hAnsi="SimSun" w:eastAsia="SimSun" w:cs="SimSun"/>
          <w:sz w:val="20"/>
          <w:szCs w:val="20"/>
          <w:spacing w:val="6"/>
        </w:rPr>
        <w:t xml:space="preserve">  </w:t>
      </w:r>
      <w:r>
        <w:rPr>
          <w:rFonts w:ascii="SimSun" w:hAnsi="SimSun" w:eastAsia="SimSun" w:cs="SimSun"/>
          <w:sz w:val="20"/>
          <w:szCs w:val="20"/>
          <w:spacing w:val="20"/>
        </w:rPr>
        <w:t>营效率非常高，所以我一直在问他们是如何运营人力资源服务</w:t>
      </w:r>
      <w:r>
        <w:rPr>
          <w:rFonts w:ascii="SimSun" w:hAnsi="SimSun" w:eastAsia="SimSun" w:cs="SimSun"/>
          <w:sz w:val="20"/>
          <w:szCs w:val="20"/>
          <w:spacing w:val="19"/>
        </w:rPr>
        <w:t>的，</w:t>
      </w:r>
      <w:r>
        <w:rPr>
          <w:rFonts w:ascii="SimSun" w:hAnsi="SimSun" w:eastAsia="SimSun" w:cs="SimSun"/>
          <w:sz w:val="20"/>
          <w:szCs w:val="20"/>
        </w:rPr>
        <w:t xml:space="preserve"> </w:t>
      </w:r>
      <w:r>
        <w:rPr>
          <w:rFonts w:ascii="SimSun" w:hAnsi="SimSun" w:eastAsia="SimSun" w:cs="SimSun"/>
          <w:sz w:val="20"/>
          <w:szCs w:val="20"/>
          <w:spacing w:val="17"/>
        </w:rPr>
        <w:t>例如工资、招聘和绩效管理。他们回答说：人力资源部门的同事负 </w:t>
      </w:r>
      <w:r>
        <w:rPr>
          <w:rFonts w:ascii="SimSun" w:hAnsi="SimSun" w:eastAsia="SimSun" w:cs="SimSun"/>
          <w:sz w:val="20"/>
          <w:szCs w:val="20"/>
          <w:spacing w:val="24"/>
        </w:rPr>
        <w:t>责这些工作。我的下一个问题是，他们在全球10个国家的人力</w:t>
      </w:r>
      <w:r>
        <w:rPr>
          <w:rFonts w:ascii="SimSun" w:hAnsi="SimSun" w:eastAsia="SimSun" w:cs="SimSun"/>
          <w:sz w:val="20"/>
          <w:szCs w:val="20"/>
          <w:spacing w:val="23"/>
        </w:rPr>
        <w:t>资 </w:t>
      </w:r>
      <w:r>
        <w:rPr>
          <w:rFonts w:ascii="SimSun" w:hAnsi="SimSun" w:eastAsia="SimSun" w:cs="SimSun"/>
          <w:sz w:val="20"/>
          <w:szCs w:val="20"/>
          <w:spacing w:val="17"/>
        </w:rPr>
        <w:t>源部门总共有多少人，他们的回答让我大吃一惊</w:t>
      </w:r>
      <w:r>
        <w:rPr>
          <w:rFonts w:ascii="SimSun" w:hAnsi="SimSun" w:eastAsia="SimSun" w:cs="SimSun"/>
          <w:sz w:val="20"/>
          <w:szCs w:val="20"/>
          <w:spacing w:val="-68"/>
        </w:rPr>
        <w:t xml:space="preserve"> </w:t>
      </w:r>
      <w:r>
        <w:rPr>
          <w:rFonts w:ascii="SimSun" w:hAnsi="SimSun" w:eastAsia="SimSun" w:cs="SimSun"/>
          <w:sz w:val="20"/>
          <w:szCs w:val="20"/>
          <w:spacing w:val="17"/>
        </w:rPr>
        <w:t>—</w:t>
      </w:r>
      <w:r>
        <w:rPr>
          <w:rFonts w:ascii="SimSun" w:hAnsi="SimSun" w:eastAsia="SimSun" w:cs="SimSun"/>
          <w:sz w:val="20"/>
          <w:szCs w:val="20"/>
          <w:spacing w:val="-72"/>
        </w:rPr>
        <w:t xml:space="preserve"> </w:t>
      </w:r>
      <w:r>
        <w:rPr>
          <w:rFonts w:ascii="SimSun" w:hAnsi="SimSun" w:eastAsia="SimSun" w:cs="SimSun"/>
          <w:sz w:val="20"/>
          <w:szCs w:val="20"/>
          <w:spacing w:val="17"/>
        </w:rPr>
        <w:t>—</w:t>
      </w:r>
      <w:r>
        <w:rPr>
          <w:rFonts w:ascii="SimSun" w:hAnsi="SimSun" w:eastAsia="SimSun" w:cs="SimSun"/>
          <w:sz w:val="20"/>
          <w:szCs w:val="20"/>
          <w:spacing w:val="-72"/>
        </w:rPr>
        <w:t xml:space="preserve"> </w:t>
      </w:r>
      <w:r>
        <w:rPr>
          <w:rFonts w:ascii="SimSun" w:hAnsi="SimSun" w:eastAsia="SimSun" w:cs="SimSun"/>
          <w:sz w:val="20"/>
          <w:szCs w:val="20"/>
          <w:spacing w:val="17"/>
        </w:rPr>
        <w:t>仅仅25个人。</w:t>
      </w:r>
      <w:r>
        <w:rPr>
          <w:rFonts w:ascii="SimSun" w:hAnsi="SimSun" w:eastAsia="SimSun" w:cs="SimSun"/>
          <w:sz w:val="20"/>
          <w:szCs w:val="20"/>
        </w:rPr>
        <w:t xml:space="preserve"> </w:t>
      </w:r>
      <w:r>
        <w:rPr>
          <w:rFonts w:ascii="SimSun" w:hAnsi="SimSun" w:eastAsia="SimSun" w:cs="SimSun"/>
          <w:sz w:val="20"/>
          <w:szCs w:val="20"/>
          <w:spacing w:val="17"/>
        </w:rPr>
        <w:t>更令人难以置信的是，他们看到我脸上的惊讶表情，还以为我觉得</w:t>
      </w:r>
      <w:r>
        <w:rPr>
          <w:rFonts w:ascii="SimSun" w:hAnsi="SimSun" w:eastAsia="SimSun" w:cs="SimSun"/>
          <w:sz w:val="20"/>
          <w:szCs w:val="20"/>
          <w:spacing w:val="6"/>
        </w:rPr>
        <w:t xml:space="preserve">  </w:t>
      </w:r>
      <w:r>
        <w:rPr>
          <w:rFonts w:ascii="SimSun" w:hAnsi="SimSun" w:eastAsia="SimSun" w:cs="SimSun"/>
          <w:sz w:val="20"/>
          <w:szCs w:val="20"/>
          <w:spacing w:val="21"/>
        </w:rPr>
        <w:t>这个数字太高了!他们辩解说，他们超过一半的人力资源力量</w:t>
      </w:r>
      <w:r>
        <w:rPr>
          <w:rFonts w:ascii="SimSun" w:hAnsi="SimSun" w:eastAsia="SimSun" w:cs="SimSun"/>
          <w:sz w:val="20"/>
          <w:szCs w:val="20"/>
          <w:spacing w:val="20"/>
        </w:rPr>
        <w:t>都花</w:t>
      </w:r>
      <w:r>
        <w:rPr>
          <w:rFonts w:ascii="SimSun" w:hAnsi="SimSun" w:eastAsia="SimSun" w:cs="SimSun"/>
          <w:sz w:val="20"/>
          <w:szCs w:val="20"/>
        </w:rPr>
        <w:t xml:space="preserve">  </w:t>
      </w:r>
      <w:r>
        <w:rPr>
          <w:rFonts w:ascii="SimSun" w:hAnsi="SimSun" w:eastAsia="SimSun" w:cs="SimSun"/>
          <w:sz w:val="20"/>
          <w:szCs w:val="20"/>
          <w:spacing w:val="17"/>
        </w:rPr>
        <w:t>在了招聘上，因为公司有员工人数年度倍增计划。当我合拢张大的 </w:t>
      </w:r>
      <w:r>
        <w:rPr>
          <w:rFonts w:ascii="SimSun" w:hAnsi="SimSun" w:eastAsia="SimSun" w:cs="SimSun"/>
          <w:sz w:val="20"/>
          <w:szCs w:val="20"/>
          <w:spacing w:val="17"/>
        </w:rPr>
        <w:t>嘴巴时，我意识到我有了一个重要发现——下一代共享服务的雏形</w:t>
      </w:r>
    </w:p>
    <w:p>
      <w:pPr>
        <w:ind w:left="520"/>
        <w:spacing w:line="219" w:lineRule="auto"/>
        <w:rPr>
          <w:rFonts w:ascii="SimSun" w:hAnsi="SimSun" w:eastAsia="SimSun" w:cs="SimSun"/>
          <w:sz w:val="20"/>
          <w:szCs w:val="20"/>
        </w:rPr>
      </w:pPr>
      <w:r>
        <w:rPr>
          <w:rFonts w:ascii="SimSun" w:hAnsi="SimSun" w:eastAsia="SimSun" w:cs="SimSun"/>
          <w:sz w:val="20"/>
          <w:szCs w:val="20"/>
          <w:spacing w:val="12"/>
        </w:rPr>
        <w:t>已经存在了，这就是数字原生企业运营内部业务的方式。</w:t>
      </w:r>
    </w:p>
    <w:p>
      <w:pPr>
        <w:pStyle w:val="BodyText"/>
        <w:spacing w:line="359" w:lineRule="auto"/>
        <w:rPr/>
      </w:pPr>
      <w:r/>
    </w:p>
    <w:p>
      <w:pPr>
        <w:pStyle w:val="BodyText"/>
        <w:spacing w:line="359" w:lineRule="auto"/>
        <w:rPr/>
      </w:pPr>
      <w:r/>
    </w:p>
    <w:p>
      <w:pPr>
        <w:ind w:left="523"/>
        <w:spacing w:before="79" w:line="219" w:lineRule="auto"/>
        <w:rPr>
          <w:rFonts w:ascii="SimSun" w:hAnsi="SimSun" w:eastAsia="SimSun" w:cs="SimSun"/>
          <w:sz w:val="24"/>
          <w:szCs w:val="24"/>
        </w:rPr>
      </w:pPr>
      <w:r>
        <w:rPr>
          <w:rFonts w:ascii="SimSun" w:hAnsi="SimSun" w:eastAsia="SimSun" w:cs="SimSun"/>
          <w:sz w:val="24"/>
          <w:szCs w:val="24"/>
          <w:b/>
          <w:bCs/>
          <w:spacing w:val="10"/>
        </w:rPr>
        <w:t>运营的数字化支柱</w:t>
      </w:r>
    </w:p>
    <w:p>
      <w:pPr>
        <w:pStyle w:val="BodyText"/>
        <w:spacing w:line="447" w:lineRule="auto"/>
        <w:rPr/>
      </w:pPr>
      <w:r/>
    </w:p>
    <w:p>
      <w:pPr>
        <w:ind w:left="990"/>
        <w:spacing w:before="66" w:line="219" w:lineRule="auto"/>
        <w:rPr>
          <w:rFonts w:ascii="SimSun" w:hAnsi="SimSun" w:eastAsia="SimSun" w:cs="SimSun"/>
          <w:sz w:val="20"/>
          <w:szCs w:val="20"/>
        </w:rPr>
      </w:pPr>
      <w:r>
        <w:rPr>
          <w:rFonts w:ascii="SimSun" w:hAnsi="SimSun" w:eastAsia="SimSun" w:cs="SimSun"/>
          <w:sz w:val="20"/>
          <w:szCs w:val="20"/>
          <w:spacing w:val="10"/>
        </w:rPr>
        <w:t>在接下来的几个月，</w:t>
      </w:r>
      <w:r>
        <w:rPr>
          <w:rFonts w:ascii="SimSun" w:hAnsi="SimSun" w:eastAsia="SimSun" w:cs="SimSun"/>
          <w:sz w:val="20"/>
          <w:szCs w:val="20"/>
          <w:spacing w:val="86"/>
        </w:rPr>
        <w:t xml:space="preserve"> </w:t>
      </w:r>
      <w:r>
        <w:rPr>
          <w:rFonts w:ascii="SimSun" w:hAnsi="SimSun" w:eastAsia="SimSun" w:cs="SimSun"/>
          <w:sz w:val="20"/>
          <w:szCs w:val="20"/>
          <w:spacing w:val="10"/>
        </w:rPr>
        <w:t>一个个成功案例都说明了为什么构建支撑</w:t>
      </w:r>
    </w:p>
    <w:p>
      <w:pPr>
        <w:spacing w:line="219" w:lineRule="auto"/>
        <w:sectPr>
          <w:pgSz w:w="8520" w:h="12720"/>
          <w:pgMar w:top="400" w:right="970" w:bottom="400" w:left="629" w:header="0" w:footer="0" w:gutter="0"/>
        </w:sectPr>
        <w:rPr>
          <w:rFonts w:ascii="SimSun" w:hAnsi="SimSun" w:eastAsia="SimSun" w:cs="SimSun"/>
          <w:sz w:val="20"/>
          <w:szCs w:val="20"/>
        </w:rPr>
      </w:pPr>
    </w:p>
    <w:p>
      <w:pPr>
        <w:spacing w:before="176" w:line="219" w:lineRule="auto"/>
        <w:jc w:val="right"/>
        <w:rPr>
          <w:rFonts w:ascii="SimSun" w:hAnsi="SimSun" w:eastAsia="SimSun" w:cs="SimSun"/>
          <w:sz w:val="18"/>
          <w:szCs w:val="18"/>
        </w:rPr>
      </w:pPr>
      <w:r>
        <w:rPr>
          <w:rFonts w:ascii="SimSun" w:hAnsi="SimSun" w:eastAsia="SimSun" w:cs="SimSun"/>
          <w:sz w:val="18"/>
          <w:szCs w:val="18"/>
          <w:spacing w:val="-4"/>
        </w:rPr>
        <w:t>第13章</w:t>
      </w:r>
      <w:r>
        <w:rPr>
          <w:rFonts w:ascii="SimSun" w:hAnsi="SimSun" w:eastAsia="SimSun" w:cs="SimSun"/>
          <w:sz w:val="18"/>
          <w:szCs w:val="18"/>
          <w:spacing w:val="28"/>
        </w:rPr>
        <w:t xml:space="preserve"> </w:t>
      </w:r>
      <w:r>
        <w:rPr>
          <w:rFonts w:ascii="SimSun" w:hAnsi="SimSun" w:eastAsia="SimSun" w:cs="SimSun"/>
          <w:sz w:val="18"/>
          <w:szCs w:val="18"/>
          <w:spacing w:val="-4"/>
        </w:rPr>
        <w:t>宝洁的转型</w:t>
      </w:r>
      <w:r>
        <w:rPr>
          <w:rFonts w:ascii="SimSun" w:hAnsi="SimSun" w:eastAsia="SimSun" w:cs="SimSun"/>
          <w:sz w:val="18"/>
          <w:szCs w:val="18"/>
          <w:spacing w:val="14"/>
        </w:rPr>
        <w:t xml:space="preserve">  </w:t>
      </w:r>
      <w:r>
        <w:rPr>
          <w:rFonts w:ascii="SimSun" w:hAnsi="SimSun" w:eastAsia="SimSun" w:cs="SimSun"/>
          <w:sz w:val="18"/>
          <w:szCs w:val="18"/>
          <w:spacing w:val="-4"/>
        </w:rPr>
        <w:t>213</w:t>
      </w:r>
    </w:p>
    <w:p>
      <w:pPr>
        <w:pStyle w:val="BodyText"/>
        <w:spacing w:line="251" w:lineRule="auto"/>
        <w:rPr/>
      </w:pPr>
      <w:r/>
    </w:p>
    <w:p>
      <w:pPr>
        <w:pStyle w:val="BodyText"/>
        <w:spacing w:line="251" w:lineRule="auto"/>
        <w:rPr/>
      </w:pPr>
      <w:r/>
    </w:p>
    <w:p>
      <w:pPr>
        <w:pStyle w:val="BodyText"/>
        <w:spacing w:line="252" w:lineRule="auto"/>
        <w:rPr/>
      </w:pPr>
      <w:r/>
    </w:p>
    <w:p>
      <w:pPr>
        <w:ind w:left="1" w:right="431"/>
        <w:spacing w:before="72" w:line="369" w:lineRule="auto"/>
        <w:jc w:val="both"/>
        <w:rPr>
          <w:rFonts w:ascii="SimSun" w:hAnsi="SimSun" w:eastAsia="SimSun" w:cs="SimSun"/>
          <w:sz w:val="22"/>
          <w:szCs w:val="22"/>
        </w:rPr>
      </w:pPr>
      <w:r>
        <w:rPr>
          <w:rFonts w:ascii="SimSun" w:hAnsi="SimSun" w:eastAsia="SimSun" w:cs="SimSun"/>
          <w:sz w:val="22"/>
          <w:szCs w:val="22"/>
          <w:spacing w:val="-3"/>
        </w:rPr>
        <w:t>公司未来运营的数字化支柱是可行的，而且新一代数字化企业已经</w:t>
      </w:r>
      <w:r>
        <w:rPr>
          <w:rFonts w:ascii="SimSun" w:hAnsi="SimSun" w:eastAsia="SimSun" w:cs="SimSun"/>
          <w:sz w:val="22"/>
          <w:szCs w:val="22"/>
          <w:spacing w:val="5"/>
        </w:rPr>
        <w:t xml:space="preserve"> </w:t>
      </w:r>
      <w:r>
        <w:rPr>
          <w:rFonts w:ascii="SimSun" w:hAnsi="SimSun" w:eastAsia="SimSun" w:cs="SimSun"/>
          <w:sz w:val="22"/>
          <w:szCs w:val="22"/>
          <w:spacing w:val="2"/>
        </w:rPr>
        <w:t>将其付诸实施了。</w:t>
      </w:r>
      <w:r>
        <w:rPr>
          <w:rFonts w:ascii="SimSun" w:hAnsi="SimSun" w:eastAsia="SimSun" w:cs="SimSun"/>
          <w:sz w:val="22"/>
          <w:szCs w:val="22"/>
        </w:rPr>
        <w:t>IT</w:t>
      </w:r>
      <w:r>
        <w:rPr>
          <w:rFonts w:ascii="SimSun" w:hAnsi="SimSun" w:eastAsia="SimSun" w:cs="SimSun"/>
          <w:sz w:val="22"/>
          <w:szCs w:val="22"/>
          <w:spacing w:val="-19"/>
        </w:rPr>
        <w:t xml:space="preserve"> </w:t>
      </w:r>
      <w:r>
        <w:rPr>
          <w:rFonts w:ascii="SimSun" w:hAnsi="SimSun" w:eastAsia="SimSun" w:cs="SimSun"/>
          <w:sz w:val="22"/>
          <w:szCs w:val="22"/>
          <w:spacing w:val="2"/>
        </w:rPr>
        <w:t>智能和共享服务的成本占这</w:t>
      </w:r>
      <w:r>
        <w:rPr>
          <w:rFonts w:ascii="SimSun" w:hAnsi="SimSun" w:eastAsia="SimSun" w:cs="SimSun"/>
          <w:sz w:val="22"/>
          <w:szCs w:val="22"/>
          <w:spacing w:val="1"/>
        </w:rPr>
        <w:t>些企业年度收入</w:t>
      </w:r>
      <w:r>
        <w:rPr>
          <w:rFonts w:ascii="SimSun" w:hAnsi="SimSun" w:eastAsia="SimSun" w:cs="SimSun"/>
          <w:sz w:val="22"/>
          <w:szCs w:val="22"/>
        </w:rPr>
        <w:t xml:space="preserve"> </w:t>
      </w:r>
      <w:r>
        <w:rPr>
          <w:rFonts w:ascii="SimSun" w:hAnsi="SimSun" w:eastAsia="SimSun" w:cs="SimSun"/>
          <w:sz w:val="22"/>
          <w:szCs w:val="22"/>
          <w:spacing w:val="-3"/>
        </w:rPr>
        <w:t>的比例还不到大企业的一半。纽约一家大型财富和资产管理公司的</w:t>
      </w:r>
      <w:r>
        <w:rPr>
          <w:rFonts w:ascii="SimSun" w:hAnsi="SimSun" w:eastAsia="SimSun" w:cs="SimSun"/>
          <w:sz w:val="22"/>
          <w:szCs w:val="22"/>
          <w:spacing w:val="13"/>
        </w:rPr>
        <w:t xml:space="preserve"> </w:t>
      </w:r>
      <w:r>
        <w:rPr>
          <w:rFonts w:ascii="SimSun" w:hAnsi="SimSun" w:eastAsia="SimSun" w:cs="SimSun"/>
          <w:sz w:val="22"/>
          <w:szCs w:val="22"/>
          <w:spacing w:val="3"/>
        </w:rPr>
        <w:t>员工生产率在过去10年里提高了4倍。本书前面提到过一些示</w:t>
      </w:r>
      <w:r>
        <w:rPr>
          <w:rFonts w:ascii="SimSun" w:hAnsi="SimSun" w:eastAsia="SimSun" w:cs="SimSun"/>
          <w:sz w:val="22"/>
          <w:szCs w:val="22"/>
          <w:spacing w:val="2"/>
        </w:rPr>
        <w:t>例，</w:t>
      </w:r>
      <w:r>
        <w:rPr>
          <w:rFonts w:ascii="SimSun" w:hAnsi="SimSun" w:eastAsia="SimSun" w:cs="SimSun"/>
          <w:sz w:val="22"/>
          <w:szCs w:val="22"/>
        </w:rPr>
        <w:t xml:space="preserve"> </w:t>
      </w:r>
      <w:r>
        <w:rPr>
          <w:rFonts w:ascii="SimSun" w:hAnsi="SimSun" w:eastAsia="SimSun" w:cs="SimSun"/>
          <w:sz w:val="22"/>
          <w:szCs w:val="22"/>
          <w:spacing w:val="1"/>
        </w:rPr>
        <w:t>包括能够实现日程管理的机器人，在线更新90%财经和体育新闻的</w:t>
      </w:r>
      <w:r>
        <w:rPr>
          <w:rFonts w:ascii="SimSun" w:hAnsi="SimSun" w:eastAsia="SimSun" w:cs="SimSun"/>
          <w:sz w:val="22"/>
          <w:szCs w:val="22"/>
          <w:spacing w:val="6"/>
        </w:rPr>
        <w:t xml:space="preserve"> </w:t>
      </w:r>
      <w:r>
        <w:rPr>
          <w:rFonts w:ascii="SimSun" w:hAnsi="SimSun" w:eastAsia="SimSun" w:cs="SimSun"/>
          <w:sz w:val="22"/>
          <w:szCs w:val="22"/>
          <w:spacing w:val="2"/>
        </w:rPr>
        <w:t>机器人，枪击监控(用于枪击案件中三角测量的</w:t>
      </w:r>
      <w:r>
        <w:rPr>
          <w:rFonts w:ascii="Times New Roman" w:hAnsi="Times New Roman" w:eastAsia="Times New Roman" w:cs="Times New Roman"/>
          <w:sz w:val="22"/>
          <w:szCs w:val="22"/>
        </w:rPr>
        <w:t>AI</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2"/>
        </w:rPr>
        <w:t>工具)使用监控</w:t>
      </w:r>
      <w:r>
        <w:rPr>
          <w:rFonts w:ascii="SimSun" w:hAnsi="SimSun" w:eastAsia="SimSun" w:cs="SimSun"/>
          <w:sz w:val="22"/>
          <w:szCs w:val="22"/>
        </w:rPr>
        <w:t xml:space="preserve"> </w:t>
      </w:r>
      <w:r>
        <w:rPr>
          <w:rFonts w:ascii="SimSun" w:hAnsi="SimSun" w:eastAsia="SimSun" w:cs="SimSun"/>
          <w:sz w:val="22"/>
          <w:szCs w:val="22"/>
          <w:spacing w:val="-3"/>
        </w:rPr>
        <w:t>图像信息实时定位枪击的位置。还有大量数字化支柱的相关概念不</w:t>
      </w:r>
    </w:p>
    <w:p>
      <w:pPr>
        <w:ind w:left="1"/>
        <w:spacing w:line="219" w:lineRule="auto"/>
        <w:rPr>
          <w:rFonts w:ascii="SimSun" w:hAnsi="SimSun" w:eastAsia="SimSun" w:cs="SimSun"/>
          <w:sz w:val="22"/>
          <w:szCs w:val="22"/>
        </w:rPr>
      </w:pPr>
      <w:r>
        <w:rPr>
          <w:rFonts w:ascii="SimSun" w:hAnsi="SimSun" w:eastAsia="SimSun" w:cs="SimSun"/>
          <w:sz w:val="22"/>
          <w:szCs w:val="22"/>
          <w:spacing w:val="-10"/>
        </w:rPr>
        <w:t>断涌现。</w:t>
      </w:r>
    </w:p>
    <w:p>
      <w:pPr>
        <w:pStyle w:val="BodyText"/>
        <w:spacing w:line="246" w:lineRule="auto"/>
        <w:rPr/>
      </w:pPr>
      <w:r/>
    </w:p>
    <w:p>
      <w:pPr>
        <w:ind w:left="1" w:right="481" w:firstLine="440"/>
        <w:spacing w:before="71" w:line="365" w:lineRule="auto"/>
        <w:jc w:val="both"/>
        <w:rPr>
          <w:rFonts w:ascii="SimSun" w:hAnsi="SimSun" w:eastAsia="SimSun" w:cs="SimSun"/>
          <w:sz w:val="22"/>
          <w:szCs w:val="22"/>
        </w:rPr>
      </w:pPr>
      <w:r>
        <w:rPr>
          <w:rFonts w:ascii="SimSun" w:hAnsi="SimSun" w:eastAsia="SimSun" w:cs="SimSun"/>
          <w:sz w:val="22"/>
          <w:szCs w:val="22"/>
          <w:spacing w:val="-3"/>
        </w:rPr>
        <w:t>大多数组织的数字化转型将采取三种形式——新的数字商业模</w:t>
      </w:r>
      <w:r>
        <w:rPr>
          <w:rFonts w:ascii="SimSun" w:hAnsi="SimSun" w:eastAsia="SimSun" w:cs="SimSun"/>
          <w:sz w:val="22"/>
          <w:szCs w:val="22"/>
        </w:rPr>
        <w:t xml:space="preserve"> </w:t>
      </w:r>
      <w:r>
        <w:rPr>
          <w:rFonts w:ascii="SimSun" w:hAnsi="SimSun" w:eastAsia="SimSun" w:cs="SimSun"/>
          <w:sz w:val="22"/>
          <w:szCs w:val="22"/>
          <w:spacing w:val="1"/>
        </w:rPr>
        <w:t>式(例如从门店零售到在线销售)、新的技术嵌入产品(例如无人驾</w:t>
      </w:r>
      <w:r>
        <w:rPr>
          <w:rFonts w:ascii="SimSun" w:hAnsi="SimSun" w:eastAsia="SimSun" w:cs="SimSun"/>
          <w:sz w:val="22"/>
          <w:szCs w:val="22"/>
          <w:spacing w:val="8"/>
        </w:rPr>
        <w:t xml:space="preserve"> </w:t>
      </w:r>
      <w:r>
        <w:rPr>
          <w:rFonts w:ascii="SimSun" w:hAnsi="SimSun" w:eastAsia="SimSun" w:cs="SimSun"/>
          <w:sz w:val="22"/>
          <w:szCs w:val="22"/>
          <w:spacing w:val="1"/>
        </w:rPr>
        <w:t>驶汽车)和内部数字化运营(例如使用人工智能进行财富管理)。未</w:t>
      </w:r>
    </w:p>
    <w:p>
      <w:pPr>
        <w:ind w:left="1"/>
        <w:spacing w:line="212" w:lineRule="auto"/>
        <w:rPr>
          <w:rFonts w:ascii="SimSun" w:hAnsi="SimSun" w:eastAsia="SimSun" w:cs="SimSun"/>
          <w:sz w:val="22"/>
          <w:szCs w:val="22"/>
        </w:rPr>
      </w:pPr>
      <w:r>
        <w:rPr>
          <w:rFonts w:ascii="SimSun" w:hAnsi="SimSun" w:eastAsia="SimSun" w:cs="SimSun"/>
          <w:sz w:val="22"/>
          <w:szCs w:val="22"/>
          <w:spacing w:val="-6"/>
        </w:rPr>
        <w:t>来的</w:t>
      </w:r>
      <w:r>
        <w:rPr>
          <w:rFonts w:ascii="SimSun" w:hAnsi="SimSun" w:eastAsia="SimSun" w:cs="SimSun"/>
          <w:sz w:val="22"/>
          <w:szCs w:val="22"/>
          <w:spacing w:val="-56"/>
        </w:rPr>
        <w:t xml:space="preserve"> </w:t>
      </w:r>
      <w:r>
        <w:rPr>
          <w:rFonts w:ascii="Times New Roman" w:hAnsi="Times New Roman" w:eastAsia="Times New Roman" w:cs="Times New Roman"/>
          <w:sz w:val="22"/>
          <w:szCs w:val="22"/>
          <w:spacing w:val="-6"/>
        </w:rPr>
        <w:t>GBS,</w:t>
      </w:r>
      <w:r>
        <w:rPr>
          <w:rFonts w:ascii="Times New Roman" w:hAnsi="Times New Roman" w:eastAsia="Times New Roman" w:cs="Times New Roman"/>
          <w:sz w:val="22"/>
          <w:szCs w:val="22"/>
          <w:spacing w:val="22"/>
          <w:w w:val="101"/>
        </w:rPr>
        <w:t xml:space="preserve">  </w:t>
      </w:r>
      <w:r>
        <w:rPr>
          <w:rFonts w:ascii="SimSun" w:hAnsi="SimSun" w:eastAsia="SimSun" w:cs="SimSun"/>
          <w:sz w:val="22"/>
          <w:szCs w:val="22"/>
          <w:spacing w:val="-6"/>
        </w:rPr>
        <w:t>包括</w:t>
      </w:r>
      <w:r>
        <w:rPr>
          <w:rFonts w:ascii="SimSun" w:hAnsi="SimSun" w:eastAsia="SimSun" w:cs="SimSun"/>
          <w:sz w:val="22"/>
          <w:szCs w:val="22"/>
          <w:spacing w:val="-62"/>
        </w:rPr>
        <w:t xml:space="preserve"> </w:t>
      </w:r>
      <w:r>
        <w:rPr>
          <w:rFonts w:ascii="Times New Roman" w:hAnsi="Times New Roman" w:eastAsia="Times New Roman" w:cs="Times New Roman"/>
          <w:sz w:val="22"/>
          <w:szCs w:val="22"/>
          <w:spacing w:val="-6"/>
        </w:rPr>
        <w:t>IT</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6"/>
        </w:rPr>
        <w:t>功能，将转型成为整</w:t>
      </w:r>
      <w:r>
        <w:rPr>
          <w:rFonts w:ascii="SimSun" w:hAnsi="SimSun" w:eastAsia="SimSun" w:cs="SimSun"/>
          <w:sz w:val="22"/>
          <w:szCs w:val="22"/>
          <w:spacing w:val="-7"/>
        </w:rPr>
        <w:t>个企业运营的数字核心。</w:t>
      </w:r>
    </w:p>
    <w:p>
      <w:pPr>
        <w:ind w:left="442"/>
        <w:spacing w:before="300" w:line="451" w:lineRule="exact"/>
        <w:rPr>
          <w:rFonts w:ascii="SimSun" w:hAnsi="SimSun" w:eastAsia="SimSun" w:cs="SimSun"/>
          <w:sz w:val="22"/>
          <w:szCs w:val="22"/>
        </w:rPr>
      </w:pPr>
      <w:r>
        <w:rPr>
          <w:rFonts w:ascii="SimSun" w:hAnsi="SimSun" w:eastAsia="SimSun" w:cs="SimSun"/>
          <w:sz w:val="22"/>
          <w:szCs w:val="22"/>
          <w:spacing w:val="1"/>
          <w:position w:val="17"/>
        </w:rPr>
        <w:t>我们的研究揭示了共享服务行业中数十种颠</w:t>
      </w:r>
      <w:r>
        <w:rPr>
          <w:rFonts w:ascii="SimSun" w:hAnsi="SimSun" w:eastAsia="SimSun" w:cs="SimSun"/>
          <w:sz w:val="22"/>
          <w:szCs w:val="22"/>
          <w:position w:val="17"/>
        </w:rPr>
        <w:t>覆产生的可能性，</w:t>
      </w:r>
    </w:p>
    <w:p>
      <w:pPr>
        <w:ind w:left="1"/>
        <w:spacing w:line="219" w:lineRule="auto"/>
        <w:rPr>
          <w:rFonts w:ascii="SimSun" w:hAnsi="SimSun" w:eastAsia="SimSun" w:cs="SimSun"/>
          <w:sz w:val="22"/>
          <w:szCs w:val="22"/>
        </w:rPr>
      </w:pPr>
      <w:r>
        <w:rPr>
          <w:rFonts w:ascii="SimSun" w:hAnsi="SimSun" w:eastAsia="SimSun" w:cs="SimSun"/>
          <w:sz w:val="22"/>
          <w:szCs w:val="22"/>
          <w:spacing w:val="-6"/>
        </w:rPr>
        <w:t>以支持NGS</w:t>
      </w:r>
      <w:r>
        <w:rPr>
          <w:rFonts w:ascii="SimSun" w:hAnsi="SimSun" w:eastAsia="SimSun" w:cs="SimSun"/>
          <w:sz w:val="22"/>
          <w:szCs w:val="22"/>
          <w:spacing w:val="62"/>
        </w:rPr>
        <w:t xml:space="preserve"> </w:t>
      </w:r>
      <w:r>
        <w:rPr>
          <w:rFonts w:ascii="SimSun" w:hAnsi="SimSun" w:eastAsia="SimSun" w:cs="SimSun"/>
          <w:sz w:val="22"/>
          <w:szCs w:val="22"/>
          <w:spacing w:val="-6"/>
        </w:rPr>
        <w:t>成为宝洁运营数字化的核心目标。</w:t>
      </w:r>
    </w:p>
    <w:p>
      <w:pPr>
        <w:ind w:left="1" w:right="430" w:firstLine="440"/>
        <w:spacing w:before="290" w:line="369" w:lineRule="auto"/>
        <w:jc w:val="both"/>
        <w:rPr>
          <w:rFonts w:ascii="SimSun" w:hAnsi="SimSun" w:eastAsia="SimSun" w:cs="SimSun"/>
          <w:sz w:val="22"/>
          <w:szCs w:val="22"/>
        </w:rPr>
      </w:pPr>
      <w:r>
        <w:rPr>
          <w:rFonts w:ascii="SimSun" w:hAnsi="SimSun" w:eastAsia="SimSun" w:cs="SimSun"/>
          <w:sz w:val="22"/>
          <w:szCs w:val="22"/>
          <w:spacing w:val="2"/>
        </w:rPr>
        <w:t>数字原生企业(包括谷歌、奈飞、</w:t>
      </w:r>
      <w:r>
        <w:rPr>
          <w:rFonts w:ascii="SimSun" w:hAnsi="SimSun" w:eastAsia="SimSun" w:cs="SimSun"/>
          <w:sz w:val="22"/>
          <w:szCs w:val="22"/>
        </w:rPr>
        <w:t>Adobe</w:t>
      </w:r>
      <w:r>
        <w:rPr>
          <w:rFonts w:ascii="SimSun" w:hAnsi="SimSun" w:eastAsia="SimSun" w:cs="SimSun"/>
          <w:sz w:val="22"/>
          <w:szCs w:val="22"/>
          <w:spacing w:val="97"/>
        </w:rPr>
        <w:t xml:space="preserve"> </w:t>
      </w:r>
      <w:r>
        <w:rPr>
          <w:rFonts w:ascii="SimSun" w:hAnsi="SimSun" w:eastAsia="SimSun" w:cs="SimSun"/>
          <w:sz w:val="22"/>
          <w:szCs w:val="22"/>
          <w:spacing w:val="2"/>
        </w:rPr>
        <w:t>等)中差旅费用报销</w:t>
      </w:r>
      <w:r>
        <w:rPr>
          <w:rFonts w:ascii="SimSun" w:hAnsi="SimSun" w:eastAsia="SimSun" w:cs="SimSun"/>
          <w:sz w:val="22"/>
          <w:szCs w:val="22"/>
        </w:rPr>
        <w:t xml:space="preserve"> </w:t>
      </w:r>
      <w:r>
        <w:rPr>
          <w:rFonts w:ascii="SimSun" w:hAnsi="SimSun" w:eastAsia="SimSun" w:cs="SimSun"/>
          <w:sz w:val="22"/>
          <w:szCs w:val="22"/>
          <w:spacing w:val="-3"/>
        </w:rPr>
        <w:t>的例子让人大开眼界。大多数传统企业对机票和酒店预订有严格的</w:t>
      </w:r>
      <w:r>
        <w:rPr>
          <w:rFonts w:ascii="SimSun" w:hAnsi="SimSun" w:eastAsia="SimSun" w:cs="SimSun"/>
          <w:sz w:val="22"/>
          <w:szCs w:val="22"/>
          <w:spacing w:val="13"/>
        </w:rPr>
        <w:t xml:space="preserve"> </w:t>
      </w:r>
      <w:r>
        <w:rPr>
          <w:rFonts w:ascii="SimSun" w:hAnsi="SimSun" w:eastAsia="SimSun" w:cs="SimSun"/>
          <w:sz w:val="22"/>
          <w:szCs w:val="22"/>
          <w:spacing w:val="-1"/>
        </w:rPr>
        <w:t>标准。每次出差结束后，所有费用都会被详细地记录在报销单上，</w:t>
      </w:r>
    </w:p>
    <w:p>
      <w:pPr>
        <w:ind w:left="1"/>
        <w:spacing w:line="219" w:lineRule="auto"/>
        <w:rPr>
          <w:rFonts w:ascii="SimSun" w:hAnsi="SimSun" w:eastAsia="SimSun" w:cs="SimSun"/>
          <w:sz w:val="22"/>
          <w:szCs w:val="22"/>
        </w:rPr>
      </w:pPr>
      <w:r>
        <w:rPr>
          <w:rFonts w:ascii="SimSun" w:hAnsi="SimSun" w:eastAsia="SimSun" w:cs="SimSun"/>
          <w:sz w:val="22"/>
          <w:szCs w:val="22"/>
          <w:spacing w:val="-8"/>
        </w:rPr>
        <w:t>这是大多数商务旅行者最讨厌的一项工作。</w:t>
      </w:r>
    </w:p>
    <w:p>
      <w:pPr>
        <w:ind w:left="1" w:right="391" w:firstLine="440"/>
        <w:spacing w:before="298" w:line="361" w:lineRule="auto"/>
        <w:jc w:val="both"/>
        <w:rPr>
          <w:rFonts w:ascii="SimSun" w:hAnsi="SimSun" w:eastAsia="SimSun" w:cs="SimSun"/>
          <w:sz w:val="22"/>
          <w:szCs w:val="22"/>
        </w:rPr>
      </w:pPr>
      <w:r>
        <w:rPr>
          <w:rFonts w:ascii="SimSun" w:hAnsi="SimSun" w:eastAsia="SimSun" w:cs="SimSun"/>
          <w:sz w:val="22"/>
          <w:szCs w:val="22"/>
          <w:spacing w:val="5"/>
        </w:rPr>
        <w:t>一些数字原生企业的报销流程设计则完全不同。在每次出差 </w:t>
      </w:r>
      <w:r>
        <w:rPr>
          <w:rFonts w:ascii="SimSun" w:hAnsi="SimSun" w:eastAsia="SimSun" w:cs="SimSun"/>
          <w:sz w:val="22"/>
          <w:szCs w:val="22"/>
        </w:rPr>
        <w:t>前，员工仅需要登录一个系统，输入目的地和出差日期就可以了。</w:t>
      </w:r>
    </w:p>
    <w:p>
      <w:pPr>
        <w:ind w:left="1"/>
        <w:spacing w:before="1" w:line="218" w:lineRule="auto"/>
        <w:rPr>
          <w:rFonts w:ascii="SimSun" w:hAnsi="SimSun" w:eastAsia="SimSun" w:cs="SimSun"/>
          <w:sz w:val="22"/>
          <w:szCs w:val="22"/>
        </w:rPr>
      </w:pPr>
      <w:r>
        <w:rPr>
          <w:rFonts w:ascii="SimSun" w:hAnsi="SimSun" w:eastAsia="SimSun" w:cs="SimSun"/>
          <w:sz w:val="22"/>
          <w:szCs w:val="22"/>
          <w:spacing w:val="-3"/>
        </w:rPr>
        <w:t>企业基于一个巨大的成本管理数据库可以生成出差预算。员工可以</w:t>
      </w:r>
    </w:p>
    <w:p>
      <w:pPr>
        <w:spacing w:line="218" w:lineRule="auto"/>
        <w:sectPr>
          <w:pgSz w:w="8520" w:h="12710"/>
          <w:pgMar w:top="400" w:right="449" w:bottom="400" w:left="1278" w:header="0" w:footer="0" w:gutter="0"/>
        </w:sectPr>
        <w:rPr>
          <w:rFonts w:ascii="SimSun" w:hAnsi="SimSun" w:eastAsia="SimSun" w:cs="SimSun"/>
          <w:sz w:val="22"/>
          <w:szCs w:val="22"/>
        </w:rPr>
      </w:pPr>
    </w:p>
    <w:p>
      <w:pPr>
        <w:pStyle w:val="BodyText"/>
        <w:spacing w:line="359"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6"/>
        </w:rPr>
        <w:t>214</w:t>
      </w:r>
      <w:r>
        <w:rPr>
          <w:rFonts w:ascii="SimSun" w:hAnsi="SimSun" w:eastAsia="SimSun" w:cs="SimSun"/>
          <w:sz w:val="17"/>
          <w:szCs w:val="17"/>
          <w:spacing w:val="30"/>
        </w:rPr>
        <w:t xml:space="preserve">  </w:t>
      </w:r>
      <w:r>
        <w:rPr>
          <w:rFonts w:ascii="SimSun" w:hAnsi="SimSun" w:eastAsia="SimSun" w:cs="SimSun"/>
          <w:sz w:val="17"/>
          <w:szCs w:val="17"/>
          <w:spacing w:val="-6"/>
        </w:rPr>
        <w:t>第三部分</w:t>
      </w:r>
      <w:r>
        <w:rPr>
          <w:rFonts w:ascii="SimSun" w:hAnsi="SimSun" w:eastAsia="SimSun" w:cs="SimSun"/>
          <w:sz w:val="17"/>
          <w:szCs w:val="17"/>
          <w:spacing w:val="23"/>
        </w:rPr>
        <w:t xml:space="preserve"> </w:t>
      </w:r>
      <w:r>
        <w:rPr>
          <w:rFonts w:ascii="SimSun" w:hAnsi="SimSun" w:eastAsia="SimSun" w:cs="SimSun"/>
          <w:sz w:val="17"/>
          <w:szCs w:val="17"/>
          <w:spacing w:val="-6"/>
        </w:rPr>
        <w:t>以数字化转型提升制胜能力</w:t>
      </w:r>
    </w:p>
    <w:p>
      <w:pPr>
        <w:pStyle w:val="BodyText"/>
        <w:spacing w:line="248" w:lineRule="auto"/>
        <w:rPr/>
      </w:pPr>
      <w:r/>
    </w:p>
    <w:p>
      <w:pPr>
        <w:pStyle w:val="BodyText"/>
        <w:spacing w:line="248" w:lineRule="auto"/>
        <w:rPr/>
      </w:pPr>
      <w:r/>
    </w:p>
    <w:p>
      <w:pPr>
        <w:pStyle w:val="BodyText"/>
        <w:spacing w:line="249" w:lineRule="auto"/>
        <w:rPr/>
      </w:pPr>
      <w:r/>
    </w:p>
    <w:p>
      <w:pPr>
        <w:ind w:left="499"/>
        <w:spacing w:before="71" w:line="369" w:lineRule="auto"/>
        <w:jc w:val="both"/>
        <w:rPr>
          <w:rFonts w:ascii="SimSun" w:hAnsi="SimSun" w:eastAsia="SimSun" w:cs="SimSun"/>
          <w:sz w:val="22"/>
          <w:szCs w:val="22"/>
        </w:rPr>
      </w:pPr>
      <w:r>
        <w:rPr>
          <w:rFonts w:ascii="SimSun" w:hAnsi="SimSun" w:eastAsia="SimSun" w:cs="SimSun"/>
          <w:sz w:val="22"/>
          <w:szCs w:val="22"/>
          <w:spacing w:val="-3"/>
        </w:rPr>
        <w:t>在任何地点自由订票，也可以在任何地方停留。他们的商务信用卡 </w:t>
      </w:r>
      <w:r>
        <w:rPr>
          <w:rFonts w:ascii="SimSun" w:hAnsi="SimSun" w:eastAsia="SimSun" w:cs="SimSun"/>
          <w:sz w:val="22"/>
          <w:szCs w:val="22"/>
          <w:spacing w:val="-7"/>
        </w:rPr>
        <w:t>已经有了所有费用的详细信息，因此不需要员工再次创建费用报告。</w:t>
      </w:r>
      <w:r>
        <w:rPr>
          <w:rFonts w:ascii="SimSun" w:hAnsi="SimSun" w:eastAsia="SimSun" w:cs="SimSun"/>
          <w:sz w:val="22"/>
          <w:szCs w:val="22"/>
        </w:rPr>
        <w:t xml:space="preserve"> </w:t>
      </w:r>
      <w:r>
        <w:rPr>
          <w:rFonts w:ascii="SimSun" w:hAnsi="SimSun" w:eastAsia="SimSun" w:cs="SimSun"/>
          <w:sz w:val="22"/>
          <w:szCs w:val="22"/>
          <w:spacing w:val="-3"/>
        </w:rPr>
        <w:t>此外，如果实际费用低于预算，允许员工以灵活的方式使用节省下 </w:t>
      </w:r>
      <w:r>
        <w:rPr>
          <w:rFonts w:ascii="SimSun" w:hAnsi="SimSun" w:eastAsia="SimSun" w:cs="SimSun"/>
          <w:sz w:val="22"/>
          <w:szCs w:val="22"/>
          <w:spacing w:val="-3"/>
        </w:rPr>
        <w:t>来的成本，包括下次出差时升级为豪华酒店，甚至可以将省下的钱 </w:t>
      </w:r>
      <w:r>
        <w:rPr>
          <w:rFonts w:ascii="SimSun" w:hAnsi="SimSun" w:eastAsia="SimSun" w:cs="SimSun"/>
          <w:sz w:val="22"/>
          <w:szCs w:val="22"/>
          <w:spacing w:val="4"/>
        </w:rPr>
        <w:t>捐给慈善机构。这些做法不仅帮企业节约了资金(高达30%),消除 </w:t>
      </w:r>
      <w:r>
        <w:rPr>
          <w:rFonts w:ascii="SimSun" w:hAnsi="SimSun" w:eastAsia="SimSun" w:cs="SimSun"/>
          <w:sz w:val="22"/>
          <w:szCs w:val="22"/>
          <w:spacing w:val="1"/>
        </w:rPr>
        <w:t>了企业经营中的非核心活动(例如选择旅行</w:t>
      </w:r>
      <w:r>
        <w:rPr>
          <w:rFonts w:ascii="SimSun" w:hAnsi="SimSun" w:eastAsia="SimSun" w:cs="SimSun"/>
          <w:sz w:val="22"/>
          <w:szCs w:val="22"/>
        </w:rPr>
        <w:t>社、协商酒店协议、将  </w:t>
      </w:r>
      <w:r>
        <w:rPr>
          <w:rFonts w:ascii="SimSun" w:hAnsi="SimSun" w:eastAsia="SimSun" w:cs="SimSun"/>
          <w:sz w:val="22"/>
          <w:szCs w:val="22"/>
          <w:spacing w:val="-2"/>
        </w:rPr>
        <w:t>发票与报销金额匹配等),而且提高了员工的满意度，因为这</w:t>
      </w:r>
      <w:r>
        <w:rPr>
          <w:rFonts w:ascii="SimSun" w:hAnsi="SimSun" w:eastAsia="SimSun" w:cs="SimSun"/>
          <w:sz w:val="22"/>
          <w:szCs w:val="22"/>
          <w:spacing w:val="-3"/>
        </w:rPr>
        <w:t>为他们</w:t>
      </w:r>
    </w:p>
    <w:p>
      <w:pPr>
        <w:ind w:left="499"/>
        <w:spacing w:line="218" w:lineRule="auto"/>
        <w:rPr>
          <w:rFonts w:ascii="SimSun" w:hAnsi="SimSun" w:eastAsia="SimSun" w:cs="SimSun"/>
          <w:sz w:val="22"/>
          <w:szCs w:val="22"/>
        </w:rPr>
      </w:pPr>
      <w:r>
        <w:rPr>
          <w:rFonts w:ascii="SimSun" w:hAnsi="SimSun" w:eastAsia="SimSun" w:cs="SimSun"/>
          <w:sz w:val="22"/>
          <w:szCs w:val="22"/>
          <w:spacing w:val="-7"/>
        </w:rPr>
        <w:t>提供了一个成熟的解决方案。</w:t>
      </w:r>
    </w:p>
    <w:p>
      <w:pPr>
        <w:ind w:left="499" w:right="77" w:firstLine="450"/>
        <w:spacing w:before="311" w:line="369" w:lineRule="auto"/>
        <w:jc w:val="both"/>
        <w:rPr>
          <w:rFonts w:ascii="SimSun" w:hAnsi="SimSun" w:eastAsia="SimSun" w:cs="SimSun"/>
          <w:sz w:val="22"/>
          <w:szCs w:val="22"/>
        </w:rPr>
      </w:pPr>
      <w:r>
        <w:rPr>
          <w:rFonts w:ascii="SimSun" w:hAnsi="SimSun" w:eastAsia="SimSun" w:cs="SimSun"/>
          <w:sz w:val="22"/>
          <w:szCs w:val="22"/>
          <w:spacing w:val="11"/>
        </w:rPr>
        <w:t>在我领导</w:t>
      </w:r>
      <w:r>
        <w:rPr>
          <w:rFonts w:ascii="Times New Roman" w:hAnsi="Times New Roman" w:eastAsia="Times New Roman" w:cs="Times New Roman"/>
          <w:sz w:val="22"/>
          <w:szCs w:val="22"/>
        </w:rPr>
        <w:t>NGS</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11"/>
        </w:rPr>
        <w:t>的三年时间里，我们开展了大约25个具有10</w:t>
      </w:r>
      <w:r>
        <w:rPr>
          <w:rFonts w:ascii="SimSun" w:hAnsi="SimSun" w:eastAsia="SimSun" w:cs="SimSun"/>
          <w:sz w:val="22"/>
          <w:szCs w:val="22"/>
        </w:rPr>
        <w:t xml:space="preserve"> </w:t>
      </w:r>
      <w:r>
        <w:rPr>
          <w:rFonts w:ascii="SimSun" w:hAnsi="SimSun" w:eastAsia="SimSun" w:cs="SimSun"/>
          <w:sz w:val="22"/>
          <w:szCs w:val="22"/>
          <w:spacing w:val="-3"/>
        </w:rPr>
        <w:t>倍潜力的试验项目。我们将这些项目作为一个投资组合来运营，其</w:t>
      </w:r>
      <w:r>
        <w:rPr>
          <w:rFonts w:ascii="SimSun" w:hAnsi="SimSun" w:eastAsia="SimSun" w:cs="SimSun"/>
          <w:sz w:val="22"/>
          <w:szCs w:val="22"/>
          <w:spacing w:val="15"/>
        </w:rPr>
        <w:t xml:space="preserve"> </w:t>
      </w:r>
      <w:r>
        <w:rPr>
          <w:rFonts w:ascii="SimSun" w:hAnsi="SimSun" w:eastAsia="SimSun" w:cs="SimSun"/>
          <w:sz w:val="22"/>
          <w:szCs w:val="22"/>
          <w:spacing w:val="-3"/>
        </w:rPr>
        <w:t>中一些项目因为没有达到预定进展和财务目标而被取消，而另一些</w:t>
      </w:r>
      <w:r>
        <w:rPr>
          <w:rFonts w:ascii="SimSun" w:hAnsi="SimSun" w:eastAsia="SimSun" w:cs="SimSun"/>
          <w:sz w:val="22"/>
          <w:szCs w:val="22"/>
          <w:spacing w:val="17"/>
        </w:rPr>
        <w:t xml:space="preserve"> </w:t>
      </w:r>
      <w:r>
        <w:rPr>
          <w:rFonts w:ascii="SimSun" w:hAnsi="SimSun" w:eastAsia="SimSun" w:cs="SimSun"/>
          <w:sz w:val="22"/>
          <w:szCs w:val="22"/>
          <w:spacing w:val="-3"/>
        </w:rPr>
        <w:t>项目的表现则超出了它们最初的潜力。只要投资组合作为一个整体</w:t>
      </w:r>
      <w:r>
        <w:rPr>
          <w:rFonts w:ascii="SimSun" w:hAnsi="SimSun" w:eastAsia="SimSun" w:cs="SimSun"/>
          <w:sz w:val="22"/>
          <w:szCs w:val="22"/>
          <w:spacing w:val="15"/>
        </w:rPr>
        <w:t xml:space="preserve"> </w:t>
      </w:r>
      <w:r>
        <w:rPr>
          <w:rFonts w:ascii="SimSun" w:hAnsi="SimSun" w:eastAsia="SimSun" w:cs="SimSun"/>
          <w:sz w:val="22"/>
          <w:szCs w:val="22"/>
          <w:spacing w:val="-3"/>
        </w:rPr>
        <w:t>能够超额完成既定目标，运营就不会有问题。创建企业运营数字核</w:t>
      </w:r>
    </w:p>
    <w:p>
      <w:pPr>
        <w:ind w:left="499"/>
        <w:spacing w:line="218" w:lineRule="auto"/>
        <w:rPr>
          <w:rFonts w:ascii="SimSun" w:hAnsi="SimSun" w:eastAsia="SimSun" w:cs="SimSun"/>
          <w:sz w:val="22"/>
          <w:szCs w:val="22"/>
        </w:rPr>
      </w:pPr>
      <w:r>
        <w:rPr>
          <w:rFonts w:ascii="SimSun" w:hAnsi="SimSun" w:eastAsia="SimSun" w:cs="SimSun"/>
          <w:sz w:val="22"/>
          <w:szCs w:val="22"/>
          <w:spacing w:val="-7"/>
        </w:rPr>
        <w:t>心的创新做法是无止境的，下面有几个例子。</w:t>
      </w:r>
    </w:p>
    <w:p>
      <w:pPr>
        <w:pStyle w:val="BodyText"/>
        <w:spacing w:line="338" w:lineRule="auto"/>
        <w:rPr/>
      </w:pPr>
      <w:r/>
    </w:p>
    <w:p>
      <w:pPr>
        <w:ind w:left="1180" w:right="57" w:hanging="210"/>
        <w:spacing w:before="72" w:line="369" w:lineRule="auto"/>
        <w:rPr>
          <w:rFonts w:ascii="SimSun" w:hAnsi="SimSun" w:eastAsia="SimSun" w:cs="SimSun"/>
          <w:sz w:val="22"/>
          <w:szCs w:val="22"/>
        </w:rPr>
      </w:pPr>
      <w:r>
        <w:rPr>
          <w:rFonts w:ascii="SimSun" w:hAnsi="SimSun" w:eastAsia="SimSun" w:cs="SimSun"/>
          <w:sz w:val="22"/>
          <w:szCs w:val="22"/>
          <w:spacing w:val="-3"/>
        </w:rPr>
        <w:t>●你可以实时规划企业的供应链，实现从供应到需求的闭环管</w:t>
      </w:r>
      <w:r>
        <w:rPr>
          <w:rFonts w:ascii="SimSun" w:hAnsi="SimSun" w:eastAsia="SimSun" w:cs="SimSun"/>
          <w:sz w:val="22"/>
          <w:szCs w:val="22"/>
          <w:spacing w:val="2"/>
        </w:rPr>
        <w:t xml:space="preserve"> </w:t>
      </w:r>
      <w:r>
        <w:rPr>
          <w:rFonts w:ascii="SimSun" w:hAnsi="SimSun" w:eastAsia="SimSun" w:cs="SimSun"/>
          <w:sz w:val="22"/>
          <w:szCs w:val="22"/>
          <w:spacing w:val="1"/>
        </w:rPr>
        <w:t>理吗?现在的普遍做法是将制造资源规划中的每个环节都视</w:t>
      </w:r>
      <w:r>
        <w:rPr>
          <w:rFonts w:ascii="SimSun" w:hAnsi="SimSun" w:eastAsia="SimSun" w:cs="SimSun"/>
          <w:sz w:val="22"/>
          <w:szCs w:val="22"/>
          <w:spacing w:val="11"/>
        </w:rPr>
        <w:t xml:space="preserve"> </w:t>
      </w:r>
      <w:r>
        <w:rPr>
          <w:rFonts w:ascii="SimSun" w:hAnsi="SimSun" w:eastAsia="SimSun" w:cs="SimSun"/>
          <w:sz w:val="22"/>
          <w:szCs w:val="22"/>
          <w:spacing w:val="6"/>
        </w:rPr>
        <w:t>为独立作业单元，包括需求预测、需求规划、制造执</w:t>
      </w:r>
      <w:r>
        <w:rPr>
          <w:rFonts w:ascii="SimSun" w:hAnsi="SimSun" w:eastAsia="SimSun" w:cs="SimSun"/>
          <w:sz w:val="22"/>
          <w:szCs w:val="22"/>
          <w:spacing w:val="5"/>
        </w:rPr>
        <w:t>行规</w:t>
      </w:r>
      <w:r>
        <w:rPr>
          <w:rFonts w:ascii="SimSun" w:hAnsi="SimSun" w:eastAsia="SimSun" w:cs="SimSun"/>
          <w:sz w:val="22"/>
          <w:szCs w:val="22"/>
        </w:rPr>
        <w:t xml:space="preserve"> </w:t>
      </w:r>
      <w:r>
        <w:rPr>
          <w:rFonts w:ascii="SimSun" w:hAnsi="SimSun" w:eastAsia="SimSun" w:cs="SimSun"/>
          <w:sz w:val="22"/>
          <w:szCs w:val="22"/>
          <w:spacing w:val="-4"/>
        </w:rPr>
        <w:t>划、运输规划等。在大型跨国制造企业中，如果对这些流程</w:t>
      </w:r>
      <w:r>
        <w:rPr>
          <w:rFonts w:ascii="SimSun" w:hAnsi="SimSun" w:eastAsia="SimSun" w:cs="SimSun"/>
          <w:sz w:val="22"/>
          <w:szCs w:val="22"/>
          <w:spacing w:val="10"/>
        </w:rPr>
        <w:t xml:space="preserve"> </w:t>
      </w:r>
      <w:r>
        <w:rPr>
          <w:rFonts w:ascii="SimSun" w:hAnsi="SimSun" w:eastAsia="SimSun" w:cs="SimSun"/>
          <w:sz w:val="22"/>
          <w:szCs w:val="22"/>
          <w:spacing w:val="-4"/>
        </w:rPr>
        <w:t>仅仅实施孤岛式的优化，则可能又需要大量的员工来填补新</w:t>
      </w:r>
      <w:r>
        <w:rPr>
          <w:rFonts w:ascii="SimSun" w:hAnsi="SimSun" w:eastAsia="SimSun" w:cs="SimSun"/>
          <w:sz w:val="22"/>
          <w:szCs w:val="22"/>
          <w:spacing w:val="12"/>
        </w:rPr>
        <w:t xml:space="preserve"> </w:t>
      </w:r>
      <w:r>
        <w:rPr>
          <w:rFonts w:ascii="SimSun" w:hAnsi="SimSun" w:eastAsia="SimSun" w:cs="SimSun"/>
          <w:sz w:val="22"/>
          <w:szCs w:val="22"/>
          <w:spacing w:val="-4"/>
        </w:rPr>
        <w:t>的缺口。现在这种做法已经过时了，先进技术架构每小时可</w:t>
      </w:r>
    </w:p>
    <w:p>
      <w:pPr>
        <w:ind w:left="1180"/>
        <w:spacing w:before="1" w:line="219" w:lineRule="auto"/>
        <w:rPr>
          <w:rFonts w:ascii="SimSun" w:hAnsi="SimSun" w:eastAsia="SimSun" w:cs="SimSun"/>
          <w:sz w:val="22"/>
          <w:szCs w:val="22"/>
        </w:rPr>
      </w:pPr>
      <w:r>
        <w:rPr>
          <w:rFonts w:ascii="SimSun" w:hAnsi="SimSun" w:eastAsia="SimSun" w:cs="SimSun"/>
          <w:sz w:val="22"/>
          <w:szCs w:val="22"/>
          <w:spacing w:val="-4"/>
        </w:rPr>
        <w:t>以处理数万亿次事件，并使用数千种人工智能算法实时优化</w:t>
      </w:r>
    </w:p>
    <w:p>
      <w:pPr>
        <w:spacing w:line="219" w:lineRule="auto"/>
        <w:sectPr>
          <w:pgSz w:w="8520" w:h="12720"/>
          <w:pgMar w:top="400" w:right="1150" w:bottom="400" w:left="480" w:header="0" w:footer="0" w:gutter="0"/>
        </w:sectPr>
        <w:rPr>
          <w:rFonts w:ascii="SimSun" w:hAnsi="SimSun" w:eastAsia="SimSun" w:cs="SimSun"/>
          <w:sz w:val="22"/>
          <w:szCs w:val="22"/>
        </w:rPr>
      </w:pPr>
    </w:p>
    <w:p>
      <w:pPr>
        <w:spacing w:before="186" w:line="219" w:lineRule="auto"/>
        <w:jc w:val="right"/>
        <w:rPr>
          <w:rFonts w:ascii="SimSun" w:hAnsi="SimSun" w:eastAsia="SimSun" w:cs="SimSun"/>
          <w:sz w:val="18"/>
          <w:szCs w:val="18"/>
        </w:rPr>
      </w:pPr>
      <w:r>
        <w:rPr>
          <w:rFonts w:ascii="SimSun" w:hAnsi="SimSun" w:eastAsia="SimSun" w:cs="SimSun"/>
          <w:sz w:val="18"/>
          <w:szCs w:val="18"/>
          <w:spacing w:val="-4"/>
        </w:rPr>
        <w:t>第13章</w:t>
      </w:r>
      <w:r>
        <w:rPr>
          <w:rFonts w:ascii="SimSun" w:hAnsi="SimSun" w:eastAsia="SimSun" w:cs="SimSun"/>
          <w:sz w:val="18"/>
          <w:szCs w:val="18"/>
          <w:spacing w:val="38"/>
        </w:rPr>
        <w:t xml:space="preserve"> </w:t>
      </w:r>
      <w:r>
        <w:rPr>
          <w:rFonts w:ascii="SimSun" w:hAnsi="SimSun" w:eastAsia="SimSun" w:cs="SimSun"/>
          <w:sz w:val="18"/>
          <w:szCs w:val="18"/>
          <w:spacing w:val="-4"/>
        </w:rPr>
        <w:t>宝洁的转型</w:t>
      </w:r>
      <w:r>
        <w:rPr>
          <w:rFonts w:ascii="SimSun" w:hAnsi="SimSun" w:eastAsia="SimSun" w:cs="SimSun"/>
          <w:sz w:val="18"/>
          <w:szCs w:val="18"/>
          <w:spacing w:val="9"/>
        </w:rPr>
        <w:t xml:space="preserve">  </w:t>
      </w:r>
      <w:r>
        <w:rPr>
          <w:rFonts w:ascii="SimSun" w:hAnsi="SimSun" w:eastAsia="SimSun" w:cs="SimSun"/>
          <w:sz w:val="18"/>
          <w:szCs w:val="18"/>
          <w:spacing w:val="-4"/>
        </w:rPr>
        <w:t>215</w:t>
      </w:r>
    </w:p>
    <w:p>
      <w:pPr>
        <w:pStyle w:val="BodyText"/>
        <w:spacing w:line="254" w:lineRule="auto"/>
        <w:rPr/>
      </w:pPr>
      <w:r/>
    </w:p>
    <w:p>
      <w:pPr>
        <w:pStyle w:val="BodyText"/>
        <w:spacing w:line="254" w:lineRule="auto"/>
        <w:rPr/>
      </w:pPr>
      <w:r/>
    </w:p>
    <w:p>
      <w:pPr>
        <w:pStyle w:val="BodyText"/>
        <w:spacing w:line="255" w:lineRule="auto"/>
        <w:rPr/>
      </w:pPr>
      <w:r/>
    </w:p>
    <w:p>
      <w:pPr>
        <w:ind w:left="701"/>
        <w:spacing w:before="71" w:line="219" w:lineRule="auto"/>
        <w:rPr>
          <w:rFonts w:ascii="SimSun" w:hAnsi="SimSun" w:eastAsia="SimSun" w:cs="SimSun"/>
          <w:sz w:val="22"/>
          <w:szCs w:val="22"/>
        </w:rPr>
      </w:pPr>
      <w:r>
        <w:rPr>
          <w:rFonts w:ascii="SimSun" w:hAnsi="SimSun" w:eastAsia="SimSun" w:cs="SimSun"/>
          <w:sz w:val="22"/>
          <w:szCs w:val="22"/>
          <w:spacing w:val="-9"/>
        </w:rPr>
        <w:t>整个系统的规划。</w:t>
      </w:r>
    </w:p>
    <w:p>
      <w:pPr>
        <w:ind w:left="701" w:right="420" w:hanging="209"/>
        <w:spacing w:before="183" w:line="351" w:lineRule="auto"/>
        <w:rPr>
          <w:rFonts w:ascii="SimSun" w:hAnsi="SimSun" w:eastAsia="SimSun" w:cs="SimSun"/>
          <w:sz w:val="22"/>
          <w:szCs w:val="22"/>
        </w:rPr>
      </w:pPr>
      <w:r>
        <w:rPr>
          <w:rFonts w:ascii="SimSun" w:hAnsi="SimSun" w:eastAsia="SimSun" w:cs="SimSun"/>
          <w:sz w:val="22"/>
          <w:szCs w:val="22"/>
          <w:spacing w:val="-2"/>
        </w:rPr>
        <w:t>●如果为所有企业系统提供类似“Siri”的体验设计，能够连</w:t>
      </w:r>
      <w:r>
        <w:rPr>
          <w:rFonts w:ascii="SimSun" w:hAnsi="SimSun" w:eastAsia="SimSun" w:cs="SimSun"/>
          <w:sz w:val="22"/>
          <w:szCs w:val="22"/>
        </w:rPr>
        <w:t xml:space="preserve"> </w:t>
      </w:r>
      <w:r>
        <w:rPr>
          <w:rFonts w:ascii="SimSun" w:hAnsi="SimSun" w:eastAsia="SimSun" w:cs="SimSun"/>
          <w:sz w:val="22"/>
          <w:szCs w:val="22"/>
          <w:spacing w:val="-3"/>
        </w:rPr>
        <w:t>接企业中一个个孤立的系统，并为大多数需求提供系统解决 </w:t>
      </w:r>
      <w:r>
        <w:rPr>
          <w:rFonts w:ascii="SimSun" w:hAnsi="SimSun" w:eastAsia="SimSun" w:cs="SimSun"/>
          <w:sz w:val="22"/>
          <w:szCs w:val="22"/>
          <w:spacing w:val="1"/>
        </w:rPr>
        <w:t>方案吗?例如，在一个新员工加入公司时，不是分别通知那 </w:t>
      </w:r>
      <w:r>
        <w:rPr>
          <w:rFonts w:ascii="SimSun" w:hAnsi="SimSun" w:eastAsia="SimSun" w:cs="SimSun"/>
          <w:sz w:val="22"/>
          <w:szCs w:val="22"/>
          <w:spacing w:val="1"/>
        </w:rPr>
        <w:t>些独立的部门(如负责通行卡、工资、办公设备使用、电脑 </w:t>
      </w:r>
      <w:r>
        <w:rPr>
          <w:rFonts w:ascii="SimSun" w:hAnsi="SimSun" w:eastAsia="SimSun" w:cs="SimSun"/>
          <w:sz w:val="22"/>
          <w:szCs w:val="22"/>
          <w:spacing w:val="1"/>
        </w:rPr>
        <w:t>和电子邮件、培训系统等的部门),我们可</w:t>
      </w:r>
      <w:r>
        <w:rPr>
          <w:rFonts w:ascii="SimSun" w:hAnsi="SimSun" w:eastAsia="SimSun" w:cs="SimSun"/>
          <w:sz w:val="22"/>
          <w:szCs w:val="22"/>
        </w:rPr>
        <w:t>以简单地说“嘿， </w:t>
      </w:r>
      <w:r>
        <w:rPr>
          <w:rFonts w:ascii="SimSun" w:hAnsi="SimSun" w:eastAsia="SimSun" w:cs="SimSun"/>
          <w:sz w:val="22"/>
          <w:szCs w:val="22"/>
        </w:rPr>
        <w:t>Siri</w:t>
      </w:r>
      <w:r>
        <w:rPr>
          <w:rFonts w:ascii="SimSun" w:hAnsi="SimSun" w:eastAsia="SimSun" w:cs="SimSun"/>
          <w:sz w:val="22"/>
          <w:szCs w:val="22"/>
          <w:spacing w:val="7"/>
        </w:rPr>
        <w:t>,</w:t>
      </w:r>
      <w:r>
        <w:rPr>
          <w:rFonts w:ascii="SimSun" w:hAnsi="SimSun" w:eastAsia="SimSun" w:cs="SimSun"/>
          <w:sz w:val="22"/>
          <w:szCs w:val="22"/>
          <w:spacing w:val="-41"/>
        </w:rPr>
        <w:t xml:space="preserve"> </w:t>
      </w:r>
      <w:r>
        <w:rPr>
          <w:rFonts w:ascii="SimSun" w:hAnsi="SimSun" w:eastAsia="SimSun" w:cs="SimSun"/>
          <w:sz w:val="22"/>
          <w:szCs w:val="22"/>
          <w:spacing w:val="7"/>
        </w:rPr>
        <w:t>设置一个新员工，简·史密斯，2020年3月1日开始 </w:t>
      </w:r>
      <w:r>
        <w:rPr>
          <w:rFonts w:ascii="SimSun" w:hAnsi="SimSun" w:eastAsia="SimSun" w:cs="SimSun"/>
          <w:sz w:val="22"/>
          <w:szCs w:val="22"/>
          <w:spacing w:val="1"/>
        </w:rPr>
        <w:t>有效”,在提供更多身份细节后，能够在所有独立的部门系 </w:t>
      </w:r>
      <w:r>
        <w:rPr>
          <w:rFonts w:ascii="SimSun" w:hAnsi="SimSun" w:eastAsia="SimSun" w:cs="SimSun"/>
          <w:sz w:val="22"/>
          <w:szCs w:val="22"/>
          <w:spacing w:val="-7"/>
        </w:rPr>
        <w:t>统中实施此项工作。类似的用户体验也适用于商业事务。</w:t>
      </w:r>
    </w:p>
    <w:p>
      <w:pPr>
        <w:ind w:left="701" w:right="494" w:hanging="209"/>
        <w:spacing w:before="177" w:line="320" w:lineRule="auto"/>
        <w:rPr>
          <w:rFonts w:ascii="SimSun" w:hAnsi="SimSun" w:eastAsia="SimSun" w:cs="SimSun"/>
          <w:sz w:val="22"/>
          <w:szCs w:val="22"/>
        </w:rPr>
      </w:pPr>
      <w:r>
        <w:rPr>
          <w:rFonts w:ascii="SimSun" w:hAnsi="SimSun" w:eastAsia="SimSun" w:cs="SimSun"/>
          <w:sz w:val="22"/>
          <w:szCs w:val="22"/>
          <w:spacing w:val="1"/>
        </w:rPr>
        <w:t>●人工智能能够用于重新设计应收账款流程吗?我们可以让算</w:t>
      </w:r>
      <w:r>
        <w:rPr>
          <w:rFonts w:ascii="SimSun" w:hAnsi="SimSun" w:eastAsia="SimSun" w:cs="SimSun"/>
          <w:sz w:val="22"/>
          <w:szCs w:val="22"/>
          <w:spacing w:val="12"/>
        </w:rPr>
        <w:t xml:space="preserve"> </w:t>
      </w:r>
      <w:r>
        <w:rPr>
          <w:rFonts w:ascii="SimSun" w:hAnsi="SimSun" w:eastAsia="SimSun" w:cs="SimSun"/>
          <w:sz w:val="22"/>
          <w:szCs w:val="22"/>
          <w:spacing w:val="-2"/>
        </w:rPr>
        <w:t>法而不是大型组织中的数百名员工手动完成这些流程</w:t>
      </w:r>
      <w:r>
        <w:rPr>
          <w:rFonts w:ascii="SimSun" w:hAnsi="SimSun" w:eastAsia="SimSun" w:cs="SimSun"/>
          <w:sz w:val="22"/>
          <w:szCs w:val="22"/>
          <w:spacing w:val="-3"/>
        </w:rPr>
        <w:t>，例如</w:t>
      </w:r>
      <w:r>
        <w:rPr>
          <w:rFonts w:ascii="SimSun" w:hAnsi="SimSun" w:eastAsia="SimSun" w:cs="SimSun"/>
          <w:sz w:val="22"/>
          <w:szCs w:val="22"/>
        </w:rPr>
        <w:t xml:space="preserve"> </w:t>
      </w:r>
      <w:r>
        <w:rPr>
          <w:rFonts w:ascii="SimSun" w:hAnsi="SimSun" w:eastAsia="SimSun" w:cs="SimSun"/>
          <w:sz w:val="22"/>
          <w:szCs w:val="22"/>
          <w:spacing w:val="-8"/>
        </w:rPr>
        <w:t>识别出哪些客户公司开始拖欠账款。</w:t>
      </w:r>
    </w:p>
    <w:p>
      <w:pPr>
        <w:ind w:left="701" w:right="422" w:hanging="209"/>
        <w:spacing w:before="188" w:line="298" w:lineRule="auto"/>
        <w:rPr>
          <w:rFonts w:ascii="SimSun" w:hAnsi="SimSun" w:eastAsia="SimSun" w:cs="SimSun"/>
          <w:sz w:val="22"/>
          <w:szCs w:val="22"/>
        </w:rPr>
      </w:pPr>
      <w:r>
        <w:rPr>
          <w:rFonts w:ascii="SimSun" w:hAnsi="SimSun" w:eastAsia="SimSun" w:cs="SimSun"/>
          <w:sz w:val="22"/>
          <w:szCs w:val="22"/>
          <w:spacing w:val="8"/>
        </w:rPr>
        <w:t>●当在协议中发现不合规政策或需要谈判的红线(突出显示)</w:t>
      </w:r>
      <w:r>
        <w:rPr>
          <w:rFonts w:ascii="SimSun" w:hAnsi="SimSun" w:eastAsia="SimSun" w:cs="SimSun"/>
          <w:sz w:val="22"/>
          <w:szCs w:val="22"/>
          <w:spacing w:val="11"/>
        </w:rPr>
        <w:t xml:space="preserve"> </w:t>
      </w:r>
      <w:r>
        <w:rPr>
          <w:rFonts w:ascii="SimSun" w:hAnsi="SimSun" w:eastAsia="SimSun" w:cs="SimSun"/>
          <w:sz w:val="22"/>
          <w:szCs w:val="22"/>
          <w:spacing w:val="-6"/>
        </w:rPr>
        <w:t>时，算法能否自动纳入并形成合同文档?</w:t>
      </w:r>
    </w:p>
    <w:p>
      <w:pPr>
        <w:ind w:left="492"/>
        <w:spacing w:before="168" w:line="441" w:lineRule="exact"/>
        <w:rPr>
          <w:rFonts w:ascii="SimSun" w:hAnsi="SimSun" w:eastAsia="SimSun" w:cs="SimSun"/>
          <w:sz w:val="22"/>
          <w:szCs w:val="22"/>
        </w:rPr>
      </w:pPr>
      <w:r>
        <w:rPr>
          <w:rFonts w:ascii="SimSun" w:hAnsi="SimSun" w:eastAsia="SimSun" w:cs="SimSun"/>
          <w:sz w:val="22"/>
          <w:szCs w:val="22"/>
          <w:spacing w:val="2"/>
          <w:position w:val="16"/>
        </w:rPr>
        <w:t>●</w:t>
      </w:r>
      <w:r>
        <w:rPr>
          <w:rFonts w:ascii="SimSun" w:hAnsi="SimSun" w:eastAsia="SimSun" w:cs="SimSun"/>
          <w:sz w:val="22"/>
          <w:szCs w:val="22"/>
          <w:position w:val="16"/>
        </w:rPr>
        <w:t>AI</w:t>
      </w:r>
      <w:r>
        <w:rPr>
          <w:rFonts w:ascii="SimSun" w:hAnsi="SimSun" w:eastAsia="SimSun" w:cs="SimSun"/>
          <w:sz w:val="22"/>
          <w:szCs w:val="22"/>
          <w:spacing w:val="2"/>
          <w:position w:val="16"/>
        </w:rPr>
        <w:t xml:space="preserve"> 算法能否比传统预测系统和人工操作更准确地进行财务</w:t>
      </w:r>
    </w:p>
    <w:p>
      <w:pPr>
        <w:ind w:left="701"/>
        <w:spacing w:before="1" w:line="220" w:lineRule="auto"/>
        <w:rPr>
          <w:rFonts w:ascii="SimSun" w:hAnsi="SimSun" w:eastAsia="SimSun" w:cs="SimSun"/>
          <w:sz w:val="22"/>
          <w:szCs w:val="22"/>
        </w:rPr>
      </w:pPr>
      <w:r>
        <w:rPr>
          <w:rFonts w:ascii="SimSun" w:hAnsi="SimSun" w:eastAsia="SimSun" w:cs="SimSun"/>
          <w:sz w:val="22"/>
          <w:szCs w:val="22"/>
          <w:spacing w:val="-3"/>
        </w:rPr>
        <w:t>预测?</w:t>
      </w:r>
    </w:p>
    <w:p>
      <w:pPr>
        <w:ind w:left="701" w:right="420" w:hanging="209"/>
        <w:spacing w:before="178" w:line="369" w:lineRule="auto"/>
        <w:rPr>
          <w:rFonts w:ascii="SimSun" w:hAnsi="SimSun" w:eastAsia="SimSun" w:cs="SimSun"/>
          <w:sz w:val="22"/>
          <w:szCs w:val="22"/>
        </w:rPr>
      </w:pPr>
      <w:r>
        <w:rPr>
          <w:rFonts w:ascii="SimSun" w:hAnsi="SimSun" w:eastAsia="SimSun" w:cs="SimSun"/>
          <w:sz w:val="22"/>
          <w:szCs w:val="22"/>
          <w:spacing w:val="3"/>
        </w:rPr>
        <w:t>●一个负责采购功能的</w:t>
      </w:r>
      <w:r>
        <w:rPr>
          <w:rFonts w:ascii="SimSun" w:hAnsi="SimSun" w:eastAsia="SimSun" w:cs="SimSun"/>
          <w:sz w:val="22"/>
          <w:szCs w:val="22"/>
        </w:rPr>
        <w:t>AI</w:t>
      </w:r>
      <w:r>
        <w:rPr>
          <w:rFonts w:ascii="SimSun" w:hAnsi="SimSun" w:eastAsia="SimSun" w:cs="SimSun"/>
          <w:sz w:val="22"/>
          <w:szCs w:val="22"/>
          <w:spacing w:val="-15"/>
        </w:rPr>
        <w:t xml:space="preserve"> </w:t>
      </w:r>
      <w:r>
        <w:rPr>
          <w:rFonts w:ascii="SimSun" w:hAnsi="SimSun" w:eastAsia="SimSun" w:cs="SimSun"/>
          <w:sz w:val="22"/>
          <w:szCs w:val="22"/>
          <w:spacing w:val="3"/>
        </w:rPr>
        <w:t>大脑能否指导买家在既定预算约束</w:t>
      </w:r>
      <w:r>
        <w:rPr>
          <w:rFonts w:ascii="SimSun" w:hAnsi="SimSun" w:eastAsia="SimSun" w:cs="SimSun"/>
          <w:sz w:val="22"/>
          <w:szCs w:val="22"/>
        </w:rPr>
        <w:t xml:space="preserve"> </w:t>
      </w:r>
      <w:r>
        <w:rPr>
          <w:rFonts w:ascii="SimSun" w:hAnsi="SimSun" w:eastAsia="SimSun" w:cs="SimSun"/>
          <w:sz w:val="22"/>
          <w:szCs w:val="22"/>
          <w:spacing w:val="5"/>
        </w:rPr>
        <w:t>下做出复杂的决定?例如，跟上供应商和行业的动态变化，</w:t>
      </w:r>
      <w:r>
        <w:rPr>
          <w:rFonts w:ascii="SimSun" w:hAnsi="SimSun" w:eastAsia="SimSun" w:cs="SimSun"/>
          <w:sz w:val="22"/>
          <w:szCs w:val="22"/>
        </w:rPr>
        <w:t xml:space="preserve"> </w:t>
      </w:r>
      <w:r>
        <w:rPr>
          <w:rFonts w:ascii="SimSun" w:hAnsi="SimSun" w:eastAsia="SimSun" w:cs="SimSun"/>
          <w:sz w:val="22"/>
          <w:szCs w:val="22"/>
          <w:spacing w:val="-3"/>
        </w:rPr>
        <w:t>实时识别价格趋势，甚至直接下订单。能否通过吸收更多关 </w:t>
      </w:r>
      <w:r>
        <w:rPr>
          <w:rFonts w:ascii="SimSun" w:hAnsi="SimSun" w:eastAsia="SimSun" w:cs="SimSun"/>
          <w:sz w:val="22"/>
          <w:szCs w:val="22"/>
          <w:spacing w:val="1"/>
        </w:rPr>
        <w:t>于新供应商的外部数据推动供应商之间的竞争?为了避免超  </w:t>
      </w:r>
      <w:r>
        <w:rPr>
          <w:rFonts w:ascii="SimSun" w:hAnsi="SimSun" w:eastAsia="SimSun" w:cs="SimSun"/>
          <w:sz w:val="22"/>
          <w:szCs w:val="22"/>
          <w:spacing w:val="-2"/>
        </w:rPr>
        <w:t>预算支付，能否从合同中调用复杂的价格表</w:t>
      </w:r>
      <w:r>
        <w:rPr>
          <w:rFonts w:ascii="SimSun" w:hAnsi="SimSun" w:eastAsia="SimSun" w:cs="SimSun"/>
          <w:sz w:val="22"/>
          <w:szCs w:val="22"/>
          <w:spacing w:val="-3"/>
        </w:rPr>
        <w:t>来核对发票系统</w:t>
      </w:r>
    </w:p>
    <w:p>
      <w:pPr>
        <w:ind w:left="701"/>
        <w:spacing w:line="219" w:lineRule="auto"/>
        <w:rPr>
          <w:rFonts w:ascii="SimSun" w:hAnsi="SimSun" w:eastAsia="SimSun" w:cs="SimSun"/>
          <w:sz w:val="22"/>
          <w:szCs w:val="22"/>
        </w:rPr>
      </w:pPr>
      <w:r>
        <w:rPr>
          <w:rFonts w:ascii="SimSun" w:hAnsi="SimSun" w:eastAsia="SimSun" w:cs="SimSun"/>
          <w:sz w:val="22"/>
          <w:szCs w:val="22"/>
          <w:spacing w:val="-6"/>
        </w:rPr>
        <w:t>和付款项目?</w:t>
      </w:r>
    </w:p>
    <w:p>
      <w:pPr>
        <w:spacing w:line="219" w:lineRule="auto"/>
        <w:sectPr>
          <w:pgSz w:w="8520" w:h="12710"/>
          <w:pgMar w:top="400" w:right="379" w:bottom="400" w:left="1278" w:header="0" w:footer="0" w:gutter="0"/>
        </w:sectPr>
        <w:rPr>
          <w:rFonts w:ascii="SimSun" w:hAnsi="SimSun" w:eastAsia="SimSun" w:cs="SimSun"/>
          <w:sz w:val="22"/>
          <w:szCs w:val="22"/>
        </w:rPr>
      </w:pPr>
    </w:p>
    <w:p>
      <w:pPr>
        <w:pStyle w:val="BodyText"/>
        <w:spacing w:line="379"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8"/>
        </w:rPr>
        <w:t>216</w:t>
      </w:r>
      <w:r>
        <w:rPr>
          <w:rFonts w:ascii="SimSun" w:hAnsi="SimSun" w:eastAsia="SimSun" w:cs="SimSun"/>
          <w:sz w:val="17"/>
          <w:szCs w:val="17"/>
          <w:spacing w:val="33"/>
        </w:rPr>
        <w:t xml:space="preserve">  </w:t>
      </w:r>
      <w:r>
        <w:rPr>
          <w:rFonts w:ascii="SimSun" w:hAnsi="SimSun" w:eastAsia="SimSun" w:cs="SimSun"/>
          <w:sz w:val="17"/>
          <w:szCs w:val="17"/>
          <w:spacing w:val="-8"/>
        </w:rPr>
        <w:t>第三部分  以数字化转型提升制胜能力</w:t>
      </w:r>
    </w:p>
    <w:p>
      <w:pPr>
        <w:pStyle w:val="BodyText"/>
        <w:spacing w:line="254" w:lineRule="auto"/>
        <w:rPr/>
      </w:pPr>
      <w:r/>
    </w:p>
    <w:p>
      <w:pPr>
        <w:pStyle w:val="BodyText"/>
        <w:spacing w:line="254" w:lineRule="auto"/>
        <w:rPr/>
      </w:pPr>
      <w:r/>
    </w:p>
    <w:p>
      <w:pPr>
        <w:pStyle w:val="BodyText"/>
        <w:spacing w:line="255" w:lineRule="auto"/>
        <w:rPr/>
      </w:pPr>
      <w:r/>
    </w:p>
    <w:p>
      <w:pPr>
        <w:ind w:left="1139" w:right="6" w:hanging="210"/>
        <w:spacing w:before="72" w:line="316" w:lineRule="auto"/>
        <w:rPr>
          <w:rFonts w:ascii="SimSun" w:hAnsi="SimSun" w:eastAsia="SimSun" w:cs="SimSun"/>
          <w:sz w:val="22"/>
          <w:szCs w:val="22"/>
        </w:rPr>
      </w:pPr>
      <w:r>
        <w:rPr>
          <w:rFonts w:ascii="SimSun" w:hAnsi="SimSun" w:eastAsia="SimSun" w:cs="SimSun"/>
          <w:sz w:val="22"/>
          <w:szCs w:val="22"/>
          <w:spacing w:val="5"/>
        </w:rPr>
        <w:t>●是否可以利用语音文本转换算法来颠覆呼叫中心的用户体</w:t>
      </w:r>
      <w:r>
        <w:rPr>
          <w:rFonts w:ascii="SimSun" w:hAnsi="SimSun" w:eastAsia="SimSun" w:cs="SimSun"/>
          <w:sz w:val="22"/>
          <w:szCs w:val="22"/>
          <w:spacing w:val="18"/>
        </w:rPr>
        <w:t xml:space="preserve"> </w:t>
      </w:r>
      <w:r>
        <w:rPr>
          <w:rFonts w:ascii="SimSun" w:hAnsi="SimSun" w:eastAsia="SimSun" w:cs="SimSun"/>
          <w:sz w:val="22"/>
          <w:szCs w:val="22"/>
          <w:spacing w:val="-2"/>
        </w:rPr>
        <w:t>验，并为复杂问题的解答构建内部知识库，在此过程中为用</w:t>
      </w:r>
      <w:r>
        <w:rPr>
          <w:rFonts w:ascii="SimSun" w:hAnsi="SimSun" w:eastAsia="SimSun" w:cs="SimSun"/>
          <w:sz w:val="22"/>
          <w:szCs w:val="22"/>
          <w:spacing w:val="7"/>
        </w:rPr>
        <w:t xml:space="preserve"> </w:t>
      </w:r>
      <w:r>
        <w:rPr>
          <w:rFonts w:ascii="SimSun" w:hAnsi="SimSun" w:eastAsia="SimSun" w:cs="SimSun"/>
          <w:sz w:val="22"/>
          <w:szCs w:val="22"/>
          <w:spacing w:val="-6"/>
        </w:rPr>
        <w:t>户提供更多的服务和选择?</w:t>
      </w:r>
    </w:p>
    <w:p>
      <w:pPr>
        <w:ind w:left="1139" w:right="11" w:hanging="210"/>
        <w:spacing w:before="180" w:line="339" w:lineRule="auto"/>
        <w:rPr>
          <w:rFonts w:ascii="SimSun" w:hAnsi="SimSun" w:eastAsia="SimSun" w:cs="SimSun"/>
          <w:sz w:val="22"/>
          <w:szCs w:val="22"/>
        </w:rPr>
      </w:pPr>
      <w:r>
        <w:rPr>
          <w:rFonts w:ascii="SimSun" w:hAnsi="SimSun" w:eastAsia="SimSun" w:cs="SimSun"/>
          <w:sz w:val="22"/>
          <w:szCs w:val="22"/>
          <w:spacing w:val="10"/>
        </w:rPr>
        <w:t>●能消除企业中90%或更多的</w:t>
      </w:r>
      <w:r>
        <w:rPr>
          <w:rFonts w:ascii="SimSun" w:hAnsi="SimSun" w:eastAsia="SimSun" w:cs="SimSun"/>
          <w:sz w:val="22"/>
          <w:szCs w:val="22"/>
        </w:rPr>
        <w:t>IT</w:t>
      </w:r>
      <w:r>
        <w:rPr>
          <w:rFonts w:ascii="SimSun" w:hAnsi="SimSun" w:eastAsia="SimSun" w:cs="SimSun"/>
          <w:sz w:val="22"/>
          <w:szCs w:val="22"/>
          <w:spacing w:val="10"/>
        </w:rPr>
        <w:t xml:space="preserve"> 障碍吗(例如，从电源到网</w:t>
      </w:r>
      <w:r>
        <w:rPr>
          <w:rFonts w:ascii="SimSun" w:hAnsi="SimSun" w:eastAsia="SimSun" w:cs="SimSun"/>
          <w:sz w:val="22"/>
          <w:szCs w:val="22"/>
        </w:rPr>
        <w:t xml:space="preserve"> </w:t>
      </w:r>
      <w:r>
        <w:rPr>
          <w:rFonts w:ascii="SimSun" w:hAnsi="SimSun" w:eastAsia="SimSun" w:cs="SimSun"/>
          <w:sz w:val="22"/>
          <w:szCs w:val="22"/>
          <w:spacing w:val="6"/>
        </w:rPr>
        <w:t>络、服务器、数据库、数据质量或用户体验障碍)?能否收</w:t>
      </w:r>
      <w:r>
        <w:rPr>
          <w:rFonts w:ascii="SimSun" w:hAnsi="SimSun" w:eastAsia="SimSun" w:cs="SimSun"/>
          <w:sz w:val="22"/>
          <w:szCs w:val="22"/>
          <w:spacing w:val="1"/>
        </w:rPr>
        <w:t xml:space="preserve"> </w:t>
      </w:r>
      <w:r>
        <w:rPr>
          <w:rFonts w:ascii="SimSun" w:hAnsi="SimSun" w:eastAsia="SimSun" w:cs="SimSun"/>
          <w:sz w:val="22"/>
          <w:szCs w:val="22"/>
          <w:spacing w:val="-3"/>
        </w:rPr>
        <w:t>集与这些操作相关的信号汇集成一个巨大的数据库，然后使</w:t>
      </w:r>
      <w:r>
        <w:rPr>
          <w:rFonts w:ascii="SimSun" w:hAnsi="SimSun" w:eastAsia="SimSun" w:cs="SimSun"/>
          <w:sz w:val="22"/>
          <w:szCs w:val="22"/>
          <w:spacing w:val="18"/>
        </w:rPr>
        <w:t xml:space="preserve"> </w:t>
      </w:r>
      <w:r>
        <w:rPr>
          <w:rFonts w:ascii="SimSun" w:hAnsi="SimSun" w:eastAsia="SimSun" w:cs="SimSun"/>
          <w:sz w:val="22"/>
          <w:szCs w:val="22"/>
          <w:spacing w:val="2"/>
        </w:rPr>
        <w:t>用算法来预测和自我修复问题?能否同时在全世界范围以及</w:t>
      </w:r>
      <w:r>
        <w:rPr>
          <w:rFonts w:ascii="SimSun" w:hAnsi="SimSun" w:eastAsia="SimSun" w:cs="SimSun"/>
          <w:sz w:val="22"/>
          <w:szCs w:val="22"/>
        </w:rPr>
        <w:t xml:space="preserve"> </w:t>
      </w:r>
      <w:r>
        <w:rPr>
          <w:rFonts w:ascii="SimSun" w:hAnsi="SimSun" w:eastAsia="SimSun" w:cs="SimSun"/>
          <w:sz w:val="22"/>
          <w:szCs w:val="22"/>
          <w:spacing w:val="-5"/>
        </w:rPr>
        <w:t>所有的供应商之间做到这一点?</w:t>
      </w:r>
    </w:p>
    <w:p>
      <w:pPr>
        <w:ind w:left="1139" w:right="13" w:hanging="210"/>
        <w:spacing w:before="178" w:line="325" w:lineRule="auto"/>
        <w:rPr>
          <w:rFonts w:ascii="SimSun" w:hAnsi="SimSun" w:eastAsia="SimSun" w:cs="SimSun"/>
          <w:sz w:val="22"/>
          <w:szCs w:val="22"/>
        </w:rPr>
      </w:pPr>
      <w:r>
        <w:rPr>
          <w:rFonts w:ascii="SimSun" w:hAnsi="SimSun" w:eastAsia="SimSun" w:cs="SimSun"/>
          <w:sz w:val="22"/>
          <w:szCs w:val="22"/>
          <w:spacing w:val="6"/>
        </w:rPr>
        <w:t>●复杂的全球海运和空运(跨国家和供应商的运输)</w:t>
      </w:r>
      <w:r>
        <w:rPr>
          <w:rFonts w:ascii="SimSun" w:hAnsi="SimSun" w:eastAsia="SimSun" w:cs="SimSun"/>
          <w:sz w:val="22"/>
          <w:szCs w:val="22"/>
          <w:spacing w:val="5"/>
        </w:rPr>
        <w:t>是否可以</w:t>
      </w:r>
      <w:r>
        <w:rPr>
          <w:rFonts w:ascii="SimSun" w:hAnsi="SimSun" w:eastAsia="SimSun" w:cs="SimSun"/>
          <w:sz w:val="22"/>
          <w:szCs w:val="22"/>
        </w:rPr>
        <w:t xml:space="preserve"> </w:t>
      </w:r>
      <w:r>
        <w:rPr>
          <w:rFonts w:ascii="SimSun" w:hAnsi="SimSun" w:eastAsia="SimSun" w:cs="SimSun"/>
          <w:sz w:val="22"/>
          <w:szCs w:val="22"/>
          <w:spacing w:val="-3"/>
        </w:rPr>
        <w:t>变得更加透明和简单，尤其是跟踪货物位置和实际运</w:t>
      </w:r>
      <w:r>
        <w:rPr>
          <w:rFonts w:ascii="SimSun" w:hAnsi="SimSun" w:eastAsia="SimSun" w:cs="SimSun"/>
          <w:sz w:val="22"/>
          <w:szCs w:val="22"/>
          <w:spacing w:val="-4"/>
        </w:rPr>
        <w:t>输成本</w:t>
      </w:r>
      <w:r>
        <w:rPr>
          <w:rFonts w:ascii="SimSun" w:hAnsi="SimSun" w:eastAsia="SimSun" w:cs="SimSun"/>
          <w:sz w:val="22"/>
          <w:szCs w:val="22"/>
        </w:rPr>
        <w:t xml:space="preserve"> </w:t>
      </w:r>
      <w:r>
        <w:rPr>
          <w:rFonts w:ascii="SimSun" w:hAnsi="SimSun" w:eastAsia="SimSun" w:cs="SimSun"/>
          <w:sz w:val="22"/>
          <w:szCs w:val="22"/>
          <w:spacing w:val="-7"/>
        </w:rPr>
        <w:t>的现时状态，甚至不需要供应商再发送单据?</w:t>
      </w:r>
    </w:p>
    <w:p>
      <w:pPr>
        <w:ind w:left="1139" w:right="19" w:hanging="210"/>
        <w:spacing w:before="171" w:line="339" w:lineRule="auto"/>
        <w:rPr>
          <w:rFonts w:ascii="SimSun" w:hAnsi="SimSun" w:eastAsia="SimSun" w:cs="SimSun"/>
          <w:sz w:val="22"/>
          <w:szCs w:val="22"/>
        </w:rPr>
      </w:pPr>
      <w:r>
        <w:rPr>
          <w:rFonts w:ascii="SimSun" w:hAnsi="SimSun" w:eastAsia="SimSun" w:cs="SimSun"/>
          <w:sz w:val="22"/>
          <w:szCs w:val="22"/>
          <w:spacing w:val="-3"/>
        </w:rPr>
        <w:t>●视频技术是否被用于“主动观察”消费者行为，而不是“被</w:t>
      </w:r>
      <w:r>
        <w:rPr>
          <w:rFonts w:ascii="SimSun" w:hAnsi="SimSun" w:eastAsia="SimSun" w:cs="SimSun"/>
          <w:sz w:val="22"/>
          <w:szCs w:val="22"/>
          <w:spacing w:val="9"/>
        </w:rPr>
        <w:t xml:space="preserve"> </w:t>
      </w:r>
      <w:r>
        <w:rPr>
          <w:rFonts w:ascii="SimSun" w:hAnsi="SimSun" w:eastAsia="SimSun" w:cs="SimSun"/>
          <w:sz w:val="22"/>
          <w:szCs w:val="22"/>
          <w:spacing w:val="-3"/>
        </w:rPr>
        <w:t>动记录”行为，通过使用视频算法来获取大量的素材，并根</w:t>
      </w:r>
      <w:r>
        <w:rPr>
          <w:rFonts w:ascii="SimSun" w:hAnsi="SimSun" w:eastAsia="SimSun" w:cs="SimSun"/>
          <w:sz w:val="22"/>
          <w:szCs w:val="22"/>
          <w:spacing w:val="15"/>
        </w:rPr>
        <w:t xml:space="preserve"> </w:t>
      </w:r>
      <w:r>
        <w:rPr>
          <w:rFonts w:ascii="SimSun" w:hAnsi="SimSun" w:eastAsia="SimSun" w:cs="SimSun"/>
          <w:sz w:val="22"/>
          <w:szCs w:val="22"/>
          <w:spacing w:val="2"/>
        </w:rPr>
        <w:t>据客户的实际行动提供分析数据吗?通过观察实际的行为比</w:t>
      </w:r>
      <w:r>
        <w:rPr>
          <w:rFonts w:ascii="SimSun" w:hAnsi="SimSun" w:eastAsia="SimSun" w:cs="SimSun"/>
          <w:sz w:val="22"/>
          <w:szCs w:val="22"/>
        </w:rPr>
        <w:t xml:space="preserve"> </w:t>
      </w:r>
      <w:r>
        <w:rPr>
          <w:rFonts w:ascii="SimSun" w:hAnsi="SimSun" w:eastAsia="SimSun" w:cs="SimSun"/>
          <w:sz w:val="22"/>
          <w:szCs w:val="22"/>
          <w:spacing w:val="-2"/>
        </w:rPr>
        <w:t>通过询问的方式了解人们在某种情况下的行</w:t>
      </w:r>
      <w:r>
        <w:rPr>
          <w:rFonts w:ascii="SimSun" w:hAnsi="SimSun" w:eastAsia="SimSun" w:cs="SimSun"/>
          <w:sz w:val="22"/>
          <w:szCs w:val="22"/>
          <w:spacing w:val="-3"/>
        </w:rPr>
        <w:t>为更可靠，但在</w:t>
      </w:r>
      <w:r>
        <w:rPr>
          <w:rFonts w:ascii="SimSun" w:hAnsi="SimSun" w:eastAsia="SimSun" w:cs="SimSun"/>
          <w:sz w:val="22"/>
          <w:szCs w:val="22"/>
        </w:rPr>
        <w:t xml:space="preserve"> </w:t>
      </w:r>
      <w:r>
        <w:rPr>
          <w:rFonts w:ascii="SimSun" w:hAnsi="SimSun" w:eastAsia="SimSun" w:cs="SimSun"/>
          <w:sz w:val="22"/>
          <w:szCs w:val="22"/>
          <w:spacing w:val="-7"/>
        </w:rPr>
        <w:t>今天大规模推行这种做法是一个巨大的挑战。</w:t>
      </w:r>
    </w:p>
    <w:p>
      <w:pPr>
        <w:ind w:left="1139" w:right="10" w:hanging="210"/>
        <w:spacing w:before="169" w:line="319" w:lineRule="auto"/>
        <w:rPr>
          <w:rFonts w:ascii="SimSun" w:hAnsi="SimSun" w:eastAsia="SimSun" w:cs="SimSun"/>
          <w:sz w:val="22"/>
          <w:szCs w:val="22"/>
        </w:rPr>
      </w:pPr>
      <w:r>
        <w:rPr>
          <w:rFonts w:ascii="SimSun" w:hAnsi="SimSun" w:eastAsia="SimSun" w:cs="SimSun"/>
          <w:sz w:val="22"/>
          <w:szCs w:val="22"/>
          <w:spacing w:val="2"/>
        </w:rPr>
        <w:t>●企业中同步“数据标准”的巨大挑战(例如在全球实</w:t>
      </w:r>
      <w:r>
        <w:rPr>
          <w:rFonts w:ascii="SimSun" w:hAnsi="SimSun" w:eastAsia="SimSun" w:cs="SimSun"/>
          <w:sz w:val="22"/>
          <w:szCs w:val="22"/>
          <w:spacing w:val="1"/>
        </w:rPr>
        <w:t>现产品</w:t>
      </w:r>
      <w:r>
        <w:rPr>
          <w:rFonts w:ascii="SimSun" w:hAnsi="SimSun" w:eastAsia="SimSun" w:cs="SimSun"/>
          <w:sz w:val="22"/>
          <w:szCs w:val="22"/>
        </w:rPr>
        <w:t xml:space="preserve"> </w:t>
      </w:r>
      <w:r>
        <w:rPr>
          <w:rFonts w:ascii="SimSun" w:hAnsi="SimSun" w:eastAsia="SimSun" w:cs="SimSun"/>
          <w:sz w:val="22"/>
          <w:szCs w:val="22"/>
          <w:spacing w:val="-3"/>
        </w:rPr>
        <w:t>的标准化代码和定价，如统一的称重结果或者</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3"/>
        </w:rPr>
        <w:t>SKU</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3"/>
        </w:rPr>
        <w:t>代</w:t>
      </w:r>
      <w:r>
        <w:rPr>
          <w:rFonts w:ascii="SimSun" w:hAnsi="SimSun" w:eastAsia="SimSun" w:cs="SimSun"/>
          <w:sz w:val="22"/>
          <w:szCs w:val="22"/>
          <w:spacing w:val="-4"/>
        </w:rPr>
        <w:t>码)最</w:t>
      </w:r>
      <w:r>
        <w:rPr>
          <w:rFonts w:ascii="SimSun" w:hAnsi="SimSun" w:eastAsia="SimSun" w:cs="SimSun"/>
          <w:sz w:val="22"/>
          <w:szCs w:val="22"/>
        </w:rPr>
        <w:t xml:space="preserve"> </w:t>
      </w:r>
      <w:r>
        <w:rPr>
          <w:rFonts w:ascii="SimSun" w:hAnsi="SimSun" w:eastAsia="SimSun" w:cs="SimSun"/>
          <w:sz w:val="22"/>
          <w:szCs w:val="22"/>
          <w:spacing w:val="-7"/>
        </w:rPr>
        <w:t>终能否得到解决?</w:t>
      </w:r>
    </w:p>
    <w:p>
      <w:pPr>
        <w:pStyle w:val="BodyText"/>
        <w:spacing w:line="343" w:lineRule="auto"/>
        <w:rPr/>
      </w:pPr>
      <w:r/>
    </w:p>
    <w:p>
      <w:pPr>
        <w:ind w:left="499" w:firstLine="430"/>
        <w:spacing w:before="72" w:line="370" w:lineRule="auto"/>
        <w:jc w:val="both"/>
        <w:rPr>
          <w:rFonts w:ascii="SimSun" w:hAnsi="SimSun" w:eastAsia="SimSun" w:cs="SimSun"/>
          <w:sz w:val="22"/>
          <w:szCs w:val="22"/>
        </w:rPr>
      </w:pPr>
      <w:r>
        <w:rPr>
          <w:rFonts w:ascii="SimSun" w:hAnsi="SimSun" w:eastAsia="SimSun" w:cs="SimSun"/>
          <w:sz w:val="22"/>
          <w:szCs w:val="22"/>
          <w:spacing w:val="-8"/>
        </w:rPr>
        <w:t>企业中有大量这样的机会，它们都是可行的想法。</w:t>
      </w:r>
      <w:r>
        <w:rPr>
          <w:rFonts w:ascii="SimSun" w:hAnsi="SimSun" w:eastAsia="SimSun" w:cs="SimSun"/>
          <w:sz w:val="22"/>
          <w:szCs w:val="22"/>
          <w:spacing w:val="42"/>
        </w:rPr>
        <w:t xml:space="preserve"> </w:t>
      </w:r>
      <w:r>
        <w:rPr>
          <w:rFonts w:ascii="SimSun" w:hAnsi="SimSun" w:eastAsia="SimSun" w:cs="SimSun"/>
          <w:sz w:val="22"/>
          <w:szCs w:val="22"/>
          <w:spacing w:val="-8"/>
        </w:rPr>
        <w:t>一个特定的</w:t>
      </w:r>
      <w:r>
        <w:rPr>
          <w:rFonts w:ascii="SimSun" w:hAnsi="SimSun" w:eastAsia="SimSun" w:cs="SimSun"/>
          <w:sz w:val="22"/>
          <w:szCs w:val="22"/>
        </w:rPr>
        <w:t xml:space="preserve"> </w:t>
      </w:r>
      <w:r>
        <w:rPr>
          <w:rFonts w:ascii="SimSun" w:hAnsi="SimSun" w:eastAsia="SimSun" w:cs="SimSun"/>
          <w:sz w:val="22"/>
          <w:szCs w:val="22"/>
          <w:spacing w:val="-5"/>
        </w:rPr>
        <w:t>组织能否执行其中的任何一个、</w:t>
      </w:r>
      <w:r>
        <w:rPr>
          <w:rFonts w:ascii="SimSun" w:hAnsi="SimSun" w:eastAsia="SimSun" w:cs="SimSun"/>
          <w:sz w:val="22"/>
          <w:szCs w:val="22"/>
          <w:spacing w:val="-24"/>
        </w:rPr>
        <w:t xml:space="preserve"> </w:t>
      </w:r>
      <w:r>
        <w:rPr>
          <w:rFonts w:ascii="SimSun" w:hAnsi="SimSun" w:eastAsia="SimSun" w:cs="SimSun"/>
          <w:sz w:val="22"/>
          <w:szCs w:val="22"/>
          <w:spacing w:val="-5"/>
        </w:rPr>
        <w:t>一些或全部是另一个问题，这是识</w:t>
      </w:r>
    </w:p>
    <w:p>
      <w:pPr>
        <w:ind w:right="19"/>
        <w:spacing w:line="219" w:lineRule="auto"/>
        <w:jc w:val="right"/>
        <w:rPr>
          <w:rFonts w:ascii="SimSun" w:hAnsi="SimSun" w:eastAsia="SimSun" w:cs="SimSun"/>
          <w:sz w:val="22"/>
          <w:szCs w:val="22"/>
        </w:rPr>
      </w:pPr>
      <w:r>
        <w:rPr>
          <w:rFonts w:ascii="SimSun" w:hAnsi="SimSun" w:eastAsia="SimSun" w:cs="SimSun"/>
          <w:sz w:val="22"/>
          <w:szCs w:val="22"/>
          <w:spacing w:val="-2"/>
        </w:rPr>
        <w:t>别可行的终端状态和成功执行数字化转型之</w:t>
      </w:r>
      <w:r>
        <w:rPr>
          <w:rFonts w:ascii="SimSun" w:hAnsi="SimSun" w:eastAsia="SimSun" w:cs="SimSun"/>
          <w:sz w:val="22"/>
          <w:szCs w:val="22"/>
          <w:spacing w:val="-3"/>
        </w:rPr>
        <w:t>间的区别。最大的问题</w:t>
      </w:r>
    </w:p>
    <w:p>
      <w:pPr>
        <w:spacing w:line="219" w:lineRule="auto"/>
        <w:sectPr>
          <w:pgSz w:w="8520" w:h="12720"/>
          <w:pgMar w:top="400" w:right="1247" w:bottom="400" w:left="450" w:header="0" w:footer="0" w:gutter="0"/>
        </w:sectPr>
        <w:rPr>
          <w:rFonts w:ascii="SimSun" w:hAnsi="SimSun" w:eastAsia="SimSun" w:cs="SimSun"/>
          <w:sz w:val="22"/>
          <w:szCs w:val="22"/>
        </w:rPr>
      </w:pPr>
    </w:p>
    <w:p>
      <w:pPr>
        <w:spacing w:before="186" w:line="219" w:lineRule="auto"/>
        <w:jc w:val="right"/>
        <w:rPr>
          <w:rFonts w:ascii="SimSun" w:hAnsi="SimSun" w:eastAsia="SimSun" w:cs="SimSun"/>
          <w:sz w:val="18"/>
          <w:szCs w:val="18"/>
        </w:rPr>
      </w:pPr>
      <w:r>
        <w:rPr>
          <w:rFonts w:ascii="SimSun" w:hAnsi="SimSun" w:eastAsia="SimSun" w:cs="SimSun"/>
          <w:sz w:val="18"/>
          <w:szCs w:val="18"/>
          <w:spacing w:val="-2"/>
        </w:rPr>
        <w:t>第13章 宝洁的转型</w:t>
      </w:r>
      <w:r>
        <w:rPr>
          <w:rFonts w:ascii="SimSun" w:hAnsi="SimSun" w:eastAsia="SimSun" w:cs="SimSun"/>
          <w:sz w:val="18"/>
          <w:szCs w:val="18"/>
          <w:spacing w:val="27"/>
          <w:w w:val="101"/>
        </w:rPr>
        <w:t xml:space="preserve">  </w:t>
      </w:r>
      <w:r>
        <w:rPr>
          <w:rFonts w:ascii="SimSun" w:hAnsi="SimSun" w:eastAsia="SimSun" w:cs="SimSun"/>
          <w:sz w:val="18"/>
          <w:szCs w:val="18"/>
          <w:spacing w:val="-2"/>
        </w:rPr>
        <w:t>217</w:t>
      </w:r>
    </w:p>
    <w:p>
      <w:pPr>
        <w:pStyle w:val="BodyText"/>
        <w:spacing w:line="257" w:lineRule="auto"/>
        <w:rPr/>
      </w:pPr>
      <w:r/>
    </w:p>
    <w:p>
      <w:pPr>
        <w:pStyle w:val="BodyText"/>
        <w:spacing w:line="257" w:lineRule="auto"/>
        <w:rPr/>
      </w:pPr>
      <w:r/>
    </w:p>
    <w:p>
      <w:pPr>
        <w:pStyle w:val="BodyText"/>
        <w:spacing w:line="258" w:lineRule="auto"/>
        <w:rPr/>
      </w:pPr>
      <w:r/>
    </w:p>
    <w:p>
      <w:pPr>
        <w:ind w:left="42"/>
        <w:spacing w:before="72" w:line="430" w:lineRule="exact"/>
        <w:rPr>
          <w:rFonts w:ascii="SimSun" w:hAnsi="SimSun" w:eastAsia="SimSun" w:cs="SimSun"/>
          <w:sz w:val="22"/>
          <w:szCs w:val="22"/>
        </w:rPr>
      </w:pPr>
      <w:r>
        <w:rPr>
          <w:rFonts w:ascii="SimSun" w:hAnsi="SimSun" w:eastAsia="SimSun" w:cs="SimSun"/>
          <w:sz w:val="22"/>
          <w:szCs w:val="22"/>
          <w:spacing w:val="-2"/>
          <w:position w:val="15"/>
        </w:rPr>
        <w:t>是如何从一个稳定、成功的当前状态过渡到一个非</w:t>
      </w:r>
      <w:r>
        <w:rPr>
          <w:rFonts w:ascii="SimSun" w:hAnsi="SimSun" w:eastAsia="SimSun" w:cs="SimSun"/>
          <w:sz w:val="22"/>
          <w:szCs w:val="22"/>
          <w:spacing w:val="-3"/>
          <w:position w:val="15"/>
        </w:rPr>
        <w:t>常理想但不确定</w:t>
      </w:r>
    </w:p>
    <w:p>
      <w:pPr>
        <w:ind w:left="42"/>
        <w:spacing w:line="219" w:lineRule="auto"/>
        <w:rPr>
          <w:rFonts w:ascii="SimSun" w:hAnsi="SimSun" w:eastAsia="SimSun" w:cs="SimSun"/>
          <w:sz w:val="22"/>
          <w:szCs w:val="22"/>
        </w:rPr>
      </w:pPr>
      <w:r>
        <w:rPr>
          <w:rFonts w:ascii="SimSun" w:hAnsi="SimSun" w:eastAsia="SimSun" w:cs="SimSun"/>
          <w:sz w:val="22"/>
          <w:szCs w:val="22"/>
          <w:spacing w:val="-9"/>
        </w:rPr>
        <w:t>的未来状态。</w:t>
      </w:r>
    </w:p>
    <w:p>
      <w:pPr>
        <w:pStyle w:val="BodyText"/>
        <w:spacing w:line="324" w:lineRule="auto"/>
        <w:rPr/>
      </w:pPr>
      <w:r/>
    </w:p>
    <w:p>
      <w:pPr>
        <w:pStyle w:val="BodyText"/>
        <w:spacing w:line="325" w:lineRule="auto"/>
        <w:rPr/>
      </w:pPr>
      <w:r/>
    </w:p>
    <w:p>
      <w:pPr>
        <w:ind w:left="45"/>
        <w:spacing w:before="84" w:line="220" w:lineRule="auto"/>
        <w:rPr>
          <w:rFonts w:ascii="SimSun" w:hAnsi="SimSun" w:eastAsia="SimSun" w:cs="SimSun"/>
          <w:sz w:val="26"/>
          <w:szCs w:val="26"/>
        </w:rPr>
      </w:pPr>
      <w:r>
        <w:rPr>
          <w:rFonts w:ascii="SimSun" w:hAnsi="SimSun" w:eastAsia="SimSun" w:cs="SimSun"/>
          <w:sz w:val="26"/>
          <w:szCs w:val="26"/>
          <w:b/>
          <w:bCs/>
          <w:spacing w:val="-5"/>
        </w:rPr>
        <w:t>转型的挑战</w:t>
      </w:r>
    </w:p>
    <w:p>
      <w:pPr>
        <w:pStyle w:val="BodyText"/>
        <w:spacing w:line="417" w:lineRule="auto"/>
        <w:rPr/>
      </w:pPr>
      <w:r/>
    </w:p>
    <w:p>
      <w:pPr>
        <w:ind w:left="42" w:right="504" w:firstLine="430"/>
        <w:spacing w:before="72" w:line="369" w:lineRule="auto"/>
        <w:jc w:val="both"/>
        <w:rPr>
          <w:rFonts w:ascii="SimSun" w:hAnsi="SimSun" w:eastAsia="SimSun" w:cs="SimSun"/>
          <w:sz w:val="22"/>
          <w:szCs w:val="22"/>
        </w:rPr>
      </w:pPr>
      <w:r>
        <w:rPr>
          <w:rFonts w:ascii="SimSun" w:hAnsi="SimSun" w:eastAsia="SimSun" w:cs="SimSun"/>
          <w:sz w:val="22"/>
          <w:szCs w:val="22"/>
          <w:spacing w:val="6"/>
        </w:rPr>
        <w:t>思考成功地从当前状态过渡到未来状态这一问题，又把我们</w:t>
      </w:r>
      <w:r>
        <w:rPr>
          <w:rFonts w:ascii="SimSun" w:hAnsi="SimSun" w:eastAsia="SimSun" w:cs="SimSun"/>
          <w:sz w:val="22"/>
          <w:szCs w:val="22"/>
          <w:spacing w:val="9"/>
        </w:rPr>
        <w:t xml:space="preserve"> </w:t>
      </w:r>
      <w:r>
        <w:rPr>
          <w:rFonts w:ascii="SimSun" w:hAnsi="SimSun" w:eastAsia="SimSun" w:cs="SimSun"/>
          <w:sz w:val="22"/>
          <w:szCs w:val="22"/>
          <w:spacing w:val="3"/>
        </w:rPr>
        <w:t>拉回到为什么数字化转型会失败上来。基于</w:t>
      </w:r>
      <w:r>
        <w:rPr>
          <w:rFonts w:ascii="SimSun" w:hAnsi="SimSun" w:eastAsia="SimSun" w:cs="SimSun"/>
          <w:sz w:val="22"/>
          <w:szCs w:val="22"/>
        </w:rPr>
        <w:t>NGS</w:t>
      </w:r>
      <w:r>
        <w:rPr>
          <w:rFonts w:ascii="SimSun" w:hAnsi="SimSun" w:eastAsia="SimSun" w:cs="SimSun"/>
          <w:sz w:val="22"/>
          <w:szCs w:val="22"/>
          <w:spacing w:val="72"/>
        </w:rPr>
        <w:t xml:space="preserve"> </w:t>
      </w:r>
      <w:r>
        <w:rPr>
          <w:rFonts w:ascii="SimSun" w:hAnsi="SimSun" w:eastAsia="SimSun" w:cs="SimSun"/>
          <w:sz w:val="22"/>
          <w:szCs w:val="22"/>
          <w:spacing w:val="3"/>
        </w:rPr>
        <w:t>的经验教</w:t>
      </w:r>
      <w:r>
        <w:rPr>
          <w:rFonts w:ascii="SimSun" w:hAnsi="SimSun" w:eastAsia="SimSun" w:cs="SimSun"/>
          <w:sz w:val="22"/>
          <w:szCs w:val="22"/>
          <w:spacing w:val="2"/>
        </w:rPr>
        <w:t>训，我</w:t>
      </w:r>
      <w:r>
        <w:rPr>
          <w:rFonts w:ascii="SimSun" w:hAnsi="SimSun" w:eastAsia="SimSun" w:cs="SimSun"/>
          <w:sz w:val="22"/>
          <w:szCs w:val="22"/>
        </w:rPr>
        <w:t xml:space="preserve"> </w:t>
      </w:r>
      <w:r>
        <w:rPr>
          <w:rFonts w:ascii="SimSun" w:hAnsi="SimSun" w:eastAsia="SimSun" w:cs="SimSun"/>
          <w:sz w:val="22"/>
          <w:szCs w:val="22"/>
          <w:spacing w:val="-2"/>
        </w:rPr>
        <w:t>们创建了数字化转型的五阶段路线图。在此，</w:t>
      </w:r>
      <w:r>
        <w:rPr>
          <w:rFonts w:ascii="SimSun" w:hAnsi="SimSun" w:eastAsia="SimSun" w:cs="SimSun"/>
          <w:sz w:val="22"/>
          <w:szCs w:val="22"/>
          <w:spacing w:val="-3"/>
        </w:rPr>
        <w:t>我想特地说明一下在</w:t>
      </w:r>
    </w:p>
    <w:p>
      <w:pPr>
        <w:ind w:left="42"/>
        <w:spacing w:line="219" w:lineRule="auto"/>
        <w:rPr>
          <w:rFonts w:ascii="SimSun" w:hAnsi="SimSun" w:eastAsia="SimSun" w:cs="SimSun"/>
          <w:sz w:val="22"/>
          <w:szCs w:val="22"/>
        </w:rPr>
      </w:pPr>
      <w:r>
        <w:rPr>
          <w:rFonts w:ascii="Times New Roman" w:hAnsi="Times New Roman" w:eastAsia="Times New Roman" w:cs="Times New Roman"/>
          <w:sz w:val="22"/>
          <w:szCs w:val="22"/>
          <w:spacing w:val="-6"/>
        </w:rPr>
        <w:t>NGS </w:t>
      </w:r>
      <w:r>
        <w:rPr>
          <w:rFonts w:ascii="SimSun" w:hAnsi="SimSun" w:eastAsia="SimSun" w:cs="SimSun"/>
          <w:sz w:val="22"/>
          <w:szCs w:val="22"/>
          <w:spacing w:val="-6"/>
        </w:rPr>
        <w:t>开始阶段发挥了关键作用的三个准则。</w:t>
      </w:r>
    </w:p>
    <w:p>
      <w:pPr>
        <w:pStyle w:val="BodyText"/>
        <w:spacing w:line="442" w:lineRule="auto"/>
        <w:rPr/>
      </w:pPr>
      <w:r/>
    </w:p>
    <w:p>
      <w:pPr>
        <w:ind w:left="475"/>
        <w:spacing w:before="72" w:line="220" w:lineRule="auto"/>
        <w:rPr>
          <w:rFonts w:ascii="SimSun" w:hAnsi="SimSun" w:eastAsia="SimSun" w:cs="SimSun"/>
          <w:sz w:val="22"/>
          <w:szCs w:val="22"/>
        </w:rPr>
      </w:pPr>
      <w:r>
        <w:rPr>
          <w:rFonts w:ascii="SimSun" w:hAnsi="SimSun" w:eastAsia="SimSun" w:cs="SimSun"/>
          <w:sz w:val="22"/>
          <w:szCs w:val="22"/>
          <w:b/>
          <w:bCs/>
          <w:spacing w:val="-10"/>
        </w:rPr>
        <w:t>战略充分性</w:t>
      </w:r>
    </w:p>
    <w:p>
      <w:pPr>
        <w:ind w:left="42" w:right="503" w:firstLine="430"/>
        <w:spacing w:before="296" w:line="362" w:lineRule="auto"/>
        <w:jc w:val="both"/>
        <w:rPr>
          <w:rFonts w:ascii="SimSun" w:hAnsi="SimSun" w:eastAsia="SimSun" w:cs="SimSun"/>
          <w:sz w:val="22"/>
          <w:szCs w:val="22"/>
        </w:rPr>
      </w:pPr>
      <w:r>
        <w:rPr>
          <w:rFonts w:ascii="SimSun" w:hAnsi="SimSun" w:eastAsia="SimSun" w:cs="SimSun"/>
          <w:sz w:val="22"/>
          <w:szCs w:val="22"/>
        </w:rPr>
        <w:t>NGS</w:t>
      </w:r>
      <w:r>
        <w:rPr>
          <w:rFonts w:ascii="SimSun" w:hAnsi="SimSun" w:eastAsia="SimSun" w:cs="SimSun"/>
          <w:sz w:val="22"/>
          <w:szCs w:val="22"/>
          <w:spacing w:val="51"/>
        </w:rPr>
        <w:t xml:space="preserve"> </w:t>
      </w:r>
      <w:r>
        <w:rPr>
          <w:rFonts w:ascii="SimSun" w:hAnsi="SimSun" w:eastAsia="SimSun" w:cs="SimSun"/>
          <w:sz w:val="22"/>
          <w:szCs w:val="22"/>
          <w:spacing w:val="3"/>
        </w:rPr>
        <w:t>的目标是雄心勃勃的——颠覆宝洁的</w:t>
      </w:r>
      <w:r>
        <w:rPr>
          <w:rFonts w:ascii="SimSun" w:hAnsi="SimSun" w:eastAsia="SimSun" w:cs="SimSun"/>
          <w:sz w:val="22"/>
          <w:szCs w:val="22"/>
          <w:spacing w:val="-57"/>
        </w:rPr>
        <w:t xml:space="preserve"> </w:t>
      </w:r>
      <w:r>
        <w:rPr>
          <w:rFonts w:ascii="SimSun" w:hAnsi="SimSun" w:eastAsia="SimSun" w:cs="SimSun"/>
          <w:sz w:val="22"/>
          <w:szCs w:val="22"/>
        </w:rPr>
        <w:t>GBS</w:t>
      </w:r>
      <w:r>
        <w:rPr>
          <w:rFonts w:ascii="SimSun" w:hAnsi="SimSun" w:eastAsia="SimSun" w:cs="SimSun"/>
          <w:sz w:val="22"/>
          <w:szCs w:val="22"/>
          <w:spacing w:val="3"/>
        </w:rPr>
        <w:t>,</w:t>
      </w:r>
      <w:r>
        <w:rPr>
          <w:rFonts w:ascii="SimSun" w:hAnsi="SimSun" w:eastAsia="SimSun" w:cs="SimSun"/>
          <w:sz w:val="22"/>
          <w:szCs w:val="22"/>
          <w:spacing w:val="96"/>
        </w:rPr>
        <w:t xml:space="preserve"> </w:t>
      </w:r>
      <w:r>
        <w:rPr>
          <w:rFonts w:ascii="SimSun" w:hAnsi="SimSun" w:eastAsia="SimSun" w:cs="SimSun"/>
          <w:sz w:val="22"/>
          <w:szCs w:val="22"/>
          <w:spacing w:val="3"/>
        </w:rPr>
        <w:t>并在此过程</w:t>
      </w:r>
      <w:r>
        <w:rPr>
          <w:rFonts w:ascii="SimSun" w:hAnsi="SimSun" w:eastAsia="SimSun" w:cs="SimSun"/>
          <w:sz w:val="22"/>
          <w:szCs w:val="22"/>
        </w:rPr>
        <w:t xml:space="preserve"> </w:t>
      </w:r>
      <w:r>
        <w:rPr>
          <w:rFonts w:ascii="SimSun" w:hAnsi="SimSun" w:eastAsia="SimSun" w:cs="SimSun"/>
          <w:sz w:val="22"/>
          <w:szCs w:val="22"/>
          <w:spacing w:val="-2"/>
        </w:rPr>
        <w:t>中变革整个共享服务行业，这就引出了战略充分性的</w:t>
      </w:r>
      <w:r>
        <w:rPr>
          <w:rFonts w:ascii="SimSun" w:hAnsi="SimSun" w:eastAsia="SimSun" w:cs="SimSun"/>
          <w:sz w:val="22"/>
          <w:szCs w:val="22"/>
          <w:spacing w:val="-3"/>
        </w:rPr>
        <w:t>问题。宝洁的</w:t>
      </w:r>
      <w:r>
        <w:rPr>
          <w:rFonts w:ascii="SimSun" w:hAnsi="SimSun" w:eastAsia="SimSun" w:cs="SimSun"/>
          <w:sz w:val="22"/>
          <w:szCs w:val="22"/>
        </w:rPr>
        <w:t xml:space="preserve"> </w:t>
      </w:r>
      <w:r>
        <w:rPr>
          <w:rFonts w:ascii="SimSun" w:hAnsi="SimSun" w:eastAsia="SimSun" w:cs="SimSun"/>
          <w:sz w:val="22"/>
          <w:szCs w:val="22"/>
          <w:spacing w:val="1"/>
        </w:rPr>
        <w:t>一小撮人怎么能够颠覆整个行业呢?我们的最佳战略应该是创造一</w:t>
      </w:r>
    </w:p>
    <w:p>
      <w:pPr>
        <w:ind w:left="42"/>
        <w:spacing w:line="220" w:lineRule="auto"/>
        <w:rPr>
          <w:rFonts w:ascii="SimSun" w:hAnsi="SimSun" w:eastAsia="SimSun" w:cs="SimSun"/>
          <w:sz w:val="22"/>
          <w:szCs w:val="22"/>
        </w:rPr>
      </w:pPr>
      <w:r>
        <w:rPr>
          <w:rFonts w:ascii="SimSun" w:hAnsi="SimSun" w:eastAsia="SimSun" w:cs="SimSun"/>
          <w:sz w:val="22"/>
          <w:szCs w:val="22"/>
          <w:spacing w:val="-9"/>
        </w:rPr>
        <w:t>种生态系统效应。</w:t>
      </w:r>
    </w:p>
    <w:p>
      <w:pPr>
        <w:pStyle w:val="BodyText"/>
        <w:spacing w:line="244" w:lineRule="auto"/>
        <w:rPr/>
      </w:pPr>
      <w:r/>
    </w:p>
    <w:p>
      <w:pPr>
        <w:ind w:left="42" w:right="507" w:firstLine="430"/>
        <w:spacing w:before="73" w:line="369" w:lineRule="auto"/>
        <w:jc w:val="both"/>
        <w:rPr>
          <w:rFonts w:ascii="SimSun" w:hAnsi="SimSun" w:eastAsia="SimSun" w:cs="SimSun"/>
          <w:sz w:val="22"/>
          <w:szCs w:val="22"/>
        </w:rPr>
      </w:pPr>
      <w:r>
        <w:rPr>
          <w:rFonts w:ascii="SimSun" w:hAnsi="SimSun" w:eastAsia="SimSun" w:cs="SimSun"/>
          <w:sz w:val="22"/>
          <w:szCs w:val="22"/>
          <w:spacing w:val="-5"/>
        </w:rPr>
        <w:t>首先，</w:t>
      </w:r>
      <w:r>
        <w:rPr>
          <w:rFonts w:ascii="Times New Roman" w:hAnsi="Times New Roman" w:eastAsia="Times New Roman" w:cs="Times New Roman"/>
          <w:sz w:val="22"/>
          <w:szCs w:val="22"/>
          <w:spacing w:val="-5"/>
        </w:rPr>
        <w:t>NGS</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5"/>
        </w:rPr>
        <w:t>不应该仅仅是宝洁下属的一个部门。无论我们的内</w:t>
      </w:r>
      <w:r>
        <w:rPr>
          <w:rFonts w:ascii="SimSun" w:hAnsi="SimSun" w:eastAsia="SimSun" w:cs="SimSun"/>
          <w:sz w:val="22"/>
          <w:szCs w:val="22"/>
        </w:rPr>
        <w:t xml:space="preserve"> </w:t>
      </w:r>
      <w:r>
        <w:rPr>
          <w:rFonts w:ascii="SimSun" w:hAnsi="SimSun" w:eastAsia="SimSun" w:cs="SimSun"/>
          <w:sz w:val="22"/>
          <w:szCs w:val="22"/>
          <w:spacing w:val="-8"/>
        </w:rPr>
        <w:t>部资源多么强大，</w:t>
      </w:r>
      <w:r>
        <w:rPr>
          <w:rFonts w:ascii="SimSun" w:hAnsi="SimSun" w:eastAsia="SimSun" w:cs="SimSun"/>
          <w:sz w:val="22"/>
          <w:szCs w:val="22"/>
          <w:spacing w:val="59"/>
        </w:rPr>
        <w:t xml:space="preserve"> </w:t>
      </w:r>
      <w:r>
        <w:rPr>
          <w:rFonts w:ascii="SimSun" w:hAnsi="SimSun" w:eastAsia="SimSun" w:cs="SimSun"/>
          <w:sz w:val="22"/>
          <w:szCs w:val="22"/>
          <w:spacing w:val="-8"/>
        </w:rPr>
        <w:t>一个更丰富的资源生态系统总比任</w:t>
      </w:r>
      <w:r>
        <w:rPr>
          <w:rFonts w:ascii="SimSun" w:hAnsi="SimSun" w:eastAsia="SimSun" w:cs="SimSun"/>
          <w:sz w:val="22"/>
          <w:szCs w:val="22"/>
          <w:spacing w:val="-9"/>
        </w:rPr>
        <w:t>何一家个体公</w:t>
      </w:r>
      <w:r>
        <w:rPr>
          <w:rFonts w:ascii="SimSun" w:hAnsi="SimSun" w:eastAsia="SimSun" w:cs="SimSun"/>
          <w:sz w:val="22"/>
          <w:szCs w:val="22"/>
        </w:rPr>
        <w:t xml:space="preserve"> </w:t>
      </w:r>
      <w:r>
        <w:rPr>
          <w:rFonts w:ascii="SimSun" w:hAnsi="SimSun" w:eastAsia="SimSun" w:cs="SimSun"/>
          <w:sz w:val="22"/>
          <w:szCs w:val="22"/>
          <w:spacing w:val="3"/>
        </w:rPr>
        <w:t>司能够带来更强的变革能力。我们同意将</w:t>
      </w:r>
      <w:r>
        <w:rPr>
          <w:rFonts w:ascii="Times New Roman" w:hAnsi="Times New Roman" w:eastAsia="Times New Roman" w:cs="Times New Roman"/>
          <w:sz w:val="22"/>
          <w:szCs w:val="22"/>
        </w:rPr>
        <w:t>NGS</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定义为一个开放的</w:t>
      </w:r>
    </w:p>
    <w:p>
      <w:pPr>
        <w:ind w:left="42"/>
        <w:spacing w:line="219" w:lineRule="auto"/>
        <w:rPr>
          <w:rFonts w:ascii="SimSun" w:hAnsi="SimSun" w:eastAsia="SimSun" w:cs="SimSun"/>
          <w:sz w:val="22"/>
          <w:szCs w:val="22"/>
        </w:rPr>
      </w:pPr>
      <w:r>
        <w:rPr>
          <w:rFonts w:ascii="SimSun" w:hAnsi="SimSun" w:eastAsia="SimSun" w:cs="SimSun"/>
          <w:sz w:val="22"/>
          <w:szCs w:val="22"/>
          <w:spacing w:val="-8"/>
        </w:rPr>
        <w:t>生态系统，它包含三个组成部分。</w:t>
      </w:r>
    </w:p>
    <w:p>
      <w:pPr>
        <w:pStyle w:val="BodyText"/>
        <w:spacing w:line="344" w:lineRule="auto"/>
        <w:rPr/>
      </w:pPr>
      <w:r/>
    </w:p>
    <w:p>
      <w:pPr>
        <w:ind w:left="472"/>
        <w:spacing w:before="72" w:line="430" w:lineRule="exact"/>
        <w:rPr>
          <w:rFonts w:ascii="SimSun" w:hAnsi="SimSun" w:eastAsia="SimSun" w:cs="SimSun"/>
          <w:sz w:val="22"/>
          <w:szCs w:val="22"/>
        </w:rPr>
      </w:pPr>
      <w:r>
        <w:rPr>
          <w:rFonts w:ascii="SimSun" w:hAnsi="SimSun" w:eastAsia="SimSun" w:cs="SimSun"/>
          <w:sz w:val="22"/>
          <w:szCs w:val="22"/>
          <w:spacing w:val="14"/>
          <w:position w:val="16"/>
        </w:rPr>
        <w:t>●宝洁精心挑选了12位商业领袖，他们将构思10倍潜力创</w:t>
      </w:r>
    </w:p>
    <w:p>
      <w:pPr>
        <w:ind w:left="712"/>
        <w:spacing w:before="1" w:line="219" w:lineRule="auto"/>
        <w:rPr>
          <w:rFonts w:ascii="SimSun" w:hAnsi="SimSun" w:eastAsia="SimSun" w:cs="SimSun"/>
          <w:sz w:val="22"/>
          <w:szCs w:val="22"/>
        </w:rPr>
      </w:pPr>
      <w:r>
        <w:rPr>
          <w:rFonts w:ascii="SimSun" w:hAnsi="SimSun" w:eastAsia="SimSun" w:cs="SimSun"/>
          <w:sz w:val="22"/>
          <w:szCs w:val="22"/>
          <w:spacing w:val="-9"/>
        </w:rPr>
        <w:t>意，并在基层部门中实施。</w:t>
      </w:r>
    </w:p>
    <w:p>
      <w:pPr>
        <w:spacing w:line="219" w:lineRule="auto"/>
        <w:sectPr>
          <w:pgSz w:w="8520" w:h="12710"/>
          <w:pgMar w:top="400" w:right="379" w:bottom="400" w:left="1278" w:header="0" w:footer="0" w:gutter="0"/>
        </w:sectPr>
        <w:rPr>
          <w:rFonts w:ascii="SimSun" w:hAnsi="SimSun" w:eastAsia="SimSun" w:cs="SimSun"/>
          <w:sz w:val="22"/>
          <w:szCs w:val="22"/>
        </w:rPr>
      </w:pPr>
    </w:p>
    <w:p>
      <w:pPr>
        <w:pStyle w:val="BodyText"/>
        <w:spacing w:line="376" w:lineRule="auto"/>
        <w:rPr/>
      </w:pPr>
      <w:r/>
    </w:p>
    <w:p>
      <w:pPr>
        <w:spacing w:before="59" w:line="219" w:lineRule="auto"/>
        <w:rPr>
          <w:rFonts w:ascii="SimSun" w:hAnsi="SimSun" w:eastAsia="SimSun" w:cs="SimSun"/>
          <w:sz w:val="18"/>
          <w:szCs w:val="18"/>
        </w:rPr>
      </w:pPr>
      <w:r>
        <w:rPr>
          <w:rFonts w:ascii="SimSun" w:hAnsi="SimSun" w:eastAsia="SimSun" w:cs="SimSun"/>
          <w:sz w:val="18"/>
          <w:szCs w:val="18"/>
          <w:spacing w:val="-8"/>
        </w:rPr>
        <w:t>218</w:t>
      </w:r>
      <w:r>
        <w:rPr>
          <w:rFonts w:ascii="SimSun" w:hAnsi="SimSun" w:eastAsia="SimSun" w:cs="SimSun"/>
          <w:sz w:val="18"/>
          <w:szCs w:val="18"/>
          <w:spacing w:val="17"/>
        </w:rPr>
        <w:t xml:space="preserve">  </w:t>
      </w:r>
      <w:r>
        <w:rPr>
          <w:rFonts w:ascii="SimSun" w:hAnsi="SimSun" w:eastAsia="SimSun" w:cs="SimSun"/>
          <w:sz w:val="18"/>
          <w:szCs w:val="18"/>
          <w:spacing w:val="-8"/>
        </w:rPr>
        <w:t>第三部分以数字化转型提升制胜能力</w:t>
      </w:r>
    </w:p>
    <w:p>
      <w:pPr>
        <w:pStyle w:val="BodyText"/>
        <w:spacing w:line="252" w:lineRule="auto"/>
        <w:rPr/>
      </w:pPr>
      <w:r/>
    </w:p>
    <w:p>
      <w:pPr>
        <w:pStyle w:val="BodyText"/>
        <w:spacing w:line="252" w:lineRule="auto"/>
        <w:rPr/>
      </w:pPr>
      <w:r/>
    </w:p>
    <w:p>
      <w:pPr>
        <w:pStyle w:val="BodyText"/>
        <w:spacing w:line="252" w:lineRule="auto"/>
        <w:rPr/>
      </w:pPr>
      <w:r/>
    </w:p>
    <w:p>
      <w:pPr>
        <w:ind w:left="1169" w:right="50" w:hanging="219"/>
        <w:spacing w:before="72" w:line="288" w:lineRule="auto"/>
        <w:rPr>
          <w:rFonts w:ascii="SimSun" w:hAnsi="SimSun" w:eastAsia="SimSun" w:cs="SimSun"/>
          <w:sz w:val="22"/>
          <w:szCs w:val="22"/>
        </w:rPr>
      </w:pPr>
      <w:r>
        <w:rPr>
          <w:rFonts w:ascii="SimSun" w:hAnsi="SimSun" w:eastAsia="SimSun" w:cs="SimSun"/>
          <w:sz w:val="22"/>
          <w:szCs w:val="22"/>
        </w:rPr>
        <w:t>●</w:t>
      </w:r>
      <w:r>
        <w:rPr>
          <w:rFonts w:ascii="SimSun" w:hAnsi="SimSun" w:eastAsia="SimSun" w:cs="SimSun"/>
          <w:sz w:val="22"/>
          <w:szCs w:val="22"/>
          <w:spacing w:val="-30"/>
        </w:rPr>
        <w:t xml:space="preserve"> </w:t>
      </w:r>
      <w:r>
        <w:rPr>
          <w:rFonts w:ascii="SimSun" w:hAnsi="SimSun" w:eastAsia="SimSun" w:cs="SimSun"/>
          <w:sz w:val="22"/>
          <w:szCs w:val="22"/>
        </w:rPr>
        <w:t>目前宝洁有8家IT</w:t>
      </w:r>
      <w:r>
        <w:rPr>
          <w:rFonts w:ascii="SimSun" w:hAnsi="SimSun" w:eastAsia="SimSun" w:cs="SimSun"/>
          <w:sz w:val="22"/>
          <w:szCs w:val="22"/>
          <w:spacing w:val="-29"/>
        </w:rPr>
        <w:t xml:space="preserve"> </w:t>
      </w:r>
      <w:r>
        <w:rPr>
          <w:rFonts w:ascii="SimSun" w:hAnsi="SimSun" w:eastAsia="SimSun" w:cs="SimSun"/>
          <w:sz w:val="22"/>
          <w:szCs w:val="22"/>
        </w:rPr>
        <w:t>合</w:t>
      </w:r>
      <w:r>
        <w:rPr>
          <w:rFonts w:ascii="SimSun" w:hAnsi="SimSun" w:eastAsia="SimSun" w:cs="SimSun"/>
          <w:sz w:val="22"/>
          <w:szCs w:val="22"/>
          <w:spacing w:val="-37"/>
        </w:rPr>
        <w:t xml:space="preserve"> </w:t>
      </w:r>
      <w:r>
        <w:rPr>
          <w:rFonts w:ascii="SimSun" w:hAnsi="SimSun" w:eastAsia="SimSun" w:cs="SimSun"/>
          <w:sz w:val="22"/>
          <w:szCs w:val="22"/>
        </w:rPr>
        <w:t>作</w:t>
      </w:r>
      <w:r>
        <w:rPr>
          <w:rFonts w:ascii="SimSun" w:hAnsi="SimSun" w:eastAsia="SimSun" w:cs="SimSun"/>
          <w:sz w:val="22"/>
          <w:szCs w:val="22"/>
          <w:spacing w:val="-36"/>
        </w:rPr>
        <w:t xml:space="preserve"> </w:t>
      </w:r>
      <w:r>
        <w:rPr>
          <w:rFonts w:ascii="SimSun" w:hAnsi="SimSun" w:eastAsia="SimSun" w:cs="SimSun"/>
          <w:sz w:val="22"/>
          <w:szCs w:val="22"/>
        </w:rPr>
        <w:t>伙</w:t>
      </w:r>
      <w:r>
        <w:rPr>
          <w:rFonts w:ascii="SimSun" w:hAnsi="SimSun" w:eastAsia="SimSun" w:cs="SimSun"/>
          <w:sz w:val="22"/>
          <w:szCs w:val="22"/>
          <w:spacing w:val="-36"/>
        </w:rPr>
        <w:t xml:space="preserve"> </w:t>
      </w:r>
      <w:r>
        <w:rPr>
          <w:rFonts w:ascii="SimSun" w:hAnsi="SimSun" w:eastAsia="SimSun" w:cs="SimSun"/>
          <w:sz w:val="22"/>
          <w:szCs w:val="22"/>
        </w:rPr>
        <w:t>伴</w:t>
      </w:r>
      <w:r>
        <w:rPr>
          <w:rFonts w:ascii="SimSun" w:hAnsi="SimSun" w:eastAsia="SimSun" w:cs="SimSun"/>
          <w:sz w:val="22"/>
          <w:szCs w:val="22"/>
          <w:spacing w:val="-40"/>
        </w:rPr>
        <w:t xml:space="preserve"> </w:t>
      </w:r>
      <w:r>
        <w:rPr>
          <w:rFonts w:ascii="SimSun" w:hAnsi="SimSun" w:eastAsia="SimSun" w:cs="SimSun"/>
          <w:sz w:val="22"/>
          <w:szCs w:val="22"/>
        </w:rPr>
        <w:t>—EY、Genpact、Infos</w:t>
      </w:r>
      <w:r>
        <w:rPr>
          <w:rFonts w:ascii="SimSun" w:hAnsi="SimSun" w:eastAsia="SimSun" w:cs="SimSun"/>
          <w:sz w:val="22"/>
          <w:szCs w:val="22"/>
          <w:spacing w:val="-1"/>
        </w:rPr>
        <w:t>ys、 </w:t>
      </w:r>
      <w:r>
        <w:rPr>
          <w:rFonts w:ascii="Times New Roman" w:hAnsi="Times New Roman" w:eastAsia="Times New Roman" w:cs="Times New Roman"/>
          <w:sz w:val="28"/>
          <w:szCs w:val="28"/>
          <w:spacing w:val="-12"/>
        </w:rPr>
        <w:t>L&amp;T Infotech</w:t>
      </w:r>
      <w:r>
        <w:rPr>
          <w:rFonts w:ascii="SimSun" w:hAnsi="SimSun" w:eastAsia="SimSun" w:cs="SimSun"/>
          <w:sz w:val="28"/>
          <w:szCs w:val="28"/>
          <w:spacing w:val="-12"/>
        </w:rPr>
        <w:t>、</w:t>
      </w:r>
      <w:r>
        <w:rPr>
          <w:rFonts w:ascii="Times New Roman" w:hAnsi="Times New Roman" w:eastAsia="Times New Roman" w:cs="Times New Roman"/>
          <w:sz w:val="28"/>
          <w:szCs w:val="28"/>
          <w:spacing w:val="-12"/>
        </w:rPr>
        <w:t>HCL</w:t>
      </w:r>
      <w:r>
        <w:rPr>
          <w:rFonts w:ascii="SimSun" w:hAnsi="SimSun" w:eastAsia="SimSun" w:cs="SimSun"/>
          <w:sz w:val="28"/>
          <w:szCs w:val="28"/>
          <w:spacing w:val="-12"/>
        </w:rPr>
        <w:t>、</w:t>
      </w:r>
      <w:r>
        <w:rPr>
          <w:rFonts w:ascii="Times New Roman" w:hAnsi="Times New Roman" w:eastAsia="Times New Roman" w:cs="Times New Roman"/>
          <w:sz w:val="28"/>
          <w:szCs w:val="28"/>
          <w:spacing w:val="-12"/>
        </w:rPr>
        <w:t>HPE/DXC</w:t>
      </w:r>
      <w:r>
        <w:rPr>
          <w:rFonts w:ascii="Times New Roman" w:hAnsi="Times New Roman" w:eastAsia="Times New Roman" w:cs="Times New Roman"/>
          <w:sz w:val="28"/>
          <w:szCs w:val="28"/>
          <w:spacing w:val="-35"/>
        </w:rPr>
        <w:t xml:space="preserve"> </w:t>
      </w:r>
      <w:r>
        <w:rPr>
          <w:rFonts w:ascii="SimSun" w:hAnsi="SimSun" w:eastAsia="SimSun" w:cs="SimSun"/>
          <w:sz w:val="28"/>
          <w:szCs w:val="28"/>
          <w:spacing w:val="-12"/>
        </w:rPr>
        <w:t>、</w:t>
      </w:r>
      <w:r>
        <w:rPr>
          <w:rFonts w:ascii="Times New Roman" w:hAnsi="Times New Roman" w:eastAsia="Times New Roman" w:cs="Times New Roman"/>
          <w:sz w:val="28"/>
          <w:szCs w:val="28"/>
          <w:spacing w:val="-12"/>
        </w:rPr>
        <w:t>Tata Consultancy </w:t>
      </w:r>
      <w:r>
        <w:rPr>
          <w:rFonts w:ascii="Times New Roman" w:hAnsi="Times New Roman" w:eastAsia="Times New Roman" w:cs="Times New Roman"/>
          <w:sz w:val="22"/>
          <w:szCs w:val="22"/>
          <w:spacing w:val="-4"/>
        </w:rPr>
        <w:t>Services</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4"/>
        </w:rPr>
        <w:t>和</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4"/>
        </w:rPr>
        <w:t>WNS,</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4"/>
        </w:rPr>
        <w:t>它们将把这些10倍潜力创意落地成产品。</w:t>
      </w:r>
    </w:p>
    <w:p>
      <w:pPr>
        <w:ind w:left="1169" w:right="93" w:hanging="219"/>
        <w:spacing w:before="200" w:line="332" w:lineRule="auto"/>
        <w:rPr>
          <w:rFonts w:ascii="SimSun" w:hAnsi="SimSun" w:eastAsia="SimSun" w:cs="SimSun"/>
          <w:sz w:val="22"/>
          <w:szCs w:val="22"/>
        </w:rPr>
      </w:pPr>
      <w:r>
        <w:rPr>
          <w:rFonts w:ascii="SimSun" w:hAnsi="SimSun" w:eastAsia="SimSun" w:cs="SimSun"/>
          <w:sz w:val="22"/>
          <w:szCs w:val="22"/>
          <w:spacing w:val="-1"/>
        </w:rPr>
        <w:t>●通过全球10家顶级风险投资机构的参与，</w:t>
      </w:r>
      <w:r>
        <w:rPr>
          <w:rFonts w:ascii="SimSun" w:hAnsi="SimSun" w:eastAsia="SimSun" w:cs="SimSun"/>
          <w:sz w:val="22"/>
          <w:szCs w:val="22"/>
          <w:spacing w:val="82"/>
        </w:rPr>
        <w:t xml:space="preserve"> </w:t>
      </w:r>
      <w:r>
        <w:rPr>
          <w:rFonts w:ascii="SimSun" w:hAnsi="SimSun" w:eastAsia="SimSun" w:cs="SimSun"/>
          <w:sz w:val="22"/>
          <w:szCs w:val="22"/>
          <w:spacing w:val="-1"/>
        </w:rPr>
        <w:t>一个庞大的初创</w:t>
      </w:r>
      <w:r>
        <w:rPr>
          <w:rFonts w:ascii="SimSun" w:hAnsi="SimSun" w:eastAsia="SimSun" w:cs="SimSun"/>
          <w:sz w:val="22"/>
          <w:szCs w:val="22"/>
        </w:rPr>
        <w:t xml:space="preserve"> </w:t>
      </w:r>
      <w:r>
        <w:rPr>
          <w:rFonts w:ascii="SimSun" w:hAnsi="SimSun" w:eastAsia="SimSun" w:cs="SimSun"/>
          <w:sz w:val="22"/>
          <w:szCs w:val="22"/>
          <w:spacing w:val="-6"/>
        </w:rPr>
        <w:t>企业生态系统被引入NGS。  它将带来最新的颠覆能力，这些</w:t>
      </w:r>
      <w:r>
        <w:rPr>
          <w:rFonts w:ascii="SimSun" w:hAnsi="SimSun" w:eastAsia="SimSun" w:cs="SimSun"/>
          <w:sz w:val="22"/>
          <w:szCs w:val="22"/>
          <w:spacing w:val="3"/>
        </w:rPr>
        <w:t xml:space="preserve"> </w:t>
      </w:r>
      <w:r>
        <w:rPr>
          <w:rFonts w:ascii="SimSun" w:hAnsi="SimSun" w:eastAsia="SimSun" w:cs="SimSun"/>
          <w:sz w:val="22"/>
          <w:szCs w:val="22"/>
          <w:spacing w:val="3"/>
        </w:rPr>
        <w:t>能力可以由</w:t>
      </w:r>
      <w:r>
        <w:rPr>
          <w:rFonts w:ascii="SimSun" w:hAnsi="SimSun" w:eastAsia="SimSun" w:cs="SimSun"/>
          <w:sz w:val="22"/>
          <w:szCs w:val="22"/>
        </w:rPr>
        <w:t>IT</w:t>
      </w:r>
      <w:r>
        <w:rPr>
          <w:rFonts w:ascii="SimSun" w:hAnsi="SimSun" w:eastAsia="SimSun" w:cs="SimSun"/>
          <w:sz w:val="22"/>
          <w:szCs w:val="22"/>
          <w:spacing w:val="-29"/>
        </w:rPr>
        <w:t xml:space="preserve"> </w:t>
      </w:r>
      <w:r>
        <w:rPr>
          <w:rFonts w:ascii="SimSun" w:hAnsi="SimSun" w:eastAsia="SimSun" w:cs="SimSun"/>
          <w:sz w:val="22"/>
          <w:szCs w:val="22"/>
          <w:spacing w:val="3"/>
        </w:rPr>
        <w:t>合作伙伴加以补充和强化，最终由宝洁</w:t>
      </w:r>
      <w:r>
        <w:rPr>
          <w:rFonts w:ascii="SimSun" w:hAnsi="SimSun" w:eastAsia="SimSun" w:cs="SimSun"/>
          <w:sz w:val="22"/>
          <w:szCs w:val="22"/>
        </w:rPr>
        <w:t>NGS  </w:t>
      </w:r>
      <w:r>
        <w:rPr>
          <w:rFonts w:ascii="SimSun" w:hAnsi="SimSun" w:eastAsia="SimSun" w:cs="SimSun"/>
          <w:sz w:val="22"/>
          <w:szCs w:val="22"/>
          <w:spacing w:val="-9"/>
        </w:rPr>
        <w:t>管理并实施运营。</w:t>
      </w:r>
    </w:p>
    <w:p>
      <w:pPr>
        <w:pStyle w:val="BodyText"/>
        <w:spacing w:line="277" w:lineRule="auto"/>
        <w:rPr/>
      </w:pPr>
      <w:r/>
    </w:p>
    <w:p>
      <w:pPr>
        <w:ind w:left="539" w:firstLine="410"/>
        <w:spacing w:before="71" w:line="369" w:lineRule="auto"/>
        <w:jc w:val="both"/>
        <w:rPr>
          <w:rFonts w:ascii="SimSun" w:hAnsi="SimSun" w:eastAsia="SimSun" w:cs="SimSun"/>
          <w:sz w:val="22"/>
          <w:szCs w:val="22"/>
        </w:rPr>
      </w:pPr>
      <w:r>
        <w:rPr>
          <w:rFonts w:ascii="SimSun" w:hAnsi="SimSun" w:eastAsia="SimSun" w:cs="SimSun"/>
          <w:sz w:val="22"/>
          <w:szCs w:val="22"/>
          <w:spacing w:val="-3"/>
        </w:rPr>
        <w:t>其次，生态系统必须建立在所有参与者的共赢关系之上</w:t>
      </w:r>
      <w:r>
        <w:rPr>
          <w:rFonts w:ascii="SimSun" w:hAnsi="SimSun" w:eastAsia="SimSun" w:cs="SimSun"/>
          <w:sz w:val="22"/>
          <w:szCs w:val="22"/>
          <w:spacing w:val="-4"/>
        </w:rPr>
        <w:t>。宝洁</w:t>
      </w:r>
      <w:r>
        <w:rPr>
          <w:rFonts w:ascii="SimSun" w:hAnsi="SimSun" w:eastAsia="SimSun" w:cs="SimSun"/>
          <w:sz w:val="22"/>
          <w:szCs w:val="22"/>
        </w:rPr>
        <w:t xml:space="preserve">  </w:t>
      </w:r>
      <w:r>
        <w:rPr>
          <w:rFonts w:ascii="SimSun" w:hAnsi="SimSun" w:eastAsia="SimSun" w:cs="SimSun"/>
          <w:sz w:val="22"/>
          <w:szCs w:val="22"/>
          <w:spacing w:val="-4"/>
        </w:rPr>
        <w:t>与IT 合作伙伴的价值主张如下：</w:t>
      </w:r>
      <w:r>
        <w:rPr>
          <w:rFonts w:ascii="SimSun" w:hAnsi="SimSun" w:eastAsia="SimSun" w:cs="SimSun"/>
          <w:sz w:val="22"/>
          <w:szCs w:val="22"/>
          <w:spacing w:val="-41"/>
        </w:rPr>
        <w:t xml:space="preserve"> </w:t>
      </w:r>
      <w:r>
        <w:rPr>
          <w:rFonts w:ascii="SimSun" w:hAnsi="SimSun" w:eastAsia="SimSun" w:cs="SimSun"/>
          <w:sz w:val="22"/>
          <w:szCs w:val="22"/>
          <w:spacing w:val="-4"/>
        </w:rPr>
        <w:t>IT </w:t>
      </w:r>
      <w:r>
        <w:rPr>
          <w:rFonts w:ascii="SimSun" w:hAnsi="SimSun" w:eastAsia="SimSun" w:cs="SimSun"/>
          <w:sz w:val="22"/>
          <w:szCs w:val="22"/>
          <w:spacing w:val="-5"/>
        </w:rPr>
        <w:t>合作伙伴将提供10倍创意产品 </w:t>
      </w:r>
      <w:r>
        <w:rPr>
          <w:rFonts w:ascii="SimSun" w:hAnsi="SimSun" w:eastAsia="SimSun" w:cs="SimSun"/>
          <w:sz w:val="22"/>
          <w:szCs w:val="22"/>
          <w:spacing w:val="-3"/>
        </w:rPr>
        <w:t>所需的相关资源和开发资金。作为回报，它们将获得知</w:t>
      </w:r>
      <w:r>
        <w:rPr>
          <w:rFonts w:ascii="SimSun" w:hAnsi="SimSun" w:eastAsia="SimSun" w:cs="SimSun"/>
          <w:sz w:val="22"/>
          <w:szCs w:val="22"/>
          <w:spacing w:val="-4"/>
        </w:rPr>
        <w:t>识产权和对</w:t>
      </w:r>
      <w:r>
        <w:rPr>
          <w:rFonts w:ascii="SimSun" w:hAnsi="SimSun" w:eastAsia="SimSun" w:cs="SimSun"/>
          <w:sz w:val="22"/>
          <w:szCs w:val="22"/>
        </w:rPr>
        <w:t xml:space="preserve">  </w:t>
      </w:r>
      <w:r>
        <w:rPr>
          <w:rFonts w:ascii="SimSun" w:hAnsi="SimSun" w:eastAsia="SimSun" w:cs="SimSun"/>
          <w:sz w:val="22"/>
          <w:szCs w:val="22"/>
          <w:spacing w:val="-3"/>
        </w:rPr>
        <w:t>外销售产品的权利(这些企业不会直接与宝洁竞争)。如果某款产品 </w:t>
      </w:r>
      <w:r>
        <w:rPr>
          <w:rFonts w:ascii="SimSun" w:hAnsi="SimSun" w:eastAsia="SimSun" w:cs="SimSun"/>
          <w:sz w:val="22"/>
          <w:szCs w:val="22"/>
          <w:spacing w:val="1"/>
        </w:rPr>
        <w:t>真的给宝洁</w:t>
      </w:r>
      <w:r>
        <w:rPr>
          <w:rFonts w:ascii="SimSun" w:hAnsi="SimSun" w:eastAsia="SimSun" w:cs="SimSun"/>
          <w:sz w:val="22"/>
          <w:szCs w:val="22"/>
          <w:spacing w:val="-29"/>
        </w:rPr>
        <w:t xml:space="preserve"> </w:t>
      </w:r>
      <w:r>
        <w:rPr>
          <w:rFonts w:ascii="Times New Roman" w:hAnsi="Times New Roman" w:eastAsia="Times New Roman" w:cs="Times New Roman"/>
          <w:sz w:val="22"/>
          <w:szCs w:val="22"/>
        </w:rPr>
        <w:t>GBS</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1"/>
        </w:rPr>
        <w:t>带来超过10倍的数字化转型效果——成为一流的</w:t>
      </w:r>
      <w:r>
        <w:rPr>
          <w:rFonts w:ascii="SimSun" w:hAnsi="SimSun" w:eastAsia="SimSun" w:cs="SimSun"/>
          <w:sz w:val="22"/>
          <w:szCs w:val="22"/>
        </w:rPr>
        <w:t xml:space="preserve">  </w:t>
      </w:r>
      <w:r>
        <w:rPr>
          <w:rFonts w:ascii="SimSun" w:hAnsi="SimSun" w:eastAsia="SimSun" w:cs="SimSun"/>
          <w:sz w:val="22"/>
          <w:szCs w:val="22"/>
          <w:spacing w:val="-7"/>
        </w:rPr>
        <w:t>共享服务组织，那么它必然在商业上对其他企业具有很大的吸引</w:t>
      </w:r>
      <w:r>
        <w:rPr>
          <w:rFonts w:ascii="SimSun" w:hAnsi="SimSun" w:eastAsia="SimSun" w:cs="SimSun"/>
          <w:sz w:val="22"/>
          <w:szCs w:val="22"/>
          <w:spacing w:val="-8"/>
        </w:rPr>
        <w:t>力。</w:t>
      </w:r>
      <w:r>
        <w:rPr>
          <w:rFonts w:ascii="SimSun" w:hAnsi="SimSun" w:eastAsia="SimSun" w:cs="SimSun"/>
          <w:sz w:val="22"/>
          <w:szCs w:val="22"/>
        </w:rPr>
        <w:t xml:space="preserve"> </w:t>
      </w:r>
      <w:r>
        <w:rPr>
          <w:rFonts w:ascii="SimSun" w:hAnsi="SimSun" w:eastAsia="SimSun" w:cs="SimSun"/>
          <w:sz w:val="22"/>
          <w:szCs w:val="22"/>
          <w:spacing w:val="-3"/>
        </w:rPr>
        <w:t>为了能够在一个有吸引力的客户那里站稳脚跟，初创企业就会愿意 </w:t>
      </w:r>
      <w:r>
        <w:rPr>
          <w:rFonts w:ascii="SimSun" w:hAnsi="SimSun" w:eastAsia="SimSun" w:cs="SimSun"/>
          <w:sz w:val="22"/>
          <w:szCs w:val="22"/>
          <w:spacing w:val="-3"/>
        </w:rPr>
        <w:t>与我们合作进行创新。宝洁的成功之处在于以低成本甚至零成</w:t>
      </w:r>
      <w:r>
        <w:rPr>
          <w:rFonts w:ascii="SimSun" w:hAnsi="SimSun" w:eastAsia="SimSun" w:cs="SimSun"/>
          <w:sz w:val="22"/>
          <w:szCs w:val="22"/>
          <w:spacing w:val="-4"/>
        </w:rPr>
        <w:t>本获</w:t>
      </w:r>
    </w:p>
    <w:p>
      <w:pPr>
        <w:ind w:left="539"/>
        <w:spacing w:line="218" w:lineRule="auto"/>
        <w:rPr>
          <w:rFonts w:ascii="SimSun" w:hAnsi="SimSun" w:eastAsia="SimSun" w:cs="SimSun"/>
          <w:sz w:val="22"/>
          <w:szCs w:val="22"/>
        </w:rPr>
      </w:pPr>
      <w:r>
        <w:rPr>
          <w:rFonts w:ascii="SimSun" w:hAnsi="SimSun" w:eastAsia="SimSun" w:cs="SimSun"/>
          <w:sz w:val="22"/>
          <w:szCs w:val="22"/>
          <w:spacing w:val="4"/>
        </w:rPr>
        <w:t>得了10倍效果的颠覆。</w:t>
      </w:r>
    </w:p>
    <w:p>
      <w:pPr>
        <w:ind w:left="539" w:firstLine="410"/>
        <w:spacing w:before="260" w:line="365" w:lineRule="auto"/>
        <w:jc w:val="both"/>
        <w:rPr>
          <w:rFonts w:ascii="SimSun" w:hAnsi="SimSun" w:eastAsia="SimSun" w:cs="SimSun"/>
          <w:sz w:val="22"/>
          <w:szCs w:val="22"/>
        </w:rPr>
      </w:pPr>
      <w:r>
        <w:rPr>
          <w:rFonts w:ascii="SimSun" w:hAnsi="SimSun" w:eastAsia="SimSun" w:cs="SimSun"/>
          <w:sz w:val="22"/>
          <w:szCs w:val="22"/>
          <w:spacing w:val="-2"/>
        </w:rPr>
        <w:t>最后，即使是囊括这三个群体的生态系统也</w:t>
      </w:r>
      <w:r>
        <w:rPr>
          <w:rFonts w:ascii="SimSun" w:hAnsi="SimSun" w:eastAsia="SimSun" w:cs="SimSun"/>
          <w:sz w:val="22"/>
          <w:szCs w:val="22"/>
          <w:spacing w:val="-3"/>
        </w:rPr>
        <w:t>不足以造成大规模</w:t>
      </w:r>
      <w:r>
        <w:rPr>
          <w:rFonts w:ascii="SimSun" w:hAnsi="SimSun" w:eastAsia="SimSun" w:cs="SimSun"/>
          <w:sz w:val="22"/>
          <w:szCs w:val="22"/>
        </w:rPr>
        <w:t xml:space="preserve">  </w:t>
      </w:r>
      <w:r>
        <w:rPr>
          <w:rFonts w:ascii="SimSun" w:hAnsi="SimSun" w:eastAsia="SimSun" w:cs="SimSun"/>
          <w:sz w:val="22"/>
          <w:szCs w:val="22"/>
          <w:spacing w:val="-7"/>
        </w:rPr>
        <w:t>的行业颠覆。因此，我们需要一个更大的社区和更多的人来支持它。</w:t>
      </w:r>
      <w:r>
        <w:rPr>
          <w:rFonts w:ascii="SimSun" w:hAnsi="SimSun" w:eastAsia="SimSun" w:cs="SimSun"/>
          <w:sz w:val="22"/>
          <w:szCs w:val="22"/>
        </w:rPr>
        <w:t xml:space="preserve"> </w:t>
      </w:r>
      <w:r>
        <w:rPr>
          <w:rFonts w:ascii="Times New Roman" w:hAnsi="Times New Roman" w:eastAsia="Times New Roman" w:cs="Times New Roman"/>
          <w:sz w:val="22"/>
          <w:szCs w:val="22"/>
          <w:spacing w:val="-2"/>
        </w:rPr>
        <w:t>NGS</w:t>
      </w:r>
      <w:r>
        <w:rPr>
          <w:rFonts w:ascii="SimSun" w:hAnsi="SimSun" w:eastAsia="SimSun" w:cs="SimSun"/>
          <w:sz w:val="22"/>
          <w:szCs w:val="22"/>
          <w:spacing w:val="-2"/>
        </w:rPr>
        <w:t>的大部分想法和执行能力都来源于此。宝洁的“社区”包括企</w:t>
      </w:r>
      <w:r>
        <w:rPr>
          <w:rFonts w:ascii="SimSun" w:hAnsi="SimSun" w:eastAsia="SimSun" w:cs="SimSun"/>
          <w:sz w:val="22"/>
          <w:szCs w:val="22"/>
          <w:spacing w:val="8"/>
        </w:rPr>
        <w:t xml:space="preserve"> </w:t>
      </w:r>
      <w:r>
        <w:rPr>
          <w:rFonts w:ascii="SimSun" w:hAnsi="SimSun" w:eastAsia="SimSun" w:cs="SimSun"/>
          <w:sz w:val="22"/>
          <w:szCs w:val="22"/>
          <w:spacing w:val="-3"/>
        </w:rPr>
        <w:t>业内部富有创新激情的员工，以及被高质量的工作所吸引并希望成 </w:t>
      </w:r>
      <w:r>
        <w:rPr>
          <w:rFonts w:ascii="SimSun" w:hAnsi="SimSun" w:eastAsia="SimSun" w:cs="SimSun"/>
          <w:sz w:val="22"/>
          <w:szCs w:val="22"/>
          <w:spacing w:val="-2"/>
        </w:rPr>
        <w:t>为其中一员的直接合作伙伴。这些人通过众包的形式将部分工作外</w:t>
      </w:r>
    </w:p>
    <w:p>
      <w:pPr>
        <w:ind w:right="13"/>
        <w:spacing w:line="212" w:lineRule="auto"/>
        <w:jc w:val="right"/>
        <w:rPr>
          <w:rFonts w:ascii="SimSun" w:hAnsi="SimSun" w:eastAsia="SimSun" w:cs="SimSun"/>
          <w:sz w:val="22"/>
          <w:szCs w:val="22"/>
        </w:rPr>
      </w:pPr>
      <w:r>
        <w:rPr>
          <w:rFonts w:ascii="SimSun" w:hAnsi="SimSun" w:eastAsia="SimSun" w:cs="SimSun"/>
          <w:sz w:val="22"/>
          <w:szCs w:val="22"/>
          <w:spacing w:val="-6"/>
        </w:rPr>
        <w:t>包给大学、初创团体以及</w:t>
      </w:r>
      <w:r>
        <w:rPr>
          <w:rFonts w:ascii="SimSun" w:hAnsi="SimSun" w:eastAsia="SimSun" w:cs="SimSun"/>
          <w:sz w:val="22"/>
          <w:szCs w:val="22"/>
          <w:spacing w:val="-37"/>
        </w:rPr>
        <w:t xml:space="preserve"> </w:t>
      </w:r>
      <w:r>
        <w:rPr>
          <w:rFonts w:ascii="Times New Roman" w:hAnsi="Times New Roman" w:eastAsia="Times New Roman" w:cs="Times New Roman"/>
          <w:sz w:val="22"/>
          <w:szCs w:val="22"/>
          <w:spacing w:val="-6"/>
        </w:rPr>
        <w:t>Kaggle</w:t>
      </w:r>
      <w:r>
        <w:rPr>
          <w:rFonts w:ascii="Times New Roman" w:hAnsi="Times New Roman" w:eastAsia="Times New Roman" w:cs="Times New Roman"/>
          <w:sz w:val="22"/>
          <w:szCs w:val="22"/>
          <w:spacing w:val="14"/>
          <w:w w:val="101"/>
        </w:rPr>
        <w:t xml:space="preserve">  </w:t>
      </w:r>
      <w:r>
        <w:rPr>
          <w:rFonts w:ascii="SimSun" w:hAnsi="SimSun" w:eastAsia="SimSun" w:cs="SimSun"/>
          <w:sz w:val="22"/>
          <w:szCs w:val="22"/>
          <w:spacing w:val="-6"/>
        </w:rPr>
        <w:t>等专家组织，从而获得无限资源。</w:t>
      </w:r>
    </w:p>
    <w:p>
      <w:pPr>
        <w:spacing w:line="212" w:lineRule="auto"/>
        <w:sectPr>
          <w:pgSz w:w="8520" w:h="12720"/>
          <w:pgMar w:top="400" w:right="1070" w:bottom="400" w:left="519" w:header="0" w:footer="0" w:gutter="0"/>
        </w:sectPr>
        <w:rPr>
          <w:rFonts w:ascii="SimSun" w:hAnsi="SimSun" w:eastAsia="SimSun" w:cs="SimSun"/>
          <w:sz w:val="22"/>
          <w:szCs w:val="22"/>
        </w:rPr>
      </w:pPr>
    </w:p>
    <w:p>
      <w:pPr>
        <w:spacing w:before="186" w:line="219" w:lineRule="auto"/>
        <w:jc w:val="right"/>
        <w:rPr>
          <w:rFonts w:ascii="SimSun" w:hAnsi="SimSun" w:eastAsia="SimSun" w:cs="SimSun"/>
          <w:sz w:val="18"/>
          <w:szCs w:val="18"/>
        </w:rPr>
      </w:pPr>
      <w:r>
        <w:rPr>
          <w:rFonts w:ascii="SimSun" w:hAnsi="SimSun" w:eastAsia="SimSun" w:cs="SimSun"/>
          <w:sz w:val="18"/>
          <w:szCs w:val="18"/>
          <w:spacing w:val="-3"/>
        </w:rPr>
        <w:t>第13章</w:t>
      </w:r>
      <w:r>
        <w:rPr>
          <w:rFonts w:ascii="SimSun" w:hAnsi="SimSun" w:eastAsia="SimSun" w:cs="SimSun"/>
          <w:sz w:val="18"/>
          <w:szCs w:val="18"/>
          <w:spacing w:val="46"/>
        </w:rPr>
        <w:t xml:space="preserve"> </w:t>
      </w:r>
      <w:r>
        <w:rPr>
          <w:rFonts w:ascii="SimSun" w:hAnsi="SimSun" w:eastAsia="SimSun" w:cs="SimSun"/>
          <w:sz w:val="18"/>
          <w:szCs w:val="18"/>
          <w:spacing w:val="-3"/>
        </w:rPr>
        <w:t>宝洁的转型</w:t>
      </w:r>
      <w:r>
        <w:rPr>
          <w:rFonts w:ascii="SimSun" w:hAnsi="SimSun" w:eastAsia="SimSun" w:cs="SimSun"/>
          <w:sz w:val="18"/>
          <w:szCs w:val="18"/>
          <w:spacing w:val="59"/>
        </w:rPr>
        <w:t xml:space="preserve"> </w:t>
      </w:r>
      <w:r>
        <w:rPr>
          <w:rFonts w:ascii="SimSun" w:hAnsi="SimSun" w:eastAsia="SimSun" w:cs="SimSun"/>
          <w:sz w:val="18"/>
          <w:szCs w:val="18"/>
          <w:spacing w:val="-3"/>
        </w:rPr>
        <w:t>219</w:t>
      </w:r>
    </w:p>
    <w:p>
      <w:pPr>
        <w:pStyle w:val="BodyText"/>
        <w:spacing w:line="263" w:lineRule="auto"/>
        <w:rPr/>
      </w:pPr>
      <w:r/>
    </w:p>
    <w:p>
      <w:pPr>
        <w:pStyle w:val="BodyText"/>
        <w:spacing w:line="263" w:lineRule="auto"/>
        <w:rPr/>
      </w:pPr>
      <w:r/>
    </w:p>
    <w:p>
      <w:pPr>
        <w:pStyle w:val="BodyText"/>
        <w:spacing w:line="263" w:lineRule="auto"/>
        <w:rPr/>
      </w:pPr>
      <w:r/>
    </w:p>
    <w:p>
      <w:pPr>
        <w:ind w:left="495"/>
        <w:spacing w:before="72" w:line="219" w:lineRule="auto"/>
        <w:rPr>
          <w:rFonts w:ascii="SimSun" w:hAnsi="SimSun" w:eastAsia="SimSun" w:cs="SimSun"/>
          <w:sz w:val="22"/>
          <w:szCs w:val="22"/>
        </w:rPr>
      </w:pPr>
      <w:r>
        <w:rPr>
          <w:rFonts w:ascii="SimSun" w:hAnsi="SimSun" w:eastAsia="SimSun" w:cs="SimSun"/>
          <w:sz w:val="22"/>
          <w:szCs w:val="22"/>
          <w:b/>
          <w:bCs/>
          <w:spacing w:val="-9"/>
        </w:rPr>
        <w:t>迭代执行</w:t>
      </w:r>
    </w:p>
    <w:p>
      <w:pPr>
        <w:ind w:left="492"/>
        <w:spacing w:before="281" w:line="450" w:lineRule="exact"/>
        <w:rPr>
          <w:rFonts w:ascii="SimSun" w:hAnsi="SimSun" w:eastAsia="SimSun" w:cs="SimSun"/>
          <w:sz w:val="22"/>
          <w:szCs w:val="22"/>
        </w:rPr>
      </w:pPr>
      <w:r>
        <w:rPr>
          <w:rFonts w:ascii="SimSun" w:hAnsi="SimSun" w:eastAsia="SimSun" w:cs="SimSun"/>
          <w:sz w:val="22"/>
          <w:szCs w:val="22"/>
          <w:spacing w:val="3"/>
          <w:position w:val="17"/>
        </w:rPr>
        <w:t>很早的时候</w:t>
      </w:r>
      <w:r>
        <w:rPr>
          <w:rFonts w:ascii="SimSun" w:hAnsi="SimSun" w:eastAsia="SimSun" w:cs="SimSun"/>
          <w:sz w:val="22"/>
          <w:szCs w:val="22"/>
          <w:spacing w:val="-56"/>
          <w:position w:val="17"/>
        </w:rPr>
        <w:t xml:space="preserve"> </w:t>
      </w:r>
      <w:r>
        <w:rPr>
          <w:rFonts w:ascii="SimSun" w:hAnsi="SimSun" w:eastAsia="SimSun" w:cs="SimSun"/>
          <w:sz w:val="22"/>
          <w:szCs w:val="22"/>
          <w:position w:val="17"/>
        </w:rPr>
        <w:t>NGS</w:t>
      </w:r>
      <w:r>
        <w:rPr>
          <w:rFonts w:ascii="SimSun" w:hAnsi="SimSun" w:eastAsia="SimSun" w:cs="SimSun"/>
          <w:sz w:val="22"/>
          <w:szCs w:val="22"/>
          <w:spacing w:val="52"/>
          <w:position w:val="17"/>
        </w:rPr>
        <w:t xml:space="preserve"> </w:t>
      </w:r>
      <w:r>
        <w:rPr>
          <w:rFonts w:ascii="SimSun" w:hAnsi="SimSun" w:eastAsia="SimSun" w:cs="SimSun"/>
          <w:sz w:val="22"/>
          <w:szCs w:val="22"/>
          <w:spacing w:val="3"/>
          <w:position w:val="17"/>
        </w:rPr>
        <w:t>的运营模式就被定义为高迭代、高风险、高</w:t>
      </w:r>
    </w:p>
    <w:p>
      <w:pPr>
        <w:ind w:left="62"/>
        <w:spacing w:line="219" w:lineRule="auto"/>
        <w:rPr>
          <w:rFonts w:ascii="SimSun" w:hAnsi="SimSun" w:eastAsia="SimSun" w:cs="SimSun"/>
          <w:sz w:val="22"/>
          <w:szCs w:val="22"/>
        </w:rPr>
      </w:pPr>
      <w:r>
        <w:rPr>
          <w:rFonts w:ascii="SimSun" w:hAnsi="SimSun" w:eastAsia="SimSun" w:cs="SimSun"/>
          <w:sz w:val="22"/>
          <w:szCs w:val="22"/>
          <w:spacing w:val="-9"/>
        </w:rPr>
        <w:t>回报。</w:t>
      </w:r>
    </w:p>
    <w:p>
      <w:pPr>
        <w:ind w:left="492"/>
        <w:spacing w:before="277" w:line="441" w:lineRule="exact"/>
        <w:rPr>
          <w:rFonts w:ascii="SimSun" w:hAnsi="SimSun" w:eastAsia="SimSun" w:cs="SimSun"/>
          <w:sz w:val="22"/>
          <w:szCs w:val="22"/>
        </w:rPr>
      </w:pPr>
      <w:r>
        <w:rPr>
          <w:rFonts w:ascii="SimSun" w:hAnsi="SimSun" w:eastAsia="SimSun" w:cs="SimSun"/>
          <w:sz w:val="22"/>
          <w:szCs w:val="22"/>
          <w:spacing w:val="4"/>
          <w:position w:val="16"/>
        </w:rPr>
        <w:t>首先，</w:t>
      </w:r>
      <w:r>
        <w:rPr>
          <w:rFonts w:ascii="Times New Roman" w:hAnsi="Times New Roman" w:eastAsia="Times New Roman" w:cs="Times New Roman"/>
          <w:sz w:val="22"/>
          <w:szCs w:val="22"/>
          <w:position w:val="16"/>
        </w:rPr>
        <w:t>NGS</w:t>
      </w:r>
      <w:r>
        <w:rPr>
          <w:rFonts w:ascii="Times New Roman" w:hAnsi="Times New Roman" w:eastAsia="Times New Roman" w:cs="Times New Roman"/>
          <w:sz w:val="22"/>
          <w:szCs w:val="22"/>
          <w:spacing w:val="32"/>
          <w:w w:val="101"/>
          <w:position w:val="16"/>
        </w:rPr>
        <w:t xml:space="preserve"> </w:t>
      </w:r>
      <w:r>
        <w:rPr>
          <w:rFonts w:ascii="SimSun" w:hAnsi="SimSun" w:eastAsia="SimSun" w:cs="SimSun"/>
          <w:sz w:val="22"/>
          <w:szCs w:val="22"/>
          <w:spacing w:val="4"/>
          <w:position w:val="16"/>
        </w:rPr>
        <w:t>只关注那些具有10倍潜力的颠覆性</w:t>
      </w:r>
      <w:r>
        <w:rPr>
          <w:rFonts w:ascii="SimSun" w:hAnsi="SimSun" w:eastAsia="SimSun" w:cs="SimSun"/>
          <w:sz w:val="22"/>
          <w:szCs w:val="22"/>
          <w:spacing w:val="3"/>
          <w:position w:val="16"/>
        </w:rPr>
        <w:t>项目。其他核</w:t>
      </w:r>
    </w:p>
    <w:p>
      <w:pPr>
        <w:ind w:left="62"/>
        <w:spacing w:line="219" w:lineRule="auto"/>
        <w:rPr>
          <w:rFonts w:ascii="SimSun" w:hAnsi="SimSun" w:eastAsia="SimSun" w:cs="SimSun"/>
          <w:sz w:val="22"/>
          <w:szCs w:val="22"/>
        </w:rPr>
      </w:pPr>
      <w:r>
        <w:rPr>
          <w:rFonts w:ascii="SimSun" w:hAnsi="SimSun" w:eastAsia="SimSun" w:cs="SimSun"/>
          <w:sz w:val="22"/>
          <w:szCs w:val="22"/>
          <w:spacing w:val="-9"/>
        </w:rPr>
        <w:t>心组织承担日常的持续性改进工作。</w:t>
      </w:r>
    </w:p>
    <w:p>
      <w:pPr>
        <w:ind w:left="62" w:right="370" w:firstLine="430"/>
        <w:spacing w:before="266" w:line="374" w:lineRule="auto"/>
        <w:jc w:val="both"/>
        <w:rPr>
          <w:rFonts w:ascii="SimSun" w:hAnsi="SimSun" w:eastAsia="SimSun" w:cs="SimSun"/>
          <w:sz w:val="22"/>
          <w:szCs w:val="22"/>
        </w:rPr>
      </w:pPr>
      <w:r>
        <w:rPr>
          <w:rFonts w:ascii="SimSun" w:hAnsi="SimSun" w:eastAsia="SimSun" w:cs="SimSun"/>
          <w:sz w:val="22"/>
          <w:szCs w:val="22"/>
        </w:rPr>
        <w:t>其次，受</w:t>
      </w:r>
      <w:r>
        <w:rPr>
          <w:rFonts w:ascii="Times New Roman" w:hAnsi="Times New Roman" w:eastAsia="Times New Roman" w:cs="Times New Roman"/>
          <w:sz w:val="22"/>
          <w:szCs w:val="22"/>
        </w:rPr>
        <w:t>Alphabet/    </w:t>
      </w:r>
      <w:r>
        <w:rPr>
          <w:rFonts w:ascii="SimSun" w:hAnsi="SimSun" w:eastAsia="SimSun" w:cs="SimSun"/>
          <w:sz w:val="22"/>
          <w:szCs w:val="22"/>
        </w:rPr>
        <w:t>谷歌</w:t>
      </w:r>
      <w:r>
        <w:rPr>
          <w:rFonts w:ascii="Times New Roman" w:hAnsi="Times New Roman" w:eastAsia="Times New Roman" w:cs="Times New Roman"/>
          <w:sz w:val="22"/>
          <w:szCs w:val="22"/>
        </w:rPr>
        <w:t>X </w:t>
      </w:r>
      <w:r>
        <w:rPr>
          <w:rFonts w:ascii="SimSun" w:hAnsi="SimSun" w:eastAsia="SimSun" w:cs="SimSun"/>
          <w:sz w:val="22"/>
          <w:szCs w:val="22"/>
        </w:rPr>
        <w:t>计划的启发，</w:t>
      </w:r>
      <w:r>
        <w:rPr>
          <w:rFonts w:ascii="SimSun" w:hAnsi="SimSun" w:eastAsia="SimSun" w:cs="SimSun"/>
          <w:sz w:val="22"/>
          <w:szCs w:val="22"/>
          <w:spacing w:val="-18"/>
        </w:rPr>
        <w:t xml:space="preserve"> </w:t>
      </w:r>
      <w:r>
        <w:rPr>
          <w:rFonts w:ascii="Times New Roman" w:hAnsi="Times New Roman" w:eastAsia="Times New Roman" w:cs="Times New Roman"/>
          <w:sz w:val="22"/>
          <w:szCs w:val="22"/>
        </w:rPr>
        <w:t>NGS </w:t>
      </w:r>
      <w:r>
        <w:rPr>
          <w:rFonts w:ascii="SimSun" w:hAnsi="SimSun" w:eastAsia="SimSun" w:cs="SimSun"/>
          <w:sz w:val="22"/>
          <w:szCs w:val="22"/>
        </w:rPr>
        <w:t>主要以项目组 </w:t>
      </w:r>
      <w:r>
        <w:rPr>
          <w:rFonts w:ascii="SimSun" w:hAnsi="SimSun" w:eastAsia="SimSun" w:cs="SimSun"/>
          <w:sz w:val="22"/>
          <w:szCs w:val="22"/>
          <w:spacing w:val="-2"/>
        </w:rPr>
        <w:t>合的方式实施运营。作为部门主管，我认为我的角色就像是创业项</w:t>
      </w:r>
      <w:r>
        <w:rPr>
          <w:rFonts w:ascii="SimSun" w:hAnsi="SimSun" w:eastAsia="SimSun" w:cs="SimSun"/>
          <w:sz w:val="22"/>
          <w:szCs w:val="22"/>
          <w:spacing w:val="10"/>
        </w:rPr>
        <w:t xml:space="preserve"> </w:t>
      </w:r>
      <w:r>
        <w:rPr>
          <w:rFonts w:ascii="SimSun" w:hAnsi="SimSun" w:eastAsia="SimSun" w:cs="SimSun"/>
          <w:sz w:val="22"/>
          <w:szCs w:val="22"/>
          <w:spacing w:val="14"/>
        </w:rPr>
        <w:t>目的风险投资者。我每做10个试验(项目),通常就会砍掉5个，</w:t>
      </w:r>
      <w:r>
        <w:rPr>
          <w:rFonts w:ascii="SimSun" w:hAnsi="SimSun" w:eastAsia="SimSun" w:cs="SimSun"/>
          <w:sz w:val="22"/>
          <w:szCs w:val="22"/>
          <w:spacing w:val="8"/>
        </w:rPr>
        <w:t xml:space="preserve"> </w:t>
      </w:r>
      <w:r>
        <w:rPr>
          <w:rFonts w:ascii="SimSun" w:hAnsi="SimSun" w:eastAsia="SimSun" w:cs="SimSun"/>
          <w:sz w:val="22"/>
          <w:szCs w:val="22"/>
          <w:spacing w:val="13"/>
        </w:rPr>
        <w:t>期望另外4个能够产生2倍的效果，而最后一个一定会产生10倍</w:t>
      </w:r>
    </w:p>
    <w:p>
      <w:pPr>
        <w:ind w:left="62"/>
        <w:spacing w:line="218" w:lineRule="auto"/>
        <w:rPr>
          <w:rFonts w:ascii="SimSun" w:hAnsi="SimSun" w:eastAsia="SimSun" w:cs="SimSun"/>
          <w:sz w:val="22"/>
          <w:szCs w:val="22"/>
        </w:rPr>
      </w:pPr>
      <w:r>
        <w:rPr>
          <w:rFonts w:ascii="SimSun" w:hAnsi="SimSun" w:eastAsia="SimSun" w:cs="SimSun"/>
          <w:sz w:val="22"/>
          <w:szCs w:val="22"/>
          <w:spacing w:val="-8"/>
        </w:rPr>
        <w:t>的颠覆性效果。</w:t>
      </w:r>
    </w:p>
    <w:p>
      <w:pPr>
        <w:ind w:left="62" w:right="290" w:firstLine="430"/>
        <w:spacing w:before="308" w:line="370" w:lineRule="auto"/>
        <w:jc w:val="both"/>
        <w:rPr>
          <w:rFonts w:ascii="SimSun" w:hAnsi="SimSun" w:eastAsia="SimSun" w:cs="SimSun"/>
          <w:sz w:val="22"/>
          <w:szCs w:val="22"/>
        </w:rPr>
      </w:pPr>
      <w:r>
        <w:rPr>
          <w:rFonts w:ascii="SimSun" w:hAnsi="SimSun" w:eastAsia="SimSun" w:cs="SimSun"/>
          <w:sz w:val="22"/>
          <w:szCs w:val="22"/>
          <w:spacing w:val="-6"/>
        </w:rPr>
        <w:t>再次，为了创造一个更快的“时钟频率”,我们对每个工作阶段</w:t>
      </w:r>
      <w:r>
        <w:rPr>
          <w:rFonts w:ascii="SimSun" w:hAnsi="SimSun" w:eastAsia="SimSun" w:cs="SimSun"/>
          <w:sz w:val="22"/>
          <w:szCs w:val="22"/>
          <w:spacing w:val="7"/>
        </w:rPr>
        <w:t xml:space="preserve">  </w:t>
      </w:r>
      <w:r>
        <w:rPr>
          <w:rFonts w:ascii="SimSun" w:hAnsi="SimSun" w:eastAsia="SimSun" w:cs="SimSun"/>
          <w:sz w:val="22"/>
          <w:szCs w:val="22"/>
          <w:spacing w:val="-1"/>
        </w:rPr>
        <w:t>的持续时间有一个总体指导方针，这就是“1-2-4-8-16”指数序列</w:t>
      </w:r>
      <w:r>
        <w:rPr>
          <w:rFonts w:ascii="SimSun" w:hAnsi="SimSun" w:eastAsia="SimSun" w:cs="SimSun"/>
          <w:sz w:val="22"/>
          <w:szCs w:val="22"/>
          <w:spacing w:val="3"/>
        </w:rPr>
        <w:t xml:space="preserve">  </w:t>
      </w:r>
      <w:r>
        <w:rPr>
          <w:rFonts w:ascii="SimSun" w:hAnsi="SimSun" w:eastAsia="SimSun" w:cs="SimSun"/>
          <w:sz w:val="22"/>
          <w:szCs w:val="22"/>
          <w:spacing w:val="-1"/>
        </w:rPr>
        <w:t>原则：1个月用于场景评估，2个月用于设计</w:t>
      </w:r>
      <w:r>
        <w:rPr>
          <w:rFonts w:ascii="SimSun" w:hAnsi="SimSun" w:eastAsia="SimSun" w:cs="SimSun"/>
          <w:sz w:val="22"/>
          <w:szCs w:val="22"/>
          <w:spacing w:val="-2"/>
        </w:rPr>
        <w:t>，4个月用于假设测试，</w:t>
      </w:r>
    </w:p>
    <w:p>
      <w:pPr>
        <w:ind w:left="62"/>
        <w:spacing w:line="219" w:lineRule="auto"/>
        <w:rPr>
          <w:rFonts w:ascii="SimSun" w:hAnsi="SimSun" w:eastAsia="SimSun" w:cs="SimSun"/>
          <w:sz w:val="22"/>
          <w:szCs w:val="22"/>
        </w:rPr>
      </w:pPr>
      <w:r>
        <w:rPr>
          <w:rFonts w:ascii="SimSun" w:hAnsi="SimSun" w:eastAsia="SimSun" w:cs="SimSun"/>
          <w:sz w:val="22"/>
          <w:szCs w:val="22"/>
          <w:spacing w:val="-1"/>
        </w:rPr>
        <w:t>8个月用于完成开发和所有市场测试，16</w:t>
      </w:r>
      <w:r>
        <w:rPr>
          <w:rFonts w:ascii="SimSun" w:hAnsi="SimSun" w:eastAsia="SimSun" w:cs="SimSun"/>
          <w:sz w:val="22"/>
          <w:szCs w:val="22"/>
          <w:spacing w:val="-2"/>
        </w:rPr>
        <w:t>个月用于完成所有部署。</w:t>
      </w:r>
    </w:p>
    <w:p>
      <w:pPr>
        <w:ind w:left="492"/>
        <w:spacing w:before="288" w:line="441" w:lineRule="exact"/>
        <w:rPr>
          <w:rFonts w:ascii="SimSun" w:hAnsi="SimSun" w:eastAsia="SimSun" w:cs="SimSun"/>
          <w:sz w:val="22"/>
          <w:szCs w:val="22"/>
        </w:rPr>
      </w:pPr>
      <w:r>
        <w:rPr>
          <w:rFonts w:ascii="SimSun" w:hAnsi="SimSun" w:eastAsia="SimSun" w:cs="SimSun"/>
          <w:sz w:val="22"/>
          <w:szCs w:val="22"/>
          <w:spacing w:val="-2"/>
          <w:position w:val="16"/>
        </w:rPr>
        <w:t>最后，利用设计思维和精益管理对构思与部署的运营模式进行</w:t>
      </w:r>
    </w:p>
    <w:p>
      <w:pPr>
        <w:ind w:left="62"/>
        <w:spacing w:line="219" w:lineRule="auto"/>
        <w:rPr>
          <w:rFonts w:ascii="SimSun" w:hAnsi="SimSun" w:eastAsia="SimSun" w:cs="SimSun"/>
          <w:sz w:val="22"/>
          <w:szCs w:val="22"/>
        </w:rPr>
      </w:pPr>
      <w:r>
        <w:rPr>
          <w:rFonts w:ascii="SimSun" w:hAnsi="SimSun" w:eastAsia="SimSun" w:cs="SimSun"/>
          <w:sz w:val="22"/>
          <w:szCs w:val="22"/>
          <w:spacing w:val="-10"/>
        </w:rPr>
        <w:t>标准化管理。</w:t>
      </w:r>
    </w:p>
    <w:p>
      <w:pPr>
        <w:pStyle w:val="BodyText"/>
        <w:spacing w:line="461" w:lineRule="auto"/>
        <w:rPr/>
      </w:pPr>
      <w:r/>
    </w:p>
    <w:p>
      <w:pPr>
        <w:ind w:left="495"/>
        <w:spacing w:before="72" w:line="219" w:lineRule="auto"/>
        <w:rPr>
          <w:rFonts w:ascii="SimSun" w:hAnsi="SimSun" w:eastAsia="SimSun" w:cs="SimSun"/>
          <w:sz w:val="22"/>
          <w:szCs w:val="22"/>
        </w:rPr>
      </w:pPr>
      <w:r>
        <w:rPr>
          <w:rFonts w:ascii="SimSun" w:hAnsi="SimSun" w:eastAsia="SimSun" w:cs="SimSun"/>
          <w:sz w:val="22"/>
          <w:szCs w:val="22"/>
          <w:b/>
          <w:bCs/>
          <w:spacing w:val="-11"/>
        </w:rPr>
        <w:t>变革管理模式</w:t>
      </w:r>
    </w:p>
    <w:p>
      <w:pPr>
        <w:ind w:left="62" w:right="410" w:firstLine="430"/>
        <w:spacing w:before="282" w:line="369" w:lineRule="auto"/>
        <w:jc w:val="both"/>
        <w:rPr>
          <w:rFonts w:ascii="SimSun" w:hAnsi="SimSun" w:eastAsia="SimSun" w:cs="SimSun"/>
          <w:sz w:val="22"/>
          <w:szCs w:val="22"/>
        </w:rPr>
      </w:pPr>
      <w:r>
        <w:rPr>
          <w:rFonts w:ascii="SimSun" w:hAnsi="SimSun" w:eastAsia="SimSun" w:cs="SimSun"/>
          <w:sz w:val="22"/>
          <w:szCs w:val="22"/>
          <w:spacing w:val="-2"/>
        </w:rPr>
        <w:t>我们所选择的模式是创建一个“边缘”组织，该组织由精心挑</w:t>
      </w:r>
      <w:r>
        <w:rPr>
          <w:rFonts w:ascii="SimSun" w:hAnsi="SimSun" w:eastAsia="SimSun" w:cs="SimSun"/>
          <w:sz w:val="22"/>
          <w:szCs w:val="22"/>
          <w:spacing w:val="13"/>
        </w:rPr>
        <w:t xml:space="preserve"> </w:t>
      </w:r>
      <w:r>
        <w:rPr>
          <w:rFonts w:ascii="SimSun" w:hAnsi="SimSun" w:eastAsia="SimSun" w:cs="SimSun"/>
          <w:sz w:val="22"/>
          <w:szCs w:val="22"/>
          <w:spacing w:val="-2"/>
        </w:rPr>
        <w:t>选的、可高度信赖的商业领袖组成，他们获得了在企业中推动变革</w:t>
      </w:r>
    </w:p>
    <w:p>
      <w:pPr>
        <w:ind w:left="62"/>
        <w:spacing w:before="1" w:line="218" w:lineRule="auto"/>
        <w:rPr>
          <w:rFonts w:ascii="SimSun" w:hAnsi="SimSun" w:eastAsia="SimSun" w:cs="SimSun"/>
          <w:sz w:val="22"/>
          <w:szCs w:val="22"/>
        </w:rPr>
      </w:pPr>
      <w:r>
        <w:rPr>
          <w:rFonts w:ascii="SimSun" w:hAnsi="SimSun" w:eastAsia="SimSun" w:cs="SimSun"/>
          <w:sz w:val="22"/>
          <w:szCs w:val="22"/>
          <w:spacing w:val="-1"/>
        </w:rPr>
        <w:t>的授权，但在每个项目的初始阶段，他们会受“文化防火墙”的指</w:t>
      </w:r>
    </w:p>
    <w:p>
      <w:pPr>
        <w:spacing w:line="218" w:lineRule="auto"/>
        <w:sectPr>
          <w:pgSz w:w="8520" w:h="12710"/>
          <w:pgMar w:top="400" w:right="439" w:bottom="400" w:left="1278" w:header="0" w:footer="0" w:gutter="0"/>
        </w:sectPr>
        <w:rPr>
          <w:rFonts w:ascii="SimSun" w:hAnsi="SimSun" w:eastAsia="SimSun" w:cs="SimSun"/>
          <w:sz w:val="22"/>
          <w:szCs w:val="22"/>
        </w:rPr>
      </w:pPr>
    </w:p>
    <w:p>
      <w:pPr>
        <w:pStyle w:val="BodyText"/>
        <w:spacing w:line="369"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8"/>
        </w:rPr>
        <w:t>220</w:t>
      </w:r>
      <w:r>
        <w:rPr>
          <w:rFonts w:ascii="SimSun" w:hAnsi="SimSun" w:eastAsia="SimSun" w:cs="SimSun"/>
          <w:sz w:val="17"/>
          <w:szCs w:val="17"/>
          <w:spacing w:val="33"/>
        </w:rPr>
        <w:t xml:space="preserve">  </w:t>
      </w:r>
      <w:r>
        <w:rPr>
          <w:rFonts w:ascii="SimSun" w:hAnsi="SimSun" w:eastAsia="SimSun" w:cs="SimSun"/>
          <w:sz w:val="17"/>
          <w:szCs w:val="17"/>
          <w:spacing w:val="-8"/>
        </w:rPr>
        <w:t>第三部分  以数字化转型提升制胜能力</w:t>
      </w:r>
    </w:p>
    <w:p>
      <w:pPr>
        <w:pStyle w:val="BodyText"/>
        <w:spacing w:line="258" w:lineRule="auto"/>
        <w:rPr/>
      </w:pPr>
      <w:r/>
    </w:p>
    <w:p>
      <w:pPr>
        <w:pStyle w:val="BodyText"/>
        <w:spacing w:line="258" w:lineRule="auto"/>
        <w:rPr/>
      </w:pPr>
      <w:r/>
    </w:p>
    <w:p>
      <w:pPr>
        <w:pStyle w:val="BodyText"/>
        <w:spacing w:line="258" w:lineRule="auto"/>
        <w:rPr/>
      </w:pPr>
      <w:r/>
    </w:p>
    <w:p>
      <w:pPr>
        <w:ind w:left="489"/>
        <w:spacing w:before="71" w:line="219" w:lineRule="auto"/>
        <w:rPr>
          <w:rFonts w:ascii="SimSun" w:hAnsi="SimSun" w:eastAsia="SimSun" w:cs="SimSun"/>
          <w:sz w:val="22"/>
          <w:szCs w:val="22"/>
        </w:rPr>
      </w:pPr>
      <w:r>
        <w:rPr>
          <w:rFonts w:ascii="SimSun" w:hAnsi="SimSun" w:eastAsia="SimSun" w:cs="SimSun"/>
          <w:sz w:val="22"/>
          <w:szCs w:val="22"/>
          <w:spacing w:val="-7"/>
        </w:rPr>
        <w:t>导和约束，鼓励那些高风险、高回报的试验项目。</w:t>
      </w:r>
    </w:p>
    <w:p>
      <w:pPr>
        <w:ind w:left="489" w:firstLine="450"/>
        <w:spacing w:before="279" w:line="369" w:lineRule="auto"/>
        <w:jc w:val="both"/>
        <w:rPr>
          <w:rFonts w:ascii="SimSun" w:hAnsi="SimSun" w:eastAsia="SimSun" w:cs="SimSun"/>
          <w:sz w:val="22"/>
          <w:szCs w:val="22"/>
        </w:rPr>
      </w:pPr>
      <w:r>
        <w:rPr>
          <w:rFonts w:ascii="SimSun" w:hAnsi="SimSun" w:eastAsia="SimSun" w:cs="SimSun"/>
          <w:sz w:val="22"/>
          <w:szCs w:val="22"/>
          <w:spacing w:val="3"/>
        </w:rPr>
        <w:t>在考虑变革管理的实际情况后，确定</w:t>
      </w:r>
      <w:r>
        <w:rPr>
          <w:rFonts w:ascii="Times New Roman" w:hAnsi="Times New Roman" w:eastAsia="Times New Roman" w:cs="Times New Roman"/>
          <w:sz w:val="22"/>
          <w:szCs w:val="22"/>
        </w:rPr>
        <w:t>NGS</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3"/>
        </w:rPr>
        <w:t>的用人标准。这12</w:t>
      </w:r>
      <w:r>
        <w:rPr>
          <w:rFonts w:ascii="SimSun" w:hAnsi="SimSun" w:eastAsia="SimSun" w:cs="SimSun"/>
          <w:sz w:val="22"/>
          <w:szCs w:val="22"/>
        </w:rPr>
        <w:t xml:space="preserve"> </w:t>
      </w:r>
      <w:r>
        <w:rPr>
          <w:rFonts w:ascii="SimSun" w:hAnsi="SimSun" w:eastAsia="SimSun" w:cs="SimSun"/>
          <w:sz w:val="22"/>
          <w:szCs w:val="22"/>
          <w:spacing w:val="-3"/>
        </w:rPr>
        <w:t>位商业领袖是由GBS</w:t>
      </w:r>
      <w:r>
        <w:rPr>
          <w:rFonts w:ascii="SimSun" w:hAnsi="SimSun" w:eastAsia="SimSun" w:cs="SimSun"/>
          <w:sz w:val="22"/>
          <w:szCs w:val="22"/>
          <w:spacing w:val="36"/>
        </w:rPr>
        <w:t xml:space="preserve"> </w:t>
      </w:r>
      <w:r>
        <w:rPr>
          <w:rFonts w:ascii="SimSun" w:hAnsi="SimSun" w:eastAsia="SimSun" w:cs="SimSun"/>
          <w:sz w:val="22"/>
          <w:szCs w:val="22"/>
          <w:spacing w:val="-3"/>
        </w:rPr>
        <w:t>领导层亲自挑选的，</w:t>
      </w:r>
      <w:r>
        <w:rPr>
          <w:rFonts w:ascii="SimSun" w:hAnsi="SimSun" w:eastAsia="SimSun" w:cs="SimSun"/>
          <w:sz w:val="22"/>
          <w:szCs w:val="22"/>
          <w:spacing w:val="-4"/>
        </w:rPr>
        <w:t>主要是基于他们在核心部</w:t>
      </w:r>
    </w:p>
    <w:p>
      <w:pPr>
        <w:ind w:left="489"/>
        <w:spacing w:line="219" w:lineRule="auto"/>
        <w:rPr>
          <w:rFonts w:ascii="SimSun" w:hAnsi="SimSun" w:eastAsia="SimSun" w:cs="SimSun"/>
          <w:sz w:val="22"/>
          <w:szCs w:val="22"/>
        </w:rPr>
      </w:pPr>
      <w:r>
        <w:rPr>
          <w:rFonts w:ascii="SimSun" w:hAnsi="SimSun" w:eastAsia="SimSun" w:cs="SimSun"/>
          <w:sz w:val="22"/>
          <w:szCs w:val="22"/>
          <w:spacing w:val="-7"/>
        </w:rPr>
        <w:t>门中的可信度，而不是他们的技术技能或创新</w:t>
      </w:r>
      <w:r>
        <w:rPr>
          <w:rFonts w:ascii="SimSun" w:hAnsi="SimSun" w:eastAsia="SimSun" w:cs="SimSun"/>
          <w:sz w:val="22"/>
          <w:szCs w:val="22"/>
          <w:spacing w:val="-8"/>
        </w:rPr>
        <w:t>能力。</w:t>
      </w:r>
    </w:p>
    <w:p>
      <w:pPr>
        <w:pStyle w:val="BodyText"/>
        <w:spacing w:line="244" w:lineRule="auto"/>
        <w:rPr/>
      </w:pPr>
      <w:r/>
    </w:p>
    <w:p>
      <w:pPr>
        <w:ind w:left="489" w:firstLine="450"/>
        <w:spacing w:before="72" w:line="361" w:lineRule="auto"/>
        <w:jc w:val="both"/>
        <w:rPr>
          <w:rFonts w:ascii="SimSun" w:hAnsi="SimSun" w:eastAsia="SimSun" w:cs="SimSun"/>
          <w:sz w:val="22"/>
          <w:szCs w:val="22"/>
        </w:rPr>
      </w:pPr>
      <w:r>
        <w:rPr>
          <w:rFonts w:ascii="SimSun" w:hAnsi="SimSun" w:eastAsia="SimSun" w:cs="SimSun"/>
          <w:sz w:val="22"/>
          <w:szCs w:val="22"/>
          <w:spacing w:val="4"/>
        </w:rPr>
        <w:t>这些人将全职在</w:t>
      </w:r>
      <w:r>
        <w:rPr>
          <w:rFonts w:ascii="Times New Roman" w:hAnsi="Times New Roman" w:eastAsia="Times New Roman" w:cs="Times New Roman"/>
          <w:sz w:val="22"/>
          <w:szCs w:val="22"/>
        </w:rPr>
        <w:t>NGS</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工作，但专注于高价值的创新性试验项</w:t>
      </w:r>
      <w:r>
        <w:rPr>
          <w:rFonts w:ascii="SimSun" w:hAnsi="SimSun" w:eastAsia="SimSun" w:cs="SimSun"/>
          <w:sz w:val="22"/>
          <w:szCs w:val="22"/>
          <w:spacing w:val="7"/>
        </w:rPr>
        <w:t xml:space="preserve"> </w:t>
      </w:r>
      <w:r>
        <w:rPr>
          <w:rFonts w:ascii="SimSun" w:hAnsi="SimSun" w:eastAsia="SimSun" w:cs="SimSun"/>
          <w:sz w:val="22"/>
          <w:szCs w:val="22"/>
          <w:spacing w:val="8"/>
        </w:rPr>
        <w:t>目(通常是5000万美元以上),并且是他们各自部门年度战略计划</w:t>
      </w:r>
      <w:r>
        <w:rPr>
          <w:rFonts w:ascii="SimSun" w:hAnsi="SimSun" w:eastAsia="SimSun" w:cs="SimSun"/>
          <w:sz w:val="22"/>
          <w:szCs w:val="22"/>
          <w:spacing w:val="17"/>
        </w:rPr>
        <w:t xml:space="preserve"> </w:t>
      </w:r>
      <w:r>
        <w:rPr>
          <w:rFonts w:ascii="SimSun" w:hAnsi="SimSun" w:eastAsia="SimSun" w:cs="SimSun"/>
          <w:sz w:val="22"/>
          <w:szCs w:val="22"/>
          <w:spacing w:val="1"/>
        </w:rPr>
        <w:t>中的关键创新点。为了让每个项目在早期阶段聚焦于速度(相对于</w:t>
      </w:r>
      <w:r>
        <w:rPr>
          <w:rFonts w:ascii="SimSun" w:hAnsi="SimSun" w:eastAsia="SimSun" w:cs="SimSun"/>
          <w:sz w:val="22"/>
          <w:szCs w:val="22"/>
          <w:spacing w:val="12"/>
        </w:rPr>
        <w:t xml:space="preserve"> </w:t>
      </w:r>
      <w:r>
        <w:rPr>
          <w:rFonts w:ascii="SimSun" w:hAnsi="SimSun" w:eastAsia="SimSun" w:cs="SimSun"/>
          <w:sz w:val="22"/>
          <w:szCs w:val="22"/>
          <w:spacing w:val="-2"/>
        </w:rPr>
        <w:t>政策合规性),允许团队做些“文化防火墙”之</w:t>
      </w:r>
      <w:r>
        <w:rPr>
          <w:rFonts w:ascii="SimSun" w:hAnsi="SimSun" w:eastAsia="SimSun" w:cs="SimSun"/>
          <w:sz w:val="22"/>
          <w:szCs w:val="22"/>
          <w:spacing w:val="-3"/>
        </w:rPr>
        <w:t>外的操作，这可以在</w:t>
      </w:r>
      <w:r>
        <w:rPr>
          <w:rFonts w:ascii="SimSun" w:hAnsi="SimSun" w:eastAsia="SimSun" w:cs="SimSun"/>
          <w:sz w:val="22"/>
          <w:szCs w:val="22"/>
        </w:rPr>
        <w:t xml:space="preserve"> </w:t>
      </w:r>
      <w:r>
        <w:rPr>
          <w:rFonts w:ascii="SimSun" w:hAnsi="SimSun" w:eastAsia="SimSun" w:cs="SimSun"/>
          <w:sz w:val="22"/>
          <w:szCs w:val="22"/>
          <w:spacing w:val="-3"/>
        </w:rPr>
        <w:t>项目的早期阶段提升风险承担能力，同时使它们免受企业免疫系统</w:t>
      </w:r>
    </w:p>
    <w:p>
      <w:pPr>
        <w:ind w:left="489"/>
        <w:spacing w:line="219" w:lineRule="auto"/>
        <w:rPr>
          <w:rFonts w:ascii="SimSun" w:hAnsi="SimSun" w:eastAsia="SimSun" w:cs="SimSun"/>
          <w:sz w:val="22"/>
          <w:szCs w:val="22"/>
        </w:rPr>
      </w:pPr>
      <w:r>
        <w:rPr>
          <w:rFonts w:ascii="SimSun" w:hAnsi="SimSun" w:eastAsia="SimSun" w:cs="SimSun"/>
          <w:sz w:val="22"/>
          <w:szCs w:val="22"/>
          <w:spacing w:val="-6"/>
        </w:rPr>
        <w:t>的约束。</w:t>
      </w:r>
    </w:p>
    <w:p>
      <w:pPr>
        <w:pStyle w:val="BodyText"/>
        <w:spacing w:line="258" w:lineRule="auto"/>
        <w:rPr/>
      </w:pPr>
      <w:r/>
    </w:p>
    <w:p>
      <w:pPr>
        <w:ind w:left="489" w:right="5" w:firstLine="450"/>
        <w:spacing w:before="72" w:line="369" w:lineRule="auto"/>
        <w:jc w:val="both"/>
        <w:rPr>
          <w:rFonts w:ascii="SimSun" w:hAnsi="SimSun" w:eastAsia="SimSun" w:cs="SimSun"/>
          <w:sz w:val="22"/>
          <w:szCs w:val="22"/>
        </w:rPr>
      </w:pPr>
      <w:r>
        <w:rPr>
          <w:rFonts w:ascii="SimSun" w:hAnsi="SimSun" w:eastAsia="SimSun" w:cs="SimSun"/>
          <w:sz w:val="22"/>
          <w:szCs w:val="22"/>
          <w:spacing w:val="7"/>
        </w:rPr>
        <w:t>我在</w:t>
      </w:r>
      <w:r>
        <w:rPr>
          <w:rFonts w:ascii="SimSun" w:hAnsi="SimSun" w:eastAsia="SimSun" w:cs="SimSun"/>
          <w:sz w:val="22"/>
          <w:szCs w:val="22"/>
        </w:rPr>
        <w:t>NGS</w:t>
      </w:r>
      <w:r>
        <w:rPr>
          <w:rFonts w:ascii="SimSun" w:hAnsi="SimSun" w:eastAsia="SimSun" w:cs="SimSun"/>
          <w:sz w:val="22"/>
          <w:szCs w:val="22"/>
          <w:spacing w:val="84"/>
        </w:rPr>
        <w:t xml:space="preserve"> </w:t>
      </w:r>
      <w:r>
        <w:rPr>
          <w:rFonts w:ascii="SimSun" w:hAnsi="SimSun" w:eastAsia="SimSun" w:cs="SimSun"/>
          <w:sz w:val="22"/>
          <w:szCs w:val="22"/>
          <w:spacing w:val="7"/>
        </w:rPr>
        <w:t>工作了三年，到我离职的时候，实际结果与10-5-</w:t>
      </w:r>
      <w:r>
        <w:rPr>
          <w:rFonts w:ascii="SimSun" w:hAnsi="SimSun" w:eastAsia="SimSun" w:cs="SimSun"/>
          <w:sz w:val="22"/>
          <w:szCs w:val="22"/>
        </w:rPr>
        <w:t xml:space="preserve"> </w:t>
      </w:r>
      <w:r>
        <w:rPr>
          <w:rFonts w:ascii="SimSun" w:hAnsi="SimSun" w:eastAsia="SimSun" w:cs="SimSun"/>
          <w:sz w:val="22"/>
          <w:szCs w:val="22"/>
          <w:spacing w:val="12"/>
        </w:rPr>
        <w:t>4-1模型非常吻合。在25个奇奇怪怪的试验(项目)中</w:t>
      </w:r>
      <w:r>
        <w:rPr>
          <w:rFonts w:ascii="SimSun" w:hAnsi="SimSun" w:eastAsia="SimSun" w:cs="SimSun"/>
          <w:sz w:val="22"/>
          <w:szCs w:val="22"/>
          <w:spacing w:val="11"/>
        </w:rPr>
        <w:t>，4个取得</w:t>
      </w:r>
      <w:r>
        <w:rPr>
          <w:rFonts w:ascii="SimSun" w:hAnsi="SimSun" w:eastAsia="SimSun" w:cs="SimSun"/>
          <w:sz w:val="22"/>
          <w:szCs w:val="22"/>
        </w:rPr>
        <w:t xml:space="preserve"> </w:t>
      </w:r>
      <w:r>
        <w:rPr>
          <w:rFonts w:ascii="SimSun" w:hAnsi="SimSun" w:eastAsia="SimSun" w:cs="SimSun"/>
          <w:sz w:val="22"/>
          <w:szCs w:val="22"/>
          <w:spacing w:val="8"/>
        </w:rPr>
        <w:t>了10倍效果，8个取得了2～5倍效果。每获得一次成功，就有两</w:t>
      </w:r>
      <w:r>
        <w:rPr>
          <w:rFonts w:ascii="SimSun" w:hAnsi="SimSun" w:eastAsia="SimSun" w:cs="SimSun"/>
          <w:sz w:val="22"/>
          <w:szCs w:val="22"/>
        </w:rPr>
        <w:t xml:space="preserve"> </w:t>
      </w:r>
      <w:r>
        <w:rPr>
          <w:rFonts w:ascii="SimSun" w:hAnsi="SimSun" w:eastAsia="SimSun" w:cs="SimSun"/>
          <w:sz w:val="22"/>
          <w:szCs w:val="22"/>
          <w:spacing w:val="-3"/>
        </w:rPr>
        <w:t>次或更多次失败。这就是“干中学”文化发挥作用的地方。只要所</w:t>
      </w:r>
      <w:r>
        <w:rPr>
          <w:rFonts w:ascii="SimSun" w:hAnsi="SimSun" w:eastAsia="SimSun" w:cs="SimSun"/>
          <w:sz w:val="22"/>
          <w:szCs w:val="22"/>
          <w:spacing w:val="13"/>
        </w:rPr>
        <w:t xml:space="preserve"> </w:t>
      </w:r>
      <w:r>
        <w:rPr>
          <w:rFonts w:ascii="SimSun" w:hAnsi="SimSun" w:eastAsia="SimSun" w:cs="SimSun"/>
          <w:sz w:val="22"/>
          <w:szCs w:val="22"/>
          <w:spacing w:val="5"/>
        </w:rPr>
        <w:t>有这些试验(项目)组合的效果持续超过总体财务目标要求，就不</w:t>
      </w:r>
      <w:r>
        <w:rPr>
          <w:rFonts w:ascii="SimSun" w:hAnsi="SimSun" w:eastAsia="SimSun" w:cs="SimSun"/>
          <w:sz w:val="22"/>
          <w:szCs w:val="22"/>
          <w:spacing w:val="6"/>
        </w:rPr>
        <w:t xml:space="preserve"> </w:t>
      </w:r>
      <w:r>
        <w:rPr>
          <w:rFonts w:ascii="SimSun" w:hAnsi="SimSun" w:eastAsia="SimSun" w:cs="SimSun"/>
          <w:sz w:val="22"/>
          <w:szCs w:val="22"/>
          <w:spacing w:val="-3"/>
        </w:rPr>
        <w:t>能说项目是失败的，而是提供了学习的机会。将转型领导机构设在</w:t>
      </w:r>
      <w:r>
        <w:rPr>
          <w:rFonts w:ascii="SimSun" w:hAnsi="SimSun" w:eastAsia="SimSun" w:cs="SimSun"/>
          <w:sz w:val="22"/>
          <w:szCs w:val="22"/>
          <w:spacing w:val="17"/>
        </w:rPr>
        <w:t xml:space="preserve"> </w:t>
      </w:r>
      <w:r>
        <w:rPr>
          <w:rFonts w:ascii="SimSun" w:hAnsi="SimSun" w:eastAsia="SimSun" w:cs="SimSun"/>
          <w:sz w:val="22"/>
          <w:szCs w:val="22"/>
          <w:spacing w:val="-3"/>
        </w:rPr>
        <w:t>辛辛那提，而不是硅谷，这又是一个明智的决定。说到底，数字化</w:t>
      </w:r>
      <w:r>
        <w:rPr>
          <w:rFonts w:ascii="SimSun" w:hAnsi="SimSun" w:eastAsia="SimSun" w:cs="SimSun"/>
          <w:sz w:val="22"/>
          <w:szCs w:val="22"/>
          <w:spacing w:val="15"/>
        </w:rPr>
        <w:t xml:space="preserve"> </w:t>
      </w:r>
      <w:r>
        <w:rPr>
          <w:rFonts w:ascii="SimSun" w:hAnsi="SimSun" w:eastAsia="SimSun" w:cs="SimSun"/>
          <w:sz w:val="22"/>
          <w:szCs w:val="22"/>
          <w:spacing w:val="-3"/>
        </w:rPr>
        <w:t>转型更多的内涵是系统地改变人们的思维，而不是技术能力。建立</w:t>
      </w:r>
      <w:r>
        <w:rPr>
          <w:rFonts w:ascii="SimSun" w:hAnsi="SimSun" w:eastAsia="SimSun" w:cs="SimSun"/>
          <w:sz w:val="22"/>
          <w:szCs w:val="22"/>
          <w:spacing w:val="14"/>
        </w:rPr>
        <w:t xml:space="preserve"> </w:t>
      </w:r>
      <w:r>
        <w:rPr>
          <w:rFonts w:ascii="Times New Roman" w:hAnsi="Times New Roman" w:eastAsia="Times New Roman" w:cs="Times New Roman"/>
          <w:sz w:val="22"/>
          <w:szCs w:val="22"/>
          <w:spacing w:val="-4"/>
        </w:rPr>
        <w:t>NGS </w:t>
      </w:r>
      <w:r>
        <w:rPr>
          <w:rFonts w:ascii="SimSun" w:hAnsi="SimSun" w:eastAsia="SimSun" w:cs="SimSun"/>
          <w:sz w:val="22"/>
          <w:szCs w:val="22"/>
          <w:spacing w:val="-4"/>
        </w:rPr>
        <w:t>最大的副产品之一可能是启发了企业内部的其他成员，让他们</w:t>
      </w:r>
      <w:r>
        <w:rPr>
          <w:rFonts w:ascii="SimSun" w:hAnsi="SimSun" w:eastAsia="SimSun" w:cs="SimSun"/>
          <w:sz w:val="22"/>
          <w:szCs w:val="22"/>
          <w:spacing w:val="3"/>
        </w:rPr>
        <w:t xml:space="preserve"> </w:t>
      </w:r>
      <w:r>
        <w:rPr>
          <w:rFonts w:ascii="SimSun" w:hAnsi="SimSun" w:eastAsia="SimSun" w:cs="SimSun"/>
          <w:sz w:val="22"/>
          <w:szCs w:val="22"/>
          <w:spacing w:val="-2"/>
        </w:rPr>
        <w:t>认识到变革不仅是可取的，而且每个人都可以</w:t>
      </w:r>
      <w:r>
        <w:rPr>
          <w:rFonts w:ascii="SimSun" w:hAnsi="SimSun" w:eastAsia="SimSun" w:cs="SimSun"/>
          <w:sz w:val="22"/>
          <w:szCs w:val="22"/>
          <w:spacing w:val="-3"/>
        </w:rPr>
        <w:t>为它做出贡献，并在</w:t>
      </w:r>
    </w:p>
    <w:p>
      <w:pPr>
        <w:ind w:left="489"/>
        <w:spacing w:line="219" w:lineRule="auto"/>
        <w:rPr>
          <w:rFonts w:ascii="SimSun" w:hAnsi="SimSun" w:eastAsia="SimSun" w:cs="SimSun"/>
          <w:sz w:val="22"/>
          <w:szCs w:val="22"/>
        </w:rPr>
      </w:pPr>
      <w:r>
        <w:rPr>
          <w:rFonts w:ascii="SimSun" w:hAnsi="SimSun" w:eastAsia="SimSun" w:cs="SimSun"/>
          <w:sz w:val="22"/>
          <w:szCs w:val="22"/>
          <w:spacing w:val="-10"/>
        </w:rPr>
        <w:t>自己的职责中领导变革。</w:t>
      </w:r>
    </w:p>
    <w:p>
      <w:pPr>
        <w:spacing w:line="219" w:lineRule="auto"/>
        <w:sectPr>
          <w:pgSz w:w="8520" w:h="12720"/>
          <w:pgMar w:top="400" w:right="1136" w:bottom="400" w:left="560" w:header="0" w:footer="0" w:gutter="0"/>
        </w:sectPr>
        <w:rPr>
          <w:rFonts w:ascii="SimSun" w:hAnsi="SimSun" w:eastAsia="SimSun" w:cs="SimSun"/>
          <w:sz w:val="22"/>
          <w:szCs w:val="22"/>
        </w:rPr>
      </w:pP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ind w:left="2725"/>
        <w:spacing w:before="85" w:line="219" w:lineRule="auto"/>
        <w:rPr>
          <w:rFonts w:ascii="SimSun" w:hAnsi="SimSun" w:eastAsia="SimSun" w:cs="SimSun"/>
          <w:sz w:val="26"/>
          <w:szCs w:val="26"/>
        </w:rPr>
      </w:pPr>
      <w:r>
        <w:rPr>
          <w:rFonts w:ascii="SimSun" w:hAnsi="SimSun" w:eastAsia="SimSun" w:cs="SimSun"/>
          <w:sz w:val="26"/>
          <w:szCs w:val="26"/>
          <w:b/>
          <w:bCs/>
          <w:spacing w:val="-11"/>
        </w:rPr>
        <w:t>本章小结</w:t>
      </w:r>
    </w:p>
    <w:p>
      <w:pPr>
        <w:spacing w:before="265" w:line="219" w:lineRule="auto"/>
        <w:jc w:val="right"/>
        <w:rPr>
          <w:rFonts w:ascii="SimSun" w:hAnsi="SimSun" w:eastAsia="SimSun" w:cs="SimSun"/>
          <w:sz w:val="22"/>
          <w:szCs w:val="22"/>
        </w:rPr>
      </w:pPr>
      <w:r>
        <w:rPr>
          <w:rFonts w:ascii="SimSun" w:hAnsi="SimSun" w:eastAsia="SimSun" w:cs="SimSun"/>
          <w:sz w:val="22"/>
          <w:szCs w:val="22"/>
          <w:spacing w:val="-10"/>
        </w:rPr>
        <w:t>·任何积极进取的组织都可以参照宝洁的</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10"/>
        </w:rPr>
        <w:t>NGS</w:t>
      </w:r>
      <w:r>
        <w:rPr>
          <w:rFonts w:ascii="SimSun" w:hAnsi="SimSun" w:eastAsia="SimSun" w:cs="SimSun"/>
          <w:sz w:val="22"/>
          <w:szCs w:val="22"/>
          <w:spacing w:val="-10"/>
        </w:rPr>
        <w:t>进行数</w:t>
      </w:r>
      <w:r>
        <w:rPr>
          <w:rFonts w:ascii="SimSun" w:hAnsi="SimSun" w:eastAsia="SimSun" w:cs="SimSun"/>
          <w:sz w:val="22"/>
          <w:szCs w:val="22"/>
          <w:spacing w:val="-11"/>
        </w:rPr>
        <w:t>字化转型。</w:t>
      </w:r>
    </w:p>
    <w:p>
      <w:pPr>
        <w:ind w:left="720" w:right="46" w:hanging="219"/>
        <w:spacing w:before="127" w:line="336" w:lineRule="auto"/>
        <w:rPr>
          <w:rFonts w:ascii="SimSun" w:hAnsi="SimSun" w:eastAsia="SimSun" w:cs="SimSun"/>
          <w:sz w:val="22"/>
          <w:szCs w:val="22"/>
        </w:rPr>
      </w:pPr>
      <w:r>
        <w:rPr>
          <w:rFonts w:ascii="SimSun" w:hAnsi="SimSun" w:eastAsia="SimSun" w:cs="SimSun"/>
          <w:sz w:val="22"/>
          <w:szCs w:val="22"/>
          <w:spacing w:val="1"/>
        </w:rPr>
        <w:t>·数字化转型可以采取三种形式：新的数字商业模式(例如从</w:t>
      </w:r>
      <w:r>
        <w:rPr>
          <w:rFonts w:ascii="SimSun" w:hAnsi="SimSun" w:eastAsia="SimSun" w:cs="SimSun"/>
          <w:sz w:val="22"/>
          <w:szCs w:val="22"/>
          <w:spacing w:val="10"/>
        </w:rPr>
        <w:t xml:space="preserve"> </w:t>
      </w:r>
      <w:r>
        <w:rPr>
          <w:rFonts w:ascii="SimSun" w:hAnsi="SimSun" w:eastAsia="SimSun" w:cs="SimSun"/>
          <w:sz w:val="22"/>
          <w:szCs w:val="22"/>
          <w:spacing w:val="-3"/>
        </w:rPr>
        <w:t>门店零售到在线销售)、新的技术嵌入产品(例如无人驾驶汽</w:t>
      </w:r>
      <w:r>
        <w:rPr>
          <w:rFonts w:ascii="SimSun" w:hAnsi="SimSun" w:eastAsia="SimSun" w:cs="SimSun"/>
          <w:sz w:val="22"/>
          <w:szCs w:val="22"/>
          <w:spacing w:val="13"/>
        </w:rPr>
        <w:t xml:space="preserve"> </w:t>
      </w:r>
      <w:r>
        <w:rPr>
          <w:rFonts w:ascii="SimSun" w:hAnsi="SimSun" w:eastAsia="SimSun" w:cs="SimSun"/>
          <w:sz w:val="22"/>
          <w:szCs w:val="22"/>
          <w:spacing w:val="-2"/>
        </w:rPr>
        <w:t>车)和内部数字化运营。关于</w:t>
      </w:r>
      <w:r>
        <w:rPr>
          <w:rFonts w:ascii="Times New Roman" w:hAnsi="Times New Roman" w:eastAsia="Times New Roman" w:cs="Times New Roman"/>
          <w:sz w:val="22"/>
          <w:szCs w:val="22"/>
          <w:spacing w:val="-2"/>
        </w:rPr>
        <w:t>NGS</w:t>
      </w:r>
      <w:r>
        <w:rPr>
          <w:rFonts w:ascii="Times New Roman" w:hAnsi="Times New Roman" w:eastAsia="Times New Roman" w:cs="Times New Roman"/>
          <w:sz w:val="22"/>
          <w:szCs w:val="22"/>
          <w:spacing w:val="40"/>
        </w:rPr>
        <w:t xml:space="preserve"> </w:t>
      </w:r>
      <w:r>
        <w:rPr>
          <w:rFonts w:ascii="SimSun" w:hAnsi="SimSun" w:eastAsia="SimSun" w:cs="SimSun"/>
          <w:sz w:val="22"/>
          <w:szCs w:val="22"/>
          <w:spacing w:val="-2"/>
        </w:rPr>
        <w:t>的具体案例研究是为了解</w:t>
      </w:r>
    </w:p>
    <w:p>
      <w:pPr>
        <w:ind w:left="721"/>
        <w:spacing w:line="219" w:lineRule="auto"/>
        <w:rPr>
          <w:rFonts w:ascii="SimSun" w:hAnsi="SimSun" w:eastAsia="SimSun" w:cs="SimSun"/>
          <w:sz w:val="22"/>
          <w:szCs w:val="22"/>
        </w:rPr>
      </w:pPr>
      <w:r>
        <w:rPr>
          <w:rFonts w:ascii="SimSun" w:hAnsi="SimSun" w:eastAsia="SimSun" w:cs="SimSun"/>
          <w:sz w:val="22"/>
          <w:szCs w:val="22"/>
          <w:spacing w:val="-8"/>
        </w:rPr>
        <w:t>释如何创建新的数字化运营模式。</w:t>
      </w:r>
    </w:p>
    <w:p>
      <w:pPr>
        <w:ind w:left="720" w:right="42" w:hanging="219"/>
        <w:spacing w:before="139" w:line="344" w:lineRule="auto"/>
        <w:rPr>
          <w:rFonts w:ascii="SimSun" w:hAnsi="SimSun" w:eastAsia="SimSun" w:cs="SimSun"/>
          <w:sz w:val="22"/>
          <w:szCs w:val="22"/>
        </w:rPr>
      </w:pPr>
      <w:r>
        <w:rPr>
          <w:rFonts w:ascii="SimSun" w:hAnsi="SimSun" w:eastAsia="SimSun" w:cs="SimSun"/>
          <w:sz w:val="22"/>
          <w:szCs w:val="22"/>
          <w:spacing w:val="-3"/>
        </w:rPr>
        <w:t>·对于大多数领导者来说，挑战在于如何从当前状</w:t>
      </w:r>
      <w:r>
        <w:rPr>
          <w:rFonts w:ascii="SimSun" w:hAnsi="SimSun" w:eastAsia="SimSun" w:cs="SimSun"/>
          <w:sz w:val="22"/>
          <w:szCs w:val="22"/>
          <w:spacing w:val="-4"/>
        </w:rPr>
        <w:t>态过渡到期</w:t>
      </w:r>
      <w:r>
        <w:rPr>
          <w:rFonts w:ascii="SimSun" w:hAnsi="SimSun" w:eastAsia="SimSun" w:cs="SimSun"/>
          <w:sz w:val="22"/>
          <w:szCs w:val="22"/>
        </w:rPr>
        <w:t xml:space="preserve"> </w:t>
      </w:r>
      <w:r>
        <w:rPr>
          <w:rFonts w:ascii="SimSun" w:hAnsi="SimSun" w:eastAsia="SimSun" w:cs="SimSun"/>
          <w:sz w:val="22"/>
          <w:szCs w:val="22"/>
          <w:spacing w:val="-3"/>
        </w:rPr>
        <w:t>望的未来状态，这就是数字化转型五阶段路线图可以提供帮</w:t>
      </w:r>
    </w:p>
    <w:p>
      <w:pPr>
        <w:ind w:left="721"/>
        <w:spacing w:line="220" w:lineRule="auto"/>
        <w:rPr>
          <w:rFonts w:ascii="SimSun" w:hAnsi="SimSun" w:eastAsia="SimSun" w:cs="SimSun"/>
          <w:sz w:val="22"/>
          <w:szCs w:val="22"/>
        </w:rPr>
      </w:pPr>
      <w:r>
        <w:rPr>
          <w:rFonts w:ascii="SimSun" w:hAnsi="SimSun" w:eastAsia="SimSun" w:cs="SimSun"/>
          <w:sz w:val="22"/>
          <w:szCs w:val="22"/>
          <w:spacing w:val="-7"/>
        </w:rPr>
        <w:t>助的地方。</w:t>
      </w:r>
    </w:p>
    <w:p>
      <w:pPr>
        <w:spacing w:line="220" w:lineRule="auto"/>
        <w:sectPr>
          <w:pgSz w:w="8520" w:h="12710"/>
          <w:pgMar w:top="400" w:right="819" w:bottom="400" w:left="1278" w:header="0" w:footer="0" w:gutter="0"/>
        </w:sectPr>
        <w:rPr>
          <w:rFonts w:ascii="SimSun" w:hAnsi="SimSun" w:eastAsia="SimSun" w:cs="SimSun"/>
          <w:sz w:val="22"/>
          <w:szCs w:val="22"/>
        </w:rPr>
      </w:pP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ind w:left="2739"/>
        <w:spacing w:before="84" w:line="219" w:lineRule="auto"/>
        <w:rPr>
          <w:rFonts w:ascii="SimSun" w:hAnsi="SimSun" w:eastAsia="SimSun" w:cs="SimSun"/>
          <w:sz w:val="26"/>
          <w:szCs w:val="26"/>
        </w:rPr>
      </w:pPr>
      <w:r>
        <w:rPr>
          <w:rFonts w:ascii="SimSun" w:hAnsi="SimSun" w:eastAsia="SimSun" w:cs="SimSun"/>
          <w:sz w:val="26"/>
          <w:szCs w:val="26"/>
          <w:spacing w:val="22"/>
        </w:rPr>
        <w:t>第14章</w:t>
      </w:r>
    </w:p>
    <w:p>
      <w:pPr>
        <w:ind w:left="2364"/>
        <w:spacing w:before="302" w:line="220" w:lineRule="auto"/>
        <w:rPr>
          <w:rFonts w:ascii="SimSun" w:hAnsi="SimSun" w:eastAsia="SimSun" w:cs="SimSun"/>
          <w:sz w:val="33"/>
          <w:szCs w:val="33"/>
        </w:rPr>
      </w:pPr>
      <w:r>
        <w:rPr>
          <w:rFonts w:ascii="SimSun" w:hAnsi="SimSun" w:eastAsia="SimSun" w:cs="SimSun"/>
          <w:sz w:val="33"/>
          <w:szCs w:val="33"/>
          <w:b/>
          <w:bCs/>
          <w:spacing w:val="-6"/>
        </w:rPr>
        <w:t>成功的转型</w:t>
      </w:r>
    </w:p>
    <w:p>
      <w:pPr>
        <w:pStyle w:val="BodyText"/>
        <w:spacing w:line="279" w:lineRule="auto"/>
        <w:rPr/>
      </w:pPr>
      <w:r/>
    </w:p>
    <w:p>
      <w:pPr>
        <w:pStyle w:val="BodyText"/>
        <w:spacing w:line="279" w:lineRule="auto"/>
        <w:rPr/>
      </w:pPr>
      <w:r/>
    </w:p>
    <w:p>
      <w:pPr>
        <w:pStyle w:val="BodyText"/>
        <w:spacing w:line="279" w:lineRule="auto"/>
        <w:rPr/>
      </w:pPr>
      <w:r/>
    </w:p>
    <w:p>
      <w:pPr>
        <w:pStyle w:val="BodyText"/>
        <w:spacing w:line="279" w:lineRule="auto"/>
        <w:rPr/>
      </w:pPr>
      <w:r/>
    </w:p>
    <w:p>
      <w:pPr>
        <w:pStyle w:val="BodyText"/>
        <w:spacing w:line="279" w:lineRule="auto"/>
        <w:rPr/>
      </w:pPr>
      <w:r/>
    </w:p>
    <w:p>
      <w:pPr>
        <w:pStyle w:val="BodyText"/>
        <w:spacing w:line="279" w:lineRule="auto"/>
        <w:rPr/>
      </w:pPr>
      <w:r/>
    </w:p>
    <w:p>
      <w:pPr>
        <w:ind w:right="19" w:firstLine="439"/>
        <w:spacing w:before="71" w:line="369" w:lineRule="auto"/>
        <w:jc w:val="both"/>
        <w:rPr>
          <w:rFonts w:ascii="SimSun" w:hAnsi="SimSun" w:eastAsia="SimSun" w:cs="SimSun"/>
          <w:sz w:val="22"/>
          <w:szCs w:val="22"/>
        </w:rPr>
      </w:pPr>
      <w:r>
        <w:rPr>
          <w:rFonts w:ascii="SimSun" w:hAnsi="SimSun" w:eastAsia="SimSun" w:cs="SimSun"/>
          <w:sz w:val="22"/>
          <w:szCs w:val="22"/>
          <w:spacing w:val="-2"/>
        </w:rPr>
        <w:t>谈到数字时代，我绝对是个超级乐观主义者</w:t>
      </w:r>
      <w:r>
        <w:rPr>
          <w:rFonts w:ascii="SimSun" w:hAnsi="SimSun" w:eastAsia="SimSun" w:cs="SimSun"/>
          <w:sz w:val="22"/>
          <w:szCs w:val="22"/>
          <w:spacing w:val="-3"/>
        </w:rPr>
        <w:t>。我相信新生的数</w:t>
      </w:r>
      <w:r>
        <w:rPr>
          <w:rFonts w:ascii="SimSun" w:hAnsi="SimSun" w:eastAsia="SimSun" w:cs="SimSun"/>
          <w:sz w:val="22"/>
          <w:szCs w:val="22"/>
        </w:rPr>
        <w:t xml:space="preserve"> </w:t>
      </w:r>
      <w:r>
        <w:rPr>
          <w:rFonts w:ascii="SimSun" w:hAnsi="SimSun" w:eastAsia="SimSun" w:cs="SimSun"/>
          <w:sz w:val="22"/>
          <w:szCs w:val="22"/>
          <w:spacing w:val="-2"/>
        </w:rPr>
        <w:t>字化工具有改变人们生活、企业和社会的潜力。对于数字</w:t>
      </w:r>
      <w:r>
        <w:rPr>
          <w:rFonts w:ascii="SimSun" w:hAnsi="SimSun" w:eastAsia="SimSun" w:cs="SimSun"/>
          <w:sz w:val="22"/>
          <w:szCs w:val="22"/>
          <w:spacing w:val="-3"/>
        </w:rPr>
        <w:t>技术带来</w:t>
      </w:r>
      <w:r>
        <w:rPr>
          <w:rFonts w:ascii="SimSun" w:hAnsi="SimSun" w:eastAsia="SimSun" w:cs="SimSun"/>
          <w:sz w:val="22"/>
          <w:szCs w:val="22"/>
        </w:rPr>
        <w:t xml:space="preserve"> </w:t>
      </w:r>
      <w:r>
        <w:rPr>
          <w:rFonts w:ascii="SimSun" w:hAnsi="SimSun" w:eastAsia="SimSun" w:cs="SimSun"/>
          <w:sz w:val="22"/>
          <w:szCs w:val="22"/>
          <w:spacing w:val="-2"/>
        </w:rPr>
        <w:t>的颠覆性，我是一个现实主义者。与以往的工业革命一</w:t>
      </w:r>
      <w:r>
        <w:rPr>
          <w:rFonts w:ascii="SimSun" w:hAnsi="SimSun" w:eastAsia="SimSun" w:cs="SimSun"/>
          <w:sz w:val="22"/>
          <w:szCs w:val="22"/>
          <w:spacing w:val="-3"/>
        </w:rPr>
        <w:t>样，颠覆性</w:t>
      </w:r>
      <w:r>
        <w:rPr>
          <w:rFonts w:ascii="SimSun" w:hAnsi="SimSun" w:eastAsia="SimSun" w:cs="SimSun"/>
          <w:sz w:val="22"/>
          <w:szCs w:val="22"/>
        </w:rPr>
        <w:t xml:space="preserve"> </w:t>
      </w:r>
      <w:r>
        <w:rPr>
          <w:rFonts w:ascii="SimSun" w:hAnsi="SimSun" w:eastAsia="SimSun" w:cs="SimSun"/>
          <w:sz w:val="22"/>
          <w:szCs w:val="22"/>
          <w:spacing w:val="-2"/>
        </w:rPr>
        <w:t>技术将带来变革性的阵痛。所以关键问题不是到底数字化颠覆会不</w:t>
      </w:r>
    </w:p>
    <w:p>
      <w:pPr>
        <w:spacing w:line="218" w:lineRule="auto"/>
        <w:rPr>
          <w:rFonts w:ascii="SimSun" w:hAnsi="SimSun" w:eastAsia="SimSun" w:cs="SimSun"/>
          <w:sz w:val="22"/>
          <w:szCs w:val="22"/>
        </w:rPr>
      </w:pPr>
      <w:r>
        <w:rPr>
          <w:rFonts w:ascii="SimSun" w:hAnsi="SimSun" w:eastAsia="SimSun" w:cs="SimSun"/>
          <w:sz w:val="22"/>
          <w:szCs w:val="22"/>
          <w:spacing w:val="-7"/>
        </w:rPr>
        <w:t>会发生，而是一旦数字化颠覆发生，我们能够扮演什么样的角色。</w:t>
      </w:r>
    </w:p>
    <w:p>
      <w:pPr>
        <w:pStyle w:val="BodyText"/>
        <w:spacing w:line="306" w:lineRule="auto"/>
        <w:rPr/>
      </w:pPr>
      <w:r/>
    </w:p>
    <w:p>
      <w:pPr>
        <w:ind w:right="38"/>
        <w:spacing w:before="72" w:line="431" w:lineRule="exact"/>
        <w:jc w:val="right"/>
        <w:rPr>
          <w:rFonts w:ascii="SimSun" w:hAnsi="SimSun" w:eastAsia="SimSun" w:cs="SimSun"/>
          <w:sz w:val="22"/>
          <w:szCs w:val="22"/>
        </w:rPr>
      </w:pPr>
      <w:r>
        <w:rPr>
          <w:rFonts w:ascii="SimSun" w:hAnsi="SimSun" w:eastAsia="SimSun" w:cs="SimSun"/>
          <w:sz w:val="22"/>
          <w:szCs w:val="22"/>
          <w:spacing w:val="-2"/>
          <w:position w:val="16"/>
        </w:rPr>
        <w:t>引用米格尔·德·塞万提斯的话，勤奋是好运之母，</w:t>
      </w:r>
      <w:r>
        <w:rPr>
          <w:rFonts w:ascii="SimSun" w:hAnsi="SimSun" w:eastAsia="SimSun" w:cs="SimSun"/>
          <w:sz w:val="22"/>
          <w:szCs w:val="22"/>
          <w:spacing w:val="-3"/>
          <w:position w:val="16"/>
        </w:rPr>
        <w:t>我对此深</w:t>
      </w:r>
    </w:p>
    <w:p>
      <w:pPr>
        <w:spacing w:line="219" w:lineRule="auto"/>
        <w:rPr>
          <w:rFonts w:ascii="SimSun" w:hAnsi="SimSun" w:eastAsia="SimSun" w:cs="SimSun"/>
          <w:sz w:val="22"/>
          <w:szCs w:val="22"/>
        </w:rPr>
      </w:pPr>
      <w:r>
        <w:rPr>
          <w:rFonts w:ascii="SimSun" w:hAnsi="SimSun" w:eastAsia="SimSun" w:cs="SimSun"/>
          <w:sz w:val="22"/>
          <w:szCs w:val="22"/>
          <w:spacing w:val="-7"/>
        </w:rPr>
        <w:t>表认同，尤其是在推动数字化转型时。</w:t>
      </w:r>
    </w:p>
    <w:p>
      <w:pPr>
        <w:pStyle w:val="BodyText"/>
        <w:spacing w:line="266" w:lineRule="auto"/>
        <w:rPr/>
      </w:pPr>
      <w:r/>
    </w:p>
    <w:p>
      <w:pPr>
        <w:ind w:right="41" w:firstLine="439"/>
        <w:spacing w:before="71" w:line="369" w:lineRule="auto"/>
        <w:jc w:val="both"/>
        <w:rPr>
          <w:rFonts w:ascii="SimSun" w:hAnsi="SimSun" w:eastAsia="SimSun" w:cs="SimSun"/>
          <w:sz w:val="22"/>
          <w:szCs w:val="22"/>
        </w:rPr>
      </w:pPr>
      <w:r>
        <w:rPr>
          <w:rFonts w:ascii="SimSun" w:hAnsi="SimSun" w:eastAsia="SimSun" w:cs="SimSun"/>
          <w:sz w:val="22"/>
          <w:szCs w:val="22"/>
          <w:spacing w:val="-2"/>
        </w:rPr>
        <w:t>本书为数字化转型成功提供了蓝图，它描绘了</w:t>
      </w:r>
      <w:r>
        <w:rPr>
          <w:rFonts w:ascii="SimSun" w:hAnsi="SimSun" w:eastAsia="SimSun" w:cs="SimSun"/>
          <w:sz w:val="22"/>
          <w:szCs w:val="22"/>
          <w:spacing w:val="-3"/>
        </w:rPr>
        <w:t>数字化转型的情</w:t>
      </w:r>
      <w:r>
        <w:rPr>
          <w:rFonts w:ascii="SimSun" w:hAnsi="SimSun" w:eastAsia="SimSun" w:cs="SimSun"/>
          <w:sz w:val="22"/>
          <w:szCs w:val="22"/>
        </w:rPr>
        <w:t xml:space="preserve"> </w:t>
      </w:r>
      <w:r>
        <w:rPr>
          <w:rFonts w:ascii="SimSun" w:hAnsi="SimSun" w:eastAsia="SimSun" w:cs="SimSun"/>
          <w:sz w:val="22"/>
          <w:szCs w:val="22"/>
          <w:spacing w:val="-2"/>
        </w:rPr>
        <w:t>景，并通过数字化转型五阶段路线图提供了一个有序的步</w:t>
      </w:r>
      <w:r>
        <w:rPr>
          <w:rFonts w:ascii="SimSun" w:hAnsi="SimSun" w:eastAsia="SimSun" w:cs="SimSun"/>
          <w:sz w:val="22"/>
          <w:szCs w:val="22"/>
          <w:spacing w:val="-3"/>
        </w:rPr>
        <w:t>骤，以推</w:t>
      </w:r>
    </w:p>
    <w:p>
      <w:pPr>
        <w:spacing w:before="1" w:line="219" w:lineRule="auto"/>
        <w:rPr>
          <w:rFonts w:ascii="SimSun" w:hAnsi="SimSun" w:eastAsia="SimSun" w:cs="SimSun"/>
          <w:sz w:val="22"/>
          <w:szCs w:val="22"/>
        </w:rPr>
      </w:pPr>
      <w:r>
        <w:rPr>
          <w:rFonts w:ascii="SimSun" w:hAnsi="SimSun" w:eastAsia="SimSun" w:cs="SimSun"/>
          <w:sz w:val="22"/>
          <w:szCs w:val="22"/>
          <w:spacing w:val="-7"/>
        </w:rPr>
        <w:t>进各个阶段的转型工作。</w:t>
      </w:r>
    </w:p>
    <w:p>
      <w:pPr>
        <w:spacing w:line="219" w:lineRule="auto"/>
        <w:sectPr>
          <w:pgSz w:w="8520" w:h="12720"/>
          <w:pgMar w:top="400" w:right="1278" w:bottom="400" w:left="880" w:header="0" w:footer="0" w:gutter="0"/>
        </w:sectPr>
        <w:rPr>
          <w:rFonts w:ascii="SimSun" w:hAnsi="SimSun" w:eastAsia="SimSun" w:cs="SimSun"/>
          <w:sz w:val="22"/>
          <w:szCs w:val="22"/>
        </w:rPr>
      </w:pPr>
    </w:p>
    <w:p>
      <w:pPr>
        <w:spacing w:before="126" w:line="219" w:lineRule="auto"/>
        <w:jc w:val="right"/>
        <w:rPr>
          <w:rFonts w:ascii="SimSun" w:hAnsi="SimSun" w:eastAsia="SimSun" w:cs="SimSun"/>
          <w:sz w:val="14"/>
          <w:szCs w:val="14"/>
        </w:rPr>
      </w:pPr>
      <w:r>
        <w:rPr>
          <w:rFonts w:ascii="SimSun" w:hAnsi="SimSun" w:eastAsia="SimSun" w:cs="SimSun"/>
          <w:sz w:val="18"/>
          <w:szCs w:val="18"/>
          <w:spacing w:val="-3"/>
        </w:rPr>
        <w:t>第14章</w:t>
      </w:r>
      <w:r>
        <w:rPr>
          <w:rFonts w:ascii="SimSun" w:hAnsi="SimSun" w:eastAsia="SimSun" w:cs="SimSun"/>
          <w:sz w:val="18"/>
          <w:szCs w:val="18"/>
          <w:spacing w:val="38"/>
        </w:rPr>
        <w:t xml:space="preserve"> </w:t>
      </w:r>
      <w:r>
        <w:rPr>
          <w:rFonts w:ascii="SimSun" w:hAnsi="SimSun" w:eastAsia="SimSun" w:cs="SimSun"/>
          <w:sz w:val="18"/>
          <w:szCs w:val="18"/>
          <w:spacing w:val="-3"/>
        </w:rPr>
        <w:t>成功的转型</w:t>
      </w:r>
      <w:r>
        <w:rPr>
          <w:rFonts w:ascii="SimSun" w:hAnsi="SimSun" w:eastAsia="SimSun" w:cs="SimSun"/>
          <w:sz w:val="18"/>
          <w:szCs w:val="18"/>
          <w:spacing w:val="19"/>
        </w:rPr>
        <w:t xml:space="preserve">  </w:t>
      </w:r>
      <w:r>
        <w:rPr>
          <w:rFonts w:ascii="SimSun" w:hAnsi="SimSun" w:eastAsia="SimSun" w:cs="SimSun"/>
          <w:sz w:val="14"/>
          <w:szCs w:val="14"/>
          <w:spacing w:val="-3"/>
          <w:position w:val="-1"/>
        </w:rPr>
        <w:t>223</w:t>
      </w:r>
    </w:p>
    <w:p>
      <w:pPr>
        <w:pStyle w:val="BodyText"/>
        <w:spacing w:line="251" w:lineRule="auto"/>
        <w:rPr/>
      </w:pPr>
      <w:r/>
    </w:p>
    <w:p>
      <w:pPr>
        <w:pStyle w:val="BodyText"/>
        <w:spacing w:line="251" w:lineRule="auto"/>
        <w:rPr/>
      </w:pPr>
      <w:r/>
    </w:p>
    <w:p>
      <w:pPr>
        <w:pStyle w:val="BodyText"/>
        <w:spacing w:line="252" w:lineRule="auto"/>
        <w:rPr/>
      </w:pPr>
      <w:r/>
    </w:p>
    <w:p>
      <w:pPr>
        <w:ind w:left="81" w:right="342" w:firstLine="440"/>
        <w:spacing w:before="72" w:line="369" w:lineRule="auto"/>
        <w:jc w:val="both"/>
        <w:rPr>
          <w:rFonts w:ascii="SimSun" w:hAnsi="SimSun" w:eastAsia="SimSun" w:cs="SimSun"/>
          <w:sz w:val="22"/>
          <w:szCs w:val="22"/>
        </w:rPr>
      </w:pPr>
      <w:r>
        <w:rPr>
          <w:rFonts w:ascii="SimSun" w:hAnsi="SimSun" w:eastAsia="SimSun" w:cs="SimSun"/>
          <w:sz w:val="22"/>
          <w:szCs w:val="22"/>
          <w:spacing w:val="5"/>
        </w:rPr>
        <w:t>把理想阶段(即第五阶段)设定为目标只是整个转型旅程的开 </w:t>
      </w:r>
      <w:r>
        <w:rPr>
          <w:rFonts w:ascii="SimSun" w:hAnsi="SimSun" w:eastAsia="SimSun" w:cs="SimSun"/>
          <w:sz w:val="22"/>
          <w:szCs w:val="22"/>
          <w:spacing w:val="-3"/>
        </w:rPr>
        <w:t>始，同样重要的是遵循科学的准则。在数字化转型过程中，准则的</w:t>
      </w:r>
      <w:r>
        <w:rPr>
          <w:rFonts w:ascii="SimSun" w:hAnsi="SimSun" w:eastAsia="SimSun" w:cs="SimSun"/>
          <w:sz w:val="22"/>
          <w:szCs w:val="22"/>
          <w:spacing w:val="6"/>
        </w:rPr>
        <w:t xml:space="preserve">  </w:t>
      </w:r>
      <w:r>
        <w:rPr>
          <w:rFonts w:ascii="SimSun" w:hAnsi="SimSun" w:eastAsia="SimSun" w:cs="SimSun"/>
          <w:sz w:val="22"/>
          <w:szCs w:val="22"/>
          <w:spacing w:val="-3"/>
        </w:rPr>
        <w:t>作用令人惊讶。之所以令人惊讶，是因为人们普遍认为数字化转型</w:t>
      </w:r>
      <w:r>
        <w:rPr>
          <w:rFonts w:ascii="SimSun" w:hAnsi="SimSun" w:eastAsia="SimSun" w:cs="SimSun"/>
          <w:sz w:val="22"/>
          <w:szCs w:val="22"/>
          <w:spacing w:val="5"/>
        </w:rPr>
        <w:t xml:space="preserve">  </w:t>
      </w:r>
      <w:r>
        <w:rPr>
          <w:rFonts w:ascii="SimSun" w:hAnsi="SimSun" w:eastAsia="SimSun" w:cs="SimSun"/>
          <w:sz w:val="22"/>
          <w:szCs w:val="22"/>
          <w:spacing w:val="-7"/>
        </w:rPr>
        <w:t>成功的关键是创造性地提出新的商业模式，并彻底改造组织。然而，</w:t>
      </w:r>
      <w:r>
        <w:rPr>
          <w:rFonts w:ascii="SimSun" w:hAnsi="SimSun" w:eastAsia="SimSun" w:cs="SimSun"/>
          <w:sz w:val="22"/>
          <w:szCs w:val="22"/>
          <w:spacing w:val="9"/>
        </w:rPr>
        <w:t xml:space="preserve"> </w:t>
      </w:r>
      <w:r>
        <w:rPr>
          <w:rFonts w:ascii="SimSun" w:hAnsi="SimSun" w:eastAsia="SimSun" w:cs="SimSun"/>
          <w:sz w:val="22"/>
          <w:szCs w:val="22"/>
          <w:spacing w:val="-3"/>
        </w:rPr>
        <w:t>根据我自己的经验，这是绝对不够的。在数字化转型中，成功的真</w:t>
      </w:r>
      <w:r>
        <w:rPr>
          <w:rFonts w:ascii="SimSun" w:hAnsi="SimSun" w:eastAsia="SimSun" w:cs="SimSun"/>
          <w:sz w:val="22"/>
          <w:szCs w:val="22"/>
          <w:spacing w:val="2"/>
        </w:rPr>
        <w:t xml:space="preserve">  </w:t>
      </w:r>
      <w:r>
        <w:rPr>
          <w:rFonts w:ascii="SimSun" w:hAnsi="SimSun" w:eastAsia="SimSun" w:cs="SimSun"/>
          <w:sz w:val="22"/>
          <w:szCs w:val="22"/>
          <w:spacing w:val="-8"/>
        </w:rPr>
        <w:t>正关键是准则或纪律。本书的目的就是让人们认识到纪律的重要性，</w:t>
      </w:r>
    </w:p>
    <w:p>
      <w:pPr>
        <w:ind w:left="81"/>
        <w:spacing w:line="219" w:lineRule="auto"/>
        <w:rPr>
          <w:rFonts w:ascii="SimSun" w:hAnsi="SimSun" w:eastAsia="SimSun" w:cs="SimSun"/>
          <w:sz w:val="22"/>
          <w:szCs w:val="22"/>
        </w:rPr>
      </w:pPr>
      <w:r>
        <w:rPr>
          <w:rFonts w:ascii="SimSun" w:hAnsi="SimSun" w:eastAsia="SimSun" w:cs="SimSun"/>
          <w:sz w:val="22"/>
          <w:szCs w:val="22"/>
          <w:spacing w:val="-9"/>
        </w:rPr>
        <w:t>并需要严格执行以帮助数字化转型获得成功。</w:t>
      </w:r>
    </w:p>
    <w:p>
      <w:pPr>
        <w:ind w:left="81" w:right="342" w:firstLine="440"/>
        <w:spacing w:before="299" w:line="369" w:lineRule="auto"/>
        <w:jc w:val="both"/>
        <w:rPr>
          <w:rFonts w:ascii="SimSun" w:hAnsi="SimSun" w:eastAsia="SimSun" w:cs="SimSun"/>
          <w:sz w:val="22"/>
          <w:szCs w:val="22"/>
        </w:rPr>
      </w:pPr>
      <w:r>
        <w:rPr>
          <w:rFonts w:ascii="SimSun" w:hAnsi="SimSun" w:eastAsia="SimSun" w:cs="SimSun"/>
          <w:sz w:val="22"/>
          <w:szCs w:val="22"/>
          <w:spacing w:val="5"/>
        </w:rPr>
        <w:t>在第四次工业革命中大展身手是完全可能的。亚伯拉罕·林 </w:t>
      </w:r>
      <w:r>
        <w:rPr>
          <w:rFonts w:ascii="SimSun" w:hAnsi="SimSun" w:eastAsia="SimSun" w:cs="SimSun"/>
          <w:sz w:val="22"/>
          <w:szCs w:val="22"/>
          <w:spacing w:val="-2"/>
        </w:rPr>
        <w:t>肯、史蒂夫·乔布斯和彼得·德鲁克有一些</w:t>
      </w:r>
      <w:r>
        <w:rPr>
          <w:rFonts w:ascii="SimSun" w:hAnsi="SimSun" w:eastAsia="SimSun" w:cs="SimSun"/>
          <w:sz w:val="22"/>
          <w:szCs w:val="22"/>
          <w:spacing w:val="-3"/>
        </w:rPr>
        <w:t>共同点，因为他们都曾 </w:t>
      </w:r>
      <w:r>
        <w:rPr>
          <w:rFonts w:ascii="SimSun" w:hAnsi="SimSun" w:eastAsia="SimSun" w:cs="SimSun"/>
          <w:sz w:val="22"/>
          <w:szCs w:val="22"/>
          <w:spacing w:val="-6"/>
        </w:rPr>
        <w:t>说过“预测未来的最佳方式是创造未来”。不管他们的原话是什么, </w:t>
      </w:r>
      <w:r>
        <w:rPr>
          <w:rFonts w:ascii="SimSun" w:hAnsi="SimSun" w:eastAsia="SimSun" w:cs="SimSun"/>
          <w:sz w:val="22"/>
          <w:szCs w:val="22"/>
          <w:spacing w:val="-2"/>
        </w:rPr>
        <w:t>他们的判断是正确的。数字技术以前所未有</w:t>
      </w:r>
      <w:r>
        <w:rPr>
          <w:rFonts w:ascii="SimSun" w:hAnsi="SimSun" w:eastAsia="SimSun" w:cs="SimSun"/>
          <w:sz w:val="22"/>
          <w:szCs w:val="22"/>
          <w:spacing w:val="-3"/>
        </w:rPr>
        <w:t>的速度推动着变革，采 </w:t>
      </w:r>
      <w:r>
        <w:rPr>
          <w:rFonts w:ascii="SimSun" w:hAnsi="SimSun" w:eastAsia="SimSun" w:cs="SimSun"/>
          <w:sz w:val="22"/>
          <w:szCs w:val="22"/>
          <w:spacing w:val="1"/>
        </w:rPr>
        <w:t>用先进数字技术可能是“防止被优步之类的</w:t>
      </w:r>
      <w:r>
        <w:rPr>
          <w:rFonts w:ascii="SimSun" w:hAnsi="SimSun" w:eastAsia="SimSun" w:cs="SimSun"/>
          <w:sz w:val="22"/>
          <w:szCs w:val="22"/>
        </w:rPr>
        <w:t>企业超越的最佳方式，</w:t>
      </w:r>
    </w:p>
    <w:p>
      <w:pPr>
        <w:ind w:left="81"/>
        <w:spacing w:line="219" w:lineRule="auto"/>
        <w:rPr>
          <w:rFonts w:ascii="SimSun" w:hAnsi="SimSun" w:eastAsia="SimSun" w:cs="SimSun"/>
          <w:sz w:val="22"/>
          <w:szCs w:val="22"/>
        </w:rPr>
      </w:pPr>
      <w:r>
        <w:rPr>
          <w:rFonts w:ascii="SimSun" w:hAnsi="SimSun" w:eastAsia="SimSun" w:cs="SimSun"/>
          <w:sz w:val="22"/>
          <w:szCs w:val="22"/>
          <w:spacing w:val="-15"/>
        </w:rPr>
        <w:t>并成为优步那样的超越者”。</w:t>
      </w:r>
    </w:p>
    <w:p>
      <w:pPr>
        <w:ind w:left="81" w:right="342" w:firstLine="440"/>
        <w:spacing w:before="298" w:line="369" w:lineRule="auto"/>
        <w:jc w:val="both"/>
        <w:rPr>
          <w:rFonts w:ascii="SimSun" w:hAnsi="SimSun" w:eastAsia="SimSun" w:cs="SimSun"/>
          <w:sz w:val="22"/>
          <w:szCs w:val="22"/>
        </w:rPr>
      </w:pPr>
      <w:r>
        <w:rPr>
          <w:rFonts w:ascii="SimSun" w:hAnsi="SimSun" w:eastAsia="SimSun" w:cs="SimSun"/>
          <w:sz w:val="22"/>
          <w:szCs w:val="22"/>
          <w:spacing w:val="1"/>
        </w:rPr>
        <w:t>需要明确的是，我们推动变革的动机绝不是</w:t>
      </w:r>
      <w:r>
        <w:rPr>
          <w:rFonts w:ascii="SimSun" w:hAnsi="SimSun" w:eastAsia="SimSun" w:cs="SimSun"/>
          <w:sz w:val="22"/>
          <w:szCs w:val="22"/>
        </w:rPr>
        <w:t>防御性的。相反， </w:t>
      </w:r>
      <w:r>
        <w:rPr>
          <w:rFonts w:ascii="SimSun" w:hAnsi="SimSun" w:eastAsia="SimSun" w:cs="SimSun"/>
          <w:sz w:val="22"/>
          <w:szCs w:val="22"/>
          <w:spacing w:val="-3"/>
        </w:rPr>
        <w:t>每一次变革都是一次机遇，第四次工业革命给世界带来了前所未有</w:t>
      </w:r>
    </w:p>
    <w:p>
      <w:pPr>
        <w:ind w:left="81"/>
        <w:spacing w:before="1" w:line="218" w:lineRule="auto"/>
        <w:rPr>
          <w:rFonts w:ascii="SimSun" w:hAnsi="SimSun" w:eastAsia="SimSun" w:cs="SimSun"/>
          <w:sz w:val="22"/>
          <w:szCs w:val="22"/>
        </w:rPr>
      </w:pPr>
      <w:r>
        <w:rPr>
          <w:rFonts w:ascii="SimSun" w:hAnsi="SimSun" w:eastAsia="SimSun" w:cs="SimSun"/>
          <w:sz w:val="22"/>
          <w:szCs w:val="22"/>
          <w:spacing w:val="-11"/>
        </w:rPr>
        <w:t>的机遇。</w:t>
      </w:r>
    </w:p>
    <w:p>
      <w:pPr>
        <w:pStyle w:val="BodyText"/>
        <w:spacing w:line="334" w:lineRule="auto"/>
        <w:rPr/>
      </w:pPr>
      <w:r/>
    </w:p>
    <w:p>
      <w:pPr>
        <w:pStyle w:val="BodyText"/>
        <w:spacing w:line="334" w:lineRule="auto"/>
        <w:rPr/>
      </w:pPr>
      <w:r/>
    </w:p>
    <w:p>
      <w:pPr>
        <w:ind w:left="85"/>
        <w:spacing w:before="84" w:line="219" w:lineRule="auto"/>
        <w:rPr>
          <w:rFonts w:ascii="SimSun" w:hAnsi="SimSun" w:eastAsia="SimSun" w:cs="SimSun"/>
          <w:sz w:val="26"/>
          <w:szCs w:val="26"/>
        </w:rPr>
      </w:pPr>
      <w:r>
        <w:rPr>
          <w:rFonts w:ascii="SimSun" w:hAnsi="SimSun" w:eastAsia="SimSun" w:cs="SimSun"/>
          <w:sz w:val="26"/>
          <w:szCs w:val="26"/>
          <w:b/>
          <w:bCs/>
          <w:spacing w:val="-10"/>
        </w:rPr>
        <w:t>数字化是历史性机遇</w:t>
      </w:r>
    </w:p>
    <w:p>
      <w:pPr>
        <w:pStyle w:val="BodyText"/>
        <w:spacing w:line="400" w:lineRule="auto"/>
        <w:rPr/>
      </w:pPr>
      <w:r/>
    </w:p>
    <w:p>
      <w:pPr>
        <w:ind w:left="81" w:right="401" w:firstLine="440"/>
        <w:spacing w:before="73" w:line="361" w:lineRule="auto"/>
        <w:jc w:val="both"/>
        <w:rPr>
          <w:rFonts w:ascii="SimSun" w:hAnsi="SimSun" w:eastAsia="SimSun" w:cs="SimSun"/>
          <w:sz w:val="22"/>
          <w:szCs w:val="22"/>
        </w:rPr>
      </w:pPr>
      <w:r>
        <w:rPr>
          <w:rFonts w:ascii="SimSun" w:hAnsi="SimSun" w:eastAsia="SimSun" w:cs="SimSun"/>
          <w:sz w:val="22"/>
          <w:szCs w:val="22"/>
          <w:spacing w:val="2"/>
        </w:rPr>
        <w:t>2011年8月，马克·安德森在《华尔街日报》上发表了一篇题</w:t>
      </w:r>
      <w:r>
        <w:rPr>
          <w:rFonts w:ascii="SimSun" w:hAnsi="SimSun" w:eastAsia="SimSun" w:cs="SimSun"/>
          <w:sz w:val="22"/>
          <w:szCs w:val="22"/>
          <w:spacing w:val="12"/>
        </w:rPr>
        <w:t xml:space="preserve"> </w:t>
      </w:r>
      <w:r>
        <w:rPr>
          <w:rFonts w:ascii="SimSun" w:hAnsi="SimSun" w:eastAsia="SimSun" w:cs="SimSun"/>
          <w:sz w:val="22"/>
          <w:szCs w:val="22"/>
          <w:spacing w:val="-2"/>
        </w:rPr>
        <w:t>为“为什么软件正在吞噬世界”的文章。当时，大多数传统企</w:t>
      </w:r>
      <w:r>
        <w:rPr>
          <w:rFonts w:ascii="SimSun" w:hAnsi="SimSun" w:eastAsia="SimSun" w:cs="SimSun"/>
          <w:sz w:val="22"/>
          <w:szCs w:val="22"/>
          <w:spacing w:val="-3"/>
        </w:rPr>
        <w:t>业领</w:t>
      </w:r>
    </w:p>
    <w:p>
      <w:pPr>
        <w:ind w:left="81"/>
        <w:spacing w:line="219" w:lineRule="auto"/>
        <w:rPr>
          <w:rFonts w:ascii="SimSun" w:hAnsi="SimSun" w:eastAsia="SimSun" w:cs="SimSun"/>
          <w:sz w:val="22"/>
          <w:szCs w:val="22"/>
        </w:rPr>
      </w:pPr>
      <w:r>
        <w:rPr>
          <w:rFonts w:ascii="SimSun" w:hAnsi="SimSun" w:eastAsia="SimSun" w:cs="SimSun"/>
          <w:sz w:val="22"/>
          <w:szCs w:val="22"/>
          <w:spacing w:val="-3"/>
        </w:rPr>
        <w:t>导者发现，很难将亚马逊、皮克斯、苹果或奈飞的经营模式与自己</w:t>
      </w:r>
    </w:p>
    <w:p>
      <w:pPr>
        <w:spacing w:line="219" w:lineRule="auto"/>
        <w:sectPr>
          <w:pgSz w:w="8520" w:h="12710"/>
          <w:pgMar w:top="400" w:right="417" w:bottom="400" w:left="1278" w:header="0" w:footer="0" w:gutter="0"/>
        </w:sectPr>
        <w:rPr>
          <w:rFonts w:ascii="SimSun" w:hAnsi="SimSun" w:eastAsia="SimSun" w:cs="SimSun"/>
          <w:sz w:val="22"/>
          <w:szCs w:val="22"/>
        </w:rPr>
      </w:pPr>
    </w:p>
    <w:p>
      <w:pPr>
        <w:pStyle w:val="BodyText"/>
        <w:spacing w:line="339"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8"/>
        </w:rPr>
        <w:t>224</w:t>
      </w:r>
      <w:r>
        <w:rPr>
          <w:rFonts w:ascii="SimSun" w:hAnsi="SimSun" w:eastAsia="SimSun" w:cs="SimSun"/>
          <w:sz w:val="17"/>
          <w:szCs w:val="17"/>
          <w:spacing w:val="28"/>
        </w:rPr>
        <w:t xml:space="preserve">  </w:t>
      </w:r>
      <w:r>
        <w:rPr>
          <w:rFonts w:ascii="SimSun" w:hAnsi="SimSun" w:eastAsia="SimSun" w:cs="SimSun"/>
          <w:sz w:val="17"/>
          <w:szCs w:val="17"/>
          <w:spacing w:val="-8"/>
        </w:rPr>
        <w:t>第三部分  以数字化转型提升制胜能力</w:t>
      </w:r>
    </w:p>
    <w:p>
      <w:pPr>
        <w:pStyle w:val="BodyText"/>
        <w:spacing w:line="254" w:lineRule="auto"/>
        <w:rPr/>
      </w:pPr>
      <w:r/>
    </w:p>
    <w:p>
      <w:pPr>
        <w:pStyle w:val="BodyText"/>
        <w:spacing w:line="255" w:lineRule="auto"/>
        <w:rPr/>
      </w:pPr>
      <w:r/>
    </w:p>
    <w:p>
      <w:pPr>
        <w:pStyle w:val="BodyText"/>
        <w:spacing w:line="255" w:lineRule="auto"/>
        <w:rPr/>
      </w:pPr>
      <w:r/>
    </w:p>
    <w:p>
      <w:pPr>
        <w:ind w:left="499" w:right="126"/>
        <w:spacing w:before="72" w:line="369" w:lineRule="auto"/>
        <w:jc w:val="both"/>
        <w:rPr>
          <w:rFonts w:ascii="SimSun" w:hAnsi="SimSun" w:eastAsia="SimSun" w:cs="SimSun"/>
          <w:sz w:val="22"/>
          <w:szCs w:val="22"/>
        </w:rPr>
      </w:pPr>
      <w:r>
        <w:rPr>
          <w:rFonts w:ascii="SimSun" w:hAnsi="SimSun" w:eastAsia="SimSun" w:cs="SimSun"/>
          <w:sz w:val="22"/>
          <w:szCs w:val="22"/>
          <w:spacing w:val="-10"/>
        </w:rPr>
        <w:t>的未来结合起来。这是可以理解的，正如比尔·盖茨所言：“我们总 </w:t>
      </w:r>
      <w:r>
        <w:rPr>
          <w:rFonts w:ascii="SimSun" w:hAnsi="SimSun" w:eastAsia="SimSun" w:cs="SimSun"/>
          <w:sz w:val="22"/>
          <w:szCs w:val="22"/>
          <w:spacing w:val="-3"/>
        </w:rPr>
        <w:t>是高估未来两年的变化，而低估未来10年的变化。”从安德森的文 </w:t>
      </w:r>
      <w:r>
        <w:rPr>
          <w:rFonts w:ascii="SimSun" w:hAnsi="SimSun" w:eastAsia="SimSun" w:cs="SimSun"/>
          <w:sz w:val="22"/>
          <w:szCs w:val="22"/>
          <w:spacing w:val="4"/>
        </w:rPr>
        <w:t>章发表到现在还不到10年，但他的理念突然变得更加清晰。数字 </w:t>
      </w:r>
      <w:r>
        <w:rPr>
          <w:rFonts w:ascii="SimSun" w:hAnsi="SimSun" w:eastAsia="SimSun" w:cs="SimSun"/>
          <w:sz w:val="22"/>
          <w:szCs w:val="22"/>
        </w:rPr>
        <w:t>化带来的颠覆不只是针对科技、媒体或娱乐行业。人们普遍认为，</w:t>
      </w:r>
      <w:r>
        <w:rPr>
          <w:rFonts w:ascii="SimSun" w:hAnsi="SimSun" w:eastAsia="SimSun" w:cs="SimSun"/>
          <w:sz w:val="22"/>
          <w:szCs w:val="22"/>
          <w:spacing w:val="8"/>
        </w:rPr>
        <w:t xml:space="preserve"> </w:t>
      </w:r>
      <w:r>
        <w:rPr>
          <w:rFonts w:ascii="SimSun" w:hAnsi="SimSun" w:eastAsia="SimSun" w:cs="SimSun"/>
          <w:sz w:val="22"/>
          <w:szCs w:val="22"/>
          <w:spacing w:val="-2"/>
        </w:rPr>
        <w:t>软件将颠覆每一个行业，以至于报纸文章纷纷列出哪些行业受到冲</w:t>
      </w:r>
      <w:r>
        <w:rPr>
          <w:rFonts w:ascii="SimSun" w:hAnsi="SimSun" w:eastAsia="SimSun" w:cs="SimSun"/>
          <w:sz w:val="22"/>
          <w:szCs w:val="22"/>
          <w:spacing w:val="11"/>
        </w:rPr>
        <w:t xml:space="preserve"> </w:t>
      </w:r>
      <w:r>
        <w:rPr>
          <w:rFonts w:ascii="SimSun" w:hAnsi="SimSun" w:eastAsia="SimSun" w:cs="SimSun"/>
          <w:sz w:val="22"/>
          <w:szCs w:val="22"/>
          <w:spacing w:val="-3"/>
        </w:rPr>
        <w:t>击的可能性最小。现在即使是那些被认为不会受到数字化颠覆影响</w:t>
      </w:r>
    </w:p>
    <w:p>
      <w:pPr>
        <w:ind w:left="499"/>
        <w:spacing w:line="218" w:lineRule="auto"/>
        <w:rPr>
          <w:rFonts w:ascii="SimSun" w:hAnsi="SimSun" w:eastAsia="SimSun" w:cs="SimSun"/>
          <w:sz w:val="22"/>
          <w:szCs w:val="22"/>
        </w:rPr>
      </w:pPr>
      <w:r>
        <w:rPr>
          <w:rFonts w:ascii="SimSun" w:hAnsi="SimSun" w:eastAsia="SimSun" w:cs="SimSun"/>
          <w:sz w:val="22"/>
          <w:szCs w:val="22"/>
          <w:spacing w:val="-6"/>
        </w:rPr>
        <w:t>的政府和司法系统，也逐渐开始采纳和尝试数字技术。</w:t>
      </w:r>
    </w:p>
    <w:p>
      <w:pPr>
        <w:ind w:left="499" w:right="106" w:firstLine="450"/>
        <w:spacing w:before="291" w:line="369" w:lineRule="auto"/>
        <w:jc w:val="both"/>
        <w:rPr>
          <w:rFonts w:ascii="SimSun" w:hAnsi="SimSun" w:eastAsia="SimSun" w:cs="SimSun"/>
          <w:sz w:val="22"/>
          <w:szCs w:val="22"/>
        </w:rPr>
      </w:pPr>
      <w:r>
        <w:rPr>
          <w:rFonts w:ascii="SimSun" w:hAnsi="SimSun" w:eastAsia="SimSun" w:cs="SimSun"/>
          <w:sz w:val="22"/>
          <w:szCs w:val="22"/>
          <w:spacing w:val="5"/>
        </w:rPr>
        <w:t>所有这些产业转型都是历史性的机遇。软件正在吞噬这个世 </w:t>
      </w:r>
      <w:r>
        <w:rPr>
          <w:rFonts w:ascii="SimSun" w:hAnsi="SimSun" w:eastAsia="SimSun" w:cs="SimSun"/>
          <w:sz w:val="22"/>
          <w:szCs w:val="22"/>
          <w:spacing w:val="-3"/>
        </w:rPr>
        <w:t>界，不是以一种破坏性的“吃豆人”方式，而是以植物消耗二氧化</w:t>
      </w:r>
      <w:r>
        <w:rPr>
          <w:rFonts w:ascii="SimSun" w:hAnsi="SimSun" w:eastAsia="SimSun" w:cs="SimSun"/>
          <w:sz w:val="22"/>
          <w:szCs w:val="22"/>
          <w:spacing w:val="7"/>
        </w:rPr>
        <w:t xml:space="preserve">  </w:t>
      </w:r>
      <w:r>
        <w:rPr>
          <w:rFonts w:ascii="SimSun" w:hAnsi="SimSun" w:eastAsia="SimSun" w:cs="SimSun"/>
          <w:sz w:val="22"/>
          <w:szCs w:val="22"/>
          <w:spacing w:val="-2"/>
        </w:rPr>
        <w:t>碳和光来产生氧气的创造性方式。我们周围到处都是数字光合作用 </w:t>
      </w:r>
      <w:r>
        <w:rPr>
          <w:rFonts w:ascii="SimSun" w:hAnsi="SimSun" w:eastAsia="SimSun" w:cs="SimSun"/>
          <w:sz w:val="22"/>
          <w:szCs w:val="22"/>
          <w:spacing w:val="-3"/>
        </w:rPr>
        <w:t>的迹象。无论是纳米技术、无人机还是太阳能，数字技术正在通过</w:t>
      </w:r>
      <w:r>
        <w:rPr>
          <w:rFonts w:ascii="SimSun" w:hAnsi="SimSun" w:eastAsia="SimSun" w:cs="SimSun"/>
          <w:sz w:val="22"/>
          <w:szCs w:val="22"/>
          <w:spacing w:val="7"/>
        </w:rPr>
        <w:t xml:space="preserve">  </w:t>
      </w:r>
      <w:r>
        <w:rPr>
          <w:rFonts w:ascii="SimSun" w:hAnsi="SimSun" w:eastAsia="SimSun" w:cs="SimSun"/>
          <w:sz w:val="22"/>
          <w:szCs w:val="22"/>
          <w:spacing w:val="1"/>
        </w:rPr>
        <w:t>赋能使所有其他相关技术的能力实现倍增。这样的例子比比皆是。</w:t>
      </w:r>
      <w:r>
        <w:rPr>
          <w:rFonts w:ascii="SimSun" w:hAnsi="SimSun" w:eastAsia="SimSun" w:cs="SimSun"/>
          <w:sz w:val="22"/>
          <w:szCs w:val="22"/>
        </w:rPr>
        <w:t xml:space="preserve"> </w:t>
      </w:r>
      <w:r>
        <w:rPr>
          <w:rFonts w:ascii="SimSun" w:hAnsi="SimSun" w:eastAsia="SimSun" w:cs="SimSun"/>
          <w:sz w:val="22"/>
          <w:szCs w:val="22"/>
          <w:spacing w:val="-2"/>
        </w:rPr>
        <w:t>今天可能发生的事情之多、变化之快，令人惊叹。我在下面分享一</w:t>
      </w:r>
    </w:p>
    <w:p>
      <w:pPr>
        <w:ind w:left="499"/>
        <w:spacing w:before="1" w:line="219" w:lineRule="auto"/>
        <w:rPr>
          <w:rFonts w:ascii="SimSun" w:hAnsi="SimSun" w:eastAsia="SimSun" w:cs="SimSun"/>
          <w:sz w:val="22"/>
          <w:szCs w:val="22"/>
        </w:rPr>
      </w:pPr>
      <w:r>
        <w:rPr>
          <w:rFonts w:ascii="SimSun" w:hAnsi="SimSun" w:eastAsia="SimSun" w:cs="SimSun"/>
          <w:sz w:val="22"/>
          <w:szCs w:val="22"/>
          <w:spacing w:val="-10"/>
        </w:rPr>
        <w:t>些这样的案例。</w:t>
      </w:r>
    </w:p>
    <w:p>
      <w:pPr>
        <w:pStyle w:val="BodyText"/>
        <w:spacing w:line="345" w:lineRule="auto"/>
        <w:rPr/>
      </w:pPr>
      <w:r/>
    </w:p>
    <w:p>
      <w:pPr>
        <w:ind w:left="949"/>
        <w:spacing w:before="71" w:line="440" w:lineRule="exact"/>
        <w:rPr>
          <w:rFonts w:ascii="SimSun" w:hAnsi="SimSun" w:eastAsia="SimSun" w:cs="SimSun"/>
          <w:sz w:val="22"/>
          <w:szCs w:val="22"/>
        </w:rPr>
      </w:pPr>
      <w:r>
        <w:rPr>
          <w:rFonts w:ascii="SimSun" w:hAnsi="SimSun" w:eastAsia="SimSun" w:cs="SimSun"/>
          <w:sz w:val="22"/>
          <w:szCs w:val="22"/>
          <w:position w:val="16"/>
        </w:rPr>
        <w:t>●根据普华永道的数据，2018年全球市值最大的10家企业中，</w:t>
      </w:r>
    </w:p>
    <w:p>
      <w:pPr>
        <w:spacing w:line="218" w:lineRule="auto"/>
        <w:jc w:val="right"/>
        <w:rPr>
          <w:rFonts w:ascii="SimSun" w:hAnsi="SimSun" w:eastAsia="SimSun" w:cs="SimSun"/>
          <w:sz w:val="22"/>
          <w:szCs w:val="22"/>
        </w:rPr>
      </w:pPr>
      <w:r>
        <w:rPr>
          <w:rFonts w:ascii="SimSun" w:hAnsi="SimSun" w:eastAsia="SimSun" w:cs="SimSun"/>
          <w:sz w:val="22"/>
          <w:szCs w:val="22"/>
          <w:spacing w:val="9"/>
        </w:rPr>
        <w:t>有5家是科技型企业。这还不包括被归类为“消费者服务”</w:t>
      </w:r>
    </w:p>
    <w:p>
      <w:pPr>
        <w:ind w:left="1169"/>
        <w:spacing w:before="181" w:line="220" w:lineRule="auto"/>
        <w:rPr>
          <w:rFonts w:ascii="SimSun" w:hAnsi="SimSun" w:eastAsia="SimSun" w:cs="SimSun"/>
          <w:sz w:val="22"/>
          <w:szCs w:val="22"/>
        </w:rPr>
      </w:pPr>
      <w:r>
        <w:rPr>
          <w:rFonts w:ascii="SimSun" w:hAnsi="SimSun" w:eastAsia="SimSun" w:cs="SimSun"/>
          <w:sz w:val="22"/>
          <w:szCs w:val="22"/>
          <w:spacing w:val="-8"/>
        </w:rPr>
        <w:t>的亚马逊和阿里巴巴。</w:t>
      </w:r>
    </w:p>
    <w:p>
      <w:pPr>
        <w:ind w:left="949"/>
        <w:spacing w:before="198" w:line="219" w:lineRule="auto"/>
        <w:rPr>
          <w:rFonts w:ascii="SimSun" w:hAnsi="SimSun" w:eastAsia="SimSun" w:cs="SimSun"/>
          <w:sz w:val="22"/>
          <w:szCs w:val="22"/>
        </w:rPr>
      </w:pPr>
      <w:r>
        <w:rPr>
          <w:rFonts w:ascii="SimSun" w:hAnsi="SimSun" w:eastAsia="SimSun" w:cs="SimSun"/>
          <w:sz w:val="22"/>
          <w:szCs w:val="22"/>
          <w:spacing w:val="1"/>
        </w:rPr>
        <w:t>●8年前，在这10家企业中，只有微软跻身前十。</w:t>
      </w:r>
    </w:p>
    <w:p>
      <w:pPr>
        <w:ind w:left="1168" w:right="182" w:hanging="219"/>
        <w:spacing w:before="157" w:line="378" w:lineRule="auto"/>
        <w:rPr>
          <w:rFonts w:ascii="SimSun" w:hAnsi="SimSun" w:eastAsia="SimSun" w:cs="SimSun"/>
          <w:sz w:val="22"/>
          <w:szCs w:val="22"/>
        </w:rPr>
      </w:pPr>
      <w:r>
        <w:rPr>
          <w:rFonts w:ascii="SimSun" w:hAnsi="SimSun" w:eastAsia="SimSun" w:cs="SimSun"/>
          <w:sz w:val="22"/>
          <w:szCs w:val="22"/>
          <w:spacing w:val="-2"/>
        </w:rPr>
        <w:t>●自动驾驶汽车在几年前还像是科幻小说中的情节，但到2035</w:t>
      </w:r>
      <w:r>
        <w:rPr>
          <w:rFonts w:ascii="SimSun" w:hAnsi="SimSun" w:eastAsia="SimSun" w:cs="SimSun"/>
          <w:sz w:val="22"/>
          <w:szCs w:val="22"/>
        </w:rPr>
        <w:t xml:space="preserve"> </w:t>
      </w:r>
      <w:r>
        <w:rPr>
          <w:rFonts w:ascii="SimSun" w:hAnsi="SimSun" w:eastAsia="SimSun" w:cs="SimSun"/>
          <w:sz w:val="22"/>
          <w:szCs w:val="22"/>
          <w:spacing w:val="1"/>
        </w:rPr>
        <w:t>年，它的销售额将达到500亿美元左右。今天出生的孩子可</w:t>
      </w:r>
    </w:p>
    <w:p>
      <w:pPr>
        <w:ind w:left="1169"/>
        <w:spacing w:before="1" w:line="219" w:lineRule="auto"/>
        <w:rPr>
          <w:rFonts w:ascii="SimSun" w:hAnsi="SimSun" w:eastAsia="SimSun" w:cs="SimSun"/>
          <w:sz w:val="22"/>
          <w:szCs w:val="22"/>
        </w:rPr>
      </w:pPr>
      <w:r>
        <w:rPr>
          <w:rFonts w:ascii="SimSun" w:hAnsi="SimSun" w:eastAsia="SimSun" w:cs="SimSun"/>
          <w:sz w:val="22"/>
          <w:szCs w:val="22"/>
          <w:spacing w:val="-8"/>
        </w:rPr>
        <w:t>能永远不需要考驾照。</w:t>
      </w:r>
    </w:p>
    <w:p>
      <w:pPr>
        <w:spacing w:line="219" w:lineRule="auto"/>
        <w:sectPr>
          <w:pgSz w:w="8520" w:h="12720"/>
          <w:pgMar w:top="400" w:right="1073" w:bottom="400" w:left="430" w:header="0" w:footer="0" w:gutter="0"/>
        </w:sectPr>
        <w:rPr>
          <w:rFonts w:ascii="SimSun" w:hAnsi="SimSun" w:eastAsia="SimSun" w:cs="SimSun"/>
          <w:sz w:val="22"/>
          <w:szCs w:val="22"/>
        </w:rPr>
      </w:pPr>
    </w:p>
    <w:p>
      <w:pPr>
        <w:pStyle w:val="BodyText"/>
        <w:spacing w:line="263" w:lineRule="auto"/>
        <w:rPr/>
      </w:pPr>
      <w:r/>
    </w:p>
    <w:p>
      <w:pPr>
        <w:pStyle w:val="BodyText"/>
        <w:spacing w:line="263" w:lineRule="auto"/>
        <w:rPr/>
      </w:pPr>
      <w:r/>
    </w:p>
    <w:p>
      <w:pPr>
        <w:pStyle w:val="BodyText"/>
        <w:spacing w:line="264" w:lineRule="auto"/>
        <w:rPr/>
      </w:pPr>
      <w:r/>
    </w:p>
    <w:p>
      <w:pPr>
        <w:ind w:left="780" w:right="328" w:hanging="219"/>
        <w:spacing w:before="72" w:line="334" w:lineRule="auto"/>
        <w:rPr>
          <w:rFonts w:ascii="SimSun" w:hAnsi="SimSun" w:eastAsia="SimSun" w:cs="SimSun"/>
          <w:sz w:val="22"/>
          <w:szCs w:val="22"/>
        </w:rPr>
      </w:pPr>
      <w:r>
        <w:rPr>
          <w:rFonts w:ascii="SimSun" w:hAnsi="SimSun" w:eastAsia="SimSun" w:cs="SimSun"/>
          <w:sz w:val="22"/>
          <w:szCs w:val="22"/>
          <w:spacing w:val="-4"/>
        </w:rPr>
        <w:t>●仓储管理过去曾是繁重的体力工作，现在则实现了先进的自</w:t>
      </w:r>
      <w:r>
        <w:rPr>
          <w:rFonts w:ascii="SimSun" w:hAnsi="SimSun" w:eastAsia="SimSun" w:cs="SimSun"/>
          <w:sz w:val="22"/>
          <w:szCs w:val="22"/>
          <w:spacing w:val="6"/>
        </w:rPr>
        <w:t xml:space="preserve">  </w:t>
      </w:r>
      <w:r>
        <w:rPr>
          <w:rFonts w:ascii="SimSun" w:hAnsi="SimSun" w:eastAsia="SimSun" w:cs="SimSun"/>
          <w:sz w:val="22"/>
          <w:szCs w:val="22"/>
        </w:rPr>
        <w:t>动化。手工挑选牙刷、除臭剂和口红的日子一去不复返了。</w:t>
      </w:r>
      <w:r>
        <w:rPr>
          <w:rFonts w:ascii="SimSun" w:hAnsi="SimSun" w:eastAsia="SimSun" w:cs="SimSun"/>
          <w:sz w:val="22"/>
          <w:szCs w:val="22"/>
          <w:spacing w:val="9"/>
        </w:rPr>
        <w:t xml:space="preserve"> </w:t>
      </w:r>
      <w:r>
        <w:rPr>
          <w:rFonts w:ascii="SimSun" w:hAnsi="SimSun" w:eastAsia="SimSun" w:cs="SimSun"/>
          <w:sz w:val="22"/>
          <w:szCs w:val="22"/>
          <w:spacing w:val="-3"/>
        </w:rPr>
        <w:t>今天，不是拣货员寻找货架，而是机器人把货架移到固定的 </w:t>
      </w:r>
      <w:r>
        <w:rPr>
          <w:rFonts w:ascii="SimSun" w:hAnsi="SimSun" w:eastAsia="SimSun" w:cs="SimSun"/>
          <w:sz w:val="22"/>
          <w:szCs w:val="22"/>
          <w:spacing w:val="-5"/>
        </w:rPr>
        <w:t>拣货员工位前。</w:t>
      </w:r>
    </w:p>
    <w:p>
      <w:pPr>
        <w:ind w:left="780" w:right="358" w:hanging="219"/>
        <w:spacing w:before="169" w:line="325" w:lineRule="auto"/>
        <w:rPr>
          <w:rFonts w:ascii="SimSun" w:hAnsi="SimSun" w:eastAsia="SimSun" w:cs="SimSun"/>
          <w:sz w:val="22"/>
          <w:szCs w:val="22"/>
        </w:rPr>
      </w:pPr>
      <w:r>
        <w:rPr>
          <w:rFonts w:ascii="SimSun" w:hAnsi="SimSun" w:eastAsia="SimSun" w:cs="SimSun"/>
          <w:sz w:val="22"/>
          <w:szCs w:val="22"/>
          <w:spacing w:val="1"/>
        </w:rPr>
        <w:t>●增材制造。未来10年，3D 打印等增材制造将占到所有制造</w:t>
      </w:r>
      <w:r>
        <w:rPr>
          <w:rFonts w:ascii="SimSun" w:hAnsi="SimSun" w:eastAsia="SimSun" w:cs="SimSun"/>
          <w:sz w:val="22"/>
          <w:szCs w:val="22"/>
          <w:spacing w:val="7"/>
        </w:rPr>
        <w:t xml:space="preserve"> </w:t>
      </w:r>
      <w:r>
        <w:rPr>
          <w:rFonts w:ascii="SimSun" w:hAnsi="SimSun" w:eastAsia="SimSun" w:cs="SimSun"/>
          <w:sz w:val="22"/>
          <w:szCs w:val="22"/>
          <w:spacing w:val="5"/>
        </w:rPr>
        <w:t>业的10%。中国企业已经用3</w:t>
      </w:r>
      <w:r>
        <w:rPr>
          <w:rFonts w:ascii="Times New Roman" w:hAnsi="Times New Roman" w:eastAsia="Times New Roman" w:cs="Times New Roman"/>
          <w:sz w:val="22"/>
          <w:szCs w:val="22"/>
          <w:spacing w:val="5"/>
        </w:rPr>
        <w:t>D </w:t>
      </w:r>
      <w:r>
        <w:rPr>
          <w:rFonts w:ascii="SimSun" w:hAnsi="SimSun" w:eastAsia="SimSun" w:cs="SimSun"/>
          <w:sz w:val="22"/>
          <w:szCs w:val="22"/>
          <w:spacing w:val="5"/>
        </w:rPr>
        <w:t>技术打印出了一座六层高的 </w:t>
      </w:r>
      <w:r>
        <w:rPr>
          <w:rFonts w:ascii="SimSun" w:hAnsi="SimSun" w:eastAsia="SimSun" w:cs="SimSun"/>
          <w:sz w:val="22"/>
          <w:szCs w:val="22"/>
          <w:spacing w:val="-9"/>
        </w:rPr>
        <w:t>建筑物。多年来，国际空间站一直在为自己打印工具和备件。</w:t>
      </w:r>
    </w:p>
    <w:p>
      <w:pPr>
        <w:ind w:left="780" w:right="388" w:hanging="219"/>
        <w:spacing w:before="175" w:line="314" w:lineRule="auto"/>
        <w:rPr>
          <w:rFonts w:ascii="SimSun" w:hAnsi="SimSun" w:eastAsia="SimSun" w:cs="SimSun"/>
          <w:sz w:val="22"/>
          <w:szCs w:val="22"/>
        </w:rPr>
      </w:pPr>
      <w:r>
        <w:rPr>
          <w:rFonts w:ascii="SimSun" w:hAnsi="SimSun" w:eastAsia="SimSun" w:cs="SimSun"/>
          <w:sz w:val="22"/>
          <w:szCs w:val="22"/>
          <w:spacing w:val="-3"/>
        </w:rPr>
        <w:t>●基于软件算法的供应链规划将大幅减少产品库存和供应链的</w:t>
      </w:r>
      <w:r>
        <w:rPr>
          <w:rFonts w:ascii="SimSun" w:hAnsi="SimSun" w:eastAsia="SimSun" w:cs="SimSun"/>
          <w:sz w:val="22"/>
          <w:szCs w:val="22"/>
          <w:spacing w:val="17"/>
        </w:rPr>
        <w:t xml:space="preserve"> </w:t>
      </w:r>
      <w:r>
        <w:rPr>
          <w:rFonts w:ascii="SimSun" w:hAnsi="SimSun" w:eastAsia="SimSun" w:cs="SimSun"/>
          <w:sz w:val="22"/>
          <w:szCs w:val="22"/>
          <w:spacing w:val="3"/>
        </w:rPr>
        <w:t>交货时间。几年来，时装零售商</w:t>
      </w:r>
      <w:r>
        <w:rPr>
          <w:rFonts w:ascii="SimSun" w:hAnsi="SimSun" w:eastAsia="SimSun" w:cs="SimSun"/>
          <w:sz w:val="22"/>
          <w:szCs w:val="22"/>
        </w:rPr>
        <w:t>Zara</w:t>
      </w:r>
      <w:r>
        <w:rPr>
          <w:rFonts w:ascii="SimSun" w:hAnsi="SimSun" w:eastAsia="SimSun" w:cs="SimSun"/>
          <w:sz w:val="22"/>
          <w:szCs w:val="22"/>
          <w:spacing w:val="-11"/>
        </w:rPr>
        <w:t xml:space="preserve"> </w:t>
      </w:r>
      <w:r>
        <w:rPr>
          <w:rFonts w:ascii="SimSun" w:hAnsi="SimSun" w:eastAsia="SimSun" w:cs="SimSun"/>
          <w:sz w:val="22"/>
          <w:szCs w:val="22"/>
          <w:spacing w:val="3"/>
        </w:rPr>
        <w:t>一直在两周内将设计</w:t>
      </w:r>
      <w:r>
        <w:rPr>
          <w:rFonts w:ascii="SimSun" w:hAnsi="SimSun" w:eastAsia="SimSun" w:cs="SimSun"/>
          <w:sz w:val="22"/>
          <w:szCs w:val="22"/>
        </w:rPr>
        <w:t xml:space="preserve"> </w:t>
      </w:r>
      <w:r>
        <w:rPr>
          <w:rFonts w:ascii="SimSun" w:hAnsi="SimSun" w:eastAsia="SimSun" w:cs="SimSun"/>
          <w:sz w:val="22"/>
          <w:szCs w:val="22"/>
          <w:spacing w:val="-9"/>
        </w:rPr>
        <w:t>师的创意变成时装并将之传递到零售仓库。</w:t>
      </w:r>
    </w:p>
    <w:p>
      <w:pPr>
        <w:ind w:left="780" w:right="328" w:hanging="219"/>
        <w:spacing w:before="210" w:line="325" w:lineRule="auto"/>
        <w:rPr>
          <w:rFonts w:ascii="SimSun" w:hAnsi="SimSun" w:eastAsia="SimSun" w:cs="SimSun"/>
          <w:sz w:val="22"/>
          <w:szCs w:val="22"/>
        </w:rPr>
      </w:pPr>
      <w:r>
        <w:rPr>
          <w:rFonts w:ascii="SimSun" w:hAnsi="SimSun" w:eastAsia="SimSun" w:cs="SimSun"/>
          <w:sz w:val="22"/>
          <w:szCs w:val="22"/>
          <w:spacing w:val="-2"/>
        </w:rPr>
        <w:t>●敏捷的定制制造将慢慢取代大规模的“批量</w:t>
      </w:r>
      <w:r>
        <w:rPr>
          <w:rFonts w:ascii="SimSun" w:hAnsi="SimSun" w:eastAsia="SimSun" w:cs="SimSun"/>
          <w:sz w:val="22"/>
          <w:szCs w:val="22"/>
          <w:spacing w:val="-3"/>
        </w:rPr>
        <w:t>”制造。中国智</w:t>
      </w:r>
      <w:r>
        <w:rPr>
          <w:rFonts w:ascii="SimSun" w:hAnsi="SimSun" w:eastAsia="SimSun" w:cs="SimSun"/>
          <w:sz w:val="22"/>
          <w:szCs w:val="22"/>
        </w:rPr>
        <w:t xml:space="preserve"> </w:t>
      </w:r>
      <w:r>
        <w:rPr>
          <w:rFonts w:ascii="SimSun" w:hAnsi="SimSun" w:eastAsia="SimSun" w:cs="SimSun"/>
          <w:sz w:val="22"/>
          <w:szCs w:val="22"/>
          <w:spacing w:val="-3"/>
        </w:rPr>
        <w:t>能手机制造商小米已经开始每周推出一批新手机，每一批都 </w:t>
      </w:r>
      <w:r>
        <w:rPr>
          <w:rFonts w:ascii="SimSun" w:hAnsi="SimSun" w:eastAsia="SimSun" w:cs="SimSun"/>
          <w:sz w:val="22"/>
          <w:szCs w:val="22"/>
          <w:spacing w:val="4"/>
        </w:rPr>
        <w:t>比上一批性能更好。它通过网络营销实现70%的产品预售，</w:t>
      </w:r>
      <w:r>
        <w:rPr>
          <w:rFonts w:ascii="SimSun" w:hAnsi="SimSun" w:eastAsia="SimSun" w:cs="SimSun"/>
          <w:sz w:val="22"/>
          <w:szCs w:val="22"/>
          <w:spacing w:val="11"/>
        </w:rPr>
        <w:t xml:space="preserve"> </w:t>
      </w:r>
      <w:r>
        <w:rPr>
          <w:rFonts w:ascii="SimSun" w:hAnsi="SimSun" w:eastAsia="SimSun" w:cs="SimSun"/>
          <w:sz w:val="22"/>
          <w:szCs w:val="22"/>
          <w:spacing w:val="-8"/>
        </w:rPr>
        <w:t>这让它能够在获得订单后再购买原材料。</w:t>
      </w:r>
    </w:p>
    <w:p>
      <w:pPr>
        <w:ind w:left="780" w:right="408" w:hanging="219"/>
        <w:spacing w:before="199" w:line="295" w:lineRule="auto"/>
        <w:rPr>
          <w:rFonts w:ascii="SimSun" w:hAnsi="SimSun" w:eastAsia="SimSun" w:cs="SimSun"/>
          <w:sz w:val="22"/>
          <w:szCs w:val="22"/>
        </w:rPr>
      </w:pPr>
      <w:r>
        <w:rPr>
          <w:rFonts w:ascii="SimSun" w:hAnsi="SimSun" w:eastAsia="SimSun" w:cs="SimSun"/>
          <w:sz w:val="22"/>
          <w:szCs w:val="22"/>
          <w:spacing w:val="24"/>
        </w:rPr>
        <w:t>●</w:t>
      </w:r>
      <w:r>
        <w:rPr>
          <w:rFonts w:ascii="SimSun" w:hAnsi="SimSun" w:eastAsia="SimSun" w:cs="SimSun"/>
          <w:sz w:val="22"/>
          <w:szCs w:val="22"/>
          <w:spacing w:val="-60"/>
        </w:rPr>
        <w:t xml:space="preserve"> </w:t>
      </w:r>
      <w:r>
        <w:rPr>
          <w:rFonts w:ascii="SimSun" w:hAnsi="SimSun" w:eastAsia="SimSun" w:cs="SimSun"/>
          <w:sz w:val="22"/>
          <w:szCs w:val="22"/>
          <w:spacing w:val="24"/>
        </w:rPr>
        <w:t>到2030年，金融服务业近40%的工作将由软件机器人</w:t>
      </w:r>
      <w:r>
        <w:rPr>
          <w:rFonts w:ascii="SimSun" w:hAnsi="SimSun" w:eastAsia="SimSun" w:cs="SimSun"/>
          <w:sz w:val="22"/>
          <w:szCs w:val="22"/>
        </w:rPr>
        <w:t xml:space="preserve"> </w:t>
      </w:r>
      <w:r>
        <w:rPr>
          <w:rFonts w:ascii="SimSun" w:hAnsi="SimSun" w:eastAsia="SimSun" w:cs="SimSun"/>
          <w:sz w:val="22"/>
          <w:szCs w:val="22"/>
          <w:spacing w:val="-5"/>
        </w:rPr>
        <w:t>完成。</w:t>
      </w:r>
    </w:p>
    <w:p>
      <w:pPr>
        <w:ind w:left="780" w:right="388" w:hanging="219"/>
        <w:spacing w:before="178" w:line="294" w:lineRule="auto"/>
        <w:rPr>
          <w:rFonts w:ascii="SimSun" w:hAnsi="SimSun" w:eastAsia="SimSun" w:cs="SimSun"/>
          <w:sz w:val="22"/>
          <w:szCs w:val="22"/>
        </w:rPr>
      </w:pPr>
      <w:r>
        <w:rPr>
          <w:rFonts w:ascii="SimSun" w:hAnsi="SimSun" w:eastAsia="SimSun" w:cs="SimSun"/>
          <w:sz w:val="22"/>
          <w:szCs w:val="22"/>
          <w:spacing w:val="21"/>
        </w:rPr>
        <w:t>●到2030年，制造、交通和零售行业40%～50%的工作将</w:t>
      </w:r>
      <w:r>
        <w:rPr>
          <w:rFonts w:ascii="SimSun" w:hAnsi="SimSun" w:eastAsia="SimSun" w:cs="SimSun"/>
          <w:sz w:val="22"/>
          <w:szCs w:val="22"/>
        </w:rPr>
        <w:t xml:space="preserve"> </w:t>
      </w:r>
      <w:r>
        <w:rPr>
          <w:rFonts w:ascii="SimSun" w:hAnsi="SimSun" w:eastAsia="SimSun" w:cs="SimSun"/>
          <w:sz w:val="22"/>
          <w:szCs w:val="22"/>
          <w:spacing w:val="-8"/>
        </w:rPr>
        <w:t>由硬件或软件机器人完成。</w:t>
      </w:r>
    </w:p>
    <w:p>
      <w:pPr>
        <w:ind w:left="780" w:right="406" w:hanging="219"/>
        <w:spacing w:before="189" w:line="319" w:lineRule="auto"/>
        <w:rPr>
          <w:rFonts w:ascii="SimSun" w:hAnsi="SimSun" w:eastAsia="SimSun" w:cs="SimSun"/>
          <w:sz w:val="22"/>
          <w:szCs w:val="22"/>
        </w:rPr>
      </w:pPr>
      <w:r>
        <w:rPr>
          <w:rFonts w:ascii="SimSun" w:hAnsi="SimSun" w:eastAsia="SimSun" w:cs="SimSun"/>
          <w:sz w:val="22"/>
          <w:szCs w:val="22"/>
          <w:spacing w:val="1"/>
        </w:rPr>
        <w:t>●未来10年，随着3D 打印的普及，制造业的机器人也将被颠</w:t>
      </w:r>
      <w:r>
        <w:rPr>
          <w:rFonts w:ascii="SimSun" w:hAnsi="SimSun" w:eastAsia="SimSun" w:cs="SimSun"/>
          <w:sz w:val="22"/>
          <w:szCs w:val="22"/>
          <w:spacing w:val="11"/>
        </w:rPr>
        <w:t xml:space="preserve"> </w:t>
      </w:r>
      <w:r>
        <w:rPr>
          <w:rFonts w:ascii="SimSun" w:hAnsi="SimSun" w:eastAsia="SimSun" w:cs="SimSun"/>
          <w:sz w:val="22"/>
          <w:szCs w:val="22"/>
          <w:spacing w:val="-3"/>
        </w:rPr>
        <w:t>覆。如果你在家就可以打印电脑或智能手机，工厂里的机器</w:t>
      </w:r>
      <w:r>
        <w:rPr>
          <w:rFonts w:ascii="SimSun" w:hAnsi="SimSun" w:eastAsia="SimSun" w:cs="SimSun"/>
          <w:sz w:val="22"/>
          <w:szCs w:val="22"/>
          <w:spacing w:val="6"/>
        </w:rPr>
        <w:t xml:space="preserve"> </w:t>
      </w:r>
      <w:r>
        <w:rPr>
          <w:rFonts w:ascii="SimSun" w:hAnsi="SimSun" w:eastAsia="SimSun" w:cs="SimSun"/>
          <w:sz w:val="22"/>
          <w:szCs w:val="22"/>
          <w:spacing w:val="-9"/>
        </w:rPr>
        <w:t>人自然就会被淘汰。</w:t>
      </w:r>
    </w:p>
    <w:p>
      <w:pPr>
        <w:ind w:left="561"/>
        <w:spacing w:before="189" w:line="219" w:lineRule="auto"/>
        <w:rPr>
          <w:rFonts w:ascii="SimSun" w:hAnsi="SimSun" w:eastAsia="SimSun" w:cs="SimSun"/>
          <w:sz w:val="22"/>
          <w:szCs w:val="22"/>
        </w:rPr>
      </w:pPr>
      <w:r>
        <w:rPr>
          <w:rFonts w:ascii="SimSun" w:hAnsi="SimSun" w:eastAsia="SimSun" w:cs="SimSun"/>
          <w:sz w:val="22"/>
          <w:szCs w:val="22"/>
          <w:spacing w:val="-3"/>
        </w:rPr>
        <w:t>●由于生产率的提高，这些行业的平均税前收入将会增加，尽</w:t>
      </w:r>
    </w:p>
    <w:p>
      <w:pPr>
        <w:spacing w:line="219" w:lineRule="auto"/>
        <w:sectPr>
          <w:headerReference w:type="default" r:id="rId113"/>
          <w:pgSz w:w="8520" w:h="12710"/>
          <w:pgMar w:top="709" w:right="401" w:bottom="400" w:left="1278" w:header="526" w:footer="0" w:gutter="0"/>
        </w:sectPr>
        <w:rPr>
          <w:rFonts w:ascii="SimSun" w:hAnsi="SimSun" w:eastAsia="SimSun" w:cs="SimSun"/>
          <w:sz w:val="22"/>
          <w:szCs w:val="22"/>
        </w:rPr>
      </w:pPr>
    </w:p>
    <w:p>
      <w:pPr>
        <w:pStyle w:val="BodyText"/>
        <w:spacing w:line="319" w:lineRule="auto"/>
        <w:rPr/>
      </w:pPr>
      <w:r/>
    </w:p>
    <w:p>
      <w:pPr>
        <w:spacing w:before="56" w:line="219" w:lineRule="auto"/>
        <w:rPr>
          <w:rFonts w:ascii="SimSun" w:hAnsi="SimSun" w:eastAsia="SimSun" w:cs="SimSun"/>
          <w:sz w:val="17"/>
          <w:szCs w:val="17"/>
        </w:rPr>
      </w:pPr>
      <w:r>
        <w:rPr>
          <w:rFonts w:ascii="SimSun" w:hAnsi="SimSun" w:eastAsia="SimSun" w:cs="SimSun"/>
          <w:sz w:val="17"/>
          <w:szCs w:val="17"/>
          <w:spacing w:val="-8"/>
        </w:rPr>
        <w:t>226</w:t>
      </w:r>
      <w:r>
        <w:rPr>
          <w:rFonts w:ascii="SimSun" w:hAnsi="SimSun" w:eastAsia="SimSun" w:cs="SimSun"/>
          <w:sz w:val="17"/>
          <w:szCs w:val="17"/>
          <w:spacing w:val="33"/>
        </w:rPr>
        <w:t xml:space="preserve">  </w:t>
      </w:r>
      <w:r>
        <w:rPr>
          <w:rFonts w:ascii="SimSun" w:hAnsi="SimSun" w:eastAsia="SimSun" w:cs="SimSun"/>
          <w:sz w:val="17"/>
          <w:szCs w:val="17"/>
          <w:spacing w:val="-8"/>
        </w:rPr>
        <w:t>第三部分  以数字化转型提升制胜能力</w:t>
      </w:r>
    </w:p>
    <w:p>
      <w:pPr>
        <w:pStyle w:val="BodyText"/>
        <w:spacing w:line="254" w:lineRule="auto"/>
        <w:rPr/>
      </w:pPr>
      <w:r/>
    </w:p>
    <w:p>
      <w:pPr>
        <w:pStyle w:val="BodyText"/>
        <w:spacing w:line="254" w:lineRule="auto"/>
        <w:rPr/>
      </w:pPr>
      <w:r/>
    </w:p>
    <w:p>
      <w:pPr>
        <w:pStyle w:val="BodyText"/>
        <w:spacing w:line="254" w:lineRule="auto"/>
        <w:rPr/>
      </w:pPr>
      <w:r/>
    </w:p>
    <w:p>
      <w:pPr>
        <w:ind w:left="1159"/>
        <w:spacing w:before="72" w:line="219" w:lineRule="auto"/>
        <w:rPr>
          <w:rFonts w:ascii="SimSun" w:hAnsi="SimSun" w:eastAsia="SimSun" w:cs="SimSun"/>
          <w:sz w:val="22"/>
          <w:szCs w:val="22"/>
        </w:rPr>
      </w:pPr>
      <w:r>
        <w:rPr>
          <w:rFonts w:ascii="SimSun" w:hAnsi="SimSun" w:eastAsia="SimSun" w:cs="SimSun"/>
          <w:sz w:val="22"/>
          <w:szCs w:val="22"/>
          <w:spacing w:val="-7"/>
        </w:rPr>
        <w:t>管可能不会在所有工人群体中平均分配。</w:t>
      </w:r>
    </w:p>
    <w:p>
      <w:pPr>
        <w:ind w:left="1159" w:right="91" w:hanging="210"/>
        <w:spacing w:before="158" w:line="325" w:lineRule="auto"/>
        <w:rPr>
          <w:rFonts w:ascii="SimSun" w:hAnsi="SimSun" w:eastAsia="SimSun" w:cs="SimSun"/>
          <w:sz w:val="22"/>
          <w:szCs w:val="22"/>
        </w:rPr>
      </w:pPr>
      <w:r>
        <w:rPr>
          <w:rFonts w:ascii="SimSun" w:hAnsi="SimSun" w:eastAsia="SimSun" w:cs="SimSun"/>
          <w:sz w:val="22"/>
          <w:szCs w:val="22"/>
          <w:spacing w:val="-3"/>
        </w:rPr>
        <w:t>●由人工智能推动的财富管理市场将在未来几年出现爆炸式增</w:t>
      </w:r>
      <w:r>
        <w:rPr>
          <w:rFonts w:ascii="SimSun" w:hAnsi="SimSun" w:eastAsia="SimSun" w:cs="SimSun"/>
          <w:sz w:val="22"/>
          <w:szCs w:val="22"/>
          <w:spacing w:val="17"/>
        </w:rPr>
        <w:t xml:space="preserve"> </w:t>
      </w:r>
      <w:r>
        <w:rPr>
          <w:rFonts w:ascii="SimSun" w:hAnsi="SimSun" w:eastAsia="SimSun" w:cs="SimSun"/>
          <w:sz w:val="22"/>
          <w:szCs w:val="22"/>
          <w:spacing w:val="9"/>
        </w:rPr>
        <w:t>长。到2025年，10%的财富管理将使用人工智能和人脑判</w:t>
      </w:r>
      <w:r>
        <w:rPr>
          <w:rFonts w:ascii="SimSun" w:hAnsi="SimSun" w:eastAsia="SimSun" w:cs="SimSun"/>
          <w:sz w:val="22"/>
          <w:szCs w:val="22"/>
          <w:spacing w:val="3"/>
        </w:rPr>
        <w:t xml:space="preserve"> </w:t>
      </w:r>
      <w:r>
        <w:rPr>
          <w:rFonts w:ascii="SimSun" w:hAnsi="SimSun" w:eastAsia="SimSun" w:cs="SimSun"/>
          <w:sz w:val="22"/>
          <w:szCs w:val="22"/>
          <w:spacing w:val="2"/>
        </w:rPr>
        <w:t>断相结合的方式，其中的16%将由机器人来管理。</w:t>
      </w:r>
    </w:p>
    <w:p>
      <w:pPr>
        <w:ind w:left="1159" w:right="89" w:hanging="210"/>
        <w:spacing w:before="169" w:line="325" w:lineRule="auto"/>
        <w:rPr>
          <w:rFonts w:ascii="SimSun" w:hAnsi="SimSun" w:eastAsia="SimSun" w:cs="SimSun"/>
          <w:sz w:val="22"/>
          <w:szCs w:val="22"/>
        </w:rPr>
      </w:pPr>
      <w:r>
        <w:rPr>
          <w:rFonts w:ascii="SimSun" w:hAnsi="SimSun" w:eastAsia="SimSun" w:cs="SimSun"/>
          <w:sz w:val="22"/>
          <w:szCs w:val="22"/>
          <w:spacing w:val="10"/>
        </w:rPr>
        <w:t>●某些新闻机构使用软件机器人生成90%</w:t>
      </w:r>
      <w:r>
        <w:rPr>
          <w:rFonts w:ascii="SimSun" w:hAnsi="SimSun" w:eastAsia="SimSun" w:cs="SimSun"/>
          <w:sz w:val="22"/>
          <w:szCs w:val="22"/>
          <w:spacing w:val="9"/>
        </w:rPr>
        <w:t>的体育和金融市场</w:t>
      </w:r>
      <w:r>
        <w:rPr>
          <w:rFonts w:ascii="SimSun" w:hAnsi="SimSun" w:eastAsia="SimSun" w:cs="SimSun"/>
          <w:sz w:val="22"/>
          <w:szCs w:val="22"/>
        </w:rPr>
        <w:t xml:space="preserve"> </w:t>
      </w:r>
      <w:r>
        <w:rPr>
          <w:rFonts w:ascii="SimSun" w:hAnsi="SimSun" w:eastAsia="SimSun" w:cs="SimSun"/>
          <w:sz w:val="22"/>
          <w:szCs w:val="22"/>
          <w:spacing w:val="-2"/>
        </w:rPr>
        <w:t>新闻，文稿更简短，形式更新颖。在记者的帮助下，人工智</w:t>
      </w:r>
      <w:r>
        <w:rPr>
          <w:rFonts w:ascii="SimSun" w:hAnsi="SimSun" w:eastAsia="SimSun" w:cs="SimSun"/>
          <w:sz w:val="22"/>
          <w:szCs w:val="22"/>
          <w:spacing w:val="1"/>
        </w:rPr>
        <w:t xml:space="preserve"> </w:t>
      </w:r>
      <w:r>
        <w:rPr>
          <w:rFonts w:ascii="SimSun" w:hAnsi="SimSun" w:eastAsia="SimSun" w:cs="SimSun"/>
          <w:sz w:val="22"/>
          <w:szCs w:val="22"/>
          <w:spacing w:val="14"/>
        </w:rPr>
        <w:t>能将在15年内生成90%的新闻。</w:t>
      </w:r>
    </w:p>
    <w:p>
      <w:pPr>
        <w:ind w:left="1159" w:hanging="210"/>
        <w:spacing w:before="148" w:line="325" w:lineRule="auto"/>
        <w:rPr>
          <w:rFonts w:ascii="SimSun" w:hAnsi="SimSun" w:eastAsia="SimSun" w:cs="SimSun"/>
          <w:sz w:val="22"/>
          <w:szCs w:val="22"/>
        </w:rPr>
      </w:pPr>
      <w:r>
        <w:rPr>
          <w:rFonts w:ascii="SimSun" w:hAnsi="SimSun" w:eastAsia="SimSun" w:cs="SimSun"/>
          <w:sz w:val="22"/>
          <w:szCs w:val="22"/>
          <w:spacing w:val="5"/>
        </w:rPr>
        <w:t>●语音识别的速度已经是打字速度的3倍，而且准确度更高。</w:t>
      </w:r>
      <w:r>
        <w:rPr>
          <w:rFonts w:ascii="SimSun" w:hAnsi="SimSun" w:eastAsia="SimSun" w:cs="SimSun"/>
          <w:sz w:val="22"/>
          <w:szCs w:val="22"/>
          <w:spacing w:val="3"/>
        </w:rPr>
        <w:t xml:space="preserve"> </w:t>
      </w:r>
      <w:r>
        <w:rPr>
          <w:rFonts w:ascii="SimSun" w:hAnsi="SimSun" w:eastAsia="SimSun" w:cs="SimSun"/>
          <w:sz w:val="22"/>
          <w:szCs w:val="22"/>
          <w:spacing w:val="-2"/>
        </w:rPr>
        <w:t>未来，自然语言处理</w:t>
      </w:r>
      <w:r>
        <w:rPr>
          <w:rFonts w:ascii="SimSun" w:hAnsi="SimSun" w:eastAsia="SimSun" w:cs="SimSun"/>
          <w:sz w:val="22"/>
          <w:szCs w:val="22"/>
          <w:spacing w:val="-21"/>
        </w:rPr>
        <w:t xml:space="preserve"> </w:t>
      </w:r>
      <w:r>
        <w:rPr>
          <w:rFonts w:ascii="SimSun" w:hAnsi="SimSun" w:eastAsia="SimSun" w:cs="SimSun"/>
          <w:sz w:val="22"/>
          <w:szCs w:val="22"/>
          <w:spacing w:val="-2"/>
        </w:rPr>
        <w:t>(NLP)  机器人将能够理解并完成日常</w:t>
      </w:r>
      <w:r>
        <w:rPr>
          <w:rFonts w:ascii="SimSun" w:hAnsi="SimSun" w:eastAsia="SimSun" w:cs="SimSun"/>
          <w:sz w:val="22"/>
          <w:szCs w:val="22"/>
        </w:rPr>
        <w:t xml:space="preserve">  </w:t>
      </w:r>
      <w:r>
        <w:rPr>
          <w:rFonts w:ascii="SimSun" w:hAnsi="SimSun" w:eastAsia="SimSun" w:cs="SimSun"/>
          <w:sz w:val="22"/>
          <w:szCs w:val="22"/>
          <w:spacing w:val="-7"/>
        </w:rPr>
        <w:t>工作和家庭中的大部分任务。</w:t>
      </w:r>
    </w:p>
    <w:p>
      <w:pPr>
        <w:ind w:left="1159" w:right="98" w:hanging="210"/>
        <w:spacing w:before="176" w:line="303" w:lineRule="auto"/>
        <w:rPr>
          <w:rFonts w:ascii="SimSun" w:hAnsi="SimSun" w:eastAsia="SimSun" w:cs="SimSun"/>
          <w:sz w:val="22"/>
          <w:szCs w:val="22"/>
        </w:rPr>
      </w:pPr>
      <w:r>
        <w:rPr>
          <w:rFonts w:ascii="SimSun" w:hAnsi="SimSun" w:eastAsia="SimSun" w:cs="SimSun"/>
          <w:sz w:val="22"/>
          <w:szCs w:val="22"/>
          <w:spacing w:val="-3"/>
        </w:rPr>
        <w:t>●环境计算将会爆炸式增长。将计算机广泛地嵌入日常设备是</w:t>
      </w:r>
      <w:r>
        <w:rPr>
          <w:rFonts w:ascii="SimSun" w:hAnsi="SimSun" w:eastAsia="SimSun" w:cs="SimSun"/>
          <w:sz w:val="22"/>
          <w:szCs w:val="22"/>
          <w:spacing w:val="11"/>
        </w:rPr>
        <w:t xml:space="preserve"> </w:t>
      </w:r>
      <w:r>
        <w:rPr>
          <w:rFonts w:ascii="SimSun" w:hAnsi="SimSun" w:eastAsia="SimSun" w:cs="SimSun"/>
          <w:sz w:val="22"/>
          <w:szCs w:val="22"/>
          <w:spacing w:val="-7"/>
        </w:rPr>
        <w:t>一种趋势，以至于我们认为计算机不再是一个单独的个体。</w:t>
      </w:r>
    </w:p>
    <w:p>
      <w:pPr>
        <w:ind w:left="1159" w:right="78" w:hanging="210"/>
        <w:spacing w:before="171" w:line="319" w:lineRule="auto"/>
        <w:rPr>
          <w:rFonts w:ascii="SimSun" w:hAnsi="SimSun" w:eastAsia="SimSun" w:cs="SimSun"/>
          <w:sz w:val="22"/>
          <w:szCs w:val="22"/>
        </w:rPr>
      </w:pPr>
      <w:r>
        <w:rPr>
          <w:rFonts w:ascii="SimSun" w:hAnsi="SimSun" w:eastAsia="SimSun" w:cs="SimSun"/>
          <w:sz w:val="22"/>
          <w:szCs w:val="22"/>
          <w:spacing w:val="6"/>
        </w:rPr>
        <w:t>●用于自动驾驶汽车的人工智能前沿技术领域——深度学习</w:t>
      </w:r>
      <w:r>
        <w:rPr>
          <w:rFonts w:ascii="SimSun" w:hAnsi="SimSun" w:eastAsia="SimSun" w:cs="SimSun"/>
          <w:sz w:val="22"/>
          <w:szCs w:val="22"/>
          <w:spacing w:val="14"/>
        </w:rPr>
        <w:t xml:space="preserve"> </w:t>
      </w:r>
      <w:r>
        <w:rPr>
          <w:rFonts w:ascii="Times New Roman" w:hAnsi="Times New Roman" w:eastAsia="Times New Roman" w:cs="Times New Roman"/>
          <w:sz w:val="22"/>
          <w:szCs w:val="22"/>
          <w:spacing w:val="-2"/>
        </w:rPr>
        <w:t>(deep        learning)</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2"/>
        </w:rPr>
        <w:t>也将用于自动生成密码算法，以使设备之</w:t>
      </w:r>
      <w:r>
        <w:rPr>
          <w:rFonts w:ascii="SimSun" w:hAnsi="SimSun" w:eastAsia="SimSun" w:cs="SimSun"/>
          <w:sz w:val="22"/>
          <w:szCs w:val="22"/>
        </w:rPr>
        <w:t xml:space="preserve"> </w:t>
      </w:r>
      <w:r>
        <w:rPr>
          <w:rFonts w:ascii="SimSun" w:hAnsi="SimSun" w:eastAsia="SimSun" w:cs="SimSun"/>
          <w:sz w:val="22"/>
          <w:szCs w:val="22"/>
          <w:spacing w:val="-7"/>
        </w:rPr>
        <w:t>间的通信变得极其难以破解。</w:t>
      </w:r>
    </w:p>
    <w:p>
      <w:pPr>
        <w:ind w:left="1159" w:right="68" w:hanging="210"/>
        <w:spacing w:before="158" w:line="307" w:lineRule="auto"/>
        <w:rPr>
          <w:rFonts w:ascii="SimSun" w:hAnsi="SimSun" w:eastAsia="SimSun" w:cs="SimSun"/>
          <w:sz w:val="22"/>
          <w:szCs w:val="22"/>
        </w:rPr>
      </w:pPr>
      <w:r>
        <w:rPr>
          <w:rFonts w:ascii="SimSun" w:hAnsi="SimSun" w:eastAsia="SimSun" w:cs="SimSun"/>
          <w:sz w:val="22"/>
          <w:szCs w:val="22"/>
          <w:spacing w:val="11"/>
        </w:rPr>
        <w:t>●深度学习已经能够以90%以上的准确率读</w:t>
      </w:r>
      <w:r>
        <w:rPr>
          <w:rFonts w:ascii="SimSun" w:hAnsi="SimSun" w:eastAsia="SimSun" w:cs="SimSun"/>
          <w:sz w:val="22"/>
          <w:szCs w:val="22"/>
          <w:spacing w:val="10"/>
        </w:rPr>
        <w:t>懂你的唇语，而</w:t>
      </w:r>
      <w:r>
        <w:rPr>
          <w:rFonts w:ascii="SimSun" w:hAnsi="SimSun" w:eastAsia="SimSun" w:cs="SimSun"/>
          <w:sz w:val="22"/>
          <w:szCs w:val="22"/>
        </w:rPr>
        <w:t xml:space="preserve"> </w:t>
      </w:r>
      <w:r>
        <w:rPr>
          <w:rFonts w:ascii="SimSun" w:hAnsi="SimSun" w:eastAsia="SimSun" w:cs="SimSun"/>
          <w:sz w:val="22"/>
          <w:szCs w:val="22"/>
          <w:spacing w:val="4"/>
        </w:rPr>
        <w:t>唇语阅读人的准确率现在是50%。</w:t>
      </w:r>
    </w:p>
    <w:p>
      <w:pPr>
        <w:ind w:left="1159" w:right="98" w:hanging="210"/>
        <w:spacing w:before="179" w:line="314" w:lineRule="auto"/>
        <w:rPr>
          <w:rFonts w:ascii="SimSun" w:hAnsi="SimSun" w:eastAsia="SimSun" w:cs="SimSun"/>
          <w:sz w:val="22"/>
          <w:szCs w:val="22"/>
        </w:rPr>
      </w:pPr>
      <w:r>
        <w:rPr>
          <w:rFonts w:ascii="SimSun" w:hAnsi="SimSun" w:eastAsia="SimSun" w:cs="SimSun"/>
          <w:sz w:val="22"/>
          <w:szCs w:val="22"/>
          <w:spacing w:val="6"/>
        </w:rPr>
        <w:t>●如果深度学习可以在不需要教授或编程的</w:t>
      </w:r>
      <w:r>
        <w:rPr>
          <w:rFonts w:ascii="SimSun" w:hAnsi="SimSun" w:eastAsia="SimSun" w:cs="SimSun"/>
          <w:sz w:val="22"/>
          <w:szCs w:val="22"/>
          <w:spacing w:val="5"/>
        </w:rPr>
        <w:t>情况下玩电脑游</w:t>
      </w:r>
      <w:r>
        <w:rPr>
          <w:rFonts w:ascii="SimSun" w:hAnsi="SimSun" w:eastAsia="SimSun" w:cs="SimSun"/>
          <w:sz w:val="22"/>
          <w:szCs w:val="22"/>
        </w:rPr>
        <w:t xml:space="preserve"> </w:t>
      </w:r>
      <w:r>
        <w:rPr>
          <w:rFonts w:ascii="SimSun" w:hAnsi="SimSun" w:eastAsia="SimSun" w:cs="SimSun"/>
          <w:sz w:val="22"/>
          <w:szCs w:val="22"/>
          <w:spacing w:val="-3"/>
        </w:rPr>
        <w:t>戏，那么研发部门人工智能技术驱动的产品开发就已经触手</w:t>
      </w:r>
      <w:r>
        <w:rPr>
          <w:rFonts w:ascii="SimSun" w:hAnsi="SimSun" w:eastAsia="SimSun" w:cs="SimSun"/>
          <w:sz w:val="22"/>
          <w:szCs w:val="22"/>
          <w:spacing w:val="16"/>
        </w:rPr>
        <w:t xml:space="preserve"> </w:t>
      </w:r>
      <w:r>
        <w:rPr>
          <w:rFonts w:ascii="SimSun" w:hAnsi="SimSun" w:eastAsia="SimSun" w:cs="SimSun"/>
          <w:sz w:val="22"/>
          <w:szCs w:val="22"/>
          <w:spacing w:val="-8"/>
        </w:rPr>
        <w:t>可及了。</w:t>
      </w:r>
    </w:p>
    <w:p>
      <w:pPr>
        <w:ind w:left="1159" w:right="94" w:hanging="210"/>
        <w:spacing w:before="177" w:line="308" w:lineRule="auto"/>
        <w:rPr>
          <w:rFonts w:ascii="SimSun" w:hAnsi="SimSun" w:eastAsia="SimSun" w:cs="SimSun"/>
          <w:sz w:val="22"/>
          <w:szCs w:val="22"/>
        </w:rPr>
      </w:pPr>
      <w:r>
        <w:rPr>
          <w:rFonts w:ascii="SimSun" w:hAnsi="SimSun" w:eastAsia="SimSun" w:cs="SimSun"/>
          <w:sz w:val="22"/>
          <w:szCs w:val="22"/>
          <w:spacing w:val="13"/>
        </w:rPr>
        <w:t>●零工经济(兼职或临时就业的趋势)在2005年占美国劳动</w:t>
      </w:r>
      <w:r>
        <w:rPr>
          <w:rFonts w:ascii="SimSun" w:hAnsi="SimSun" w:eastAsia="SimSun" w:cs="SimSun"/>
          <w:sz w:val="22"/>
          <w:szCs w:val="22"/>
          <w:spacing w:val="10"/>
        </w:rPr>
        <w:t xml:space="preserve"> </w:t>
      </w:r>
      <w:r>
        <w:rPr>
          <w:rFonts w:ascii="SimSun" w:hAnsi="SimSun" w:eastAsia="SimSun" w:cs="SimSun"/>
          <w:sz w:val="22"/>
          <w:szCs w:val="22"/>
          <w:spacing w:val="9"/>
        </w:rPr>
        <w:t>力的10%。如今，中国的零工劳动力已占全球的1/3,预计</w:t>
      </w:r>
    </w:p>
    <w:p>
      <w:pPr>
        <w:spacing w:line="308" w:lineRule="auto"/>
        <w:sectPr>
          <w:headerReference w:type="default" r:id="rId4"/>
          <w:pgSz w:w="8520" w:h="12720"/>
          <w:pgMar w:top="400" w:right="1200" w:bottom="400" w:left="400" w:header="0" w:footer="0" w:gutter="0"/>
        </w:sectPr>
        <w:rPr>
          <w:rFonts w:ascii="SimSun" w:hAnsi="SimSun" w:eastAsia="SimSun" w:cs="SimSun"/>
          <w:sz w:val="22"/>
          <w:szCs w:val="22"/>
        </w:rPr>
      </w:pPr>
    </w:p>
    <w:p>
      <w:pPr>
        <w:spacing w:before="66" w:line="219" w:lineRule="auto"/>
        <w:jc w:val="right"/>
        <w:rPr>
          <w:rFonts w:ascii="SimSun" w:hAnsi="SimSun" w:eastAsia="SimSun" w:cs="SimSun"/>
          <w:sz w:val="18"/>
          <w:szCs w:val="18"/>
        </w:rPr>
      </w:pPr>
      <w:r>
        <w:rPr>
          <w:rFonts w:ascii="SimSun" w:hAnsi="SimSun" w:eastAsia="SimSun" w:cs="SimSun"/>
          <w:sz w:val="18"/>
          <w:szCs w:val="18"/>
        </w:rPr>
        <w:t>第14章 成功的转型</w:t>
      </w:r>
      <w:r>
        <w:rPr>
          <w:rFonts w:ascii="SimSun" w:hAnsi="SimSun" w:eastAsia="SimSun" w:cs="SimSun"/>
          <w:sz w:val="18"/>
          <w:szCs w:val="18"/>
          <w:spacing w:val="14"/>
        </w:rPr>
        <w:t xml:space="preserve">  </w:t>
      </w:r>
      <w:r>
        <w:rPr>
          <w:rFonts w:ascii="SimSun" w:hAnsi="SimSun" w:eastAsia="SimSun" w:cs="SimSun"/>
          <w:sz w:val="18"/>
          <w:szCs w:val="18"/>
        </w:rPr>
        <w:t>227</w:t>
      </w:r>
    </w:p>
    <w:p>
      <w:pPr>
        <w:pStyle w:val="BodyText"/>
        <w:spacing w:line="250" w:lineRule="auto"/>
        <w:rPr/>
      </w:pPr>
      <w:r/>
    </w:p>
    <w:p>
      <w:pPr>
        <w:pStyle w:val="BodyText"/>
        <w:spacing w:line="251" w:lineRule="auto"/>
        <w:rPr/>
      </w:pPr>
      <w:r/>
    </w:p>
    <w:p>
      <w:pPr>
        <w:pStyle w:val="BodyText"/>
        <w:spacing w:line="251" w:lineRule="auto"/>
        <w:rPr/>
      </w:pPr>
      <w:r/>
    </w:p>
    <w:p>
      <w:pPr>
        <w:ind w:left="721"/>
        <w:spacing w:before="72" w:line="455" w:lineRule="exact"/>
        <w:rPr>
          <w:rFonts w:ascii="SimSun" w:hAnsi="SimSun" w:eastAsia="SimSun" w:cs="SimSun"/>
          <w:sz w:val="22"/>
          <w:szCs w:val="22"/>
        </w:rPr>
      </w:pPr>
      <w:r>
        <w:rPr>
          <w:rFonts w:ascii="SimSun" w:hAnsi="SimSun" w:eastAsia="SimSun" w:cs="SimSun"/>
          <w:sz w:val="22"/>
          <w:szCs w:val="22"/>
          <w:spacing w:val="9"/>
          <w:position w:val="17"/>
        </w:rPr>
        <w:t>到2020年这一比例将超过40%。你可以利用</w:t>
      </w:r>
      <w:r>
        <w:rPr>
          <w:rFonts w:ascii="SimSun" w:hAnsi="SimSun" w:eastAsia="SimSun" w:cs="SimSun"/>
          <w:sz w:val="22"/>
          <w:szCs w:val="22"/>
          <w:spacing w:val="8"/>
          <w:position w:val="17"/>
        </w:rPr>
        <w:t>这种趋势大赚</w:t>
      </w:r>
    </w:p>
    <w:p>
      <w:pPr>
        <w:ind w:left="721"/>
        <w:spacing w:line="223" w:lineRule="auto"/>
        <w:rPr>
          <w:rFonts w:ascii="SimSun" w:hAnsi="SimSun" w:eastAsia="SimSun" w:cs="SimSun"/>
          <w:sz w:val="22"/>
          <w:szCs w:val="22"/>
        </w:rPr>
      </w:pPr>
      <w:r>
        <w:rPr>
          <w:rFonts w:ascii="SimSun" w:hAnsi="SimSun" w:eastAsia="SimSun" w:cs="SimSun"/>
          <w:sz w:val="22"/>
          <w:szCs w:val="22"/>
          <w:spacing w:val="-10"/>
        </w:rPr>
        <w:t>一笔。</w:t>
      </w:r>
    </w:p>
    <w:p>
      <w:pPr>
        <w:ind w:left="721" w:right="489" w:hanging="210"/>
        <w:spacing w:before="158" w:line="294" w:lineRule="auto"/>
        <w:rPr>
          <w:rFonts w:ascii="SimSun" w:hAnsi="SimSun" w:eastAsia="SimSun" w:cs="SimSun"/>
          <w:sz w:val="22"/>
          <w:szCs w:val="22"/>
        </w:rPr>
      </w:pPr>
      <w:r>
        <w:rPr>
          <w:rFonts w:ascii="SimSun" w:hAnsi="SimSun" w:eastAsia="SimSun" w:cs="SimSun"/>
          <w:sz w:val="22"/>
          <w:szCs w:val="22"/>
          <w:spacing w:val="5"/>
        </w:rPr>
        <w:t>●有3200万美国人看不懂路标，但到2020年，我们预计将有</w:t>
      </w:r>
      <w:r>
        <w:rPr>
          <w:rFonts w:ascii="SimSun" w:hAnsi="SimSun" w:eastAsia="SimSun" w:cs="SimSun"/>
          <w:sz w:val="22"/>
          <w:szCs w:val="22"/>
        </w:rPr>
        <w:t xml:space="preserve"> </w:t>
      </w:r>
      <w:r>
        <w:rPr>
          <w:rFonts w:ascii="SimSun" w:hAnsi="SimSun" w:eastAsia="SimSun" w:cs="SimSun"/>
          <w:sz w:val="22"/>
          <w:szCs w:val="22"/>
          <w:spacing w:val="-3"/>
        </w:rPr>
        <w:t>1000万辆自动驾驶汽车，能够准确阅读所有路标。</w:t>
      </w:r>
    </w:p>
    <w:p>
      <w:pPr>
        <w:ind w:left="511"/>
        <w:spacing w:before="188" w:line="219" w:lineRule="auto"/>
        <w:rPr>
          <w:rFonts w:ascii="SimSun" w:hAnsi="SimSun" w:eastAsia="SimSun" w:cs="SimSun"/>
          <w:sz w:val="22"/>
          <w:szCs w:val="22"/>
        </w:rPr>
      </w:pPr>
      <w:r>
        <w:rPr>
          <w:rFonts w:ascii="SimSun" w:hAnsi="SimSun" w:eastAsia="SimSun" w:cs="SimSun"/>
          <w:sz w:val="22"/>
          <w:szCs w:val="22"/>
          <w:spacing w:val="3"/>
        </w:rPr>
        <w:t>●到2027年，机器的读写能力将超过2400万美国公民。</w:t>
      </w:r>
    </w:p>
    <w:p>
      <w:pPr>
        <w:ind w:left="511"/>
        <w:spacing w:before="189" w:line="219" w:lineRule="auto"/>
        <w:rPr>
          <w:rFonts w:ascii="SimSun" w:hAnsi="SimSun" w:eastAsia="SimSun" w:cs="SimSun"/>
          <w:sz w:val="22"/>
          <w:szCs w:val="22"/>
        </w:rPr>
      </w:pPr>
      <w:r>
        <w:rPr>
          <w:rFonts w:ascii="SimSun" w:hAnsi="SimSun" w:eastAsia="SimSun" w:cs="SimSun"/>
          <w:sz w:val="22"/>
          <w:szCs w:val="22"/>
          <w:spacing w:val="12"/>
        </w:rPr>
        <w:t>●到2020年，全球6岁以上人口中的90%将</w:t>
      </w:r>
      <w:r>
        <w:rPr>
          <w:rFonts w:ascii="SimSun" w:hAnsi="SimSun" w:eastAsia="SimSun" w:cs="SimSun"/>
          <w:sz w:val="22"/>
          <w:szCs w:val="22"/>
          <w:spacing w:val="11"/>
        </w:rPr>
        <w:t>拥有手机。</w:t>
      </w:r>
    </w:p>
    <w:p>
      <w:pPr>
        <w:ind w:left="721" w:right="432" w:hanging="210"/>
        <w:spacing w:before="166" w:line="295" w:lineRule="auto"/>
        <w:rPr>
          <w:rFonts w:ascii="SimSun" w:hAnsi="SimSun" w:eastAsia="SimSun" w:cs="SimSun"/>
          <w:sz w:val="22"/>
          <w:szCs w:val="22"/>
        </w:rPr>
      </w:pPr>
      <w:r>
        <w:rPr>
          <w:rFonts w:ascii="SimSun" w:hAnsi="SimSun" w:eastAsia="SimSun" w:cs="SimSun"/>
          <w:sz w:val="22"/>
          <w:szCs w:val="22"/>
          <w:spacing w:val="10"/>
        </w:rPr>
        <w:t>●到2030年，12亿印度人将拥有智能手机(不仅仅是手机),</w:t>
      </w:r>
      <w:r>
        <w:rPr>
          <w:rFonts w:ascii="SimSun" w:hAnsi="SimSun" w:eastAsia="SimSun" w:cs="SimSun"/>
          <w:sz w:val="22"/>
          <w:szCs w:val="22"/>
          <w:spacing w:val="17"/>
        </w:rPr>
        <w:t xml:space="preserve"> </w:t>
      </w:r>
      <w:r>
        <w:rPr>
          <w:rFonts w:ascii="SimSun" w:hAnsi="SimSun" w:eastAsia="SimSun" w:cs="SimSun"/>
          <w:sz w:val="22"/>
          <w:szCs w:val="22"/>
          <w:spacing w:val="-1"/>
        </w:rPr>
        <w:t>而就在30年前，在这个国家连座机都很少见。</w:t>
      </w:r>
    </w:p>
    <w:p>
      <w:pPr>
        <w:ind w:left="721" w:right="483" w:hanging="210"/>
        <w:spacing w:before="180" w:line="332" w:lineRule="auto"/>
        <w:rPr>
          <w:rFonts w:ascii="SimSun" w:hAnsi="SimSun" w:eastAsia="SimSun" w:cs="SimSun"/>
          <w:sz w:val="22"/>
          <w:szCs w:val="22"/>
        </w:rPr>
      </w:pPr>
      <w:r>
        <w:rPr>
          <w:rFonts w:ascii="SimSun" w:hAnsi="SimSun" w:eastAsia="SimSun" w:cs="SimSun"/>
          <w:sz w:val="22"/>
          <w:szCs w:val="22"/>
          <w:spacing w:val="6"/>
        </w:rPr>
        <w:t>●研究表明，数字技术正在缩小发展中国家的教育差距。如</w:t>
      </w:r>
      <w:r>
        <w:rPr>
          <w:rFonts w:ascii="SimSun" w:hAnsi="SimSun" w:eastAsia="SimSun" w:cs="SimSun"/>
          <w:sz w:val="22"/>
          <w:szCs w:val="22"/>
        </w:rPr>
        <w:t xml:space="preserve"> </w:t>
      </w:r>
      <w:r>
        <w:rPr>
          <w:rFonts w:ascii="SimSun" w:hAnsi="SimSun" w:eastAsia="SimSun" w:cs="SimSun"/>
          <w:sz w:val="22"/>
          <w:szCs w:val="22"/>
          <w:spacing w:val="13"/>
        </w:rPr>
        <w:t>果2020年在全球6岁以上人口中能够实现90%的手机拥有</w:t>
      </w:r>
      <w:r>
        <w:rPr>
          <w:rFonts w:ascii="SimSun" w:hAnsi="SimSun" w:eastAsia="SimSun" w:cs="SimSun"/>
          <w:sz w:val="22"/>
          <w:szCs w:val="22"/>
          <w:spacing w:val="16"/>
        </w:rPr>
        <w:t xml:space="preserve"> </w:t>
      </w:r>
      <w:r>
        <w:rPr>
          <w:rFonts w:ascii="SimSun" w:hAnsi="SimSun" w:eastAsia="SimSun" w:cs="SimSun"/>
          <w:sz w:val="22"/>
          <w:szCs w:val="22"/>
          <w:spacing w:val="6"/>
        </w:rPr>
        <w:t>率，那么到2020年，你会看到一个和市场表现截然不同的</w:t>
      </w:r>
      <w:r>
        <w:rPr>
          <w:rFonts w:ascii="SimSun" w:hAnsi="SimSun" w:eastAsia="SimSun" w:cs="SimSun"/>
          <w:sz w:val="22"/>
          <w:szCs w:val="22"/>
          <w:spacing w:val="3"/>
        </w:rPr>
        <w:t xml:space="preserve"> </w:t>
      </w:r>
      <w:r>
        <w:rPr>
          <w:rFonts w:ascii="SimSun" w:hAnsi="SimSun" w:eastAsia="SimSun" w:cs="SimSun"/>
          <w:sz w:val="22"/>
          <w:szCs w:val="22"/>
          <w:spacing w:val="-7"/>
        </w:rPr>
        <w:t>消费者特征。</w:t>
      </w:r>
    </w:p>
    <w:p>
      <w:pPr>
        <w:ind w:left="511"/>
        <w:spacing w:before="197" w:line="219" w:lineRule="auto"/>
        <w:rPr>
          <w:rFonts w:ascii="SimSun" w:hAnsi="SimSun" w:eastAsia="SimSun" w:cs="SimSun"/>
          <w:sz w:val="22"/>
          <w:szCs w:val="22"/>
        </w:rPr>
      </w:pPr>
      <w:r>
        <w:rPr>
          <w:rFonts w:ascii="SimSun" w:hAnsi="SimSun" w:eastAsia="SimSun" w:cs="SimSun"/>
          <w:sz w:val="22"/>
          <w:szCs w:val="22"/>
          <w:spacing w:val="-9"/>
        </w:rPr>
        <w:t>●二三十年后，家庭生产能源的成本将远低于从电网购买能源。</w:t>
      </w:r>
    </w:p>
    <w:p>
      <w:pPr>
        <w:ind w:left="721" w:right="448" w:hanging="210"/>
        <w:spacing w:before="160" w:line="325" w:lineRule="auto"/>
        <w:rPr>
          <w:rFonts w:ascii="SimSun" w:hAnsi="SimSun" w:eastAsia="SimSun" w:cs="SimSun"/>
          <w:sz w:val="22"/>
          <w:szCs w:val="22"/>
        </w:rPr>
      </w:pPr>
      <w:r>
        <w:rPr>
          <w:rFonts w:ascii="SimSun" w:hAnsi="SimSun" w:eastAsia="SimSun" w:cs="SimSun"/>
          <w:sz w:val="22"/>
          <w:szCs w:val="22"/>
          <w:spacing w:val="-1"/>
        </w:rPr>
        <w:t>●更重要的是，廉价电力带来的效益令人兴奋。便宜的电</w:t>
      </w:r>
      <w:r>
        <w:rPr>
          <w:rFonts w:ascii="SimSun" w:hAnsi="SimSun" w:eastAsia="SimSun" w:cs="SimSun"/>
          <w:sz w:val="22"/>
          <w:szCs w:val="22"/>
          <w:spacing w:val="-2"/>
        </w:rPr>
        <w:t>力意</w:t>
      </w:r>
      <w:r>
        <w:rPr>
          <w:rFonts w:ascii="SimSun" w:hAnsi="SimSun" w:eastAsia="SimSun" w:cs="SimSun"/>
          <w:sz w:val="22"/>
          <w:szCs w:val="22"/>
        </w:rPr>
        <w:t xml:space="preserve"> </w:t>
      </w:r>
      <w:r>
        <w:rPr>
          <w:rFonts w:ascii="SimSun" w:hAnsi="SimSun" w:eastAsia="SimSun" w:cs="SimSun"/>
          <w:sz w:val="22"/>
          <w:szCs w:val="22"/>
          <w:spacing w:val="-2"/>
        </w:rPr>
        <w:t>味着便宜的饮用水，因为能源可以让你处理各种各样</w:t>
      </w:r>
      <w:r>
        <w:rPr>
          <w:rFonts w:ascii="SimSun" w:hAnsi="SimSun" w:eastAsia="SimSun" w:cs="SimSun"/>
          <w:sz w:val="22"/>
          <w:szCs w:val="22"/>
          <w:spacing w:val="-3"/>
        </w:rPr>
        <w:t>的水资</w:t>
      </w:r>
      <w:r>
        <w:rPr>
          <w:rFonts w:ascii="SimSun" w:hAnsi="SimSun" w:eastAsia="SimSun" w:cs="SimSun"/>
          <w:sz w:val="22"/>
          <w:szCs w:val="22"/>
        </w:rPr>
        <w:t xml:space="preserve"> </w:t>
      </w:r>
      <w:r>
        <w:rPr>
          <w:rFonts w:ascii="SimSun" w:hAnsi="SimSun" w:eastAsia="SimSun" w:cs="SimSun"/>
          <w:sz w:val="22"/>
          <w:szCs w:val="22"/>
          <w:spacing w:val="-8"/>
        </w:rPr>
        <w:t>源，包括海水。</w:t>
      </w:r>
    </w:p>
    <w:p>
      <w:pPr>
        <w:ind w:left="721" w:right="448" w:hanging="210"/>
        <w:spacing w:before="158" w:line="338" w:lineRule="auto"/>
        <w:rPr>
          <w:rFonts w:ascii="SimSun" w:hAnsi="SimSun" w:eastAsia="SimSun" w:cs="SimSun"/>
          <w:sz w:val="22"/>
          <w:szCs w:val="22"/>
        </w:rPr>
      </w:pPr>
      <w:r>
        <w:rPr>
          <w:rFonts w:ascii="SimSun" w:hAnsi="SimSun" w:eastAsia="SimSun" w:cs="SimSun"/>
          <w:sz w:val="22"/>
          <w:szCs w:val="22"/>
          <w:spacing w:val="-1"/>
        </w:rPr>
        <w:t>●从生物能源到石墨烯和微型超级电容器，数十种新电池</w:t>
      </w:r>
      <w:r>
        <w:rPr>
          <w:rFonts w:ascii="SimSun" w:hAnsi="SimSun" w:eastAsia="SimSun" w:cs="SimSun"/>
          <w:sz w:val="22"/>
          <w:szCs w:val="22"/>
          <w:spacing w:val="-2"/>
        </w:rPr>
        <w:t>技术</w:t>
      </w:r>
      <w:r>
        <w:rPr>
          <w:rFonts w:ascii="SimSun" w:hAnsi="SimSun" w:eastAsia="SimSun" w:cs="SimSun"/>
          <w:sz w:val="22"/>
          <w:szCs w:val="22"/>
        </w:rPr>
        <w:t xml:space="preserve"> </w:t>
      </w:r>
      <w:r>
        <w:rPr>
          <w:rFonts w:ascii="SimSun" w:hAnsi="SimSun" w:eastAsia="SimSun" w:cs="SimSun"/>
          <w:sz w:val="22"/>
          <w:szCs w:val="22"/>
          <w:spacing w:val="-3"/>
        </w:rPr>
        <w:t>将为传统锂离子电池技术注入新的活力。从中期来看，像锂</w:t>
      </w:r>
      <w:r>
        <w:rPr>
          <w:rFonts w:ascii="SimSun" w:hAnsi="SimSun" w:eastAsia="SimSun" w:cs="SimSun"/>
          <w:sz w:val="22"/>
          <w:szCs w:val="22"/>
          <w:spacing w:val="16"/>
        </w:rPr>
        <w:t xml:space="preserve"> </w:t>
      </w:r>
      <w:r>
        <w:rPr>
          <w:rFonts w:ascii="SimSun" w:hAnsi="SimSun" w:eastAsia="SimSun" w:cs="SimSun"/>
          <w:sz w:val="22"/>
          <w:szCs w:val="22"/>
          <w:spacing w:val="6"/>
        </w:rPr>
        <w:t>空气、锂硫和钒流这样的技术可能会让我们在20年后进入</w:t>
      </w:r>
      <w:r>
        <w:rPr>
          <w:rFonts w:ascii="SimSun" w:hAnsi="SimSun" w:eastAsia="SimSun" w:cs="SimSun"/>
          <w:sz w:val="22"/>
          <w:szCs w:val="22"/>
          <w:spacing w:val="2"/>
        </w:rPr>
        <w:t xml:space="preserve"> </w:t>
      </w:r>
      <w:r>
        <w:rPr>
          <w:rFonts w:ascii="SimSun" w:hAnsi="SimSun" w:eastAsia="SimSun" w:cs="SimSun"/>
          <w:sz w:val="22"/>
          <w:szCs w:val="22"/>
          <w:spacing w:val="-10"/>
        </w:rPr>
        <w:t>一个完全可再生的生活环境。</w:t>
      </w:r>
    </w:p>
    <w:p>
      <w:pPr>
        <w:ind w:left="721" w:right="491" w:hanging="210"/>
        <w:spacing w:before="160" w:line="298" w:lineRule="auto"/>
        <w:rPr>
          <w:rFonts w:ascii="SimSun" w:hAnsi="SimSun" w:eastAsia="SimSun" w:cs="SimSun"/>
          <w:sz w:val="22"/>
          <w:szCs w:val="22"/>
        </w:rPr>
      </w:pPr>
      <w:r>
        <w:rPr>
          <w:rFonts w:ascii="SimSun" w:hAnsi="SimSun" w:eastAsia="SimSun" w:cs="SimSun"/>
          <w:sz w:val="22"/>
          <w:szCs w:val="22"/>
          <w:spacing w:val="5"/>
        </w:rPr>
        <w:t>●医疗保健的改善意味着，到2050年美国男性的平均寿命可</w:t>
      </w:r>
      <w:r>
        <w:rPr>
          <w:rFonts w:ascii="SimSun" w:hAnsi="SimSun" w:eastAsia="SimSun" w:cs="SimSun"/>
          <w:sz w:val="22"/>
          <w:szCs w:val="22"/>
          <w:spacing w:val="8"/>
        </w:rPr>
        <w:t xml:space="preserve"> </w:t>
      </w:r>
      <w:r>
        <w:rPr>
          <w:rFonts w:ascii="SimSun" w:hAnsi="SimSun" w:eastAsia="SimSun" w:cs="SimSun"/>
          <w:sz w:val="22"/>
          <w:szCs w:val="22"/>
          <w:spacing w:val="19"/>
        </w:rPr>
        <w:t>能是83～85岁，女性则是89～94岁。</w:t>
      </w:r>
    </w:p>
    <w:p>
      <w:pPr>
        <w:spacing w:line="298" w:lineRule="auto"/>
        <w:sectPr>
          <w:pgSz w:w="8520" w:h="12710"/>
          <w:pgMar w:top="400" w:right="369" w:bottom="400" w:left="1278" w:header="0" w:footer="0" w:gutter="0"/>
        </w:sectPr>
        <w:rPr>
          <w:rFonts w:ascii="SimSun" w:hAnsi="SimSun" w:eastAsia="SimSun" w:cs="SimSun"/>
          <w:sz w:val="22"/>
          <w:szCs w:val="22"/>
        </w:rPr>
      </w:pPr>
    </w:p>
    <w:p>
      <w:pPr>
        <w:pStyle w:val="BodyText"/>
        <w:spacing w:line="290"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1"/>
        </w:rPr>
        <w:t>228</w:t>
      </w:r>
      <w:r>
        <w:rPr>
          <w:rFonts w:ascii="SimSun" w:hAnsi="SimSun" w:eastAsia="SimSun" w:cs="SimSun"/>
          <w:sz w:val="17"/>
          <w:szCs w:val="17"/>
          <w:spacing w:val="28"/>
        </w:rPr>
        <w:t xml:space="preserve">  </w:t>
      </w:r>
      <w:r>
        <w:rPr>
          <w:rFonts w:ascii="SimSun" w:hAnsi="SimSun" w:eastAsia="SimSun" w:cs="SimSun"/>
          <w:sz w:val="17"/>
          <w:szCs w:val="17"/>
          <w:spacing w:val="-1"/>
        </w:rPr>
        <w:t>第三部分以数字化转型提升制胜能力</w:t>
      </w:r>
    </w:p>
    <w:p>
      <w:pPr>
        <w:pStyle w:val="BodyText"/>
        <w:spacing w:line="254" w:lineRule="auto"/>
        <w:rPr/>
      </w:pPr>
      <w:r/>
    </w:p>
    <w:p>
      <w:pPr>
        <w:pStyle w:val="BodyText"/>
        <w:spacing w:line="255" w:lineRule="auto"/>
        <w:rPr/>
      </w:pPr>
      <w:r/>
    </w:p>
    <w:p>
      <w:pPr>
        <w:pStyle w:val="BodyText"/>
        <w:spacing w:line="255" w:lineRule="auto"/>
        <w:rPr/>
      </w:pPr>
      <w:r/>
    </w:p>
    <w:p>
      <w:pPr>
        <w:ind w:left="1148" w:right="79" w:hanging="199"/>
        <w:spacing w:before="72" w:line="313" w:lineRule="auto"/>
        <w:rPr>
          <w:rFonts w:ascii="SimSun" w:hAnsi="SimSun" w:eastAsia="SimSun" w:cs="SimSun"/>
          <w:sz w:val="22"/>
          <w:szCs w:val="22"/>
        </w:rPr>
      </w:pPr>
      <w:r>
        <w:rPr>
          <w:rFonts w:ascii="SimSun" w:hAnsi="SimSun" w:eastAsia="SimSun" w:cs="SimSun"/>
          <w:sz w:val="22"/>
          <w:szCs w:val="22"/>
          <w:spacing w:val="6"/>
        </w:rPr>
        <w:t>●到2020年，我们可能会看到纳米外科</w:t>
      </w:r>
      <w:r>
        <w:rPr>
          <w:rFonts w:ascii="SimSun" w:hAnsi="SimSun" w:eastAsia="SimSun" w:cs="SimSun"/>
          <w:sz w:val="22"/>
          <w:szCs w:val="22"/>
          <w:spacing w:val="5"/>
        </w:rPr>
        <w:t>手术机器人进行手术</w:t>
      </w:r>
      <w:r>
        <w:rPr>
          <w:rFonts w:ascii="SimSun" w:hAnsi="SimSun" w:eastAsia="SimSun" w:cs="SimSun"/>
          <w:sz w:val="22"/>
          <w:szCs w:val="22"/>
        </w:rPr>
        <w:t xml:space="preserve"> </w:t>
      </w:r>
      <w:r>
        <w:rPr>
          <w:rFonts w:ascii="SimSun" w:hAnsi="SimSun" w:eastAsia="SimSun" w:cs="SimSun"/>
          <w:sz w:val="22"/>
          <w:szCs w:val="22"/>
          <w:spacing w:val="6"/>
        </w:rPr>
        <w:t>的试验。这些微型机器人可以捕获单个细胞，相互协调工</w:t>
      </w:r>
      <w:r>
        <w:rPr>
          <w:rFonts w:ascii="SimSun" w:hAnsi="SimSun" w:eastAsia="SimSun" w:cs="SimSun"/>
          <w:sz w:val="22"/>
          <w:szCs w:val="22"/>
          <w:spacing w:val="11"/>
        </w:rPr>
        <w:t xml:space="preserve"> </w:t>
      </w:r>
      <w:r>
        <w:rPr>
          <w:rFonts w:ascii="SimSun" w:hAnsi="SimSun" w:eastAsia="SimSun" w:cs="SimSun"/>
          <w:sz w:val="22"/>
          <w:szCs w:val="22"/>
          <w:spacing w:val="-8"/>
        </w:rPr>
        <w:t>作，提供靶向药物，并在工作完成后自我净化。</w:t>
      </w:r>
    </w:p>
    <w:p>
      <w:pPr>
        <w:ind w:left="1148" w:right="99" w:hanging="199"/>
        <w:spacing w:before="188" w:line="299" w:lineRule="auto"/>
        <w:rPr>
          <w:rFonts w:ascii="SimSun" w:hAnsi="SimSun" w:eastAsia="SimSun" w:cs="SimSun"/>
          <w:sz w:val="22"/>
          <w:szCs w:val="22"/>
        </w:rPr>
      </w:pPr>
      <w:r>
        <w:rPr>
          <w:rFonts w:ascii="SimSun" w:hAnsi="SimSun" w:eastAsia="SimSun" w:cs="SimSun"/>
          <w:sz w:val="22"/>
          <w:szCs w:val="22"/>
          <w:spacing w:val="-3"/>
        </w:rPr>
        <w:t>●医疗诊断将可以由病人自己来完成，因为智能手机的功能扩</w:t>
      </w:r>
      <w:r>
        <w:rPr>
          <w:rFonts w:ascii="SimSun" w:hAnsi="SimSun" w:eastAsia="SimSun" w:cs="SimSun"/>
          <w:sz w:val="22"/>
          <w:szCs w:val="22"/>
        </w:rPr>
        <w:t xml:space="preserve"> </w:t>
      </w:r>
      <w:r>
        <w:rPr>
          <w:rFonts w:ascii="SimSun" w:hAnsi="SimSun" w:eastAsia="SimSun" w:cs="SimSun"/>
          <w:sz w:val="22"/>
          <w:szCs w:val="22"/>
          <w:spacing w:val="-7"/>
        </w:rPr>
        <w:t>展将允许患者在家诊断从心房纤颤到基因疾病等的病因。</w:t>
      </w:r>
    </w:p>
    <w:p>
      <w:pPr>
        <w:ind w:left="1148" w:right="81" w:hanging="199"/>
        <w:spacing w:before="167" w:line="321" w:lineRule="auto"/>
        <w:rPr>
          <w:rFonts w:ascii="SimSun" w:hAnsi="SimSun" w:eastAsia="SimSun" w:cs="SimSun"/>
          <w:sz w:val="22"/>
          <w:szCs w:val="22"/>
        </w:rPr>
      </w:pPr>
      <w:r>
        <w:rPr>
          <w:rFonts w:ascii="SimSun" w:hAnsi="SimSun" w:eastAsia="SimSun" w:cs="SimSun"/>
          <w:sz w:val="22"/>
          <w:szCs w:val="22"/>
          <w:spacing w:val="9"/>
        </w:rPr>
        <w:t>●在未来5年内，将会有一些应用程序可以通过你的面部表</w:t>
      </w:r>
      <w:r>
        <w:rPr>
          <w:rFonts w:ascii="SimSun" w:hAnsi="SimSun" w:eastAsia="SimSun" w:cs="SimSun"/>
          <w:sz w:val="22"/>
          <w:szCs w:val="22"/>
          <w:spacing w:val="15"/>
        </w:rPr>
        <w:t xml:space="preserve"> </w:t>
      </w:r>
      <w:r>
        <w:rPr>
          <w:rFonts w:ascii="SimSun" w:hAnsi="SimSun" w:eastAsia="SimSun" w:cs="SimSun"/>
          <w:sz w:val="22"/>
          <w:szCs w:val="22"/>
          <w:spacing w:val="-2"/>
        </w:rPr>
        <w:t>情来判断你是否在撒谎。想象一下这会对司法系统造成什么</w:t>
      </w:r>
      <w:r>
        <w:rPr>
          <w:rFonts w:ascii="SimSun" w:hAnsi="SimSun" w:eastAsia="SimSun" w:cs="SimSun"/>
          <w:sz w:val="22"/>
          <w:szCs w:val="22"/>
          <w:spacing w:val="10"/>
        </w:rPr>
        <w:t xml:space="preserve"> </w:t>
      </w:r>
      <w:r>
        <w:rPr>
          <w:rFonts w:ascii="SimSun" w:hAnsi="SimSun" w:eastAsia="SimSun" w:cs="SimSun"/>
          <w:sz w:val="22"/>
          <w:szCs w:val="22"/>
          <w:spacing w:val="11"/>
        </w:rPr>
        <w:t>影响!</w:t>
      </w:r>
    </w:p>
    <w:p>
      <w:pPr>
        <w:ind w:left="1148" w:hanging="199"/>
        <w:spacing w:before="192" w:line="314" w:lineRule="auto"/>
        <w:rPr>
          <w:rFonts w:ascii="SimSun" w:hAnsi="SimSun" w:eastAsia="SimSun" w:cs="SimSun"/>
          <w:sz w:val="22"/>
          <w:szCs w:val="22"/>
        </w:rPr>
      </w:pPr>
      <w:r>
        <w:rPr>
          <w:rFonts w:ascii="SimSun" w:hAnsi="SimSun" w:eastAsia="SimSun" w:cs="SimSun"/>
          <w:sz w:val="22"/>
          <w:szCs w:val="22"/>
          <w:spacing w:val="1"/>
        </w:rPr>
        <w:t>●智能城市将使用传感器和数字功能来管理</w:t>
      </w:r>
      <w:r>
        <w:rPr>
          <w:rFonts w:ascii="SimSun" w:hAnsi="SimSun" w:eastAsia="SimSun" w:cs="SimSun"/>
          <w:sz w:val="22"/>
          <w:szCs w:val="22"/>
        </w:rPr>
        <w:t>交通、公用事业、 </w:t>
      </w:r>
      <w:r>
        <w:rPr>
          <w:rFonts w:ascii="SimSun" w:hAnsi="SimSun" w:eastAsia="SimSun" w:cs="SimSun"/>
          <w:sz w:val="22"/>
          <w:szCs w:val="22"/>
          <w:spacing w:val="2"/>
        </w:rPr>
        <w:t>城市执法、医疗支持和其他社区服务。如今，全球已</w:t>
      </w:r>
      <w:r>
        <w:rPr>
          <w:rFonts w:ascii="SimSun" w:hAnsi="SimSun" w:eastAsia="SimSun" w:cs="SimSun"/>
          <w:sz w:val="22"/>
          <w:szCs w:val="22"/>
          <w:spacing w:val="1"/>
        </w:rPr>
        <w:t>有250</w:t>
      </w:r>
      <w:r>
        <w:rPr>
          <w:rFonts w:ascii="SimSun" w:hAnsi="SimSun" w:eastAsia="SimSun" w:cs="SimSun"/>
          <w:sz w:val="22"/>
          <w:szCs w:val="22"/>
        </w:rPr>
        <w:t xml:space="preserve">  </w:t>
      </w:r>
      <w:r>
        <w:rPr>
          <w:rFonts w:ascii="SimSun" w:hAnsi="SimSun" w:eastAsia="SimSun" w:cs="SimSun"/>
          <w:sz w:val="22"/>
          <w:szCs w:val="22"/>
          <w:spacing w:val="-8"/>
        </w:rPr>
        <w:t>多个智慧城市项目。</w:t>
      </w:r>
    </w:p>
    <w:p>
      <w:pPr>
        <w:ind w:left="949"/>
        <w:spacing w:before="199" w:line="219" w:lineRule="auto"/>
        <w:rPr>
          <w:rFonts w:ascii="SimSun" w:hAnsi="SimSun" w:eastAsia="SimSun" w:cs="SimSun"/>
          <w:sz w:val="22"/>
          <w:szCs w:val="22"/>
        </w:rPr>
      </w:pPr>
      <w:r>
        <w:rPr>
          <w:rFonts w:ascii="SimSun" w:hAnsi="SimSun" w:eastAsia="SimSun" w:cs="SimSun"/>
          <w:sz w:val="22"/>
          <w:szCs w:val="22"/>
          <w:spacing w:val="2"/>
        </w:rPr>
        <w:t>●印度计划建设100座智能城市。</w:t>
      </w:r>
    </w:p>
    <w:p>
      <w:pPr>
        <w:ind w:left="1148" w:hanging="199"/>
        <w:spacing w:before="169" w:line="319" w:lineRule="auto"/>
        <w:rPr>
          <w:rFonts w:ascii="SimSun" w:hAnsi="SimSun" w:eastAsia="SimSun" w:cs="SimSun"/>
          <w:sz w:val="22"/>
          <w:szCs w:val="22"/>
        </w:rPr>
      </w:pPr>
      <w:r>
        <w:rPr>
          <w:rFonts w:ascii="SimSun" w:hAnsi="SimSun" w:eastAsia="SimSun" w:cs="SimSun"/>
          <w:sz w:val="22"/>
          <w:szCs w:val="22"/>
          <w:spacing w:val="-3"/>
        </w:rPr>
        <w:t>●实验室培养的人造肉将成为比传统肉类更好的替代品，可以</w:t>
      </w:r>
      <w:r>
        <w:rPr>
          <w:rFonts w:ascii="SimSun" w:hAnsi="SimSun" w:eastAsia="SimSun" w:cs="SimSun"/>
          <w:sz w:val="22"/>
          <w:szCs w:val="22"/>
          <w:spacing w:val="4"/>
        </w:rPr>
        <w:t xml:space="preserve">  </w:t>
      </w:r>
      <w:r>
        <w:rPr>
          <w:rFonts w:ascii="SimSun" w:hAnsi="SimSun" w:eastAsia="SimSun" w:cs="SimSun"/>
          <w:sz w:val="22"/>
          <w:szCs w:val="22"/>
          <w:spacing w:val="21"/>
        </w:rPr>
        <w:t>减少50%的能源消耗，减少80%～90%的温室气体排放。</w:t>
      </w:r>
      <w:r>
        <w:rPr>
          <w:rFonts w:ascii="SimSun" w:hAnsi="SimSun" w:eastAsia="SimSun" w:cs="SimSun"/>
          <w:sz w:val="22"/>
          <w:szCs w:val="22"/>
          <w:spacing w:val="1"/>
        </w:rPr>
        <w:t xml:space="preserve"> </w:t>
      </w:r>
      <w:r>
        <w:rPr>
          <w:rFonts w:ascii="SimSun" w:hAnsi="SimSun" w:eastAsia="SimSun" w:cs="SimSun"/>
          <w:sz w:val="22"/>
          <w:szCs w:val="22"/>
          <w:spacing w:val="-4"/>
        </w:rPr>
        <w:t>这是好事，因为肉类工业占了我们所有温室气体排放</w:t>
      </w:r>
      <w:r>
        <w:rPr>
          <w:rFonts w:ascii="SimSun" w:hAnsi="SimSun" w:eastAsia="SimSun" w:cs="SimSun"/>
          <w:sz w:val="22"/>
          <w:szCs w:val="22"/>
          <w:spacing w:val="-5"/>
        </w:rPr>
        <w:t>的18%。</w:t>
      </w:r>
    </w:p>
    <w:p>
      <w:pPr>
        <w:ind w:left="1148" w:right="77" w:hanging="199"/>
        <w:spacing w:before="179" w:line="324" w:lineRule="auto"/>
        <w:rPr>
          <w:rFonts w:ascii="SimSun" w:hAnsi="SimSun" w:eastAsia="SimSun" w:cs="SimSun"/>
          <w:sz w:val="22"/>
          <w:szCs w:val="22"/>
        </w:rPr>
      </w:pPr>
      <w:r>
        <w:rPr>
          <w:rFonts w:ascii="SimSun" w:hAnsi="SimSun" w:eastAsia="SimSun" w:cs="SimSun"/>
          <w:sz w:val="22"/>
          <w:szCs w:val="22"/>
          <w:spacing w:val="-2"/>
        </w:rPr>
        <w:t>●机器人和无人机可能会成为未来的农场工人，包</w:t>
      </w:r>
      <w:r>
        <w:rPr>
          <w:rFonts w:ascii="SimSun" w:hAnsi="SimSun" w:eastAsia="SimSun" w:cs="SimSun"/>
          <w:sz w:val="22"/>
          <w:szCs w:val="22"/>
          <w:spacing w:val="-3"/>
        </w:rPr>
        <w:t>括中小型农</w:t>
      </w:r>
      <w:r>
        <w:rPr>
          <w:rFonts w:ascii="SimSun" w:hAnsi="SimSun" w:eastAsia="SimSun" w:cs="SimSun"/>
          <w:sz w:val="22"/>
          <w:szCs w:val="22"/>
        </w:rPr>
        <w:t xml:space="preserve"> </w:t>
      </w:r>
      <w:r>
        <w:rPr>
          <w:rFonts w:ascii="SimSun" w:hAnsi="SimSun" w:eastAsia="SimSun" w:cs="SimSun"/>
          <w:sz w:val="22"/>
          <w:szCs w:val="22"/>
          <w:spacing w:val="6"/>
        </w:rPr>
        <w:t>场的工人。在发展中国家，制造机器人的成本已经降低到</w:t>
      </w:r>
      <w:r>
        <w:rPr>
          <w:rFonts w:ascii="SimSun" w:hAnsi="SimSun" w:eastAsia="SimSun" w:cs="SimSun"/>
          <w:sz w:val="22"/>
          <w:szCs w:val="22"/>
          <w:spacing w:val="14"/>
        </w:rPr>
        <w:t xml:space="preserve"> </w:t>
      </w:r>
      <w:r>
        <w:rPr>
          <w:rFonts w:ascii="SimSun" w:hAnsi="SimSun" w:eastAsia="SimSun" w:cs="SimSun"/>
          <w:sz w:val="22"/>
          <w:szCs w:val="22"/>
          <w:spacing w:val="3"/>
        </w:rPr>
        <w:t>500美元，但这个价格很快就会降至100美元以下。</w:t>
      </w:r>
    </w:p>
    <w:p>
      <w:pPr>
        <w:ind w:left="1148" w:right="78" w:hanging="199"/>
        <w:spacing w:before="172" w:line="314" w:lineRule="auto"/>
        <w:rPr>
          <w:rFonts w:ascii="SimSun" w:hAnsi="SimSun" w:eastAsia="SimSun" w:cs="SimSun"/>
          <w:sz w:val="22"/>
          <w:szCs w:val="22"/>
        </w:rPr>
      </w:pPr>
      <w:r>
        <w:rPr>
          <w:rFonts w:ascii="SimSun" w:hAnsi="SimSun" w:eastAsia="SimSun" w:cs="SimSun"/>
          <w:sz w:val="22"/>
          <w:szCs w:val="22"/>
          <w:spacing w:val="-2"/>
        </w:rPr>
        <w:t>●虚拟调酒师已经开始投入使用。皇家加勒比游轮</w:t>
      </w:r>
      <w:r>
        <w:rPr>
          <w:rFonts w:ascii="SimSun" w:hAnsi="SimSun" w:eastAsia="SimSun" w:cs="SimSun"/>
          <w:sz w:val="22"/>
          <w:szCs w:val="22"/>
          <w:spacing w:val="-3"/>
        </w:rPr>
        <w:t>可以使用虚</w:t>
      </w:r>
      <w:r>
        <w:rPr>
          <w:rFonts w:ascii="SimSun" w:hAnsi="SimSun" w:eastAsia="SimSun" w:cs="SimSun"/>
          <w:sz w:val="22"/>
          <w:szCs w:val="22"/>
        </w:rPr>
        <w:t xml:space="preserve"> </w:t>
      </w:r>
      <w:r>
        <w:rPr>
          <w:rFonts w:ascii="SimSun" w:hAnsi="SimSun" w:eastAsia="SimSun" w:cs="SimSun"/>
          <w:sz w:val="22"/>
          <w:szCs w:val="22"/>
          <w:spacing w:val="-3"/>
        </w:rPr>
        <w:t>拟调酒师为你调制一杯鸡尾酒，当然你也可以不按菜单，而</w:t>
      </w:r>
      <w:r>
        <w:rPr>
          <w:rFonts w:ascii="SimSun" w:hAnsi="SimSun" w:eastAsia="SimSun" w:cs="SimSun"/>
          <w:sz w:val="22"/>
          <w:szCs w:val="22"/>
          <w:spacing w:val="18"/>
        </w:rPr>
        <w:t xml:space="preserve"> </w:t>
      </w:r>
      <w:r>
        <w:rPr>
          <w:rFonts w:ascii="SimSun" w:hAnsi="SimSun" w:eastAsia="SimSun" w:cs="SimSun"/>
          <w:sz w:val="22"/>
          <w:szCs w:val="22"/>
          <w:spacing w:val="-7"/>
        </w:rPr>
        <w:t>是创造自己的鸡尾酒。</w:t>
      </w:r>
    </w:p>
    <w:p>
      <w:pPr>
        <w:ind w:left="949"/>
        <w:spacing w:before="206" w:line="219" w:lineRule="auto"/>
        <w:rPr>
          <w:rFonts w:ascii="SimSun" w:hAnsi="SimSun" w:eastAsia="SimSun" w:cs="SimSun"/>
          <w:sz w:val="22"/>
          <w:szCs w:val="22"/>
        </w:rPr>
      </w:pPr>
      <w:r>
        <w:rPr>
          <w:rFonts w:ascii="SimSun" w:hAnsi="SimSun" w:eastAsia="SimSun" w:cs="SimSun"/>
          <w:sz w:val="22"/>
          <w:szCs w:val="22"/>
          <w:spacing w:val="-2"/>
        </w:rPr>
        <w:t>●区块链，目前唯一宣称不会被破解的技术</w:t>
      </w:r>
      <w:r>
        <w:rPr>
          <w:rFonts w:ascii="SimSun" w:hAnsi="SimSun" w:eastAsia="SimSun" w:cs="SimSun"/>
          <w:sz w:val="22"/>
          <w:szCs w:val="22"/>
          <w:spacing w:val="-3"/>
        </w:rPr>
        <w:t>，可能最终会给我</w:t>
      </w:r>
    </w:p>
    <w:p>
      <w:pPr>
        <w:spacing w:line="219" w:lineRule="auto"/>
        <w:sectPr>
          <w:pgSz w:w="8520" w:h="12720"/>
          <w:pgMar w:top="400" w:right="1209" w:bottom="400" w:left="400" w:header="0" w:footer="0" w:gutter="0"/>
        </w:sectPr>
        <w:rPr>
          <w:rFonts w:ascii="SimSun" w:hAnsi="SimSun" w:eastAsia="SimSun" w:cs="SimSun"/>
          <w:sz w:val="22"/>
          <w:szCs w:val="22"/>
        </w:rPr>
      </w:pPr>
    </w:p>
    <w:p>
      <w:pPr>
        <w:spacing w:before="66" w:line="219" w:lineRule="auto"/>
        <w:jc w:val="right"/>
        <w:rPr>
          <w:rFonts w:ascii="SimSun" w:hAnsi="SimSun" w:eastAsia="SimSun" w:cs="SimSun"/>
          <w:sz w:val="15"/>
          <w:szCs w:val="15"/>
        </w:rPr>
      </w:pPr>
      <w:r>
        <w:rPr>
          <w:rFonts w:ascii="SimSun" w:hAnsi="SimSun" w:eastAsia="SimSun" w:cs="SimSun"/>
          <w:sz w:val="19"/>
          <w:szCs w:val="19"/>
          <w:spacing w:val="2"/>
        </w:rPr>
        <w:t>第14章成功的转型</w:t>
      </w:r>
      <w:r>
        <w:rPr>
          <w:rFonts w:ascii="SimSun" w:hAnsi="SimSun" w:eastAsia="SimSun" w:cs="SimSun"/>
          <w:sz w:val="19"/>
          <w:szCs w:val="19"/>
          <w:spacing w:val="102"/>
        </w:rPr>
        <w:t xml:space="preserve"> </w:t>
      </w:r>
      <w:r>
        <w:rPr>
          <w:rFonts w:ascii="SimSun" w:hAnsi="SimSun" w:eastAsia="SimSun" w:cs="SimSun"/>
          <w:sz w:val="15"/>
          <w:szCs w:val="15"/>
          <w:spacing w:val="2"/>
        </w:rPr>
        <w:t>229</w:t>
      </w:r>
    </w:p>
    <w:p>
      <w:pPr>
        <w:pStyle w:val="BodyText"/>
        <w:spacing w:line="253" w:lineRule="auto"/>
        <w:rPr/>
      </w:pPr>
      <w:r/>
    </w:p>
    <w:p>
      <w:pPr>
        <w:pStyle w:val="BodyText"/>
        <w:spacing w:line="253" w:lineRule="auto"/>
        <w:rPr/>
      </w:pPr>
      <w:r/>
    </w:p>
    <w:p>
      <w:pPr>
        <w:pStyle w:val="BodyText"/>
        <w:spacing w:line="254" w:lineRule="auto"/>
        <w:rPr/>
      </w:pPr>
      <w:r/>
    </w:p>
    <w:p>
      <w:pPr>
        <w:ind w:left="721"/>
        <w:spacing w:before="72" w:line="219" w:lineRule="auto"/>
        <w:rPr>
          <w:rFonts w:ascii="SimSun" w:hAnsi="SimSun" w:eastAsia="SimSun" w:cs="SimSun"/>
          <w:sz w:val="22"/>
          <w:szCs w:val="22"/>
        </w:rPr>
      </w:pPr>
      <w:r>
        <w:rPr>
          <w:rFonts w:ascii="SimSun" w:hAnsi="SimSun" w:eastAsia="SimSun" w:cs="SimSun"/>
          <w:sz w:val="22"/>
          <w:szCs w:val="22"/>
          <w:spacing w:val="-9"/>
        </w:rPr>
        <w:t>们带来安全的在线投票。</w:t>
      </w:r>
    </w:p>
    <w:p>
      <w:pPr>
        <w:ind w:left="721" w:right="437" w:hanging="210"/>
        <w:spacing w:before="179" w:line="319" w:lineRule="auto"/>
        <w:rPr>
          <w:rFonts w:ascii="SimSun" w:hAnsi="SimSun" w:eastAsia="SimSun" w:cs="SimSun"/>
          <w:sz w:val="22"/>
          <w:szCs w:val="22"/>
        </w:rPr>
      </w:pPr>
      <w:r>
        <w:rPr>
          <w:rFonts w:ascii="SimSun" w:hAnsi="SimSun" w:eastAsia="SimSun" w:cs="SimSun"/>
          <w:sz w:val="22"/>
          <w:szCs w:val="22"/>
          <w:spacing w:val="-2"/>
        </w:rPr>
        <w:t>●区块链技术将使金融交易不再需要经纪商</w:t>
      </w:r>
      <w:r>
        <w:rPr>
          <w:rFonts w:ascii="SimSun" w:hAnsi="SimSun" w:eastAsia="SimSun" w:cs="SimSun"/>
          <w:sz w:val="22"/>
          <w:szCs w:val="22"/>
          <w:spacing w:val="-3"/>
        </w:rPr>
        <w:t>来完成。根据世界</w:t>
      </w:r>
      <w:r>
        <w:rPr>
          <w:rFonts w:ascii="SimSun" w:hAnsi="SimSun" w:eastAsia="SimSun" w:cs="SimSun"/>
          <w:sz w:val="22"/>
          <w:szCs w:val="22"/>
        </w:rPr>
        <w:t xml:space="preserve"> </w:t>
      </w:r>
      <w:r>
        <w:rPr>
          <w:rFonts w:ascii="SimSun" w:hAnsi="SimSun" w:eastAsia="SimSun" w:cs="SimSun"/>
          <w:sz w:val="22"/>
          <w:szCs w:val="22"/>
          <w:spacing w:val="6"/>
        </w:rPr>
        <w:t>经济论坛</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World</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Economic</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Forum</w:t>
      </w:r>
      <w:r>
        <w:rPr>
          <w:rFonts w:ascii="Times New Roman" w:hAnsi="Times New Roman" w:eastAsia="Times New Roman" w:cs="Times New Roman"/>
          <w:sz w:val="22"/>
          <w:szCs w:val="22"/>
          <w:spacing w:val="6"/>
        </w:rPr>
        <w:t>) </w:t>
      </w:r>
      <w:r>
        <w:rPr>
          <w:rFonts w:ascii="SimSun" w:hAnsi="SimSun" w:eastAsia="SimSun" w:cs="SimSun"/>
          <w:sz w:val="22"/>
          <w:szCs w:val="22"/>
          <w:spacing w:val="6"/>
        </w:rPr>
        <w:t>的数据，到2025年</w:t>
      </w:r>
      <w:r>
        <w:rPr>
          <w:rFonts w:ascii="SimSun" w:hAnsi="SimSun" w:eastAsia="SimSun" w:cs="SimSun"/>
          <w:sz w:val="22"/>
          <w:szCs w:val="22"/>
          <w:spacing w:val="13"/>
        </w:rPr>
        <w:t xml:space="preserve"> </w:t>
      </w:r>
      <w:r>
        <w:rPr>
          <w:rFonts w:ascii="SimSun" w:hAnsi="SimSun" w:eastAsia="SimSun" w:cs="SimSun"/>
          <w:sz w:val="22"/>
          <w:szCs w:val="22"/>
          <w:spacing w:val="9"/>
        </w:rPr>
        <w:t>区块链技术将贡献全球10%的</w:t>
      </w:r>
      <w:r>
        <w:rPr>
          <w:rFonts w:ascii="SimSun" w:hAnsi="SimSun" w:eastAsia="SimSun" w:cs="SimSun"/>
          <w:sz w:val="22"/>
          <w:szCs w:val="22"/>
          <w:spacing w:val="-34"/>
        </w:rPr>
        <w:t xml:space="preserve"> </w:t>
      </w:r>
      <w:r>
        <w:rPr>
          <w:rFonts w:ascii="Times New Roman" w:hAnsi="Times New Roman" w:eastAsia="Times New Roman" w:cs="Times New Roman"/>
          <w:sz w:val="22"/>
          <w:szCs w:val="22"/>
        </w:rPr>
        <w:t>GDP</w:t>
      </w:r>
      <w:r>
        <w:rPr>
          <w:rFonts w:ascii="SimSun" w:hAnsi="SimSun" w:eastAsia="SimSun" w:cs="SimSun"/>
          <w:sz w:val="22"/>
          <w:szCs w:val="22"/>
          <w:spacing w:val="9"/>
        </w:rPr>
        <w:t>。</w:t>
      </w:r>
    </w:p>
    <w:p>
      <w:pPr>
        <w:ind w:left="721" w:right="437" w:hanging="210"/>
        <w:spacing w:before="169" w:line="299" w:lineRule="auto"/>
        <w:rPr>
          <w:rFonts w:ascii="SimSun" w:hAnsi="SimSun" w:eastAsia="SimSun" w:cs="SimSun"/>
          <w:sz w:val="22"/>
          <w:szCs w:val="22"/>
        </w:rPr>
      </w:pPr>
      <w:r>
        <w:rPr>
          <w:rFonts w:ascii="SimSun" w:hAnsi="SimSun" w:eastAsia="SimSun" w:cs="SimSun"/>
          <w:sz w:val="22"/>
          <w:szCs w:val="22"/>
          <w:spacing w:val="-2"/>
        </w:rPr>
        <w:t>●充分信任、透明和安全的区块链技术将把未</w:t>
      </w:r>
      <w:r>
        <w:rPr>
          <w:rFonts w:ascii="SimSun" w:hAnsi="SimSun" w:eastAsia="SimSun" w:cs="SimSun"/>
          <w:sz w:val="22"/>
          <w:szCs w:val="22"/>
          <w:spacing w:val="-3"/>
        </w:rPr>
        <w:t>来的制造供应链</w:t>
      </w:r>
      <w:r>
        <w:rPr>
          <w:rFonts w:ascii="SimSun" w:hAnsi="SimSun" w:eastAsia="SimSun" w:cs="SimSun"/>
          <w:sz w:val="22"/>
          <w:szCs w:val="22"/>
        </w:rPr>
        <w:t xml:space="preserve"> </w:t>
      </w:r>
      <w:r>
        <w:rPr>
          <w:rFonts w:ascii="SimSun" w:hAnsi="SimSun" w:eastAsia="SimSun" w:cs="SimSun"/>
          <w:sz w:val="22"/>
          <w:szCs w:val="22"/>
          <w:spacing w:val="-6"/>
        </w:rPr>
        <w:t>变成需求链。</w:t>
      </w:r>
    </w:p>
    <w:p>
      <w:pPr>
        <w:ind w:left="721" w:right="337" w:hanging="210"/>
        <w:spacing w:before="175" w:line="332" w:lineRule="auto"/>
        <w:rPr>
          <w:rFonts w:ascii="SimSun" w:hAnsi="SimSun" w:eastAsia="SimSun" w:cs="SimSun"/>
          <w:sz w:val="22"/>
          <w:szCs w:val="22"/>
        </w:rPr>
      </w:pPr>
      <w:r>
        <w:rPr>
          <w:rFonts w:ascii="SimSun" w:hAnsi="SimSun" w:eastAsia="SimSun" w:cs="SimSun"/>
          <w:sz w:val="22"/>
          <w:szCs w:val="22"/>
          <w:spacing w:val="-3"/>
        </w:rPr>
        <w:t>●在发展中国家，低成本区块链的使用将有助于解决地方性的</w:t>
      </w:r>
      <w:r>
        <w:rPr>
          <w:rFonts w:ascii="SimSun" w:hAnsi="SimSun" w:eastAsia="SimSun" w:cs="SimSun"/>
          <w:sz w:val="22"/>
          <w:szCs w:val="22"/>
          <w:spacing w:val="3"/>
        </w:rPr>
        <w:t xml:space="preserve">  </w:t>
      </w:r>
      <w:r>
        <w:rPr>
          <w:rFonts w:ascii="SimSun" w:hAnsi="SimSun" w:eastAsia="SimSun" w:cs="SimSun"/>
          <w:sz w:val="22"/>
          <w:szCs w:val="22"/>
          <w:spacing w:val="2"/>
        </w:rPr>
        <w:t>制度缺陷问题。例如，扩大分享经济以增强地方议</w:t>
      </w:r>
      <w:r>
        <w:rPr>
          <w:rFonts w:ascii="SimSun" w:hAnsi="SimSun" w:eastAsia="SimSun" w:cs="SimSun"/>
          <w:sz w:val="22"/>
          <w:szCs w:val="22"/>
          <w:spacing w:val="1"/>
        </w:rPr>
        <w:t>价能力，</w:t>
      </w:r>
      <w:r>
        <w:rPr>
          <w:rFonts w:ascii="SimSun" w:hAnsi="SimSun" w:eastAsia="SimSun" w:cs="SimSun"/>
          <w:sz w:val="22"/>
          <w:szCs w:val="22"/>
        </w:rPr>
        <w:t xml:space="preserve"> </w:t>
      </w:r>
      <w:r>
        <w:rPr>
          <w:rFonts w:ascii="SimSun" w:hAnsi="SimSun" w:eastAsia="SimSun" w:cs="SimSun"/>
          <w:sz w:val="22"/>
          <w:szCs w:val="22"/>
          <w:spacing w:val="-3"/>
        </w:rPr>
        <w:t>增加小额融资，打击基于中间人的腐败，以及提供安全的身</w:t>
      </w:r>
      <w:r>
        <w:rPr>
          <w:rFonts w:ascii="SimSun" w:hAnsi="SimSun" w:eastAsia="SimSun" w:cs="SimSun"/>
          <w:sz w:val="22"/>
          <w:szCs w:val="22"/>
          <w:spacing w:val="6"/>
        </w:rPr>
        <w:t xml:space="preserve">  </w:t>
      </w:r>
      <w:r>
        <w:rPr>
          <w:rFonts w:ascii="SimSun" w:hAnsi="SimSun" w:eastAsia="SimSun" w:cs="SimSun"/>
          <w:sz w:val="22"/>
          <w:szCs w:val="22"/>
          <w:spacing w:val="-11"/>
        </w:rPr>
        <w:t>份和所有权文件。</w:t>
      </w:r>
    </w:p>
    <w:p>
      <w:pPr>
        <w:ind w:left="721" w:right="357" w:hanging="210"/>
        <w:spacing w:before="178" w:line="319" w:lineRule="auto"/>
        <w:rPr>
          <w:rFonts w:ascii="SimSun" w:hAnsi="SimSun" w:eastAsia="SimSun" w:cs="SimSun"/>
          <w:sz w:val="22"/>
          <w:szCs w:val="22"/>
        </w:rPr>
      </w:pPr>
      <w:r>
        <w:rPr>
          <w:rFonts w:ascii="SimSun" w:hAnsi="SimSun" w:eastAsia="SimSun" w:cs="SimSun"/>
          <w:sz w:val="22"/>
          <w:szCs w:val="22"/>
          <w:spacing w:val="4"/>
        </w:rPr>
        <w:t>●未来10年，美国的现代制造业将创造350万个新就业岗位。</w:t>
      </w:r>
      <w:r>
        <w:rPr>
          <w:rFonts w:ascii="SimSun" w:hAnsi="SimSun" w:eastAsia="SimSun" w:cs="SimSun"/>
          <w:sz w:val="22"/>
          <w:szCs w:val="22"/>
          <w:spacing w:val="12"/>
        </w:rPr>
        <w:t xml:space="preserve"> </w:t>
      </w:r>
      <w:r>
        <w:rPr>
          <w:rFonts w:ascii="SimSun" w:hAnsi="SimSun" w:eastAsia="SimSun" w:cs="SimSun"/>
          <w:sz w:val="22"/>
          <w:szCs w:val="22"/>
          <w:spacing w:val="-2"/>
        </w:rPr>
        <w:t>最大的挑战将是对现有员工的再培训，而不</w:t>
      </w:r>
      <w:r>
        <w:rPr>
          <w:rFonts w:ascii="SimSun" w:hAnsi="SimSun" w:eastAsia="SimSun" w:cs="SimSun"/>
          <w:sz w:val="22"/>
          <w:szCs w:val="22"/>
          <w:spacing w:val="-3"/>
        </w:rPr>
        <w:t>是全球化带来的 </w:t>
      </w:r>
      <w:r>
        <w:rPr>
          <w:rFonts w:ascii="SimSun" w:hAnsi="SimSun" w:eastAsia="SimSun" w:cs="SimSun"/>
          <w:sz w:val="22"/>
          <w:szCs w:val="22"/>
          <w:spacing w:val="-2"/>
        </w:rPr>
        <w:t>威胁。多达200万个高科技制造业岗位可能会空缺。</w:t>
      </w:r>
    </w:p>
    <w:p>
      <w:pPr>
        <w:ind w:left="511"/>
        <w:spacing w:before="179" w:line="441" w:lineRule="exact"/>
        <w:rPr>
          <w:rFonts w:ascii="SimSun" w:hAnsi="SimSun" w:eastAsia="SimSun" w:cs="SimSun"/>
          <w:sz w:val="22"/>
          <w:szCs w:val="22"/>
        </w:rPr>
      </w:pPr>
      <w:r>
        <w:rPr>
          <w:rFonts w:ascii="SimSun" w:hAnsi="SimSun" w:eastAsia="SimSun" w:cs="SimSun"/>
          <w:sz w:val="22"/>
          <w:szCs w:val="22"/>
          <w:spacing w:val="-2"/>
          <w:position w:val="16"/>
        </w:rPr>
        <w:t>●2017年美国的数字广告支出已经超过了电视广告。企业广告</w:t>
      </w:r>
    </w:p>
    <w:p>
      <w:pPr>
        <w:ind w:left="721"/>
        <w:spacing w:line="218" w:lineRule="auto"/>
        <w:rPr>
          <w:rFonts w:ascii="SimSun" w:hAnsi="SimSun" w:eastAsia="SimSun" w:cs="SimSun"/>
          <w:sz w:val="22"/>
          <w:szCs w:val="22"/>
        </w:rPr>
      </w:pPr>
      <w:r>
        <w:rPr>
          <w:rFonts w:ascii="SimSun" w:hAnsi="SimSun" w:eastAsia="SimSun" w:cs="SimSun"/>
          <w:sz w:val="22"/>
          <w:szCs w:val="22"/>
          <w:spacing w:val="-6"/>
        </w:rPr>
        <w:t>将采用数据和算法驱动的个性化客户参与功能。</w:t>
      </w:r>
    </w:p>
    <w:p>
      <w:pPr>
        <w:ind w:left="721" w:right="428" w:hanging="210"/>
        <w:spacing w:before="190" w:line="361" w:lineRule="auto"/>
        <w:rPr>
          <w:rFonts w:ascii="SimSun" w:hAnsi="SimSun" w:eastAsia="SimSun" w:cs="SimSun"/>
          <w:sz w:val="22"/>
          <w:szCs w:val="22"/>
        </w:rPr>
      </w:pPr>
      <w:r>
        <w:rPr>
          <w:rFonts w:ascii="SimSun" w:hAnsi="SimSun" w:eastAsia="SimSun" w:cs="SimSun"/>
          <w:sz w:val="22"/>
          <w:szCs w:val="22"/>
          <w:spacing w:val="6"/>
        </w:rPr>
        <w:t>●企业的人力资源职能需要改头换面，以摆脱传统的政策制</w:t>
      </w:r>
      <w:r>
        <w:rPr>
          <w:rFonts w:ascii="SimSun" w:hAnsi="SimSun" w:eastAsia="SimSun" w:cs="SimSun"/>
          <w:sz w:val="22"/>
          <w:szCs w:val="22"/>
          <w:spacing w:val="12"/>
        </w:rPr>
        <w:t xml:space="preserve"> </w:t>
      </w:r>
      <w:r>
        <w:rPr>
          <w:rFonts w:ascii="SimSun" w:hAnsi="SimSun" w:eastAsia="SimSun" w:cs="SimSun"/>
          <w:sz w:val="22"/>
          <w:szCs w:val="22"/>
          <w:spacing w:val="-2"/>
        </w:rPr>
        <w:t>定、流程优化和人才管理服务的模式。这些都将通过人力资</w:t>
      </w:r>
    </w:p>
    <w:p>
      <w:pPr>
        <w:ind w:left="721"/>
        <w:spacing w:before="1" w:line="219" w:lineRule="auto"/>
        <w:rPr>
          <w:rFonts w:ascii="SimSun" w:hAnsi="SimSun" w:eastAsia="SimSun" w:cs="SimSun"/>
          <w:sz w:val="22"/>
          <w:szCs w:val="22"/>
        </w:rPr>
      </w:pPr>
      <w:r>
        <w:rPr>
          <w:rFonts w:ascii="SimSun" w:hAnsi="SimSun" w:eastAsia="SimSun" w:cs="SimSun"/>
          <w:sz w:val="22"/>
          <w:szCs w:val="22"/>
          <w:spacing w:val="-8"/>
        </w:rPr>
        <w:t>源技术实现自动化。</w:t>
      </w:r>
    </w:p>
    <w:p>
      <w:pPr>
        <w:pStyle w:val="BodyText"/>
        <w:spacing w:line="278" w:lineRule="auto"/>
        <w:rPr/>
      </w:pPr>
      <w:r/>
    </w:p>
    <w:p>
      <w:pPr>
        <w:pStyle w:val="BodyText"/>
        <w:spacing w:line="279" w:lineRule="auto"/>
        <w:rPr/>
      </w:pPr>
      <w:r/>
    </w:p>
    <w:p>
      <w:pPr>
        <w:ind w:left="85"/>
        <w:spacing w:before="84" w:line="219" w:lineRule="auto"/>
        <w:rPr>
          <w:rFonts w:ascii="SimSun" w:hAnsi="SimSun" w:eastAsia="SimSun" w:cs="SimSun"/>
          <w:sz w:val="26"/>
          <w:szCs w:val="26"/>
        </w:rPr>
      </w:pPr>
      <w:r>
        <w:rPr>
          <w:rFonts w:ascii="SimSun" w:hAnsi="SimSun" w:eastAsia="SimSun" w:cs="SimSun"/>
          <w:sz w:val="26"/>
          <w:szCs w:val="26"/>
          <w:b/>
          <w:bCs/>
          <w:spacing w:val="-9"/>
        </w:rPr>
        <w:t>把机会转化为成功</w:t>
      </w:r>
    </w:p>
    <w:p>
      <w:pPr>
        <w:pStyle w:val="BodyText"/>
        <w:spacing w:line="409" w:lineRule="auto"/>
        <w:rPr/>
      </w:pPr>
      <w:r/>
    </w:p>
    <w:p>
      <w:pPr>
        <w:ind w:left="511"/>
        <w:spacing w:before="73" w:line="219" w:lineRule="auto"/>
        <w:rPr>
          <w:rFonts w:ascii="SimSun" w:hAnsi="SimSun" w:eastAsia="SimSun" w:cs="SimSun"/>
          <w:sz w:val="22"/>
          <w:szCs w:val="22"/>
        </w:rPr>
      </w:pPr>
      <w:r>
        <w:rPr>
          <w:rFonts w:ascii="SimSun" w:hAnsi="SimSun" w:eastAsia="SimSun" w:cs="SimSun"/>
          <w:sz w:val="22"/>
          <w:szCs w:val="22"/>
          <w:spacing w:val="-2"/>
        </w:rPr>
        <w:t>对有远见的领导者来说，问题在于如何将这些</w:t>
      </w:r>
      <w:r>
        <w:rPr>
          <w:rFonts w:ascii="SimSun" w:hAnsi="SimSun" w:eastAsia="SimSun" w:cs="SimSun"/>
          <w:sz w:val="22"/>
          <w:szCs w:val="22"/>
          <w:spacing w:val="-3"/>
        </w:rPr>
        <w:t>前所未有的机遇</w:t>
      </w:r>
    </w:p>
    <w:p>
      <w:pPr>
        <w:spacing w:line="219" w:lineRule="auto"/>
        <w:sectPr>
          <w:pgSz w:w="8520" w:h="12710"/>
          <w:pgMar w:top="400" w:right="412" w:bottom="400" w:left="1278" w:header="0" w:footer="0" w:gutter="0"/>
        </w:sectPr>
        <w:rPr>
          <w:rFonts w:ascii="SimSun" w:hAnsi="SimSun" w:eastAsia="SimSun" w:cs="SimSun"/>
          <w:sz w:val="22"/>
          <w:szCs w:val="22"/>
        </w:rPr>
      </w:pPr>
    </w:p>
    <w:p>
      <w:pPr>
        <w:pStyle w:val="BodyText"/>
        <w:rPr/>
      </w:pPr>
      <w:r/>
    </w:p>
    <w:p>
      <w:pPr>
        <w:spacing w:before="55" w:line="219" w:lineRule="auto"/>
        <w:rPr>
          <w:rFonts w:ascii="SimSun" w:hAnsi="SimSun" w:eastAsia="SimSun" w:cs="SimSun"/>
          <w:sz w:val="17"/>
          <w:szCs w:val="17"/>
        </w:rPr>
      </w:pPr>
      <w:r>
        <w:rPr>
          <w:rFonts w:ascii="SimSun" w:hAnsi="SimSun" w:eastAsia="SimSun" w:cs="SimSun"/>
          <w:sz w:val="17"/>
          <w:szCs w:val="17"/>
          <w:spacing w:val="-6"/>
        </w:rPr>
        <w:t>230</w:t>
      </w:r>
      <w:r>
        <w:rPr>
          <w:rFonts w:ascii="SimSun" w:hAnsi="SimSun" w:eastAsia="SimSun" w:cs="SimSun"/>
          <w:sz w:val="17"/>
          <w:szCs w:val="17"/>
          <w:spacing w:val="35"/>
        </w:rPr>
        <w:t xml:space="preserve">  </w:t>
      </w:r>
      <w:r>
        <w:rPr>
          <w:rFonts w:ascii="SimSun" w:hAnsi="SimSun" w:eastAsia="SimSun" w:cs="SimSun"/>
          <w:sz w:val="17"/>
          <w:szCs w:val="17"/>
          <w:spacing w:val="-6"/>
        </w:rPr>
        <w:t>第三部分</w:t>
      </w:r>
      <w:r>
        <w:rPr>
          <w:rFonts w:ascii="SimSun" w:hAnsi="SimSun" w:eastAsia="SimSun" w:cs="SimSun"/>
          <w:sz w:val="17"/>
          <w:szCs w:val="17"/>
          <w:spacing w:val="23"/>
        </w:rPr>
        <w:t xml:space="preserve"> </w:t>
      </w:r>
      <w:r>
        <w:rPr>
          <w:rFonts w:ascii="SimSun" w:hAnsi="SimSun" w:eastAsia="SimSun" w:cs="SimSun"/>
          <w:sz w:val="17"/>
          <w:szCs w:val="17"/>
          <w:spacing w:val="-6"/>
        </w:rPr>
        <w:t>以数字化转型提升制胜能力</w:t>
      </w:r>
    </w:p>
    <w:p>
      <w:pPr>
        <w:pStyle w:val="BodyText"/>
        <w:spacing w:line="251" w:lineRule="auto"/>
        <w:rPr/>
      </w:pPr>
      <w:r/>
    </w:p>
    <w:p>
      <w:pPr>
        <w:pStyle w:val="BodyText"/>
        <w:spacing w:line="251" w:lineRule="auto"/>
        <w:rPr/>
      </w:pPr>
      <w:r/>
    </w:p>
    <w:p>
      <w:pPr>
        <w:pStyle w:val="BodyText"/>
        <w:spacing w:line="252" w:lineRule="auto"/>
        <w:rPr/>
      </w:pPr>
      <w:r/>
    </w:p>
    <w:p>
      <w:pPr>
        <w:ind w:left="510"/>
        <w:spacing w:before="72" w:line="369" w:lineRule="auto"/>
        <w:jc w:val="both"/>
        <w:rPr>
          <w:rFonts w:ascii="SimSun" w:hAnsi="SimSun" w:eastAsia="SimSun" w:cs="SimSun"/>
          <w:sz w:val="22"/>
          <w:szCs w:val="22"/>
        </w:rPr>
      </w:pPr>
      <w:r>
        <w:rPr>
          <w:rFonts w:ascii="SimSun" w:hAnsi="SimSun" w:eastAsia="SimSun" w:cs="SimSun"/>
          <w:sz w:val="22"/>
          <w:szCs w:val="22"/>
          <w:spacing w:val="-7"/>
        </w:rPr>
        <w:t>转化为相应的行动。尽管威廉·吉布森所说的“未来已经在这里了，</w:t>
      </w:r>
      <w:r>
        <w:rPr>
          <w:rFonts w:ascii="SimSun" w:hAnsi="SimSun" w:eastAsia="SimSun" w:cs="SimSun"/>
          <w:sz w:val="22"/>
          <w:szCs w:val="22"/>
        </w:rPr>
        <w:t xml:space="preserve"> </w:t>
      </w:r>
      <w:r>
        <w:rPr>
          <w:rFonts w:ascii="SimSun" w:hAnsi="SimSun" w:eastAsia="SimSun" w:cs="SimSun"/>
          <w:sz w:val="22"/>
          <w:szCs w:val="22"/>
          <w:spacing w:val="-7"/>
        </w:rPr>
        <w:t>只是分配得不是很均匀”这句话一直都是对的，但未来的不均衡性，</w:t>
      </w:r>
      <w:r>
        <w:rPr>
          <w:rFonts w:ascii="SimSun" w:hAnsi="SimSun" w:eastAsia="SimSun" w:cs="SimSun"/>
          <w:sz w:val="22"/>
          <w:szCs w:val="22"/>
        </w:rPr>
        <w:t xml:space="preserve"> </w:t>
      </w:r>
      <w:r>
        <w:rPr>
          <w:rFonts w:ascii="SimSun" w:hAnsi="SimSun" w:eastAsia="SimSun" w:cs="SimSun"/>
          <w:sz w:val="22"/>
          <w:szCs w:val="22"/>
          <w:spacing w:val="-3"/>
        </w:rPr>
        <w:t>使变革领导者在与变革抵抗者的对抗中获得了不成比例的优势。个</w:t>
      </w:r>
    </w:p>
    <w:p>
      <w:pPr>
        <w:ind w:left="510"/>
        <w:spacing w:line="219" w:lineRule="auto"/>
        <w:rPr>
          <w:rFonts w:ascii="SimSun" w:hAnsi="SimSun" w:eastAsia="SimSun" w:cs="SimSun"/>
          <w:sz w:val="22"/>
          <w:szCs w:val="22"/>
        </w:rPr>
      </w:pPr>
      <w:r>
        <w:rPr>
          <w:rFonts w:ascii="SimSun" w:hAnsi="SimSun" w:eastAsia="SimSun" w:cs="SimSun"/>
          <w:sz w:val="22"/>
          <w:szCs w:val="22"/>
          <w:spacing w:val="-7"/>
        </w:rPr>
        <w:t>人是这样，组织也是这样。</w:t>
      </w:r>
    </w:p>
    <w:p>
      <w:pPr>
        <w:ind w:left="510" w:firstLine="440"/>
        <w:spacing w:before="301" w:line="369" w:lineRule="auto"/>
        <w:jc w:val="both"/>
        <w:rPr>
          <w:rFonts w:ascii="SimSun" w:hAnsi="SimSun" w:eastAsia="SimSun" w:cs="SimSun"/>
          <w:sz w:val="22"/>
          <w:szCs w:val="22"/>
        </w:rPr>
      </w:pPr>
      <w:r>
        <w:rPr>
          <w:rFonts w:ascii="SimSun" w:hAnsi="SimSun" w:eastAsia="SimSun" w:cs="SimSun"/>
          <w:sz w:val="22"/>
          <w:szCs w:val="22"/>
          <w:spacing w:val="-2"/>
        </w:rPr>
        <w:t>可以肯定的是，数字化转型失败的原因之一，</w:t>
      </w:r>
      <w:r>
        <w:rPr>
          <w:rFonts w:ascii="SimSun" w:hAnsi="SimSun" w:eastAsia="SimSun" w:cs="SimSun"/>
          <w:sz w:val="22"/>
          <w:szCs w:val="22"/>
          <w:spacing w:val="-3"/>
        </w:rPr>
        <w:t>是很难在老牌企</w:t>
      </w:r>
      <w:r>
        <w:rPr>
          <w:rFonts w:ascii="SimSun" w:hAnsi="SimSun" w:eastAsia="SimSun" w:cs="SimSun"/>
          <w:sz w:val="22"/>
          <w:szCs w:val="22"/>
        </w:rPr>
        <w:t xml:space="preserve"> </w:t>
      </w:r>
      <w:r>
        <w:rPr>
          <w:rFonts w:ascii="SimSun" w:hAnsi="SimSun" w:eastAsia="SimSun" w:cs="SimSun"/>
          <w:sz w:val="22"/>
          <w:szCs w:val="22"/>
          <w:spacing w:val="-3"/>
        </w:rPr>
        <w:t>业内部推动变革。除了管理惰性和文化氛围等问题之外，大型企业 </w:t>
      </w:r>
      <w:r>
        <w:rPr>
          <w:rFonts w:ascii="SimSun" w:hAnsi="SimSun" w:eastAsia="SimSun" w:cs="SimSun"/>
          <w:sz w:val="22"/>
          <w:szCs w:val="22"/>
          <w:spacing w:val="-3"/>
        </w:rPr>
        <w:t>的财务风险回报系统似乎也不利于推广数字化变革，而作为竞争对 </w:t>
      </w:r>
      <w:r>
        <w:rPr>
          <w:rFonts w:ascii="SimSun" w:hAnsi="SimSun" w:eastAsia="SimSun" w:cs="SimSun"/>
          <w:sz w:val="22"/>
          <w:szCs w:val="22"/>
          <w:spacing w:val="8"/>
        </w:rPr>
        <w:t>手的初创企业则恰恰相反。正如马克斯韦尔·韦塞尔在2017年9 </w:t>
      </w:r>
      <w:r>
        <w:rPr>
          <w:rFonts w:ascii="SimSun" w:hAnsi="SimSun" w:eastAsia="SimSun" w:cs="SimSun"/>
          <w:sz w:val="22"/>
          <w:szCs w:val="22"/>
          <w:spacing w:val="4"/>
        </w:rPr>
        <w:t>月发表在《哈佛商业评论》上的一篇题为“为什么在2017年阻止 </w:t>
      </w:r>
      <w:r>
        <w:rPr>
          <w:rFonts w:ascii="SimSun" w:hAnsi="SimSun" w:eastAsia="SimSun" w:cs="SimSun"/>
          <w:sz w:val="22"/>
          <w:szCs w:val="22"/>
          <w:spacing w:val="-3"/>
        </w:rPr>
        <w:t>颠覆式创新发生远比克里斯坦森发明这个词更困难”51的文章中所 </w:t>
      </w:r>
      <w:r>
        <w:rPr>
          <w:rFonts w:ascii="SimSun" w:hAnsi="SimSun" w:eastAsia="SimSun" w:cs="SimSun"/>
          <w:sz w:val="22"/>
          <w:szCs w:val="22"/>
          <w:spacing w:val="-3"/>
        </w:rPr>
        <w:t>指出的那样，对于今天的传统企业来说，最具颠覆性的挑战来自能 </w:t>
      </w:r>
      <w:r>
        <w:rPr>
          <w:rFonts w:ascii="SimSun" w:hAnsi="SimSun" w:eastAsia="SimSun" w:cs="SimSun"/>
          <w:sz w:val="22"/>
          <w:szCs w:val="22"/>
          <w:spacing w:val="-3"/>
        </w:rPr>
        <w:t>够制造颠覆的初创企业，对比一下优步和通用汽车，或者爱彼迎和 </w:t>
      </w:r>
      <w:r>
        <w:rPr>
          <w:rFonts w:ascii="SimSun" w:hAnsi="SimSun" w:eastAsia="SimSun" w:cs="SimSun"/>
          <w:sz w:val="22"/>
          <w:szCs w:val="22"/>
          <w:spacing w:val="-2"/>
        </w:rPr>
        <w:t>希尔顿。此外，规模较大的企业通常只能通过举债的方式为创新融</w:t>
      </w:r>
      <w:r>
        <w:rPr>
          <w:rFonts w:ascii="SimSun" w:hAnsi="SimSun" w:eastAsia="SimSun" w:cs="SimSun"/>
          <w:sz w:val="22"/>
          <w:szCs w:val="22"/>
          <w:spacing w:val="9"/>
        </w:rPr>
        <w:t xml:space="preserve"> </w:t>
      </w:r>
      <w:r>
        <w:rPr>
          <w:rFonts w:ascii="SimSun" w:hAnsi="SimSun" w:eastAsia="SimSun" w:cs="SimSun"/>
          <w:sz w:val="22"/>
          <w:szCs w:val="22"/>
        </w:rPr>
        <w:t>资，而初创企业可以通过股权融资，能够以10～30倍的规模融资。</w:t>
      </w:r>
      <w:r>
        <w:rPr>
          <w:rFonts w:ascii="SimSun" w:hAnsi="SimSun" w:eastAsia="SimSun" w:cs="SimSun"/>
          <w:sz w:val="22"/>
          <w:szCs w:val="22"/>
          <w:spacing w:val="9"/>
        </w:rPr>
        <w:t xml:space="preserve"> </w:t>
      </w:r>
      <w:r>
        <w:rPr>
          <w:rFonts w:ascii="SimSun" w:hAnsi="SimSun" w:eastAsia="SimSun" w:cs="SimSun"/>
          <w:sz w:val="22"/>
          <w:szCs w:val="22"/>
          <w:spacing w:val="-3"/>
        </w:rPr>
        <w:t>这种低成本、轻资产模式带来的颠覆，在很大程度上是由数字技术</w:t>
      </w:r>
    </w:p>
    <w:p>
      <w:pPr>
        <w:ind w:left="510"/>
        <w:spacing w:line="218" w:lineRule="auto"/>
        <w:rPr>
          <w:rFonts w:ascii="SimSun" w:hAnsi="SimSun" w:eastAsia="SimSun" w:cs="SimSun"/>
          <w:sz w:val="22"/>
          <w:szCs w:val="22"/>
        </w:rPr>
      </w:pPr>
      <w:r>
        <w:rPr>
          <w:rFonts w:ascii="SimSun" w:hAnsi="SimSun" w:eastAsia="SimSun" w:cs="SimSun"/>
          <w:sz w:val="22"/>
          <w:szCs w:val="22"/>
          <w:spacing w:val="-8"/>
        </w:rPr>
        <w:t>促成的。然而，这种动态是双向的。</w:t>
      </w:r>
    </w:p>
    <w:p>
      <w:pPr>
        <w:pStyle w:val="BodyText"/>
        <w:spacing w:line="329" w:lineRule="auto"/>
        <w:rPr/>
      </w:pPr>
      <w:r/>
    </w:p>
    <w:p>
      <w:pPr>
        <w:pStyle w:val="BodyText"/>
        <w:spacing w:line="329" w:lineRule="auto"/>
        <w:rPr/>
      </w:pPr>
      <w:r/>
    </w:p>
    <w:p>
      <w:pPr>
        <w:ind w:left="513"/>
        <w:spacing w:before="84" w:line="219" w:lineRule="auto"/>
        <w:rPr>
          <w:rFonts w:ascii="SimSun" w:hAnsi="SimSun" w:eastAsia="SimSun" w:cs="SimSun"/>
          <w:sz w:val="26"/>
          <w:szCs w:val="26"/>
        </w:rPr>
      </w:pPr>
      <w:r>
        <w:rPr>
          <w:rFonts w:ascii="SimSun" w:hAnsi="SimSun" w:eastAsia="SimSun" w:cs="SimSun"/>
          <w:sz w:val="26"/>
          <w:szCs w:val="26"/>
          <w:b/>
          <w:bCs/>
          <w:spacing w:val="-9"/>
        </w:rPr>
        <w:t>数字化最终会创造出公平的竞争环境</w:t>
      </w:r>
    </w:p>
    <w:p>
      <w:pPr>
        <w:pStyle w:val="BodyText"/>
        <w:spacing w:line="400" w:lineRule="auto"/>
        <w:rPr/>
      </w:pPr>
      <w:r/>
    </w:p>
    <w:p>
      <w:pPr>
        <w:ind w:left="510" w:right="59" w:firstLine="459"/>
        <w:spacing w:before="73" w:line="369" w:lineRule="auto"/>
        <w:jc w:val="both"/>
        <w:rPr>
          <w:rFonts w:ascii="SimSun" w:hAnsi="SimSun" w:eastAsia="SimSun" w:cs="SimSun"/>
          <w:sz w:val="22"/>
          <w:szCs w:val="22"/>
        </w:rPr>
      </w:pPr>
      <w:r>
        <w:rPr>
          <w:rFonts w:ascii="SimSun" w:hAnsi="SimSun" w:eastAsia="SimSun" w:cs="SimSun"/>
          <w:sz w:val="22"/>
          <w:szCs w:val="22"/>
          <w:spacing w:val="-3"/>
        </w:rPr>
        <w:t>在传统企业内部，可以找到一些方法来弥补这种差距。传统大</w:t>
      </w:r>
      <w:r>
        <w:rPr>
          <w:rFonts w:ascii="SimSun" w:hAnsi="SimSun" w:eastAsia="SimSun" w:cs="SimSun"/>
          <w:sz w:val="22"/>
          <w:szCs w:val="22"/>
          <w:spacing w:val="10"/>
        </w:rPr>
        <w:t xml:space="preserve"> </w:t>
      </w:r>
      <w:r>
        <w:rPr>
          <w:rFonts w:ascii="SimSun" w:hAnsi="SimSun" w:eastAsia="SimSun" w:cs="SimSun"/>
          <w:sz w:val="22"/>
          <w:szCs w:val="22"/>
          <w:spacing w:val="-3"/>
        </w:rPr>
        <w:t>企业拥有财力、行业知识和庞大的产业生态系统，并能选拔出优秀</w:t>
      </w:r>
    </w:p>
    <w:p>
      <w:pPr>
        <w:ind w:left="510"/>
        <w:spacing w:line="218" w:lineRule="auto"/>
        <w:rPr>
          <w:rFonts w:ascii="SimSun" w:hAnsi="SimSun" w:eastAsia="SimSun" w:cs="SimSun"/>
          <w:sz w:val="22"/>
          <w:szCs w:val="22"/>
        </w:rPr>
      </w:pPr>
      <w:r>
        <w:rPr>
          <w:rFonts w:ascii="SimSun" w:hAnsi="SimSun" w:eastAsia="SimSun" w:cs="SimSun"/>
          <w:sz w:val="22"/>
          <w:szCs w:val="22"/>
          <w:spacing w:val="-3"/>
        </w:rPr>
        <w:t>的人才。如果应用得当，这种以轻资产为特征的数字化驱动模</w:t>
      </w:r>
      <w:r>
        <w:rPr>
          <w:rFonts w:ascii="SimSun" w:hAnsi="SimSun" w:eastAsia="SimSun" w:cs="SimSun"/>
          <w:sz w:val="22"/>
          <w:szCs w:val="22"/>
          <w:spacing w:val="-4"/>
        </w:rPr>
        <w:t>型可</w:t>
      </w:r>
    </w:p>
    <w:p>
      <w:pPr>
        <w:spacing w:line="218" w:lineRule="auto"/>
        <w:sectPr>
          <w:pgSz w:w="8520" w:h="12720"/>
          <w:pgMar w:top="400" w:right="1099" w:bottom="400" w:left="519" w:header="0" w:footer="0" w:gutter="0"/>
        </w:sectPr>
        <w:rPr>
          <w:rFonts w:ascii="SimSun" w:hAnsi="SimSun" w:eastAsia="SimSun" w:cs="SimSun"/>
          <w:sz w:val="22"/>
          <w:szCs w:val="22"/>
        </w:rPr>
      </w:pPr>
    </w:p>
    <w:p>
      <w:pPr>
        <w:spacing w:before="76" w:line="219" w:lineRule="auto"/>
        <w:jc w:val="right"/>
        <w:rPr>
          <w:rFonts w:ascii="SimSun" w:hAnsi="SimSun" w:eastAsia="SimSun" w:cs="SimSun"/>
          <w:sz w:val="20"/>
          <w:szCs w:val="20"/>
        </w:rPr>
      </w:pPr>
      <w:r>
        <w:rPr>
          <w:rFonts w:ascii="SimSun" w:hAnsi="SimSun" w:eastAsia="SimSun" w:cs="SimSun"/>
          <w:sz w:val="20"/>
          <w:szCs w:val="20"/>
          <w:spacing w:val="-19"/>
        </w:rPr>
        <w:t>第14章  成功的转型</w:t>
      </w:r>
      <w:r>
        <w:rPr>
          <w:rFonts w:ascii="SimSun" w:hAnsi="SimSun" w:eastAsia="SimSun" w:cs="SimSun"/>
          <w:sz w:val="20"/>
          <w:szCs w:val="20"/>
          <w:spacing w:val="104"/>
        </w:rPr>
        <w:t xml:space="preserve"> </w:t>
      </w:r>
      <w:r>
        <w:rPr>
          <w:rFonts w:ascii="SimSun" w:hAnsi="SimSun" w:eastAsia="SimSun" w:cs="SimSun"/>
          <w:sz w:val="20"/>
          <w:szCs w:val="20"/>
          <w:spacing w:val="-19"/>
        </w:rPr>
        <w:t>231</w:t>
      </w:r>
    </w:p>
    <w:p>
      <w:pPr>
        <w:pStyle w:val="BodyText"/>
        <w:spacing w:line="261" w:lineRule="auto"/>
        <w:rPr/>
      </w:pPr>
      <w:r/>
    </w:p>
    <w:p>
      <w:pPr>
        <w:pStyle w:val="BodyText"/>
        <w:spacing w:line="261" w:lineRule="auto"/>
        <w:rPr/>
      </w:pPr>
      <w:r/>
    </w:p>
    <w:p>
      <w:pPr>
        <w:pStyle w:val="BodyText"/>
        <w:spacing w:line="262" w:lineRule="auto"/>
        <w:rPr/>
      </w:pPr>
      <w:r/>
    </w:p>
    <w:p>
      <w:pPr>
        <w:ind w:left="62" w:right="557"/>
        <w:spacing w:before="65" w:line="406" w:lineRule="auto"/>
        <w:jc w:val="both"/>
        <w:rPr>
          <w:rFonts w:ascii="SimSun" w:hAnsi="SimSun" w:eastAsia="SimSun" w:cs="SimSun"/>
          <w:sz w:val="20"/>
          <w:szCs w:val="20"/>
        </w:rPr>
      </w:pPr>
      <w:r>
        <w:rPr>
          <w:rFonts w:ascii="SimSun" w:hAnsi="SimSun" w:eastAsia="SimSun" w:cs="SimSun"/>
          <w:sz w:val="20"/>
          <w:szCs w:val="20"/>
          <w:spacing w:val="17"/>
        </w:rPr>
        <w:t>以在组织内部促进权力平等，并建立起民主化的决策机制。数</w:t>
      </w:r>
      <w:r>
        <w:rPr>
          <w:rFonts w:ascii="SimSun" w:hAnsi="SimSun" w:eastAsia="SimSun" w:cs="SimSun"/>
          <w:sz w:val="20"/>
          <w:szCs w:val="20"/>
          <w:spacing w:val="16"/>
        </w:rPr>
        <w:t>字时</w:t>
      </w:r>
      <w:r>
        <w:rPr>
          <w:rFonts w:ascii="SimSun" w:hAnsi="SimSun" w:eastAsia="SimSun" w:cs="SimSun"/>
          <w:sz w:val="20"/>
          <w:szCs w:val="20"/>
        </w:rPr>
        <w:t xml:space="preserve"> </w:t>
      </w:r>
      <w:r>
        <w:rPr>
          <w:rFonts w:ascii="SimSun" w:hAnsi="SimSun" w:eastAsia="SimSun" w:cs="SimSun"/>
          <w:sz w:val="20"/>
          <w:szCs w:val="20"/>
          <w:spacing w:val="17"/>
        </w:rPr>
        <w:t>代的益处是，它为创新提供了一个巨大的生态系统，这可以</w:t>
      </w:r>
      <w:r>
        <w:rPr>
          <w:rFonts w:ascii="SimSun" w:hAnsi="SimSun" w:eastAsia="SimSun" w:cs="SimSun"/>
          <w:sz w:val="20"/>
          <w:szCs w:val="20"/>
          <w:spacing w:val="16"/>
        </w:rPr>
        <w:t>创造公</w:t>
      </w:r>
      <w:r>
        <w:rPr>
          <w:rFonts w:ascii="SimSun" w:hAnsi="SimSun" w:eastAsia="SimSun" w:cs="SimSun"/>
          <w:sz w:val="20"/>
          <w:szCs w:val="20"/>
        </w:rPr>
        <w:t xml:space="preserve"> </w:t>
      </w:r>
      <w:r>
        <w:rPr>
          <w:rFonts w:ascii="SimSun" w:hAnsi="SimSun" w:eastAsia="SimSun" w:cs="SimSun"/>
          <w:sz w:val="20"/>
          <w:szCs w:val="20"/>
          <w:spacing w:val="17"/>
        </w:rPr>
        <w:t>平的竞争环境。在数字时代取得压倒性胜利的方法就是让</w:t>
      </w:r>
      <w:r>
        <w:rPr>
          <w:rFonts w:ascii="SimSun" w:hAnsi="SimSun" w:eastAsia="SimSun" w:cs="SimSun"/>
          <w:sz w:val="20"/>
          <w:szCs w:val="20"/>
          <w:spacing w:val="16"/>
        </w:rPr>
        <w:t>自己成为</w:t>
      </w:r>
      <w:r>
        <w:rPr>
          <w:rFonts w:ascii="SimSun" w:hAnsi="SimSun" w:eastAsia="SimSun" w:cs="SimSun"/>
          <w:sz w:val="20"/>
          <w:szCs w:val="20"/>
        </w:rPr>
        <w:t xml:space="preserve"> </w:t>
      </w:r>
      <w:r>
        <w:rPr>
          <w:rFonts w:ascii="SimSun" w:hAnsi="SimSun" w:eastAsia="SimSun" w:cs="SimSun"/>
          <w:sz w:val="20"/>
          <w:szCs w:val="20"/>
          <w:spacing w:val="17"/>
        </w:rPr>
        <w:t>数字化变革的领导者。因此，请主动引领数字化变革</w:t>
      </w:r>
      <w:r>
        <w:rPr>
          <w:rFonts w:ascii="SimSun" w:hAnsi="SimSun" w:eastAsia="SimSun" w:cs="SimSun"/>
          <w:sz w:val="20"/>
          <w:szCs w:val="20"/>
          <w:spacing w:val="16"/>
        </w:rPr>
        <w:t>并尽量发挥领</w:t>
      </w:r>
      <w:r>
        <w:rPr>
          <w:rFonts w:ascii="SimSun" w:hAnsi="SimSun" w:eastAsia="SimSun" w:cs="SimSun"/>
          <w:sz w:val="20"/>
          <w:szCs w:val="20"/>
        </w:rPr>
        <w:t xml:space="preserve"> </w:t>
      </w:r>
      <w:r>
        <w:rPr>
          <w:rFonts w:ascii="SimSun" w:hAnsi="SimSun" w:eastAsia="SimSun" w:cs="SimSun"/>
          <w:sz w:val="20"/>
          <w:szCs w:val="20"/>
          <w:spacing w:val="17"/>
        </w:rPr>
        <w:t>导作用。本书展示了如何通过降低成本和风险来提高数</w:t>
      </w:r>
      <w:r>
        <w:rPr>
          <w:rFonts w:ascii="SimSun" w:hAnsi="SimSun" w:eastAsia="SimSun" w:cs="SimSun"/>
          <w:sz w:val="20"/>
          <w:szCs w:val="20"/>
          <w:spacing w:val="16"/>
        </w:rPr>
        <w:t>字化转型成</w:t>
      </w:r>
    </w:p>
    <w:p>
      <w:pPr>
        <w:ind w:left="62"/>
        <w:spacing w:line="219" w:lineRule="auto"/>
        <w:rPr>
          <w:rFonts w:ascii="SimSun" w:hAnsi="SimSun" w:eastAsia="SimSun" w:cs="SimSun"/>
          <w:sz w:val="20"/>
          <w:szCs w:val="20"/>
        </w:rPr>
      </w:pPr>
      <w:r>
        <w:rPr>
          <w:rFonts w:ascii="SimSun" w:hAnsi="SimSun" w:eastAsia="SimSun" w:cs="SimSun"/>
          <w:sz w:val="20"/>
          <w:szCs w:val="20"/>
          <w:spacing w:val="5"/>
        </w:rPr>
        <w:t>功的概率。</w:t>
      </w:r>
    </w:p>
    <w:p>
      <w:pPr>
        <w:pStyle w:val="BodyText"/>
        <w:spacing w:line="349" w:lineRule="auto"/>
        <w:rPr/>
      </w:pPr>
      <w:r/>
    </w:p>
    <w:p>
      <w:pPr>
        <w:pStyle w:val="BodyText"/>
        <w:spacing w:line="349" w:lineRule="auto"/>
        <w:rPr/>
      </w:pPr>
      <w:r/>
    </w:p>
    <w:p>
      <w:pPr>
        <w:ind w:left="65"/>
        <w:spacing w:before="78" w:line="219" w:lineRule="auto"/>
        <w:rPr>
          <w:rFonts w:ascii="SimSun" w:hAnsi="SimSun" w:eastAsia="SimSun" w:cs="SimSun"/>
          <w:sz w:val="24"/>
          <w:szCs w:val="24"/>
        </w:rPr>
      </w:pPr>
      <w:r>
        <w:rPr>
          <w:rFonts w:ascii="SimSun" w:hAnsi="SimSun" w:eastAsia="SimSun" w:cs="SimSun"/>
          <w:sz w:val="24"/>
          <w:szCs w:val="24"/>
          <w:b/>
          <w:bCs/>
          <w:spacing w:val="11"/>
        </w:rPr>
        <w:t>剩下就看你的了</w:t>
      </w:r>
    </w:p>
    <w:p>
      <w:pPr>
        <w:pStyle w:val="BodyText"/>
        <w:spacing w:line="420" w:lineRule="auto"/>
        <w:rPr/>
      </w:pPr>
      <w:r/>
    </w:p>
    <w:p>
      <w:pPr>
        <w:ind w:left="62" w:right="469" w:firstLine="459"/>
        <w:spacing w:before="65" w:line="406" w:lineRule="auto"/>
        <w:jc w:val="both"/>
        <w:rPr>
          <w:rFonts w:ascii="SimSun" w:hAnsi="SimSun" w:eastAsia="SimSun" w:cs="SimSun"/>
          <w:sz w:val="20"/>
          <w:szCs w:val="20"/>
        </w:rPr>
      </w:pPr>
      <w:r>
        <w:rPr>
          <w:rFonts w:ascii="SimSun" w:hAnsi="SimSun" w:eastAsia="SimSun" w:cs="SimSun"/>
          <w:sz w:val="20"/>
          <w:szCs w:val="20"/>
          <w:spacing w:val="17"/>
        </w:rPr>
        <w:t>我们很幸运有机会在人类历史上的第四次工业革命中领导一场</w:t>
      </w:r>
      <w:r>
        <w:rPr>
          <w:rFonts w:ascii="SimSun" w:hAnsi="SimSun" w:eastAsia="SimSun" w:cs="SimSun"/>
          <w:sz w:val="20"/>
          <w:szCs w:val="20"/>
          <w:spacing w:val="12"/>
        </w:rPr>
        <w:t xml:space="preserve"> </w:t>
      </w:r>
      <w:r>
        <w:rPr>
          <w:rFonts w:ascii="SimSun" w:hAnsi="SimSun" w:eastAsia="SimSun" w:cs="SimSun"/>
          <w:sz w:val="20"/>
          <w:szCs w:val="20"/>
          <w:spacing w:val="13"/>
        </w:rPr>
        <w:t>变革。技术创新已经发生，变革模型也已经</w:t>
      </w:r>
      <w:r>
        <w:rPr>
          <w:rFonts w:ascii="SimSun" w:hAnsi="SimSun" w:eastAsia="SimSun" w:cs="SimSun"/>
          <w:sz w:val="20"/>
          <w:szCs w:val="20"/>
          <w:spacing w:val="12"/>
        </w:rPr>
        <w:t>非常成熟。在这个时代，</w:t>
      </w:r>
      <w:r>
        <w:rPr>
          <w:rFonts w:ascii="SimSun" w:hAnsi="SimSun" w:eastAsia="SimSun" w:cs="SimSun"/>
          <w:sz w:val="20"/>
          <w:szCs w:val="20"/>
        </w:rPr>
        <w:t xml:space="preserve"> </w:t>
      </w:r>
      <w:r>
        <w:rPr>
          <w:rFonts w:ascii="SimSun" w:hAnsi="SimSun" w:eastAsia="SimSun" w:cs="SimSun"/>
          <w:sz w:val="20"/>
          <w:szCs w:val="20"/>
          <w:spacing w:val="17"/>
        </w:rPr>
        <w:t>蓬勃发展的信念和心态将只属于个别领导者</w:t>
      </w:r>
      <w:r>
        <w:rPr>
          <w:rFonts w:ascii="SimSun" w:hAnsi="SimSun" w:eastAsia="SimSun" w:cs="SimSun"/>
          <w:sz w:val="20"/>
          <w:szCs w:val="20"/>
          <w:spacing w:val="16"/>
        </w:rPr>
        <w:t>，其实这在历史上一直 </w:t>
      </w:r>
      <w:r>
        <w:rPr>
          <w:rFonts w:ascii="SimSun" w:hAnsi="SimSun" w:eastAsia="SimSun" w:cs="SimSun"/>
          <w:sz w:val="20"/>
          <w:szCs w:val="20"/>
          <w:spacing w:val="17"/>
        </w:rPr>
        <w:t>如此。在你迎接那些能够改变未来的挑战时</w:t>
      </w:r>
      <w:r>
        <w:rPr>
          <w:rFonts w:ascii="SimSun" w:hAnsi="SimSun" w:eastAsia="SimSun" w:cs="SimSun"/>
          <w:sz w:val="20"/>
          <w:szCs w:val="20"/>
          <w:spacing w:val="16"/>
        </w:rPr>
        <w:t>，我的拙愿是，不断从 </w:t>
      </w:r>
      <w:r>
        <w:rPr>
          <w:rFonts w:ascii="SimSun" w:hAnsi="SimSun" w:eastAsia="SimSun" w:cs="SimSun"/>
          <w:sz w:val="20"/>
          <w:szCs w:val="20"/>
          <w:spacing w:val="18"/>
        </w:rPr>
        <w:t>过去的故事中学习。数字化颠覆是有方法应对的。数字化转型失败</w:t>
      </w:r>
      <w:r>
        <w:rPr>
          <w:rFonts w:ascii="SimSun" w:hAnsi="SimSun" w:eastAsia="SimSun" w:cs="SimSun"/>
          <w:sz w:val="20"/>
          <w:szCs w:val="20"/>
          <w:spacing w:val="6"/>
        </w:rPr>
        <w:t xml:space="preserve"> </w:t>
      </w:r>
      <w:r>
        <w:rPr>
          <w:rFonts w:ascii="SimSun" w:hAnsi="SimSun" w:eastAsia="SimSun" w:cs="SimSun"/>
          <w:sz w:val="20"/>
          <w:szCs w:val="20"/>
          <w:spacing w:val="18"/>
        </w:rPr>
        <w:t>的原因在于，它们需要比预期更多的自律和准则约束。转型成功需</w:t>
      </w:r>
    </w:p>
    <w:p>
      <w:pPr>
        <w:ind w:left="62"/>
        <w:spacing w:before="1" w:line="219" w:lineRule="auto"/>
        <w:rPr>
          <w:rFonts w:ascii="SimSun" w:hAnsi="SimSun" w:eastAsia="SimSun" w:cs="SimSun"/>
          <w:sz w:val="20"/>
          <w:szCs w:val="20"/>
        </w:rPr>
      </w:pPr>
      <w:r>
        <w:rPr>
          <w:rFonts w:ascii="SimSun" w:hAnsi="SimSun" w:eastAsia="SimSun" w:cs="SimSun"/>
          <w:sz w:val="20"/>
          <w:szCs w:val="20"/>
          <w:spacing w:val="10"/>
        </w:rPr>
        <w:t>要惊人的自律，再加上积极的展望。</w:t>
      </w:r>
    </w:p>
    <w:p>
      <w:pPr>
        <w:spacing w:line="219" w:lineRule="auto"/>
        <w:sectPr>
          <w:pgSz w:w="8520" w:h="12710"/>
          <w:pgMar w:top="400" w:right="330" w:bottom="400" w:left="1278" w:header="0" w:footer="0" w:gutter="0"/>
        </w:sectPr>
        <w:rPr>
          <w:rFonts w:ascii="SimSun" w:hAnsi="SimSun" w:eastAsia="SimSun" w:cs="SimSun"/>
          <w:sz w:val="20"/>
          <w:szCs w:val="20"/>
        </w:rPr>
      </w:pP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2809"/>
        <w:spacing w:before="78" w:line="219" w:lineRule="auto"/>
        <w:rPr>
          <w:rFonts w:ascii="Times New Roman" w:hAnsi="Times New Roman" w:eastAsia="Times New Roman" w:cs="Times New Roman"/>
          <w:sz w:val="24"/>
          <w:szCs w:val="24"/>
        </w:rPr>
      </w:pPr>
      <w:r>
        <w:rPr>
          <w:rFonts w:ascii="SimSun" w:hAnsi="SimSun" w:eastAsia="SimSun" w:cs="SimSun"/>
          <w:sz w:val="24"/>
          <w:szCs w:val="24"/>
          <w:spacing w:val="-10"/>
        </w:rPr>
        <w:t>附录</w:t>
      </w:r>
      <w:r>
        <w:rPr>
          <w:rFonts w:ascii="SimSun" w:hAnsi="SimSun" w:eastAsia="SimSun" w:cs="SimSun"/>
          <w:sz w:val="24"/>
          <w:szCs w:val="24"/>
          <w:spacing w:val="-32"/>
        </w:rPr>
        <w:t xml:space="preserve"> </w:t>
      </w:r>
      <w:r>
        <w:rPr>
          <w:rFonts w:ascii="Times New Roman" w:hAnsi="Times New Roman" w:eastAsia="Times New Roman" w:cs="Times New Roman"/>
          <w:sz w:val="24"/>
          <w:szCs w:val="24"/>
          <w:spacing w:val="-10"/>
        </w:rPr>
        <w:t>A</w:t>
      </w:r>
    </w:p>
    <w:p>
      <w:pPr>
        <w:ind w:left="1054"/>
        <w:spacing w:before="325" w:line="219" w:lineRule="auto"/>
        <w:rPr>
          <w:rFonts w:ascii="SimSun" w:hAnsi="SimSun" w:eastAsia="SimSun" w:cs="SimSun"/>
          <w:sz w:val="31"/>
          <w:szCs w:val="31"/>
        </w:rPr>
      </w:pPr>
      <w:r>
        <w:rPr>
          <w:rFonts w:ascii="SimSun" w:hAnsi="SimSun" w:eastAsia="SimSun" w:cs="SimSun"/>
          <w:sz w:val="31"/>
          <w:szCs w:val="31"/>
          <w:b/>
          <w:bCs/>
          <w:spacing w:val="10"/>
        </w:rPr>
        <w:t>保障成功转型的准则检查清单</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right="11"/>
        <w:spacing w:before="62" w:line="460" w:lineRule="exact"/>
        <w:jc w:val="right"/>
        <w:rPr>
          <w:rFonts w:ascii="SimSun" w:hAnsi="SimSun" w:eastAsia="SimSun" w:cs="SimSun"/>
          <w:sz w:val="19"/>
          <w:szCs w:val="19"/>
        </w:rPr>
      </w:pPr>
      <w:r>
        <w:rPr>
          <w:rFonts w:ascii="SimSun" w:hAnsi="SimSun" w:eastAsia="SimSun" w:cs="SimSun"/>
          <w:sz w:val="19"/>
          <w:szCs w:val="19"/>
          <w:spacing w:val="22"/>
          <w:position w:val="21"/>
        </w:rPr>
        <w:t>表</w:t>
      </w:r>
      <w:r>
        <w:rPr>
          <w:rFonts w:ascii="SimSun" w:hAnsi="SimSun" w:eastAsia="SimSun" w:cs="SimSun"/>
          <w:sz w:val="19"/>
          <w:szCs w:val="19"/>
          <w:spacing w:val="-45"/>
          <w:position w:val="21"/>
        </w:rPr>
        <w:t xml:space="preserve"> </w:t>
      </w:r>
      <w:r>
        <w:rPr>
          <w:rFonts w:ascii="Times New Roman" w:hAnsi="Times New Roman" w:eastAsia="Times New Roman" w:cs="Times New Roman"/>
          <w:sz w:val="19"/>
          <w:szCs w:val="19"/>
          <w:spacing w:val="22"/>
          <w:position w:val="21"/>
        </w:rPr>
        <w:t>A-1</w:t>
      </w:r>
      <w:r>
        <w:rPr>
          <w:rFonts w:ascii="Times New Roman" w:hAnsi="Times New Roman" w:eastAsia="Times New Roman" w:cs="Times New Roman"/>
          <w:sz w:val="19"/>
          <w:szCs w:val="19"/>
          <w:position w:val="21"/>
        </w:rPr>
        <w:t xml:space="preserve">  </w:t>
      </w:r>
      <w:r>
        <w:rPr>
          <w:rFonts w:ascii="SimSun" w:hAnsi="SimSun" w:eastAsia="SimSun" w:cs="SimSun"/>
          <w:sz w:val="19"/>
          <w:szCs w:val="19"/>
          <w:spacing w:val="22"/>
          <w:position w:val="21"/>
        </w:rPr>
        <w:t>提供了</w:t>
      </w:r>
      <w:r>
        <w:rPr>
          <w:rFonts w:ascii="SimSun" w:hAnsi="SimSun" w:eastAsia="SimSun" w:cs="SimSun"/>
          <w:sz w:val="19"/>
          <w:szCs w:val="19"/>
          <w:spacing w:val="-53"/>
          <w:position w:val="21"/>
        </w:rPr>
        <w:t xml:space="preserve"> </w:t>
      </w:r>
      <w:r>
        <w:rPr>
          <w:rFonts w:ascii="SimSun" w:hAnsi="SimSun" w:eastAsia="SimSun" w:cs="SimSun"/>
          <w:sz w:val="19"/>
          <w:szCs w:val="19"/>
          <w:spacing w:val="22"/>
          <w:position w:val="21"/>
        </w:rPr>
        <w:t>一</w:t>
      </w:r>
      <w:r>
        <w:rPr>
          <w:rFonts w:ascii="SimSun" w:hAnsi="SimSun" w:eastAsia="SimSun" w:cs="SimSun"/>
          <w:sz w:val="19"/>
          <w:szCs w:val="19"/>
          <w:spacing w:val="-56"/>
          <w:position w:val="21"/>
        </w:rPr>
        <w:t xml:space="preserve"> </w:t>
      </w:r>
      <w:r>
        <w:rPr>
          <w:rFonts w:ascii="SimSun" w:hAnsi="SimSun" w:eastAsia="SimSun" w:cs="SimSun"/>
          <w:sz w:val="19"/>
          <w:szCs w:val="19"/>
          <w:spacing w:val="22"/>
          <w:position w:val="21"/>
        </w:rPr>
        <w:t>个保障数字化转型成功启动，并保持领先的准</w:t>
      </w:r>
    </w:p>
    <w:p>
      <w:pPr>
        <w:spacing w:line="219" w:lineRule="auto"/>
        <w:rPr>
          <w:rFonts w:ascii="SimSun" w:hAnsi="SimSun" w:eastAsia="SimSun" w:cs="SimSun"/>
          <w:sz w:val="19"/>
          <w:szCs w:val="19"/>
        </w:rPr>
      </w:pPr>
      <w:r>
        <w:rPr>
          <w:rFonts w:ascii="SimSun" w:hAnsi="SimSun" w:eastAsia="SimSun" w:cs="SimSun"/>
          <w:sz w:val="19"/>
          <w:szCs w:val="19"/>
          <w:spacing w:val="17"/>
        </w:rPr>
        <w:t>则检查清单。</w:t>
      </w:r>
    </w:p>
    <w:p>
      <w:pPr>
        <w:pStyle w:val="BodyText"/>
        <w:spacing w:line="287" w:lineRule="auto"/>
        <w:rPr/>
      </w:pPr>
      <w:r/>
    </w:p>
    <w:p>
      <w:pPr>
        <w:pStyle w:val="BodyText"/>
        <w:ind w:left="2282"/>
        <w:spacing w:before="61" w:line="222" w:lineRule="auto"/>
        <w:rPr>
          <w:rFonts w:ascii="SimHei" w:hAnsi="SimHei" w:eastAsia="SimHei" w:cs="SimHei"/>
          <w:sz w:val="19"/>
          <w:szCs w:val="19"/>
        </w:rPr>
      </w:pPr>
      <w:r>
        <w:rPr>
          <w:rFonts w:ascii="SimHei" w:hAnsi="SimHei" w:eastAsia="SimHei" w:cs="SimHei"/>
          <w:sz w:val="19"/>
          <w:szCs w:val="19"/>
          <w:b/>
          <w:bCs/>
          <w:spacing w:val="-5"/>
        </w:rPr>
        <w:t>表</w:t>
      </w:r>
      <w:r>
        <w:rPr>
          <w:rFonts w:ascii="SimHei" w:hAnsi="SimHei" w:eastAsia="SimHei" w:cs="SimHei"/>
          <w:sz w:val="19"/>
          <w:szCs w:val="19"/>
          <w:spacing w:val="-36"/>
        </w:rPr>
        <w:t xml:space="preserve"> </w:t>
      </w:r>
      <w:r>
        <w:rPr>
          <w:sz w:val="19"/>
          <w:szCs w:val="19"/>
          <w:b/>
          <w:bCs/>
          <w:spacing w:val="-5"/>
        </w:rPr>
        <w:t>A-1   </w:t>
      </w:r>
      <w:r>
        <w:rPr>
          <w:rFonts w:ascii="SimHei" w:hAnsi="SimHei" w:eastAsia="SimHei" w:cs="SimHei"/>
          <w:sz w:val="19"/>
          <w:szCs w:val="19"/>
          <w:b/>
          <w:bCs/>
          <w:spacing w:val="-5"/>
        </w:rPr>
        <w:t>准则检查清单</w:t>
      </w:r>
    </w:p>
    <w:p>
      <w:pPr>
        <w:spacing w:line="33" w:lineRule="exact"/>
        <w:rPr/>
      </w:pPr>
      <w:r/>
    </w:p>
    <w:tbl>
      <w:tblPr>
        <w:tblStyle w:val="TableNormal"/>
        <w:tblW w:w="6330"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00"/>
        <w:gridCol w:w="740"/>
        <w:gridCol w:w="4690"/>
      </w:tblGrid>
      <w:tr>
        <w:trPr>
          <w:trHeight w:val="274" w:hRule="atLeast"/>
        </w:trPr>
        <w:tc>
          <w:tcPr>
            <w:tcW w:w="900" w:type="dxa"/>
            <w:vAlign w:val="top"/>
            <w:tcBorders>
              <w:left w:val="nil"/>
            </w:tcBorders>
          </w:tcPr>
          <w:p>
            <w:pPr>
              <w:pStyle w:val="TableText"/>
              <w:ind w:left="282"/>
              <w:spacing w:before="60" w:line="221" w:lineRule="auto"/>
              <w:rPr/>
            </w:pPr>
            <w:r>
              <w:rPr>
                <w:b/>
                <w:bCs/>
                <w:spacing w:val="-5"/>
              </w:rPr>
              <w:t>阶段</w:t>
            </w:r>
          </w:p>
        </w:tc>
        <w:tc>
          <w:tcPr>
            <w:tcW w:w="740" w:type="dxa"/>
            <w:vAlign w:val="top"/>
          </w:tcPr>
          <w:p>
            <w:pPr>
              <w:pStyle w:val="TableText"/>
              <w:ind w:left="197"/>
              <w:spacing w:before="59" w:line="220" w:lineRule="auto"/>
              <w:rPr/>
            </w:pPr>
            <w:r>
              <w:rPr>
                <w:b/>
                <w:bCs/>
                <w:spacing w:val="-4"/>
              </w:rPr>
              <w:t>准则</w:t>
            </w:r>
          </w:p>
        </w:tc>
        <w:tc>
          <w:tcPr>
            <w:tcW w:w="4690" w:type="dxa"/>
            <w:vAlign w:val="top"/>
            <w:tcBorders>
              <w:right w:val="nil"/>
            </w:tcBorders>
          </w:tcPr>
          <w:p>
            <w:pPr>
              <w:pStyle w:val="TableText"/>
              <w:ind w:left="2187"/>
              <w:spacing w:before="61" w:line="221" w:lineRule="auto"/>
              <w:rPr/>
            </w:pPr>
            <w:r>
              <w:rPr>
                <w:b/>
                <w:bCs/>
              </w:rPr>
              <w:t>问题</w:t>
            </w:r>
          </w:p>
        </w:tc>
      </w:tr>
      <w:tr>
        <w:trPr>
          <w:trHeight w:val="498" w:hRule="atLeast"/>
        </w:trPr>
        <w:tc>
          <w:tcPr>
            <w:tcW w:w="1640" w:type="dxa"/>
            <w:vAlign w:val="top"/>
            <w:gridSpan w:val="2"/>
            <w:vMerge w:val="restart"/>
            <w:tcBorders>
              <w:left w:val="nil"/>
              <w:bottom w:val="nil"/>
            </w:tcBorders>
          </w:tcPr>
          <w:p>
            <w:pPr>
              <w:spacing w:line="284" w:lineRule="auto"/>
              <w:rPr>
                <w:rFonts w:ascii="Arial"/>
                <w:sz w:val="21"/>
              </w:rPr>
            </w:pPr>
            <w:r/>
          </w:p>
          <w:p>
            <w:pPr>
              <w:spacing w:line="285" w:lineRule="auto"/>
              <w:rPr>
                <w:rFonts w:ascii="Arial"/>
                <w:sz w:val="21"/>
              </w:rPr>
            </w:pPr>
            <w:r/>
          </w:p>
          <w:p>
            <w:pPr>
              <w:spacing w:line="285" w:lineRule="auto"/>
              <w:rPr>
                <w:rFonts w:ascii="Arial"/>
                <w:sz w:val="21"/>
              </w:rPr>
            </w:pPr>
            <w:r/>
          </w:p>
          <w:p>
            <w:pPr>
              <w:spacing w:line="285" w:lineRule="auto"/>
              <w:rPr>
                <w:rFonts w:ascii="Arial"/>
                <w:sz w:val="21"/>
              </w:rPr>
            </w:pPr>
            <w:r/>
          </w:p>
          <w:p>
            <w:pPr>
              <w:pStyle w:val="TableText"/>
              <w:ind w:left="299"/>
              <w:spacing w:before="52" w:line="220" w:lineRule="auto"/>
              <w:rPr/>
            </w:pPr>
            <w:r>
              <w:rPr>
                <w:spacing w:val="2"/>
              </w:rPr>
              <w:t>目标设定</w:t>
            </w:r>
          </w:p>
        </w:tc>
        <w:tc>
          <w:tcPr>
            <w:tcW w:w="4690" w:type="dxa"/>
            <w:vAlign w:val="top"/>
            <w:tcBorders>
              <w:right w:val="nil"/>
            </w:tcBorders>
          </w:tcPr>
          <w:p>
            <w:pPr>
              <w:pStyle w:val="TableText"/>
              <w:ind w:left="115" w:right="299" w:firstLine="179"/>
              <w:spacing w:before="57" w:line="248" w:lineRule="auto"/>
              <w:rPr/>
            </w:pPr>
            <w:r>
              <w:rPr/>
              <w:t>1.你的数字化转型计划采用了以下两种或更多技术吗?如指</w:t>
            </w:r>
            <w:r>
              <w:rPr>
                <w:spacing w:val="9"/>
              </w:rPr>
              <w:t xml:space="preserve"> </w:t>
            </w:r>
            <w:r>
              <w:rPr>
                <w:spacing w:val="-1"/>
              </w:rPr>
              <w:t>数型技术、基于输出的模型，或指数生态系统</w:t>
            </w:r>
          </w:p>
        </w:tc>
      </w:tr>
      <w:tr>
        <w:trPr>
          <w:trHeight w:val="508" w:hRule="atLeast"/>
        </w:trPr>
        <w:tc>
          <w:tcPr>
            <w:tcW w:w="1640" w:type="dxa"/>
            <w:vAlign w:val="top"/>
            <w:gridSpan w:val="2"/>
            <w:vMerge w:val="continue"/>
            <w:tcBorders>
              <w:left w:val="nil"/>
              <w:top w:val="nil"/>
              <w:bottom w:val="nil"/>
            </w:tcBorders>
          </w:tcPr>
          <w:p>
            <w:pPr>
              <w:rPr>
                <w:rFonts w:ascii="Arial"/>
                <w:sz w:val="21"/>
              </w:rPr>
            </w:pPr>
            <w:r/>
          </w:p>
        </w:tc>
        <w:tc>
          <w:tcPr>
            <w:tcW w:w="4690" w:type="dxa"/>
            <w:vAlign w:val="top"/>
            <w:tcBorders>
              <w:right w:val="nil"/>
            </w:tcBorders>
          </w:tcPr>
          <w:p>
            <w:pPr>
              <w:pStyle w:val="TableText"/>
              <w:ind w:left="95" w:right="338" w:firstLine="180"/>
              <w:spacing w:before="68" w:line="248" w:lineRule="auto"/>
              <w:rPr/>
            </w:pPr>
            <w:r>
              <w:rPr>
                <w:spacing w:val="-1"/>
              </w:rPr>
              <w:t>2.你的转型目标是颠覆式创新吗?颠覆式创新是持续性创新</w:t>
            </w:r>
            <w:r>
              <w:rPr>
                <w:spacing w:val="17"/>
              </w:rPr>
              <w:t xml:space="preserve"> </w:t>
            </w:r>
            <w:r>
              <w:rPr>
                <w:spacing w:val="3"/>
              </w:rPr>
              <w:t>的反义词</w:t>
            </w:r>
          </w:p>
        </w:tc>
      </w:tr>
      <w:tr>
        <w:trPr>
          <w:trHeight w:val="738" w:hRule="atLeast"/>
        </w:trPr>
        <w:tc>
          <w:tcPr>
            <w:tcW w:w="1640" w:type="dxa"/>
            <w:vAlign w:val="top"/>
            <w:gridSpan w:val="2"/>
            <w:vMerge w:val="continue"/>
            <w:tcBorders>
              <w:left w:val="nil"/>
              <w:top w:val="nil"/>
              <w:bottom w:val="nil"/>
            </w:tcBorders>
          </w:tcPr>
          <w:p>
            <w:pPr>
              <w:rPr>
                <w:rFonts w:ascii="Arial"/>
                <w:sz w:val="21"/>
              </w:rPr>
            </w:pPr>
            <w:r/>
          </w:p>
        </w:tc>
        <w:tc>
          <w:tcPr>
            <w:tcW w:w="4690" w:type="dxa"/>
            <w:vAlign w:val="top"/>
            <w:tcBorders>
              <w:right w:val="nil"/>
            </w:tcBorders>
          </w:tcPr>
          <w:p>
            <w:pPr>
              <w:pStyle w:val="TableText"/>
              <w:ind w:left="95" w:right="579" w:firstLine="180"/>
              <w:spacing w:before="70" w:line="251" w:lineRule="auto"/>
              <w:rPr/>
            </w:pPr>
            <w:r>
              <w:rPr>
                <w:spacing w:val="-1"/>
              </w:rPr>
              <w:t>3.转型目标是一个或更多的下列成果吗?如新的商业模</w:t>
            </w:r>
            <w:r>
              <w:rPr>
                <w:spacing w:val="7"/>
              </w:rPr>
              <w:t xml:space="preserve">  </w:t>
            </w:r>
            <w:r>
              <w:rPr/>
              <w:t>式转型、新技术衍生的相关产品，或实现10倍的运行效率</w:t>
            </w:r>
            <w:r>
              <w:rPr>
                <w:spacing w:val="9"/>
              </w:rPr>
              <w:t xml:space="preserve"> </w:t>
            </w:r>
            <w:r>
              <w:rPr>
                <w:spacing w:val="-2"/>
              </w:rPr>
              <w:t>提升</w:t>
            </w:r>
          </w:p>
        </w:tc>
      </w:tr>
      <w:tr>
        <w:trPr>
          <w:trHeight w:val="259" w:hRule="atLeast"/>
        </w:trPr>
        <w:tc>
          <w:tcPr>
            <w:tcW w:w="1640" w:type="dxa"/>
            <w:vAlign w:val="top"/>
            <w:gridSpan w:val="2"/>
            <w:vMerge w:val="continue"/>
            <w:tcBorders>
              <w:left w:val="nil"/>
              <w:top w:val="nil"/>
              <w:bottom w:val="nil"/>
            </w:tcBorders>
          </w:tcPr>
          <w:p>
            <w:pPr>
              <w:rPr>
                <w:rFonts w:ascii="Arial"/>
                <w:sz w:val="21"/>
              </w:rPr>
            </w:pPr>
            <w:r/>
          </w:p>
        </w:tc>
        <w:tc>
          <w:tcPr>
            <w:tcW w:w="4690" w:type="dxa"/>
            <w:vAlign w:val="top"/>
            <w:tcBorders>
              <w:right w:val="nil"/>
            </w:tcBorders>
          </w:tcPr>
          <w:p>
            <w:pPr>
              <w:pStyle w:val="TableText"/>
              <w:ind w:left="275"/>
              <w:spacing w:before="54" w:line="220" w:lineRule="auto"/>
              <w:rPr/>
            </w:pPr>
            <w:r>
              <w:rPr>
                <w:spacing w:val="-1"/>
              </w:rPr>
              <w:t>4.转型的目标是塑造一种长久的转型文化吗</w:t>
            </w:r>
          </w:p>
        </w:tc>
      </w:tr>
      <w:tr>
        <w:trPr>
          <w:trHeight w:val="513" w:hRule="atLeast"/>
        </w:trPr>
        <w:tc>
          <w:tcPr>
            <w:tcW w:w="1640" w:type="dxa"/>
            <w:vAlign w:val="top"/>
            <w:gridSpan w:val="2"/>
            <w:vMerge w:val="continue"/>
            <w:tcBorders>
              <w:left w:val="nil"/>
              <w:top w:val="nil"/>
            </w:tcBorders>
          </w:tcPr>
          <w:p>
            <w:pPr>
              <w:rPr>
                <w:rFonts w:ascii="Arial"/>
                <w:sz w:val="21"/>
              </w:rPr>
            </w:pPr>
            <w:r/>
          </w:p>
        </w:tc>
        <w:tc>
          <w:tcPr>
            <w:tcW w:w="4690" w:type="dxa"/>
            <w:vAlign w:val="top"/>
            <w:tcBorders>
              <w:right w:val="nil"/>
            </w:tcBorders>
          </w:tcPr>
          <w:p>
            <w:pPr>
              <w:pStyle w:val="TableText"/>
              <w:ind w:left="125" w:right="307" w:firstLine="160"/>
              <w:spacing w:before="85" w:line="241" w:lineRule="auto"/>
              <w:rPr/>
            </w:pPr>
            <w:r>
              <w:rPr/>
              <w:t>5.计划实施的转型发生在企业层面吗?是否基于一个正式的</w:t>
            </w:r>
            <w:r>
              <w:rPr>
                <w:spacing w:val="11"/>
              </w:rPr>
              <w:t xml:space="preserve"> </w:t>
            </w:r>
            <w:r>
              <w:rPr/>
              <w:t>战略，并且是自上而下驱动的</w:t>
            </w:r>
          </w:p>
        </w:tc>
      </w:tr>
    </w:tbl>
    <w:p>
      <w:pPr>
        <w:pStyle w:val="BodyText"/>
        <w:rPr/>
      </w:pPr>
      <w:r/>
    </w:p>
    <w:p>
      <w:pPr>
        <w:sectPr>
          <w:pgSz w:w="8520" w:h="12720"/>
          <w:pgMar w:top="400" w:right="1210" w:bottom="400" w:left="970" w:header="0" w:footer="0" w:gutter="0"/>
        </w:sectPr>
        <w:rPr/>
      </w:pPr>
    </w:p>
    <w:p>
      <w:pPr>
        <w:spacing w:before="115" w:line="219" w:lineRule="auto"/>
        <w:jc w:val="right"/>
        <w:rPr>
          <w:rFonts w:ascii="SimSun" w:hAnsi="SimSun" w:eastAsia="SimSun" w:cs="SimSun"/>
          <w:sz w:val="17"/>
          <w:szCs w:val="17"/>
        </w:rPr>
      </w:pPr>
      <w:r>
        <w:rPr>
          <w:rFonts w:ascii="SimSun" w:hAnsi="SimSun" w:eastAsia="SimSun" w:cs="SimSun"/>
          <w:sz w:val="17"/>
          <w:szCs w:val="17"/>
          <w:spacing w:val="-6"/>
        </w:rPr>
        <w:t>附录</w:t>
      </w:r>
      <w:r>
        <w:rPr>
          <w:rFonts w:ascii="SimSun" w:hAnsi="SimSun" w:eastAsia="SimSun" w:cs="SimSun"/>
          <w:sz w:val="17"/>
          <w:szCs w:val="17"/>
          <w:spacing w:val="-41"/>
        </w:rPr>
        <w:t xml:space="preserve"> </w:t>
      </w:r>
      <w:r>
        <w:rPr>
          <w:rFonts w:ascii="Times New Roman" w:hAnsi="Times New Roman" w:eastAsia="Times New Roman" w:cs="Times New Roman"/>
          <w:sz w:val="17"/>
          <w:szCs w:val="17"/>
          <w:spacing w:val="-6"/>
        </w:rPr>
        <w:t>A   </w:t>
      </w:r>
      <w:r>
        <w:rPr>
          <w:rFonts w:ascii="SimSun" w:hAnsi="SimSun" w:eastAsia="SimSun" w:cs="SimSun"/>
          <w:sz w:val="17"/>
          <w:szCs w:val="17"/>
          <w:spacing w:val="-6"/>
        </w:rPr>
        <w:t>保障成功转型的准则检查清单  233</w:t>
      </w:r>
    </w:p>
    <w:p>
      <w:pPr>
        <w:pStyle w:val="BodyText"/>
        <w:spacing w:line="262" w:lineRule="auto"/>
        <w:rPr/>
      </w:pPr>
      <w:r/>
    </w:p>
    <w:p>
      <w:pPr>
        <w:pStyle w:val="BodyText"/>
        <w:spacing w:line="262" w:lineRule="auto"/>
        <w:rPr/>
      </w:pPr>
      <w:r/>
    </w:p>
    <w:p>
      <w:pPr>
        <w:pStyle w:val="BodyText"/>
        <w:spacing w:line="263" w:lineRule="auto"/>
        <w:rPr/>
      </w:pPr>
      <w:r/>
    </w:p>
    <w:p>
      <w:pPr>
        <w:ind w:left="5570"/>
        <w:spacing w:before="58" w:line="220" w:lineRule="auto"/>
        <w:rPr>
          <w:rFonts w:ascii="SimSun" w:hAnsi="SimSun" w:eastAsia="SimSun" w:cs="SimSun"/>
          <w:sz w:val="18"/>
          <w:szCs w:val="18"/>
        </w:rPr>
      </w:pPr>
      <w:r>
        <w:rPr>
          <w:rFonts w:ascii="SimSun" w:hAnsi="SimSun" w:eastAsia="SimSun" w:cs="SimSun"/>
          <w:sz w:val="18"/>
          <w:szCs w:val="18"/>
          <w:spacing w:val="13"/>
        </w:rPr>
        <w:t>(续)</w:t>
      </w:r>
    </w:p>
    <w:p>
      <w:pPr>
        <w:spacing w:line="22" w:lineRule="exact"/>
        <w:rPr/>
      </w:pPr>
      <w:r/>
    </w:p>
    <w:tbl>
      <w:tblPr>
        <w:tblStyle w:val="TableNormal"/>
        <w:tblW w:w="6360"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20"/>
        <w:gridCol w:w="740"/>
        <w:gridCol w:w="4700"/>
      </w:tblGrid>
      <w:tr>
        <w:trPr>
          <w:trHeight w:val="275" w:hRule="atLeast"/>
        </w:trPr>
        <w:tc>
          <w:tcPr>
            <w:tcW w:w="920" w:type="dxa"/>
            <w:vAlign w:val="top"/>
            <w:tcBorders>
              <w:left w:val="nil"/>
            </w:tcBorders>
          </w:tcPr>
          <w:p>
            <w:pPr>
              <w:pStyle w:val="TableText"/>
              <w:ind w:left="299"/>
              <w:spacing w:before="62" w:line="221" w:lineRule="auto"/>
              <w:rPr/>
            </w:pPr>
            <w:r>
              <w:rPr>
                <w:spacing w:val="-4"/>
              </w:rPr>
              <w:t>阶段</w:t>
            </w:r>
          </w:p>
        </w:tc>
        <w:tc>
          <w:tcPr>
            <w:tcW w:w="740" w:type="dxa"/>
            <w:vAlign w:val="top"/>
          </w:tcPr>
          <w:p>
            <w:pPr>
              <w:pStyle w:val="TableText"/>
              <w:ind w:left="205"/>
              <w:spacing w:before="62" w:line="220" w:lineRule="auto"/>
              <w:rPr/>
            </w:pPr>
            <w:r>
              <w:rPr>
                <w:spacing w:val="7"/>
              </w:rPr>
              <w:t>准则</w:t>
            </w:r>
          </w:p>
        </w:tc>
        <w:tc>
          <w:tcPr>
            <w:tcW w:w="4700" w:type="dxa"/>
            <w:vAlign w:val="top"/>
            <w:tcBorders>
              <w:right w:val="nil"/>
            </w:tcBorders>
          </w:tcPr>
          <w:p>
            <w:pPr>
              <w:pStyle w:val="TableText"/>
              <w:ind w:left="2197"/>
              <w:spacing w:before="61" w:line="221" w:lineRule="auto"/>
              <w:rPr/>
            </w:pPr>
            <w:r>
              <w:rPr>
                <w:b/>
                <w:bCs/>
              </w:rPr>
              <w:t>问题</w:t>
            </w:r>
          </w:p>
        </w:tc>
      </w:tr>
      <w:tr>
        <w:trPr>
          <w:trHeight w:val="260" w:hRule="atLeast"/>
        </w:trPr>
        <w:tc>
          <w:tcPr>
            <w:tcW w:w="920" w:type="dxa"/>
            <w:vAlign w:val="top"/>
            <w:vMerge w:val="restart"/>
            <w:tcBorders>
              <w:left w:val="nil"/>
              <w:bottom w:val="nil"/>
            </w:tcBorders>
          </w:tcPr>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pStyle w:val="TableText"/>
              <w:ind w:left="119" w:right="106" w:firstLine="180"/>
              <w:spacing w:before="52" w:line="248" w:lineRule="auto"/>
              <w:rPr/>
            </w:pPr>
            <w:r>
              <w:rPr>
                <w:spacing w:val="-3"/>
              </w:rPr>
              <w:t>夯实基</w:t>
            </w:r>
            <w:r>
              <w:rPr>
                <w:spacing w:val="1"/>
              </w:rPr>
              <w:t xml:space="preserve"> </w:t>
            </w:r>
            <w:r>
              <w:rPr>
                <w:spacing w:val="-14"/>
              </w:rPr>
              <w:t>础</w:t>
            </w:r>
            <w:r>
              <w:rPr>
                <w:spacing w:val="-1"/>
              </w:rPr>
              <w:t xml:space="preserve"> </w:t>
            </w:r>
            <w:r>
              <w:rPr>
                <w:spacing w:val="-14"/>
              </w:rPr>
              <w:t>(</w:t>
            </w:r>
            <w:r>
              <w:rPr>
                <w:spacing w:val="-29"/>
              </w:rPr>
              <w:t xml:space="preserve"> </w:t>
            </w:r>
            <w:r>
              <w:rPr>
                <w:spacing w:val="-14"/>
              </w:rPr>
              <w:t>第</w:t>
            </w:r>
            <w:r>
              <w:rPr>
                <w:spacing w:val="-27"/>
              </w:rPr>
              <w:t xml:space="preserve"> </w:t>
            </w:r>
            <w:r>
              <w:rPr>
                <w:spacing w:val="-14"/>
              </w:rPr>
              <w:t>一</w:t>
            </w:r>
          </w:p>
          <w:p>
            <w:pPr>
              <w:pStyle w:val="TableText"/>
              <w:ind w:left="260"/>
              <w:spacing w:before="80" w:line="221" w:lineRule="auto"/>
              <w:rPr/>
            </w:pPr>
            <w:r>
              <w:rPr>
                <w:spacing w:val="11"/>
              </w:rPr>
              <w:t>阶段)</w:t>
            </w:r>
          </w:p>
        </w:tc>
        <w:tc>
          <w:tcPr>
            <w:tcW w:w="740" w:type="dxa"/>
            <w:vAlign w:val="top"/>
            <w:vMerge w:val="restart"/>
            <w:tcBorders>
              <w:bottom w:val="nil"/>
            </w:tcBorders>
          </w:tcPr>
          <w:p>
            <w:pPr>
              <w:spacing w:line="299" w:lineRule="auto"/>
              <w:rPr>
                <w:rFonts w:ascii="Arial"/>
                <w:sz w:val="21"/>
              </w:rPr>
            </w:pPr>
            <w:r/>
          </w:p>
          <w:p>
            <w:pPr>
              <w:spacing w:line="300" w:lineRule="auto"/>
              <w:rPr>
                <w:rFonts w:ascii="Arial"/>
                <w:sz w:val="21"/>
              </w:rPr>
            </w:pPr>
            <w:r/>
          </w:p>
          <w:p>
            <w:pPr>
              <w:spacing w:line="300" w:lineRule="auto"/>
              <w:rPr>
                <w:rFonts w:ascii="Arial"/>
                <w:sz w:val="21"/>
              </w:rPr>
            </w:pPr>
            <w:r/>
          </w:p>
          <w:p>
            <w:pPr>
              <w:pStyle w:val="TableText"/>
              <w:ind w:left="125" w:right="111" w:firstLine="180"/>
              <w:spacing w:before="52" w:line="237" w:lineRule="auto"/>
              <w:rPr/>
            </w:pPr>
            <w:r>
              <w:rPr>
                <w:spacing w:val="-4"/>
              </w:rPr>
              <w:t>领导</w:t>
            </w:r>
            <w:r>
              <w:rPr/>
              <w:t xml:space="preserve"> </w:t>
            </w:r>
            <w:r>
              <w:rPr>
                <w:spacing w:val="-2"/>
              </w:rPr>
              <w:t>者推动</w:t>
            </w:r>
          </w:p>
        </w:tc>
        <w:tc>
          <w:tcPr>
            <w:tcW w:w="4700" w:type="dxa"/>
            <w:vAlign w:val="top"/>
            <w:tcBorders>
              <w:right w:val="nil"/>
            </w:tcBorders>
          </w:tcPr>
          <w:p>
            <w:pPr>
              <w:pStyle w:val="TableText"/>
              <w:ind w:left="135"/>
              <w:spacing w:before="46" w:line="219" w:lineRule="auto"/>
              <w:rPr/>
            </w:pPr>
            <w:r>
              <w:rPr/>
              <w:t>1.领导者是否在推动数字化战略方面做到了全力以赴</w:t>
            </w:r>
          </w:p>
        </w:tc>
      </w:tr>
      <w:tr>
        <w:trPr>
          <w:trHeight w:val="500" w:hRule="atLeast"/>
        </w:trPr>
        <w:tc>
          <w:tcPr>
            <w:tcW w:w="920" w:type="dxa"/>
            <w:vAlign w:val="top"/>
            <w:vMerge w:val="continue"/>
            <w:tcBorders>
              <w:left w:val="nil"/>
              <w:top w:val="nil"/>
              <w:bottom w:val="nil"/>
            </w:tcBorders>
          </w:tcPr>
          <w:p>
            <w:pPr>
              <w:rPr>
                <w:rFonts w:ascii="Arial"/>
                <w:sz w:val="21"/>
              </w:rPr>
            </w:pPr>
            <w:r/>
          </w:p>
        </w:tc>
        <w:tc>
          <w:tcPr>
            <w:tcW w:w="740" w:type="dxa"/>
            <w:vAlign w:val="top"/>
            <w:vMerge w:val="continue"/>
            <w:tcBorders>
              <w:top w:val="nil"/>
              <w:bottom w:val="nil"/>
            </w:tcBorders>
          </w:tcPr>
          <w:p>
            <w:pPr>
              <w:rPr>
                <w:rFonts w:ascii="Arial"/>
                <w:sz w:val="21"/>
              </w:rPr>
            </w:pPr>
            <w:r/>
          </w:p>
        </w:tc>
        <w:tc>
          <w:tcPr>
            <w:tcW w:w="4700" w:type="dxa"/>
            <w:vAlign w:val="top"/>
            <w:tcBorders>
              <w:right w:val="nil"/>
            </w:tcBorders>
          </w:tcPr>
          <w:p>
            <w:pPr>
              <w:pStyle w:val="TableText"/>
              <w:ind w:left="135" w:right="288" w:firstLine="119"/>
              <w:spacing w:before="46" w:line="256" w:lineRule="auto"/>
              <w:rPr/>
            </w:pPr>
            <w:r>
              <w:rPr>
                <w:spacing w:val="-1"/>
              </w:rPr>
              <w:t>2.是否有适当的场合让领导者亲自展示数字化转型行为，从</w:t>
            </w:r>
            <w:r>
              <w:rPr>
                <w:spacing w:val="17"/>
              </w:rPr>
              <w:t xml:space="preserve"> </w:t>
            </w:r>
            <w:r>
              <w:rPr>
                <w:spacing w:val="-1"/>
              </w:rPr>
              <w:t>而发出转型信号</w:t>
            </w:r>
          </w:p>
        </w:tc>
      </w:tr>
      <w:tr>
        <w:trPr>
          <w:trHeight w:val="499" w:hRule="atLeast"/>
        </w:trPr>
        <w:tc>
          <w:tcPr>
            <w:tcW w:w="920" w:type="dxa"/>
            <w:vAlign w:val="top"/>
            <w:vMerge w:val="continue"/>
            <w:tcBorders>
              <w:left w:val="nil"/>
              <w:top w:val="nil"/>
              <w:bottom w:val="nil"/>
            </w:tcBorders>
          </w:tcPr>
          <w:p>
            <w:pPr>
              <w:rPr>
                <w:rFonts w:ascii="Arial"/>
                <w:sz w:val="21"/>
              </w:rPr>
            </w:pPr>
            <w:r/>
          </w:p>
        </w:tc>
        <w:tc>
          <w:tcPr>
            <w:tcW w:w="740" w:type="dxa"/>
            <w:vAlign w:val="top"/>
            <w:vMerge w:val="continue"/>
            <w:tcBorders>
              <w:top w:val="nil"/>
              <w:bottom w:val="nil"/>
            </w:tcBorders>
          </w:tcPr>
          <w:p>
            <w:pPr>
              <w:rPr>
                <w:rFonts w:ascii="Arial"/>
                <w:sz w:val="21"/>
              </w:rPr>
            </w:pPr>
            <w:r/>
          </w:p>
        </w:tc>
        <w:tc>
          <w:tcPr>
            <w:tcW w:w="4700" w:type="dxa"/>
            <w:vAlign w:val="top"/>
            <w:tcBorders>
              <w:right w:val="nil"/>
            </w:tcBorders>
          </w:tcPr>
          <w:p>
            <w:pPr>
              <w:pStyle w:val="TableText"/>
              <w:ind w:left="135" w:right="279" w:firstLine="130"/>
              <w:spacing w:before="56" w:line="248" w:lineRule="auto"/>
              <w:rPr/>
            </w:pPr>
            <w:r>
              <w:rPr>
                <w:spacing w:val="-1"/>
              </w:rPr>
              <w:t>3.是不是有相关行动计划来确保领导者把业务目标转换成转</w:t>
            </w:r>
            <w:r>
              <w:rPr>
                <w:spacing w:val="16"/>
              </w:rPr>
              <w:t xml:space="preserve"> </w:t>
            </w:r>
            <w:r>
              <w:rPr/>
              <w:t>型战略，以及确保领导者持续亲自参与其中</w:t>
            </w:r>
          </w:p>
        </w:tc>
      </w:tr>
      <w:tr>
        <w:trPr>
          <w:trHeight w:val="510" w:hRule="atLeast"/>
        </w:trPr>
        <w:tc>
          <w:tcPr>
            <w:tcW w:w="920" w:type="dxa"/>
            <w:vAlign w:val="top"/>
            <w:vMerge w:val="continue"/>
            <w:tcBorders>
              <w:left w:val="nil"/>
              <w:top w:val="nil"/>
              <w:bottom w:val="nil"/>
            </w:tcBorders>
          </w:tcPr>
          <w:p>
            <w:pPr>
              <w:rPr>
                <w:rFonts w:ascii="Arial"/>
                <w:sz w:val="21"/>
              </w:rPr>
            </w:pPr>
            <w:r/>
          </w:p>
        </w:tc>
        <w:tc>
          <w:tcPr>
            <w:tcW w:w="740" w:type="dxa"/>
            <w:vAlign w:val="top"/>
            <w:vMerge w:val="continue"/>
            <w:tcBorders>
              <w:top w:val="nil"/>
              <w:bottom w:val="nil"/>
            </w:tcBorders>
          </w:tcPr>
          <w:p>
            <w:pPr>
              <w:rPr>
                <w:rFonts w:ascii="Arial"/>
                <w:sz w:val="21"/>
              </w:rPr>
            </w:pPr>
            <w:r/>
          </w:p>
        </w:tc>
        <w:tc>
          <w:tcPr>
            <w:tcW w:w="4700" w:type="dxa"/>
            <w:vAlign w:val="top"/>
            <w:tcBorders>
              <w:right w:val="nil"/>
            </w:tcBorders>
          </w:tcPr>
          <w:p>
            <w:pPr>
              <w:pStyle w:val="TableText"/>
              <w:ind w:left="135" w:right="265" w:firstLine="139"/>
              <w:spacing w:before="77" w:line="244" w:lineRule="auto"/>
              <w:rPr/>
            </w:pPr>
            <w:r>
              <w:rPr/>
              <w:t>4.有没有一种适当的机制使利益相关者能够</w:t>
            </w:r>
            <w:r>
              <w:rPr>
                <w:spacing w:val="-1"/>
              </w:rPr>
              <w:t>明确地理解转型</w:t>
            </w:r>
            <w:r>
              <w:rPr/>
              <w:t xml:space="preserve"> </w:t>
            </w:r>
            <w:r>
              <w:rPr/>
              <w:t>中的问题并持续突破转型障碍</w:t>
            </w:r>
          </w:p>
        </w:tc>
      </w:tr>
      <w:tr>
        <w:trPr>
          <w:trHeight w:val="509" w:hRule="atLeast"/>
        </w:trPr>
        <w:tc>
          <w:tcPr>
            <w:tcW w:w="920" w:type="dxa"/>
            <w:vAlign w:val="top"/>
            <w:vMerge w:val="continue"/>
            <w:tcBorders>
              <w:left w:val="nil"/>
              <w:top w:val="nil"/>
              <w:bottom w:val="nil"/>
            </w:tcBorders>
          </w:tcPr>
          <w:p>
            <w:pPr>
              <w:rPr>
                <w:rFonts w:ascii="Arial"/>
                <w:sz w:val="21"/>
              </w:rPr>
            </w:pPr>
            <w:r/>
          </w:p>
        </w:tc>
        <w:tc>
          <w:tcPr>
            <w:tcW w:w="740" w:type="dxa"/>
            <w:vAlign w:val="top"/>
            <w:vMerge w:val="continue"/>
            <w:tcBorders>
              <w:top w:val="nil"/>
            </w:tcBorders>
          </w:tcPr>
          <w:p>
            <w:pPr>
              <w:rPr>
                <w:rFonts w:ascii="Arial"/>
                <w:sz w:val="21"/>
              </w:rPr>
            </w:pPr>
            <w:r/>
          </w:p>
        </w:tc>
        <w:tc>
          <w:tcPr>
            <w:tcW w:w="4700" w:type="dxa"/>
            <w:vAlign w:val="top"/>
            <w:tcBorders>
              <w:right w:val="nil"/>
            </w:tcBorders>
          </w:tcPr>
          <w:p>
            <w:pPr>
              <w:pStyle w:val="TableText"/>
              <w:ind w:left="135" w:right="408" w:firstLine="139"/>
              <w:spacing w:before="57" w:line="249" w:lineRule="auto"/>
              <w:rPr/>
            </w:pPr>
            <w:r>
              <w:rPr/>
              <w:t>5.转型发起者和高层领导者有没有充足的数字素养来推动</w:t>
            </w:r>
            <w:r>
              <w:rPr>
                <w:spacing w:val="10"/>
              </w:rPr>
              <w:t xml:space="preserve"> </w:t>
            </w:r>
            <w:r>
              <w:rPr>
                <w:spacing w:val="-2"/>
              </w:rPr>
              <w:t>转型</w:t>
            </w:r>
          </w:p>
        </w:tc>
      </w:tr>
      <w:tr>
        <w:trPr>
          <w:trHeight w:val="509" w:hRule="atLeast"/>
        </w:trPr>
        <w:tc>
          <w:tcPr>
            <w:tcW w:w="920" w:type="dxa"/>
            <w:vAlign w:val="top"/>
            <w:vMerge w:val="continue"/>
            <w:tcBorders>
              <w:left w:val="nil"/>
              <w:top w:val="nil"/>
              <w:bottom w:val="nil"/>
            </w:tcBorders>
          </w:tcPr>
          <w:p>
            <w:pPr>
              <w:rPr>
                <w:rFonts w:ascii="Arial"/>
                <w:sz w:val="21"/>
              </w:rPr>
            </w:pPr>
            <w:r/>
          </w:p>
        </w:tc>
        <w:tc>
          <w:tcPr>
            <w:tcW w:w="740" w:type="dxa"/>
            <w:vAlign w:val="top"/>
            <w:vMerge w:val="restart"/>
            <w:tcBorders>
              <w:bottom w:val="nil"/>
            </w:tcBorders>
          </w:tcPr>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pStyle w:val="TableText"/>
              <w:ind w:left="125" w:right="120" w:firstLine="169"/>
              <w:spacing w:before="52" w:line="254" w:lineRule="auto"/>
              <w:rPr/>
            </w:pPr>
            <w:r>
              <w:rPr>
                <w:spacing w:val="-3"/>
              </w:rPr>
              <w:t>迭代</w:t>
            </w:r>
            <w:r>
              <w:rPr/>
              <w:t xml:space="preserve"> </w:t>
            </w:r>
            <w:r>
              <w:rPr>
                <w:spacing w:val="-3"/>
              </w:rPr>
              <w:t>式执行</w:t>
            </w:r>
          </w:p>
        </w:tc>
        <w:tc>
          <w:tcPr>
            <w:tcW w:w="4700" w:type="dxa"/>
            <w:vAlign w:val="top"/>
            <w:tcBorders>
              <w:right w:val="nil"/>
            </w:tcBorders>
          </w:tcPr>
          <w:p>
            <w:pPr>
              <w:pStyle w:val="TableText"/>
              <w:ind w:left="135" w:right="236" w:firstLine="149"/>
              <w:spacing w:before="57" w:line="254" w:lineRule="auto"/>
              <w:rPr/>
            </w:pPr>
            <w:r>
              <w:rPr/>
              <w:t>1.你是否正在采用一种迭代式、敏捷型的方法推动转型，例</w:t>
            </w:r>
            <w:r>
              <w:rPr>
                <w:spacing w:val="12"/>
              </w:rPr>
              <w:t xml:space="preserve"> </w:t>
            </w:r>
            <w:r>
              <w:rPr>
                <w:spacing w:val="-2"/>
              </w:rPr>
              <w:t>如精益启动</w:t>
            </w:r>
          </w:p>
        </w:tc>
      </w:tr>
      <w:tr>
        <w:trPr>
          <w:trHeight w:val="489" w:hRule="atLeast"/>
        </w:trPr>
        <w:tc>
          <w:tcPr>
            <w:tcW w:w="920" w:type="dxa"/>
            <w:vAlign w:val="top"/>
            <w:vMerge w:val="continue"/>
            <w:tcBorders>
              <w:left w:val="nil"/>
              <w:top w:val="nil"/>
              <w:bottom w:val="nil"/>
            </w:tcBorders>
          </w:tcPr>
          <w:p>
            <w:pPr>
              <w:rPr>
                <w:rFonts w:ascii="Arial"/>
                <w:sz w:val="21"/>
              </w:rPr>
            </w:pPr>
            <w:r/>
          </w:p>
        </w:tc>
        <w:tc>
          <w:tcPr>
            <w:tcW w:w="740" w:type="dxa"/>
            <w:vAlign w:val="top"/>
            <w:vMerge w:val="continue"/>
            <w:tcBorders>
              <w:top w:val="nil"/>
              <w:bottom w:val="nil"/>
            </w:tcBorders>
          </w:tcPr>
          <w:p>
            <w:pPr>
              <w:rPr>
                <w:rFonts w:ascii="Arial"/>
                <w:sz w:val="21"/>
              </w:rPr>
            </w:pPr>
            <w:r/>
          </w:p>
        </w:tc>
        <w:tc>
          <w:tcPr>
            <w:tcW w:w="4700" w:type="dxa"/>
            <w:vAlign w:val="top"/>
            <w:tcBorders>
              <w:right w:val="nil"/>
            </w:tcBorders>
          </w:tcPr>
          <w:p>
            <w:pPr>
              <w:pStyle w:val="TableText"/>
              <w:ind w:left="135" w:right="268" w:firstLine="139"/>
              <w:spacing w:before="78" w:line="231" w:lineRule="auto"/>
              <w:rPr/>
            </w:pPr>
            <w:r>
              <w:rPr>
                <w:spacing w:val="-1"/>
              </w:rPr>
              <w:t>2.你是否已经把大项目分解成一个个小项目的组合，并允许</w:t>
            </w:r>
            <w:r>
              <w:rPr>
                <w:spacing w:val="17"/>
              </w:rPr>
              <w:t xml:space="preserve"> </w:t>
            </w:r>
            <w:r>
              <w:rPr>
                <w:spacing w:val="-1"/>
              </w:rPr>
              <w:t>其中至少50%的项目会失败</w:t>
            </w:r>
          </w:p>
        </w:tc>
      </w:tr>
      <w:tr>
        <w:trPr>
          <w:trHeight w:val="509" w:hRule="atLeast"/>
        </w:trPr>
        <w:tc>
          <w:tcPr>
            <w:tcW w:w="920" w:type="dxa"/>
            <w:vAlign w:val="top"/>
            <w:vMerge w:val="continue"/>
            <w:tcBorders>
              <w:left w:val="nil"/>
              <w:top w:val="nil"/>
              <w:bottom w:val="nil"/>
            </w:tcBorders>
          </w:tcPr>
          <w:p>
            <w:pPr>
              <w:rPr>
                <w:rFonts w:ascii="Arial"/>
                <w:sz w:val="21"/>
              </w:rPr>
            </w:pPr>
            <w:r/>
          </w:p>
        </w:tc>
        <w:tc>
          <w:tcPr>
            <w:tcW w:w="740" w:type="dxa"/>
            <w:vAlign w:val="top"/>
            <w:vMerge w:val="continue"/>
            <w:tcBorders>
              <w:top w:val="nil"/>
              <w:bottom w:val="nil"/>
            </w:tcBorders>
          </w:tcPr>
          <w:p>
            <w:pPr>
              <w:rPr>
                <w:rFonts w:ascii="Arial"/>
                <w:sz w:val="21"/>
              </w:rPr>
            </w:pPr>
            <w:r/>
          </w:p>
        </w:tc>
        <w:tc>
          <w:tcPr>
            <w:tcW w:w="4700" w:type="dxa"/>
            <w:vAlign w:val="top"/>
            <w:tcBorders>
              <w:right w:val="nil"/>
            </w:tcBorders>
          </w:tcPr>
          <w:p>
            <w:pPr>
              <w:pStyle w:val="TableText"/>
              <w:ind w:left="135" w:right="269" w:firstLine="130"/>
              <w:spacing w:before="70" w:line="247" w:lineRule="auto"/>
              <w:rPr/>
            </w:pPr>
            <w:r>
              <w:rPr/>
              <w:t>3.你的数字化转型是否已经把“创新速度”作为一种目标， </w:t>
            </w:r>
            <w:r>
              <w:rPr/>
              <w:t>以及有没有与速度有关的度量指标</w:t>
            </w:r>
          </w:p>
        </w:tc>
      </w:tr>
      <w:tr>
        <w:trPr>
          <w:trHeight w:val="500" w:hRule="atLeast"/>
        </w:trPr>
        <w:tc>
          <w:tcPr>
            <w:tcW w:w="920" w:type="dxa"/>
            <w:vAlign w:val="top"/>
            <w:vMerge w:val="continue"/>
            <w:tcBorders>
              <w:left w:val="nil"/>
              <w:top w:val="nil"/>
              <w:bottom w:val="nil"/>
            </w:tcBorders>
          </w:tcPr>
          <w:p>
            <w:pPr>
              <w:rPr>
                <w:rFonts w:ascii="Arial"/>
                <w:sz w:val="21"/>
              </w:rPr>
            </w:pPr>
            <w:r/>
          </w:p>
        </w:tc>
        <w:tc>
          <w:tcPr>
            <w:tcW w:w="740" w:type="dxa"/>
            <w:vAlign w:val="top"/>
            <w:vMerge w:val="continue"/>
            <w:tcBorders>
              <w:top w:val="nil"/>
              <w:bottom w:val="nil"/>
            </w:tcBorders>
          </w:tcPr>
          <w:p>
            <w:pPr>
              <w:rPr>
                <w:rFonts w:ascii="Arial"/>
                <w:sz w:val="21"/>
              </w:rPr>
            </w:pPr>
            <w:r/>
          </w:p>
        </w:tc>
        <w:tc>
          <w:tcPr>
            <w:tcW w:w="4700" w:type="dxa"/>
            <w:vAlign w:val="top"/>
            <w:tcBorders>
              <w:right w:val="nil"/>
            </w:tcBorders>
          </w:tcPr>
          <w:p>
            <w:pPr>
              <w:pStyle w:val="TableText"/>
              <w:ind w:left="135" w:right="309" w:firstLine="139"/>
              <w:spacing w:before="60" w:line="248" w:lineRule="auto"/>
              <w:rPr/>
            </w:pPr>
            <w:r>
              <w:rPr>
                <w:spacing w:val="1"/>
              </w:rPr>
              <w:t>4.有没有类似于</w:t>
            </w:r>
            <w:r>
              <w:rPr/>
              <w:t>NGS</w:t>
            </w:r>
            <w:r>
              <w:rPr>
                <w:spacing w:val="1"/>
              </w:rPr>
              <w:t>采用的1-2-4-8-16机制来帮助你在项目</w:t>
            </w:r>
            <w:r>
              <w:rPr/>
              <w:t xml:space="preserve"> </w:t>
            </w:r>
            <w:r>
              <w:rPr/>
              <w:t>中提升转型速度/创新速度</w:t>
            </w:r>
          </w:p>
        </w:tc>
      </w:tr>
      <w:tr>
        <w:trPr>
          <w:trHeight w:val="509" w:hRule="atLeast"/>
        </w:trPr>
        <w:tc>
          <w:tcPr>
            <w:tcW w:w="920" w:type="dxa"/>
            <w:vAlign w:val="top"/>
            <w:vMerge w:val="continue"/>
            <w:tcBorders>
              <w:left w:val="nil"/>
              <w:top w:val="nil"/>
            </w:tcBorders>
          </w:tcPr>
          <w:p>
            <w:pPr>
              <w:rPr>
                <w:rFonts w:ascii="Arial"/>
                <w:sz w:val="21"/>
              </w:rPr>
            </w:pPr>
            <w:r/>
          </w:p>
        </w:tc>
        <w:tc>
          <w:tcPr>
            <w:tcW w:w="740" w:type="dxa"/>
            <w:vAlign w:val="top"/>
            <w:vMerge w:val="continue"/>
            <w:tcBorders>
              <w:top w:val="nil"/>
            </w:tcBorders>
          </w:tcPr>
          <w:p>
            <w:pPr>
              <w:rPr>
                <w:rFonts w:ascii="Arial"/>
                <w:sz w:val="21"/>
              </w:rPr>
            </w:pPr>
            <w:r/>
          </w:p>
        </w:tc>
        <w:tc>
          <w:tcPr>
            <w:tcW w:w="4700" w:type="dxa"/>
            <w:vAlign w:val="top"/>
            <w:tcBorders>
              <w:right w:val="nil"/>
            </w:tcBorders>
          </w:tcPr>
          <w:p>
            <w:pPr>
              <w:pStyle w:val="TableText"/>
              <w:ind w:left="135" w:right="246" w:firstLine="149"/>
              <w:spacing w:before="70" w:line="247" w:lineRule="auto"/>
              <w:rPr/>
            </w:pPr>
            <w:r>
              <w:rPr>
                <w:spacing w:val="-1"/>
              </w:rPr>
              <w:t>5.有没有采用一些方法来解决“两个世界”的冲突问题，从</w:t>
            </w:r>
            <w:r>
              <w:rPr>
                <w:spacing w:val="16"/>
              </w:rPr>
              <w:t xml:space="preserve"> </w:t>
            </w:r>
            <w:r>
              <w:rPr/>
              <w:t>而使转型工作能够以比核心组织更低的成本</w:t>
            </w:r>
            <w:r>
              <w:rPr>
                <w:spacing w:val="-1"/>
              </w:rPr>
              <w:t>和更快的速度进行</w:t>
            </w:r>
          </w:p>
        </w:tc>
      </w:tr>
      <w:tr>
        <w:trPr>
          <w:trHeight w:val="270" w:hRule="atLeast"/>
        </w:trPr>
        <w:tc>
          <w:tcPr>
            <w:tcW w:w="920" w:type="dxa"/>
            <w:vAlign w:val="top"/>
            <w:vMerge w:val="restart"/>
            <w:tcBorders>
              <w:left w:val="nil"/>
              <w:bottom w:val="nil"/>
            </w:tcBorders>
          </w:tcPr>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pStyle w:val="TableText"/>
              <w:ind w:left="119" w:right="102" w:firstLine="220"/>
              <w:spacing w:before="52" w:line="258" w:lineRule="auto"/>
              <w:jc w:val="both"/>
              <w:rPr/>
            </w:pPr>
            <w:r>
              <w:rPr>
                <w:spacing w:val="-3"/>
              </w:rPr>
              <w:t>单点突</w:t>
            </w:r>
            <w:r>
              <w:rPr/>
              <w:t xml:space="preserve"> </w:t>
            </w:r>
            <w:r>
              <w:rPr>
                <w:spacing w:val="-14"/>
              </w:rPr>
              <w:t>破</w:t>
            </w:r>
            <w:r>
              <w:rPr>
                <w:spacing w:val="-1"/>
              </w:rPr>
              <w:t xml:space="preserve"> </w:t>
            </w:r>
            <w:r>
              <w:rPr>
                <w:spacing w:val="-14"/>
              </w:rPr>
              <w:t>(</w:t>
            </w:r>
            <w:r>
              <w:rPr>
                <w:spacing w:val="-29"/>
              </w:rPr>
              <w:t xml:space="preserve"> </w:t>
            </w:r>
            <w:r>
              <w:rPr>
                <w:spacing w:val="-14"/>
              </w:rPr>
              <w:t>第</w:t>
            </w:r>
            <w:r>
              <w:rPr>
                <w:spacing w:val="-27"/>
              </w:rPr>
              <w:t xml:space="preserve"> </w:t>
            </w:r>
            <w:r>
              <w:rPr>
                <w:spacing w:val="-14"/>
              </w:rPr>
              <w:t>二</w:t>
            </w:r>
            <w:r>
              <w:rPr/>
              <w:t xml:space="preserve"> </w:t>
            </w:r>
            <w:r>
              <w:rPr>
                <w:spacing w:val="18"/>
              </w:rPr>
              <w:t>阶段)</w:t>
            </w:r>
          </w:p>
        </w:tc>
        <w:tc>
          <w:tcPr>
            <w:tcW w:w="740" w:type="dxa"/>
            <w:vAlign w:val="top"/>
            <w:vMerge w:val="restart"/>
            <w:tcBorders>
              <w:bottom w:val="nil"/>
            </w:tcBorders>
          </w:tcPr>
          <w:p>
            <w:pPr>
              <w:spacing w:line="308" w:lineRule="auto"/>
              <w:rPr>
                <w:rFonts w:ascii="Arial"/>
                <w:sz w:val="21"/>
              </w:rPr>
            </w:pPr>
            <w:r/>
          </w:p>
          <w:p>
            <w:pPr>
              <w:spacing w:line="308" w:lineRule="auto"/>
              <w:rPr>
                <w:rFonts w:ascii="Arial"/>
                <w:sz w:val="21"/>
              </w:rPr>
            </w:pPr>
            <w:r/>
          </w:p>
          <w:p>
            <w:pPr>
              <w:spacing w:line="308" w:lineRule="auto"/>
              <w:rPr>
                <w:rFonts w:ascii="Arial"/>
                <w:sz w:val="21"/>
              </w:rPr>
            </w:pPr>
            <w:r/>
          </w:p>
          <w:p>
            <w:pPr>
              <w:pStyle w:val="TableText"/>
              <w:ind w:left="125" w:right="131" w:firstLine="160"/>
              <w:spacing w:before="52" w:line="254" w:lineRule="auto"/>
              <w:rPr/>
            </w:pPr>
            <w:r>
              <w:rPr>
                <w:spacing w:val="-4"/>
              </w:rPr>
              <w:t>颠覆</w:t>
            </w:r>
            <w:r>
              <w:rPr/>
              <w:t xml:space="preserve"> </w:t>
            </w:r>
            <w:r>
              <w:rPr>
                <w:spacing w:val="-3"/>
              </w:rPr>
              <w:t>性授权</w:t>
            </w:r>
          </w:p>
        </w:tc>
        <w:tc>
          <w:tcPr>
            <w:tcW w:w="4700" w:type="dxa"/>
            <w:vAlign w:val="top"/>
            <w:tcBorders>
              <w:right w:val="nil"/>
            </w:tcBorders>
          </w:tcPr>
          <w:p>
            <w:pPr>
              <w:pStyle w:val="TableText"/>
              <w:ind w:left="135"/>
              <w:spacing w:before="62" w:line="219" w:lineRule="auto"/>
              <w:rPr/>
            </w:pPr>
            <w:r>
              <w:rPr/>
              <w:t>1.是否已经定义了一个明确的宏大转型目标</w:t>
            </w:r>
          </w:p>
        </w:tc>
      </w:tr>
      <w:tr>
        <w:trPr>
          <w:trHeight w:val="500" w:hRule="atLeast"/>
        </w:trPr>
        <w:tc>
          <w:tcPr>
            <w:tcW w:w="920" w:type="dxa"/>
            <w:vAlign w:val="top"/>
            <w:vMerge w:val="continue"/>
            <w:tcBorders>
              <w:left w:val="nil"/>
              <w:top w:val="nil"/>
              <w:bottom w:val="nil"/>
            </w:tcBorders>
          </w:tcPr>
          <w:p>
            <w:pPr>
              <w:rPr>
                <w:rFonts w:ascii="Arial"/>
                <w:sz w:val="21"/>
              </w:rPr>
            </w:pPr>
            <w:r/>
          </w:p>
        </w:tc>
        <w:tc>
          <w:tcPr>
            <w:tcW w:w="740" w:type="dxa"/>
            <w:vAlign w:val="top"/>
            <w:vMerge w:val="continue"/>
            <w:tcBorders>
              <w:top w:val="nil"/>
              <w:bottom w:val="nil"/>
            </w:tcBorders>
          </w:tcPr>
          <w:p>
            <w:pPr>
              <w:rPr>
                <w:rFonts w:ascii="Arial"/>
                <w:sz w:val="21"/>
              </w:rPr>
            </w:pPr>
            <w:r/>
          </w:p>
        </w:tc>
        <w:tc>
          <w:tcPr>
            <w:tcW w:w="4700" w:type="dxa"/>
            <w:vAlign w:val="top"/>
            <w:tcBorders>
              <w:right w:val="nil"/>
            </w:tcBorders>
          </w:tcPr>
          <w:p>
            <w:pPr>
              <w:pStyle w:val="TableText"/>
              <w:ind w:left="135" w:right="278" w:firstLine="130"/>
              <w:spacing w:before="72" w:line="241" w:lineRule="auto"/>
              <w:rPr/>
            </w:pPr>
            <w:r>
              <w:rPr>
                <w:spacing w:val="-1"/>
              </w:rPr>
              <w:t>2.是否已经和变革领导者沟通交流，了解了他们在实施变革</w:t>
            </w:r>
            <w:r>
              <w:rPr>
                <w:spacing w:val="17"/>
              </w:rPr>
              <w:t xml:space="preserve"> </w:t>
            </w:r>
            <w:r>
              <w:rPr>
                <w:spacing w:val="1"/>
              </w:rPr>
              <w:t>时需要得到哪些空中掩护</w:t>
            </w:r>
          </w:p>
        </w:tc>
      </w:tr>
      <w:tr>
        <w:trPr>
          <w:trHeight w:val="509" w:hRule="atLeast"/>
        </w:trPr>
        <w:tc>
          <w:tcPr>
            <w:tcW w:w="920" w:type="dxa"/>
            <w:vAlign w:val="top"/>
            <w:vMerge w:val="continue"/>
            <w:tcBorders>
              <w:left w:val="nil"/>
              <w:top w:val="nil"/>
              <w:bottom w:val="nil"/>
            </w:tcBorders>
          </w:tcPr>
          <w:p>
            <w:pPr>
              <w:rPr>
                <w:rFonts w:ascii="Arial"/>
                <w:sz w:val="21"/>
              </w:rPr>
            </w:pPr>
            <w:r/>
          </w:p>
        </w:tc>
        <w:tc>
          <w:tcPr>
            <w:tcW w:w="740" w:type="dxa"/>
            <w:vAlign w:val="top"/>
            <w:vMerge w:val="continue"/>
            <w:tcBorders>
              <w:top w:val="nil"/>
              <w:bottom w:val="nil"/>
            </w:tcBorders>
          </w:tcPr>
          <w:p>
            <w:pPr>
              <w:rPr>
                <w:rFonts w:ascii="Arial"/>
                <w:sz w:val="21"/>
              </w:rPr>
            </w:pPr>
            <w:r/>
          </w:p>
        </w:tc>
        <w:tc>
          <w:tcPr>
            <w:tcW w:w="4700" w:type="dxa"/>
            <w:vAlign w:val="top"/>
            <w:tcBorders>
              <w:right w:val="nil"/>
            </w:tcBorders>
          </w:tcPr>
          <w:p>
            <w:pPr>
              <w:pStyle w:val="TableText"/>
              <w:ind w:left="135" w:right="279" w:firstLine="130"/>
              <w:spacing w:before="60" w:line="253" w:lineRule="auto"/>
              <w:rPr/>
            </w:pPr>
            <w:r>
              <w:rPr>
                <w:spacing w:val="-1"/>
              </w:rPr>
              <w:t>3.次要的利益相关者和受到变革影响的人是否已经被告知他</w:t>
            </w:r>
            <w:r>
              <w:rPr>
                <w:spacing w:val="16"/>
              </w:rPr>
              <w:t xml:space="preserve"> </w:t>
            </w:r>
            <w:r>
              <w:rPr>
                <w:spacing w:val="-1"/>
              </w:rPr>
              <w:t>们在变革中扮演的角色</w:t>
            </w:r>
          </w:p>
        </w:tc>
      </w:tr>
      <w:tr>
        <w:trPr>
          <w:trHeight w:val="499" w:hRule="atLeast"/>
        </w:trPr>
        <w:tc>
          <w:tcPr>
            <w:tcW w:w="920" w:type="dxa"/>
            <w:vAlign w:val="top"/>
            <w:vMerge w:val="continue"/>
            <w:tcBorders>
              <w:left w:val="nil"/>
              <w:top w:val="nil"/>
              <w:bottom w:val="nil"/>
            </w:tcBorders>
          </w:tcPr>
          <w:p>
            <w:pPr>
              <w:rPr>
                <w:rFonts w:ascii="Arial"/>
                <w:sz w:val="21"/>
              </w:rPr>
            </w:pPr>
            <w:r/>
          </w:p>
        </w:tc>
        <w:tc>
          <w:tcPr>
            <w:tcW w:w="740" w:type="dxa"/>
            <w:vAlign w:val="top"/>
            <w:vMerge w:val="continue"/>
            <w:tcBorders>
              <w:top w:val="nil"/>
              <w:bottom w:val="nil"/>
            </w:tcBorders>
          </w:tcPr>
          <w:p>
            <w:pPr>
              <w:rPr>
                <w:rFonts w:ascii="Arial"/>
                <w:sz w:val="21"/>
              </w:rPr>
            </w:pPr>
            <w:r/>
          </w:p>
        </w:tc>
        <w:tc>
          <w:tcPr>
            <w:tcW w:w="4700" w:type="dxa"/>
            <w:vAlign w:val="top"/>
            <w:tcBorders>
              <w:right w:val="nil"/>
            </w:tcBorders>
          </w:tcPr>
          <w:p>
            <w:pPr>
              <w:pStyle w:val="TableText"/>
              <w:ind w:left="135" w:right="275" w:firstLine="130"/>
              <w:spacing w:before="83" w:line="234" w:lineRule="auto"/>
              <w:rPr/>
            </w:pPr>
            <w:r>
              <w:rPr/>
              <w:t>4.领导者是否已经明确并承诺在转型行动中</w:t>
            </w:r>
            <w:r>
              <w:rPr>
                <w:spacing w:val="-1"/>
              </w:rPr>
              <w:t>进行个人投入的</w:t>
            </w:r>
            <w:r>
              <w:rPr/>
              <w:t xml:space="preserve"> </w:t>
            </w:r>
            <w:r>
              <w:rPr>
                <w:spacing w:val="-2"/>
              </w:rPr>
              <w:t>程度</w:t>
            </w:r>
          </w:p>
        </w:tc>
      </w:tr>
      <w:tr>
        <w:trPr>
          <w:trHeight w:val="510" w:hRule="atLeast"/>
        </w:trPr>
        <w:tc>
          <w:tcPr>
            <w:tcW w:w="920" w:type="dxa"/>
            <w:vAlign w:val="top"/>
            <w:vMerge w:val="continue"/>
            <w:tcBorders>
              <w:left w:val="nil"/>
              <w:top w:val="nil"/>
              <w:bottom w:val="nil"/>
            </w:tcBorders>
          </w:tcPr>
          <w:p>
            <w:pPr>
              <w:rPr>
                <w:rFonts w:ascii="Arial"/>
                <w:sz w:val="21"/>
              </w:rPr>
            </w:pPr>
            <w:r/>
          </w:p>
        </w:tc>
        <w:tc>
          <w:tcPr>
            <w:tcW w:w="740" w:type="dxa"/>
            <w:vAlign w:val="top"/>
            <w:vMerge w:val="continue"/>
            <w:tcBorders>
              <w:top w:val="nil"/>
            </w:tcBorders>
          </w:tcPr>
          <w:p>
            <w:pPr>
              <w:rPr>
                <w:rFonts w:ascii="Arial"/>
                <w:sz w:val="21"/>
              </w:rPr>
            </w:pPr>
            <w:r/>
          </w:p>
        </w:tc>
        <w:tc>
          <w:tcPr>
            <w:tcW w:w="4700" w:type="dxa"/>
            <w:vAlign w:val="top"/>
            <w:tcBorders>
              <w:right w:val="nil"/>
            </w:tcBorders>
          </w:tcPr>
          <w:p>
            <w:pPr>
              <w:pStyle w:val="TableText"/>
              <w:ind w:left="135" w:right="269" w:firstLine="139"/>
              <w:spacing w:before="73" w:line="246" w:lineRule="auto"/>
              <w:rPr/>
            </w:pPr>
            <w:r>
              <w:rPr>
                <w:spacing w:val="-1"/>
              </w:rPr>
              <w:t>5.领导者是否已经为变革做好准备，并采取了一些举措来推</w:t>
            </w:r>
            <w:r>
              <w:rPr>
                <w:spacing w:val="16"/>
              </w:rPr>
              <w:t xml:space="preserve"> </w:t>
            </w:r>
            <w:r>
              <w:rPr>
                <w:spacing w:val="-2"/>
              </w:rPr>
              <w:t>动变革</w:t>
            </w:r>
          </w:p>
        </w:tc>
      </w:tr>
      <w:tr>
        <w:trPr>
          <w:trHeight w:val="509" w:hRule="atLeast"/>
        </w:trPr>
        <w:tc>
          <w:tcPr>
            <w:tcW w:w="920" w:type="dxa"/>
            <w:vAlign w:val="top"/>
            <w:vMerge w:val="continue"/>
            <w:tcBorders>
              <w:left w:val="nil"/>
              <w:top w:val="nil"/>
              <w:bottom w:val="nil"/>
            </w:tcBorders>
          </w:tcPr>
          <w:p>
            <w:pPr>
              <w:rPr>
                <w:rFonts w:ascii="Arial"/>
                <w:sz w:val="21"/>
              </w:rPr>
            </w:pPr>
            <w:r/>
          </w:p>
        </w:tc>
        <w:tc>
          <w:tcPr>
            <w:tcW w:w="740" w:type="dxa"/>
            <w:vAlign w:val="top"/>
            <w:vMerge w:val="restart"/>
            <w:tcBorders>
              <w:bottom w:val="nil"/>
            </w:tcBorders>
          </w:tcPr>
          <w:p>
            <w:pPr>
              <w:spacing w:line="264" w:lineRule="auto"/>
              <w:rPr>
                <w:rFonts w:ascii="Arial"/>
                <w:sz w:val="21"/>
              </w:rPr>
            </w:pPr>
            <w:r/>
          </w:p>
          <w:p>
            <w:pPr>
              <w:spacing w:line="264" w:lineRule="auto"/>
              <w:rPr>
                <w:rFonts w:ascii="Arial"/>
                <w:sz w:val="21"/>
              </w:rPr>
            </w:pPr>
            <w:r/>
          </w:p>
          <w:p>
            <w:pPr>
              <w:pStyle w:val="TableText"/>
              <w:ind w:left="125" w:right="110" w:firstLine="160"/>
              <w:spacing w:before="52" w:line="254" w:lineRule="auto"/>
              <w:rPr/>
            </w:pPr>
            <w:r>
              <w:rPr>
                <w:spacing w:val="-4"/>
              </w:rPr>
              <w:t>数字</w:t>
            </w:r>
            <w:r>
              <w:rPr/>
              <w:t xml:space="preserve"> </w:t>
            </w:r>
            <w:r>
              <w:rPr>
                <w:spacing w:val="4"/>
              </w:rPr>
              <w:t>杠杆点</w:t>
            </w:r>
          </w:p>
        </w:tc>
        <w:tc>
          <w:tcPr>
            <w:tcW w:w="4700" w:type="dxa"/>
            <w:vAlign w:val="top"/>
            <w:tcBorders>
              <w:right w:val="nil"/>
            </w:tcBorders>
          </w:tcPr>
          <w:p>
            <w:pPr>
              <w:pStyle w:val="TableText"/>
              <w:ind w:left="135" w:right="237" w:firstLine="149"/>
              <w:spacing w:before="84" w:line="239" w:lineRule="auto"/>
              <w:rPr/>
            </w:pPr>
            <w:r>
              <w:rPr/>
              <w:t>1.你是否已经检验了所有潜在的数字杠杆点，包括创造新的</w:t>
            </w:r>
            <w:r>
              <w:rPr>
                <w:spacing w:val="11"/>
              </w:rPr>
              <w:t xml:space="preserve"> </w:t>
            </w:r>
            <w:r>
              <w:rPr/>
              <w:t>商业模式、新的产品和高效率的颠覆性运营</w:t>
            </w:r>
          </w:p>
        </w:tc>
      </w:tr>
      <w:tr>
        <w:trPr>
          <w:trHeight w:val="499" w:hRule="atLeast"/>
        </w:trPr>
        <w:tc>
          <w:tcPr>
            <w:tcW w:w="920" w:type="dxa"/>
            <w:vAlign w:val="top"/>
            <w:vMerge w:val="continue"/>
            <w:tcBorders>
              <w:left w:val="nil"/>
              <w:top w:val="nil"/>
              <w:bottom w:val="nil"/>
            </w:tcBorders>
          </w:tcPr>
          <w:p>
            <w:pPr>
              <w:rPr>
                <w:rFonts w:ascii="Arial"/>
                <w:sz w:val="21"/>
              </w:rPr>
            </w:pPr>
            <w:r/>
          </w:p>
        </w:tc>
        <w:tc>
          <w:tcPr>
            <w:tcW w:w="740" w:type="dxa"/>
            <w:vAlign w:val="top"/>
            <w:vMerge w:val="continue"/>
            <w:tcBorders>
              <w:top w:val="nil"/>
              <w:bottom w:val="nil"/>
            </w:tcBorders>
          </w:tcPr>
          <w:p>
            <w:pPr>
              <w:rPr>
                <w:rFonts w:ascii="Arial"/>
                <w:sz w:val="21"/>
              </w:rPr>
            </w:pPr>
            <w:r/>
          </w:p>
        </w:tc>
        <w:tc>
          <w:tcPr>
            <w:tcW w:w="4700" w:type="dxa"/>
            <w:vAlign w:val="top"/>
            <w:tcBorders>
              <w:right w:val="nil"/>
            </w:tcBorders>
          </w:tcPr>
          <w:p>
            <w:pPr>
              <w:pStyle w:val="TableText"/>
              <w:ind w:left="135" w:right="268" w:firstLine="139"/>
              <w:spacing w:before="64" w:line="245" w:lineRule="auto"/>
              <w:rPr/>
            </w:pPr>
            <w:r>
              <w:rPr>
                <w:spacing w:val="-1"/>
              </w:rPr>
              <w:t>2.你是否已经考虑了利用企业外部关系实现数字化转型的可</w:t>
            </w:r>
            <w:r>
              <w:rPr>
                <w:spacing w:val="17"/>
              </w:rPr>
              <w:t xml:space="preserve"> </w:t>
            </w:r>
            <w:r>
              <w:rPr/>
              <w:t>能性，包括伙伴企业、供应商和顾客</w:t>
            </w:r>
          </w:p>
        </w:tc>
      </w:tr>
      <w:tr>
        <w:trPr>
          <w:trHeight w:val="504" w:hRule="atLeast"/>
        </w:trPr>
        <w:tc>
          <w:tcPr>
            <w:tcW w:w="920" w:type="dxa"/>
            <w:vAlign w:val="top"/>
            <w:vMerge w:val="continue"/>
            <w:tcBorders>
              <w:left w:val="nil"/>
              <w:top w:val="nil"/>
            </w:tcBorders>
          </w:tcPr>
          <w:p>
            <w:pPr>
              <w:rPr>
                <w:rFonts w:ascii="Arial"/>
                <w:sz w:val="21"/>
              </w:rPr>
            </w:pPr>
            <w:r/>
          </w:p>
        </w:tc>
        <w:tc>
          <w:tcPr>
            <w:tcW w:w="740" w:type="dxa"/>
            <w:vAlign w:val="top"/>
            <w:vMerge w:val="continue"/>
            <w:tcBorders>
              <w:top w:val="nil"/>
            </w:tcBorders>
          </w:tcPr>
          <w:p>
            <w:pPr>
              <w:rPr>
                <w:rFonts w:ascii="Arial"/>
                <w:sz w:val="21"/>
              </w:rPr>
            </w:pPr>
            <w:r/>
          </w:p>
        </w:tc>
        <w:tc>
          <w:tcPr>
            <w:tcW w:w="4700" w:type="dxa"/>
            <w:vAlign w:val="top"/>
            <w:tcBorders>
              <w:right w:val="nil"/>
            </w:tcBorders>
          </w:tcPr>
          <w:p>
            <w:pPr>
              <w:pStyle w:val="TableText"/>
              <w:ind w:left="135" w:right="279" w:firstLine="130"/>
              <w:spacing w:before="76" w:line="241" w:lineRule="auto"/>
              <w:rPr/>
            </w:pPr>
            <w:r>
              <w:rPr>
                <w:spacing w:val="-1"/>
              </w:rPr>
              <w:t>3.你是否通过使用商业模式画布或类似的框架，使数字化颠</w:t>
            </w:r>
            <w:r>
              <w:rPr>
                <w:spacing w:val="16"/>
              </w:rPr>
              <w:t xml:space="preserve"> </w:t>
            </w:r>
            <w:r>
              <w:rPr>
                <w:spacing w:val="-1"/>
              </w:rPr>
              <w:t>覆创意和最有影响力的战略选择协调一致</w:t>
            </w:r>
          </w:p>
        </w:tc>
      </w:tr>
    </w:tbl>
    <w:p>
      <w:pPr>
        <w:pStyle w:val="BodyText"/>
        <w:rPr/>
      </w:pPr>
      <w:r/>
    </w:p>
    <w:p>
      <w:pPr>
        <w:sectPr>
          <w:pgSz w:w="8520" w:h="12710"/>
          <w:pgMar w:top="400" w:right="613" w:bottom="400" w:left="1159" w:header="0" w:footer="0" w:gutter="0"/>
        </w:sectPr>
        <w:rPr/>
      </w:pPr>
    </w:p>
    <w:p>
      <w:pPr>
        <w:pStyle w:val="BodyText"/>
        <w:spacing w:line="358"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6"/>
        </w:rPr>
        <w:t>234</w:t>
      </w:r>
      <w:r>
        <w:rPr>
          <w:rFonts w:ascii="SimSun" w:hAnsi="SimSun" w:eastAsia="SimSun" w:cs="SimSun"/>
          <w:sz w:val="17"/>
          <w:szCs w:val="17"/>
          <w:spacing w:val="31"/>
        </w:rPr>
        <w:t xml:space="preserve">  </w:t>
      </w:r>
      <w:r>
        <w:rPr>
          <w:rFonts w:ascii="SimSun" w:hAnsi="SimSun" w:eastAsia="SimSun" w:cs="SimSun"/>
          <w:sz w:val="17"/>
          <w:szCs w:val="17"/>
          <w:spacing w:val="-6"/>
        </w:rPr>
        <w:t>附录</w:t>
      </w:r>
      <w:r>
        <w:rPr>
          <w:rFonts w:ascii="Times New Roman" w:hAnsi="Times New Roman" w:eastAsia="Times New Roman" w:cs="Times New Roman"/>
          <w:sz w:val="17"/>
          <w:szCs w:val="17"/>
          <w:spacing w:val="-6"/>
        </w:rPr>
        <w:t>A</w:t>
      </w:r>
      <w:r>
        <w:rPr>
          <w:rFonts w:ascii="Times New Roman" w:hAnsi="Times New Roman" w:eastAsia="Times New Roman" w:cs="Times New Roman"/>
          <w:sz w:val="17"/>
          <w:szCs w:val="17"/>
          <w:spacing w:val="10"/>
          <w:w w:val="101"/>
        </w:rPr>
        <w:t xml:space="preserve">   </w:t>
      </w:r>
      <w:r>
        <w:rPr>
          <w:rFonts w:ascii="SimSun" w:hAnsi="SimSun" w:eastAsia="SimSun" w:cs="SimSun"/>
          <w:sz w:val="17"/>
          <w:szCs w:val="17"/>
          <w:spacing w:val="-6"/>
        </w:rPr>
        <w:t>保障成功转型的准则检查清单</w:t>
      </w:r>
    </w:p>
    <w:p>
      <w:pPr>
        <w:pStyle w:val="BodyText"/>
        <w:spacing w:line="254" w:lineRule="auto"/>
        <w:rPr/>
      </w:pPr>
      <w:r/>
    </w:p>
    <w:p>
      <w:pPr>
        <w:pStyle w:val="BodyText"/>
        <w:spacing w:line="254" w:lineRule="auto"/>
        <w:rPr/>
      </w:pPr>
      <w:r/>
    </w:p>
    <w:p>
      <w:pPr>
        <w:pStyle w:val="BodyText"/>
        <w:spacing w:line="254" w:lineRule="auto"/>
        <w:rPr/>
      </w:pPr>
      <w:r/>
    </w:p>
    <w:p>
      <w:pPr>
        <w:ind w:left="6069"/>
        <w:spacing w:before="55" w:line="228" w:lineRule="auto"/>
        <w:rPr>
          <w:rFonts w:ascii="YouYuan" w:hAnsi="YouYuan" w:eastAsia="YouYuan" w:cs="YouYuan"/>
          <w:sz w:val="17"/>
          <w:szCs w:val="17"/>
        </w:rPr>
      </w:pPr>
      <w:r>
        <w:rPr>
          <w:rFonts w:ascii="YouYuan" w:hAnsi="YouYuan" w:eastAsia="YouYuan" w:cs="YouYuan"/>
          <w:sz w:val="17"/>
          <w:szCs w:val="17"/>
          <w:spacing w:val="5"/>
        </w:rPr>
        <w:t>(续)</w:t>
      </w:r>
    </w:p>
    <w:p>
      <w:pPr>
        <w:spacing w:line="14" w:lineRule="exact"/>
        <w:rPr/>
      </w:pPr>
      <w:r/>
    </w:p>
    <w:tbl>
      <w:tblPr>
        <w:tblStyle w:val="TableNormal"/>
        <w:tblW w:w="6330" w:type="dxa"/>
        <w:tblInd w:w="50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00"/>
        <w:gridCol w:w="730"/>
        <w:gridCol w:w="4700"/>
      </w:tblGrid>
      <w:tr>
        <w:trPr>
          <w:trHeight w:val="265" w:hRule="atLeast"/>
        </w:trPr>
        <w:tc>
          <w:tcPr>
            <w:tcW w:w="900" w:type="dxa"/>
            <w:vAlign w:val="top"/>
            <w:tcBorders>
              <w:left w:val="nil"/>
            </w:tcBorders>
          </w:tcPr>
          <w:p>
            <w:pPr>
              <w:pStyle w:val="TableText"/>
              <w:ind w:left="290"/>
              <w:spacing w:before="52" w:line="221" w:lineRule="auto"/>
              <w:rPr/>
            </w:pPr>
            <w:r>
              <w:rPr>
                <w:spacing w:val="-4"/>
              </w:rPr>
              <w:t>阶段</w:t>
            </w:r>
          </w:p>
        </w:tc>
        <w:tc>
          <w:tcPr>
            <w:tcW w:w="730" w:type="dxa"/>
            <w:vAlign w:val="top"/>
          </w:tcPr>
          <w:p>
            <w:pPr>
              <w:pStyle w:val="TableText"/>
              <w:ind w:left="195"/>
              <w:spacing w:before="52" w:line="220" w:lineRule="auto"/>
              <w:rPr/>
            </w:pPr>
            <w:r>
              <w:rPr>
                <w:spacing w:val="7"/>
              </w:rPr>
              <w:t>准则</w:t>
            </w:r>
          </w:p>
        </w:tc>
        <w:tc>
          <w:tcPr>
            <w:tcW w:w="4700" w:type="dxa"/>
            <w:vAlign w:val="top"/>
            <w:tcBorders>
              <w:right w:val="nil"/>
            </w:tcBorders>
          </w:tcPr>
          <w:p>
            <w:pPr>
              <w:pStyle w:val="TableText"/>
              <w:ind w:left="2195"/>
              <w:spacing w:before="53" w:line="221" w:lineRule="auto"/>
              <w:rPr/>
            </w:pPr>
            <w:r>
              <w:rPr>
                <w:spacing w:val="4"/>
              </w:rPr>
              <w:t>问题</w:t>
            </w:r>
          </w:p>
        </w:tc>
      </w:tr>
      <w:tr>
        <w:trPr>
          <w:trHeight w:val="500" w:hRule="atLeast"/>
        </w:trPr>
        <w:tc>
          <w:tcPr>
            <w:tcW w:w="900" w:type="dxa"/>
            <w:vAlign w:val="top"/>
            <w:vMerge w:val="restart"/>
            <w:tcBorders>
              <w:left w:val="nil"/>
              <w:bottom w:val="nil"/>
            </w:tcBorders>
          </w:tcPr>
          <w:p>
            <w:pPr>
              <w:pStyle w:val="TableText"/>
              <w:ind w:left="100" w:right="76" w:firstLine="180"/>
              <w:spacing w:before="197" w:line="262" w:lineRule="auto"/>
              <w:jc w:val="both"/>
              <w:rPr/>
            </w:pPr>
            <w:r>
              <w:rPr>
                <w:spacing w:val="-3"/>
              </w:rPr>
              <w:t>单点突</w:t>
            </w:r>
            <w:r>
              <w:rPr/>
              <w:t xml:space="preserve">  </w:t>
            </w:r>
            <w:r>
              <w:rPr>
                <w:spacing w:val="-12"/>
              </w:rPr>
              <w:t>破</w:t>
            </w:r>
            <w:r>
              <w:rPr>
                <w:spacing w:val="7"/>
              </w:rPr>
              <w:t xml:space="preserve"> </w:t>
            </w:r>
            <w:r>
              <w:rPr>
                <w:spacing w:val="-12"/>
              </w:rPr>
              <w:t>(</w:t>
            </w:r>
            <w:r>
              <w:rPr>
                <w:spacing w:val="-22"/>
              </w:rPr>
              <w:t xml:space="preserve"> </w:t>
            </w:r>
            <w:r>
              <w:rPr>
                <w:spacing w:val="-12"/>
              </w:rPr>
              <w:t>第</w:t>
            </w:r>
            <w:r>
              <w:rPr>
                <w:spacing w:val="-20"/>
              </w:rPr>
              <w:t xml:space="preserve"> </w:t>
            </w:r>
            <w:r>
              <w:rPr>
                <w:spacing w:val="-12"/>
              </w:rPr>
              <w:t>二</w:t>
            </w:r>
            <w:r>
              <w:rPr/>
              <w:t xml:space="preserve"> </w:t>
            </w:r>
            <w:r>
              <w:rPr>
                <w:spacing w:val="11"/>
              </w:rPr>
              <w:t>阶段)</w:t>
            </w:r>
          </w:p>
        </w:tc>
        <w:tc>
          <w:tcPr>
            <w:tcW w:w="730" w:type="dxa"/>
            <w:vAlign w:val="top"/>
            <w:vMerge w:val="restart"/>
            <w:tcBorders>
              <w:bottom w:val="nil"/>
            </w:tcBorders>
          </w:tcPr>
          <w:p>
            <w:pPr>
              <w:spacing w:line="263" w:lineRule="auto"/>
              <w:rPr>
                <w:rFonts w:ascii="Arial"/>
                <w:sz w:val="21"/>
              </w:rPr>
            </w:pPr>
            <w:r/>
          </w:p>
          <w:p>
            <w:pPr>
              <w:pStyle w:val="TableText"/>
              <w:ind w:left="115" w:right="110" w:firstLine="170"/>
              <w:spacing w:before="52" w:line="242" w:lineRule="auto"/>
              <w:rPr/>
            </w:pPr>
            <w:r>
              <w:rPr>
                <w:spacing w:val="-4"/>
              </w:rPr>
              <w:t>数字</w:t>
            </w:r>
            <w:r>
              <w:rPr/>
              <w:t xml:space="preserve"> </w:t>
            </w:r>
            <w:r>
              <w:rPr>
                <w:spacing w:val="4"/>
              </w:rPr>
              <w:t>杠杆点</w:t>
            </w:r>
          </w:p>
        </w:tc>
        <w:tc>
          <w:tcPr>
            <w:tcW w:w="4700" w:type="dxa"/>
            <w:vAlign w:val="top"/>
            <w:tcBorders>
              <w:right w:val="nil"/>
            </w:tcBorders>
          </w:tcPr>
          <w:p>
            <w:pPr>
              <w:pStyle w:val="TableText"/>
              <w:ind w:left="115" w:right="95" w:firstLine="170"/>
              <w:spacing w:before="46" w:line="256" w:lineRule="auto"/>
              <w:rPr/>
            </w:pPr>
            <w:r>
              <w:rPr/>
              <w:t>4.你是否考察了所有的三种转型动力——指数</w:t>
            </w:r>
            <w:r>
              <w:rPr>
                <w:spacing w:val="-1"/>
              </w:rPr>
              <w:t>型技术、指数型</w:t>
            </w:r>
            <w:r>
              <w:rPr/>
              <w:t xml:space="preserve"> </w:t>
            </w:r>
            <w:r>
              <w:rPr/>
              <w:t>流程和指数型生态系统，来鉴别数字化转型</w:t>
            </w:r>
            <w:r>
              <w:rPr>
                <w:spacing w:val="-1"/>
              </w:rPr>
              <w:t>带来的颠覆性可能</w:t>
            </w:r>
          </w:p>
        </w:tc>
      </w:tr>
      <w:tr>
        <w:trPr>
          <w:trHeight w:val="509" w:hRule="atLeast"/>
        </w:trPr>
        <w:tc>
          <w:tcPr>
            <w:tcW w:w="900" w:type="dxa"/>
            <w:vAlign w:val="top"/>
            <w:vMerge w:val="continue"/>
            <w:tcBorders>
              <w:left w:val="nil"/>
              <w:top w:val="nil"/>
            </w:tcBorders>
          </w:tcPr>
          <w:p>
            <w:pPr>
              <w:rPr>
                <w:rFonts w:ascii="Arial"/>
                <w:sz w:val="21"/>
              </w:rPr>
            </w:pPr>
            <w:r/>
          </w:p>
        </w:tc>
        <w:tc>
          <w:tcPr>
            <w:tcW w:w="730" w:type="dxa"/>
            <w:vAlign w:val="top"/>
            <w:vMerge w:val="continue"/>
            <w:tcBorders>
              <w:top w:val="nil"/>
            </w:tcBorders>
          </w:tcPr>
          <w:p>
            <w:pPr>
              <w:rPr>
                <w:rFonts w:ascii="Arial"/>
                <w:sz w:val="21"/>
              </w:rPr>
            </w:pPr>
            <w:r/>
          </w:p>
        </w:tc>
        <w:tc>
          <w:tcPr>
            <w:tcW w:w="4700" w:type="dxa"/>
            <w:vAlign w:val="top"/>
            <w:tcBorders>
              <w:right w:val="nil"/>
            </w:tcBorders>
          </w:tcPr>
          <w:p>
            <w:pPr>
              <w:pStyle w:val="TableText"/>
              <w:ind w:left="135" w:right="259" w:firstLine="150"/>
              <w:spacing w:before="66" w:line="248" w:lineRule="auto"/>
              <w:rPr/>
            </w:pPr>
            <w:r>
              <w:rPr>
                <w:spacing w:val="-1"/>
              </w:rPr>
              <w:t>5.你是否采用了一个非线性的创意过程，例如设计思维，来</w:t>
            </w:r>
            <w:r>
              <w:rPr>
                <w:spacing w:val="16"/>
              </w:rPr>
              <w:t xml:space="preserve"> </w:t>
            </w:r>
            <w:r>
              <w:rPr>
                <w:spacing w:val="-1"/>
              </w:rPr>
              <w:t>创造新的数字化创意</w:t>
            </w:r>
          </w:p>
        </w:tc>
      </w:tr>
      <w:tr>
        <w:trPr>
          <w:trHeight w:val="509" w:hRule="atLeast"/>
        </w:trPr>
        <w:tc>
          <w:tcPr>
            <w:tcW w:w="900" w:type="dxa"/>
            <w:vAlign w:val="top"/>
            <w:vMerge w:val="restart"/>
            <w:tcBorders>
              <w:left w:val="nil"/>
              <w:bottom w:val="nil"/>
            </w:tcBorders>
          </w:tcPr>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pStyle w:val="TableText"/>
              <w:ind w:left="100" w:right="98" w:firstLine="169"/>
              <w:spacing w:before="52" w:line="270" w:lineRule="auto"/>
              <w:jc w:val="both"/>
              <w:rPr/>
            </w:pPr>
            <w:r>
              <w:rPr>
                <w:spacing w:val="4"/>
              </w:rPr>
              <w:t>局部同</w:t>
            </w:r>
            <w:r>
              <w:rPr>
                <w:spacing w:val="1"/>
              </w:rPr>
              <w:t xml:space="preserve"> </w:t>
            </w:r>
            <w:r>
              <w:rPr>
                <w:spacing w:val="-10"/>
              </w:rPr>
              <w:t>步 (</w:t>
            </w:r>
            <w:r>
              <w:rPr>
                <w:spacing w:val="-26"/>
              </w:rPr>
              <w:t xml:space="preserve"> </w:t>
            </w:r>
            <w:r>
              <w:rPr>
                <w:spacing w:val="-10"/>
              </w:rPr>
              <w:t>第</w:t>
            </w:r>
            <w:r>
              <w:rPr>
                <w:spacing w:val="-29"/>
              </w:rPr>
              <w:t xml:space="preserve"> </w:t>
            </w:r>
            <w:r>
              <w:rPr>
                <w:spacing w:val="-10"/>
              </w:rPr>
              <w:t>三</w:t>
            </w:r>
            <w:r>
              <w:rPr/>
              <w:t xml:space="preserve"> </w:t>
            </w:r>
            <w:r>
              <w:rPr>
                <w:spacing w:val="11"/>
              </w:rPr>
              <w:t>阶段)</w:t>
            </w:r>
          </w:p>
        </w:tc>
        <w:tc>
          <w:tcPr>
            <w:tcW w:w="730" w:type="dxa"/>
            <w:vAlign w:val="top"/>
            <w:vMerge w:val="restart"/>
            <w:tcBorders>
              <w:bottom w:val="nil"/>
            </w:tcBorders>
          </w:tcPr>
          <w:p>
            <w:pPr>
              <w:spacing w:line="303" w:lineRule="auto"/>
              <w:rPr>
                <w:rFonts w:ascii="Arial"/>
                <w:sz w:val="21"/>
              </w:rPr>
            </w:pPr>
            <w:r/>
          </w:p>
          <w:p>
            <w:pPr>
              <w:spacing w:line="303" w:lineRule="auto"/>
              <w:rPr>
                <w:rFonts w:ascii="Arial"/>
                <w:sz w:val="21"/>
              </w:rPr>
            </w:pPr>
            <w:r/>
          </w:p>
          <w:p>
            <w:pPr>
              <w:spacing w:line="303" w:lineRule="auto"/>
              <w:rPr>
                <w:rFonts w:ascii="Arial"/>
                <w:sz w:val="21"/>
              </w:rPr>
            </w:pPr>
            <w:r/>
          </w:p>
          <w:p>
            <w:pPr>
              <w:pStyle w:val="TableText"/>
              <w:ind w:left="115" w:right="118" w:firstLine="160"/>
              <w:spacing w:before="52" w:line="254" w:lineRule="auto"/>
              <w:rPr/>
            </w:pPr>
            <w:r>
              <w:rPr>
                <w:spacing w:val="-4"/>
              </w:rPr>
              <w:t>有效</w:t>
            </w:r>
            <w:r>
              <w:rPr/>
              <w:t xml:space="preserve"> </w:t>
            </w:r>
            <w:r>
              <w:rPr>
                <w:spacing w:val="2"/>
              </w:rPr>
              <w:t>的变革</w:t>
            </w:r>
          </w:p>
        </w:tc>
        <w:tc>
          <w:tcPr>
            <w:tcW w:w="4700" w:type="dxa"/>
            <w:vAlign w:val="top"/>
            <w:tcBorders>
              <w:right w:val="nil"/>
            </w:tcBorders>
          </w:tcPr>
          <w:p>
            <w:pPr>
              <w:pStyle w:val="TableText"/>
              <w:ind w:left="105" w:right="223" w:firstLine="199"/>
              <w:spacing w:before="67" w:line="249" w:lineRule="auto"/>
              <w:rPr/>
            </w:pPr>
            <w:r>
              <w:rPr/>
              <w:t>1.领导者和核心组织广泛认可与支持变革管理比技术转型难</w:t>
            </w:r>
            <w:r>
              <w:rPr>
                <w:spacing w:val="5"/>
              </w:rPr>
              <w:t xml:space="preserve"> </w:t>
            </w:r>
            <w:r>
              <w:rPr>
                <w:spacing w:val="-2"/>
              </w:rPr>
              <w:t>十倍吗</w:t>
            </w:r>
          </w:p>
        </w:tc>
      </w:tr>
      <w:tr>
        <w:trPr>
          <w:trHeight w:val="509" w:hRule="atLeast"/>
        </w:trPr>
        <w:tc>
          <w:tcPr>
            <w:tcW w:w="900" w:type="dxa"/>
            <w:vAlign w:val="top"/>
            <w:vMerge w:val="continue"/>
            <w:tcBorders>
              <w:left w:val="nil"/>
              <w:top w:val="nil"/>
              <w:bottom w:val="nil"/>
            </w:tcBorders>
          </w:tcPr>
          <w:p>
            <w:pPr>
              <w:rPr>
                <w:rFonts w:ascii="Arial"/>
                <w:sz w:val="21"/>
              </w:rPr>
            </w:pPr>
            <w:r/>
          </w:p>
        </w:tc>
        <w:tc>
          <w:tcPr>
            <w:tcW w:w="730" w:type="dxa"/>
            <w:vAlign w:val="top"/>
            <w:vMerge w:val="continue"/>
            <w:tcBorders>
              <w:top w:val="nil"/>
              <w:bottom w:val="nil"/>
            </w:tcBorders>
          </w:tcPr>
          <w:p>
            <w:pPr>
              <w:rPr>
                <w:rFonts w:ascii="Arial"/>
                <w:sz w:val="21"/>
              </w:rPr>
            </w:pPr>
            <w:r/>
          </w:p>
        </w:tc>
        <w:tc>
          <w:tcPr>
            <w:tcW w:w="4700" w:type="dxa"/>
            <w:vAlign w:val="top"/>
            <w:tcBorders>
              <w:right w:val="nil"/>
            </w:tcBorders>
          </w:tcPr>
          <w:p>
            <w:pPr>
              <w:pStyle w:val="TableText"/>
              <w:ind w:left="105" w:right="90" w:firstLine="180"/>
              <w:spacing w:before="68" w:line="248" w:lineRule="auto"/>
              <w:rPr/>
            </w:pPr>
            <w:r>
              <w:rPr/>
              <w:t>2.你是否已经觉察到了变革的紧迫性和企业对于变革的态</w:t>
            </w:r>
            <w:r>
              <w:rPr>
                <w:spacing w:val="-1"/>
              </w:rPr>
              <w:t>度，</w:t>
            </w:r>
            <w:r>
              <w:rPr/>
              <w:t xml:space="preserve"> </w:t>
            </w:r>
            <w:r>
              <w:rPr/>
              <w:t>并努力去迎合一种特定的变革态势</w:t>
            </w:r>
          </w:p>
        </w:tc>
      </w:tr>
      <w:tr>
        <w:trPr>
          <w:trHeight w:val="499" w:hRule="atLeast"/>
        </w:trPr>
        <w:tc>
          <w:tcPr>
            <w:tcW w:w="900" w:type="dxa"/>
            <w:vAlign w:val="top"/>
            <w:vMerge w:val="continue"/>
            <w:tcBorders>
              <w:left w:val="nil"/>
              <w:top w:val="nil"/>
              <w:bottom w:val="nil"/>
            </w:tcBorders>
          </w:tcPr>
          <w:p>
            <w:pPr>
              <w:rPr>
                <w:rFonts w:ascii="Arial"/>
                <w:sz w:val="21"/>
              </w:rPr>
            </w:pPr>
            <w:r/>
          </w:p>
        </w:tc>
        <w:tc>
          <w:tcPr>
            <w:tcW w:w="730" w:type="dxa"/>
            <w:vAlign w:val="top"/>
            <w:vMerge w:val="continue"/>
            <w:tcBorders>
              <w:top w:val="nil"/>
              <w:bottom w:val="nil"/>
            </w:tcBorders>
          </w:tcPr>
          <w:p>
            <w:pPr>
              <w:rPr>
                <w:rFonts w:ascii="Arial"/>
                <w:sz w:val="21"/>
              </w:rPr>
            </w:pPr>
            <w:r/>
          </w:p>
        </w:tc>
        <w:tc>
          <w:tcPr>
            <w:tcW w:w="4700" w:type="dxa"/>
            <w:vAlign w:val="top"/>
            <w:tcBorders>
              <w:right w:val="nil"/>
            </w:tcBorders>
          </w:tcPr>
          <w:p>
            <w:pPr>
              <w:pStyle w:val="TableText"/>
              <w:ind w:left="105" w:right="199" w:firstLine="160"/>
              <w:spacing w:before="48" w:line="254" w:lineRule="auto"/>
              <w:rPr/>
            </w:pPr>
            <w:r>
              <w:rPr>
                <w:spacing w:val="-1"/>
              </w:rPr>
              <w:t>3.你是否谨慎地选择了一种合适的变革模式(即有机变革、前</w:t>
            </w:r>
            <w:r>
              <w:rPr>
                <w:spacing w:val="17"/>
              </w:rPr>
              <w:t xml:space="preserve"> </w:t>
            </w:r>
            <w:r>
              <w:rPr>
                <w:spacing w:val="3"/>
              </w:rPr>
              <w:t>沿组织结构或无机变革)</w:t>
            </w:r>
          </w:p>
        </w:tc>
      </w:tr>
      <w:tr>
        <w:trPr>
          <w:trHeight w:val="260" w:hRule="atLeast"/>
        </w:trPr>
        <w:tc>
          <w:tcPr>
            <w:tcW w:w="900" w:type="dxa"/>
            <w:vAlign w:val="top"/>
            <w:vMerge w:val="continue"/>
            <w:tcBorders>
              <w:left w:val="nil"/>
              <w:top w:val="nil"/>
              <w:bottom w:val="nil"/>
            </w:tcBorders>
          </w:tcPr>
          <w:p>
            <w:pPr>
              <w:rPr>
                <w:rFonts w:ascii="Arial"/>
                <w:sz w:val="21"/>
              </w:rPr>
            </w:pPr>
            <w:r/>
          </w:p>
        </w:tc>
        <w:tc>
          <w:tcPr>
            <w:tcW w:w="730" w:type="dxa"/>
            <w:vAlign w:val="top"/>
            <w:vMerge w:val="continue"/>
            <w:tcBorders>
              <w:top w:val="nil"/>
              <w:bottom w:val="nil"/>
            </w:tcBorders>
          </w:tcPr>
          <w:p>
            <w:pPr>
              <w:rPr>
                <w:rFonts w:ascii="Arial"/>
                <w:sz w:val="21"/>
              </w:rPr>
            </w:pPr>
            <w:r/>
          </w:p>
        </w:tc>
        <w:tc>
          <w:tcPr>
            <w:tcW w:w="4700" w:type="dxa"/>
            <w:vAlign w:val="top"/>
            <w:tcBorders>
              <w:right w:val="nil"/>
            </w:tcBorders>
          </w:tcPr>
          <w:p>
            <w:pPr>
              <w:pStyle w:val="TableText"/>
              <w:ind w:left="275"/>
              <w:spacing w:before="49" w:line="219" w:lineRule="auto"/>
              <w:rPr/>
            </w:pPr>
            <w:r>
              <w:rPr/>
              <w:t>4.你是否识别出了可能会成为“冷漠中层</w:t>
            </w:r>
            <w:r>
              <w:rPr>
                <w:spacing w:val="-1"/>
              </w:rPr>
              <w:t>”的角色和员工</w:t>
            </w:r>
          </w:p>
        </w:tc>
      </w:tr>
      <w:tr>
        <w:trPr>
          <w:trHeight w:val="509" w:hRule="atLeast"/>
        </w:trPr>
        <w:tc>
          <w:tcPr>
            <w:tcW w:w="900" w:type="dxa"/>
            <w:vAlign w:val="top"/>
            <w:vMerge w:val="continue"/>
            <w:tcBorders>
              <w:left w:val="nil"/>
              <w:top w:val="nil"/>
              <w:bottom w:val="nil"/>
            </w:tcBorders>
          </w:tcPr>
          <w:p>
            <w:pPr>
              <w:rPr>
                <w:rFonts w:ascii="Arial"/>
                <w:sz w:val="21"/>
              </w:rPr>
            </w:pPr>
            <w:r/>
          </w:p>
        </w:tc>
        <w:tc>
          <w:tcPr>
            <w:tcW w:w="730" w:type="dxa"/>
            <w:vAlign w:val="top"/>
            <w:vMerge w:val="continue"/>
            <w:tcBorders>
              <w:top w:val="nil"/>
            </w:tcBorders>
          </w:tcPr>
          <w:p>
            <w:pPr>
              <w:rPr>
                <w:rFonts w:ascii="Arial"/>
                <w:sz w:val="21"/>
              </w:rPr>
            </w:pPr>
            <w:r/>
          </w:p>
        </w:tc>
        <w:tc>
          <w:tcPr>
            <w:tcW w:w="4700" w:type="dxa"/>
            <w:vAlign w:val="top"/>
            <w:tcBorders>
              <w:right w:val="nil"/>
            </w:tcBorders>
          </w:tcPr>
          <w:p>
            <w:pPr>
              <w:pStyle w:val="TableText"/>
              <w:ind w:left="125" w:right="249" w:firstLine="169"/>
              <w:spacing w:before="60" w:line="248" w:lineRule="auto"/>
              <w:rPr/>
            </w:pPr>
            <w:r>
              <w:rPr>
                <w:spacing w:val="-1"/>
              </w:rPr>
              <w:t>5.你是否设计了新的激励体系，以激励“冷漠中层”投入变</w:t>
            </w:r>
            <w:r>
              <w:rPr>
                <w:spacing w:val="16"/>
              </w:rPr>
              <w:t xml:space="preserve"> </w:t>
            </w:r>
            <w:r>
              <w:rPr>
                <w:spacing w:val="4"/>
              </w:rPr>
              <w:t>革行动中</w:t>
            </w:r>
          </w:p>
        </w:tc>
      </w:tr>
      <w:tr>
        <w:trPr>
          <w:trHeight w:val="510" w:hRule="atLeast"/>
        </w:trPr>
        <w:tc>
          <w:tcPr>
            <w:tcW w:w="900" w:type="dxa"/>
            <w:vAlign w:val="top"/>
            <w:vMerge w:val="continue"/>
            <w:tcBorders>
              <w:left w:val="nil"/>
              <w:top w:val="nil"/>
              <w:bottom w:val="nil"/>
            </w:tcBorders>
          </w:tcPr>
          <w:p>
            <w:pPr>
              <w:rPr>
                <w:rFonts w:ascii="Arial"/>
                <w:sz w:val="21"/>
              </w:rPr>
            </w:pPr>
            <w:r/>
          </w:p>
        </w:tc>
        <w:tc>
          <w:tcPr>
            <w:tcW w:w="730" w:type="dxa"/>
            <w:vAlign w:val="top"/>
            <w:vMerge w:val="restart"/>
            <w:tcBorders>
              <w:bottom w:val="nil"/>
            </w:tcBorders>
          </w:tcPr>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pStyle w:val="TableText"/>
              <w:ind w:left="115" w:right="128" w:firstLine="150"/>
              <w:spacing w:before="52" w:line="243" w:lineRule="auto"/>
              <w:rPr/>
            </w:pPr>
            <w:r>
              <w:rPr>
                <w:spacing w:val="3"/>
              </w:rPr>
              <w:t>战略</w:t>
            </w:r>
            <w:r>
              <w:rPr/>
              <w:t xml:space="preserve"> </w:t>
            </w:r>
            <w:r>
              <w:rPr>
                <w:spacing w:val="-2"/>
              </w:rPr>
              <w:t>充分性</w:t>
            </w:r>
          </w:p>
        </w:tc>
        <w:tc>
          <w:tcPr>
            <w:tcW w:w="4700" w:type="dxa"/>
            <w:vAlign w:val="top"/>
            <w:tcBorders>
              <w:right w:val="nil"/>
            </w:tcBorders>
          </w:tcPr>
          <w:p>
            <w:pPr>
              <w:pStyle w:val="TableText"/>
              <w:ind w:left="125" w:right="232" w:firstLine="160"/>
              <w:spacing w:before="51" w:line="259" w:lineRule="auto"/>
              <w:rPr/>
            </w:pPr>
            <w:r>
              <w:rPr/>
              <w:t>1.你是否设计了相关机制，以一种持续的方式在核心组织中</w:t>
            </w:r>
            <w:r>
              <w:rPr>
                <w:spacing w:val="16"/>
              </w:rPr>
              <w:t xml:space="preserve"> </w:t>
            </w:r>
            <w:r>
              <w:rPr>
                <w:spacing w:val="1"/>
              </w:rPr>
              <w:t>生成足够数量的数字化转型项目(如内部创业)</w:t>
            </w:r>
          </w:p>
        </w:tc>
      </w:tr>
      <w:tr>
        <w:trPr>
          <w:trHeight w:val="499" w:hRule="atLeast"/>
        </w:trPr>
        <w:tc>
          <w:tcPr>
            <w:tcW w:w="900" w:type="dxa"/>
            <w:vAlign w:val="top"/>
            <w:vMerge w:val="continue"/>
            <w:tcBorders>
              <w:left w:val="nil"/>
              <w:top w:val="nil"/>
              <w:bottom w:val="nil"/>
            </w:tcBorders>
          </w:tcPr>
          <w:p>
            <w:pPr>
              <w:rPr>
                <w:rFonts w:ascii="Arial"/>
                <w:sz w:val="21"/>
              </w:rPr>
            </w:pPr>
            <w:r/>
          </w:p>
        </w:tc>
        <w:tc>
          <w:tcPr>
            <w:tcW w:w="730" w:type="dxa"/>
            <w:vAlign w:val="top"/>
            <w:vMerge w:val="continue"/>
            <w:tcBorders>
              <w:top w:val="nil"/>
              <w:bottom w:val="nil"/>
            </w:tcBorders>
          </w:tcPr>
          <w:p>
            <w:pPr>
              <w:rPr>
                <w:rFonts w:ascii="Arial"/>
                <w:sz w:val="21"/>
              </w:rPr>
            </w:pPr>
            <w:r/>
          </w:p>
        </w:tc>
        <w:tc>
          <w:tcPr>
            <w:tcW w:w="4700" w:type="dxa"/>
            <w:vAlign w:val="top"/>
            <w:tcBorders>
              <w:right w:val="nil"/>
            </w:tcBorders>
          </w:tcPr>
          <w:p>
            <w:pPr>
              <w:pStyle w:val="TableText"/>
              <w:ind w:left="135" w:right="90" w:firstLine="150"/>
              <w:spacing w:before="71" w:line="241" w:lineRule="auto"/>
              <w:rPr/>
            </w:pPr>
            <w:r>
              <w:rPr/>
              <w:t>2.你是否有一种机制可以让你从试验项目中选择一些重大</w:t>
            </w:r>
            <w:r>
              <w:rPr>
                <w:spacing w:val="-1"/>
              </w:rPr>
              <w:t>的，</w:t>
            </w:r>
            <w:r>
              <w:rPr/>
              <w:t xml:space="preserve"> </w:t>
            </w:r>
            <w:r>
              <w:rPr>
                <w:spacing w:val="1"/>
              </w:rPr>
              <w:t>具有颠覆性的创意，并迅速将其复制应用</w:t>
            </w:r>
          </w:p>
        </w:tc>
      </w:tr>
      <w:tr>
        <w:trPr>
          <w:trHeight w:val="500" w:hRule="atLeast"/>
        </w:trPr>
        <w:tc>
          <w:tcPr>
            <w:tcW w:w="900" w:type="dxa"/>
            <w:vAlign w:val="top"/>
            <w:vMerge w:val="continue"/>
            <w:tcBorders>
              <w:left w:val="nil"/>
              <w:top w:val="nil"/>
              <w:bottom w:val="nil"/>
            </w:tcBorders>
          </w:tcPr>
          <w:p>
            <w:pPr>
              <w:rPr>
                <w:rFonts w:ascii="Arial"/>
                <w:sz w:val="21"/>
              </w:rPr>
            </w:pPr>
            <w:r/>
          </w:p>
        </w:tc>
        <w:tc>
          <w:tcPr>
            <w:tcW w:w="730" w:type="dxa"/>
            <w:vAlign w:val="top"/>
            <w:vMerge w:val="continue"/>
            <w:tcBorders>
              <w:top w:val="nil"/>
              <w:bottom w:val="nil"/>
            </w:tcBorders>
          </w:tcPr>
          <w:p>
            <w:pPr>
              <w:rPr>
                <w:rFonts w:ascii="Arial"/>
                <w:sz w:val="21"/>
              </w:rPr>
            </w:pPr>
            <w:r/>
          </w:p>
        </w:tc>
        <w:tc>
          <w:tcPr>
            <w:tcW w:w="4700" w:type="dxa"/>
            <w:vAlign w:val="top"/>
            <w:tcBorders>
              <w:right w:val="nil"/>
            </w:tcBorders>
          </w:tcPr>
          <w:p>
            <w:pPr>
              <w:pStyle w:val="TableText"/>
              <w:ind w:left="115" w:right="315" w:firstLine="170"/>
              <w:spacing w:before="61" w:line="247" w:lineRule="auto"/>
              <w:rPr/>
            </w:pPr>
            <w:r>
              <w:rPr/>
              <w:t>3.你是否有包括风险/激励系统在内的相关机制，允许至少</w:t>
            </w:r>
            <w:r>
              <w:rPr>
                <w:spacing w:val="12"/>
              </w:rPr>
              <w:t xml:space="preserve"> </w:t>
            </w:r>
            <w:r>
              <w:rPr>
                <w:spacing w:val="-1"/>
              </w:rPr>
              <w:t>50%的项目失败</w:t>
            </w:r>
          </w:p>
        </w:tc>
      </w:tr>
      <w:tr>
        <w:trPr>
          <w:trHeight w:val="499" w:hRule="atLeast"/>
        </w:trPr>
        <w:tc>
          <w:tcPr>
            <w:tcW w:w="900" w:type="dxa"/>
            <w:vAlign w:val="top"/>
            <w:vMerge w:val="continue"/>
            <w:tcBorders>
              <w:left w:val="nil"/>
              <w:top w:val="nil"/>
              <w:bottom w:val="nil"/>
            </w:tcBorders>
          </w:tcPr>
          <w:p>
            <w:pPr>
              <w:rPr>
                <w:rFonts w:ascii="Arial"/>
                <w:sz w:val="21"/>
              </w:rPr>
            </w:pPr>
            <w:r/>
          </w:p>
        </w:tc>
        <w:tc>
          <w:tcPr>
            <w:tcW w:w="730" w:type="dxa"/>
            <w:vAlign w:val="top"/>
            <w:vMerge w:val="continue"/>
            <w:tcBorders>
              <w:top w:val="nil"/>
              <w:bottom w:val="nil"/>
            </w:tcBorders>
          </w:tcPr>
          <w:p>
            <w:pPr>
              <w:rPr>
                <w:rFonts w:ascii="Arial"/>
                <w:sz w:val="21"/>
              </w:rPr>
            </w:pPr>
            <w:r/>
          </w:p>
        </w:tc>
        <w:tc>
          <w:tcPr>
            <w:tcW w:w="4700" w:type="dxa"/>
            <w:vAlign w:val="top"/>
            <w:tcBorders>
              <w:right w:val="nil"/>
            </w:tcBorders>
          </w:tcPr>
          <w:p>
            <w:pPr>
              <w:pStyle w:val="TableText"/>
              <w:ind w:left="115" w:right="505" w:firstLine="160"/>
              <w:spacing w:before="52" w:line="252" w:lineRule="auto"/>
              <w:rPr/>
            </w:pPr>
            <w:r>
              <w:rPr/>
              <w:t>4.你是否将资源按照70项(核心业务活动)、</w:t>
            </w:r>
            <w:r>
              <w:rPr>
                <w:spacing w:val="-1"/>
              </w:rPr>
              <w:t>20项(核心业</w:t>
            </w:r>
            <w:r>
              <w:rPr/>
              <w:t xml:space="preserve"> </w:t>
            </w:r>
            <w:r>
              <w:rPr>
                <w:spacing w:val="-1"/>
              </w:rPr>
              <w:t>务的持续改进活动)和10项(颠覆式创新)的比例分配</w:t>
            </w:r>
          </w:p>
        </w:tc>
      </w:tr>
      <w:tr>
        <w:trPr>
          <w:trHeight w:val="509" w:hRule="atLeast"/>
        </w:trPr>
        <w:tc>
          <w:tcPr>
            <w:tcW w:w="900" w:type="dxa"/>
            <w:vAlign w:val="top"/>
            <w:vMerge w:val="continue"/>
            <w:tcBorders>
              <w:left w:val="nil"/>
              <w:top w:val="nil"/>
            </w:tcBorders>
          </w:tcPr>
          <w:p>
            <w:pPr>
              <w:rPr>
                <w:rFonts w:ascii="Arial"/>
                <w:sz w:val="21"/>
              </w:rPr>
            </w:pPr>
            <w:r/>
          </w:p>
        </w:tc>
        <w:tc>
          <w:tcPr>
            <w:tcW w:w="730" w:type="dxa"/>
            <w:vAlign w:val="top"/>
            <w:vMerge w:val="continue"/>
            <w:tcBorders>
              <w:top w:val="nil"/>
            </w:tcBorders>
          </w:tcPr>
          <w:p>
            <w:pPr>
              <w:rPr>
                <w:rFonts w:ascii="Arial"/>
                <w:sz w:val="21"/>
              </w:rPr>
            </w:pPr>
            <w:r/>
          </w:p>
        </w:tc>
        <w:tc>
          <w:tcPr>
            <w:tcW w:w="4700" w:type="dxa"/>
            <w:vAlign w:val="top"/>
            <w:tcBorders>
              <w:right w:val="nil"/>
            </w:tcBorders>
          </w:tcPr>
          <w:p>
            <w:pPr>
              <w:pStyle w:val="TableText"/>
              <w:ind w:left="135" w:right="249" w:firstLine="160"/>
              <w:spacing w:before="72" w:line="246" w:lineRule="auto"/>
              <w:rPr/>
            </w:pPr>
            <w:r>
              <w:rPr>
                <w:spacing w:val="-1"/>
              </w:rPr>
              <w:t>5.为了推动全面数字化转型的成功，而不仅仅是部分创新活</w:t>
            </w:r>
            <w:r>
              <w:rPr>
                <w:spacing w:val="16"/>
              </w:rPr>
              <w:t xml:space="preserve"> </w:t>
            </w:r>
            <w:r>
              <w:rPr>
                <w:spacing w:val="-1"/>
              </w:rPr>
              <w:t>动，你确定好适用的成功标准了吗</w:t>
            </w:r>
          </w:p>
        </w:tc>
      </w:tr>
      <w:tr>
        <w:trPr>
          <w:trHeight w:val="749" w:hRule="atLeast"/>
        </w:trPr>
        <w:tc>
          <w:tcPr>
            <w:tcW w:w="900" w:type="dxa"/>
            <w:vAlign w:val="top"/>
            <w:vMerge w:val="restart"/>
            <w:tcBorders>
              <w:left w:val="nil"/>
              <w:bottom w:val="nil"/>
            </w:tcBorders>
          </w:tcPr>
          <w:p>
            <w:pPr>
              <w:spacing w:line="309" w:lineRule="auto"/>
              <w:rPr>
                <w:rFonts w:ascii="Arial"/>
                <w:sz w:val="21"/>
              </w:rPr>
            </w:pPr>
            <w:r/>
          </w:p>
          <w:p>
            <w:pPr>
              <w:spacing w:line="309" w:lineRule="auto"/>
              <w:rPr>
                <w:rFonts w:ascii="Arial"/>
                <w:sz w:val="21"/>
              </w:rPr>
            </w:pPr>
            <w:r/>
          </w:p>
          <w:p>
            <w:pPr>
              <w:spacing w:line="309" w:lineRule="auto"/>
              <w:rPr>
                <w:rFonts w:ascii="Arial"/>
                <w:sz w:val="21"/>
              </w:rPr>
            </w:pPr>
            <w:r/>
          </w:p>
          <w:p>
            <w:pPr>
              <w:pStyle w:val="TableText"/>
              <w:ind w:left="110" w:right="78" w:firstLine="169"/>
              <w:spacing w:before="52" w:line="266" w:lineRule="auto"/>
              <w:jc w:val="both"/>
              <w:rPr/>
            </w:pPr>
            <w:r>
              <w:rPr>
                <w:spacing w:val="4"/>
              </w:rPr>
              <w:t>全面同</w:t>
            </w:r>
            <w:r>
              <w:rPr>
                <w:spacing w:val="1"/>
              </w:rPr>
              <w:t xml:space="preserve"> </w:t>
            </w:r>
            <w:r>
              <w:rPr>
                <w:spacing w:val="-16"/>
              </w:rPr>
              <w:t>步</w:t>
            </w:r>
            <w:r>
              <w:rPr>
                <w:spacing w:val="5"/>
              </w:rPr>
              <w:t xml:space="preserve"> </w:t>
            </w:r>
            <w:r>
              <w:rPr>
                <w:spacing w:val="-16"/>
              </w:rPr>
              <w:t>(</w:t>
            </w:r>
            <w:r>
              <w:rPr>
                <w:spacing w:val="-25"/>
              </w:rPr>
              <w:t xml:space="preserve"> </w:t>
            </w:r>
            <w:r>
              <w:rPr>
                <w:spacing w:val="-16"/>
              </w:rPr>
              <w:t>第</w:t>
            </w:r>
            <w:r>
              <w:rPr>
                <w:spacing w:val="-11"/>
              </w:rPr>
              <w:t xml:space="preserve"> </w:t>
            </w:r>
            <w:r>
              <w:rPr>
                <w:spacing w:val="-16"/>
              </w:rPr>
              <w:t>四</w:t>
            </w:r>
            <w:r>
              <w:rPr/>
              <w:t xml:space="preserve"> </w:t>
            </w:r>
            <w:r>
              <w:rPr>
                <w:spacing w:val="11"/>
              </w:rPr>
              <w:t>阶段)</w:t>
            </w:r>
          </w:p>
        </w:tc>
        <w:tc>
          <w:tcPr>
            <w:tcW w:w="730" w:type="dxa"/>
            <w:vAlign w:val="top"/>
            <w:vMerge w:val="restart"/>
            <w:tcBorders>
              <w:bottom w:val="nil"/>
            </w:tcBorders>
          </w:tcPr>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2" w:lineRule="auto"/>
              <w:rPr>
                <w:rFonts w:ascii="Arial"/>
                <w:sz w:val="21"/>
              </w:rPr>
            </w:pPr>
            <w:r/>
          </w:p>
          <w:p>
            <w:pPr>
              <w:pStyle w:val="TableText"/>
              <w:ind w:left="115" w:right="131" w:firstLine="160"/>
              <w:spacing w:before="52" w:line="255" w:lineRule="auto"/>
              <w:rPr/>
            </w:pPr>
            <w:r>
              <w:rPr>
                <w:spacing w:val="-4"/>
              </w:rPr>
              <w:t>数字</w:t>
            </w:r>
            <w:r>
              <w:rPr/>
              <w:t xml:space="preserve"> </w:t>
            </w:r>
            <w:r>
              <w:rPr>
                <w:spacing w:val="-3"/>
              </w:rPr>
              <w:t>化再造</w:t>
            </w:r>
          </w:p>
        </w:tc>
        <w:tc>
          <w:tcPr>
            <w:tcW w:w="4700" w:type="dxa"/>
            <w:vAlign w:val="top"/>
            <w:tcBorders>
              <w:right w:val="nil"/>
            </w:tcBorders>
          </w:tcPr>
          <w:p>
            <w:pPr>
              <w:pStyle w:val="TableText"/>
              <w:ind w:left="135" w:right="217" w:firstLine="169"/>
              <w:spacing w:before="65" w:line="259" w:lineRule="auto"/>
              <w:jc w:val="both"/>
              <w:rPr/>
            </w:pPr>
            <w:r>
              <w:rPr/>
              <w:t>1.你是否制定了战略和切实可行的计划，以解决数字时代的</w:t>
            </w:r>
            <w:r>
              <w:rPr>
                <w:spacing w:val="11"/>
              </w:rPr>
              <w:t xml:space="preserve"> </w:t>
            </w:r>
            <w:r>
              <w:rPr>
                <w:spacing w:val="-1"/>
              </w:rPr>
              <w:t>人才技能再培训问题，包括领导力、员工的数字素养、人机接</w:t>
            </w:r>
            <w:r>
              <w:rPr>
                <w:spacing w:val="18"/>
              </w:rPr>
              <w:t xml:space="preserve"> </w:t>
            </w:r>
            <w:r>
              <w:rPr/>
              <w:t>口、部门协调和数字安全等</w:t>
            </w:r>
          </w:p>
        </w:tc>
      </w:tr>
      <w:tr>
        <w:trPr>
          <w:trHeight w:val="500" w:hRule="atLeast"/>
        </w:trPr>
        <w:tc>
          <w:tcPr>
            <w:tcW w:w="900" w:type="dxa"/>
            <w:vAlign w:val="top"/>
            <w:vMerge w:val="continue"/>
            <w:tcBorders>
              <w:left w:val="nil"/>
              <w:top w:val="nil"/>
              <w:bottom w:val="nil"/>
            </w:tcBorders>
          </w:tcPr>
          <w:p>
            <w:pPr>
              <w:rPr>
                <w:rFonts w:ascii="Arial"/>
                <w:sz w:val="21"/>
              </w:rPr>
            </w:pPr>
            <w:r/>
          </w:p>
        </w:tc>
        <w:tc>
          <w:tcPr>
            <w:tcW w:w="730" w:type="dxa"/>
            <w:vAlign w:val="top"/>
            <w:vMerge w:val="continue"/>
            <w:tcBorders>
              <w:top w:val="nil"/>
              <w:bottom w:val="nil"/>
            </w:tcBorders>
          </w:tcPr>
          <w:p>
            <w:pPr>
              <w:rPr>
                <w:rFonts w:ascii="Arial"/>
                <w:sz w:val="21"/>
              </w:rPr>
            </w:pPr>
            <w:r/>
          </w:p>
        </w:tc>
        <w:tc>
          <w:tcPr>
            <w:tcW w:w="4700" w:type="dxa"/>
            <w:vAlign w:val="top"/>
            <w:tcBorders>
              <w:right w:val="nil"/>
            </w:tcBorders>
          </w:tcPr>
          <w:p>
            <w:pPr>
              <w:pStyle w:val="TableText"/>
              <w:ind w:left="135" w:right="188" w:firstLine="139"/>
              <w:spacing w:before="54" w:line="251" w:lineRule="auto"/>
              <w:rPr/>
            </w:pPr>
            <w:r>
              <w:rPr/>
              <w:t>2.是否有将企业中的各种“数字/IT”</w:t>
            </w:r>
            <w:r>
              <w:rPr>
                <w:spacing w:val="-1"/>
              </w:rPr>
              <w:t>功能合并为赋能式的数</w:t>
            </w:r>
            <w:r>
              <w:rPr/>
              <w:t xml:space="preserve"> </w:t>
            </w:r>
            <w:r>
              <w:rPr>
                <w:spacing w:val="-1"/>
              </w:rPr>
              <w:t>字资源职能战略</w:t>
            </w:r>
          </w:p>
        </w:tc>
      </w:tr>
      <w:tr>
        <w:trPr>
          <w:trHeight w:val="270" w:hRule="atLeast"/>
        </w:trPr>
        <w:tc>
          <w:tcPr>
            <w:tcW w:w="900" w:type="dxa"/>
            <w:vAlign w:val="top"/>
            <w:vMerge w:val="continue"/>
            <w:tcBorders>
              <w:left w:val="nil"/>
              <w:top w:val="nil"/>
              <w:bottom w:val="nil"/>
            </w:tcBorders>
          </w:tcPr>
          <w:p>
            <w:pPr>
              <w:rPr>
                <w:rFonts w:ascii="Arial"/>
                <w:sz w:val="21"/>
              </w:rPr>
            </w:pPr>
            <w:r/>
          </w:p>
        </w:tc>
        <w:tc>
          <w:tcPr>
            <w:tcW w:w="730" w:type="dxa"/>
            <w:vAlign w:val="top"/>
            <w:vMerge w:val="continue"/>
            <w:tcBorders>
              <w:top w:val="nil"/>
              <w:bottom w:val="nil"/>
            </w:tcBorders>
          </w:tcPr>
          <w:p>
            <w:pPr>
              <w:rPr>
                <w:rFonts w:ascii="Arial"/>
                <w:sz w:val="21"/>
              </w:rPr>
            </w:pPr>
            <w:r/>
          </w:p>
        </w:tc>
        <w:tc>
          <w:tcPr>
            <w:tcW w:w="4700" w:type="dxa"/>
            <w:vAlign w:val="top"/>
            <w:tcBorders>
              <w:right w:val="nil"/>
            </w:tcBorders>
          </w:tcPr>
          <w:p>
            <w:pPr>
              <w:pStyle w:val="TableText"/>
              <w:ind w:left="275"/>
              <w:spacing w:before="65" w:line="219" w:lineRule="auto"/>
              <w:rPr/>
            </w:pPr>
            <w:r>
              <w:rPr/>
              <w:t>3.数字资源职能是否计划引入更灵活和可扩展的技术平台</w:t>
            </w:r>
          </w:p>
        </w:tc>
      </w:tr>
      <w:tr>
        <w:trPr>
          <w:trHeight w:val="499" w:hRule="atLeast"/>
        </w:trPr>
        <w:tc>
          <w:tcPr>
            <w:tcW w:w="900" w:type="dxa"/>
            <w:vAlign w:val="top"/>
            <w:vMerge w:val="continue"/>
            <w:tcBorders>
              <w:left w:val="nil"/>
              <w:top w:val="nil"/>
              <w:bottom w:val="nil"/>
            </w:tcBorders>
          </w:tcPr>
          <w:p>
            <w:pPr>
              <w:rPr>
                <w:rFonts w:ascii="Arial"/>
                <w:sz w:val="21"/>
              </w:rPr>
            </w:pPr>
            <w:r/>
          </w:p>
        </w:tc>
        <w:tc>
          <w:tcPr>
            <w:tcW w:w="730" w:type="dxa"/>
            <w:vAlign w:val="top"/>
            <w:vMerge w:val="continue"/>
            <w:tcBorders>
              <w:top w:val="nil"/>
              <w:bottom w:val="nil"/>
            </w:tcBorders>
          </w:tcPr>
          <w:p>
            <w:pPr>
              <w:rPr>
                <w:rFonts w:ascii="Arial"/>
                <w:sz w:val="21"/>
              </w:rPr>
            </w:pPr>
            <w:r/>
          </w:p>
        </w:tc>
        <w:tc>
          <w:tcPr>
            <w:tcW w:w="4700" w:type="dxa"/>
            <w:vAlign w:val="top"/>
            <w:tcBorders>
              <w:right w:val="nil"/>
            </w:tcBorders>
          </w:tcPr>
          <w:p>
            <w:pPr>
              <w:pStyle w:val="TableText"/>
              <w:ind w:left="115" w:right="415" w:firstLine="170"/>
              <w:spacing w:before="66" w:line="244" w:lineRule="auto"/>
              <w:rPr/>
            </w:pPr>
            <w:r>
              <w:rPr/>
              <w:t>4.数字资源职能是否提升了员工能力，包</w:t>
            </w:r>
            <w:r>
              <w:rPr>
                <w:spacing w:val="-1"/>
              </w:rPr>
              <w:t>括执行的灵活性</w:t>
            </w:r>
            <w:r>
              <w:rPr/>
              <w:t xml:space="preserve"> </w:t>
            </w:r>
            <w:r>
              <w:rPr/>
              <w:t>使用新技术的专业化能力，以及治理生态系统的新能力</w:t>
            </w:r>
          </w:p>
        </w:tc>
      </w:tr>
      <w:tr>
        <w:trPr>
          <w:trHeight w:val="514" w:hRule="atLeast"/>
        </w:trPr>
        <w:tc>
          <w:tcPr>
            <w:tcW w:w="900" w:type="dxa"/>
            <w:vAlign w:val="top"/>
            <w:vMerge w:val="continue"/>
            <w:tcBorders>
              <w:left w:val="nil"/>
              <w:top w:val="nil"/>
            </w:tcBorders>
          </w:tcPr>
          <w:p>
            <w:pPr>
              <w:rPr>
                <w:rFonts w:ascii="Arial"/>
                <w:sz w:val="21"/>
              </w:rPr>
            </w:pPr>
            <w:r/>
          </w:p>
        </w:tc>
        <w:tc>
          <w:tcPr>
            <w:tcW w:w="730" w:type="dxa"/>
            <w:vAlign w:val="top"/>
            <w:vMerge w:val="continue"/>
            <w:tcBorders>
              <w:top w:val="nil"/>
            </w:tcBorders>
          </w:tcPr>
          <w:p>
            <w:pPr>
              <w:rPr>
                <w:rFonts w:ascii="Arial"/>
                <w:sz w:val="21"/>
              </w:rPr>
            </w:pPr>
            <w:r/>
          </w:p>
        </w:tc>
        <w:tc>
          <w:tcPr>
            <w:tcW w:w="4700" w:type="dxa"/>
            <w:vAlign w:val="top"/>
            <w:tcBorders>
              <w:right w:val="nil"/>
            </w:tcBorders>
          </w:tcPr>
          <w:p>
            <w:pPr>
              <w:pStyle w:val="TableText"/>
              <w:ind w:left="125" w:right="269" w:firstLine="149"/>
              <w:spacing w:before="75" w:line="247" w:lineRule="auto"/>
              <w:rPr/>
            </w:pPr>
            <w:r>
              <w:rPr>
                <w:spacing w:val="-1"/>
              </w:rPr>
              <w:t>5.你是否已经更新了供应商生态系统，使之具备了在数字化</w:t>
            </w:r>
            <w:r>
              <w:rPr>
                <w:spacing w:val="16"/>
              </w:rPr>
              <w:t xml:space="preserve"> </w:t>
            </w:r>
            <w:r>
              <w:rPr>
                <w:spacing w:val="-1"/>
              </w:rPr>
              <w:t>转型状态下胜出所必需的技能</w:t>
            </w:r>
          </w:p>
        </w:tc>
      </w:tr>
    </w:tbl>
    <w:p>
      <w:pPr>
        <w:pStyle w:val="BodyText"/>
        <w:rPr/>
      </w:pPr>
      <w:r/>
    </w:p>
    <w:p>
      <w:pPr>
        <w:sectPr>
          <w:pgSz w:w="8520" w:h="12720"/>
          <w:pgMar w:top="400" w:right="1180" w:bottom="400" w:left="500" w:header="0" w:footer="0" w:gutter="0"/>
        </w:sectPr>
        <w:rPr/>
      </w:pPr>
    </w:p>
    <w:p>
      <w:pPr>
        <w:spacing w:before="145" w:line="219" w:lineRule="auto"/>
        <w:jc w:val="right"/>
        <w:rPr>
          <w:rFonts w:ascii="SimSun" w:hAnsi="SimSun" w:eastAsia="SimSun" w:cs="SimSun"/>
          <w:sz w:val="17"/>
          <w:szCs w:val="17"/>
        </w:rPr>
      </w:pPr>
      <w:r>
        <w:rPr>
          <w:rFonts w:ascii="SimSun" w:hAnsi="SimSun" w:eastAsia="SimSun" w:cs="SimSun"/>
          <w:sz w:val="17"/>
          <w:szCs w:val="17"/>
          <w:spacing w:val="-6"/>
        </w:rPr>
        <w:t>附录</w:t>
      </w:r>
      <w:r>
        <w:rPr>
          <w:rFonts w:ascii="SimSun" w:hAnsi="SimSun" w:eastAsia="SimSun" w:cs="SimSun"/>
          <w:sz w:val="17"/>
          <w:szCs w:val="17"/>
          <w:spacing w:val="-46"/>
        </w:rPr>
        <w:t xml:space="preserve"> </w:t>
      </w:r>
      <w:r>
        <w:rPr>
          <w:rFonts w:ascii="Times New Roman" w:hAnsi="Times New Roman" w:eastAsia="Times New Roman" w:cs="Times New Roman"/>
          <w:sz w:val="17"/>
          <w:szCs w:val="17"/>
          <w:spacing w:val="-6"/>
        </w:rPr>
        <w:t>A   </w:t>
      </w:r>
      <w:r>
        <w:rPr>
          <w:rFonts w:ascii="SimSun" w:hAnsi="SimSun" w:eastAsia="SimSun" w:cs="SimSun"/>
          <w:sz w:val="17"/>
          <w:szCs w:val="17"/>
          <w:spacing w:val="-6"/>
        </w:rPr>
        <w:t>保障成功转型的准则检查清单</w:t>
      </w:r>
      <w:r>
        <w:rPr>
          <w:rFonts w:ascii="SimSun" w:hAnsi="SimSun" w:eastAsia="SimSun" w:cs="SimSun"/>
          <w:sz w:val="17"/>
          <w:szCs w:val="17"/>
          <w:spacing w:val="11"/>
        </w:rPr>
        <w:t xml:space="preserve">  </w:t>
      </w:r>
      <w:r>
        <w:rPr>
          <w:rFonts w:ascii="SimSun" w:hAnsi="SimSun" w:eastAsia="SimSun" w:cs="SimSun"/>
          <w:sz w:val="17"/>
          <w:szCs w:val="17"/>
          <w:spacing w:val="-6"/>
        </w:rPr>
        <w:t>235</w:t>
      </w:r>
    </w:p>
    <w:p>
      <w:pPr>
        <w:pStyle w:val="BodyText"/>
        <w:spacing w:line="263" w:lineRule="auto"/>
        <w:rPr/>
      </w:pPr>
      <w:r/>
    </w:p>
    <w:p>
      <w:pPr>
        <w:pStyle w:val="BodyText"/>
        <w:spacing w:line="263" w:lineRule="auto"/>
        <w:rPr/>
      </w:pPr>
      <w:r/>
    </w:p>
    <w:p>
      <w:pPr>
        <w:pStyle w:val="BodyText"/>
        <w:spacing w:line="263" w:lineRule="auto"/>
        <w:rPr/>
      </w:pPr>
      <w:r/>
    </w:p>
    <w:p>
      <w:pPr>
        <w:ind w:left="5672"/>
        <w:spacing w:before="56" w:line="220" w:lineRule="auto"/>
        <w:rPr>
          <w:rFonts w:ascii="SimSun" w:hAnsi="SimSun" w:eastAsia="SimSun" w:cs="SimSun"/>
          <w:sz w:val="17"/>
          <w:szCs w:val="17"/>
        </w:rPr>
      </w:pPr>
      <w:r>
        <w:rPr>
          <w:rFonts w:ascii="SimSun" w:hAnsi="SimSun" w:eastAsia="SimSun" w:cs="SimSun"/>
          <w:sz w:val="17"/>
          <w:szCs w:val="17"/>
          <w:spacing w:val="12"/>
        </w:rPr>
        <w:t>(续)</w:t>
      </w:r>
    </w:p>
    <w:p>
      <w:pPr>
        <w:spacing w:line="51" w:lineRule="auto"/>
        <w:rPr>
          <w:rFonts w:ascii="Arial"/>
          <w:sz w:val="2"/>
        </w:rPr>
      </w:pPr>
      <w:r>
        <w:rPr>
          <w:rFonts w:ascii="Arial"/>
          <w:sz w:val="2"/>
        </w:rPr>
      </w:r>
    </w:p>
    <w:tbl>
      <w:tblPr>
        <w:tblStyle w:val="TableNormal"/>
        <w:tblW w:w="6319" w:type="dxa"/>
        <w:tblInd w:w="112"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890"/>
        <w:gridCol w:w="730"/>
        <w:gridCol w:w="4699"/>
      </w:tblGrid>
      <w:tr>
        <w:trPr>
          <w:trHeight w:val="275" w:hRule="atLeast"/>
        </w:trPr>
        <w:tc>
          <w:tcPr>
            <w:tcW w:w="890" w:type="dxa"/>
            <w:vAlign w:val="top"/>
            <w:tcBorders>
              <w:left w:val="nil"/>
            </w:tcBorders>
          </w:tcPr>
          <w:p>
            <w:pPr>
              <w:pStyle w:val="TableText"/>
              <w:ind w:left="279"/>
              <w:spacing w:before="62" w:line="221" w:lineRule="auto"/>
              <w:rPr/>
            </w:pPr>
            <w:r>
              <w:rPr>
                <w:spacing w:val="-4"/>
              </w:rPr>
              <w:t>阶段</w:t>
            </w:r>
          </w:p>
        </w:tc>
        <w:tc>
          <w:tcPr>
            <w:tcW w:w="730" w:type="dxa"/>
            <w:vAlign w:val="top"/>
          </w:tcPr>
          <w:p>
            <w:pPr>
              <w:pStyle w:val="TableText"/>
              <w:ind w:left="194"/>
              <w:spacing w:before="62" w:line="220" w:lineRule="auto"/>
              <w:rPr/>
            </w:pPr>
            <w:r>
              <w:rPr>
                <w:spacing w:val="7"/>
              </w:rPr>
              <w:t>准则</w:t>
            </w:r>
          </w:p>
        </w:tc>
        <w:tc>
          <w:tcPr>
            <w:tcW w:w="4699" w:type="dxa"/>
            <w:vAlign w:val="top"/>
            <w:tcBorders>
              <w:right w:val="nil"/>
            </w:tcBorders>
          </w:tcPr>
          <w:p>
            <w:pPr>
              <w:pStyle w:val="TableText"/>
              <w:ind w:left="2197"/>
              <w:spacing w:before="61" w:line="221" w:lineRule="auto"/>
              <w:rPr/>
            </w:pPr>
            <w:r>
              <w:rPr>
                <w:b/>
                <w:bCs/>
              </w:rPr>
              <w:t>问题</w:t>
            </w:r>
          </w:p>
        </w:tc>
      </w:tr>
      <w:tr>
        <w:trPr>
          <w:trHeight w:val="250" w:hRule="atLeast"/>
        </w:trPr>
        <w:tc>
          <w:tcPr>
            <w:tcW w:w="890" w:type="dxa"/>
            <w:vAlign w:val="top"/>
            <w:vMerge w:val="restart"/>
            <w:tcBorders>
              <w:left w:val="nil"/>
              <w:bottom w:val="nil"/>
            </w:tcBorders>
          </w:tcPr>
          <w:p>
            <w:pPr>
              <w:spacing w:line="300" w:lineRule="auto"/>
              <w:rPr>
                <w:rFonts w:ascii="Arial"/>
                <w:sz w:val="21"/>
              </w:rPr>
            </w:pPr>
            <w:r/>
          </w:p>
          <w:p>
            <w:pPr>
              <w:spacing w:line="300" w:lineRule="auto"/>
              <w:rPr>
                <w:rFonts w:ascii="Arial"/>
                <w:sz w:val="21"/>
              </w:rPr>
            </w:pPr>
            <w:r/>
          </w:p>
          <w:p>
            <w:pPr>
              <w:spacing w:line="300" w:lineRule="auto"/>
              <w:rPr>
                <w:rFonts w:ascii="Arial"/>
                <w:sz w:val="21"/>
              </w:rPr>
            </w:pPr>
            <w:r/>
          </w:p>
          <w:p>
            <w:pPr>
              <w:pStyle w:val="TableText"/>
              <w:ind w:left="99" w:right="88" w:firstLine="180"/>
              <w:spacing w:before="52" w:line="258" w:lineRule="auto"/>
              <w:jc w:val="both"/>
              <w:rPr/>
            </w:pPr>
            <w:r>
              <w:rPr>
                <w:spacing w:val="4"/>
              </w:rPr>
              <w:t>全面同</w:t>
            </w:r>
            <w:r>
              <w:rPr>
                <w:spacing w:val="1"/>
              </w:rPr>
              <w:t xml:space="preserve"> </w:t>
            </w:r>
            <w:r>
              <w:rPr>
                <w:spacing w:val="-17"/>
              </w:rPr>
              <w:t>步</w:t>
            </w:r>
            <w:r>
              <w:rPr>
                <w:spacing w:val="6"/>
              </w:rPr>
              <w:t xml:space="preserve"> </w:t>
            </w:r>
            <w:r>
              <w:rPr>
                <w:spacing w:val="-17"/>
              </w:rPr>
              <w:t>(</w:t>
            </w:r>
            <w:r>
              <w:rPr>
                <w:spacing w:val="-26"/>
              </w:rPr>
              <w:t xml:space="preserve"> </w:t>
            </w:r>
            <w:r>
              <w:rPr>
                <w:spacing w:val="-17"/>
              </w:rPr>
              <w:t>第 四</w:t>
            </w:r>
            <w:r>
              <w:rPr/>
              <w:t xml:space="preserve"> </w:t>
            </w:r>
            <w:r>
              <w:rPr>
                <w:spacing w:val="11"/>
              </w:rPr>
              <w:t>阶段)</w:t>
            </w:r>
          </w:p>
        </w:tc>
        <w:tc>
          <w:tcPr>
            <w:tcW w:w="730" w:type="dxa"/>
            <w:vAlign w:val="top"/>
            <w:vMerge w:val="restart"/>
            <w:tcBorders>
              <w:bottom w:val="nil"/>
            </w:tcBorders>
          </w:tcPr>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pStyle w:val="TableText"/>
              <w:ind w:left="114" w:right="133" w:firstLine="150"/>
              <w:spacing w:before="52" w:line="255" w:lineRule="auto"/>
              <w:rPr/>
            </w:pPr>
            <w:r>
              <w:rPr>
                <w:spacing w:val="-4"/>
              </w:rPr>
              <w:t>保持</w:t>
            </w:r>
            <w:r>
              <w:rPr/>
              <w:t xml:space="preserve"> </w:t>
            </w:r>
            <w:r>
              <w:rPr>
                <w:spacing w:val="-3"/>
              </w:rPr>
              <w:t>前沿性</w:t>
            </w:r>
          </w:p>
        </w:tc>
        <w:tc>
          <w:tcPr>
            <w:tcW w:w="4699" w:type="dxa"/>
            <w:vAlign w:val="top"/>
            <w:tcBorders>
              <w:right w:val="nil"/>
            </w:tcBorders>
          </w:tcPr>
          <w:p>
            <w:pPr>
              <w:pStyle w:val="TableText"/>
              <w:ind w:left="294"/>
              <w:spacing w:before="46" w:line="219" w:lineRule="auto"/>
              <w:rPr/>
            </w:pPr>
            <w:r>
              <w:rPr/>
              <w:t>1.你是否制定了战略帮助企业跟踪最新的数字技术</w:t>
            </w:r>
          </w:p>
        </w:tc>
      </w:tr>
      <w:tr>
        <w:trPr>
          <w:trHeight w:val="510" w:hRule="atLeast"/>
        </w:trPr>
        <w:tc>
          <w:tcPr>
            <w:tcW w:w="890" w:type="dxa"/>
            <w:vAlign w:val="top"/>
            <w:vMerge w:val="continue"/>
            <w:tcBorders>
              <w:left w:val="nil"/>
              <w:top w:val="nil"/>
              <w:bottom w:val="nil"/>
            </w:tcBorders>
          </w:tcPr>
          <w:p>
            <w:pPr>
              <w:rPr>
                <w:rFonts w:ascii="Arial"/>
                <w:sz w:val="21"/>
              </w:rPr>
            </w:pPr>
            <w:r/>
          </w:p>
        </w:tc>
        <w:tc>
          <w:tcPr>
            <w:tcW w:w="730" w:type="dxa"/>
            <w:vAlign w:val="top"/>
            <w:vMerge w:val="continue"/>
            <w:tcBorders>
              <w:top w:val="nil"/>
              <w:bottom w:val="nil"/>
            </w:tcBorders>
          </w:tcPr>
          <w:p>
            <w:pPr>
              <w:rPr>
                <w:rFonts w:ascii="Arial"/>
                <w:sz w:val="21"/>
              </w:rPr>
            </w:pPr>
            <w:r/>
          </w:p>
        </w:tc>
        <w:tc>
          <w:tcPr>
            <w:tcW w:w="4699" w:type="dxa"/>
            <w:vAlign w:val="top"/>
            <w:tcBorders>
              <w:right w:val="nil"/>
            </w:tcBorders>
          </w:tcPr>
          <w:p>
            <w:pPr>
              <w:pStyle w:val="TableText"/>
              <w:ind w:left="114" w:right="267" w:firstLine="160"/>
              <w:spacing w:before="66" w:line="250" w:lineRule="auto"/>
              <w:rPr/>
            </w:pPr>
            <w:r>
              <w:rPr>
                <w:spacing w:val="-1"/>
              </w:rPr>
              <w:t>2.是否有一个专门针对高级管理人员的数字扫盲计划来帮助</w:t>
            </w:r>
            <w:r>
              <w:rPr>
                <w:spacing w:val="17"/>
              </w:rPr>
              <w:t xml:space="preserve"> </w:t>
            </w:r>
            <w:r>
              <w:rPr/>
              <w:t>高管设定对实施数字扫盲的预期</w:t>
            </w:r>
          </w:p>
        </w:tc>
      </w:tr>
      <w:tr>
        <w:trPr>
          <w:trHeight w:val="499" w:hRule="atLeast"/>
        </w:trPr>
        <w:tc>
          <w:tcPr>
            <w:tcW w:w="890" w:type="dxa"/>
            <w:vAlign w:val="top"/>
            <w:vMerge w:val="continue"/>
            <w:tcBorders>
              <w:left w:val="nil"/>
              <w:top w:val="nil"/>
              <w:bottom w:val="nil"/>
            </w:tcBorders>
          </w:tcPr>
          <w:p>
            <w:pPr>
              <w:rPr>
                <w:rFonts w:ascii="Arial"/>
                <w:sz w:val="21"/>
              </w:rPr>
            </w:pPr>
            <w:r/>
          </w:p>
        </w:tc>
        <w:tc>
          <w:tcPr>
            <w:tcW w:w="730" w:type="dxa"/>
            <w:vAlign w:val="top"/>
            <w:vMerge w:val="continue"/>
            <w:tcBorders>
              <w:top w:val="nil"/>
              <w:bottom w:val="nil"/>
            </w:tcBorders>
          </w:tcPr>
          <w:p>
            <w:pPr>
              <w:rPr>
                <w:rFonts w:ascii="Arial"/>
                <w:sz w:val="21"/>
              </w:rPr>
            </w:pPr>
            <w:r/>
          </w:p>
        </w:tc>
        <w:tc>
          <w:tcPr>
            <w:tcW w:w="4699" w:type="dxa"/>
            <w:vAlign w:val="top"/>
            <w:tcBorders>
              <w:right w:val="nil"/>
            </w:tcBorders>
          </w:tcPr>
          <w:p>
            <w:pPr>
              <w:pStyle w:val="TableText"/>
              <w:ind w:left="114" w:right="246" w:firstLine="160"/>
              <w:spacing w:before="66" w:line="244" w:lineRule="auto"/>
              <w:rPr/>
            </w:pPr>
            <w:r>
              <w:rPr/>
              <w:t>3.你是否充分利用风险投资和初创企业来了解你所在行业的</w:t>
            </w:r>
            <w:r>
              <w:rPr>
                <w:spacing w:val="11"/>
              </w:rPr>
              <w:t xml:space="preserve"> </w:t>
            </w:r>
            <w:r>
              <w:rPr>
                <w:spacing w:val="2"/>
              </w:rPr>
              <w:t>最新技术动向</w:t>
            </w:r>
          </w:p>
        </w:tc>
      </w:tr>
      <w:tr>
        <w:trPr>
          <w:trHeight w:val="519" w:hRule="atLeast"/>
        </w:trPr>
        <w:tc>
          <w:tcPr>
            <w:tcW w:w="890" w:type="dxa"/>
            <w:vAlign w:val="top"/>
            <w:vMerge w:val="continue"/>
            <w:tcBorders>
              <w:left w:val="nil"/>
              <w:top w:val="nil"/>
              <w:bottom w:val="nil"/>
            </w:tcBorders>
          </w:tcPr>
          <w:p>
            <w:pPr>
              <w:rPr>
                <w:rFonts w:ascii="Arial"/>
                <w:sz w:val="21"/>
              </w:rPr>
            </w:pPr>
            <w:r/>
          </w:p>
        </w:tc>
        <w:tc>
          <w:tcPr>
            <w:tcW w:w="730" w:type="dxa"/>
            <w:vAlign w:val="top"/>
            <w:vMerge w:val="continue"/>
            <w:tcBorders>
              <w:top w:val="nil"/>
              <w:bottom w:val="nil"/>
            </w:tcBorders>
          </w:tcPr>
          <w:p>
            <w:pPr>
              <w:rPr>
                <w:rFonts w:ascii="Arial"/>
                <w:sz w:val="21"/>
              </w:rPr>
            </w:pPr>
            <w:r/>
          </w:p>
        </w:tc>
        <w:tc>
          <w:tcPr>
            <w:tcW w:w="4699" w:type="dxa"/>
            <w:vAlign w:val="top"/>
            <w:tcBorders>
              <w:right w:val="nil"/>
            </w:tcBorders>
          </w:tcPr>
          <w:p>
            <w:pPr>
              <w:pStyle w:val="TableText"/>
              <w:ind w:left="124" w:right="254" w:firstLine="160"/>
              <w:spacing w:before="77" w:line="236" w:lineRule="auto"/>
              <w:rPr/>
            </w:pPr>
            <w:r>
              <w:rPr/>
              <w:t>4.你是否积极向供应商、合作伙伴，以及精</w:t>
            </w:r>
            <w:r>
              <w:rPr>
                <w:spacing w:val="-1"/>
              </w:rPr>
              <w:t>通技术的用户提</w:t>
            </w:r>
            <w:r>
              <w:rPr/>
              <w:t xml:space="preserve"> </w:t>
            </w:r>
            <w:r>
              <w:rPr>
                <w:spacing w:val="-1"/>
              </w:rPr>
              <w:t>供免费的教育</w:t>
            </w:r>
          </w:p>
        </w:tc>
      </w:tr>
      <w:tr>
        <w:trPr>
          <w:trHeight w:val="739" w:hRule="atLeast"/>
        </w:trPr>
        <w:tc>
          <w:tcPr>
            <w:tcW w:w="890" w:type="dxa"/>
            <w:vAlign w:val="top"/>
            <w:vMerge w:val="continue"/>
            <w:tcBorders>
              <w:left w:val="nil"/>
              <w:top w:val="nil"/>
            </w:tcBorders>
          </w:tcPr>
          <w:p>
            <w:pPr>
              <w:rPr>
                <w:rFonts w:ascii="Arial"/>
                <w:sz w:val="21"/>
              </w:rPr>
            </w:pPr>
            <w:r/>
          </w:p>
        </w:tc>
        <w:tc>
          <w:tcPr>
            <w:tcW w:w="730" w:type="dxa"/>
            <w:vAlign w:val="top"/>
            <w:vMerge w:val="continue"/>
            <w:tcBorders>
              <w:top w:val="nil"/>
            </w:tcBorders>
          </w:tcPr>
          <w:p>
            <w:pPr>
              <w:rPr>
                <w:rFonts w:ascii="Arial"/>
                <w:sz w:val="21"/>
              </w:rPr>
            </w:pPr>
            <w:r/>
          </w:p>
        </w:tc>
        <w:tc>
          <w:tcPr>
            <w:tcW w:w="4699" w:type="dxa"/>
            <w:vAlign w:val="top"/>
            <w:tcBorders>
              <w:right w:val="nil"/>
            </w:tcBorders>
          </w:tcPr>
          <w:p>
            <w:pPr>
              <w:pStyle w:val="TableText"/>
              <w:ind w:left="104" w:right="246" w:firstLine="169"/>
              <w:spacing w:before="68" w:line="254" w:lineRule="auto"/>
              <w:rPr/>
            </w:pPr>
            <w:r>
              <w:rPr/>
              <w:t>5.你是否已经开始探索创建开放的生态系统，从而在内部和</w:t>
            </w:r>
            <w:r>
              <w:rPr>
                <w:spacing w:val="11"/>
              </w:rPr>
              <w:t xml:space="preserve"> </w:t>
            </w:r>
            <w:r>
              <w:rPr/>
              <w:t>外部生成大量的创新用例(例如通过APIs开放数据来选择开发  </w:t>
            </w:r>
            <w:r>
              <w:rPr>
                <w:spacing w:val="11"/>
              </w:rPr>
              <w:t>人员)</w:t>
            </w:r>
          </w:p>
        </w:tc>
      </w:tr>
      <w:tr>
        <w:trPr>
          <w:trHeight w:val="499" w:hRule="atLeast"/>
        </w:trPr>
        <w:tc>
          <w:tcPr>
            <w:tcW w:w="890" w:type="dxa"/>
            <w:vAlign w:val="top"/>
            <w:vMerge w:val="restart"/>
            <w:tcBorders>
              <w:left w:val="nil"/>
              <w:bottom w:val="nil"/>
            </w:tcBorders>
          </w:tcPr>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pStyle w:val="TableText"/>
              <w:ind w:left="279"/>
              <w:spacing w:before="52" w:line="219" w:lineRule="auto"/>
              <w:rPr/>
            </w:pPr>
            <w:r>
              <w:rPr>
                <w:spacing w:val="6"/>
              </w:rPr>
              <w:t>活力</w:t>
            </w:r>
          </w:p>
          <w:p>
            <w:pPr>
              <w:pStyle w:val="TableText"/>
              <w:ind w:left="99" w:right="114" w:firstLine="20"/>
              <w:spacing w:before="70" w:line="255" w:lineRule="auto"/>
              <w:rPr/>
            </w:pPr>
            <w:r>
              <w:rPr>
                <w:spacing w:val="-7"/>
                <w:w w:val="97"/>
              </w:rPr>
              <w:t>D</w:t>
            </w:r>
            <w:r>
              <w:rPr>
                <w:spacing w:val="-34"/>
              </w:rPr>
              <w:t xml:space="preserve"> </w:t>
            </w:r>
            <w:r>
              <w:rPr>
                <w:spacing w:val="-7"/>
                <w:w w:val="97"/>
              </w:rPr>
              <w:t>N</w:t>
            </w:r>
            <w:r>
              <w:rPr>
                <w:spacing w:val="-35"/>
              </w:rPr>
              <w:t xml:space="preserve"> </w:t>
            </w:r>
            <w:r>
              <w:rPr>
                <w:spacing w:val="-7"/>
                <w:w w:val="97"/>
              </w:rPr>
              <w:t>A</w:t>
            </w:r>
            <w:r>
              <w:rPr>
                <w:spacing w:val="-2"/>
              </w:rPr>
              <w:t xml:space="preserve"> </w:t>
            </w:r>
            <w:r>
              <w:rPr>
                <w:spacing w:val="-7"/>
                <w:w w:val="97"/>
              </w:rPr>
              <w:t>(</w:t>
            </w:r>
            <w:r>
              <w:rPr>
                <w:spacing w:val="-31"/>
              </w:rPr>
              <w:t xml:space="preserve"> </w:t>
            </w:r>
            <w:r>
              <w:rPr>
                <w:spacing w:val="-7"/>
                <w:w w:val="97"/>
              </w:rPr>
              <w:t>第</w:t>
            </w:r>
            <w:r>
              <w:rPr/>
              <w:t xml:space="preserve"> </w:t>
            </w:r>
            <w:r>
              <w:rPr>
                <w:spacing w:val="8"/>
              </w:rPr>
              <w:t>五阶段)</w:t>
            </w:r>
          </w:p>
        </w:tc>
        <w:tc>
          <w:tcPr>
            <w:tcW w:w="730" w:type="dxa"/>
            <w:vAlign w:val="top"/>
            <w:vMerge w:val="restart"/>
            <w:tcBorders>
              <w:bottom w:val="nil"/>
            </w:tcBorders>
          </w:tcPr>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pStyle w:val="TableText"/>
              <w:ind w:left="114" w:right="136" w:firstLine="150"/>
              <w:spacing w:before="52" w:line="250" w:lineRule="auto"/>
              <w:rPr/>
            </w:pPr>
            <w:r>
              <w:rPr>
                <w:spacing w:val="-4"/>
              </w:rPr>
              <w:t>敏捷</w:t>
            </w:r>
            <w:r>
              <w:rPr/>
              <w:t xml:space="preserve"> </w:t>
            </w:r>
            <w:r>
              <w:rPr>
                <w:spacing w:val="-4"/>
              </w:rPr>
              <w:t>型文化</w:t>
            </w:r>
          </w:p>
        </w:tc>
        <w:tc>
          <w:tcPr>
            <w:tcW w:w="4699" w:type="dxa"/>
            <w:vAlign w:val="top"/>
            <w:tcBorders>
              <w:right w:val="nil"/>
            </w:tcBorders>
          </w:tcPr>
          <w:p>
            <w:pPr>
              <w:pStyle w:val="TableText"/>
              <w:ind w:left="104" w:right="232" w:firstLine="189"/>
              <w:spacing w:before="59" w:line="248" w:lineRule="auto"/>
              <w:rPr/>
            </w:pPr>
            <w:r>
              <w:rPr/>
              <w:t>1.在你的数字化转型项目中，是否有以持续转型为目标的敏</w:t>
            </w:r>
            <w:r>
              <w:rPr>
                <w:spacing w:val="5"/>
              </w:rPr>
              <w:t xml:space="preserve"> </w:t>
            </w:r>
            <w:r>
              <w:rPr>
                <w:spacing w:val="-1"/>
              </w:rPr>
              <w:t>捷型文化</w:t>
            </w:r>
          </w:p>
        </w:tc>
      </w:tr>
      <w:tr>
        <w:trPr>
          <w:trHeight w:val="509" w:hRule="atLeast"/>
        </w:trPr>
        <w:tc>
          <w:tcPr>
            <w:tcW w:w="890" w:type="dxa"/>
            <w:vAlign w:val="top"/>
            <w:vMerge w:val="continue"/>
            <w:tcBorders>
              <w:left w:val="nil"/>
              <w:top w:val="nil"/>
              <w:bottom w:val="nil"/>
            </w:tcBorders>
          </w:tcPr>
          <w:p>
            <w:pPr>
              <w:rPr>
                <w:rFonts w:ascii="Arial"/>
                <w:sz w:val="21"/>
              </w:rPr>
            </w:pPr>
            <w:r/>
          </w:p>
        </w:tc>
        <w:tc>
          <w:tcPr>
            <w:tcW w:w="730" w:type="dxa"/>
            <w:vAlign w:val="top"/>
            <w:vMerge w:val="continue"/>
            <w:tcBorders>
              <w:top w:val="nil"/>
              <w:bottom w:val="nil"/>
            </w:tcBorders>
          </w:tcPr>
          <w:p>
            <w:pPr>
              <w:rPr>
                <w:rFonts w:ascii="Arial"/>
                <w:sz w:val="21"/>
              </w:rPr>
            </w:pPr>
            <w:r/>
          </w:p>
        </w:tc>
        <w:tc>
          <w:tcPr>
            <w:tcW w:w="4699" w:type="dxa"/>
            <w:vAlign w:val="top"/>
            <w:tcBorders>
              <w:right w:val="nil"/>
            </w:tcBorders>
          </w:tcPr>
          <w:p>
            <w:pPr>
              <w:pStyle w:val="TableText"/>
              <w:ind w:left="104" w:right="267" w:firstLine="169"/>
              <w:spacing w:before="79" w:line="242" w:lineRule="auto"/>
              <w:rPr/>
            </w:pPr>
            <w:r>
              <w:rPr>
                <w:spacing w:val="-1"/>
              </w:rPr>
              <w:t>2.在整个企业中是否有一个强大的、普遍的、以客户为中心</w:t>
            </w:r>
            <w:r>
              <w:rPr>
                <w:spacing w:val="17"/>
              </w:rPr>
              <w:t xml:space="preserve"> </w:t>
            </w:r>
            <w:r>
              <w:rPr/>
              <w:t>的体系?你的数字化转型计划是否会进一步扩展</w:t>
            </w:r>
          </w:p>
        </w:tc>
      </w:tr>
      <w:tr>
        <w:trPr>
          <w:trHeight w:val="499" w:hRule="atLeast"/>
        </w:trPr>
        <w:tc>
          <w:tcPr>
            <w:tcW w:w="890" w:type="dxa"/>
            <w:vAlign w:val="top"/>
            <w:vMerge w:val="continue"/>
            <w:tcBorders>
              <w:left w:val="nil"/>
              <w:top w:val="nil"/>
              <w:bottom w:val="nil"/>
            </w:tcBorders>
          </w:tcPr>
          <w:p>
            <w:pPr>
              <w:rPr>
                <w:rFonts w:ascii="Arial"/>
                <w:sz w:val="21"/>
              </w:rPr>
            </w:pPr>
            <w:r/>
          </w:p>
        </w:tc>
        <w:tc>
          <w:tcPr>
            <w:tcW w:w="730" w:type="dxa"/>
            <w:vAlign w:val="top"/>
            <w:vMerge w:val="continue"/>
            <w:tcBorders>
              <w:top w:val="nil"/>
              <w:bottom w:val="nil"/>
            </w:tcBorders>
          </w:tcPr>
          <w:p>
            <w:pPr>
              <w:rPr>
                <w:rFonts w:ascii="Arial"/>
                <w:sz w:val="21"/>
              </w:rPr>
            </w:pPr>
            <w:r/>
          </w:p>
        </w:tc>
        <w:tc>
          <w:tcPr>
            <w:tcW w:w="4699" w:type="dxa"/>
            <w:vAlign w:val="top"/>
            <w:tcBorders>
              <w:right w:val="nil"/>
            </w:tcBorders>
          </w:tcPr>
          <w:p>
            <w:pPr>
              <w:pStyle w:val="TableText"/>
              <w:ind w:left="114" w:right="278" w:firstLine="150"/>
              <w:spacing w:before="71" w:line="241" w:lineRule="auto"/>
              <w:rPr/>
            </w:pPr>
            <w:r>
              <w:rPr>
                <w:spacing w:val="-1"/>
              </w:rPr>
              <w:t>3.你是否在核心组织内建立了能够适应失败的文化，使其能</w:t>
            </w:r>
            <w:r>
              <w:rPr>
                <w:spacing w:val="16"/>
              </w:rPr>
              <w:t xml:space="preserve"> </w:t>
            </w:r>
            <w:r>
              <w:rPr/>
              <w:t>明智地承担风险</w:t>
            </w:r>
          </w:p>
        </w:tc>
      </w:tr>
      <w:tr>
        <w:trPr>
          <w:trHeight w:val="519" w:hRule="atLeast"/>
        </w:trPr>
        <w:tc>
          <w:tcPr>
            <w:tcW w:w="890" w:type="dxa"/>
            <w:vAlign w:val="top"/>
            <w:vMerge w:val="continue"/>
            <w:tcBorders>
              <w:left w:val="nil"/>
              <w:top w:val="nil"/>
              <w:bottom w:val="nil"/>
            </w:tcBorders>
          </w:tcPr>
          <w:p>
            <w:pPr>
              <w:rPr>
                <w:rFonts w:ascii="Arial"/>
                <w:sz w:val="21"/>
              </w:rPr>
            </w:pPr>
            <w:r/>
          </w:p>
        </w:tc>
        <w:tc>
          <w:tcPr>
            <w:tcW w:w="730" w:type="dxa"/>
            <w:vAlign w:val="top"/>
            <w:vMerge w:val="continue"/>
            <w:tcBorders>
              <w:top w:val="nil"/>
              <w:bottom w:val="nil"/>
            </w:tcBorders>
          </w:tcPr>
          <w:p>
            <w:pPr>
              <w:rPr>
                <w:rFonts w:ascii="Arial"/>
                <w:sz w:val="21"/>
              </w:rPr>
            </w:pPr>
            <w:r/>
          </w:p>
        </w:tc>
        <w:tc>
          <w:tcPr>
            <w:tcW w:w="4699" w:type="dxa"/>
            <w:vAlign w:val="top"/>
            <w:tcBorders>
              <w:right w:val="nil"/>
            </w:tcBorders>
          </w:tcPr>
          <w:p>
            <w:pPr>
              <w:pStyle w:val="TableText"/>
              <w:ind w:left="104" w:right="264" w:firstLine="169"/>
              <w:spacing w:before="82" w:line="246" w:lineRule="auto"/>
              <w:rPr/>
            </w:pPr>
            <w:r>
              <w:rPr/>
              <w:t>4.你是否在组织内部沟通并制定了一个共同</w:t>
            </w:r>
            <w:r>
              <w:rPr>
                <w:spacing w:val="-1"/>
              </w:rPr>
              <w:t>的目标来支持持</w:t>
            </w:r>
            <w:r>
              <w:rPr/>
              <w:t xml:space="preserve"> </w:t>
            </w:r>
            <w:r>
              <w:rPr>
                <w:spacing w:val="-2"/>
              </w:rPr>
              <w:t>续转型</w:t>
            </w:r>
          </w:p>
        </w:tc>
      </w:tr>
      <w:tr>
        <w:trPr>
          <w:trHeight w:val="500" w:hRule="atLeast"/>
        </w:trPr>
        <w:tc>
          <w:tcPr>
            <w:tcW w:w="890" w:type="dxa"/>
            <w:vAlign w:val="top"/>
            <w:vMerge w:val="continue"/>
            <w:tcBorders>
              <w:left w:val="nil"/>
              <w:top w:val="nil"/>
              <w:bottom w:val="nil"/>
            </w:tcBorders>
          </w:tcPr>
          <w:p>
            <w:pPr>
              <w:rPr>
                <w:rFonts w:ascii="Arial"/>
                <w:sz w:val="21"/>
              </w:rPr>
            </w:pPr>
            <w:r/>
          </w:p>
        </w:tc>
        <w:tc>
          <w:tcPr>
            <w:tcW w:w="730" w:type="dxa"/>
            <w:vAlign w:val="top"/>
            <w:vMerge w:val="continue"/>
            <w:tcBorders>
              <w:top w:val="nil"/>
            </w:tcBorders>
          </w:tcPr>
          <w:p>
            <w:pPr>
              <w:rPr>
                <w:rFonts w:ascii="Arial"/>
                <w:sz w:val="21"/>
              </w:rPr>
            </w:pPr>
            <w:r/>
          </w:p>
        </w:tc>
        <w:tc>
          <w:tcPr>
            <w:tcW w:w="4699" w:type="dxa"/>
            <w:vAlign w:val="top"/>
            <w:tcBorders>
              <w:right w:val="nil"/>
            </w:tcBorders>
          </w:tcPr>
          <w:p>
            <w:pPr>
              <w:pStyle w:val="TableText"/>
              <w:ind w:left="114" w:right="188" w:firstLine="160"/>
              <w:spacing w:before="63" w:line="246" w:lineRule="auto"/>
              <w:rPr/>
            </w:pPr>
            <w:r>
              <w:rPr>
                <w:spacing w:val="-1"/>
              </w:rPr>
              <w:t>5.你是否培育了一种不断进化的精神(即你的组织意识到变化</w:t>
            </w:r>
            <w:r>
              <w:rPr>
                <w:spacing w:val="17"/>
              </w:rPr>
              <w:t xml:space="preserve"> </w:t>
            </w:r>
            <w:r>
              <w:rPr>
                <w:spacing w:val="3"/>
              </w:rPr>
              <w:t>是唯一不变的内容)</w:t>
            </w:r>
          </w:p>
        </w:tc>
      </w:tr>
      <w:tr>
        <w:trPr>
          <w:trHeight w:val="499" w:hRule="atLeast"/>
        </w:trPr>
        <w:tc>
          <w:tcPr>
            <w:tcW w:w="890" w:type="dxa"/>
            <w:vAlign w:val="top"/>
            <w:vMerge w:val="continue"/>
            <w:tcBorders>
              <w:left w:val="nil"/>
              <w:top w:val="nil"/>
              <w:bottom w:val="nil"/>
            </w:tcBorders>
          </w:tcPr>
          <w:p>
            <w:pPr>
              <w:rPr>
                <w:rFonts w:ascii="Arial"/>
                <w:sz w:val="21"/>
              </w:rPr>
            </w:pPr>
            <w:r/>
          </w:p>
        </w:tc>
        <w:tc>
          <w:tcPr>
            <w:tcW w:w="730" w:type="dxa"/>
            <w:vAlign w:val="top"/>
            <w:vMerge w:val="restart"/>
            <w:tcBorders>
              <w:bottom w:val="nil"/>
            </w:tcBorders>
          </w:tcPr>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2" w:lineRule="auto"/>
              <w:rPr>
                <w:rFonts w:ascii="Arial"/>
                <w:sz w:val="21"/>
              </w:rPr>
            </w:pPr>
            <w:r/>
          </w:p>
          <w:p>
            <w:pPr>
              <w:pStyle w:val="TableText"/>
              <w:ind w:left="114" w:right="112" w:firstLine="160"/>
              <w:spacing w:before="52" w:line="250" w:lineRule="auto"/>
              <w:rPr/>
            </w:pPr>
            <w:r>
              <w:rPr>
                <w:spacing w:val="-4"/>
              </w:rPr>
              <w:t>风险</w:t>
            </w:r>
            <w:r>
              <w:rPr/>
              <w:t xml:space="preserve"> </w:t>
            </w:r>
            <w:r>
              <w:rPr>
                <w:spacing w:val="4"/>
              </w:rPr>
              <w:t>的感知</w:t>
            </w:r>
          </w:p>
        </w:tc>
        <w:tc>
          <w:tcPr>
            <w:tcW w:w="4699" w:type="dxa"/>
            <w:vAlign w:val="top"/>
            <w:tcBorders>
              <w:right w:val="nil"/>
            </w:tcBorders>
          </w:tcPr>
          <w:p>
            <w:pPr>
              <w:pStyle w:val="TableText"/>
              <w:ind w:left="114" w:right="225" w:firstLine="180"/>
              <w:spacing w:before="83" w:line="234" w:lineRule="auto"/>
              <w:rPr/>
            </w:pPr>
            <w:r>
              <w:rPr/>
              <w:t>1.你是否在年度战略规划中加入了一个特定的项目来感知和</w:t>
            </w:r>
            <w:r>
              <w:rPr>
                <w:spacing w:val="12"/>
              </w:rPr>
              <w:t xml:space="preserve"> </w:t>
            </w:r>
            <w:r>
              <w:rPr>
                <w:spacing w:val="-1"/>
              </w:rPr>
              <w:t>应对数字化颠覆</w:t>
            </w:r>
          </w:p>
        </w:tc>
      </w:tr>
      <w:tr>
        <w:trPr>
          <w:trHeight w:val="509" w:hRule="atLeast"/>
        </w:trPr>
        <w:tc>
          <w:tcPr>
            <w:tcW w:w="890" w:type="dxa"/>
            <w:vAlign w:val="top"/>
            <w:vMerge w:val="continue"/>
            <w:tcBorders>
              <w:left w:val="nil"/>
              <w:top w:val="nil"/>
              <w:bottom w:val="nil"/>
            </w:tcBorders>
          </w:tcPr>
          <w:p>
            <w:pPr>
              <w:rPr>
                <w:rFonts w:ascii="Arial"/>
                <w:sz w:val="21"/>
              </w:rPr>
            </w:pPr>
            <w:r/>
          </w:p>
        </w:tc>
        <w:tc>
          <w:tcPr>
            <w:tcW w:w="730" w:type="dxa"/>
            <w:vAlign w:val="top"/>
            <w:vMerge w:val="continue"/>
            <w:tcBorders>
              <w:top w:val="nil"/>
              <w:bottom w:val="nil"/>
            </w:tcBorders>
          </w:tcPr>
          <w:p>
            <w:pPr>
              <w:rPr>
                <w:rFonts w:ascii="Arial"/>
                <w:sz w:val="21"/>
              </w:rPr>
            </w:pPr>
            <w:r/>
          </w:p>
        </w:tc>
        <w:tc>
          <w:tcPr>
            <w:tcW w:w="4699" w:type="dxa"/>
            <w:vAlign w:val="top"/>
            <w:tcBorders>
              <w:right w:val="nil"/>
            </w:tcBorders>
          </w:tcPr>
          <w:p>
            <w:pPr>
              <w:pStyle w:val="TableText"/>
              <w:ind w:left="94" w:right="257" w:firstLine="189"/>
              <w:spacing w:before="73" w:line="242" w:lineRule="auto"/>
              <w:rPr/>
            </w:pPr>
            <w:r>
              <w:rPr>
                <w:spacing w:val="-1"/>
              </w:rPr>
              <w:t>2.你有一个具体的衡量指标来衡量你所处行业随着时间的推</w:t>
            </w:r>
            <w:r>
              <w:rPr>
                <w:spacing w:val="17"/>
              </w:rPr>
              <w:t xml:space="preserve"> </w:t>
            </w:r>
            <w:r>
              <w:rPr>
                <w:spacing w:val="-1"/>
              </w:rPr>
              <w:t>移被数字化颠覆的程度吗</w:t>
            </w:r>
          </w:p>
        </w:tc>
      </w:tr>
      <w:tr>
        <w:trPr>
          <w:trHeight w:val="499" w:hRule="atLeast"/>
        </w:trPr>
        <w:tc>
          <w:tcPr>
            <w:tcW w:w="890" w:type="dxa"/>
            <w:vAlign w:val="top"/>
            <w:vMerge w:val="continue"/>
            <w:tcBorders>
              <w:left w:val="nil"/>
              <w:top w:val="nil"/>
              <w:bottom w:val="nil"/>
            </w:tcBorders>
          </w:tcPr>
          <w:p>
            <w:pPr>
              <w:rPr>
                <w:rFonts w:ascii="Arial"/>
                <w:sz w:val="21"/>
              </w:rPr>
            </w:pPr>
            <w:r/>
          </w:p>
        </w:tc>
        <w:tc>
          <w:tcPr>
            <w:tcW w:w="730" w:type="dxa"/>
            <w:vAlign w:val="top"/>
            <w:vMerge w:val="continue"/>
            <w:tcBorders>
              <w:top w:val="nil"/>
              <w:bottom w:val="nil"/>
            </w:tcBorders>
          </w:tcPr>
          <w:p>
            <w:pPr>
              <w:rPr>
                <w:rFonts w:ascii="Arial"/>
                <w:sz w:val="21"/>
              </w:rPr>
            </w:pPr>
            <w:r/>
          </w:p>
        </w:tc>
        <w:tc>
          <w:tcPr>
            <w:tcW w:w="4699" w:type="dxa"/>
            <w:vAlign w:val="top"/>
            <w:tcBorders>
              <w:right w:val="nil"/>
            </w:tcBorders>
          </w:tcPr>
          <w:p>
            <w:pPr>
              <w:pStyle w:val="TableText"/>
              <w:ind w:left="114" w:right="237" w:firstLine="169"/>
              <w:spacing w:before="74" w:line="239" w:lineRule="auto"/>
              <w:rPr/>
            </w:pPr>
            <w:r>
              <w:rPr/>
              <w:t>3.你是否采用定量方法衡量你的客户在多大程度上倾向于拥</w:t>
            </w:r>
            <w:r>
              <w:rPr>
                <w:spacing w:val="10"/>
              </w:rPr>
              <w:t xml:space="preserve"> </w:t>
            </w:r>
            <w:r>
              <w:rPr>
                <w:spacing w:val="-1"/>
              </w:rPr>
              <w:t>抱数字化颠覆</w:t>
            </w:r>
          </w:p>
        </w:tc>
      </w:tr>
      <w:tr>
        <w:trPr>
          <w:trHeight w:val="749" w:hRule="atLeast"/>
        </w:trPr>
        <w:tc>
          <w:tcPr>
            <w:tcW w:w="890" w:type="dxa"/>
            <w:vAlign w:val="top"/>
            <w:vMerge w:val="continue"/>
            <w:tcBorders>
              <w:left w:val="nil"/>
              <w:top w:val="nil"/>
              <w:bottom w:val="nil"/>
            </w:tcBorders>
          </w:tcPr>
          <w:p>
            <w:pPr>
              <w:rPr>
                <w:rFonts w:ascii="Arial"/>
                <w:sz w:val="21"/>
              </w:rPr>
            </w:pPr>
            <w:r/>
          </w:p>
        </w:tc>
        <w:tc>
          <w:tcPr>
            <w:tcW w:w="730" w:type="dxa"/>
            <w:vAlign w:val="top"/>
            <w:vMerge w:val="continue"/>
            <w:tcBorders>
              <w:top w:val="nil"/>
              <w:bottom w:val="nil"/>
            </w:tcBorders>
          </w:tcPr>
          <w:p>
            <w:pPr>
              <w:rPr>
                <w:rFonts w:ascii="Arial"/>
                <w:sz w:val="21"/>
              </w:rPr>
            </w:pPr>
            <w:r/>
          </w:p>
        </w:tc>
        <w:tc>
          <w:tcPr>
            <w:tcW w:w="4699" w:type="dxa"/>
            <w:vAlign w:val="top"/>
            <w:tcBorders>
              <w:right w:val="nil"/>
            </w:tcBorders>
          </w:tcPr>
          <w:p>
            <w:pPr>
              <w:pStyle w:val="TableText"/>
              <w:ind w:left="114" w:right="244" w:firstLine="180"/>
              <w:spacing w:before="65" w:line="259" w:lineRule="auto"/>
              <w:jc w:val="both"/>
              <w:rPr/>
            </w:pPr>
            <w:r>
              <w:rPr/>
              <w:t>4.你是否有一个衡量指标来了解现有商业模</w:t>
            </w:r>
            <w:r>
              <w:rPr>
                <w:spacing w:val="-1"/>
              </w:rPr>
              <w:t>式中有多少特定</w:t>
            </w:r>
            <w:r>
              <w:rPr/>
              <w:t xml:space="preserve"> </w:t>
            </w:r>
            <w:r>
              <w:rPr>
                <w:spacing w:val="-1"/>
              </w:rPr>
              <w:t>部分(如渠道、合作伙伴和价值创造系统的演进)正在被数字化</w:t>
            </w:r>
            <w:r>
              <w:rPr>
                <w:spacing w:val="18"/>
              </w:rPr>
              <w:t xml:space="preserve"> </w:t>
            </w:r>
            <w:r>
              <w:rPr>
                <w:spacing w:val="-2"/>
              </w:rPr>
              <w:t>颠覆</w:t>
            </w:r>
          </w:p>
        </w:tc>
      </w:tr>
      <w:tr>
        <w:trPr>
          <w:trHeight w:val="265" w:hRule="atLeast"/>
        </w:trPr>
        <w:tc>
          <w:tcPr>
            <w:tcW w:w="890" w:type="dxa"/>
            <w:vAlign w:val="top"/>
            <w:vMerge w:val="continue"/>
            <w:tcBorders>
              <w:left w:val="nil"/>
              <w:top w:val="nil"/>
            </w:tcBorders>
          </w:tcPr>
          <w:p>
            <w:pPr>
              <w:rPr>
                <w:rFonts w:ascii="Arial"/>
                <w:sz w:val="21"/>
              </w:rPr>
            </w:pPr>
            <w:r/>
          </w:p>
        </w:tc>
        <w:tc>
          <w:tcPr>
            <w:tcW w:w="730" w:type="dxa"/>
            <w:vAlign w:val="top"/>
            <w:vMerge w:val="continue"/>
            <w:tcBorders>
              <w:top w:val="nil"/>
            </w:tcBorders>
          </w:tcPr>
          <w:p>
            <w:pPr>
              <w:rPr>
                <w:rFonts w:ascii="Arial"/>
                <w:sz w:val="21"/>
              </w:rPr>
            </w:pPr>
            <w:r/>
          </w:p>
        </w:tc>
        <w:tc>
          <w:tcPr>
            <w:tcW w:w="4699" w:type="dxa"/>
            <w:vAlign w:val="top"/>
            <w:tcBorders>
              <w:right w:val="nil"/>
            </w:tcBorders>
          </w:tcPr>
          <w:p>
            <w:pPr>
              <w:pStyle w:val="TableText"/>
              <w:ind w:left="294"/>
              <w:spacing w:before="56" w:line="218" w:lineRule="auto"/>
              <w:rPr/>
            </w:pPr>
            <w:r>
              <w:rPr>
                <w:spacing w:val="-1"/>
              </w:rPr>
              <w:t>5.你是否评价过企业在数字业务和数字素养方面的投资状况</w:t>
            </w:r>
          </w:p>
        </w:tc>
      </w:tr>
    </w:tbl>
    <w:p>
      <w:pPr>
        <w:pStyle w:val="BodyText"/>
        <w:rPr/>
      </w:pPr>
      <w:r/>
    </w:p>
    <w:p>
      <w:pPr>
        <w:sectPr>
          <w:pgSz w:w="8520" w:h="12710"/>
          <w:pgMar w:top="400" w:right="383" w:bottom="400" w:left="1278" w:header="0" w:footer="0" w:gutter="0"/>
        </w:sectPr>
        <w:rPr/>
      </w:pP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left="2809"/>
        <w:spacing w:before="74" w:line="219" w:lineRule="auto"/>
        <w:rPr>
          <w:rFonts w:ascii="SimSun" w:hAnsi="SimSun" w:eastAsia="SimSun" w:cs="SimSun"/>
          <w:sz w:val="23"/>
          <w:szCs w:val="23"/>
        </w:rPr>
      </w:pPr>
      <w:r>
        <w:rPr>
          <w:rFonts w:ascii="SimSun" w:hAnsi="SimSun" w:eastAsia="SimSun" w:cs="SimSun"/>
          <w:sz w:val="23"/>
          <w:szCs w:val="23"/>
          <w:spacing w:val="3"/>
        </w:rPr>
        <w:t>附录</w:t>
      </w:r>
      <w:r>
        <w:rPr>
          <w:rFonts w:ascii="SimSun" w:hAnsi="SimSun" w:eastAsia="SimSun" w:cs="SimSun"/>
          <w:sz w:val="23"/>
          <w:szCs w:val="23"/>
          <w:spacing w:val="-36"/>
        </w:rPr>
        <w:t xml:space="preserve"> </w:t>
      </w:r>
      <w:r>
        <w:rPr>
          <w:rFonts w:ascii="SimSun" w:hAnsi="SimSun" w:eastAsia="SimSun" w:cs="SimSun"/>
          <w:sz w:val="23"/>
          <w:szCs w:val="23"/>
          <w:spacing w:val="3"/>
        </w:rPr>
        <w:t>B</w:t>
      </w:r>
    </w:p>
    <w:p>
      <w:pPr>
        <w:ind w:left="1234"/>
        <w:spacing w:before="327" w:line="219" w:lineRule="auto"/>
        <w:rPr>
          <w:rFonts w:ascii="SimSun" w:hAnsi="SimSun" w:eastAsia="SimSun" w:cs="SimSun"/>
          <w:sz w:val="32"/>
          <w:szCs w:val="32"/>
        </w:rPr>
      </w:pPr>
      <w:r>
        <w:rPr>
          <w:rFonts w:ascii="SimSun" w:hAnsi="SimSun" w:eastAsia="SimSun" w:cs="SimSun"/>
          <w:sz w:val="32"/>
          <w:szCs w:val="32"/>
          <w:b/>
          <w:bCs/>
          <w:spacing w:val="-2"/>
        </w:rPr>
        <w:t>五种指数型技术的应用建议</w:t>
      </w:r>
    </w:p>
    <w:p>
      <w:pPr>
        <w:pStyle w:val="BodyText"/>
        <w:spacing w:line="277" w:lineRule="auto"/>
        <w:rPr/>
      </w:pPr>
      <w:r/>
    </w:p>
    <w:p>
      <w:pPr>
        <w:pStyle w:val="BodyText"/>
        <w:spacing w:line="277" w:lineRule="auto"/>
        <w:rPr/>
      </w:pPr>
      <w:r/>
    </w:p>
    <w:p>
      <w:pPr>
        <w:pStyle w:val="BodyText"/>
        <w:spacing w:line="278" w:lineRule="auto"/>
        <w:rPr/>
      </w:pPr>
      <w:r/>
    </w:p>
    <w:p>
      <w:pPr>
        <w:pStyle w:val="BodyText"/>
        <w:spacing w:line="278" w:lineRule="auto"/>
        <w:rPr/>
      </w:pPr>
      <w:r/>
    </w:p>
    <w:p>
      <w:pPr>
        <w:pStyle w:val="BodyText"/>
        <w:spacing w:line="278" w:lineRule="auto"/>
        <w:rPr/>
      </w:pPr>
      <w:r/>
    </w:p>
    <w:p>
      <w:pPr>
        <w:pStyle w:val="BodyText"/>
        <w:spacing w:line="278" w:lineRule="auto"/>
        <w:rPr/>
      </w:pPr>
      <w:r/>
    </w:p>
    <w:p>
      <w:pPr>
        <w:ind w:right="60" w:firstLine="409"/>
        <w:spacing w:before="75" w:line="357" w:lineRule="auto"/>
        <w:jc w:val="both"/>
        <w:rPr>
          <w:rFonts w:ascii="SimSun" w:hAnsi="SimSun" w:eastAsia="SimSun" w:cs="SimSun"/>
          <w:sz w:val="23"/>
          <w:szCs w:val="23"/>
        </w:rPr>
      </w:pPr>
      <w:r>
        <w:rPr>
          <w:rFonts w:ascii="SimSun" w:hAnsi="SimSun" w:eastAsia="SimSun" w:cs="SimSun"/>
          <w:sz w:val="23"/>
          <w:szCs w:val="23"/>
          <w:spacing w:val="-13"/>
        </w:rPr>
        <w:t>尽管指数型技术清单总是在不断变化，但有五项技术是企业领</w:t>
      </w:r>
      <w:r>
        <w:rPr>
          <w:rFonts w:ascii="SimSun" w:hAnsi="SimSun" w:eastAsia="SimSun" w:cs="SimSun"/>
          <w:sz w:val="23"/>
          <w:szCs w:val="23"/>
          <w:spacing w:val="9"/>
        </w:rPr>
        <w:t xml:space="preserve"> </w:t>
      </w:r>
      <w:r>
        <w:rPr>
          <w:rFonts w:ascii="SimSun" w:hAnsi="SimSun" w:eastAsia="SimSun" w:cs="SimSun"/>
          <w:sz w:val="23"/>
          <w:szCs w:val="23"/>
          <w:spacing w:val="-14"/>
        </w:rPr>
        <w:t>导者不能错过的。我称之为“五大指数型技术”。总体而言，这些</w:t>
      </w:r>
      <w:r>
        <w:rPr>
          <w:rFonts w:ascii="SimSun" w:hAnsi="SimSun" w:eastAsia="SimSun" w:cs="SimSun"/>
          <w:sz w:val="23"/>
          <w:szCs w:val="23"/>
          <w:spacing w:val="16"/>
        </w:rPr>
        <w:t xml:space="preserve"> </w:t>
      </w:r>
      <w:r>
        <w:rPr>
          <w:rFonts w:ascii="SimSun" w:hAnsi="SimSun" w:eastAsia="SimSun" w:cs="SimSun"/>
          <w:sz w:val="23"/>
          <w:szCs w:val="23"/>
          <w:spacing w:val="-12"/>
        </w:rPr>
        <w:t>是目前对企业最具颠覆性的技术集簇。在此处，我将提供一个入门</w:t>
      </w:r>
      <w:r>
        <w:rPr>
          <w:rFonts w:ascii="SimSun" w:hAnsi="SimSun" w:eastAsia="SimSun" w:cs="SimSun"/>
          <w:sz w:val="23"/>
          <w:szCs w:val="23"/>
          <w:spacing w:val="1"/>
        </w:rPr>
        <w:t xml:space="preserve"> </w:t>
      </w:r>
      <w:r>
        <w:rPr>
          <w:rFonts w:ascii="SimSun" w:hAnsi="SimSun" w:eastAsia="SimSun" w:cs="SimSun"/>
          <w:sz w:val="23"/>
          <w:szCs w:val="23"/>
          <w:u w:val="single" w:color="auto"/>
          <w:spacing w:val="-8"/>
        </w:rPr>
        <w:t>性介绍，除了介绍它们是什么,还</w:t>
      </w:r>
      <w:r>
        <w:rPr>
          <w:rFonts w:ascii="SimSun" w:hAnsi="SimSun" w:eastAsia="SimSun" w:cs="SimSun"/>
          <w:sz w:val="23"/>
          <w:szCs w:val="23"/>
          <w:spacing w:val="-8"/>
        </w:rPr>
        <w:t>尝试</w:t>
      </w:r>
      <w:r>
        <w:rPr>
          <w:rFonts w:ascii="SimSun" w:hAnsi="SimSun" w:eastAsia="SimSun" w:cs="SimSun"/>
          <w:sz w:val="23"/>
          <w:szCs w:val="23"/>
          <w:u w:val="single" w:color="auto"/>
          <w:spacing w:val="-8"/>
        </w:rPr>
        <w:t>将天花乱</w:t>
      </w:r>
      <w:r>
        <w:rPr>
          <w:rFonts w:ascii="SimSun" w:hAnsi="SimSun" w:eastAsia="SimSun" w:cs="SimSun"/>
          <w:sz w:val="23"/>
          <w:szCs w:val="23"/>
          <w:spacing w:val="-8"/>
        </w:rPr>
        <w:t>坠的</w:t>
      </w:r>
      <w:r>
        <w:rPr>
          <w:rFonts w:ascii="SimSun" w:hAnsi="SimSun" w:eastAsia="SimSun" w:cs="SimSun"/>
          <w:sz w:val="23"/>
          <w:szCs w:val="23"/>
          <w:spacing w:val="-9"/>
        </w:rPr>
        <w:t>宣传与实际情</w:t>
      </w:r>
    </w:p>
    <w:p>
      <w:pPr>
        <w:spacing w:line="219" w:lineRule="auto"/>
        <w:rPr>
          <w:rFonts w:ascii="SimSun" w:hAnsi="SimSun" w:eastAsia="SimSun" w:cs="SimSun"/>
          <w:sz w:val="23"/>
          <w:szCs w:val="23"/>
        </w:rPr>
      </w:pPr>
      <w:r>
        <w:rPr>
          <w:rFonts w:ascii="SimSun" w:hAnsi="SimSun" w:eastAsia="SimSun" w:cs="SimSun"/>
          <w:sz w:val="23"/>
          <w:szCs w:val="23"/>
          <w:spacing w:val="-17"/>
        </w:rPr>
        <w:t>况区分开来。这“五大指数型技术”是：</w:t>
      </w:r>
    </w:p>
    <w:p>
      <w:pPr>
        <w:ind w:left="409"/>
        <w:spacing w:before="288" w:line="221" w:lineRule="auto"/>
        <w:rPr>
          <w:rFonts w:ascii="SimSun" w:hAnsi="SimSun" w:eastAsia="SimSun" w:cs="SimSun"/>
          <w:sz w:val="23"/>
          <w:szCs w:val="23"/>
        </w:rPr>
      </w:pPr>
      <w:r>
        <w:rPr>
          <w:rFonts w:ascii="SimSun" w:hAnsi="SimSun" w:eastAsia="SimSun" w:cs="SimSun"/>
          <w:sz w:val="23"/>
          <w:szCs w:val="23"/>
          <w:spacing w:val="2"/>
        </w:rPr>
        <w:t>(1)人工智能。</w:t>
      </w:r>
    </w:p>
    <w:p>
      <w:pPr>
        <w:ind w:left="409"/>
        <w:spacing w:before="155" w:line="220" w:lineRule="auto"/>
        <w:rPr>
          <w:rFonts w:ascii="SimSun" w:hAnsi="SimSun" w:eastAsia="SimSun" w:cs="SimSun"/>
          <w:sz w:val="23"/>
          <w:szCs w:val="23"/>
        </w:rPr>
      </w:pPr>
      <w:r>
        <w:rPr>
          <w:rFonts w:ascii="SimSun" w:hAnsi="SimSun" w:eastAsia="SimSun" w:cs="SimSun"/>
          <w:sz w:val="23"/>
          <w:szCs w:val="23"/>
          <w:spacing w:val="-4"/>
        </w:rPr>
        <w:t>(2)智能自动化流程。</w:t>
      </w:r>
    </w:p>
    <w:p>
      <w:pPr>
        <w:ind w:left="409"/>
        <w:spacing w:before="165" w:line="220" w:lineRule="auto"/>
        <w:rPr>
          <w:rFonts w:ascii="SimSun" w:hAnsi="SimSun" w:eastAsia="SimSun" w:cs="SimSun"/>
          <w:sz w:val="23"/>
          <w:szCs w:val="23"/>
        </w:rPr>
      </w:pPr>
      <w:r>
        <w:rPr>
          <w:rFonts w:ascii="SimSun" w:hAnsi="SimSun" w:eastAsia="SimSun" w:cs="SimSun"/>
          <w:sz w:val="23"/>
          <w:szCs w:val="23"/>
          <w:spacing w:val="4"/>
        </w:rPr>
        <w:t>(3)区块链。</w:t>
      </w:r>
    </w:p>
    <w:p>
      <w:pPr>
        <w:ind w:left="409"/>
        <w:spacing w:before="174" w:line="219" w:lineRule="auto"/>
        <w:rPr>
          <w:rFonts w:ascii="SimSun" w:hAnsi="SimSun" w:eastAsia="SimSun" w:cs="SimSun"/>
          <w:sz w:val="23"/>
          <w:szCs w:val="23"/>
        </w:rPr>
      </w:pPr>
      <w:r>
        <w:rPr>
          <w:rFonts w:ascii="SimSun" w:hAnsi="SimSun" w:eastAsia="SimSun" w:cs="SimSun"/>
          <w:sz w:val="23"/>
          <w:szCs w:val="23"/>
          <w:spacing w:val="-4"/>
        </w:rPr>
        <w:t>(4)机器人和无人机。</w:t>
      </w:r>
    </w:p>
    <w:p>
      <w:pPr>
        <w:spacing w:before="158" w:line="440" w:lineRule="exact"/>
        <w:jc w:val="right"/>
        <w:rPr>
          <w:rFonts w:ascii="SimSun" w:hAnsi="SimSun" w:eastAsia="SimSun" w:cs="SimSun"/>
          <w:sz w:val="23"/>
          <w:szCs w:val="23"/>
        </w:rPr>
      </w:pPr>
      <w:r>
        <w:rPr>
          <w:rFonts w:ascii="SimSun" w:hAnsi="SimSun" w:eastAsia="SimSun" w:cs="SimSun"/>
          <w:sz w:val="23"/>
          <w:szCs w:val="23"/>
          <w:spacing w:val="-4"/>
          <w:position w:val="15"/>
        </w:rPr>
        <w:t>(5)特殊功能技术(虚拟现实、3D 打印、物联网、纳米技</w:t>
      </w:r>
      <w:r>
        <w:rPr>
          <w:rFonts w:ascii="SimSun" w:hAnsi="SimSun" w:eastAsia="SimSun" w:cs="SimSun"/>
          <w:sz w:val="23"/>
          <w:szCs w:val="23"/>
          <w:spacing w:val="-5"/>
          <w:position w:val="15"/>
        </w:rPr>
        <w:t>术、</w:t>
      </w:r>
    </w:p>
    <w:p>
      <w:pPr>
        <w:spacing w:before="1" w:line="218" w:lineRule="auto"/>
        <w:rPr>
          <w:rFonts w:ascii="SimSun" w:hAnsi="SimSun" w:eastAsia="SimSun" w:cs="SimSun"/>
          <w:sz w:val="23"/>
          <w:szCs w:val="23"/>
        </w:rPr>
      </w:pPr>
      <w:r>
        <w:rPr>
          <w:rFonts w:ascii="SimSun" w:hAnsi="SimSun" w:eastAsia="SimSun" w:cs="SimSun"/>
          <w:sz w:val="23"/>
          <w:szCs w:val="23"/>
          <w:spacing w:val="-16"/>
        </w:rPr>
        <w:t>生物技术、先进材料等)。</w:t>
      </w:r>
    </w:p>
    <w:p>
      <w:pPr>
        <w:spacing w:line="218" w:lineRule="auto"/>
        <w:sectPr>
          <w:pgSz w:w="8520" w:h="12720"/>
          <w:pgMar w:top="400" w:right="1175" w:bottom="400" w:left="960" w:header="0" w:footer="0" w:gutter="0"/>
        </w:sectPr>
        <w:rPr>
          <w:rFonts w:ascii="SimSun" w:hAnsi="SimSun" w:eastAsia="SimSun" w:cs="SimSun"/>
          <w:sz w:val="23"/>
          <w:szCs w:val="23"/>
        </w:rPr>
      </w:pPr>
    </w:p>
    <w:p>
      <w:pPr>
        <w:spacing w:before="115" w:line="219" w:lineRule="auto"/>
        <w:jc w:val="right"/>
        <w:rPr>
          <w:rFonts w:ascii="SimSun" w:hAnsi="SimSun" w:eastAsia="SimSun" w:cs="SimSun"/>
          <w:sz w:val="17"/>
          <w:szCs w:val="17"/>
        </w:rPr>
      </w:pPr>
      <w:r>
        <w:rPr>
          <w:rFonts w:ascii="SimSun" w:hAnsi="SimSun" w:eastAsia="SimSun" w:cs="SimSun"/>
          <w:sz w:val="17"/>
          <w:szCs w:val="17"/>
          <w:spacing w:val="-6"/>
        </w:rPr>
        <w:t>附录</w:t>
      </w:r>
      <w:r>
        <w:rPr>
          <w:rFonts w:ascii="SimSun" w:hAnsi="SimSun" w:eastAsia="SimSun" w:cs="SimSun"/>
          <w:sz w:val="17"/>
          <w:szCs w:val="17"/>
          <w:spacing w:val="-32"/>
        </w:rPr>
        <w:t xml:space="preserve"> </w:t>
      </w:r>
      <w:r>
        <w:rPr>
          <w:rFonts w:ascii="Times New Roman" w:hAnsi="Times New Roman" w:eastAsia="Times New Roman" w:cs="Times New Roman"/>
          <w:sz w:val="17"/>
          <w:szCs w:val="17"/>
          <w:spacing w:val="-6"/>
        </w:rPr>
        <w:t>B   </w:t>
      </w:r>
      <w:r>
        <w:rPr>
          <w:rFonts w:ascii="SimSun" w:hAnsi="SimSun" w:eastAsia="SimSun" w:cs="SimSun"/>
          <w:sz w:val="17"/>
          <w:szCs w:val="17"/>
          <w:spacing w:val="-6"/>
        </w:rPr>
        <w:t>五种指数型技术的应用建议</w:t>
      </w:r>
      <w:r>
        <w:rPr>
          <w:rFonts w:ascii="SimSun" w:hAnsi="SimSun" w:eastAsia="SimSun" w:cs="SimSun"/>
          <w:sz w:val="17"/>
          <w:szCs w:val="17"/>
          <w:spacing w:val="16"/>
        </w:rPr>
        <w:t xml:space="preserve">  </w:t>
      </w:r>
      <w:r>
        <w:rPr>
          <w:rFonts w:ascii="SimSun" w:hAnsi="SimSun" w:eastAsia="SimSun" w:cs="SimSun"/>
          <w:sz w:val="17"/>
          <w:szCs w:val="17"/>
          <w:spacing w:val="-6"/>
        </w:rPr>
        <w:t>237</w:t>
      </w:r>
    </w:p>
    <w:p>
      <w:pPr>
        <w:pStyle w:val="BodyText"/>
        <w:spacing w:line="250" w:lineRule="auto"/>
        <w:rPr/>
      </w:pPr>
      <w:r/>
    </w:p>
    <w:p>
      <w:pPr>
        <w:pStyle w:val="BodyText"/>
        <w:spacing w:line="250" w:lineRule="auto"/>
        <w:rPr/>
      </w:pPr>
      <w:r/>
    </w:p>
    <w:p>
      <w:pPr>
        <w:pStyle w:val="BodyText"/>
        <w:spacing w:line="251" w:lineRule="auto"/>
        <w:rPr/>
      </w:pPr>
      <w:r/>
    </w:p>
    <w:p>
      <w:pPr>
        <w:ind w:left="65"/>
        <w:spacing w:before="85" w:line="221" w:lineRule="auto"/>
        <w:rPr>
          <w:rFonts w:ascii="SimSun" w:hAnsi="SimSun" w:eastAsia="SimSun" w:cs="SimSun"/>
          <w:sz w:val="26"/>
          <w:szCs w:val="26"/>
        </w:rPr>
      </w:pPr>
      <w:r>
        <w:rPr>
          <w:rFonts w:ascii="SimSun" w:hAnsi="SimSun" w:eastAsia="SimSun" w:cs="SimSun"/>
          <w:sz w:val="26"/>
          <w:szCs w:val="26"/>
          <w:b/>
          <w:bCs/>
          <w:spacing w:val="-10"/>
        </w:rPr>
        <w:t>人工智能</w:t>
      </w:r>
    </w:p>
    <w:p>
      <w:pPr>
        <w:pStyle w:val="BodyText"/>
        <w:spacing w:line="388" w:lineRule="auto"/>
        <w:rPr/>
      </w:pPr>
      <w:r/>
    </w:p>
    <w:p>
      <w:pPr>
        <w:ind w:left="62" w:right="406" w:firstLine="439"/>
        <w:spacing w:before="72" w:line="370" w:lineRule="auto"/>
        <w:jc w:val="both"/>
        <w:rPr>
          <w:rFonts w:ascii="SimSun" w:hAnsi="SimSun" w:eastAsia="SimSun" w:cs="SimSun"/>
          <w:sz w:val="22"/>
          <w:szCs w:val="22"/>
        </w:rPr>
      </w:pPr>
      <w:r>
        <w:rPr>
          <w:rFonts w:ascii="SimSun" w:hAnsi="SimSun" w:eastAsia="SimSun" w:cs="SimSun"/>
          <w:sz w:val="22"/>
          <w:szCs w:val="22"/>
          <w:spacing w:val="10"/>
        </w:rPr>
        <w:t>如果你只能关注一项指数型技术(那将是一个错误),那</w:t>
      </w:r>
      <w:r>
        <w:rPr>
          <w:rFonts w:ascii="SimSun" w:hAnsi="SimSun" w:eastAsia="SimSun" w:cs="SimSun"/>
          <w:sz w:val="22"/>
          <w:szCs w:val="22"/>
          <w:spacing w:val="9"/>
        </w:rPr>
        <w:t>很可</w:t>
      </w:r>
      <w:r>
        <w:rPr>
          <w:rFonts w:ascii="SimSun" w:hAnsi="SimSun" w:eastAsia="SimSun" w:cs="SimSun"/>
          <w:sz w:val="22"/>
          <w:szCs w:val="22"/>
        </w:rPr>
        <w:t xml:space="preserve"> </w:t>
      </w:r>
      <w:r>
        <w:rPr>
          <w:rFonts w:ascii="SimSun" w:hAnsi="SimSun" w:eastAsia="SimSun" w:cs="SimSun"/>
          <w:sz w:val="22"/>
          <w:szCs w:val="22"/>
          <w:spacing w:val="-2"/>
        </w:rPr>
        <w:t>能是人工智能。人工智能本质上是计算机或机器对人类智能行为的</w:t>
      </w:r>
      <w:r>
        <w:rPr>
          <w:rFonts w:ascii="SimSun" w:hAnsi="SimSun" w:eastAsia="SimSun" w:cs="SimSun"/>
          <w:sz w:val="22"/>
          <w:szCs w:val="22"/>
          <w:spacing w:val="4"/>
        </w:rPr>
        <w:t xml:space="preserve"> </w:t>
      </w:r>
      <w:r>
        <w:rPr>
          <w:rFonts w:ascii="SimSun" w:hAnsi="SimSun" w:eastAsia="SimSun" w:cs="SimSun"/>
          <w:sz w:val="22"/>
          <w:szCs w:val="22"/>
          <w:spacing w:val="-2"/>
        </w:rPr>
        <w:t>模仿，它是思考计算机智能的最广泛方式。所有其他相关术语通常</w:t>
      </w:r>
      <w:r>
        <w:rPr>
          <w:rFonts w:ascii="SimSun" w:hAnsi="SimSun" w:eastAsia="SimSun" w:cs="SimSun"/>
          <w:sz w:val="22"/>
          <w:szCs w:val="22"/>
        </w:rPr>
        <w:t xml:space="preserve"> </w:t>
      </w:r>
      <w:r>
        <w:rPr>
          <w:rFonts w:ascii="SimSun" w:hAnsi="SimSun" w:eastAsia="SimSun" w:cs="SimSun"/>
          <w:sz w:val="22"/>
          <w:szCs w:val="22"/>
          <w:spacing w:val="-3"/>
        </w:rPr>
        <w:t>是人工智能技术的子集。机器学习就是人工智能的一个子集，它</w:t>
      </w:r>
      <w:r>
        <w:rPr>
          <w:rFonts w:ascii="SimSun" w:hAnsi="SimSun" w:eastAsia="SimSun" w:cs="SimSun"/>
          <w:sz w:val="22"/>
          <w:szCs w:val="22"/>
          <w:spacing w:val="-4"/>
        </w:rPr>
        <w:t>通 </w:t>
      </w:r>
      <w:r>
        <w:rPr>
          <w:rFonts w:ascii="SimSun" w:hAnsi="SimSun" w:eastAsia="SimSun" w:cs="SimSun"/>
          <w:sz w:val="22"/>
          <w:szCs w:val="22"/>
        </w:rPr>
        <w:t>过获取数据来学习特定的任务。深度学习是机器学习的一个分</w:t>
      </w:r>
      <w:r>
        <w:rPr>
          <w:rFonts w:ascii="SimSun" w:hAnsi="SimSun" w:eastAsia="SimSun" w:cs="SimSun"/>
          <w:sz w:val="22"/>
          <w:szCs w:val="22"/>
          <w:spacing w:val="-1"/>
        </w:rPr>
        <w:t>支，</w:t>
      </w:r>
      <w:r>
        <w:rPr>
          <w:rFonts w:ascii="SimSun" w:hAnsi="SimSun" w:eastAsia="SimSun" w:cs="SimSun"/>
          <w:sz w:val="22"/>
          <w:szCs w:val="22"/>
        </w:rPr>
        <w:t xml:space="preserve"> </w:t>
      </w:r>
      <w:r>
        <w:rPr>
          <w:rFonts w:ascii="Times New Roman" w:hAnsi="Times New Roman" w:eastAsia="Times New Roman" w:cs="Times New Roman"/>
          <w:sz w:val="22"/>
          <w:szCs w:val="22"/>
        </w:rPr>
        <w:t>DeepMind</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1"/>
        </w:rPr>
        <w:t>公司的</w:t>
      </w:r>
      <w:r>
        <w:rPr>
          <w:rFonts w:ascii="Times New Roman" w:hAnsi="Times New Roman" w:eastAsia="Times New Roman" w:cs="Times New Roman"/>
          <w:sz w:val="22"/>
          <w:szCs w:val="22"/>
        </w:rPr>
        <w:t>AlphaGo</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击败了世界围棋冠军后，深度学习一</w:t>
      </w:r>
      <w:r>
        <w:rPr>
          <w:rFonts w:ascii="SimSun" w:hAnsi="SimSun" w:eastAsia="SimSun" w:cs="SimSun"/>
          <w:sz w:val="22"/>
          <w:szCs w:val="22"/>
        </w:rPr>
        <w:t xml:space="preserve"> </w:t>
      </w:r>
      <w:r>
        <w:rPr>
          <w:rFonts w:ascii="SimSun" w:hAnsi="SimSun" w:eastAsia="SimSun" w:cs="SimSun"/>
          <w:sz w:val="22"/>
          <w:szCs w:val="22"/>
          <w:spacing w:val="-2"/>
        </w:rPr>
        <w:t>时间变得非常受关注。它是一种利用模拟人类决策的神经</w:t>
      </w:r>
      <w:r>
        <w:rPr>
          <w:rFonts w:ascii="SimSun" w:hAnsi="SimSun" w:eastAsia="SimSun" w:cs="SimSun"/>
          <w:sz w:val="22"/>
          <w:szCs w:val="22"/>
          <w:spacing w:val="-3"/>
        </w:rPr>
        <w:t>网络来解</w:t>
      </w:r>
    </w:p>
    <w:p>
      <w:pPr>
        <w:ind w:left="62"/>
        <w:spacing w:line="219" w:lineRule="auto"/>
        <w:rPr>
          <w:rFonts w:ascii="SimSun" w:hAnsi="SimSun" w:eastAsia="SimSun" w:cs="SimSun"/>
          <w:sz w:val="22"/>
          <w:szCs w:val="22"/>
        </w:rPr>
      </w:pPr>
      <w:r>
        <w:rPr>
          <w:rFonts w:ascii="SimSun" w:hAnsi="SimSun" w:eastAsia="SimSun" w:cs="SimSun"/>
          <w:sz w:val="22"/>
          <w:szCs w:val="22"/>
          <w:spacing w:val="-10"/>
        </w:rPr>
        <w:t>决复杂问题的方法。</w:t>
      </w:r>
    </w:p>
    <w:p>
      <w:pPr>
        <w:ind w:left="62" w:right="386" w:firstLine="439"/>
        <w:spacing w:before="310" w:line="369" w:lineRule="auto"/>
        <w:jc w:val="both"/>
        <w:rPr>
          <w:rFonts w:ascii="SimSun" w:hAnsi="SimSun" w:eastAsia="SimSun" w:cs="SimSun"/>
          <w:sz w:val="22"/>
          <w:szCs w:val="22"/>
        </w:rPr>
      </w:pPr>
      <w:r>
        <w:rPr>
          <w:rFonts w:ascii="SimSun" w:hAnsi="SimSun" w:eastAsia="SimSun" w:cs="SimSun"/>
          <w:sz w:val="22"/>
          <w:szCs w:val="22"/>
        </w:rPr>
        <w:t>实际上在日常生活中，你已经是人工智能技术的主要消费者。</w:t>
      </w:r>
      <w:r>
        <w:rPr>
          <w:rFonts w:ascii="SimSun" w:hAnsi="SimSun" w:eastAsia="SimSun" w:cs="SimSun"/>
          <w:sz w:val="22"/>
          <w:szCs w:val="22"/>
          <w:spacing w:val="18"/>
        </w:rPr>
        <w:t xml:space="preserve"> </w:t>
      </w:r>
      <w:r>
        <w:rPr>
          <w:rFonts w:ascii="SimSun" w:hAnsi="SimSun" w:eastAsia="SimSun" w:cs="SimSun"/>
          <w:sz w:val="22"/>
          <w:szCs w:val="22"/>
          <w:spacing w:val="1"/>
        </w:rPr>
        <w:t>如果你使用过</w:t>
      </w:r>
      <w:r>
        <w:rPr>
          <w:rFonts w:ascii="Times New Roman" w:hAnsi="Times New Roman" w:eastAsia="Times New Roman" w:cs="Times New Roman"/>
          <w:sz w:val="22"/>
          <w:szCs w:val="22"/>
        </w:rPr>
        <w:t>Siri</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rPr>
        <w:t>Cortana</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或其他虚拟助手，</w:t>
      </w:r>
      <w:r>
        <w:rPr>
          <w:rFonts w:ascii="SimSun" w:hAnsi="SimSun" w:eastAsia="SimSun" w:cs="SimSun"/>
          <w:sz w:val="22"/>
          <w:szCs w:val="22"/>
        </w:rPr>
        <w:t>你实际上就已经使 </w:t>
      </w:r>
      <w:r>
        <w:rPr>
          <w:rFonts w:ascii="SimSun" w:hAnsi="SimSun" w:eastAsia="SimSun" w:cs="SimSun"/>
          <w:sz w:val="22"/>
          <w:szCs w:val="22"/>
          <w:spacing w:val="-3"/>
        </w:rPr>
        <w:t>用过人工智能了。如果你的信用卡或银行主动标记或阻止了一笔交</w:t>
      </w:r>
      <w:r>
        <w:rPr>
          <w:rFonts w:ascii="SimSun" w:hAnsi="SimSun" w:eastAsia="SimSun" w:cs="SimSun"/>
          <w:sz w:val="22"/>
          <w:szCs w:val="22"/>
          <w:spacing w:val="2"/>
        </w:rPr>
        <w:t xml:space="preserve">  </w:t>
      </w:r>
      <w:r>
        <w:rPr>
          <w:rFonts w:ascii="SimSun" w:hAnsi="SimSun" w:eastAsia="SimSun" w:cs="SimSun"/>
          <w:sz w:val="22"/>
          <w:szCs w:val="22"/>
          <w:spacing w:val="-3"/>
        </w:rPr>
        <w:t>易，你就体验过了基于人工智能技术的欺诈检测功能。亚马逊、奈 </w:t>
      </w:r>
      <w:r>
        <w:rPr>
          <w:rFonts w:ascii="SimSun" w:hAnsi="SimSun" w:eastAsia="SimSun" w:cs="SimSun"/>
          <w:sz w:val="22"/>
          <w:szCs w:val="22"/>
          <w:spacing w:val="-2"/>
        </w:rPr>
        <w:t>飞或类似的服务提供商根据你的个人资料推荐产品，那也是人工智</w:t>
      </w:r>
      <w:r>
        <w:rPr>
          <w:rFonts w:ascii="SimSun" w:hAnsi="SimSun" w:eastAsia="SimSun" w:cs="SimSun"/>
          <w:sz w:val="22"/>
          <w:szCs w:val="22"/>
          <w:spacing w:val="7"/>
        </w:rPr>
        <w:t xml:space="preserve"> </w:t>
      </w:r>
      <w:r>
        <w:rPr>
          <w:rFonts w:ascii="SimSun" w:hAnsi="SimSun" w:eastAsia="SimSun" w:cs="SimSun"/>
          <w:sz w:val="22"/>
          <w:szCs w:val="22"/>
          <w:spacing w:val="-3"/>
        </w:rPr>
        <w:t>能技术。无人驾驶汽车也在使用人工智能技术。举一个你可能不知 </w:t>
      </w:r>
      <w:r>
        <w:rPr>
          <w:rFonts w:ascii="SimSun" w:hAnsi="SimSun" w:eastAsia="SimSun" w:cs="SimSun"/>
          <w:sz w:val="22"/>
          <w:szCs w:val="22"/>
          <w:spacing w:val="-2"/>
        </w:rPr>
        <w:t>道的例子——你在雅虎上读到的大量简单的故事，美联社和</w:t>
      </w:r>
      <w:r>
        <w:rPr>
          <w:rFonts w:ascii="SimSun" w:hAnsi="SimSun" w:eastAsia="SimSun" w:cs="SimSun"/>
          <w:sz w:val="22"/>
          <w:szCs w:val="22"/>
          <w:spacing w:val="-3"/>
        </w:rPr>
        <w:t>其他财</w:t>
      </w:r>
    </w:p>
    <w:p>
      <w:pPr>
        <w:ind w:left="62"/>
        <w:spacing w:line="219" w:lineRule="auto"/>
        <w:rPr>
          <w:rFonts w:ascii="SimSun" w:hAnsi="SimSun" w:eastAsia="SimSun" w:cs="SimSun"/>
          <w:sz w:val="22"/>
          <w:szCs w:val="22"/>
        </w:rPr>
      </w:pPr>
      <w:r>
        <w:rPr>
          <w:rFonts w:ascii="SimSun" w:hAnsi="SimSun" w:eastAsia="SimSun" w:cs="SimSun"/>
          <w:sz w:val="22"/>
          <w:szCs w:val="22"/>
          <w:spacing w:val="-7"/>
        </w:rPr>
        <w:t>经与体育新闻网站上的内容都可能来自人工智能工具。</w:t>
      </w:r>
    </w:p>
    <w:p>
      <w:pPr>
        <w:pStyle w:val="BodyText"/>
        <w:spacing w:line="471" w:lineRule="auto"/>
        <w:rPr/>
      </w:pPr>
      <w:r/>
    </w:p>
    <w:p>
      <w:pPr>
        <w:ind w:left="505"/>
        <w:spacing w:before="72" w:line="219" w:lineRule="auto"/>
        <w:rPr>
          <w:rFonts w:ascii="SimSun" w:hAnsi="SimSun" w:eastAsia="SimSun" w:cs="SimSun"/>
          <w:sz w:val="22"/>
          <w:szCs w:val="22"/>
        </w:rPr>
      </w:pPr>
      <w:r>
        <w:rPr>
          <w:rFonts w:ascii="SimSun" w:hAnsi="SimSun" w:eastAsia="SimSun" w:cs="SimSun"/>
          <w:sz w:val="22"/>
          <w:szCs w:val="22"/>
          <w:b/>
          <w:bCs/>
          <w:spacing w:val="-9"/>
        </w:rPr>
        <w:t>理解人工智能的潜力和局限性</w:t>
      </w:r>
    </w:p>
    <w:p>
      <w:pPr>
        <w:ind w:left="501"/>
        <w:spacing w:before="292" w:line="450" w:lineRule="exact"/>
        <w:rPr>
          <w:rFonts w:ascii="SimSun" w:hAnsi="SimSun" w:eastAsia="SimSun" w:cs="SimSun"/>
          <w:sz w:val="22"/>
          <w:szCs w:val="22"/>
        </w:rPr>
      </w:pPr>
      <w:r>
        <w:rPr>
          <w:rFonts w:ascii="SimSun" w:hAnsi="SimSun" w:eastAsia="SimSun" w:cs="SimSun"/>
          <w:sz w:val="22"/>
          <w:szCs w:val="22"/>
          <w:spacing w:val="-2"/>
          <w:position w:val="17"/>
        </w:rPr>
        <w:t>人工智能也许就在我们身边，但它绝不是万能的。</w:t>
      </w:r>
      <w:r>
        <w:rPr>
          <w:rFonts w:ascii="SimSun" w:hAnsi="SimSun" w:eastAsia="SimSun" w:cs="SimSun"/>
          <w:sz w:val="22"/>
          <w:szCs w:val="22"/>
          <w:spacing w:val="-3"/>
          <w:position w:val="17"/>
        </w:rPr>
        <w:t>开启其巨大</w:t>
      </w:r>
    </w:p>
    <w:p>
      <w:pPr>
        <w:ind w:left="62"/>
        <w:spacing w:line="219" w:lineRule="auto"/>
        <w:rPr>
          <w:rFonts w:ascii="SimSun" w:hAnsi="SimSun" w:eastAsia="SimSun" w:cs="SimSun"/>
          <w:sz w:val="22"/>
          <w:szCs w:val="22"/>
        </w:rPr>
      </w:pPr>
      <w:r>
        <w:rPr>
          <w:rFonts w:ascii="SimSun" w:hAnsi="SimSun" w:eastAsia="SimSun" w:cs="SimSun"/>
          <w:sz w:val="22"/>
          <w:szCs w:val="22"/>
          <w:spacing w:val="-3"/>
        </w:rPr>
        <w:t>潜力的关键在于IT 界众所周知的一个无害但强大的术语——场景。</w:t>
      </w:r>
    </w:p>
    <w:p>
      <w:pPr>
        <w:spacing w:line="219" w:lineRule="auto"/>
        <w:sectPr>
          <w:pgSz w:w="8520" w:h="12710"/>
          <w:pgMar w:top="400" w:right="393" w:bottom="400" w:left="1278" w:header="0" w:footer="0" w:gutter="0"/>
        </w:sectPr>
        <w:rPr>
          <w:rFonts w:ascii="SimSun" w:hAnsi="SimSun" w:eastAsia="SimSun" w:cs="SimSun"/>
          <w:sz w:val="22"/>
          <w:szCs w:val="22"/>
        </w:rPr>
      </w:pPr>
    </w:p>
    <w:p>
      <w:pPr>
        <w:pStyle w:val="BodyText"/>
        <w:spacing w:line="288" w:lineRule="auto"/>
        <w:rPr/>
      </w:pPr>
      <w:r/>
    </w:p>
    <w:p>
      <w:pPr>
        <w:spacing w:before="56" w:line="219" w:lineRule="auto"/>
        <w:rPr>
          <w:rFonts w:ascii="SimSun" w:hAnsi="SimSun" w:eastAsia="SimSun" w:cs="SimSun"/>
          <w:sz w:val="17"/>
          <w:szCs w:val="17"/>
        </w:rPr>
      </w:pPr>
      <w:r>
        <w:rPr>
          <w:rFonts w:ascii="SimSun" w:hAnsi="SimSun" w:eastAsia="SimSun" w:cs="SimSun"/>
          <w:sz w:val="17"/>
          <w:szCs w:val="17"/>
          <w:spacing w:val="-8"/>
        </w:rPr>
        <w:t>238</w:t>
      </w:r>
      <w:r>
        <w:rPr>
          <w:rFonts w:ascii="SimSun" w:hAnsi="SimSun" w:eastAsia="SimSun" w:cs="SimSun"/>
          <w:sz w:val="17"/>
          <w:szCs w:val="17"/>
          <w:spacing w:val="31"/>
        </w:rPr>
        <w:t xml:space="preserve">  </w:t>
      </w:r>
      <w:r>
        <w:rPr>
          <w:rFonts w:ascii="SimSun" w:hAnsi="SimSun" w:eastAsia="SimSun" w:cs="SimSun"/>
          <w:sz w:val="17"/>
          <w:szCs w:val="17"/>
          <w:spacing w:val="-8"/>
        </w:rPr>
        <w:t>附录</w:t>
      </w:r>
      <w:r>
        <w:rPr>
          <w:rFonts w:ascii="SimSun" w:hAnsi="SimSun" w:eastAsia="SimSun" w:cs="SimSun"/>
          <w:sz w:val="17"/>
          <w:szCs w:val="17"/>
          <w:spacing w:val="-36"/>
        </w:rPr>
        <w:t xml:space="preserve"> </w:t>
      </w:r>
      <w:r>
        <w:rPr>
          <w:rFonts w:ascii="Times New Roman" w:hAnsi="Times New Roman" w:eastAsia="Times New Roman" w:cs="Times New Roman"/>
          <w:sz w:val="17"/>
          <w:szCs w:val="17"/>
          <w:spacing w:val="-8"/>
        </w:rPr>
        <w:t>B</w:t>
      </w:r>
      <w:r>
        <w:rPr>
          <w:rFonts w:ascii="Times New Roman" w:hAnsi="Times New Roman" w:eastAsia="Times New Roman" w:cs="Times New Roman"/>
          <w:sz w:val="17"/>
          <w:szCs w:val="17"/>
          <w:spacing w:val="7"/>
        </w:rPr>
        <w:t xml:space="preserve">   </w:t>
      </w:r>
      <w:r>
        <w:rPr>
          <w:rFonts w:ascii="SimSun" w:hAnsi="SimSun" w:eastAsia="SimSun" w:cs="SimSun"/>
          <w:sz w:val="17"/>
          <w:szCs w:val="17"/>
          <w:spacing w:val="-8"/>
        </w:rPr>
        <w:t>五种指数型技术的应用建议</w:t>
      </w:r>
    </w:p>
    <w:p>
      <w:pPr>
        <w:pStyle w:val="BodyText"/>
        <w:spacing w:line="251" w:lineRule="auto"/>
        <w:rPr/>
      </w:pPr>
      <w:r/>
    </w:p>
    <w:p>
      <w:pPr>
        <w:pStyle w:val="BodyText"/>
        <w:spacing w:line="252" w:lineRule="auto"/>
        <w:rPr/>
      </w:pPr>
      <w:r/>
    </w:p>
    <w:p>
      <w:pPr>
        <w:pStyle w:val="BodyText"/>
        <w:spacing w:line="252" w:lineRule="auto"/>
        <w:rPr/>
      </w:pPr>
      <w:r/>
    </w:p>
    <w:p>
      <w:pPr>
        <w:ind w:left="509" w:right="21" w:hanging="109"/>
        <w:spacing w:before="71" w:line="369" w:lineRule="auto"/>
        <w:jc w:val="both"/>
        <w:rPr>
          <w:rFonts w:ascii="SimSun" w:hAnsi="SimSun" w:eastAsia="SimSun" w:cs="SimSun"/>
          <w:sz w:val="22"/>
          <w:szCs w:val="22"/>
        </w:rPr>
      </w:pPr>
      <w:r>
        <w:rPr>
          <w:rFonts w:ascii="SimSun" w:hAnsi="SimSun" w:eastAsia="SimSun" w:cs="SimSun"/>
          <w:sz w:val="22"/>
          <w:szCs w:val="22"/>
          <w:spacing w:val="-6"/>
        </w:rPr>
        <w:t>“场景”是特定技术工具针对给定问题的应用情景。因此，信用卡欺</w:t>
      </w:r>
      <w:r>
        <w:rPr>
          <w:rFonts w:ascii="SimSun" w:hAnsi="SimSun" w:eastAsia="SimSun" w:cs="SimSun"/>
          <w:sz w:val="22"/>
          <w:szCs w:val="22"/>
        </w:rPr>
        <w:t xml:space="preserve">  </w:t>
      </w:r>
      <w:r>
        <w:rPr>
          <w:rFonts w:ascii="SimSun" w:hAnsi="SimSun" w:eastAsia="SimSun" w:cs="SimSun"/>
          <w:sz w:val="22"/>
          <w:szCs w:val="22"/>
          <w:spacing w:val="-3"/>
        </w:rPr>
        <w:t>诈检测和机器生成的新闻文章是人工智能的两个应用场景。人工智</w:t>
      </w:r>
      <w:r>
        <w:rPr>
          <w:rFonts w:ascii="SimSun" w:hAnsi="SimSun" w:eastAsia="SimSun" w:cs="SimSun"/>
          <w:sz w:val="22"/>
          <w:szCs w:val="22"/>
          <w:spacing w:val="3"/>
        </w:rPr>
        <w:t xml:space="preserve">  </w:t>
      </w:r>
      <w:r>
        <w:rPr>
          <w:rFonts w:ascii="SimSun" w:hAnsi="SimSun" w:eastAsia="SimSun" w:cs="SimSun"/>
          <w:sz w:val="22"/>
          <w:szCs w:val="22"/>
          <w:spacing w:val="-6"/>
        </w:rPr>
        <w:t>能突然变得如此流行的原因是，在成本可以</w:t>
      </w:r>
      <w:r>
        <w:rPr>
          <w:rFonts w:ascii="SimSun" w:hAnsi="SimSun" w:eastAsia="SimSun" w:cs="SimSun"/>
          <w:sz w:val="22"/>
          <w:szCs w:val="22"/>
          <w:spacing w:val="-7"/>
        </w:rPr>
        <w:t>承受的计算能力推动下，</w:t>
      </w:r>
      <w:r>
        <w:rPr>
          <w:rFonts w:ascii="SimSun" w:hAnsi="SimSun" w:eastAsia="SimSun" w:cs="SimSun"/>
          <w:sz w:val="22"/>
          <w:szCs w:val="22"/>
        </w:rPr>
        <w:t xml:space="preserve"> </w:t>
      </w:r>
      <w:r>
        <w:rPr>
          <w:rFonts w:ascii="SimSun" w:hAnsi="SimSun" w:eastAsia="SimSun" w:cs="SimSun"/>
          <w:sz w:val="22"/>
          <w:szCs w:val="22"/>
          <w:spacing w:val="-2"/>
        </w:rPr>
        <w:t>场景的数量已经发展到了一个临界点。这种现象适</w:t>
      </w:r>
      <w:r>
        <w:rPr>
          <w:rFonts w:ascii="SimSun" w:hAnsi="SimSun" w:eastAsia="SimSun" w:cs="SimSun"/>
          <w:sz w:val="22"/>
          <w:szCs w:val="22"/>
          <w:spacing w:val="-3"/>
        </w:rPr>
        <w:t>用于所有指数型</w:t>
      </w:r>
    </w:p>
    <w:p>
      <w:pPr>
        <w:ind w:left="510"/>
        <w:spacing w:line="218" w:lineRule="auto"/>
        <w:rPr>
          <w:rFonts w:ascii="SimSun" w:hAnsi="SimSun" w:eastAsia="SimSun" w:cs="SimSun"/>
          <w:sz w:val="22"/>
          <w:szCs w:val="22"/>
        </w:rPr>
      </w:pPr>
      <w:r>
        <w:rPr>
          <w:rFonts w:ascii="SimSun" w:hAnsi="SimSun" w:eastAsia="SimSun" w:cs="SimSun"/>
          <w:sz w:val="22"/>
          <w:szCs w:val="22"/>
          <w:spacing w:val="-7"/>
        </w:rPr>
        <w:t>技术，但人工智能恰好处于其发展周期的顶峰。</w:t>
      </w:r>
    </w:p>
    <w:p>
      <w:pPr>
        <w:ind w:left="510" w:right="105" w:firstLine="439"/>
        <w:spacing w:before="299" w:line="371" w:lineRule="auto"/>
        <w:jc w:val="both"/>
        <w:rPr>
          <w:rFonts w:ascii="SimSun" w:hAnsi="SimSun" w:eastAsia="SimSun" w:cs="SimSun"/>
          <w:sz w:val="22"/>
          <w:szCs w:val="22"/>
        </w:rPr>
      </w:pPr>
      <w:r>
        <w:rPr>
          <w:rFonts w:ascii="SimSun" w:hAnsi="SimSun" w:eastAsia="SimSun" w:cs="SimSun"/>
          <w:sz w:val="22"/>
          <w:szCs w:val="22"/>
          <w:spacing w:val="-3"/>
        </w:rPr>
        <w:t>20年前，互联网就是这样一种指数型技术，它引发了应用场景</w:t>
      </w:r>
      <w:r>
        <w:rPr>
          <w:rFonts w:ascii="SimSun" w:hAnsi="SimSun" w:eastAsia="SimSun" w:cs="SimSun"/>
          <w:sz w:val="22"/>
          <w:szCs w:val="22"/>
          <w:spacing w:val="14"/>
        </w:rPr>
        <w:t xml:space="preserve"> </w:t>
      </w:r>
      <w:r>
        <w:rPr>
          <w:rFonts w:ascii="SimSun" w:hAnsi="SimSun" w:eastAsia="SimSun" w:cs="SimSun"/>
          <w:sz w:val="22"/>
          <w:szCs w:val="22"/>
          <w:spacing w:val="-3"/>
        </w:rPr>
        <w:t>的爆炸式发展。事实上，互联网的繁荣在很大程度上是创新者在互</w:t>
      </w:r>
      <w:r>
        <w:rPr>
          <w:rFonts w:ascii="SimSun" w:hAnsi="SimSun" w:eastAsia="SimSun" w:cs="SimSun"/>
          <w:sz w:val="22"/>
          <w:szCs w:val="22"/>
          <w:spacing w:val="14"/>
        </w:rPr>
        <w:t xml:space="preserve"> </w:t>
      </w:r>
      <w:r>
        <w:rPr>
          <w:rFonts w:ascii="SimSun" w:hAnsi="SimSun" w:eastAsia="SimSun" w:cs="SimSun"/>
          <w:sz w:val="22"/>
          <w:szCs w:val="22"/>
          <w:spacing w:val="-2"/>
        </w:rPr>
        <w:t>联网技术之上创造出更多新的应用场景。早期的大多数互联网应用</w:t>
      </w:r>
      <w:r>
        <w:rPr>
          <w:rFonts w:ascii="SimSun" w:hAnsi="SimSun" w:eastAsia="SimSun" w:cs="SimSun"/>
          <w:sz w:val="22"/>
          <w:szCs w:val="22"/>
          <w:spacing w:val="3"/>
        </w:rPr>
        <w:t xml:space="preserve"> </w:t>
      </w:r>
      <w:r>
        <w:rPr>
          <w:rFonts w:ascii="SimSun" w:hAnsi="SimSun" w:eastAsia="SimSun" w:cs="SimSun"/>
          <w:sz w:val="22"/>
          <w:szCs w:val="22"/>
          <w:spacing w:val="-2"/>
        </w:rPr>
        <w:t>场景都是关于“访问”的——在线购买产品，检</w:t>
      </w:r>
      <w:r>
        <w:rPr>
          <w:rFonts w:ascii="SimSun" w:hAnsi="SimSun" w:eastAsia="SimSun" w:cs="SimSun"/>
          <w:sz w:val="22"/>
          <w:szCs w:val="22"/>
          <w:spacing w:val="-3"/>
        </w:rPr>
        <w:t>查银行账户，在线</w:t>
      </w:r>
      <w:r>
        <w:rPr>
          <w:rFonts w:ascii="SimSun" w:hAnsi="SimSun" w:eastAsia="SimSun" w:cs="SimSun"/>
          <w:sz w:val="22"/>
          <w:szCs w:val="22"/>
        </w:rPr>
        <w:t xml:space="preserve"> </w:t>
      </w:r>
      <w:r>
        <w:rPr>
          <w:rFonts w:ascii="SimSun" w:hAnsi="SimSun" w:eastAsia="SimSun" w:cs="SimSun"/>
          <w:sz w:val="22"/>
          <w:szCs w:val="22"/>
          <w:spacing w:val="-3"/>
        </w:rPr>
        <w:t>办理机动车辆管理局的相关业务等。随着门户网时代的结束，互联</w:t>
      </w:r>
      <w:r>
        <w:rPr>
          <w:rFonts w:ascii="SimSun" w:hAnsi="SimSun" w:eastAsia="SimSun" w:cs="SimSun"/>
          <w:sz w:val="22"/>
          <w:szCs w:val="22"/>
          <w:spacing w:val="14"/>
        </w:rPr>
        <w:t xml:space="preserve"> </w:t>
      </w:r>
      <w:r>
        <w:rPr>
          <w:rFonts w:ascii="SimSun" w:hAnsi="SimSun" w:eastAsia="SimSun" w:cs="SimSun"/>
          <w:sz w:val="22"/>
          <w:szCs w:val="22"/>
          <w:spacing w:val="-3"/>
        </w:rPr>
        <w:t>网派生出了第二代应用场景，这些应用场景本身就是进一步构建更</w:t>
      </w:r>
      <w:r>
        <w:rPr>
          <w:rFonts w:ascii="SimSun" w:hAnsi="SimSun" w:eastAsia="SimSun" w:cs="SimSun"/>
          <w:sz w:val="22"/>
          <w:szCs w:val="22"/>
          <w:spacing w:val="16"/>
        </w:rPr>
        <w:t xml:space="preserve"> </w:t>
      </w:r>
      <w:r>
        <w:rPr>
          <w:rFonts w:ascii="SimSun" w:hAnsi="SimSun" w:eastAsia="SimSun" w:cs="SimSun"/>
          <w:sz w:val="22"/>
          <w:szCs w:val="22"/>
          <w:spacing w:val="-3"/>
        </w:rPr>
        <w:t>多场景的平台。云计算就是这样一个例子，它本质上使任何人都可</w:t>
      </w:r>
      <w:r>
        <w:rPr>
          <w:rFonts w:ascii="SimSun" w:hAnsi="SimSun" w:eastAsia="SimSun" w:cs="SimSun"/>
          <w:sz w:val="22"/>
          <w:szCs w:val="22"/>
          <w:spacing w:val="15"/>
        </w:rPr>
        <w:t xml:space="preserve"> </w:t>
      </w:r>
      <w:r>
        <w:rPr>
          <w:rFonts w:ascii="SimSun" w:hAnsi="SimSun" w:eastAsia="SimSun" w:cs="SimSun"/>
          <w:sz w:val="22"/>
          <w:szCs w:val="22"/>
          <w:spacing w:val="-3"/>
        </w:rPr>
        <w:t>以在线使用计算服务器，从而产生了新一代基于云服务的软件应用</w:t>
      </w:r>
      <w:r>
        <w:rPr>
          <w:rFonts w:ascii="SimSun" w:hAnsi="SimSun" w:eastAsia="SimSun" w:cs="SimSun"/>
          <w:sz w:val="22"/>
          <w:szCs w:val="22"/>
          <w:spacing w:val="12"/>
        </w:rPr>
        <w:t xml:space="preserve"> </w:t>
      </w:r>
      <w:r>
        <w:rPr>
          <w:rFonts w:ascii="SimSun" w:hAnsi="SimSun" w:eastAsia="SimSun" w:cs="SimSun"/>
          <w:sz w:val="22"/>
          <w:szCs w:val="22"/>
        </w:rPr>
        <w:t>程序，这些云服务程序比必须在</w:t>
      </w:r>
      <w:r>
        <w:rPr>
          <w:rFonts w:ascii="Times New Roman" w:hAnsi="Times New Roman" w:eastAsia="Times New Roman" w:cs="Times New Roman"/>
          <w:sz w:val="22"/>
          <w:szCs w:val="22"/>
        </w:rPr>
        <w:t>PC</w:t>
      </w:r>
      <w:r>
        <w:rPr>
          <w:rFonts w:ascii="Times New Roman" w:hAnsi="Times New Roman" w:eastAsia="Times New Roman" w:cs="Times New Roman"/>
          <w:sz w:val="22"/>
          <w:szCs w:val="22"/>
          <w:spacing w:val="34"/>
          <w:w w:val="101"/>
        </w:rPr>
        <w:t xml:space="preserve"> </w:t>
      </w:r>
      <w:r>
        <w:rPr>
          <w:rFonts w:ascii="SimSun" w:hAnsi="SimSun" w:eastAsia="SimSun" w:cs="SimSun"/>
          <w:sz w:val="22"/>
          <w:szCs w:val="22"/>
        </w:rPr>
        <w:t>或服务器上安装的方式要灵活</w:t>
      </w:r>
    </w:p>
    <w:p>
      <w:pPr>
        <w:ind w:left="510"/>
        <w:spacing w:before="1" w:line="217" w:lineRule="auto"/>
        <w:rPr>
          <w:rFonts w:ascii="SimSun" w:hAnsi="SimSun" w:eastAsia="SimSun" w:cs="SimSun"/>
          <w:sz w:val="22"/>
          <w:szCs w:val="22"/>
        </w:rPr>
      </w:pPr>
      <w:r>
        <w:rPr>
          <w:rFonts w:ascii="SimSun" w:hAnsi="SimSun" w:eastAsia="SimSun" w:cs="SimSun"/>
          <w:sz w:val="22"/>
          <w:szCs w:val="22"/>
          <w:spacing w:val="-8"/>
        </w:rPr>
        <w:t>得多。当前人工智能正在经历应用场景的爆炸式增长。</w:t>
      </w:r>
    </w:p>
    <w:p>
      <w:pPr>
        <w:pStyle w:val="BodyText"/>
        <w:spacing w:line="464" w:lineRule="auto"/>
        <w:rPr/>
      </w:pPr>
      <w:r/>
    </w:p>
    <w:p>
      <w:pPr>
        <w:ind w:left="953"/>
        <w:spacing w:before="72" w:line="219" w:lineRule="auto"/>
        <w:rPr>
          <w:rFonts w:ascii="SimSun" w:hAnsi="SimSun" w:eastAsia="SimSun" w:cs="SimSun"/>
          <w:sz w:val="22"/>
          <w:szCs w:val="22"/>
        </w:rPr>
      </w:pPr>
      <w:r>
        <w:rPr>
          <w:rFonts w:ascii="SimSun" w:hAnsi="SimSun" w:eastAsia="SimSun" w:cs="SimSun"/>
          <w:sz w:val="22"/>
          <w:szCs w:val="22"/>
          <w:b/>
          <w:bCs/>
          <w:spacing w:val="-8"/>
        </w:rPr>
        <w:t>重要的应用场景</w:t>
      </w:r>
    </w:p>
    <w:p>
      <w:pPr>
        <w:ind w:left="510" w:right="102" w:firstLine="439"/>
        <w:spacing w:before="292" w:line="369" w:lineRule="auto"/>
        <w:jc w:val="both"/>
        <w:rPr>
          <w:rFonts w:ascii="SimSun" w:hAnsi="SimSun" w:eastAsia="SimSun" w:cs="SimSun"/>
          <w:sz w:val="22"/>
          <w:szCs w:val="22"/>
        </w:rPr>
      </w:pPr>
      <w:r>
        <w:rPr>
          <w:rFonts w:ascii="SimSun" w:hAnsi="SimSun" w:eastAsia="SimSun" w:cs="SimSun"/>
          <w:sz w:val="22"/>
          <w:szCs w:val="22"/>
          <w:spacing w:val="-8"/>
        </w:rPr>
        <w:t>好消息是，</w:t>
      </w:r>
      <w:r>
        <w:rPr>
          <w:rFonts w:ascii="SimSun" w:hAnsi="SimSun" w:eastAsia="SimSun" w:cs="SimSun"/>
          <w:sz w:val="22"/>
          <w:szCs w:val="22"/>
          <w:spacing w:val="36"/>
        </w:rPr>
        <w:t xml:space="preserve"> </w:t>
      </w:r>
      <w:r>
        <w:rPr>
          <w:rFonts w:ascii="SimSun" w:hAnsi="SimSun" w:eastAsia="SimSun" w:cs="SimSun"/>
          <w:sz w:val="22"/>
          <w:szCs w:val="22"/>
          <w:spacing w:val="-8"/>
        </w:rPr>
        <w:t>一个人不需要成为人工智能专家，就可以理解那些</w:t>
      </w:r>
      <w:r>
        <w:rPr>
          <w:rFonts w:ascii="SimSun" w:hAnsi="SimSun" w:eastAsia="SimSun" w:cs="SimSun"/>
          <w:sz w:val="22"/>
          <w:szCs w:val="22"/>
        </w:rPr>
        <w:t xml:space="preserve"> </w:t>
      </w:r>
      <w:r>
        <w:rPr>
          <w:rFonts w:ascii="SimSun" w:hAnsi="SimSun" w:eastAsia="SimSun" w:cs="SimSun"/>
          <w:sz w:val="22"/>
          <w:szCs w:val="22"/>
          <w:spacing w:val="-2"/>
        </w:rPr>
        <w:t>能够帮助或颠覆商业模式的场景类型。下面是一些关于人工智能技</w:t>
      </w:r>
    </w:p>
    <w:p>
      <w:pPr>
        <w:ind w:left="510"/>
        <w:spacing w:before="1" w:line="218" w:lineRule="auto"/>
        <w:rPr>
          <w:rFonts w:ascii="SimSun" w:hAnsi="SimSun" w:eastAsia="SimSun" w:cs="SimSun"/>
          <w:sz w:val="22"/>
          <w:szCs w:val="22"/>
        </w:rPr>
      </w:pPr>
      <w:r>
        <w:rPr>
          <w:rFonts w:ascii="SimSun" w:hAnsi="SimSun" w:eastAsia="SimSun" w:cs="SimSun"/>
          <w:sz w:val="22"/>
          <w:szCs w:val="22"/>
          <w:spacing w:val="-8"/>
        </w:rPr>
        <w:t>术的建议，应该会对你有所帮助。</w:t>
      </w:r>
    </w:p>
    <w:p>
      <w:pPr>
        <w:pStyle w:val="BodyText"/>
        <w:spacing w:line="346" w:lineRule="auto"/>
        <w:rPr/>
      </w:pPr>
      <w:r/>
    </w:p>
    <w:p>
      <w:pPr>
        <w:ind w:left="949"/>
        <w:spacing w:before="72" w:line="219" w:lineRule="auto"/>
        <w:rPr>
          <w:rFonts w:ascii="SimSun" w:hAnsi="SimSun" w:eastAsia="SimSun" w:cs="SimSun"/>
          <w:sz w:val="22"/>
          <w:szCs w:val="22"/>
        </w:rPr>
      </w:pPr>
      <w:r>
        <w:rPr>
          <w:rFonts w:ascii="SimSun" w:hAnsi="SimSun" w:eastAsia="SimSun" w:cs="SimSun"/>
          <w:sz w:val="22"/>
          <w:szCs w:val="22"/>
          <w:spacing w:val="-3"/>
        </w:rPr>
        <w:t>●你不只是“做”人工智能，就像你不“做”互联网一样。重</w:t>
      </w:r>
    </w:p>
    <w:p>
      <w:pPr>
        <w:spacing w:line="219" w:lineRule="auto"/>
        <w:sectPr>
          <w:pgSz w:w="8520" w:h="12720"/>
          <w:pgMar w:top="400" w:right="1278" w:bottom="400" w:left="299" w:header="0" w:footer="0" w:gutter="0"/>
        </w:sectPr>
        <w:rPr>
          <w:rFonts w:ascii="SimSun" w:hAnsi="SimSun" w:eastAsia="SimSun" w:cs="SimSun"/>
          <w:sz w:val="22"/>
          <w:szCs w:val="22"/>
        </w:rPr>
      </w:pPr>
    </w:p>
    <w:p>
      <w:pPr>
        <w:spacing w:before="115" w:line="219" w:lineRule="auto"/>
        <w:jc w:val="right"/>
        <w:rPr>
          <w:rFonts w:ascii="SimSun" w:hAnsi="SimSun" w:eastAsia="SimSun" w:cs="SimSun"/>
          <w:sz w:val="17"/>
          <w:szCs w:val="17"/>
        </w:rPr>
      </w:pPr>
      <w:r>
        <w:rPr>
          <w:rFonts w:ascii="SimSun" w:hAnsi="SimSun" w:eastAsia="SimSun" w:cs="SimSun"/>
          <w:sz w:val="17"/>
          <w:szCs w:val="17"/>
          <w:spacing w:val="-6"/>
        </w:rPr>
        <w:t>附录</w:t>
      </w:r>
      <w:r>
        <w:rPr>
          <w:rFonts w:ascii="Times New Roman" w:hAnsi="Times New Roman" w:eastAsia="Times New Roman" w:cs="Times New Roman"/>
          <w:sz w:val="17"/>
          <w:szCs w:val="17"/>
          <w:spacing w:val="-6"/>
        </w:rPr>
        <w:t>B</w:t>
      </w:r>
      <w:r>
        <w:rPr>
          <w:rFonts w:ascii="Times New Roman" w:hAnsi="Times New Roman" w:eastAsia="Times New Roman" w:cs="Times New Roman"/>
          <w:sz w:val="17"/>
          <w:szCs w:val="17"/>
          <w:spacing w:val="11"/>
          <w:w w:val="101"/>
        </w:rPr>
        <w:t xml:space="preserve">   </w:t>
      </w:r>
      <w:r>
        <w:rPr>
          <w:rFonts w:ascii="SimSun" w:hAnsi="SimSun" w:eastAsia="SimSun" w:cs="SimSun"/>
          <w:sz w:val="17"/>
          <w:szCs w:val="17"/>
          <w:spacing w:val="-6"/>
        </w:rPr>
        <w:t>五种指数型技术的应用建议</w:t>
      </w:r>
      <w:r>
        <w:rPr>
          <w:rFonts w:ascii="SimSun" w:hAnsi="SimSun" w:eastAsia="SimSun" w:cs="SimSun"/>
          <w:sz w:val="17"/>
          <w:szCs w:val="17"/>
          <w:spacing w:val="16"/>
        </w:rPr>
        <w:t xml:space="preserve">  </w:t>
      </w:r>
      <w:r>
        <w:rPr>
          <w:rFonts w:ascii="SimSun" w:hAnsi="SimSun" w:eastAsia="SimSun" w:cs="SimSun"/>
          <w:sz w:val="17"/>
          <w:szCs w:val="17"/>
          <w:spacing w:val="-6"/>
        </w:rPr>
        <w:t>239</w:t>
      </w:r>
    </w:p>
    <w:p>
      <w:pPr>
        <w:pStyle w:val="BodyText"/>
        <w:spacing w:line="258" w:lineRule="auto"/>
        <w:rPr/>
      </w:pPr>
      <w:r/>
    </w:p>
    <w:p>
      <w:pPr>
        <w:pStyle w:val="BodyText"/>
        <w:spacing w:line="258" w:lineRule="auto"/>
        <w:rPr/>
      </w:pPr>
      <w:r/>
    </w:p>
    <w:p>
      <w:pPr>
        <w:pStyle w:val="BodyText"/>
        <w:spacing w:line="259" w:lineRule="auto"/>
        <w:rPr/>
      </w:pPr>
      <w:r/>
    </w:p>
    <w:p>
      <w:pPr>
        <w:ind w:left="822"/>
        <w:spacing w:before="71" w:line="219" w:lineRule="auto"/>
        <w:rPr>
          <w:rFonts w:ascii="SimSun" w:hAnsi="SimSun" w:eastAsia="SimSun" w:cs="SimSun"/>
          <w:sz w:val="22"/>
          <w:szCs w:val="22"/>
        </w:rPr>
      </w:pPr>
      <w:r>
        <w:rPr>
          <w:rFonts w:ascii="SimSun" w:hAnsi="SimSun" w:eastAsia="SimSun" w:cs="SimSun"/>
          <w:sz w:val="22"/>
          <w:szCs w:val="22"/>
          <w:spacing w:val="-10"/>
        </w:rPr>
        <w:t>要的是场景。</w:t>
      </w:r>
    </w:p>
    <w:p>
      <w:pPr>
        <w:ind w:left="821" w:right="468" w:hanging="200"/>
        <w:spacing w:before="179" w:line="319" w:lineRule="auto"/>
        <w:rPr>
          <w:rFonts w:ascii="SimSun" w:hAnsi="SimSun" w:eastAsia="SimSun" w:cs="SimSun"/>
          <w:sz w:val="22"/>
          <w:szCs w:val="22"/>
        </w:rPr>
      </w:pPr>
      <w:r>
        <w:rPr>
          <w:rFonts w:ascii="SimSun" w:hAnsi="SimSun" w:eastAsia="SimSun" w:cs="SimSun"/>
          <w:sz w:val="22"/>
          <w:szCs w:val="22"/>
          <w:spacing w:val="-3"/>
        </w:rPr>
        <w:t>●当心任何试图将人工智能作为万能药或者平台出售给你的供</w:t>
      </w:r>
      <w:r>
        <w:rPr>
          <w:rFonts w:ascii="SimSun" w:hAnsi="SimSun" w:eastAsia="SimSun" w:cs="SimSun"/>
          <w:sz w:val="22"/>
          <w:szCs w:val="22"/>
          <w:spacing w:val="17"/>
        </w:rPr>
        <w:t xml:space="preserve"> </w:t>
      </w:r>
      <w:r>
        <w:rPr>
          <w:rFonts w:ascii="SimSun" w:hAnsi="SimSun" w:eastAsia="SimSun" w:cs="SimSun"/>
          <w:sz w:val="22"/>
          <w:szCs w:val="22"/>
          <w:spacing w:val="-3"/>
        </w:rPr>
        <w:t>应商。因为你是在应用场景中比赛，而不是在人工智能技术</w:t>
      </w:r>
      <w:r>
        <w:rPr>
          <w:rFonts w:ascii="SimSun" w:hAnsi="SimSun" w:eastAsia="SimSun" w:cs="SimSun"/>
          <w:sz w:val="22"/>
          <w:szCs w:val="22"/>
          <w:spacing w:val="17"/>
        </w:rPr>
        <w:t xml:space="preserve"> </w:t>
      </w:r>
      <w:r>
        <w:rPr>
          <w:rFonts w:ascii="SimSun" w:hAnsi="SimSun" w:eastAsia="SimSun" w:cs="SimSun"/>
          <w:sz w:val="22"/>
          <w:szCs w:val="22"/>
          <w:spacing w:val="-7"/>
        </w:rPr>
        <w:t>中竞赛。当然，除非你是一名人工智能开发人员。</w:t>
      </w:r>
    </w:p>
    <w:p>
      <w:pPr>
        <w:ind w:left="821" w:right="406" w:hanging="200"/>
        <w:spacing w:before="180" w:line="337" w:lineRule="auto"/>
        <w:rPr>
          <w:rFonts w:ascii="SimSun" w:hAnsi="SimSun" w:eastAsia="SimSun" w:cs="SimSun"/>
          <w:sz w:val="22"/>
          <w:szCs w:val="22"/>
        </w:rPr>
      </w:pPr>
      <w:r>
        <w:rPr>
          <w:rFonts w:ascii="SimSun" w:hAnsi="SimSun" w:eastAsia="SimSun" w:cs="SimSun"/>
          <w:sz w:val="22"/>
          <w:szCs w:val="22"/>
          <w:spacing w:val="-3"/>
        </w:rPr>
        <w:t>●大多数人工智能算法都是开源的。任何企图卖</w:t>
      </w:r>
      <w:r>
        <w:rPr>
          <w:rFonts w:ascii="SimSun" w:hAnsi="SimSun" w:eastAsia="SimSun" w:cs="SimSun"/>
          <w:sz w:val="22"/>
          <w:szCs w:val="22"/>
          <w:spacing w:val="-4"/>
        </w:rPr>
        <w:t>给你人工智能 </w:t>
      </w:r>
      <w:r>
        <w:rPr>
          <w:rFonts w:ascii="SimSun" w:hAnsi="SimSun" w:eastAsia="SimSun" w:cs="SimSun"/>
          <w:sz w:val="22"/>
          <w:szCs w:val="22"/>
          <w:spacing w:val="1"/>
        </w:rPr>
        <w:t>平台的供应商，通常是在把那些免费的东西</w:t>
      </w:r>
      <w:r>
        <w:rPr>
          <w:rFonts w:ascii="SimSun" w:hAnsi="SimSun" w:eastAsia="SimSun" w:cs="SimSun"/>
          <w:sz w:val="22"/>
          <w:szCs w:val="22"/>
        </w:rPr>
        <w:t>打包出售给你， </w:t>
      </w:r>
      <w:r>
        <w:rPr>
          <w:rFonts w:ascii="SimSun" w:hAnsi="SimSun" w:eastAsia="SimSun" w:cs="SimSun"/>
          <w:sz w:val="22"/>
          <w:szCs w:val="22"/>
          <w:spacing w:val="-3"/>
        </w:rPr>
        <w:t>而且可能还在溢价出售。打包的算法可能有一些价值，但通 </w:t>
      </w:r>
      <w:r>
        <w:rPr>
          <w:rFonts w:ascii="SimSun" w:hAnsi="SimSun" w:eastAsia="SimSun" w:cs="SimSun"/>
          <w:sz w:val="22"/>
          <w:szCs w:val="22"/>
          <w:spacing w:val="-10"/>
        </w:rPr>
        <w:t>常没有想象的那么有价值。</w:t>
      </w:r>
    </w:p>
    <w:p>
      <w:pPr>
        <w:ind w:left="821" w:right="486" w:hanging="200"/>
        <w:spacing w:before="163" w:line="320" w:lineRule="auto"/>
        <w:rPr>
          <w:rFonts w:ascii="SimSun" w:hAnsi="SimSun" w:eastAsia="SimSun" w:cs="SimSun"/>
          <w:sz w:val="22"/>
          <w:szCs w:val="22"/>
        </w:rPr>
      </w:pPr>
      <w:r>
        <w:rPr>
          <w:rFonts w:ascii="SimSun" w:hAnsi="SimSun" w:eastAsia="SimSun" w:cs="SimSun"/>
          <w:sz w:val="22"/>
          <w:szCs w:val="22"/>
          <w:spacing w:val="-3"/>
        </w:rPr>
        <w:t>●大型企业中有成千上万种可能的应用场景。其中的一小部分</w:t>
      </w:r>
      <w:r>
        <w:rPr>
          <w:rFonts w:ascii="SimSun" w:hAnsi="SimSun" w:eastAsia="SimSun" w:cs="SimSun"/>
          <w:sz w:val="22"/>
          <w:szCs w:val="22"/>
        </w:rPr>
        <w:t xml:space="preserve"> </w:t>
      </w:r>
      <w:r>
        <w:rPr>
          <w:rFonts w:ascii="SimSun" w:hAnsi="SimSun" w:eastAsia="SimSun" w:cs="SimSun"/>
          <w:sz w:val="22"/>
          <w:szCs w:val="22"/>
          <w:spacing w:val="-3"/>
        </w:rPr>
        <w:t>对你未来的业务至关重要，请关注这些应用场景，并投入大</w:t>
      </w:r>
      <w:r>
        <w:rPr>
          <w:rFonts w:ascii="SimSun" w:hAnsi="SimSun" w:eastAsia="SimSun" w:cs="SimSun"/>
          <w:sz w:val="22"/>
          <w:szCs w:val="22"/>
          <w:spacing w:val="17"/>
        </w:rPr>
        <w:t xml:space="preserve"> </w:t>
      </w:r>
      <w:r>
        <w:rPr>
          <w:rFonts w:ascii="SimSun" w:hAnsi="SimSun" w:eastAsia="SimSun" w:cs="SimSun"/>
          <w:sz w:val="22"/>
          <w:szCs w:val="22"/>
          <w:spacing w:val="-8"/>
        </w:rPr>
        <w:t>量资金。</w:t>
      </w:r>
    </w:p>
    <w:p>
      <w:pPr>
        <w:ind w:left="821" w:right="406" w:hanging="200"/>
        <w:spacing w:before="183" w:line="325" w:lineRule="auto"/>
        <w:rPr>
          <w:rFonts w:ascii="SimSun" w:hAnsi="SimSun" w:eastAsia="SimSun" w:cs="SimSun"/>
          <w:sz w:val="22"/>
          <w:szCs w:val="22"/>
        </w:rPr>
      </w:pPr>
      <w:r>
        <w:rPr>
          <w:rFonts w:ascii="SimSun" w:hAnsi="SimSun" w:eastAsia="SimSun" w:cs="SimSun"/>
          <w:sz w:val="22"/>
          <w:szCs w:val="22"/>
          <w:spacing w:val="5"/>
        </w:rPr>
        <w:t>●作为一个推论，如果你未来的商业模式需要</w:t>
      </w:r>
      <w:r>
        <w:rPr>
          <w:rFonts w:ascii="SimSun" w:hAnsi="SimSun" w:eastAsia="SimSun" w:cs="SimSun"/>
          <w:sz w:val="22"/>
          <w:szCs w:val="22"/>
          <w:spacing w:val="4"/>
        </w:rPr>
        <w:t>依赖这几个场 </w:t>
      </w:r>
      <w:r>
        <w:rPr>
          <w:rFonts w:ascii="SimSun" w:hAnsi="SimSun" w:eastAsia="SimSun" w:cs="SimSun"/>
          <w:sz w:val="22"/>
          <w:szCs w:val="22"/>
        </w:rPr>
        <w:t>景，你可能希望开发其中的一些，以提供持续的竞争优势，</w:t>
      </w:r>
      <w:r>
        <w:rPr>
          <w:rFonts w:ascii="SimSun" w:hAnsi="SimSun" w:eastAsia="SimSun" w:cs="SimSun"/>
          <w:sz w:val="22"/>
          <w:szCs w:val="22"/>
          <w:spacing w:val="18"/>
        </w:rPr>
        <w:t xml:space="preserve"> </w:t>
      </w:r>
      <w:r>
        <w:rPr>
          <w:rFonts w:ascii="SimSun" w:hAnsi="SimSun" w:eastAsia="SimSun" w:cs="SimSun"/>
          <w:sz w:val="22"/>
          <w:szCs w:val="22"/>
          <w:spacing w:val="-8"/>
        </w:rPr>
        <w:t>因此需要建立足够的人工智能和数据科学能力。</w:t>
      </w:r>
    </w:p>
    <w:p>
      <w:pPr>
        <w:pStyle w:val="BodyText"/>
        <w:spacing w:line="323" w:lineRule="auto"/>
        <w:rPr/>
      </w:pPr>
      <w:r/>
    </w:p>
    <w:p>
      <w:pPr>
        <w:ind w:left="625"/>
        <w:spacing w:before="72" w:line="219" w:lineRule="auto"/>
        <w:rPr>
          <w:rFonts w:ascii="SimSun" w:hAnsi="SimSun" w:eastAsia="SimSun" w:cs="SimSun"/>
          <w:sz w:val="22"/>
          <w:szCs w:val="22"/>
        </w:rPr>
      </w:pPr>
      <w:r>
        <w:rPr>
          <w:rFonts w:ascii="SimSun" w:hAnsi="SimSun" w:eastAsia="SimSun" w:cs="SimSun"/>
          <w:sz w:val="22"/>
          <w:szCs w:val="22"/>
          <w:b/>
          <w:bCs/>
          <w:spacing w:val="-4"/>
        </w:rPr>
        <w:t>应用场景案例</w:t>
      </w:r>
    </w:p>
    <w:p>
      <w:pPr>
        <w:ind w:left="202" w:right="386" w:firstLine="419"/>
        <w:spacing w:before="291" w:line="370" w:lineRule="auto"/>
        <w:jc w:val="both"/>
        <w:rPr>
          <w:rFonts w:ascii="SimSun" w:hAnsi="SimSun" w:eastAsia="SimSun" w:cs="SimSun"/>
          <w:sz w:val="22"/>
          <w:szCs w:val="22"/>
        </w:rPr>
      </w:pPr>
      <w:r>
        <w:rPr>
          <w:rFonts w:ascii="SimSun" w:hAnsi="SimSun" w:eastAsia="SimSun" w:cs="SimSun"/>
          <w:sz w:val="22"/>
          <w:szCs w:val="22"/>
          <w:spacing w:val="1"/>
        </w:rPr>
        <w:t>人工智能可以应用于任何涉及人类判断的场合。在表</w:t>
      </w:r>
      <w:r>
        <w:rPr>
          <w:rFonts w:ascii="Times New Roman" w:hAnsi="Times New Roman" w:eastAsia="Times New Roman" w:cs="Times New Roman"/>
          <w:sz w:val="22"/>
          <w:szCs w:val="22"/>
          <w:spacing w:val="1"/>
        </w:rPr>
        <w:t>B-1</w:t>
      </w:r>
      <w:r>
        <w:rPr>
          <w:rFonts w:ascii="Times New Roman" w:hAnsi="Times New Roman" w:eastAsia="Times New Roman" w:cs="Times New Roman"/>
          <w:sz w:val="22"/>
          <w:szCs w:val="22"/>
          <w:spacing w:val="45"/>
          <w:w w:val="101"/>
        </w:rPr>
        <w:t xml:space="preserve"> </w:t>
      </w:r>
      <w:r>
        <w:rPr>
          <w:rFonts w:ascii="SimSun" w:hAnsi="SimSun" w:eastAsia="SimSun" w:cs="SimSun"/>
          <w:sz w:val="22"/>
          <w:szCs w:val="22"/>
          <w:spacing w:val="1"/>
        </w:rPr>
        <w:t>中，</w:t>
      </w:r>
      <w:r>
        <w:rPr>
          <w:rFonts w:ascii="SimSun" w:hAnsi="SimSun" w:eastAsia="SimSun" w:cs="SimSun"/>
          <w:sz w:val="22"/>
          <w:szCs w:val="22"/>
        </w:rPr>
        <w:t xml:space="preserve"> </w:t>
      </w:r>
      <w:r>
        <w:rPr>
          <w:rFonts w:ascii="SimSun" w:hAnsi="SimSun" w:eastAsia="SimSun" w:cs="SimSun"/>
          <w:sz w:val="22"/>
          <w:szCs w:val="22"/>
          <w:spacing w:val="-2"/>
        </w:rPr>
        <w:t>我只列出了与大多数企业应用相关的几个应用场景，以供说明，或</w:t>
      </w:r>
    </w:p>
    <w:p>
      <w:pPr>
        <w:ind w:left="202"/>
        <w:spacing w:line="220" w:lineRule="auto"/>
        <w:rPr>
          <w:rFonts w:ascii="SimSun" w:hAnsi="SimSun" w:eastAsia="SimSun" w:cs="SimSun"/>
          <w:sz w:val="22"/>
          <w:szCs w:val="22"/>
        </w:rPr>
      </w:pPr>
      <w:r>
        <w:rPr>
          <w:rFonts w:ascii="SimSun" w:hAnsi="SimSun" w:eastAsia="SimSun" w:cs="SimSun"/>
          <w:sz w:val="22"/>
          <w:szCs w:val="22"/>
          <w:spacing w:val="-12"/>
        </w:rPr>
        <w:t>可有所启示。</w:t>
      </w:r>
    </w:p>
    <w:p>
      <w:pPr>
        <w:pStyle w:val="BodyText"/>
        <w:spacing w:line="297" w:lineRule="auto"/>
        <w:rPr/>
      </w:pPr>
      <w:r/>
    </w:p>
    <w:p>
      <w:pPr>
        <w:ind w:left="1824"/>
        <w:spacing w:before="63" w:line="221" w:lineRule="auto"/>
        <w:rPr>
          <w:rFonts w:ascii="SimHei" w:hAnsi="SimHei" w:eastAsia="SimHei" w:cs="SimHei"/>
          <w:sz w:val="19"/>
          <w:szCs w:val="19"/>
        </w:rPr>
      </w:pPr>
      <w:r>
        <w:rPr>
          <w:rFonts w:ascii="SimHei" w:hAnsi="SimHei" w:eastAsia="SimHei" w:cs="SimHei"/>
          <w:sz w:val="19"/>
          <w:szCs w:val="19"/>
          <w:b/>
          <w:bCs/>
          <w:spacing w:val="-9"/>
        </w:rPr>
        <w:t>表</w:t>
      </w:r>
      <w:r>
        <w:rPr>
          <w:rFonts w:ascii="SimHei" w:hAnsi="SimHei" w:eastAsia="SimHei" w:cs="SimHei"/>
          <w:sz w:val="19"/>
          <w:szCs w:val="19"/>
          <w:spacing w:val="-30"/>
        </w:rPr>
        <w:t xml:space="preserve"> </w:t>
      </w:r>
      <w:r>
        <w:rPr>
          <w:rFonts w:ascii="SimSun" w:hAnsi="SimSun" w:eastAsia="SimSun" w:cs="SimSun"/>
          <w:sz w:val="19"/>
          <w:szCs w:val="19"/>
          <w:b/>
          <w:bCs/>
          <w:spacing w:val="-9"/>
        </w:rPr>
        <w:t>B-1</w:t>
      </w:r>
      <w:r>
        <w:rPr>
          <w:rFonts w:ascii="SimSun" w:hAnsi="SimSun" w:eastAsia="SimSun" w:cs="SimSun"/>
          <w:sz w:val="19"/>
          <w:szCs w:val="19"/>
          <w:spacing w:val="83"/>
        </w:rPr>
        <w:t xml:space="preserve"> </w:t>
      </w:r>
      <w:r>
        <w:rPr>
          <w:rFonts w:ascii="SimHei" w:hAnsi="SimHei" w:eastAsia="SimHei" w:cs="SimHei"/>
          <w:sz w:val="19"/>
          <w:szCs w:val="19"/>
          <w:b/>
          <w:bCs/>
          <w:spacing w:val="-9"/>
        </w:rPr>
        <w:t>人工智能在企业中的应用场景</w:t>
      </w:r>
    </w:p>
    <w:p>
      <w:pPr>
        <w:spacing w:line="24" w:lineRule="exact"/>
        <w:rPr/>
      </w:pPr>
      <w:r/>
    </w:p>
    <w:tbl>
      <w:tblPr>
        <w:tblStyle w:val="TableNormal"/>
        <w:tblW w:w="6330" w:type="dxa"/>
        <w:tblInd w:w="202"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20"/>
        <w:gridCol w:w="1180"/>
        <w:gridCol w:w="970"/>
        <w:gridCol w:w="1590"/>
        <w:gridCol w:w="1470"/>
      </w:tblGrid>
      <w:tr>
        <w:trPr>
          <w:trHeight w:val="261" w:hRule="atLeast"/>
        </w:trPr>
        <w:tc>
          <w:tcPr>
            <w:tcW w:w="1120" w:type="dxa"/>
            <w:vAlign w:val="top"/>
            <w:tcBorders>
              <w:left w:val="nil"/>
            </w:tcBorders>
          </w:tcPr>
          <w:p>
            <w:pPr>
              <w:pStyle w:val="TableText"/>
              <w:ind w:left="240"/>
              <w:spacing w:before="51" w:line="219" w:lineRule="auto"/>
              <w:rPr/>
            </w:pPr>
            <w:r>
              <w:rPr>
                <w:spacing w:val="-2"/>
              </w:rPr>
              <w:t>生产制造</w:t>
            </w:r>
          </w:p>
        </w:tc>
        <w:tc>
          <w:tcPr>
            <w:tcW w:w="1180" w:type="dxa"/>
            <w:vAlign w:val="top"/>
          </w:tcPr>
          <w:p>
            <w:pPr>
              <w:pStyle w:val="TableText"/>
              <w:ind w:left="267"/>
              <w:spacing w:before="49" w:line="219" w:lineRule="auto"/>
              <w:rPr/>
            </w:pPr>
            <w:r>
              <w:rPr>
                <w:b/>
                <w:bCs/>
                <w:spacing w:val="-3"/>
              </w:rPr>
              <w:t>业务流程</w:t>
            </w:r>
          </w:p>
        </w:tc>
        <w:tc>
          <w:tcPr>
            <w:tcW w:w="970" w:type="dxa"/>
            <w:vAlign w:val="top"/>
          </w:tcPr>
          <w:p>
            <w:pPr>
              <w:pStyle w:val="TableText"/>
              <w:ind w:left="157"/>
              <w:spacing w:before="49" w:line="219" w:lineRule="auto"/>
              <w:rPr/>
            </w:pPr>
            <w:r>
              <w:rPr>
                <w:b/>
                <w:bCs/>
                <w:spacing w:val="-4"/>
              </w:rPr>
              <w:t>市场营销</w:t>
            </w:r>
          </w:p>
        </w:tc>
        <w:tc>
          <w:tcPr>
            <w:tcW w:w="1590" w:type="dxa"/>
            <w:vAlign w:val="top"/>
          </w:tcPr>
          <w:p>
            <w:pPr>
              <w:pStyle w:val="TableText"/>
              <w:ind w:left="625"/>
              <w:spacing w:before="52" w:line="221" w:lineRule="auto"/>
              <w:rPr/>
            </w:pPr>
            <w:r>
              <w:rPr>
                <w:spacing w:val="-2"/>
              </w:rPr>
              <w:t>销售</w:t>
            </w:r>
          </w:p>
        </w:tc>
        <w:tc>
          <w:tcPr>
            <w:tcW w:w="1470" w:type="dxa"/>
            <w:vAlign w:val="top"/>
            <w:tcBorders>
              <w:right w:val="nil"/>
            </w:tcBorders>
          </w:tcPr>
          <w:p>
            <w:pPr>
              <w:pStyle w:val="TableText"/>
              <w:ind w:left="335"/>
              <w:spacing w:before="50" w:line="219" w:lineRule="auto"/>
              <w:rPr/>
            </w:pPr>
            <w:r>
              <w:rPr>
                <w:spacing w:val="-1"/>
              </w:rPr>
              <w:t>研究和开发</w:t>
            </w:r>
          </w:p>
        </w:tc>
      </w:tr>
      <w:tr>
        <w:trPr>
          <w:trHeight w:val="498" w:hRule="atLeast"/>
        </w:trPr>
        <w:tc>
          <w:tcPr>
            <w:tcW w:w="1120" w:type="dxa"/>
            <w:vAlign w:val="top"/>
            <w:tcBorders>
              <w:left w:val="nil"/>
            </w:tcBorders>
          </w:tcPr>
          <w:p>
            <w:pPr>
              <w:pStyle w:val="TableText"/>
              <w:ind w:left="210"/>
              <w:spacing w:before="170" w:line="219" w:lineRule="auto"/>
              <w:rPr/>
            </w:pPr>
            <w:r>
              <w:rPr>
                <w:spacing w:val="-2"/>
              </w:rPr>
              <w:t>预见性维护</w:t>
            </w:r>
          </w:p>
        </w:tc>
        <w:tc>
          <w:tcPr>
            <w:tcW w:w="1180" w:type="dxa"/>
            <w:vAlign w:val="top"/>
          </w:tcPr>
          <w:p>
            <w:pPr>
              <w:pStyle w:val="TableText"/>
              <w:ind w:left="57" w:right="120" w:firstLine="189"/>
              <w:spacing w:before="47" w:line="254" w:lineRule="auto"/>
              <w:rPr/>
            </w:pPr>
            <w:r>
              <w:rPr>
                <w:b/>
                <w:bCs/>
                <w:spacing w:val="-2"/>
              </w:rPr>
              <w:t>自动化共享</w:t>
            </w:r>
            <w:r>
              <w:rPr>
                <w:spacing w:val="2"/>
              </w:rPr>
              <w:t xml:space="preserve"> </w:t>
            </w:r>
            <w:r>
              <w:rPr>
                <w:b/>
                <w:bCs/>
                <w:spacing w:val="-3"/>
              </w:rPr>
              <w:t>服务中心</w:t>
            </w:r>
          </w:p>
        </w:tc>
        <w:tc>
          <w:tcPr>
            <w:tcW w:w="970" w:type="dxa"/>
            <w:vAlign w:val="top"/>
          </w:tcPr>
          <w:p>
            <w:pPr>
              <w:pStyle w:val="TableText"/>
              <w:ind w:left="237"/>
              <w:spacing w:before="166" w:line="218" w:lineRule="auto"/>
              <w:rPr/>
            </w:pPr>
            <w:r>
              <w:rPr>
                <w:b/>
                <w:bCs/>
                <w:spacing w:val="-3"/>
              </w:rPr>
              <w:t>精准广告</w:t>
            </w:r>
          </w:p>
        </w:tc>
        <w:tc>
          <w:tcPr>
            <w:tcW w:w="1590" w:type="dxa"/>
            <w:vAlign w:val="top"/>
          </w:tcPr>
          <w:p>
            <w:pPr>
              <w:pStyle w:val="TableText"/>
              <w:ind w:left="234"/>
              <w:spacing w:before="171" w:line="220" w:lineRule="auto"/>
              <w:rPr/>
            </w:pPr>
            <w:r>
              <w:rPr>
                <w:spacing w:val="2"/>
              </w:rPr>
              <w:t>准确的预测</w:t>
            </w:r>
          </w:p>
        </w:tc>
        <w:tc>
          <w:tcPr>
            <w:tcW w:w="1470" w:type="dxa"/>
            <w:vAlign w:val="top"/>
            <w:tcBorders>
              <w:right w:val="nil"/>
            </w:tcBorders>
          </w:tcPr>
          <w:p>
            <w:pPr>
              <w:pStyle w:val="TableText"/>
              <w:ind w:left="44" w:right="116" w:firstLine="189"/>
              <w:spacing w:before="70" w:line="241" w:lineRule="auto"/>
              <w:rPr/>
            </w:pPr>
            <w:r>
              <w:rPr>
                <w:spacing w:val="-1"/>
              </w:rPr>
              <w:t>研究文献及期刊</w:t>
            </w:r>
            <w:r>
              <w:rPr/>
              <w:t xml:space="preserve"> </w:t>
            </w:r>
            <w:r>
              <w:rPr>
                <w:spacing w:val="-2"/>
              </w:rPr>
              <w:t>挖掘</w:t>
            </w:r>
          </w:p>
        </w:tc>
      </w:tr>
    </w:tbl>
    <w:p>
      <w:pPr>
        <w:pStyle w:val="BodyText"/>
        <w:rPr/>
      </w:pPr>
      <w:r/>
    </w:p>
    <w:p>
      <w:pPr>
        <w:sectPr>
          <w:pgSz w:w="8520" w:h="12710"/>
          <w:pgMar w:top="400" w:right="273" w:bottom="400" w:left="1278" w:header="0" w:footer="0" w:gutter="0"/>
        </w:sectPr>
        <w:rPr/>
      </w:pPr>
    </w:p>
    <w:p>
      <w:pPr>
        <w:pStyle w:val="BodyText"/>
        <w:spacing w:line="308"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6"/>
        </w:rPr>
        <w:t>240</w:t>
      </w:r>
      <w:r>
        <w:rPr>
          <w:rFonts w:ascii="SimSun" w:hAnsi="SimSun" w:eastAsia="SimSun" w:cs="SimSun"/>
          <w:sz w:val="17"/>
          <w:szCs w:val="17"/>
          <w:spacing w:val="27"/>
        </w:rPr>
        <w:t xml:space="preserve">  </w:t>
      </w:r>
      <w:r>
        <w:rPr>
          <w:rFonts w:ascii="SimSun" w:hAnsi="SimSun" w:eastAsia="SimSun" w:cs="SimSun"/>
          <w:sz w:val="17"/>
          <w:szCs w:val="17"/>
          <w:spacing w:val="-6"/>
        </w:rPr>
        <w:t>附录</w:t>
      </w:r>
      <w:r>
        <w:rPr>
          <w:rFonts w:ascii="SimSun" w:hAnsi="SimSun" w:eastAsia="SimSun" w:cs="SimSun"/>
          <w:sz w:val="17"/>
          <w:szCs w:val="17"/>
          <w:spacing w:val="-24"/>
        </w:rPr>
        <w:t xml:space="preserve"> </w:t>
      </w:r>
      <w:r>
        <w:rPr>
          <w:rFonts w:ascii="Times New Roman" w:hAnsi="Times New Roman" w:eastAsia="Times New Roman" w:cs="Times New Roman"/>
          <w:sz w:val="17"/>
          <w:szCs w:val="17"/>
          <w:spacing w:val="-6"/>
        </w:rPr>
        <w:t>B   </w:t>
      </w:r>
      <w:r>
        <w:rPr>
          <w:rFonts w:ascii="SimSun" w:hAnsi="SimSun" w:eastAsia="SimSun" w:cs="SimSun"/>
          <w:sz w:val="17"/>
          <w:szCs w:val="17"/>
          <w:spacing w:val="-6"/>
        </w:rPr>
        <w:t>五种指数型技术的应用建议</w:t>
      </w:r>
    </w:p>
    <w:p>
      <w:pPr>
        <w:pStyle w:val="BodyText"/>
        <w:spacing w:line="263" w:lineRule="auto"/>
        <w:rPr/>
      </w:pPr>
      <w:r/>
    </w:p>
    <w:p>
      <w:pPr>
        <w:pStyle w:val="BodyText"/>
        <w:spacing w:line="263" w:lineRule="auto"/>
        <w:rPr/>
      </w:pPr>
      <w:r/>
    </w:p>
    <w:p>
      <w:pPr>
        <w:pStyle w:val="BodyText"/>
        <w:spacing w:line="263" w:lineRule="auto"/>
        <w:rPr/>
      </w:pPr>
      <w:r/>
    </w:p>
    <w:p>
      <w:pPr>
        <w:ind w:left="6070"/>
        <w:spacing w:before="56" w:line="220" w:lineRule="auto"/>
        <w:rPr>
          <w:rFonts w:ascii="SimSun" w:hAnsi="SimSun" w:eastAsia="SimSun" w:cs="SimSun"/>
          <w:sz w:val="17"/>
          <w:szCs w:val="17"/>
        </w:rPr>
      </w:pPr>
      <w:r>
        <w:rPr>
          <w:rFonts w:ascii="SimSun" w:hAnsi="SimSun" w:eastAsia="SimSun" w:cs="SimSun"/>
          <w:sz w:val="17"/>
          <w:szCs w:val="17"/>
          <w:spacing w:val="12"/>
        </w:rPr>
        <w:t>(续)</w:t>
      </w:r>
    </w:p>
    <w:p>
      <w:pPr>
        <w:spacing w:line="34" w:lineRule="exact"/>
        <w:rPr/>
      </w:pPr>
      <w:r/>
    </w:p>
    <w:tbl>
      <w:tblPr>
        <w:tblStyle w:val="TableNormal"/>
        <w:tblW w:w="6329" w:type="dxa"/>
        <w:tblInd w:w="49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30"/>
        <w:gridCol w:w="1190"/>
        <w:gridCol w:w="970"/>
        <w:gridCol w:w="1579"/>
        <w:gridCol w:w="1460"/>
      </w:tblGrid>
      <w:tr>
        <w:trPr>
          <w:trHeight w:val="264" w:hRule="atLeast"/>
        </w:trPr>
        <w:tc>
          <w:tcPr>
            <w:tcW w:w="1130" w:type="dxa"/>
            <w:vAlign w:val="top"/>
            <w:tcBorders>
              <w:left w:val="nil"/>
            </w:tcBorders>
          </w:tcPr>
          <w:p>
            <w:pPr>
              <w:pStyle w:val="TableText"/>
              <w:ind w:left="249"/>
              <w:spacing w:before="51" w:line="219" w:lineRule="auto"/>
              <w:rPr/>
            </w:pPr>
            <w:r>
              <w:rPr>
                <w:spacing w:val="-2"/>
              </w:rPr>
              <w:t>生产制造</w:t>
            </w:r>
          </w:p>
        </w:tc>
        <w:tc>
          <w:tcPr>
            <w:tcW w:w="1190" w:type="dxa"/>
            <w:vAlign w:val="top"/>
          </w:tcPr>
          <w:p>
            <w:pPr>
              <w:pStyle w:val="TableText"/>
              <w:ind w:left="284"/>
              <w:spacing w:before="51" w:line="219" w:lineRule="auto"/>
              <w:rPr/>
            </w:pPr>
            <w:r>
              <w:rPr>
                <w:spacing w:val="-2"/>
              </w:rPr>
              <w:t>业务流程</w:t>
            </w:r>
          </w:p>
        </w:tc>
        <w:tc>
          <w:tcPr>
            <w:tcW w:w="970" w:type="dxa"/>
            <w:vAlign w:val="top"/>
          </w:tcPr>
          <w:p>
            <w:pPr>
              <w:pStyle w:val="TableText"/>
              <w:ind w:left="155"/>
              <w:spacing w:before="51" w:line="219" w:lineRule="auto"/>
              <w:rPr/>
            </w:pPr>
            <w:r>
              <w:rPr>
                <w:spacing w:val="2"/>
              </w:rPr>
              <w:t>市场营销</w:t>
            </w:r>
          </w:p>
        </w:tc>
        <w:tc>
          <w:tcPr>
            <w:tcW w:w="1579" w:type="dxa"/>
            <w:vAlign w:val="top"/>
          </w:tcPr>
          <w:p>
            <w:pPr>
              <w:pStyle w:val="TableText"/>
              <w:ind w:left="624"/>
              <w:spacing w:before="52" w:line="221" w:lineRule="auto"/>
              <w:rPr/>
            </w:pPr>
            <w:r>
              <w:rPr>
                <w:spacing w:val="-2"/>
              </w:rPr>
              <w:t>销售</w:t>
            </w:r>
          </w:p>
        </w:tc>
        <w:tc>
          <w:tcPr>
            <w:tcW w:w="1460" w:type="dxa"/>
            <w:vAlign w:val="top"/>
            <w:tcBorders>
              <w:right w:val="nil"/>
            </w:tcBorders>
          </w:tcPr>
          <w:p>
            <w:pPr>
              <w:pStyle w:val="TableText"/>
              <w:ind w:left="335"/>
              <w:spacing w:before="50" w:line="219" w:lineRule="auto"/>
              <w:rPr/>
            </w:pPr>
            <w:r>
              <w:rPr>
                <w:spacing w:val="-1"/>
              </w:rPr>
              <w:t>研究和开发</w:t>
            </w:r>
          </w:p>
        </w:tc>
      </w:tr>
      <w:tr>
        <w:trPr>
          <w:trHeight w:val="497" w:hRule="atLeast"/>
        </w:trPr>
        <w:tc>
          <w:tcPr>
            <w:tcW w:w="1130" w:type="dxa"/>
            <w:vAlign w:val="top"/>
            <w:tcBorders>
              <w:left w:val="nil"/>
            </w:tcBorders>
          </w:tcPr>
          <w:p>
            <w:pPr>
              <w:pStyle w:val="TableText"/>
              <w:ind w:left="59" w:right="101" w:firstLine="169"/>
              <w:spacing w:before="57" w:line="248" w:lineRule="auto"/>
              <w:rPr/>
            </w:pPr>
            <w:r>
              <w:rPr>
                <w:spacing w:val="-2"/>
              </w:rPr>
              <w:t>提高生产良</w:t>
            </w:r>
            <w:r>
              <w:rPr>
                <w:spacing w:val="2"/>
              </w:rPr>
              <w:t xml:space="preserve"> </w:t>
            </w:r>
            <w:r>
              <w:rPr>
                <w:spacing w:val="3"/>
              </w:rPr>
              <w:t>品率</w:t>
            </w:r>
          </w:p>
        </w:tc>
        <w:tc>
          <w:tcPr>
            <w:tcW w:w="1190" w:type="dxa"/>
            <w:vAlign w:val="top"/>
          </w:tcPr>
          <w:p>
            <w:pPr>
              <w:pStyle w:val="TableText"/>
              <w:ind w:left="224"/>
              <w:spacing w:before="167" w:line="219" w:lineRule="auto"/>
              <w:rPr/>
            </w:pPr>
            <w:r>
              <w:rPr>
                <w:spacing w:val="-1"/>
              </w:rPr>
              <w:t>欺诈管理</w:t>
            </w:r>
          </w:p>
        </w:tc>
        <w:tc>
          <w:tcPr>
            <w:tcW w:w="970" w:type="dxa"/>
            <w:vAlign w:val="top"/>
          </w:tcPr>
          <w:p>
            <w:pPr>
              <w:pStyle w:val="TableText"/>
              <w:ind w:left="264"/>
              <w:spacing w:before="167" w:line="219" w:lineRule="auto"/>
              <w:rPr/>
            </w:pPr>
            <w:r>
              <w:rPr>
                <w:spacing w:val="1"/>
              </w:rPr>
              <w:t>内容生成</w:t>
            </w:r>
          </w:p>
        </w:tc>
        <w:tc>
          <w:tcPr>
            <w:tcW w:w="1579" w:type="dxa"/>
            <w:vAlign w:val="top"/>
          </w:tcPr>
          <w:p>
            <w:pPr>
              <w:pStyle w:val="TableText"/>
              <w:ind w:left="244"/>
              <w:spacing w:before="167" w:line="219" w:lineRule="auto"/>
              <w:rPr/>
            </w:pPr>
            <w:r>
              <w:rPr>
                <w:spacing w:val="-1"/>
              </w:rPr>
              <w:t>销售代表建议系统</w:t>
            </w:r>
          </w:p>
        </w:tc>
        <w:tc>
          <w:tcPr>
            <w:tcW w:w="1460" w:type="dxa"/>
            <w:vAlign w:val="top"/>
            <w:tcBorders>
              <w:right w:val="nil"/>
            </w:tcBorders>
          </w:tcPr>
          <w:p>
            <w:pPr>
              <w:pStyle w:val="TableText"/>
              <w:ind w:left="246"/>
              <w:spacing w:before="168" w:line="220" w:lineRule="auto"/>
              <w:rPr/>
            </w:pPr>
            <w:r>
              <w:rPr>
                <w:spacing w:val="-1"/>
              </w:rPr>
              <w:t>创意测试及确认</w:t>
            </w:r>
          </w:p>
        </w:tc>
      </w:tr>
      <w:tr>
        <w:trPr>
          <w:trHeight w:val="518" w:hRule="atLeast"/>
        </w:trPr>
        <w:tc>
          <w:tcPr>
            <w:tcW w:w="1130" w:type="dxa"/>
            <w:vAlign w:val="top"/>
            <w:tcBorders>
              <w:left w:val="nil"/>
            </w:tcBorders>
          </w:tcPr>
          <w:p>
            <w:pPr>
              <w:pStyle w:val="TableText"/>
              <w:ind w:left="229"/>
              <w:spacing w:before="180" w:line="219" w:lineRule="auto"/>
              <w:rPr/>
            </w:pPr>
            <w:r>
              <w:rPr>
                <w:spacing w:val="-2"/>
              </w:rPr>
              <w:t>高效的物流</w:t>
            </w:r>
          </w:p>
        </w:tc>
        <w:tc>
          <w:tcPr>
            <w:tcW w:w="1190" w:type="dxa"/>
            <w:vAlign w:val="top"/>
          </w:tcPr>
          <w:p>
            <w:pPr>
              <w:pStyle w:val="TableText"/>
              <w:ind w:left="64" w:right="141" w:firstLine="180"/>
              <w:spacing w:before="70" w:line="248" w:lineRule="auto"/>
              <w:rPr/>
            </w:pPr>
            <w:r>
              <w:rPr>
                <w:spacing w:val="-2"/>
              </w:rPr>
              <w:t>个性化的客</w:t>
            </w:r>
            <w:r>
              <w:rPr>
                <w:spacing w:val="2"/>
              </w:rPr>
              <w:t xml:space="preserve"> </w:t>
            </w:r>
            <w:r>
              <w:rPr>
                <w:spacing w:val="-2"/>
              </w:rPr>
              <w:t>户服务</w:t>
            </w:r>
          </w:p>
        </w:tc>
        <w:tc>
          <w:tcPr>
            <w:tcW w:w="970" w:type="dxa"/>
            <w:vAlign w:val="top"/>
          </w:tcPr>
          <w:p>
            <w:pPr>
              <w:pStyle w:val="TableText"/>
              <w:ind w:left="264"/>
              <w:spacing w:before="181" w:line="220" w:lineRule="auto"/>
              <w:rPr/>
            </w:pPr>
            <w:r>
              <w:rPr>
                <w:spacing w:val="-2"/>
              </w:rPr>
              <w:t>客户细分</w:t>
            </w:r>
          </w:p>
        </w:tc>
        <w:tc>
          <w:tcPr>
            <w:tcW w:w="1579" w:type="dxa"/>
            <w:vAlign w:val="top"/>
          </w:tcPr>
          <w:p>
            <w:pPr>
              <w:pStyle w:val="TableText"/>
              <w:ind w:left="235"/>
              <w:spacing w:before="181" w:line="220" w:lineRule="auto"/>
              <w:rPr/>
            </w:pPr>
            <w:r>
              <w:rPr>
                <w:spacing w:val="-2"/>
              </w:rPr>
              <w:t>智能分发系统</w:t>
            </w:r>
          </w:p>
        </w:tc>
        <w:tc>
          <w:tcPr>
            <w:tcW w:w="1460" w:type="dxa"/>
            <w:vAlign w:val="top"/>
            <w:tcBorders>
              <w:right w:val="nil"/>
            </w:tcBorders>
          </w:tcPr>
          <w:p>
            <w:pPr>
              <w:pStyle w:val="TableText"/>
              <w:ind w:left="65" w:right="96" w:firstLine="180"/>
              <w:spacing w:before="81" w:line="242" w:lineRule="auto"/>
              <w:rPr/>
            </w:pPr>
            <w:r>
              <w:rPr>
                <w:spacing w:val="-2"/>
              </w:rPr>
              <w:t>用于结构设计的</w:t>
            </w:r>
            <w:r>
              <w:rPr>
                <w:spacing w:val="5"/>
              </w:rPr>
              <w:t xml:space="preserve"> </w:t>
            </w:r>
            <w:r>
              <w:rPr>
                <w:spacing w:val="-2"/>
              </w:rPr>
              <w:t>神经网络</w:t>
            </w:r>
          </w:p>
        </w:tc>
      </w:tr>
      <w:tr>
        <w:trPr>
          <w:trHeight w:val="498" w:hRule="atLeast"/>
        </w:trPr>
        <w:tc>
          <w:tcPr>
            <w:tcW w:w="1130" w:type="dxa"/>
            <w:vAlign w:val="top"/>
            <w:tcBorders>
              <w:left w:val="nil"/>
            </w:tcBorders>
          </w:tcPr>
          <w:p>
            <w:pPr>
              <w:pStyle w:val="TableText"/>
              <w:ind w:left="229"/>
              <w:spacing w:before="171" w:line="219" w:lineRule="auto"/>
              <w:rPr/>
            </w:pPr>
            <w:r>
              <w:rPr>
                <w:spacing w:val="-1"/>
              </w:rPr>
              <w:t>优化供应链</w:t>
            </w:r>
          </w:p>
        </w:tc>
        <w:tc>
          <w:tcPr>
            <w:tcW w:w="1190" w:type="dxa"/>
            <w:vAlign w:val="top"/>
          </w:tcPr>
          <w:p>
            <w:pPr>
              <w:pStyle w:val="TableText"/>
              <w:ind w:left="54" w:right="145" w:firstLine="189"/>
              <w:spacing w:before="61" w:line="246" w:lineRule="auto"/>
              <w:rPr/>
            </w:pPr>
            <w:r>
              <w:rPr>
                <w:spacing w:val="-3"/>
              </w:rPr>
              <w:t>强大的服务</w:t>
            </w:r>
            <w:r>
              <w:rPr>
                <w:spacing w:val="3"/>
              </w:rPr>
              <w:t xml:space="preserve"> </w:t>
            </w:r>
            <w:r>
              <w:rPr>
                <w:spacing w:val="-2"/>
              </w:rPr>
              <w:t>可靠性</w:t>
            </w:r>
          </w:p>
        </w:tc>
        <w:tc>
          <w:tcPr>
            <w:tcW w:w="970" w:type="dxa"/>
            <w:vAlign w:val="top"/>
          </w:tcPr>
          <w:p>
            <w:pPr>
              <w:pStyle w:val="TableText"/>
              <w:ind w:left="64" w:right="62" w:firstLine="200"/>
              <w:spacing w:before="61" w:line="246" w:lineRule="auto"/>
              <w:rPr/>
            </w:pPr>
            <w:r>
              <w:rPr>
                <w:spacing w:val="-2"/>
              </w:rPr>
              <w:t>客户洞察</w:t>
            </w:r>
            <w:r>
              <w:rPr/>
              <w:t xml:space="preserve"> </w:t>
            </w:r>
            <w:r>
              <w:rPr>
                <w:spacing w:val="5"/>
              </w:rPr>
              <w:t>和产品</w:t>
            </w:r>
          </w:p>
        </w:tc>
        <w:tc>
          <w:tcPr>
            <w:tcW w:w="1579" w:type="dxa"/>
            <w:vAlign w:val="top"/>
          </w:tcPr>
          <w:p>
            <w:pPr>
              <w:pStyle w:val="TableText"/>
              <w:ind w:left="64" w:right="27" w:firstLine="180"/>
              <w:spacing w:before="51" w:line="252" w:lineRule="auto"/>
              <w:rPr/>
            </w:pPr>
            <w:r>
              <w:rPr>
                <w:spacing w:val="2"/>
              </w:rPr>
              <w:t>最佳的货架和商品</w:t>
            </w:r>
            <w:r>
              <w:rPr/>
              <w:t xml:space="preserve"> </w:t>
            </w:r>
            <w:r>
              <w:rPr>
                <w:spacing w:val="6"/>
              </w:rPr>
              <w:t>陈列</w:t>
            </w:r>
          </w:p>
        </w:tc>
        <w:tc>
          <w:tcPr>
            <w:tcW w:w="1460" w:type="dxa"/>
            <w:vAlign w:val="top"/>
            <w:tcBorders>
              <w:right w:val="nil"/>
            </w:tcBorders>
          </w:tcPr>
          <w:p>
            <w:pPr>
              <w:pStyle w:val="TableText"/>
              <w:ind w:left="235"/>
              <w:spacing w:before="172" w:line="219" w:lineRule="auto"/>
              <w:rPr/>
            </w:pPr>
            <w:r>
              <w:rPr>
                <w:spacing w:val="-2"/>
              </w:rPr>
              <w:t>人工智能成像</w:t>
            </w:r>
          </w:p>
        </w:tc>
      </w:tr>
      <w:tr>
        <w:trPr>
          <w:trHeight w:val="503" w:hRule="atLeast"/>
        </w:trPr>
        <w:tc>
          <w:tcPr>
            <w:tcW w:w="1130" w:type="dxa"/>
            <w:vAlign w:val="top"/>
            <w:tcBorders>
              <w:left w:val="nil"/>
            </w:tcBorders>
          </w:tcPr>
          <w:p>
            <w:pPr>
              <w:pStyle w:val="TableText"/>
              <w:ind w:left="229"/>
              <w:spacing w:before="174" w:line="219" w:lineRule="auto"/>
              <w:rPr/>
            </w:pPr>
            <w:r>
              <w:rPr>
                <w:spacing w:val="-2"/>
              </w:rPr>
              <w:t>质量改进</w:t>
            </w:r>
          </w:p>
        </w:tc>
        <w:tc>
          <w:tcPr>
            <w:tcW w:w="1190" w:type="dxa"/>
            <w:vAlign w:val="top"/>
          </w:tcPr>
          <w:p>
            <w:pPr>
              <w:pStyle w:val="TableText"/>
              <w:ind w:left="244"/>
              <w:spacing w:before="173" w:line="219" w:lineRule="auto"/>
              <w:rPr/>
            </w:pPr>
            <w:r>
              <w:rPr>
                <w:spacing w:val="-2"/>
              </w:rPr>
              <w:t>优化人才</w:t>
            </w:r>
          </w:p>
        </w:tc>
        <w:tc>
          <w:tcPr>
            <w:tcW w:w="970" w:type="dxa"/>
            <w:vAlign w:val="top"/>
          </w:tcPr>
          <w:p>
            <w:pPr>
              <w:pStyle w:val="TableText"/>
              <w:ind w:left="264"/>
              <w:spacing w:before="173" w:line="218" w:lineRule="auto"/>
              <w:rPr/>
            </w:pPr>
            <w:r>
              <w:rPr>
                <w:spacing w:val="-2"/>
              </w:rPr>
              <w:t>最优价格</w:t>
            </w:r>
          </w:p>
        </w:tc>
        <w:tc>
          <w:tcPr>
            <w:tcW w:w="1579" w:type="dxa"/>
            <w:vAlign w:val="top"/>
          </w:tcPr>
          <w:p>
            <w:pPr>
              <w:pStyle w:val="TableText"/>
              <w:ind w:left="244"/>
              <w:spacing w:before="174" w:line="219" w:lineRule="auto"/>
              <w:rPr/>
            </w:pPr>
            <w:r>
              <w:rPr>
                <w:spacing w:val="-1"/>
              </w:rPr>
              <w:t>基金投资回报率</w:t>
            </w:r>
          </w:p>
        </w:tc>
        <w:tc>
          <w:tcPr>
            <w:tcW w:w="1460" w:type="dxa"/>
            <w:vAlign w:val="top"/>
            <w:tcBorders>
              <w:right w:val="nil"/>
            </w:tcBorders>
          </w:tcPr>
          <w:p>
            <w:pPr>
              <w:pStyle w:val="TableText"/>
              <w:ind w:left="65" w:right="95" w:firstLine="180"/>
              <w:spacing w:before="54" w:line="253" w:lineRule="auto"/>
              <w:rPr/>
            </w:pPr>
            <w:r>
              <w:rPr>
                <w:spacing w:val="-1"/>
              </w:rPr>
              <w:t>针对候选人进行</w:t>
            </w:r>
            <w:r>
              <w:rPr/>
              <w:t xml:space="preserve"> </w:t>
            </w:r>
            <w:r>
              <w:rPr>
                <w:spacing w:val="-2"/>
              </w:rPr>
              <w:t>测试</w:t>
            </w:r>
          </w:p>
        </w:tc>
      </w:tr>
    </w:tbl>
    <w:p>
      <w:pPr>
        <w:pStyle w:val="BodyText"/>
        <w:spacing w:line="336" w:lineRule="auto"/>
        <w:rPr/>
      </w:pPr>
      <w:r/>
    </w:p>
    <w:p>
      <w:pPr>
        <w:ind w:left="943"/>
        <w:spacing w:before="72" w:line="539" w:lineRule="exact"/>
        <w:rPr>
          <w:rFonts w:ascii="SimSun" w:hAnsi="SimSun" w:eastAsia="SimSun" w:cs="SimSun"/>
          <w:sz w:val="22"/>
          <w:szCs w:val="22"/>
        </w:rPr>
      </w:pPr>
      <w:r>
        <w:rPr>
          <w:rFonts w:ascii="SimSun" w:hAnsi="SimSun" w:eastAsia="SimSun" w:cs="SimSun"/>
          <w:sz w:val="22"/>
          <w:szCs w:val="22"/>
          <w:b/>
          <w:bCs/>
          <w:spacing w:val="-8"/>
          <w:position w:val="24"/>
        </w:rPr>
        <w:t>你需要知道的实用信息</w:t>
      </w:r>
    </w:p>
    <w:p>
      <w:pPr>
        <w:ind w:left="943"/>
        <w:spacing w:before="1" w:line="220" w:lineRule="auto"/>
        <w:rPr>
          <w:rFonts w:ascii="SimHei" w:hAnsi="SimHei" w:eastAsia="SimHei" w:cs="SimHei"/>
          <w:sz w:val="22"/>
          <w:szCs w:val="22"/>
        </w:rPr>
      </w:pPr>
      <w:r>
        <w:rPr>
          <w:rFonts w:ascii="SimHei" w:hAnsi="SimHei" w:eastAsia="SimHei" w:cs="SimHei"/>
          <w:sz w:val="22"/>
          <w:szCs w:val="22"/>
          <w:b/>
          <w:bCs/>
          <w:spacing w:val="-9"/>
        </w:rPr>
        <w:t>如何识别应用场景?</w:t>
      </w:r>
    </w:p>
    <w:p>
      <w:pPr>
        <w:ind w:left="490" w:right="30" w:firstLine="449"/>
        <w:spacing w:before="300" w:line="370" w:lineRule="auto"/>
        <w:jc w:val="both"/>
        <w:rPr>
          <w:rFonts w:ascii="SimSun" w:hAnsi="SimSun" w:eastAsia="SimSun" w:cs="SimSun"/>
          <w:sz w:val="22"/>
          <w:szCs w:val="22"/>
        </w:rPr>
      </w:pPr>
      <w:r>
        <w:rPr>
          <w:rFonts w:ascii="SimSun" w:hAnsi="SimSun" w:eastAsia="SimSun" w:cs="SimSun"/>
          <w:sz w:val="22"/>
          <w:szCs w:val="22"/>
          <w:spacing w:val="-3"/>
        </w:rPr>
        <w:t>请你与最好的业务专家和数据科学家一起来识别它们，甚</w:t>
      </w:r>
      <w:r>
        <w:rPr>
          <w:rFonts w:ascii="SimSun" w:hAnsi="SimSun" w:eastAsia="SimSun" w:cs="SimSun"/>
          <w:sz w:val="22"/>
          <w:szCs w:val="22"/>
          <w:spacing w:val="-4"/>
        </w:rPr>
        <w:t>至他</w:t>
      </w:r>
      <w:r>
        <w:rPr>
          <w:rFonts w:ascii="SimSun" w:hAnsi="SimSun" w:eastAsia="SimSun" w:cs="SimSun"/>
          <w:sz w:val="22"/>
          <w:szCs w:val="22"/>
        </w:rPr>
        <w:t xml:space="preserve"> </w:t>
      </w:r>
      <w:r>
        <w:rPr>
          <w:rFonts w:ascii="SimSun" w:hAnsi="SimSun" w:eastAsia="SimSun" w:cs="SimSun"/>
          <w:sz w:val="22"/>
          <w:szCs w:val="22"/>
          <w:spacing w:val="-2"/>
        </w:rPr>
        <w:t>们也需要频繁迭代和试验。不要试图实施简单</w:t>
      </w:r>
      <w:r>
        <w:rPr>
          <w:rFonts w:ascii="SimSun" w:hAnsi="SimSun" w:eastAsia="SimSun" w:cs="SimSun"/>
          <w:sz w:val="22"/>
          <w:szCs w:val="22"/>
          <w:spacing w:val="-3"/>
        </w:rPr>
        <w:t>的场景调查，而是积</w:t>
      </w:r>
    </w:p>
    <w:p>
      <w:pPr>
        <w:ind w:left="490"/>
        <w:spacing w:line="220" w:lineRule="auto"/>
        <w:rPr>
          <w:rFonts w:ascii="SimSun" w:hAnsi="SimSun" w:eastAsia="SimSun" w:cs="SimSun"/>
          <w:sz w:val="22"/>
          <w:szCs w:val="22"/>
        </w:rPr>
      </w:pPr>
      <w:r>
        <w:rPr>
          <w:rFonts w:ascii="SimSun" w:hAnsi="SimSun" w:eastAsia="SimSun" w:cs="SimSun"/>
          <w:sz w:val="22"/>
          <w:szCs w:val="22"/>
          <w:spacing w:val="-2"/>
        </w:rPr>
        <w:t>极地试验!</w:t>
      </w:r>
    </w:p>
    <w:p>
      <w:pPr>
        <w:ind w:left="943"/>
        <w:spacing w:before="293" w:line="222" w:lineRule="auto"/>
        <w:rPr>
          <w:rFonts w:ascii="SimHei" w:hAnsi="SimHei" w:eastAsia="SimHei" w:cs="SimHei"/>
          <w:sz w:val="22"/>
          <w:szCs w:val="22"/>
        </w:rPr>
      </w:pPr>
      <w:r>
        <w:rPr>
          <w:rFonts w:ascii="SimHei" w:hAnsi="SimHei" w:eastAsia="SimHei" w:cs="SimHei"/>
          <w:sz w:val="22"/>
          <w:szCs w:val="22"/>
          <w:b/>
          <w:bCs/>
          <w:spacing w:val="-9"/>
        </w:rPr>
        <w:t>如何塑造人工智能能力?</w:t>
      </w:r>
    </w:p>
    <w:p>
      <w:pPr>
        <w:ind w:left="490" w:firstLine="449"/>
        <w:spacing w:before="298" w:line="370" w:lineRule="auto"/>
        <w:jc w:val="both"/>
        <w:rPr>
          <w:rFonts w:ascii="SimSun" w:hAnsi="SimSun" w:eastAsia="SimSun" w:cs="SimSun"/>
          <w:sz w:val="22"/>
          <w:szCs w:val="22"/>
        </w:rPr>
      </w:pPr>
      <w:r>
        <w:rPr>
          <w:rFonts w:ascii="SimSun" w:hAnsi="SimSun" w:eastAsia="SimSun" w:cs="SimSun"/>
          <w:sz w:val="22"/>
          <w:szCs w:val="22"/>
          <w:spacing w:val="-2"/>
        </w:rPr>
        <w:t>大胆去做。尽量雇用一些数据科学家，最重要的是，马上开始</w:t>
      </w:r>
      <w:r>
        <w:rPr>
          <w:rFonts w:ascii="SimSun" w:hAnsi="SimSun" w:eastAsia="SimSun" w:cs="SimSun"/>
          <w:sz w:val="22"/>
          <w:szCs w:val="22"/>
          <w:spacing w:val="7"/>
        </w:rPr>
        <w:t xml:space="preserve"> </w:t>
      </w:r>
      <w:r>
        <w:rPr>
          <w:rFonts w:ascii="SimSun" w:hAnsi="SimSun" w:eastAsia="SimSun" w:cs="SimSun"/>
          <w:sz w:val="22"/>
          <w:szCs w:val="22"/>
          <w:spacing w:val="-3"/>
        </w:rPr>
        <w:t>收集与你的业务相关的所有类型的数据。没有数据，人工智能也无</w:t>
      </w:r>
    </w:p>
    <w:p>
      <w:pPr>
        <w:ind w:left="490"/>
        <w:spacing w:line="219" w:lineRule="auto"/>
        <w:rPr>
          <w:rFonts w:ascii="SimSun" w:hAnsi="SimSun" w:eastAsia="SimSun" w:cs="SimSun"/>
          <w:sz w:val="22"/>
          <w:szCs w:val="22"/>
        </w:rPr>
      </w:pPr>
      <w:r>
        <w:rPr>
          <w:rFonts w:ascii="SimSun" w:hAnsi="SimSun" w:eastAsia="SimSun" w:cs="SimSun"/>
          <w:sz w:val="22"/>
          <w:szCs w:val="22"/>
          <w:spacing w:val="-4"/>
        </w:rPr>
        <w:t>能为力。</w:t>
      </w:r>
    </w:p>
    <w:p>
      <w:pPr>
        <w:ind w:left="943"/>
        <w:spacing w:before="294" w:line="221" w:lineRule="auto"/>
        <w:rPr>
          <w:rFonts w:ascii="SimHei" w:hAnsi="SimHei" w:eastAsia="SimHei" w:cs="SimHei"/>
          <w:sz w:val="22"/>
          <w:szCs w:val="22"/>
        </w:rPr>
      </w:pPr>
      <w:r>
        <w:rPr>
          <w:rFonts w:ascii="SimHei" w:hAnsi="SimHei" w:eastAsia="SimHei" w:cs="SimHei"/>
          <w:sz w:val="22"/>
          <w:szCs w:val="22"/>
          <w:b/>
          <w:bCs/>
          <w:spacing w:val="-11"/>
        </w:rPr>
        <w:t>人工智能可以用于传统工业领域吗?</w:t>
      </w:r>
    </w:p>
    <w:p>
      <w:pPr>
        <w:ind w:left="380" w:right="27" w:firstLine="559"/>
        <w:spacing w:before="302" w:line="369" w:lineRule="auto"/>
        <w:jc w:val="both"/>
        <w:rPr>
          <w:rFonts w:ascii="SimSun" w:hAnsi="SimSun" w:eastAsia="SimSun" w:cs="SimSun"/>
          <w:sz w:val="22"/>
          <w:szCs w:val="22"/>
        </w:rPr>
      </w:pPr>
      <w:r>
        <w:rPr>
          <w:rFonts w:ascii="SimSun" w:hAnsi="SimSun" w:eastAsia="SimSun" w:cs="SimSun"/>
          <w:sz w:val="22"/>
          <w:szCs w:val="22"/>
          <w:spacing w:val="-2"/>
        </w:rPr>
        <w:t>人工智能与此依旧存在相关性。几乎不会出现例外，</w:t>
      </w:r>
      <w:r>
        <w:rPr>
          <w:rFonts w:ascii="SimSun" w:hAnsi="SimSun" w:eastAsia="SimSun" w:cs="SimSun"/>
          <w:sz w:val="22"/>
          <w:szCs w:val="22"/>
          <w:spacing w:val="82"/>
        </w:rPr>
        <w:t xml:space="preserve"> </w:t>
      </w:r>
      <w:r>
        <w:rPr>
          <w:rFonts w:ascii="SimSun" w:hAnsi="SimSun" w:eastAsia="SimSun" w:cs="SimSun"/>
          <w:sz w:val="22"/>
          <w:szCs w:val="22"/>
          <w:spacing w:val="-2"/>
        </w:rPr>
        <w:t>一定是</w:t>
      </w:r>
      <w:r>
        <w:rPr>
          <w:rFonts w:ascii="SimSun" w:hAnsi="SimSun" w:eastAsia="SimSun" w:cs="SimSun"/>
          <w:sz w:val="22"/>
          <w:szCs w:val="22"/>
        </w:rPr>
        <w:t xml:space="preserve"> </w:t>
      </w:r>
      <w:r>
        <w:rPr>
          <w:rFonts w:ascii="SimSun" w:hAnsi="SimSun" w:eastAsia="SimSun" w:cs="SimSun"/>
          <w:sz w:val="22"/>
          <w:szCs w:val="22"/>
          <w:spacing w:val="5"/>
        </w:rPr>
        <w:t>“旧+新”的结合创造出颠覆性的商业模式。如果没有传统工业的</w:t>
      </w:r>
      <w:r>
        <w:rPr>
          <w:rFonts w:ascii="SimSun" w:hAnsi="SimSun" w:eastAsia="SimSun" w:cs="SimSun"/>
          <w:sz w:val="22"/>
          <w:szCs w:val="22"/>
          <w:spacing w:val="10"/>
        </w:rPr>
        <w:t xml:space="preserve"> </w:t>
      </w:r>
      <w:r>
        <w:rPr>
          <w:rFonts w:ascii="SimSun" w:hAnsi="SimSun" w:eastAsia="SimSun" w:cs="SimSun"/>
          <w:sz w:val="22"/>
          <w:szCs w:val="22"/>
          <w:spacing w:val="1"/>
        </w:rPr>
        <w:t>支撑，亚马逊的人工智能价值则不大。你需要将新世界的能力与旧</w:t>
      </w:r>
    </w:p>
    <w:p>
      <w:pPr>
        <w:ind w:left="490"/>
        <w:spacing w:line="219" w:lineRule="auto"/>
        <w:rPr>
          <w:rFonts w:ascii="SimSun" w:hAnsi="SimSun" w:eastAsia="SimSun" w:cs="SimSun"/>
          <w:sz w:val="22"/>
          <w:szCs w:val="22"/>
        </w:rPr>
      </w:pPr>
      <w:r>
        <w:rPr>
          <w:rFonts w:ascii="SimSun" w:hAnsi="SimSun" w:eastAsia="SimSun" w:cs="SimSun"/>
          <w:sz w:val="22"/>
          <w:szCs w:val="22"/>
          <w:spacing w:val="-8"/>
        </w:rPr>
        <w:t>世界的资产形成互补，并相互提升。</w:t>
      </w:r>
    </w:p>
    <w:p>
      <w:pPr>
        <w:spacing w:line="219" w:lineRule="auto"/>
        <w:sectPr>
          <w:pgSz w:w="8520" w:h="12720"/>
          <w:pgMar w:top="400" w:right="1215" w:bottom="400" w:left="469" w:header="0" w:footer="0" w:gutter="0"/>
        </w:sectPr>
        <w:rPr>
          <w:rFonts w:ascii="SimSun" w:hAnsi="SimSun" w:eastAsia="SimSun" w:cs="SimSun"/>
          <w:sz w:val="22"/>
          <w:szCs w:val="22"/>
        </w:rPr>
      </w:pPr>
    </w:p>
    <w:p>
      <w:pPr>
        <w:spacing w:before="165" w:line="219" w:lineRule="auto"/>
        <w:jc w:val="right"/>
        <w:rPr>
          <w:rFonts w:ascii="SimSun" w:hAnsi="SimSun" w:eastAsia="SimSun" w:cs="SimSun"/>
          <w:sz w:val="17"/>
          <w:szCs w:val="17"/>
        </w:rPr>
      </w:pPr>
      <w:r>
        <w:rPr>
          <w:rFonts w:ascii="SimSun" w:hAnsi="SimSun" w:eastAsia="SimSun" w:cs="SimSun"/>
          <w:sz w:val="17"/>
          <w:szCs w:val="17"/>
          <w:spacing w:val="-5"/>
        </w:rPr>
        <w:t>附录</w:t>
      </w:r>
      <w:r>
        <w:rPr>
          <w:rFonts w:ascii="SimSun" w:hAnsi="SimSun" w:eastAsia="SimSun" w:cs="SimSun"/>
          <w:sz w:val="17"/>
          <w:szCs w:val="17"/>
          <w:spacing w:val="-43"/>
        </w:rPr>
        <w:t xml:space="preserve"> </w:t>
      </w:r>
      <w:r>
        <w:rPr>
          <w:rFonts w:ascii="Times New Roman" w:hAnsi="Times New Roman" w:eastAsia="Times New Roman" w:cs="Times New Roman"/>
          <w:sz w:val="17"/>
          <w:szCs w:val="17"/>
          <w:spacing w:val="-5"/>
        </w:rPr>
        <w:t>B   </w:t>
      </w:r>
      <w:r>
        <w:rPr>
          <w:rFonts w:ascii="SimSun" w:hAnsi="SimSun" w:eastAsia="SimSun" w:cs="SimSun"/>
          <w:sz w:val="17"/>
          <w:szCs w:val="17"/>
          <w:spacing w:val="-5"/>
        </w:rPr>
        <w:t>五种指数型技术的应用建议</w:t>
      </w:r>
      <w:r>
        <w:rPr>
          <w:rFonts w:ascii="SimSun" w:hAnsi="SimSun" w:eastAsia="SimSun" w:cs="SimSun"/>
          <w:sz w:val="17"/>
          <w:szCs w:val="17"/>
          <w:spacing w:val="11"/>
        </w:rPr>
        <w:t xml:space="preserve">  </w:t>
      </w:r>
      <w:r>
        <w:rPr>
          <w:rFonts w:ascii="SimSun" w:hAnsi="SimSun" w:eastAsia="SimSun" w:cs="SimSun"/>
          <w:sz w:val="17"/>
          <w:szCs w:val="17"/>
          <w:spacing w:val="-5"/>
        </w:rPr>
        <w:t>241</w:t>
      </w:r>
    </w:p>
    <w:p>
      <w:pPr>
        <w:pStyle w:val="BodyText"/>
        <w:spacing w:line="256" w:lineRule="auto"/>
        <w:rPr/>
      </w:pPr>
      <w:r/>
    </w:p>
    <w:p>
      <w:pPr>
        <w:pStyle w:val="BodyText"/>
        <w:spacing w:line="257" w:lineRule="auto"/>
        <w:rPr/>
      </w:pPr>
      <w:r/>
    </w:p>
    <w:p>
      <w:pPr>
        <w:pStyle w:val="BodyText"/>
        <w:spacing w:line="257" w:lineRule="auto"/>
        <w:rPr/>
      </w:pPr>
      <w:r/>
    </w:p>
    <w:p>
      <w:pPr>
        <w:ind w:left="715"/>
        <w:spacing w:before="72" w:line="222" w:lineRule="auto"/>
        <w:rPr>
          <w:rFonts w:ascii="SimHei" w:hAnsi="SimHei" w:eastAsia="SimHei" w:cs="SimHei"/>
          <w:sz w:val="22"/>
          <w:szCs w:val="22"/>
        </w:rPr>
      </w:pPr>
      <w:r>
        <w:rPr>
          <w:rFonts w:ascii="SimHei" w:hAnsi="SimHei" w:eastAsia="SimHei" w:cs="SimHei"/>
          <w:sz w:val="22"/>
          <w:szCs w:val="22"/>
          <w:b/>
          <w:bCs/>
          <w:spacing w:val="-10"/>
        </w:rPr>
        <w:t>人工智能对工作有什么影响?</w:t>
      </w:r>
    </w:p>
    <w:p>
      <w:pPr>
        <w:ind w:left="712"/>
        <w:spacing w:before="289" w:line="440" w:lineRule="exact"/>
        <w:rPr>
          <w:rFonts w:ascii="SimSun" w:hAnsi="SimSun" w:eastAsia="SimSun" w:cs="SimSun"/>
          <w:sz w:val="22"/>
          <w:szCs w:val="22"/>
        </w:rPr>
      </w:pPr>
      <w:r>
        <w:rPr>
          <w:rFonts w:ascii="SimSun" w:hAnsi="SimSun" w:eastAsia="SimSun" w:cs="SimSun"/>
          <w:sz w:val="22"/>
          <w:szCs w:val="22"/>
          <w:spacing w:val="-3"/>
          <w:position w:val="16"/>
        </w:rPr>
        <w:t>与任何自动化技术一样，人工智能肯定会改变人力和技能的利</w:t>
      </w:r>
    </w:p>
    <w:p>
      <w:pPr>
        <w:ind w:left="282"/>
        <w:spacing w:line="218" w:lineRule="auto"/>
        <w:rPr>
          <w:rFonts w:ascii="SimSun" w:hAnsi="SimSun" w:eastAsia="SimSun" w:cs="SimSun"/>
          <w:sz w:val="22"/>
          <w:szCs w:val="22"/>
        </w:rPr>
      </w:pPr>
      <w:r>
        <w:rPr>
          <w:rFonts w:ascii="SimSun" w:hAnsi="SimSun" w:eastAsia="SimSun" w:cs="SimSun"/>
          <w:sz w:val="22"/>
          <w:szCs w:val="22"/>
          <w:spacing w:val="-7"/>
        </w:rPr>
        <w:t>用方式。你的商业计划书需要预见到这一点。</w:t>
      </w:r>
    </w:p>
    <w:p>
      <w:pPr>
        <w:ind w:left="715"/>
        <w:spacing w:before="295" w:line="221" w:lineRule="auto"/>
        <w:rPr>
          <w:rFonts w:ascii="SimHei" w:hAnsi="SimHei" w:eastAsia="SimHei" w:cs="SimHei"/>
          <w:sz w:val="22"/>
          <w:szCs w:val="22"/>
        </w:rPr>
      </w:pPr>
      <w:r>
        <w:rPr>
          <w:rFonts w:ascii="SimHei" w:hAnsi="SimHei" w:eastAsia="SimHei" w:cs="SimHei"/>
          <w:sz w:val="22"/>
          <w:szCs w:val="22"/>
          <w:b/>
          <w:bCs/>
          <w:spacing w:val="-12"/>
        </w:rPr>
        <w:t>人工智能会毁灭人类吗?</w:t>
      </w:r>
    </w:p>
    <w:p>
      <w:pPr>
        <w:ind w:left="282" w:right="396" w:firstLine="430"/>
        <w:spacing w:before="292" w:line="369" w:lineRule="auto"/>
        <w:jc w:val="both"/>
        <w:rPr>
          <w:rFonts w:ascii="SimSun" w:hAnsi="SimSun" w:eastAsia="SimSun" w:cs="SimSun"/>
          <w:sz w:val="22"/>
          <w:szCs w:val="22"/>
        </w:rPr>
      </w:pPr>
      <w:r>
        <w:rPr>
          <w:rFonts w:ascii="SimSun" w:hAnsi="SimSun" w:eastAsia="SimSun" w:cs="SimSun"/>
          <w:sz w:val="22"/>
          <w:szCs w:val="22"/>
          <w:spacing w:val="-3"/>
        </w:rPr>
        <w:t>可能不会，因为聪明的人开始提出人工智能的边界问</w:t>
      </w:r>
      <w:r>
        <w:rPr>
          <w:rFonts w:ascii="SimSun" w:hAnsi="SimSun" w:eastAsia="SimSun" w:cs="SimSun"/>
          <w:sz w:val="22"/>
          <w:szCs w:val="22"/>
          <w:spacing w:val="-4"/>
        </w:rPr>
        <w:t>题。但如</w:t>
      </w:r>
      <w:r>
        <w:rPr>
          <w:rFonts w:ascii="SimSun" w:hAnsi="SimSun" w:eastAsia="SimSun" w:cs="SimSun"/>
          <w:sz w:val="22"/>
          <w:szCs w:val="22"/>
        </w:rPr>
        <w:t xml:space="preserve">  </w:t>
      </w:r>
      <w:r>
        <w:rPr>
          <w:rFonts w:ascii="SimSun" w:hAnsi="SimSun" w:eastAsia="SimSun" w:cs="SimSun"/>
          <w:sz w:val="22"/>
          <w:szCs w:val="22"/>
        </w:rPr>
        <w:t>果不投资相关的人工智能能力，未来的业务发展肯定会遇到瓶颈，</w:t>
      </w:r>
    </w:p>
    <w:p>
      <w:pPr>
        <w:ind w:left="282"/>
        <w:spacing w:line="219" w:lineRule="auto"/>
        <w:rPr>
          <w:rFonts w:ascii="SimSun" w:hAnsi="SimSun" w:eastAsia="SimSun" w:cs="SimSun"/>
          <w:sz w:val="22"/>
          <w:szCs w:val="22"/>
        </w:rPr>
      </w:pPr>
      <w:r>
        <w:rPr>
          <w:rFonts w:ascii="SimSun" w:hAnsi="SimSun" w:eastAsia="SimSun" w:cs="SimSun"/>
          <w:sz w:val="22"/>
          <w:szCs w:val="22"/>
          <w:spacing w:val="-6"/>
        </w:rPr>
        <w:t>并可能毁于一旦!</w:t>
      </w:r>
    </w:p>
    <w:p>
      <w:pPr>
        <w:pStyle w:val="BodyText"/>
        <w:rPr/>
      </w:pPr>
      <w:r/>
    </w:p>
    <w:p>
      <w:pPr>
        <w:pStyle w:val="BodyText"/>
        <w:rPr/>
      </w:pPr>
      <w:r/>
    </w:p>
    <w:p>
      <w:pPr>
        <w:pStyle w:val="BodyText"/>
        <w:rPr/>
      </w:pPr>
      <w:r/>
    </w:p>
    <w:p>
      <w:pPr>
        <w:ind w:left="285"/>
        <w:spacing w:before="72" w:line="220" w:lineRule="auto"/>
        <w:rPr>
          <w:rFonts w:ascii="SimSun" w:hAnsi="SimSun" w:eastAsia="SimSun" w:cs="SimSun"/>
          <w:sz w:val="22"/>
          <w:szCs w:val="22"/>
        </w:rPr>
      </w:pPr>
      <w:r>
        <w:rPr>
          <w:rFonts w:ascii="SimSun" w:hAnsi="SimSun" w:eastAsia="SimSun" w:cs="SimSun"/>
          <w:sz w:val="22"/>
          <w:szCs w:val="22"/>
          <w:b/>
          <w:bCs/>
          <w:spacing w:val="26"/>
        </w:rPr>
        <w:t>智能自动化流程</w:t>
      </w:r>
    </w:p>
    <w:p>
      <w:pPr>
        <w:pStyle w:val="BodyText"/>
        <w:spacing w:line="407" w:lineRule="auto"/>
        <w:rPr/>
      </w:pPr>
      <w:r/>
    </w:p>
    <w:p>
      <w:pPr>
        <w:ind w:left="282" w:right="464" w:firstLine="430"/>
        <w:spacing w:before="72" w:line="369" w:lineRule="auto"/>
        <w:jc w:val="both"/>
        <w:rPr>
          <w:rFonts w:ascii="SimSun" w:hAnsi="SimSun" w:eastAsia="SimSun" w:cs="SimSun"/>
          <w:sz w:val="22"/>
          <w:szCs w:val="22"/>
        </w:rPr>
      </w:pPr>
      <w:r>
        <w:rPr>
          <w:rFonts w:ascii="SimSun" w:hAnsi="SimSun" w:eastAsia="SimSun" w:cs="SimSun"/>
          <w:sz w:val="22"/>
          <w:szCs w:val="22"/>
          <w:spacing w:val="-3"/>
        </w:rPr>
        <w:t>这种技术使用软件机器人来进一步优化企业的业务流程，而普</w:t>
      </w:r>
      <w:r>
        <w:rPr>
          <w:rFonts w:ascii="SimSun" w:hAnsi="SimSun" w:eastAsia="SimSun" w:cs="SimSun"/>
          <w:sz w:val="22"/>
          <w:szCs w:val="22"/>
          <w:spacing w:val="9"/>
        </w:rPr>
        <w:t xml:space="preserve"> </w:t>
      </w:r>
      <w:r>
        <w:rPr>
          <w:rFonts w:ascii="SimSun" w:hAnsi="SimSun" w:eastAsia="SimSun" w:cs="SimSun"/>
          <w:sz w:val="22"/>
          <w:szCs w:val="22"/>
          <w:spacing w:val="-3"/>
        </w:rPr>
        <w:t>通信息系统无法做到这一点。智能自动化流程的一个极端是机器人</w:t>
      </w:r>
      <w:r>
        <w:rPr>
          <w:rFonts w:ascii="SimSun" w:hAnsi="SimSun" w:eastAsia="SimSun" w:cs="SimSun"/>
          <w:sz w:val="22"/>
          <w:szCs w:val="22"/>
          <w:spacing w:val="5"/>
        </w:rPr>
        <w:t xml:space="preserve"> </w:t>
      </w:r>
      <w:r>
        <w:rPr>
          <w:rFonts w:ascii="SimSun" w:hAnsi="SimSun" w:eastAsia="SimSun" w:cs="SimSun"/>
          <w:sz w:val="22"/>
          <w:szCs w:val="22"/>
          <w:spacing w:val="-3"/>
        </w:rPr>
        <w:t>流程自动化(RPA),  可以将那些重复性计算的任务实现自动化。可</w:t>
      </w:r>
      <w:r>
        <w:rPr>
          <w:rFonts w:ascii="SimSun" w:hAnsi="SimSun" w:eastAsia="SimSun" w:cs="SimSun"/>
          <w:sz w:val="22"/>
          <w:szCs w:val="22"/>
          <w:spacing w:val="17"/>
        </w:rPr>
        <w:t xml:space="preserve"> </w:t>
      </w:r>
      <w:r>
        <w:rPr>
          <w:rFonts w:ascii="SimSun" w:hAnsi="SimSun" w:eastAsia="SimSun" w:cs="SimSun"/>
          <w:sz w:val="22"/>
          <w:szCs w:val="22"/>
          <w:spacing w:val="-3"/>
        </w:rPr>
        <w:t>以把它看作计算机上超级智能的</w:t>
      </w:r>
      <w:r>
        <w:rPr>
          <w:rFonts w:ascii="SimSun" w:hAnsi="SimSun" w:eastAsia="SimSun" w:cs="SimSun"/>
          <w:sz w:val="22"/>
          <w:szCs w:val="22"/>
          <w:spacing w:val="-33"/>
        </w:rPr>
        <w:t xml:space="preserve"> </w:t>
      </w:r>
      <w:r>
        <w:rPr>
          <w:rFonts w:ascii="SimSun" w:hAnsi="SimSun" w:eastAsia="SimSun" w:cs="SimSun"/>
          <w:sz w:val="22"/>
          <w:szCs w:val="22"/>
          <w:spacing w:val="-3"/>
        </w:rPr>
        <w:t>Excel</w:t>
      </w:r>
      <w:r>
        <w:rPr>
          <w:rFonts w:ascii="SimSun" w:hAnsi="SimSun" w:eastAsia="SimSun" w:cs="SimSun"/>
          <w:sz w:val="22"/>
          <w:szCs w:val="22"/>
          <w:spacing w:val="-54"/>
        </w:rPr>
        <w:t xml:space="preserve"> </w:t>
      </w:r>
      <w:r>
        <w:rPr>
          <w:rFonts w:ascii="SimSun" w:hAnsi="SimSun" w:eastAsia="SimSun" w:cs="SimSun"/>
          <w:sz w:val="22"/>
          <w:szCs w:val="22"/>
          <w:spacing w:val="-3"/>
        </w:rPr>
        <w:t>宏功能。另一个极端是人工</w:t>
      </w:r>
      <w:r>
        <w:rPr>
          <w:rFonts w:ascii="SimSun" w:hAnsi="SimSun" w:eastAsia="SimSun" w:cs="SimSun"/>
          <w:sz w:val="22"/>
          <w:szCs w:val="22"/>
        </w:rPr>
        <w:t xml:space="preserve"> </w:t>
      </w:r>
      <w:r>
        <w:rPr>
          <w:rFonts w:ascii="SimSun" w:hAnsi="SimSun" w:eastAsia="SimSun" w:cs="SimSun"/>
          <w:sz w:val="22"/>
          <w:szCs w:val="22"/>
          <w:spacing w:val="-3"/>
        </w:rPr>
        <w:t>智能，它有助于那些需要做出判断的交易业务，能够处理企业中结</w:t>
      </w:r>
    </w:p>
    <w:p>
      <w:pPr>
        <w:ind w:left="282"/>
        <w:spacing w:line="219" w:lineRule="auto"/>
        <w:rPr>
          <w:rFonts w:ascii="SimSun" w:hAnsi="SimSun" w:eastAsia="SimSun" w:cs="SimSun"/>
          <w:sz w:val="22"/>
          <w:szCs w:val="22"/>
        </w:rPr>
      </w:pPr>
      <w:r>
        <w:rPr>
          <w:rFonts w:ascii="SimSun" w:hAnsi="SimSun" w:eastAsia="SimSun" w:cs="SimSun"/>
          <w:sz w:val="22"/>
          <w:szCs w:val="22"/>
          <w:spacing w:val="-8"/>
        </w:rPr>
        <w:t>构化或者判断性的任务。</w:t>
      </w:r>
    </w:p>
    <w:p>
      <w:pPr>
        <w:ind w:left="282" w:right="456" w:firstLine="430"/>
        <w:spacing w:before="310" w:line="369" w:lineRule="auto"/>
        <w:jc w:val="both"/>
        <w:rPr>
          <w:rFonts w:ascii="SimSun" w:hAnsi="SimSun" w:eastAsia="SimSun" w:cs="SimSun"/>
          <w:sz w:val="22"/>
          <w:szCs w:val="22"/>
        </w:rPr>
      </w:pPr>
      <w:r>
        <w:rPr>
          <w:rFonts w:ascii="SimSun" w:hAnsi="SimSun" w:eastAsia="SimSun" w:cs="SimSun"/>
          <w:sz w:val="22"/>
          <w:szCs w:val="22"/>
          <w:spacing w:val="-3"/>
        </w:rPr>
        <w:t>软件机器人或智能自动化流程正在成为每个企业中劳动力的一</w:t>
      </w:r>
      <w:r>
        <w:rPr>
          <w:rFonts w:ascii="SimSun" w:hAnsi="SimSun" w:eastAsia="SimSun" w:cs="SimSun"/>
          <w:sz w:val="22"/>
          <w:szCs w:val="22"/>
          <w:spacing w:val="11"/>
        </w:rPr>
        <w:t xml:space="preserve"> </w:t>
      </w:r>
      <w:r>
        <w:rPr>
          <w:rFonts w:ascii="SimSun" w:hAnsi="SimSun" w:eastAsia="SimSun" w:cs="SimSun"/>
          <w:sz w:val="22"/>
          <w:szCs w:val="22"/>
          <w:spacing w:val="-2"/>
        </w:rPr>
        <w:t>部分。软件机器人可以全年无休地工作。它们不用休息，</w:t>
      </w:r>
      <w:r>
        <w:rPr>
          <w:rFonts w:ascii="SimSun" w:hAnsi="SimSun" w:eastAsia="SimSun" w:cs="SimSun"/>
          <w:sz w:val="22"/>
          <w:szCs w:val="22"/>
          <w:spacing w:val="-3"/>
        </w:rPr>
        <w:t>可以简单</w:t>
      </w:r>
      <w:r>
        <w:rPr>
          <w:rFonts w:ascii="SimSun" w:hAnsi="SimSun" w:eastAsia="SimSun" w:cs="SimSun"/>
          <w:sz w:val="22"/>
          <w:szCs w:val="22"/>
        </w:rPr>
        <w:t xml:space="preserve"> </w:t>
      </w:r>
      <w:r>
        <w:rPr>
          <w:rFonts w:ascii="SimSun" w:hAnsi="SimSun" w:eastAsia="SimSun" w:cs="SimSun"/>
          <w:sz w:val="22"/>
          <w:szCs w:val="22"/>
          <w:spacing w:val="-3"/>
        </w:rPr>
        <w:t>地重复动作来增加企业的劳动力资源。缺点是，它们仅仅擅长处理</w:t>
      </w:r>
      <w:r>
        <w:rPr>
          <w:rFonts w:ascii="SimSun" w:hAnsi="SimSun" w:eastAsia="SimSun" w:cs="SimSun"/>
          <w:sz w:val="22"/>
          <w:szCs w:val="22"/>
          <w:spacing w:val="3"/>
        </w:rPr>
        <w:t xml:space="preserve"> </w:t>
      </w:r>
      <w:r>
        <w:rPr>
          <w:rFonts w:ascii="SimSun" w:hAnsi="SimSun" w:eastAsia="SimSun" w:cs="SimSun"/>
          <w:sz w:val="22"/>
          <w:szCs w:val="22"/>
          <w:spacing w:val="-3"/>
        </w:rPr>
        <w:t>重复性和结构化的任务，尽管采用人工智能技术可以处理一些判断</w:t>
      </w:r>
    </w:p>
    <w:p>
      <w:pPr>
        <w:ind w:left="282"/>
        <w:spacing w:before="1" w:line="219" w:lineRule="auto"/>
        <w:rPr>
          <w:rFonts w:ascii="SimSun" w:hAnsi="SimSun" w:eastAsia="SimSun" w:cs="SimSun"/>
          <w:sz w:val="22"/>
          <w:szCs w:val="22"/>
        </w:rPr>
      </w:pPr>
      <w:r>
        <w:rPr>
          <w:rFonts w:ascii="SimSun" w:hAnsi="SimSun" w:eastAsia="SimSun" w:cs="SimSun"/>
          <w:sz w:val="22"/>
          <w:szCs w:val="22"/>
          <w:spacing w:val="-9"/>
        </w:rPr>
        <w:t>性任务。</w:t>
      </w:r>
    </w:p>
    <w:p>
      <w:pPr>
        <w:spacing w:line="219" w:lineRule="auto"/>
        <w:sectPr>
          <w:pgSz w:w="8520" w:h="12710"/>
          <w:pgMar w:top="400" w:right="183" w:bottom="400" w:left="1278" w:header="0" w:footer="0" w:gutter="0"/>
        </w:sectPr>
        <w:rPr>
          <w:rFonts w:ascii="SimSun" w:hAnsi="SimSun" w:eastAsia="SimSun" w:cs="SimSun"/>
          <w:sz w:val="22"/>
          <w:szCs w:val="22"/>
        </w:rPr>
      </w:pPr>
    </w:p>
    <w:p>
      <w:pPr>
        <w:pStyle w:val="BodyText"/>
        <w:spacing w:line="338"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8"/>
        </w:rPr>
        <w:t>242</w:t>
      </w:r>
      <w:r>
        <w:rPr>
          <w:rFonts w:ascii="SimSun" w:hAnsi="SimSun" w:eastAsia="SimSun" w:cs="SimSun"/>
          <w:sz w:val="17"/>
          <w:szCs w:val="17"/>
          <w:spacing w:val="26"/>
        </w:rPr>
        <w:t xml:space="preserve">  </w:t>
      </w:r>
      <w:r>
        <w:rPr>
          <w:rFonts w:ascii="SimSun" w:hAnsi="SimSun" w:eastAsia="SimSun" w:cs="SimSun"/>
          <w:sz w:val="17"/>
          <w:szCs w:val="17"/>
          <w:spacing w:val="-8"/>
        </w:rPr>
        <w:t>附录</w:t>
      </w:r>
      <w:r>
        <w:rPr>
          <w:rFonts w:ascii="SimSun" w:hAnsi="SimSun" w:eastAsia="SimSun" w:cs="SimSun"/>
          <w:sz w:val="17"/>
          <w:szCs w:val="17"/>
          <w:spacing w:val="-46"/>
        </w:rPr>
        <w:t xml:space="preserve"> </w:t>
      </w:r>
      <w:r>
        <w:rPr>
          <w:rFonts w:ascii="Times New Roman" w:hAnsi="Times New Roman" w:eastAsia="Times New Roman" w:cs="Times New Roman"/>
          <w:sz w:val="17"/>
          <w:szCs w:val="17"/>
          <w:spacing w:val="-8"/>
        </w:rPr>
        <w:t>B</w:t>
      </w:r>
      <w:r>
        <w:rPr>
          <w:rFonts w:ascii="Times New Roman" w:hAnsi="Times New Roman" w:eastAsia="Times New Roman" w:cs="Times New Roman"/>
          <w:sz w:val="17"/>
          <w:szCs w:val="17"/>
          <w:spacing w:val="11"/>
        </w:rPr>
        <w:t xml:space="preserve">   </w:t>
      </w:r>
      <w:r>
        <w:rPr>
          <w:rFonts w:ascii="SimSun" w:hAnsi="SimSun" w:eastAsia="SimSun" w:cs="SimSun"/>
          <w:sz w:val="17"/>
          <w:szCs w:val="17"/>
          <w:spacing w:val="-8"/>
        </w:rPr>
        <w:t>五种指数型技术的应用建议</w:t>
      </w:r>
    </w:p>
    <w:p>
      <w:pPr>
        <w:pStyle w:val="BodyText"/>
        <w:spacing w:line="252" w:lineRule="auto"/>
        <w:rPr/>
      </w:pPr>
      <w:r/>
    </w:p>
    <w:p>
      <w:pPr>
        <w:pStyle w:val="BodyText"/>
        <w:spacing w:line="252" w:lineRule="auto"/>
        <w:rPr/>
      </w:pPr>
      <w:r/>
    </w:p>
    <w:p>
      <w:pPr>
        <w:pStyle w:val="BodyText"/>
        <w:spacing w:line="252" w:lineRule="auto"/>
        <w:rPr/>
      </w:pPr>
      <w:r/>
    </w:p>
    <w:p>
      <w:pPr>
        <w:ind w:left="490" w:right="51" w:firstLine="419"/>
        <w:spacing w:before="71" w:line="369" w:lineRule="auto"/>
        <w:jc w:val="both"/>
        <w:rPr>
          <w:rFonts w:ascii="SimSun" w:hAnsi="SimSun" w:eastAsia="SimSun" w:cs="SimSun"/>
          <w:sz w:val="22"/>
          <w:szCs w:val="22"/>
        </w:rPr>
      </w:pPr>
      <w:r>
        <w:rPr>
          <w:rFonts w:ascii="SimSun" w:hAnsi="SimSun" w:eastAsia="SimSun" w:cs="SimSun"/>
          <w:sz w:val="22"/>
          <w:szCs w:val="22"/>
          <w:spacing w:val="-3"/>
        </w:rPr>
        <w:t>在工作流程中应用智能自动化还有一个更重要的原因。这项技</w:t>
      </w:r>
      <w:r>
        <w:rPr>
          <w:rFonts w:ascii="SimSun" w:hAnsi="SimSun" w:eastAsia="SimSun" w:cs="SimSun"/>
          <w:sz w:val="22"/>
          <w:szCs w:val="22"/>
          <w:spacing w:val="4"/>
        </w:rPr>
        <w:t xml:space="preserve">  </w:t>
      </w:r>
      <w:r>
        <w:rPr>
          <w:rFonts w:ascii="SimSun" w:hAnsi="SimSun" w:eastAsia="SimSun" w:cs="SimSun"/>
          <w:sz w:val="22"/>
          <w:szCs w:val="22"/>
          <w:spacing w:val="-3"/>
        </w:rPr>
        <w:t>术已经达到了一个临界点，不仅提高了生产率，而且加快了商业周 </w:t>
      </w:r>
      <w:r>
        <w:rPr>
          <w:rFonts w:ascii="SimSun" w:hAnsi="SimSun" w:eastAsia="SimSun" w:cs="SimSun"/>
          <w:sz w:val="22"/>
          <w:szCs w:val="22"/>
        </w:rPr>
        <w:t>期发展。智能自动化流程的相对快速和高回报率使其具有颠覆性。</w:t>
      </w:r>
      <w:r>
        <w:rPr>
          <w:rFonts w:ascii="SimSun" w:hAnsi="SimSun" w:eastAsia="SimSun" w:cs="SimSun"/>
          <w:sz w:val="22"/>
          <w:szCs w:val="22"/>
          <w:spacing w:val="9"/>
        </w:rPr>
        <w:t xml:space="preserve"> </w:t>
      </w:r>
      <w:r>
        <w:rPr>
          <w:rFonts w:ascii="SimSun" w:hAnsi="SimSun" w:eastAsia="SimSun" w:cs="SimSun"/>
          <w:sz w:val="22"/>
          <w:szCs w:val="22"/>
          <w:spacing w:val="-2"/>
        </w:rPr>
        <w:t>根据流程的复杂性，许多智能自动化流程项目可以在几周的时间内</w:t>
      </w:r>
      <w:r>
        <w:rPr>
          <w:rFonts w:ascii="SimSun" w:hAnsi="SimSun" w:eastAsia="SimSun" w:cs="SimSun"/>
          <w:sz w:val="22"/>
          <w:szCs w:val="22"/>
          <w:spacing w:val="17"/>
        </w:rPr>
        <w:t xml:space="preserve"> </w:t>
      </w:r>
      <w:r>
        <w:rPr>
          <w:rFonts w:ascii="SimSun" w:hAnsi="SimSun" w:eastAsia="SimSun" w:cs="SimSun"/>
          <w:sz w:val="22"/>
          <w:szCs w:val="22"/>
          <w:spacing w:val="7"/>
        </w:rPr>
        <w:t>完成，在几个月内实现交付，并具有可延展性(只是复制机器人)</w:t>
      </w:r>
    </w:p>
    <w:p>
      <w:pPr>
        <w:ind w:left="490"/>
        <w:spacing w:line="219" w:lineRule="auto"/>
        <w:rPr>
          <w:rFonts w:ascii="SimSun" w:hAnsi="SimSun" w:eastAsia="SimSun" w:cs="SimSun"/>
          <w:sz w:val="22"/>
          <w:szCs w:val="22"/>
        </w:rPr>
      </w:pPr>
      <w:r>
        <w:rPr>
          <w:rFonts w:ascii="SimSun" w:hAnsi="SimSun" w:eastAsia="SimSun" w:cs="SimSun"/>
          <w:sz w:val="22"/>
          <w:szCs w:val="22"/>
          <w:spacing w:val="-6"/>
        </w:rPr>
        <w:t>和速度优势。</w:t>
      </w:r>
    </w:p>
    <w:p>
      <w:pPr>
        <w:pStyle w:val="BodyText"/>
        <w:spacing w:line="412" w:lineRule="auto"/>
        <w:rPr/>
      </w:pPr>
      <w:r/>
    </w:p>
    <w:p>
      <w:pPr>
        <w:ind w:left="913"/>
        <w:spacing w:before="72" w:line="220" w:lineRule="auto"/>
        <w:rPr>
          <w:rFonts w:ascii="SimSun" w:hAnsi="SimSun" w:eastAsia="SimSun" w:cs="SimSun"/>
          <w:sz w:val="22"/>
          <w:szCs w:val="22"/>
        </w:rPr>
      </w:pPr>
      <w:r>
        <w:rPr>
          <w:rFonts w:ascii="SimSun" w:hAnsi="SimSun" w:eastAsia="SimSun" w:cs="SimSun"/>
          <w:sz w:val="22"/>
          <w:szCs w:val="22"/>
          <w:b/>
          <w:bCs/>
          <w:spacing w:val="-8"/>
        </w:rPr>
        <w:t>智能自动化流程的例子</w:t>
      </w:r>
    </w:p>
    <w:p>
      <w:pPr>
        <w:ind w:left="490" w:right="51" w:firstLine="419"/>
        <w:spacing w:before="269" w:line="369" w:lineRule="auto"/>
        <w:rPr>
          <w:rFonts w:ascii="SimSun" w:hAnsi="SimSun" w:eastAsia="SimSun" w:cs="SimSun"/>
          <w:sz w:val="22"/>
          <w:szCs w:val="22"/>
        </w:rPr>
      </w:pPr>
      <w:r>
        <w:rPr>
          <w:rFonts w:ascii="SimSun" w:hAnsi="SimSun" w:eastAsia="SimSun" w:cs="SimSun"/>
          <w:sz w:val="22"/>
          <w:szCs w:val="22"/>
          <w:spacing w:val="4"/>
        </w:rPr>
        <w:t>与人工智能一样，</w:t>
      </w:r>
      <w:r>
        <w:rPr>
          <w:rFonts w:ascii="SimSun" w:hAnsi="SimSun" w:eastAsia="SimSun" w:cs="SimSun"/>
          <w:sz w:val="22"/>
          <w:szCs w:val="22"/>
        </w:rPr>
        <w:t>RPA</w:t>
      </w:r>
      <w:r>
        <w:rPr>
          <w:rFonts w:ascii="SimSun" w:hAnsi="SimSun" w:eastAsia="SimSun" w:cs="SimSun"/>
          <w:sz w:val="22"/>
          <w:szCs w:val="22"/>
          <w:spacing w:val="60"/>
        </w:rPr>
        <w:t xml:space="preserve"> </w:t>
      </w:r>
      <w:r>
        <w:rPr>
          <w:rFonts w:ascii="SimSun" w:hAnsi="SimSun" w:eastAsia="SimSun" w:cs="SimSun"/>
          <w:sz w:val="22"/>
          <w:szCs w:val="22"/>
          <w:spacing w:val="4"/>
        </w:rPr>
        <w:t>可以应用于任何人类进行重复操作的</w:t>
      </w:r>
      <w:r>
        <w:rPr>
          <w:rFonts w:ascii="SimSun" w:hAnsi="SimSun" w:eastAsia="SimSun" w:cs="SimSun"/>
          <w:sz w:val="22"/>
          <w:szCs w:val="22"/>
        </w:rPr>
        <w:t xml:space="preserve">  </w:t>
      </w:r>
      <w:r>
        <w:rPr>
          <w:rFonts w:ascii="SimSun" w:hAnsi="SimSun" w:eastAsia="SimSun" w:cs="SimSun"/>
          <w:sz w:val="22"/>
          <w:szCs w:val="22"/>
        </w:rPr>
        <w:t>工作场合。下面是一个能够带来灵感的说明性清单。你将注意到，</w:t>
      </w:r>
    </w:p>
    <w:p>
      <w:pPr>
        <w:ind w:left="490"/>
        <w:spacing w:before="1" w:line="218" w:lineRule="auto"/>
        <w:rPr>
          <w:rFonts w:ascii="SimSun" w:hAnsi="SimSun" w:eastAsia="SimSun" w:cs="SimSun"/>
          <w:sz w:val="22"/>
          <w:szCs w:val="22"/>
        </w:rPr>
      </w:pPr>
      <w:r>
        <w:rPr>
          <w:rFonts w:ascii="SimSun" w:hAnsi="SimSun" w:eastAsia="SimSun" w:cs="SimSun"/>
          <w:sz w:val="22"/>
          <w:szCs w:val="22"/>
          <w:spacing w:val="5"/>
        </w:rPr>
        <w:t>这些领域已经采用了基本的自动化软件(例如</w:t>
      </w:r>
      <w:r>
        <w:rPr>
          <w:rFonts w:ascii="SimSun" w:hAnsi="SimSun" w:eastAsia="SimSun" w:cs="SimSun"/>
          <w:sz w:val="22"/>
          <w:szCs w:val="22"/>
          <w:spacing w:val="-40"/>
        </w:rPr>
        <w:t xml:space="preserve"> </w:t>
      </w:r>
      <w:r>
        <w:rPr>
          <w:rFonts w:ascii="Times New Roman" w:hAnsi="Times New Roman" w:eastAsia="Times New Roman" w:cs="Times New Roman"/>
          <w:sz w:val="22"/>
          <w:szCs w:val="22"/>
        </w:rPr>
        <w:t>SAP</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5"/>
        </w:rPr>
        <w:t>、</w:t>
      </w:r>
      <w:r>
        <w:rPr>
          <w:rFonts w:ascii="Times New Roman" w:hAnsi="Times New Roman" w:eastAsia="Times New Roman" w:cs="Times New Roman"/>
          <w:sz w:val="22"/>
          <w:szCs w:val="22"/>
        </w:rPr>
        <w:t>Salesforce</w:t>
      </w:r>
      <w:r>
        <w:rPr>
          <w:rFonts w:ascii="SimSun" w:hAnsi="SimSun" w:eastAsia="SimSun" w:cs="SimSun"/>
          <w:sz w:val="22"/>
          <w:szCs w:val="22"/>
          <w:spacing w:val="5"/>
        </w:rPr>
        <w:t>、</w:t>
      </w:r>
    </w:p>
    <w:p>
      <w:pPr>
        <w:ind w:left="490" w:right="119"/>
        <w:spacing w:before="181" w:line="369" w:lineRule="auto"/>
        <w:rPr>
          <w:rFonts w:ascii="SimSun" w:hAnsi="SimSun" w:eastAsia="SimSun" w:cs="SimSun"/>
          <w:sz w:val="22"/>
          <w:szCs w:val="22"/>
        </w:rPr>
      </w:pPr>
      <w:r>
        <w:rPr>
          <w:rFonts w:ascii="SimSun" w:hAnsi="SimSun" w:eastAsia="SimSun" w:cs="SimSun"/>
          <w:sz w:val="22"/>
          <w:szCs w:val="22"/>
        </w:rPr>
        <w:t>Oracle</w:t>
      </w:r>
      <w:r>
        <w:rPr>
          <w:rFonts w:ascii="SimSun" w:hAnsi="SimSun" w:eastAsia="SimSun" w:cs="SimSun"/>
          <w:sz w:val="22"/>
          <w:szCs w:val="22"/>
          <w:spacing w:val="2"/>
        </w:rPr>
        <w:t>、</w:t>
      </w:r>
      <w:r>
        <w:rPr>
          <w:rFonts w:ascii="SimSun" w:hAnsi="SimSun" w:eastAsia="SimSun" w:cs="SimSun"/>
          <w:sz w:val="22"/>
          <w:szCs w:val="22"/>
        </w:rPr>
        <w:t>Microsoft</w:t>
      </w:r>
      <w:r>
        <w:rPr>
          <w:rFonts w:ascii="SimSun" w:hAnsi="SimSun" w:eastAsia="SimSun" w:cs="SimSun"/>
          <w:sz w:val="22"/>
          <w:szCs w:val="22"/>
          <w:spacing w:val="2"/>
        </w:rPr>
        <w:t xml:space="preserve"> 和其他大型企业软件)。这些“现成的”基本</w:t>
      </w:r>
      <w:r>
        <w:rPr>
          <w:rFonts w:ascii="SimSun" w:hAnsi="SimSun" w:eastAsia="SimSun" w:cs="SimSun"/>
          <w:sz w:val="22"/>
          <w:szCs w:val="22"/>
          <w:spacing w:val="5"/>
        </w:rPr>
        <w:t xml:space="preserve"> </w:t>
      </w:r>
      <w:r>
        <w:rPr>
          <w:rFonts w:ascii="SimSun" w:hAnsi="SimSun" w:eastAsia="SimSun" w:cs="SimSun"/>
          <w:sz w:val="22"/>
          <w:szCs w:val="22"/>
          <w:spacing w:val="12"/>
        </w:rPr>
        <w:t>产品只能满足一些企业50%～90%的智能自动化需求，而在其他</w:t>
      </w:r>
      <w:r>
        <w:rPr>
          <w:rFonts w:ascii="SimSun" w:hAnsi="SimSun" w:eastAsia="SimSun" w:cs="SimSun"/>
          <w:sz w:val="22"/>
          <w:szCs w:val="22"/>
          <w:spacing w:val="17"/>
        </w:rPr>
        <w:t xml:space="preserve"> </w:t>
      </w:r>
      <w:r>
        <w:rPr>
          <w:rFonts w:ascii="SimSun" w:hAnsi="SimSun" w:eastAsia="SimSun" w:cs="SimSun"/>
          <w:sz w:val="22"/>
          <w:szCs w:val="22"/>
          <w:spacing w:val="-2"/>
        </w:rPr>
        <w:t>任务领域，例如人类触感、电子邮件和</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2"/>
        </w:rPr>
        <w:t>Excel  </w:t>
      </w:r>
      <w:r>
        <w:rPr>
          <w:rFonts w:ascii="SimSun" w:hAnsi="SimSun" w:eastAsia="SimSun" w:cs="SimSun"/>
          <w:sz w:val="22"/>
          <w:szCs w:val="22"/>
          <w:spacing w:val="-2"/>
        </w:rPr>
        <w:t>表格等</w:t>
      </w:r>
      <w:r>
        <w:rPr>
          <w:rFonts w:ascii="SimSun" w:hAnsi="SimSun" w:eastAsia="SimSun" w:cs="SimSun"/>
          <w:sz w:val="22"/>
          <w:szCs w:val="22"/>
          <w:spacing w:val="-3"/>
        </w:rPr>
        <w:t>，还有许多空</w:t>
      </w:r>
    </w:p>
    <w:p>
      <w:pPr>
        <w:ind w:left="490"/>
        <w:spacing w:before="1" w:line="219" w:lineRule="auto"/>
        <w:rPr>
          <w:rFonts w:ascii="SimSun" w:hAnsi="SimSun" w:eastAsia="SimSun" w:cs="SimSun"/>
          <w:sz w:val="22"/>
          <w:szCs w:val="22"/>
        </w:rPr>
      </w:pPr>
      <w:r>
        <w:rPr>
          <w:rFonts w:ascii="SimSun" w:hAnsi="SimSun" w:eastAsia="SimSun" w:cs="SimSun"/>
          <w:sz w:val="22"/>
          <w:szCs w:val="22"/>
          <w:spacing w:val="-8"/>
        </w:rPr>
        <w:t>白需要填补。这是智能自动化流程未来发展的主要方向。</w:t>
      </w:r>
    </w:p>
    <w:p>
      <w:pPr>
        <w:pStyle w:val="BodyText"/>
        <w:spacing w:line="354" w:lineRule="auto"/>
        <w:rPr/>
      </w:pPr>
      <w:r/>
    </w:p>
    <w:p>
      <w:pPr>
        <w:ind w:left="1150" w:right="151" w:hanging="240"/>
        <w:spacing w:before="71" w:line="303" w:lineRule="auto"/>
        <w:rPr>
          <w:rFonts w:ascii="SimSun" w:hAnsi="SimSun" w:eastAsia="SimSun" w:cs="SimSun"/>
          <w:sz w:val="22"/>
          <w:szCs w:val="22"/>
        </w:rPr>
      </w:pPr>
      <w:r>
        <w:rPr>
          <w:rFonts w:ascii="SimSun" w:hAnsi="SimSun" w:eastAsia="SimSun" w:cs="SimSun"/>
          <w:sz w:val="22"/>
          <w:szCs w:val="22"/>
          <w:spacing w:val="-3"/>
        </w:rPr>
        <w:t>●订单处理、发货和结算：特别是在离岸中心，涉及多个系统</w:t>
      </w:r>
      <w:r>
        <w:rPr>
          <w:rFonts w:ascii="SimSun" w:hAnsi="SimSun" w:eastAsia="SimSun" w:cs="SimSun"/>
          <w:sz w:val="22"/>
          <w:szCs w:val="22"/>
          <w:spacing w:val="10"/>
        </w:rPr>
        <w:t xml:space="preserve"> </w:t>
      </w:r>
      <w:r>
        <w:rPr>
          <w:rFonts w:ascii="SimSun" w:hAnsi="SimSun" w:eastAsia="SimSun" w:cs="SimSun"/>
          <w:sz w:val="22"/>
          <w:szCs w:val="22"/>
          <w:spacing w:val="-7"/>
        </w:rPr>
        <w:t>来协调完成订单管理周期。</w:t>
      </w:r>
    </w:p>
    <w:p>
      <w:pPr>
        <w:ind w:left="1150" w:right="151" w:hanging="240"/>
        <w:spacing w:before="179" w:line="290" w:lineRule="auto"/>
        <w:rPr>
          <w:rFonts w:ascii="SimSun" w:hAnsi="SimSun" w:eastAsia="SimSun" w:cs="SimSun"/>
          <w:sz w:val="22"/>
          <w:szCs w:val="22"/>
        </w:rPr>
      </w:pPr>
      <w:r>
        <w:rPr>
          <w:rFonts w:ascii="SimSun" w:hAnsi="SimSun" w:eastAsia="SimSun" w:cs="SimSun"/>
          <w:sz w:val="22"/>
          <w:szCs w:val="22"/>
          <w:spacing w:val="-3"/>
        </w:rPr>
        <w:t>●索赔和承保流程：特别是在保险、银行和制造行业，需要大</w:t>
      </w:r>
      <w:r>
        <w:rPr>
          <w:rFonts w:ascii="SimSun" w:hAnsi="SimSun" w:eastAsia="SimSun" w:cs="SimSun"/>
          <w:sz w:val="22"/>
          <w:szCs w:val="22"/>
          <w:spacing w:val="10"/>
        </w:rPr>
        <w:t xml:space="preserve"> </w:t>
      </w:r>
      <w:r>
        <w:rPr>
          <w:rFonts w:ascii="SimSun" w:hAnsi="SimSun" w:eastAsia="SimSun" w:cs="SimSun"/>
          <w:sz w:val="22"/>
          <w:szCs w:val="22"/>
          <w:spacing w:val="-7"/>
        </w:rPr>
        <w:t>量的人力来进行常规性的信息验证。</w:t>
      </w:r>
    </w:p>
    <w:p>
      <w:pPr>
        <w:ind w:left="1150" w:right="71" w:hanging="240"/>
        <w:spacing w:before="189" w:line="294" w:lineRule="auto"/>
        <w:rPr>
          <w:rFonts w:ascii="SimSun" w:hAnsi="SimSun" w:eastAsia="SimSun" w:cs="SimSun"/>
          <w:sz w:val="22"/>
          <w:szCs w:val="22"/>
        </w:rPr>
      </w:pPr>
      <w:r>
        <w:rPr>
          <w:rFonts w:ascii="SimSun" w:hAnsi="SimSun" w:eastAsia="SimSun" w:cs="SimSun"/>
          <w:sz w:val="22"/>
          <w:szCs w:val="22"/>
        </w:rPr>
        <w:t>●客户或患者注册：涉及在多个系统中触发下游任务的活动，</w:t>
      </w:r>
      <w:r>
        <w:rPr>
          <w:rFonts w:ascii="SimSun" w:hAnsi="SimSun" w:eastAsia="SimSun" w:cs="SimSun"/>
          <w:sz w:val="22"/>
          <w:szCs w:val="22"/>
          <w:spacing w:val="9"/>
        </w:rPr>
        <w:t xml:space="preserve"> </w:t>
      </w:r>
      <w:r>
        <w:rPr>
          <w:rFonts w:ascii="SimSun" w:hAnsi="SimSun" w:eastAsia="SimSun" w:cs="SimSun"/>
          <w:sz w:val="22"/>
          <w:szCs w:val="22"/>
          <w:spacing w:val="-7"/>
        </w:rPr>
        <w:t>整个过程可以实现自动化。</w:t>
      </w:r>
    </w:p>
    <w:p>
      <w:pPr>
        <w:ind w:left="910"/>
        <w:spacing w:before="169" w:line="219" w:lineRule="auto"/>
        <w:rPr>
          <w:rFonts w:ascii="SimSun" w:hAnsi="SimSun" w:eastAsia="SimSun" w:cs="SimSun"/>
          <w:sz w:val="22"/>
          <w:szCs w:val="22"/>
        </w:rPr>
      </w:pPr>
      <w:r>
        <w:rPr>
          <w:rFonts w:ascii="SimSun" w:hAnsi="SimSun" w:eastAsia="SimSun" w:cs="SimSun"/>
          <w:sz w:val="22"/>
          <w:szCs w:val="22"/>
          <w:spacing w:val="-3"/>
        </w:rPr>
        <w:t>●信用卡应用：信用卡应用是一个很好的例子，它涉及跨多个</w:t>
      </w:r>
    </w:p>
    <w:p>
      <w:pPr>
        <w:spacing w:line="219" w:lineRule="auto"/>
        <w:sectPr>
          <w:pgSz w:w="8520" w:h="12720"/>
          <w:pgMar w:top="400" w:right="1278" w:bottom="400" w:left="309" w:header="0" w:footer="0" w:gutter="0"/>
        </w:sectPr>
        <w:rPr>
          <w:rFonts w:ascii="SimSun" w:hAnsi="SimSun" w:eastAsia="SimSun" w:cs="SimSun"/>
          <w:sz w:val="22"/>
          <w:szCs w:val="22"/>
        </w:rPr>
      </w:pPr>
    </w:p>
    <w:p>
      <w:pPr>
        <w:spacing w:before="125" w:line="219" w:lineRule="auto"/>
        <w:jc w:val="right"/>
        <w:rPr>
          <w:rFonts w:ascii="SimSun" w:hAnsi="SimSun" w:eastAsia="SimSun" w:cs="SimSun"/>
          <w:sz w:val="17"/>
          <w:szCs w:val="17"/>
        </w:rPr>
      </w:pPr>
      <w:r>
        <w:rPr>
          <w:rFonts w:ascii="SimSun" w:hAnsi="SimSun" w:eastAsia="SimSun" w:cs="SimSun"/>
          <w:sz w:val="17"/>
          <w:szCs w:val="17"/>
          <w:spacing w:val="-8"/>
        </w:rPr>
        <w:t>附录</w:t>
      </w:r>
      <w:r>
        <w:rPr>
          <w:rFonts w:ascii="SimSun" w:hAnsi="SimSun" w:eastAsia="SimSun" w:cs="SimSun"/>
          <w:sz w:val="17"/>
          <w:szCs w:val="17"/>
          <w:spacing w:val="-37"/>
        </w:rPr>
        <w:t xml:space="preserve"> </w:t>
      </w:r>
      <w:r>
        <w:rPr>
          <w:rFonts w:ascii="Times New Roman" w:hAnsi="Times New Roman" w:eastAsia="Times New Roman" w:cs="Times New Roman"/>
          <w:sz w:val="17"/>
          <w:szCs w:val="17"/>
          <w:spacing w:val="-8"/>
        </w:rPr>
        <w:t>B</w:t>
      </w:r>
      <w:r>
        <w:rPr>
          <w:rFonts w:ascii="Times New Roman" w:hAnsi="Times New Roman" w:eastAsia="Times New Roman" w:cs="Times New Roman"/>
          <w:sz w:val="17"/>
          <w:szCs w:val="17"/>
          <w:spacing w:val="7"/>
        </w:rPr>
        <w:t xml:space="preserve">   </w:t>
      </w:r>
      <w:r>
        <w:rPr>
          <w:rFonts w:ascii="SimSun" w:hAnsi="SimSun" w:eastAsia="SimSun" w:cs="SimSun"/>
          <w:sz w:val="17"/>
          <w:szCs w:val="17"/>
          <w:spacing w:val="-8"/>
        </w:rPr>
        <w:t>五种指数型技术的应用建议</w:t>
      </w:r>
      <w:r>
        <w:rPr>
          <w:rFonts w:ascii="SimSun" w:hAnsi="SimSun" w:eastAsia="SimSun" w:cs="SimSun"/>
          <w:sz w:val="17"/>
          <w:szCs w:val="17"/>
          <w:spacing w:val="17"/>
        </w:rPr>
        <w:t xml:space="preserve">  </w:t>
      </w:r>
      <w:r>
        <w:rPr>
          <w:rFonts w:ascii="SimSun" w:hAnsi="SimSun" w:eastAsia="SimSun" w:cs="SimSun"/>
          <w:sz w:val="17"/>
          <w:szCs w:val="17"/>
          <w:spacing w:val="-8"/>
        </w:rPr>
        <w:t>243</w:t>
      </w:r>
    </w:p>
    <w:p>
      <w:pPr>
        <w:pStyle w:val="BodyText"/>
        <w:spacing w:line="255" w:lineRule="auto"/>
        <w:rPr/>
      </w:pPr>
      <w:r/>
    </w:p>
    <w:p>
      <w:pPr>
        <w:pStyle w:val="BodyText"/>
        <w:spacing w:line="255" w:lineRule="auto"/>
        <w:rPr/>
      </w:pPr>
      <w:r/>
    </w:p>
    <w:p>
      <w:pPr>
        <w:pStyle w:val="BodyText"/>
        <w:spacing w:line="255" w:lineRule="auto"/>
        <w:rPr/>
      </w:pPr>
      <w:r/>
    </w:p>
    <w:p>
      <w:pPr>
        <w:ind w:left="822"/>
        <w:spacing w:before="71" w:line="219" w:lineRule="auto"/>
        <w:rPr>
          <w:rFonts w:ascii="SimSun" w:hAnsi="SimSun" w:eastAsia="SimSun" w:cs="SimSun"/>
          <w:sz w:val="22"/>
          <w:szCs w:val="22"/>
        </w:rPr>
      </w:pPr>
      <w:r>
        <w:rPr>
          <w:rFonts w:ascii="SimSun" w:hAnsi="SimSun" w:eastAsia="SimSun" w:cs="SimSun"/>
          <w:sz w:val="22"/>
          <w:szCs w:val="22"/>
          <w:spacing w:val="-9"/>
        </w:rPr>
        <w:t>信息源的身份验证和资格授权。</w:t>
      </w:r>
    </w:p>
    <w:p>
      <w:pPr>
        <w:ind w:left="821" w:right="458" w:hanging="210"/>
        <w:spacing w:before="195" w:line="287" w:lineRule="auto"/>
        <w:rPr>
          <w:rFonts w:ascii="SimSun" w:hAnsi="SimSun" w:eastAsia="SimSun" w:cs="SimSun"/>
          <w:sz w:val="22"/>
          <w:szCs w:val="22"/>
        </w:rPr>
      </w:pPr>
      <w:r>
        <w:rPr>
          <w:rFonts w:ascii="SimSun" w:hAnsi="SimSun" w:eastAsia="SimSun" w:cs="SimSun"/>
          <w:sz w:val="22"/>
          <w:szCs w:val="22"/>
          <w:spacing w:val="-2"/>
        </w:rPr>
        <w:t>●信息告知和数据管理：涉及从多个来源获取信息和以可预测</w:t>
      </w:r>
      <w:r>
        <w:rPr>
          <w:rFonts w:ascii="SimSun" w:hAnsi="SimSun" w:eastAsia="SimSun" w:cs="SimSun"/>
          <w:sz w:val="22"/>
          <w:szCs w:val="22"/>
        </w:rPr>
        <w:t xml:space="preserve"> </w:t>
      </w:r>
      <w:r>
        <w:rPr>
          <w:rFonts w:ascii="SimSun" w:hAnsi="SimSun" w:eastAsia="SimSun" w:cs="SimSun"/>
          <w:sz w:val="22"/>
          <w:szCs w:val="22"/>
          <w:spacing w:val="-10"/>
        </w:rPr>
        <w:t>的方式处理信息的任务。</w:t>
      </w:r>
    </w:p>
    <w:p>
      <w:pPr>
        <w:ind w:left="821" w:right="466" w:hanging="210"/>
        <w:spacing w:before="180" w:line="294" w:lineRule="auto"/>
        <w:rPr>
          <w:rFonts w:ascii="SimSun" w:hAnsi="SimSun" w:eastAsia="SimSun" w:cs="SimSun"/>
          <w:sz w:val="22"/>
          <w:szCs w:val="22"/>
        </w:rPr>
      </w:pPr>
      <w:r>
        <w:rPr>
          <w:rFonts w:ascii="SimSun" w:hAnsi="SimSun" w:eastAsia="SimSun" w:cs="SimSun"/>
          <w:sz w:val="22"/>
          <w:szCs w:val="22"/>
          <w:spacing w:val="-2"/>
        </w:rPr>
        <w:t>●员工招聘和入职：自动化的新员工招聘活</w:t>
      </w:r>
      <w:r>
        <w:rPr>
          <w:rFonts w:ascii="SimSun" w:hAnsi="SimSun" w:eastAsia="SimSun" w:cs="SimSun"/>
          <w:sz w:val="22"/>
          <w:szCs w:val="22"/>
          <w:spacing w:val="-3"/>
        </w:rPr>
        <w:t>动，包括更新多个</w:t>
      </w:r>
      <w:r>
        <w:rPr>
          <w:rFonts w:ascii="SimSun" w:hAnsi="SimSun" w:eastAsia="SimSun" w:cs="SimSun"/>
          <w:sz w:val="22"/>
          <w:szCs w:val="22"/>
        </w:rPr>
        <w:t xml:space="preserve"> </w:t>
      </w:r>
      <w:r>
        <w:rPr>
          <w:rFonts w:ascii="Times New Roman" w:hAnsi="Times New Roman" w:eastAsia="Times New Roman" w:cs="Times New Roman"/>
          <w:sz w:val="22"/>
          <w:szCs w:val="22"/>
          <w:spacing w:val="-7"/>
        </w:rPr>
        <w:t>IT</w:t>
      </w:r>
      <w:r>
        <w:rPr>
          <w:rFonts w:ascii="Times New Roman" w:hAnsi="Times New Roman" w:eastAsia="Times New Roman" w:cs="Times New Roman"/>
          <w:sz w:val="22"/>
          <w:szCs w:val="22"/>
          <w:spacing w:val="40"/>
        </w:rPr>
        <w:t xml:space="preserve"> </w:t>
      </w:r>
      <w:r>
        <w:rPr>
          <w:rFonts w:ascii="SimSun" w:hAnsi="SimSun" w:eastAsia="SimSun" w:cs="SimSun"/>
          <w:sz w:val="22"/>
          <w:szCs w:val="22"/>
          <w:spacing w:val="-7"/>
        </w:rPr>
        <w:t>系统、组织培训、设施管理、薪资管理等。</w:t>
      </w:r>
    </w:p>
    <w:p>
      <w:pPr>
        <w:ind w:left="611"/>
        <w:spacing w:before="199" w:line="219" w:lineRule="auto"/>
        <w:rPr>
          <w:rFonts w:ascii="SimSun" w:hAnsi="SimSun" w:eastAsia="SimSun" w:cs="SimSun"/>
          <w:sz w:val="22"/>
          <w:szCs w:val="22"/>
        </w:rPr>
      </w:pPr>
      <w:r>
        <w:rPr>
          <w:rFonts w:ascii="SimSun" w:hAnsi="SimSun" w:eastAsia="SimSun" w:cs="SimSun"/>
          <w:sz w:val="22"/>
          <w:szCs w:val="22"/>
          <w:spacing w:val="-4"/>
        </w:rPr>
        <w:t>●客户关系/投诉：跨多个部门的客户关系管理的结构化任务。</w:t>
      </w:r>
    </w:p>
    <w:p>
      <w:pPr>
        <w:ind w:left="611"/>
        <w:spacing w:before="179" w:line="219" w:lineRule="auto"/>
        <w:rPr>
          <w:rFonts w:ascii="SimSun" w:hAnsi="SimSun" w:eastAsia="SimSun" w:cs="SimSun"/>
          <w:sz w:val="22"/>
          <w:szCs w:val="22"/>
        </w:rPr>
      </w:pPr>
      <w:r>
        <w:rPr>
          <w:rFonts w:ascii="SimSun" w:hAnsi="SimSun" w:eastAsia="SimSun" w:cs="SimSun"/>
          <w:sz w:val="22"/>
          <w:szCs w:val="22"/>
          <w:spacing w:val="-6"/>
        </w:rPr>
        <w:t>●处理状态的变更：常规性任务处理，如改变企业地址等。</w:t>
      </w:r>
    </w:p>
    <w:p>
      <w:pPr>
        <w:pStyle w:val="BodyText"/>
        <w:spacing w:line="332" w:lineRule="auto"/>
        <w:rPr/>
      </w:pPr>
      <w:r/>
    </w:p>
    <w:p>
      <w:pPr>
        <w:ind w:left="615"/>
        <w:spacing w:before="71" w:line="509" w:lineRule="exact"/>
        <w:rPr>
          <w:rFonts w:ascii="SimSun" w:hAnsi="SimSun" w:eastAsia="SimSun" w:cs="SimSun"/>
          <w:sz w:val="22"/>
          <w:szCs w:val="22"/>
        </w:rPr>
      </w:pPr>
      <w:r>
        <w:rPr>
          <w:rFonts w:ascii="SimSun" w:hAnsi="SimSun" w:eastAsia="SimSun" w:cs="SimSun"/>
          <w:sz w:val="22"/>
          <w:szCs w:val="22"/>
          <w:b/>
          <w:bCs/>
          <w:spacing w:val="-8"/>
          <w:position w:val="22"/>
        </w:rPr>
        <w:t>你需要知道的实用信息</w:t>
      </w:r>
    </w:p>
    <w:p>
      <w:pPr>
        <w:ind w:left="615"/>
        <w:spacing w:before="1" w:line="221" w:lineRule="auto"/>
        <w:rPr>
          <w:rFonts w:ascii="SimHei" w:hAnsi="SimHei" w:eastAsia="SimHei" w:cs="SimHei"/>
          <w:sz w:val="22"/>
          <w:szCs w:val="22"/>
        </w:rPr>
      </w:pPr>
      <w:r>
        <w:rPr>
          <w:rFonts w:ascii="SimHei" w:hAnsi="SimHei" w:eastAsia="SimHei" w:cs="SimHei"/>
          <w:sz w:val="22"/>
          <w:szCs w:val="22"/>
          <w:b/>
          <w:bCs/>
          <w:spacing w:val="-8"/>
        </w:rPr>
        <w:t>你应该从哪里开始呢?</w:t>
      </w:r>
    </w:p>
    <w:p>
      <w:pPr>
        <w:ind w:left="611"/>
        <w:spacing w:before="290" w:line="419" w:lineRule="exact"/>
        <w:rPr>
          <w:rFonts w:ascii="SimSun" w:hAnsi="SimSun" w:eastAsia="SimSun" w:cs="SimSun"/>
          <w:sz w:val="22"/>
          <w:szCs w:val="22"/>
        </w:rPr>
      </w:pPr>
      <w:r>
        <w:rPr>
          <w:rFonts w:ascii="SimSun" w:hAnsi="SimSun" w:eastAsia="SimSun" w:cs="SimSun"/>
          <w:sz w:val="22"/>
          <w:szCs w:val="22"/>
          <w:spacing w:val="-2"/>
          <w:position w:val="15"/>
        </w:rPr>
        <w:t>寻找大量从事日常工作的员工，无论这些工作在内部</w:t>
      </w:r>
      <w:r>
        <w:rPr>
          <w:rFonts w:ascii="SimSun" w:hAnsi="SimSun" w:eastAsia="SimSun" w:cs="SimSun"/>
          <w:sz w:val="22"/>
          <w:szCs w:val="22"/>
          <w:spacing w:val="-3"/>
          <w:position w:val="15"/>
        </w:rPr>
        <w:t>完成还是</w:t>
      </w:r>
    </w:p>
    <w:p>
      <w:pPr>
        <w:ind w:left="161"/>
        <w:spacing w:before="1" w:line="218" w:lineRule="auto"/>
        <w:rPr>
          <w:rFonts w:ascii="SimSun" w:hAnsi="SimSun" w:eastAsia="SimSun" w:cs="SimSun"/>
          <w:sz w:val="22"/>
          <w:szCs w:val="22"/>
        </w:rPr>
      </w:pPr>
      <w:r>
        <w:rPr>
          <w:rFonts w:ascii="SimSun" w:hAnsi="SimSun" w:eastAsia="SimSun" w:cs="SimSun"/>
          <w:sz w:val="22"/>
          <w:szCs w:val="22"/>
          <w:spacing w:val="-4"/>
        </w:rPr>
        <w:t>由业务流程外包(BPO)  的供应商完成。</w:t>
      </w:r>
    </w:p>
    <w:p>
      <w:pPr>
        <w:ind w:left="615"/>
        <w:spacing w:before="266" w:line="222" w:lineRule="auto"/>
        <w:rPr>
          <w:rFonts w:ascii="SimHei" w:hAnsi="SimHei" w:eastAsia="SimHei" w:cs="SimHei"/>
          <w:sz w:val="22"/>
          <w:szCs w:val="22"/>
        </w:rPr>
      </w:pPr>
      <w:r>
        <w:rPr>
          <w:rFonts w:ascii="SimHei" w:hAnsi="SimHei" w:eastAsia="SimHei" w:cs="SimHei"/>
          <w:sz w:val="22"/>
          <w:szCs w:val="22"/>
          <w:b/>
          <w:bCs/>
          <w:spacing w:val="-8"/>
        </w:rPr>
        <w:t>这个想法有多大?</w:t>
      </w:r>
    </w:p>
    <w:p>
      <w:pPr>
        <w:ind w:left="161" w:right="455" w:firstLine="450"/>
        <w:spacing w:before="270" w:line="369" w:lineRule="auto"/>
        <w:jc w:val="both"/>
        <w:rPr>
          <w:rFonts w:ascii="SimSun" w:hAnsi="SimSun" w:eastAsia="SimSun" w:cs="SimSun"/>
          <w:sz w:val="22"/>
          <w:szCs w:val="22"/>
        </w:rPr>
      </w:pPr>
      <w:r>
        <w:rPr>
          <w:rFonts w:ascii="SimSun" w:hAnsi="SimSun" w:eastAsia="SimSun" w:cs="SimSun"/>
          <w:sz w:val="22"/>
          <w:szCs w:val="22"/>
          <w:spacing w:val="6"/>
        </w:rPr>
        <w:t>非常大。许多大型应用场景现在的目标是使用1000个或更多</w:t>
      </w:r>
      <w:r>
        <w:rPr>
          <w:rFonts w:ascii="SimSun" w:hAnsi="SimSun" w:eastAsia="SimSun" w:cs="SimSun"/>
          <w:sz w:val="22"/>
          <w:szCs w:val="22"/>
          <w:spacing w:val="1"/>
        </w:rPr>
        <w:t xml:space="preserve"> </w:t>
      </w:r>
      <w:r>
        <w:rPr>
          <w:rFonts w:ascii="SimSun" w:hAnsi="SimSun" w:eastAsia="SimSun" w:cs="SimSun"/>
          <w:sz w:val="22"/>
          <w:szCs w:val="22"/>
          <w:spacing w:val="-2"/>
        </w:rPr>
        <w:t>的机器人，每个机器人都可以自动地完成以往需要几个人才能完成</w:t>
      </w:r>
    </w:p>
    <w:p>
      <w:pPr>
        <w:ind w:left="161"/>
        <w:spacing w:before="1" w:line="219" w:lineRule="auto"/>
        <w:rPr>
          <w:rFonts w:ascii="SimSun" w:hAnsi="SimSun" w:eastAsia="SimSun" w:cs="SimSun"/>
          <w:sz w:val="22"/>
          <w:szCs w:val="22"/>
        </w:rPr>
      </w:pPr>
      <w:r>
        <w:rPr>
          <w:rFonts w:ascii="SimSun" w:hAnsi="SimSun" w:eastAsia="SimSun" w:cs="SimSun"/>
          <w:sz w:val="22"/>
          <w:szCs w:val="22"/>
          <w:spacing w:val="-6"/>
        </w:rPr>
        <w:t>的任务。</w:t>
      </w:r>
    </w:p>
    <w:p>
      <w:pPr>
        <w:ind w:left="615"/>
        <w:spacing w:before="273" w:line="221" w:lineRule="auto"/>
        <w:rPr>
          <w:rFonts w:ascii="SimHei" w:hAnsi="SimHei" w:eastAsia="SimHei" w:cs="SimHei"/>
          <w:sz w:val="22"/>
          <w:szCs w:val="22"/>
        </w:rPr>
      </w:pPr>
      <w:r>
        <w:rPr>
          <w:rFonts w:ascii="SimHei" w:hAnsi="SimHei" w:eastAsia="SimHei" w:cs="SimHei"/>
          <w:sz w:val="22"/>
          <w:szCs w:val="22"/>
          <w:b/>
          <w:bCs/>
          <w:spacing w:val="-9"/>
        </w:rPr>
        <w:t>你能通过在</w:t>
      </w:r>
      <w:r>
        <w:rPr>
          <w:rFonts w:ascii="SimHei" w:hAnsi="SimHei" w:eastAsia="SimHei" w:cs="SimHei"/>
          <w:sz w:val="22"/>
          <w:szCs w:val="22"/>
          <w:spacing w:val="-25"/>
        </w:rPr>
        <w:t xml:space="preserve"> </w:t>
      </w:r>
      <w:r>
        <w:rPr>
          <w:rFonts w:ascii="SimSun" w:hAnsi="SimSun" w:eastAsia="SimSun" w:cs="SimSun"/>
          <w:sz w:val="22"/>
          <w:szCs w:val="22"/>
          <w:b/>
          <w:bCs/>
          <w:spacing w:val="-9"/>
        </w:rPr>
        <w:t>RPA</w:t>
      </w:r>
      <w:r>
        <w:rPr>
          <w:rFonts w:ascii="SimSun" w:hAnsi="SimSun" w:eastAsia="SimSun" w:cs="SimSun"/>
          <w:sz w:val="22"/>
          <w:szCs w:val="22"/>
          <w:spacing w:val="57"/>
        </w:rPr>
        <w:t xml:space="preserve"> </w:t>
      </w:r>
      <w:r>
        <w:rPr>
          <w:rFonts w:ascii="SimHei" w:hAnsi="SimHei" w:eastAsia="SimHei" w:cs="SimHei"/>
          <w:sz w:val="22"/>
          <w:szCs w:val="22"/>
          <w:b/>
          <w:bCs/>
          <w:spacing w:val="-9"/>
        </w:rPr>
        <w:t>中加入流程再造和人工智能来增加收益吗?</w:t>
      </w:r>
    </w:p>
    <w:p>
      <w:pPr>
        <w:ind w:left="611"/>
        <w:spacing w:before="262" w:line="450" w:lineRule="exact"/>
        <w:rPr>
          <w:rFonts w:ascii="SimSun" w:hAnsi="SimSun" w:eastAsia="SimSun" w:cs="SimSun"/>
          <w:sz w:val="22"/>
          <w:szCs w:val="22"/>
        </w:rPr>
      </w:pPr>
      <w:r>
        <w:rPr>
          <w:rFonts w:ascii="SimSun" w:hAnsi="SimSun" w:eastAsia="SimSun" w:cs="SimSun"/>
          <w:sz w:val="22"/>
          <w:szCs w:val="22"/>
          <w:spacing w:val="-2"/>
          <w:position w:val="17"/>
        </w:rPr>
        <w:t>不要对糟糕的流程实施自动化管理。应该做的是清理它，然后</w:t>
      </w:r>
    </w:p>
    <w:p>
      <w:pPr>
        <w:ind w:left="161"/>
        <w:spacing w:line="219" w:lineRule="auto"/>
        <w:rPr>
          <w:rFonts w:ascii="SimSun" w:hAnsi="SimSun" w:eastAsia="SimSun" w:cs="SimSun"/>
          <w:sz w:val="22"/>
          <w:szCs w:val="22"/>
        </w:rPr>
      </w:pPr>
      <w:r>
        <w:rPr>
          <w:rFonts w:ascii="SimSun" w:hAnsi="SimSun" w:eastAsia="SimSun" w:cs="SimSun"/>
          <w:sz w:val="22"/>
          <w:szCs w:val="22"/>
          <w:spacing w:val="-7"/>
        </w:rPr>
        <w:t>拓展自动化的范围，包括判断任务的性质等。</w:t>
      </w:r>
    </w:p>
    <w:p>
      <w:pPr>
        <w:ind w:left="615"/>
        <w:spacing w:before="244" w:line="221" w:lineRule="auto"/>
        <w:rPr>
          <w:rFonts w:ascii="SimHei" w:hAnsi="SimHei" w:eastAsia="SimHei" w:cs="SimHei"/>
          <w:sz w:val="22"/>
          <w:szCs w:val="22"/>
        </w:rPr>
      </w:pPr>
      <w:r>
        <w:rPr>
          <w:rFonts w:ascii="SimHei" w:hAnsi="SimHei" w:eastAsia="SimHei" w:cs="SimHei"/>
          <w:sz w:val="22"/>
          <w:szCs w:val="22"/>
          <w:b/>
          <w:bCs/>
          <w:spacing w:val="-8"/>
        </w:rPr>
        <w:t>哪种类型的组织受益最大?</w:t>
      </w:r>
    </w:p>
    <w:p>
      <w:pPr>
        <w:ind w:left="611"/>
        <w:spacing w:before="280" w:line="219" w:lineRule="auto"/>
        <w:rPr>
          <w:rFonts w:ascii="SimSun" w:hAnsi="SimSun" w:eastAsia="SimSun" w:cs="SimSun"/>
          <w:sz w:val="22"/>
          <w:szCs w:val="22"/>
        </w:rPr>
      </w:pPr>
      <w:r>
        <w:rPr>
          <w:rFonts w:ascii="SimSun" w:hAnsi="SimSun" w:eastAsia="SimSun" w:cs="SimSun"/>
          <w:sz w:val="22"/>
          <w:szCs w:val="22"/>
          <w:spacing w:val="-2"/>
        </w:rPr>
        <w:t>这对传统企业的帮助大于数字原生企业。传统企业</w:t>
      </w:r>
      <w:r>
        <w:rPr>
          <w:rFonts w:ascii="SimSun" w:hAnsi="SimSun" w:eastAsia="SimSun" w:cs="SimSun"/>
          <w:sz w:val="22"/>
          <w:szCs w:val="22"/>
          <w:spacing w:val="-3"/>
        </w:rPr>
        <w:t>倾向于让大</w:t>
      </w:r>
    </w:p>
    <w:p>
      <w:pPr>
        <w:spacing w:line="219" w:lineRule="auto"/>
        <w:sectPr>
          <w:pgSz w:w="8520" w:h="12710"/>
          <w:pgMar w:top="400" w:right="283" w:bottom="400" w:left="1278" w:header="0" w:footer="0" w:gutter="0"/>
        </w:sectPr>
        <w:rPr>
          <w:rFonts w:ascii="SimSun" w:hAnsi="SimSun" w:eastAsia="SimSun" w:cs="SimSun"/>
          <w:sz w:val="22"/>
          <w:szCs w:val="22"/>
        </w:rPr>
      </w:pPr>
    </w:p>
    <w:p>
      <w:pPr>
        <w:pStyle w:val="BodyText"/>
        <w:spacing w:line="298" w:lineRule="auto"/>
        <w:rPr/>
      </w:pPr>
      <w:r/>
    </w:p>
    <w:p>
      <w:pPr>
        <w:spacing w:before="56" w:line="219" w:lineRule="auto"/>
        <w:rPr>
          <w:rFonts w:ascii="SimSun" w:hAnsi="SimSun" w:eastAsia="SimSun" w:cs="SimSun"/>
          <w:sz w:val="17"/>
          <w:szCs w:val="17"/>
        </w:rPr>
      </w:pPr>
      <w:r>
        <w:rPr>
          <w:rFonts w:ascii="SimSun" w:hAnsi="SimSun" w:eastAsia="SimSun" w:cs="SimSun"/>
          <w:sz w:val="17"/>
          <w:szCs w:val="17"/>
          <w:spacing w:val="-8"/>
        </w:rPr>
        <w:t>244</w:t>
      </w:r>
      <w:r>
        <w:rPr>
          <w:rFonts w:ascii="SimSun" w:hAnsi="SimSun" w:eastAsia="SimSun" w:cs="SimSun"/>
          <w:sz w:val="17"/>
          <w:szCs w:val="17"/>
          <w:spacing w:val="36"/>
        </w:rPr>
        <w:t xml:space="preserve">  </w:t>
      </w:r>
      <w:r>
        <w:rPr>
          <w:rFonts w:ascii="SimSun" w:hAnsi="SimSun" w:eastAsia="SimSun" w:cs="SimSun"/>
          <w:sz w:val="17"/>
          <w:szCs w:val="17"/>
          <w:spacing w:val="-8"/>
        </w:rPr>
        <w:t>附录</w:t>
      </w:r>
      <w:r>
        <w:rPr>
          <w:rFonts w:ascii="SimSun" w:hAnsi="SimSun" w:eastAsia="SimSun" w:cs="SimSun"/>
          <w:sz w:val="17"/>
          <w:szCs w:val="17"/>
          <w:spacing w:val="-46"/>
        </w:rPr>
        <w:t xml:space="preserve"> </w:t>
      </w:r>
      <w:r>
        <w:rPr>
          <w:rFonts w:ascii="Times New Roman" w:hAnsi="Times New Roman" w:eastAsia="Times New Roman" w:cs="Times New Roman"/>
          <w:sz w:val="17"/>
          <w:szCs w:val="17"/>
          <w:spacing w:val="-8"/>
        </w:rPr>
        <w:t>B</w:t>
      </w:r>
      <w:r>
        <w:rPr>
          <w:rFonts w:ascii="Times New Roman" w:hAnsi="Times New Roman" w:eastAsia="Times New Roman" w:cs="Times New Roman"/>
          <w:sz w:val="17"/>
          <w:szCs w:val="17"/>
          <w:spacing w:val="7"/>
        </w:rPr>
        <w:t xml:space="preserve">   </w:t>
      </w:r>
      <w:r>
        <w:rPr>
          <w:rFonts w:ascii="SimSun" w:hAnsi="SimSun" w:eastAsia="SimSun" w:cs="SimSun"/>
          <w:sz w:val="17"/>
          <w:szCs w:val="17"/>
          <w:spacing w:val="-8"/>
        </w:rPr>
        <w:t>五种指数型技术的应用建议</w:t>
      </w:r>
    </w:p>
    <w:p>
      <w:pPr>
        <w:pStyle w:val="BodyText"/>
        <w:spacing w:line="255" w:lineRule="auto"/>
        <w:rPr/>
      </w:pPr>
      <w:r/>
    </w:p>
    <w:p>
      <w:pPr>
        <w:pStyle w:val="BodyText"/>
        <w:spacing w:line="255" w:lineRule="auto"/>
        <w:rPr/>
      </w:pPr>
      <w:r/>
    </w:p>
    <w:p>
      <w:pPr>
        <w:pStyle w:val="BodyText"/>
        <w:spacing w:line="255" w:lineRule="auto"/>
        <w:rPr/>
      </w:pPr>
      <w:r/>
    </w:p>
    <w:p>
      <w:pPr>
        <w:ind w:left="500"/>
        <w:spacing w:before="71" w:line="219" w:lineRule="auto"/>
        <w:rPr>
          <w:rFonts w:ascii="SimSun" w:hAnsi="SimSun" w:eastAsia="SimSun" w:cs="SimSun"/>
          <w:sz w:val="22"/>
          <w:szCs w:val="22"/>
        </w:rPr>
      </w:pPr>
      <w:r>
        <w:rPr>
          <w:rFonts w:ascii="SimSun" w:hAnsi="SimSun" w:eastAsia="SimSun" w:cs="SimSun"/>
          <w:sz w:val="22"/>
          <w:szCs w:val="22"/>
          <w:spacing w:val="-7"/>
        </w:rPr>
        <w:t>量员工投入日常工作中，要认识到这只是权宜之计。</w:t>
      </w:r>
    </w:p>
    <w:p>
      <w:pPr>
        <w:ind w:left="943"/>
        <w:spacing w:before="284" w:line="222" w:lineRule="auto"/>
        <w:rPr>
          <w:rFonts w:ascii="SimHei" w:hAnsi="SimHei" w:eastAsia="SimHei" w:cs="SimHei"/>
          <w:sz w:val="22"/>
          <w:szCs w:val="22"/>
        </w:rPr>
      </w:pPr>
      <w:r>
        <w:rPr>
          <w:rFonts w:ascii="SimHei" w:hAnsi="SimHei" w:eastAsia="SimHei" w:cs="SimHei"/>
          <w:sz w:val="22"/>
          <w:szCs w:val="22"/>
          <w:b/>
          <w:bCs/>
          <w:spacing w:val="-8"/>
        </w:rPr>
        <w:t>有哪些注意事项和限制?</w:t>
      </w:r>
    </w:p>
    <w:p>
      <w:pPr>
        <w:ind w:left="500" w:right="61" w:firstLine="439"/>
        <w:spacing w:before="299" w:line="369" w:lineRule="auto"/>
        <w:jc w:val="both"/>
        <w:rPr>
          <w:rFonts w:ascii="SimSun" w:hAnsi="SimSun" w:eastAsia="SimSun" w:cs="SimSun"/>
          <w:sz w:val="22"/>
          <w:szCs w:val="22"/>
        </w:rPr>
      </w:pPr>
      <w:r>
        <w:rPr>
          <w:rFonts w:ascii="SimSun" w:hAnsi="SimSun" w:eastAsia="SimSun" w:cs="SimSun"/>
          <w:sz w:val="22"/>
          <w:szCs w:val="22"/>
          <w:spacing w:val="-3"/>
        </w:rPr>
        <w:t>首先，你需要知道自己在做什么。在这种情况下，内部业务流</w:t>
      </w:r>
      <w:r>
        <w:rPr>
          <w:rFonts w:ascii="SimSun" w:hAnsi="SimSun" w:eastAsia="SimSun" w:cs="SimSun"/>
          <w:sz w:val="22"/>
          <w:szCs w:val="22"/>
        </w:rPr>
        <w:t xml:space="preserve"> </w:t>
      </w:r>
      <w:r>
        <w:rPr>
          <w:rFonts w:ascii="SimSun" w:hAnsi="SimSun" w:eastAsia="SimSun" w:cs="SimSun"/>
          <w:sz w:val="22"/>
          <w:szCs w:val="22"/>
          <w:spacing w:val="2"/>
        </w:rPr>
        <w:t>程和</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41"/>
          <w:w w:val="101"/>
        </w:rPr>
        <w:t xml:space="preserve"> </w:t>
      </w:r>
      <w:r>
        <w:rPr>
          <w:rFonts w:ascii="SimSun" w:hAnsi="SimSun" w:eastAsia="SimSun" w:cs="SimSun"/>
          <w:sz w:val="22"/>
          <w:szCs w:val="22"/>
          <w:spacing w:val="2"/>
        </w:rPr>
        <w:t>专家需要参与进来，不要只是通过外包完成这项任务。其</w:t>
      </w:r>
      <w:r>
        <w:rPr>
          <w:rFonts w:ascii="SimSun" w:hAnsi="SimSun" w:eastAsia="SimSun" w:cs="SimSun"/>
          <w:sz w:val="22"/>
          <w:szCs w:val="22"/>
        </w:rPr>
        <w:t xml:space="preserve"> </w:t>
      </w:r>
      <w:r>
        <w:rPr>
          <w:rFonts w:ascii="SimSun" w:hAnsi="SimSun" w:eastAsia="SimSun" w:cs="SimSun"/>
          <w:sz w:val="22"/>
          <w:szCs w:val="22"/>
          <w:spacing w:val="-3"/>
        </w:rPr>
        <w:t>次，对正在实施的流程做好未来规划。当流程更改时，谁来负责调</w:t>
      </w:r>
    </w:p>
    <w:p>
      <w:pPr>
        <w:ind w:left="500"/>
        <w:spacing w:line="218" w:lineRule="auto"/>
        <w:rPr>
          <w:rFonts w:ascii="SimSun" w:hAnsi="SimSun" w:eastAsia="SimSun" w:cs="SimSun"/>
          <w:sz w:val="22"/>
          <w:szCs w:val="22"/>
        </w:rPr>
      </w:pPr>
      <w:r>
        <w:rPr>
          <w:rFonts w:ascii="SimSun" w:hAnsi="SimSun" w:eastAsia="SimSun" w:cs="SimSun"/>
          <w:sz w:val="22"/>
          <w:szCs w:val="22"/>
          <w:spacing w:val="-6"/>
        </w:rPr>
        <w:t>整机器人程序?</w:t>
      </w:r>
    </w:p>
    <w:p>
      <w:pPr>
        <w:pStyle w:val="BodyText"/>
        <w:spacing w:line="318" w:lineRule="auto"/>
        <w:rPr/>
      </w:pPr>
      <w:r/>
    </w:p>
    <w:p>
      <w:pPr>
        <w:pStyle w:val="BodyText"/>
        <w:spacing w:line="319" w:lineRule="auto"/>
        <w:rPr/>
      </w:pPr>
      <w:r/>
    </w:p>
    <w:p>
      <w:pPr>
        <w:ind w:left="503"/>
        <w:spacing w:before="89" w:line="220" w:lineRule="auto"/>
        <w:rPr>
          <w:rFonts w:ascii="SimSun" w:hAnsi="SimSun" w:eastAsia="SimSun" w:cs="SimSun"/>
          <w:sz w:val="27"/>
          <w:szCs w:val="27"/>
        </w:rPr>
      </w:pPr>
      <w:r>
        <w:rPr>
          <w:rFonts w:ascii="SimSun" w:hAnsi="SimSun" w:eastAsia="SimSun" w:cs="SimSun"/>
          <w:sz w:val="27"/>
          <w:szCs w:val="27"/>
          <w:b/>
          <w:bCs/>
          <w:spacing w:val="-16"/>
        </w:rPr>
        <w:t>区块链</w:t>
      </w:r>
    </w:p>
    <w:p>
      <w:pPr>
        <w:pStyle w:val="BodyText"/>
        <w:spacing w:line="412" w:lineRule="auto"/>
        <w:rPr/>
      </w:pPr>
      <w:r/>
    </w:p>
    <w:p>
      <w:pPr>
        <w:ind w:left="500" w:firstLine="439"/>
        <w:spacing w:before="72" w:line="369" w:lineRule="auto"/>
        <w:jc w:val="both"/>
        <w:rPr>
          <w:rFonts w:ascii="SimSun" w:hAnsi="SimSun" w:eastAsia="SimSun" w:cs="SimSun"/>
          <w:sz w:val="22"/>
          <w:szCs w:val="22"/>
        </w:rPr>
      </w:pPr>
      <w:r>
        <w:rPr>
          <w:rFonts w:ascii="SimSun" w:hAnsi="SimSun" w:eastAsia="SimSun" w:cs="SimSun"/>
          <w:sz w:val="22"/>
          <w:szCs w:val="22"/>
          <w:spacing w:val="6"/>
        </w:rPr>
        <w:t>区块链是一项突破性的基础技术，最初是与比特币一</w:t>
      </w:r>
      <w:r>
        <w:rPr>
          <w:rFonts w:ascii="SimSun" w:hAnsi="SimSun" w:eastAsia="SimSun" w:cs="SimSun"/>
          <w:sz w:val="22"/>
          <w:szCs w:val="22"/>
          <w:spacing w:val="5"/>
        </w:rPr>
        <w:t>起发明</w:t>
      </w:r>
      <w:r>
        <w:rPr>
          <w:rFonts w:ascii="SimSun" w:hAnsi="SimSun" w:eastAsia="SimSun" w:cs="SimSun"/>
          <w:sz w:val="22"/>
          <w:szCs w:val="22"/>
        </w:rPr>
        <w:t xml:space="preserve"> </w:t>
      </w:r>
      <w:r>
        <w:rPr>
          <w:rFonts w:ascii="SimSun" w:hAnsi="SimSun" w:eastAsia="SimSun" w:cs="SimSun"/>
          <w:sz w:val="22"/>
          <w:szCs w:val="22"/>
          <w:spacing w:val="-1"/>
        </w:rPr>
        <w:t>的。比特币仍然是高度投机的，对于大多数企业，我不推荐使用，</w:t>
      </w:r>
      <w:r>
        <w:rPr>
          <w:rFonts w:ascii="SimSun" w:hAnsi="SimSun" w:eastAsia="SimSun" w:cs="SimSun"/>
          <w:sz w:val="22"/>
          <w:szCs w:val="22"/>
          <w:spacing w:val="17"/>
        </w:rPr>
        <w:t xml:space="preserve"> </w:t>
      </w:r>
      <w:r>
        <w:rPr>
          <w:rFonts w:ascii="SimSun" w:hAnsi="SimSun" w:eastAsia="SimSun" w:cs="SimSun"/>
          <w:sz w:val="22"/>
          <w:szCs w:val="22"/>
          <w:spacing w:val="-4"/>
        </w:rPr>
        <w:t>而区块链被认为是自互联网发明以来最具变革性的技术之一。这虽 </w:t>
      </w:r>
      <w:r>
        <w:rPr>
          <w:rFonts w:ascii="SimSun" w:hAnsi="SimSun" w:eastAsia="SimSun" w:cs="SimSun"/>
          <w:sz w:val="22"/>
          <w:szCs w:val="22"/>
          <w:spacing w:val="-3"/>
        </w:rPr>
        <w:t>是一个冒险的判断，但也不是没有理由。区块链可以终止和管理交</w:t>
      </w:r>
    </w:p>
    <w:p>
      <w:pPr>
        <w:ind w:left="500"/>
        <w:spacing w:before="1" w:line="216" w:lineRule="auto"/>
        <w:rPr>
          <w:rFonts w:ascii="SimSun" w:hAnsi="SimSun" w:eastAsia="SimSun" w:cs="SimSun"/>
          <w:sz w:val="22"/>
          <w:szCs w:val="22"/>
        </w:rPr>
      </w:pPr>
      <w:r>
        <w:rPr>
          <w:rFonts w:ascii="SimSun" w:hAnsi="SimSun" w:eastAsia="SimSun" w:cs="SimSun"/>
          <w:sz w:val="22"/>
          <w:szCs w:val="22"/>
          <w:spacing w:val="-1"/>
        </w:rPr>
        <w:t>易活动(例如银行转账),就像中断互联网的信息访问一样。</w:t>
      </w:r>
    </w:p>
    <w:p>
      <w:pPr>
        <w:ind w:left="500" w:right="23" w:firstLine="439"/>
        <w:spacing w:before="297" w:line="369" w:lineRule="auto"/>
        <w:jc w:val="both"/>
        <w:rPr>
          <w:rFonts w:ascii="SimSun" w:hAnsi="SimSun" w:eastAsia="SimSun" w:cs="SimSun"/>
          <w:sz w:val="22"/>
          <w:szCs w:val="22"/>
        </w:rPr>
      </w:pPr>
      <w:r>
        <w:rPr>
          <w:rFonts w:ascii="SimSun" w:hAnsi="SimSun" w:eastAsia="SimSun" w:cs="SimSun"/>
          <w:sz w:val="22"/>
          <w:szCs w:val="22"/>
          <w:spacing w:val="-2"/>
        </w:rPr>
        <w:t>可以将区块链看作进行交易的数字账簿，甚至也可以将</w:t>
      </w:r>
      <w:r>
        <w:rPr>
          <w:rFonts w:ascii="SimSun" w:hAnsi="SimSun" w:eastAsia="SimSun" w:cs="SimSun"/>
          <w:sz w:val="22"/>
          <w:szCs w:val="22"/>
          <w:spacing w:val="-3"/>
        </w:rPr>
        <w:t>它看作</w:t>
      </w:r>
      <w:r>
        <w:rPr>
          <w:rFonts w:ascii="SimSun" w:hAnsi="SimSun" w:eastAsia="SimSun" w:cs="SimSun"/>
          <w:sz w:val="22"/>
          <w:szCs w:val="22"/>
        </w:rPr>
        <w:t xml:space="preserve"> </w:t>
      </w:r>
      <w:r>
        <w:rPr>
          <w:rFonts w:ascii="SimSun" w:hAnsi="SimSun" w:eastAsia="SimSun" w:cs="SimSun"/>
          <w:sz w:val="22"/>
          <w:szCs w:val="22"/>
          <w:spacing w:val="-3"/>
        </w:rPr>
        <w:t>电子表格。想象一下，这些表格在网络上被重复使用，并且不断地</w:t>
      </w:r>
      <w:r>
        <w:rPr>
          <w:rFonts w:ascii="SimSun" w:hAnsi="SimSun" w:eastAsia="SimSun" w:cs="SimSun"/>
          <w:sz w:val="22"/>
          <w:szCs w:val="22"/>
          <w:spacing w:val="4"/>
        </w:rPr>
        <w:t xml:space="preserve"> </w:t>
      </w:r>
      <w:r>
        <w:rPr>
          <w:rFonts w:ascii="SimSun" w:hAnsi="SimSun" w:eastAsia="SimSun" w:cs="SimSun"/>
          <w:sz w:val="22"/>
          <w:szCs w:val="22"/>
          <w:spacing w:val="-2"/>
        </w:rPr>
        <w:t>进行交叉验证。你得到的是一个不被更改的记录，它很容易进</w:t>
      </w:r>
      <w:r>
        <w:rPr>
          <w:rFonts w:ascii="SimSun" w:hAnsi="SimSun" w:eastAsia="SimSun" w:cs="SimSun"/>
          <w:sz w:val="22"/>
          <w:szCs w:val="22"/>
          <w:spacing w:val="-3"/>
        </w:rPr>
        <w:t>行访</w:t>
      </w:r>
      <w:r>
        <w:rPr>
          <w:rFonts w:ascii="SimSun" w:hAnsi="SimSun" w:eastAsia="SimSun" w:cs="SimSun"/>
          <w:sz w:val="22"/>
          <w:szCs w:val="22"/>
        </w:rPr>
        <w:t xml:space="preserve"> </w:t>
      </w:r>
      <w:r>
        <w:rPr>
          <w:rFonts w:ascii="SimSun" w:hAnsi="SimSun" w:eastAsia="SimSun" w:cs="SimSun"/>
          <w:sz w:val="22"/>
          <w:szCs w:val="22"/>
          <w:spacing w:val="-1"/>
        </w:rPr>
        <w:t>问，但实际上不可能被篡改，因为它不断地在多个副</w:t>
      </w:r>
      <w:r>
        <w:rPr>
          <w:rFonts w:ascii="SimSun" w:hAnsi="SimSun" w:eastAsia="SimSun" w:cs="SimSun"/>
          <w:sz w:val="22"/>
          <w:szCs w:val="22"/>
          <w:spacing w:val="-2"/>
        </w:rPr>
        <w:t>本之间进行自</w:t>
      </w:r>
      <w:r>
        <w:rPr>
          <w:rFonts w:ascii="SimSun" w:hAnsi="SimSun" w:eastAsia="SimSun" w:cs="SimSun"/>
          <w:sz w:val="22"/>
          <w:szCs w:val="22"/>
        </w:rPr>
        <w:t xml:space="preserve"> </w:t>
      </w:r>
      <w:r>
        <w:rPr>
          <w:rFonts w:ascii="SimSun" w:hAnsi="SimSun" w:eastAsia="SimSun" w:cs="SimSun"/>
          <w:sz w:val="22"/>
          <w:szCs w:val="22"/>
          <w:spacing w:val="-3"/>
        </w:rPr>
        <w:t>我审计。正是由于这个原因，区块链被认为是不可破解的——至少</w:t>
      </w:r>
    </w:p>
    <w:p>
      <w:pPr>
        <w:ind w:left="500"/>
        <w:spacing w:line="219" w:lineRule="auto"/>
        <w:rPr>
          <w:rFonts w:ascii="SimSun" w:hAnsi="SimSun" w:eastAsia="SimSun" w:cs="SimSun"/>
          <w:sz w:val="22"/>
          <w:szCs w:val="22"/>
        </w:rPr>
      </w:pPr>
      <w:r>
        <w:rPr>
          <w:rFonts w:ascii="SimSun" w:hAnsi="SimSun" w:eastAsia="SimSun" w:cs="SimSun"/>
          <w:sz w:val="22"/>
          <w:szCs w:val="22"/>
          <w:spacing w:val="-12"/>
        </w:rPr>
        <w:t>目前是这样。</w:t>
      </w:r>
    </w:p>
    <w:p>
      <w:pPr>
        <w:spacing w:line="219" w:lineRule="auto"/>
        <w:sectPr>
          <w:pgSz w:w="8520" w:h="12720"/>
          <w:pgMar w:top="400" w:right="1270" w:bottom="400" w:left="379" w:header="0" w:footer="0" w:gutter="0"/>
        </w:sectPr>
        <w:rPr>
          <w:rFonts w:ascii="SimSun" w:hAnsi="SimSun" w:eastAsia="SimSun" w:cs="SimSun"/>
          <w:sz w:val="22"/>
          <w:szCs w:val="22"/>
        </w:rPr>
      </w:pPr>
    </w:p>
    <w:p>
      <w:pPr>
        <w:spacing w:before="155" w:line="221" w:lineRule="auto"/>
        <w:jc w:val="right"/>
        <w:rPr>
          <w:rFonts w:ascii="SimHei" w:hAnsi="SimHei" w:eastAsia="SimHei" w:cs="SimHei"/>
          <w:sz w:val="17"/>
          <w:szCs w:val="17"/>
        </w:rPr>
      </w:pPr>
      <w:r>
        <w:rPr>
          <w:rFonts w:ascii="SimHei" w:hAnsi="SimHei" w:eastAsia="SimHei" w:cs="SimHei"/>
          <w:sz w:val="17"/>
          <w:szCs w:val="17"/>
          <w:spacing w:val="-7"/>
        </w:rPr>
        <w:t>附录</w:t>
      </w:r>
      <w:r>
        <w:rPr>
          <w:rFonts w:ascii="Times New Roman" w:hAnsi="Times New Roman" w:eastAsia="Times New Roman" w:cs="Times New Roman"/>
          <w:sz w:val="17"/>
          <w:szCs w:val="17"/>
          <w:spacing w:val="-7"/>
        </w:rPr>
        <w:t>B</w:t>
      </w:r>
      <w:r>
        <w:rPr>
          <w:rFonts w:ascii="Times New Roman" w:hAnsi="Times New Roman" w:eastAsia="Times New Roman" w:cs="Times New Roman"/>
          <w:sz w:val="17"/>
          <w:szCs w:val="17"/>
          <w:spacing w:val="11"/>
          <w:w w:val="102"/>
        </w:rPr>
        <w:t xml:space="preserve">   </w:t>
      </w:r>
      <w:r>
        <w:rPr>
          <w:rFonts w:ascii="SimHei" w:hAnsi="SimHei" w:eastAsia="SimHei" w:cs="SimHei"/>
          <w:sz w:val="17"/>
          <w:szCs w:val="17"/>
          <w:spacing w:val="-7"/>
        </w:rPr>
        <w:t>五种指数型技术的应用建议</w:t>
      </w:r>
      <w:r>
        <w:rPr>
          <w:rFonts w:ascii="SimHei" w:hAnsi="SimHei" w:eastAsia="SimHei" w:cs="SimHei"/>
          <w:sz w:val="17"/>
          <w:szCs w:val="17"/>
          <w:spacing w:val="21"/>
        </w:rPr>
        <w:t xml:space="preserve">  </w:t>
      </w:r>
      <w:r>
        <w:rPr>
          <w:rFonts w:ascii="SimHei" w:hAnsi="SimHei" w:eastAsia="SimHei" w:cs="SimHei"/>
          <w:sz w:val="17"/>
          <w:szCs w:val="17"/>
          <w:spacing w:val="-7"/>
        </w:rPr>
        <w:t>245</w:t>
      </w:r>
    </w:p>
    <w:p>
      <w:pPr>
        <w:pStyle w:val="BodyText"/>
        <w:spacing w:line="257" w:lineRule="auto"/>
        <w:rPr/>
      </w:pPr>
      <w:r/>
    </w:p>
    <w:p>
      <w:pPr>
        <w:pStyle w:val="BodyText"/>
        <w:spacing w:line="257" w:lineRule="auto"/>
        <w:rPr/>
      </w:pPr>
      <w:r/>
    </w:p>
    <w:p>
      <w:pPr>
        <w:pStyle w:val="BodyText"/>
        <w:spacing w:line="257" w:lineRule="auto"/>
        <w:rPr/>
      </w:pPr>
      <w:r/>
    </w:p>
    <w:p>
      <w:pPr>
        <w:ind w:left="755"/>
        <w:spacing w:before="71" w:line="220" w:lineRule="auto"/>
        <w:rPr>
          <w:rFonts w:ascii="SimSun" w:hAnsi="SimSun" w:eastAsia="SimSun" w:cs="SimSun"/>
          <w:sz w:val="22"/>
          <w:szCs w:val="22"/>
        </w:rPr>
      </w:pPr>
      <w:r>
        <w:rPr>
          <w:rFonts w:ascii="SimSun" w:hAnsi="SimSun" w:eastAsia="SimSun" w:cs="SimSun"/>
          <w:sz w:val="22"/>
          <w:szCs w:val="22"/>
          <w:b/>
          <w:bCs/>
          <w:spacing w:val="-11"/>
        </w:rPr>
        <w:t>区块链的可能性</w:t>
      </w:r>
    </w:p>
    <w:p>
      <w:pPr>
        <w:ind w:left="321" w:right="469" w:firstLine="430"/>
        <w:spacing w:before="300" w:line="369" w:lineRule="auto"/>
        <w:jc w:val="both"/>
        <w:rPr>
          <w:rFonts w:ascii="SimSun" w:hAnsi="SimSun" w:eastAsia="SimSun" w:cs="SimSun"/>
          <w:sz w:val="22"/>
          <w:szCs w:val="22"/>
        </w:rPr>
      </w:pPr>
      <w:r>
        <w:rPr>
          <w:rFonts w:ascii="SimSun" w:hAnsi="SimSun" w:eastAsia="SimSun" w:cs="SimSun"/>
          <w:sz w:val="22"/>
          <w:szCs w:val="22"/>
          <w:spacing w:val="6"/>
        </w:rPr>
        <w:t>因为区块链使用分布式数据，而且很容易被多方访</w:t>
      </w:r>
      <w:r>
        <w:rPr>
          <w:rFonts w:ascii="SimSun" w:hAnsi="SimSun" w:eastAsia="SimSun" w:cs="SimSun"/>
          <w:sz w:val="22"/>
          <w:szCs w:val="22"/>
          <w:spacing w:val="5"/>
        </w:rPr>
        <w:t>问，同时</w:t>
      </w:r>
      <w:r>
        <w:rPr>
          <w:rFonts w:ascii="SimSun" w:hAnsi="SimSun" w:eastAsia="SimSun" w:cs="SimSun"/>
          <w:sz w:val="22"/>
          <w:szCs w:val="22"/>
        </w:rPr>
        <w:t xml:space="preserve"> </w:t>
      </w:r>
      <w:r>
        <w:rPr>
          <w:rFonts w:ascii="SimSun" w:hAnsi="SimSun" w:eastAsia="SimSun" w:cs="SimSun"/>
          <w:sz w:val="22"/>
          <w:szCs w:val="22"/>
          <w:spacing w:val="-3"/>
        </w:rPr>
        <w:t>仍然是高度安全的，所以它是一个可以在任何事务中消除中间人的</w:t>
      </w:r>
      <w:r>
        <w:rPr>
          <w:rFonts w:ascii="SimSun" w:hAnsi="SimSun" w:eastAsia="SimSun" w:cs="SimSun"/>
          <w:sz w:val="22"/>
          <w:szCs w:val="22"/>
          <w:spacing w:val="13"/>
        </w:rPr>
        <w:t xml:space="preserve"> </w:t>
      </w:r>
      <w:r>
        <w:rPr>
          <w:rFonts w:ascii="SimSun" w:hAnsi="SimSun" w:eastAsia="SimSun" w:cs="SimSun"/>
          <w:sz w:val="22"/>
          <w:szCs w:val="22"/>
          <w:spacing w:val="-3"/>
        </w:rPr>
        <w:t>工具。这也是金融业对此感到既紧张又兴奋的原因之一。它们今天</w:t>
      </w:r>
      <w:r>
        <w:rPr>
          <w:rFonts w:ascii="SimSun" w:hAnsi="SimSun" w:eastAsia="SimSun" w:cs="SimSun"/>
          <w:sz w:val="22"/>
          <w:szCs w:val="22"/>
          <w:spacing w:val="15"/>
        </w:rPr>
        <w:t xml:space="preserve"> </w:t>
      </w:r>
      <w:r>
        <w:rPr>
          <w:rFonts w:ascii="SimSun" w:hAnsi="SimSun" w:eastAsia="SimSun" w:cs="SimSun"/>
          <w:sz w:val="22"/>
          <w:szCs w:val="22"/>
          <w:spacing w:val="-3"/>
        </w:rPr>
        <w:t>的一大部分工作是作为交易双方的中间人。在证券交易领域，高达</w:t>
      </w:r>
      <w:r>
        <w:rPr>
          <w:rFonts w:ascii="SimSun" w:hAnsi="SimSun" w:eastAsia="SimSun" w:cs="SimSun"/>
          <w:sz w:val="22"/>
          <w:szCs w:val="22"/>
          <w:spacing w:val="4"/>
        </w:rPr>
        <w:t xml:space="preserve"> </w:t>
      </w:r>
      <w:r>
        <w:rPr>
          <w:rFonts w:ascii="SimSun" w:hAnsi="SimSun" w:eastAsia="SimSun" w:cs="SimSun"/>
          <w:sz w:val="22"/>
          <w:szCs w:val="22"/>
          <w:spacing w:val="9"/>
        </w:rPr>
        <w:t>10%的交易仍然存在一些错误，需要手动</w:t>
      </w:r>
      <w:r>
        <w:rPr>
          <w:rFonts w:ascii="SimSun" w:hAnsi="SimSun" w:eastAsia="SimSun" w:cs="SimSun"/>
          <w:sz w:val="22"/>
          <w:szCs w:val="22"/>
          <w:spacing w:val="8"/>
        </w:rPr>
        <w:t>处理，以便进行交易结</w:t>
      </w:r>
    </w:p>
    <w:p>
      <w:pPr>
        <w:ind w:left="321"/>
        <w:spacing w:line="218" w:lineRule="auto"/>
        <w:rPr>
          <w:rFonts w:ascii="SimSun" w:hAnsi="SimSun" w:eastAsia="SimSun" w:cs="SimSun"/>
          <w:sz w:val="22"/>
          <w:szCs w:val="22"/>
        </w:rPr>
      </w:pPr>
      <w:r>
        <w:rPr>
          <w:rFonts w:ascii="SimSun" w:hAnsi="SimSun" w:eastAsia="SimSun" w:cs="SimSun"/>
          <w:sz w:val="22"/>
          <w:szCs w:val="22"/>
          <w:spacing w:val="-7"/>
        </w:rPr>
        <w:t>算。区块链为此带来了一个节省数十亿美元现金结算费用的机会。</w:t>
      </w:r>
    </w:p>
    <w:p>
      <w:pPr>
        <w:ind w:left="321" w:right="472" w:firstLine="430"/>
        <w:spacing w:before="301" w:line="369" w:lineRule="auto"/>
        <w:jc w:val="both"/>
        <w:rPr>
          <w:rFonts w:ascii="SimSun" w:hAnsi="SimSun" w:eastAsia="SimSun" w:cs="SimSun"/>
          <w:sz w:val="22"/>
          <w:szCs w:val="22"/>
        </w:rPr>
      </w:pPr>
      <w:r>
        <w:rPr>
          <w:rFonts w:ascii="SimSun" w:hAnsi="SimSun" w:eastAsia="SimSun" w:cs="SimSun"/>
          <w:sz w:val="22"/>
          <w:szCs w:val="22"/>
          <w:spacing w:val="-3"/>
        </w:rPr>
        <w:t>另一个合理的场景是投票。当一些国家正在考虑基于区块链的</w:t>
      </w:r>
      <w:r>
        <w:rPr>
          <w:rFonts w:ascii="SimSun" w:hAnsi="SimSun" w:eastAsia="SimSun" w:cs="SimSun"/>
          <w:sz w:val="22"/>
          <w:szCs w:val="22"/>
          <w:spacing w:val="17"/>
        </w:rPr>
        <w:t xml:space="preserve"> </w:t>
      </w:r>
      <w:r>
        <w:rPr>
          <w:rFonts w:ascii="SimSun" w:hAnsi="SimSun" w:eastAsia="SimSun" w:cs="SimSun"/>
          <w:sz w:val="22"/>
          <w:szCs w:val="22"/>
          <w:spacing w:val="-9"/>
        </w:rPr>
        <w:t>电子投票的可能性时，</w:t>
      </w:r>
      <w:r>
        <w:rPr>
          <w:rFonts w:ascii="SimSun" w:hAnsi="SimSun" w:eastAsia="SimSun" w:cs="SimSun"/>
          <w:sz w:val="22"/>
          <w:szCs w:val="22"/>
          <w:spacing w:val="70"/>
        </w:rPr>
        <w:t xml:space="preserve"> </w:t>
      </w:r>
      <w:r>
        <w:rPr>
          <w:rFonts w:ascii="SimSun" w:hAnsi="SimSun" w:eastAsia="SimSun" w:cs="SimSun"/>
          <w:sz w:val="22"/>
          <w:szCs w:val="22"/>
          <w:spacing w:val="-9"/>
        </w:rPr>
        <w:t>一些公司和社区组织已经开始跃跃欲试。阿</w:t>
      </w:r>
      <w:r>
        <w:rPr>
          <w:rFonts w:ascii="SimSun" w:hAnsi="SimSun" w:eastAsia="SimSun" w:cs="SimSun"/>
          <w:sz w:val="22"/>
          <w:szCs w:val="22"/>
        </w:rPr>
        <w:t xml:space="preserve"> </w:t>
      </w:r>
      <w:r>
        <w:rPr>
          <w:rFonts w:ascii="SimSun" w:hAnsi="SimSun" w:eastAsia="SimSun" w:cs="SimSun"/>
          <w:sz w:val="22"/>
          <w:szCs w:val="22"/>
          <w:spacing w:val="-3"/>
        </w:rPr>
        <w:t>布扎比证券交易所在其年度股东大会上引入了电子投票。爱沙尼亚</w:t>
      </w:r>
    </w:p>
    <w:p>
      <w:pPr>
        <w:ind w:left="321"/>
        <w:spacing w:line="218" w:lineRule="auto"/>
        <w:rPr>
          <w:rFonts w:ascii="SimSun" w:hAnsi="SimSun" w:eastAsia="SimSun" w:cs="SimSun"/>
          <w:sz w:val="22"/>
          <w:szCs w:val="22"/>
        </w:rPr>
      </w:pPr>
      <w:r>
        <w:rPr>
          <w:rFonts w:ascii="SimSun" w:hAnsi="SimSun" w:eastAsia="SimSun" w:cs="SimSun"/>
          <w:sz w:val="22"/>
          <w:szCs w:val="22"/>
          <w:spacing w:val="-7"/>
        </w:rPr>
        <w:t>在验证为居民提供的服务和公司股东会议方面有一些</w:t>
      </w:r>
      <w:r>
        <w:rPr>
          <w:rFonts w:ascii="SimSun" w:hAnsi="SimSun" w:eastAsia="SimSun" w:cs="SimSun"/>
          <w:sz w:val="22"/>
          <w:szCs w:val="22"/>
          <w:spacing w:val="-8"/>
        </w:rPr>
        <w:t>应用案例。</w:t>
      </w:r>
    </w:p>
    <w:p>
      <w:pPr>
        <w:pStyle w:val="BodyText"/>
        <w:spacing w:line="453" w:lineRule="auto"/>
        <w:rPr/>
      </w:pPr>
      <w:r/>
    </w:p>
    <w:p>
      <w:pPr>
        <w:ind w:left="755"/>
        <w:spacing w:before="72" w:line="219" w:lineRule="auto"/>
        <w:rPr>
          <w:rFonts w:ascii="SimSun" w:hAnsi="SimSun" w:eastAsia="SimSun" w:cs="SimSun"/>
          <w:sz w:val="22"/>
          <w:szCs w:val="22"/>
        </w:rPr>
      </w:pPr>
      <w:r>
        <w:rPr>
          <w:rFonts w:ascii="SimSun" w:hAnsi="SimSun" w:eastAsia="SimSun" w:cs="SimSun"/>
          <w:sz w:val="22"/>
          <w:szCs w:val="22"/>
          <w:b/>
          <w:bCs/>
          <w:spacing w:val="-4"/>
        </w:rPr>
        <w:t>应用场景案例</w:t>
      </w:r>
    </w:p>
    <w:p>
      <w:pPr>
        <w:ind w:left="751"/>
        <w:spacing w:before="312" w:line="430" w:lineRule="exact"/>
        <w:rPr>
          <w:rFonts w:ascii="SimSun" w:hAnsi="SimSun" w:eastAsia="SimSun" w:cs="SimSun"/>
          <w:sz w:val="22"/>
          <w:szCs w:val="22"/>
        </w:rPr>
      </w:pPr>
      <w:r>
        <w:rPr>
          <w:rFonts w:ascii="SimSun" w:hAnsi="SimSun" w:eastAsia="SimSun" w:cs="SimSun"/>
          <w:sz w:val="22"/>
          <w:szCs w:val="22"/>
          <w:spacing w:val="-2"/>
          <w:position w:val="15"/>
        </w:rPr>
        <w:t>潜在的应用场景案例非常多。事实证明，高度分散</w:t>
      </w:r>
      <w:r>
        <w:rPr>
          <w:rFonts w:ascii="SimSun" w:hAnsi="SimSun" w:eastAsia="SimSun" w:cs="SimSun"/>
          <w:sz w:val="22"/>
          <w:szCs w:val="22"/>
          <w:spacing w:val="-3"/>
          <w:position w:val="15"/>
        </w:rPr>
        <w:t>的事务、多</w:t>
      </w:r>
    </w:p>
    <w:p>
      <w:pPr>
        <w:ind w:left="321"/>
        <w:spacing w:line="219" w:lineRule="auto"/>
        <w:rPr>
          <w:rFonts w:ascii="SimSun" w:hAnsi="SimSun" w:eastAsia="SimSun" w:cs="SimSun"/>
          <w:sz w:val="22"/>
          <w:szCs w:val="22"/>
        </w:rPr>
      </w:pPr>
      <w:r>
        <w:rPr>
          <w:rFonts w:ascii="SimSun" w:hAnsi="SimSun" w:eastAsia="SimSun" w:cs="SimSun"/>
          <w:sz w:val="22"/>
          <w:szCs w:val="22"/>
          <w:spacing w:val="-7"/>
        </w:rPr>
        <w:t>方访问便利、高度网络安全性，三者不可能完美结合在一起。</w:t>
      </w:r>
    </w:p>
    <w:p>
      <w:pPr>
        <w:ind w:left="751"/>
        <w:spacing w:before="279" w:line="452" w:lineRule="exact"/>
        <w:rPr>
          <w:rFonts w:ascii="SimSun" w:hAnsi="SimSun" w:eastAsia="SimSun" w:cs="SimSun"/>
          <w:sz w:val="22"/>
          <w:szCs w:val="22"/>
        </w:rPr>
      </w:pPr>
      <w:r>
        <w:rPr>
          <w:rFonts w:ascii="SimSun" w:hAnsi="SimSun" w:eastAsia="SimSun" w:cs="SimSun"/>
          <w:sz w:val="22"/>
          <w:szCs w:val="22"/>
          <w:spacing w:val="4"/>
          <w:position w:val="17"/>
        </w:rPr>
        <w:t>表</w:t>
      </w:r>
      <w:r>
        <w:rPr>
          <w:rFonts w:ascii="SimSun" w:hAnsi="SimSun" w:eastAsia="SimSun" w:cs="SimSun"/>
          <w:sz w:val="22"/>
          <w:szCs w:val="22"/>
          <w:spacing w:val="-34"/>
          <w:position w:val="17"/>
        </w:rPr>
        <w:t xml:space="preserve"> </w:t>
      </w:r>
      <w:r>
        <w:rPr>
          <w:rFonts w:ascii="Times New Roman" w:hAnsi="Times New Roman" w:eastAsia="Times New Roman" w:cs="Times New Roman"/>
          <w:sz w:val="22"/>
          <w:szCs w:val="22"/>
          <w:spacing w:val="4"/>
          <w:position w:val="17"/>
        </w:rPr>
        <w:t>B-2</w:t>
      </w:r>
      <w:r>
        <w:rPr>
          <w:rFonts w:ascii="Times New Roman" w:hAnsi="Times New Roman" w:eastAsia="Times New Roman" w:cs="Times New Roman"/>
          <w:sz w:val="22"/>
          <w:szCs w:val="22"/>
          <w:spacing w:val="19"/>
          <w:position w:val="17"/>
        </w:rPr>
        <w:t xml:space="preserve"> </w:t>
      </w:r>
      <w:r>
        <w:rPr>
          <w:rFonts w:ascii="SimSun" w:hAnsi="SimSun" w:eastAsia="SimSun" w:cs="SimSun"/>
          <w:sz w:val="22"/>
          <w:szCs w:val="22"/>
          <w:spacing w:val="4"/>
          <w:position w:val="17"/>
        </w:rPr>
        <w:t>中有一些例子可以用来说明区块链的应用场景并激发</w:t>
      </w:r>
    </w:p>
    <w:p>
      <w:pPr>
        <w:ind w:left="321"/>
        <w:spacing w:before="1" w:line="221" w:lineRule="auto"/>
        <w:rPr>
          <w:rFonts w:ascii="SimSun" w:hAnsi="SimSun" w:eastAsia="SimSun" w:cs="SimSun"/>
          <w:sz w:val="22"/>
          <w:szCs w:val="22"/>
        </w:rPr>
      </w:pPr>
      <w:r>
        <w:rPr>
          <w:rFonts w:ascii="SimSun" w:hAnsi="SimSun" w:eastAsia="SimSun" w:cs="SimSun"/>
          <w:sz w:val="22"/>
          <w:szCs w:val="22"/>
          <w:spacing w:val="-10"/>
        </w:rPr>
        <w:t>灵感。</w:t>
      </w:r>
    </w:p>
    <w:p>
      <w:pPr>
        <w:pStyle w:val="BodyText"/>
        <w:spacing w:line="284" w:lineRule="auto"/>
        <w:rPr/>
      </w:pPr>
      <w:r/>
    </w:p>
    <w:p>
      <w:pPr>
        <w:ind w:left="2414"/>
        <w:spacing w:before="62" w:line="221" w:lineRule="auto"/>
        <w:rPr>
          <w:rFonts w:ascii="SimHei" w:hAnsi="SimHei" w:eastAsia="SimHei" w:cs="SimHei"/>
          <w:sz w:val="19"/>
          <w:szCs w:val="19"/>
        </w:rPr>
      </w:pPr>
      <w:r>
        <w:rPr>
          <w:rFonts w:ascii="SimHei" w:hAnsi="SimHei" w:eastAsia="SimHei" w:cs="SimHei"/>
          <w:sz w:val="19"/>
          <w:szCs w:val="19"/>
          <w:b/>
          <w:bCs/>
          <w:spacing w:val="-10"/>
        </w:rPr>
        <w:t>表</w:t>
      </w:r>
      <w:r>
        <w:rPr>
          <w:rFonts w:ascii="SimHei" w:hAnsi="SimHei" w:eastAsia="SimHei" w:cs="SimHei"/>
          <w:sz w:val="19"/>
          <w:szCs w:val="19"/>
          <w:spacing w:val="-21"/>
        </w:rPr>
        <w:t xml:space="preserve"> </w:t>
      </w:r>
      <w:r>
        <w:rPr>
          <w:rFonts w:ascii="SimSun" w:hAnsi="SimSun" w:eastAsia="SimSun" w:cs="SimSun"/>
          <w:sz w:val="19"/>
          <w:szCs w:val="19"/>
          <w:b/>
          <w:bCs/>
          <w:spacing w:val="-10"/>
        </w:rPr>
        <w:t>B-2</w:t>
      </w:r>
      <w:r>
        <w:rPr>
          <w:rFonts w:ascii="SimSun" w:hAnsi="SimSun" w:eastAsia="SimSun" w:cs="SimSun"/>
          <w:sz w:val="19"/>
          <w:szCs w:val="19"/>
          <w:spacing w:val="83"/>
        </w:rPr>
        <w:t xml:space="preserve"> </w:t>
      </w:r>
      <w:r>
        <w:rPr>
          <w:rFonts w:ascii="SimHei" w:hAnsi="SimHei" w:eastAsia="SimHei" w:cs="SimHei"/>
          <w:sz w:val="19"/>
          <w:szCs w:val="19"/>
          <w:b/>
          <w:bCs/>
          <w:spacing w:val="-10"/>
        </w:rPr>
        <w:t>区块链的应用场景</w:t>
      </w:r>
    </w:p>
    <w:p>
      <w:pPr>
        <w:spacing w:line="34" w:lineRule="exact"/>
        <w:rPr/>
      </w:pPr>
      <w:r/>
    </w:p>
    <w:tbl>
      <w:tblPr>
        <w:tblStyle w:val="TableNormal"/>
        <w:tblW w:w="6309" w:type="dxa"/>
        <w:tblInd w:w="351"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10"/>
        <w:gridCol w:w="1119"/>
        <w:gridCol w:w="1220"/>
        <w:gridCol w:w="1620"/>
        <w:gridCol w:w="1240"/>
      </w:tblGrid>
      <w:tr>
        <w:trPr>
          <w:trHeight w:val="500" w:hRule="atLeast"/>
        </w:trPr>
        <w:tc>
          <w:tcPr>
            <w:tcW w:w="1110" w:type="dxa"/>
            <w:vAlign w:val="top"/>
            <w:tcBorders>
              <w:left w:val="nil"/>
            </w:tcBorders>
          </w:tcPr>
          <w:p>
            <w:pPr>
              <w:pStyle w:val="TableText"/>
              <w:ind w:left="392" w:right="159" w:hanging="240"/>
              <w:spacing w:before="38" w:line="254" w:lineRule="auto"/>
              <w:rPr/>
            </w:pPr>
            <w:r>
              <w:rPr>
                <w:b/>
                <w:bCs/>
                <w:spacing w:val="-4"/>
              </w:rPr>
              <w:t>财务记录及</w:t>
            </w:r>
            <w:r>
              <w:rPr>
                <w:spacing w:val="3"/>
              </w:rPr>
              <w:t xml:space="preserve"> </w:t>
            </w:r>
            <w:r>
              <w:rPr>
                <w:b/>
                <w:bCs/>
                <w:spacing w:val="-4"/>
              </w:rPr>
              <w:t>模式</w:t>
            </w:r>
          </w:p>
        </w:tc>
        <w:tc>
          <w:tcPr>
            <w:tcW w:w="1119" w:type="dxa"/>
            <w:vAlign w:val="top"/>
          </w:tcPr>
          <w:p>
            <w:pPr>
              <w:pStyle w:val="TableText"/>
              <w:ind w:left="237"/>
              <w:spacing w:before="168" w:line="219" w:lineRule="auto"/>
              <w:rPr/>
            </w:pPr>
            <w:r>
              <w:rPr>
                <w:b/>
                <w:bCs/>
                <w:spacing w:val="-3"/>
              </w:rPr>
              <w:t>政府记录</w:t>
            </w:r>
          </w:p>
        </w:tc>
        <w:tc>
          <w:tcPr>
            <w:tcW w:w="1220" w:type="dxa"/>
            <w:vAlign w:val="top"/>
          </w:tcPr>
          <w:p>
            <w:pPr>
              <w:pStyle w:val="TableText"/>
              <w:ind w:left="368"/>
              <w:spacing w:before="168" w:line="219" w:lineRule="auto"/>
              <w:rPr/>
            </w:pPr>
            <w:r>
              <w:rPr>
                <w:b/>
                <w:bCs/>
                <w:spacing w:val="-4"/>
              </w:rPr>
              <w:t>供应链</w:t>
            </w:r>
          </w:p>
        </w:tc>
        <w:tc>
          <w:tcPr>
            <w:tcW w:w="1620" w:type="dxa"/>
            <w:vAlign w:val="top"/>
          </w:tcPr>
          <w:p>
            <w:pPr>
              <w:pStyle w:val="TableText"/>
              <w:ind w:left="638"/>
              <w:spacing w:before="170" w:line="221" w:lineRule="auto"/>
              <w:rPr/>
            </w:pPr>
            <w:r>
              <w:rPr>
                <w:b/>
                <w:bCs/>
                <w:spacing w:val="-5"/>
              </w:rPr>
              <w:t>安全</w:t>
            </w:r>
          </w:p>
        </w:tc>
        <w:tc>
          <w:tcPr>
            <w:tcW w:w="1240" w:type="dxa"/>
            <w:vAlign w:val="top"/>
            <w:tcBorders>
              <w:right w:val="nil"/>
            </w:tcBorders>
          </w:tcPr>
          <w:p>
            <w:pPr>
              <w:pStyle w:val="TableText"/>
              <w:ind w:left="298"/>
              <w:spacing w:before="169" w:line="219" w:lineRule="auto"/>
              <w:rPr/>
            </w:pPr>
            <w:r>
              <w:rPr>
                <w:b/>
                <w:bCs/>
                <w:spacing w:val="-3"/>
              </w:rPr>
              <w:t>新兴市场</w:t>
            </w:r>
          </w:p>
        </w:tc>
      </w:tr>
      <w:tr>
        <w:trPr>
          <w:trHeight w:val="499" w:hRule="atLeast"/>
        </w:trPr>
        <w:tc>
          <w:tcPr>
            <w:tcW w:w="1110" w:type="dxa"/>
            <w:vAlign w:val="top"/>
            <w:tcBorders>
              <w:left w:val="nil"/>
            </w:tcBorders>
          </w:tcPr>
          <w:p>
            <w:pPr>
              <w:pStyle w:val="TableText"/>
              <w:ind w:left="232"/>
              <w:spacing w:before="168" w:line="219" w:lineRule="auto"/>
              <w:rPr/>
            </w:pPr>
            <w:r>
              <w:rPr>
                <w:b/>
                <w:bCs/>
                <w:spacing w:val="2"/>
              </w:rPr>
              <w:t>加密货币</w:t>
            </w:r>
          </w:p>
        </w:tc>
        <w:tc>
          <w:tcPr>
            <w:tcW w:w="1119" w:type="dxa"/>
            <w:vAlign w:val="top"/>
          </w:tcPr>
          <w:p>
            <w:pPr>
              <w:pStyle w:val="TableText"/>
              <w:ind w:left="217"/>
              <w:spacing w:before="169" w:line="219" w:lineRule="auto"/>
              <w:rPr/>
            </w:pPr>
            <w:r>
              <w:rPr>
                <w:b/>
                <w:bCs/>
                <w:spacing w:val="-3"/>
              </w:rPr>
              <w:t>土地所有权</w:t>
            </w:r>
          </w:p>
        </w:tc>
        <w:tc>
          <w:tcPr>
            <w:tcW w:w="1220" w:type="dxa"/>
            <w:vAlign w:val="top"/>
          </w:tcPr>
          <w:p>
            <w:pPr>
              <w:pStyle w:val="TableText"/>
              <w:ind w:left="68" w:right="166" w:firstLine="179"/>
              <w:spacing w:before="59" w:line="242" w:lineRule="auto"/>
              <w:rPr/>
            </w:pPr>
            <w:r>
              <w:rPr>
                <w:b/>
                <w:bCs/>
                <w:spacing w:val="-3"/>
              </w:rPr>
              <w:t>跟踪与追踪</w:t>
            </w:r>
            <w:r>
              <w:rPr/>
              <w:t xml:space="preserve"> </w:t>
            </w:r>
            <w:r>
              <w:rPr>
                <w:b/>
                <w:bCs/>
                <w:spacing w:val="-3"/>
              </w:rPr>
              <w:t>产品和成分</w:t>
            </w:r>
          </w:p>
        </w:tc>
        <w:tc>
          <w:tcPr>
            <w:tcW w:w="1620" w:type="dxa"/>
            <w:vAlign w:val="top"/>
          </w:tcPr>
          <w:p>
            <w:pPr>
              <w:pStyle w:val="TableText"/>
              <w:ind w:left="58" w:right="247" w:firstLine="189"/>
              <w:spacing w:before="59" w:line="243" w:lineRule="auto"/>
              <w:rPr/>
            </w:pPr>
            <w:r>
              <w:rPr>
                <w:b/>
                <w:bCs/>
                <w:spacing w:val="-3"/>
              </w:rPr>
              <w:t>汽车/酒店/家庭</w:t>
            </w:r>
            <w:r>
              <w:rPr>
                <w:spacing w:val="3"/>
              </w:rPr>
              <w:t xml:space="preserve"> </w:t>
            </w:r>
            <w:r>
              <w:rPr>
                <w:b/>
                <w:bCs/>
                <w:spacing w:val="-3"/>
              </w:rPr>
              <w:t>/储物柜钥匙</w:t>
            </w:r>
          </w:p>
        </w:tc>
        <w:tc>
          <w:tcPr>
            <w:tcW w:w="1240" w:type="dxa"/>
            <w:vAlign w:val="top"/>
            <w:tcBorders>
              <w:right w:val="nil"/>
            </w:tcBorders>
          </w:tcPr>
          <w:p>
            <w:pPr>
              <w:pStyle w:val="TableText"/>
              <w:ind w:left="126"/>
              <w:spacing w:before="171" w:line="219" w:lineRule="auto"/>
              <w:rPr/>
            </w:pPr>
            <w:r>
              <w:rPr>
                <w:spacing w:val="-2"/>
              </w:rPr>
              <w:t>小额贷款</w:t>
            </w:r>
          </w:p>
        </w:tc>
      </w:tr>
    </w:tbl>
    <w:p>
      <w:pPr>
        <w:pStyle w:val="BodyText"/>
        <w:rPr/>
      </w:pPr>
      <w:r/>
    </w:p>
    <w:p>
      <w:pPr>
        <w:sectPr>
          <w:pgSz w:w="8520" w:h="12710"/>
          <w:pgMar w:top="400" w:right="140" w:bottom="400" w:left="1278" w:header="0" w:footer="0" w:gutter="0"/>
        </w:sectPr>
        <w:rPr/>
      </w:pPr>
    </w:p>
    <w:p>
      <w:pPr>
        <w:pStyle w:val="BodyText"/>
        <w:spacing w:line="338"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3"/>
        </w:rPr>
        <w:t>246</w:t>
      </w:r>
      <w:r>
        <w:rPr>
          <w:rFonts w:ascii="SimSun" w:hAnsi="SimSun" w:eastAsia="SimSun" w:cs="SimSun"/>
          <w:sz w:val="17"/>
          <w:szCs w:val="17"/>
          <w:spacing w:val="36"/>
        </w:rPr>
        <w:t xml:space="preserve">  </w:t>
      </w:r>
      <w:r>
        <w:rPr>
          <w:rFonts w:ascii="SimSun" w:hAnsi="SimSun" w:eastAsia="SimSun" w:cs="SimSun"/>
          <w:sz w:val="17"/>
          <w:szCs w:val="17"/>
          <w:spacing w:val="-3"/>
        </w:rPr>
        <w:t>附录</w:t>
      </w:r>
      <w:r>
        <w:rPr>
          <w:rFonts w:ascii="Times New Roman" w:hAnsi="Times New Roman" w:eastAsia="Times New Roman" w:cs="Times New Roman"/>
          <w:sz w:val="17"/>
          <w:szCs w:val="17"/>
          <w:spacing w:val="-3"/>
        </w:rPr>
        <w:t>B   </w:t>
      </w:r>
      <w:r>
        <w:rPr>
          <w:rFonts w:ascii="SimSun" w:hAnsi="SimSun" w:eastAsia="SimSun" w:cs="SimSun"/>
          <w:sz w:val="17"/>
          <w:szCs w:val="17"/>
          <w:spacing w:val="-3"/>
        </w:rPr>
        <w:t>五种指数型技术的应用建议</w:t>
      </w:r>
    </w:p>
    <w:p>
      <w:pPr>
        <w:pStyle w:val="BodyText"/>
        <w:spacing w:line="264" w:lineRule="auto"/>
        <w:rPr/>
      </w:pPr>
      <w:r/>
    </w:p>
    <w:p>
      <w:pPr>
        <w:pStyle w:val="BodyText"/>
        <w:spacing w:line="264" w:lineRule="auto"/>
        <w:rPr/>
      </w:pPr>
      <w:r/>
    </w:p>
    <w:p>
      <w:pPr>
        <w:pStyle w:val="BodyText"/>
        <w:spacing w:line="264" w:lineRule="auto"/>
        <w:rPr/>
      </w:pPr>
      <w:r/>
    </w:p>
    <w:p>
      <w:pPr>
        <w:ind w:left="6099"/>
        <w:spacing w:before="55" w:line="228" w:lineRule="auto"/>
        <w:rPr>
          <w:rFonts w:ascii="YouYuan" w:hAnsi="YouYuan" w:eastAsia="YouYuan" w:cs="YouYuan"/>
          <w:sz w:val="17"/>
          <w:szCs w:val="17"/>
        </w:rPr>
      </w:pPr>
      <w:r>
        <w:rPr>
          <w:rFonts w:ascii="YouYuan" w:hAnsi="YouYuan" w:eastAsia="YouYuan" w:cs="YouYuan"/>
          <w:sz w:val="17"/>
          <w:szCs w:val="17"/>
          <w:spacing w:val="9"/>
        </w:rPr>
        <w:t>(续)</w:t>
      </w:r>
    </w:p>
    <w:p>
      <w:pPr>
        <w:spacing w:line="24" w:lineRule="exact"/>
        <w:rPr/>
      </w:pPr>
      <w:r/>
    </w:p>
    <w:tbl>
      <w:tblPr>
        <w:tblStyle w:val="TableNormal"/>
        <w:tblW w:w="6320" w:type="dxa"/>
        <w:tblInd w:w="5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20"/>
        <w:gridCol w:w="1130"/>
        <w:gridCol w:w="1220"/>
        <w:gridCol w:w="1620"/>
        <w:gridCol w:w="1230"/>
      </w:tblGrid>
      <w:tr>
        <w:trPr>
          <w:trHeight w:val="502" w:hRule="atLeast"/>
        </w:trPr>
        <w:tc>
          <w:tcPr>
            <w:tcW w:w="1120" w:type="dxa"/>
            <w:vAlign w:val="top"/>
            <w:tcBorders>
              <w:left w:val="nil"/>
            </w:tcBorders>
          </w:tcPr>
          <w:p>
            <w:pPr>
              <w:pStyle w:val="TableText"/>
              <w:ind w:left="390" w:right="171" w:hanging="240"/>
              <w:spacing w:before="61" w:line="248" w:lineRule="auto"/>
              <w:rPr/>
            </w:pPr>
            <w:r>
              <w:rPr>
                <w:spacing w:val="-2"/>
              </w:rPr>
              <w:t>财务记录及</w:t>
            </w:r>
            <w:r>
              <w:rPr>
                <w:spacing w:val="2"/>
              </w:rPr>
              <w:t xml:space="preserve"> </w:t>
            </w:r>
            <w:r>
              <w:rPr>
                <w:spacing w:val="-2"/>
              </w:rPr>
              <w:t>模式</w:t>
            </w:r>
          </w:p>
        </w:tc>
        <w:tc>
          <w:tcPr>
            <w:tcW w:w="1130" w:type="dxa"/>
            <w:vAlign w:val="top"/>
          </w:tcPr>
          <w:p>
            <w:pPr>
              <w:pStyle w:val="TableText"/>
              <w:ind w:left="254"/>
              <w:spacing w:before="170" w:line="219" w:lineRule="auto"/>
              <w:rPr/>
            </w:pPr>
            <w:r>
              <w:rPr>
                <w:spacing w:val="-2"/>
              </w:rPr>
              <w:t>政府记录</w:t>
            </w:r>
          </w:p>
        </w:tc>
        <w:tc>
          <w:tcPr>
            <w:tcW w:w="1220" w:type="dxa"/>
            <w:vAlign w:val="top"/>
          </w:tcPr>
          <w:p>
            <w:pPr>
              <w:pStyle w:val="TableText"/>
              <w:ind w:left="364"/>
              <w:spacing w:before="170" w:line="219" w:lineRule="auto"/>
              <w:rPr/>
            </w:pPr>
            <w:r>
              <w:rPr>
                <w:spacing w:val="-2"/>
              </w:rPr>
              <w:t>供应链</w:t>
            </w:r>
          </w:p>
        </w:tc>
        <w:tc>
          <w:tcPr>
            <w:tcW w:w="1620" w:type="dxa"/>
            <w:vAlign w:val="top"/>
          </w:tcPr>
          <w:p>
            <w:pPr>
              <w:pStyle w:val="TableText"/>
              <w:ind w:left="645"/>
              <w:spacing w:before="172" w:line="221" w:lineRule="auto"/>
              <w:rPr/>
            </w:pPr>
            <w:r>
              <w:rPr>
                <w:spacing w:val="-3"/>
              </w:rPr>
              <w:t>安全</w:t>
            </w:r>
          </w:p>
        </w:tc>
        <w:tc>
          <w:tcPr>
            <w:tcW w:w="1230" w:type="dxa"/>
            <w:vAlign w:val="top"/>
            <w:tcBorders>
              <w:right w:val="nil"/>
            </w:tcBorders>
          </w:tcPr>
          <w:p>
            <w:pPr>
              <w:pStyle w:val="TableText"/>
              <w:ind w:left="304"/>
              <w:spacing w:before="171" w:line="219" w:lineRule="auto"/>
              <w:rPr/>
            </w:pPr>
            <w:r>
              <w:rPr>
                <w:spacing w:val="-2"/>
              </w:rPr>
              <w:t>新兴市场</w:t>
            </w:r>
          </w:p>
        </w:tc>
      </w:tr>
      <w:tr>
        <w:trPr>
          <w:trHeight w:val="508" w:hRule="atLeast"/>
        </w:trPr>
        <w:tc>
          <w:tcPr>
            <w:tcW w:w="1120" w:type="dxa"/>
            <w:vAlign w:val="top"/>
            <w:tcBorders>
              <w:left w:val="nil"/>
            </w:tcBorders>
          </w:tcPr>
          <w:p>
            <w:pPr>
              <w:pStyle w:val="TableText"/>
              <w:ind w:left="50" w:right="94" w:firstLine="180"/>
              <w:spacing w:before="80" w:line="241" w:lineRule="auto"/>
              <w:rPr/>
            </w:pPr>
            <w:r>
              <w:rPr>
                <w:spacing w:val="-2"/>
              </w:rPr>
              <w:t>商业交易及</w:t>
            </w:r>
            <w:r>
              <w:rPr/>
              <w:t xml:space="preserve"> </w:t>
            </w:r>
            <w:r>
              <w:rPr>
                <w:spacing w:val="-2"/>
              </w:rPr>
              <w:t>记录</w:t>
            </w:r>
          </w:p>
        </w:tc>
        <w:tc>
          <w:tcPr>
            <w:tcW w:w="1130" w:type="dxa"/>
            <w:vAlign w:val="top"/>
          </w:tcPr>
          <w:p>
            <w:pPr>
              <w:pStyle w:val="TableText"/>
              <w:ind w:left="235"/>
              <w:spacing w:before="180" w:line="220" w:lineRule="auto"/>
              <w:rPr/>
            </w:pPr>
            <w:r>
              <w:rPr>
                <w:spacing w:val="-2"/>
              </w:rPr>
              <w:t>护照</w:t>
            </w:r>
          </w:p>
        </w:tc>
        <w:tc>
          <w:tcPr>
            <w:tcW w:w="1220" w:type="dxa"/>
            <w:vAlign w:val="top"/>
          </w:tcPr>
          <w:p>
            <w:pPr>
              <w:pStyle w:val="TableText"/>
              <w:ind w:left="75" w:right="151" w:firstLine="169"/>
              <w:spacing w:before="78" w:line="237" w:lineRule="auto"/>
              <w:rPr/>
            </w:pPr>
            <w:r>
              <w:rPr>
                <w:spacing w:val="2"/>
              </w:rPr>
              <w:t>货运跟踪与 </w:t>
            </w:r>
            <w:r>
              <w:rPr>
                <w:spacing w:val="-3"/>
              </w:rPr>
              <w:t>管理</w:t>
            </w:r>
          </w:p>
        </w:tc>
        <w:tc>
          <w:tcPr>
            <w:tcW w:w="1620" w:type="dxa"/>
            <w:vAlign w:val="top"/>
          </w:tcPr>
          <w:p>
            <w:pPr>
              <w:pStyle w:val="TableText"/>
              <w:ind w:left="244" w:right="191" w:hanging="20"/>
              <w:spacing w:before="49" w:line="248" w:lineRule="auto"/>
              <w:rPr/>
            </w:pPr>
            <w:r>
              <w:rPr>
                <w:spacing w:val="-1"/>
              </w:rPr>
              <w:t>确保凭证/优惠券</w:t>
            </w:r>
            <w:r>
              <w:rPr/>
              <w:t xml:space="preserve"> </w:t>
            </w:r>
            <w:r>
              <w:rPr>
                <w:spacing w:val="-2"/>
              </w:rPr>
              <w:t>付款安全</w:t>
            </w:r>
          </w:p>
        </w:tc>
        <w:tc>
          <w:tcPr>
            <w:tcW w:w="1230" w:type="dxa"/>
            <w:vAlign w:val="top"/>
            <w:tcBorders>
              <w:right w:val="nil"/>
            </w:tcBorders>
          </w:tcPr>
          <w:p>
            <w:pPr>
              <w:pStyle w:val="TableText"/>
              <w:ind w:left="54"/>
              <w:spacing w:before="179" w:line="219" w:lineRule="auto"/>
              <w:rPr/>
            </w:pPr>
            <w:r>
              <w:rPr>
                <w:spacing w:val="-1"/>
              </w:rPr>
              <w:t>太阳能共享</w:t>
            </w:r>
          </w:p>
        </w:tc>
      </w:tr>
      <w:tr>
        <w:trPr>
          <w:trHeight w:val="508" w:hRule="atLeast"/>
        </w:trPr>
        <w:tc>
          <w:tcPr>
            <w:tcW w:w="1120" w:type="dxa"/>
            <w:vAlign w:val="top"/>
            <w:tcBorders>
              <w:left w:val="nil"/>
            </w:tcBorders>
          </w:tcPr>
          <w:p>
            <w:pPr>
              <w:pStyle w:val="TableText"/>
              <w:ind w:left="210"/>
              <w:spacing w:before="182" w:line="221" w:lineRule="auto"/>
              <w:rPr/>
            </w:pPr>
            <w:r>
              <w:rPr>
                <w:spacing w:val="8"/>
              </w:rPr>
              <w:t>交易</w:t>
            </w:r>
          </w:p>
        </w:tc>
        <w:tc>
          <w:tcPr>
            <w:tcW w:w="1130" w:type="dxa"/>
            <w:vAlign w:val="top"/>
          </w:tcPr>
          <w:p>
            <w:pPr>
              <w:pStyle w:val="TableText"/>
              <w:ind w:left="64" w:right="68" w:firstLine="180"/>
              <w:spacing w:before="73" w:line="245" w:lineRule="auto"/>
              <w:rPr/>
            </w:pPr>
            <w:r>
              <w:rPr>
                <w:spacing w:val="1"/>
              </w:rPr>
              <w:t>出生和死亡</w:t>
            </w:r>
            <w:r>
              <w:rPr/>
              <w:t xml:space="preserve"> </w:t>
            </w:r>
            <w:r>
              <w:rPr>
                <w:spacing w:val="8"/>
              </w:rPr>
              <w:t>证明</w:t>
            </w:r>
          </w:p>
        </w:tc>
        <w:tc>
          <w:tcPr>
            <w:tcW w:w="1220" w:type="dxa"/>
            <w:vAlign w:val="top"/>
          </w:tcPr>
          <w:p>
            <w:pPr>
              <w:pStyle w:val="TableText"/>
              <w:ind w:left="204"/>
              <w:spacing w:before="181" w:line="219" w:lineRule="auto"/>
              <w:rPr/>
            </w:pPr>
            <w:r>
              <w:rPr>
                <w:spacing w:val="-2"/>
              </w:rPr>
              <w:t>发票和付款</w:t>
            </w:r>
          </w:p>
        </w:tc>
        <w:tc>
          <w:tcPr>
            <w:tcW w:w="1620" w:type="dxa"/>
            <w:vAlign w:val="top"/>
          </w:tcPr>
          <w:p>
            <w:pPr>
              <w:pStyle w:val="TableText"/>
              <w:ind w:left="245"/>
              <w:spacing w:before="182" w:line="220" w:lineRule="auto"/>
              <w:rPr/>
            </w:pPr>
            <w:r>
              <w:rPr>
                <w:spacing w:val="-2"/>
              </w:rPr>
              <w:t>投注记录</w:t>
            </w:r>
          </w:p>
        </w:tc>
        <w:tc>
          <w:tcPr>
            <w:tcW w:w="1230" w:type="dxa"/>
            <w:vAlign w:val="top"/>
            <w:tcBorders>
              <w:right w:val="nil"/>
            </w:tcBorders>
          </w:tcPr>
          <w:p>
            <w:pPr>
              <w:pStyle w:val="TableText"/>
              <w:ind w:left="54"/>
              <w:spacing w:before="181" w:line="219" w:lineRule="auto"/>
              <w:rPr/>
            </w:pPr>
            <w:r>
              <w:rPr>
                <w:spacing w:val="-2"/>
              </w:rPr>
              <w:t>支付</w:t>
            </w:r>
          </w:p>
        </w:tc>
      </w:tr>
      <w:tr>
        <w:trPr>
          <w:trHeight w:val="498" w:hRule="atLeast"/>
        </w:trPr>
        <w:tc>
          <w:tcPr>
            <w:tcW w:w="1120" w:type="dxa"/>
            <w:vAlign w:val="top"/>
            <w:tcBorders>
              <w:left w:val="nil"/>
            </w:tcBorders>
          </w:tcPr>
          <w:p>
            <w:pPr>
              <w:pStyle w:val="TableText"/>
              <w:ind w:left="50" w:right="28" w:firstLine="150"/>
              <w:spacing w:before="52" w:line="251" w:lineRule="auto"/>
              <w:rPr/>
            </w:pPr>
            <w:r>
              <w:rPr>
                <w:spacing w:val="-6"/>
              </w:rPr>
              <w:t>抵</w:t>
            </w:r>
            <w:r>
              <w:rPr>
                <w:spacing w:val="-31"/>
              </w:rPr>
              <w:t xml:space="preserve"> </w:t>
            </w:r>
            <w:r>
              <w:rPr>
                <w:spacing w:val="-6"/>
              </w:rPr>
              <w:t>押</w:t>
            </w:r>
            <w:r>
              <w:rPr>
                <w:spacing w:val="-33"/>
              </w:rPr>
              <w:t xml:space="preserve"> </w:t>
            </w:r>
            <w:r>
              <w:rPr>
                <w:spacing w:val="-6"/>
              </w:rPr>
              <w:t>贷</w:t>
            </w:r>
            <w:r>
              <w:rPr>
                <w:spacing w:val="-30"/>
              </w:rPr>
              <w:t xml:space="preserve"> </w:t>
            </w:r>
            <w:r>
              <w:rPr>
                <w:spacing w:val="-6"/>
              </w:rPr>
              <w:t>款</w:t>
            </w:r>
            <w:r>
              <w:rPr>
                <w:spacing w:val="-31"/>
              </w:rPr>
              <w:t xml:space="preserve"> </w:t>
            </w:r>
            <w:r>
              <w:rPr>
                <w:spacing w:val="-6"/>
              </w:rPr>
              <w:t>/</w:t>
            </w:r>
            <w:r>
              <w:rPr/>
              <w:t xml:space="preserve"> </w:t>
            </w:r>
            <w:r>
              <w:rPr>
                <w:spacing w:val="-1"/>
              </w:rPr>
              <w:t>贷款记录</w:t>
            </w:r>
          </w:p>
        </w:tc>
        <w:tc>
          <w:tcPr>
            <w:tcW w:w="1130" w:type="dxa"/>
            <w:vAlign w:val="top"/>
          </w:tcPr>
          <w:p>
            <w:pPr>
              <w:pStyle w:val="TableText"/>
              <w:ind w:left="235"/>
              <w:spacing w:before="173" w:line="219" w:lineRule="auto"/>
              <w:rPr/>
            </w:pPr>
            <w:r>
              <w:rPr>
                <w:spacing w:val="1"/>
              </w:rPr>
              <w:t>网上投票</w:t>
            </w:r>
          </w:p>
        </w:tc>
        <w:tc>
          <w:tcPr>
            <w:tcW w:w="1220" w:type="dxa"/>
            <w:vAlign w:val="top"/>
          </w:tcPr>
          <w:p>
            <w:pPr>
              <w:pStyle w:val="TableText"/>
              <w:ind w:left="284"/>
              <w:spacing w:before="173" w:line="219" w:lineRule="auto"/>
              <w:rPr/>
            </w:pPr>
            <w:r>
              <w:rPr>
                <w:spacing w:val="-2"/>
              </w:rPr>
              <w:t>合同管理</w:t>
            </w:r>
          </w:p>
        </w:tc>
        <w:tc>
          <w:tcPr>
            <w:tcW w:w="1620" w:type="dxa"/>
            <w:vAlign w:val="top"/>
          </w:tcPr>
          <w:p>
            <w:pPr>
              <w:pStyle w:val="TableText"/>
              <w:ind w:left="245"/>
              <w:spacing w:before="173" w:line="219" w:lineRule="auto"/>
              <w:rPr/>
            </w:pPr>
            <w:r>
              <w:rPr>
                <w:spacing w:val="-2"/>
              </w:rPr>
              <w:t>专利/版权</w:t>
            </w:r>
          </w:p>
        </w:tc>
        <w:tc>
          <w:tcPr>
            <w:tcW w:w="1230" w:type="dxa"/>
            <w:vAlign w:val="top"/>
            <w:tcBorders>
              <w:right w:val="nil"/>
            </w:tcBorders>
          </w:tcPr>
          <w:p>
            <w:pPr>
              <w:pStyle w:val="TableText"/>
              <w:ind w:left="54"/>
              <w:spacing w:before="175" w:line="221" w:lineRule="auto"/>
              <w:rPr/>
            </w:pPr>
            <w:r>
              <w:rPr>
                <w:spacing w:val="-1"/>
              </w:rPr>
              <w:t>农业的记录</w:t>
            </w:r>
          </w:p>
        </w:tc>
      </w:tr>
      <w:tr>
        <w:trPr>
          <w:trHeight w:val="273" w:hRule="atLeast"/>
        </w:trPr>
        <w:tc>
          <w:tcPr>
            <w:tcW w:w="1120" w:type="dxa"/>
            <w:vAlign w:val="top"/>
            <w:tcBorders>
              <w:left w:val="nil"/>
            </w:tcBorders>
          </w:tcPr>
          <w:p>
            <w:pPr>
              <w:pStyle w:val="TableText"/>
              <w:ind w:left="230"/>
              <w:spacing w:before="65" w:line="219" w:lineRule="auto"/>
              <w:rPr/>
            </w:pPr>
            <w:r>
              <w:rPr>
                <w:spacing w:val="-2"/>
              </w:rPr>
              <w:t>小额信贷</w:t>
            </w:r>
          </w:p>
        </w:tc>
        <w:tc>
          <w:tcPr>
            <w:tcW w:w="1130" w:type="dxa"/>
            <w:vAlign w:val="top"/>
          </w:tcPr>
          <w:p>
            <w:pPr>
              <w:pStyle w:val="TableText"/>
              <w:ind w:left="235"/>
              <w:spacing w:before="64" w:line="219" w:lineRule="auto"/>
              <w:rPr/>
            </w:pPr>
            <w:r>
              <w:rPr>
                <w:spacing w:val="-1"/>
              </w:rPr>
              <w:t>政府透明度</w:t>
            </w:r>
          </w:p>
        </w:tc>
        <w:tc>
          <w:tcPr>
            <w:tcW w:w="1220" w:type="dxa"/>
            <w:vAlign w:val="top"/>
          </w:tcPr>
          <w:p>
            <w:pPr>
              <w:pStyle w:val="TableText"/>
              <w:ind w:left="204"/>
              <w:spacing w:before="64" w:line="219" w:lineRule="auto"/>
              <w:rPr/>
            </w:pPr>
            <w:r>
              <w:rPr>
                <w:spacing w:val="-1"/>
              </w:rPr>
              <w:t>供应商管理</w:t>
            </w:r>
          </w:p>
        </w:tc>
        <w:tc>
          <w:tcPr>
            <w:tcW w:w="1620" w:type="dxa"/>
            <w:vAlign w:val="top"/>
          </w:tcPr>
          <w:p>
            <w:pPr>
              <w:pStyle w:val="TableText"/>
              <w:ind w:left="245"/>
              <w:spacing w:before="65" w:line="219" w:lineRule="auto"/>
              <w:rPr/>
            </w:pPr>
            <w:r>
              <w:rPr>
                <w:spacing w:val="-2"/>
              </w:rPr>
              <w:t>数字版权管理</w:t>
            </w:r>
          </w:p>
        </w:tc>
        <w:tc>
          <w:tcPr>
            <w:tcW w:w="1230" w:type="dxa"/>
            <w:vAlign w:val="top"/>
            <w:tcBorders>
              <w:right w:val="nil"/>
            </w:tcBorders>
          </w:tcPr>
          <w:p>
            <w:pPr>
              <w:pStyle w:val="TableText"/>
              <w:ind w:left="54"/>
              <w:spacing w:before="66" w:line="220" w:lineRule="auto"/>
              <w:rPr/>
            </w:pPr>
            <w:r>
              <w:rPr>
                <w:spacing w:val="-2"/>
              </w:rPr>
              <w:t>非营利组织记录</w:t>
            </w:r>
          </w:p>
        </w:tc>
      </w:tr>
    </w:tbl>
    <w:p>
      <w:pPr>
        <w:pStyle w:val="BodyText"/>
        <w:spacing w:line="340" w:lineRule="auto"/>
        <w:rPr/>
      </w:pPr>
      <w:r/>
    </w:p>
    <w:p>
      <w:pPr>
        <w:ind w:left="943"/>
        <w:spacing w:before="68" w:line="540" w:lineRule="exact"/>
        <w:rPr>
          <w:rFonts w:ascii="SimSun" w:hAnsi="SimSun" w:eastAsia="SimSun" w:cs="SimSun"/>
          <w:sz w:val="21"/>
          <w:szCs w:val="21"/>
        </w:rPr>
      </w:pPr>
      <w:r>
        <w:rPr>
          <w:rFonts w:ascii="SimSun" w:hAnsi="SimSun" w:eastAsia="SimSun" w:cs="SimSun"/>
          <w:sz w:val="21"/>
          <w:szCs w:val="21"/>
          <w:b/>
          <w:bCs/>
          <w:position w:val="25"/>
        </w:rPr>
        <w:t>你需要知道的实用信息</w:t>
      </w:r>
    </w:p>
    <w:p>
      <w:pPr>
        <w:ind w:left="943"/>
        <w:spacing w:line="221" w:lineRule="auto"/>
        <w:rPr>
          <w:rFonts w:ascii="SimHei" w:hAnsi="SimHei" w:eastAsia="SimHei" w:cs="SimHei"/>
          <w:sz w:val="21"/>
          <w:szCs w:val="21"/>
        </w:rPr>
      </w:pPr>
      <w:r>
        <w:rPr>
          <w:rFonts w:ascii="SimHei" w:hAnsi="SimHei" w:eastAsia="SimHei" w:cs="SimHei"/>
          <w:sz w:val="21"/>
          <w:szCs w:val="21"/>
          <w:b/>
          <w:bCs/>
          <w:spacing w:val="1"/>
        </w:rPr>
        <w:t>区块链被高估了吗?</w:t>
      </w:r>
    </w:p>
    <w:p>
      <w:pPr>
        <w:ind w:left="940"/>
        <w:spacing w:before="291" w:line="481" w:lineRule="exact"/>
        <w:rPr>
          <w:rFonts w:ascii="SimSun" w:hAnsi="SimSun" w:eastAsia="SimSun" w:cs="SimSun"/>
          <w:sz w:val="21"/>
          <w:szCs w:val="21"/>
        </w:rPr>
      </w:pPr>
      <w:r>
        <w:rPr>
          <w:rFonts w:ascii="SimSun" w:hAnsi="SimSun" w:eastAsia="SimSun" w:cs="SimSun"/>
          <w:sz w:val="21"/>
          <w:szCs w:val="21"/>
          <w:spacing w:val="8"/>
          <w:position w:val="20"/>
        </w:rPr>
        <w:t>是的，就像大多数颠覆性技术在其早期阶段一样。但这不是一</w:t>
      </w:r>
    </w:p>
    <w:p>
      <w:pPr>
        <w:ind w:right="20"/>
        <w:spacing w:line="219" w:lineRule="auto"/>
        <w:jc w:val="right"/>
        <w:rPr>
          <w:rFonts w:ascii="SimSun" w:hAnsi="SimSun" w:eastAsia="SimSun" w:cs="SimSun"/>
          <w:sz w:val="21"/>
          <w:szCs w:val="21"/>
        </w:rPr>
      </w:pPr>
      <w:r>
        <w:rPr>
          <w:rFonts w:ascii="SimSun" w:hAnsi="SimSun" w:eastAsia="SimSun" w:cs="SimSun"/>
          <w:sz w:val="21"/>
          <w:szCs w:val="21"/>
          <w:spacing w:val="3"/>
        </w:rPr>
        <w:t>个足够好的理由来忽视它。它的力量足以极大地影响你的全部业务。</w:t>
      </w:r>
    </w:p>
    <w:p>
      <w:pPr>
        <w:ind w:left="940"/>
        <w:spacing w:before="269" w:line="462" w:lineRule="exact"/>
        <w:rPr>
          <w:rFonts w:ascii="SimHei" w:hAnsi="SimHei" w:eastAsia="SimHei" w:cs="SimHei"/>
          <w:sz w:val="21"/>
          <w:szCs w:val="21"/>
        </w:rPr>
      </w:pPr>
      <w:r>
        <w:rPr>
          <w:rFonts w:ascii="SimHei" w:hAnsi="SimHei" w:eastAsia="SimHei" w:cs="SimHei"/>
          <w:sz w:val="21"/>
          <w:szCs w:val="21"/>
          <w:spacing w:val="6"/>
          <w:position w:val="19"/>
        </w:rPr>
        <w:t>关于区块链的不可辩驳的指控——比特币交易所</w:t>
      </w:r>
      <w:r>
        <w:rPr>
          <w:rFonts w:ascii="SimHei" w:hAnsi="SimHei" w:eastAsia="SimHei" w:cs="SimHei"/>
          <w:sz w:val="21"/>
          <w:szCs w:val="21"/>
          <w:spacing w:val="-28"/>
          <w:position w:val="19"/>
        </w:rPr>
        <w:t xml:space="preserve"> </w:t>
      </w:r>
      <w:r>
        <w:rPr>
          <w:rFonts w:ascii="SimSun" w:hAnsi="SimSun" w:eastAsia="SimSun" w:cs="SimSun"/>
          <w:sz w:val="21"/>
          <w:szCs w:val="21"/>
          <w:position w:val="19"/>
        </w:rPr>
        <w:t>Mt</w:t>
      </w:r>
      <w:r>
        <w:rPr>
          <w:rFonts w:ascii="SimSun" w:hAnsi="SimSun" w:eastAsia="SimSun" w:cs="SimSun"/>
          <w:sz w:val="21"/>
          <w:szCs w:val="21"/>
          <w:spacing w:val="6"/>
          <w:position w:val="19"/>
        </w:rPr>
        <w:t>.</w:t>
      </w:r>
      <w:r>
        <w:rPr>
          <w:rFonts w:ascii="SimSun" w:hAnsi="SimSun" w:eastAsia="SimSun" w:cs="SimSun"/>
          <w:sz w:val="21"/>
          <w:szCs w:val="21"/>
          <w:position w:val="19"/>
        </w:rPr>
        <w:t>Gox</w:t>
      </w:r>
      <w:r>
        <w:rPr>
          <w:rFonts w:ascii="SimSun" w:hAnsi="SimSun" w:eastAsia="SimSun" w:cs="SimSun"/>
          <w:sz w:val="21"/>
          <w:szCs w:val="21"/>
          <w:spacing w:val="87"/>
          <w:position w:val="19"/>
        </w:rPr>
        <w:t xml:space="preserve"> </w:t>
      </w:r>
      <w:r>
        <w:rPr>
          <w:rFonts w:ascii="SimHei" w:hAnsi="SimHei" w:eastAsia="SimHei" w:cs="SimHei"/>
          <w:sz w:val="21"/>
          <w:szCs w:val="21"/>
          <w:spacing w:val="6"/>
          <w:position w:val="19"/>
        </w:rPr>
        <w:t>不是</w:t>
      </w:r>
    </w:p>
    <w:p>
      <w:pPr>
        <w:ind w:left="510"/>
        <w:spacing w:line="222" w:lineRule="auto"/>
        <w:rPr>
          <w:rFonts w:ascii="SimHei" w:hAnsi="SimHei" w:eastAsia="SimHei" w:cs="SimHei"/>
          <w:sz w:val="21"/>
          <w:szCs w:val="21"/>
        </w:rPr>
      </w:pPr>
      <w:r>
        <w:rPr>
          <w:rFonts w:ascii="SimHei" w:hAnsi="SimHei" w:eastAsia="SimHei" w:cs="SimHei"/>
          <w:sz w:val="21"/>
          <w:szCs w:val="21"/>
          <w:spacing w:val="6"/>
        </w:rPr>
        <w:t>被黑了吗?</w:t>
      </w:r>
    </w:p>
    <w:p>
      <w:pPr>
        <w:ind w:left="510" w:right="89" w:firstLine="430"/>
        <w:spacing w:before="297" w:line="387" w:lineRule="auto"/>
        <w:jc w:val="both"/>
        <w:rPr>
          <w:rFonts w:ascii="SimSun" w:hAnsi="SimSun" w:eastAsia="SimSun" w:cs="SimSun"/>
          <w:sz w:val="21"/>
          <w:szCs w:val="21"/>
        </w:rPr>
      </w:pPr>
      <w:r>
        <w:rPr>
          <w:rFonts w:ascii="SimSun" w:hAnsi="SimSun" w:eastAsia="SimSun" w:cs="SimSun"/>
          <w:sz w:val="21"/>
          <w:szCs w:val="21"/>
          <w:spacing w:val="8"/>
        </w:rPr>
        <w:t>是的。虽然区块链本身是安全的，但用于访问货币的钱包密钥 </w:t>
      </w:r>
      <w:r>
        <w:rPr>
          <w:rFonts w:ascii="SimSun" w:hAnsi="SimSun" w:eastAsia="SimSun" w:cs="SimSun"/>
          <w:sz w:val="21"/>
          <w:szCs w:val="21"/>
          <w:spacing w:val="8"/>
        </w:rPr>
        <w:t>没有得到保护。这就像把东西放进保险库，却不小心丢了</w:t>
      </w:r>
      <w:r>
        <w:rPr>
          <w:rFonts w:ascii="SimSun" w:hAnsi="SimSun" w:eastAsia="SimSun" w:cs="SimSun"/>
          <w:sz w:val="21"/>
          <w:szCs w:val="21"/>
          <w:spacing w:val="7"/>
        </w:rPr>
        <w:t>钥匙。这</w:t>
      </w:r>
    </w:p>
    <w:p>
      <w:pPr>
        <w:ind w:left="510"/>
        <w:spacing w:line="219" w:lineRule="auto"/>
        <w:rPr>
          <w:rFonts w:ascii="SimSun" w:hAnsi="SimSun" w:eastAsia="SimSun" w:cs="SimSun"/>
          <w:sz w:val="21"/>
          <w:szCs w:val="21"/>
        </w:rPr>
      </w:pPr>
      <w:r>
        <w:rPr>
          <w:rFonts w:ascii="SimSun" w:hAnsi="SimSun" w:eastAsia="SimSun" w:cs="SimSun"/>
          <w:sz w:val="21"/>
          <w:szCs w:val="21"/>
          <w:spacing w:val="1"/>
        </w:rPr>
        <w:t>说明了区块链强大、安全的基础设施的重要性。</w:t>
      </w:r>
    </w:p>
    <w:p>
      <w:pPr>
        <w:pStyle w:val="BodyText"/>
        <w:spacing w:line="246" w:lineRule="auto"/>
        <w:rPr/>
      </w:pPr>
      <w:r/>
    </w:p>
    <w:p>
      <w:pPr>
        <w:ind w:left="943"/>
        <w:spacing w:before="69" w:line="222" w:lineRule="auto"/>
        <w:rPr>
          <w:rFonts w:ascii="SimHei" w:hAnsi="SimHei" w:eastAsia="SimHei" w:cs="SimHei"/>
          <w:sz w:val="21"/>
          <w:szCs w:val="21"/>
        </w:rPr>
      </w:pPr>
      <w:r>
        <w:rPr>
          <w:rFonts w:ascii="SimHei" w:hAnsi="SimHei" w:eastAsia="SimHei" w:cs="SimHei"/>
          <w:sz w:val="21"/>
          <w:szCs w:val="21"/>
          <w:b/>
          <w:bCs/>
          <w:spacing w:val="1"/>
        </w:rPr>
        <w:t>如何启动区块链应用?</w:t>
      </w:r>
    </w:p>
    <w:p>
      <w:pPr>
        <w:ind w:left="510" w:firstLine="430"/>
        <w:spacing w:before="282" w:line="404" w:lineRule="auto"/>
        <w:jc w:val="both"/>
        <w:rPr>
          <w:rFonts w:ascii="SimSun" w:hAnsi="SimSun" w:eastAsia="SimSun" w:cs="SimSun"/>
          <w:sz w:val="21"/>
          <w:szCs w:val="21"/>
        </w:rPr>
      </w:pPr>
      <w:r>
        <w:rPr>
          <w:rFonts w:ascii="SimSun" w:hAnsi="SimSun" w:eastAsia="SimSun" w:cs="SimSun"/>
          <w:sz w:val="21"/>
          <w:szCs w:val="21"/>
          <w:spacing w:val="8"/>
        </w:rPr>
        <w:t>查看需要安全性的事务和多方交易事务的交集。和人工智能一</w:t>
      </w:r>
      <w:r>
        <w:rPr>
          <w:rFonts w:ascii="SimSun" w:hAnsi="SimSun" w:eastAsia="SimSun" w:cs="SimSun"/>
          <w:sz w:val="21"/>
          <w:szCs w:val="21"/>
          <w:spacing w:val="2"/>
        </w:rPr>
        <w:t xml:space="preserve">  </w:t>
      </w:r>
      <w:r>
        <w:rPr>
          <w:rFonts w:ascii="SimSun" w:hAnsi="SimSun" w:eastAsia="SimSun" w:cs="SimSun"/>
          <w:sz w:val="21"/>
          <w:szCs w:val="21"/>
          <w:spacing w:val="11"/>
        </w:rPr>
        <w:t>样，从那些重复业务领域开始。通过参看其他人已经创建的案例，</w:t>
      </w:r>
    </w:p>
    <w:p>
      <w:pPr>
        <w:ind w:left="510"/>
        <w:spacing w:before="1" w:line="218" w:lineRule="auto"/>
        <w:rPr>
          <w:rFonts w:ascii="SimSun" w:hAnsi="SimSun" w:eastAsia="SimSun" w:cs="SimSun"/>
          <w:sz w:val="21"/>
          <w:szCs w:val="21"/>
        </w:rPr>
      </w:pPr>
      <w:r>
        <w:rPr>
          <w:rFonts w:ascii="SimSun" w:hAnsi="SimSun" w:eastAsia="SimSun" w:cs="SimSun"/>
          <w:sz w:val="21"/>
          <w:szCs w:val="21"/>
          <w:spacing w:val="2"/>
        </w:rPr>
        <w:t>可以以快速和低成本的方式重新投入应用。</w:t>
      </w:r>
    </w:p>
    <w:p>
      <w:pPr>
        <w:spacing w:line="218" w:lineRule="auto"/>
        <w:sectPr>
          <w:pgSz w:w="8520" w:h="12720"/>
          <w:pgMar w:top="400" w:right="1195" w:bottom="400" w:left="400" w:header="0" w:footer="0" w:gutter="0"/>
        </w:sectPr>
        <w:rPr>
          <w:rFonts w:ascii="SimSun" w:hAnsi="SimSun" w:eastAsia="SimSun" w:cs="SimSun"/>
          <w:sz w:val="21"/>
          <w:szCs w:val="21"/>
        </w:rPr>
      </w:pPr>
    </w:p>
    <w:p>
      <w:pPr>
        <w:spacing w:before="166" w:line="219" w:lineRule="auto"/>
        <w:jc w:val="right"/>
        <w:rPr>
          <w:rFonts w:ascii="SimSun" w:hAnsi="SimSun" w:eastAsia="SimSun" w:cs="SimSun"/>
          <w:sz w:val="18"/>
          <w:szCs w:val="18"/>
        </w:rPr>
      </w:pPr>
      <w:r>
        <w:rPr>
          <w:rFonts w:ascii="SimSun" w:hAnsi="SimSun" w:eastAsia="SimSun" w:cs="SimSun"/>
          <w:sz w:val="18"/>
          <w:szCs w:val="18"/>
          <w:spacing w:val="-12"/>
        </w:rPr>
        <w:t>附</w:t>
      </w:r>
      <w:r>
        <w:rPr>
          <w:rFonts w:ascii="SimSun" w:hAnsi="SimSun" w:eastAsia="SimSun" w:cs="SimSun"/>
          <w:sz w:val="18"/>
          <w:szCs w:val="18"/>
          <w:spacing w:val="-11"/>
        </w:rPr>
        <w:t>录</w:t>
      </w:r>
      <w:r>
        <w:rPr>
          <w:rFonts w:ascii="SimSun" w:hAnsi="SimSun" w:eastAsia="SimSun" w:cs="SimSun"/>
          <w:sz w:val="18"/>
          <w:szCs w:val="18"/>
          <w:spacing w:val="-49"/>
        </w:rPr>
        <w:t xml:space="preserve"> </w:t>
      </w:r>
      <w:r>
        <w:rPr>
          <w:rFonts w:ascii="Times New Roman" w:hAnsi="Times New Roman" w:eastAsia="Times New Roman" w:cs="Times New Roman"/>
          <w:sz w:val="18"/>
          <w:szCs w:val="18"/>
          <w:spacing w:val="-11"/>
        </w:rPr>
        <w:t>B   </w:t>
      </w:r>
      <w:r>
        <w:rPr>
          <w:rFonts w:ascii="SimSun" w:hAnsi="SimSun" w:eastAsia="SimSun" w:cs="SimSun"/>
          <w:sz w:val="18"/>
          <w:szCs w:val="18"/>
          <w:spacing w:val="-11"/>
        </w:rPr>
        <w:t>五种指数型技术的应用建议 </w:t>
      </w:r>
      <w:r>
        <w:rPr>
          <w:rFonts w:ascii="SimSun" w:hAnsi="SimSun" w:eastAsia="SimSun" w:cs="SimSun"/>
          <w:sz w:val="18"/>
          <w:szCs w:val="18"/>
          <w:spacing w:val="-12"/>
        </w:rPr>
        <w:t xml:space="preserve"> 24</w:t>
      </w:r>
      <w:r>
        <w:rPr>
          <w:rFonts w:ascii="SimSun" w:hAnsi="SimSun" w:eastAsia="SimSun" w:cs="SimSun"/>
          <w:sz w:val="18"/>
          <w:szCs w:val="18"/>
          <w:spacing w:val="-11"/>
        </w:rPr>
        <w:t>7</w:t>
      </w:r>
    </w:p>
    <w:p>
      <w:pPr>
        <w:pStyle w:val="BodyText"/>
        <w:spacing w:line="249" w:lineRule="auto"/>
        <w:rPr/>
      </w:pPr>
      <w:r/>
    </w:p>
    <w:p>
      <w:pPr>
        <w:pStyle w:val="BodyText"/>
        <w:spacing w:line="249" w:lineRule="auto"/>
        <w:rPr/>
      </w:pPr>
      <w:r/>
    </w:p>
    <w:p>
      <w:pPr>
        <w:pStyle w:val="BodyText"/>
        <w:spacing w:line="249" w:lineRule="auto"/>
        <w:rPr/>
      </w:pPr>
      <w:r/>
    </w:p>
    <w:p>
      <w:pPr>
        <w:ind w:left="735"/>
        <w:spacing w:before="72" w:line="221" w:lineRule="auto"/>
        <w:rPr>
          <w:rFonts w:ascii="SimHei" w:hAnsi="SimHei" w:eastAsia="SimHei" w:cs="SimHei"/>
          <w:sz w:val="22"/>
          <w:szCs w:val="22"/>
        </w:rPr>
      </w:pPr>
      <w:r>
        <w:rPr>
          <w:rFonts w:ascii="SimHei" w:hAnsi="SimHei" w:eastAsia="SimHei" w:cs="SimHei"/>
          <w:sz w:val="22"/>
          <w:szCs w:val="22"/>
          <w:b/>
          <w:bCs/>
          <w:spacing w:val="-10"/>
        </w:rPr>
        <w:t>可以去哪里更好地理解区块链的可能性?</w:t>
      </w:r>
    </w:p>
    <w:p>
      <w:pPr>
        <w:ind w:left="291" w:right="489" w:firstLine="440"/>
        <w:spacing w:before="302" w:line="369" w:lineRule="auto"/>
        <w:jc w:val="both"/>
        <w:rPr>
          <w:rFonts w:ascii="SimSun" w:hAnsi="SimSun" w:eastAsia="SimSun" w:cs="SimSun"/>
          <w:sz w:val="22"/>
          <w:szCs w:val="22"/>
        </w:rPr>
      </w:pPr>
      <w:r>
        <w:rPr>
          <w:rFonts w:ascii="SimSun" w:hAnsi="SimSun" w:eastAsia="SimSun" w:cs="SimSun"/>
          <w:sz w:val="22"/>
          <w:szCs w:val="22"/>
          <w:spacing w:val="-3"/>
        </w:rPr>
        <w:t>网上有很多资源列出了区块链所有可能的应用场景。将它与你</w:t>
      </w:r>
      <w:r>
        <w:rPr>
          <w:rFonts w:ascii="SimSun" w:hAnsi="SimSun" w:eastAsia="SimSun" w:cs="SimSun"/>
          <w:sz w:val="22"/>
          <w:szCs w:val="22"/>
          <w:spacing w:val="11"/>
        </w:rPr>
        <w:t xml:space="preserve"> </w:t>
      </w:r>
      <w:r>
        <w:rPr>
          <w:rFonts w:ascii="SimSun" w:hAnsi="SimSun" w:eastAsia="SimSun" w:cs="SimSun"/>
          <w:sz w:val="22"/>
          <w:szCs w:val="22"/>
          <w:spacing w:val="-3"/>
        </w:rPr>
        <w:t>的需要相匹配。当你在组织中获得了足够的技术经验时，考虑开发</w:t>
      </w:r>
    </w:p>
    <w:p>
      <w:pPr>
        <w:ind w:left="291"/>
        <w:spacing w:line="219" w:lineRule="auto"/>
        <w:rPr>
          <w:rFonts w:ascii="SimSun" w:hAnsi="SimSun" w:eastAsia="SimSun" w:cs="SimSun"/>
          <w:sz w:val="22"/>
          <w:szCs w:val="22"/>
        </w:rPr>
      </w:pPr>
      <w:r>
        <w:rPr>
          <w:rFonts w:ascii="SimSun" w:hAnsi="SimSun" w:eastAsia="SimSun" w:cs="SimSun"/>
          <w:sz w:val="22"/>
          <w:szCs w:val="22"/>
          <w:spacing w:val="-6"/>
        </w:rPr>
        <w:t>新的应用场景。</w:t>
      </w:r>
    </w:p>
    <w:p>
      <w:pPr>
        <w:ind w:left="735"/>
        <w:spacing w:before="294" w:line="222" w:lineRule="auto"/>
        <w:rPr>
          <w:rFonts w:ascii="SimHei" w:hAnsi="SimHei" w:eastAsia="SimHei" w:cs="SimHei"/>
          <w:sz w:val="22"/>
          <w:szCs w:val="22"/>
        </w:rPr>
      </w:pPr>
      <w:r>
        <w:rPr>
          <w:rFonts w:ascii="SimHei" w:hAnsi="SimHei" w:eastAsia="SimHei" w:cs="SimHei"/>
          <w:sz w:val="22"/>
          <w:szCs w:val="22"/>
          <w:b/>
          <w:bCs/>
          <w:spacing w:val="-9"/>
        </w:rPr>
        <w:t>有哪些注意事项和限制?</w:t>
      </w:r>
    </w:p>
    <w:p>
      <w:pPr>
        <w:ind w:left="291" w:right="487" w:firstLine="440"/>
        <w:spacing w:before="300" w:line="369" w:lineRule="auto"/>
        <w:jc w:val="both"/>
        <w:rPr>
          <w:rFonts w:ascii="SimSun" w:hAnsi="SimSun" w:eastAsia="SimSun" w:cs="SimSun"/>
          <w:sz w:val="22"/>
          <w:szCs w:val="22"/>
        </w:rPr>
      </w:pPr>
      <w:r>
        <w:rPr>
          <w:rFonts w:ascii="SimSun" w:hAnsi="SimSun" w:eastAsia="SimSun" w:cs="SimSun"/>
          <w:sz w:val="22"/>
          <w:szCs w:val="22"/>
          <w:spacing w:val="-3"/>
        </w:rPr>
        <w:t>有很多限制，但没有什么是不能克服的。重要的是要避免过度</w:t>
      </w:r>
      <w:r>
        <w:rPr>
          <w:rFonts w:ascii="SimSun" w:hAnsi="SimSun" w:eastAsia="SimSun" w:cs="SimSun"/>
          <w:sz w:val="22"/>
          <w:szCs w:val="22"/>
          <w:spacing w:val="12"/>
        </w:rPr>
        <w:t xml:space="preserve"> </w:t>
      </w:r>
      <w:r>
        <w:rPr>
          <w:rFonts w:ascii="SimSun" w:hAnsi="SimSun" w:eastAsia="SimSun" w:cs="SimSun"/>
          <w:sz w:val="22"/>
          <w:szCs w:val="22"/>
          <w:spacing w:val="-3"/>
        </w:rPr>
        <w:t>使用任何新兴技术，包括区块链。从小事做起。此外，与任何其他</w:t>
      </w:r>
      <w:r>
        <w:rPr>
          <w:rFonts w:ascii="SimSun" w:hAnsi="SimSun" w:eastAsia="SimSun" w:cs="SimSun"/>
          <w:sz w:val="22"/>
          <w:szCs w:val="22"/>
          <w:spacing w:val="14"/>
        </w:rPr>
        <w:t xml:space="preserve"> </w:t>
      </w:r>
      <w:r>
        <w:rPr>
          <w:rFonts w:ascii="SimSun" w:hAnsi="SimSun" w:eastAsia="SimSun" w:cs="SimSun"/>
          <w:sz w:val="22"/>
          <w:szCs w:val="22"/>
          <w:spacing w:val="-3"/>
        </w:rPr>
        <w:t>指数型技术一样，理解你在做什么是至关重要的。不要外包，事实</w:t>
      </w:r>
    </w:p>
    <w:p>
      <w:pPr>
        <w:ind w:left="291"/>
        <w:spacing w:line="219" w:lineRule="auto"/>
        <w:rPr>
          <w:rFonts w:ascii="SimSun" w:hAnsi="SimSun" w:eastAsia="SimSun" w:cs="SimSun"/>
          <w:sz w:val="22"/>
          <w:szCs w:val="22"/>
        </w:rPr>
      </w:pPr>
      <w:r>
        <w:rPr>
          <w:rFonts w:ascii="SimSun" w:hAnsi="SimSun" w:eastAsia="SimSun" w:cs="SimSun"/>
          <w:sz w:val="22"/>
          <w:szCs w:val="22"/>
          <w:spacing w:val="-10"/>
        </w:rPr>
        <w:t>上，永远不要外包你不懂的东西。</w:t>
      </w:r>
    </w:p>
    <w:p>
      <w:pPr>
        <w:pStyle w:val="BodyText"/>
        <w:spacing w:line="328" w:lineRule="auto"/>
        <w:rPr/>
      </w:pPr>
      <w:r/>
    </w:p>
    <w:p>
      <w:pPr>
        <w:pStyle w:val="BodyText"/>
        <w:spacing w:line="328" w:lineRule="auto"/>
        <w:rPr/>
      </w:pPr>
      <w:r/>
    </w:p>
    <w:p>
      <w:pPr>
        <w:ind w:left="295"/>
        <w:spacing w:before="85" w:line="219" w:lineRule="auto"/>
        <w:rPr>
          <w:rFonts w:ascii="SimSun" w:hAnsi="SimSun" w:eastAsia="SimSun" w:cs="SimSun"/>
          <w:sz w:val="26"/>
          <w:szCs w:val="26"/>
        </w:rPr>
      </w:pPr>
      <w:r>
        <w:rPr>
          <w:rFonts w:ascii="SimSun" w:hAnsi="SimSun" w:eastAsia="SimSun" w:cs="SimSun"/>
          <w:sz w:val="26"/>
          <w:szCs w:val="26"/>
          <w:b/>
          <w:bCs/>
          <w:spacing w:val="-9"/>
        </w:rPr>
        <w:t>机器人和无人机</w:t>
      </w:r>
    </w:p>
    <w:p>
      <w:pPr>
        <w:pStyle w:val="BodyText"/>
        <w:spacing w:line="410" w:lineRule="auto"/>
        <w:rPr/>
      </w:pPr>
      <w:r/>
    </w:p>
    <w:p>
      <w:pPr>
        <w:ind w:left="291" w:right="484" w:firstLine="440"/>
        <w:spacing w:before="73" w:line="369" w:lineRule="auto"/>
        <w:jc w:val="both"/>
        <w:rPr>
          <w:rFonts w:ascii="SimSun" w:hAnsi="SimSun" w:eastAsia="SimSun" w:cs="SimSun"/>
          <w:sz w:val="22"/>
          <w:szCs w:val="22"/>
        </w:rPr>
      </w:pPr>
      <w:r>
        <w:rPr>
          <w:rFonts w:ascii="SimSun" w:hAnsi="SimSun" w:eastAsia="SimSun" w:cs="SimSun"/>
          <w:sz w:val="22"/>
          <w:szCs w:val="22"/>
          <w:spacing w:val="-3"/>
        </w:rPr>
        <w:t>本节和下一节将讨论具体领域或者特殊服务的指数型能力。如</w:t>
      </w:r>
      <w:r>
        <w:rPr>
          <w:rFonts w:ascii="SimSun" w:hAnsi="SimSun" w:eastAsia="SimSun" w:cs="SimSun"/>
          <w:sz w:val="22"/>
          <w:szCs w:val="22"/>
          <w:spacing w:val="16"/>
        </w:rPr>
        <w:t xml:space="preserve"> </w:t>
      </w:r>
      <w:r>
        <w:rPr>
          <w:rFonts w:ascii="SimSun" w:hAnsi="SimSun" w:eastAsia="SimSun" w:cs="SimSun"/>
          <w:sz w:val="22"/>
          <w:szCs w:val="22"/>
          <w:spacing w:val="-3"/>
        </w:rPr>
        <w:t>果你的业务涉及某一具体领域，例如创造、移动、零售或对实地进</w:t>
      </w:r>
    </w:p>
    <w:p>
      <w:pPr>
        <w:ind w:left="291"/>
        <w:spacing w:line="218" w:lineRule="auto"/>
        <w:rPr>
          <w:rFonts w:ascii="SimSun" w:hAnsi="SimSun" w:eastAsia="SimSun" w:cs="SimSun"/>
          <w:sz w:val="22"/>
          <w:szCs w:val="22"/>
        </w:rPr>
      </w:pPr>
      <w:r>
        <w:rPr>
          <w:rFonts w:ascii="SimSun" w:hAnsi="SimSun" w:eastAsia="SimSun" w:cs="SimSun"/>
          <w:sz w:val="22"/>
          <w:szCs w:val="22"/>
          <w:spacing w:val="-7"/>
        </w:rPr>
        <w:t>行调查，那么机器人或无人机的能力就具有极大的可能性。</w:t>
      </w:r>
    </w:p>
    <w:p>
      <w:pPr>
        <w:ind w:left="291" w:right="390" w:firstLine="440"/>
        <w:spacing w:before="302" w:line="369" w:lineRule="auto"/>
        <w:jc w:val="both"/>
        <w:rPr>
          <w:rFonts w:ascii="SimSun" w:hAnsi="SimSun" w:eastAsia="SimSun" w:cs="SimSun"/>
          <w:sz w:val="22"/>
          <w:szCs w:val="22"/>
        </w:rPr>
      </w:pPr>
      <w:r>
        <w:rPr>
          <w:rFonts w:ascii="SimSun" w:hAnsi="SimSun" w:eastAsia="SimSun" w:cs="SimSun"/>
          <w:sz w:val="22"/>
          <w:szCs w:val="22"/>
          <w:spacing w:val="-2"/>
        </w:rPr>
        <w:t>机器人和无人机已经从“好奇号”玩具变成了航空</w:t>
      </w:r>
      <w:r>
        <w:rPr>
          <w:rFonts w:ascii="SimSun" w:hAnsi="SimSun" w:eastAsia="SimSun" w:cs="SimSun"/>
          <w:sz w:val="22"/>
          <w:szCs w:val="22"/>
          <w:spacing w:val="-3"/>
        </w:rPr>
        <w:t>飞行的干扰 </w:t>
      </w:r>
      <w:r>
        <w:rPr>
          <w:rFonts w:ascii="SimSun" w:hAnsi="SimSun" w:eastAsia="SimSun" w:cs="SimSun"/>
          <w:sz w:val="22"/>
          <w:szCs w:val="22"/>
          <w:spacing w:val="8"/>
        </w:rPr>
        <w:t>物。截至2017年初，无人机的载重量已经超过500磅。这个指标 </w:t>
      </w:r>
      <w:r>
        <w:rPr>
          <w:rFonts w:ascii="SimSun" w:hAnsi="SimSun" w:eastAsia="SimSun" w:cs="SimSun"/>
          <w:sz w:val="22"/>
          <w:szCs w:val="22"/>
          <w:spacing w:val="1"/>
        </w:rPr>
        <w:t>一直在指数级增长。机器人已经可以完成最后一公里的产品交付、</w:t>
      </w:r>
      <w:r>
        <w:rPr>
          <w:rFonts w:ascii="SimSun" w:hAnsi="SimSun" w:eastAsia="SimSun" w:cs="SimSun"/>
          <w:sz w:val="22"/>
          <w:szCs w:val="22"/>
        </w:rPr>
        <w:t xml:space="preserve"> </w:t>
      </w:r>
      <w:r>
        <w:rPr>
          <w:rFonts w:ascii="SimSun" w:hAnsi="SimSun" w:eastAsia="SimSun" w:cs="SimSun"/>
          <w:sz w:val="22"/>
          <w:szCs w:val="22"/>
          <w:spacing w:val="-8"/>
        </w:rPr>
        <w:t>家庭协助、仓库操作和安全服务等任务。</w:t>
      </w:r>
      <w:r>
        <w:rPr>
          <w:rFonts w:ascii="SimSun" w:hAnsi="SimSun" w:eastAsia="SimSun" w:cs="SimSun"/>
          <w:sz w:val="22"/>
          <w:szCs w:val="22"/>
          <w:spacing w:val="54"/>
        </w:rPr>
        <w:t xml:space="preserve"> </w:t>
      </w:r>
      <w:r>
        <w:rPr>
          <w:rFonts w:ascii="SimSun" w:hAnsi="SimSun" w:eastAsia="SimSun" w:cs="SimSun"/>
          <w:sz w:val="22"/>
          <w:szCs w:val="22"/>
          <w:spacing w:val="-8"/>
        </w:rPr>
        <w:t>一些更具创新性的应用场</w:t>
      </w:r>
      <w:r>
        <w:rPr>
          <w:rFonts w:ascii="SimSun" w:hAnsi="SimSun" w:eastAsia="SimSun" w:cs="SimSun"/>
          <w:sz w:val="22"/>
          <w:szCs w:val="22"/>
        </w:rPr>
        <w:t xml:space="preserve">  </w:t>
      </w:r>
      <w:r>
        <w:rPr>
          <w:rFonts w:ascii="SimSun" w:hAnsi="SimSun" w:eastAsia="SimSun" w:cs="SimSun"/>
          <w:sz w:val="22"/>
          <w:szCs w:val="22"/>
          <w:spacing w:val="-2"/>
        </w:rPr>
        <w:t>景，如为医院运送血液等，正在发展中国家出现</w:t>
      </w:r>
      <w:r>
        <w:rPr>
          <w:rFonts w:ascii="SimSun" w:hAnsi="SimSun" w:eastAsia="SimSun" w:cs="SimSun"/>
          <w:sz w:val="22"/>
          <w:szCs w:val="22"/>
          <w:spacing w:val="-3"/>
        </w:rPr>
        <w:t>，以解决这些国家</w:t>
      </w:r>
    </w:p>
    <w:p>
      <w:pPr>
        <w:ind w:left="291"/>
        <w:spacing w:line="219" w:lineRule="auto"/>
        <w:rPr>
          <w:rFonts w:ascii="SimSun" w:hAnsi="SimSun" w:eastAsia="SimSun" w:cs="SimSun"/>
          <w:sz w:val="22"/>
          <w:szCs w:val="22"/>
        </w:rPr>
      </w:pPr>
      <w:r>
        <w:rPr>
          <w:rFonts w:ascii="SimSun" w:hAnsi="SimSun" w:eastAsia="SimSun" w:cs="SimSun"/>
          <w:sz w:val="22"/>
          <w:szCs w:val="22"/>
          <w:spacing w:val="-7"/>
        </w:rPr>
        <w:t>可能的基础设施不足等问题。在这个阶段，企业不仅需要测试能力，</w:t>
      </w:r>
    </w:p>
    <w:p>
      <w:pPr>
        <w:spacing w:line="219" w:lineRule="auto"/>
        <w:sectPr>
          <w:pgSz w:w="8520" w:h="12710"/>
          <w:pgMar w:top="400" w:right="149" w:bottom="400" w:left="1278" w:header="0" w:footer="0" w:gutter="0"/>
        </w:sectPr>
        <w:rPr>
          <w:rFonts w:ascii="SimSun" w:hAnsi="SimSun" w:eastAsia="SimSun" w:cs="SimSun"/>
          <w:sz w:val="22"/>
          <w:szCs w:val="22"/>
        </w:rPr>
      </w:pPr>
    </w:p>
    <w:p>
      <w:pPr>
        <w:pStyle w:val="BodyText"/>
        <w:spacing w:line="348"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7"/>
        </w:rPr>
        <w:t>248   附录</w:t>
      </w:r>
      <w:r>
        <w:rPr>
          <w:rFonts w:ascii="SimSun" w:hAnsi="SimSun" w:eastAsia="SimSun" w:cs="SimSun"/>
          <w:sz w:val="17"/>
          <w:szCs w:val="17"/>
          <w:spacing w:val="-36"/>
        </w:rPr>
        <w:t xml:space="preserve"> </w:t>
      </w:r>
      <w:r>
        <w:rPr>
          <w:rFonts w:ascii="Times New Roman" w:hAnsi="Times New Roman" w:eastAsia="Times New Roman" w:cs="Times New Roman"/>
          <w:sz w:val="17"/>
          <w:szCs w:val="17"/>
          <w:spacing w:val="-7"/>
        </w:rPr>
        <w:t>B    </w:t>
      </w:r>
      <w:r>
        <w:rPr>
          <w:rFonts w:ascii="SimSun" w:hAnsi="SimSun" w:eastAsia="SimSun" w:cs="SimSun"/>
          <w:sz w:val="17"/>
          <w:szCs w:val="17"/>
          <w:spacing w:val="-7"/>
        </w:rPr>
        <w:t>五种指数型技术的应用建议</w:t>
      </w:r>
    </w:p>
    <w:p>
      <w:pPr>
        <w:pStyle w:val="BodyText"/>
        <w:spacing w:line="257" w:lineRule="auto"/>
        <w:rPr/>
      </w:pPr>
      <w:r/>
    </w:p>
    <w:p>
      <w:pPr>
        <w:pStyle w:val="BodyText"/>
        <w:spacing w:line="258" w:lineRule="auto"/>
        <w:rPr/>
      </w:pPr>
      <w:r/>
    </w:p>
    <w:p>
      <w:pPr>
        <w:pStyle w:val="BodyText"/>
        <w:spacing w:line="258" w:lineRule="auto"/>
        <w:rPr/>
      </w:pPr>
      <w:r/>
    </w:p>
    <w:p>
      <w:pPr>
        <w:ind w:left="499"/>
        <w:spacing w:before="72" w:line="219" w:lineRule="auto"/>
        <w:rPr>
          <w:rFonts w:ascii="SimSun" w:hAnsi="SimSun" w:eastAsia="SimSun" w:cs="SimSun"/>
          <w:sz w:val="22"/>
          <w:szCs w:val="22"/>
        </w:rPr>
      </w:pPr>
      <w:r>
        <w:rPr>
          <w:rFonts w:ascii="SimSun" w:hAnsi="SimSun" w:eastAsia="SimSun" w:cs="SimSun"/>
          <w:sz w:val="22"/>
          <w:szCs w:val="22"/>
          <w:spacing w:val="-6"/>
        </w:rPr>
        <w:t>还要积极使用无人机和机器人。</w:t>
      </w:r>
    </w:p>
    <w:p>
      <w:pPr>
        <w:pStyle w:val="BodyText"/>
        <w:spacing w:line="323" w:lineRule="auto"/>
        <w:rPr/>
      </w:pPr>
      <w:r/>
    </w:p>
    <w:p>
      <w:pPr>
        <w:ind w:left="953"/>
        <w:spacing w:before="72" w:line="219" w:lineRule="auto"/>
        <w:rPr>
          <w:rFonts w:ascii="SimSun" w:hAnsi="SimSun" w:eastAsia="SimSun" w:cs="SimSun"/>
          <w:sz w:val="22"/>
          <w:szCs w:val="22"/>
        </w:rPr>
      </w:pPr>
      <w:r>
        <w:rPr>
          <w:rFonts w:ascii="SimSun" w:hAnsi="SimSun" w:eastAsia="SimSun" w:cs="SimSun"/>
          <w:sz w:val="22"/>
          <w:szCs w:val="22"/>
          <w:b/>
          <w:bCs/>
          <w:spacing w:val="-4"/>
        </w:rPr>
        <w:t>应用场景案例</w:t>
      </w:r>
    </w:p>
    <w:p>
      <w:pPr>
        <w:ind w:left="499" w:right="112" w:firstLine="450"/>
        <w:spacing w:before="301" w:line="369" w:lineRule="auto"/>
        <w:jc w:val="both"/>
        <w:rPr>
          <w:rFonts w:ascii="SimSun" w:hAnsi="SimSun" w:eastAsia="SimSun" w:cs="SimSun"/>
          <w:sz w:val="22"/>
          <w:szCs w:val="22"/>
        </w:rPr>
      </w:pPr>
      <w:r>
        <w:rPr>
          <w:rFonts w:ascii="SimSun" w:hAnsi="SimSun" w:eastAsia="SimSun" w:cs="SimSun"/>
          <w:sz w:val="22"/>
          <w:szCs w:val="22"/>
          <w:spacing w:val="-2"/>
        </w:rPr>
        <w:t>任何需要物理观察、感知、协助、移动、测</w:t>
      </w:r>
      <w:r>
        <w:rPr>
          <w:rFonts w:ascii="SimSun" w:hAnsi="SimSun" w:eastAsia="SimSun" w:cs="SimSun"/>
          <w:sz w:val="22"/>
          <w:szCs w:val="22"/>
          <w:spacing w:val="-3"/>
        </w:rPr>
        <w:t>量或交付的任务都</w:t>
      </w:r>
      <w:r>
        <w:rPr>
          <w:rFonts w:ascii="SimSun" w:hAnsi="SimSun" w:eastAsia="SimSun" w:cs="SimSun"/>
          <w:sz w:val="22"/>
          <w:szCs w:val="22"/>
        </w:rPr>
        <w:t xml:space="preserve"> </w:t>
      </w:r>
      <w:r>
        <w:rPr>
          <w:rFonts w:ascii="SimSun" w:hAnsi="SimSun" w:eastAsia="SimSun" w:cs="SimSun"/>
          <w:sz w:val="22"/>
          <w:szCs w:val="22"/>
          <w:spacing w:val="-3"/>
        </w:rPr>
        <w:t>是机器人可以进行公平竞争的领域。此外，任何涉及远</w:t>
      </w:r>
      <w:r>
        <w:rPr>
          <w:rFonts w:ascii="SimSun" w:hAnsi="SimSun" w:eastAsia="SimSun" w:cs="SimSun"/>
          <w:sz w:val="22"/>
          <w:szCs w:val="22"/>
          <w:spacing w:val="-4"/>
        </w:rPr>
        <w:t>程控制的任</w:t>
      </w:r>
      <w:r>
        <w:rPr>
          <w:rFonts w:ascii="SimSun" w:hAnsi="SimSun" w:eastAsia="SimSun" w:cs="SimSun"/>
          <w:sz w:val="22"/>
          <w:szCs w:val="22"/>
        </w:rPr>
        <w:t xml:space="preserve">  </w:t>
      </w:r>
      <w:r>
        <w:rPr>
          <w:rFonts w:ascii="SimSun" w:hAnsi="SimSun" w:eastAsia="SimSun" w:cs="SimSun"/>
          <w:sz w:val="22"/>
          <w:szCs w:val="22"/>
        </w:rPr>
        <w:t>务都是无人机服务的目标。自然地，每天都会出现新的应用场景。</w:t>
      </w:r>
    </w:p>
    <w:p>
      <w:pPr>
        <w:ind w:left="499"/>
        <w:spacing w:before="1" w:line="218" w:lineRule="auto"/>
        <w:rPr>
          <w:rFonts w:ascii="SimSun" w:hAnsi="SimSun" w:eastAsia="SimSun" w:cs="SimSun"/>
          <w:sz w:val="22"/>
          <w:szCs w:val="22"/>
        </w:rPr>
      </w:pPr>
      <w:r>
        <w:rPr>
          <w:rFonts w:ascii="SimSun" w:hAnsi="SimSun" w:eastAsia="SimSun" w:cs="SimSun"/>
          <w:sz w:val="22"/>
          <w:szCs w:val="22"/>
          <w:spacing w:val="-7"/>
        </w:rPr>
        <w:t>表</w:t>
      </w:r>
      <w:r>
        <w:rPr>
          <w:rFonts w:ascii="SimSun" w:hAnsi="SimSun" w:eastAsia="SimSun" w:cs="SimSun"/>
          <w:sz w:val="22"/>
          <w:szCs w:val="22"/>
          <w:spacing w:val="-21"/>
        </w:rPr>
        <w:t xml:space="preserve"> </w:t>
      </w:r>
      <w:r>
        <w:rPr>
          <w:rFonts w:ascii="Times New Roman" w:hAnsi="Times New Roman" w:eastAsia="Times New Roman" w:cs="Times New Roman"/>
          <w:sz w:val="22"/>
          <w:szCs w:val="22"/>
          <w:spacing w:val="-7"/>
        </w:rPr>
        <w:t>B-3 </w:t>
      </w:r>
      <w:r>
        <w:rPr>
          <w:rFonts w:ascii="SimSun" w:hAnsi="SimSun" w:eastAsia="SimSun" w:cs="SimSun"/>
          <w:sz w:val="22"/>
          <w:szCs w:val="22"/>
          <w:spacing w:val="-7"/>
        </w:rPr>
        <w:t>列出了已经在使用机器人和无人机的一些行业案例。</w:t>
      </w:r>
    </w:p>
    <w:p>
      <w:pPr>
        <w:pStyle w:val="BodyText"/>
        <w:spacing w:line="277" w:lineRule="auto"/>
        <w:rPr/>
      </w:pPr>
      <w:r/>
    </w:p>
    <w:p>
      <w:pPr>
        <w:ind w:left="2342"/>
        <w:spacing w:before="56" w:line="219" w:lineRule="auto"/>
        <w:rPr>
          <w:rFonts w:ascii="SimSun" w:hAnsi="SimSun" w:eastAsia="SimSun" w:cs="SimSun"/>
          <w:sz w:val="17"/>
          <w:szCs w:val="17"/>
        </w:rPr>
      </w:pPr>
      <w:r>
        <w:rPr>
          <w:rFonts w:ascii="SimSun" w:hAnsi="SimSun" w:eastAsia="SimSun" w:cs="SimSun"/>
          <w:sz w:val="17"/>
          <w:szCs w:val="17"/>
          <w:b/>
          <w:bCs/>
          <w:spacing w:val="-2"/>
        </w:rPr>
        <w:t>表B-3</w:t>
      </w:r>
      <w:r>
        <w:rPr>
          <w:rFonts w:ascii="SimSun" w:hAnsi="SimSun" w:eastAsia="SimSun" w:cs="SimSun"/>
          <w:sz w:val="17"/>
          <w:szCs w:val="17"/>
          <w:spacing w:val="-2"/>
        </w:rPr>
        <w:t xml:space="preserve">  </w:t>
      </w:r>
      <w:r>
        <w:rPr>
          <w:rFonts w:ascii="SimSun" w:hAnsi="SimSun" w:eastAsia="SimSun" w:cs="SimSun"/>
          <w:sz w:val="17"/>
          <w:szCs w:val="17"/>
          <w:b/>
          <w:bCs/>
          <w:spacing w:val="-2"/>
        </w:rPr>
        <w:t>机器人和无人机应用案例</w:t>
      </w:r>
    </w:p>
    <w:p>
      <w:pPr>
        <w:spacing w:line="20" w:lineRule="exact"/>
        <w:rPr/>
      </w:pPr>
      <w:r/>
    </w:p>
    <w:tbl>
      <w:tblPr>
        <w:tblStyle w:val="TableNormal"/>
        <w:tblW w:w="6330" w:type="dxa"/>
        <w:tblInd w:w="5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170"/>
        <w:gridCol w:w="3160"/>
      </w:tblGrid>
      <w:tr>
        <w:trPr>
          <w:trHeight w:val="264" w:hRule="atLeast"/>
        </w:trPr>
        <w:tc>
          <w:tcPr>
            <w:tcW w:w="3170" w:type="dxa"/>
            <w:vAlign w:val="top"/>
            <w:tcBorders>
              <w:left w:val="nil"/>
            </w:tcBorders>
          </w:tcPr>
          <w:p>
            <w:pPr>
              <w:pStyle w:val="TableText"/>
              <w:ind w:left="1342"/>
              <w:spacing w:before="48" w:line="219" w:lineRule="auto"/>
              <w:rPr/>
            </w:pPr>
            <w:r>
              <w:rPr>
                <w:b/>
                <w:bCs/>
                <w:spacing w:val="-3"/>
              </w:rPr>
              <w:t>机器人</w:t>
            </w:r>
          </w:p>
        </w:tc>
        <w:tc>
          <w:tcPr>
            <w:tcW w:w="3160" w:type="dxa"/>
            <w:vAlign w:val="top"/>
            <w:tcBorders>
              <w:right w:val="nil"/>
            </w:tcBorders>
          </w:tcPr>
          <w:p>
            <w:pPr>
              <w:pStyle w:val="TableText"/>
              <w:ind w:left="1357"/>
              <w:spacing w:before="48" w:line="219" w:lineRule="auto"/>
              <w:rPr/>
            </w:pPr>
            <w:r>
              <w:rPr>
                <w:b/>
                <w:bCs/>
                <w:spacing w:val="-4"/>
              </w:rPr>
              <w:t>无人机</w:t>
            </w:r>
          </w:p>
        </w:tc>
      </w:tr>
      <w:tr>
        <w:trPr>
          <w:trHeight w:val="270" w:hRule="atLeast"/>
        </w:trPr>
        <w:tc>
          <w:tcPr>
            <w:tcW w:w="3170" w:type="dxa"/>
            <w:vAlign w:val="top"/>
            <w:tcBorders>
              <w:left w:val="nil"/>
            </w:tcBorders>
          </w:tcPr>
          <w:p>
            <w:pPr>
              <w:pStyle w:val="TableText"/>
              <w:ind w:left="230"/>
              <w:spacing w:before="58" w:line="220" w:lineRule="auto"/>
              <w:rPr/>
            </w:pPr>
            <w:r>
              <w:rPr>
                <w:spacing w:val="-2"/>
              </w:rPr>
              <w:t>制造业</w:t>
            </w:r>
          </w:p>
        </w:tc>
        <w:tc>
          <w:tcPr>
            <w:tcW w:w="3160" w:type="dxa"/>
            <w:vAlign w:val="top"/>
            <w:tcBorders>
              <w:right w:val="nil"/>
            </w:tcBorders>
          </w:tcPr>
          <w:p>
            <w:pPr>
              <w:pStyle w:val="TableText"/>
              <w:ind w:left="235"/>
              <w:spacing w:before="59" w:line="221" w:lineRule="auto"/>
              <w:rPr/>
            </w:pPr>
            <w:r>
              <w:rPr>
                <w:spacing w:val="-2"/>
              </w:rPr>
              <w:t>农业</w:t>
            </w:r>
          </w:p>
        </w:tc>
      </w:tr>
      <w:tr>
        <w:trPr>
          <w:trHeight w:val="269" w:hRule="atLeast"/>
        </w:trPr>
        <w:tc>
          <w:tcPr>
            <w:tcW w:w="3170" w:type="dxa"/>
            <w:vAlign w:val="top"/>
            <w:tcBorders>
              <w:left w:val="nil"/>
            </w:tcBorders>
          </w:tcPr>
          <w:p>
            <w:pPr>
              <w:pStyle w:val="TableText"/>
              <w:ind w:left="230"/>
              <w:spacing w:before="58" w:line="220" w:lineRule="auto"/>
              <w:rPr/>
            </w:pPr>
            <w:r>
              <w:rPr>
                <w:spacing w:val="-1"/>
              </w:rPr>
              <w:t>物流和仓储</w:t>
            </w:r>
          </w:p>
        </w:tc>
        <w:tc>
          <w:tcPr>
            <w:tcW w:w="3160" w:type="dxa"/>
            <w:vAlign w:val="top"/>
            <w:tcBorders>
              <w:right w:val="nil"/>
            </w:tcBorders>
          </w:tcPr>
          <w:p>
            <w:pPr>
              <w:pStyle w:val="TableText"/>
              <w:ind w:left="235"/>
              <w:spacing w:before="59" w:line="221" w:lineRule="auto"/>
              <w:rPr/>
            </w:pPr>
            <w:r>
              <w:rPr>
                <w:spacing w:val="-1"/>
              </w:rPr>
              <w:t>摄影/电影摄影</w:t>
            </w:r>
          </w:p>
        </w:tc>
      </w:tr>
      <w:tr>
        <w:trPr>
          <w:trHeight w:val="260" w:hRule="atLeast"/>
        </w:trPr>
        <w:tc>
          <w:tcPr>
            <w:tcW w:w="3170" w:type="dxa"/>
            <w:vAlign w:val="top"/>
            <w:tcBorders>
              <w:left w:val="nil"/>
            </w:tcBorders>
          </w:tcPr>
          <w:p>
            <w:pPr>
              <w:pStyle w:val="TableText"/>
              <w:ind w:left="230"/>
              <w:spacing w:before="48" w:line="219" w:lineRule="auto"/>
              <w:rPr/>
            </w:pPr>
            <w:r>
              <w:rPr>
                <w:spacing w:val="-3"/>
              </w:rPr>
              <w:t>交付</w:t>
            </w:r>
          </w:p>
        </w:tc>
        <w:tc>
          <w:tcPr>
            <w:tcW w:w="3160" w:type="dxa"/>
            <w:vAlign w:val="top"/>
            <w:tcBorders>
              <w:right w:val="nil"/>
            </w:tcBorders>
          </w:tcPr>
          <w:p>
            <w:pPr>
              <w:pStyle w:val="TableText"/>
              <w:ind w:left="235"/>
              <w:spacing w:before="49" w:line="220" w:lineRule="auto"/>
              <w:rPr/>
            </w:pPr>
            <w:r>
              <w:rPr>
                <w:spacing w:val="8"/>
              </w:rPr>
              <w:t>新闻</w:t>
            </w:r>
          </w:p>
        </w:tc>
      </w:tr>
      <w:tr>
        <w:trPr>
          <w:trHeight w:val="269" w:hRule="atLeast"/>
        </w:trPr>
        <w:tc>
          <w:tcPr>
            <w:tcW w:w="3170" w:type="dxa"/>
            <w:vAlign w:val="top"/>
            <w:tcBorders>
              <w:left w:val="nil"/>
            </w:tcBorders>
          </w:tcPr>
          <w:p>
            <w:pPr>
              <w:pStyle w:val="TableText"/>
              <w:ind w:left="230"/>
              <w:spacing w:before="58" w:line="219" w:lineRule="auto"/>
              <w:rPr/>
            </w:pPr>
            <w:r>
              <w:rPr>
                <w:spacing w:val="-1"/>
              </w:rPr>
              <w:t>手术和医学</w:t>
            </w:r>
          </w:p>
        </w:tc>
        <w:tc>
          <w:tcPr>
            <w:tcW w:w="3160" w:type="dxa"/>
            <w:vAlign w:val="top"/>
            <w:tcBorders>
              <w:right w:val="nil"/>
            </w:tcBorders>
          </w:tcPr>
          <w:p>
            <w:pPr>
              <w:pStyle w:val="TableText"/>
              <w:ind w:left="235"/>
              <w:spacing w:before="58" w:line="219" w:lineRule="auto"/>
              <w:rPr/>
            </w:pPr>
            <w:r>
              <w:rPr>
                <w:spacing w:val="-1"/>
              </w:rPr>
              <w:t>管道、井等的远程监控</w:t>
            </w:r>
          </w:p>
        </w:tc>
      </w:tr>
      <w:tr>
        <w:trPr>
          <w:trHeight w:val="259" w:hRule="atLeast"/>
        </w:trPr>
        <w:tc>
          <w:tcPr>
            <w:tcW w:w="3170" w:type="dxa"/>
            <w:vAlign w:val="top"/>
            <w:tcBorders>
              <w:left w:val="nil"/>
            </w:tcBorders>
          </w:tcPr>
          <w:p>
            <w:pPr>
              <w:pStyle w:val="TableText"/>
              <w:ind w:left="230"/>
              <w:spacing w:before="50" w:line="220" w:lineRule="auto"/>
              <w:rPr/>
            </w:pPr>
            <w:r>
              <w:rPr>
                <w:spacing w:val="-2"/>
              </w:rPr>
              <w:t>家庭援助</w:t>
            </w:r>
          </w:p>
        </w:tc>
        <w:tc>
          <w:tcPr>
            <w:tcW w:w="3160" w:type="dxa"/>
            <w:vAlign w:val="top"/>
            <w:tcBorders>
              <w:right w:val="nil"/>
            </w:tcBorders>
          </w:tcPr>
          <w:p>
            <w:pPr>
              <w:pStyle w:val="TableText"/>
              <w:ind w:left="235"/>
              <w:spacing w:before="49" w:line="219" w:lineRule="auto"/>
              <w:rPr/>
            </w:pPr>
            <w:r>
              <w:rPr>
                <w:spacing w:val="-1"/>
              </w:rPr>
              <w:t>森林与环境监测</w:t>
            </w:r>
          </w:p>
        </w:tc>
      </w:tr>
      <w:tr>
        <w:trPr>
          <w:trHeight w:val="260" w:hRule="atLeast"/>
        </w:trPr>
        <w:tc>
          <w:tcPr>
            <w:tcW w:w="3170" w:type="dxa"/>
            <w:vAlign w:val="top"/>
            <w:tcBorders>
              <w:left w:val="nil"/>
            </w:tcBorders>
          </w:tcPr>
          <w:p>
            <w:pPr>
              <w:pStyle w:val="TableText"/>
              <w:ind w:left="230"/>
              <w:spacing w:before="50" w:line="219" w:lineRule="auto"/>
              <w:rPr/>
            </w:pPr>
            <w:r>
              <w:rPr>
                <w:spacing w:val="-2"/>
              </w:rPr>
              <w:t>老年人护理</w:t>
            </w:r>
          </w:p>
        </w:tc>
        <w:tc>
          <w:tcPr>
            <w:tcW w:w="3160" w:type="dxa"/>
            <w:vAlign w:val="top"/>
            <w:tcBorders>
              <w:right w:val="nil"/>
            </w:tcBorders>
          </w:tcPr>
          <w:p>
            <w:pPr>
              <w:pStyle w:val="TableText"/>
              <w:ind w:left="235"/>
              <w:spacing w:before="50" w:line="219" w:lineRule="auto"/>
              <w:rPr/>
            </w:pPr>
            <w:r>
              <w:rPr>
                <w:spacing w:val="-1"/>
              </w:rPr>
              <w:t>搜索和救援</w:t>
            </w:r>
          </w:p>
        </w:tc>
      </w:tr>
      <w:tr>
        <w:trPr>
          <w:trHeight w:val="269" w:hRule="atLeast"/>
        </w:trPr>
        <w:tc>
          <w:tcPr>
            <w:tcW w:w="3170" w:type="dxa"/>
            <w:vAlign w:val="top"/>
            <w:tcBorders>
              <w:left w:val="nil"/>
            </w:tcBorders>
          </w:tcPr>
          <w:p>
            <w:pPr>
              <w:pStyle w:val="TableText"/>
              <w:ind w:left="230"/>
              <w:spacing w:before="60" w:line="219" w:lineRule="auto"/>
              <w:rPr/>
            </w:pPr>
            <w:r>
              <w:rPr>
                <w:spacing w:val="-2"/>
              </w:rPr>
              <w:t>零售</w:t>
            </w:r>
          </w:p>
        </w:tc>
        <w:tc>
          <w:tcPr>
            <w:tcW w:w="3160" w:type="dxa"/>
            <w:vAlign w:val="top"/>
            <w:tcBorders>
              <w:right w:val="nil"/>
            </w:tcBorders>
          </w:tcPr>
          <w:p>
            <w:pPr>
              <w:pStyle w:val="TableText"/>
              <w:ind w:left="235"/>
              <w:spacing w:before="59" w:line="219" w:lineRule="auto"/>
              <w:rPr/>
            </w:pPr>
            <w:r>
              <w:rPr>
                <w:spacing w:val="-3"/>
              </w:rPr>
              <w:t>军事</w:t>
            </w:r>
          </w:p>
        </w:tc>
      </w:tr>
      <w:tr>
        <w:trPr>
          <w:trHeight w:val="260" w:hRule="atLeast"/>
        </w:trPr>
        <w:tc>
          <w:tcPr>
            <w:tcW w:w="3170" w:type="dxa"/>
            <w:vAlign w:val="top"/>
            <w:tcBorders>
              <w:left w:val="nil"/>
            </w:tcBorders>
          </w:tcPr>
          <w:p>
            <w:pPr>
              <w:pStyle w:val="TableText"/>
              <w:ind w:left="230"/>
              <w:spacing w:before="52" w:line="221" w:lineRule="auto"/>
              <w:rPr/>
            </w:pPr>
            <w:r>
              <w:rPr>
                <w:spacing w:val="-3"/>
              </w:rPr>
              <w:t>安全</w:t>
            </w:r>
          </w:p>
        </w:tc>
        <w:tc>
          <w:tcPr>
            <w:tcW w:w="3160" w:type="dxa"/>
            <w:vAlign w:val="top"/>
            <w:tcBorders>
              <w:right w:val="nil"/>
            </w:tcBorders>
          </w:tcPr>
          <w:p>
            <w:pPr>
              <w:pStyle w:val="TableText"/>
              <w:ind w:left="235"/>
              <w:spacing w:before="51" w:line="219" w:lineRule="auto"/>
              <w:rPr/>
            </w:pPr>
            <w:r>
              <w:rPr>
                <w:spacing w:val="-2"/>
              </w:rPr>
              <w:t>包裹递送</w:t>
            </w:r>
          </w:p>
        </w:tc>
      </w:tr>
      <w:tr>
        <w:trPr>
          <w:trHeight w:val="259" w:hRule="atLeast"/>
        </w:trPr>
        <w:tc>
          <w:tcPr>
            <w:tcW w:w="3170" w:type="dxa"/>
            <w:vAlign w:val="top"/>
            <w:tcBorders>
              <w:left w:val="nil"/>
            </w:tcBorders>
          </w:tcPr>
          <w:p>
            <w:pPr>
              <w:pStyle w:val="TableText"/>
              <w:ind w:left="230"/>
              <w:spacing w:before="50" w:line="219" w:lineRule="auto"/>
              <w:rPr/>
            </w:pPr>
            <w:r>
              <w:rPr>
                <w:spacing w:val="-3"/>
              </w:rPr>
              <w:t>军事</w:t>
            </w:r>
          </w:p>
        </w:tc>
        <w:tc>
          <w:tcPr>
            <w:tcW w:w="3160" w:type="dxa"/>
            <w:vAlign w:val="top"/>
            <w:tcBorders>
              <w:right w:val="nil"/>
            </w:tcBorders>
          </w:tcPr>
          <w:p>
            <w:pPr>
              <w:pStyle w:val="TableText"/>
              <w:ind w:left="235"/>
              <w:spacing w:before="51" w:line="219" w:lineRule="auto"/>
              <w:rPr/>
            </w:pPr>
            <w:r>
              <w:rPr>
                <w:spacing w:val="-2"/>
              </w:rPr>
              <w:t>运输</w:t>
            </w:r>
          </w:p>
        </w:tc>
      </w:tr>
      <w:tr>
        <w:trPr>
          <w:trHeight w:val="269" w:hRule="atLeast"/>
        </w:trPr>
        <w:tc>
          <w:tcPr>
            <w:tcW w:w="3170" w:type="dxa"/>
            <w:vAlign w:val="top"/>
            <w:tcBorders>
              <w:left w:val="nil"/>
            </w:tcBorders>
          </w:tcPr>
          <w:p>
            <w:pPr>
              <w:pStyle w:val="TableText"/>
              <w:ind w:left="230"/>
              <w:spacing w:before="63" w:line="221" w:lineRule="auto"/>
              <w:rPr/>
            </w:pPr>
            <w:r>
              <w:rPr>
                <w:spacing w:val="-3"/>
              </w:rPr>
              <w:t>建设</w:t>
            </w:r>
          </w:p>
        </w:tc>
        <w:tc>
          <w:tcPr>
            <w:tcW w:w="3160" w:type="dxa"/>
            <w:vAlign w:val="top"/>
            <w:tcBorders>
              <w:right w:val="nil"/>
            </w:tcBorders>
          </w:tcPr>
          <w:p>
            <w:pPr>
              <w:pStyle w:val="TableText"/>
              <w:ind w:left="235"/>
              <w:spacing w:before="62" w:line="219" w:lineRule="auto"/>
              <w:rPr/>
            </w:pPr>
            <w:r>
              <w:rPr>
                <w:spacing w:val="-2"/>
              </w:rPr>
              <w:t>仓库管理</w:t>
            </w:r>
          </w:p>
        </w:tc>
      </w:tr>
      <w:tr>
        <w:trPr>
          <w:trHeight w:val="260" w:hRule="atLeast"/>
        </w:trPr>
        <w:tc>
          <w:tcPr>
            <w:tcW w:w="3170" w:type="dxa"/>
            <w:vAlign w:val="top"/>
            <w:tcBorders>
              <w:left w:val="nil"/>
            </w:tcBorders>
          </w:tcPr>
          <w:p>
            <w:pPr>
              <w:pStyle w:val="TableText"/>
              <w:ind w:left="230"/>
              <w:spacing w:before="54" w:line="220" w:lineRule="auto"/>
              <w:rPr/>
            </w:pPr>
            <w:r>
              <w:rPr>
                <w:spacing w:val="-1"/>
              </w:rPr>
              <w:t>石油和天然气</w:t>
            </w:r>
          </w:p>
        </w:tc>
        <w:tc>
          <w:tcPr>
            <w:tcW w:w="3160" w:type="dxa"/>
            <w:vAlign w:val="top"/>
            <w:tcBorders>
              <w:right w:val="nil"/>
            </w:tcBorders>
          </w:tcPr>
          <w:p>
            <w:pPr>
              <w:pStyle w:val="TableText"/>
              <w:ind w:left="235"/>
              <w:spacing w:before="53" w:line="219" w:lineRule="auto"/>
              <w:rPr/>
            </w:pPr>
            <w:r>
              <w:rPr>
                <w:spacing w:val="-1"/>
              </w:rPr>
              <w:t>桥梁及其他资产测量</w:t>
            </w:r>
          </w:p>
        </w:tc>
      </w:tr>
      <w:tr>
        <w:trPr>
          <w:trHeight w:val="269" w:hRule="atLeast"/>
        </w:trPr>
        <w:tc>
          <w:tcPr>
            <w:tcW w:w="3170" w:type="dxa"/>
            <w:vAlign w:val="top"/>
            <w:tcBorders>
              <w:left w:val="nil"/>
            </w:tcBorders>
          </w:tcPr>
          <w:p>
            <w:pPr>
              <w:pStyle w:val="TableText"/>
              <w:ind w:left="230"/>
              <w:spacing w:before="64" w:line="220" w:lineRule="auto"/>
              <w:rPr/>
            </w:pPr>
            <w:r>
              <w:rPr>
                <w:spacing w:val="-2"/>
              </w:rPr>
              <w:t>与灾害有关的援助</w:t>
            </w:r>
          </w:p>
        </w:tc>
        <w:tc>
          <w:tcPr>
            <w:tcW w:w="3160" w:type="dxa"/>
            <w:vAlign w:val="top"/>
            <w:tcBorders>
              <w:right w:val="nil"/>
            </w:tcBorders>
          </w:tcPr>
          <w:p>
            <w:pPr>
              <w:pStyle w:val="TableText"/>
              <w:ind w:left="235"/>
              <w:spacing w:before="63" w:line="219" w:lineRule="auto"/>
              <w:rPr/>
            </w:pPr>
            <w:r>
              <w:rPr>
                <w:spacing w:val="-2"/>
              </w:rPr>
              <w:t>房地产测量</w:t>
            </w:r>
          </w:p>
        </w:tc>
      </w:tr>
      <w:tr>
        <w:trPr>
          <w:trHeight w:val="269" w:hRule="atLeast"/>
        </w:trPr>
        <w:tc>
          <w:tcPr>
            <w:tcW w:w="3170" w:type="dxa"/>
            <w:vAlign w:val="top"/>
            <w:tcBorders>
              <w:left w:val="nil"/>
            </w:tcBorders>
          </w:tcPr>
          <w:p>
            <w:pPr>
              <w:pStyle w:val="TableText"/>
              <w:ind w:left="230"/>
              <w:spacing w:before="64" w:line="219" w:lineRule="auto"/>
              <w:rPr/>
            </w:pPr>
            <w:r>
              <w:rPr>
                <w:spacing w:val="-1"/>
              </w:rPr>
              <w:t>警察及公务员事务</w:t>
            </w:r>
          </w:p>
        </w:tc>
        <w:tc>
          <w:tcPr>
            <w:tcW w:w="3160" w:type="dxa"/>
            <w:vAlign w:val="top"/>
            <w:tcBorders>
              <w:right w:val="nil"/>
            </w:tcBorders>
          </w:tcPr>
          <w:p>
            <w:pPr>
              <w:pStyle w:val="TableText"/>
              <w:ind w:left="235"/>
              <w:spacing w:before="64" w:line="219" w:lineRule="auto"/>
              <w:rPr/>
            </w:pPr>
            <w:r>
              <w:rPr>
                <w:spacing w:val="1"/>
              </w:rPr>
              <w:t>向偏远地区交付关键产品</w:t>
            </w:r>
          </w:p>
        </w:tc>
      </w:tr>
      <w:tr>
        <w:trPr>
          <w:trHeight w:val="260" w:hRule="atLeast"/>
        </w:trPr>
        <w:tc>
          <w:tcPr>
            <w:tcW w:w="3170" w:type="dxa"/>
            <w:vAlign w:val="top"/>
            <w:tcBorders>
              <w:left w:val="nil"/>
            </w:tcBorders>
          </w:tcPr>
          <w:p>
            <w:pPr>
              <w:pStyle w:val="TableText"/>
              <w:ind w:left="230"/>
              <w:spacing w:before="55" w:line="219" w:lineRule="auto"/>
              <w:rPr/>
            </w:pPr>
            <w:r>
              <w:rPr>
                <w:spacing w:val="-2"/>
              </w:rPr>
              <w:t>酒店和餐馆</w:t>
            </w:r>
          </w:p>
        </w:tc>
        <w:tc>
          <w:tcPr>
            <w:tcW w:w="3160" w:type="dxa"/>
            <w:vAlign w:val="top"/>
            <w:tcBorders>
              <w:right w:val="nil"/>
            </w:tcBorders>
          </w:tcPr>
          <w:p>
            <w:pPr>
              <w:pStyle w:val="TableText"/>
              <w:ind w:left="235"/>
              <w:spacing w:before="56" w:line="220" w:lineRule="auto"/>
              <w:rPr/>
            </w:pPr>
            <w:r>
              <w:rPr>
                <w:spacing w:val="-2"/>
              </w:rPr>
              <w:t>安全监视</w:t>
            </w:r>
          </w:p>
        </w:tc>
      </w:tr>
      <w:tr>
        <w:trPr>
          <w:trHeight w:val="259" w:hRule="atLeast"/>
        </w:trPr>
        <w:tc>
          <w:tcPr>
            <w:tcW w:w="3170" w:type="dxa"/>
            <w:vAlign w:val="top"/>
            <w:tcBorders>
              <w:left w:val="nil"/>
            </w:tcBorders>
          </w:tcPr>
          <w:p>
            <w:pPr>
              <w:pStyle w:val="TableText"/>
              <w:ind w:left="230"/>
              <w:spacing w:before="55" w:line="219" w:lineRule="auto"/>
              <w:rPr/>
            </w:pPr>
            <w:r>
              <w:rPr>
                <w:spacing w:val="1"/>
              </w:rPr>
              <w:t>自主车辆</w:t>
            </w:r>
          </w:p>
        </w:tc>
        <w:tc>
          <w:tcPr>
            <w:tcW w:w="3160" w:type="dxa"/>
            <w:vAlign w:val="top"/>
            <w:tcBorders>
              <w:right w:val="nil"/>
            </w:tcBorders>
          </w:tcPr>
          <w:p>
            <w:pPr>
              <w:pStyle w:val="TableText"/>
              <w:ind w:left="235"/>
              <w:spacing w:before="56" w:line="220" w:lineRule="auto"/>
              <w:rPr/>
            </w:pPr>
            <w:r>
              <w:rPr>
                <w:spacing w:val="1"/>
              </w:rPr>
              <w:t>公用设施维护</w:t>
            </w:r>
          </w:p>
        </w:tc>
      </w:tr>
      <w:tr>
        <w:trPr>
          <w:trHeight w:val="275" w:hRule="atLeast"/>
        </w:trPr>
        <w:tc>
          <w:tcPr>
            <w:tcW w:w="3170" w:type="dxa"/>
            <w:vAlign w:val="top"/>
            <w:tcBorders>
              <w:left w:val="nil"/>
            </w:tcBorders>
          </w:tcPr>
          <w:p>
            <w:pPr>
              <w:pStyle w:val="TableText"/>
              <w:ind w:left="230"/>
              <w:spacing w:before="67" w:line="220" w:lineRule="auto"/>
              <w:rPr/>
            </w:pPr>
            <w:r>
              <w:rPr>
                <w:spacing w:val="-2"/>
              </w:rPr>
              <w:t>娱乐</w:t>
            </w:r>
          </w:p>
        </w:tc>
        <w:tc>
          <w:tcPr>
            <w:tcW w:w="3160" w:type="dxa"/>
            <w:vAlign w:val="top"/>
            <w:tcBorders>
              <w:right w:val="nil"/>
            </w:tcBorders>
          </w:tcPr>
          <w:p>
            <w:pPr>
              <w:pStyle w:val="TableText"/>
              <w:ind w:left="235"/>
              <w:spacing w:before="67" w:line="220" w:lineRule="auto"/>
              <w:rPr/>
            </w:pPr>
            <w:r>
              <w:rPr>
                <w:spacing w:val="-2"/>
              </w:rPr>
              <w:t>保险验证</w:t>
            </w:r>
          </w:p>
        </w:tc>
      </w:tr>
    </w:tbl>
    <w:p>
      <w:pPr>
        <w:pStyle w:val="BodyText"/>
        <w:spacing w:line="327" w:lineRule="auto"/>
        <w:rPr/>
      </w:pPr>
      <w:r/>
    </w:p>
    <w:p>
      <w:pPr>
        <w:ind w:left="953"/>
        <w:spacing w:before="72" w:line="219" w:lineRule="auto"/>
        <w:rPr>
          <w:rFonts w:ascii="SimSun" w:hAnsi="SimSun" w:eastAsia="SimSun" w:cs="SimSun"/>
          <w:sz w:val="22"/>
          <w:szCs w:val="22"/>
        </w:rPr>
      </w:pPr>
      <w:r>
        <w:rPr>
          <w:rFonts w:ascii="SimSun" w:hAnsi="SimSun" w:eastAsia="SimSun" w:cs="SimSun"/>
          <w:sz w:val="22"/>
          <w:szCs w:val="22"/>
          <w:b/>
          <w:bCs/>
          <w:spacing w:val="-9"/>
        </w:rPr>
        <w:t>你需要知道的实用信息</w:t>
      </w:r>
    </w:p>
    <w:p>
      <w:pPr>
        <w:ind w:left="953"/>
        <w:spacing w:before="227" w:line="221" w:lineRule="auto"/>
        <w:rPr>
          <w:rFonts w:ascii="SimHei" w:hAnsi="SimHei" w:eastAsia="SimHei" w:cs="SimHei"/>
          <w:sz w:val="22"/>
          <w:szCs w:val="22"/>
        </w:rPr>
      </w:pPr>
      <w:r>
        <w:rPr>
          <w:rFonts w:ascii="SimHei" w:hAnsi="SimHei" w:eastAsia="SimHei" w:cs="SimHei"/>
          <w:sz w:val="22"/>
          <w:szCs w:val="22"/>
          <w:b/>
          <w:bCs/>
          <w:spacing w:val="-8"/>
        </w:rPr>
        <w:t>机器人和无人机的发展目前处于什么阶段?</w:t>
      </w:r>
    </w:p>
    <w:p>
      <w:pPr>
        <w:ind w:left="949"/>
        <w:spacing w:before="251" w:line="219" w:lineRule="auto"/>
        <w:rPr>
          <w:rFonts w:ascii="SimSun" w:hAnsi="SimSun" w:eastAsia="SimSun" w:cs="SimSun"/>
          <w:sz w:val="22"/>
          <w:szCs w:val="22"/>
        </w:rPr>
      </w:pPr>
      <w:r>
        <w:rPr>
          <w:rFonts w:ascii="SimSun" w:hAnsi="SimSun" w:eastAsia="SimSun" w:cs="SimSun"/>
          <w:sz w:val="22"/>
          <w:szCs w:val="22"/>
          <w:spacing w:val="-7"/>
        </w:rPr>
        <w:t>它比大多数人想象的更发达，比人工智能更加</w:t>
      </w:r>
      <w:r>
        <w:rPr>
          <w:rFonts w:ascii="SimSun" w:hAnsi="SimSun" w:eastAsia="SimSun" w:cs="SimSun"/>
          <w:sz w:val="22"/>
          <w:szCs w:val="22"/>
          <w:spacing w:val="-8"/>
        </w:rPr>
        <w:t>成熟。</w:t>
      </w:r>
    </w:p>
    <w:p>
      <w:pPr>
        <w:spacing w:line="219" w:lineRule="auto"/>
        <w:sectPr>
          <w:pgSz w:w="8520" w:h="12720"/>
          <w:pgMar w:top="400" w:right="1278" w:bottom="400" w:left="240" w:header="0" w:footer="0" w:gutter="0"/>
        </w:sectPr>
        <w:rPr>
          <w:rFonts w:ascii="SimSun" w:hAnsi="SimSun" w:eastAsia="SimSun" w:cs="SimSun"/>
          <w:sz w:val="22"/>
          <w:szCs w:val="22"/>
        </w:rPr>
      </w:pPr>
    </w:p>
    <w:p>
      <w:pPr>
        <w:spacing w:before="135" w:line="219" w:lineRule="auto"/>
        <w:jc w:val="right"/>
        <w:rPr>
          <w:rFonts w:ascii="SimSun" w:hAnsi="SimSun" w:eastAsia="SimSun" w:cs="SimSun"/>
          <w:sz w:val="17"/>
          <w:szCs w:val="17"/>
        </w:rPr>
      </w:pPr>
      <w:r>
        <w:rPr>
          <w:rFonts w:ascii="SimSun" w:hAnsi="SimSun" w:eastAsia="SimSun" w:cs="SimSun"/>
          <w:sz w:val="17"/>
          <w:szCs w:val="17"/>
          <w:spacing w:val="-4"/>
        </w:rPr>
        <w:t>附录</w:t>
      </w:r>
      <w:r>
        <w:rPr>
          <w:rFonts w:ascii="Times New Roman" w:hAnsi="Times New Roman" w:eastAsia="Times New Roman" w:cs="Times New Roman"/>
          <w:sz w:val="17"/>
          <w:szCs w:val="17"/>
          <w:spacing w:val="-4"/>
        </w:rPr>
        <w:t>B   </w:t>
      </w:r>
      <w:r>
        <w:rPr>
          <w:rFonts w:ascii="SimSun" w:hAnsi="SimSun" w:eastAsia="SimSun" w:cs="SimSun"/>
          <w:sz w:val="17"/>
          <w:szCs w:val="17"/>
          <w:spacing w:val="-4"/>
        </w:rPr>
        <w:t>五种指数型技术的应用建议</w:t>
      </w:r>
      <w:r>
        <w:rPr>
          <w:rFonts w:ascii="SimSun" w:hAnsi="SimSun" w:eastAsia="SimSun" w:cs="SimSun"/>
          <w:sz w:val="17"/>
          <w:szCs w:val="17"/>
          <w:spacing w:val="48"/>
        </w:rPr>
        <w:t xml:space="preserve"> </w:t>
      </w:r>
      <w:r>
        <w:rPr>
          <w:rFonts w:ascii="SimSun" w:hAnsi="SimSun" w:eastAsia="SimSun" w:cs="SimSun"/>
          <w:sz w:val="17"/>
          <w:szCs w:val="17"/>
          <w:spacing w:val="-4"/>
        </w:rPr>
        <w:t>249</w:t>
      </w:r>
    </w:p>
    <w:p>
      <w:pPr>
        <w:pStyle w:val="BodyText"/>
        <w:spacing w:line="253" w:lineRule="auto"/>
        <w:rPr/>
      </w:pPr>
      <w:r/>
    </w:p>
    <w:p>
      <w:pPr>
        <w:pStyle w:val="BodyText"/>
        <w:spacing w:line="253" w:lineRule="auto"/>
        <w:rPr/>
      </w:pPr>
      <w:r/>
    </w:p>
    <w:p>
      <w:pPr>
        <w:pStyle w:val="BodyText"/>
        <w:spacing w:line="254" w:lineRule="auto"/>
        <w:rPr/>
      </w:pPr>
      <w:r/>
    </w:p>
    <w:p>
      <w:pPr>
        <w:ind w:left="695"/>
        <w:spacing w:before="72" w:line="222" w:lineRule="auto"/>
        <w:rPr>
          <w:rFonts w:ascii="SimHei" w:hAnsi="SimHei" w:eastAsia="SimHei" w:cs="SimHei"/>
          <w:sz w:val="22"/>
          <w:szCs w:val="22"/>
        </w:rPr>
      </w:pPr>
      <w:r>
        <w:rPr>
          <w:rFonts w:ascii="SimHei" w:hAnsi="SimHei" w:eastAsia="SimHei" w:cs="SimHei"/>
          <w:sz w:val="22"/>
          <w:szCs w:val="22"/>
          <w:b/>
          <w:bCs/>
          <w:spacing w:val="-11"/>
        </w:rPr>
        <w:t>哪些行业可能受到影响?</w:t>
      </w:r>
    </w:p>
    <w:p>
      <w:pPr>
        <w:ind w:left="691"/>
        <w:spacing w:before="289" w:line="559" w:lineRule="exact"/>
        <w:rPr>
          <w:rFonts w:ascii="SimSun" w:hAnsi="SimSun" w:eastAsia="SimSun" w:cs="SimSun"/>
          <w:sz w:val="22"/>
          <w:szCs w:val="22"/>
        </w:rPr>
      </w:pPr>
      <w:r>
        <w:rPr>
          <w:rFonts w:ascii="SimSun" w:hAnsi="SimSun" w:eastAsia="SimSun" w:cs="SimSun"/>
          <w:sz w:val="22"/>
          <w:szCs w:val="22"/>
          <w:spacing w:val="-8"/>
          <w:position w:val="26"/>
        </w:rPr>
        <w:t>成本高、时间花费多、高危或涉及身体运动的行业。</w:t>
      </w:r>
    </w:p>
    <w:p>
      <w:pPr>
        <w:ind w:left="691"/>
        <w:spacing w:before="1" w:line="220" w:lineRule="auto"/>
        <w:rPr>
          <w:rFonts w:ascii="SimHei" w:hAnsi="SimHei" w:eastAsia="SimHei" w:cs="SimHei"/>
          <w:sz w:val="22"/>
          <w:szCs w:val="22"/>
        </w:rPr>
      </w:pPr>
      <w:r>
        <w:rPr>
          <w:rFonts w:ascii="SimHei" w:hAnsi="SimHei" w:eastAsia="SimHei" w:cs="SimHei"/>
          <w:sz w:val="22"/>
          <w:szCs w:val="22"/>
          <w:spacing w:val="-8"/>
        </w:rPr>
        <w:t>如何识别新兴应用场景?</w:t>
      </w:r>
    </w:p>
    <w:p>
      <w:pPr>
        <w:ind w:left="691"/>
        <w:spacing w:before="288" w:line="459" w:lineRule="exact"/>
        <w:rPr>
          <w:rFonts w:ascii="Times New Roman" w:hAnsi="Times New Roman" w:eastAsia="Times New Roman" w:cs="Times New Roman"/>
          <w:sz w:val="22"/>
          <w:szCs w:val="22"/>
        </w:rPr>
      </w:pPr>
      <w:r>
        <w:rPr>
          <w:rFonts w:ascii="SimSun" w:hAnsi="SimSun" w:eastAsia="SimSun" w:cs="SimSun"/>
          <w:sz w:val="22"/>
          <w:szCs w:val="22"/>
          <w:spacing w:val="-3"/>
          <w:position w:val="18"/>
        </w:rPr>
        <w:t>密切关注初创企业的活动。风险投资的信息来源</w:t>
      </w:r>
      <w:r>
        <w:rPr>
          <w:rFonts w:ascii="SimSun" w:hAnsi="SimSun" w:eastAsia="SimSun" w:cs="SimSun"/>
          <w:sz w:val="22"/>
          <w:szCs w:val="22"/>
          <w:spacing w:val="-4"/>
          <w:position w:val="18"/>
        </w:rPr>
        <w:t>以及</w:t>
      </w:r>
      <w:r>
        <w:rPr>
          <w:rFonts w:ascii="SimSun" w:hAnsi="SimSun" w:eastAsia="SimSun" w:cs="SimSun"/>
          <w:sz w:val="22"/>
          <w:szCs w:val="22"/>
          <w:spacing w:val="-42"/>
          <w:position w:val="18"/>
        </w:rPr>
        <w:t xml:space="preserve"> </w:t>
      </w:r>
      <w:r>
        <w:rPr>
          <w:rFonts w:ascii="Times New Roman" w:hAnsi="Times New Roman" w:eastAsia="Times New Roman" w:cs="Times New Roman"/>
          <w:sz w:val="22"/>
          <w:szCs w:val="22"/>
          <w:spacing w:val="-4"/>
          <w:position w:val="18"/>
        </w:rPr>
        <w:t>Crunch-</w:t>
      </w:r>
    </w:p>
    <w:p>
      <w:pPr>
        <w:ind w:left="252"/>
        <w:spacing w:line="218" w:lineRule="auto"/>
        <w:rPr>
          <w:rFonts w:ascii="SimSun" w:hAnsi="SimSun" w:eastAsia="SimSun" w:cs="SimSun"/>
          <w:sz w:val="22"/>
          <w:szCs w:val="22"/>
        </w:rPr>
      </w:pPr>
      <w:r>
        <w:rPr>
          <w:rFonts w:ascii="Times New Roman" w:hAnsi="Times New Roman" w:eastAsia="Times New Roman" w:cs="Times New Roman"/>
          <w:sz w:val="22"/>
          <w:szCs w:val="22"/>
          <w:spacing w:val="-5"/>
        </w:rPr>
        <w:t>base  </w:t>
      </w:r>
      <w:r>
        <w:rPr>
          <w:rFonts w:ascii="SimSun" w:hAnsi="SimSun" w:eastAsia="SimSun" w:cs="SimSun"/>
          <w:sz w:val="22"/>
          <w:szCs w:val="22"/>
          <w:spacing w:val="-5"/>
        </w:rPr>
        <w:t>等数据库是跟踪初创企业的简单途径。</w:t>
      </w:r>
    </w:p>
    <w:p>
      <w:pPr>
        <w:ind w:left="695"/>
        <w:spacing w:before="296" w:line="221" w:lineRule="auto"/>
        <w:rPr>
          <w:rFonts w:ascii="SimHei" w:hAnsi="SimHei" w:eastAsia="SimHei" w:cs="SimHei"/>
          <w:sz w:val="22"/>
          <w:szCs w:val="22"/>
        </w:rPr>
      </w:pPr>
      <w:r>
        <w:rPr>
          <w:rFonts w:ascii="SimHei" w:hAnsi="SimHei" w:eastAsia="SimHei" w:cs="SimHei"/>
          <w:sz w:val="22"/>
          <w:szCs w:val="22"/>
          <w:b/>
          <w:bCs/>
          <w:spacing w:val="-11"/>
        </w:rPr>
        <w:t>监管政策和审批流程如何?</w:t>
      </w:r>
    </w:p>
    <w:p>
      <w:pPr>
        <w:ind w:left="252" w:right="407" w:firstLine="439"/>
        <w:spacing w:before="281" w:line="369" w:lineRule="auto"/>
        <w:jc w:val="both"/>
        <w:rPr>
          <w:rFonts w:ascii="SimSun" w:hAnsi="SimSun" w:eastAsia="SimSun" w:cs="SimSun"/>
          <w:sz w:val="22"/>
          <w:szCs w:val="22"/>
        </w:rPr>
      </w:pPr>
      <w:r>
        <w:rPr>
          <w:rFonts w:ascii="SimSun" w:hAnsi="SimSun" w:eastAsia="SimSun" w:cs="SimSun"/>
          <w:sz w:val="22"/>
          <w:szCs w:val="22"/>
          <w:spacing w:val="-3"/>
        </w:rPr>
        <w:t>它们正以惊人的速度稳定下来。过去无人机操作员需要飞机驾</w:t>
      </w:r>
      <w:r>
        <w:rPr>
          <w:rFonts w:ascii="SimSun" w:hAnsi="SimSun" w:eastAsia="SimSun" w:cs="SimSun"/>
          <w:sz w:val="22"/>
          <w:szCs w:val="22"/>
          <w:spacing w:val="8"/>
        </w:rPr>
        <w:t xml:space="preserve"> </w:t>
      </w:r>
      <w:r>
        <w:rPr>
          <w:rFonts w:ascii="SimSun" w:hAnsi="SimSun" w:eastAsia="SimSun" w:cs="SimSun"/>
          <w:sz w:val="22"/>
          <w:szCs w:val="22"/>
          <w:spacing w:val="8"/>
        </w:rPr>
        <w:t>驶员执照，现在只要有150美元和足够的学习资料，任何16岁的</w:t>
      </w:r>
    </w:p>
    <w:p>
      <w:pPr>
        <w:ind w:left="252"/>
        <w:spacing w:before="1" w:line="218" w:lineRule="auto"/>
        <w:rPr>
          <w:rFonts w:ascii="SimSun" w:hAnsi="SimSun" w:eastAsia="SimSun" w:cs="SimSun"/>
          <w:sz w:val="22"/>
          <w:szCs w:val="22"/>
        </w:rPr>
      </w:pPr>
      <w:r>
        <w:rPr>
          <w:rFonts w:ascii="SimSun" w:hAnsi="SimSun" w:eastAsia="SimSun" w:cs="SimSun"/>
          <w:sz w:val="22"/>
          <w:szCs w:val="22"/>
          <w:spacing w:val="-8"/>
        </w:rPr>
        <w:t>孩子都可以获得一个简单的无人机飞行员认证。</w:t>
      </w:r>
    </w:p>
    <w:p>
      <w:pPr>
        <w:pStyle w:val="BodyText"/>
        <w:spacing w:line="334" w:lineRule="auto"/>
        <w:rPr/>
      </w:pPr>
      <w:r/>
    </w:p>
    <w:p>
      <w:pPr>
        <w:pStyle w:val="BodyText"/>
        <w:spacing w:line="335" w:lineRule="auto"/>
        <w:rPr/>
      </w:pPr>
      <w:r/>
    </w:p>
    <w:p>
      <w:pPr>
        <w:ind w:left="255"/>
        <w:spacing w:before="85" w:line="219" w:lineRule="auto"/>
        <w:rPr>
          <w:rFonts w:ascii="SimSun" w:hAnsi="SimSun" w:eastAsia="SimSun" w:cs="SimSun"/>
          <w:sz w:val="26"/>
          <w:szCs w:val="26"/>
        </w:rPr>
      </w:pPr>
      <w:r>
        <w:rPr>
          <w:rFonts w:ascii="SimSun" w:hAnsi="SimSun" w:eastAsia="SimSun" w:cs="SimSun"/>
          <w:sz w:val="26"/>
          <w:szCs w:val="26"/>
          <w:b/>
          <w:bCs/>
          <w:spacing w:val="-10"/>
        </w:rPr>
        <w:t>特殊功能技术</w:t>
      </w:r>
    </w:p>
    <w:p>
      <w:pPr>
        <w:pStyle w:val="BodyText"/>
        <w:spacing w:line="401" w:lineRule="auto"/>
        <w:rPr/>
      </w:pPr>
      <w:r/>
    </w:p>
    <w:p>
      <w:pPr>
        <w:ind w:left="252" w:right="327" w:firstLine="439"/>
        <w:spacing w:before="72" w:line="369" w:lineRule="auto"/>
        <w:jc w:val="both"/>
        <w:rPr>
          <w:rFonts w:ascii="SimSun" w:hAnsi="SimSun" w:eastAsia="SimSun" w:cs="SimSun"/>
          <w:sz w:val="22"/>
          <w:szCs w:val="22"/>
        </w:rPr>
      </w:pPr>
      <w:r>
        <w:rPr>
          <w:rFonts w:ascii="SimSun" w:hAnsi="SimSun" w:eastAsia="SimSun" w:cs="SimSun"/>
          <w:sz w:val="22"/>
          <w:szCs w:val="22"/>
          <w:spacing w:val="-3"/>
        </w:rPr>
        <w:t>尽管上述四种指数型技术广泛适用于大多数企业，但还</w:t>
      </w:r>
      <w:r>
        <w:rPr>
          <w:rFonts w:ascii="SimSun" w:hAnsi="SimSun" w:eastAsia="SimSun" w:cs="SimSun"/>
          <w:sz w:val="22"/>
          <w:szCs w:val="22"/>
          <w:spacing w:val="-4"/>
        </w:rPr>
        <w:t>有一组</w:t>
      </w:r>
      <w:r>
        <w:rPr>
          <w:rFonts w:ascii="SimSun" w:hAnsi="SimSun" w:eastAsia="SimSun" w:cs="SimSun"/>
          <w:sz w:val="22"/>
          <w:szCs w:val="22"/>
        </w:rPr>
        <w:t xml:space="preserve">  </w:t>
      </w:r>
      <w:r>
        <w:rPr>
          <w:rFonts w:ascii="SimSun" w:hAnsi="SimSun" w:eastAsia="SimSun" w:cs="SimSun"/>
          <w:sz w:val="22"/>
          <w:szCs w:val="22"/>
          <w:spacing w:val="-6"/>
        </w:rPr>
        <w:t>指数型技术对特定行业具有颠覆性。这包括虚拟现实、3D</w:t>
      </w:r>
      <w:r>
        <w:rPr>
          <w:rFonts w:ascii="SimSun" w:hAnsi="SimSun" w:eastAsia="SimSun" w:cs="SimSun"/>
          <w:sz w:val="22"/>
          <w:szCs w:val="22"/>
          <w:spacing w:val="-7"/>
        </w:rPr>
        <w:t xml:space="preserve"> 打印、物</w:t>
      </w:r>
      <w:r>
        <w:rPr>
          <w:rFonts w:ascii="SimSun" w:hAnsi="SimSun" w:eastAsia="SimSun" w:cs="SimSun"/>
          <w:sz w:val="22"/>
          <w:szCs w:val="22"/>
        </w:rPr>
        <w:t xml:space="preserve"> </w:t>
      </w:r>
      <w:r>
        <w:rPr>
          <w:rFonts w:ascii="SimSun" w:hAnsi="SimSun" w:eastAsia="SimSun" w:cs="SimSun"/>
          <w:sz w:val="22"/>
          <w:szCs w:val="22"/>
          <w:spacing w:val="-2"/>
        </w:rPr>
        <w:t>联网、纳米技术、能源储存、生物技术和先进材料等。特</w:t>
      </w:r>
      <w:r>
        <w:rPr>
          <w:rFonts w:ascii="SimSun" w:hAnsi="SimSun" w:eastAsia="SimSun" w:cs="SimSun"/>
          <w:sz w:val="22"/>
          <w:szCs w:val="22"/>
          <w:spacing w:val="-3"/>
        </w:rPr>
        <w:t>殊功能技</w:t>
      </w:r>
      <w:r>
        <w:rPr>
          <w:rFonts w:ascii="SimSun" w:hAnsi="SimSun" w:eastAsia="SimSun" w:cs="SimSun"/>
          <w:sz w:val="22"/>
          <w:szCs w:val="22"/>
        </w:rPr>
        <w:t xml:space="preserve"> </w:t>
      </w:r>
      <w:r>
        <w:rPr>
          <w:rFonts w:ascii="SimSun" w:hAnsi="SimSun" w:eastAsia="SimSun" w:cs="SimSun"/>
          <w:sz w:val="22"/>
          <w:szCs w:val="22"/>
          <w:spacing w:val="-3"/>
        </w:rPr>
        <w:t>术的完整清单太长，在这里无法详细介绍，但需要指出的是，这些 </w:t>
      </w:r>
      <w:r>
        <w:rPr>
          <w:rFonts w:ascii="SimSun" w:hAnsi="SimSun" w:eastAsia="SimSun" w:cs="SimSun"/>
          <w:sz w:val="22"/>
          <w:szCs w:val="22"/>
          <w:spacing w:val="-3"/>
        </w:rPr>
        <w:t>技术可能会对特定行业造成颠覆，例如3D</w:t>
      </w:r>
      <w:r>
        <w:rPr>
          <w:rFonts w:ascii="SimSun" w:hAnsi="SimSun" w:eastAsia="SimSun" w:cs="SimSun"/>
          <w:sz w:val="22"/>
          <w:szCs w:val="22"/>
          <w:spacing w:val="-13"/>
        </w:rPr>
        <w:t xml:space="preserve"> </w:t>
      </w:r>
      <w:r>
        <w:rPr>
          <w:rFonts w:ascii="SimSun" w:hAnsi="SimSun" w:eastAsia="SimSun" w:cs="SimSun"/>
          <w:sz w:val="22"/>
          <w:szCs w:val="22"/>
          <w:spacing w:val="-3"/>
        </w:rPr>
        <w:t>打印技术对设备制造商，</w:t>
      </w:r>
      <w:r>
        <w:rPr>
          <w:rFonts w:ascii="SimSun" w:hAnsi="SimSun" w:eastAsia="SimSun" w:cs="SimSun"/>
          <w:sz w:val="22"/>
          <w:szCs w:val="22"/>
        </w:rPr>
        <w:t xml:space="preserve"> </w:t>
      </w:r>
      <w:r>
        <w:rPr>
          <w:rFonts w:ascii="SimSun" w:hAnsi="SimSun" w:eastAsia="SimSun" w:cs="SimSun"/>
          <w:sz w:val="22"/>
          <w:szCs w:val="22"/>
          <w:spacing w:val="-2"/>
        </w:rPr>
        <w:t>或新兴储能技术对传统能源传输企业。这些在你的数字化转型计划</w:t>
      </w:r>
      <w:r>
        <w:rPr>
          <w:rFonts w:ascii="SimSun" w:hAnsi="SimSun" w:eastAsia="SimSun" w:cs="SimSun"/>
          <w:sz w:val="22"/>
          <w:szCs w:val="22"/>
          <w:spacing w:val="3"/>
        </w:rPr>
        <w:t xml:space="preserve"> </w:t>
      </w:r>
      <w:r>
        <w:rPr>
          <w:rFonts w:ascii="SimSun" w:hAnsi="SimSun" w:eastAsia="SimSun" w:cs="SimSun"/>
          <w:sz w:val="22"/>
          <w:szCs w:val="22"/>
          <w:spacing w:val="-3"/>
        </w:rPr>
        <w:t>中值得特别注意。位于硅谷的前瞻性智库奇点大学在这些特殊指数</w:t>
      </w:r>
      <w:r>
        <w:rPr>
          <w:rFonts w:ascii="SimSun" w:hAnsi="SimSun" w:eastAsia="SimSun" w:cs="SimSun"/>
          <w:sz w:val="22"/>
          <w:szCs w:val="22"/>
          <w:spacing w:val="5"/>
        </w:rPr>
        <w:t xml:space="preserve"> </w:t>
      </w:r>
      <w:r>
        <w:rPr>
          <w:rFonts w:ascii="SimSun" w:hAnsi="SimSun" w:eastAsia="SimSun" w:cs="SimSun"/>
          <w:sz w:val="22"/>
          <w:szCs w:val="22"/>
          <w:spacing w:val="-3"/>
        </w:rPr>
        <w:t>型技术的影响方面拥有最好的信息。下面我将简要介绍两个不太为</w:t>
      </w:r>
    </w:p>
    <w:p>
      <w:pPr>
        <w:ind w:left="252"/>
        <w:spacing w:line="219" w:lineRule="auto"/>
        <w:rPr>
          <w:rFonts w:ascii="SimSun" w:hAnsi="SimSun" w:eastAsia="SimSun" w:cs="SimSun"/>
          <w:sz w:val="22"/>
          <w:szCs w:val="22"/>
        </w:rPr>
      </w:pPr>
      <w:r>
        <w:rPr>
          <w:rFonts w:ascii="SimSun" w:hAnsi="SimSun" w:eastAsia="SimSun" w:cs="SimSun"/>
          <w:sz w:val="22"/>
          <w:szCs w:val="22"/>
          <w:spacing w:val="-9"/>
        </w:rPr>
        <w:t>人所知的领域所具有的惊人可能性。</w:t>
      </w:r>
    </w:p>
    <w:p>
      <w:pPr>
        <w:spacing w:line="219" w:lineRule="auto"/>
        <w:sectPr>
          <w:pgSz w:w="8520" w:h="12710"/>
          <w:pgMar w:top="400" w:right="273" w:bottom="400" w:left="1278" w:header="0" w:footer="0" w:gutter="0"/>
        </w:sectPr>
        <w:rPr>
          <w:rFonts w:ascii="SimSun" w:hAnsi="SimSun" w:eastAsia="SimSun" w:cs="SimSun"/>
          <w:sz w:val="22"/>
          <w:szCs w:val="22"/>
        </w:rPr>
      </w:pPr>
    </w:p>
    <w:p>
      <w:pPr>
        <w:pStyle w:val="BodyText"/>
        <w:spacing w:line="318" w:lineRule="auto"/>
        <w:rPr/>
      </w:pPr>
      <w:r/>
    </w:p>
    <w:p>
      <w:pPr>
        <w:spacing w:before="55" w:line="219" w:lineRule="auto"/>
        <w:rPr>
          <w:rFonts w:ascii="SimSun" w:hAnsi="SimSun" w:eastAsia="SimSun" w:cs="SimSun"/>
          <w:sz w:val="17"/>
          <w:szCs w:val="17"/>
        </w:rPr>
      </w:pPr>
      <w:r>
        <w:rPr>
          <w:rFonts w:ascii="Times New Roman" w:hAnsi="Times New Roman" w:eastAsia="Times New Roman" w:cs="Times New Roman"/>
          <w:sz w:val="17"/>
          <w:szCs w:val="17"/>
          <w:spacing w:val="-8"/>
        </w:rPr>
        <w:t>25</w:t>
      </w:r>
      <w:r>
        <w:rPr>
          <w:rFonts w:ascii="SimSun" w:hAnsi="SimSun" w:eastAsia="SimSun" w:cs="SimSun"/>
          <w:sz w:val="17"/>
          <w:szCs w:val="17"/>
          <w:spacing w:val="-8"/>
        </w:rPr>
        <w:t>0</w:t>
      </w:r>
      <w:r>
        <w:rPr>
          <w:rFonts w:ascii="SimSun" w:hAnsi="SimSun" w:eastAsia="SimSun" w:cs="SimSun"/>
          <w:sz w:val="17"/>
          <w:szCs w:val="17"/>
          <w:spacing w:val="36"/>
        </w:rPr>
        <w:t xml:space="preserve">  </w:t>
      </w:r>
      <w:r>
        <w:rPr>
          <w:rFonts w:ascii="SimSun" w:hAnsi="SimSun" w:eastAsia="SimSun" w:cs="SimSun"/>
          <w:sz w:val="17"/>
          <w:szCs w:val="17"/>
          <w:spacing w:val="-8"/>
        </w:rPr>
        <w:t>附录</w:t>
      </w:r>
      <w:r>
        <w:rPr>
          <w:rFonts w:ascii="SimSun" w:hAnsi="SimSun" w:eastAsia="SimSun" w:cs="SimSun"/>
          <w:sz w:val="17"/>
          <w:szCs w:val="17"/>
          <w:spacing w:val="-46"/>
        </w:rPr>
        <w:t xml:space="preserve"> </w:t>
      </w:r>
      <w:r>
        <w:rPr>
          <w:rFonts w:ascii="Times New Roman" w:hAnsi="Times New Roman" w:eastAsia="Times New Roman" w:cs="Times New Roman"/>
          <w:sz w:val="17"/>
          <w:szCs w:val="17"/>
          <w:spacing w:val="-8"/>
        </w:rPr>
        <w:t>B</w:t>
      </w:r>
      <w:r>
        <w:rPr>
          <w:rFonts w:ascii="Times New Roman" w:hAnsi="Times New Roman" w:eastAsia="Times New Roman" w:cs="Times New Roman"/>
          <w:sz w:val="17"/>
          <w:szCs w:val="17"/>
          <w:spacing w:val="7"/>
        </w:rPr>
        <w:t xml:space="preserve">   </w:t>
      </w:r>
      <w:r>
        <w:rPr>
          <w:rFonts w:ascii="SimSun" w:hAnsi="SimSun" w:eastAsia="SimSun" w:cs="SimSun"/>
          <w:sz w:val="17"/>
          <w:szCs w:val="17"/>
          <w:spacing w:val="-8"/>
        </w:rPr>
        <w:t>五种指数型技术的应用建议</w:t>
      </w:r>
    </w:p>
    <w:p>
      <w:pPr>
        <w:pStyle w:val="BodyText"/>
        <w:spacing w:line="253" w:lineRule="auto"/>
        <w:rPr/>
      </w:pPr>
      <w:r/>
    </w:p>
    <w:p>
      <w:pPr>
        <w:pStyle w:val="BodyText"/>
        <w:spacing w:line="253" w:lineRule="auto"/>
        <w:rPr/>
      </w:pPr>
      <w:r/>
    </w:p>
    <w:p>
      <w:pPr>
        <w:pStyle w:val="BodyText"/>
        <w:spacing w:line="254" w:lineRule="auto"/>
        <w:rPr/>
      </w:pPr>
      <w:r/>
    </w:p>
    <w:p>
      <w:pPr>
        <w:ind w:left="963"/>
        <w:spacing w:before="72" w:line="219" w:lineRule="auto"/>
        <w:rPr>
          <w:rFonts w:ascii="SimSun" w:hAnsi="SimSun" w:eastAsia="SimSun" w:cs="SimSun"/>
          <w:sz w:val="22"/>
          <w:szCs w:val="22"/>
        </w:rPr>
      </w:pPr>
      <w:r>
        <w:rPr>
          <w:rFonts w:ascii="SimSun" w:hAnsi="SimSun" w:eastAsia="SimSun" w:cs="SimSun"/>
          <w:sz w:val="22"/>
          <w:szCs w:val="22"/>
          <w:b/>
          <w:bCs/>
          <w:spacing w:val="-10"/>
        </w:rPr>
        <w:t>先进材料的颠覆性能力</w:t>
      </w:r>
    </w:p>
    <w:p>
      <w:pPr>
        <w:ind w:left="519" w:firstLine="439"/>
        <w:spacing w:before="274" w:line="369" w:lineRule="auto"/>
        <w:jc w:val="both"/>
        <w:rPr>
          <w:rFonts w:ascii="SimSun" w:hAnsi="SimSun" w:eastAsia="SimSun" w:cs="SimSun"/>
          <w:sz w:val="22"/>
          <w:szCs w:val="22"/>
        </w:rPr>
      </w:pPr>
      <w:r>
        <w:rPr>
          <w:rFonts w:ascii="SimSun" w:hAnsi="SimSun" w:eastAsia="SimSun" w:cs="SimSun"/>
          <w:sz w:val="22"/>
          <w:szCs w:val="22"/>
          <w:spacing w:val="1"/>
        </w:rPr>
        <w:t>如果你的衣服能产生能量会怎样?嵌入衣服的纤维可以作为太</w:t>
      </w:r>
      <w:r>
        <w:rPr>
          <w:rFonts w:ascii="SimSun" w:hAnsi="SimSun" w:eastAsia="SimSun" w:cs="SimSun"/>
          <w:sz w:val="22"/>
          <w:szCs w:val="22"/>
          <w:spacing w:val="5"/>
        </w:rPr>
        <w:t xml:space="preserve">  </w:t>
      </w:r>
      <w:r>
        <w:rPr>
          <w:rFonts w:ascii="SimSun" w:hAnsi="SimSun" w:eastAsia="SimSun" w:cs="SimSun"/>
          <w:sz w:val="22"/>
          <w:szCs w:val="22"/>
          <w:spacing w:val="-2"/>
        </w:rPr>
        <w:t>阳能电池随时随地获取能量。想象一下，如果你能让</w:t>
      </w:r>
      <w:r>
        <w:rPr>
          <w:rFonts w:ascii="SimSun" w:hAnsi="SimSun" w:eastAsia="SimSun" w:cs="SimSun"/>
          <w:sz w:val="22"/>
          <w:szCs w:val="22"/>
          <w:spacing w:val="-3"/>
        </w:rPr>
        <w:t>混凝土结构的</w:t>
      </w:r>
      <w:r>
        <w:rPr>
          <w:rFonts w:ascii="SimSun" w:hAnsi="SimSun" w:eastAsia="SimSun" w:cs="SimSun"/>
          <w:sz w:val="22"/>
          <w:szCs w:val="22"/>
        </w:rPr>
        <w:t xml:space="preserve">  </w:t>
      </w:r>
      <w:r>
        <w:rPr>
          <w:rFonts w:ascii="SimSun" w:hAnsi="SimSun" w:eastAsia="SimSun" w:cs="SimSun"/>
          <w:sz w:val="22"/>
          <w:szCs w:val="22"/>
          <w:spacing w:val="1"/>
        </w:rPr>
        <w:t>裂缝自我愈合，会怎样?科学家正在研究在混凝土中嵌入细菌，当 </w:t>
      </w:r>
      <w:r>
        <w:rPr>
          <w:rFonts w:ascii="SimSun" w:hAnsi="SimSun" w:eastAsia="SimSun" w:cs="SimSun"/>
          <w:sz w:val="22"/>
          <w:szCs w:val="22"/>
          <w:spacing w:val="-3"/>
        </w:rPr>
        <w:t>出现裂缝时，细菌会被唤醒，然后产生石灰石填补裂缝。如果你家</w:t>
      </w:r>
      <w:r>
        <w:rPr>
          <w:rFonts w:ascii="SimSun" w:hAnsi="SimSun" w:eastAsia="SimSun" w:cs="SimSun"/>
          <w:sz w:val="22"/>
          <w:szCs w:val="22"/>
          <w:spacing w:val="9"/>
        </w:rPr>
        <w:t xml:space="preserve">  </w:t>
      </w:r>
      <w:r>
        <w:rPr>
          <w:rFonts w:ascii="SimSun" w:hAnsi="SimSun" w:eastAsia="SimSun" w:cs="SimSun"/>
          <w:sz w:val="22"/>
          <w:szCs w:val="22"/>
          <w:spacing w:val="1"/>
        </w:rPr>
        <w:t>里的智能砖可以“消化”污染物并同时产生能量会怎样?这些创新</w:t>
      </w:r>
      <w:r>
        <w:rPr>
          <w:rFonts w:ascii="SimSun" w:hAnsi="SimSun" w:eastAsia="SimSun" w:cs="SimSun"/>
          <w:sz w:val="22"/>
          <w:szCs w:val="22"/>
          <w:spacing w:val="4"/>
        </w:rPr>
        <w:t xml:space="preserve">  </w:t>
      </w:r>
      <w:r>
        <w:rPr>
          <w:rFonts w:ascii="SimSun" w:hAnsi="SimSun" w:eastAsia="SimSun" w:cs="SimSun"/>
          <w:sz w:val="22"/>
          <w:szCs w:val="22"/>
          <w:spacing w:val="1"/>
        </w:rPr>
        <w:t>的砖块包含合成微生物燃料电池，当它们被激活时，可以清洁水、</w:t>
      </w:r>
      <w:r>
        <w:rPr>
          <w:rFonts w:ascii="SimSun" w:hAnsi="SimSun" w:eastAsia="SimSun" w:cs="SimSun"/>
          <w:sz w:val="22"/>
          <w:szCs w:val="22"/>
        </w:rPr>
        <w:t xml:space="preserve"> </w:t>
      </w:r>
      <w:r>
        <w:rPr>
          <w:rFonts w:ascii="SimSun" w:hAnsi="SimSun" w:eastAsia="SimSun" w:cs="SimSun"/>
          <w:sz w:val="22"/>
          <w:szCs w:val="22"/>
          <w:spacing w:val="-3"/>
        </w:rPr>
        <w:t>回收磷酸盐或发电。这是一些新材料的例子，它们正在迅速改变传</w:t>
      </w:r>
    </w:p>
    <w:p>
      <w:pPr>
        <w:ind w:left="519"/>
        <w:spacing w:line="218" w:lineRule="auto"/>
        <w:rPr>
          <w:rFonts w:ascii="SimSun" w:hAnsi="SimSun" w:eastAsia="SimSun" w:cs="SimSun"/>
          <w:sz w:val="22"/>
          <w:szCs w:val="22"/>
        </w:rPr>
      </w:pPr>
      <w:r>
        <w:rPr>
          <w:rFonts w:ascii="SimSun" w:hAnsi="SimSun" w:eastAsia="SimSun" w:cs="SimSun"/>
          <w:sz w:val="22"/>
          <w:szCs w:val="22"/>
          <w:spacing w:val="-8"/>
        </w:rPr>
        <w:t>统材料科学的面貌。</w:t>
      </w:r>
    </w:p>
    <w:p>
      <w:pPr>
        <w:pStyle w:val="BodyText"/>
        <w:spacing w:line="247" w:lineRule="auto"/>
        <w:rPr/>
      </w:pPr>
      <w:r/>
    </w:p>
    <w:p>
      <w:pPr>
        <w:ind w:left="519" w:right="79" w:firstLine="439"/>
        <w:spacing w:before="72" w:line="369" w:lineRule="auto"/>
        <w:jc w:val="both"/>
        <w:rPr>
          <w:rFonts w:ascii="SimSun" w:hAnsi="SimSun" w:eastAsia="SimSun" w:cs="SimSun"/>
          <w:sz w:val="22"/>
          <w:szCs w:val="22"/>
        </w:rPr>
      </w:pPr>
      <w:r>
        <w:rPr>
          <w:rFonts w:ascii="SimSun" w:hAnsi="SimSun" w:eastAsia="SimSun" w:cs="SimSun"/>
          <w:sz w:val="22"/>
          <w:szCs w:val="22"/>
          <w:spacing w:val="-10"/>
        </w:rPr>
        <w:t>总的来说，“先进材料”一词描述的是那些相比使用了多年的传</w:t>
      </w:r>
      <w:r>
        <w:rPr>
          <w:rFonts w:ascii="SimSun" w:hAnsi="SimSun" w:eastAsia="SimSun" w:cs="SimSun"/>
          <w:sz w:val="22"/>
          <w:szCs w:val="22"/>
          <w:spacing w:val="9"/>
        </w:rPr>
        <w:t xml:space="preserve"> </w:t>
      </w:r>
      <w:r>
        <w:rPr>
          <w:rFonts w:ascii="SimSun" w:hAnsi="SimSun" w:eastAsia="SimSun" w:cs="SimSun"/>
          <w:sz w:val="22"/>
          <w:szCs w:val="22"/>
          <w:spacing w:val="-3"/>
        </w:rPr>
        <w:t>统材料有重大改进的物质。先进材料的独特之处在于，它具有廉价</w:t>
      </w:r>
      <w:r>
        <w:rPr>
          <w:rFonts w:ascii="SimSun" w:hAnsi="SimSun" w:eastAsia="SimSun" w:cs="SimSun"/>
          <w:sz w:val="22"/>
          <w:szCs w:val="22"/>
          <w:spacing w:val="15"/>
        </w:rPr>
        <w:t xml:space="preserve"> </w:t>
      </w:r>
      <w:r>
        <w:rPr>
          <w:rFonts w:ascii="SimSun" w:hAnsi="SimSun" w:eastAsia="SimSun" w:cs="SimSun"/>
          <w:sz w:val="22"/>
          <w:szCs w:val="22"/>
          <w:spacing w:val="-2"/>
        </w:rPr>
        <w:t>的计算能力，可以极大地加快实现新突破的速度</w:t>
      </w:r>
      <w:r>
        <w:rPr>
          <w:rFonts w:ascii="SimSun" w:hAnsi="SimSun" w:eastAsia="SimSun" w:cs="SimSun"/>
          <w:sz w:val="22"/>
          <w:szCs w:val="22"/>
          <w:spacing w:val="-3"/>
        </w:rPr>
        <w:t>。这种影响类似于</w:t>
      </w:r>
    </w:p>
    <w:p>
      <w:pPr>
        <w:ind w:left="519"/>
        <w:spacing w:before="1" w:line="218" w:lineRule="auto"/>
        <w:rPr>
          <w:rFonts w:ascii="SimSun" w:hAnsi="SimSun" w:eastAsia="SimSun" w:cs="SimSun"/>
          <w:sz w:val="22"/>
          <w:szCs w:val="22"/>
        </w:rPr>
      </w:pPr>
      <w:r>
        <w:rPr>
          <w:rFonts w:ascii="SimSun" w:hAnsi="SimSun" w:eastAsia="SimSun" w:cs="SimSun"/>
          <w:sz w:val="22"/>
          <w:szCs w:val="22"/>
          <w:spacing w:val="-6"/>
        </w:rPr>
        <w:t>基因组学在医学上的颠覆性影响，不能再被</w:t>
      </w:r>
      <w:r>
        <w:rPr>
          <w:rFonts w:ascii="SimSun" w:hAnsi="SimSun" w:eastAsia="SimSun" w:cs="SimSun"/>
          <w:sz w:val="22"/>
          <w:szCs w:val="22"/>
          <w:spacing w:val="-7"/>
        </w:rPr>
        <w:t>忽视。</w:t>
      </w:r>
    </w:p>
    <w:p>
      <w:pPr>
        <w:pStyle w:val="BodyText"/>
        <w:spacing w:line="463" w:lineRule="auto"/>
        <w:rPr/>
      </w:pPr>
      <w:r/>
    </w:p>
    <w:p>
      <w:pPr>
        <w:ind w:left="963"/>
        <w:spacing w:before="71" w:line="219" w:lineRule="auto"/>
        <w:rPr>
          <w:rFonts w:ascii="SimSun" w:hAnsi="SimSun" w:eastAsia="SimSun" w:cs="SimSun"/>
          <w:sz w:val="22"/>
          <w:szCs w:val="22"/>
        </w:rPr>
      </w:pPr>
      <w:r>
        <w:rPr>
          <w:rFonts w:ascii="SimSun" w:hAnsi="SimSun" w:eastAsia="SimSun" w:cs="SimSun"/>
          <w:sz w:val="22"/>
          <w:szCs w:val="22"/>
          <w:b/>
          <w:bCs/>
          <w:spacing w:val="-8"/>
        </w:rPr>
        <w:t>一个更智能的世界的可能性</w:t>
      </w:r>
    </w:p>
    <w:p>
      <w:pPr>
        <w:ind w:left="519" w:right="20" w:firstLine="439"/>
        <w:spacing w:before="293" w:line="369" w:lineRule="auto"/>
        <w:jc w:val="both"/>
        <w:rPr>
          <w:rFonts w:ascii="SimSun" w:hAnsi="SimSun" w:eastAsia="SimSun" w:cs="SimSun"/>
          <w:sz w:val="22"/>
          <w:szCs w:val="22"/>
        </w:rPr>
      </w:pPr>
      <w:r>
        <w:rPr>
          <w:rFonts w:ascii="SimSun" w:hAnsi="SimSun" w:eastAsia="SimSun" w:cs="SimSun"/>
          <w:sz w:val="22"/>
          <w:szCs w:val="22"/>
          <w:spacing w:val="-2"/>
        </w:rPr>
        <w:t>另一项值得关注的指数型技术是智能设备。传统上，教育使我</w:t>
      </w:r>
      <w:r>
        <w:rPr>
          <w:rFonts w:ascii="SimSun" w:hAnsi="SimSun" w:eastAsia="SimSun" w:cs="SimSun"/>
          <w:sz w:val="22"/>
          <w:szCs w:val="22"/>
          <w:spacing w:val="1"/>
        </w:rPr>
        <w:t xml:space="preserve"> </w:t>
      </w:r>
      <w:r>
        <w:rPr>
          <w:rFonts w:ascii="SimSun" w:hAnsi="SimSun" w:eastAsia="SimSun" w:cs="SimSun"/>
          <w:sz w:val="22"/>
          <w:szCs w:val="22"/>
          <w:spacing w:val="-7"/>
        </w:rPr>
        <w:t>们认为世界上总会存在两种对立的类型——聪明的和愚蠢的。因</w:t>
      </w:r>
      <w:r>
        <w:rPr>
          <w:rFonts w:ascii="SimSun" w:hAnsi="SimSun" w:eastAsia="SimSun" w:cs="SimSun"/>
          <w:sz w:val="22"/>
          <w:szCs w:val="22"/>
          <w:spacing w:val="-8"/>
        </w:rPr>
        <w:t>此，</w:t>
      </w:r>
      <w:r>
        <w:rPr>
          <w:rFonts w:ascii="SimSun" w:hAnsi="SimSun" w:eastAsia="SimSun" w:cs="SimSun"/>
          <w:sz w:val="22"/>
          <w:szCs w:val="22"/>
        </w:rPr>
        <w:t xml:space="preserve"> </w:t>
      </w:r>
      <w:r>
        <w:rPr>
          <w:rFonts w:ascii="SimSun" w:hAnsi="SimSun" w:eastAsia="SimSun" w:cs="SimSun"/>
          <w:sz w:val="22"/>
          <w:szCs w:val="22"/>
          <w:spacing w:val="-3"/>
        </w:rPr>
        <w:t>我们的自动驾驶汽车可以是聪明的，但道路是愚蠢的。如果这个假 </w:t>
      </w:r>
      <w:r>
        <w:rPr>
          <w:rFonts w:ascii="SimSun" w:hAnsi="SimSun" w:eastAsia="SimSun" w:cs="SimSun"/>
          <w:sz w:val="22"/>
          <w:szCs w:val="22"/>
          <w:spacing w:val="5"/>
        </w:rPr>
        <w:t>设能够被推翻呢?如果道路和汽车一样聪明呢?这让我们看到了万</w:t>
      </w:r>
    </w:p>
    <w:p>
      <w:pPr>
        <w:ind w:left="519"/>
        <w:spacing w:line="219" w:lineRule="auto"/>
        <w:rPr>
          <w:rFonts w:ascii="SimSun" w:hAnsi="SimSun" w:eastAsia="SimSun" w:cs="SimSun"/>
          <w:sz w:val="22"/>
          <w:szCs w:val="22"/>
        </w:rPr>
      </w:pPr>
      <w:r>
        <w:rPr>
          <w:rFonts w:ascii="SimSun" w:hAnsi="SimSun" w:eastAsia="SimSun" w:cs="SimSun"/>
          <w:sz w:val="22"/>
          <w:szCs w:val="22"/>
          <w:spacing w:val="4"/>
        </w:rPr>
        <w:t>物联网(物联网)的惊人可能性。</w:t>
      </w:r>
    </w:p>
    <w:p>
      <w:pPr>
        <w:spacing w:before="309" w:line="219" w:lineRule="auto"/>
        <w:jc w:val="right"/>
        <w:rPr>
          <w:rFonts w:ascii="SimSun" w:hAnsi="SimSun" w:eastAsia="SimSun" w:cs="SimSun"/>
          <w:sz w:val="22"/>
          <w:szCs w:val="22"/>
        </w:rPr>
      </w:pPr>
      <w:r>
        <w:rPr>
          <w:rFonts w:ascii="SimSun" w:hAnsi="SimSun" w:eastAsia="SimSun" w:cs="SimSun"/>
          <w:sz w:val="22"/>
          <w:szCs w:val="22"/>
          <w:spacing w:val="1"/>
        </w:rPr>
        <w:t>物联网正以前所未有的方式将实体世界和数字世界连接起来。</w:t>
      </w:r>
    </w:p>
    <w:p>
      <w:pPr>
        <w:spacing w:line="219" w:lineRule="auto"/>
        <w:sectPr>
          <w:pgSz w:w="8520" w:h="12720"/>
          <w:pgMar w:top="400" w:right="1219" w:bottom="400" w:left="370" w:header="0" w:footer="0" w:gutter="0"/>
        </w:sectPr>
        <w:rPr>
          <w:rFonts w:ascii="SimSun" w:hAnsi="SimSun" w:eastAsia="SimSun" w:cs="SimSun"/>
          <w:sz w:val="22"/>
          <w:szCs w:val="22"/>
        </w:rPr>
      </w:pPr>
    </w:p>
    <w:p>
      <w:pPr>
        <w:spacing w:before="115" w:line="219" w:lineRule="auto"/>
        <w:jc w:val="right"/>
        <w:rPr>
          <w:rFonts w:ascii="SimSun" w:hAnsi="SimSun" w:eastAsia="SimSun" w:cs="SimSun"/>
          <w:sz w:val="17"/>
          <w:szCs w:val="17"/>
        </w:rPr>
      </w:pPr>
      <w:r>
        <w:rPr>
          <w:rFonts w:ascii="SimSun" w:hAnsi="SimSun" w:eastAsia="SimSun" w:cs="SimSun"/>
          <w:sz w:val="17"/>
          <w:szCs w:val="17"/>
          <w:spacing w:val="-6"/>
        </w:rPr>
        <w:t>附录</w:t>
      </w:r>
      <w:r>
        <w:rPr>
          <w:rFonts w:ascii="Times New Roman" w:hAnsi="Times New Roman" w:eastAsia="Times New Roman" w:cs="Times New Roman"/>
          <w:sz w:val="17"/>
          <w:szCs w:val="17"/>
          <w:spacing w:val="-6"/>
        </w:rPr>
        <w:t>B</w:t>
      </w:r>
      <w:r>
        <w:rPr>
          <w:rFonts w:ascii="Times New Roman" w:hAnsi="Times New Roman" w:eastAsia="Times New Roman" w:cs="Times New Roman"/>
          <w:sz w:val="17"/>
          <w:szCs w:val="17"/>
          <w:spacing w:val="8"/>
        </w:rPr>
        <w:t xml:space="preserve">   </w:t>
      </w:r>
      <w:r>
        <w:rPr>
          <w:rFonts w:ascii="SimSun" w:hAnsi="SimSun" w:eastAsia="SimSun" w:cs="SimSun"/>
          <w:sz w:val="17"/>
          <w:szCs w:val="17"/>
          <w:spacing w:val="-6"/>
        </w:rPr>
        <w:t>五种指数型技术的应用建议</w:t>
      </w:r>
      <w:r>
        <w:rPr>
          <w:rFonts w:ascii="SimSun" w:hAnsi="SimSun" w:eastAsia="SimSun" w:cs="SimSun"/>
          <w:sz w:val="17"/>
          <w:szCs w:val="17"/>
          <w:spacing w:val="16"/>
        </w:rPr>
        <w:t xml:space="preserve">  </w:t>
      </w:r>
      <w:r>
        <w:rPr>
          <w:rFonts w:ascii="SimSun" w:hAnsi="SimSun" w:eastAsia="SimSun" w:cs="SimSun"/>
          <w:sz w:val="17"/>
          <w:szCs w:val="17"/>
          <w:spacing w:val="-6"/>
        </w:rPr>
        <w:t>251</w:t>
      </w:r>
    </w:p>
    <w:p>
      <w:pPr>
        <w:pStyle w:val="BodyText"/>
        <w:spacing w:line="254" w:lineRule="auto"/>
        <w:rPr/>
      </w:pPr>
      <w:r/>
    </w:p>
    <w:p>
      <w:pPr>
        <w:pStyle w:val="BodyText"/>
        <w:spacing w:line="255" w:lineRule="auto"/>
        <w:rPr/>
      </w:pPr>
      <w:r/>
    </w:p>
    <w:p>
      <w:pPr>
        <w:pStyle w:val="BodyText"/>
        <w:spacing w:line="255" w:lineRule="auto"/>
        <w:rPr/>
      </w:pPr>
      <w:r/>
    </w:p>
    <w:p>
      <w:pPr>
        <w:ind w:left="241" w:right="487"/>
        <w:spacing w:before="72" w:line="369" w:lineRule="auto"/>
        <w:jc w:val="both"/>
        <w:rPr>
          <w:rFonts w:ascii="SimSun" w:hAnsi="SimSun" w:eastAsia="SimSun" w:cs="SimSun"/>
          <w:sz w:val="22"/>
          <w:szCs w:val="22"/>
        </w:rPr>
      </w:pPr>
      <w:r>
        <w:rPr>
          <w:rFonts w:ascii="SimSun" w:hAnsi="SimSun" w:eastAsia="SimSun" w:cs="SimSun"/>
          <w:sz w:val="22"/>
          <w:szCs w:val="22"/>
          <w:spacing w:val="-3"/>
        </w:rPr>
        <w:t>本质上，物联网是一个可以收集或交换数据的设备互联</w:t>
      </w:r>
      <w:r>
        <w:rPr>
          <w:rFonts w:ascii="SimSun" w:hAnsi="SimSun" w:eastAsia="SimSun" w:cs="SimSun"/>
          <w:sz w:val="22"/>
          <w:szCs w:val="22"/>
          <w:spacing w:val="-4"/>
        </w:rPr>
        <w:t>网络。它可</w:t>
      </w:r>
      <w:r>
        <w:rPr>
          <w:rFonts w:ascii="SimSun" w:hAnsi="SimSun" w:eastAsia="SimSun" w:cs="SimSun"/>
          <w:sz w:val="22"/>
          <w:szCs w:val="22"/>
        </w:rPr>
        <w:t xml:space="preserve"> </w:t>
      </w:r>
      <w:r>
        <w:rPr>
          <w:rFonts w:ascii="SimSun" w:hAnsi="SimSun" w:eastAsia="SimSun" w:cs="SimSun"/>
          <w:sz w:val="22"/>
          <w:szCs w:val="22"/>
          <w:spacing w:val="-3"/>
        </w:rPr>
        <w:t>以远程实现这一功能，从而为智能烤面包机、智能停</w:t>
      </w:r>
      <w:r>
        <w:rPr>
          <w:rFonts w:ascii="SimSun" w:hAnsi="SimSun" w:eastAsia="SimSun" w:cs="SimSun"/>
          <w:sz w:val="22"/>
          <w:szCs w:val="22"/>
          <w:spacing w:val="-4"/>
        </w:rPr>
        <w:t>车位、智能健</w:t>
      </w:r>
    </w:p>
    <w:p>
      <w:pPr>
        <w:ind w:left="241"/>
        <w:spacing w:line="218" w:lineRule="auto"/>
        <w:rPr>
          <w:rFonts w:ascii="SimSun" w:hAnsi="SimSun" w:eastAsia="SimSun" w:cs="SimSun"/>
          <w:sz w:val="22"/>
          <w:szCs w:val="22"/>
        </w:rPr>
      </w:pPr>
      <w:r>
        <w:rPr>
          <w:rFonts w:ascii="SimSun" w:hAnsi="SimSun" w:eastAsia="SimSun" w:cs="SimSun"/>
          <w:sz w:val="22"/>
          <w:szCs w:val="22"/>
          <w:spacing w:val="-7"/>
        </w:rPr>
        <w:t>康监控器、实时能源优化和智能制造等领域提供了可能</w:t>
      </w:r>
      <w:r>
        <w:rPr>
          <w:rFonts w:ascii="SimSun" w:hAnsi="SimSun" w:eastAsia="SimSun" w:cs="SimSun"/>
          <w:sz w:val="22"/>
          <w:szCs w:val="22"/>
          <w:spacing w:val="-8"/>
        </w:rPr>
        <w:t>性。</w:t>
      </w:r>
    </w:p>
    <w:p>
      <w:pPr>
        <w:pStyle w:val="BodyText"/>
        <w:spacing w:line="342" w:lineRule="auto"/>
        <w:rPr/>
      </w:pPr>
      <w:r/>
    </w:p>
    <w:p>
      <w:pPr>
        <w:ind w:left="685"/>
        <w:spacing w:before="71" w:line="219" w:lineRule="auto"/>
        <w:rPr>
          <w:rFonts w:ascii="SimSun" w:hAnsi="SimSun" w:eastAsia="SimSun" w:cs="SimSun"/>
          <w:sz w:val="22"/>
          <w:szCs w:val="22"/>
        </w:rPr>
      </w:pPr>
      <w:r>
        <w:rPr>
          <w:rFonts w:ascii="SimSun" w:hAnsi="SimSun" w:eastAsia="SimSun" w:cs="SimSun"/>
          <w:sz w:val="22"/>
          <w:szCs w:val="22"/>
          <w:b/>
          <w:bCs/>
          <w:spacing w:val="-10"/>
        </w:rPr>
        <w:t>我们怎样才能让一切都变得更加智能</w:t>
      </w:r>
    </w:p>
    <w:p>
      <w:pPr>
        <w:ind w:left="241" w:right="462" w:firstLine="440"/>
        <w:spacing w:before="293" w:line="369" w:lineRule="auto"/>
        <w:jc w:val="both"/>
        <w:rPr>
          <w:rFonts w:ascii="SimSun" w:hAnsi="SimSun" w:eastAsia="SimSun" w:cs="SimSun"/>
          <w:sz w:val="22"/>
          <w:szCs w:val="22"/>
        </w:rPr>
      </w:pPr>
      <w:r>
        <w:rPr>
          <w:rFonts w:ascii="SimSun" w:hAnsi="SimSun" w:eastAsia="SimSun" w:cs="SimSun"/>
          <w:sz w:val="22"/>
          <w:szCs w:val="22"/>
          <w:spacing w:val="-3"/>
        </w:rPr>
        <w:t>把一个物联网设备想象成一个特殊用途的传感器，它可以测量</w:t>
      </w:r>
      <w:r>
        <w:rPr>
          <w:rFonts w:ascii="SimSun" w:hAnsi="SimSun" w:eastAsia="SimSun" w:cs="SimSun"/>
          <w:sz w:val="22"/>
          <w:szCs w:val="22"/>
          <w:spacing w:val="8"/>
        </w:rPr>
        <w:t xml:space="preserve"> </w:t>
      </w:r>
      <w:r>
        <w:rPr>
          <w:rFonts w:ascii="SimSun" w:hAnsi="SimSun" w:eastAsia="SimSun" w:cs="SimSun"/>
          <w:sz w:val="22"/>
          <w:szCs w:val="22"/>
          <w:spacing w:val="-4"/>
        </w:rPr>
        <w:t>和传输必要的信息，并且可以足够智能地做出一些决定</w:t>
      </w:r>
      <w:r>
        <w:rPr>
          <w:rFonts w:ascii="SimSun" w:hAnsi="SimSun" w:eastAsia="SimSun" w:cs="SimSun"/>
          <w:sz w:val="22"/>
          <w:szCs w:val="22"/>
          <w:spacing w:val="-5"/>
        </w:rPr>
        <w:t>。</w:t>
      </w:r>
      <w:r>
        <w:rPr>
          <w:rFonts w:ascii="Times New Roman" w:hAnsi="Times New Roman" w:eastAsia="Times New Roman" w:cs="Times New Roman"/>
          <w:sz w:val="22"/>
          <w:szCs w:val="22"/>
          <w:spacing w:val="-5"/>
        </w:rPr>
        <w:t>Nest  </w:t>
      </w:r>
      <w:r>
        <w:rPr>
          <w:rFonts w:ascii="SimSun" w:hAnsi="SimSun" w:eastAsia="SimSun" w:cs="SimSun"/>
          <w:sz w:val="22"/>
          <w:szCs w:val="22"/>
          <w:spacing w:val="-5"/>
        </w:rPr>
        <w:t>恒温</w:t>
      </w:r>
      <w:r>
        <w:rPr>
          <w:rFonts w:ascii="SimSun" w:hAnsi="SimSun" w:eastAsia="SimSun" w:cs="SimSun"/>
          <w:sz w:val="22"/>
          <w:szCs w:val="22"/>
        </w:rPr>
        <w:t xml:space="preserve"> </w:t>
      </w:r>
      <w:r>
        <w:rPr>
          <w:rFonts w:ascii="SimSun" w:hAnsi="SimSun" w:eastAsia="SimSun" w:cs="SimSun"/>
          <w:sz w:val="22"/>
          <w:szCs w:val="22"/>
          <w:spacing w:val="-8"/>
        </w:rPr>
        <w:t>器根据温度、</w:t>
      </w:r>
      <w:r>
        <w:rPr>
          <w:rFonts w:ascii="SimSun" w:hAnsi="SimSun" w:eastAsia="SimSun" w:cs="SimSun"/>
          <w:sz w:val="22"/>
          <w:szCs w:val="22"/>
          <w:spacing w:val="52"/>
        </w:rPr>
        <w:t xml:space="preserve"> </w:t>
      </w:r>
      <w:r>
        <w:rPr>
          <w:rFonts w:ascii="SimSun" w:hAnsi="SimSun" w:eastAsia="SimSun" w:cs="SimSun"/>
          <w:sz w:val="22"/>
          <w:szCs w:val="22"/>
          <w:spacing w:val="-8"/>
        </w:rPr>
        <w:t>一氧化碳和视频图像信息来做到这一点。通过使用这</w:t>
      </w:r>
    </w:p>
    <w:p>
      <w:pPr>
        <w:ind w:left="241"/>
        <w:spacing w:before="1" w:line="217" w:lineRule="auto"/>
        <w:rPr>
          <w:rFonts w:ascii="SimSun" w:hAnsi="SimSun" w:eastAsia="SimSun" w:cs="SimSun"/>
          <w:sz w:val="22"/>
          <w:szCs w:val="22"/>
        </w:rPr>
      </w:pPr>
      <w:r>
        <w:rPr>
          <w:rFonts w:ascii="SimSun" w:hAnsi="SimSun" w:eastAsia="SimSun" w:cs="SimSun"/>
          <w:sz w:val="22"/>
          <w:szCs w:val="22"/>
          <w:spacing w:val="-8"/>
        </w:rPr>
        <w:t>些数据，它可以帮助大幅降低家庭能耗。</w:t>
      </w:r>
    </w:p>
    <w:p>
      <w:pPr>
        <w:ind w:left="241" w:right="366" w:firstLine="440"/>
        <w:spacing w:before="304" w:line="369" w:lineRule="auto"/>
        <w:jc w:val="both"/>
        <w:rPr>
          <w:rFonts w:ascii="SimSun" w:hAnsi="SimSun" w:eastAsia="SimSun" w:cs="SimSun"/>
          <w:sz w:val="22"/>
          <w:szCs w:val="22"/>
        </w:rPr>
      </w:pPr>
      <w:r>
        <w:rPr>
          <w:rFonts w:ascii="SimSun" w:hAnsi="SimSun" w:eastAsia="SimSun" w:cs="SimSun"/>
          <w:sz w:val="22"/>
          <w:szCs w:val="22"/>
          <w:spacing w:val="1"/>
        </w:rPr>
        <w:t>现在想象一下，大量的智能物联网设备——你的牙刷、电视、</w:t>
      </w:r>
      <w:r>
        <w:rPr>
          <w:rFonts w:ascii="SimSun" w:hAnsi="SimSun" w:eastAsia="SimSun" w:cs="SimSun"/>
          <w:sz w:val="22"/>
          <w:szCs w:val="22"/>
          <w:spacing w:val="2"/>
        </w:rPr>
        <w:t xml:space="preserve"> </w:t>
      </w:r>
      <w:r>
        <w:rPr>
          <w:rFonts w:ascii="SimSun" w:hAnsi="SimSun" w:eastAsia="SimSun" w:cs="SimSun"/>
          <w:sz w:val="22"/>
          <w:szCs w:val="22"/>
          <w:spacing w:val="-2"/>
        </w:rPr>
        <w:t>割草机、汽车、扫地机器人、烤面包机、咖啡机、冰</w:t>
      </w:r>
      <w:r>
        <w:rPr>
          <w:rFonts w:ascii="SimSun" w:hAnsi="SimSun" w:eastAsia="SimSun" w:cs="SimSun"/>
          <w:sz w:val="22"/>
          <w:szCs w:val="22"/>
          <w:spacing w:val="-3"/>
        </w:rPr>
        <w:t>箱、洗衣机和</w:t>
      </w:r>
      <w:r>
        <w:rPr>
          <w:rFonts w:ascii="SimSun" w:hAnsi="SimSun" w:eastAsia="SimSun" w:cs="SimSun"/>
          <w:sz w:val="22"/>
          <w:szCs w:val="22"/>
        </w:rPr>
        <w:t xml:space="preserve">  </w:t>
      </w:r>
      <w:r>
        <w:rPr>
          <w:rFonts w:ascii="SimSun" w:hAnsi="SimSun" w:eastAsia="SimSun" w:cs="SimSun"/>
          <w:sz w:val="22"/>
          <w:szCs w:val="22"/>
          <w:spacing w:val="-3"/>
        </w:rPr>
        <w:t>干衣机、电脑、床、莲蓬头，以及你的数字信息，比如你的在线购</w:t>
      </w:r>
      <w:r>
        <w:rPr>
          <w:rFonts w:ascii="SimSun" w:hAnsi="SimSun" w:eastAsia="SimSun" w:cs="SimSun"/>
          <w:sz w:val="22"/>
          <w:szCs w:val="22"/>
          <w:spacing w:val="8"/>
        </w:rPr>
        <w:t xml:space="preserve">  </w:t>
      </w:r>
      <w:r>
        <w:rPr>
          <w:rFonts w:ascii="SimSun" w:hAnsi="SimSun" w:eastAsia="SimSun" w:cs="SimSun"/>
          <w:sz w:val="22"/>
          <w:szCs w:val="22"/>
          <w:spacing w:val="-3"/>
        </w:rPr>
        <w:t>物信息、你的信用卡数据、你的音乐收藏、你的联系人、你的个人</w:t>
      </w:r>
      <w:r>
        <w:rPr>
          <w:rFonts w:ascii="SimSun" w:hAnsi="SimSun" w:eastAsia="SimSun" w:cs="SimSun"/>
          <w:sz w:val="22"/>
          <w:szCs w:val="22"/>
          <w:spacing w:val="7"/>
        </w:rPr>
        <w:t xml:space="preserve">  </w:t>
      </w:r>
      <w:r>
        <w:rPr>
          <w:rFonts w:ascii="SimSun" w:hAnsi="SimSun" w:eastAsia="SimSun" w:cs="SimSun"/>
          <w:sz w:val="22"/>
          <w:szCs w:val="22"/>
          <w:spacing w:val="-2"/>
        </w:rPr>
        <w:t>偏好，能够无缝地连接起来并智能地工作。所以，当</w:t>
      </w:r>
      <w:r>
        <w:rPr>
          <w:rFonts w:ascii="SimSun" w:hAnsi="SimSun" w:eastAsia="SimSun" w:cs="SimSun"/>
          <w:sz w:val="22"/>
          <w:szCs w:val="22"/>
          <w:spacing w:val="-3"/>
        </w:rPr>
        <w:t>你外出工作的</w:t>
      </w:r>
      <w:r>
        <w:rPr>
          <w:rFonts w:ascii="SimSun" w:hAnsi="SimSun" w:eastAsia="SimSun" w:cs="SimSun"/>
          <w:sz w:val="22"/>
          <w:szCs w:val="22"/>
        </w:rPr>
        <w:t xml:space="preserve">  </w:t>
      </w:r>
      <w:r>
        <w:rPr>
          <w:rFonts w:ascii="SimSun" w:hAnsi="SimSun" w:eastAsia="SimSun" w:cs="SimSun"/>
          <w:sz w:val="22"/>
          <w:szCs w:val="22"/>
          <w:spacing w:val="-3"/>
        </w:rPr>
        <w:t>时候，你的冰箱会对一些快用完的杂货自动下单，割草机和扫地机</w:t>
      </w:r>
      <w:r>
        <w:rPr>
          <w:rFonts w:ascii="SimSun" w:hAnsi="SimSun" w:eastAsia="SimSun" w:cs="SimSun"/>
          <w:sz w:val="22"/>
          <w:szCs w:val="22"/>
          <w:spacing w:val="7"/>
        </w:rPr>
        <w:t xml:space="preserve">  </w:t>
      </w:r>
      <w:r>
        <w:rPr>
          <w:rFonts w:ascii="SimSun" w:hAnsi="SimSun" w:eastAsia="SimSun" w:cs="SimSun"/>
          <w:sz w:val="22"/>
          <w:szCs w:val="22"/>
          <w:spacing w:val="-3"/>
        </w:rPr>
        <w:t>器人会定期开机服务，安全系统智能地允许正确的送货，而你的洗</w:t>
      </w:r>
      <w:r>
        <w:rPr>
          <w:rFonts w:ascii="SimSun" w:hAnsi="SimSun" w:eastAsia="SimSun" w:cs="SimSun"/>
          <w:sz w:val="22"/>
          <w:szCs w:val="22"/>
          <w:spacing w:val="7"/>
        </w:rPr>
        <w:t xml:space="preserve">  </w:t>
      </w:r>
      <w:r>
        <w:rPr>
          <w:rFonts w:ascii="SimSun" w:hAnsi="SimSun" w:eastAsia="SimSun" w:cs="SimSun"/>
          <w:sz w:val="22"/>
          <w:szCs w:val="22"/>
          <w:spacing w:val="-3"/>
        </w:rPr>
        <w:t>衣机感到洗衣粉快用完了，并下订单购买。当你到家时，家庭安全</w:t>
      </w:r>
      <w:r>
        <w:rPr>
          <w:rFonts w:ascii="SimSun" w:hAnsi="SimSun" w:eastAsia="SimSun" w:cs="SimSun"/>
          <w:sz w:val="22"/>
          <w:szCs w:val="22"/>
          <w:spacing w:val="8"/>
        </w:rPr>
        <w:t xml:space="preserve">  </w:t>
      </w:r>
      <w:r>
        <w:rPr>
          <w:rFonts w:ascii="SimSun" w:hAnsi="SimSun" w:eastAsia="SimSun" w:cs="SimSun"/>
          <w:sz w:val="22"/>
          <w:szCs w:val="22"/>
          <w:spacing w:val="-3"/>
        </w:rPr>
        <w:t>系统会认出你并为你开门，系统将开始播放你喜欢的音乐，烤箱开</w:t>
      </w:r>
      <w:r>
        <w:rPr>
          <w:rFonts w:ascii="SimSun" w:hAnsi="SimSun" w:eastAsia="SimSun" w:cs="SimSun"/>
          <w:sz w:val="22"/>
          <w:szCs w:val="22"/>
          <w:spacing w:val="7"/>
        </w:rPr>
        <w:t xml:space="preserve">  </w:t>
      </w:r>
      <w:r>
        <w:rPr>
          <w:rFonts w:ascii="SimSun" w:hAnsi="SimSun" w:eastAsia="SimSun" w:cs="SimSun"/>
          <w:sz w:val="22"/>
          <w:szCs w:val="22"/>
          <w:spacing w:val="-2"/>
        </w:rPr>
        <w:t>始加热你的饭，垃圾桶会通知你它已经满了</w:t>
      </w:r>
      <w:r>
        <w:rPr>
          <w:rFonts w:ascii="SimSun" w:hAnsi="SimSun" w:eastAsia="SimSun" w:cs="SimSun"/>
          <w:sz w:val="22"/>
          <w:szCs w:val="22"/>
          <w:spacing w:val="-3"/>
        </w:rPr>
        <w:t>，你的智能手机基于实</w:t>
      </w:r>
    </w:p>
    <w:p>
      <w:pPr>
        <w:ind w:left="241"/>
        <w:spacing w:before="1" w:line="218" w:lineRule="auto"/>
        <w:rPr>
          <w:rFonts w:ascii="SimSun" w:hAnsi="SimSun" w:eastAsia="SimSun" w:cs="SimSun"/>
          <w:sz w:val="22"/>
          <w:szCs w:val="22"/>
        </w:rPr>
      </w:pPr>
      <w:r>
        <w:rPr>
          <w:rFonts w:ascii="SimSun" w:hAnsi="SimSun" w:eastAsia="SimSun" w:cs="SimSun"/>
          <w:sz w:val="22"/>
          <w:szCs w:val="22"/>
          <w:spacing w:val="-7"/>
        </w:rPr>
        <w:t>时交通信息给你安排一个去机场的恰好时刻。</w:t>
      </w:r>
    </w:p>
    <w:p>
      <w:pPr>
        <w:pStyle w:val="BodyText"/>
        <w:spacing w:line="246" w:lineRule="auto"/>
        <w:rPr/>
      </w:pPr>
      <w:r/>
    </w:p>
    <w:p>
      <w:pPr>
        <w:ind w:left="682"/>
        <w:spacing w:before="72" w:line="440" w:lineRule="exact"/>
        <w:rPr>
          <w:rFonts w:ascii="SimSun" w:hAnsi="SimSun" w:eastAsia="SimSun" w:cs="SimSun"/>
          <w:sz w:val="22"/>
          <w:szCs w:val="22"/>
        </w:rPr>
      </w:pPr>
      <w:r>
        <w:rPr>
          <w:rFonts w:ascii="SimSun" w:hAnsi="SimSun" w:eastAsia="SimSun" w:cs="SimSun"/>
          <w:sz w:val="22"/>
          <w:szCs w:val="22"/>
          <w:spacing w:val="-3"/>
          <w:position w:val="16"/>
        </w:rPr>
        <w:t>现在想象一下，如果大量的智能家庭与其他传感器联网，从而</w:t>
      </w:r>
    </w:p>
    <w:p>
      <w:pPr>
        <w:ind w:left="241"/>
        <w:spacing w:line="218" w:lineRule="auto"/>
        <w:rPr>
          <w:rFonts w:ascii="SimSun" w:hAnsi="SimSun" w:eastAsia="SimSun" w:cs="SimSun"/>
          <w:sz w:val="22"/>
          <w:szCs w:val="22"/>
        </w:rPr>
      </w:pPr>
      <w:r>
        <w:rPr>
          <w:rFonts w:ascii="SimSun" w:hAnsi="SimSun" w:eastAsia="SimSun" w:cs="SimSun"/>
          <w:sz w:val="22"/>
          <w:szCs w:val="22"/>
          <w:spacing w:val="-2"/>
        </w:rPr>
        <w:t>形成智能城市，将会发生什么。安全、环境、拥</w:t>
      </w:r>
      <w:r>
        <w:rPr>
          <w:rFonts w:ascii="SimSun" w:hAnsi="SimSun" w:eastAsia="SimSun" w:cs="SimSun"/>
          <w:sz w:val="22"/>
          <w:szCs w:val="22"/>
          <w:spacing w:val="-3"/>
        </w:rPr>
        <w:t>堵、公共服务、医</w:t>
      </w:r>
    </w:p>
    <w:p>
      <w:pPr>
        <w:spacing w:line="218" w:lineRule="auto"/>
        <w:sectPr>
          <w:pgSz w:w="8520" w:h="12710"/>
          <w:pgMar w:top="400" w:right="223" w:bottom="400" w:left="1278" w:header="0" w:footer="0" w:gutter="0"/>
        </w:sectPr>
        <w:rPr>
          <w:rFonts w:ascii="SimSun" w:hAnsi="SimSun" w:eastAsia="SimSun" w:cs="SimSun"/>
          <w:sz w:val="22"/>
          <w:szCs w:val="22"/>
        </w:rPr>
      </w:pPr>
    </w:p>
    <w:p>
      <w:pPr>
        <w:pStyle w:val="BodyText"/>
        <w:spacing w:line="338"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8"/>
        </w:rPr>
        <w:t>252</w:t>
      </w:r>
      <w:r>
        <w:rPr>
          <w:rFonts w:ascii="SimSun" w:hAnsi="SimSun" w:eastAsia="SimSun" w:cs="SimSun"/>
          <w:sz w:val="17"/>
          <w:szCs w:val="17"/>
          <w:spacing w:val="26"/>
        </w:rPr>
        <w:t xml:space="preserve">  </w:t>
      </w:r>
      <w:r>
        <w:rPr>
          <w:rFonts w:ascii="SimSun" w:hAnsi="SimSun" w:eastAsia="SimSun" w:cs="SimSun"/>
          <w:sz w:val="17"/>
          <w:szCs w:val="17"/>
          <w:spacing w:val="-8"/>
        </w:rPr>
        <w:t>附录</w:t>
      </w:r>
      <w:r>
        <w:rPr>
          <w:rFonts w:ascii="SimSun" w:hAnsi="SimSun" w:eastAsia="SimSun" w:cs="SimSun"/>
          <w:sz w:val="17"/>
          <w:szCs w:val="17"/>
          <w:spacing w:val="-45"/>
        </w:rPr>
        <w:t xml:space="preserve"> </w:t>
      </w:r>
      <w:r>
        <w:rPr>
          <w:rFonts w:ascii="Times New Roman" w:hAnsi="Times New Roman" w:eastAsia="Times New Roman" w:cs="Times New Roman"/>
          <w:sz w:val="17"/>
          <w:szCs w:val="17"/>
          <w:spacing w:val="-8"/>
        </w:rPr>
        <w:t>B</w:t>
      </w:r>
      <w:r>
        <w:rPr>
          <w:rFonts w:ascii="Times New Roman" w:hAnsi="Times New Roman" w:eastAsia="Times New Roman" w:cs="Times New Roman"/>
          <w:sz w:val="17"/>
          <w:szCs w:val="17"/>
          <w:spacing w:val="7"/>
        </w:rPr>
        <w:t xml:space="preserve">   </w:t>
      </w:r>
      <w:r>
        <w:rPr>
          <w:rFonts w:ascii="SimSun" w:hAnsi="SimSun" w:eastAsia="SimSun" w:cs="SimSun"/>
          <w:sz w:val="17"/>
          <w:szCs w:val="17"/>
          <w:spacing w:val="-8"/>
        </w:rPr>
        <w:t>五种指数型技术的应用建议</w:t>
      </w:r>
    </w:p>
    <w:p>
      <w:pPr>
        <w:pStyle w:val="BodyText"/>
        <w:spacing w:line="251" w:lineRule="auto"/>
        <w:rPr/>
      </w:pPr>
      <w:r/>
    </w:p>
    <w:p>
      <w:pPr>
        <w:pStyle w:val="BodyText"/>
        <w:spacing w:line="252" w:lineRule="auto"/>
        <w:rPr/>
      </w:pPr>
      <w:r/>
    </w:p>
    <w:p>
      <w:pPr>
        <w:pStyle w:val="BodyText"/>
        <w:spacing w:line="252" w:lineRule="auto"/>
        <w:rPr/>
      </w:pPr>
      <w:r/>
    </w:p>
    <w:p>
      <w:pPr>
        <w:ind w:left="500"/>
        <w:spacing w:before="72" w:line="219" w:lineRule="auto"/>
        <w:rPr>
          <w:rFonts w:ascii="SimSun" w:hAnsi="SimSun" w:eastAsia="SimSun" w:cs="SimSun"/>
          <w:sz w:val="22"/>
          <w:szCs w:val="22"/>
        </w:rPr>
      </w:pPr>
      <w:r>
        <w:rPr>
          <w:rFonts w:ascii="SimSun" w:hAnsi="SimSun" w:eastAsia="SimSun" w:cs="SimSun"/>
          <w:sz w:val="22"/>
          <w:szCs w:val="22"/>
          <w:spacing w:val="-8"/>
        </w:rPr>
        <w:t>疗和金融服务等问题可以得到更有效的解决。</w:t>
      </w:r>
    </w:p>
    <w:p>
      <w:pPr>
        <w:ind w:left="500" w:right="72" w:firstLine="449"/>
        <w:spacing w:before="289" w:line="369" w:lineRule="auto"/>
        <w:jc w:val="both"/>
        <w:rPr>
          <w:rFonts w:ascii="SimSun" w:hAnsi="SimSun" w:eastAsia="SimSun" w:cs="SimSun"/>
          <w:sz w:val="22"/>
          <w:szCs w:val="22"/>
        </w:rPr>
      </w:pPr>
      <w:r>
        <w:rPr>
          <w:rFonts w:ascii="SimSun" w:hAnsi="SimSun" w:eastAsia="SimSun" w:cs="SimSun"/>
          <w:sz w:val="22"/>
          <w:szCs w:val="22"/>
          <w:spacing w:val="-3"/>
        </w:rPr>
        <w:t>最后，考虑应用于企业的可能性。智能工厂实际上可以自己运</w:t>
      </w:r>
      <w:r>
        <w:rPr>
          <w:rFonts w:ascii="SimSun" w:hAnsi="SimSun" w:eastAsia="SimSun" w:cs="SimSun"/>
          <w:sz w:val="22"/>
          <w:szCs w:val="22"/>
          <w:spacing w:val="8"/>
        </w:rPr>
        <w:t xml:space="preserve"> </w:t>
      </w:r>
      <w:r>
        <w:rPr>
          <w:rFonts w:ascii="SimSun" w:hAnsi="SimSun" w:eastAsia="SimSun" w:cs="SimSun"/>
          <w:sz w:val="22"/>
          <w:szCs w:val="22"/>
          <w:spacing w:val="-2"/>
        </w:rPr>
        <w:t>转。智能交通可以优化服务和成本。智能零售可以为你提</w:t>
      </w:r>
      <w:r>
        <w:rPr>
          <w:rFonts w:ascii="SimSun" w:hAnsi="SimSun" w:eastAsia="SimSun" w:cs="SimSun"/>
          <w:sz w:val="22"/>
          <w:szCs w:val="22"/>
          <w:spacing w:val="-3"/>
        </w:rPr>
        <w:t>供个性化</w:t>
      </w:r>
    </w:p>
    <w:p>
      <w:pPr>
        <w:ind w:left="500"/>
        <w:spacing w:line="219" w:lineRule="auto"/>
        <w:rPr>
          <w:rFonts w:ascii="SimSun" w:hAnsi="SimSun" w:eastAsia="SimSun" w:cs="SimSun"/>
          <w:sz w:val="22"/>
          <w:szCs w:val="22"/>
        </w:rPr>
      </w:pPr>
      <w:r>
        <w:rPr>
          <w:rFonts w:ascii="SimSun" w:hAnsi="SimSun" w:eastAsia="SimSun" w:cs="SimSun"/>
          <w:sz w:val="22"/>
          <w:szCs w:val="22"/>
          <w:spacing w:val="-11"/>
        </w:rPr>
        <w:t>的服务。</w:t>
      </w:r>
    </w:p>
    <w:p>
      <w:pPr>
        <w:ind w:left="949"/>
        <w:spacing w:before="308" w:line="450" w:lineRule="exact"/>
        <w:rPr>
          <w:rFonts w:ascii="SimSun" w:hAnsi="SimSun" w:eastAsia="SimSun" w:cs="SimSun"/>
          <w:sz w:val="22"/>
          <w:szCs w:val="22"/>
        </w:rPr>
      </w:pPr>
      <w:r>
        <w:rPr>
          <w:rFonts w:ascii="SimSun" w:hAnsi="SimSun" w:eastAsia="SimSun" w:cs="SimSun"/>
          <w:sz w:val="22"/>
          <w:szCs w:val="22"/>
          <w:spacing w:val="-3"/>
          <w:position w:val="17"/>
        </w:rPr>
        <w:t>作为第四次工业革命的一部分，这种利用大规模的网络将物理</w:t>
      </w:r>
    </w:p>
    <w:p>
      <w:pPr>
        <w:ind w:left="500"/>
        <w:spacing w:line="219" w:lineRule="auto"/>
        <w:rPr>
          <w:rFonts w:ascii="SimSun" w:hAnsi="SimSun" w:eastAsia="SimSun" w:cs="SimSun"/>
          <w:sz w:val="22"/>
          <w:szCs w:val="22"/>
        </w:rPr>
      </w:pPr>
      <w:r>
        <w:rPr>
          <w:rFonts w:ascii="SimSun" w:hAnsi="SimSun" w:eastAsia="SimSun" w:cs="SimSun"/>
          <w:sz w:val="22"/>
          <w:szCs w:val="22"/>
          <w:spacing w:val="-7"/>
        </w:rPr>
        <w:t>世界和数字世界结合在一起的能力，将彻底改变我</w:t>
      </w:r>
      <w:r>
        <w:rPr>
          <w:rFonts w:ascii="SimSun" w:hAnsi="SimSun" w:eastAsia="SimSun" w:cs="SimSun"/>
          <w:sz w:val="22"/>
          <w:szCs w:val="22"/>
          <w:spacing w:val="-8"/>
        </w:rPr>
        <w:t>们的生活。</w:t>
      </w:r>
    </w:p>
    <w:p>
      <w:pPr>
        <w:pStyle w:val="BodyText"/>
        <w:spacing w:line="449" w:lineRule="auto"/>
        <w:rPr/>
      </w:pPr>
      <w:r/>
    </w:p>
    <w:p>
      <w:pPr>
        <w:ind w:left="953"/>
        <w:spacing w:before="72" w:line="219" w:lineRule="auto"/>
        <w:rPr>
          <w:rFonts w:ascii="SimSun" w:hAnsi="SimSun" w:eastAsia="SimSun" w:cs="SimSun"/>
          <w:sz w:val="22"/>
          <w:szCs w:val="22"/>
        </w:rPr>
      </w:pPr>
      <w:r>
        <w:rPr>
          <w:rFonts w:ascii="SimSun" w:hAnsi="SimSun" w:eastAsia="SimSun" w:cs="SimSun"/>
          <w:sz w:val="22"/>
          <w:szCs w:val="22"/>
          <w:b/>
          <w:bCs/>
          <w:spacing w:val="-10"/>
        </w:rPr>
        <w:t>每个行业都有一种或多种特殊的颠覆性技术</w:t>
      </w:r>
    </w:p>
    <w:p>
      <w:pPr>
        <w:ind w:left="500" w:right="64" w:firstLine="449"/>
        <w:spacing w:before="284" w:line="369" w:lineRule="auto"/>
        <w:jc w:val="both"/>
        <w:rPr>
          <w:rFonts w:ascii="SimSun" w:hAnsi="SimSun" w:eastAsia="SimSun" w:cs="SimSun"/>
          <w:sz w:val="22"/>
          <w:szCs w:val="22"/>
        </w:rPr>
      </w:pPr>
      <w:r>
        <w:rPr>
          <w:rFonts w:ascii="SimSun" w:hAnsi="SimSun" w:eastAsia="SimSun" w:cs="SimSun"/>
          <w:sz w:val="22"/>
          <w:szCs w:val="22"/>
          <w:spacing w:val="-3"/>
        </w:rPr>
        <w:t>虽然我们只介绍了一些特殊功能的颠覆性技术，但重点是这些</w:t>
      </w:r>
      <w:r>
        <w:rPr>
          <w:rFonts w:ascii="SimSun" w:hAnsi="SimSun" w:eastAsia="SimSun" w:cs="SimSun"/>
          <w:sz w:val="22"/>
          <w:szCs w:val="22"/>
          <w:spacing w:val="11"/>
        </w:rPr>
        <w:t xml:space="preserve"> </w:t>
      </w:r>
      <w:r>
        <w:rPr>
          <w:rFonts w:ascii="SimSun" w:hAnsi="SimSun" w:eastAsia="SimSun" w:cs="SimSun"/>
          <w:sz w:val="22"/>
          <w:szCs w:val="22"/>
          <w:spacing w:val="1"/>
        </w:rPr>
        <w:t>特定于行业的功能拥有最直接的力量来颠覆你的商业模式。3</w:t>
      </w:r>
      <w:r>
        <w:rPr>
          <w:rFonts w:ascii="Times New Roman" w:hAnsi="Times New Roman" w:eastAsia="Times New Roman" w:cs="Times New Roman"/>
          <w:sz w:val="22"/>
          <w:szCs w:val="22"/>
          <w:spacing w:val="1"/>
        </w:rPr>
        <w:t>D</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1"/>
        </w:rPr>
        <w:t>打</w:t>
      </w:r>
      <w:r>
        <w:rPr>
          <w:rFonts w:ascii="SimSun" w:hAnsi="SimSun" w:eastAsia="SimSun" w:cs="SimSun"/>
          <w:sz w:val="22"/>
          <w:szCs w:val="22"/>
        </w:rPr>
        <w:t xml:space="preserve"> </w:t>
      </w:r>
      <w:r>
        <w:rPr>
          <w:rFonts w:ascii="SimSun" w:hAnsi="SimSun" w:eastAsia="SimSun" w:cs="SimSun"/>
          <w:sz w:val="22"/>
          <w:szCs w:val="22"/>
          <w:spacing w:val="-2"/>
        </w:rPr>
        <w:t>印、先进材料、物联网、纳米技术以及更多新兴技术将直接变革和</w:t>
      </w:r>
      <w:r>
        <w:rPr>
          <w:rFonts w:ascii="SimSun" w:hAnsi="SimSun" w:eastAsia="SimSun" w:cs="SimSun"/>
          <w:sz w:val="22"/>
          <w:szCs w:val="22"/>
          <w:spacing w:val="4"/>
        </w:rPr>
        <w:t xml:space="preserve"> </w:t>
      </w:r>
      <w:r>
        <w:rPr>
          <w:rFonts w:ascii="SimSun" w:hAnsi="SimSun" w:eastAsia="SimSun" w:cs="SimSun"/>
          <w:sz w:val="22"/>
          <w:szCs w:val="22"/>
          <w:spacing w:val="-2"/>
        </w:rPr>
        <w:t>冲击制造业。识别并利用特殊功能的颠覆性技术的正确组合</w:t>
      </w:r>
      <w:r>
        <w:rPr>
          <w:rFonts w:ascii="SimSun" w:hAnsi="SimSun" w:eastAsia="SimSun" w:cs="SimSun"/>
          <w:sz w:val="22"/>
          <w:szCs w:val="22"/>
          <w:spacing w:val="-3"/>
        </w:rPr>
        <w:t>，以适</w:t>
      </w:r>
    </w:p>
    <w:p>
      <w:pPr>
        <w:ind w:left="500"/>
        <w:spacing w:before="1" w:line="218" w:lineRule="auto"/>
        <w:rPr>
          <w:rFonts w:ascii="SimSun" w:hAnsi="SimSun" w:eastAsia="SimSun" w:cs="SimSun"/>
          <w:sz w:val="22"/>
          <w:szCs w:val="22"/>
        </w:rPr>
      </w:pPr>
      <w:r>
        <w:rPr>
          <w:rFonts w:ascii="SimSun" w:hAnsi="SimSun" w:eastAsia="SimSun" w:cs="SimSun"/>
          <w:sz w:val="22"/>
          <w:szCs w:val="22"/>
          <w:spacing w:val="-8"/>
        </w:rPr>
        <w:t>应数字时代的商业模式变革，才是避免被颠覆的最佳选择。</w:t>
      </w:r>
    </w:p>
    <w:p>
      <w:pPr>
        <w:pStyle w:val="BodyText"/>
        <w:spacing w:line="463" w:lineRule="auto"/>
        <w:rPr/>
      </w:pPr>
      <w:r/>
    </w:p>
    <w:p>
      <w:pPr>
        <w:ind w:left="953"/>
        <w:spacing w:before="72" w:line="219" w:lineRule="auto"/>
        <w:rPr>
          <w:rFonts w:ascii="SimSun" w:hAnsi="SimSun" w:eastAsia="SimSun" w:cs="SimSun"/>
          <w:sz w:val="22"/>
          <w:szCs w:val="22"/>
        </w:rPr>
      </w:pPr>
      <w:r>
        <w:rPr>
          <w:rFonts w:ascii="SimSun" w:hAnsi="SimSun" w:eastAsia="SimSun" w:cs="SimSun"/>
          <w:sz w:val="22"/>
          <w:szCs w:val="22"/>
          <w:b/>
          <w:bCs/>
          <w:spacing w:val="-9"/>
        </w:rPr>
        <w:t>你需要知道的实用信息</w:t>
      </w:r>
    </w:p>
    <w:p>
      <w:pPr>
        <w:ind w:left="953"/>
        <w:spacing w:before="287" w:line="222" w:lineRule="auto"/>
        <w:rPr>
          <w:rFonts w:ascii="SimHei" w:hAnsi="SimHei" w:eastAsia="SimHei" w:cs="SimHei"/>
          <w:sz w:val="22"/>
          <w:szCs w:val="22"/>
        </w:rPr>
      </w:pPr>
      <w:r>
        <w:rPr>
          <w:rFonts w:ascii="SimHei" w:hAnsi="SimHei" w:eastAsia="SimHei" w:cs="SimHei"/>
          <w:sz w:val="22"/>
          <w:szCs w:val="22"/>
          <w:b/>
          <w:bCs/>
          <w:spacing w:val="-10"/>
        </w:rPr>
        <w:t>从哪里开始使用特殊功能技术?</w:t>
      </w:r>
    </w:p>
    <w:p>
      <w:pPr>
        <w:ind w:left="500" w:right="74" w:firstLine="449"/>
        <w:spacing w:before="299" w:line="369" w:lineRule="auto"/>
        <w:jc w:val="both"/>
        <w:rPr>
          <w:rFonts w:ascii="SimSun" w:hAnsi="SimSun" w:eastAsia="SimSun" w:cs="SimSun"/>
          <w:sz w:val="22"/>
          <w:szCs w:val="22"/>
        </w:rPr>
      </w:pPr>
      <w:r>
        <w:rPr>
          <w:rFonts w:ascii="SimSun" w:hAnsi="SimSun" w:eastAsia="SimSun" w:cs="SimSun"/>
          <w:sz w:val="22"/>
          <w:szCs w:val="22"/>
          <w:spacing w:val="-3"/>
        </w:rPr>
        <w:t>开始时要不断审视你的商业战略和客户需求，以选择正确的特</w:t>
      </w:r>
      <w:r>
        <w:rPr>
          <w:rFonts w:ascii="SimSun" w:hAnsi="SimSun" w:eastAsia="SimSun" w:cs="SimSun"/>
          <w:sz w:val="22"/>
          <w:szCs w:val="22"/>
          <w:spacing w:val="7"/>
        </w:rPr>
        <w:t xml:space="preserve"> </w:t>
      </w:r>
      <w:r>
        <w:rPr>
          <w:rFonts w:ascii="SimSun" w:hAnsi="SimSun" w:eastAsia="SimSun" w:cs="SimSun"/>
          <w:sz w:val="22"/>
          <w:szCs w:val="22"/>
          <w:spacing w:val="-2"/>
        </w:rPr>
        <w:t>殊功能颠覆性技术。对新产品和服务进行创新，采用</w:t>
      </w:r>
      <w:r>
        <w:rPr>
          <w:rFonts w:ascii="SimSun" w:hAnsi="SimSun" w:eastAsia="SimSun" w:cs="SimSun"/>
          <w:sz w:val="22"/>
          <w:szCs w:val="22"/>
          <w:spacing w:val="-3"/>
        </w:rPr>
        <w:t>颠覆性的商业</w:t>
      </w:r>
    </w:p>
    <w:p>
      <w:pPr>
        <w:ind w:left="500"/>
        <w:spacing w:before="1" w:line="217" w:lineRule="auto"/>
        <w:rPr>
          <w:rFonts w:ascii="SimSun" w:hAnsi="SimSun" w:eastAsia="SimSun" w:cs="SimSun"/>
          <w:sz w:val="22"/>
          <w:szCs w:val="22"/>
        </w:rPr>
      </w:pPr>
      <w:r>
        <w:rPr>
          <w:rFonts w:ascii="SimSun" w:hAnsi="SimSun" w:eastAsia="SimSun" w:cs="SimSun"/>
          <w:sz w:val="22"/>
          <w:szCs w:val="22"/>
          <w:spacing w:val="-7"/>
        </w:rPr>
        <w:t>模式。具备足够的组织能力来帮助你评估可能性和风险。</w:t>
      </w:r>
    </w:p>
    <w:p>
      <w:pPr>
        <w:ind w:left="953"/>
        <w:spacing w:before="297" w:line="221" w:lineRule="auto"/>
        <w:rPr>
          <w:rFonts w:ascii="SimHei" w:hAnsi="SimHei" w:eastAsia="SimHei" w:cs="SimHei"/>
          <w:sz w:val="22"/>
          <w:szCs w:val="22"/>
        </w:rPr>
      </w:pPr>
      <w:r>
        <w:rPr>
          <w:rFonts w:ascii="SimHei" w:hAnsi="SimHei" w:eastAsia="SimHei" w:cs="SimHei"/>
          <w:sz w:val="22"/>
          <w:szCs w:val="22"/>
          <w:b/>
          <w:bCs/>
          <w:spacing w:val="-9"/>
        </w:rPr>
        <w:t>企业能够负担得起所有这些新技术吗?</w:t>
      </w:r>
    </w:p>
    <w:p>
      <w:pPr>
        <w:ind w:left="949"/>
        <w:spacing w:before="300" w:line="219" w:lineRule="auto"/>
        <w:rPr>
          <w:rFonts w:ascii="SimSun" w:hAnsi="SimSun" w:eastAsia="SimSun" w:cs="SimSun"/>
          <w:sz w:val="22"/>
          <w:szCs w:val="22"/>
        </w:rPr>
      </w:pPr>
      <w:r>
        <w:rPr>
          <w:rFonts w:ascii="SimSun" w:hAnsi="SimSun" w:eastAsia="SimSun" w:cs="SimSun"/>
          <w:sz w:val="22"/>
          <w:szCs w:val="22"/>
          <w:spacing w:val="-3"/>
        </w:rPr>
        <w:t>不需要太贵。你最初可以在小规模的、低成本的循环中进行迭</w:t>
      </w:r>
    </w:p>
    <w:p>
      <w:pPr>
        <w:spacing w:line="219" w:lineRule="auto"/>
        <w:sectPr>
          <w:pgSz w:w="8520" w:h="12720"/>
          <w:pgMar w:top="400" w:right="1278" w:bottom="400" w:left="350" w:header="0" w:footer="0" w:gutter="0"/>
        </w:sectPr>
        <w:rPr>
          <w:rFonts w:ascii="SimSun" w:hAnsi="SimSun" w:eastAsia="SimSun" w:cs="SimSun"/>
          <w:sz w:val="22"/>
          <w:szCs w:val="22"/>
        </w:rPr>
      </w:pPr>
    </w:p>
    <w:p>
      <w:pPr>
        <w:spacing w:before="185" w:line="219" w:lineRule="auto"/>
        <w:jc w:val="right"/>
        <w:rPr>
          <w:rFonts w:ascii="SimSun" w:hAnsi="SimSun" w:eastAsia="SimSun" w:cs="SimSun"/>
          <w:sz w:val="17"/>
          <w:szCs w:val="17"/>
        </w:rPr>
      </w:pPr>
      <w:r>
        <w:rPr>
          <w:rFonts w:ascii="SimSun" w:hAnsi="SimSun" w:eastAsia="SimSun" w:cs="SimSun"/>
          <w:sz w:val="17"/>
          <w:szCs w:val="17"/>
          <w:spacing w:val="-5"/>
        </w:rPr>
        <w:t>附录</w:t>
      </w:r>
      <w:r>
        <w:rPr>
          <w:rFonts w:ascii="Times New Roman" w:hAnsi="Times New Roman" w:eastAsia="Times New Roman" w:cs="Times New Roman"/>
          <w:sz w:val="17"/>
          <w:szCs w:val="17"/>
          <w:spacing w:val="-5"/>
        </w:rPr>
        <w:t>B   </w:t>
      </w:r>
      <w:r>
        <w:rPr>
          <w:rFonts w:ascii="SimSun" w:hAnsi="SimSun" w:eastAsia="SimSun" w:cs="SimSun"/>
          <w:sz w:val="17"/>
          <w:szCs w:val="17"/>
          <w:spacing w:val="-5"/>
        </w:rPr>
        <w:t>五种指数型技术的应用建议</w:t>
      </w:r>
      <w:r>
        <w:rPr>
          <w:rFonts w:ascii="SimSun" w:hAnsi="SimSun" w:eastAsia="SimSun" w:cs="SimSun"/>
          <w:sz w:val="17"/>
          <w:szCs w:val="17"/>
          <w:spacing w:val="22"/>
        </w:rPr>
        <w:t xml:space="preserve">  </w:t>
      </w:r>
      <w:r>
        <w:rPr>
          <w:rFonts w:ascii="SimSun" w:hAnsi="SimSun" w:eastAsia="SimSun" w:cs="SimSun"/>
          <w:sz w:val="17"/>
          <w:szCs w:val="17"/>
          <w:spacing w:val="-5"/>
        </w:rPr>
        <w:t>253</w:t>
      </w:r>
    </w:p>
    <w:p>
      <w:pPr>
        <w:pStyle w:val="BodyText"/>
        <w:spacing w:line="251" w:lineRule="auto"/>
        <w:rPr/>
      </w:pPr>
      <w:r/>
    </w:p>
    <w:p>
      <w:pPr>
        <w:pStyle w:val="BodyText"/>
        <w:spacing w:line="252" w:lineRule="auto"/>
        <w:rPr/>
      </w:pPr>
      <w:r/>
    </w:p>
    <w:p>
      <w:pPr>
        <w:pStyle w:val="BodyText"/>
        <w:spacing w:line="252" w:lineRule="auto"/>
        <w:rPr/>
      </w:pPr>
      <w:r/>
    </w:p>
    <w:p>
      <w:pPr>
        <w:ind w:left="211" w:right="451"/>
        <w:spacing w:before="71" w:line="369" w:lineRule="auto"/>
        <w:jc w:val="both"/>
        <w:rPr>
          <w:rFonts w:ascii="SimSun" w:hAnsi="SimSun" w:eastAsia="SimSun" w:cs="SimSun"/>
          <w:sz w:val="22"/>
          <w:szCs w:val="22"/>
        </w:rPr>
      </w:pPr>
      <w:r>
        <w:rPr>
          <w:rFonts w:ascii="SimSun" w:hAnsi="SimSun" w:eastAsia="SimSun" w:cs="SimSun"/>
          <w:sz w:val="22"/>
          <w:szCs w:val="22"/>
          <w:spacing w:val="-3"/>
        </w:rPr>
        <w:t>代，或者与他人合作。并不是所有的技术都需要额外的投资。以物</w:t>
      </w:r>
      <w:r>
        <w:rPr>
          <w:rFonts w:ascii="SimSun" w:hAnsi="SimSun" w:eastAsia="SimSun" w:cs="SimSun"/>
          <w:sz w:val="22"/>
          <w:szCs w:val="22"/>
          <w:spacing w:val="17"/>
        </w:rPr>
        <w:t xml:space="preserve"> </w:t>
      </w:r>
      <w:r>
        <w:rPr>
          <w:rFonts w:ascii="SimSun" w:hAnsi="SimSun" w:eastAsia="SimSun" w:cs="SimSun"/>
          <w:sz w:val="22"/>
          <w:szCs w:val="22"/>
          <w:spacing w:val="-3"/>
        </w:rPr>
        <w:t>联网传感器为例，如果你的物流司机拥有智能手机，那么实际上你</w:t>
      </w:r>
      <w:r>
        <w:rPr>
          <w:rFonts w:ascii="SimSun" w:hAnsi="SimSun" w:eastAsia="SimSun" w:cs="SimSun"/>
          <w:sz w:val="22"/>
          <w:szCs w:val="22"/>
          <w:spacing w:val="17"/>
        </w:rPr>
        <w:t xml:space="preserve"> </w:t>
      </w:r>
      <w:r>
        <w:rPr>
          <w:rFonts w:ascii="SimSun" w:hAnsi="SimSun" w:eastAsia="SimSun" w:cs="SimSun"/>
          <w:sz w:val="22"/>
          <w:szCs w:val="22"/>
          <w:spacing w:val="-2"/>
        </w:rPr>
        <w:t>已经具有了物联网传感器。大多数制造工厂的机</w:t>
      </w:r>
      <w:r>
        <w:rPr>
          <w:rFonts w:ascii="SimSun" w:hAnsi="SimSun" w:eastAsia="SimSun" w:cs="SimSun"/>
          <w:sz w:val="22"/>
          <w:szCs w:val="22"/>
          <w:spacing w:val="-3"/>
        </w:rPr>
        <w:t>器上都有尚未得到</w:t>
      </w:r>
    </w:p>
    <w:p>
      <w:pPr>
        <w:ind w:left="211"/>
        <w:spacing w:line="218" w:lineRule="auto"/>
        <w:rPr>
          <w:rFonts w:ascii="SimSun" w:hAnsi="SimSun" w:eastAsia="SimSun" w:cs="SimSun"/>
          <w:sz w:val="22"/>
          <w:szCs w:val="22"/>
        </w:rPr>
      </w:pPr>
      <w:r>
        <w:rPr>
          <w:rFonts w:ascii="SimSun" w:hAnsi="SimSun" w:eastAsia="SimSun" w:cs="SimSun"/>
          <w:sz w:val="22"/>
          <w:szCs w:val="22"/>
          <w:spacing w:val="-10"/>
        </w:rPr>
        <w:t>充分利用的传感器。</w:t>
      </w:r>
    </w:p>
    <w:p>
      <w:pPr>
        <w:ind w:left="645"/>
        <w:spacing w:before="305" w:line="221" w:lineRule="auto"/>
        <w:rPr>
          <w:rFonts w:ascii="SimHei" w:hAnsi="SimHei" w:eastAsia="SimHei" w:cs="SimHei"/>
          <w:sz w:val="22"/>
          <w:szCs w:val="22"/>
        </w:rPr>
      </w:pPr>
      <w:r>
        <w:rPr>
          <w:rFonts w:ascii="SimHei" w:hAnsi="SimHei" w:eastAsia="SimHei" w:cs="SimHei"/>
          <w:sz w:val="22"/>
          <w:szCs w:val="22"/>
          <w:b/>
          <w:bCs/>
          <w:spacing w:val="-9"/>
        </w:rPr>
        <w:t>特种功能技术能力的成熟度如何?</w:t>
      </w:r>
    </w:p>
    <w:p>
      <w:pPr>
        <w:ind w:left="211" w:right="455" w:firstLine="459"/>
        <w:spacing w:before="300" w:line="370" w:lineRule="auto"/>
        <w:jc w:val="both"/>
        <w:rPr>
          <w:rFonts w:ascii="SimSun" w:hAnsi="SimSun" w:eastAsia="SimSun" w:cs="SimSun"/>
          <w:sz w:val="22"/>
          <w:szCs w:val="22"/>
        </w:rPr>
      </w:pPr>
      <w:r>
        <w:rPr>
          <w:rFonts w:ascii="SimSun" w:hAnsi="SimSun" w:eastAsia="SimSun" w:cs="SimSun"/>
          <w:sz w:val="22"/>
          <w:szCs w:val="22"/>
          <w:spacing w:val="5"/>
        </w:rPr>
        <w:t>以不同的方式考虑特殊功能指数型技术的成熟度是十分重要</w:t>
      </w:r>
      <w:r>
        <w:rPr>
          <w:rFonts w:ascii="SimSun" w:hAnsi="SimSun" w:eastAsia="SimSun" w:cs="SimSun"/>
          <w:sz w:val="22"/>
          <w:szCs w:val="22"/>
        </w:rPr>
        <w:t xml:space="preserve"> </w:t>
      </w:r>
      <w:r>
        <w:rPr>
          <w:rFonts w:ascii="SimSun" w:hAnsi="SimSun" w:eastAsia="SimSun" w:cs="SimSun"/>
          <w:sz w:val="22"/>
          <w:szCs w:val="22"/>
          <w:spacing w:val="-3"/>
        </w:rPr>
        <w:t>的，因为这些技术处于行业颠覆的前沿。投资一些具有行业颠覆性</w:t>
      </w:r>
    </w:p>
    <w:p>
      <w:pPr>
        <w:ind w:left="211"/>
        <w:spacing w:line="219" w:lineRule="auto"/>
        <w:rPr>
          <w:rFonts w:ascii="SimSun" w:hAnsi="SimSun" w:eastAsia="SimSun" w:cs="SimSun"/>
          <w:sz w:val="22"/>
          <w:szCs w:val="22"/>
        </w:rPr>
      </w:pPr>
      <w:r>
        <w:rPr>
          <w:rFonts w:ascii="SimSun" w:hAnsi="SimSun" w:eastAsia="SimSun" w:cs="SimSun"/>
          <w:sz w:val="22"/>
          <w:szCs w:val="22"/>
          <w:spacing w:val="-7"/>
        </w:rPr>
        <w:t>的应用程序，而不是坐等世界与你擦肩而过，</w:t>
      </w:r>
      <w:r>
        <w:rPr>
          <w:rFonts w:ascii="SimSun" w:hAnsi="SimSun" w:eastAsia="SimSun" w:cs="SimSun"/>
          <w:sz w:val="22"/>
          <w:szCs w:val="22"/>
          <w:spacing w:val="-8"/>
        </w:rPr>
        <w:t>可能是有必要的。</w:t>
      </w:r>
    </w:p>
    <w:p>
      <w:pPr>
        <w:spacing w:line="219" w:lineRule="auto"/>
        <w:sectPr>
          <w:pgSz w:w="8520" w:h="12710"/>
          <w:pgMar w:top="400" w:right="263" w:bottom="400" w:left="1278" w:header="0" w:footer="0" w:gutter="0"/>
        </w:sectPr>
        <w:rPr>
          <w:rFonts w:ascii="SimSun" w:hAnsi="SimSun" w:eastAsia="SimSun" w:cs="SimSun"/>
          <w:sz w:val="22"/>
          <w:szCs w:val="22"/>
        </w:rPr>
      </w:pP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2514"/>
        <w:spacing w:before="114" w:line="220" w:lineRule="auto"/>
        <w:rPr>
          <w:rFonts w:ascii="SimSun" w:hAnsi="SimSun" w:eastAsia="SimSun" w:cs="SimSun"/>
          <w:sz w:val="35"/>
          <w:szCs w:val="35"/>
        </w:rPr>
      </w:pPr>
      <w:r>
        <w:rPr>
          <w:rFonts w:ascii="SimSun" w:hAnsi="SimSun" w:eastAsia="SimSun" w:cs="SimSun"/>
          <w:sz w:val="35"/>
          <w:szCs w:val="35"/>
          <w:b/>
          <w:bCs/>
          <w:spacing w:val="-23"/>
        </w:rPr>
        <w:t>致</w:t>
      </w:r>
      <w:r>
        <w:rPr>
          <w:rFonts w:ascii="SimSun" w:hAnsi="SimSun" w:eastAsia="SimSun" w:cs="SimSun"/>
          <w:sz w:val="35"/>
          <w:szCs w:val="35"/>
          <w:spacing w:val="37"/>
        </w:rPr>
        <w:t xml:space="preserve">   </w:t>
      </w:r>
      <w:r>
        <w:rPr>
          <w:rFonts w:ascii="SimSun" w:hAnsi="SimSun" w:eastAsia="SimSun" w:cs="SimSun"/>
          <w:sz w:val="35"/>
          <w:szCs w:val="35"/>
          <w:b/>
          <w:bCs/>
          <w:spacing w:val="-23"/>
        </w:rPr>
        <w:t>谢</w:t>
      </w:r>
    </w:p>
    <w:p>
      <w:pPr>
        <w:pStyle w:val="BodyText"/>
        <w:spacing w:line="284" w:lineRule="auto"/>
        <w:rPr/>
      </w:pPr>
      <w:r/>
    </w:p>
    <w:p>
      <w:pPr>
        <w:pStyle w:val="BodyText"/>
        <w:spacing w:line="284" w:lineRule="auto"/>
        <w:rPr/>
      </w:pPr>
      <w:r/>
    </w:p>
    <w:p>
      <w:pPr>
        <w:pStyle w:val="BodyText"/>
        <w:spacing w:line="284" w:lineRule="auto"/>
        <w:rPr/>
      </w:pPr>
      <w:r/>
    </w:p>
    <w:p>
      <w:pPr>
        <w:pStyle w:val="BodyText"/>
        <w:spacing w:line="285" w:lineRule="auto"/>
        <w:rPr/>
      </w:pPr>
      <w:r/>
    </w:p>
    <w:p>
      <w:pPr>
        <w:pStyle w:val="BodyText"/>
        <w:spacing w:line="285" w:lineRule="auto"/>
        <w:rPr/>
      </w:pPr>
      <w:r/>
    </w:p>
    <w:p>
      <w:pPr>
        <w:ind w:right="77" w:firstLine="439"/>
        <w:spacing w:before="71" w:line="369" w:lineRule="auto"/>
        <w:jc w:val="both"/>
        <w:rPr>
          <w:rFonts w:ascii="SimSun" w:hAnsi="SimSun" w:eastAsia="SimSun" w:cs="SimSun"/>
          <w:sz w:val="22"/>
          <w:szCs w:val="22"/>
        </w:rPr>
      </w:pPr>
      <w:r>
        <w:rPr>
          <w:rFonts w:ascii="SimSun" w:hAnsi="SimSun" w:eastAsia="SimSun" w:cs="SimSun"/>
          <w:sz w:val="22"/>
          <w:szCs w:val="22"/>
          <w:spacing w:val="-3"/>
        </w:rPr>
        <w:t>本书中的内容都是我写的，但我的编辑史蒂夫·皮尔桑蒂将它</w:t>
      </w:r>
      <w:r>
        <w:rPr>
          <w:rFonts w:ascii="SimSun" w:hAnsi="SimSun" w:eastAsia="SimSun" w:cs="SimSun"/>
          <w:sz w:val="22"/>
          <w:szCs w:val="22"/>
          <w:spacing w:val="16"/>
        </w:rPr>
        <w:t xml:space="preserve"> </w:t>
      </w:r>
      <w:r>
        <w:rPr>
          <w:rFonts w:ascii="SimSun" w:hAnsi="SimSun" w:eastAsia="SimSun" w:cs="SimSun"/>
          <w:sz w:val="22"/>
          <w:szCs w:val="22"/>
          <w:spacing w:val="-2"/>
        </w:rPr>
        <w:t>们编成了一本书。史蒂夫是</w:t>
      </w:r>
      <w:r>
        <w:rPr>
          <w:rFonts w:ascii="SimSun" w:hAnsi="SimSun" w:eastAsia="SimSun" w:cs="SimSun"/>
          <w:sz w:val="22"/>
          <w:szCs w:val="22"/>
          <w:spacing w:val="-38"/>
        </w:rPr>
        <w:t xml:space="preserve"> </w:t>
      </w:r>
      <w:r>
        <w:rPr>
          <w:rFonts w:ascii="Times New Roman" w:hAnsi="Times New Roman" w:eastAsia="Times New Roman" w:cs="Times New Roman"/>
          <w:sz w:val="22"/>
          <w:szCs w:val="22"/>
          <w:spacing w:val="-2"/>
        </w:rPr>
        <w:t>Berrett-Koehler      </w:t>
      </w:r>
      <w:r>
        <w:rPr>
          <w:rFonts w:ascii="SimSun" w:hAnsi="SimSun" w:eastAsia="SimSun" w:cs="SimSun"/>
          <w:sz w:val="22"/>
          <w:szCs w:val="22"/>
          <w:spacing w:val="-2"/>
        </w:rPr>
        <w:t>出版社的创始人兼总</w:t>
      </w:r>
      <w:r>
        <w:rPr>
          <w:rFonts w:ascii="SimSun" w:hAnsi="SimSun" w:eastAsia="SimSun" w:cs="SimSun"/>
          <w:sz w:val="22"/>
          <w:szCs w:val="22"/>
        </w:rPr>
        <w:t xml:space="preserve"> </w:t>
      </w:r>
      <w:r>
        <w:rPr>
          <w:rFonts w:ascii="SimSun" w:hAnsi="SimSun" w:eastAsia="SimSun" w:cs="SimSun"/>
          <w:sz w:val="22"/>
          <w:szCs w:val="22"/>
          <w:spacing w:val="-3"/>
        </w:rPr>
        <w:t>裁，这是世界上最愿意支持作者想法的出版商之一。史蒂夫不仅仅</w:t>
      </w:r>
      <w:r>
        <w:rPr>
          <w:rFonts w:ascii="SimSun" w:hAnsi="SimSun" w:eastAsia="SimSun" w:cs="SimSun"/>
          <w:sz w:val="22"/>
          <w:szCs w:val="22"/>
          <w:spacing w:val="6"/>
        </w:rPr>
        <w:t xml:space="preserve"> </w:t>
      </w:r>
      <w:r>
        <w:rPr>
          <w:rFonts w:ascii="SimSun" w:hAnsi="SimSun" w:eastAsia="SimSun" w:cs="SimSun"/>
          <w:sz w:val="22"/>
          <w:szCs w:val="22"/>
          <w:spacing w:val="-3"/>
        </w:rPr>
        <w:t>是编辑，他还帮助我将数字化的想法概念化，挑战并激励我，让我</w:t>
      </w:r>
      <w:r>
        <w:rPr>
          <w:rFonts w:ascii="SimSun" w:hAnsi="SimSun" w:eastAsia="SimSun" w:cs="SimSun"/>
          <w:sz w:val="22"/>
          <w:szCs w:val="22"/>
          <w:spacing w:val="14"/>
        </w:rPr>
        <w:t xml:space="preserve"> </w:t>
      </w:r>
      <w:r>
        <w:rPr>
          <w:rFonts w:ascii="SimSun" w:hAnsi="SimSun" w:eastAsia="SimSun" w:cs="SimSun"/>
          <w:sz w:val="22"/>
          <w:szCs w:val="22"/>
          <w:spacing w:val="-3"/>
        </w:rPr>
        <w:t>的思考得以不断延伸。本书极大受惠于史蒂夫的呵护。史蒂夫，我</w:t>
      </w:r>
    </w:p>
    <w:p>
      <w:pPr>
        <w:spacing w:line="219" w:lineRule="auto"/>
        <w:rPr>
          <w:rFonts w:ascii="SimSun" w:hAnsi="SimSun" w:eastAsia="SimSun" w:cs="SimSun"/>
          <w:sz w:val="22"/>
          <w:szCs w:val="22"/>
        </w:rPr>
      </w:pPr>
      <w:r>
        <w:rPr>
          <w:rFonts w:ascii="SimSun" w:hAnsi="SimSun" w:eastAsia="SimSun" w:cs="SimSun"/>
          <w:sz w:val="22"/>
          <w:szCs w:val="22"/>
          <w:spacing w:val="-9"/>
        </w:rPr>
        <w:t>欠你一份人情。</w:t>
      </w:r>
    </w:p>
    <w:p>
      <w:pPr>
        <w:ind w:left="439"/>
        <w:spacing w:before="307" w:line="219" w:lineRule="auto"/>
        <w:rPr>
          <w:rFonts w:ascii="SimSun" w:hAnsi="SimSun" w:eastAsia="SimSun" w:cs="SimSun"/>
          <w:sz w:val="22"/>
          <w:szCs w:val="22"/>
        </w:rPr>
      </w:pPr>
      <w:r>
        <w:rPr>
          <w:rFonts w:ascii="SimSun" w:hAnsi="SimSun" w:eastAsia="SimSun" w:cs="SimSun"/>
          <w:sz w:val="22"/>
          <w:szCs w:val="22"/>
          <w:spacing w:val="-5"/>
        </w:rPr>
        <w:t>写作过程令人感到非常愉快!</w:t>
      </w:r>
    </w:p>
    <w:p>
      <w:pPr>
        <w:ind w:firstLine="439"/>
        <w:spacing w:before="291" w:line="369" w:lineRule="auto"/>
        <w:rPr>
          <w:rFonts w:ascii="SimSun" w:hAnsi="SimSun" w:eastAsia="SimSun" w:cs="SimSun"/>
          <w:sz w:val="22"/>
          <w:szCs w:val="22"/>
        </w:rPr>
      </w:pPr>
      <w:r>
        <w:rPr>
          <w:rFonts w:ascii="Times New Roman" w:hAnsi="Times New Roman" w:eastAsia="Times New Roman" w:cs="Times New Roman"/>
          <w:sz w:val="22"/>
          <w:szCs w:val="22"/>
          <w:spacing w:val="-5"/>
        </w:rPr>
        <w:t>Berrett-Koehler      </w:t>
      </w:r>
      <w:r>
        <w:rPr>
          <w:rFonts w:ascii="SimSun" w:hAnsi="SimSun" w:eastAsia="SimSun" w:cs="SimSun"/>
          <w:sz w:val="22"/>
          <w:szCs w:val="22"/>
          <w:spacing w:val="-5"/>
        </w:rPr>
        <w:t>出版社的员工令我印象深刻。</w:t>
      </w:r>
      <w:r>
        <w:rPr>
          <w:rFonts w:ascii="Times New Roman" w:hAnsi="Times New Roman" w:eastAsia="Times New Roman" w:cs="Times New Roman"/>
          <w:sz w:val="22"/>
          <w:szCs w:val="22"/>
          <w:spacing w:val="-5"/>
        </w:rPr>
        <w:t>Jeevan     Sivasu-</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5"/>
        </w:rPr>
        <w:t>bramaniam</w:t>
      </w:r>
      <w:r>
        <w:rPr>
          <w:rFonts w:ascii="SimSun" w:hAnsi="SimSun" w:eastAsia="SimSun" w:cs="SimSun"/>
          <w:sz w:val="22"/>
          <w:szCs w:val="22"/>
          <w:spacing w:val="27"/>
        </w:rPr>
        <w:t xml:space="preserve">  </w:t>
      </w:r>
      <w:r>
        <w:rPr>
          <w:rFonts w:ascii="SimSun" w:hAnsi="SimSun" w:eastAsia="SimSun" w:cs="SimSun"/>
          <w:sz w:val="22"/>
          <w:szCs w:val="22"/>
          <w:spacing w:val="-5"/>
        </w:rPr>
        <w:t>的时间把控能力非常强，</w:t>
      </w:r>
      <w:r>
        <w:rPr>
          <w:rFonts w:ascii="SimSun" w:hAnsi="SimSun" w:eastAsia="SimSun" w:cs="SimSun"/>
          <w:sz w:val="22"/>
          <w:szCs w:val="22"/>
          <w:spacing w:val="72"/>
        </w:rPr>
        <w:t xml:space="preserve"> </w:t>
      </w:r>
      <w:r>
        <w:rPr>
          <w:rFonts w:ascii="SimSun" w:hAnsi="SimSun" w:eastAsia="SimSun" w:cs="SimSun"/>
          <w:sz w:val="22"/>
          <w:szCs w:val="22"/>
          <w:spacing w:val="-5"/>
        </w:rPr>
        <w:t>一切都严丝合缝。Michael</w:t>
      </w:r>
      <w:r>
        <w:rPr>
          <w:rFonts w:ascii="SimSun" w:hAnsi="SimSun" w:eastAsia="SimSun" w:cs="SimSun"/>
          <w:sz w:val="22"/>
          <w:szCs w:val="22"/>
          <w:spacing w:val="-6"/>
        </w:rPr>
        <w:t xml:space="preserve">  </w:t>
      </w:r>
      <w:r>
        <w:rPr>
          <w:rFonts w:ascii="Times New Roman" w:hAnsi="Times New Roman" w:eastAsia="Times New Roman" w:cs="Times New Roman"/>
          <w:sz w:val="22"/>
          <w:szCs w:val="22"/>
        </w:rPr>
        <w:t>Crowley</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带领的营销团队非常优秀，它们的运营水平绝对是世界 </w:t>
      </w:r>
      <w:r>
        <w:rPr>
          <w:rFonts w:ascii="SimSun" w:hAnsi="SimSun" w:eastAsia="SimSun" w:cs="SimSun"/>
          <w:sz w:val="22"/>
          <w:szCs w:val="22"/>
          <w:spacing w:val="5"/>
        </w:rPr>
        <w:t>级的。我应该记住此事——我曾经与世界上最伟大的营销团队一 </w:t>
      </w:r>
      <w:r>
        <w:rPr>
          <w:rFonts w:ascii="SimSun" w:hAnsi="SimSun" w:eastAsia="SimSun" w:cs="SimSun"/>
          <w:sz w:val="22"/>
          <w:szCs w:val="22"/>
          <w:spacing w:val="3"/>
        </w:rPr>
        <w:t>起共事。真诚感谢</w:t>
      </w:r>
      <w:r>
        <w:rPr>
          <w:rFonts w:ascii="SimSun" w:hAnsi="SimSun" w:eastAsia="SimSun" w:cs="SimSun"/>
          <w:sz w:val="22"/>
          <w:szCs w:val="22"/>
          <w:spacing w:val="-23"/>
        </w:rPr>
        <w:t xml:space="preserve"> </w:t>
      </w:r>
      <w:r>
        <w:rPr>
          <w:rFonts w:ascii="Times New Roman" w:hAnsi="Times New Roman" w:eastAsia="Times New Roman" w:cs="Times New Roman"/>
          <w:sz w:val="22"/>
          <w:szCs w:val="22"/>
        </w:rPr>
        <w:t>Lasell</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Whipple</w:t>
      </w:r>
      <w:r>
        <w:rPr>
          <w:rFonts w:ascii="Times New Roman" w:hAnsi="Times New Roman" w:eastAsia="Times New Roman" w:cs="Times New Roman"/>
          <w:sz w:val="22"/>
          <w:szCs w:val="22"/>
          <w:spacing w:val="3"/>
        </w:rPr>
        <w:t>,</w:t>
      </w:r>
      <w:r>
        <w:rPr>
          <w:rFonts w:ascii="SimSun" w:hAnsi="SimSun" w:eastAsia="SimSun" w:cs="SimSun"/>
          <w:sz w:val="22"/>
          <w:szCs w:val="22"/>
          <w:spacing w:val="3"/>
        </w:rPr>
        <w:t>他是本书的设计总监，感谢</w:t>
      </w:r>
      <w:r>
        <w:rPr>
          <w:rFonts w:ascii="SimSun" w:hAnsi="SimSun" w:eastAsia="SimSun" w:cs="SimSun"/>
          <w:sz w:val="22"/>
          <w:szCs w:val="22"/>
        </w:rPr>
        <w:t xml:space="preserve">  </w:t>
      </w:r>
      <w:r>
        <w:rPr>
          <w:rFonts w:ascii="SimSun" w:hAnsi="SimSun" w:eastAsia="SimSun" w:cs="SimSun"/>
          <w:sz w:val="22"/>
          <w:szCs w:val="22"/>
          <w:spacing w:val="-1"/>
        </w:rPr>
        <w:t>他细心和天才的设计，尤其是封面设计，令人印象深刻。</w:t>
      </w:r>
      <w:r>
        <w:rPr>
          <w:rFonts w:ascii="Times New Roman" w:hAnsi="Times New Roman" w:eastAsia="Times New Roman" w:cs="Times New Roman"/>
          <w:sz w:val="22"/>
          <w:szCs w:val="22"/>
          <w:spacing w:val="-1"/>
        </w:rPr>
        <w:t>Edward     </w:t>
      </w:r>
      <w:r>
        <w:rPr>
          <w:rFonts w:ascii="Times New Roman" w:hAnsi="Times New Roman" w:eastAsia="Times New Roman" w:cs="Times New Roman"/>
          <w:sz w:val="22"/>
          <w:szCs w:val="22"/>
        </w:rPr>
        <w:t>Wade</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6"/>
        </w:rPr>
        <w:t>提供生产支持， </w:t>
      </w:r>
      <w:r>
        <w:rPr>
          <w:rFonts w:ascii="Times New Roman" w:hAnsi="Times New Roman" w:eastAsia="Times New Roman" w:cs="Times New Roman"/>
          <w:sz w:val="22"/>
          <w:szCs w:val="22"/>
        </w:rPr>
        <w:t>David</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Marshall</w:t>
      </w:r>
      <w:r>
        <w:rPr>
          <w:rFonts w:ascii="SimSun" w:hAnsi="SimSun" w:eastAsia="SimSun" w:cs="SimSun"/>
          <w:sz w:val="22"/>
          <w:szCs w:val="22"/>
          <w:spacing w:val="6"/>
        </w:rPr>
        <w:t>提供编辑和数字化</w:t>
      </w:r>
      <w:r>
        <w:rPr>
          <w:rFonts w:ascii="SimSun" w:hAnsi="SimSun" w:eastAsia="SimSun" w:cs="SimSun"/>
          <w:sz w:val="22"/>
          <w:szCs w:val="22"/>
          <w:spacing w:val="5"/>
        </w:rPr>
        <w:t>支持，</w:t>
      </w:r>
      <w:r>
        <w:rPr>
          <w:rFonts w:ascii="SimSun" w:hAnsi="SimSun" w:eastAsia="SimSun" w:cs="SimSun"/>
          <w:sz w:val="22"/>
          <w:szCs w:val="22"/>
        </w:rPr>
        <w:t xml:space="preserve"> </w:t>
      </w:r>
      <w:r>
        <w:rPr>
          <w:rFonts w:ascii="Times New Roman" w:hAnsi="Times New Roman" w:eastAsia="Times New Roman" w:cs="Times New Roman"/>
          <w:sz w:val="22"/>
          <w:szCs w:val="22"/>
        </w:rPr>
        <w:t>Maria</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Jes</w:t>
      </w:r>
      <w:r>
        <w:rPr>
          <w:rFonts w:ascii="Times New Roman" w:hAnsi="Times New Roman" w:eastAsia="Times New Roman" w:cs="Times New Roman"/>
          <w:sz w:val="22"/>
          <w:szCs w:val="22"/>
          <w:spacing w:val="6"/>
        </w:rPr>
        <w:t>ú</w:t>
      </w:r>
      <w:r>
        <w:rPr>
          <w:rFonts w:ascii="Times New Roman" w:hAnsi="Times New Roman" w:eastAsia="Times New Roman" w:cs="Times New Roman"/>
          <w:sz w:val="22"/>
          <w:szCs w:val="22"/>
        </w:rPr>
        <w:t>s</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rPr>
        <w:t>Aguil</w:t>
      </w:r>
      <w:r>
        <w:rPr>
          <w:rFonts w:ascii="Times New Roman" w:hAnsi="Times New Roman" w:eastAsia="Times New Roman" w:cs="Times New Roman"/>
          <w:sz w:val="22"/>
          <w:szCs w:val="22"/>
          <w:spacing w:val="6"/>
        </w:rPr>
        <w:t>ó</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6"/>
        </w:rPr>
        <w:t>和</w:t>
      </w:r>
      <w:r>
        <w:rPr>
          <w:rFonts w:ascii="SimSun" w:hAnsi="SimSun" w:eastAsia="SimSun" w:cs="SimSun"/>
          <w:sz w:val="22"/>
          <w:szCs w:val="22"/>
          <w:spacing w:val="-41"/>
        </w:rPr>
        <w:t xml:space="preserve"> </w:t>
      </w:r>
      <w:r>
        <w:rPr>
          <w:rFonts w:ascii="Times New Roman" w:hAnsi="Times New Roman" w:eastAsia="Times New Roman" w:cs="Times New Roman"/>
          <w:sz w:val="22"/>
          <w:szCs w:val="22"/>
        </w:rPr>
        <w:t>Catherine</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Lengronne</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为各个国家提供</w:t>
      </w:r>
    </w:p>
    <w:p>
      <w:pPr>
        <w:spacing w:before="1" w:line="218" w:lineRule="auto"/>
        <w:rPr>
          <w:rFonts w:ascii="SimSun" w:hAnsi="SimSun" w:eastAsia="SimSun" w:cs="SimSun"/>
          <w:sz w:val="22"/>
          <w:szCs w:val="22"/>
        </w:rPr>
      </w:pPr>
      <w:r>
        <w:rPr>
          <w:rFonts w:ascii="SimSun" w:hAnsi="SimSun" w:eastAsia="SimSun" w:cs="SimSun"/>
          <w:sz w:val="22"/>
          <w:szCs w:val="22"/>
          <w:spacing w:val="-3"/>
        </w:rPr>
        <w:t>授权服务， </w:t>
      </w:r>
      <w:r>
        <w:rPr>
          <w:rFonts w:ascii="Times New Roman" w:hAnsi="Times New Roman" w:eastAsia="Times New Roman" w:cs="Times New Roman"/>
          <w:sz w:val="22"/>
          <w:szCs w:val="22"/>
          <w:spacing w:val="-3"/>
        </w:rPr>
        <w:t>Leslie      Crandell</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3"/>
        </w:rPr>
        <w:t>提供国内营销支持，</w:t>
      </w:r>
      <w:r>
        <w:rPr>
          <w:rFonts w:ascii="Times New Roman" w:hAnsi="Times New Roman" w:eastAsia="Times New Roman" w:cs="Times New Roman"/>
          <w:sz w:val="22"/>
          <w:szCs w:val="22"/>
          <w:spacing w:val="-3"/>
        </w:rPr>
        <w:t>Liz    McKe</w:t>
      </w:r>
      <w:r>
        <w:rPr>
          <w:rFonts w:ascii="Times New Roman" w:hAnsi="Times New Roman" w:eastAsia="Times New Roman" w:cs="Times New Roman"/>
          <w:sz w:val="22"/>
          <w:szCs w:val="22"/>
          <w:spacing w:val="-4"/>
        </w:rPr>
        <w:t>llar</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4"/>
        </w:rPr>
        <w:t>提</w:t>
      </w:r>
    </w:p>
    <w:p>
      <w:pPr>
        <w:spacing w:line="218" w:lineRule="auto"/>
        <w:sectPr>
          <w:pgSz w:w="8520" w:h="12720"/>
          <w:pgMar w:top="400" w:right="1249" w:bottom="400" w:left="860" w:header="0" w:footer="0" w:gutter="0"/>
        </w:sectPr>
        <w:rPr>
          <w:rFonts w:ascii="SimSun" w:hAnsi="SimSun" w:eastAsia="SimSun" w:cs="SimSun"/>
          <w:sz w:val="22"/>
          <w:szCs w:val="22"/>
        </w:rPr>
      </w:pPr>
    </w:p>
    <w:p>
      <w:pPr>
        <w:spacing w:before="118" w:line="220" w:lineRule="auto"/>
        <w:jc w:val="right"/>
        <w:rPr>
          <w:rFonts w:ascii="SimSun" w:hAnsi="SimSun" w:eastAsia="SimSun" w:cs="SimSun"/>
          <w:sz w:val="20"/>
          <w:szCs w:val="20"/>
        </w:rPr>
      </w:pPr>
      <w:r>
        <w:rPr>
          <w:rFonts w:ascii="SimSun" w:hAnsi="SimSun" w:eastAsia="SimSun" w:cs="SimSun"/>
          <w:sz w:val="20"/>
          <w:szCs w:val="20"/>
          <w:spacing w:val="-4"/>
        </w:rPr>
        <w:t>致</w:t>
      </w:r>
      <w:r>
        <w:rPr>
          <w:rFonts w:ascii="SimSun" w:hAnsi="SimSun" w:eastAsia="SimSun" w:cs="SimSun"/>
          <w:sz w:val="20"/>
          <w:szCs w:val="20"/>
          <w:spacing w:val="33"/>
        </w:rPr>
        <w:t xml:space="preserve">  </w:t>
      </w:r>
      <w:r>
        <w:rPr>
          <w:rFonts w:ascii="SimSun" w:hAnsi="SimSun" w:eastAsia="SimSun" w:cs="SimSun"/>
          <w:sz w:val="20"/>
          <w:szCs w:val="20"/>
          <w:spacing w:val="-4"/>
        </w:rPr>
        <w:t>谢  255</w:t>
      </w:r>
    </w:p>
    <w:p>
      <w:pPr>
        <w:pStyle w:val="BodyText"/>
        <w:spacing w:line="262" w:lineRule="auto"/>
        <w:rPr/>
      </w:pPr>
      <w:r/>
    </w:p>
    <w:p>
      <w:pPr>
        <w:pStyle w:val="BodyText"/>
        <w:spacing w:line="262" w:lineRule="auto"/>
        <w:rPr/>
      </w:pPr>
      <w:r/>
    </w:p>
    <w:p>
      <w:pPr>
        <w:pStyle w:val="BodyText"/>
        <w:spacing w:line="262" w:lineRule="auto"/>
        <w:rPr/>
      </w:pPr>
      <w:r/>
    </w:p>
    <w:p>
      <w:pPr>
        <w:ind w:left="122" w:right="489"/>
        <w:spacing w:before="65" w:line="407" w:lineRule="auto"/>
        <w:rPr>
          <w:rFonts w:ascii="SimSun" w:hAnsi="SimSun" w:eastAsia="SimSun" w:cs="SimSun"/>
          <w:sz w:val="20"/>
          <w:szCs w:val="20"/>
        </w:rPr>
      </w:pPr>
      <w:r>
        <w:rPr>
          <w:rFonts w:ascii="SimSun" w:hAnsi="SimSun" w:eastAsia="SimSun" w:cs="SimSun"/>
          <w:sz w:val="20"/>
          <w:szCs w:val="20"/>
          <w:spacing w:val="15"/>
        </w:rPr>
        <w:t>供国际版权支持，</w:t>
      </w:r>
      <w:r>
        <w:rPr>
          <w:rFonts w:ascii="SimSun" w:hAnsi="SimSun" w:eastAsia="SimSun" w:cs="SimSun"/>
          <w:sz w:val="20"/>
          <w:szCs w:val="20"/>
        </w:rPr>
        <w:t>Courtney</w:t>
      </w:r>
      <w:r>
        <w:rPr>
          <w:rFonts w:ascii="SimSun" w:hAnsi="SimSun" w:eastAsia="SimSun" w:cs="SimSun"/>
          <w:sz w:val="20"/>
          <w:szCs w:val="20"/>
          <w:spacing w:val="25"/>
        </w:rPr>
        <w:t xml:space="preserve">    </w:t>
      </w:r>
      <w:r>
        <w:rPr>
          <w:rFonts w:ascii="SimSun" w:hAnsi="SimSun" w:eastAsia="SimSun" w:cs="SimSun"/>
          <w:sz w:val="20"/>
          <w:szCs w:val="20"/>
        </w:rPr>
        <w:t>Schonfeld</w:t>
      </w:r>
      <w:r>
        <w:rPr>
          <w:rFonts w:ascii="SimSun" w:hAnsi="SimSun" w:eastAsia="SimSun" w:cs="SimSun"/>
          <w:sz w:val="20"/>
          <w:szCs w:val="20"/>
          <w:spacing w:val="-44"/>
        </w:rPr>
        <w:t xml:space="preserve"> </w:t>
      </w:r>
      <w:r>
        <w:rPr>
          <w:rFonts w:ascii="SimSun" w:hAnsi="SimSun" w:eastAsia="SimSun" w:cs="SimSun"/>
          <w:sz w:val="20"/>
          <w:szCs w:val="20"/>
          <w:spacing w:val="15"/>
        </w:rPr>
        <w:t>提供音频服务支持。</w:t>
      </w:r>
      <w:r>
        <w:rPr>
          <w:rFonts w:ascii="SimSun" w:hAnsi="SimSun" w:eastAsia="SimSun" w:cs="SimSun"/>
          <w:sz w:val="20"/>
          <w:szCs w:val="20"/>
        </w:rPr>
        <w:t>Jon  </w:t>
      </w:r>
      <w:r>
        <w:rPr>
          <w:rFonts w:ascii="SimSun" w:hAnsi="SimSun" w:eastAsia="SimSun" w:cs="SimSun"/>
          <w:sz w:val="20"/>
          <w:szCs w:val="20"/>
        </w:rPr>
        <w:t>Ford</w:t>
      </w:r>
      <w:r>
        <w:rPr>
          <w:rFonts w:ascii="SimSun" w:hAnsi="SimSun" w:eastAsia="SimSun" w:cs="SimSun"/>
          <w:sz w:val="20"/>
          <w:szCs w:val="20"/>
          <w:spacing w:val="12"/>
        </w:rPr>
        <w:t xml:space="preserve"> 是一位超级能干的编辑， </w:t>
      </w:r>
      <w:r>
        <w:rPr>
          <w:rFonts w:ascii="SimSun" w:hAnsi="SimSun" w:eastAsia="SimSun" w:cs="SimSun"/>
          <w:sz w:val="20"/>
          <w:szCs w:val="20"/>
        </w:rPr>
        <w:t>Jon</w:t>
      </w:r>
      <w:r>
        <w:rPr>
          <w:rFonts w:ascii="SimSun" w:hAnsi="SimSun" w:eastAsia="SimSun" w:cs="SimSun"/>
          <w:sz w:val="20"/>
          <w:szCs w:val="20"/>
          <w:spacing w:val="3"/>
        </w:rPr>
        <w:t xml:space="preserve">   </w:t>
      </w:r>
      <w:r>
        <w:rPr>
          <w:rFonts w:ascii="SimSun" w:hAnsi="SimSun" w:eastAsia="SimSun" w:cs="SimSun"/>
          <w:sz w:val="20"/>
          <w:szCs w:val="20"/>
        </w:rPr>
        <w:t>Peck</w:t>
      </w:r>
      <w:r>
        <w:rPr>
          <w:rFonts w:ascii="SimSun" w:hAnsi="SimSun" w:eastAsia="SimSun" w:cs="SimSun"/>
          <w:sz w:val="20"/>
          <w:szCs w:val="20"/>
          <w:spacing w:val="12"/>
        </w:rPr>
        <w:t>提供精美的页面设计，使</w:t>
      </w:r>
      <w:r>
        <w:rPr>
          <w:rFonts w:ascii="SimSun" w:hAnsi="SimSun" w:eastAsia="SimSun" w:cs="SimSun"/>
          <w:sz w:val="20"/>
          <w:szCs w:val="20"/>
          <w:spacing w:val="2"/>
        </w:rPr>
        <w:t xml:space="preserve"> </w:t>
      </w:r>
      <w:r>
        <w:rPr>
          <w:rFonts w:ascii="SimSun" w:hAnsi="SimSun" w:eastAsia="SimSun" w:cs="SimSun"/>
          <w:sz w:val="20"/>
          <w:szCs w:val="20"/>
          <w:spacing w:val="11"/>
        </w:rPr>
        <w:t>整个编辑过程变得非常顺利。</w:t>
      </w:r>
      <w:r>
        <w:rPr>
          <w:rFonts w:ascii="Times New Roman" w:hAnsi="Times New Roman" w:eastAsia="Times New Roman" w:cs="Times New Roman"/>
          <w:sz w:val="20"/>
          <w:szCs w:val="20"/>
        </w:rPr>
        <w:t>Cathy</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Lewis</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在公共关系方面的处理</w:t>
      </w:r>
      <w:r>
        <w:rPr>
          <w:rFonts w:ascii="SimSun" w:hAnsi="SimSun" w:eastAsia="SimSun" w:cs="SimSun"/>
          <w:sz w:val="20"/>
          <w:szCs w:val="20"/>
          <w:spacing w:val="8"/>
        </w:rPr>
        <w:t xml:space="preserve"> </w:t>
      </w:r>
      <w:r>
        <w:rPr>
          <w:rFonts w:ascii="SimSun" w:hAnsi="SimSun" w:eastAsia="SimSun" w:cs="SimSun"/>
          <w:sz w:val="20"/>
          <w:szCs w:val="20"/>
          <w:spacing w:val="13"/>
        </w:rPr>
        <w:t>技巧绝对是大师级的。</w:t>
      </w:r>
      <w:r>
        <w:rPr>
          <w:rFonts w:ascii="Times New Roman" w:hAnsi="Times New Roman" w:eastAsia="Times New Roman" w:cs="Times New Roman"/>
          <w:sz w:val="20"/>
          <w:szCs w:val="20"/>
        </w:rPr>
        <w:t>Jill</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rPr>
        <w:t>Totenberg</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证明了为什么她在业内被认</w:t>
      </w:r>
      <w:r>
        <w:rPr>
          <w:rFonts w:ascii="SimSun" w:hAnsi="SimSun" w:eastAsia="SimSun" w:cs="SimSun"/>
          <w:sz w:val="20"/>
          <w:szCs w:val="20"/>
        </w:rPr>
        <w:t xml:space="preserve"> </w:t>
      </w:r>
      <w:r>
        <w:rPr>
          <w:rFonts w:ascii="SimSun" w:hAnsi="SimSun" w:eastAsia="SimSun" w:cs="SimSun"/>
          <w:sz w:val="20"/>
          <w:szCs w:val="20"/>
          <w:spacing w:val="12"/>
        </w:rPr>
        <w:t>为是最好的公关代理之一。以上这些只是</w:t>
      </w:r>
      <w:r>
        <w:rPr>
          <w:rFonts w:ascii="SimSun" w:hAnsi="SimSun" w:eastAsia="SimSun" w:cs="SimSun"/>
          <w:sz w:val="20"/>
          <w:szCs w:val="20"/>
          <w:spacing w:val="-9"/>
        </w:rPr>
        <w:t xml:space="preserve"> </w:t>
      </w:r>
      <w:r>
        <w:rPr>
          <w:rFonts w:ascii="Times New Roman" w:hAnsi="Times New Roman" w:eastAsia="Times New Roman" w:cs="Times New Roman"/>
          <w:sz w:val="20"/>
          <w:szCs w:val="20"/>
        </w:rPr>
        <w:t>Berrett</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rPr>
        <w:t>Koehler</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出版社</w:t>
      </w:r>
    </w:p>
    <w:p>
      <w:pPr>
        <w:ind w:left="122"/>
        <w:spacing w:line="219" w:lineRule="auto"/>
        <w:rPr>
          <w:rFonts w:ascii="SimSun" w:hAnsi="SimSun" w:eastAsia="SimSun" w:cs="SimSun"/>
          <w:sz w:val="20"/>
          <w:szCs w:val="20"/>
        </w:rPr>
      </w:pPr>
      <w:r>
        <w:rPr>
          <w:rFonts w:ascii="SimSun" w:hAnsi="SimSun" w:eastAsia="SimSun" w:cs="SimSun"/>
          <w:sz w:val="20"/>
          <w:szCs w:val="20"/>
          <w:spacing w:val="11"/>
        </w:rPr>
        <w:t>的部分员工和合伙人，他们真的非常出色。</w:t>
      </w:r>
    </w:p>
    <w:p>
      <w:pPr>
        <w:ind w:left="122" w:right="469" w:firstLine="439"/>
        <w:spacing w:before="294" w:line="406" w:lineRule="auto"/>
        <w:jc w:val="both"/>
        <w:rPr>
          <w:rFonts w:ascii="SimSun" w:hAnsi="SimSun" w:eastAsia="SimSun" w:cs="SimSun"/>
          <w:sz w:val="20"/>
          <w:szCs w:val="20"/>
        </w:rPr>
      </w:pPr>
      <w:r>
        <w:rPr>
          <w:rFonts w:ascii="SimSun" w:hAnsi="SimSun" w:eastAsia="SimSun" w:cs="SimSun"/>
          <w:sz w:val="20"/>
          <w:szCs w:val="20"/>
          <w:spacing w:val="27"/>
        </w:rPr>
        <w:t>在我生命中的一半时间里，我为宝洁这个大家庭工作</w:t>
      </w:r>
      <w:r>
        <w:rPr>
          <w:rFonts w:ascii="SimSun" w:hAnsi="SimSun" w:eastAsia="SimSun" w:cs="SimSun"/>
          <w:sz w:val="20"/>
          <w:szCs w:val="20"/>
          <w:spacing w:val="26"/>
        </w:rPr>
        <w:t>，说实</w:t>
      </w:r>
      <w:r>
        <w:rPr>
          <w:rFonts w:ascii="SimSun" w:hAnsi="SimSun" w:eastAsia="SimSun" w:cs="SimSun"/>
          <w:sz w:val="20"/>
          <w:szCs w:val="20"/>
        </w:rPr>
        <w:t xml:space="preserve"> </w:t>
      </w:r>
      <w:r>
        <w:rPr>
          <w:rFonts w:ascii="SimSun" w:hAnsi="SimSun" w:eastAsia="SimSun" w:cs="SimSun"/>
          <w:sz w:val="20"/>
          <w:szCs w:val="20"/>
          <w:spacing w:val="18"/>
        </w:rPr>
        <w:t>话，那些年我每天都起早贪黑地工作。反过来讲，是宝洁引</w:t>
      </w:r>
      <w:r>
        <w:rPr>
          <w:rFonts w:ascii="SimSun" w:hAnsi="SimSun" w:eastAsia="SimSun" w:cs="SimSun"/>
          <w:sz w:val="20"/>
          <w:szCs w:val="20"/>
          <w:spacing w:val="17"/>
        </w:rPr>
        <w:t>领和支</w:t>
      </w:r>
      <w:r>
        <w:rPr>
          <w:rFonts w:ascii="SimSun" w:hAnsi="SimSun" w:eastAsia="SimSun" w:cs="SimSun"/>
          <w:sz w:val="20"/>
          <w:szCs w:val="20"/>
        </w:rPr>
        <w:t xml:space="preserve"> </w:t>
      </w:r>
      <w:r>
        <w:rPr>
          <w:rFonts w:ascii="SimSun" w:hAnsi="SimSun" w:eastAsia="SimSun" w:cs="SimSun"/>
          <w:sz w:val="20"/>
          <w:szCs w:val="20"/>
          <w:spacing w:val="18"/>
        </w:rPr>
        <w:t>持我不断成长，并成为我的学习和友谊的无穷源泉。那段经历</w:t>
      </w:r>
      <w:r>
        <w:rPr>
          <w:rFonts w:ascii="SimSun" w:hAnsi="SimSun" w:eastAsia="SimSun" w:cs="SimSun"/>
          <w:sz w:val="20"/>
          <w:szCs w:val="20"/>
          <w:spacing w:val="17"/>
        </w:rPr>
        <w:t>非常</w:t>
      </w:r>
      <w:r>
        <w:rPr>
          <w:rFonts w:ascii="SimSun" w:hAnsi="SimSun" w:eastAsia="SimSun" w:cs="SimSun"/>
          <w:sz w:val="20"/>
          <w:szCs w:val="20"/>
        </w:rPr>
        <w:t xml:space="preserve"> </w:t>
      </w:r>
      <w:r>
        <w:rPr>
          <w:rFonts w:ascii="SimSun" w:hAnsi="SimSun" w:eastAsia="SimSun" w:cs="SimSun"/>
          <w:sz w:val="20"/>
          <w:szCs w:val="20"/>
          <w:spacing w:val="21"/>
        </w:rPr>
        <w:t>有趣!早期在菲律宾工作时，麦睿博是一位能够鼓舞人心、振奋人</w:t>
      </w:r>
      <w:r>
        <w:rPr>
          <w:rFonts w:ascii="SimSun" w:hAnsi="SimSun" w:eastAsia="SimSun" w:cs="SimSun"/>
          <w:sz w:val="20"/>
          <w:szCs w:val="20"/>
          <w:spacing w:val="8"/>
        </w:rPr>
        <w:t xml:space="preserve"> </w:t>
      </w:r>
      <w:r>
        <w:rPr>
          <w:rFonts w:ascii="SimSun" w:hAnsi="SimSun" w:eastAsia="SimSun" w:cs="SimSun"/>
          <w:sz w:val="20"/>
          <w:szCs w:val="20"/>
          <w:spacing w:val="18"/>
        </w:rPr>
        <w:t>心的领导者。麦睿博，谢谢你精彩的序。我非常幸运，在宝洁的两</w:t>
      </w:r>
      <w:r>
        <w:rPr>
          <w:rFonts w:ascii="SimSun" w:hAnsi="SimSun" w:eastAsia="SimSun" w:cs="SimSun"/>
          <w:sz w:val="20"/>
          <w:szCs w:val="20"/>
          <w:spacing w:val="16"/>
        </w:rPr>
        <w:t xml:space="preserve"> </w:t>
      </w:r>
      <w:r>
        <w:rPr>
          <w:rFonts w:ascii="SimSun" w:hAnsi="SimSun" w:eastAsia="SimSun" w:cs="SimSun"/>
          <w:sz w:val="20"/>
          <w:szCs w:val="20"/>
          <w:spacing w:val="18"/>
        </w:rPr>
        <w:t>位上司——菲利普·帕塞里尼和胡里奥·内梅斯，都才华横溢、高</w:t>
      </w:r>
    </w:p>
    <w:p>
      <w:pPr>
        <w:ind w:left="122"/>
        <w:spacing w:line="220" w:lineRule="auto"/>
        <w:rPr>
          <w:rFonts w:ascii="SimSun" w:hAnsi="SimSun" w:eastAsia="SimSun" w:cs="SimSun"/>
          <w:sz w:val="20"/>
          <w:szCs w:val="20"/>
        </w:rPr>
      </w:pPr>
      <w:r>
        <w:rPr>
          <w:rFonts w:ascii="SimSun" w:hAnsi="SimSun" w:eastAsia="SimSun" w:cs="SimSun"/>
          <w:sz w:val="20"/>
          <w:szCs w:val="20"/>
          <w:spacing w:val="11"/>
        </w:rPr>
        <w:t>瞻远瞩、经验丰富、古道热肠。</w:t>
      </w:r>
    </w:p>
    <w:p>
      <w:pPr>
        <w:ind w:left="561"/>
        <w:spacing w:before="299" w:line="219" w:lineRule="auto"/>
        <w:rPr>
          <w:rFonts w:ascii="SimSun" w:hAnsi="SimSun" w:eastAsia="SimSun" w:cs="SimSun"/>
          <w:sz w:val="20"/>
          <w:szCs w:val="20"/>
        </w:rPr>
      </w:pPr>
      <w:r>
        <w:rPr>
          <w:rFonts w:ascii="SimSun" w:hAnsi="SimSun" w:eastAsia="SimSun" w:cs="SimSun"/>
          <w:sz w:val="20"/>
          <w:szCs w:val="20"/>
          <w:spacing w:val="18"/>
        </w:rPr>
        <w:t>宝洁的</w:t>
      </w:r>
      <w:r>
        <w:rPr>
          <w:rFonts w:ascii="SimSun" w:hAnsi="SimSun" w:eastAsia="SimSun" w:cs="SimSun"/>
          <w:sz w:val="20"/>
          <w:szCs w:val="20"/>
          <w:spacing w:val="-29"/>
        </w:rPr>
        <w:t xml:space="preserve"> </w:t>
      </w:r>
      <w:r>
        <w:rPr>
          <w:rFonts w:ascii="SimSun" w:hAnsi="SimSun" w:eastAsia="SimSun" w:cs="SimSun"/>
          <w:sz w:val="20"/>
          <w:szCs w:val="20"/>
        </w:rPr>
        <w:t>NGS</w:t>
      </w:r>
      <w:r>
        <w:rPr>
          <w:rFonts w:ascii="SimSun" w:hAnsi="SimSun" w:eastAsia="SimSun" w:cs="SimSun"/>
          <w:sz w:val="20"/>
          <w:szCs w:val="20"/>
          <w:spacing w:val="92"/>
        </w:rPr>
        <w:t xml:space="preserve"> </w:t>
      </w:r>
      <w:r>
        <w:rPr>
          <w:rFonts w:ascii="SimSun" w:hAnsi="SimSun" w:eastAsia="SimSun" w:cs="SimSun"/>
          <w:sz w:val="20"/>
          <w:szCs w:val="20"/>
          <w:spacing w:val="18"/>
        </w:rPr>
        <w:t>不仅是</w:t>
      </w:r>
      <w:r>
        <w:rPr>
          <w:rFonts w:ascii="SimSun" w:hAnsi="SimSun" w:eastAsia="SimSun" w:cs="SimSun"/>
          <w:sz w:val="20"/>
          <w:szCs w:val="20"/>
          <w:spacing w:val="-52"/>
        </w:rPr>
        <w:t xml:space="preserve"> </w:t>
      </w:r>
      <w:r>
        <w:rPr>
          <w:rFonts w:ascii="SimSun" w:hAnsi="SimSun" w:eastAsia="SimSun" w:cs="SimSun"/>
          <w:sz w:val="20"/>
          <w:szCs w:val="20"/>
          <w:spacing w:val="18"/>
        </w:rPr>
        <w:t>一</w:t>
      </w:r>
      <w:r>
        <w:rPr>
          <w:rFonts w:ascii="SimSun" w:hAnsi="SimSun" w:eastAsia="SimSun" w:cs="SimSun"/>
          <w:sz w:val="20"/>
          <w:szCs w:val="20"/>
          <w:spacing w:val="-56"/>
        </w:rPr>
        <w:t xml:space="preserve"> </w:t>
      </w:r>
      <w:r>
        <w:rPr>
          <w:rFonts w:ascii="SimSun" w:hAnsi="SimSun" w:eastAsia="SimSun" w:cs="SimSun"/>
          <w:sz w:val="20"/>
          <w:szCs w:val="20"/>
          <w:spacing w:val="18"/>
        </w:rPr>
        <w:t>个团队，还是</w:t>
      </w:r>
      <w:r>
        <w:rPr>
          <w:rFonts w:ascii="SimSun" w:hAnsi="SimSun" w:eastAsia="SimSun" w:cs="SimSun"/>
          <w:sz w:val="20"/>
          <w:szCs w:val="20"/>
          <w:spacing w:val="-52"/>
        </w:rPr>
        <w:t xml:space="preserve"> </w:t>
      </w:r>
      <w:r>
        <w:rPr>
          <w:rFonts w:ascii="SimSun" w:hAnsi="SimSun" w:eastAsia="SimSun" w:cs="SimSun"/>
          <w:sz w:val="20"/>
          <w:szCs w:val="20"/>
          <w:spacing w:val="18"/>
        </w:rPr>
        <w:t>一</w:t>
      </w:r>
      <w:r>
        <w:rPr>
          <w:rFonts w:ascii="SimSun" w:hAnsi="SimSun" w:eastAsia="SimSun" w:cs="SimSun"/>
          <w:sz w:val="20"/>
          <w:szCs w:val="20"/>
          <w:spacing w:val="-55"/>
        </w:rPr>
        <w:t xml:space="preserve"> </w:t>
      </w:r>
      <w:r>
        <w:rPr>
          <w:rFonts w:ascii="SimSun" w:hAnsi="SimSun" w:eastAsia="SimSun" w:cs="SimSun"/>
          <w:sz w:val="20"/>
          <w:szCs w:val="20"/>
          <w:spacing w:val="18"/>
        </w:rPr>
        <w:t>个家庭。布兰特 ·</w:t>
      </w:r>
      <w:r>
        <w:rPr>
          <w:rFonts w:ascii="SimSun" w:hAnsi="SimSun" w:eastAsia="SimSun" w:cs="SimSun"/>
          <w:sz w:val="20"/>
          <w:szCs w:val="20"/>
          <w:spacing w:val="-57"/>
        </w:rPr>
        <w:t xml:space="preserve"> </w:t>
      </w:r>
      <w:r>
        <w:rPr>
          <w:rFonts w:ascii="SimSun" w:hAnsi="SimSun" w:eastAsia="SimSun" w:cs="SimSun"/>
          <w:sz w:val="20"/>
          <w:szCs w:val="20"/>
          <w:spacing w:val="18"/>
        </w:rPr>
        <w:t>迪</w:t>
      </w:r>
    </w:p>
    <w:p>
      <w:pPr>
        <w:ind w:left="122" w:right="384"/>
        <w:spacing w:before="174" w:line="368" w:lineRule="auto"/>
        <w:jc w:val="both"/>
        <w:rPr>
          <w:rFonts w:ascii="SimSun" w:hAnsi="SimSun" w:eastAsia="SimSun" w:cs="SimSun"/>
          <w:sz w:val="20"/>
          <w:szCs w:val="20"/>
        </w:rPr>
      </w:pPr>
      <w:r>
        <w:rPr>
          <w:rFonts w:ascii="SimSun" w:hAnsi="SimSun" w:eastAsia="SimSun" w:cs="SimSun"/>
          <w:sz w:val="20"/>
          <w:szCs w:val="20"/>
          <w:spacing w:val="22"/>
        </w:rPr>
        <w:t>奇从共事的第</w:t>
      </w:r>
      <w:r>
        <w:rPr>
          <w:rFonts w:ascii="SimSun" w:hAnsi="SimSun" w:eastAsia="SimSun" w:cs="SimSun"/>
          <w:sz w:val="20"/>
          <w:szCs w:val="20"/>
          <w:spacing w:val="-46"/>
        </w:rPr>
        <w:t xml:space="preserve"> </w:t>
      </w:r>
      <w:r>
        <w:rPr>
          <w:rFonts w:ascii="SimSun" w:hAnsi="SimSun" w:eastAsia="SimSun" w:cs="SimSun"/>
          <w:sz w:val="20"/>
          <w:szCs w:val="20"/>
          <w:spacing w:val="22"/>
        </w:rPr>
        <w:t>一</w:t>
      </w:r>
      <w:r>
        <w:rPr>
          <w:rFonts w:ascii="SimSun" w:hAnsi="SimSun" w:eastAsia="SimSun" w:cs="SimSun"/>
          <w:sz w:val="20"/>
          <w:szCs w:val="20"/>
          <w:spacing w:val="-46"/>
        </w:rPr>
        <w:t xml:space="preserve"> </w:t>
      </w:r>
      <w:r>
        <w:rPr>
          <w:rFonts w:ascii="SimSun" w:hAnsi="SimSun" w:eastAsia="SimSun" w:cs="SimSun"/>
          <w:sz w:val="20"/>
          <w:szCs w:val="20"/>
          <w:spacing w:val="22"/>
        </w:rPr>
        <w:t>天起就与我众志成城。</w:t>
      </w:r>
      <w:r>
        <w:rPr>
          <w:rFonts w:ascii="Times New Roman" w:hAnsi="Times New Roman" w:eastAsia="Times New Roman" w:cs="Times New Roman"/>
          <w:sz w:val="20"/>
          <w:szCs w:val="20"/>
        </w:rPr>
        <w:t>Kim</w:t>
      </w:r>
      <w:r>
        <w:rPr>
          <w:rFonts w:ascii="Times New Roman" w:hAnsi="Times New Roman" w:eastAsia="Times New Roman" w:cs="Times New Roman"/>
          <w:sz w:val="20"/>
          <w:szCs w:val="20"/>
          <w:spacing w:val="22"/>
        </w:rPr>
        <w:t xml:space="preserve">      </w:t>
      </w:r>
      <w:r>
        <w:rPr>
          <w:rFonts w:ascii="Times New Roman" w:hAnsi="Times New Roman" w:eastAsia="Times New Roman" w:cs="Times New Roman"/>
          <w:sz w:val="20"/>
          <w:szCs w:val="20"/>
        </w:rPr>
        <w:t>Eldridge</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22"/>
        </w:rPr>
        <w:t>是我的助</w:t>
      </w:r>
      <w:r>
        <w:rPr>
          <w:rFonts w:ascii="SimSun" w:hAnsi="SimSun" w:eastAsia="SimSun" w:cs="SimSun"/>
          <w:sz w:val="20"/>
          <w:szCs w:val="20"/>
        </w:rPr>
        <w:t xml:space="preserve">  </w:t>
      </w:r>
      <w:r>
        <w:rPr>
          <w:rFonts w:ascii="SimSun" w:hAnsi="SimSun" w:eastAsia="SimSun" w:cs="SimSun"/>
          <w:sz w:val="20"/>
          <w:szCs w:val="20"/>
          <w:spacing w:val="18"/>
        </w:rPr>
        <w:t>理，她是一个完美的专业人士，集啦啦队长和团体母亲的角色</w:t>
      </w:r>
      <w:r>
        <w:rPr>
          <w:rFonts w:ascii="SimSun" w:hAnsi="SimSun" w:eastAsia="SimSun" w:cs="SimSun"/>
          <w:sz w:val="20"/>
          <w:szCs w:val="20"/>
          <w:spacing w:val="17"/>
        </w:rPr>
        <w:t>于一</w:t>
      </w:r>
      <w:r>
        <w:rPr>
          <w:rFonts w:ascii="SimSun" w:hAnsi="SimSun" w:eastAsia="SimSun" w:cs="SimSun"/>
          <w:sz w:val="20"/>
          <w:szCs w:val="20"/>
        </w:rPr>
        <w:t xml:space="preserve">  </w:t>
      </w:r>
      <w:r>
        <w:rPr>
          <w:rFonts w:ascii="SimSun" w:hAnsi="SimSun" w:eastAsia="SimSun" w:cs="SimSun"/>
          <w:sz w:val="20"/>
          <w:szCs w:val="20"/>
          <w:spacing w:val="17"/>
        </w:rPr>
        <w:t>身。</w:t>
      </w:r>
      <w:r>
        <w:rPr>
          <w:rFonts w:ascii="Times New Roman" w:hAnsi="Times New Roman" w:eastAsia="Times New Roman" w:cs="Times New Roman"/>
          <w:sz w:val="20"/>
          <w:szCs w:val="20"/>
        </w:rPr>
        <w:t>Vasanthi</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rPr>
        <w:t>Chalasani</w:t>
      </w:r>
      <w:r>
        <w:rPr>
          <w:rFonts w:ascii="SimSun" w:hAnsi="SimSun" w:eastAsia="SimSun" w:cs="SimSun"/>
          <w:sz w:val="20"/>
          <w:szCs w:val="20"/>
          <w:spacing w:val="17"/>
        </w:rPr>
        <w:t>是我的继任者，他带领团队取得了更大</w:t>
      </w:r>
      <w:r>
        <w:rPr>
          <w:rFonts w:ascii="SimSun" w:hAnsi="SimSun" w:eastAsia="SimSun" w:cs="SimSun"/>
          <w:sz w:val="20"/>
          <w:szCs w:val="20"/>
          <w:spacing w:val="2"/>
        </w:rPr>
        <w:t xml:space="preserve">  </w:t>
      </w:r>
      <w:r>
        <w:rPr>
          <w:rFonts w:ascii="SimSun" w:hAnsi="SimSun" w:eastAsia="SimSun" w:cs="SimSun"/>
          <w:sz w:val="27"/>
          <w:szCs w:val="27"/>
          <w:spacing w:val="-17"/>
        </w:rPr>
        <w:t>的成就。</w:t>
      </w:r>
      <w:r>
        <w:rPr>
          <w:rFonts w:ascii="Times New Roman" w:hAnsi="Times New Roman" w:eastAsia="Times New Roman" w:cs="Times New Roman"/>
          <w:sz w:val="27"/>
          <w:szCs w:val="27"/>
          <w:spacing w:val="-17"/>
        </w:rPr>
        <w:t>Ascendum</w:t>
      </w:r>
      <w:r>
        <w:rPr>
          <w:rFonts w:ascii="SimSun" w:hAnsi="SimSun" w:eastAsia="SimSun" w:cs="SimSun"/>
          <w:sz w:val="27"/>
          <w:szCs w:val="27"/>
          <w:spacing w:val="-17"/>
        </w:rPr>
        <w:t>、</w:t>
      </w:r>
      <w:r>
        <w:rPr>
          <w:rFonts w:ascii="Times New Roman" w:hAnsi="Times New Roman" w:eastAsia="Times New Roman" w:cs="Times New Roman"/>
          <w:sz w:val="27"/>
          <w:szCs w:val="27"/>
          <w:spacing w:val="-17"/>
        </w:rPr>
        <w:t>EY</w:t>
      </w:r>
      <w:r>
        <w:rPr>
          <w:rFonts w:ascii="Times New Roman" w:hAnsi="Times New Roman" w:eastAsia="Times New Roman" w:cs="Times New Roman"/>
          <w:sz w:val="27"/>
          <w:szCs w:val="27"/>
          <w:spacing w:val="-25"/>
        </w:rPr>
        <w:t xml:space="preserve"> </w:t>
      </w:r>
      <w:r>
        <w:rPr>
          <w:rFonts w:ascii="SimSun" w:hAnsi="SimSun" w:eastAsia="SimSun" w:cs="SimSun"/>
          <w:sz w:val="27"/>
          <w:szCs w:val="27"/>
          <w:spacing w:val="-17"/>
        </w:rPr>
        <w:t>、</w:t>
      </w:r>
      <w:r>
        <w:rPr>
          <w:rFonts w:ascii="Times New Roman" w:hAnsi="Times New Roman" w:eastAsia="Times New Roman" w:cs="Times New Roman"/>
          <w:sz w:val="27"/>
          <w:szCs w:val="27"/>
          <w:spacing w:val="-17"/>
        </w:rPr>
        <w:t>Genpact</w:t>
      </w:r>
      <w:r>
        <w:rPr>
          <w:rFonts w:ascii="SimSun" w:hAnsi="SimSun" w:eastAsia="SimSun" w:cs="SimSun"/>
          <w:sz w:val="27"/>
          <w:szCs w:val="27"/>
          <w:spacing w:val="-17"/>
        </w:rPr>
        <w:t>、</w:t>
      </w:r>
      <w:r>
        <w:rPr>
          <w:rFonts w:ascii="Times New Roman" w:hAnsi="Times New Roman" w:eastAsia="Times New Roman" w:cs="Times New Roman"/>
          <w:sz w:val="27"/>
          <w:szCs w:val="27"/>
          <w:spacing w:val="-17"/>
        </w:rPr>
        <w:t>Infosys</w:t>
      </w:r>
      <w:r>
        <w:rPr>
          <w:rFonts w:ascii="SimSun" w:hAnsi="SimSun" w:eastAsia="SimSun" w:cs="SimSun"/>
          <w:sz w:val="27"/>
          <w:szCs w:val="27"/>
          <w:spacing w:val="-17"/>
        </w:rPr>
        <w:t>、</w:t>
      </w:r>
      <w:r>
        <w:rPr>
          <w:rFonts w:ascii="Times New Roman" w:hAnsi="Times New Roman" w:eastAsia="Times New Roman" w:cs="Times New Roman"/>
          <w:sz w:val="27"/>
          <w:szCs w:val="27"/>
          <w:spacing w:val="-17"/>
        </w:rPr>
        <w:t>L&amp;T Infotech</w:t>
      </w:r>
      <w:r>
        <w:rPr>
          <w:rFonts w:ascii="SimSun" w:hAnsi="SimSun" w:eastAsia="SimSun" w:cs="SimSun"/>
          <w:sz w:val="27"/>
          <w:szCs w:val="27"/>
          <w:spacing w:val="-17"/>
        </w:rPr>
        <w:t>、</w:t>
      </w:r>
      <w:r>
        <w:rPr>
          <w:rFonts w:ascii="SimSun" w:hAnsi="SimSun" w:eastAsia="SimSun" w:cs="SimSun"/>
          <w:sz w:val="27"/>
          <w:szCs w:val="27"/>
        </w:rPr>
        <w:t xml:space="preserve"> </w:t>
      </w:r>
      <w:r>
        <w:rPr>
          <w:rFonts w:ascii="Times New Roman" w:hAnsi="Times New Roman" w:eastAsia="Times New Roman" w:cs="Times New Roman"/>
          <w:sz w:val="27"/>
          <w:szCs w:val="27"/>
          <w:spacing w:val="-5"/>
        </w:rPr>
        <w:t>HCL</w:t>
      </w:r>
      <w:r>
        <w:rPr>
          <w:rFonts w:ascii="Times New Roman" w:hAnsi="Times New Roman" w:eastAsia="Times New Roman" w:cs="Times New Roman"/>
          <w:sz w:val="27"/>
          <w:szCs w:val="27"/>
          <w:spacing w:val="-21"/>
        </w:rPr>
        <w:t xml:space="preserve"> </w:t>
      </w:r>
      <w:r>
        <w:rPr>
          <w:rFonts w:ascii="SimSun" w:hAnsi="SimSun" w:eastAsia="SimSun" w:cs="SimSun"/>
          <w:sz w:val="27"/>
          <w:szCs w:val="27"/>
          <w:spacing w:val="-5"/>
        </w:rPr>
        <w:t>、</w:t>
      </w:r>
      <w:r>
        <w:rPr>
          <w:rFonts w:ascii="Times New Roman" w:hAnsi="Times New Roman" w:eastAsia="Times New Roman" w:cs="Times New Roman"/>
          <w:sz w:val="27"/>
          <w:szCs w:val="27"/>
          <w:spacing w:val="-5"/>
        </w:rPr>
        <w:t>HPE/DXC</w:t>
      </w:r>
      <w:r>
        <w:rPr>
          <w:rFonts w:ascii="Times New Roman" w:hAnsi="Times New Roman" w:eastAsia="Times New Roman" w:cs="Times New Roman"/>
          <w:sz w:val="27"/>
          <w:szCs w:val="27"/>
          <w:spacing w:val="-38"/>
        </w:rPr>
        <w:t xml:space="preserve"> </w:t>
      </w:r>
      <w:r>
        <w:rPr>
          <w:rFonts w:ascii="SimSun" w:hAnsi="SimSun" w:eastAsia="SimSun" w:cs="SimSun"/>
          <w:sz w:val="27"/>
          <w:szCs w:val="27"/>
          <w:spacing w:val="-5"/>
        </w:rPr>
        <w:t>、</w:t>
      </w:r>
      <w:r>
        <w:rPr>
          <w:rFonts w:ascii="Times New Roman" w:hAnsi="Times New Roman" w:eastAsia="Times New Roman" w:cs="Times New Roman"/>
          <w:sz w:val="27"/>
          <w:szCs w:val="27"/>
          <w:spacing w:val="-5"/>
        </w:rPr>
        <w:t>Tata Consultancy</w:t>
      </w:r>
      <w:r>
        <w:rPr>
          <w:rFonts w:ascii="Times New Roman" w:hAnsi="Times New Roman" w:eastAsia="Times New Roman" w:cs="Times New Roman"/>
          <w:sz w:val="27"/>
          <w:szCs w:val="27"/>
          <w:spacing w:val="17"/>
        </w:rPr>
        <w:t xml:space="preserve"> </w:t>
      </w:r>
      <w:r>
        <w:rPr>
          <w:rFonts w:ascii="Times New Roman" w:hAnsi="Times New Roman" w:eastAsia="Times New Roman" w:cs="Times New Roman"/>
          <w:sz w:val="27"/>
          <w:szCs w:val="27"/>
          <w:spacing w:val="-5"/>
        </w:rPr>
        <w:t>Services</w:t>
      </w:r>
      <w:r>
        <w:rPr>
          <w:rFonts w:ascii="Times New Roman" w:hAnsi="Times New Roman" w:eastAsia="Times New Roman" w:cs="Times New Roman"/>
          <w:sz w:val="27"/>
          <w:szCs w:val="27"/>
          <w:spacing w:val="-39"/>
        </w:rPr>
        <w:t xml:space="preserve"> </w:t>
      </w:r>
      <w:r>
        <w:rPr>
          <w:rFonts w:ascii="SimSun" w:hAnsi="SimSun" w:eastAsia="SimSun" w:cs="SimSun"/>
          <w:sz w:val="27"/>
          <w:szCs w:val="27"/>
          <w:spacing w:val="-5"/>
        </w:rPr>
        <w:t>、</w:t>
      </w:r>
      <w:r>
        <w:rPr>
          <w:rFonts w:ascii="Times New Roman" w:hAnsi="Times New Roman" w:eastAsia="Times New Roman" w:cs="Times New Roman"/>
          <w:sz w:val="27"/>
          <w:szCs w:val="27"/>
          <w:spacing w:val="-5"/>
        </w:rPr>
        <w:t>Wipro </w:t>
      </w:r>
      <w:r>
        <w:rPr>
          <w:rFonts w:ascii="SimSun" w:hAnsi="SimSun" w:eastAsia="SimSun" w:cs="SimSun"/>
          <w:sz w:val="27"/>
          <w:szCs w:val="27"/>
          <w:spacing w:val="-5"/>
        </w:rPr>
        <w:t>和 </w:t>
      </w:r>
      <w:r>
        <w:rPr>
          <w:rFonts w:ascii="SimSun" w:hAnsi="SimSun" w:eastAsia="SimSun" w:cs="SimSun"/>
          <w:sz w:val="20"/>
          <w:szCs w:val="20"/>
        </w:rPr>
        <w:t>WNS</w:t>
      </w:r>
      <w:r>
        <w:rPr>
          <w:rFonts w:ascii="SimSun" w:hAnsi="SimSun" w:eastAsia="SimSun" w:cs="SimSun"/>
          <w:sz w:val="20"/>
          <w:szCs w:val="20"/>
          <w:spacing w:val="22"/>
        </w:rPr>
        <w:t xml:space="preserve">  等合作伙伴不但给我们带来了专业服务，它们还是工作激情</w:t>
      </w:r>
    </w:p>
    <w:p>
      <w:pPr>
        <w:ind w:left="122"/>
        <w:spacing w:line="220" w:lineRule="auto"/>
        <w:rPr>
          <w:rFonts w:ascii="SimSun" w:hAnsi="SimSun" w:eastAsia="SimSun" w:cs="SimSun"/>
          <w:sz w:val="20"/>
          <w:szCs w:val="20"/>
        </w:rPr>
      </w:pPr>
      <w:r>
        <w:rPr>
          <w:rFonts w:ascii="SimSun" w:hAnsi="SimSun" w:eastAsia="SimSun" w:cs="SimSun"/>
          <w:sz w:val="20"/>
          <w:szCs w:val="20"/>
          <w:spacing w:val="5"/>
        </w:rPr>
        <w:t>的源泉。</w:t>
      </w:r>
    </w:p>
    <w:p>
      <w:pPr>
        <w:ind w:left="561"/>
        <w:spacing w:before="281" w:line="219" w:lineRule="auto"/>
        <w:rPr>
          <w:rFonts w:ascii="SimSun" w:hAnsi="SimSun" w:eastAsia="SimSun" w:cs="SimSun"/>
          <w:sz w:val="20"/>
          <w:szCs w:val="20"/>
        </w:rPr>
      </w:pPr>
      <w:r>
        <w:rPr>
          <w:rFonts w:ascii="SimSun" w:hAnsi="SimSun" w:eastAsia="SimSun" w:cs="SimSun"/>
          <w:sz w:val="20"/>
          <w:szCs w:val="20"/>
          <w:spacing w:val="20"/>
        </w:rPr>
        <w:t>在我们这样的数字化之旅中，萨利姆 ·</w:t>
      </w:r>
      <w:r>
        <w:rPr>
          <w:rFonts w:ascii="SimSun" w:hAnsi="SimSun" w:eastAsia="SimSun" w:cs="SimSun"/>
          <w:sz w:val="20"/>
          <w:szCs w:val="20"/>
          <w:spacing w:val="-60"/>
        </w:rPr>
        <w:t xml:space="preserve"> </w:t>
      </w:r>
      <w:r>
        <w:rPr>
          <w:rFonts w:ascii="SimSun" w:hAnsi="SimSun" w:eastAsia="SimSun" w:cs="SimSun"/>
          <w:sz w:val="20"/>
          <w:szCs w:val="20"/>
          <w:spacing w:val="20"/>
        </w:rPr>
        <w:t>伊斯梅尔一直扮演着</w:t>
      </w:r>
    </w:p>
    <w:p>
      <w:pPr>
        <w:spacing w:line="219" w:lineRule="auto"/>
        <w:sectPr>
          <w:pgSz w:w="8520" w:h="12710"/>
          <w:pgMar w:top="400" w:right="310" w:bottom="400" w:left="1278" w:header="0" w:footer="0" w:gutter="0"/>
        </w:sectPr>
        <w:rPr>
          <w:rFonts w:ascii="SimSun" w:hAnsi="SimSun" w:eastAsia="SimSun" w:cs="SimSun"/>
          <w:sz w:val="20"/>
          <w:szCs w:val="20"/>
        </w:rPr>
      </w:pPr>
    </w:p>
    <w:p>
      <w:pPr>
        <w:pStyle w:val="BodyText"/>
        <w:spacing w:line="357" w:lineRule="auto"/>
        <w:rPr/>
      </w:pPr>
      <w:r/>
    </w:p>
    <w:p>
      <w:pPr>
        <w:spacing w:before="58" w:line="220" w:lineRule="auto"/>
        <w:rPr>
          <w:rFonts w:ascii="SimSun" w:hAnsi="SimSun" w:eastAsia="SimSun" w:cs="SimSun"/>
          <w:sz w:val="18"/>
          <w:szCs w:val="18"/>
        </w:rPr>
      </w:pPr>
      <w:r>
        <w:rPr>
          <w:rFonts w:ascii="SimSun" w:hAnsi="SimSun" w:eastAsia="SimSun" w:cs="SimSun"/>
          <w:sz w:val="18"/>
          <w:szCs w:val="18"/>
          <w:spacing w:val="-4"/>
        </w:rPr>
        <w:t>256</w:t>
      </w:r>
      <w:r>
        <w:rPr>
          <w:rFonts w:ascii="SimSun" w:hAnsi="SimSun" w:eastAsia="SimSun" w:cs="SimSun"/>
          <w:sz w:val="18"/>
          <w:szCs w:val="18"/>
          <w:spacing w:val="20"/>
        </w:rPr>
        <w:t xml:space="preserve">  </w:t>
      </w:r>
      <w:r>
        <w:rPr>
          <w:rFonts w:ascii="SimSun" w:hAnsi="SimSun" w:eastAsia="SimSun" w:cs="SimSun"/>
          <w:sz w:val="18"/>
          <w:szCs w:val="18"/>
          <w:spacing w:val="-4"/>
        </w:rPr>
        <w:t>致</w:t>
      </w:r>
      <w:r>
        <w:rPr>
          <w:rFonts w:ascii="SimSun" w:hAnsi="SimSun" w:eastAsia="SimSun" w:cs="SimSun"/>
          <w:sz w:val="18"/>
          <w:szCs w:val="18"/>
          <w:spacing w:val="13"/>
        </w:rPr>
        <w:t xml:space="preserve">   </w:t>
      </w:r>
      <w:r>
        <w:rPr>
          <w:rFonts w:ascii="SimSun" w:hAnsi="SimSun" w:eastAsia="SimSun" w:cs="SimSun"/>
          <w:sz w:val="18"/>
          <w:szCs w:val="18"/>
          <w:spacing w:val="-4"/>
        </w:rPr>
        <w:t>谢</w:t>
      </w:r>
    </w:p>
    <w:p>
      <w:pPr>
        <w:pStyle w:val="BodyText"/>
        <w:spacing w:line="255" w:lineRule="auto"/>
        <w:rPr/>
      </w:pPr>
      <w:r/>
    </w:p>
    <w:p>
      <w:pPr>
        <w:pStyle w:val="BodyText"/>
        <w:spacing w:line="255" w:lineRule="auto"/>
        <w:rPr/>
      </w:pPr>
      <w:r/>
    </w:p>
    <w:p>
      <w:pPr>
        <w:pStyle w:val="BodyText"/>
        <w:spacing w:line="256" w:lineRule="auto"/>
        <w:rPr/>
      </w:pPr>
      <w:r/>
    </w:p>
    <w:p>
      <w:pPr>
        <w:ind w:left="489" w:right="162"/>
        <w:spacing w:before="72" w:line="339" w:lineRule="auto"/>
        <w:jc w:val="both"/>
        <w:rPr>
          <w:rFonts w:ascii="SimSun" w:hAnsi="SimSun" w:eastAsia="SimSun" w:cs="SimSun"/>
          <w:sz w:val="22"/>
          <w:szCs w:val="22"/>
        </w:rPr>
      </w:pPr>
      <w:r>
        <w:rPr>
          <w:rFonts w:ascii="SimSun" w:hAnsi="SimSun" w:eastAsia="SimSun" w:cs="SimSun"/>
          <w:sz w:val="22"/>
          <w:szCs w:val="22"/>
          <w:spacing w:val="-3"/>
        </w:rPr>
        <w:t>导师和父亲的角色。诚然，他这个父亲非常年轻，但确实是一个这</w:t>
      </w:r>
      <w:r>
        <w:rPr>
          <w:rFonts w:ascii="SimSun" w:hAnsi="SimSun" w:eastAsia="SimSun" w:cs="SimSun"/>
          <w:sz w:val="22"/>
          <w:szCs w:val="22"/>
          <w:spacing w:val="5"/>
        </w:rPr>
        <w:t xml:space="preserve"> </w:t>
      </w:r>
      <w:r>
        <w:rPr>
          <w:rFonts w:ascii="SimSun" w:hAnsi="SimSun" w:eastAsia="SimSun" w:cs="SimSun"/>
          <w:sz w:val="22"/>
          <w:szCs w:val="22"/>
          <w:spacing w:val="-2"/>
        </w:rPr>
        <w:t>样的角色。在此过程中，</w:t>
      </w:r>
      <w:r>
        <w:rPr>
          <w:rFonts w:ascii="Times New Roman" w:hAnsi="Times New Roman" w:eastAsia="Times New Roman" w:cs="Times New Roman"/>
          <w:sz w:val="22"/>
          <w:szCs w:val="22"/>
          <w:spacing w:val="-2"/>
        </w:rPr>
        <w:t>OpenExO</w:t>
      </w:r>
      <w:r>
        <w:rPr>
          <w:rFonts w:ascii="Times New Roman" w:hAnsi="Times New Roman" w:eastAsia="Times New Roman" w:cs="Times New Roman"/>
          <w:sz w:val="22"/>
          <w:szCs w:val="22"/>
          <w:spacing w:val="15"/>
          <w:w w:val="101"/>
        </w:rPr>
        <w:t xml:space="preserve">   </w:t>
      </w:r>
      <w:r>
        <w:rPr>
          <w:rFonts w:ascii="SimSun" w:hAnsi="SimSun" w:eastAsia="SimSun" w:cs="SimSun"/>
          <w:sz w:val="22"/>
          <w:szCs w:val="22"/>
          <w:spacing w:val="-2"/>
        </w:rPr>
        <w:t>团队一直是一个优质资源，非</w:t>
      </w:r>
      <w:r>
        <w:rPr>
          <w:rFonts w:ascii="SimSun" w:hAnsi="SimSun" w:eastAsia="SimSun" w:cs="SimSun"/>
          <w:sz w:val="22"/>
          <w:szCs w:val="22"/>
          <w:spacing w:val="1"/>
        </w:rPr>
        <w:t xml:space="preserve"> </w:t>
      </w:r>
      <w:r>
        <w:rPr>
          <w:rFonts w:ascii="SimSun" w:hAnsi="SimSun" w:eastAsia="SimSun" w:cs="SimSun"/>
          <w:sz w:val="27"/>
          <w:szCs w:val="27"/>
          <w:spacing w:val="-7"/>
        </w:rPr>
        <w:t>常感谢</w:t>
      </w:r>
      <w:r>
        <w:rPr>
          <w:rFonts w:ascii="Times New Roman" w:hAnsi="Times New Roman" w:eastAsia="Times New Roman" w:cs="Times New Roman"/>
          <w:sz w:val="27"/>
          <w:szCs w:val="27"/>
          <w:spacing w:val="-7"/>
        </w:rPr>
        <w:t>Samantha McMahon</w:t>
      </w:r>
      <w:r>
        <w:rPr>
          <w:rFonts w:ascii="Times New Roman" w:hAnsi="Times New Roman" w:eastAsia="Times New Roman" w:cs="Times New Roman"/>
          <w:sz w:val="27"/>
          <w:szCs w:val="27"/>
          <w:spacing w:val="-27"/>
        </w:rPr>
        <w:t xml:space="preserve"> </w:t>
      </w:r>
      <w:r>
        <w:rPr>
          <w:rFonts w:ascii="SimSun" w:hAnsi="SimSun" w:eastAsia="SimSun" w:cs="SimSun"/>
          <w:sz w:val="27"/>
          <w:szCs w:val="27"/>
          <w:spacing w:val="-7"/>
        </w:rPr>
        <w:t>、</w:t>
      </w:r>
      <w:r>
        <w:rPr>
          <w:rFonts w:ascii="Times New Roman" w:hAnsi="Times New Roman" w:eastAsia="Times New Roman" w:cs="Times New Roman"/>
          <w:sz w:val="27"/>
          <w:szCs w:val="27"/>
          <w:spacing w:val="-7"/>
        </w:rPr>
        <w:t>Michelle Lapierre</w:t>
      </w:r>
      <w:r>
        <w:rPr>
          <w:rFonts w:ascii="Times New Roman" w:hAnsi="Times New Roman" w:eastAsia="Times New Roman" w:cs="Times New Roman"/>
          <w:sz w:val="27"/>
          <w:szCs w:val="27"/>
          <w:spacing w:val="-40"/>
        </w:rPr>
        <w:t xml:space="preserve"> </w:t>
      </w:r>
      <w:r>
        <w:rPr>
          <w:rFonts w:ascii="SimSun" w:hAnsi="SimSun" w:eastAsia="SimSun" w:cs="SimSun"/>
          <w:sz w:val="27"/>
          <w:szCs w:val="27"/>
          <w:spacing w:val="-7"/>
        </w:rPr>
        <w:t>、</w:t>
      </w:r>
      <w:r>
        <w:rPr>
          <w:rFonts w:ascii="Times New Roman" w:hAnsi="Times New Roman" w:eastAsia="Times New Roman" w:cs="Times New Roman"/>
          <w:sz w:val="27"/>
          <w:szCs w:val="27"/>
          <w:spacing w:val="-7"/>
        </w:rPr>
        <w:t>Francisco</w:t>
      </w:r>
      <w:r>
        <w:rPr>
          <w:rFonts w:ascii="Times New Roman" w:hAnsi="Times New Roman" w:eastAsia="Times New Roman" w:cs="Times New Roman"/>
          <w:sz w:val="27"/>
          <w:szCs w:val="27"/>
        </w:rPr>
        <w:t xml:space="preserve"> </w:t>
      </w:r>
      <w:r>
        <w:rPr>
          <w:rFonts w:ascii="Times New Roman" w:hAnsi="Times New Roman" w:eastAsia="Times New Roman" w:cs="Times New Roman"/>
          <w:sz w:val="27"/>
          <w:szCs w:val="27"/>
          <w:spacing w:val="-4"/>
        </w:rPr>
        <w:t>Palao Reinés</w:t>
      </w:r>
      <w:r>
        <w:rPr>
          <w:rFonts w:ascii="SimSun" w:hAnsi="SimSun" w:eastAsia="SimSun" w:cs="SimSun"/>
          <w:sz w:val="27"/>
          <w:szCs w:val="27"/>
          <w:spacing w:val="-4"/>
        </w:rPr>
        <w:t>和</w:t>
      </w:r>
      <w:r>
        <w:rPr>
          <w:rFonts w:ascii="SimSun" w:hAnsi="SimSun" w:eastAsia="SimSun" w:cs="SimSun"/>
          <w:sz w:val="27"/>
          <w:szCs w:val="27"/>
          <w:spacing w:val="-59"/>
        </w:rPr>
        <w:t xml:space="preserve"> </w:t>
      </w:r>
      <w:r>
        <w:rPr>
          <w:rFonts w:ascii="Times New Roman" w:hAnsi="Times New Roman" w:eastAsia="Times New Roman" w:cs="Times New Roman"/>
          <w:sz w:val="27"/>
          <w:szCs w:val="27"/>
          <w:spacing w:val="-4"/>
        </w:rPr>
        <w:t>Emilie</w:t>
      </w:r>
      <w:r>
        <w:rPr>
          <w:rFonts w:ascii="Times New Roman" w:hAnsi="Times New Roman" w:eastAsia="Times New Roman" w:cs="Times New Roman"/>
          <w:sz w:val="27"/>
          <w:szCs w:val="27"/>
          <w:spacing w:val="15"/>
        </w:rPr>
        <w:t xml:space="preserve"> </w:t>
      </w:r>
      <w:r>
        <w:rPr>
          <w:rFonts w:ascii="Times New Roman" w:hAnsi="Times New Roman" w:eastAsia="Times New Roman" w:cs="Times New Roman"/>
          <w:sz w:val="27"/>
          <w:szCs w:val="27"/>
          <w:spacing w:val="-4"/>
        </w:rPr>
        <w:t>Sydney-Smith</w:t>
      </w:r>
      <w:r>
        <w:rPr>
          <w:rFonts w:ascii="Times New Roman" w:hAnsi="Times New Roman" w:eastAsia="Times New Roman" w:cs="Times New Roman"/>
          <w:sz w:val="27"/>
          <w:szCs w:val="27"/>
          <w:spacing w:val="-31"/>
        </w:rPr>
        <w:t xml:space="preserve"> </w:t>
      </w:r>
      <w:r>
        <w:rPr>
          <w:rFonts w:ascii="SimSun" w:hAnsi="SimSun" w:eastAsia="SimSun" w:cs="SimSun"/>
          <w:sz w:val="27"/>
          <w:szCs w:val="27"/>
          <w:spacing w:val="-4"/>
        </w:rPr>
        <w:t>。</w:t>
      </w:r>
      <w:r>
        <w:rPr>
          <w:rFonts w:ascii="Times New Roman" w:hAnsi="Times New Roman" w:eastAsia="Times New Roman" w:cs="Times New Roman"/>
          <w:sz w:val="27"/>
          <w:szCs w:val="27"/>
          <w:spacing w:val="-4"/>
        </w:rPr>
        <w:t>Michael Leadbetter</w:t>
      </w:r>
      <w:r>
        <w:rPr>
          <w:rFonts w:ascii="Times New Roman" w:hAnsi="Times New Roman" w:eastAsia="Times New Roman" w:cs="Times New Roman"/>
          <w:sz w:val="27"/>
          <w:szCs w:val="27"/>
        </w:rPr>
        <w:t xml:space="preserve"> </w:t>
      </w:r>
      <w:r>
        <w:rPr>
          <w:rFonts w:ascii="SimSun" w:hAnsi="SimSun" w:eastAsia="SimSun" w:cs="SimSun"/>
          <w:sz w:val="22"/>
          <w:szCs w:val="22"/>
          <w:spacing w:val="-6"/>
        </w:rPr>
        <w:t>是</w:t>
      </w:r>
      <w:r>
        <w:rPr>
          <w:rFonts w:ascii="SimSun" w:hAnsi="SimSun" w:eastAsia="SimSun" w:cs="SimSun"/>
          <w:sz w:val="22"/>
          <w:szCs w:val="22"/>
          <w:spacing w:val="-17"/>
        </w:rPr>
        <w:t xml:space="preserve"> </w:t>
      </w:r>
      <w:r>
        <w:rPr>
          <w:rFonts w:ascii="Times New Roman" w:hAnsi="Times New Roman" w:eastAsia="Times New Roman" w:cs="Times New Roman"/>
          <w:sz w:val="22"/>
          <w:szCs w:val="22"/>
          <w:spacing w:val="-6"/>
        </w:rPr>
        <w:t>Pivot    Factory</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6"/>
        </w:rPr>
        <w:t>的创始人和总裁，</w:t>
      </w:r>
      <w:r>
        <w:rPr>
          <w:rFonts w:ascii="SimSun" w:hAnsi="SimSun" w:eastAsia="SimSun" w:cs="SimSun"/>
          <w:sz w:val="22"/>
          <w:szCs w:val="22"/>
          <w:spacing w:val="61"/>
        </w:rPr>
        <w:t xml:space="preserve"> </w:t>
      </w:r>
      <w:r>
        <w:rPr>
          <w:rFonts w:ascii="SimSun" w:hAnsi="SimSun" w:eastAsia="SimSun" w:cs="SimSun"/>
          <w:sz w:val="22"/>
          <w:szCs w:val="22"/>
          <w:spacing w:val="-6"/>
        </w:rPr>
        <w:t>一直是我们的伙伴、朋友、主</w:t>
      </w:r>
    </w:p>
    <w:p>
      <w:pPr>
        <w:ind w:left="489"/>
        <w:spacing w:line="219" w:lineRule="auto"/>
        <w:rPr>
          <w:rFonts w:ascii="Times New Roman" w:hAnsi="Times New Roman" w:eastAsia="Times New Roman" w:cs="Times New Roman"/>
          <w:sz w:val="22"/>
          <w:szCs w:val="22"/>
        </w:rPr>
      </w:pPr>
      <w:r>
        <w:rPr>
          <w:rFonts w:ascii="SimSun" w:hAnsi="SimSun" w:eastAsia="SimSun" w:cs="SimSun"/>
          <w:sz w:val="22"/>
          <w:szCs w:val="22"/>
          <w:spacing w:val="-9"/>
        </w:rPr>
        <w:t>要支持者，更是一位美食家。谢谢你， </w:t>
      </w:r>
      <w:r>
        <w:rPr>
          <w:rFonts w:ascii="Times New Roman" w:hAnsi="Times New Roman" w:eastAsia="Times New Roman" w:cs="Times New Roman"/>
          <w:sz w:val="22"/>
          <w:szCs w:val="22"/>
          <w:spacing w:val="-9"/>
        </w:rPr>
        <w:t>Michae</w:t>
      </w:r>
      <w:r>
        <w:rPr>
          <w:rFonts w:ascii="Times New Roman" w:hAnsi="Times New Roman" w:eastAsia="Times New Roman" w:cs="Times New Roman"/>
          <w:sz w:val="22"/>
          <w:szCs w:val="22"/>
          <w:spacing w:val="-10"/>
        </w:rPr>
        <w:t>l!</w:t>
      </w:r>
    </w:p>
    <w:p>
      <w:pPr>
        <w:ind w:left="489" w:right="82" w:firstLine="470"/>
        <w:spacing w:before="309" w:line="359" w:lineRule="auto"/>
        <w:rPr>
          <w:rFonts w:ascii="Times New Roman" w:hAnsi="Times New Roman" w:eastAsia="Times New Roman" w:cs="Times New Roman"/>
          <w:sz w:val="27"/>
          <w:szCs w:val="27"/>
        </w:rPr>
      </w:pPr>
      <w:r>
        <w:rPr>
          <w:rFonts w:ascii="SimSun" w:hAnsi="SimSun" w:eastAsia="SimSun" w:cs="SimSun"/>
          <w:sz w:val="22"/>
          <w:szCs w:val="22"/>
          <w:spacing w:val="5"/>
        </w:rPr>
        <w:t>在我产生写作本书想法的时候，在出版方面有几个人给予了 </w:t>
      </w:r>
      <w:r>
        <w:rPr>
          <w:rFonts w:ascii="SimSun" w:hAnsi="SimSun" w:eastAsia="SimSun" w:cs="SimSun"/>
          <w:sz w:val="22"/>
          <w:szCs w:val="22"/>
          <w:spacing w:val="2"/>
        </w:rPr>
        <w:t>我极大的帮助。</w:t>
      </w:r>
      <w:r>
        <w:rPr>
          <w:rFonts w:ascii="Times New Roman" w:hAnsi="Times New Roman" w:eastAsia="Times New Roman" w:cs="Times New Roman"/>
          <w:sz w:val="22"/>
          <w:szCs w:val="22"/>
        </w:rPr>
        <w:t>Trident</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Media</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Group</w:t>
      </w:r>
      <w:r>
        <w:rPr>
          <w:rFonts w:ascii="SimSun" w:hAnsi="SimSun" w:eastAsia="SimSun" w:cs="SimSun"/>
          <w:sz w:val="22"/>
          <w:szCs w:val="22"/>
          <w:spacing w:val="2"/>
        </w:rPr>
        <w:t>的</w:t>
      </w:r>
      <w:r>
        <w:rPr>
          <w:rFonts w:ascii="SimSun" w:hAnsi="SimSun" w:eastAsia="SimSun" w:cs="SimSun"/>
          <w:sz w:val="22"/>
          <w:szCs w:val="22"/>
          <w:spacing w:val="-32"/>
        </w:rPr>
        <w:t xml:space="preserve"> </w:t>
      </w:r>
      <w:r>
        <w:rPr>
          <w:rFonts w:ascii="Times New Roman" w:hAnsi="Times New Roman" w:eastAsia="Times New Roman" w:cs="Times New Roman"/>
          <w:sz w:val="22"/>
          <w:szCs w:val="22"/>
        </w:rPr>
        <w:t>Don</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Fehr</w:t>
      </w:r>
      <w:r>
        <w:rPr>
          <w:rFonts w:ascii="SimSun" w:hAnsi="SimSun" w:eastAsia="SimSun" w:cs="SimSun"/>
          <w:sz w:val="22"/>
          <w:szCs w:val="22"/>
          <w:spacing w:val="2"/>
        </w:rPr>
        <w:t>是我的代理</w:t>
      </w:r>
      <w:r>
        <w:rPr>
          <w:rFonts w:ascii="SimSun" w:hAnsi="SimSun" w:eastAsia="SimSun" w:cs="SimSun"/>
          <w:sz w:val="22"/>
          <w:szCs w:val="22"/>
        </w:rPr>
        <w:t xml:space="preserve">  </w:t>
      </w:r>
      <w:r>
        <w:rPr>
          <w:rFonts w:ascii="SimSun" w:hAnsi="SimSun" w:eastAsia="SimSun" w:cs="SimSun"/>
          <w:sz w:val="22"/>
          <w:szCs w:val="22"/>
          <w:spacing w:val="5"/>
        </w:rPr>
        <w:t>人，感谢他相信我这样一个没有名气的作家，给我机会并辅导我</w:t>
      </w:r>
      <w:r>
        <w:rPr>
          <w:rFonts w:ascii="SimSun" w:hAnsi="SimSun" w:eastAsia="SimSun" w:cs="SimSun"/>
          <w:sz w:val="22"/>
          <w:szCs w:val="22"/>
          <w:spacing w:val="8"/>
        </w:rPr>
        <w:t xml:space="preserve">  </w:t>
      </w:r>
      <w:r>
        <w:rPr>
          <w:rFonts w:ascii="SimSun" w:hAnsi="SimSun" w:eastAsia="SimSun" w:cs="SimSun"/>
          <w:sz w:val="22"/>
          <w:szCs w:val="22"/>
          <w:spacing w:val="2"/>
        </w:rPr>
        <w:t>将碎片化的观点有机整合起来。</w:t>
      </w:r>
      <w:r>
        <w:rPr>
          <w:rFonts w:ascii="SimSun" w:hAnsi="SimSun" w:eastAsia="SimSun" w:cs="SimSun"/>
          <w:sz w:val="22"/>
          <w:szCs w:val="22"/>
        </w:rPr>
        <w:t>Bob</w:t>
      </w:r>
      <w:r>
        <w:rPr>
          <w:rFonts w:ascii="SimSun" w:hAnsi="SimSun" w:eastAsia="SimSun" w:cs="SimSun"/>
          <w:sz w:val="22"/>
          <w:szCs w:val="22"/>
          <w:spacing w:val="36"/>
        </w:rPr>
        <w:t xml:space="preserve">  </w:t>
      </w:r>
      <w:r>
        <w:rPr>
          <w:rFonts w:ascii="SimSun" w:hAnsi="SimSun" w:eastAsia="SimSun" w:cs="SimSun"/>
          <w:sz w:val="22"/>
          <w:szCs w:val="22"/>
        </w:rPr>
        <w:t>Johansen</w:t>
      </w:r>
      <w:r>
        <w:rPr>
          <w:rFonts w:ascii="SimSun" w:hAnsi="SimSun" w:eastAsia="SimSun" w:cs="SimSun"/>
          <w:sz w:val="22"/>
          <w:szCs w:val="22"/>
          <w:spacing w:val="-57"/>
        </w:rPr>
        <w:t xml:space="preserve"> </w:t>
      </w:r>
      <w:r>
        <w:rPr>
          <w:rFonts w:ascii="SimSun" w:hAnsi="SimSun" w:eastAsia="SimSun" w:cs="SimSun"/>
          <w:sz w:val="22"/>
          <w:szCs w:val="22"/>
          <w:spacing w:val="2"/>
        </w:rPr>
        <w:t>是</w:t>
      </w:r>
      <w:r>
        <w:rPr>
          <w:rFonts w:ascii="SimSun" w:hAnsi="SimSun" w:eastAsia="SimSun" w:cs="SimSun"/>
          <w:sz w:val="22"/>
          <w:szCs w:val="22"/>
        </w:rPr>
        <w:t>Institute</w:t>
      </w:r>
      <w:r>
        <w:rPr>
          <w:rFonts w:ascii="SimSun" w:hAnsi="SimSun" w:eastAsia="SimSun" w:cs="SimSun"/>
          <w:sz w:val="22"/>
          <w:szCs w:val="22"/>
          <w:spacing w:val="2"/>
        </w:rPr>
        <w:t xml:space="preserve"> </w:t>
      </w:r>
      <w:r>
        <w:rPr>
          <w:rFonts w:ascii="SimSun" w:hAnsi="SimSun" w:eastAsia="SimSun" w:cs="SimSun"/>
          <w:sz w:val="22"/>
          <w:szCs w:val="22"/>
        </w:rPr>
        <w:t>for  </w:t>
      </w:r>
      <w:r>
        <w:rPr>
          <w:rFonts w:ascii="Times New Roman" w:hAnsi="Times New Roman" w:eastAsia="Times New Roman" w:cs="Times New Roman"/>
          <w:sz w:val="22"/>
          <w:szCs w:val="22"/>
          <w:spacing w:val="-2"/>
        </w:rPr>
        <w:t>the     Future</w:t>
      </w:r>
      <w:r>
        <w:rPr>
          <w:rFonts w:ascii="SimSun" w:hAnsi="SimSun" w:eastAsia="SimSun" w:cs="SimSun"/>
          <w:sz w:val="22"/>
          <w:szCs w:val="22"/>
          <w:spacing w:val="-2"/>
        </w:rPr>
        <w:t>的杰出研究员，感谢他的指导，并将我推荐给</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2"/>
        </w:rPr>
        <w:t>Berrett</w:t>
      </w:r>
      <w:r>
        <w:rPr>
          <w:rFonts w:ascii="Times New Roman" w:hAnsi="Times New Roman" w:eastAsia="Times New Roman" w:cs="Times New Roman"/>
          <w:sz w:val="22"/>
          <w:szCs w:val="22"/>
          <w:spacing w:val="-3"/>
        </w:rPr>
        <w:t>-     </w:t>
      </w:r>
      <w:r>
        <w:rPr>
          <w:rFonts w:ascii="Times New Roman" w:hAnsi="Times New Roman" w:eastAsia="Times New Roman" w:cs="Times New Roman"/>
          <w:sz w:val="22"/>
          <w:szCs w:val="22"/>
        </w:rPr>
        <w:t>Koehler</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14"/>
        </w:rPr>
        <w:t>。</w:t>
      </w:r>
      <w:r>
        <w:rPr>
          <w:rFonts w:ascii="SimSun" w:hAnsi="SimSun" w:eastAsia="SimSun" w:cs="SimSun"/>
          <w:sz w:val="22"/>
          <w:szCs w:val="22"/>
          <w:spacing w:val="36"/>
        </w:rPr>
        <w:t xml:space="preserve"> </w:t>
      </w:r>
      <w:r>
        <w:rPr>
          <w:rFonts w:ascii="SimSun" w:hAnsi="SimSun" w:eastAsia="SimSun" w:cs="SimSun"/>
          <w:sz w:val="22"/>
          <w:szCs w:val="22"/>
          <w:spacing w:val="14"/>
        </w:rPr>
        <w:t>我的朋友</w:t>
      </w:r>
      <w:r>
        <w:rPr>
          <w:rFonts w:ascii="Times New Roman" w:hAnsi="Times New Roman" w:eastAsia="Times New Roman" w:cs="Times New Roman"/>
          <w:sz w:val="22"/>
          <w:szCs w:val="22"/>
        </w:rPr>
        <w:t>Venkat</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rPr>
        <w:t>Srinivasan</w:t>
      </w:r>
      <w:r>
        <w:rPr>
          <w:rFonts w:ascii="SimSun" w:hAnsi="SimSun" w:eastAsia="SimSun" w:cs="SimSun"/>
          <w:sz w:val="22"/>
          <w:szCs w:val="22"/>
          <w:spacing w:val="14"/>
        </w:rPr>
        <w:t>是</w:t>
      </w:r>
      <w:r>
        <w:rPr>
          <w:rFonts w:ascii="SimSun" w:hAnsi="SimSun" w:eastAsia="SimSun" w:cs="SimSun"/>
          <w:sz w:val="22"/>
          <w:szCs w:val="22"/>
          <w:spacing w:val="-62"/>
        </w:rPr>
        <w:t xml:space="preserve"> </w:t>
      </w:r>
      <w:r>
        <w:rPr>
          <w:rFonts w:ascii="SimSun" w:hAnsi="SimSun" w:eastAsia="SimSun" w:cs="SimSun"/>
          <w:sz w:val="22"/>
          <w:szCs w:val="22"/>
          <w:spacing w:val="14"/>
        </w:rPr>
        <w:t>一</w:t>
      </w:r>
      <w:r>
        <w:rPr>
          <w:rFonts w:ascii="SimSun" w:hAnsi="SimSun" w:eastAsia="SimSun" w:cs="SimSun"/>
          <w:sz w:val="22"/>
          <w:szCs w:val="22"/>
          <w:spacing w:val="-65"/>
        </w:rPr>
        <w:t xml:space="preserve"> </w:t>
      </w:r>
      <w:r>
        <w:rPr>
          <w:rFonts w:ascii="SimSun" w:hAnsi="SimSun" w:eastAsia="SimSun" w:cs="SimSun"/>
          <w:sz w:val="22"/>
          <w:szCs w:val="22"/>
          <w:spacing w:val="14"/>
        </w:rPr>
        <w:t>位作家并持续创 </w:t>
      </w:r>
      <w:r>
        <w:rPr>
          <w:rFonts w:ascii="SimSun" w:hAnsi="SimSun" w:eastAsia="SimSun" w:cs="SimSun"/>
          <w:sz w:val="22"/>
          <w:szCs w:val="22"/>
          <w:spacing w:val="-2"/>
        </w:rPr>
        <w:t>业，他给我提供了有益的建议，并建立了良好的外部关系。</w:t>
      </w:r>
      <w:r>
        <w:rPr>
          <w:rFonts w:ascii="Times New Roman" w:hAnsi="Times New Roman" w:eastAsia="Times New Roman" w:cs="Times New Roman"/>
          <w:sz w:val="22"/>
          <w:szCs w:val="22"/>
          <w:spacing w:val="-2"/>
        </w:rPr>
        <w:t>Sanjiv    </w:t>
      </w:r>
      <w:r>
        <w:rPr>
          <w:rFonts w:ascii="Times New Roman" w:hAnsi="Times New Roman" w:eastAsia="Times New Roman" w:cs="Times New Roman"/>
          <w:sz w:val="22"/>
          <w:szCs w:val="22"/>
        </w:rPr>
        <w:t>Chopra   </w:t>
      </w:r>
      <w:r>
        <w:rPr>
          <w:rFonts w:ascii="SimSun" w:hAnsi="SimSun" w:eastAsia="SimSun" w:cs="SimSun"/>
          <w:sz w:val="22"/>
          <w:szCs w:val="22"/>
        </w:rPr>
        <w:t>博士是一位多产的作家，还是哈佛大学医学院的教授，是 </w:t>
      </w:r>
      <w:r>
        <w:rPr>
          <w:rFonts w:ascii="SimSun" w:hAnsi="SimSun" w:eastAsia="SimSun" w:cs="SimSun"/>
          <w:sz w:val="22"/>
          <w:szCs w:val="22"/>
          <w:spacing w:val="2"/>
        </w:rPr>
        <w:t>他向我打开了出版界的大门。</w:t>
      </w:r>
      <w:r>
        <w:rPr>
          <w:rFonts w:ascii="Times New Roman" w:hAnsi="Times New Roman" w:eastAsia="Times New Roman" w:cs="Times New Roman"/>
          <w:sz w:val="22"/>
          <w:szCs w:val="22"/>
        </w:rPr>
        <w:t>Blood</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Orange</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的</w:t>
      </w:r>
      <w:r>
        <w:rPr>
          <w:rFonts w:ascii="SimSun" w:hAnsi="SimSun" w:eastAsia="SimSun" w:cs="SimSun"/>
          <w:sz w:val="22"/>
          <w:szCs w:val="22"/>
          <w:spacing w:val="-44"/>
        </w:rPr>
        <w:t xml:space="preserve"> </w:t>
      </w:r>
      <w:r>
        <w:rPr>
          <w:rFonts w:ascii="Times New Roman" w:hAnsi="Times New Roman" w:eastAsia="Times New Roman" w:cs="Times New Roman"/>
          <w:sz w:val="22"/>
          <w:szCs w:val="22"/>
        </w:rPr>
        <w:t>Simone</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Ahuja</w:t>
      </w:r>
      <w:r>
        <w:rPr>
          <w:rFonts w:ascii="SimSun" w:hAnsi="SimSun" w:eastAsia="SimSun" w:cs="SimSun"/>
          <w:sz w:val="22"/>
          <w:szCs w:val="22"/>
          <w:spacing w:val="2"/>
        </w:rPr>
        <w:t>、</w:t>
      </w:r>
      <w:r>
        <w:rPr>
          <w:rFonts w:ascii="SimSun" w:hAnsi="SimSun" w:eastAsia="SimSun" w:cs="SimSun"/>
          <w:sz w:val="22"/>
          <w:szCs w:val="22"/>
        </w:rPr>
        <w:t xml:space="preserve"> </w:t>
      </w:r>
      <w:r>
        <w:rPr>
          <w:rFonts w:ascii="Times New Roman" w:hAnsi="Times New Roman" w:eastAsia="Times New Roman" w:cs="Times New Roman"/>
          <w:sz w:val="27"/>
          <w:szCs w:val="27"/>
          <w:spacing w:val="-1"/>
        </w:rPr>
        <w:t>GlobalEdg</w:t>
      </w:r>
      <w:r>
        <w:rPr>
          <w:rFonts w:ascii="SimSun" w:hAnsi="SimSun" w:eastAsia="SimSun" w:cs="SimSun"/>
          <w:sz w:val="27"/>
          <w:szCs w:val="27"/>
          <w:spacing w:val="-1"/>
        </w:rPr>
        <w:t>的</w:t>
      </w:r>
      <w:r>
        <w:rPr>
          <w:rFonts w:ascii="Times New Roman" w:hAnsi="Times New Roman" w:eastAsia="Times New Roman" w:cs="Times New Roman"/>
          <w:sz w:val="27"/>
          <w:szCs w:val="27"/>
          <w:spacing w:val="-1"/>
        </w:rPr>
        <w:t>Paul  Butler</w:t>
      </w:r>
      <w:r>
        <w:rPr>
          <w:rFonts w:ascii="Times New Roman" w:hAnsi="Times New Roman" w:eastAsia="Times New Roman" w:cs="Times New Roman"/>
          <w:sz w:val="27"/>
          <w:szCs w:val="27"/>
          <w:spacing w:val="-40"/>
        </w:rPr>
        <w:t xml:space="preserve"> </w:t>
      </w:r>
      <w:r>
        <w:rPr>
          <w:rFonts w:ascii="SimSun" w:hAnsi="SimSun" w:eastAsia="SimSun" w:cs="SimSun"/>
          <w:sz w:val="27"/>
          <w:szCs w:val="27"/>
          <w:spacing w:val="-1"/>
        </w:rPr>
        <w:t>、</w:t>
      </w:r>
      <w:r>
        <w:rPr>
          <w:rFonts w:ascii="Times New Roman" w:hAnsi="Times New Roman" w:eastAsia="Times New Roman" w:cs="Times New Roman"/>
          <w:sz w:val="27"/>
          <w:szCs w:val="27"/>
          <w:spacing w:val="-1"/>
        </w:rPr>
        <w:t>Ou</w:t>
      </w:r>
      <w:r>
        <w:rPr>
          <w:rFonts w:ascii="Times New Roman" w:hAnsi="Times New Roman" w:eastAsia="Times New Roman" w:cs="Times New Roman"/>
          <w:sz w:val="27"/>
          <w:szCs w:val="27"/>
          <w:spacing w:val="-2"/>
        </w:rPr>
        <w:t>ellette</w:t>
      </w:r>
      <w:r>
        <w:rPr>
          <w:rFonts w:ascii="Times New Roman" w:hAnsi="Times New Roman" w:eastAsia="Times New Roman" w:cs="Times New Roman"/>
          <w:sz w:val="27"/>
          <w:szCs w:val="27"/>
          <w:spacing w:val="15"/>
        </w:rPr>
        <w:t xml:space="preserve">  </w:t>
      </w:r>
      <w:r>
        <w:rPr>
          <w:rFonts w:ascii="Times New Roman" w:hAnsi="Times New Roman" w:eastAsia="Times New Roman" w:cs="Times New Roman"/>
          <w:sz w:val="27"/>
          <w:szCs w:val="27"/>
          <w:spacing w:val="-2"/>
        </w:rPr>
        <w:t>&amp;Associates </w:t>
      </w:r>
      <w:r>
        <w:rPr>
          <w:rFonts w:ascii="SimSun" w:hAnsi="SimSun" w:eastAsia="SimSun" w:cs="SimSun"/>
          <w:sz w:val="27"/>
          <w:szCs w:val="27"/>
          <w:spacing w:val="-2"/>
        </w:rPr>
        <w:t>的</w:t>
      </w:r>
      <w:r>
        <w:rPr>
          <w:rFonts w:ascii="SimSun" w:hAnsi="SimSun" w:eastAsia="SimSun" w:cs="SimSun"/>
          <w:sz w:val="27"/>
          <w:szCs w:val="27"/>
          <w:spacing w:val="-73"/>
        </w:rPr>
        <w:t xml:space="preserve"> </w:t>
      </w:r>
      <w:r>
        <w:rPr>
          <w:rFonts w:ascii="Times New Roman" w:hAnsi="Times New Roman" w:eastAsia="Times New Roman" w:cs="Times New Roman"/>
          <w:sz w:val="27"/>
          <w:szCs w:val="27"/>
          <w:spacing w:val="-2"/>
        </w:rPr>
        <w:t>Dan</w:t>
      </w:r>
    </w:p>
    <w:p>
      <w:pPr>
        <w:pStyle w:val="BodyText"/>
        <w:ind w:left="489"/>
        <w:spacing w:before="1" w:line="211" w:lineRule="auto"/>
        <w:rPr>
          <w:rFonts w:ascii="SimSun" w:hAnsi="SimSun" w:eastAsia="SimSun" w:cs="SimSun"/>
          <w:sz w:val="22"/>
          <w:szCs w:val="22"/>
        </w:rPr>
      </w:pPr>
      <w:r>
        <w:rPr>
          <w:sz w:val="22"/>
          <w:szCs w:val="22"/>
          <w:spacing w:val="-3"/>
        </w:rPr>
        <w:t>Roberts</w:t>
      </w:r>
      <w:r>
        <w:rPr>
          <w:rFonts w:ascii="SimSun" w:hAnsi="SimSun" w:eastAsia="SimSun" w:cs="SimSun"/>
          <w:sz w:val="22"/>
          <w:szCs w:val="22"/>
          <w:spacing w:val="-3"/>
        </w:rPr>
        <w:t>、</w:t>
      </w:r>
      <w:r>
        <w:rPr>
          <w:sz w:val="22"/>
          <w:szCs w:val="22"/>
          <w:spacing w:val="-3"/>
        </w:rPr>
        <w:t>CIO   Eureka </w:t>
      </w:r>
      <w:r>
        <w:rPr>
          <w:rFonts w:ascii="SimSun" w:hAnsi="SimSun" w:eastAsia="SimSun" w:cs="SimSun"/>
          <w:sz w:val="22"/>
          <w:szCs w:val="22"/>
          <w:spacing w:val="-3"/>
        </w:rPr>
        <w:t>的</w:t>
      </w:r>
      <w:r>
        <w:rPr>
          <w:rFonts w:ascii="SimSun" w:hAnsi="SimSun" w:eastAsia="SimSun" w:cs="SimSun"/>
          <w:sz w:val="22"/>
          <w:szCs w:val="22"/>
          <w:spacing w:val="-44"/>
        </w:rPr>
        <w:t xml:space="preserve"> </w:t>
      </w:r>
      <w:r>
        <w:rPr>
          <w:sz w:val="22"/>
          <w:szCs w:val="22"/>
          <w:spacing w:val="-3"/>
        </w:rPr>
        <w:t>Jose  Ignacio  Sordo </w:t>
      </w:r>
      <w:r>
        <w:rPr>
          <w:rFonts w:ascii="SimSun" w:hAnsi="SimSun" w:eastAsia="SimSun" w:cs="SimSun"/>
          <w:sz w:val="22"/>
          <w:szCs w:val="22"/>
          <w:spacing w:val="-3"/>
        </w:rPr>
        <w:t>告诉</w:t>
      </w:r>
      <w:r>
        <w:rPr>
          <w:rFonts w:ascii="SimSun" w:hAnsi="SimSun" w:eastAsia="SimSun" w:cs="SimSun"/>
          <w:sz w:val="22"/>
          <w:szCs w:val="22"/>
          <w:spacing w:val="-4"/>
        </w:rPr>
        <w:t>我如何写作。</w:t>
      </w:r>
    </w:p>
    <w:p>
      <w:pPr>
        <w:pStyle w:val="BodyText"/>
        <w:spacing w:line="257" w:lineRule="auto"/>
        <w:rPr/>
      </w:pPr>
      <w:r/>
    </w:p>
    <w:p>
      <w:pPr>
        <w:ind w:left="489" w:right="65" w:firstLine="460"/>
        <w:spacing w:before="72" w:line="364" w:lineRule="auto"/>
        <w:jc w:val="both"/>
        <w:rPr>
          <w:rFonts w:ascii="SimSun" w:hAnsi="SimSun" w:eastAsia="SimSun" w:cs="SimSun"/>
          <w:sz w:val="22"/>
          <w:szCs w:val="22"/>
        </w:rPr>
      </w:pPr>
      <w:r>
        <w:rPr>
          <w:rFonts w:ascii="Times New Roman" w:hAnsi="Times New Roman" w:eastAsia="Times New Roman" w:cs="Times New Roman"/>
          <w:sz w:val="22"/>
          <w:szCs w:val="22"/>
        </w:rPr>
        <w:t>Vinisha</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Peres</w:t>
      </w:r>
      <w:r>
        <w:rPr>
          <w:rFonts w:ascii="SimSun" w:hAnsi="SimSun" w:eastAsia="SimSun" w:cs="SimSun"/>
          <w:sz w:val="22"/>
          <w:szCs w:val="22"/>
          <w:spacing w:val="4"/>
        </w:rPr>
        <w:t>博士是一位梦境研究者。</w:t>
      </w:r>
      <w:r>
        <w:rPr>
          <w:rFonts w:ascii="Times New Roman" w:hAnsi="Times New Roman" w:eastAsia="Times New Roman" w:cs="Times New Roman"/>
          <w:sz w:val="22"/>
          <w:szCs w:val="22"/>
        </w:rPr>
        <w:t>Joe</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Lowenstein</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3"/>
        </w:rPr>
        <w:t>是 </w:t>
      </w:r>
      <w:r>
        <w:rPr>
          <w:rFonts w:ascii="SimSun" w:hAnsi="SimSun" w:eastAsia="SimSun" w:cs="SimSun"/>
          <w:sz w:val="22"/>
          <w:szCs w:val="22"/>
          <w:spacing w:val="-2"/>
        </w:rPr>
        <w:t>一位经验丰富的飞行员，也是一个真正的好人，他很</w:t>
      </w:r>
      <w:r>
        <w:rPr>
          <w:rFonts w:ascii="SimSun" w:hAnsi="SimSun" w:eastAsia="SimSun" w:cs="SimSun"/>
          <w:sz w:val="22"/>
          <w:szCs w:val="22"/>
          <w:spacing w:val="-3"/>
        </w:rPr>
        <w:t>乐意为我提供</w:t>
      </w:r>
      <w:r>
        <w:rPr>
          <w:rFonts w:ascii="SimSun" w:hAnsi="SimSun" w:eastAsia="SimSun" w:cs="SimSun"/>
          <w:sz w:val="22"/>
          <w:szCs w:val="22"/>
        </w:rPr>
        <w:t xml:space="preserve">  </w:t>
      </w:r>
      <w:r>
        <w:rPr>
          <w:rFonts w:ascii="SimSun" w:hAnsi="SimSun" w:eastAsia="SimSun" w:cs="SimSun"/>
          <w:sz w:val="22"/>
          <w:szCs w:val="22"/>
          <w:spacing w:val="-2"/>
        </w:rPr>
        <w:t>航空方面的专业知识，而我可能需要有几十年的飞行经验</w:t>
      </w:r>
      <w:r>
        <w:rPr>
          <w:rFonts w:ascii="SimSun" w:hAnsi="SimSun" w:eastAsia="SimSun" w:cs="SimSun"/>
          <w:sz w:val="22"/>
          <w:szCs w:val="22"/>
          <w:spacing w:val="-3"/>
        </w:rPr>
        <w:t>才能掌握</w:t>
      </w:r>
      <w:r>
        <w:rPr>
          <w:rFonts w:ascii="SimSun" w:hAnsi="SimSun" w:eastAsia="SimSun" w:cs="SimSun"/>
          <w:sz w:val="22"/>
          <w:szCs w:val="22"/>
        </w:rPr>
        <w:t xml:space="preserve">  </w:t>
      </w:r>
      <w:r>
        <w:rPr>
          <w:rFonts w:ascii="SimSun" w:hAnsi="SimSun" w:eastAsia="SimSun" w:cs="SimSun"/>
          <w:sz w:val="22"/>
          <w:szCs w:val="22"/>
          <w:spacing w:val="-6"/>
        </w:rPr>
        <w:t>这些知识。在整个“旅程”中， </w:t>
      </w:r>
      <w:r>
        <w:rPr>
          <w:rFonts w:ascii="Times New Roman" w:hAnsi="Times New Roman" w:eastAsia="Times New Roman" w:cs="Times New Roman"/>
          <w:sz w:val="22"/>
          <w:szCs w:val="22"/>
          <w:spacing w:val="-6"/>
        </w:rPr>
        <w:t>Sharad       Malhautra</w:t>
      </w:r>
      <w:r>
        <w:rPr>
          <w:rFonts w:ascii="Times New Roman" w:hAnsi="Times New Roman" w:eastAsia="Times New Roman" w:cs="Times New Roman"/>
          <w:sz w:val="22"/>
          <w:szCs w:val="22"/>
          <w:spacing w:val="14"/>
          <w:w w:val="101"/>
        </w:rPr>
        <w:t xml:space="preserve"> </w:t>
      </w:r>
      <w:r>
        <w:rPr>
          <w:rFonts w:ascii="SimSun" w:hAnsi="SimSun" w:eastAsia="SimSun" w:cs="SimSun"/>
          <w:sz w:val="22"/>
          <w:szCs w:val="22"/>
          <w:spacing w:val="-6"/>
        </w:rPr>
        <w:t>持续提供资源。</w:t>
      </w:r>
    </w:p>
    <w:p>
      <w:pPr>
        <w:ind w:left="489"/>
        <w:spacing w:line="212" w:lineRule="auto"/>
        <w:rPr>
          <w:rFonts w:ascii="SimSun" w:hAnsi="SimSun" w:eastAsia="SimSun" w:cs="SimSun"/>
          <w:sz w:val="22"/>
          <w:szCs w:val="22"/>
        </w:rPr>
      </w:pPr>
      <w:r>
        <w:rPr>
          <w:rFonts w:ascii="Times New Roman" w:hAnsi="Times New Roman" w:eastAsia="Times New Roman" w:cs="Times New Roman"/>
          <w:sz w:val="22"/>
          <w:szCs w:val="22"/>
        </w:rPr>
        <w:t>Rajan</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3"/>
        </w:rPr>
        <w:t>和</w:t>
      </w:r>
      <w:r>
        <w:rPr>
          <w:rFonts w:ascii="SimSun" w:hAnsi="SimSun" w:eastAsia="SimSun" w:cs="SimSun"/>
          <w:sz w:val="22"/>
          <w:szCs w:val="22"/>
          <w:spacing w:val="-41"/>
        </w:rPr>
        <w:t xml:space="preserve"> </w:t>
      </w:r>
      <w:r>
        <w:rPr>
          <w:rFonts w:ascii="Times New Roman" w:hAnsi="Times New Roman" w:eastAsia="Times New Roman" w:cs="Times New Roman"/>
          <w:sz w:val="22"/>
          <w:szCs w:val="22"/>
        </w:rPr>
        <w:t>Alka</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Panandiker</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是一流的摄影爱好者。当然，还有必</w:t>
      </w:r>
    </w:p>
    <w:p>
      <w:pPr>
        <w:spacing w:line="212" w:lineRule="auto"/>
        <w:sectPr>
          <w:pgSz w:w="8520" w:h="12720"/>
          <w:pgMar w:top="400" w:right="1278" w:bottom="400" w:left="249" w:header="0" w:footer="0" w:gutter="0"/>
        </w:sectPr>
        <w:rPr>
          <w:rFonts w:ascii="SimSun" w:hAnsi="SimSun" w:eastAsia="SimSun" w:cs="SimSun"/>
          <w:sz w:val="22"/>
          <w:szCs w:val="22"/>
        </w:rPr>
      </w:pPr>
    </w:p>
    <w:p>
      <w:pPr>
        <w:spacing w:before="137" w:line="220" w:lineRule="auto"/>
        <w:jc w:val="right"/>
        <w:rPr>
          <w:rFonts w:ascii="SimSun" w:hAnsi="SimSun" w:eastAsia="SimSun" w:cs="SimSun"/>
          <w:sz w:val="18"/>
          <w:szCs w:val="18"/>
        </w:rPr>
      </w:pPr>
      <w:r>
        <w:rPr>
          <w:rFonts w:ascii="SimSun" w:hAnsi="SimSun" w:eastAsia="SimSun" w:cs="SimSun"/>
          <w:sz w:val="18"/>
          <w:szCs w:val="18"/>
          <w:spacing w:val="-4"/>
        </w:rPr>
        <w:t>致</w:t>
      </w:r>
      <w:r>
        <w:rPr>
          <w:rFonts w:ascii="SimSun" w:hAnsi="SimSun" w:eastAsia="SimSun" w:cs="SimSun"/>
          <w:sz w:val="18"/>
          <w:szCs w:val="18"/>
          <w:spacing w:val="15"/>
        </w:rPr>
        <w:t xml:space="preserve">   </w:t>
      </w:r>
      <w:r>
        <w:rPr>
          <w:rFonts w:ascii="SimSun" w:hAnsi="SimSun" w:eastAsia="SimSun" w:cs="SimSun"/>
          <w:sz w:val="18"/>
          <w:szCs w:val="18"/>
          <w:spacing w:val="-4"/>
        </w:rPr>
        <w:t>谢  257</w:t>
      </w:r>
    </w:p>
    <w:p>
      <w:pPr>
        <w:pStyle w:val="BodyText"/>
        <w:spacing w:line="244" w:lineRule="auto"/>
        <w:rPr/>
      </w:pPr>
      <w:r/>
    </w:p>
    <w:p>
      <w:pPr>
        <w:pStyle w:val="BodyText"/>
        <w:spacing w:line="244" w:lineRule="auto"/>
        <w:rPr/>
      </w:pPr>
      <w:r/>
    </w:p>
    <w:p>
      <w:pPr>
        <w:pStyle w:val="BodyText"/>
        <w:spacing w:line="244" w:lineRule="auto"/>
        <w:rPr/>
      </w:pPr>
      <w:r/>
    </w:p>
    <w:p>
      <w:pPr>
        <w:ind w:left="81"/>
        <w:spacing w:before="75" w:line="212" w:lineRule="auto"/>
        <w:rPr>
          <w:rFonts w:ascii="SimSun" w:hAnsi="SimSun" w:eastAsia="SimSun" w:cs="SimSun"/>
          <w:sz w:val="23"/>
          <w:szCs w:val="23"/>
        </w:rPr>
      </w:pPr>
      <w:r>
        <w:rPr>
          <w:rFonts w:ascii="SimSun" w:hAnsi="SimSun" w:eastAsia="SimSun" w:cs="SimSun"/>
          <w:sz w:val="23"/>
          <w:szCs w:val="23"/>
          <w:spacing w:val="-10"/>
        </w:rPr>
        <w:t>须提到的</w:t>
      </w:r>
      <w:r>
        <w:rPr>
          <w:rFonts w:ascii="SimSun" w:hAnsi="SimSun" w:eastAsia="SimSun" w:cs="SimSun"/>
          <w:sz w:val="23"/>
          <w:szCs w:val="23"/>
          <w:spacing w:val="-52"/>
        </w:rPr>
        <w:t xml:space="preserve"> </w:t>
      </w:r>
      <w:r>
        <w:rPr>
          <w:rFonts w:ascii="Times New Roman" w:hAnsi="Times New Roman" w:eastAsia="Times New Roman" w:cs="Times New Roman"/>
          <w:sz w:val="23"/>
          <w:szCs w:val="23"/>
          <w:spacing w:val="-10"/>
        </w:rPr>
        <w:t>Goans,   </w:t>
      </w:r>
      <w:r>
        <w:rPr>
          <w:rFonts w:ascii="SimSun" w:hAnsi="SimSun" w:eastAsia="SimSun" w:cs="SimSun"/>
          <w:sz w:val="23"/>
          <w:szCs w:val="23"/>
          <w:spacing w:val="-10"/>
        </w:rPr>
        <w:t>我对他们投入的大量时间表示感</w:t>
      </w:r>
      <w:r>
        <w:rPr>
          <w:rFonts w:ascii="SimSun" w:hAnsi="SimSun" w:eastAsia="SimSun" w:cs="SimSun"/>
          <w:sz w:val="23"/>
          <w:szCs w:val="23"/>
          <w:spacing w:val="-11"/>
        </w:rPr>
        <w:t>谢。</w:t>
      </w:r>
    </w:p>
    <w:p>
      <w:pPr>
        <w:ind w:left="81" w:right="375" w:firstLine="450"/>
        <w:spacing w:before="279" w:line="325" w:lineRule="auto"/>
        <w:jc w:val="both"/>
        <w:rPr>
          <w:rFonts w:ascii="Times New Roman" w:hAnsi="Times New Roman" w:eastAsia="Times New Roman" w:cs="Times New Roman"/>
          <w:sz w:val="29"/>
          <w:szCs w:val="29"/>
        </w:rPr>
      </w:pPr>
      <w:r>
        <w:rPr>
          <w:rFonts w:ascii="SimSun" w:hAnsi="SimSun" w:eastAsia="SimSun" w:cs="SimSun"/>
          <w:sz w:val="23"/>
          <w:szCs w:val="23"/>
          <w:spacing w:val="-2"/>
        </w:rPr>
        <w:t>我非常相信生态系统的力量，通过本书我接触到大量专家。</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2"/>
        </w:rPr>
        <w:t>Berrett-Koehler   </w:t>
      </w:r>
      <w:r>
        <w:rPr>
          <w:rFonts w:ascii="SimSun" w:hAnsi="SimSun" w:eastAsia="SimSun" w:cs="SimSun"/>
          <w:sz w:val="23"/>
          <w:szCs w:val="23"/>
          <w:spacing w:val="-2"/>
        </w:rPr>
        <w:t>的专家网络成员</w:t>
      </w:r>
      <w:r>
        <w:rPr>
          <w:rFonts w:ascii="Times New Roman" w:hAnsi="Times New Roman" w:eastAsia="Times New Roman" w:cs="Times New Roman"/>
          <w:sz w:val="23"/>
          <w:szCs w:val="23"/>
          <w:spacing w:val="-2"/>
        </w:rPr>
        <w:t>Travis   Wilson</w:t>
      </w:r>
      <w:r>
        <w:rPr>
          <w:rFonts w:ascii="Times New Roman" w:hAnsi="Times New Roman" w:eastAsia="Times New Roman" w:cs="Times New Roman"/>
          <w:sz w:val="23"/>
          <w:szCs w:val="23"/>
          <w:spacing w:val="-20"/>
        </w:rPr>
        <w:t xml:space="preserve"> </w:t>
      </w:r>
      <w:r>
        <w:rPr>
          <w:rFonts w:ascii="SimSun" w:hAnsi="SimSun" w:eastAsia="SimSun" w:cs="SimSun"/>
          <w:sz w:val="23"/>
          <w:szCs w:val="23"/>
          <w:spacing w:val="-2"/>
        </w:rPr>
        <w:t>、</w:t>
      </w:r>
      <w:r>
        <w:rPr>
          <w:rFonts w:ascii="Times New Roman" w:hAnsi="Times New Roman" w:eastAsia="Times New Roman" w:cs="Times New Roman"/>
          <w:sz w:val="23"/>
          <w:szCs w:val="23"/>
          <w:spacing w:val="-2"/>
        </w:rPr>
        <w:t>Mike   McNair</w:t>
      </w:r>
      <w:r>
        <w:rPr>
          <w:rFonts w:ascii="SimSun" w:hAnsi="SimSun" w:eastAsia="SimSun" w:cs="SimSun"/>
          <w:sz w:val="23"/>
          <w:szCs w:val="23"/>
          <w:spacing w:val="-2"/>
        </w:rPr>
        <w:t>、</w:t>
      </w:r>
      <w:r>
        <w:rPr>
          <w:rFonts w:ascii="SimSun" w:hAnsi="SimSun" w:eastAsia="SimSun" w:cs="SimSun"/>
          <w:sz w:val="23"/>
          <w:szCs w:val="23"/>
        </w:rPr>
        <w:t xml:space="preserve"> </w:t>
      </w:r>
      <w:r>
        <w:rPr>
          <w:rFonts w:ascii="Times New Roman" w:hAnsi="Times New Roman" w:eastAsia="Times New Roman" w:cs="Times New Roman"/>
          <w:sz w:val="29"/>
          <w:szCs w:val="29"/>
          <w:spacing w:val="-7"/>
        </w:rPr>
        <w:t>David Marshall</w:t>
      </w:r>
      <w:r>
        <w:rPr>
          <w:rFonts w:ascii="Times New Roman" w:hAnsi="Times New Roman" w:eastAsia="Times New Roman" w:cs="Times New Roman"/>
          <w:sz w:val="29"/>
          <w:szCs w:val="29"/>
          <w:spacing w:val="-36"/>
        </w:rPr>
        <w:t xml:space="preserve"> </w:t>
      </w:r>
      <w:r>
        <w:rPr>
          <w:rFonts w:ascii="SimSun" w:hAnsi="SimSun" w:eastAsia="SimSun" w:cs="SimSun"/>
          <w:sz w:val="29"/>
          <w:szCs w:val="29"/>
          <w:spacing w:val="-7"/>
        </w:rPr>
        <w:t>、</w:t>
      </w:r>
      <w:r>
        <w:rPr>
          <w:rFonts w:ascii="Times New Roman" w:hAnsi="Times New Roman" w:eastAsia="Times New Roman" w:cs="Times New Roman"/>
          <w:sz w:val="29"/>
          <w:szCs w:val="29"/>
          <w:spacing w:val="-7"/>
        </w:rPr>
        <w:t>Nic Albert</w:t>
      </w:r>
      <w:r>
        <w:rPr>
          <w:rFonts w:ascii="Times New Roman" w:hAnsi="Times New Roman" w:eastAsia="Times New Roman" w:cs="Times New Roman"/>
          <w:sz w:val="29"/>
          <w:szCs w:val="29"/>
          <w:spacing w:val="-42"/>
        </w:rPr>
        <w:t xml:space="preserve"> </w:t>
      </w:r>
      <w:r>
        <w:rPr>
          <w:rFonts w:ascii="SimSun" w:hAnsi="SimSun" w:eastAsia="SimSun" w:cs="SimSun"/>
          <w:sz w:val="29"/>
          <w:szCs w:val="29"/>
          <w:spacing w:val="-7"/>
        </w:rPr>
        <w:t>、</w:t>
      </w:r>
      <w:r>
        <w:rPr>
          <w:rFonts w:ascii="Times New Roman" w:hAnsi="Times New Roman" w:eastAsia="Times New Roman" w:cs="Times New Roman"/>
          <w:sz w:val="29"/>
          <w:szCs w:val="29"/>
          <w:spacing w:val="-7"/>
        </w:rPr>
        <w:t>Amity Bacon </w:t>
      </w:r>
      <w:r>
        <w:rPr>
          <w:rFonts w:ascii="SimSun" w:hAnsi="SimSun" w:eastAsia="SimSun" w:cs="SimSun"/>
          <w:sz w:val="29"/>
          <w:szCs w:val="29"/>
          <w:spacing w:val="-7"/>
        </w:rPr>
        <w:t>和</w:t>
      </w:r>
      <w:r>
        <w:rPr>
          <w:rFonts w:ascii="SimSun" w:hAnsi="SimSun" w:eastAsia="SimSun" w:cs="SimSun"/>
          <w:sz w:val="29"/>
          <w:szCs w:val="29"/>
          <w:spacing w:val="-74"/>
        </w:rPr>
        <w:t xml:space="preserve"> </w:t>
      </w:r>
      <w:r>
        <w:rPr>
          <w:rFonts w:ascii="Times New Roman" w:hAnsi="Times New Roman" w:eastAsia="Times New Roman" w:cs="Times New Roman"/>
          <w:sz w:val="29"/>
          <w:szCs w:val="29"/>
          <w:spacing w:val="-7"/>
        </w:rPr>
        <w:t>Douglas</w:t>
      </w:r>
    </w:p>
    <w:p>
      <w:pPr>
        <w:ind w:left="81"/>
        <w:spacing w:line="218" w:lineRule="auto"/>
        <w:rPr>
          <w:rFonts w:ascii="SimSun" w:hAnsi="SimSun" w:eastAsia="SimSun" w:cs="SimSun"/>
          <w:sz w:val="23"/>
          <w:szCs w:val="23"/>
        </w:rPr>
      </w:pPr>
      <w:r>
        <w:rPr>
          <w:rFonts w:ascii="Times New Roman" w:hAnsi="Times New Roman" w:eastAsia="Times New Roman" w:cs="Times New Roman"/>
          <w:sz w:val="23"/>
          <w:szCs w:val="23"/>
          <w:spacing w:val="-13"/>
        </w:rPr>
        <w:t>Hammer   </w:t>
      </w:r>
      <w:r>
        <w:rPr>
          <w:rFonts w:ascii="SimSun" w:hAnsi="SimSun" w:eastAsia="SimSun" w:cs="SimSun"/>
          <w:sz w:val="23"/>
          <w:szCs w:val="23"/>
          <w:spacing w:val="-13"/>
        </w:rPr>
        <w:t>等人都提供了详细的评论，极大帮助优化了本书的内容。</w:t>
      </w:r>
    </w:p>
    <w:p>
      <w:pPr>
        <w:ind w:left="81" w:right="345" w:firstLine="450"/>
        <w:spacing w:before="265" w:line="312" w:lineRule="auto"/>
        <w:jc w:val="both"/>
        <w:rPr>
          <w:rFonts w:ascii="SimSun" w:hAnsi="SimSun" w:eastAsia="SimSun" w:cs="SimSun"/>
          <w:sz w:val="23"/>
          <w:szCs w:val="23"/>
        </w:rPr>
      </w:pPr>
      <w:r>
        <w:rPr>
          <w:rFonts w:ascii="SimSun" w:hAnsi="SimSun" w:eastAsia="SimSun" w:cs="SimSun"/>
          <w:sz w:val="23"/>
          <w:szCs w:val="23"/>
          <w:spacing w:val="5"/>
        </w:rPr>
        <w:t>几位与我关系亲密且受人尊敬的同事花了很大的精力做出  </w:t>
      </w:r>
      <w:r>
        <w:rPr>
          <w:rFonts w:ascii="SimSun" w:hAnsi="SimSun" w:eastAsia="SimSun" w:cs="SimSun"/>
          <w:sz w:val="23"/>
          <w:szCs w:val="23"/>
        </w:rPr>
        <w:t>评论，这些评论帮助我在最后又进行了一些更新。他们是</w:t>
      </w:r>
      <w:r>
        <w:rPr>
          <w:rFonts w:ascii="Times New Roman" w:hAnsi="Times New Roman" w:eastAsia="Times New Roman" w:cs="Times New Roman"/>
          <w:sz w:val="23"/>
          <w:szCs w:val="23"/>
        </w:rPr>
        <w:t>Mike    </w:t>
      </w:r>
      <w:r>
        <w:rPr>
          <w:rFonts w:ascii="Times New Roman" w:hAnsi="Times New Roman" w:eastAsia="Times New Roman" w:cs="Times New Roman"/>
          <w:sz w:val="23"/>
          <w:szCs w:val="23"/>
        </w:rPr>
        <w:t>Lingle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(他是编辑天才)、</w:t>
      </w:r>
      <w:r>
        <w:rPr>
          <w:rFonts w:ascii="Times New Roman" w:hAnsi="Times New Roman" w:eastAsia="Times New Roman" w:cs="Times New Roman"/>
          <w:sz w:val="23"/>
          <w:szCs w:val="23"/>
        </w:rPr>
        <w:t>Mark</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Dorfmueller</w:t>
      </w:r>
      <w:r>
        <w:rPr>
          <w:rFonts w:ascii="Times New Roman" w:hAnsi="Times New Roman" w:eastAsia="Times New Roman" w:cs="Times New Roman"/>
          <w:sz w:val="23"/>
          <w:szCs w:val="23"/>
          <w:spacing w:val="-33"/>
        </w:rPr>
        <w:t xml:space="preserve"> </w:t>
      </w:r>
      <w:r>
        <w:rPr>
          <w:rFonts w:ascii="SimSun" w:hAnsi="SimSun" w:eastAsia="SimSun" w:cs="SimSun"/>
          <w:sz w:val="23"/>
          <w:szCs w:val="23"/>
          <w:spacing w:val="8"/>
        </w:rPr>
        <w:t>、</w:t>
      </w:r>
      <w:r>
        <w:rPr>
          <w:rFonts w:ascii="Times New Roman" w:hAnsi="Times New Roman" w:eastAsia="Times New Roman" w:cs="Times New Roman"/>
          <w:sz w:val="23"/>
          <w:szCs w:val="23"/>
        </w:rPr>
        <w:t>Guniz</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Louit</w:t>
      </w:r>
      <w:r>
        <w:rPr>
          <w:rFonts w:ascii="Times New Roman" w:hAnsi="Times New Roman" w:eastAsia="Times New Roman" w:cs="Times New Roman"/>
          <w:sz w:val="23"/>
          <w:szCs w:val="23"/>
          <w:spacing w:val="-33"/>
        </w:rPr>
        <w:t xml:space="preserve"> </w:t>
      </w:r>
      <w:r>
        <w:rPr>
          <w:rFonts w:ascii="SimSun" w:hAnsi="SimSun" w:eastAsia="SimSun" w:cs="SimSun"/>
          <w:sz w:val="23"/>
          <w:szCs w:val="23"/>
          <w:spacing w:val="8"/>
        </w:rPr>
        <w:t>、</w:t>
      </w:r>
      <w:r>
        <w:rPr>
          <w:rFonts w:ascii="SimSun" w:hAnsi="SimSun" w:eastAsia="SimSun" w:cs="SimSun"/>
          <w:sz w:val="23"/>
          <w:szCs w:val="23"/>
        </w:rPr>
        <w:t xml:space="preserve"> </w:t>
      </w:r>
      <w:r>
        <w:rPr>
          <w:rFonts w:ascii="Times New Roman" w:hAnsi="Times New Roman" w:eastAsia="Times New Roman" w:cs="Times New Roman"/>
          <w:sz w:val="29"/>
          <w:szCs w:val="29"/>
          <w:spacing w:val="-3"/>
        </w:rPr>
        <w:t>Sanjay  Jiandani</w:t>
      </w:r>
      <w:r>
        <w:rPr>
          <w:rFonts w:ascii="Times New Roman" w:hAnsi="Times New Roman" w:eastAsia="Times New Roman" w:cs="Times New Roman"/>
          <w:sz w:val="29"/>
          <w:szCs w:val="29"/>
          <w:spacing w:val="-33"/>
        </w:rPr>
        <w:t xml:space="preserve"> </w:t>
      </w:r>
      <w:r>
        <w:rPr>
          <w:rFonts w:ascii="SimSun" w:hAnsi="SimSun" w:eastAsia="SimSun" w:cs="SimSun"/>
          <w:sz w:val="29"/>
          <w:szCs w:val="29"/>
          <w:spacing w:val="-3"/>
        </w:rPr>
        <w:t>、</w:t>
      </w:r>
      <w:r>
        <w:rPr>
          <w:rFonts w:ascii="Times New Roman" w:hAnsi="Times New Roman" w:eastAsia="Times New Roman" w:cs="Times New Roman"/>
          <w:sz w:val="29"/>
          <w:szCs w:val="29"/>
          <w:spacing w:val="-3"/>
        </w:rPr>
        <w:t>Suman  Sasmal</w:t>
      </w:r>
      <w:r>
        <w:rPr>
          <w:rFonts w:ascii="Times New Roman" w:hAnsi="Times New Roman" w:eastAsia="Times New Roman" w:cs="Times New Roman"/>
          <w:sz w:val="29"/>
          <w:szCs w:val="29"/>
          <w:spacing w:val="-41"/>
        </w:rPr>
        <w:t xml:space="preserve"> </w:t>
      </w:r>
      <w:r>
        <w:rPr>
          <w:rFonts w:ascii="SimSun" w:hAnsi="SimSun" w:eastAsia="SimSun" w:cs="SimSun"/>
          <w:sz w:val="29"/>
          <w:szCs w:val="29"/>
          <w:spacing w:val="-3"/>
        </w:rPr>
        <w:t>、</w:t>
      </w:r>
      <w:r>
        <w:rPr>
          <w:rFonts w:ascii="Times New Roman" w:hAnsi="Times New Roman" w:eastAsia="Times New Roman" w:cs="Times New Roman"/>
          <w:sz w:val="29"/>
          <w:szCs w:val="29"/>
          <w:spacing w:val="-3"/>
        </w:rPr>
        <w:t>German  Faraoni</w:t>
      </w:r>
      <w:r>
        <w:rPr>
          <w:rFonts w:ascii="SimSun" w:hAnsi="SimSun" w:eastAsia="SimSun" w:cs="SimSun"/>
          <w:sz w:val="29"/>
          <w:szCs w:val="29"/>
          <w:spacing w:val="-3"/>
        </w:rPr>
        <w:t>、</w:t>
      </w:r>
      <w:r>
        <w:rPr>
          <w:rFonts w:ascii="SimSun" w:hAnsi="SimSun" w:eastAsia="SimSun" w:cs="SimSun"/>
          <w:sz w:val="29"/>
          <w:szCs w:val="29"/>
        </w:rPr>
        <w:t xml:space="preserve"> </w:t>
      </w:r>
      <w:r>
        <w:rPr>
          <w:rFonts w:ascii="Times New Roman" w:hAnsi="Times New Roman" w:eastAsia="Times New Roman" w:cs="Times New Roman"/>
          <w:sz w:val="29"/>
          <w:szCs w:val="29"/>
          <w:spacing w:val="-16"/>
        </w:rPr>
        <w:t>Nicolas Kerling</w:t>
      </w:r>
      <w:r>
        <w:rPr>
          <w:rFonts w:ascii="SimSun" w:hAnsi="SimSun" w:eastAsia="SimSun" w:cs="SimSun"/>
          <w:sz w:val="29"/>
          <w:szCs w:val="29"/>
          <w:spacing w:val="-16"/>
        </w:rPr>
        <w:t>、</w:t>
      </w:r>
      <w:r>
        <w:rPr>
          <w:rFonts w:ascii="Times New Roman" w:hAnsi="Times New Roman" w:eastAsia="Times New Roman" w:cs="Times New Roman"/>
          <w:sz w:val="29"/>
          <w:szCs w:val="29"/>
          <w:spacing w:val="-16"/>
        </w:rPr>
        <w:t>Brent Duersch</w:t>
      </w:r>
      <w:r>
        <w:rPr>
          <w:rFonts w:ascii="SimSun" w:hAnsi="SimSun" w:eastAsia="SimSun" w:cs="SimSun"/>
          <w:sz w:val="29"/>
          <w:szCs w:val="29"/>
          <w:spacing w:val="-16"/>
        </w:rPr>
        <w:t>、</w:t>
      </w:r>
      <w:r>
        <w:rPr>
          <w:rFonts w:ascii="Times New Roman" w:hAnsi="Times New Roman" w:eastAsia="Times New Roman" w:cs="Times New Roman"/>
          <w:sz w:val="29"/>
          <w:szCs w:val="29"/>
          <w:spacing w:val="-17"/>
        </w:rPr>
        <w:t>Brad Comerford</w:t>
      </w:r>
      <w:r>
        <w:rPr>
          <w:rFonts w:ascii="SimSun" w:hAnsi="SimSun" w:eastAsia="SimSun" w:cs="SimSun"/>
          <w:sz w:val="29"/>
          <w:szCs w:val="29"/>
          <w:spacing w:val="-17"/>
        </w:rPr>
        <w:t>、</w:t>
      </w:r>
      <w:r>
        <w:rPr>
          <w:rFonts w:ascii="Times New Roman" w:hAnsi="Times New Roman" w:eastAsia="Times New Roman" w:cs="Times New Roman"/>
          <w:sz w:val="29"/>
          <w:szCs w:val="29"/>
          <w:spacing w:val="-17"/>
        </w:rPr>
        <w:t>Anshul   </w:t>
      </w:r>
      <w:r>
        <w:rPr>
          <w:rFonts w:ascii="Times New Roman" w:hAnsi="Times New Roman" w:eastAsia="Times New Roman" w:cs="Times New Roman"/>
          <w:sz w:val="29"/>
          <w:szCs w:val="29"/>
          <w:spacing w:val="-8"/>
        </w:rPr>
        <w:t>Srivastava</w:t>
      </w:r>
      <w:r>
        <w:rPr>
          <w:rFonts w:ascii="Times New Roman" w:hAnsi="Times New Roman" w:eastAsia="Times New Roman" w:cs="Times New Roman"/>
          <w:sz w:val="29"/>
          <w:szCs w:val="29"/>
          <w:spacing w:val="-36"/>
        </w:rPr>
        <w:t xml:space="preserve"> </w:t>
      </w:r>
      <w:r>
        <w:rPr>
          <w:rFonts w:ascii="SimSun" w:hAnsi="SimSun" w:eastAsia="SimSun" w:cs="SimSun"/>
          <w:sz w:val="29"/>
          <w:szCs w:val="29"/>
          <w:spacing w:val="-8"/>
        </w:rPr>
        <w:t>、</w:t>
      </w:r>
      <w:r>
        <w:rPr>
          <w:rFonts w:ascii="Times New Roman" w:hAnsi="Times New Roman" w:eastAsia="Times New Roman" w:cs="Times New Roman"/>
          <w:sz w:val="29"/>
          <w:szCs w:val="29"/>
          <w:spacing w:val="-8"/>
        </w:rPr>
        <w:t>Brad Humphries</w:t>
      </w:r>
      <w:r>
        <w:rPr>
          <w:rFonts w:ascii="Times New Roman" w:hAnsi="Times New Roman" w:eastAsia="Times New Roman" w:cs="Times New Roman"/>
          <w:sz w:val="29"/>
          <w:szCs w:val="29"/>
          <w:spacing w:val="-42"/>
        </w:rPr>
        <w:t xml:space="preserve"> </w:t>
      </w:r>
      <w:r>
        <w:rPr>
          <w:rFonts w:ascii="SimSun" w:hAnsi="SimSun" w:eastAsia="SimSun" w:cs="SimSun"/>
          <w:sz w:val="29"/>
          <w:szCs w:val="29"/>
          <w:spacing w:val="-8"/>
        </w:rPr>
        <w:t>、</w:t>
      </w:r>
      <w:r>
        <w:rPr>
          <w:rFonts w:ascii="Times New Roman" w:hAnsi="Times New Roman" w:eastAsia="Times New Roman" w:cs="Times New Roman"/>
          <w:sz w:val="29"/>
          <w:szCs w:val="29"/>
          <w:spacing w:val="-8"/>
        </w:rPr>
        <w:t>Gaurav Mathur</w:t>
      </w:r>
      <w:r>
        <w:rPr>
          <w:rFonts w:ascii="SimSun" w:hAnsi="SimSun" w:eastAsia="SimSun" w:cs="SimSun"/>
          <w:sz w:val="29"/>
          <w:szCs w:val="29"/>
          <w:spacing w:val="-8"/>
        </w:rPr>
        <w:t>、</w:t>
      </w:r>
      <w:r>
        <w:rPr>
          <w:rFonts w:ascii="Times New Roman" w:hAnsi="Times New Roman" w:eastAsia="Times New Roman" w:cs="Times New Roman"/>
          <w:sz w:val="29"/>
          <w:szCs w:val="29"/>
          <w:spacing w:val="-8"/>
        </w:rPr>
        <w:t>Parthiv</w:t>
      </w:r>
      <w:r>
        <w:rPr>
          <w:rFonts w:ascii="Times New Roman" w:hAnsi="Times New Roman" w:eastAsia="Times New Roman" w:cs="Times New Roman"/>
          <w:sz w:val="29"/>
          <w:szCs w:val="29"/>
        </w:rPr>
        <w:t xml:space="preserve">   </w:t>
      </w:r>
      <w:r>
        <w:rPr>
          <w:rFonts w:ascii="SimSun" w:hAnsi="SimSun" w:eastAsia="SimSun" w:cs="SimSun"/>
          <w:sz w:val="23"/>
          <w:szCs w:val="23"/>
        </w:rPr>
        <w:t>Sheth</w:t>
      </w:r>
      <w:r>
        <w:rPr>
          <w:rFonts w:ascii="SimSun" w:hAnsi="SimSun" w:eastAsia="SimSun" w:cs="SimSun"/>
          <w:sz w:val="23"/>
          <w:szCs w:val="23"/>
          <w:spacing w:val="-42"/>
        </w:rPr>
        <w:t xml:space="preserve"> </w:t>
      </w:r>
      <w:r>
        <w:rPr>
          <w:rFonts w:ascii="SimSun" w:hAnsi="SimSun" w:eastAsia="SimSun" w:cs="SimSun"/>
          <w:sz w:val="23"/>
          <w:szCs w:val="23"/>
          <w:spacing w:val="20"/>
        </w:rPr>
        <w:t>和</w:t>
      </w:r>
      <w:r>
        <w:rPr>
          <w:rFonts w:ascii="SimSun" w:hAnsi="SimSun" w:eastAsia="SimSun" w:cs="SimSun"/>
          <w:sz w:val="23"/>
          <w:szCs w:val="23"/>
          <w:spacing w:val="-55"/>
        </w:rPr>
        <w:t xml:space="preserve"> </w:t>
      </w:r>
      <w:r>
        <w:rPr>
          <w:rFonts w:ascii="SimSun" w:hAnsi="SimSun" w:eastAsia="SimSun" w:cs="SimSun"/>
          <w:sz w:val="23"/>
          <w:szCs w:val="23"/>
        </w:rPr>
        <w:t>Udayan</w:t>
      </w:r>
      <w:r>
        <w:rPr>
          <w:rFonts w:ascii="SimSun" w:hAnsi="SimSun" w:eastAsia="SimSun" w:cs="SimSun"/>
          <w:sz w:val="23"/>
          <w:szCs w:val="23"/>
          <w:spacing w:val="20"/>
        </w:rPr>
        <w:t xml:space="preserve">  </w:t>
      </w:r>
      <w:r>
        <w:rPr>
          <w:rFonts w:ascii="SimSun" w:hAnsi="SimSun" w:eastAsia="SimSun" w:cs="SimSun"/>
          <w:sz w:val="23"/>
          <w:szCs w:val="23"/>
        </w:rPr>
        <w:t>Dasgupta</w:t>
      </w:r>
      <w:r>
        <w:rPr>
          <w:rFonts w:ascii="SimSun" w:hAnsi="SimSun" w:eastAsia="SimSun" w:cs="SimSun"/>
          <w:sz w:val="23"/>
          <w:szCs w:val="23"/>
          <w:spacing w:val="20"/>
        </w:rPr>
        <w:t>。 谢谢你们的激情付出。</w:t>
      </w:r>
      <w:r>
        <w:rPr>
          <w:rFonts w:ascii="SimSun" w:hAnsi="SimSun" w:eastAsia="SimSun" w:cs="SimSun"/>
          <w:sz w:val="23"/>
          <w:szCs w:val="23"/>
        </w:rPr>
        <w:t>Paola  </w:t>
      </w:r>
      <w:r>
        <w:rPr>
          <w:rFonts w:ascii="Times New Roman" w:hAnsi="Times New Roman" w:eastAsia="Times New Roman" w:cs="Times New Roman"/>
          <w:sz w:val="29"/>
          <w:szCs w:val="29"/>
          <w:spacing w:val="-12"/>
        </w:rPr>
        <w:t>Lucetti</w:t>
      </w:r>
      <w:r>
        <w:rPr>
          <w:rFonts w:ascii="Times New Roman" w:hAnsi="Times New Roman" w:eastAsia="Times New Roman" w:cs="Times New Roman"/>
          <w:sz w:val="29"/>
          <w:szCs w:val="29"/>
          <w:spacing w:val="-43"/>
        </w:rPr>
        <w:t xml:space="preserve"> </w:t>
      </w:r>
      <w:r>
        <w:rPr>
          <w:rFonts w:ascii="SimSun" w:hAnsi="SimSun" w:eastAsia="SimSun" w:cs="SimSun"/>
          <w:sz w:val="29"/>
          <w:szCs w:val="29"/>
          <w:spacing w:val="-12"/>
        </w:rPr>
        <w:t>、</w:t>
      </w:r>
      <w:r>
        <w:rPr>
          <w:rFonts w:ascii="Times New Roman" w:hAnsi="Times New Roman" w:eastAsia="Times New Roman" w:cs="Times New Roman"/>
          <w:sz w:val="29"/>
          <w:szCs w:val="29"/>
          <w:spacing w:val="-12"/>
        </w:rPr>
        <w:t>Carlos Amesqu</w:t>
      </w:r>
      <w:r>
        <w:rPr>
          <w:rFonts w:ascii="Times New Roman" w:hAnsi="Times New Roman" w:eastAsia="Times New Roman" w:cs="Times New Roman"/>
          <w:sz w:val="29"/>
          <w:szCs w:val="29"/>
          <w:spacing w:val="-13"/>
        </w:rPr>
        <w:t>ita</w:t>
      </w:r>
      <w:r>
        <w:rPr>
          <w:rFonts w:ascii="Times New Roman" w:hAnsi="Times New Roman" w:eastAsia="Times New Roman" w:cs="Times New Roman"/>
          <w:sz w:val="29"/>
          <w:szCs w:val="29"/>
          <w:spacing w:val="-43"/>
        </w:rPr>
        <w:t xml:space="preserve"> </w:t>
      </w:r>
      <w:r>
        <w:rPr>
          <w:rFonts w:ascii="SimSun" w:hAnsi="SimSun" w:eastAsia="SimSun" w:cs="SimSun"/>
          <w:sz w:val="29"/>
          <w:szCs w:val="29"/>
          <w:spacing w:val="-13"/>
        </w:rPr>
        <w:t>、</w:t>
      </w:r>
      <w:r>
        <w:rPr>
          <w:rFonts w:ascii="Times New Roman" w:hAnsi="Times New Roman" w:eastAsia="Times New Roman" w:cs="Times New Roman"/>
          <w:sz w:val="29"/>
          <w:szCs w:val="29"/>
          <w:spacing w:val="-13"/>
        </w:rPr>
        <w:t>Sanjay</w:t>
      </w:r>
      <w:r>
        <w:rPr>
          <w:rFonts w:ascii="Times New Roman" w:hAnsi="Times New Roman" w:eastAsia="Times New Roman" w:cs="Times New Roman"/>
          <w:sz w:val="29"/>
          <w:szCs w:val="29"/>
          <w:spacing w:val="11"/>
        </w:rPr>
        <w:t xml:space="preserve"> </w:t>
      </w:r>
      <w:r>
        <w:rPr>
          <w:rFonts w:ascii="Times New Roman" w:hAnsi="Times New Roman" w:eastAsia="Times New Roman" w:cs="Times New Roman"/>
          <w:sz w:val="29"/>
          <w:szCs w:val="29"/>
          <w:spacing w:val="-13"/>
        </w:rPr>
        <w:t>Singh</w:t>
      </w:r>
      <w:r>
        <w:rPr>
          <w:rFonts w:ascii="SimSun" w:hAnsi="SimSun" w:eastAsia="SimSun" w:cs="SimSun"/>
          <w:sz w:val="29"/>
          <w:szCs w:val="29"/>
          <w:spacing w:val="-13"/>
        </w:rPr>
        <w:t>、</w:t>
      </w:r>
      <w:r>
        <w:rPr>
          <w:rFonts w:ascii="Times New Roman" w:hAnsi="Times New Roman" w:eastAsia="Times New Roman" w:cs="Times New Roman"/>
          <w:sz w:val="29"/>
          <w:szCs w:val="29"/>
          <w:spacing w:val="-13"/>
        </w:rPr>
        <w:t>Yazdi Bagli</w:t>
      </w:r>
      <w:r>
        <w:rPr>
          <w:rFonts w:ascii="SimSun" w:hAnsi="SimSun" w:eastAsia="SimSun" w:cs="SimSun"/>
          <w:sz w:val="29"/>
          <w:szCs w:val="29"/>
          <w:spacing w:val="-13"/>
        </w:rPr>
        <w:t>、</w:t>
      </w:r>
      <w:r>
        <w:rPr>
          <w:rFonts w:ascii="SimSun" w:hAnsi="SimSun" w:eastAsia="SimSun" w:cs="SimSun"/>
          <w:sz w:val="29"/>
          <w:szCs w:val="29"/>
        </w:rPr>
        <w:t xml:space="preserve"> </w:t>
      </w:r>
      <w:r>
        <w:rPr>
          <w:rFonts w:ascii="Times New Roman" w:hAnsi="Times New Roman" w:eastAsia="Times New Roman" w:cs="Times New Roman"/>
          <w:sz w:val="29"/>
          <w:szCs w:val="29"/>
          <w:spacing w:val="-14"/>
        </w:rPr>
        <w:t>Kshitij Mulay</w:t>
      </w:r>
      <w:r>
        <w:rPr>
          <w:rFonts w:ascii="SimSun" w:hAnsi="SimSun" w:eastAsia="SimSun" w:cs="SimSun"/>
          <w:sz w:val="29"/>
          <w:szCs w:val="29"/>
          <w:spacing w:val="-14"/>
        </w:rPr>
        <w:t>、</w:t>
      </w:r>
      <w:r>
        <w:rPr>
          <w:rFonts w:ascii="Times New Roman" w:hAnsi="Times New Roman" w:eastAsia="Times New Roman" w:cs="Times New Roman"/>
          <w:sz w:val="29"/>
          <w:szCs w:val="29"/>
          <w:spacing w:val="-14"/>
        </w:rPr>
        <w:t>Kishore Karuppan</w:t>
      </w:r>
      <w:r>
        <w:rPr>
          <w:rFonts w:ascii="SimSun" w:hAnsi="SimSun" w:eastAsia="SimSun" w:cs="SimSun"/>
          <w:sz w:val="29"/>
          <w:szCs w:val="29"/>
          <w:spacing w:val="-14"/>
        </w:rPr>
        <w:t>、</w:t>
      </w:r>
      <w:r>
        <w:rPr>
          <w:rFonts w:ascii="Times New Roman" w:hAnsi="Times New Roman" w:eastAsia="Times New Roman" w:cs="Times New Roman"/>
          <w:sz w:val="29"/>
          <w:szCs w:val="29"/>
          <w:spacing w:val="-14"/>
        </w:rPr>
        <w:t>MattijsKer</w:t>
      </w:r>
      <w:r>
        <w:rPr>
          <w:rFonts w:ascii="Times New Roman" w:hAnsi="Times New Roman" w:eastAsia="Times New Roman" w:cs="Times New Roman"/>
          <w:sz w:val="29"/>
          <w:szCs w:val="29"/>
          <w:spacing w:val="-15"/>
        </w:rPr>
        <w:t>sten</w:t>
      </w:r>
      <w:r>
        <w:rPr>
          <w:rFonts w:ascii="SimSun" w:hAnsi="SimSun" w:eastAsia="SimSun" w:cs="SimSun"/>
          <w:sz w:val="29"/>
          <w:szCs w:val="29"/>
          <w:spacing w:val="-15"/>
        </w:rPr>
        <w:t>、</w:t>
      </w:r>
      <w:r>
        <w:rPr>
          <w:rFonts w:ascii="Times New Roman" w:hAnsi="Times New Roman" w:eastAsia="Times New Roman" w:cs="Times New Roman"/>
          <w:sz w:val="29"/>
          <w:szCs w:val="29"/>
          <w:spacing w:val="-15"/>
        </w:rPr>
        <w:t>Clyde</w:t>
      </w:r>
      <w:r>
        <w:rPr>
          <w:rFonts w:ascii="Times New Roman" w:hAnsi="Times New Roman" w:eastAsia="Times New Roman" w:cs="Times New Roman"/>
          <w:sz w:val="29"/>
          <w:szCs w:val="29"/>
        </w:rPr>
        <w:t xml:space="preserve">   </w:t>
      </w:r>
      <w:r>
        <w:rPr>
          <w:rFonts w:ascii="Times New Roman" w:hAnsi="Times New Roman" w:eastAsia="Times New Roman" w:cs="Times New Roman"/>
          <w:sz w:val="23"/>
          <w:szCs w:val="23"/>
          <w:spacing w:val="-1"/>
        </w:rPr>
        <w:t>Bailey</w:t>
      </w:r>
      <w:r>
        <w:rPr>
          <w:rFonts w:ascii="Times New Roman" w:hAnsi="Times New Roman" w:eastAsia="Times New Roman" w:cs="Times New Roman"/>
          <w:sz w:val="23"/>
          <w:szCs w:val="23"/>
          <w:spacing w:val="-33"/>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spacing w:val="-1"/>
        </w:rPr>
        <w:t>Alfredo    Colas</w:t>
      </w:r>
      <w:r>
        <w:rPr>
          <w:rFonts w:ascii="Times New Roman" w:hAnsi="Times New Roman" w:eastAsia="Times New Roman" w:cs="Times New Roman"/>
          <w:sz w:val="23"/>
          <w:szCs w:val="23"/>
          <w:spacing w:val="-32"/>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spacing w:val="-1"/>
        </w:rPr>
        <w:t>Kelsey     Dri</w:t>
      </w:r>
      <w:r>
        <w:rPr>
          <w:rFonts w:ascii="Times New Roman" w:hAnsi="Times New Roman" w:eastAsia="Times New Roman" w:cs="Times New Roman"/>
          <w:sz w:val="23"/>
          <w:szCs w:val="23"/>
          <w:spacing w:val="-2"/>
        </w:rPr>
        <w:t>scoll</w:t>
      </w:r>
      <w:r>
        <w:rPr>
          <w:rFonts w:ascii="Times New Roman" w:hAnsi="Times New Roman" w:eastAsia="Times New Roman" w:cs="Times New Roman"/>
          <w:sz w:val="23"/>
          <w:szCs w:val="23"/>
          <w:spacing w:val="-33"/>
        </w:rPr>
        <w:t xml:space="preserve"> </w:t>
      </w:r>
      <w:r>
        <w:rPr>
          <w:rFonts w:ascii="SimSun" w:hAnsi="SimSun" w:eastAsia="SimSun" w:cs="SimSun"/>
          <w:sz w:val="23"/>
          <w:szCs w:val="23"/>
          <w:spacing w:val="-2"/>
        </w:rPr>
        <w:t>、</w:t>
      </w:r>
      <w:r>
        <w:rPr>
          <w:rFonts w:ascii="Times New Roman" w:hAnsi="Times New Roman" w:eastAsia="Times New Roman" w:cs="Times New Roman"/>
          <w:sz w:val="23"/>
          <w:szCs w:val="23"/>
          <w:spacing w:val="-2"/>
        </w:rPr>
        <w:t>Gautam     Chander</w:t>
      </w:r>
      <w:r>
        <w:rPr>
          <w:rFonts w:ascii="SimSun" w:hAnsi="SimSun" w:eastAsia="SimSun" w:cs="SimSun"/>
          <w:sz w:val="23"/>
          <w:szCs w:val="23"/>
          <w:spacing w:val="-2"/>
        </w:rPr>
        <w:t>、</w:t>
      </w:r>
    </w:p>
    <w:p>
      <w:pPr>
        <w:ind w:left="81"/>
        <w:spacing w:line="219" w:lineRule="auto"/>
        <w:rPr>
          <w:rFonts w:ascii="SimSun" w:hAnsi="SimSun" w:eastAsia="SimSun" w:cs="SimSun"/>
          <w:sz w:val="23"/>
          <w:szCs w:val="23"/>
        </w:rPr>
      </w:pPr>
      <w:r>
        <w:rPr>
          <w:rFonts w:ascii="Times New Roman" w:hAnsi="Times New Roman" w:eastAsia="Times New Roman" w:cs="Times New Roman"/>
          <w:sz w:val="23"/>
          <w:szCs w:val="23"/>
          <w:spacing w:val="-3"/>
        </w:rPr>
        <w:t>Mike  Teo </w:t>
      </w:r>
      <w:r>
        <w:rPr>
          <w:rFonts w:ascii="SimSun" w:hAnsi="SimSun" w:eastAsia="SimSun" w:cs="SimSun"/>
          <w:sz w:val="23"/>
          <w:szCs w:val="23"/>
          <w:spacing w:val="-3"/>
        </w:rPr>
        <w:t>和</w:t>
      </w:r>
      <w:r>
        <w:rPr>
          <w:rFonts w:ascii="Times New Roman" w:hAnsi="Times New Roman" w:eastAsia="Times New Roman" w:cs="Times New Roman"/>
          <w:sz w:val="23"/>
          <w:szCs w:val="23"/>
          <w:spacing w:val="-3"/>
        </w:rPr>
        <w:t>Oana  Laza——</w:t>
      </w:r>
      <w:r>
        <w:rPr>
          <w:rFonts w:ascii="SimSun" w:hAnsi="SimSun" w:eastAsia="SimSun" w:cs="SimSun"/>
          <w:sz w:val="23"/>
          <w:szCs w:val="23"/>
          <w:spacing w:val="-3"/>
        </w:rPr>
        <w:t>感谢你们的支持。</w:t>
      </w:r>
    </w:p>
    <w:p>
      <w:pPr>
        <w:ind w:left="81" w:right="375" w:firstLine="450"/>
        <w:spacing w:before="287" w:line="345" w:lineRule="auto"/>
        <w:jc w:val="both"/>
        <w:rPr>
          <w:rFonts w:ascii="SimSun" w:hAnsi="SimSun" w:eastAsia="SimSun" w:cs="SimSun"/>
          <w:sz w:val="23"/>
          <w:szCs w:val="23"/>
        </w:rPr>
      </w:pPr>
      <w:r>
        <w:rPr>
          <w:rFonts w:ascii="SimSun" w:hAnsi="SimSun" w:eastAsia="SimSun" w:cs="SimSun"/>
          <w:sz w:val="23"/>
          <w:szCs w:val="23"/>
          <w:spacing w:val="-4"/>
        </w:rPr>
        <w:t>ExO 咨询公司是另一个关键的专家网络，根据它的实际经验 </w:t>
      </w:r>
      <w:r>
        <w:rPr>
          <w:rFonts w:ascii="SimSun" w:hAnsi="SimSun" w:eastAsia="SimSun" w:cs="SimSun"/>
          <w:sz w:val="23"/>
          <w:szCs w:val="23"/>
          <w:spacing w:val="-2"/>
        </w:rPr>
        <w:t>提供了非常有用的见解。特别是Ann</w:t>
      </w:r>
      <w:r>
        <w:rPr>
          <w:rFonts w:ascii="SimSun" w:hAnsi="SimSun" w:eastAsia="SimSun" w:cs="SimSun"/>
          <w:sz w:val="23"/>
          <w:szCs w:val="23"/>
          <w:spacing w:val="88"/>
        </w:rPr>
        <w:t xml:space="preserve"> </w:t>
      </w:r>
      <w:r>
        <w:rPr>
          <w:rFonts w:ascii="SimSun" w:hAnsi="SimSun" w:eastAsia="SimSun" w:cs="SimSun"/>
          <w:sz w:val="23"/>
          <w:szCs w:val="23"/>
          <w:spacing w:val="-2"/>
        </w:rPr>
        <w:t>Ralston、Michal</w:t>
      </w:r>
      <w:r>
        <w:rPr>
          <w:rFonts w:ascii="SimSun" w:hAnsi="SimSun" w:eastAsia="SimSun" w:cs="SimSun"/>
          <w:sz w:val="23"/>
          <w:szCs w:val="23"/>
          <w:spacing w:val="65"/>
        </w:rPr>
        <w:t xml:space="preserve"> </w:t>
      </w:r>
      <w:r>
        <w:rPr>
          <w:rFonts w:ascii="SimSun" w:hAnsi="SimSun" w:eastAsia="SimSun" w:cs="SimSun"/>
          <w:sz w:val="23"/>
          <w:szCs w:val="23"/>
          <w:spacing w:val="-2"/>
        </w:rPr>
        <w:t>Monit、</w:t>
      </w:r>
      <w:r>
        <w:rPr>
          <w:rFonts w:ascii="SimSun" w:hAnsi="SimSun" w:eastAsia="SimSun" w:cs="SimSun"/>
          <w:sz w:val="23"/>
          <w:szCs w:val="23"/>
        </w:rPr>
        <w:t xml:space="preserve"> </w:t>
      </w:r>
      <w:r>
        <w:rPr>
          <w:rFonts w:ascii="SimSun" w:hAnsi="SimSun" w:eastAsia="SimSun" w:cs="SimSun"/>
          <w:sz w:val="23"/>
          <w:szCs w:val="23"/>
          <w:spacing w:val="-4"/>
        </w:rPr>
        <w:t>Rodrigo Castro Cordero</w:t>
      </w:r>
      <w:r>
        <w:rPr>
          <w:rFonts w:ascii="SimSun" w:hAnsi="SimSun" w:eastAsia="SimSun" w:cs="SimSun"/>
          <w:sz w:val="23"/>
          <w:szCs w:val="23"/>
          <w:spacing w:val="-48"/>
        </w:rPr>
        <w:t xml:space="preserve"> </w:t>
      </w:r>
      <w:r>
        <w:rPr>
          <w:rFonts w:ascii="SimSun" w:hAnsi="SimSun" w:eastAsia="SimSun" w:cs="SimSun"/>
          <w:sz w:val="23"/>
          <w:szCs w:val="23"/>
          <w:spacing w:val="-4"/>
        </w:rPr>
        <w:t>和</w:t>
      </w:r>
      <w:r>
        <w:rPr>
          <w:rFonts w:ascii="SimSun" w:hAnsi="SimSun" w:eastAsia="SimSun" w:cs="SimSun"/>
          <w:sz w:val="23"/>
          <w:szCs w:val="23"/>
          <w:spacing w:val="-65"/>
        </w:rPr>
        <w:t xml:space="preserve"> </w:t>
      </w:r>
      <w:r>
        <w:rPr>
          <w:rFonts w:ascii="SimSun" w:hAnsi="SimSun" w:eastAsia="SimSun" w:cs="SimSun"/>
          <w:sz w:val="23"/>
          <w:szCs w:val="23"/>
          <w:spacing w:val="-4"/>
        </w:rPr>
        <w:t>Almira  Radjab,</w:t>
      </w:r>
      <w:r>
        <w:rPr>
          <w:rFonts w:ascii="SimSun" w:hAnsi="SimSun" w:eastAsia="SimSun" w:cs="SimSun"/>
          <w:sz w:val="23"/>
          <w:szCs w:val="23"/>
          <w:spacing w:val="-56"/>
        </w:rPr>
        <w:t xml:space="preserve"> </w:t>
      </w:r>
      <w:r>
        <w:rPr>
          <w:rFonts w:ascii="SimSun" w:hAnsi="SimSun" w:eastAsia="SimSun" w:cs="SimSun"/>
          <w:sz w:val="23"/>
          <w:szCs w:val="23"/>
          <w:spacing w:val="-4"/>
        </w:rPr>
        <w:t>他们根据现实生活</w:t>
      </w:r>
      <w:r>
        <w:rPr>
          <w:rFonts w:ascii="SimSun" w:hAnsi="SimSun" w:eastAsia="SimSun" w:cs="SimSun"/>
          <w:sz w:val="23"/>
          <w:szCs w:val="23"/>
        </w:rPr>
        <w:t xml:space="preserve">  </w:t>
      </w:r>
      <w:r>
        <w:rPr>
          <w:rFonts w:ascii="SimSun" w:hAnsi="SimSun" w:eastAsia="SimSun" w:cs="SimSun"/>
          <w:sz w:val="23"/>
          <w:szCs w:val="23"/>
          <w:spacing w:val="-12"/>
        </w:rPr>
        <w:t>经验对书的内容进行优化，发挥了重要作用。图书推荐人在提供专</w:t>
      </w:r>
      <w:r>
        <w:rPr>
          <w:rFonts w:ascii="SimSun" w:hAnsi="SimSun" w:eastAsia="SimSun" w:cs="SimSun"/>
          <w:sz w:val="23"/>
          <w:szCs w:val="23"/>
        </w:rPr>
        <w:t xml:space="preserve">  </w:t>
      </w:r>
      <w:r>
        <w:rPr>
          <w:rFonts w:ascii="SimSun" w:hAnsi="SimSun" w:eastAsia="SimSun" w:cs="SimSun"/>
          <w:sz w:val="23"/>
          <w:szCs w:val="23"/>
          <w:spacing w:val="-14"/>
        </w:rPr>
        <w:t>业意见和支持方面扮演着重要的角色。</w:t>
      </w:r>
      <w:r>
        <w:rPr>
          <w:rFonts w:ascii="SimSun" w:hAnsi="SimSun" w:eastAsia="SimSun" w:cs="SimSun"/>
          <w:sz w:val="23"/>
          <w:szCs w:val="23"/>
          <w:spacing w:val="44"/>
        </w:rPr>
        <w:t xml:space="preserve"> </w:t>
      </w:r>
      <w:r>
        <w:rPr>
          <w:rFonts w:ascii="SimSun" w:hAnsi="SimSun" w:eastAsia="SimSun" w:cs="SimSun"/>
          <w:sz w:val="23"/>
          <w:szCs w:val="23"/>
          <w:spacing w:val="-14"/>
        </w:rPr>
        <w:t>一句简单的感谢是不够的。</w:t>
      </w:r>
    </w:p>
    <w:p>
      <w:pPr>
        <w:ind w:left="81"/>
        <w:spacing w:before="1" w:line="218" w:lineRule="auto"/>
        <w:rPr>
          <w:rFonts w:ascii="SimSun" w:hAnsi="SimSun" w:eastAsia="SimSun" w:cs="SimSun"/>
          <w:sz w:val="23"/>
          <w:szCs w:val="23"/>
        </w:rPr>
      </w:pPr>
      <w:r>
        <w:rPr>
          <w:rFonts w:ascii="SimSun" w:hAnsi="SimSun" w:eastAsia="SimSun" w:cs="SimSun"/>
          <w:sz w:val="23"/>
          <w:szCs w:val="23"/>
          <w:spacing w:val="-17"/>
        </w:rPr>
        <w:t>我的支持者——你们用自己的专业见解给我提供了很大帮助。</w:t>
      </w:r>
    </w:p>
    <w:p>
      <w:pPr>
        <w:spacing w:line="218" w:lineRule="auto"/>
        <w:sectPr>
          <w:pgSz w:w="8520" w:h="12710"/>
          <w:pgMar w:top="400" w:right="359" w:bottom="400" w:left="1278" w:header="0" w:footer="0" w:gutter="0"/>
        </w:sectPr>
        <w:rPr>
          <w:rFonts w:ascii="SimSun" w:hAnsi="SimSun" w:eastAsia="SimSun" w:cs="SimSun"/>
          <w:sz w:val="23"/>
          <w:szCs w:val="23"/>
        </w:rPr>
      </w:pPr>
    </w:p>
    <w:p>
      <w:pPr>
        <w:pStyle w:val="BodyText"/>
        <w:spacing w:line="279" w:lineRule="auto"/>
        <w:rPr/>
      </w:pPr>
      <w:r/>
    </w:p>
    <w:p>
      <w:pPr>
        <w:spacing w:before="68" w:line="220" w:lineRule="auto"/>
        <w:rPr>
          <w:rFonts w:ascii="SimSun" w:hAnsi="SimSun" w:eastAsia="SimSun" w:cs="SimSun"/>
          <w:sz w:val="21"/>
          <w:szCs w:val="21"/>
        </w:rPr>
      </w:pPr>
      <w:r>
        <w:rPr>
          <w:rFonts w:ascii="SimSun" w:hAnsi="SimSun" w:eastAsia="SimSun" w:cs="SimSun"/>
          <w:sz w:val="21"/>
          <w:szCs w:val="21"/>
          <w:spacing w:val="-4"/>
        </w:rPr>
        <w:t>258</w:t>
      </w:r>
      <w:r>
        <w:rPr>
          <w:rFonts w:ascii="SimSun" w:hAnsi="SimSun" w:eastAsia="SimSun" w:cs="SimSun"/>
          <w:sz w:val="21"/>
          <w:szCs w:val="21"/>
          <w:spacing w:val="60"/>
        </w:rPr>
        <w:t xml:space="preserve"> </w:t>
      </w:r>
      <w:r>
        <w:rPr>
          <w:rFonts w:ascii="SimSun" w:hAnsi="SimSun" w:eastAsia="SimSun" w:cs="SimSun"/>
          <w:sz w:val="21"/>
          <w:szCs w:val="21"/>
          <w:spacing w:val="-4"/>
        </w:rPr>
        <w:t>致</w:t>
      </w:r>
      <w:r>
        <w:rPr>
          <w:rFonts w:ascii="SimSun" w:hAnsi="SimSun" w:eastAsia="SimSun" w:cs="SimSun"/>
          <w:sz w:val="21"/>
          <w:szCs w:val="21"/>
          <w:spacing w:val="34"/>
        </w:rPr>
        <w:t xml:space="preserve">  </w:t>
      </w:r>
      <w:r>
        <w:rPr>
          <w:rFonts w:ascii="SimSun" w:hAnsi="SimSun" w:eastAsia="SimSun" w:cs="SimSun"/>
          <w:sz w:val="21"/>
          <w:szCs w:val="21"/>
          <w:spacing w:val="-4"/>
        </w:rPr>
        <w:t>谢</w:t>
      </w:r>
    </w:p>
    <w:p>
      <w:pPr>
        <w:pStyle w:val="BodyText"/>
        <w:spacing w:line="251" w:lineRule="auto"/>
        <w:rPr/>
      </w:pPr>
      <w:r/>
    </w:p>
    <w:p>
      <w:pPr>
        <w:pStyle w:val="BodyText"/>
        <w:spacing w:line="251" w:lineRule="auto"/>
        <w:rPr/>
      </w:pPr>
      <w:r/>
    </w:p>
    <w:p>
      <w:pPr>
        <w:pStyle w:val="BodyText"/>
        <w:spacing w:line="252" w:lineRule="auto"/>
        <w:rPr/>
      </w:pPr>
      <w:r/>
    </w:p>
    <w:p>
      <w:pPr>
        <w:ind w:left="490" w:right="112" w:firstLine="439"/>
        <w:spacing w:before="68" w:line="387" w:lineRule="auto"/>
        <w:rPr>
          <w:rFonts w:ascii="SimSun" w:hAnsi="SimSun" w:eastAsia="SimSun" w:cs="SimSun"/>
          <w:sz w:val="21"/>
          <w:szCs w:val="21"/>
        </w:rPr>
      </w:pPr>
      <w:r>
        <w:rPr>
          <w:rFonts w:ascii="SimSun" w:hAnsi="SimSun" w:eastAsia="SimSun" w:cs="SimSun"/>
          <w:sz w:val="21"/>
          <w:szCs w:val="21"/>
          <w:spacing w:val="16"/>
        </w:rPr>
        <w:t>我在前面用“家庭”这个词来描述关系，那是因为我的家庭</w:t>
      </w:r>
      <w:r>
        <w:rPr>
          <w:rFonts w:ascii="SimSun" w:hAnsi="SimSun" w:eastAsia="SimSun" w:cs="SimSun"/>
          <w:sz w:val="21"/>
          <w:szCs w:val="21"/>
          <w:spacing w:val="12"/>
        </w:rPr>
        <w:t xml:space="preserve"> </w:t>
      </w:r>
      <w:r>
        <w:rPr>
          <w:rFonts w:ascii="SimSun" w:hAnsi="SimSun" w:eastAsia="SimSun" w:cs="SimSun"/>
          <w:sz w:val="21"/>
          <w:szCs w:val="21"/>
          <w:spacing w:val="23"/>
        </w:rPr>
        <w:t>曾经给予了我这种真实的感受。我的父母</w:t>
      </w:r>
      <w:r>
        <w:rPr>
          <w:rFonts w:ascii="Times New Roman" w:hAnsi="Times New Roman" w:eastAsia="Times New Roman" w:cs="Times New Roman"/>
          <w:sz w:val="21"/>
          <w:szCs w:val="21"/>
        </w:rPr>
        <w:t>Ernest</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23"/>
        </w:rPr>
        <w:t>和</w:t>
      </w:r>
      <w:r>
        <w:rPr>
          <w:rFonts w:ascii="SimSun" w:hAnsi="SimSun" w:eastAsia="SimSun" w:cs="SimSun"/>
          <w:sz w:val="21"/>
          <w:szCs w:val="21"/>
          <w:spacing w:val="-18"/>
        </w:rPr>
        <w:t xml:space="preserve"> </w:t>
      </w:r>
      <w:r>
        <w:rPr>
          <w:rFonts w:ascii="Times New Roman" w:hAnsi="Times New Roman" w:eastAsia="Times New Roman" w:cs="Times New Roman"/>
          <w:sz w:val="21"/>
          <w:szCs w:val="21"/>
        </w:rPr>
        <w:t>Veronica</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rPr>
        <w:t>Saldanha</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一直给予我无私的付出和无尽的爱。我的兄弟姐妹和他</w:t>
      </w:r>
      <w:r>
        <w:rPr>
          <w:rFonts w:ascii="SimSun" w:hAnsi="SimSun" w:eastAsia="SimSun" w:cs="SimSun"/>
          <w:sz w:val="21"/>
          <w:szCs w:val="21"/>
        </w:rPr>
        <w:t xml:space="preserve"> </w:t>
      </w:r>
      <w:r>
        <w:rPr>
          <w:rFonts w:ascii="SimSun" w:hAnsi="SimSun" w:eastAsia="SimSun" w:cs="SimSun"/>
          <w:sz w:val="21"/>
          <w:szCs w:val="21"/>
          <w:spacing w:val="5"/>
        </w:rPr>
        <w:t>们的配偶，如</w:t>
      </w:r>
      <w:r>
        <w:rPr>
          <w:rFonts w:ascii="SimSun" w:hAnsi="SimSun" w:eastAsia="SimSun" w:cs="SimSun"/>
          <w:sz w:val="21"/>
          <w:szCs w:val="21"/>
          <w:spacing w:val="-31"/>
        </w:rPr>
        <w:t xml:space="preserve"> </w:t>
      </w:r>
      <w:r>
        <w:rPr>
          <w:rFonts w:ascii="Times New Roman" w:hAnsi="Times New Roman" w:eastAsia="Times New Roman" w:cs="Times New Roman"/>
          <w:sz w:val="21"/>
          <w:szCs w:val="21"/>
        </w:rPr>
        <w:t>Marilyn</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和</w:t>
      </w:r>
      <w:r>
        <w:rPr>
          <w:rFonts w:ascii="SimSun" w:hAnsi="SimSun" w:eastAsia="SimSun" w:cs="SimSun"/>
          <w:sz w:val="21"/>
          <w:szCs w:val="21"/>
          <w:spacing w:val="-26"/>
        </w:rPr>
        <w:t xml:space="preserve"> </w:t>
      </w:r>
      <w:r>
        <w:rPr>
          <w:rFonts w:ascii="Times New Roman" w:hAnsi="Times New Roman" w:eastAsia="Times New Roman" w:cs="Times New Roman"/>
          <w:sz w:val="21"/>
          <w:szCs w:val="21"/>
        </w:rPr>
        <w:t>Ambrose</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rPr>
        <w:t>Ivy</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5"/>
        </w:rPr>
        <w:t>和</w:t>
      </w:r>
      <w:r>
        <w:rPr>
          <w:rFonts w:ascii="SimSun" w:hAnsi="SimSun" w:eastAsia="SimSun" w:cs="SimSun"/>
          <w:sz w:val="21"/>
          <w:szCs w:val="21"/>
          <w:spacing w:val="-26"/>
        </w:rPr>
        <w:t xml:space="preserve"> </w:t>
      </w:r>
      <w:r>
        <w:rPr>
          <w:rFonts w:ascii="Times New Roman" w:hAnsi="Times New Roman" w:eastAsia="Times New Roman" w:cs="Times New Roman"/>
          <w:sz w:val="21"/>
          <w:szCs w:val="21"/>
        </w:rPr>
        <w:t>Charlie</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以及</w:t>
      </w:r>
      <w:r>
        <w:rPr>
          <w:rFonts w:ascii="SimSun" w:hAnsi="SimSun" w:eastAsia="SimSun" w:cs="SimSun"/>
          <w:sz w:val="21"/>
          <w:szCs w:val="21"/>
          <w:spacing w:val="-47"/>
        </w:rPr>
        <w:t xml:space="preserve"> </w:t>
      </w:r>
      <w:r>
        <w:rPr>
          <w:rFonts w:ascii="Times New Roman" w:hAnsi="Times New Roman" w:eastAsia="Times New Roman" w:cs="Times New Roman"/>
          <w:sz w:val="21"/>
          <w:szCs w:val="21"/>
        </w:rPr>
        <w:t>Flory   </w:t>
      </w:r>
      <w:r>
        <w:rPr>
          <w:rFonts w:ascii="SimSun" w:hAnsi="SimSun" w:eastAsia="SimSun" w:cs="SimSun"/>
          <w:sz w:val="21"/>
          <w:szCs w:val="21"/>
          <w:spacing w:val="4"/>
        </w:rPr>
        <w:t>和</w:t>
      </w:r>
      <w:r>
        <w:rPr>
          <w:rFonts w:ascii="SimSun" w:hAnsi="SimSun" w:eastAsia="SimSun" w:cs="SimSun"/>
          <w:sz w:val="21"/>
          <w:szCs w:val="21"/>
          <w:spacing w:val="-36"/>
        </w:rPr>
        <w:t xml:space="preserve"> </w:t>
      </w:r>
      <w:r>
        <w:rPr>
          <w:rFonts w:ascii="SimSun" w:hAnsi="SimSun" w:eastAsia="SimSun" w:cs="SimSun"/>
          <w:sz w:val="21"/>
          <w:szCs w:val="21"/>
        </w:rPr>
        <w:t>Cliffy</w:t>
      </w:r>
      <w:r>
        <w:rPr>
          <w:rFonts w:ascii="SimSun" w:hAnsi="SimSun" w:eastAsia="SimSun" w:cs="SimSun"/>
          <w:sz w:val="21"/>
          <w:szCs w:val="21"/>
          <w:spacing w:val="-41"/>
        </w:rPr>
        <w:t xml:space="preserve"> </w:t>
      </w:r>
      <w:r>
        <w:rPr>
          <w:rFonts w:ascii="SimSun" w:hAnsi="SimSun" w:eastAsia="SimSun" w:cs="SimSun"/>
          <w:sz w:val="21"/>
          <w:szCs w:val="21"/>
          <w:spacing w:val="4"/>
        </w:rPr>
        <w:t>都告诉我，只要一个电话，他们愿提供任何帮助。我的岳</w:t>
      </w:r>
      <w:r>
        <w:rPr>
          <w:rFonts w:ascii="SimSun" w:hAnsi="SimSun" w:eastAsia="SimSun" w:cs="SimSun"/>
          <w:sz w:val="21"/>
          <w:szCs w:val="21"/>
        </w:rPr>
        <w:t xml:space="preserve"> </w:t>
      </w:r>
      <w:r>
        <w:rPr>
          <w:rFonts w:ascii="SimSun" w:hAnsi="SimSun" w:eastAsia="SimSun" w:cs="SimSun"/>
          <w:sz w:val="21"/>
          <w:szCs w:val="21"/>
          <w:spacing w:val="6"/>
        </w:rPr>
        <w:t>母</w:t>
      </w:r>
      <w:r>
        <w:rPr>
          <w:rFonts w:ascii="SimSun" w:hAnsi="SimSun" w:eastAsia="SimSun" w:cs="SimSun"/>
          <w:sz w:val="21"/>
          <w:szCs w:val="21"/>
          <w:spacing w:val="-37"/>
        </w:rPr>
        <w:t xml:space="preserve"> </w:t>
      </w:r>
      <w:r>
        <w:rPr>
          <w:rFonts w:ascii="Times New Roman" w:hAnsi="Times New Roman" w:eastAsia="Times New Roman" w:cs="Times New Roman"/>
          <w:sz w:val="21"/>
          <w:szCs w:val="21"/>
        </w:rPr>
        <w:t>Ermelinda</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Fernandes</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最近刚去世，她</w:t>
      </w:r>
      <w:r>
        <w:rPr>
          <w:rFonts w:ascii="SimSun" w:hAnsi="SimSun" w:eastAsia="SimSun" w:cs="SimSun"/>
          <w:sz w:val="21"/>
          <w:szCs w:val="21"/>
          <w:spacing w:val="5"/>
        </w:rPr>
        <w:t>在一生中从未停止过对</w:t>
      </w:r>
    </w:p>
    <w:p>
      <w:pPr>
        <w:ind w:left="490"/>
        <w:spacing w:line="219" w:lineRule="auto"/>
        <w:rPr>
          <w:rFonts w:ascii="SimSun" w:hAnsi="SimSun" w:eastAsia="SimSun" w:cs="SimSun"/>
          <w:sz w:val="21"/>
          <w:szCs w:val="21"/>
        </w:rPr>
      </w:pPr>
      <w:r>
        <w:rPr>
          <w:rFonts w:ascii="SimSun" w:hAnsi="SimSun" w:eastAsia="SimSun" w:cs="SimSun"/>
          <w:sz w:val="21"/>
          <w:szCs w:val="21"/>
          <w:spacing w:val="-1"/>
        </w:rPr>
        <w:t>教育的思考。</w:t>
      </w:r>
    </w:p>
    <w:p>
      <w:pPr>
        <w:ind w:left="490" w:right="105" w:firstLine="459"/>
        <w:spacing w:before="297" w:line="389" w:lineRule="auto"/>
        <w:jc w:val="both"/>
        <w:rPr>
          <w:rFonts w:ascii="SimSun" w:hAnsi="SimSun" w:eastAsia="SimSun" w:cs="SimSun"/>
          <w:sz w:val="21"/>
          <w:szCs w:val="21"/>
        </w:rPr>
      </w:pPr>
      <w:r>
        <w:rPr>
          <w:rFonts w:ascii="SimSun" w:hAnsi="SimSun" w:eastAsia="SimSun" w:cs="SimSun"/>
          <w:sz w:val="21"/>
          <w:szCs w:val="21"/>
          <w:spacing w:val="9"/>
        </w:rPr>
        <w:t>我的两个女儿，</w:t>
      </w:r>
      <w:r>
        <w:rPr>
          <w:rFonts w:ascii="SimSun" w:hAnsi="SimSun" w:eastAsia="SimSun" w:cs="SimSun"/>
          <w:sz w:val="21"/>
          <w:szCs w:val="21"/>
          <w:spacing w:val="-7"/>
        </w:rPr>
        <w:t xml:space="preserve"> </w:t>
      </w:r>
      <w:r>
        <w:rPr>
          <w:rFonts w:ascii="Times New Roman" w:hAnsi="Times New Roman" w:eastAsia="Times New Roman" w:cs="Times New Roman"/>
          <w:sz w:val="21"/>
          <w:szCs w:val="21"/>
        </w:rPr>
        <w:t>Lara</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9"/>
        </w:rPr>
        <w:t>和</w:t>
      </w:r>
      <w:r>
        <w:rPr>
          <w:rFonts w:ascii="SimSun" w:hAnsi="SimSun" w:eastAsia="SimSun" w:cs="SimSun"/>
          <w:sz w:val="21"/>
          <w:szCs w:val="21"/>
          <w:spacing w:val="-16"/>
        </w:rPr>
        <w:t xml:space="preserve"> </w:t>
      </w:r>
      <w:r>
        <w:rPr>
          <w:rFonts w:ascii="Times New Roman" w:hAnsi="Times New Roman" w:eastAsia="Times New Roman" w:cs="Times New Roman"/>
          <w:sz w:val="21"/>
          <w:szCs w:val="21"/>
        </w:rPr>
        <w:t>Rene</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9"/>
        </w:rPr>
        <w:t>给了我更大的鼓舞、更大的</w:t>
      </w:r>
      <w:r>
        <w:rPr>
          <w:rFonts w:ascii="SimSun" w:hAnsi="SimSun" w:eastAsia="SimSun" w:cs="SimSun"/>
          <w:sz w:val="21"/>
          <w:szCs w:val="21"/>
          <w:spacing w:val="2"/>
        </w:rPr>
        <w:t xml:space="preserve"> </w:t>
      </w:r>
      <w:r>
        <w:rPr>
          <w:rFonts w:ascii="SimSun" w:hAnsi="SimSun" w:eastAsia="SimSun" w:cs="SimSun"/>
          <w:sz w:val="21"/>
          <w:szCs w:val="21"/>
          <w:spacing w:val="16"/>
        </w:rPr>
        <w:t>帮助和更大的支持。她们从头到尾都在帮助我写作，提供的意见</w:t>
      </w:r>
      <w:r>
        <w:rPr>
          <w:rFonts w:ascii="SimSun" w:hAnsi="SimSun" w:eastAsia="SimSun" w:cs="SimSun"/>
          <w:sz w:val="21"/>
          <w:szCs w:val="21"/>
          <w:spacing w:val="1"/>
        </w:rPr>
        <w:t xml:space="preserve"> </w:t>
      </w:r>
      <w:r>
        <w:rPr>
          <w:rFonts w:ascii="SimSun" w:hAnsi="SimSun" w:eastAsia="SimSun" w:cs="SimSun"/>
          <w:sz w:val="21"/>
          <w:szCs w:val="21"/>
          <w:spacing w:val="12"/>
        </w:rPr>
        <w:t>有大有小。有时候她们说“你写得太乱了，我们可帮不上</w:t>
      </w:r>
      <w:r>
        <w:rPr>
          <w:rFonts w:ascii="SimSun" w:hAnsi="SimSun" w:eastAsia="SimSun" w:cs="SimSun"/>
          <w:sz w:val="21"/>
          <w:szCs w:val="21"/>
          <w:spacing w:val="11"/>
        </w:rPr>
        <w:t>忙”,有</w:t>
      </w:r>
      <w:r>
        <w:rPr>
          <w:rFonts w:ascii="SimSun" w:hAnsi="SimSun" w:eastAsia="SimSun" w:cs="SimSun"/>
          <w:sz w:val="21"/>
          <w:szCs w:val="21"/>
        </w:rPr>
        <w:t xml:space="preserve"> </w:t>
      </w:r>
      <w:r>
        <w:rPr>
          <w:rFonts w:ascii="SimSun" w:hAnsi="SimSun" w:eastAsia="SimSun" w:cs="SimSun"/>
          <w:sz w:val="21"/>
          <w:szCs w:val="21"/>
          <w:spacing w:val="8"/>
        </w:rPr>
        <w:t>时候她们建议，“要想大卖，就拿鹦鹉啄你的照片当封面吧”。最</w:t>
      </w:r>
      <w:r>
        <w:rPr>
          <w:rFonts w:ascii="SimSun" w:hAnsi="SimSun" w:eastAsia="SimSun" w:cs="SimSun"/>
          <w:sz w:val="21"/>
          <w:szCs w:val="21"/>
          <w:spacing w:val="7"/>
        </w:rPr>
        <w:t xml:space="preserve"> </w:t>
      </w:r>
      <w:r>
        <w:rPr>
          <w:rFonts w:ascii="SimSun" w:hAnsi="SimSun" w:eastAsia="SimSun" w:cs="SimSun"/>
          <w:sz w:val="21"/>
          <w:szCs w:val="21"/>
          <w:spacing w:val="11"/>
        </w:rPr>
        <w:t>后，特别感谢我的妻子</w:t>
      </w:r>
      <w:r>
        <w:rPr>
          <w:rFonts w:ascii="Times New Roman" w:hAnsi="Times New Roman" w:eastAsia="Times New Roman" w:cs="Times New Roman"/>
          <w:sz w:val="21"/>
          <w:szCs w:val="21"/>
        </w:rPr>
        <w:t>Julia</w:t>
      </w:r>
      <w:r>
        <w:rPr>
          <w:rFonts w:ascii="Times New Roman" w:hAnsi="Times New Roman" w:eastAsia="Times New Roman" w:cs="Times New Roman"/>
          <w:sz w:val="21"/>
          <w:szCs w:val="21"/>
          <w:spacing w:val="11"/>
        </w:rPr>
        <w:t>,     </w:t>
      </w:r>
      <w:r>
        <w:rPr>
          <w:rFonts w:ascii="SimSun" w:hAnsi="SimSun" w:eastAsia="SimSun" w:cs="SimSun"/>
          <w:sz w:val="21"/>
          <w:szCs w:val="21"/>
          <w:spacing w:val="11"/>
        </w:rPr>
        <w:t>她可是家里的顶梁柱。本书的每一</w:t>
      </w:r>
      <w:r>
        <w:rPr>
          <w:rFonts w:ascii="SimSun" w:hAnsi="SimSun" w:eastAsia="SimSun" w:cs="SimSun"/>
          <w:sz w:val="21"/>
          <w:szCs w:val="21"/>
          <w:spacing w:val="7"/>
        </w:rPr>
        <w:t xml:space="preserve"> </w:t>
      </w:r>
      <w:r>
        <w:rPr>
          <w:rFonts w:ascii="SimSun" w:hAnsi="SimSun" w:eastAsia="SimSun" w:cs="SimSun"/>
          <w:sz w:val="21"/>
          <w:szCs w:val="21"/>
          <w:spacing w:val="8"/>
        </w:rPr>
        <w:t>个字都包含着她的爱、她的灵感以及她的协助。没有她，本书就完</w:t>
      </w:r>
    </w:p>
    <w:p>
      <w:pPr>
        <w:ind w:left="490"/>
        <w:spacing w:before="1" w:line="220" w:lineRule="auto"/>
        <w:rPr>
          <w:rFonts w:ascii="SimSun" w:hAnsi="SimSun" w:eastAsia="SimSun" w:cs="SimSun"/>
          <w:sz w:val="21"/>
          <w:szCs w:val="21"/>
        </w:rPr>
      </w:pPr>
      <w:r>
        <w:rPr>
          <w:rFonts w:ascii="SimSun" w:hAnsi="SimSun" w:eastAsia="SimSun" w:cs="SimSun"/>
          <w:sz w:val="21"/>
          <w:szCs w:val="21"/>
          <w:spacing w:val="1"/>
        </w:rPr>
        <w:t>不成。</w:t>
      </w:r>
    </w:p>
    <w:p>
      <w:pPr>
        <w:spacing w:line="220" w:lineRule="auto"/>
        <w:sectPr>
          <w:pgSz w:w="8520" w:h="12720"/>
          <w:pgMar w:top="400" w:right="1278" w:bottom="400" w:left="309" w:header="0" w:footer="0" w:gutter="0"/>
        </w:sectPr>
        <w:rPr>
          <w:rFonts w:ascii="SimSun" w:hAnsi="SimSun" w:eastAsia="SimSun" w:cs="SimSun"/>
          <w:sz w:val="21"/>
          <w:szCs w:val="21"/>
        </w:rPr>
      </w:pP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2657"/>
        <w:spacing w:before="121" w:line="219" w:lineRule="auto"/>
        <w:rPr>
          <w:rFonts w:ascii="SimSun" w:hAnsi="SimSun" w:eastAsia="SimSun" w:cs="SimSun"/>
          <w:sz w:val="37"/>
          <w:szCs w:val="37"/>
        </w:rPr>
      </w:pPr>
      <w:r>
        <w:rPr>
          <w:rFonts w:ascii="SimSun" w:hAnsi="SimSun" w:eastAsia="SimSun" w:cs="SimSun"/>
          <w:sz w:val="37"/>
          <w:szCs w:val="37"/>
          <w:b/>
          <w:bCs/>
          <w:spacing w:val="-12"/>
        </w:rPr>
        <w:t>注</w:t>
      </w:r>
      <w:r>
        <w:rPr>
          <w:rFonts w:ascii="SimSun" w:hAnsi="SimSun" w:eastAsia="SimSun" w:cs="SimSun"/>
          <w:sz w:val="37"/>
          <w:szCs w:val="37"/>
          <w:spacing w:val="16"/>
        </w:rPr>
        <w:t xml:space="preserve">   </w:t>
      </w:r>
      <w:r>
        <w:rPr>
          <w:rFonts w:ascii="SimSun" w:hAnsi="SimSun" w:eastAsia="SimSun" w:cs="SimSun"/>
          <w:sz w:val="37"/>
          <w:szCs w:val="37"/>
          <w:b/>
          <w:bCs/>
          <w:spacing w:val="-12"/>
        </w:rPr>
        <w:t>释</w:t>
      </w:r>
    </w:p>
    <w:p>
      <w:pPr>
        <w:pStyle w:val="BodyText"/>
        <w:spacing w:line="284" w:lineRule="auto"/>
        <w:rPr/>
      </w:pPr>
      <w:r/>
    </w:p>
    <w:p>
      <w:pPr>
        <w:pStyle w:val="BodyText"/>
        <w:spacing w:line="284" w:lineRule="auto"/>
        <w:rPr/>
      </w:pPr>
      <w:r/>
    </w:p>
    <w:p>
      <w:pPr>
        <w:pStyle w:val="BodyText"/>
        <w:spacing w:line="284" w:lineRule="auto"/>
        <w:rPr/>
      </w:pPr>
      <w:r/>
    </w:p>
    <w:p>
      <w:pPr>
        <w:pStyle w:val="BodyText"/>
        <w:spacing w:line="284" w:lineRule="auto"/>
        <w:rPr/>
      </w:pPr>
      <w:r/>
    </w:p>
    <w:p>
      <w:pPr>
        <w:pStyle w:val="BodyText"/>
        <w:spacing w:line="284" w:lineRule="auto"/>
        <w:rPr/>
      </w:pPr>
      <w:r/>
    </w:p>
    <w:p>
      <w:pPr>
        <w:ind w:left="661" w:right="86" w:hanging="199"/>
        <w:spacing w:before="58" w:line="216"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1.Caletha  Crawford,“Cushman&amp;Wakefield's  Retail</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spacing w:val="-1"/>
        </w:rPr>
        <w:t>Predictions</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spacing w:val="-1"/>
        </w:rPr>
        <w:t>for</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2018</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rPr>
        <w:t>Are</w:t>
      </w:r>
      <w:r>
        <w:rPr>
          <w:rFonts w:ascii="Times New Roman" w:hAnsi="Times New Roman" w:eastAsia="Times New Roman" w:cs="Times New Roman"/>
          <w:sz w:val="20"/>
          <w:szCs w:val="20"/>
          <w:spacing w:val="20"/>
          <w:w w:val="101"/>
        </w:rPr>
        <w:t xml:space="preserve"> </w:t>
      </w:r>
      <w:r>
        <w:rPr>
          <w:rFonts w:ascii="Times New Roman" w:hAnsi="Times New Roman" w:eastAsia="Times New Roman" w:cs="Times New Roman"/>
          <w:sz w:val="20"/>
          <w:szCs w:val="20"/>
        </w:rPr>
        <w:t>Not</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rPr>
        <w:t>What</w:t>
      </w:r>
      <w:r>
        <w:rPr>
          <w:rFonts w:ascii="Times New Roman" w:hAnsi="Times New Roman" w:eastAsia="Times New Roman" w:cs="Times New Roman"/>
          <w:sz w:val="20"/>
          <w:szCs w:val="20"/>
          <w:spacing w:val="24"/>
        </w:rPr>
        <w:t xml:space="preserve"> </w:t>
      </w:r>
      <w:r>
        <w:rPr>
          <w:rFonts w:ascii="Times New Roman" w:hAnsi="Times New Roman" w:eastAsia="Times New Roman" w:cs="Times New Roman"/>
          <w:sz w:val="20"/>
          <w:szCs w:val="20"/>
        </w:rPr>
        <w:t>You</w:t>
      </w:r>
      <w:r>
        <w:rPr>
          <w:rFonts w:ascii="Times New Roman" w:hAnsi="Times New Roman" w:eastAsia="Times New Roman" w:cs="Times New Roman"/>
          <w:sz w:val="20"/>
          <w:szCs w:val="20"/>
          <w:spacing w:val="25"/>
          <w:w w:val="101"/>
        </w:rPr>
        <w:t xml:space="preserve"> </w:t>
      </w:r>
      <w:r>
        <w:rPr>
          <w:rFonts w:ascii="Times New Roman" w:hAnsi="Times New Roman" w:eastAsia="Times New Roman" w:cs="Times New Roman"/>
          <w:sz w:val="20"/>
          <w:szCs w:val="20"/>
        </w:rPr>
        <w:t>Want</w:t>
      </w:r>
      <w:r>
        <w:rPr>
          <w:rFonts w:ascii="Times New Roman" w:hAnsi="Times New Roman" w:eastAsia="Times New Roman" w:cs="Times New Roman"/>
          <w:sz w:val="20"/>
          <w:szCs w:val="20"/>
          <w:spacing w:val="24"/>
          <w:w w:val="101"/>
        </w:rPr>
        <w:t xml:space="preserve"> </w:t>
      </w:r>
      <w:r>
        <w:rPr>
          <w:rFonts w:ascii="Times New Roman" w:hAnsi="Times New Roman" w:eastAsia="Times New Roman" w:cs="Times New Roman"/>
          <w:sz w:val="20"/>
          <w:szCs w:val="20"/>
        </w:rPr>
        <w:t>to</w:t>
      </w:r>
      <w:r>
        <w:rPr>
          <w:rFonts w:ascii="Times New Roman" w:hAnsi="Times New Roman" w:eastAsia="Times New Roman" w:cs="Times New Roman"/>
          <w:sz w:val="20"/>
          <w:szCs w:val="20"/>
          <w:spacing w:val="26"/>
        </w:rPr>
        <w:t xml:space="preserve"> </w:t>
      </w:r>
      <w:r>
        <w:rPr>
          <w:rFonts w:ascii="Times New Roman" w:hAnsi="Times New Roman" w:eastAsia="Times New Roman" w:cs="Times New Roman"/>
          <w:sz w:val="20"/>
          <w:szCs w:val="20"/>
        </w:rPr>
        <w:t>Hear</w:t>
      </w:r>
      <w:r>
        <w:rPr>
          <w:rFonts w:ascii="Times New Roman" w:hAnsi="Times New Roman" w:eastAsia="Times New Roman" w:cs="Times New Roman"/>
          <w:sz w:val="20"/>
          <w:szCs w:val="20"/>
          <w:spacing w:val="-1"/>
        </w:rPr>
        <w:t>”Sourcing</w:t>
      </w:r>
      <w:r>
        <w:rPr>
          <w:rFonts w:ascii="Times New Roman" w:hAnsi="Times New Roman" w:eastAsia="Times New Roman" w:cs="Times New Roman"/>
          <w:sz w:val="20"/>
          <w:szCs w:val="20"/>
          <w:spacing w:val="27"/>
        </w:rPr>
        <w:t xml:space="preserve"> </w:t>
      </w:r>
      <w:r>
        <w:rPr>
          <w:rFonts w:ascii="Times New Roman" w:hAnsi="Times New Roman" w:eastAsia="Times New Roman" w:cs="Times New Roman"/>
          <w:sz w:val="20"/>
          <w:szCs w:val="20"/>
          <w:spacing w:val="-1"/>
        </w:rPr>
        <w:t>Journal,January</w:t>
      </w:r>
    </w:p>
    <w:p>
      <w:pPr>
        <w:ind w:left="662"/>
        <w:spacing w:before="85"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10,2018,</w:t>
      </w:r>
      <w:hyperlink w:history="true" r:id="rId114">
        <w:r>
          <w:rPr>
            <w:rFonts w:ascii="Times New Roman" w:hAnsi="Times New Roman" w:eastAsia="Times New Roman" w:cs="Times New Roman"/>
            <w:sz w:val="20"/>
            <w:szCs w:val="20"/>
          </w:rPr>
          <w:t>https://sourcingjourn</w:t>
        </w:r>
        <w:r>
          <w:rPr>
            <w:rFonts w:ascii="Times New Roman" w:hAnsi="Times New Roman" w:eastAsia="Times New Roman" w:cs="Times New Roman"/>
            <w:sz w:val="20"/>
            <w:szCs w:val="20"/>
            <w:spacing w:val="-1"/>
          </w:rPr>
          <w:t>al.com/topics/business-news/</w:t>
        </w:r>
      </w:hyperlink>
    </w:p>
    <w:p>
      <w:pPr>
        <w:ind w:left="662" w:right="583"/>
        <w:spacing w:before="56" w:line="22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retail-apocalypse-2018-cushman-wakefield-predictio</w:t>
      </w:r>
      <w:r>
        <w:rPr>
          <w:rFonts w:ascii="Times New Roman" w:hAnsi="Times New Roman" w:eastAsia="Times New Roman" w:cs="Times New Roman"/>
          <w:sz w:val="20"/>
          <w:szCs w:val="20"/>
          <w:spacing w:val="-1"/>
        </w:rPr>
        <w:t>n-76866</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
        </w:rPr>
        <w:t>[accessed</w:t>
      </w:r>
      <w:r>
        <w:rPr>
          <w:rFonts w:ascii="Times New Roman" w:hAnsi="Times New Roman" w:eastAsia="Times New Roman" w:cs="Times New Roman"/>
          <w:sz w:val="20"/>
          <w:szCs w:val="20"/>
          <w:spacing w:val="27"/>
          <w:w w:val="101"/>
        </w:rPr>
        <w:t xml:space="preserve"> </w:t>
      </w:r>
      <w:r>
        <w:rPr>
          <w:rFonts w:ascii="Times New Roman" w:hAnsi="Times New Roman" w:eastAsia="Times New Roman" w:cs="Times New Roman"/>
          <w:sz w:val="20"/>
          <w:szCs w:val="20"/>
          <w:spacing w:val="-1"/>
        </w:rPr>
        <w:t>December</w:t>
      </w:r>
      <w:r>
        <w:rPr>
          <w:rFonts w:ascii="Times New Roman" w:hAnsi="Times New Roman" w:eastAsia="Times New Roman" w:cs="Times New Roman"/>
          <w:sz w:val="20"/>
          <w:szCs w:val="20"/>
          <w:spacing w:val="46"/>
          <w:w w:val="101"/>
        </w:rPr>
        <w:t xml:space="preserve"> </w:t>
      </w:r>
      <w:r>
        <w:rPr>
          <w:rFonts w:ascii="Times New Roman" w:hAnsi="Times New Roman" w:eastAsia="Times New Roman" w:cs="Times New Roman"/>
          <w:sz w:val="20"/>
          <w:szCs w:val="20"/>
          <w:spacing w:val="-1"/>
        </w:rPr>
        <w:t>19,2</w:t>
      </w:r>
      <w:r>
        <w:rPr>
          <w:rFonts w:ascii="Times New Roman" w:hAnsi="Times New Roman" w:eastAsia="Times New Roman" w:cs="Times New Roman"/>
          <w:sz w:val="20"/>
          <w:szCs w:val="20"/>
          <w:spacing w:val="-2"/>
        </w:rPr>
        <w:t>018].</w:t>
      </w:r>
    </w:p>
    <w:p>
      <w:pPr>
        <w:ind w:left="462"/>
        <w:spacing w:before="122"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2.CB</w:t>
      </w:r>
      <w:r>
        <w:rPr>
          <w:rFonts w:ascii="Times New Roman" w:hAnsi="Times New Roman" w:eastAsia="Times New Roman" w:cs="Times New Roman"/>
          <w:sz w:val="20"/>
          <w:szCs w:val="20"/>
          <w:spacing w:val="27"/>
        </w:rPr>
        <w:t xml:space="preserve"> </w:t>
      </w:r>
      <w:r>
        <w:rPr>
          <w:rFonts w:ascii="Times New Roman" w:hAnsi="Times New Roman" w:eastAsia="Times New Roman" w:cs="Times New Roman"/>
          <w:sz w:val="20"/>
          <w:szCs w:val="20"/>
        </w:rPr>
        <w:t>Insights</w:t>
      </w:r>
      <w:r>
        <w:rPr>
          <w:rFonts w:ascii="Times New Roman" w:hAnsi="Times New Roman" w:eastAsia="Times New Roman" w:cs="Times New Roman"/>
          <w:sz w:val="20"/>
          <w:szCs w:val="20"/>
          <w:spacing w:val="24"/>
          <w:w w:val="101"/>
        </w:rPr>
        <w:t xml:space="preserve"> </w:t>
      </w:r>
      <w:r>
        <w:rPr>
          <w:rFonts w:ascii="Times New Roman" w:hAnsi="Times New Roman" w:eastAsia="Times New Roman" w:cs="Times New Roman"/>
          <w:sz w:val="20"/>
          <w:szCs w:val="20"/>
        </w:rPr>
        <w:t>Research,"Here</w:t>
      </w:r>
      <w:r>
        <w:rPr>
          <w:rFonts w:ascii="Times New Roman" w:hAnsi="Times New Roman" w:eastAsia="Times New Roman" w:cs="Times New Roman"/>
          <w:sz w:val="20"/>
          <w:szCs w:val="20"/>
          <w:spacing w:val="22"/>
          <w:w w:val="101"/>
        </w:rPr>
        <w:t xml:space="preserve"> </w:t>
      </w:r>
      <w:r>
        <w:rPr>
          <w:rFonts w:ascii="Times New Roman" w:hAnsi="Times New Roman" w:eastAsia="Times New Roman" w:cs="Times New Roman"/>
          <w:sz w:val="20"/>
          <w:szCs w:val="20"/>
        </w:rPr>
        <w:t>Are</w:t>
      </w:r>
      <w:r>
        <w:rPr>
          <w:rFonts w:ascii="Times New Roman" w:hAnsi="Times New Roman" w:eastAsia="Times New Roman" w:cs="Times New Roman"/>
          <w:sz w:val="20"/>
          <w:szCs w:val="20"/>
          <w:spacing w:val="24"/>
          <w:w w:val="101"/>
        </w:rPr>
        <w:t xml:space="preserve"> </w:t>
      </w:r>
      <w:r>
        <w:rPr>
          <w:rFonts w:ascii="Times New Roman" w:hAnsi="Times New Roman" w:eastAsia="Times New Roman" w:cs="Times New Roman"/>
          <w:sz w:val="20"/>
          <w:szCs w:val="20"/>
        </w:rPr>
        <w:t>40</w:t>
      </w:r>
      <w:r>
        <w:rPr>
          <w:rFonts w:ascii="Times New Roman" w:hAnsi="Times New Roman" w:eastAsia="Times New Roman" w:cs="Times New Roman"/>
          <w:sz w:val="20"/>
          <w:szCs w:val="20"/>
          <w:spacing w:val="28"/>
          <w:w w:val="101"/>
        </w:rPr>
        <w:t xml:space="preserve"> </w:t>
      </w:r>
      <w:r>
        <w:rPr>
          <w:rFonts w:ascii="Times New Roman" w:hAnsi="Times New Roman" w:eastAsia="Times New Roman" w:cs="Times New Roman"/>
          <w:sz w:val="20"/>
          <w:szCs w:val="20"/>
        </w:rPr>
        <w:t>Ca</w:t>
      </w:r>
      <w:r>
        <w:rPr>
          <w:rFonts w:ascii="Times New Roman" w:hAnsi="Times New Roman" w:eastAsia="Times New Roman" w:cs="Times New Roman"/>
          <w:sz w:val="20"/>
          <w:szCs w:val="20"/>
          <w:spacing w:val="-1"/>
        </w:rPr>
        <w:t>sualties</w:t>
      </w:r>
      <w:r>
        <w:rPr>
          <w:rFonts w:ascii="Times New Roman" w:hAnsi="Times New Roman" w:eastAsia="Times New Roman" w:cs="Times New Roman"/>
          <w:sz w:val="20"/>
          <w:szCs w:val="20"/>
          <w:spacing w:val="28"/>
        </w:rPr>
        <w:t xml:space="preserve"> </w:t>
      </w:r>
      <w:r>
        <w:rPr>
          <w:rFonts w:ascii="Times New Roman" w:hAnsi="Times New Roman" w:eastAsia="Times New Roman" w:cs="Times New Roman"/>
          <w:sz w:val="20"/>
          <w:szCs w:val="20"/>
          <w:spacing w:val="-1"/>
        </w:rPr>
        <w:t>of the</w:t>
      </w:r>
      <w:r>
        <w:rPr>
          <w:rFonts w:ascii="Times New Roman" w:hAnsi="Times New Roman" w:eastAsia="Times New Roman" w:cs="Times New Roman"/>
          <w:sz w:val="20"/>
          <w:szCs w:val="20"/>
          <w:spacing w:val="24"/>
          <w:w w:val="101"/>
        </w:rPr>
        <w:t xml:space="preserve"> </w:t>
      </w:r>
      <w:r>
        <w:rPr>
          <w:rFonts w:ascii="Times New Roman" w:hAnsi="Times New Roman" w:eastAsia="Times New Roman" w:cs="Times New Roman"/>
          <w:sz w:val="20"/>
          <w:szCs w:val="20"/>
          <w:spacing w:val="-1"/>
        </w:rPr>
        <w:t>Retail</w:t>
      </w:r>
    </w:p>
    <w:p>
      <w:pPr>
        <w:ind w:left="662" w:right="13"/>
        <w:spacing w:before="66" w:line="226"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Apocalypse</w:t>
      </w:r>
      <w:r>
        <w:rPr>
          <w:rFonts w:ascii="Times New Roman" w:hAnsi="Times New Roman" w:eastAsia="Times New Roman" w:cs="Times New Roman"/>
          <w:sz w:val="20"/>
          <w:szCs w:val="20"/>
          <w:spacing w:val="62"/>
        </w:rPr>
        <w:t xml:space="preserve"> </w:t>
      </w:r>
      <w:r>
        <w:rPr>
          <w:rFonts w:ascii="Times New Roman" w:hAnsi="Times New Roman" w:eastAsia="Times New Roman" w:cs="Times New Roman"/>
          <w:sz w:val="20"/>
          <w:szCs w:val="20"/>
          <w:spacing w:val="-1"/>
        </w:rPr>
        <w:t>and</w:t>
      </w:r>
      <w:r>
        <w:rPr>
          <w:rFonts w:ascii="Times New Roman" w:hAnsi="Times New Roman" w:eastAsia="Times New Roman" w:cs="Times New Roman"/>
          <w:sz w:val="20"/>
          <w:szCs w:val="20"/>
          <w:spacing w:val="38"/>
          <w:w w:val="101"/>
        </w:rPr>
        <w:t xml:space="preserve"> </w:t>
      </w:r>
      <w:r>
        <w:rPr>
          <w:rFonts w:ascii="Times New Roman" w:hAnsi="Times New Roman" w:eastAsia="Times New Roman" w:cs="Times New Roman"/>
          <w:sz w:val="20"/>
          <w:szCs w:val="20"/>
          <w:spacing w:val="-1"/>
        </w:rPr>
        <w:t>Why</w:t>
      </w:r>
      <w:r>
        <w:rPr>
          <w:rFonts w:ascii="Times New Roman" w:hAnsi="Times New Roman" w:eastAsia="Times New Roman" w:cs="Times New Roman"/>
          <w:sz w:val="20"/>
          <w:szCs w:val="20"/>
          <w:spacing w:val="42"/>
          <w:w w:val="101"/>
        </w:rPr>
        <w:t xml:space="preserve"> </w:t>
      </w:r>
      <w:r>
        <w:rPr>
          <w:rFonts w:ascii="Times New Roman" w:hAnsi="Times New Roman" w:eastAsia="Times New Roman" w:cs="Times New Roman"/>
          <w:sz w:val="20"/>
          <w:szCs w:val="20"/>
          <w:spacing w:val="-1"/>
        </w:rPr>
        <w:t>They</w:t>
      </w:r>
      <w:r>
        <w:rPr>
          <w:rFonts w:ascii="Times New Roman" w:hAnsi="Times New Roman" w:eastAsia="Times New Roman" w:cs="Times New Roman"/>
          <w:sz w:val="20"/>
          <w:szCs w:val="20"/>
          <w:spacing w:val="39"/>
          <w:w w:val="101"/>
        </w:rPr>
        <w:t xml:space="preserve"> </w:t>
      </w:r>
      <w:r>
        <w:rPr>
          <w:rFonts w:ascii="Times New Roman" w:hAnsi="Times New Roman" w:eastAsia="Times New Roman" w:cs="Times New Roman"/>
          <w:sz w:val="20"/>
          <w:szCs w:val="20"/>
          <w:spacing w:val="-1"/>
        </w:rPr>
        <w:t>Failed,"October  17,2018,https://www.</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cbinsights.com/research/retail-apocalypse-timeli</w:t>
      </w:r>
      <w:r>
        <w:rPr>
          <w:rFonts w:ascii="Times New Roman" w:hAnsi="Times New Roman" w:eastAsia="Times New Roman" w:cs="Times New Roman"/>
          <w:sz w:val="20"/>
          <w:szCs w:val="20"/>
          <w:spacing w:val="-1"/>
        </w:rPr>
        <w:t>ne-infographic</w:t>
      </w:r>
    </w:p>
    <w:p>
      <w:pPr>
        <w:ind w:left="662"/>
        <w:spacing w:before="70"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[accessed</w:t>
      </w:r>
      <w:r>
        <w:rPr>
          <w:rFonts w:ascii="Times New Roman" w:hAnsi="Times New Roman" w:eastAsia="Times New Roman" w:cs="Times New Roman"/>
          <w:sz w:val="20"/>
          <w:szCs w:val="20"/>
          <w:spacing w:val="27"/>
          <w:w w:val="101"/>
        </w:rPr>
        <w:t xml:space="preserve"> </w:t>
      </w:r>
      <w:r>
        <w:rPr>
          <w:rFonts w:ascii="Times New Roman" w:hAnsi="Times New Roman" w:eastAsia="Times New Roman" w:cs="Times New Roman"/>
          <w:sz w:val="20"/>
          <w:szCs w:val="20"/>
          <w:spacing w:val="-1"/>
        </w:rPr>
        <w:t>December</w:t>
      </w:r>
      <w:r>
        <w:rPr>
          <w:rFonts w:ascii="Times New Roman" w:hAnsi="Times New Roman" w:eastAsia="Times New Roman" w:cs="Times New Roman"/>
          <w:sz w:val="20"/>
          <w:szCs w:val="20"/>
          <w:spacing w:val="46"/>
          <w:w w:val="101"/>
        </w:rPr>
        <w:t xml:space="preserve"> </w:t>
      </w:r>
      <w:r>
        <w:rPr>
          <w:rFonts w:ascii="Times New Roman" w:hAnsi="Times New Roman" w:eastAsia="Times New Roman" w:cs="Times New Roman"/>
          <w:sz w:val="20"/>
          <w:szCs w:val="20"/>
          <w:spacing w:val="-1"/>
        </w:rPr>
        <w:t>19,2</w:t>
      </w:r>
      <w:r>
        <w:rPr>
          <w:rFonts w:ascii="Times New Roman" w:hAnsi="Times New Roman" w:eastAsia="Times New Roman" w:cs="Times New Roman"/>
          <w:sz w:val="20"/>
          <w:szCs w:val="20"/>
          <w:spacing w:val="-2"/>
        </w:rPr>
        <w:t>018].</w:t>
      </w:r>
    </w:p>
    <w:p>
      <w:pPr>
        <w:ind w:left="661" w:right="80" w:hanging="199"/>
        <w:spacing w:before="113" w:line="23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3.Rebecca</w:t>
      </w:r>
      <w:r>
        <w:rPr>
          <w:rFonts w:ascii="Times New Roman" w:hAnsi="Times New Roman" w:eastAsia="Times New Roman" w:cs="Times New Roman"/>
          <w:sz w:val="20"/>
          <w:szCs w:val="20"/>
          <w:spacing w:val="26"/>
          <w:w w:val="101"/>
        </w:rPr>
        <w:t xml:space="preserve"> </w:t>
      </w:r>
      <w:r>
        <w:rPr>
          <w:rFonts w:ascii="Times New Roman" w:hAnsi="Times New Roman" w:eastAsia="Times New Roman" w:cs="Times New Roman"/>
          <w:sz w:val="20"/>
          <w:szCs w:val="20"/>
        </w:rPr>
        <w:t>McClay,“2018:The</w:t>
      </w:r>
      <w:r>
        <w:rPr>
          <w:rFonts w:ascii="Times New Roman" w:hAnsi="Times New Roman" w:eastAsia="Times New Roman" w:cs="Times New Roman"/>
          <w:sz w:val="20"/>
          <w:szCs w:val="20"/>
          <w:spacing w:val="24"/>
        </w:rPr>
        <w:t xml:space="preserve"> </w:t>
      </w:r>
      <w:r>
        <w:rPr>
          <w:rFonts w:ascii="Times New Roman" w:hAnsi="Times New Roman" w:eastAsia="Times New Roman" w:cs="Times New Roman"/>
          <w:sz w:val="20"/>
          <w:szCs w:val="20"/>
        </w:rPr>
        <w:t>Year</w:t>
      </w:r>
      <w:r>
        <w:rPr>
          <w:rFonts w:ascii="Times New Roman" w:hAnsi="Times New Roman" w:eastAsia="Times New Roman" w:cs="Times New Roman"/>
          <w:sz w:val="20"/>
          <w:szCs w:val="20"/>
          <w:spacing w:val="28"/>
        </w:rPr>
        <w:t xml:space="preserve"> </w:t>
      </w:r>
      <w:r>
        <w:rPr>
          <w:rFonts w:ascii="Times New Roman" w:hAnsi="Times New Roman" w:eastAsia="Times New Roman" w:cs="Times New Roman"/>
          <w:sz w:val="20"/>
          <w:szCs w:val="20"/>
        </w:rPr>
        <w:t>of Retail</w:t>
      </w:r>
      <w:r>
        <w:rPr>
          <w:rFonts w:ascii="Times New Roman" w:hAnsi="Times New Roman" w:eastAsia="Times New Roman" w:cs="Times New Roman"/>
          <w:sz w:val="20"/>
          <w:szCs w:val="20"/>
          <w:spacing w:val="26"/>
        </w:rPr>
        <w:t xml:space="preserve"> </w:t>
      </w:r>
      <w:r>
        <w:rPr>
          <w:rFonts w:ascii="Times New Roman" w:hAnsi="Times New Roman" w:eastAsia="Times New Roman" w:cs="Times New Roman"/>
          <w:sz w:val="20"/>
          <w:szCs w:val="20"/>
        </w:rPr>
        <w:t>Bankruptcies,”I</w:t>
      </w:r>
      <w:r>
        <w:rPr>
          <w:rFonts w:ascii="Times New Roman" w:hAnsi="Times New Roman" w:eastAsia="Times New Roman" w:cs="Times New Roman"/>
          <w:sz w:val="20"/>
          <w:szCs w:val="20"/>
          <w:spacing w:val="-1"/>
        </w:rPr>
        <w:t>nvesto-</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pedia</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August</w:t>
      </w:r>
      <w:r>
        <w:rPr>
          <w:rFonts w:ascii="Times New Roman" w:hAnsi="Times New Roman" w:eastAsia="Times New Roman" w:cs="Times New Roman"/>
          <w:sz w:val="20"/>
          <w:szCs w:val="20"/>
          <w:spacing w:val="1"/>
        </w:rPr>
        <w:t xml:space="preserve">      3,2018,</w:t>
      </w:r>
      <w:hyperlink w:history="true" r:id="rId115">
        <w:r>
          <w:rPr>
            <w:rFonts w:ascii="Times New Roman" w:hAnsi="Times New Roman" w:eastAsia="Times New Roman" w:cs="Times New Roman"/>
            <w:sz w:val="20"/>
            <w:szCs w:val="20"/>
          </w:rPr>
          <w:t>https</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www</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investopedia</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com</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news</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year</w:t>
        </w:r>
      </w:hyperlink>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retail-bankruptcies-looms-m/[accessed   December    19,2018].</w:t>
      </w:r>
    </w:p>
    <w:p>
      <w:pPr>
        <w:ind w:left="462"/>
        <w:spacing w:before="105"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4.Michael</w:t>
      </w:r>
      <w:r>
        <w:rPr>
          <w:rFonts w:ascii="Times New Roman" w:hAnsi="Times New Roman" w:eastAsia="Times New Roman" w:cs="Times New Roman"/>
          <w:sz w:val="20"/>
          <w:szCs w:val="20"/>
          <w:spacing w:val="35"/>
        </w:rPr>
        <w:t xml:space="preserve"> </w:t>
      </w:r>
      <w:r>
        <w:rPr>
          <w:rFonts w:ascii="Times New Roman" w:hAnsi="Times New Roman" w:eastAsia="Times New Roman" w:cs="Times New Roman"/>
          <w:sz w:val="20"/>
          <w:szCs w:val="20"/>
        </w:rPr>
        <w:t>Bucy</w:t>
      </w:r>
      <w:r>
        <w:rPr>
          <w:rFonts w:ascii="Times New Roman" w:hAnsi="Times New Roman" w:eastAsia="Times New Roman" w:cs="Times New Roman"/>
          <w:sz w:val="20"/>
          <w:szCs w:val="20"/>
          <w:spacing w:val="38"/>
          <w:w w:val="101"/>
        </w:rPr>
        <w:t xml:space="preserve"> </w:t>
      </w:r>
      <w:r>
        <w:rPr>
          <w:rFonts w:ascii="Times New Roman" w:hAnsi="Times New Roman" w:eastAsia="Times New Roman" w:cs="Times New Roman"/>
          <w:sz w:val="20"/>
          <w:szCs w:val="20"/>
        </w:rPr>
        <w:t>et</w:t>
      </w:r>
      <w:r>
        <w:rPr>
          <w:rFonts w:ascii="Times New Roman" w:hAnsi="Times New Roman" w:eastAsia="Times New Roman" w:cs="Times New Roman"/>
          <w:sz w:val="20"/>
          <w:szCs w:val="20"/>
          <w:spacing w:val="38"/>
          <w:w w:val="101"/>
        </w:rPr>
        <w:t xml:space="preserve"> </w:t>
      </w:r>
      <w:r>
        <w:rPr>
          <w:rFonts w:ascii="Times New Roman" w:hAnsi="Times New Roman" w:eastAsia="Times New Roman" w:cs="Times New Roman"/>
          <w:sz w:val="20"/>
          <w:szCs w:val="20"/>
        </w:rPr>
        <w:t>al.,“The</w:t>
      </w:r>
      <w:r>
        <w:rPr>
          <w:rFonts w:ascii="Times New Roman" w:hAnsi="Times New Roman" w:eastAsia="Times New Roman" w:cs="Times New Roman"/>
          <w:sz w:val="20"/>
          <w:szCs w:val="20"/>
          <w:spacing w:val="39"/>
          <w:w w:val="101"/>
        </w:rPr>
        <w:t xml:space="preserve"> </w:t>
      </w:r>
      <w:r>
        <w:rPr>
          <w:rFonts w:ascii="Times New Roman" w:hAnsi="Times New Roman" w:eastAsia="Times New Roman" w:cs="Times New Roman"/>
          <w:sz w:val="20"/>
          <w:szCs w:val="20"/>
        </w:rPr>
        <w:t>'How'of</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rPr>
        <w:t>Trans</w:t>
      </w:r>
      <w:r>
        <w:rPr>
          <w:rFonts w:ascii="Times New Roman" w:hAnsi="Times New Roman" w:eastAsia="Times New Roman" w:cs="Times New Roman"/>
          <w:sz w:val="20"/>
          <w:szCs w:val="20"/>
          <w:spacing w:val="-1"/>
        </w:rPr>
        <w:t>formation,”McKinsey</w:t>
      </w:r>
      <w:r>
        <w:rPr>
          <w:rFonts w:ascii="Times New Roman" w:hAnsi="Times New Roman" w:eastAsia="Times New Roman" w:cs="Times New Roman"/>
          <w:sz w:val="20"/>
          <w:szCs w:val="20"/>
          <w:spacing w:val="38"/>
          <w:w w:val="101"/>
        </w:rPr>
        <w:t xml:space="preserve"> </w:t>
      </w:r>
      <w:r>
        <w:rPr>
          <w:rFonts w:ascii="Times New Roman" w:hAnsi="Times New Roman" w:eastAsia="Times New Roman" w:cs="Times New Roman"/>
          <w:sz w:val="20"/>
          <w:szCs w:val="20"/>
          <w:spacing w:val="-1"/>
        </w:rPr>
        <w:t>&amp;</w:t>
      </w:r>
    </w:p>
    <w:p>
      <w:pPr>
        <w:ind w:left="662" w:right="7"/>
        <w:spacing w:before="57"/>
        <w:rPr>
          <w:rFonts w:ascii="SimSun" w:hAnsi="SimSun" w:eastAsia="SimSun" w:cs="SimSun"/>
          <w:sz w:val="20"/>
          <w:szCs w:val="20"/>
        </w:rPr>
      </w:pPr>
      <w:r>
        <w:rPr>
          <w:rFonts w:ascii="Times New Roman" w:hAnsi="Times New Roman" w:eastAsia="Times New Roman" w:cs="Times New Roman"/>
          <w:sz w:val="20"/>
          <w:szCs w:val="20"/>
        </w:rPr>
        <w:t>Company</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May</w:t>
      </w:r>
      <w:r>
        <w:rPr>
          <w:rFonts w:ascii="Times New Roman" w:hAnsi="Times New Roman" w:eastAsia="Times New Roman" w:cs="Times New Roman"/>
          <w:sz w:val="20"/>
          <w:szCs w:val="20"/>
          <w:spacing w:val="1"/>
        </w:rPr>
        <w:t xml:space="preserve">     2016,</w:t>
      </w:r>
      <w:hyperlink w:history="true" r:id="rId116">
        <w:r>
          <w:rPr>
            <w:rFonts w:ascii="Times New Roman" w:hAnsi="Times New Roman" w:eastAsia="Times New Roman" w:cs="Times New Roman"/>
            <w:sz w:val="20"/>
            <w:szCs w:val="20"/>
          </w:rPr>
          <w:t>https</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www</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mckinsey</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com</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industries</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retail</w:t>
        </w:r>
        <w:r>
          <w:rPr>
            <w:rFonts w:ascii="Times New Roman" w:hAnsi="Times New Roman" w:eastAsia="Times New Roman" w:cs="Times New Roman"/>
            <w:sz w:val="20"/>
            <w:szCs w:val="20"/>
            <w:spacing w:val="1"/>
          </w:rPr>
          <w:t>/</w:t>
        </w:r>
      </w:hyperlink>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spacing w:val="-1"/>
        </w:rPr>
        <w:t>our-insights/the-how-of-transformation</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spacing w:val="-1"/>
        </w:rPr>
        <w:t>[accessed  December   19,    </w:t>
      </w:r>
      <w:r>
        <w:rPr>
          <w:rFonts w:ascii="SimSun" w:hAnsi="SimSun" w:eastAsia="SimSun" w:cs="SimSun"/>
          <w:sz w:val="20"/>
          <w:szCs w:val="20"/>
        </w:rPr>
        <w:t>2018].</w:t>
      </w:r>
    </w:p>
    <w:p>
      <w:pPr>
        <w:ind w:left="661" w:right="44" w:hanging="199"/>
        <w:spacing w:before="88" w:line="22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5.Nadir</w:t>
      </w:r>
      <w:r>
        <w:rPr>
          <w:rFonts w:ascii="Times New Roman" w:hAnsi="Times New Roman" w:eastAsia="Times New Roman" w:cs="Times New Roman"/>
          <w:sz w:val="20"/>
          <w:szCs w:val="20"/>
          <w:spacing w:val="42"/>
          <w:w w:val="101"/>
        </w:rPr>
        <w:t xml:space="preserve"> </w:t>
      </w:r>
      <w:r>
        <w:rPr>
          <w:rFonts w:ascii="Times New Roman" w:hAnsi="Times New Roman" w:eastAsia="Times New Roman" w:cs="Times New Roman"/>
          <w:sz w:val="20"/>
          <w:szCs w:val="20"/>
          <w:spacing w:val="-1"/>
        </w:rPr>
        <w:t>Hirji</w:t>
      </w:r>
      <w:r>
        <w:rPr>
          <w:rFonts w:ascii="Times New Roman" w:hAnsi="Times New Roman" w:eastAsia="Times New Roman" w:cs="Times New Roman"/>
          <w:sz w:val="20"/>
          <w:szCs w:val="20"/>
          <w:spacing w:val="36"/>
          <w:w w:val="101"/>
        </w:rPr>
        <w:t xml:space="preserve"> </w:t>
      </w:r>
      <w:r>
        <w:rPr>
          <w:rFonts w:ascii="Times New Roman" w:hAnsi="Times New Roman" w:eastAsia="Times New Roman" w:cs="Times New Roman"/>
          <w:sz w:val="20"/>
          <w:szCs w:val="20"/>
          <w:spacing w:val="-1"/>
        </w:rPr>
        <w:t>and</w:t>
      </w:r>
      <w:r>
        <w:rPr>
          <w:rFonts w:ascii="Times New Roman" w:hAnsi="Times New Roman" w:eastAsia="Times New Roman" w:cs="Times New Roman"/>
          <w:sz w:val="20"/>
          <w:szCs w:val="20"/>
          <w:spacing w:val="36"/>
          <w:w w:val="101"/>
        </w:rPr>
        <w:t xml:space="preserve"> </w:t>
      </w:r>
      <w:r>
        <w:rPr>
          <w:rFonts w:ascii="Times New Roman" w:hAnsi="Times New Roman" w:eastAsia="Times New Roman" w:cs="Times New Roman"/>
          <w:sz w:val="20"/>
          <w:szCs w:val="20"/>
          <w:spacing w:val="-1"/>
        </w:rPr>
        <w:t>Gale</w:t>
      </w:r>
      <w:r>
        <w:rPr>
          <w:rFonts w:ascii="Times New Roman" w:hAnsi="Times New Roman" w:eastAsia="Times New Roman" w:cs="Times New Roman"/>
          <w:sz w:val="20"/>
          <w:szCs w:val="20"/>
          <w:spacing w:val="36"/>
          <w:w w:val="101"/>
        </w:rPr>
        <w:t xml:space="preserve"> </w:t>
      </w:r>
      <w:r>
        <w:rPr>
          <w:rFonts w:ascii="Times New Roman" w:hAnsi="Times New Roman" w:eastAsia="Times New Roman" w:cs="Times New Roman"/>
          <w:sz w:val="20"/>
          <w:szCs w:val="20"/>
          <w:spacing w:val="-1"/>
        </w:rPr>
        <w:t>Geddes,“What's</w:t>
      </w:r>
      <w:r>
        <w:rPr>
          <w:rFonts w:ascii="Times New Roman" w:hAnsi="Times New Roman" w:eastAsia="Times New Roman" w:cs="Times New Roman"/>
          <w:sz w:val="20"/>
          <w:szCs w:val="20"/>
          <w:spacing w:val="31"/>
          <w:w w:val="101"/>
        </w:rPr>
        <w:t xml:space="preserve"> </w:t>
      </w:r>
      <w:r>
        <w:rPr>
          <w:rFonts w:ascii="Times New Roman" w:hAnsi="Times New Roman" w:eastAsia="Times New Roman" w:cs="Times New Roman"/>
          <w:sz w:val="20"/>
          <w:szCs w:val="20"/>
          <w:spacing w:val="-1"/>
        </w:rPr>
        <w:t>Your</w:t>
      </w:r>
      <w:r>
        <w:rPr>
          <w:rFonts w:ascii="Times New Roman" w:hAnsi="Times New Roman" w:eastAsia="Times New Roman" w:cs="Times New Roman"/>
          <w:sz w:val="20"/>
          <w:szCs w:val="20"/>
          <w:spacing w:val="31"/>
          <w:w w:val="101"/>
        </w:rPr>
        <w:t xml:space="preserve"> </w:t>
      </w:r>
      <w:r>
        <w:rPr>
          <w:rFonts w:ascii="Times New Roman" w:hAnsi="Times New Roman" w:eastAsia="Times New Roman" w:cs="Times New Roman"/>
          <w:sz w:val="20"/>
          <w:szCs w:val="20"/>
          <w:spacing w:val="-1"/>
        </w:rPr>
        <w:t>Digital</w:t>
      </w:r>
      <w:r>
        <w:rPr>
          <w:rFonts w:ascii="Times New Roman" w:hAnsi="Times New Roman" w:eastAsia="Times New Roman" w:cs="Times New Roman"/>
          <w:sz w:val="20"/>
          <w:szCs w:val="20"/>
          <w:spacing w:val="33"/>
          <w:w w:val="101"/>
        </w:rPr>
        <w:t xml:space="preserve"> </w:t>
      </w:r>
      <w:r>
        <w:rPr>
          <w:rFonts w:ascii="Times New Roman" w:hAnsi="Times New Roman" w:eastAsia="Times New Roman" w:cs="Times New Roman"/>
          <w:sz w:val="20"/>
          <w:szCs w:val="20"/>
          <w:spacing w:val="-1"/>
        </w:rPr>
        <w:t>ROI?Realizing</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the</w:t>
      </w:r>
      <w:r>
        <w:rPr>
          <w:rFonts w:ascii="Times New Roman" w:hAnsi="Times New Roman" w:eastAsia="Times New Roman" w:cs="Times New Roman"/>
          <w:sz w:val="20"/>
          <w:szCs w:val="20"/>
          <w:spacing w:val="28"/>
          <w:w w:val="101"/>
        </w:rPr>
        <w:t xml:space="preserve"> </w:t>
      </w:r>
      <w:r>
        <w:rPr>
          <w:rFonts w:ascii="Times New Roman" w:hAnsi="Times New Roman" w:eastAsia="Times New Roman" w:cs="Times New Roman"/>
          <w:sz w:val="20"/>
          <w:szCs w:val="20"/>
        </w:rPr>
        <w:t>Value</w:t>
      </w:r>
      <w:r>
        <w:rPr>
          <w:rFonts w:ascii="Times New Roman" w:hAnsi="Times New Roman" w:eastAsia="Times New Roman" w:cs="Times New Roman"/>
          <w:sz w:val="20"/>
          <w:szCs w:val="20"/>
          <w:spacing w:val="33"/>
          <w:w w:val="101"/>
        </w:rPr>
        <w:t xml:space="preserve"> </w:t>
      </w:r>
      <w:r>
        <w:rPr>
          <w:rFonts w:ascii="Times New Roman" w:hAnsi="Times New Roman" w:eastAsia="Times New Roman" w:cs="Times New Roman"/>
          <w:sz w:val="20"/>
          <w:szCs w:val="20"/>
        </w:rPr>
        <w:t>of Digital</w:t>
      </w:r>
      <w:r>
        <w:rPr>
          <w:rFonts w:ascii="Times New Roman" w:hAnsi="Times New Roman" w:eastAsia="Times New Roman" w:cs="Times New Roman"/>
          <w:sz w:val="20"/>
          <w:szCs w:val="20"/>
          <w:spacing w:val="31"/>
          <w:w w:val="101"/>
        </w:rPr>
        <w:t xml:space="preserve"> </w:t>
      </w:r>
      <w:r>
        <w:rPr>
          <w:rFonts w:ascii="Times New Roman" w:hAnsi="Times New Roman" w:eastAsia="Times New Roman" w:cs="Times New Roman"/>
          <w:sz w:val="20"/>
          <w:szCs w:val="20"/>
        </w:rPr>
        <w:t>Investments,"Strategy&amp;/PwC</w:t>
      </w:r>
      <w:r>
        <w:rPr>
          <w:rFonts w:ascii="Times New Roman" w:hAnsi="Times New Roman" w:eastAsia="Times New Roman" w:cs="Times New Roman"/>
          <w:sz w:val="20"/>
          <w:szCs w:val="20"/>
          <w:spacing w:val="-1"/>
        </w:rPr>
        <w:t>,October  12,</w:t>
      </w:r>
    </w:p>
    <w:p>
      <w:pPr>
        <w:ind w:left="662" w:right="752"/>
        <w:spacing w:before="56" w:line="24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2016,</w:t>
      </w:r>
      <w:hyperlink w:history="true" r:id="rId117">
        <w:r>
          <w:rPr>
            <w:rFonts w:ascii="Times New Roman" w:hAnsi="Times New Roman" w:eastAsia="Times New Roman" w:cs="Times New Roman"/>
            <w:sz w:val="20"/>
            <w:szCs w:val="20"/>
          </w:rPr>
          <w:t>https://www.strategyand.pwc.com/report/wh</w:t>
        </w:r>
        <w:r>
          <w:rPr>
            <w:rFonts w:ascii="Times New Roman" w:hAnsi="Times New Roman" w:eastAsia="Times New Roman" w:cs="Times New Roman"/>
            <w:sz w:val="20"/>
            <w:szCs w:val="20"/>
            <w:spacing w:val="-1"/>
          </w:rPr>
          <w:t>ats-your</w:t>
        </w:r>
      </w:hyperlink>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
        </w:rPr>
        <w:t>digital-ROI</w:t>
      </w:r>
      <w:r>
        <w:rPr>
          <w:rFonts w:ascii="Times New Roman" w:hAnsi="Times New Roman" w:eastAsia="Times New Roman" w:cs="Times New Roman"/>
          <w:sz w:val="20"/>
          <w:szCs w:val="20"/>
          <w:spacing w:val="42"/>
        </w:rPr>
        <w:t xml:space="preserve"> </w:t>
      </w:r>
      <w:r>
        <w:rPr>
          <w:rFonts w:ascii="Times New Roman" w:hAnsi="Times New Roman" w:eastAsia="Times New Roman" w:cs="Times New Roman"/>
          <w:sz w:val="20"/>
          <w:szCs w:val="20"/>
          <w:spacing w:val="-1"/>
        </w:rPr>
        <w:t>[accessed</w:t>
      </w:r>
      <w:r>
        <w:rPr>
          <w:rFonts w:ascii="Times New Roman" w:hAnsi="Times New Roman" w:eastAsia="Times New Roman" w:cs="Times New Roman"/>
          <w:sz w:val="20"/>
          <w:szCs w:val="20"/>
          <w:spacing w:val="28"/>
          <w:w w:val="101"/>
        </w:rPr>
        <w:t xml:space="preserve"> </w:t>
      </w:r>
      <w:r>
        <w:rPr>
          <w:rFonts w:ascii="Times New Roman" w:hAnsi="Times New Roman" w:eastAsia="Times New Roman" w:cs="Times New Roman"/>
          <w:sz w:val="20"/>
          <w:szCs w:val="20"/>
          <w:spacing w:val="-1"/>
        </w:rPr>
        <w:t>December</w:t>
      </w:r>
      <w:r>
        <w:rPr>
          <w:rFonts w:ascii="Times New Roman" w:hAnsi="Times New Roman" w:eastAsia="Times New Roman" w:cs="Times New Roman"/>
          <w:sz w:val="20"/>
          <w:szCs w:val="20"/>
          <w:spacing w:val="47"/>
          <w:w w:val="101"/>
        </w:rPr>
        <w:t xml:space="preserve"> </w:t>
      </w:r>
      <w:r>
        <w:rPr>
          <w:rFonts w:ascii="Times New Roman" w:hAnsi="Times New Roman" w:eastAsia="Times New Roman" w:cs="Times New Roman"/>
          <w:sz w:val="20"/>
          <w:szCs w:val="20"/>
          <w:spacing w:val="-1"/>
        </w:rPr>
        <w:t>19,2018].</w:t>
      </w:r>
    </w:p>
    <w:p>
      <w:pPr>
        <w:ind w:left="462"/>
        <w:spacing w:before="8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6.Michael</w:t>
      </w:r>
      <w:r>
        <w:rPr>
          <w:rFonts w:ascii="Times New Roman" w:hAnsi="Times New Roman" w:eastAsia="Times New Roman" w:cs="Times New Roman"/>
          <w:sz w:val="20"/>
          <w:szCs w:val="20"/>
          <w:spacing w:val="46"/>
          <w:w w:val="101"/>
        </w:rPr>
        <w:t xml:space="preserve"> </w:t>
      </w:r>
      <w:r>
        <w:rPr>
          <w:rFonts w:ascii="Times New Roman" w:hAnsi="Times New Roman" w:eastAsia="Times New Roman" w:cs="Times New Roman"/>
          <w:sz w:val="20"/>
          <w:szCs w:val="20"/>
        </w:rPr>
        <w:t>Sheetz,“Technology</w:t>
      </w:r>
      <w:r>
        <w:rPr>
          <w:rFonts w:ascii="Times New Roman" w:hAnsi="Times New Roman" w:eastAsia="Times New Roman" w:cs="Times New Roman"/>
          <w:sz w:val="20"/>
          <w:szCs w:val="20"/>
          <w:spacing w:val="37"/>
          <w:w w:val="101"/>
        </w:rPr>
        <w:t xml:space="preserve"> </w:t>
      </w:r>
      <w:r>
        <w:rPr>
          <w:rFonts w:ascii="Times New Roman" w:hAnsi="Times New Roman" w:eastAsia="Times New Roman" w:cs="Times New Roman"/>
          <w:sz w:val="20"/>
          <w:szCs w:val="20"/>
        </w:rPr>
        <w:t>K</w:t>
      </w:r>
      <w:r>
        <w:rPr>
          <w:rFonts w:ascii="Times New Roman" w:hAnsi="Times New Roman" w:eastAsia="Times New Roman" w:cs="Times New Roman"/>
          <w:sz w:val="20"/>
          <w:szCs w:val="20"/>
          <w:spacing w:val="-1"/>
        </w:rPr>
        <w:t>illing</w:t>
      </w:r>
      <w:r>
        <w:rPr>
          <w:rFonts w:ascii="Times New Roman" w:hAnsi="Times New Roman" w:eastAsia="Times New Roman" w:cs="Times New Roman"/>
          <w:sz w:val="20"/>
          <w:szCs w:val="20"/>
          <w:spacing w:val="40"/>
          <w:w w:val="101"/>
        </w:rPr>
        <w:t xml:space="preserve"> </w:t>
      </w:r>
      <w:r>
        <w:rPr>
          <w:rFonts w:ascii="Times New Roman" w:hAnsi="Times New Roman" w:eastAsia="Times New Roman" w:cs="Times New Roman"/>
          <w:sz w:val="20"/>
          <w:szCs w:val="20"/>
          <w:spacing w:val="-1"/>
        </w:rPr>
        <w:t>Off</w:t>
      </w:r>
      <w:r>
        <w:rPr>
          <w:rFonts w:ascii="Times New Roman" w:hAnsi="Times New Roman" w:eastAsia="Times New Roman" w:cs="Times New Roman"/>
          <w:sz w:val="20"/>
          <w:szCs w:val="20"/>
          <w:spacing w:val="21"/>
        </w:rPr>
        <w:t xml:space="preserve"> </w:t>
      </w:r>
      <w:r>
        <w:rPr>
          <w:rFonts w:ascii="Times New Roman" w:hAnsi="Times New Roman" w:eastAsia="Times New Roman" w:cs="Times New Roman"/>
          <w:sz w:val="20"/>
          <w:szCs w:val="20"/>
          <w:spacing w:val="-1"/>
        </w:rPr>
        <w:t>Corporate</w:t>
      </w:r>
      <w:r>
        <w:rPr>
          <w:rFonts w:ascii="Times New Roman" w:hAnsi="Times New Roman" w:eastAsia="Times New Roman" w:cs="Times New Roman"/>
          <w:sz w:val="20"/>
          <w:szCs w:val="20"/>
          <w:spacing w:val="35"/>
          <w:w w:val="101"/>
        </w:rPr>
        <w:t xml:space="preserve"> </w:t>
      </w:r>
      <w:r>
        <w:rPr>
          <w:rFonts w:ascii="Times New Roman" w:hAnsi="Times New Roman" w:eastAsia="Times New Roman" w:cs="Times New Roman"/>
          <w:sz w:val="20"/>
          <w:szCs w:val="20"/>
          <w:spacing w:val="-1"/>
        </w:rPr>
        <w:t>America:</w:t>
      </w:r>
    </w:p>
    <w:p>
      <w:pPr>
        <w:ind w:left="662"/>
        <w:spacing w:before="77"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Average Life</w:t>
      </w:r>
      <w:r>
        <w:rPr>
          <w:rFonts w:ascii="Times New Roman" w:hAnsi="Times New Roman" w:eastAsia="Times New Roman" w:cs="Times New Roman"/>
          <w:sz w:val="20"/>
          <w:szCs w:val="20"/>
          <w:spacing w:val="26"/>
          <w:w w:val="101"/>
        </w:rPr>
        <w:t xml:space="preserve"> </w:t>
      </w:r>
      <w:r>
        <w:rPr>
          <w:rFonts w:ascii="Times New Roman" w:hAnsi="Times New Roman" w:eastAsia="Times New Roman" w:cs="Times New Roman"/>
          <w:sz w:val="20"/>
          <w:szCs w:val="20"/>
          <w:spacing w:val="-1"/>
        </w:rPr>
        <w:t>Span of</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spacing w:val="-1"/>
        </w:rPr>
        <w:t>Companies Under 20 Years,”CNBC,</w:t>
      </w:r>
    </w:p>
    <w:p>
      <w:pPr>
        <w:ind w:left="662" w:right="169"/>
        <w:spacing w:before="65" w:line="23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August     24,2017,</w:t>
      </w:r>
      <w:hyperlink w:history="true" r:id="rId118">
        <w:r>
          <w:rPr>
            <w:rFonts w:ascii="Times New Roman" w:hAnsi="Times New Roman" w:eastAsia="Times New Roman" w:cs="Times New Roman"/>
            <w:sz w:val="20"/>
            <w:szCs w:val="20"/>
          </w:rPr>
          <w:t>https://www.cnbc.com/2017/08/24/technology</w:t>
        </w:r>
      </w:hyperlink>
      <w:r>
        <w:rPr>
          <w:rFonts w:ascii="Times New Roman" w:hAnsi="Times New Roman" w:eastAsia="Times New Roman" w:cs="Times New Roman"/>
          <w:sz w:val="20"/>
          <w:szCs w:val="20"/>
        </w:rPr>
        <w:t>- </w:t>
      </w:r>
      <w:r>
        <w:rPr>
          <w:rFonts w:ascii="Times New Roman" w:hAnsi="Times New Roman" w:eastAsia="Times New Roman" w:cs="Times New Roman"/>
          <w:sz w:val="20"/>
          <w:szCs w:val="20"/>
        </w:rPr>
        <w:t>killing-off-corporations-average-lifes</w:t>
      </w:r>
      <w:r>
        <w:rPr>
          <w:rFonts w:ascii="Times New Roman" w:hAnsi="Times New Roman" w:eastAsia="Times New Roman" w:cs="Times New Roman"/>
          <w:sz w:val="20"/>
          <w:szCs w:val="20"/>
          <w:spacing w:val="-1"/>
        </w:rPr>
        <w:t>pan-of-company-under-20-    </w:t>
      </w:r>
      <w:r>
        <w:rPr>
          <w:rFonts w:ascii="Times New Roman" w:hAnsi="Times New Roman" w:eastAsia="Times New Roman" w:cs="Times New Roman"/>
          <w:sz w:val="20"/>
          <w:szCs w:val="20"/>
          <w:spacing w:val="-1"/>
        </w:rPr>
        <w:t>years.html</w:t>
      </w:r>
      <w:r>
        <w:rPr>
          <w:rFonts w:ascii="Times New Roman" w:hAnsi="Times New Roman" w:eastAsia="Times New Roman" w:cs="Times New Roman"/>
          <w:sz w:val="20"/>
          <w:szCs w:val="20"/>
          <w:spacing w:val="41"/>
          <w:w w:val="101"/>
        </w:rPr>
        <w:t xml:space="preserve"> </w:t>
      </w:r>
      <w:r>
        <w:rPr>
          <w:rFonts w:ascii="Times New Roman" w:hAnsi="Times New Roman" w:eastAsia="Times New Roman" w:cs="Times New Roman"/>
          <w:sz w:val="20"/>
          <w:szCs w:val="20"/>
          <w:spacing w:val="-1"/>
        </w:rPr>
        <w:t>[accessed</w:t>
      </w:r>
      <w:r>
        <w:rPr>
          <w:rFonts w:ascii="Times New Roman" w:hAnsi="Times New Roman" w:eastAsia="Times New Roman" w:cs="Times New Roman"/>
          <w:sz w:val="20"/>
          <w:szCs w:val="20"/>
          <w:spacing w:val="24"/>
          <w:w w:val="101"/>
        </w:rPr>
        <w:t xml:space="preserve"> </w:t>
      </w:r>
      <w:r>
        <w:rPr>
          <w:rFonts w:ascii="Times New Roman" w:hAnsi="Times New Roman" w:eastAsia="Times New Roman" w:cs="Times New Roman"/>
          <w:sz w:val="20"/>
          <w:szCs w:val="20"/>
          <w:spacing w:val="-1"/>
        </w:rPr>
        <w:t>December</w:t>
      </w:r>
      <w:r>
        <w:rPr>
          <w:rFonts w:ascii="Times New Roman" w:hAnsi="Times New Roman" w:eastAsia="Times New Roman" w:cs="Times New Roman"/>
          <w:sz w:val="20"/>
          <w:szCs w:val="20"/>
          <w:spacing w:val="44"/>
        </w:rPr>
        <w:t xml:space="preserve"> </w:t>
      </w:r>
      <w:r>
        <w:rPr>
          <w:rFonts w:ascii="Times New Roman" w:hAnsi="Times New Roman" w:eastAsia="Times New Roman" w:cs="Times New Roman"/>
          <w:sz w:val="20"/>
          <w:szCs w:val="20"/>
          <w:spacing w:val="-1"/>
        </w:rPr>
        <w:t>19,2018].</w:t>
      </w:r>
    </w:p>
    <w:p>
      <w:pPr>
        <w:ind w:left="661" w:hanging="199"/>
        <w:spacing w:before="96" w:line="23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7.Bruce</w:t>
      </w:r>
      <w:r>
        <w:rPr>
          <w:rFonts w:ascii="Times New Roman" w:hAnsi="Times New Roman" w:eastAsia="Times New Roman" w:cs="Times New Roman"/>
          <w:sz w:val="20"/>
          <w:szCs w:val="20"/>
          <w:spacing w:val="29"/>
          <w:w w:val="101"/>
        </w:rPr>
        <w:t xml:space="preserve"> </w:t>
      </w:r>
      <w:r>
        <w:rPr>
          <w:rFonts w:ascii="Times New Roman" w:hAnsi="Times New Roman" w:eastAsia="Times New Roman" w:cs="Times New Roman"/>
          <w:sz w:val="20"/>
          <w:szCs w:val="20"/>
        </w:rPr>
        <w:t>Rogers,“Why</w:t>
      </w:r>
      <w:r>
        <w:rPr>
          <w:rFonts w:ascii="Times New Roman" w:hAnsi="Times New Roman" w:eastAsia="Times New Roman" w:cs="Times New Roman"/>
          <w:sz w:val="20"/>
          <w:szCs w:val="20"/>
          <w:spacing w:val="39"/>
        </w:rPr>
        <w:t xml:space="preserve"> </w:t>
      </w:r>
      <w:r>
        <w:rPr>
          <w:rFonts w:ascii="Times New Roman" w:hAnsi="Times New Roman" w:eastAsia="Times New Roman" w:cs="Times New Roman"/>
          <w:sz w:val="20"/>
          <w:szCs w:val="20"/>
        </w:rPr>
        <w:t>84%</w:t>
      </w:r>
      <w:r>
        <w:rPr>
          <w:rFonts w:ascii="Times New Roman" w:hAnsi="Times New Roman" w:eastAsia="Times New Roman" w:cs="Times New Roman"/>
          <w:sz w:val="20"/>
          <w:szCs w:val="20"/>
          <w:spacing w:val="-1"/>
        </w:rPr>
        <w:t>of</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spacing w:val="-1"/>
        </w:rPr>
        <w:t>Companies</w:t>
      </w:r>
      <w:r>
        <w:rPr>
          <w:rFonts w:ascii="Times New Roman" w:hAnsi="Times New Roman" w:eastAsia="Times New Roman" w:cs="Times New Roman"/>
          <w:sz w:val="20"/>
          <w:szCs w:val="20"/>
          <w:spacing w:val="29"/>
          <w:w w:val="101"/>
        </w:rPr>
        <w:t xml:space="preserve"> </w:t>
      </w:r>
      <w:r>
        <w:rPr>
          <w:rFonts w:ascii="Times New Roman" w:hAnsi="Times New Roman" w:eastAsia="Times New Roman" w:cs="Times New Roman"/>
          <w:sz w:val="20"/>
          <w:szCs w:val="20"/>
          <w:spacing w:val="-1"/>
        </w:rPr>
        <w:t>Fail</w:t>
      </w:r>
      <w:r>
        <w:rPr>
          <w:rFonts w:ascii="Times New Roman" w:hAnsi="Times New Roman" w:eastAsia="Times New Roman" w:cs="Times New Roman"/>
          <w:sz w:val="20"/>
          <w:szCs w:val="20"/>
          <w:spacing w:val="33"/>
          <w:w w:val="101"/>
        </w:rPr>
        <w:t xml:space="preserve"> </w:t>
      </w:r>
      <w:r>
        <w:rPr>
          <w:rFonts w:ascii="Times New Roman" w:hAnsi="Times New Roman" w:eastAsia="Times New Roman" w:cs="Times New Roman"/>
          <w:sz w:val="20"/>
          <w:szCs w:val="20"/>
          <w:spacing w:val="-1"/>
        </w:rPr>
        <w:t>at</w:t>
      </w:r>
      <w:r>
        <w:rPr>
          <w:rFonts w:ascii="Times New Roman" w:hAnsi="Times New Roman" w:eastAsia="Times New Roman" w:cs="Times New Roman"/>
          <w:sz w:val="20"/>
          <w:szCs w:val="20"/>
          <w:spacing w:val="29"/>
          <w:w w:val="101"/>
        </w:rPr>
        <w:t xml:space="preserve"> </w:t>
      </w:r>
      <w:r>
        <w:rPr>
          <w:rFonts w:ascii="Times New Roman" w:hAnsi="Times New Roman" w:eastAsia="Times New Roman" w:cs="Times New Roman"/>
          <w:sz w:val="20"/>
          <w:szCs w:val="20"/>
          <w:spacing w:val="-1"/>
        </w:rPr>
        <w:t>Digital</w:t>
      </w:r>
      <w:r>
        <w:rPr>
          <w:rFonts w:ascii="Times New Roman" w:hAnsi="Times New Roman" w:eastAsia="Times New Roman" w:cs="Times New Roman"/>
          <w:sz w:val="20"/>
          <w:szCs w:val="20"/>
          <w:spacing w:val="32"/>
          <w:w w:val="101"/>
        </w:rPr>
        <w:t xml:space="preserve"> </w:t>
      </w:r>
      <w:r>
        <w:rPr>
          <w:rFonts w:ascii="Times New Roman" w:hAnsi="Times New Roman" w:eastAsia="Times New Roman" w:cs="Times New Roman"/>
          <w:sz w:val="20"/>
          <w:szCs w:val="20"/>
          <w:spacing w:val="-1"/>
        </w:rPr>
        <w:t>Transforma-</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tion,"Forbes.com,January      7,2016,</w:t>
      </w:r>
      <w:hyperlink w:history="true" r:id="rId119">
        <w:r>
          <w:rPr>
            <w:rFonts w:ascii="Times New Roman" w:hAnsi="Times New Roman" w:eastAsia="Times New Roman" w:cs="Times New Roman"/>
            <w:sz w:val="20"/>
            <w:szCs w:val="20"/>
          </w:rPr>
          <w:t>https://www.forbes.com/sites/</w:t>
        </w:r>
      </w:hyperlink>
    </w:p>
    <w:p>
      <w:pPr>
        <w:spacing w:line="237" w:lineRule="auto"/>
        <w:sectPr>
          <w:pgSz w:w="8520" w:h="12710"/>
          <w:pgMar w:top="400" w:right="1092" w:bottom="400" w:left="1278" w:header="0" w:footer="0" w:gutter="0"/>
        </w:sectPr>
        <w:rPr>
          <w:rFonts w:ascii="Times New Roman" w:hAnsi="Times New Roman" w:eastAsia="Times New Roman" w:cs="Times New Roman"/>
          <w:sz w:val="20"/>
          <w:szCs w:val="20"/>
        </w:rPr>
      </w:pPr>
    </w:p>
    <w:p>
      <w:pPr>
        <w:pStyle w:val="BodyText"/>
        <w:spacing w:line="351" w:lineRule="auto"/>
        <w:rPr/>
      </w:pPr>
      <w:r/>
    </w:p>
    <w:p>
      <w:pPr>
        <w:spacing w:before="62" w:line="219" w:lineRule="auto"/>
        <w:rPr>
          <w:rFonts w:ascii="SimSun" w:hAnsi="SimSun" w:eastAsia="SimSun" w:cs="SimSun"/>
          <w:sz w:val="19"/>
          <w:szCs w:val="19"/>
        </w:rPr>
      </w:pPr>
      <w:r>
        <w:rPr>
          <w:rFonts w:ascii="SimSun" w:hAnsi="SimSun" w:eastAsia="SimSun" w:cs="SimSun"/>
          <w:sz w:val="19"/>
          <w:szCs w:val="19"/>
          <w:spacing w:val="-4"/>
        </w:rPr>
        <w:t>260</w:t>
      </w:r>
      <w:r>
        <w:rPr>
          <w:rFonts w:ascii="SimSun" w:hAnsi="SimSun" w:eastAsia="SimSun" w:cs="SimSun"/>
          <w:sz w:val="19"/>
          <w:szCs w:val="19"/>
          <w:spacing w:val="89"/>
        </w:rPr>
        <w:t xml:space="preserve"> </w:t>
      </w:r>
      <w:r>
        <w:rPr>
          <w:rFonts w:ascii="SimSun" w:hAnsi="SimSun" w:eastAsia="SimSun" w:cs="SimSun"/>
          <w:sz w:val="19"/>
          <w:szCs w:val="19"/>
          <w:spacing w:val="-4"/>
        </w:rPr>
        <w:t>注</w:t>
      </w:r>
      <w:r>
        <w:rPr>
          <w:rFonts w:ascii="SimSun" w:hAnsi="SimSun" w:eastAsia="SimSun" w:cs="SimSun"/>
          <w:sz w:val="19"/>
          <w:szCs w:val="19"/>
          <w:spacing w:val="8"/>
        </w:rPr>
        <w:t xml:space="preserve">   </w:t>
      </w:r>
      <w:r>
        <w:rPr>
          <w:rFonts w:ascii="SimSun" w:hAnsi="SimSun" w:eastAsia="SimSun" w:cs="SimSun"/>
          <w:sz w:val="19"/>
          <w:szCs w:val="19"/>
          <w:b/>
          <w:bCs/>
          <w:spacing w:val="-4"/>
        </w:rPr>
        <w:t>释</w:t>
      </w:r>
    </w:p>
    <w:p>
      <w:pPr>
        <w:pStyle w:val="BodyText"/>
        <w:spacing w:line="258" w:lineRule="auto"/>
        <w:rPr/>
      </w:pPr>
      <w:r/>
    </w:p>
    <w:p>
      <w:pPr>
        <w:pStyle w:val="BodyText"/>
        <w:spacing w:line="258" w:lineRule="auto"/>
        <w:rPr/>
      </w:pPr>
      <w:r/>
    </w:p>
    <w:p>
      <w:pPr>
        <w:pStyle w:val="BodyText"/>
        <w:spacing w:line="259" w:lineRule="auto"/>
        <w:rPr/>
      </w:pPr>
      <w:r/>
    </w:p>
    <w:p>
      <w:pPr>
        <w:ind w:left="1079"/>
        <w:spacing w:before="54"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brucerogers/2016/01/07/why-84-of-companies-tail-at-digital-</w:t>
      </w:r>
    </w:p>
    <w:p>
      <w:pPr>
        <w:ind w:left="1079"/>
        <w:spacing w:before="68"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transformation/#14f3cddc397b    [accessed    Decembe</w:t>
      </w:r>
      <w:r>
        <w:rPr>
          <w:rFonts w:ascii="Times New Roman" w:hAnsi="Times New Roman" w:eastAsia="Times New Roman" w:cs="Times New Roman"/>
          <w:sz w:val="19"/>
          <w:szCs w:val="19"/>
          <w:spacing w:val="-1"/>
        </w:rPr>
        <w:t>r    19,2018].</w:t>
      </w:r>
    </w:p>
    <w:p>
      <w:pPr>
        <w:ind w:left="839"/>
        <w:spacing w:before="101"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8.Art&amp;Architecture    Quarterly,"Long    Island    Museum:The    Carr</w:t>
      </w:r>
      <w:r>
        <w:rPr>
          <w:rFonts w:ascii="Times New Roman" w:hAnsi="Times New Roman" w:eastAsia="Times New Roman" w:cs="Times New Roman"/>
          <w:sz w:val="19"/>
          <w:szCs w:val="19"/>
          <w:spacing w:val="-1"/>
        </w:rPr>
        <w:t>iage</w:t>
      </w:r>
    </w:p>
    <w:p>
      <w:pPr>
        <w:ind w:left="1079" w:right="932"/>
        <w:spacing w:before="76" w:line="233"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Collection,”</w:t>
      </w:r>
      <w:hyperlink w:history="true" r:id="rId120">
        <w:r>
          <w:rPr>
            <w:rFonts w:ascii="Times New Roman" w:hAnsi="Times New Roman" w:eastAsia="Times New Roman" w:cs="Times New Roman"/>
            <w:sz w:val="19"/>
            <w:szCs w:val="19"/>
          </w:rPr>
          <w:t>http://www.aaqeastend.com/contents/p</w:t>
        </w:r>
        <w:r>
          <w:rPr>
            <w:rFonts w:ascii="Times New Roman" w:hAnsi="Times New Roman" w:eastAsia="Times New Roman" w:cs="Times New Roman"/>
            <w:sz w:val="19"/>
            <w:szCs w:val="19"/>
            <w:spacing w:val="-1"/>
          </w:rPr>
          <w:t>ortfolio/long</w:t>
        </w:r>
      </w:hyperlink>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island-museum-carriage-collection-finest-collection-of-ho</w:t>
      </w:r>
      <w:r>
        <w:rPr>
          <w:rFonts w:ascii="Times New Roman" w:hAnsi="Times New Roman" w:eastAsia="Times New Roman" w:cs="Times New Roman"/>
          <w:sz w:val="19"/>
          <w:szCs w:val="19"/>
          <w:spacing w:val="-1"/>
        </w:rPr>
        <w:t>rse-</w:t>
      </w:r>
    </w:p>
    <w:p>
      <w:pPr>
        <w:ind w:left="1079"/>
        <w:spacing w:before="78"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drawn-vehicles/[accessed    December    19,2018].</w:t>
      </w:r>
    </w:p>
    <w:p>
      <w:pPr>
        <w:ind w:left="1079" w:right="496" w:hanging="230"/>
        <w:spacing w:before="142" w:line="22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9.Park</w:t>
      </w:r>
      <w:r>
        <w:rPr>
          <w:rFonts w:ascii="Times New Roman" w:hAnsi="Times New Roman" w:eastAsia="Times New Roman" w:cs="Times New Roman"/>
          <w:sz w:val="19"/>
          <w:szCs w:val="19"/>
          <w:spacing w:val="23"/>
          <w:w w:val="101"/>
        </w:rPr>
        <w:t xml:space="preserve">  </w:t>
      </w:r>
      <w:r>
        <w:rPr>
          <w:rFonts w:ascii="Times New Roman" w:hAnsi="Times New Roman" w:eastAsia="Times New Roman" w:cs="Times New Roman"/>
          <w:sz w:val="19"/>
          <w:szCs w:val="19"/>
          <w:spacing w:val="-1"/>
        </w:rPr>
        <w:t>City</w:t>
      </w:r>
      <w:r>
        <w:rPr>
          <w:rFonts w:ascii="Times New Roman" w:hAnsi="Times New Roman" w:eastAsia="Times New Roman" w:cs="Times New Roman"/>
          <w:sz w:val="19"/>
          <w:szCs w:val="19"/>
          <w:spacing w:val="16"/>
          <w:w w:val="101"/>
        </w:rPr>
        <w:t xml:space="preserve">  </w:t>
      </w:r>
      <w:r>
        <w:rPr>
          <w:rFonts w:ascii="Times New Roman" w:hAnsi="Times New Roman" w:eastAsia="Times New Roman" w:cs="Times New Roman"/>
          <w:sz w:val="19"/>
          <w:szCs w:val="19"/>
          <w:spacing w:val="-1"/>
        </w:rPr>
        <w:t>Museum,"Transportation</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spacing w:val="-1"/>
        </w:rPr>
        <w:t>in</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spacing w:val="-1"/>
        </w:rPr>
        <w:t>America</w:t>
      </w:r>
      <w:r>
        <w:rPr>
          <w:rFonts w:ascii="Times New Roman" w:hAnsi="Times New Roman" w:eastAsia="Times New Roman" w:cs="Times New Roman"/>
          <w:sz w:val="19"/>
          <w:szCs w:val="19"/>
          <w:spacing w:val="18"/>
          <w:w w:val="102"/>
        </w:rPr>
        <w:t xml:space="preserve">  </w:t>
      </w:r>
      <w:r>
        <w:rPr>
          <w:rFonts w:ascii="Times New Roman" w:hAnsi="Times New Roman" w:eastAsia="Times New Roman" w:cs="Times New Roman"/>
          <w:sz w:val="19"/>
          <w:szCs w:val="19"/>
          <w:spacing w:val="-1"/>
        </w:rPr>
        <w:t>and</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spacing w:val="-1"/>
        </w:rPr>
        <w:t>the</w:t>
      </w:r>
      <w:r>
        <w:rPr>
          <w:rFonts w:ascii="Times New Roman" w:hAnsi="Times New Roman" w:eastAsia="Times New Roman" w:cs="Times New Roman"/>
          <w:sz w:val="19"/>
          <w:szCs w:val="19"/>
          <w:spacing w:val="18"/>
          <w:w w:val="101"/>
        </w:rPr>
        <w:t xml:space="preserve">  </w:t>
      </w:r>
      <w:r>
        <w:rPr>
          <w:rFonts w:ascii="Times New Roman" w:hAnsi="Times New Roman" w:eastAsia="Times New Roman" w:cs="Times New Roman"/>
          <w:sz w:val="19"/>
          <w:szCs w:val="19"/>
          <w:spacing w:val="-1"/>
        </w:rPr>
        <w:t>Carriage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Age,”September           2007,</w:t>
      </w:r>
      <w:hyperlink w:history="true" r:id="rId121">
        <w:r>
          <w:rPr>
            <w:rFonts w:ascii="Times New Roman" w:hAnsi="Times New Roman" w:eastAsia="Times New Roman" w:cs="Times New Roman"/>
            <w:sz w:val="19"/>
            <w:szCs w:val="19"/>
          </w:rPr>
          <w:t>https://parkcityhistory.org/wp-conten</w:t>
        </w:r>
        <w:r>
          <w:rPr>
            <w:rFonts w:ascii="Times New Roman" w:hAnsi="Times New Roman" w:eastAsia="Times New Roman" w:cs="Times New Roman"/>
            <w:sz w:val="19"/>
            <w:szCs w:val="19"/>
            <w:spacing w:val="-1"/>
          </w:rPr>
          <w:t>t/</w:t>
        </w:r>
      </w:hyperlink>
    </w:p>
    <w:p>
      <w:pPr>
        <w:ind w:left="1079" w:right="431"/>
        <w:spacing w:before="75" w:line="23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uploads</w:t>
      </w:r>
      <w:r>
        <w:rPr>
          <w:rFonts w:ascii="Times New Roman" w:hAnsi="Times New Roman" w:eastAsia="Times New Roman" w:cs="Times New Roman"/>
          <w:sz w:val="19"/>
          <w:szCs w:val="19"/>
          <w:spacing w:val="1"/>
        </w:rPr>
        <w:t>/2012/04/</w:t>
      </w:r>
      <w:r>
        <w:rPr>
          <w:rFonts w:ascii="Times New Roman" w:hAnsi="Times New Roman" w:eastAsia="Times New Roman" w:cs="Times New Roman"/>
          <w:sz w:val="19"/>
          <w:szCs w:val="19"/>
        </w:rPr>
        <w:t>Teacher</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Background</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Information</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pdf</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accessed</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spacing w:val="-1"/>
        </w:rPr>
        <w:t>December    19,2018].</w:t>
      </w:r>
    </w:p>
    <w:p>
      <w:pPr>
        <w:ind w:left="1079" w:right="501" w:hanging="310"/>
        <w:spacing w:before="123" w:line="233"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10.Kent   C.Boese,“From    Horses   to    Ho</w:t>
      </w:r>
      <w:r>
        <w:rPr>
          <w:rFonts w:ascii="Times New Roman" w:hAnsi="Times New Roman" w:eastAsia="Times New Roman" w:cs="Times New Roman"/>
          <w:sz w:val="19"/>
          <w:szCs w:val="19"/>
          <w:spacing w:val="-1"/>
        </w:rPr>
        <w:t>rsepower:Studebaker   Helped</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Move    a</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rPr>
        <w:t>Nation,”Smithsonian    Libraries,</w:t>
      </w:r>
      <w:hyperlink w:history="true" r:id="rId122">
        <w:r>
          <w:rPr>
            <w:rFonts w:ascii="Times New Roman" w:hAnsi="Times New Roman" w:eastAsia="Times New Roman" w:cs="Times New Roman"/>
            <w:sz w:val="19"/>
            <w:szCs w:val="19"/>
          </w:rPr>
          <w:t>http:/</w:t>
        </w:r>
        <w:r>
          <w:rPr>
            <w:rFonts w:ascii="Times New Roman" w:hAnsi="Times New Roman" w:eastAsia="Times New Roman" w:cs="Times New Roman"/>
            <w:sz w:val="19"/>
            <w:szCs w:val="19"/>
            <w:spacing w:val="-1"/>
          </w:rPr>
          <w:t>/www.sil.si.edu/</w:t>
        </w:r>
      </w:hyperlink>
    </w:p>
    <w:p>
      <w:pPr>
        <w:ind w:left="769" w:right="494" w:firstLine="310"/>
        <w:spacing w:before="75" w:line="25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ondisplay/studebaker/intro.htm    [accessed    </w:t>
      </w:r>
      <w:r>
        <w:rPr>
          <w:rFonts w:ascii="Times New Roman" w:hAnsi="Times New Roman" w:eastAsia="Times New Roman" w:cs="Times New Roman"/>
          <w:sz w:val="19"/>
          <w:szCs w:val="19"/>
          <w:spacing w:val="-1"/>
        </w:rPr>
        <w:t xml:space="preserve"> December    19,2018].</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11.Richard    M.Langworth,Studebaker    1946-19</w:t>
      </w:r>
      <w:r>
        <w:rPr>
          <w:rFonts w:ascii="Times New Roman" w:hAnsi="Times New Roman" w:eastAsia="Times New Roman" w:cs="Times New Roman"/>
          <w:sz w:val="19"/>
          <w:szCs w:val="19"/>
          <w:spacing w:val="-1"/>
        </w:rPr>
        <w:t>66:The    Classic    Post-</w:t>
      </w:r>
    </w:p>
    <w:p>
      <w:pPr>
        <w:ind w:left="769" w:right="618" w:firstLine="310"/>
        <w:spacing w:before="76" w:line="26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war    Years    (Minneapolis,MN:Motorbooks     International,1993). </w:t>
      </w:r>
      <w:r>
        <w:rPr>
          <w:rFonts w:ascii="Times New Roman" w:hAnsi="Times New Roman" w:eastAsia="Times New Roman" w:cs="Times New Roman"/>
          <w:sz w:val="19"/>
          <w:szCs w:val="19"/>
          <w:spacing w:val="3"/>
        </w:rPr>
        <w:t>12.</w:t>
      </w:r>
      <w:r>
        <w:rPr>
          <w:rFonts w:ascii="Times New Roman" w:hAnsi="Times New Roman" w:eastAsia="Times New Roman" w:cs="Times New Roman"/>
          <w:sz w:val="19"/>
          <w:szCs w:val="19"/>
        </w:rPr>
        <w:t>Boese</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From</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Horses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to</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Horsepower</w:t>
      </w:r>
      <w:r>
        <w:rPr>
          <w:rFonts w:ascii="Times New Roman" w:hAnsi="Times New Roman" w:eastAsia="Times New Roman" w:cs="Times New Roman"/>
          <w:sz w:val="19"/>
          <w:szCs w:val="19"/>
          <w:spacing w:val="3"/>
        </w:rPr>
        <w:t>”</w:t>
      </w:r>
    </w:p>
    <w:p>
      <w:pPr>
        <w:ind w:left="1079" w:right="552" w:hanging="310"/>
        <w:spacing w:before="105" w:line="233"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13.B.R.,“A  Crash</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Course  in</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Probability,”The</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Econo</w:t>
      </w:r>
      <w:r>
        <w:rPr>
          <w:rFonts w:ascii="Times New Roman" w:hAnsi="Times New Roman" w:eastAsia="Times New Roman" w:cs="Times New Roman"/>
          <w:sz w:val="19"/>
          <w:szCs w:val="19"/>
          <w:spacing w:val="-1"/>
        </w:rPr>
        <w:t>mist,January</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1"/>
        </w:rPr>
        <w:t>29,</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2015,</w:t>
      </w:r>
      <w:hyperlink w:history="true" r:id="rId123">
        <w:r>
          <w:rPr>
            <w:rFonts w:ascii="Times New Roman" w:hAnsi="Times New Roman" w:eastAsia="Times New Roman" w:cs="Times New Roman"/>
            <w:sz w:val="19"/>
            <w:szCs w:val="19"/>
          </w:rPr>
          <w:t>https://www.economist.com/gulliver/2015/01/29/a-cras</w:t>
        </w:r>
        <w:r>
          <w:rPr>
            <w:rFonts w:ascii="Times New Roman" w:hAnsi="Times New Roman" w:eastAsia="Times New Roman" w:cs="Times New Roman"/>
            <w:sz w:val="19"/>
            <w:szCs w:val="19"/>
            <w:spacing w:val="-1"/>
          </w:rPr>
          <w:t>h</w:t>
        </w:r>
      </w:hyperlink>
      <w:r>
        <w:rPr>
          <w:rFonts w:ascii="Times New Roman" w:hAnsi="Times New Roman" w:eastAsia="Times New Roman" w:cs="Times New Roman"/>
          <w:sz w:val="19"/>
          <w:szCs w:val="19"/>
          <w:spacing w:val="-1"/>
        </w:rPr>
        <w:t>-</w:t>
      </w:r>
    </w:p>
    <w:p>
      <w:pPr>
        <w:ind w:left="1079"/>
        <w:spacing w:before="9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course-in-probability</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rPr>
        <w:t>[accessed   December  </w:t>
      </w:r>
      <w:r>
        <w:rPr>
          <w:rFonts w:ascii="Times New Roman" w:hAnsi="Times New Roman" w:eastAsia="Times New Roman" w:cs="Times New Roman"/>
          <w:sz w:val="19"/>
          <w:szCs w:val="19"/>
          <w:spacing w:val="-1"/>
        </w:rPr>
        <w:t xml:space="preserve">  19,2018].</w:t>
      </w:r>
    </w:p>
    <w:p>
      <w:pPr>
        <w:ind w:left="769"/>
        <w:spacing w:before="106"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14.Salim   Ismail,Mic</w:t>
      </w:r>
      <w:r>
        <w:rPr>
          <w:rFonts w:ascii="Times New Roman" w:hAnsi="Times New Roman" w:eastAsia="Times New Roman" w:cs="Times New Roman"/>
          <w:sz w:val="19"/>
          <w:szCs w:val="19"/>
          <w:spacing w:val="-1"/>
        </w:rPr>
        <w:t>hael    S.Malone,and   Yuri    van    Geest.Exponential</w:t>
      </w:r>
    </w:p>
    <w:p>
      <w:pPr>
        <w:ind w:left="1079"/>
        <w:spacing w:before="7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i/>
          <w:iCs/>
        </w:rPr>
        <w:t>Organizations:Why</w:t>
      </w:r>
      <w:r>
        <w:rPr>
          <w:rFonts w:ascii="Times New Roman" w:hAnsi="Times New Roman" w:eastAsia="Times New Roman" w:cs="Times New Roman"/>
          <w:sz w:val="19"/>
          <w:szCs w:val="19"/>
          <w:i/>
          <w:iCs/>
          <w:spacing w:val="47"/>
        </w:rPr>
        <w:t xml:space="preserve"> </w:t>
      </w:r>
      <w:r>
        <w:rPr>
          <w:rFonts w:ascii="Times New Roman" w:hAnsi="Times New Roman" w:eastAsia="Times New Roman" w:cs="Times New Roman"/>
          <w:sz w:val="19"/>
          <w:szCs w:val="19"/>
          <w:i/>
          <w:iCs/>
        </w:rPr>
        <w:t>New  Organizations  Are  Ten</w:t>
      </w:r>
      <w:r>
        <w:rPr>
          <w:rFonts w:ascii="Times New Roman" w:hAnsi="Times New Roman" w:eastAsia="Times New Roman" w:cs="Times New Roman"/>
          <w:sz w:val="19"/>
          <w:szCs w:val="19"/>
          <w:i/>
          <w:iCs/>
          <w:spacing w:val="8"/>
        </w:rPr>
        <w:t xml:space="preserve">  </w:t>
      </w:r>
      <w:r>
        <w:rPr>
          <w:rFonts w:ascii="Times New Roman" w:hAnsi="Times New Roman" w:eastAsia="Times New Roman" w:cs="Times New Roman"/>
          <w:sz w:val="19"/>
          <w:szCs w:val="19"/>
          <w:i/>
          <w:iCs/>
        </w:rPr>
        <w:t>Times</w:t>
      </w:r>
      <w:r>
        <w:rPr>
          <w:rFonts w:ascii="Times New Roman" w:hAnsi="Times New Roman" w:eastAsia="Times New Roman" w:cs="Times New Roman"/>
          <w:sz w:val="19"/>
          <w:szCs w:val="19"/>
          <w:i/>
          <w:iCs/>
          <w:spacing w:val="-1"/>
        </w:rPr>
        <w:t xml:space="preserve">  Better;</w:t>
      </w:r>
    </w:p>
    <w:p>
      <w:pPr>
        <w:ind w:left="1079"/>
        <w:spacing w:before="7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i/>
          <w:iCs/>
        </w:rPr>
        <w:t>Faster;and</w:t>
      </w:r>
      <w:r>
        <w:rPr>
          <w:rFonts w:ascii="Times New Roman" w:hAnsi="Times New Roman" w:eastAsia="Times New Roman" w:cs="Times New Roman"/>
          <w:sz w:val="19"/>
          <w:szCs w:val="19"/>
          <w:i/>
          <w:iCs/>
          <w:spacing w:val="41"/>
          <w:w w:val="101"/>
        </w:rPr>
        <w:t xml:space="preserve"> </w:t>
      </w:r>
      <w:r>
        <w:rPr>
          <w:rFonts w:ascii="Times New Roman" w:hAnsi="Times New Roman" w:eastAsia="Times New Roman" w:cs="Times New Roman"/>
          <w:sz w:val="19"/>
          <w:szCs w:val="19"/>
          <w:i/>
          <w:iCs/>
        </w:rPr>
        <w:t>Cheaper  Than  Yours</w:t>
      </w:r>
      <w:r>
        <w:rPr>
          <w:rFonts w:ascii="Times New Roman" w:hAnsi="Times New Roman" w:eastAsia="Times New Roman" w:cs="Times New Roman"/>
          <w:sz w:val="19"/>
          <w:szCs w:val="19"/>
          <w:i/>
          <w:iCs/>
          <w:spacing w:val="-1"/>
        </w:rPr>
        <w:t>—And  What  to</w:t>
      </w:r>
      <w:r>
        <w:rPr>
          <w:rFonts w:ascii="Times New Roman" w:hAnsi="Times New Roman" w:eastAsia="Times New Roman" w:cs="Times New Roman"/>
          <w:sz w:val="19"/>
          <w:szCs w:val="19"/>
          <w:i/>
          <w:iCs/>
          <w:spacing w:val="31"/>
          <w:w w:val="101"/>
        </w:rPr>
        <w:t xml:space="preserve"> </w:t>
      </w:r>
      <w:r>
        <w:rPr>
          <w:rFonts w:ascii="Times New Roman" w:hAnsi="Times New Roman" w:eastAsia="Times New Roman" w:cs="Times New Roman"/>
          <w:sz w:val="19"/>
          <w:szCs w:val="19"/>
          <w:i/>
          <w:iCs/>
          <w:spacing w:val="-1"/>
        </w:rPr>
        <w:t>Do</w:t>
      </w:r>
      <w:r>
        <w:rPr>
          <w:rFonts w:ascii="Times New Roman" w:hAnsi="Times New Roman" w:eastAsia="Times New Roman" w:cs="Times New Roman"/>
          <w:sz w:val="19"/>
          <w:szCs w:val="19"/>
          <w:i/>
          <w:iCs/>
          <w:spacing w:val="27"/>
          <w:w w:val="102"/>
        </w:rPr>
        <w:t xml:space="preserve"> </w:t>
      </w:r>
      <w:r>
        <w:rPr>
          <w:rFonts w:ascii="Times New Roman" w:hAnsi="Times New Roman" w:eastAsia="Times New Roman" w:cs="Times New Roman"/>
          <w:sz w:val="19"/>
          <w:szCs w:val="19"/>
          <w:i/>
          <w:iCs/>
          <w:spacing w:val="-1"/>
        </w:rPr>
        <w:t>About</w:t>
      </w:r>
      <w:r>
        <w:rPr>
          <w:rFonts w:ascii="Times New Roman" w:hAnsi="Times New Roman" w:eastAsia="Times New Roman" w:cs="Times New Roman"/>
          <w:sz w:val="19"/>
          <w:szCs w:val="19"/>
          <w:i/>
          <w:iCs/>
          <w:spacing w:val="27"/>
        </w:rPr>
        <w:t xml:space="preserve"> </w:t>
      </w:r>
      <w:r>
        <w:rPr>
          <w:rFonts w:ascii="Times New Roman" w:hAnsi="Times New Roman" w:eastAsia="Times New Roman" w:cs="Times New Roman"/>
          <w:sz w:val="19"/>
          <w:szCs w:val="19"/>
          <w:i/>
          <w:iCs/>
          <w:spacing w:val="-1"/>
        </w:rPr>
        <w:t>It  (New</w:t>
      </w:r>
    </w:p>
    <w:p>
      <w:pPr>
        <w:ind w:left="1079"/>
        <w:spacing w:before="7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York:Diversion</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Books,2014).</w:t>
      </w:r>
    </w:p>
    <w:p>
      <w:pPr>
        <w:ind w:left="769"/>
        <w:spacing w:before="10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15.BT</w:t>
      </w:r>
      <w:r>
        <w:rPr>
          <w:rFonts w:ascii="Times New Roman" w:hAnsi="Times New Roman" w:eastAsia="Times New Roman" w:cs="Times New Roman"/>
          <w:sz w:val="19"/>
          <w:szCs w:val="19"/>
          <w:spacing w:val="21"/>
          <w:w w:val="101"/>
        </w:rPr>
        <w:t xml:space="preserve">  </w:t>
      </w:r>
      <w:r>
        <w:rPr>
          <w:rFonts w:ascii="Times New Roman" w:hAnsi="Times New Roman" w:eastAsia="Times New Roman" w:cs="Times New Roman"/>
          <w:sz w:val="19"/>
          <w:szCs w:val="19"/>
          <w:spacing w:val="-1"/>
        </w:rPr>
        <w:t>Group,“Digital</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spacing w:val="-1"/>
        </w:rPr>
        <w:t>Transformation</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spacing w:val="-1"/>
        </w:rPr>
        <w:t>Top</w:t>
      </w:r>
      <w:r>
        <w:rPr>
          <w:rFonts w:ascii="Times New Roman" w:hAnsi="Times New Roman" w:eastAsia="Times New Roman" w:cs="Times New Roman"/>
          <w:sz w:val="19"/>
          <w:szCs w:val="19"/>
          <w:spacing w:val="19"/>
          <w:w w:val="101"/>
        </w:rPr>
        <w:t xml:space="preserve">  </w:t>
      </w:r>
      <w:r>
        <w:rPr>
          <w:rFonts w:ascii="Times New Roman" w:hAnsi="Times New Roman" w:eastAsia="Times New Roman" w:cs="Times New Roman"/>
          <w:sz w:val="19"/>
          <w:szCs w:val="19"/>
          <w:spacing w:val="-1"/>
        </w:rPr>
        <w:t>Priority</w:t>
      </w:r>
      <w:r>
        <w:rPr>
          <w:rFonts w:ascii="Times New Roman" w:hAnsi="Times New Roman" w:eastAsia="Times New Roman" w:cs="Times New Roman"/>
          <w:sz w:val="19"/>
          <w:szCs w:val="19"/>
          <w:spacing w:val="22"/>
        </w:rPr>
        <w:t xml:space="preserve">  </w:t>
      </w:r>
      <w:r>
        <w:rPr>
          <w:rFonts w:ascii="Times New Roman" w:hAnsi="Times New Roman" w:eastAsia="Times New Roman" w:cs="Times New Roman"/>
          <w:sz w:val="19"/>
          <w:szCs w:val="19"/>
          <w:spacing w:val="-1"/>
        </w:rPr>
        <w:t>for</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spacing w:val="-1"/>
        </w:rPr>
        <w:t>CEO</w:t>
      </w:r>
      <w:r>
        <w:rPr>
          <w:rFonts w:ascii="Times New Roman" w:hAnsi="Times New Roman" w:eastAsia="Times New Roman" w:cs="Times New Roman"/>
          <w:sz w:val="19"/>
          <w:szCs w:val="19"/>
          <w:spacing w:val="-2"/>
        </w:rPr>
        <w:t>s,Says</w:t>
      </w:r>
    </w:p>
    <w:p>
      <w:pPr>
        <w:ind w:left="1079" w:right="392"/>
        <w:spacing w:before="76" w:line="244"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New</w:t>
      </w:r>
      <w:r>
        <w:rPr>
          <w:rFonts w:ascii="Times New Roman" w:hAnsi="Times New Roman" w:eastAsia="Times New Roman" w:cs="Times New Roman"/>
          <w:sz w:val="19"/>
          <w:szCs w:val="19"/>
          <w:spacing w:val="20"/>
        </w:rPr>
        <w:t xml:space="preserve">  </w:t>
      </w:r>
      <w:r>
        <w:rPr>
          <w:rFonts w:ascii="Times New Roman" w:hAnsi="Times New Roman" w:eastAsia="Times New Roman" w:cs="Times New Roman"/>
          <w:sz w:val="19"/>
          <w:szCs w:val="19"/>
          <w:spacing w:val="-1"/>
        </w:rPr>
        <w:t>BT</w:t>
      </w:r>
      <w:r>
        <w:rPr>
          <w:rFonts w:ascii="Times New Roman" w:hAnsi="Times New Roman" w:eastAsia="Times New Roman" w:cs="Times New Roman"/>
          <w:sz w:val="19"/>
          <w:szCs w:val="19"/>
          <w:spacing w:val="14"/>
          <w:w w:val="102"/>
        </w:rPr>
        <w:t xml:space="preserve">  </w:t>
      </w:r>
      <w:r>
        <w:rPr>
          <w:rFonts w:ascii="Times New Roman" w:hAnsi="Times New Roman" w:eastAsia="Times New Roman" w:cs="Times New Roman"/>
          <w:sz w:val="19"/>
          <w:szCs w:val="19"/>
          <w:spacing w:val="-1"/>
        </w:rPr>
        <w:t>and</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spacing w:val="-1"/>
        </w:rPr>
        <w:t>EIU</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spacing w:val="-1"/>
        </w:rPr>
        <w:t>Research,"GlobalServices.bt.com,September</w:t>
      </w:r>
      <w:r>
        <w:rPr>
          <w:rFonts w:ascii="Times New Roman" w:hAnsi="Times New Roman" w:eastAsia="Times New Roman" w:cs="Times New Roman"/>
          <w:sz w:val="19"/>
          <w:szCs w:val="19"/>
          <w:spacing w:val="22"/>
        </w:rPr>
        <w:t xml:space="preserve">  </w:t>
      </w:r>
      <w:r>
        <w:rPr>
          <w:rFonts w:ascii="Times New Roman" w:hAnsi="Times New Roman" w:eastAsia="Times New Roman" w:cs="Times New Roman"/>
          <w:sz w:val="19"/>
          <w:szCs w:val="19"/>
          <w:spacing w:val="-1"/>
        </w:rPr>
        <w:t>12,</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2017,</w:t>
      </w:r>
      <w:hyperlink w:history="true" r:id="rId124">
        <w:r>
          <w:rPr>
            <w:rFonts w:ascii="Times New Roman" w:hAnsi="Times New Roman" w:eastAsia="Times New Roman" w:cs="Times New Roman"/>
            <w:sz w:val="19"/>
            <w:szCs w:val="19"/>
          </w:rPr>
          <w:t>https://www.globalservices.bt.com/en/aboutus/ne</w:t>
        </w:r>
        <w:r>
          <w:rPr>
            <w:rFonts w:ascii="Times New Roman" w:hAnsi="Times New Roman" w:eastAsia="Times New Roman" w:cs="Times New Roman"/>
            <w:sz w:val="19"/>
            <w:szCs w:val="19"/>
            <w:spacing w:val="-1"/>
          </w:rPr>
          <w:t>ws-press/</w:t>
        </w:r>
      </w:hyperlink>
    </w:p>
    <w:p>
      <w:pPr>
        <w:ind w:left="1079" w:right="501"/>
        <w:spacing w:before="96" w:line="233" w:lineRule="auto"/>
        <w:rPr>
          <w:rFonts w:ascii="SimSun" w:hAnsi="SimSun" w:eastAsia="SimSun" w:cs="SimSun"/>
          <w:sz w:val="19"/>
          <w:szCs w:val="19"/>
        </w:rPr>
      </w:pPr>
      <w:r>
        <w:rPr>
          <w:rFonts w:ascii="Times New Roman" w:hAnsi="Times New Roman" w:eastAsia="Times New Roman" w:cs="Times New Roman"/>
          <w:sz w:val="19"/>
          <w:szCs w:val="19"/>
        </w:rPr>
        <w:t>digital-transformation-top-priority-for-ceos     [accessed      Dec</w:t>
      </w:r>
      <w:r>
        <w:rPr>
          <w:rFonts w:ascii="Times New Roman" w:hAnsi="Times New Roman" w:eastAsia="Times New Roman" w:cs="Times New Roman"/>
          <w:sz w:val="19"/>
          <w:szCs w:val="19"/>
          <w:spacing w:val="-1"/>
        </w:rPr>
        <w:t>ember</w:t>
      </w:r>
      <w:r>
        <w:rPr>
          <w:rFonts w:ascii="Times New Roman" w:hAnsi="Times New Roman" w:eastAsia="Times New Roman" w:cs="Times New Roman"/>
          <w:sz w:val="19"/>
          <w:szCs w:val="19"/>
        </w:rPr>
        <w:t xml:space="preserve"> </w:t>
      </w:r>
      <w:r>
        <w:rPr>
          <w:rFonts w:ascii="SimSun" w:hAnsi="SimSun" w:eastAsia="SimSun" w:cs="SimSun"/>
          <w:sz w:val="19"/>
          <w:szCs w:val="19"/>
          <w:spacing w:val="-1"/>
        </w:rPr>
        <w:t>19,2018].</w:t>
      </w:r>
    </w:p>
    <w:p>
      <w:pPr>
        <w:ind w:left="1079" w:right="430" w:hanging="310"/>
        <w:spacing w:before="77" w:line="234"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16.Gartner,“Gartner  2016  </w:t>
      </w:r>
      <w:r>
        <w:rPr>
          <w:rFonts w:ascii="Times New Roman" w:hAnsi="Times New Roman" w:eastAsia="Times New Roman" w:cs="Times New Roman"/>
          <w:sz w:val="19"/>
          <w:szCs w:val="19"/>
          <w:spacing w:val="-1"/>
        </w:rPr>
        <w:t>CEO  and</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1"/>
        </w:rPr>
        <w:t>Senior  Business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1"/>
        </w:rPr>
        <w:t>Executive</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1"/>
        </w:rPr>
        <w:t>Survey</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Shows</w:t>
      </w:r>
      <w:r>
        <w:rPr>
          <w:rFonts w:ascii="Times New Roman" w:hAnsi="Times New Roman" w:eastAsia="Times New Roman" w:cs="Times New Roman"/>
          <w:sz w:val="19"/>
          <w:szCs w:val="19"/>
          <w:spacing w:val="28"/>
        </w:rPr>
        <w:t xml:space="preserve"> </w:t>
      </w:r>
      <w:r>
        <w:rPr>
          <w:rFonts w:ascii="Times New Roman" w:hAnsi="Times New Roman" w:eastAsia="Times New Roman" w:cs="Times New Roman"/>
          <w:sz w:val="19"/>
          <w:szCs w:val="19"/>
        </w:rPr>
        <w:t>That</w:t>
      </w:r>
      <w:r>
        <w:rPr>
          <w:rFonts w:ascii="Times New Roman" w:hAnsi="Times New Roman" w:eastAsia="Times New Roman" w:cs="Times New Roman"/>
          <w:sz w:val="19"/>
          <w:szCs w:val="19"/>
          <w:spacing w:val="25"/>
        </w:rPr>
        <w:t xml:space="preserve"> </w:t>
      </w:r>
      <w:r>
        <w:rPr>
          <w:rFonts w:ascii="Times New Roman" w:hAnsi="Times New Roman" w:eastAsia="Times New Roman" w:cs="Times New Roman"/>
          <w:sz w:val="19"/>
          <w:szCs w:val="19"/>
        </w:rPr>
        <w:t>Half of CEOs</w:t>
      </w:r>
      <w:r>
        <w:rPr>
          <w:rFonts w:ascii="Times New Roman" w:hAnsi="Times New Roman" w:eastAsia="Times New Roman" w:cs="Times New Roman"/>
          <w:sz w:val="19"/>
          <w:szCs w:val="19"/>
          <w:spacing w:val="26"/>
        </w:rPr>
        <w:t xml:space="preserve"> </w:t>
      </w:r>
      <w:r>
        <w:rPr>
          <w:rFonts w:ascii="Times New Roman" w:hAnsi="Times New Roman" w:eastAsia="Times New Roman" w:cs="Times New Roman"/>
          <w:sz w:val="19"/>
          <w:szCs w:val="19"/>
        </w:rPr>
        <w:t>Expect</w:t>
      </w:r>
      <w:r>
        <w:rPr>
          <w:rFonts w:ascii="Times New Roman" w:hAnsi="Times New Roman" w:eastAsia="Times New Roman" w:cs="Times New Roman"/>
          <w:sz w:val="19"/>
          <w:szCs w:val="19"/>
          <w:spacing w:val="27"/>
          <w:w w:val="101"/>
        </w:rPr>
        <w:t xml:space="preserve"> </w:t>
      </w:r>
      <w:r>
        <w:rPr>
          <w:rFonts w:ascii="Times New Roman" w:hAnsi="Times New Roman" w:eastAsia="Times New Roman" w:cs="Times New Roman"/>
          <w:sz w:val="19"/>
          <w:szCs w:val="19"/>
        </w:rPr>
        <w:t>Their</w:t>
      </w:r>
      <w:r>
        <w:rPr>
          <w:rFonts w:ascii="Times New Roman" w:hAnsi="Times New Roman" w:eastAsia="Times New Roman" w:cs="Times New Roman"/>
          <w:sz w:val="19"/>
          <w:szCs w:val="19"/>
          <w:spacing w:val="26"/>
        </w:rPr>
        <w:t xml:space="preserve"> </w:t>
      </w:r>
      <w:r>
        <w:rPr>
          <w:rFonts w:ascii="Times New Roman" w:hAnsi="Times New Roman" w:eastAsia="Times New Roman" w:cs="Times New Roman"/>
          <w:sz w:val="19"/>
          <w:szCs w:val="19"/>
        </w:rPr>
        <w:t>Industr</w:t>
      </w:r>
      <w:r>
        <w:rPr>
          <w:rFonts w:ascii="Times New Roman" w:hAnsi="Times New Roman" w:eastAsia="Times New Roman" w:cs="Times New Roman"/>
          <w:sz w:val="19"/>
          <w:szCs w:val="19"/>
          <w:spacing w:val="-1"/>
        </w:rPr>
        <w:t>ies</w:t>
      </w:r>
      <w:r>
        <w:rPr>
          <w:rFonts w:ascii="Times New Roman" w:hAnsi="Times New Roman" w:eastAsia="Times New Roman" w:cs="Times New Roman"/>
          <w:sz w:val="19"/>
          <w:szCs w:val="19"/>
          <w:spacing w:val="24"/>
        </w:rPr>
        <w:t xml:space="preserve"> </w:t>
      </w:r>
      <w:r>
        <w:rPr>
          <w:rFonts w:ascii="Times New Roman" w:hAnsi="Times New Roman" w:eastAsia="Times New Roman" w:cs="Times New Roman"/>
          <w:sz w:val="19"/>
          <w:szCs w:val="19"/>
          <w:spacing w:val="-1"/>
        </w:rPr>
        <w:t>to</w:t>
      </w:r>
      <w:r>
        <w:rPr>
          <w:rFonts w:ascii="Times New Roman" w:hAnsi="Times New Roman" w:eastAsia="Times New Roman" w:cs="Times New Roman"/>
          <w:sz w:val="19"/>
          <w:szCs w:val="19"/>
          <w:spacing w:val="25"/>
        </w:rPr>
        <w:t xml:space="preserve"> </w:t>
      </w:r>
      <w:r>
        <w:rPr>
          <w:rFonts w:ascii="Times New Roman" w:hAnsi="Times New Roman" w:eastAsia="Times New Roman" w:cs="Times New Roman"/>
          <w:sz w:val="19"/>
          <w:szCs w:val="19"/>
          <w:spacing w:val="-1"/>
        </w:rPr>
        <w:t>Be  Substan-</w:t>
      </w:r>
    </w:p>
    <w:p>
      <w:pPr>
        <w:ind w:left="1079"/>
        <w:spacing w:before="74"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tially</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or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Unrecognizably</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Transformed</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by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Digital</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https</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www</w:t>
      </w:r>
      <w:r>
        <w:rPr>
          <w:rFonts w:ascii="Times New Roman" w:hAnsi="Times New Roman" w:eastAsia="Times New Roman" w:cs="Times New Roman"/>
          <w:sz w:val="19"/>
          <w:szCs w:val="19"/>
          <w:spacing w:val="1"/>
        </w:rPr>
        <w:t>.</w:t>
      </w:r>
    </w:p>
    <w:p>
      <w:pPr>
        <w:ind w:left="1079"/>
        <w:spacing w:before="76"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gartner.com/newsroom/id/3287617   [accessed    December   19,2018</w:t>
      </w:r>
      <w:r>
        <w:rPr>
          <w:rFonts w:ascii="Times New Roman" w:hAnsi="Times New Roman" w:eastAsia="Times New Roman" w:cs="Times New Roman"/>
          <w:sz w:val="19"/>
          <w:szCs w:val="19"/>
          <w:spacing w:val="-1"/>
        </w:rPr>
        <w:t>].</w:t>
      </w:r>
    </w:p>
    <w:p>
      <w:pPr>
        <w:ind w:left="1079" w:right="568" w:hanging="310"/>
        <w:spacing w:before="105" w:line="24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17.Josh</w:t>
      </w:r>
      <w:r>
        <w:rPr>
          <w:rFonts w:ascii="Times New Roman" w:hAnsi="Times New Roman" w:eastAsia="Times New Roman" w:cs="Times New Roman"/>
          <w:sz w:val="19"/>
          <w:szCs w:val="19"/>
          <w:spacing w:val="43"/>
          <w:w w:val="101"/>
        </w:rPr>
        <w:t xml:space="preserve"> </w:t>
      </w:r>
      <w:r>
        <w:rPr>
          <w:rFonts w:ascii="Times New Roman" w:hAnsi="Times New Roman" w:eastAsia="Times New Roman" w:cs="Times New Roman"/>
          <w:sz w:val="19"/>
          <w:szCs w:val="19"/>
          <w:spacing w:val="-1"/>
        </w:rPr>
        <w:t>Bersin,"Digital</w:t>
      </w:r>
      <w:r>
        <w:rPr>
          <w:rFonts w:ascii="Times New Roman" w:hAnsi="Times New Roman" w:eastAsia="Times New Roman" w:cs="Times New Roman"/>
          <w:sz w:val="19"/>
          <w:szCs w:val="19"/>
          <w:spacing w:val="43"/>
        </w:rPr>
        <w:t xml:space="preserve"> </w:t>
      </w:r>
      <w:r>
        <w:rPr>
          <w:rFonts w:ascii="Times New Roman" w:hAnsi="Times New Roman" w:eastAsia="Times New Roman" w:cs="Times New Roman"/>
          <w:sz w:val="19"/>
          <w:szCs w:val="19"/>
          <w:spacing w:val="-1"/>
        </w:rPr>
        <w:t>Leadership</w:t>
      </w:r>
      <w:r>
        <w:rPr>
          <w:rFonts w:ascii="Times New Roman" w:hAnsi="Times New Roman" w:eastAsia="Times New Roman" w:cs="Times New Roman"/>
          <w:sz w:val="19"/>
          <w:szCs w:val="19"/>
          <w:spacing w:val="43"/>
          <w:w w:val="101"/>
        </w:rPr>
        <w:t xml:space="preserve"> </w:t>
      </w:r>
      <w:r>
        <w:rPr>
          <w:rFonts w:ascii="Times New Roman" w:hAnsi="Times New Roman" w:eastAsia="Times New Roman" w:cs="Times New Roman"/>
          <w:sz w:val="19"/>
          <w:szCs w:val="19"/>
          <w:spacing w:val="-1"/>
        </w:rPr>
        <w:t>Is</w:t>
      </w:r>
      <w:r>
        <w:rPr>
          <w:rFonts w:ascii="Times New Roman" w:hAnsi="Times New Roman" w:eastAsia="Times New Roman" w:cs="Times New Roman"/>
          <w:sz w:val="19"/>
          <w:szCs w:val="19"/>
          <w:spacing w:val="36"/>
          <w:w w:val="101"/>
        </w:rPr>
        <w:t xml:space="preserve"> </w:t>
      </w:r>
      <w:r>
        <w:rPr>
          <w:rFonts w:ascii="Times New Roman" w:hAnsi="Times New Roman" w:eastAsia="Times New Roman" w:cs="Times New Roman"/>
          <w:sz w:val="19"/>
          <w:szCs w:val="19"/>
          <w:spacing w:val="-1"/>
        </w:rPr>
        <w:t>Not</w:t>
      </w:r>
      <w:r>
        <w:rPr>
          <w:rFonts w:ascii="Times New Roman" w:hAnsi="Times New Roman" w:eastAsia="Times New Roman" w:cs="Times New Roman"/>
          <w:sz w:val="19"/>
          <w:szCs w:val="19"/>
          <w:spacing w:val="45"/>
          <w:w w:val="101"/>
        </w:rPr>
        <w:t xml:space="preserve"> </w:t>
      </w:r>
      <w:r>
        <w:rPr>
          <w:rFonts w:ascii="Times New Roman" w:hAnsi="Times New Roman" w:eastAsia="Times New Roman" w:cs="Times New Roman"/>
          <w:sz w:val="19"/>
          <w:szCs w:val="19"/>
          <w:spacing w:val="-1"/>
        </w:rPr>
        <w:t>an</w:t>
      </w:r>
      <w:r>
        <w:rPr>
          <w:rFonts w:ascii="Times New Roman" w:hAnsi="Times New Roman" w:eastAsia="Times New Roman" w:cs="Times New Roman"/>
          <w:sz w:val="19"/>
          <w:szCs w:val="19"/>
          <w:spacing w:val="45"/>
          <w:w w:val="101"/>
        </w:rPr>
        <w:t xml:space="preserve"> </w:t>
      </w:r>
      <w:r>
        <w:rPr>
          <w:rFonts w:ascii="Times New Roman" w:hAnsi="Times New Roman" w:eastAsia="Times New Roman" w:cs="Times New Roman"/>
          <w:sz w:val="19"/>
          <w:szCs w:val="19"/>
          <w:spacing w:val="-1"/>
        </w:rPr>
        <w:t>Optional</w:t>
      </w:r>
      <w:r>
        <w:rPr>
          <w:rFonts w:ascii="Times New Roman" w:hAnsi="Times New Roman" w:eastAsia="Times New Roman" w:cs="Times New Roman"/>
          <w:sz w:val="19"/>
          <w:szCs w:val="19"/>
          <w:spacing w:val="42"/>
        </w:rPr>
        <w:t xml:space="preserve"> </w:t>
      </w:r>
      <w:r>
        <w:rPr>
          <w:rFonts w:ascii="Times New Roman" w:hAnsi="Times New Roman" w:eastAsia="Times New Roman" w:cs="Times New Roman"/>
          <w:sz w:val="19"/>
          <w:szCs w:val="19"/>
          <w:spacing w:val="-1"/>
        </w:rPr>
        <w:t>Part</w:t>
      </w:r>
      <w:r>
        <w:rPr>
          <w:rFonts w:ascii="Times New Roman" w:hAnsi="Times New Roman" w:eastAsia="Times New Roman" w:cs="Times New Roman"/>
          <w:sz w:val="19"/>
          <w:szCs w:val="19"/>
          <w:spacing w:val="45"/>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22"/>
          <w:w w:val="101"/>
        </w:rPr>
        <w:t xml:space="preserve"> </w:t>
      </w:r>
      <w:r>
        <w:rPr>
          <w:rFonts w:ascii="Times New Roman" w:hAnsi="Times New Roman" w:eastAsia="Times New Roman" w:cs="Times New Roman"/>
          <w:sz w:val="19"/>
          <w:szCs w:val="19"/>
          <w:spacing w:val="-1"/>
        </w:rPr>
        <w:t>Being  </w:t>
      </w:r>
      <w:r>
        <w:rPr>
          <w:rFonts w:ascii="Times New Roman" w:hAnsi="Times New Roman" w:eastAsia="Times New Roman" w:cs="Times New Roman"/>
          <w:sz w:val="19"/>
          <w:szCs w:val="19"/>
        </w:rPr>
        <w:t>a   CEO,”Harvard   Business   Review,December   </w:t>
      </w:r>
      <w:r>
        <w:rPr>
          <w:rFonts w:ascii="Times New Roman" w:hAnsi="Times New Roman" w:eastAsia="Times New Roman" w:cs="Times New Roman"/>
          <w:sz w:val="19"/>
          <w:szCs w:val="19"/>
          <w:spacing w:val="-1"/>
        </w:rPr>
        <w:t>1,2016,https://hbr.</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org/2016/12/digital-leadership-is-not-an-optional-part-of-be</w:t>
      </w:r>
      <w:r>
        <w:rPr>
          <w:rFonts w:ascii="Times New Roman" w:hAnsi="Times New Roman" w:eastAsia="Times New Roman" w:cs="Times New Roman"/>
          <w:sz w:val="19"/>
          <w:szCs w:val="19"/>
          <w:spacing w:val="-1"/>
        </w:rPr>
        <w:t>ing-</w:t>
      </w:r>
    </w:p>
    <w:p>
      <w:pPr>
        <w:ind w:left="1079"/>
        <w:spacing w:before="78" w:line="306"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11"/>
        </w:rPr>
        <w:t>a-ceo  [accessed</w:t>
      </w:r>
      <w:r>
        <w:rPr>
          <w:rFonts w:ascii="Times New Roman" w:hAnsi="Times New Roman" w:eastAsia="Times New Roman" w:cs="Times New Roman"/>
          <w:sz w:val="19"/>
          <w:szCs w:val="19"/>
          <w:spacing w:val="5"/>
          <w:position w:val="11"/>
        </w:rPr>
        <w:t xml:space="preserve">  </w:t>
      </w:r>
      <w:r>
        <w:rPr>
          <w:rFonts w:ascii="Times New Roman" w:hAnsi="Times New Roman" w:eastAsia="Times New Roman" w:cs="Times New Roman"/>
          <w:sz w:val="19"/>
          <w:szCs w:val="19"/>
          <w:spacing w:val="-1"/>
          <w:position w:val="11"/>
        </w:rPr>
        <w:t>December   19,2018].</w:t>
      </w:r>
    </w:p>
    <w:p>
      <w:pPr>
        <w:ind w:left="769"/>
        <w:spacing w:before="1"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18.Ibid.</w:t>
      </w:r>
    </w:p>
    <w:p>
      <w:pPr>
        <w:spacing w:line="191" w:lineRule="auto"/>
        <w:sectPr>
          <w:pgSz w:w="8520" w:h="12720"/>
          <w:pgMar w:top="400" w:right="1278" w:bottom="400" w:left="340" w:header="0" w:footer="0" w:gutter="0"/>
        </w:sectPr>
        <w:rPr>
          <w:rFonts w:ascii="Times New Roman" w:hAnsi="Times New Roman" w:eastAsia="Times New Roman" w:cs="Times New Roman"/>
          <w:sz w:val="19"/>
          <w:szCs w:val="19"/>
        </w:rPr>
      </w:pPr>
    </w:p>
    <w:p>
      <w:pPr>
        <w:spacing w:before="108" w:line="219" w:lineRule="auto"/>
        <w:jc w:val="right"/>
        <w:rPr>
          <w:rFonts w:ascii="SimSun" w:hAnsi="SimSun" w:eastAsia="SimSun" w:cs="SimSun"/>
          <w:sz w:val="20"/>
          <w:szCs w:val="20"/>
        </w:rPr>
      </w:pPr>
      <w:r>
        <w:rPr>
          <w:rFonts w:ascii="SimSun" w:hAnsi="SimSun" w:eastAsia="SimSun" w:cs="SimSun"/>
          <w:sz w:val="20"/>
          <w:szCs w:val="20"/>
          <w:spacing w:val="-10"/>
        </w:rPr>
        <w:t>注</w:t>
      </w:r>
      <w:r>
        <w:rPr>
          <w:rFonts w:ascii="SimSun" w:hAnsi="SimSun" w:eastAsia="SimSun" w:cs="SimSun"/>
          <w:sz w:val="20"/>
          <w:szCs w:val="20"/>
          <w:spacing w:val="39"/>
        </w:rPr>
        <w:t xml:space="preserve">  </w:t>
      </w:r>
      <w:r>
        <w:rPr>
          <w:rFonts w:ascii="SimSun" w:hAnsi="SimSun" w:eastAsia="SimSun" w:cs="SimSun"/>
          <w:sz w:val="20"/>
          <w:szCs w:val="20"/>
          <w:spacing w:val="-10"/>
        </w:rPr>
        <w:t>释  </w:t>
      </w:r>
      <w:r>
        <w:rPr>
          <w:rFonts w:ascii="SimSun" w:hAnsi="SimSun" w:eastAsia="SimSun" w:cs="SimSun"/>
          <w:sz w:val="20"/>
          <w:szCs w:val="20"/>
          <w:b/>
          <w:bCs/>
          <w:spacing w:val="-10"/>
        </w:rPr>
        <w:t>261</w:t>
      </w:r>
    </w:p>
    <w:p>
      <w:pPr>
        <w:pStyle w:val="BodyText"/>
        <w:spacing w:line="275" w:lineRule="auto"/>
        <w:rPr/>
      </w:pPr>
      <w:r/>
    </w:p>
    <w:p>
      <w:pPr>
        <w:pStyle w:val="BodyText"/>
        <w:spacing w:line="276" w:lineRule="auto"/>
        <w:rPr/>
      </w:pPr>
      <w:r/>
    </w:p>
    <w:p>
      <w:pPr>
        <w:pStyle w:val="BodyText"/>
        <w:spacing w:line="276" w:lineRule="auto"/>
        <w:rPr/>
      </w:pPr>
      <w:r/>
    </w:p>
    <w:p>
      <w:pPr>
        <w:ind w:left="302"/>
        <w:spacing w:before="58"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19.Calleam</w:t>
      </w:r>
      <w:r>
        <w:rPr>
          <w:rFonts w:ascii="Times New Roman" w:hAnsi="Times New Roman" w:eastAsia="Times New Roman" w:cs="Times New Roman"/>
          <w:sz w:val="20"/>
          <w:szCs w:val="20"/>
          <w:spacing w:val="38"/>
          <w:w w:val="101"/>
        </w:rPr>
        <w:t xml:space="preserve"> </w:t>
      </w:r>
      <w:r>
        <w:rPr>
          <w:rFonts w:ascii="Times New Roman" w:hAnsi="Times New Roman" w:eastAsia="Times New Roman" w:cs="Times New Roman"/>
          <w:sz w:val="20"/>
          <w:szCs w:val="20"/>
          <w:spacing w:val="-1"/>
        </w:rPr>
        <w:t>Consulting,“Denver</w:t>
      </w:r>
      <w:r>
        <w:rPr>
          <w:rFonts w:ascii="Times New Roman" w:hAnsi="Times New Roman" w:eastAsia="Times New Roman" w:cs="Times New Roman"/>
          <w:sz w:val="20"/>
          <w:szCs w:val="20"/>
          <w:spacing w:val="31"/>
          <w:w w:val="101"/>
        </w:rPr>
        <w:t xml:space="preserve"> </w:t>
      </w:r>
      <w:r>
        <w:rPr>
          <w:rFonts w:ascii="Times New Roman" w:hAnsi="Times New Roman" w:eastAsia="Times New Roman" w:cs="Times New Roman"/>
          <w:sz w:val="20"/>
          <w:szCs w:val="20"/>
          <w:spacing w:val="-1"/>
        </w:rPr>
        <w:t>Airport</w:t>
      </w:r>
      <w:r>
        <w:rPr>
          <w:rFonts w:ascii="Times New Roman" w:hAnsi="Times New Roman" w:eastAsia="Times New Roman" w:cs="Times New Roman"/>
          <w:sz w:val="20"/>
          <w:szCs w:val="20"/>
          <w:spacing w:val="34"/>
        </w:rPr>
        <w:t xml:space="preserve"> </w:t>
      </w:r>
      <w:r>
        <w:rPr>
          <w:rFonts w:ascii="Times New Roman" w:hAnsi="Times New Roman" w:eastAsia="Times New Roman" w:cs="Times New Roman"/>
          <w:sz w:val="20"/>
          <w:szCs w:val="20"/>
          <w:spacing w:val="-1"/>
        </w:rPr>
        <w:t>Baggage</w:t>
      </w:r>
      <w:r>
        <w:rPr>
          <w:rFonts w:ascii="Times New Roman" w:hAnsi="Times New Roman" w:eastAsia="Times New Roman" w:cs="Times New Roman"/>
          <w:sz w:val="20"/>
          <w:szCs w:val="20"/>
          <w:spacing w:val="43"/>
          <w:w w:val="101"/>
        </w:rPr>
        <w:t xml:space="preserve"> </w:t>
      </w:r>
      <w:r>
        <w:rPr>
          <w:rFonts w:ascii="Times New Roman" w:hAnsi="Times New Roman" w:eastAsia="Times New Roman" w:cs="Times New Roman"/>
          <w:sz w:val="20"/>
          <w:szCs w:val="20"/>
          <w:spacing w:val="-1"/>
        </w:rPr>
        <w:t>Syst</w:t>
      </w:r>
      <w:r>
        <w:rPr>
          <w:rFonts w:ascii="Times New Roman" w:hAnsi="Times New Roman" w:eastAsia="Times New Roman" w:cs="Times New Roman"/>
          <w:sz w:val="20"/>
          <w:szCs w:val="20"/>
          <w:spacing w:val="-2"/>
        </w:rPr>
        <w:t>em</w:t>
      </w:r>
      <w:r>
        <w:rPr>
          <w:rFonts w:ascii="Times New Roman" w:hAnsi="Times New Roman" w:eastAsia="Times New Roman" w:cs="Times New Roman"/>
          <w:sz w:val="20"/>
          <w:szCs w:val="20"/>
          <w:spacing w:val="38"/>
          <w:w w:val="101"/>
        </w:rPr>
        <w:t xml:space="preserve"> </w:t>
      </w:r>
      <w:r>
        <w:rPr>
          <w:rFonts w:ascii="Times New Roman" w:hAnsi="Times New Roman" w:eastAsia="Times New Roman" w:cs="Times New Roman"/>
          <w:sz w:val="20"/>
          <w:szCs w:val="20"/>
          <w:spacing w:val="-2"/>
        </w:rPr>
        <w:t>Case</w:t>
      </w:r>
    </w:p>
    <w:p>
      <w:pPr>
        <w:ind w:left="611" w:right="875"/>
        <w:spacing w:before="65" w:line="21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Study,”2008,</w:t>
      </w:r>
      <w:hyperlink w:history="true" r:id="rId125">
        <w:r>
          <w:rPr>
            <w:rFonts w:ascii="Times New Roman" w:hAnsi="Times New Roman" w:eastAsia="Times New Roman" w:cs="Times New Roman"/>
            <w:sz w:val="20"/>
            <w:szCs w:val="20"/>
          </w:rPr>
          <w:t>http://calleam.com/WTPF/?page</w:t>
        </w:r>
      </w:hyperlink>
      <w:r>
        <w:rPr>
          <w:rFonts w:ascii="Times New Roman" w:hAnsi="Times New Roman" w:eastAsia="Times New Roman" w:cs="Times New Roman"/>
          <w:sz w:val="20"/>
          <w:szCs w:val="20"/>
        </w:rPr>
        <w:t>_id=2086    [ac</w:t>
      </w:r>
      <w:r>
        <w:rPr>
          <w:rFonts w:ascii="Times New Roman" w:hAnsi="Times New Roman" w:eastAsia="Times New Roman" w:cs="Times New Roman"/>
          <w:sz w:val="20"/>
          <w:szCs w:val="20"/>
          <w:spacing w:val="-1"/>
        </w:rPr>
        <w:t>cessed</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December  19,2018].</w:t>
      </w:r>
    </w:p>
    <w:p>
      <w:pPr>
        <w:ind w:left="302"/>
        <w:spacing w:before="122"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20.Kirk</w:t>
      </w:r>
      <w:r>
        <w:rPr>
          <w:rFonts w:ascii="Times New Roman" w:hAnsi="Times New Roman" w:eastAsia="Times New Roman" w:cs="Times New Roman"/>
          <w:sz w:val="20"/>
          <w:szCs w:val="20"/>
          <w:spacing w:val="34"/>
        </w:rPr>
        <w:t xml:space="preserve"> </w:t>
      </w:r>
      <w:r>
        <w:rPr>
          <w:rFonts w:ascii="Times New Roman" w:hAnsi="Times New Roman" w:eastAsia="Times New Roman" w:cs="Times New Roman"/>
          <w:sz w:val="20"/>
          <w:szCs w:val="20"/>
        </w:rPr>
        <w:t>Johnson,"Denver</w:t>
      </w:r>
      <w:r>
        <w:rPr>
          <w:rFonts w:ascii="Times New Roman" w:hAnsi="Times New Roman" w:eastAsia="Times New Roman" w:cs="Times New Roman"/>
          <w:sz w:val="20"/>
          <w:szCs w:val="20"/>
          <w:spacing w:val="31"/>
          <w:w w:val="101"/>
        </w:rPr>
        <w:t xml:space="preserve"> </w:t>
      </w:r>
      <w:r>
        <w:rPr>
          <w:rFonts w:ascii="Times New Roman" w:hAnsi="Times New Roman" w:eastAsia="Times New Roman" w:cs="Times New Roman"/>
          <w:sz w:val="20"/>
          <w:szCs w:val="20"/>
          <w:spacing w:val="-1"/>
        </w:rPr>
        <w:t>Airport</w:t>
      </w:r>
      <w:r>
        <w:rPr>
          <w:rFonts w:ascii="Times New Roman" w:hAnsi="Times New Roman" w:eastAsia="Times New Roman" w:cs="Times New Roman"/>
          <w:sz w:val="20"/>
          <w:szCs w:val="20"/>
          <w:spacing w:val="43"/>
          <w:w w:val="101"/>
        </w:rPr>
        <w:t xml:space="preserve"> </w:t>
      </w:r>
      <w:r>
        <w:rPr>
          <w:rFonts w:ascii="Times New Roman" w:hAnsi="Times New Roman" w:eastAsia="Times New Roman" w:cs="Times New Roman"/>
          <w:sz w:val="20"/>
          <w:szCs w:val="20"/>
          <w:spacing w:val="-1"/>
        </w:rPr>
        <w:t>Saw</w:t>
      </w:r>
      <w:r>
        <w:rPr>
          <w:rFonts w:ascii="Times New Roman" w:hAnsi="Times New Roman" w:eastAsia="Times New Roman" w:cs="Times New Roman"/>
          <w:sz w:val="20"/>
          <w:szCs w:val="20"/>
          <w:spacing w:val="33"/>
        </w:rPr>
        <w:t xml:space="preserve"> </w:t>
      </w:r>
      <w:r>
        <w:rPr>
          <w:rFonts w:ascii="Times New Roman" w:hAnsi="Times New Roman" w:eastAsia="Times New Roman" w:cs="Times New Roman"/>
          <w:sz w:val="20"/>
          <w:szCs w:val="20"/>
          <w:spacing w:val="-1"/>
        </w:rPr>
        <w:t>the</w:t>
      </w:r>
      <w:r>
        <w:rPr>
          <w:rFonts w:ascii="Times New Roman" w:hAnsi="Times New Roman" w:eastAsia="Times New Roman" w:cs="Times New Roman"/>
          <w:sz w:val="20"/>
          <w:szCs w:val="20"/>
          <w:spacing w:val="34"/>
        </w:rPr>
        <w:t xml:space="preserve"> </w:t>
      </w:r>
      <w:r>
        <w:rPr>
          <w:rFonts w:ascii="Times New Roman" w:hAnsi="Times New Roman" w:eastAsia="Times New Roman" w:cs="Times New Roman"/>
          <w:sz w:val="20"/>
          <w:szCs w:val="20"/>
          <w:spacing w:val="-1"/>
        </w:rPr>
        <w:t>Future.It</w:t>
      </w:r>
      <w:r>
        <w:rPr>
          <w:rFonts w:ascii="Times New Roman" w:hAnsi="Times New Roman" w:eastAsia="Times New Roman" w:cs="Times New Roman"/>
          <w:sz w:val="20"/>
          <w:szCs w:val="20"/>
          <w:spacing w:val="34"/>
        </w:rPr>
        <w:t xml:space="preserve"> </w:t>
      </w:r>
      <w:r>
        <w:rPr>
          <w:rFonts w:ascii="Times New Roman" w:hAnsi="Times New Roman" w:eastAsia="Times New Roman" w:cs="Times New Roman"/>
          <w:sz w:val="20"/>
          <w:szCs w:val="20"/>
          <w:spacing w:val="-1"/>
        </w:rPr>
        <w:t>Didn't</w:t>
      </w:r>
      <w:r>
        <w:rPr>
          <w:rFonts w:ascii="Times New Roman" w:hAnsi="Times New Roman" w:eastAsia="Times New Roman" w:cs="Times New Roman"/>
          <w:sz w:val="20"/>
          <w:szCs w:val="20"/>
          <w:spacing w:val="33"/>
          <w:w w:val="101"/>
        </w:rPr>
        <w:t xml:space="preserve"> </w:t>
      </w:r>
      <w:r>
        <w:rPr>
          <w:rFonts w:ascii="Times New Roman" w:hAnsi="Times New Roman" w:eastAsia="Times New Roman" w:cs="Times New Roman"/>
          <w:sz w:val="20"/>
          <w:szCs w:val="20"/>
          <w:spacing w:val="-1"/>
        </w:rPr>
        <w:t>Work,"</w:t>
      </w:r>
    </w:p>
    <w:p>
      <w:pPr>
        <w:ind w:left="611" w:right="735"/>
        <w:spacing w:before="65" w:line="22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New</w:t>
      </w:r>
      <w:r>
        <w:rPr>
          <w:rFonts w:ascii="Times New Roman" w:hAnsi="Times New Roman" w:eastAsia="Times New Roman" w:cs="Times New Roman"/>
          <w:sz w:val="20"/>
          <w:szCs w:val="20"/>
          <w:spacing w:val="36"/>
          <w:w w:val="101"/>
        </w:rPr>
        <w:t xml:space="preserve"> </w:t>
      </w:r>
      <w:r>
        <w:rPr>
          <w:rFonts w:ascii="Times New Roman" w:hAnsi="Times New Roman" w:eastAsia="Times New Roman" w:cs="Times New Roman"/>
          <w:sz w:val="20"/>
          <w:szCs w:val="20"/>
        </w:rPr>
        <w:t>York</w:t>
      </w:r>
      <w:r>
        <w:rPr>
          <w:rFonts w:ascii="Times New Roman" w:hAnsi="Times New Roman" w:eastAsia="Times New Roman" w:cs="Times New Roman"/>
          <w:sz w:val="20"/>
          <w:szCs w:val="20"/>
          <w:spacing w:val="39"/>
        </w:rPr>
        <w:t xml:space="preserve"> </w:t>
      </w:r>
      <w:r>
        <w:rPr>
          <w:rFonts w:ascii="Times New Roman" w:hAnsi="Times New Roman" w:eastAsia="Times New Roman" w:cs="Times New Roman"/>
          <w:sz w:val="20"/>
          <w:szCs w:val="20"/>
        </w:rPr>
        <w:t>Times,August</w:t>
      </w:r>
      <w:r>
        <w:rPr>
          <w:rFonts w:ascii="Times New Roman" w:hAnsi="Times New Roman" w:eastAsia="Times New Roman" w:cs="Times New Roman"/>
          <w:sz w:val="20"/>
          <w:szCs w:val="20"/>
          <w:spacing w:val="38"/>
        </w:rPr>
        <w:t xml:space="preserve"> </w:t>
      </w:r>
      <w:r>
        <w:rPr>
          <w:rFonts w:ascii="Times New Roman" w:hAnsi="Times New Roman" w:eastAsia="Times New Roman" w:cs="Times New Roman"/>
          <w:sz w:val="20"/>
          <w:szCs w:val="20"/>
        </w:rPr>
        <w:t>27,2005,</w:t>
      </w:r>
      <w:hyperlink w:history="true" r:id="rId126">
        <w:r>
          <w:rPr>
            <w:rFonts w:ascii="Times New Roman" w:hAnsi="Times New Roman" w:eastAsia="Times New Roman" w:cs="Times New Roman"/>
            <w:sz w:val="20"/>
            <w:szCs w:val="20"/>
          </w:rPr>
          <w:t>https://www.nyti</w:t>
        </w:r>
        <w:r>
          <w:rPr>
            <w:rFonts w:ascii="Times New Roman" w:hAnsi="Times New Roman" w:eastAsia="Times New Roman" w:cs="Times New Roman"/>
            <w:sz w:val="20"/>
            <w:szCs w:val="20"/>
            <w:spacing w:val="-1"/>
          </w:rPr>
          <w:t>mes.com</w:t>
        </w:r>
        <w:r>
          <w:rPr>
            <w:rFonts w:ascii="Times New Roman" w:hAnsi="Times New Roman" w:eastAsia="Times New Roman" w:cs="Times New Roman"/>
            <w:sz w:val="20"/>
            <w:szCs w:val="20"/>
            <w:spacing w:val="34"/>
          </w:rPr>
          <w:t xml:space="preserve"> </w:t>
        </w:r>
        <w:r>
          <w:rPr>
            <w:rFonts w:ascii="Times New Roman" w:hAnsi="Times New Roman" w:eastAsia="Times New Roman" w:cs="Times New Roman"/>
            <w:sz w:val="20"/>
            <w:szCs w:val="20"/>
            <w:spacing w:val="-1"/>
          </w:rPr>
          <w:t>/2005/</w:t>
        </w:r>
      </w:hyperlink>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08/27/us/denver-airport-saw-the-future-it-did</w:t>
      </w:r>
      <w:r>
        <w:rPr>
          <w:rFonts w:ascii="Times New Roman" w:hAnsi="Times New Roman" w:eastAsia="Times New Roman" w:cs="Times New Roman"/>
          <w:sz w:val="20"/>
          <w:szCs w:val="20"/>
          <w:spacing w:val="-1"/>
        </w:rPr>
        <w:t>nt-work.html</w:t>
      </w:r>
    </w:p>
    <w:p>
      <w:pPr>
        <w:ind w:left="611"/>
        <w:spacing w:before="69"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[accessed</w:t>
      </w:r>
      <w:r>
        <w:rPr>
          <w:rFonts w:ascii="Times New Roman" w:hAnsi="Times New Roman" w:eastAsia="Times New Roman" w:cs="Times New Roman"/>
          <w:sz w:val="20"/>
          <w:szCs w:val="20"/>
          <w:spacing w:val="27"/>
          <w:w w:val="101"/>
        </w:rPr>
        <w:t xml:space="preserve"> </w:t>
      </w:r>
      <w:r>
        <w:rPr>
          <w:rFonts w:ascii="Times New Roman" w:hAnsi="Times New Roman" w:eastAsia="Times New Roman" w:cs="Times New Roman"/>
          <w:sz w:val="20"/>
          <w:szCs w:val="20"/>
          <w:spacing w:val="-1"/>
        </w:rPr>
        <w:t>December</w:t>
      </w:r>
      <w:r>
        <w:rPr>
          <w:rFonts w:ascii="Times New Roman" w:hAnsi="Times New Roman" w:eastAsia="Times New Roman" w:cs="Times New Roman"/>
          <w:sz w:val="20"/>
          <w:szCs w:val="20"/>
          <w:spacing w:val="46"/>
          <w:w w:val="101"/>
        </w:rPr>
        <w:t xml:space="preserve"> </w:t>
      </w:r>
      <w:r>
        <w:rPr>
          <w:rFonts w:ascii="Times New Roman" w:hAnsi="Times New Roman" w:eastAsia="Times New Roman" w:cs="Times New Roman"/>
          <w:sz w:val="20"/>
          <w:szCs w:val="20"/>
          <w:spacing w:val="-1"/>
        </w:rPr>
        <w:t>19,2</w:t>
      </w:r>
      <w:r>
        <w:rPr>
          <w:rFonts w:ascii="Times New Roman" w:hAnsi="Times New Roman" w:eastAsia="Times New Roman" w:cs="Times New Roman"/>
          <w:sz w:val="20"/>
          <w:szCs w:val="20"/>
          <w:spacing w:val="-2"/>
        </w:rPr>
        <w:t>018].</w:t>
      </w:r>
    </w:p>
    <w:p>
      <w:pPr>
        <w:ind w:left="302"/>
        <w:spacing w:before="22"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21.</w:t>
      </w:r>
      <w:r>
        <w:rPr>
          <w:rFonts w:ascii="Times New Roman" w:hAnsi="Times New Roman" w:eastAsia="Times New Roman" w:cs="Times New Roman"/>
          <w:sz w:val="20"/>
          <w:szCs w:val="20"/>
        </w:rPr>
        <w:t>Justin</w:t>
      </w:r>
      <w:r>
        <w:rPr>
          <w:rFonts w:ascii="Times New Roman" w:hAnsi="Times New Roman" w:eastAsia="Times New Roman" w:cs="Times New Roman"/>
          <w:sz w:val="20"/>
          <w:szCs w:val="20"/>
          <w:spacing w:val="22"/>
          <w:w w:val="101"/>
        </w:rPr>
        <w:t xml:space="preserve"> </w:t>
      </w:r>
      <w:r>
        <w:rPr>
          <w:rFonts w:ascii="Times New Roman" w:hAnsi="Times New Roman" w:eastAsia="Times New Roman" w:cs="Times New Roman"/>
          <w:sz w:val="20"/>
          <w:szCs w:val="20"/>
        </w:rPr>
        <w:t>Bariso</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What</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rPr>
        <w:t>Your</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rPr>
        <w:t>Business</w:t>
      </w:r>
      <w:r>
        <w:rPr>
          <w:rFonts w:ascii="Times New Roman" w:hAnsi="Times New Roman" w:eastAsia="Times New Roman" w:cs="Times New Roman"/>
          <w:sz w:val="20"/>
          <w:szCs w:val="20"/>
          <w:spacing w:val="22"/>
        </w:rPr>
        <w:t xml:space="preserve"> </w:t>
      </w:r>
      <w:r>
        <w:rPr>
          <w:rFonts w:ascii="Times New Roman" w:hAnsi="Times New Roman" w:eastAsia="Times New Roman" w:cs="Times New Roman"/>
          <w:sz w:val="20"/>
          <w:szCs w:val="20"/>
        </w:rPr>
        <w:t>Can</w:t>
      </w:r>
      <w:r>
        <w:rPr>
          <w:rFonts w:ascii="Times New Roman" w:hAnsi="Times New Roman" w:eastAsia="Times New Roman" w:cs="Times New Roman"/>
          <w:sz w:val="20"/>
          <w:szCs w:val="20"/>
          <w:spacing w:val="18"/>
          <w:w w:val="101"/>
        </w:rPr>
        <w:t xml:space="preserve"> </w:t>
      </w:r>
      <w:r>
        <w:rPr>
          <w:rFonts w:ascii="Times New Roman" w:hAnsi="Times New Roman" w:eastAsia="Times New Roman" w:cs="Times New Roman"/>
          <w:sz w:val="20"/>
          <w:szCs w:val="20"/>
        </w:rPr>
        <w:t>Learn</w:t>
      </w:r>
      <w:r>
        <w:rPr>
          <w:rFonts w:ascii="Times New Roman" w:hAnsi="Times New Roman" w:eastAsia="Times New Roman" w:cs="Times New Roman"/>
          <w:sz w:val="20"/>
          <w:szCs w:val="20"/>
          <w:spacing w:val="18"/>
        </w:rPr>
        <w:t xml:space="preserve"> </w:t>
      </w:r>
      <w:r>
        <w:rPr>
          <w:rFonts w:ascii="Times New Roman" w:hAnsi="Times New Roman" w:eastAsia="Times New Roman" w:cs="Times New Roman"/>
          <w:sz w:val="20"/>
          <w:szCs w:val="20"/>
        </w:rPr>
        <w:t>From</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Netflix</w:t>
      </w:r>
      <w:r>
        <w:rPr>
          <w:rFonts w:ascii="Times New Roman" w:hAnsi="Times New Roman" w:eastAsia="Times New Roman" w:cs="Times New Roman"/>
          <w:sz w:val="20"/>
          <w:szCs w:val="20"/>
          <w:spacing w:val="3"/>
        </w:rPr>
        <w:t>,”</w:t>
      </w:r>
    </w:p>
    <w:p>
      <w:pPr>
        <w:ind w:left="611" w:right="1035"/>
        <w:spacing w:before="87" w:line="22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Inc.com,December      4,2015,</w:t>
      </w:r>
      <w:hyperlink w:history="true" r:id="rId127">
        <w:r>
          <w:rPr>
            <w:rFonts w:ascii="Times New Roman" w:hAnsi="Times New Roman" w:eastAsia="Times New Roman" w:cs="Times New Roman"/>
            <w:sz w:val="20"/>
            <w:szCs w:val="20"/>
          </w:rPr>
          <w:t>https://www.inc.com/justin-bariso/</w:t>
        </w:r>
      </w:hyperlink>
      <w:r>
        <w:rPr>
          <w:rFonts w:ascii="Times New Roman" w:hAnsi="Times New Roman" w:eastAsia="Times New Roman" w:cs="Times New Roman"/>
          <w:sz w:val="20"/>
          <w:szCs w:val="20"/>
          <w:spacing w:val="18"/>
          <w:w w:val="101"/>
        </w:rPr>
        <w:t xml:space="preserve"> </w:t>
      </w:r>
      <w:r>
        <w:rPr>
          <w:rFonts w:ascii="Times New Roman" w:hAnsi="Times New Roman" w:eastAsia="Times New Roman" w:cs="Times New Roman"/>
          <w:sz w:val="20"/>
          <w:szCs w:val="20"/>
        </w:rPr>
        <w:t>the-secrets-behind-the-extraordinary-success-of-netf</w:t>
      </w:r>
      <w:r>
        <w:rPr>
          <w:rFonts w:ascii="Times New Roman" w:hAnsi="Times New Roman" w:eastAsia="Times New Roman" w:cs="Times New Roman"/>
          <w:sz w:val="20"/>
          <w:szCs w:val="20"/>
          <w:spacing w:val="-1"/>
        </w:rPr>
        <w:t>lix.html</w:t>
      </w:r>
    </w:p>
    <w:p>
      <w:pPr>
        <w:ind w:left="611"/>
        <w:spacing w:before="59"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[accessed</w:t>
      </w:r>
      <w:r>
        <w:rPr>
          <w:rFonts w:ascii="Times New Roman" w:hAnsi="Times New Roman" w:eastAsia="Times New Roman" w:cs="Times New Roman"/>
          <w:sz w:val="20"/>
          <w:szCs w:val="20"/>
          <w:spacing w:val="27"/>
          <w:w w:val="101"/>
        </w:rPr>
        <w:t xml:space="preserve"> </w:t>
      </w:r>
      <w:r>
        <w:rPr>
          <w:rFonts w:ascii="Times New Roman" w:hAnsi="Times New Roman" w:eastAsia="Times New Roman" w:cs="Times New Roman"/>
          <w:sz w:val="20"/>
          <w:szCs w:val="20"/>
          <w:spacing w:val="-1"/>
        </w:rPr>
        <w:t>December</w:t>
      </w:r>
      <w:r>
        <w:rPr>
          <w:rFonts w:ascii="Times New Roman" w:hAnsi="Times New Roman" w:eastAsia="Times New Roman" w:cs="Times New Roman"/>
          <w:sz w:val="20"/>
          <w:szCs w:val="20"/>
          <w:spacing w:val="46"/>
          <w:w w:val="101"/>
        </w:rPr>
        <w:t xml:space="preserve"> </w:t>
      </w:r>
      <w:r>
        <w:rPr>
          <w:rFonts w:ascii="Times New Roman" w:hAnsi="Times New Roman" w:eastAsia="Times New Roman" w:cs="Times New Roman"/>
          <w:sz w:val="20"/>
          <w:szCs w:val="20"/>
          <w:spacing w:val="-1"/>
        </w:rPr>
        <w:t>19,2</w:t>
      </w:r>
      <w:r>
        <w:rPr>
          <w:rFonts w:ascii="Times New Roman" w:hAnsi="Times New Roman" w:eastAsia="Times New Roman" w:cs="Times New Roman"/>
          <w:sz w:val="20"/>
          <w:szCs w:val="20"/>
          <w:spacing w:val="-2"/>
        </w:rPr>
        <w:t>018].</w:t>
      </w:r>
    </w:p>
    <w:p>
      <w:pPr>
        <w:ind w:left="611" w:right="975" w:hanging="309"/>
        <w:spacing w:before="113" w:line="23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22.Timothy</w:t>
      </w:r>
      <w:r>
        <w:rPr>
          <w:rFonts w:ascii="Times New Roman" w:hAnsi="Times New Roman" w:eastAsia="Times New Roman" w:cs="Times New Roman"/>
          <w:sz w:val="20"/>
          <w:szCs w:val="20"/>
          <w:spacing w:val="47"/>
        </w:rPr>
        <w:t xml:space="preserve"> </w:t>
      </w:r>
      <w:r>
        <w:rPr>
          <w:rFonts w:ascii="Times New Roman" w:hAnsi="Times New Roman" w:eastAsia="Times New Roman" w:cs="Times New Roman"/>
          <w:sz w:val="20"/>
          <w:szCs w:val="20"/>
          <w:spacing w:val="-1"/>
        </w:rPr>
        <w:t>Stenovec,“One</w:t>
      </w:r>
      <w:r>
        <w:rPr>
          <w:rFonts w:ascii="Times New Roman" w:hAnsi="Times New Roman" w:eastAsia="Times New Roman" w:cs="Times New Roman"/>
          <w:sz w:val="20"/>
          <w:szCs w:val="20"/>
          <w:spacing w:val="29"/>
        </w:rPr>
        <w:t xml:space="preserve"> </w:t>
      </w:r>
      <w:r>
        <w:rPr>
          <w:rFonts w:ascii="Times New Roman" w:hAnsi="Times New Roman" w:eastAsia="Times New Roman" w:cs="Times New Roman"/>
          <w:sz w:val="20"/>
          <w:szCs w:val="20"/>
          <w:spacing w:val="-1"/>
        </w:rPr>
        <w:t>Reason</w:t>
      </w:r>
      <w:r>
        <w:rPr>
          <w:rFonts w:ascii="Times New Roman" w:hAnsi="Times New Roman" w:eastAsia="Times New Roman" w:cs="Times New Roman"/>
          <w:sz w:val="20"/>
          <w:szCs w:val="20"/>
          <w:spacing w:val="33"/>
          <w:w w:val="101"/>
        </w:rPr>
        <w:t xml:space="preserve"> </w:t>
      </w:r>
      <w:r>
        <w:rPr>
          <w:rFonts w:ascii="Times New Roman" w:hAnsi="Times New Roman" w:eastAsia="Times New Roman" w:cs="Times New Roman"/>
          <w:sz w:val="20"/>
          <w:szCs w:val="20"/>
          <w:spacing w:val="-1"/>
        </w:rPr>
        <w:t>for</w:t>
      </w:r>
      <w:r>
        <w:rPr>
          <w:rFonts w:ascii="Times New Roman" w:hAnsi="Times New Roman" w:eastAsia="Times New Roman" w:cs="Times New Roman"/>
          <w:sz w:val="20"/>
          <w:szCs w:val="20"/>
          <w:spacing w:val="22"/>
        </w:rPr>
        <w:t xml:space="preserve"> </w:t>
      </w:r>
      <w:r>
        <w:rPr>
          <w:rFonts w:ascii="Times New Roman" w:hAnsi="Times New Roman" w:eastAsia="Times New Roman" w:cs="Times New Roman"/>
          <w:sz w:val="20"/>
          <w:szCs w:val="20"/>
          <w:spacing w:val="-1"/>
        </w:rPr>
        <w:t>Netflix's</w:t>
      </w:r>
      <w:r>
        <w:rPr>
          <w:rFonts w:ascii="Times New Roman" w:hAnsi="Times New Roman" w:eastAsia="Times New Roman" w:cs="Times New Roman"/>
          <w:sz w:val="20"/>
          <w:szCs w:val="20"/>
          <w:spacing w:val="38"/>
          <w:w w:val="101"/>
        </w:rPr>
        <w:t xml:space="preserve"> </w:t>
      </w:r>
      <w:r>
        <w:rPr>
          <w:rFonts w:ascii="Times New Roman" w:hAnsi="Times New Roman" w:eastAsia="Times New Roman" w:cs="Times New Roman"/>
          <w:sz w:val="20"/>
          <w:szCs w:val="20"/>
          <w:spacing w:val="-1"/>
        </w:rPr>
        <w:t>Success—It</w:t>
      </w:r>
      <w:r>
        <w:rPr>
          <w:rFonts w:ascii="Times New Roman" w:hAnsi="Times New Roman" w:eastAsia="Times New Roman" w:cs="Times New Roman"/>
          <w:sz w:val="20"/>
          <w:szCs w:val="20"/>
          <w:spacing w:val="31"/>
          <w:w w:val="101"/>
        </w:rPr>
        <w:t xml:space="preserve"> </w:t>
      </w:r>
      <w:r>
        <w:rPr>
          <w:rFonts w:ascii="Times New Roman" w:hAnsi="Times New Roman" w:eastAsia="Times New Roman" w:cs="Times New Roman"/>
          <w:sz w:val="20"/>
          <w:szCs w:val="20"/>
          <w:spacing w:val="-1"/>
        </w:rPr>
        <w:t>Treats</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Employees</w:t>
      </w:r>
      <w:r>
        <w:rPr>
          <w:rFonts w:ascii="Times New Roman" w:hAnsi="Times New Roman" w:eastAsia="Times New Roman" w:cs="Times New Roman"/>
          <w:sz w:val="20"/>
          <w:szCs w:val="20"/>
          <w:spacing w:val="47"/>
          <w:w w:val="101"/>
        </w:rPr>
        <w:t xml:space="preserve"> </w:t>
      </w:r>
      <w:r>
        <w:rPr>
          <w:rFonts w:ascii="Times New Roman" w:hAnsi="Times New Roman" w:eastAsia="Times New Roman" w:cs="Times New Roman"/>
          <w:sz w:val="20"/>
          <w:szCs w:val="20"/>
        </w:rPr>
        <w:t>Like  Grownups,"Hu</w:t>
      </w:r>
      <w:r>
        <w:rPr>
          <w:rFonts w:ascii="Times New Roman" w:hAnsi="Times New Roman" w:eastAsia="Times New Roman" w:cs="Times New Roman"/>
          <w:sz w:val="20"/>
          <w:szCs w:val="20"/>
          <w:spacing w:val="-1"/>
        </w:rPr>
        <w:t>ffington</w:t>
      </w:r>
      <w:r>
        <w:rPr>
          <w:rFonts w:ascii="Times New Roman" w:hAnsi="Times New Roman" w:eastAsia="Times New Roman" w:cs="Times New Roman"/>
          <w:sz w:val="20"/>
          <w:szCs w:val="20"/>
          <w:spacing w:val="46"/>
          <w:w w:val="101"/>
        </w:rPr>
        <w:t xml:space="preserve"> </w:t>
      </w:r>
      <w:r>
        <w:rPr>
          <w:rFonts w:ascii="Times New Roman" w:hAnsi="Times New Roman" w:eastAsia="Times New Roman" w:cs="Times New Roman"/>
          <w:sz w:val="20"/>
          <w:szCs w:val="20"/>
          <w:spacing w:val="-1"/>
        </w:rPr>
        <w:t>Post,December  6,2017,</w:t>
      </w:r>
      <w:r>
        <w:rPr>
          <w:rFonts w:ascii="Times New Roman" w:hAnsi="Times New Roman" w:eastAsia="Times New Roman" w:cs="Times New Roman"/>
          <w:sz w:val="20"/>
          <w:szCs w:val="20"/>
        </w:rPr>
        <w:t xml:space="preserve"> </w:t>
      </w:r>
      <w:hyperlink w:history="true" r:id="rId128">
        <w:r>
          <w:rPr>
            <w:rFonts w:ascii="Times New Roman" w:hAnsi="Times New Roman" w:eastAsia="Times New Roman" w:cs="Times New Roman"/>
            <w:sz w:val="20"/>
            <w:szCs w:val="20"/>
          </w:rPr>
          <w:t>https://www.huffingtonpost.com/2015/02/27/netflix-cultur</w:t>
        </w:r>
        <w:r>
          <w:rPr>
            <w:rFonts w:ascii="Times New Roman" w:hAnsi="Times New Roman" w:eastAsia="Times New Roman" w:cs="Times New Roman"/>
            <w:sz w:val="20"/>
            <w:szCs w:val="20"/>
            <w:spacing w:val="-1"/>
          </w:rPr>
          <w:t>e-deck</w:t>
        </w:r>
      </w:hyperlink>
      <w:r>
        <w:rPr>
          <w:rFonts w:ascii="Times New Roman" w:hAnsi="Times New Roman" w:eastAsia="Times New Roman" w:cs="Times New Roman"/>
          <w:sz w:val="20"/>
          <w:szCs w:val="20"/>
          <w:spacing w:val="-1"/>
        </w:rPr>
        <w:t>-</w:t>
      </w:r>
    </w:p>
    <w:p>
      <w:pPr>
        <w:ind w:left="611"/>
        <w:spacing w:before="6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success</w:t>
      </w:r>
      <w:r>
        <w:rPr>
          <w:rFonts w:ascii="Times New Roman" w:hAnsi="Times New Roman" w:eastAsia="Times New Roman" w:cs="Times New Roman"/>
          <w:sz w:val="20"/>
          <w:szCs w:val="20"/>
          <w:u w:val="single" w:color="auto"/>
          <w:spacing w:val="-1"/>
        </w:rPr>
        <w:t xml:space="preserve">  </w:t>
      </w:r>
      <w:r>
        <w:rPr>
          <w:rFonts w:ascii="Times New Roman" w:hAnsi="Times New Roman" w:eastAsia="Times New Roman" w:cs="Times New Roman"/>
          <w:sz w:val="20"/>
          <w:szCs w:val="20"/>
          <w:spacing w:val="-1"/>
        </w:rPr>
        <w:t>n</w:t>
      </w:r>
      <w:r>
        <w:rPr>
          <w:rFonts w:ascii="Times New Roman" w:hAnsi="Times New Roman" w:eastAsia="Times New Roman" w:cs="Times New Roman"/>
          <w:sz w:val="20"/>
          <w:szCs w:val="20"/>
          <w:u w:val="single" w:color="auto"/>
          <w:spacing w:val="-1"/>
        </w:rPr>
        <w:t xml:space="preserve">  </w:t>
      </w:r>
      <w:r>
        <w:rPr>
          <w:rFonts w:ascii="Times New Roman" w:hAnsi="Times New Roman" w:eastAsia="Times New Roman" w:cs="Times New Roman"/>
          <w:sz w:val="20"/>
          <w:szCs w:val="20"/>
          <w:spacing w:val="-1"/>
        </w:rPr>
        <w:t>6763716.html  [accessed</w:t>
      </w:r>
      <w:r>
        <w:rPr>
          <w:rFonts w:ascii="Times New Roman" w:hAnsi="Times New Roman" w:eastAsia="Times New Roman" w:cs="Times New Roman"/>
          <w:sz w:val="20"/>
          <w:szCs w:val="20"/>
          <w:spacing w:val="50"/>
        </w:rPr>
        <w:t xml:space="preserve"> </w:t>
      </w:r>
      <w:r>
        <w:rPr>
          <w:rFonts w:ascii="Times New Roman" w:hAnsi="Times New Roman" w:eastAsia="Times New Roman" w:cs="Times New Roman"/>
          <w:sz w:val="20"/>
          <w:szCs w:val="20"/>
          <w:spacing w:val="-1"/>
        </w:rPr>
        <w:t>December  19,2018].</w:t>
      </w:r>
    </w:p>
    <w:p>
      <w:pPr>
        <w:ind w:left="302"/>
        <w:spacing w:before="11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23.</w:t>
      </w:r>
      <w:r>
        <w:rPr>
          <w:rFonts w:ascii="Times New Roman" w:hAnsi="Times New Roman" w:eastAsia="Times New Roman" w:cs="Times New Roman"/>
          <w:sz w:val="20"/>
          <w:szCs w:val="20"/>
        </w:rPr>
        <w:t>Chris</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rPr>
        <w:t>Ueland</w:t>
      </w:r>
      <w:r>
        <w:rPr>
          <w:rFonts w:ascii="Times New Roman" w:hAnsi="Times New Roman" w:eastAsia="Times New Roman" w:cs="Times New Roman"/>
          <w:sz w:val="20"/>
          <w:szCs w:val="20"/>
          <w:spacing w:val="2"/>
        </w:rPr>
        <w:t>,“A</w:t>
      </w:r>
      <w:r>
        <w:rPr>
          <w:rFonts w:ascii="Times New Roman" w:hAnsi="Times New Roman" w:eastAsia="Times New Roman" w:cs="Times New Roman"/>
          <w:sz w:val="20"/>
          <w:szCs w:val="20"/>
          <w:spacing w:val="21"/>
          <w:w w:val="101"/>
        </w:rPr>
        <w:t xml:space="preserve"> </w:t>
      </w:r>
      <w:r>
        <w:rPr>
          <w:rFonts w:ascii="Times New Roman" w:hAnsi="Times New Roman" w:eastAsia="Times New Roman" w:cs="Times New Roman"/>
          <w:sz w:val="20"/>
          <w:szCs w:val="20"/>
          <w:spacing w:val="2"/>
        </w:rPr>
        <w:t>360</w:t>
      </w:r>
      <w:r>
        <w:rPr>
          <w:rFonts w:ascii="Times New Roman" w:hAnsi="Times New Roman" w:eastAsia="Times New Roman" w:cs="Times New Roman"/>
          <w:sz w:val="20"/>
          <w:szCs w:val="20"/>
          <w:spacing w:val="16"/>
          <w:w w:val="101"/>
        </w:rPr>
        <w:t xml:space="preserve"> </w:t>
      </w:r>
      <w:r>
        <w:rPr>
          <w:rFonts w:ascii="Times New Roman" w:hAnsi="Times New Roman" w:eastAsia="Times New Roman" w:cs="Times New Roman"/>
          <w:sz w:val="20"/>
          <w:szCs w:val="20"/>
        </w:rPr>
        <w:t>Degree</w:t>
      </w:r>
      <w:r>
        <w:rPr>
          <w:rFonts w:ascii="Times New Roman" w:hAnsi="Times New Roman" w:eastAsia="Times New Roman" w:cs="Times New Roman"/>
          <w:sz w:val="20"/>
          <w:szCs w:val="20"/>
          <w:spacing w:val="15"/>
        </w:rPr>
        <w:t xml:space="preserve"> </w:t>
      </w:r>
      <w:r>
        <w:rPr>
          <w:rFonts w:ascii="Times New Roman" w:hAnsi="Times New Roman" w:eastAsia="Times New Roman" w:cs="Times New Roman"/>
          <w:sz w:val="20"/>
          <w:szCs w:val="20"/>
        </w:rPr>
        <w:t>View</w:t>
      </w:r>
      <w:r>
        <w:rPr>
          <w:rFonts w:ascii="Times New Roman" w:hAnsi="Times New Roman" w:eastAsia="Times New Roman" w:cs="Times New Roman"/>
          <w:sz w:val="20"/>
          <w:szCs w:val="20"/>
          <w:spacing w:val="20"/>
        </w:rPr>
        <w:t xml:space="preserve"> </w:t>
      </w:r>
      <w:r>
        <w:rPr>
          <w:rFonts w:ascii="Times New Roman" w:hAnsi="Times New Roman" w:eastAsia="Times New Roman" w:cs="Times New Roman"/>
          <w:sz w:val="20"/>
          <w:szCs w:val="20"/>
        </w:rPr>
        <w:t>of</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the</w:t>
      </w:r>
      <w:r>
        <w:rPr>
          <w:rFonts w:ascii="Times New Roman" w:hAnsi="Times New Roman" w:eastAsia="Times New Roman" w:cs="Times New Roman"/>
          <w:sz w:val="20"/>
          <w:szCs w:val="20"/>
          <w:spacing w:val="17"/>
          <w:w w:val="101"/>
        </w:rPr>
        <w:t xml:space="preserve"> </w:t>
      </w:r>
      <w:r>
        <w:rPr>
          <w:rFonts w:ascii="Times New Roman" w:hAnsi="Times New Roman" w:eastAsia="Times New Roman" w:cs="Times New Roman"/>
          <w:sz w:val="20"/>
          <w:szCs w:val="20"/>
        </w:rPr>
        <w:t>Entire</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Netflix</w:t>
      </w:r>
      <w:r>
        <w:rPr>
          <w:rFonts w:ascii="Times New Roman" w:hAnsi="Times New Roman" w:eastAsia="Times New Roman" w:cs="Times New Roman"/>
          <w:sz w:val="20"/>
          <w:szCs w:val="20"/>
          <w:spacing w:val="26"/>
        </w:rPr>
        <w:t xml:space="preserve"> </w:t>
      </w:r>
      <w:r>
        <w:rPr>
          <w:rFonts w:ascii="Times New Roman" w:hAnsi="Times New Roman" w:eastAsia="Times New Roman" w:cs="Times New Roman"/>
          <w:sz w:val="20"/>
          <w:szCs w:val="20"/>
        </w:rPr>
        <w:t>Stack</w:t>
      </w:r>
      <w:r>
        <w:rPr>
          <w:rFonts w:ascii="Times New Roman" w:hAnsi="Times New Roman" w:eastAsia="Times New Roman" w:cs="Times New Roman"/>
          <w:sz w:val="20"/>
          <w:szCs w:val="20"/>
          <w:spacing w:val="2"/>
        </w:rPr>
        <w:t>”</w:t>
      </w:r>
    </w:p>
    <w:p>
      <w:pPr>
        <w:ind w:left="611"/>
        <w:spacing w:before="6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i/>
          <w:iCs/>
        </w:rPr>
        <w:t>High</w:t>
      </w:r>
      <w:r>
        <w:rPr>
          <w:rFonts w:ascii="Times New Roman" w:hAnsi="Times New Roman" w:eastAsia="Times New Roman" w:cs="Times New Roman"/>
          <w:sz w:val="20"/>
          <w:szCs w:val="20"/>
          <w:i/>
          <w:iCs/>
          <w:spacing w:val="1"/>
        </w:rPr>
        <w:t xml:space="preserve">   </w:t>
      </w:r>
      <w:r>
        <w:rPr>
          <w:rFonts w:ascii="Times New Roman" w:hAnsi="Times New Roman" w:eastAsia="Times New Roman" w:cs="Times New Roman"/>
          <w:sz w:val="20"/>
          <w:szCs w:val="20"/>
          <w:i/>
          <w:iCs/>
        </w:rPr>
        <w:t>Scalability</w:t>
      </w:r>
      <w:r>
        <w:rPr>
          <w:rFonts w:ascii="Times New Roman" w:hAnsi="Times New Roman" w:eastAsia="Times New Roman" w:cs="Times New Roman"/>
          <w:sz w:val="20"/>
          <w:szCs w:val="20"/>
          <w:i/>
          <w:iCs/>
          <w:spacing w:val="1"/>
        </w:rPr>
        <w:t>(</w:t>
      </w:r>
      <w:r>
        <w:rPr>
          <w:rFonts w:ascii="Times New Roman" w:hAnsi="Times New Roman" w:eastAsia="Times New Roman" w:cs="Times New Roman"/>
          <w:sz w:val="20"/>
          <w:szCs w:val="20"/>
          <w:i/>
          <w:iCs/>
        </w:rPr>
        <w:t>blog</w:t>
      </w:r>
      <w:r>
        <w:rPr>
          <w:rFonts w:ascii="Times New Roman" w:hAnsi="Times New Roman" w:eastAsia="Times New Roman" w:cs="Times New Roman"/>
          <w:sz w:val="20"/>
          <w:szCs w:val="20"/>
          <w:i/>
          <w:iCs/>
          <w:spacing w:val="1"/>
        </w:rPr>
        <w:t>),</w:t>
      </w:r>
      <w:r>
        <w:rPr>
          <w:rFonts w:ascii="Times New Roman" w:hAnsi="Times New Roman" w:eastAsia="Times New Roman" w:cs="Times New Roman"/>
          <w:sz w:val="20"/>
          <w:szCs w:val="20"/>
          <w:i/>
          <w:iCs/>
        </w:rPr>
        <w:t>November</w:t>
      </w:r>
      <w:r>
        <w:rPr>
          <w:rFonts w:ascii="Times New Roman" w:hAnsi="Times New Roman" w:eastAsia="Times New Roman" w:cs="Times New Roman"/>
          <w:sz w:val="20"/>
          <w:szCs w:val="20"/>
          <w:i/>
          <w:iCs/>
          <w:spacing w:val="1"/>
        </w:rPr>
        <w:t xml:space="preserve">   9,2015,</w:t>
      </w:r>
      <w:r>
        <w:rPr>
          <w:rFonts w:ascii="Times New Roman" w:hAnsi="Times New Roman" w:eastAsia="Times New Roman" w:cs="Times New Roman"/>
          <w:sz w:val="20"/>
          <w:szCs w:val="20"/>
          <w:i/>
          <w:iCs/>
        </w:rPr>
        <w:t>http</w:t>
      </w:r>
      <w:r>
        <w:rPr>
          <w:rFonts w:ascii="Times New Roman" w:hAnsi="Times New Roman" w:eastAsia="Times New Roman" w:cs="Times New Roman"/>
          <w:sz w:val="20"/>
          <w:szCs w:val="20"/>
          <w:i/>
          <w:iCs/>
          <w:spacing w:val="1"/>
        </w:rPr>
        <w:t>://</w:t>
      </w:r>
      <w:r>
        <w:rPr>
          <w:rFonts w:ascii="Times New Roman" w:hAnsi="Times New Roman" w:eastAsia="Times New Roman" w:cs="Times New Roman"/>
          <w:sz w:val="20"/>
          <w:szCs w:val="20"/>
          <w:i/>
          <w:iCs/>
        </w:rPr>
        <w:t>highscalability</w:t>
      </w:r>
      <w:r>
        <w:rPr>
          <w:rFonts w:ascii="Times New Roman" w:hAnsi="Times New Roman" w:eastAsia="Times New Roman" w:cs="Times New Roman"/>
          <w:sz w:val="20"/>
          <w:szCs w:val="20"/>
          <w:i/>
          <w:iCs/>
          <w:spacing w:val="1"/>
        </w:rPr>
        <w:t>.</w:t>
      </w:r>
    </w:p>
    <w:p>
      <w:pPr>
        <w:ind w:left="611" w:right="1367"/>
        <w:spacing w:before="66" w:line="22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com/blog/2015/11/9/a-360-degree-view-of-the-ent</w:t>
      </w:r>
      <w:r>
        <w:rPr>
          <w:rFonts w:ascii="Times New Roman" w:hAnsi="Times New Roman" w:eastAsia="Times New Roman" w:cs="Times New Roman"/>
          <w:sz w:val="20"/>
          <w:szCs w:val="20"/>
          <w:spacing w:val="-1"/>
        </w:rPr>
        <w:t>ire-netflix-</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
        </w:rPr>
        <w:t>stack.html  [accessed</w:t>
      </w:r>
      <w:r>
        <w:rPr>
          <w:rFonts w:ascii="Times New Roman" w:hAnsi="Times New Roman" w:eastAsia="Times New Roman" w:cs="Times New Roman"/>
          <w:sz w:val="20"/>
          <w:szCs w:val="20"/>
          <w:spacing w:val="55"/>
        </w:rPr>
        <w:t xml:space="preserve"> </w:t>
      </w:r>
      <w:r>
        <w:rPr>
          <w:rFonts w:ascii="Times New Roman" w:hAnsi="Times New Roman" w:eastAsia="Times New Roman" w:cs="Times New Roman"/>
          <w:sz w:val="20"/>
          <w:szCs w:val="20"/>
          <w:spacing w:val="-1"/>
        </w:rPr>
        <w:t>December  19,2018].</w:t>
      </w:r>
    </w:p>
    <w:p>
      <w:pPr>
        <w:ind w:left="611" w:right="875" w:hanging="309"/>
        <w:spacing w:before="112" w:line="23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24.Larry Barrett and Sean Gallagher,“Fast Food Fails Digit</w:t>
      </w:r>
      <w:r>
        <w:rPr>
          <w:rFonts w:ascii="Times New Roman" w:hAnsi="Times New Roman" w:eastAsia="Times New Roman" w:cs="Times New Roman"/>
          <w:sz w:val="20"/>
          <w:szCs w:val="20"/>
          <w:spacing w:val="-1"/>
        </w:rPr>
        <w:t>al Network-</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ing</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Test</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Baseline</w:t>
      </w:r>
      <w:r>
        <w:rPr>
          <w:rFonts w:ascii="Times New Roman" w:hAnsi="Times New Roman" w:eastAsia="Times New Roman" w:cs="Times New Roman"/>
          <w:sz w:val="20"/>
          <w:szCs w:val="20"/>
          <w:spacing w:val="1"/>
        </w:rPr>
        <w:t>,</w:t>
      </w:r>
      <w:hyperlink w:history="true" r:id="rId129">
        <w:r>
          <w:rPr>
            <w:rFonts w:ascii="Times New Roman" w:hAnsi="Times New Roman" w:eastAsia="Times New Roman" w:cs="Times New Roman"/>
            <w:sz w:val="20"/>
            <w:szCs w:val="20"/>
          </w:rPr>
          <w:t>http</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www</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baselinemag</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com</w:t>
        </w:r>
        <w:r>
          <w:rPr>
            <w:rFonts w:ascii="Times New Roman" w:hAnsi="Times New Roman" w:eastAsia="Times New Roman" w:cs="Times New Roman"/>
            <w:sz w:val="20"/>
            <w:szCs w:val="20"/>
            <w:spacing w:val="1"/>
          </w:rPr>
          <w:t>/c/a/</w:t>
        </w:r>
        <w:r>
          <w:rPr>
            <w:rFonts w:ascii="Times New Roman" w:hAnsi="Times New Roman" w:eastAsia="Times New Roman" w:cs="Times New Roman"/>
            <w:sz w:val="20"/>
            <w:szCs w:val="20"/>
          </w:rPr>
          <w:t>Projects</w:t>
        </w:r>
      </w:hyperlink>
      <w:r>
        <w:rPr>
          <w:rFonts w:ascii="Times New Roman" w:hAnsi="Times New Roman" w:eastAsia="Times New Roman" w:cs="Times New Roman"/>
          <w:sz w:val="20"/>
          <w:szCs w:val="20"/>
          <w:spacing w:val="1"/>
        </w:rPr>
        <w:t>-</w:t>
      </w:r>
    </w:p>
    <w:p>
      <w:pPr>
        <w:ind w:left="611"/>
        <w:spacing w:before="7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Supply-Chain/McDonalds-McBusted  [accessed  February  7,2019].</w:t>
      </w:r>
    </w:p>
    <w:p>
      <w:pPr>
        <w:ind w:left="302"/>
        <w:spacing w:before="9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25.Larry</w:t>
      </w:r>
      <w:r>
        <w:rPr>
          <w:rFonts w:ascii="Times New Roman" w:hAnsi="Times New Roman" w:eastAsia="Times New Roman" w:cs="Times New Roman"/>
          <w:sz w:val="20"/>
          <w:szCs w:val="20"/>
          <w:spacing w:val="40"/>
          <w:w w:val="101"/>
        </w:rPr>
        <w:t xml:space="preserve"> </w:t>
      </w:r>
      <w:r>
        <w:rPr>
          <w:rFonts w:ascii="Times New Roman" w:hAnsi="Times New Roman" w:eastAsia="Times New Roman" w:cs="Times New Roman"/>
          <w:sz w:val="20"/>
          <w:szCs w:val="20"/>
          <w:spacing w:val="-1"/>
        </w:rPr>
        <w:t>Barrett</w:t>
      </w:r>
      <w:r>
        <w:rPr>
          <w:rFonts w:ascii="Times New Roman" w:hAnsi="Times New Roman" w:eastAsia="Times New Roman" w:cs="Times New Roman"/>
          <w:sz w:val="20"/>
          <w:szCs w:val="20"/>
          <w:spacing w:val="25"/>
          <w:w w:val="101"/>
        </w:rPr>
        <w:t xml:space="preserve"> </w:t>
      </w:r>
      <w:r>
        <w:rPr>
          <w:rFonts w:ascii="Times New Roman" w:hAnsi="Times New Roman" w:eastAsia="Times New Roman" w:cs="Times New Roman"/>
          <w:sz w:val="20"/>
          <w:szCs w:val="20"/>
          <w:spacing w:val="-1"/>
        </w:rPr>
        <w:t>and</w:t>
      </w:r>
      <w:r>
        <w:rPr>
          <w:rFonts w:ascii="Times New Roman" w:hAnsi="Times New Roman" w:eastAsia="Times New Roman" w:cs="Times New Roman"/>
          <w:sz w:val="20"/>
          <w:szCs w:val="20"/>
          <w:spacing w:val="31"/>
        </w:rPr>
        <w:t xml:space="preserve"> </w:t>
      </w:r>
      <w:r>
        <w:rPr>
          <w:rFonts w:ascii="Times New Roman" w:hAnsi="Times New Roman" w:eastAsia="Times New Roman" w:cs="Times New Roman"/>
          <w:sz w:val="20"/>
          <w:szCs w:val="20"/>
          <w:spacing w:val="-1"/>
        </w:rPr>
        <w:t>Sean</w:t>
      </w:r>
      <w:r>
        <w:rPr>
          <w:rFonts w:ascii="Times New Roman" w:hAnsi="Times New Roman" w:eastAsia="Times New Roman" w:cs="Times New Roman"/>
          <w:sz w:val="20"/>
          <w:szCs w:val="20"/>
          <w:spacing w:val="25"/>
          <w:w w:val="101"/>
        </w:rPr>
        <w:t xml:space="preserve"> </w:t>
      </w:r>
      <w:r>
        <w:rPr>
          <w:rFonts w:ascii="Times New Roman" w:hAnsi="Times New Roman" w:eastAsia="Times New Roman" w:cs="Times New Roman"/>
          <w:sz w:val="20"/>
          <w:szCs w:val="20"/>
          <w:spacing w:val="-1"/>
        </w:rPr>
        <w:t>Gallagher,“Fast</w:t>
      </w:r>
      <w:r>
        <w:rPr>
          <w:rFonts w:ascii="Times New Roman" w:hAnsi="Times New Roman" w:eastAsia="Times New Roman" w:cs="Times New Roman"/>
          <w:sz w:val="20"/>
          <w:szCs w:val="20"/>
          <w:spacing w:val="21"/>
          <w:w w:val="101"/>
        </w:rPr>
        <w:t xml:space="preserve"> </w:t>
      </w:r>
      <w:r>
        <w:rPr>
          <w:rFonts w:ascii="Times New Roman" w:hAnsi="Times New Roman" w:eastAsia="Times New Roman" w:cs="Times New Roman"/>
          <w:sz w:val="20"/>
          <w:szCs w:val="20"/>
          <w:spacing w:val="-1"/>
        </w:rPr>
        <w:t>Food</w:t>
      </w:r>
      <w:r>
        <w:rPr>
          <w:rFonts w:ascii="Times New Roman" w:hAnsi="Times New Roman" w:eastAsia="Times New Roman" w:cs="Times New Roman"/>
          <w:sz w:val="20"/>
          <w:szCs w:val="20"/>
          <w:spacing w:val="21"/>
        </w:rPr>
        <w:t xml:space="preserve"> </w:t>
      </w:r>
      <w:r>
        <w:rPr>
          <w:rFonts w:ascii="Times New Roman" w:hAnsi="Times New Roman" w:eastAsia="Times New Roman" w:cs="Times New Roman"/>
          <w:sz w:val="20"/>
          <w:szCs w:val="20"/>
          <w:spacing w:val="-1"/>
        </w:rPr>
        <w:t>Fails</w:t>
      </w:r>
      <w:r>
        <w:rPr>
          <w:rFonts w:ascii="Times New Roman" w:hAnsi="Times New Roman" w:eastAsia="Times New Roman" w:cs="Times New Roman"/>
          <w:sz w:val="20"/>
          <w:szCs w:val="20"/>
          <w:spacing w:val="22"/>
        </w:rPr>
        <w:t xml:space="preserve"> </w:t>
      </w:r>
      <w:r>
        <w:rPr>
          <w:rFonts w:ascii="Times New Roman" w:hAnsi="Times New Roman" w:eastAsia="Times New Roman" w:cs="Times New Roman"/>
          <w:sz w:val="20"/>
          <w:szCs w:val="20"/>
          <w:spacing w:val="-1"/>
        </w:rPr>
        <w:t>Digital</w:t>
      </w:r>
      <w:r>
        <w:rPr>
          <w:rFonts w:ascii="Times New Roman" w:hAnsi="Times New Roman" w:eastAsia="Times New Roman" w:cs="Times New Roman"/>
          <w:sz w:val="20"/>
          <w:szCs w:val="20"/>
          <w:spacing w:val="16"/>
          <w:w w:val="101"/>
        </w:rPr>
        <w:t xml:space="preserve"> </w:t>
      </w:r>
      <w:r>
        <w:rPr>
          <w:rFonts w:ascii="Times New Roman" w:hAnsi="Times New Roman" w:eastAsia="Times New Roman" w:cs="Times New Roman"/>
          <w:sz w:val="20"/>
          <w:szCs w:val="20"/>
          <w:spacing w:val="-1"/>
        </w:rPr>
        <w:t>Net-</w:t>
      </w:r>
    </w:p>
    <w:p>
      <w:pPr>
        <w:ind w:left="611" w:right="735"/>
        <w:spacing w:before="67" w:line="226"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working</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Test</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Baseline</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July</w:t>
      </w:r>
      <w:r>
        <w:rPr>
          <w:rFonts w:ascii="Times New Roman" w:hAnsi="Times New Roman" w:eastAsia="Times New Roman" w:cs="Times New Roman"/>
          <w:sz w:val="20"/>
          <w:szCs w:val="20"/>
          <w:spacing w:val="1"/>
        </w:rPr>
        <w:t xml:space="preserve">  2,2003,</w:t>
      </w:r>
      <w:r>
        <w:rPr>
          <w:rFonts w:ascii="Times New Roman" w:hAnsi="Times New Roman" w:eastAsia="Times New Roman" w:cs="Times New Roman"/>
          <w:sz w:val="20"/>
          <w:szCs w:val="20"/>
        </w:rPr>
        <w:t>http</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www</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base</w:t>
      </w:r>
      <w:r>
        <w:rPr>
          <w:rFonts w:ascii="Times New Roman" w:hAnsi="Times New Roman" w:eastAsia="Times New Roman" w:cs="Times New Roman"/>
          <w:sz w:val="20"/>
          <w:szCs w:val="20"/>
          <w:spacing w:val="13"/>
          <w:w w:val="101"/>
        </w:rPr>
        <w:t xml:space="preserve">  </w:t>
      </w:r>
      <w:r>
        <w:rPr>
          <w:rFonts w:ascii="Times New Roman" w:hAnsi="Times New Roman" w:eastAsia="Times New Roman" w:cs="Times New Roman"/>
          <w:sz w:val="20"/>
          <w:szCs w:val="20"/>
        </w:rPr>
        <w:t>linemag</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com</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
        </w:rPr>
        <w:t>c/a/</w:t>
      </w:r>
      <w:r>
        <w:rPr>
          <w:rFonts w:ascii="Times New Roman" w:hAnsi="Times New Roman" w:eastAsia="Times New Roman" w:cs="Times New Roman"/>
          <w:sz w:val="20"/>
          <w:szCs w:val="20"/>
        </w:rPr>
        <w:t>Projects</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Supply</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Chain</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McDonalds</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McBusted</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accessed</w:t>
      </w:r>
    </w:p>
    <w:p>
      <w:pPr>
        <w:ind w:left="611"/>
        <w:spacing w:before="70"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December  19,2018].</w:t>
      </w:r>
    </w:p>
    <w:p>
      <w:pPr>
        <w:ind w:left="611" w:right="1095" w:hanging="309"/>
        <w:spacing w:before="92" w:line="252" w:lineRule="auto"/>
        <w:jc w:val="right"/>
        <w:rPr>
          <w:rFonts w:ascii="Times New Roman" w:hAnsi="Times New Roman" w:eastAsia="Times New Roman" w:cs="Times New Roman"/>
          <w:sz w:val="20"/>
          <w:szCs w:val="20"/>
        </w:rPr>
      </w:pPr>
      <w:r>
        <w:rPr>
          <w:rFonts w:ascii="Times New Roman" w:hAnsi="Times New Roman" w:eastAsia="Times New Roman" w:cs="Times New Roman"/>
          <w:sz w:val="20"/>
          <w:szCs w:val="20"/>
        </w:rPr>
        <w:t>26.Spencer  E.Ante,“Case  Study:Bank</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of</w:t>
      </w:r>
      <w:r>
        <w:rPr>
          <w:rFonts w:ascii="Times New Roman" w:hAnsi="Times New Roman" w:eastAsia="Times New Roman" w:cs="Times New Roman"/>
          <w:sz w:val="20"/>
          <w:szCs w:val="20"/>
          <w:spacing w:val="-1"/>
        </w:rPr>
        <w:t xml:space="preserve">  America”June   18,2006,</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Bloomberg,</w:t>
      </w:r>
      <w:hyperlink w:history="true" r:id="rId130">
        <w:r>
          <w:rPr>
            <w:rFonts w:ascii="Times New Roman" w:hAnsi="Times New Roman" w:eastAsia="Times New Roman" w:cs="Times New Roman"/>
            <w:sz w:val="20"/>
            <w:szCs w:val="20"/>
          </w:rPr>
          <w:t>https://www.bloomberg.com/news/articles</w:t>
        </w:r>
        <w:r>
          <w:rPr>
            <w:rFonts w:ascii="Times New Roman" w:hAnsi="Times New Roman" w:eastAsia="Times New Roman" w:cs="Times New Roman"/>
            <w:sz w:val="20"/>
            <w:szCs w:val="20"/>
            <w:spacing w:val="-1"/>
          </w:rPr>
          <w:t>/2006-06</w:t>
        </w:r>
      </w:hyperlink>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
        </w:rPr>
        <w:t>18/case-study-bank-of-america  [accessed  December   19,2018].</w:t>
      </w:r>
    </w:p>
    <w:p>
      <w:pPr>
        <w:ind w:left="611" w:right="812" w:hanging="309"/>
        <w:spacing w:before="86" w:line="23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27.John</w:t>
      </w:r>
      <w:r>
        <w:rPr>
          <w:rFonts w:ascii="Times New Roman" w:hAnsi="Times New Roman" w:eastAsia="Times New Roman" w:cs="Times New Roman"/>
          <w:sz w:val="20"/>
          <w:szCs w:val="20"/>
          <w:spacing w:val="28"/>
        </w:rPr>
        <w:t xml:space="preserve"> </w:t>
      </w:r>
      <w:r>
        <w:rPr>
          <w:rFonts w:ascii="Times New Roman" w:hAnsi="Times New Roman" w:eastAsia="Times New Roman" w:cs="Times New Roman"/>
          <w:sz w:val="20"/>
          <w:szCs w:val="20"/>
          <w:spacing w:val="-1"/>
        </w:rPr>
        <w:t>Hagel</w:t>
      </w:r>
      <w:r>
        <w:rPr>
          <w:rFonts w:ascii="Times New Roman" w:hAnsi="Times New Roman" w:eastAsia="Times New Roman" w:cs="Times New Roman"/>
          <w:sz w:val="20"/>
          <w:szCs w:val="20"/>
          <w:spacing w:val="17"/>
          <w:w w:val="101"/>
        </w:rPr>
        <w:t xml:space="preserve"> </w:t>
      </w:r>
      <w:r>
        <w:rPr>
          <w:rFonts w:ascii="Times New Roman" w:hAnsi="Times New Roman" w:eastAsia="Times New Roman" w:cs="Times New Roman"/>
          <w:sz w:val="20"/>
          <w:szCs w:val="20"/>
          <w:spacing w:val="-1"/>
        </w:rPr>
        <w:t>III,John</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spacing w:val="-1"/>
        </w:rPr>
        <w:t>Seely</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spacing w:val="-1"/>
        </w:rPr>
        <w:t>Brown,and</w:t>
      </w:r>
      <w:r>
        <w:rPr>
          <w:rFonts w:ascii="Times New Roman" w:hAnsi="Times New Roman" w:eastAsia="Times New Roman" w:cs="Times New Roman"/>
          <w:sz w:val="20"/>
          <w:szCs w:val="20"/>
          <w:spacing w:val="16"/>
          <w:w w:val="101"/>
        </w:rPr>
        <w:t xml:space="preserve"> </w:t>
      </w:r>
      <w:r>
        <w:rPr>
          <w:rFonts w:ascii="Times New Roman" w:hAnsi="Times New Roman" w:eastAsia="Times New Roman" w:cs="Times New Roman"/>
          <w:sz w:val="20"/>
          <w:szCs w:val="20"/>
          <w:spacing w:val="-1"/>
        </w:rPr>
        <w:t>Lang</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spacing w:val="-1"/>
        </w:rPr>
        <w:t>Davison,"How</w:t>
      </w:r>
      <w:r>
        <w:rPr>
          <w:rFonts w:ascii="Times New Roman" w:hAnsi="Times New Roman" w:eastAsia="Times New Roman" w:cs="Times New Roman"/>
          <w:sz w:val="20"/>
          <w:szCs w:val="20"/>
          <w:spacing w:val="14"/>
          <w:w w:val="101"/>
        </w:rPr>
        <w:t xml:space="preserve"> </w:t>
      </w:r>
      <w:r>
        <w:rPr>
          <w:rFonts w:ascii="Times New Roman" w:hAnsi="Times New Roman" w:eastAsia="Times New Roman" w:cs="Times New Roman"/>
          <w:sz w:val="20"/>
          <w:szCs w:val="20"/>
          <w:spacing w:val="-1"/>
        </w:rPr>
        <w:t>to</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spacing w:val="-1"/>
        </w:rPr>
        <w:t>Bring</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the Core to the Edge,”Harvard Business</w:t>
      </w:r>
      <w:r>
        <w:rPr>
          <w:rFonts w:ascii="Times New Roman" w:hAnsi="Times New Roman" w:eastAsia="Times New Roman" w:cs="Times New Roman"/>
          <w:sz w:val="20"/>
          <w:szCs w:val="20"/>
          <w:spacing w:val="13"/>
          <w:w w:val="101"/>
        </w:rPr>
        <w:t xml:space="preserve"> </w:t>
      </w:r>
      <w:r>
        <w:rPr>
          <w:rFonts w:ascii="Times New Roman" w:hAnsi="Times New Roman" w:eastAsia="Times New Roman" w:cs="Times New Roman"/>
          <w:sz w:val="20"/>
          <w:szCs w:val="20"/>
        </w:rPr>
        <w:t>Review,February</w:t>
      </w:r>
      <w:r>
        <w:rPr>
          <w:rFonts w:ascii="Times New Roman" w:hAnsi="Times New Roman" w:eastAsia="Times New Roman" w:cs="Times New Roman"/>
          <w:sz w:val="20"/>
          <w:szCs w:val="20"/>
          <w:spacing w:val="13"/>
          <w:w w:val="101"/>
        </w:rPr>
        <w:t xml:space="preserve"> </w:t>
      </w:r>
      <w:r>
        <w:rPr>
          <w:rFonts w:ascii="Times New Roman" w:hAnsi="Times New Roman" w:eastAsia="Times New Roman" w:cs="Times New Roman"/>
          <w:sz w:val="20"/>
          <w:szCs w:val="20"/>
        </w:rPr>
        <w:t>6,2009,    </w:t>
      </w:r>
      <w:r>
        <w:rPr>
          <w:rFonts w:ascii="Times New Roman" w:hAnsi="Times New Roman" w:eastAsia="Times New Roman" w:cs="Times New Roman"/>
          <w:sz w:val="20"/>
          <w:szCs w:val="20"/>
        </w:rPr>
        <w:t>https://hbr:org/2009/02/how-to-bring-the-edge-to-the-</w:t>
      </w:r>
      <w:r>
        <w:rPr>
          <w:rFonts w:ascii="Times New Roman" w:hAnsi="Times New Roman" w:eastAsia="Times New Roman" w:cs="Times New Roman"/>
          <w:sz w:val="20"/>
          <w:szCs w:val="20"/>
          <w:spacing w:val="-1"/>
        </w:rPr>
        <w:t>c.html</w:t>
      </w:r>
    </w:p>
    <w:p>
      <w:pPr>
        <w:ind w:left="611"/>
        <w:spacing w:before="69"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[accessed December</w:t>
      </w:r>
      <w:r>
        <w:rPr>
          <w:rFonts w:ascii="Times New Roman" w:hAnsi="Times New Roman" w:eastAsia="Times New Roman" w:cs="Times New Roman"/>
          <w:sz w:val="20"/>
          <w:szCs w:val="20"/>
          <w:spacing w:val="22"/>
        </w:rPr>
        <w:t xml:space="preserve"> </w:t>
      </w:r>
      <w:r>
        <w:rPr>
          <w:rFonts w:ascii="Times New Roman" w:hAnsi="Times New Roman" w:eastAsia="Times New Roman" w:cs="Times New Roman"/>
          <w:sz w:val="20"/>
          <w:szCs w:val="20"/>
          <w:spacing w:val="-1"/>
        </w:rPr>
        <w:t>19,2018].</w:t>
      </w:r>
    </w:p>
    <w:p>
      <w:pPr>
        <w:ind w:left="302"/>
        <w:spacing w:before="123"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i/>
          <w:iCs/>
        </w:rPr>
        <w:t>28.Ismail</w:t>
      </w:r>
      <w:r>
        <w:rPr>
          <w:rFonts w:ascii="Times New Roman" w:hAnsi="Times New Roman" w:eastAsia="Times New Roman" w:cs="Times New Roman"/>
          <w:sz w:val="20"/>
          <w:szCs w:val="20"/>
          <w:i/>
          <w:iCs/>
          <w:spacing w:val="17"/>
          <w:w w:val="101"/>
        </w:rPr>
        <w:t xml:space="preserve">  </w:t>
      </w:r>
      <w:r>
        <w:rPr>
          <w:rFonts w:ascii="Times New Roman" w:hAnsi="Times New Roman" w:eastAsia="Times New Roman" w:cs="Times New Roman"/>
          <w:sz w:val="20"/>
          <w:szCs w:val="20"/>
          <w:i/>
          <w:iCs/>
        </w:rPr>
        <w:t>et</w:t>
      </w:r>
      <w:r>
        <w:rPr>
          <w:rFonts w:ascii="Times New Roman" w:hAnsi="Times New Roman" w:eastAsia="Times New Roman" w:cs="Times New Roman"/>
          <w:sz w:val="20"/>
          <w:szCs w:val="20"/>
          <w:i/>
          <w:iCs/>
          <w:spacing w:val="16"/>
          <w:w w:val="101"/>
        </w:rPr>
        <w:t xml:space="preserve">  </w:t>
      </w:r>
      <w:r>
        <w:rPr>
          <w:rFonts w:ascii="Times New Roman" w:hAnsi="Times New Roman" w:eastAsia="Times New Roman" w:cs="Times New Roman"/>
          <w:sz w:val="20"/>
          <w:szCs w:val="20"/>
          <w:i/>
          <w:iCs/>
        </w:rPr>
        <w:t>al,Exponen</w:t>
      </w:r>
      <w:r>
        <w:rPr>
          <w:rFonts w:ascii="Times New Roman" w:hAnsi="Times New Roman" w:eastAsia="Times New Roman" w:cs="Times New Roman"/>
          <w:sz w:val="20"/>
          <w:szCs w:val="20"/>
          <w:i/>
          <w:iCs/>
          <w:spacing w:val="-1"/>
        </w:rPr>
        <w:t>tial</w:t>
      </w:r>
      <w:r>
        <w:rPr>
          <w:rFonts w:ascii="Times New Roman" w:hAnsi="Times New Roman" w:eastAsia="Times New Roman" w:cs="Times New Roman"/>
          <w:sz w:val="20"/>
          <w:szCs w:val="20"/>
          <w:i/>
          <w:iCs/>
          <w:spacing w:val="20"/>
          <w:w w:val="101"/>
        </w:rPr>
        <w:t xml:space="preserve">  </w:t>
      </w:r>
      <w:r>
        <w:rPr>
          <w:rFonts w:ascii="Times New Roman" w:hAnsi="Times New Roman" w:eastAsia="Times New Roman" w:cs="Times New Roman"/>
          <w:sz w:val="20"/>
          <w:szCs w:val="20"/>
          <w:i/>
          <w:iCs/>
          <w:spacing w:val="-1"/>
        </w:rPr>
        <w:t>Organizations.</w:t>
      </w:r>
    </w:p>
    <w:p>
      <w:pPr>
        <w:ind w:left="611" w:right="831" w:hanging="309"/>
        <w:spacing w:before="95" w:line="22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29.Jonathan</w:t>
      </w:r>
      <w:r>
        <w:rPr>
          <w:rFonts w:ascii="Times New Roman" w:hAnsi="Times New Roman" w:eastAsia="Times New Roman" w:cs="Times New Roman"/>
          <w:sz w:val="20"/>
          <w:szCs w:val="20"/>
          <w:spacing w:val="22"/>
          <w:w w:val="101"/>
        </w:rPr>
        <w:t xml:space="preserve">  </w:t>
      </w:r>
      <w:r>
        <w:rPr>
          <w:rFonts w:ascii="Times New Roman" w:hAnsi="Times New Roman" w:eastAsia="Times New Roman" w:cs="Times New Roman"/>
          <w:sz w:val="20"/>
          <w:szCs w:val="20"/>
        </w:rPr>
        <w:t>L.S.Byrnes,“Middle</w:t>
      </w:r>
      <w:r>
        <w:rPr>
          <w:rFonts w:ascii="Times New Roman" w:hAnsi="Times New Roman" w:eastAsia="Times New Roman" w:cs="Times New Roman"/>
          <w:sz w:val="20"/>
          <w:szCs w:val="20"/>
          <w:spacing w:val="22"/>
        </w:rPr>
        <w:t xml:space="preserve">  </w:t>
      </w:r>
      <w:r>
        <w:rPr>
          <w:rFonts w:ascii="Times New Roman" w:hAnsi="Times New Roman" w:eastAsia="Times New Roman" w:cs="Times New Roman"/>
          <w:sz w:val="20"/>
          <w:szCs w:val="20"/>
        </w:rPr>
        <w:t>Managemen</w:t>
      </w:r>
      <w:r>
        <w:rPr>
          <w:rFonts w:ascii="Times New Roman" w:hAnsi="Times New Roman" w:eastAsia="Times New Roman" w:cs="Times New Roman"/>
          <w:sz w:val="20"/>
          <w:szCs w:val="20"/>
          <w:spacing w:val="-1"/>
        </w:rPr>
        <w:t>t</w:t>
      </w:r>
      <w:r>
        <w:rPr>
          <w:rFonts w:ascii="Times New Roman" w:hAnsi="Times New Roman" w:eastAsia="Times New Roman" w:cs="Times New Roman"/>
          <w:sz w:val="20"/>
          <w:szCs w:val="20"/>
          <w:spacing w:val="22"/>
        </w:rPr>
        <w:t xml:space="preserve">  </w:t>
      </w:r>
      <w:r>
        <w:rPr>
          <w:rFonts w:ascii="Times New Roman" w:hAnsi="Times New Roman" w:eastAsia="Times New Roman" w:cs="Times New Roman"/>
          <w:sz w:val="20"/>
          <w:szCs w:val="20"/>
          <w:spacing w:val="-1"/>
        </w:rPr>
        <w:t>Excellence,”jlbyrnes.</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com,December       5,2005,</w:t>
      </w:r>
      <w:hyperlink w:history="true" r:id="rId131">
        <w:r>
          <w:rPr>
            <w:rFonts w:ascii="Times New Roman" w:hAnsi="Times New Roman" w:eastAsia="Times New Roman" w:cs="Times New Roman"/>
            <w:sz w:val="20"/>
            <w:szCs w:val="20"/>
          </w:rPr>
          <w:t>http://jlbyrnes.com/uploads/Main/</w:t>
        </w:r>
      </w:hyperlink>
    </w:p>
    <w:p>
      <w:pPr>
        <w:ind w:left="611"/>
        <w:spacing w:before="75"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Middle Management Excellence HBSWK</w:t>
      </w:r>
      <w:r>
        <w:rPr>
          <w:rFonts w:ascii="Times New Roman" w:hAnsi="Times New Roman" w:eastAsia="Times New Roman" w:cs="Times New Roman"/>
          <w:sz w:val="20"/>
          <w:szCs w:val="20"/>
          <w:spacing w:val="27"/>
          <w:w w:val="101"/>
        </w:rPr>
        <w:t xml:space="preserve"> </w:t>
      </w:r>
      <w:r>
        <w:rPr>
          <w:rFonts w:ascii="Times New Roman" w:hAnsi="Times New Roman" w:eastAsia="Times New Roman" w:cs="Times New Roman"/>
          <w:sz w:val="20"/>
          <w:szCs w:val="20"/>
        </w:rPr>
        <w:t>12-05.pdf [a</w:t>
      </w:r>
      <w:r>
        <w:rPr>
          <w:rFonts w:ascii="Times New Roman" w:hAnsi="Times New Roman" w:eastAsia="Times New Roman" w:cs="Times New Roman"/>
          <w:sz w:val="20"/>
          <w:szCs w:val="20"/>
          <w:spacing w:val="-1"/>
        </w:rPr>
        <w:t>ccessed</w:t>
      </w:r>
    </w:p>
    <w:p>
      <w:pPr>
        <w:spacing w:line="192" w:lineRule="auto"/>
        <w:sectPr>
          <w:pgSz w:w="8520" w:h="12710"/>
          <w:pgMar w:top="400" w:right="364" w:bottom="400" w:left="1278" w:header="0" w:footer="0" w:gutter="0"/>
        </w:sectPr>
        <w:rPr>
          <w:rFonts w:ascii="Times New Roman" w:hAnsi="Times New Roman" w:eastAsia="Times New Roman" w:cs="Times New Roman"/>
          <w:sz w:val="20"/>
          <w:szCs w:val="20"/>
        </w:rPr>
      </w:pPr>
    </w:p>
    <w:p>
      <w:pPr>
        <w:pStyle w:val="BodyText"/>
        <w:spacing w:line="311" w:lineRule="auto"/>
        <w:rPr/>
      </w:pPr>
      <w:r/>
    </w:p>
    <w:p>
      <w:pPr>
        <w:spacing w:before="62" w:line="219" w:lineRule="auto"/>
        <w:rPr>
          <w:rFonts w:ascii="SimSun" w:hAnsi="SimSun" w:eastAsia="SimSun" w:cs="SimSun"/>
          <w:sz w:val="19"/>
          <w:szCs w:val="19"/>
        </w:rPr>
      </w:pPr>
      <w:r>
        <w:rPr>
          <w:rFonts w:ascii="SimSun" w:hAnsi="SimSun" w:eastAsia="SimSun" w:cs="SimSun"/>
          <w:sz w:val="19"/>
          <w:szCs w:val="19"/>
          <w:spacing w:val="-4"/>
        </w:rPr>
        <w:t>262</w:t>
      </w:r>
      <w:r>
        <w:rPr>
          <w:rFonts w:ascii="SimSun" w:hAnsi="SimSun" w:eastAsia="SimSun" w:cs="SimSun"/>
          <w:sz w:val="19"/>
          <w:szCs w:val="19"/>
          <w:spacing w:val="7"/>
        </w:rPr>
        <w:t xml:space="preserve">  </w:t>
      </w:r>
      <w:r>
        <w:rPr>
          <w:rFonts w:ascii="SimSun" w:hAnsi="SimSun" w:eastAsia="SimSun" w:cs="SimSun"/>
          <w:sz w:val="19"/>
          <w:szCs w:val="19"/>
          <w:spacing w:val="-4"/>
        </w:rPr>
        <w:t>注</w:t>
      </w:r>
      <w:r>
        <w:rPr>
          <w:rFonts w:ascii="SimSun" w:hAnsi="SimSun" w:eastAsia="SimSun" w:cs="SimSun"/>
          <w:sz w:val="19"/>
          <w:szCs w:val="19"/>
          <w:spacing w:val="1"/>
        </w:rPr>
        <w:t xml:space="preserve">   </w:t>
      </w:r>
      <w:r>
        <w:rPr>
          <w:rFonts w:ascii="SimSun" w:hAnsi="SimSun" w:eastAsia="SimSun" w:cs="SimSun"/>
          <w:sz w:val="19"/>
          <w:szCs w:val="19"/>
          <w:b/>
          <w:bCs/>
          <w:spacing w:val="-4"/>
        </w:rPr>
        <w:t>释</w:t>
      </w:r>
    </w:p>
    <w:p>
      <w:pPr>
        <w:pStyle w:val="BodyText"/>
        <w:spacing w:line="269" w:lineRule="auto"/>
        <w:rPr/>
      </w:pPr>
      <w:r/>
    </w:p>
    <w:p>
      <w:pPr>
        <w:pStyle w:val="BodyText"/>
        <w:spacing w:line="269" w:lineRule="auto"/>
        <w:rPr/>
      </w:pPr>
      <w:r/>
    </w:p>
    <w:p>
      <w:pPr>
        <w:pStyle w:val="BodyText"/>
        <w:spacing w:line="270" w:lineRule="auto"/>
        <w:rPr/>
      </w:pPr>
      <w:r/>
    </w:p>
    <w:p>
      <w:pPr>
        <w:ind w:left="1030"/>
        <w:spacing w:before="5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December    19,2018].</w:t>
      </w:r>
    </w:p>
    <w:p>
      <w:pPr>
        <w:ind w:left="720"/>
        <w:spacing w:before="101"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30.Quentin    Hardy,"Google's     Innovation-and     Eve</w:t>
      </w:r>
      <w:r>
        <w:rPr>
          <w:rFonts w:ascii="Times New Roman" w:hAnsi="Times New Roman" w:eastAsia="Times New Roman" w:cs="Times New Roman"/>
          <w:sz w:val="19"/>
          <w:szCs w:val="19"/>
          <w:spacing w:val="-1"/>
        </w:rPr>
        <w:t>ryone's?"</w:t>
      </w:r>
    </w:p>
    <w:p>
      <w:pPr>
        <w:ind w:left="1030"/>
        <w:spacing w:before="7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Forbes.com,July</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16,2011,</w:t>
      </w:r>
      <w:hyperlink w:history="true" r:id="rId119">
        <w:r>
          <w:rPr>
            <w:rFonts w:ascii="Times New Roman" w:hAnsi="Times New Roman" w:eastAsia="Times New Roman" w:cs="Times New Roman"/>
            <w:sz w:val="19"/>
            <w:szCs w:val="19"/>
            <w:spacing w:val="-1"/>
          </w:rPr>
          <w:t>https://www.forbes.com/sites/</w:t>
        </w:r>
      </w:hyperlink>
    </w:p>
    <w:p>
      <w:pPr>
        <w:ind w:left="1030" w:right="662"/>
        <w:spacing w:before="75" w:line="23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quentinhardy</w:t>
      </w:r>
      <w:r>
        <w:rPr>
          <w:rFonts w:ascii="Times New Roman" w:hAnsi="Times New Roman" w:eastAsia="Times New Roman" w:cs="Times New Roman"/>
          <w:sz w:val="19"/>
          <w:szCs w:val="19"/>
          <w:spacing w:val="1"/>
        </w:rPr>
        <w:t xml:space="preserve">          /2011/07/</w:t>
      </w:r>
      <w:r>
        <w:rPr>
          <w:rFonts w:ascii="Times New Roman" w:hAnsi="Times New Roman" w:eastAsia="Times New Roman" w:cs="Times New Roman"/>
          <w:sz w:val="19"/>
          <w:szCs w:val="19"/>
        </w:rPr>
        <w:t>16/googles-innovation-and-everyones/ </w:t>
      </w:r>
      <w:r>
        <w:rPr>
          <w:rFonts w:ascii="Times New Roman" w:hAnsi="Times New Roman" w:eastAsia="Times New Roman" w:cs="Times New Roman"/>
          <w:sz w:val="19"/>
          <w:szCs w:val="19"/>
        </w:rPr>
        <w:t>#4a314d4a3066   [access</w:t>
      </w:r>
      <w:r>
        <w:rPr>
          <w:rFonts w:ascii="Times New Roman" w:hAnsi="Times New Roman" w:eastAsia="Times New Roman" w:cs="Times New Roman"/>
          <w:sz w:val="19"/>
          <w:szCs w:val="19"/>
          <w:spacing w:val="-1"/>
        </w:rPr>
        <w:t>ed</w:t>
      </w:r>
      <w:r>
        <w:rPr>
          <w:rFonts w:ascii="Times New Roman" w:hAnsi="Times New Roman" w:eastAsia="Times New Roman" w:cs="Times New Roman"/>
          <w:sz w:val="19"/>
          <w:szCs w:val="19"/>
          <w:spacing w:val="18"/>
          <w:w w:val="101"/>
        </w:rPr>
        <w:t xml:space="preserve">  </w:t>
      </w:r>
      <w:r>
        <w:rPr>
          <w:rFonts w:ascii="Times New Roman" w:hAnsi="Times New Roman" w:eastAsia="Times New Roman" w:cs="Times New Roman"/>
          <w:sz w:val="19"/>
          <w:szCs w:val="19"/>
          <w:spacing w:val="-1"/>
        </w:rPr>
        <w:t>December   19,2018].</w:t>
      </w:r>
    </w:p>
    <w:p>
      <w:pPr>
        <w:ind w:left="720"/>
        <w:spacing w:before="101"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31.</w:t>
      </w:r>
      <w:r>
        <w:rPr>
          <w:rFonts w:ascii="Times New Roman" w:hAnsi="Times New Roman" w:eastAsia="Times New Roman" w:cs="Times New Roman"/>
          <w:sz w:val="19"/>
          <w:szCs w:val="19"/>
        </w:rPr>
        <w:t>Bansi</w:t>
      </w:r>
      <w:r>
        <w:rPr>
          <w:rFonts w:ascii="Times New Roman" w:hAnsi="Times New Roman" w:eastAsia="Times New Roman" w:cs="Times New Roman"/>
          <w:sz w:val="19"/>
          <w:szCs w:val="19"/>
          <w:spacing w:val="50"/>
        </w:rPr>
        <w:t xml:space="preserve"> </w:t>
      </w:r>
      <w:r>
        <w:rPr>
          <w:rFonts w:ascii="Times New Roman" w:hAnsi="Times New Roman" w:eastAsia="Times New Roman" w:cs="Times New Roman"/>
          <w:sz w:val="19"/>
          <w:szCs w:val="19"/>
        </w:rPr>
        <w:t>Nagji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Geoff</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Tuff</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Managing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Your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Innovation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Portfolio</w:t>
      </w:r>
      <w:r>
        <w:rPr>
          <w:rFonts w:ascii="Times New Roman" w:hAnsi="Times New Roman" w:eastAsia="Times New Roman" w:cs="Times New Roman"/>
          <w:sz w:val="19"/>
          <w:szCs w:val="19"/>
          <w:spacing w:val="2"/>
        </w:rPr>
        <w:t>,”</w:t>
      </w:r>
    </w:p>
    <w:p>
      <w:pPr>
        <w:ind w:left="1030"/>
        <w:spacing w:before="15" w:line="253"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i/>
          <w:iCs/>
          <w:position w:val="3"/>
        </w:rPr>
        <w:t>Harvard</w:t>
      </w:r>
      <w:r>
        <w:rPr>
          <w:rFonts w:ascii="Times New Roman" w:hAnsi="Times New Roman" w:eastAsia="Times New Roman" w:cs="Times New Roman"/>
          <w:sz w:val="19"/>
          <w:szCs w:val="19"/>
          <w:i/>
          <w:iCs/>
          <w:spacing w:val="2"/>
          <w:position w:val="3"/>
        </w:rPr>
        <w:t xml:space="preserve">   </w:t>
      </w:r>
      <w:r>
        <w:rPr>
          <w:rFonts w:ascii="Times New Roman" w:hAnsi="Times New Roman" w:eastAsia="Times New Roman" w:cs="Times New Roman"/>
          <w:sz w:val="19"/>
          <w:szCs w:val="19"/>
          <w:i/>
          <w:iCs/>
          <w:position w:val="3"/>
        </w:rPr>
        <w:t>Business</w:t>
      </w:r>
      <w:r>
        <w:rPr>
          <w:rFonts w:ascii="Times New Roman" w:hAnsi="Times New Roman" w:eastAsia="Times New Roman" w:cs="Times New Roman"/>
          <w:sz w:val="19"/>
          <w:szCs w:val="19"/>
          <w:i/>
          <w:iCs/>
          <w:spacing w:val="2"/>
          <w:position w:val="3"/>
        </w:rPr>
        <w:t xml:space="preserve">   </w:t>
      </w:r>
      <w:r>
        <w:rPr>
          <w:rFonts w:ascii="Times New Roman" w:hAnsi="Times New Roman" w:eastAsia="Times New Roman" w:cs="Times New Roman"/>
          <w:sz w:val="19"/>
          <w:szCs w:val="19"/>
          <w:i/>
          <w:iCs/>
          <w:position w:val="3"/>
        </w:rPr>
        <w:t>Review</w:t>
      </w:r>
      <w:r>
        <w:rPr>
          <w:rFonts w:ascii="Times New Roman" w:hAnsi="Times New Roman" w:eastAsia="Times New Roman" w:cs="Times New Roman"/>
          <w:sz w:val="19"/>
          <w:szCs w:val="19"/>
          <w:i/>
          <w:iCs/>
          <w:spacing w:val="2"/>
          <w:position w:val="3"/>
        </w:rPr>
        <w:t>,</w:t>
      </w:r>
      <w:r>
        <w:rPr>
          <w:rFonts w:ascii="Times New Roman" w:hAnsi="Times New Roman" w:eastAsia="Times New Roman" w:cs="Times New Roman"/>
          <w:sz w:val="19"/>
          <w:szCs w:val="19"/>
          <w:i/>
          <w:iCs/>
          <w:position w:val="3"/>
        </w:rPr>
        <w:t>May</w:t>
      </w:r>
      <w:r>
        <w:rPr>
          <w:rFonts w:ascii="Times New Roman" w:hAnsi="Times New Roman" w:eastAsia="Times New Roman" w:cs="Times New Roman"/>
          <w:sz w:val="19"/>
          <w:szCs w:val="19"/>
          <w:i/>
          <w:iCs/>
          <w:spacing w:val="2"/>
          <w:position w:val="3"/>
        </w:rPr>
        <w:t xml:space="preserve">    2012,</w:t>
      </w:r>
      <w:hyperlink w:history="true" r:id="rId132">
        <w:r>
          <w:rPr>
            <w:rFonts w:ascii="Times New Roman" w:hAnsi="Times New Roman" w:eastAsia="Times New Roman" w:cs="Times New Roman"/>
            <w:sz w:val="19"/>
            <w:szCs w:val="19"/>
            <w:i/>
            <w:iCs/>
            <w:position w:val="3"/>
          </w:rPr>
          <w:t>https</w:t>
        </w:r>
        <w:r>
          <w:rPr>
            <w:rFonts w:ascii="Times New Roman" w:hAnsi="Times New Roman" w:eastAsia="Times New Roman" w:cs="Times New Roman"/>
            <w:sz w:val="19"/>
            <w:szCs w:val="19"/>
            <w:i/>
            <w:iCs/>
            <w:spacing w:val="2"/>
            <w:position w:val="3"/>
          </w:rPr>
          <w:t>://</w:t>
        </w:r>
        <w:r>
          <w:rPr>
            <w:rFonts w:ascii="Times New Roman" w:hAnsi="Times New Roman" w:eastAsia="Times New Roman" w:cs="Times New Roman"/>
            <w:sz w:val="19"/>
            <w:szCs w:val="19"/>
            <w:i/>
            <w:iCs/>
            <w:position w:val="3"/>
          </w:rPr>
          <w:t>hbr</w:t>
        </w:r>
        <w:r>
          <w:rPr>
            <w:rFonts w:ascii="Times New Roman" w:hAnsi="Times New Roman" w:eastAsia="Times New Roman" w:cs="Times New Roman"/>
            <w:sz w:val="19"/>
            <w:szCs w:val="19"/>
            <w:i/>
            <w:iCs/>
            <w:spacing w:val="2"/>
            <w:position w:val="3"/>
          </w:rPr>
          <w:t>.</w:t>
        </w:r>
        <w:r>
          <w:rPr>
            <w:rFonts w:ascii="Times New Roman" w:hAnsi="Times New Roman" w:eastAsia="Times New Roman" w:cs="Times New Roman"/>
            <w:sz w:val="19"/>
            <w:szCs w:val="19"/>
            <w:i/>
            <w:iCs/>
            <w:position w:val="3"/>
          </w:rPr>
          <w:t>org</w:t>
        </w:r>
        <w:r>
          <w:rPr>
            <w:rFonts w:ascii="Times New Roman" w:hAnsi="Times New Roman" w:eastAsia="Times New Roman" w:cs="Times New Roman"/>
            <w:sz w:val="19"/>
            <w:szCs w:val="19"/>
            <w:i/>
            <w:iCs/>
            <w:spacing w:val="2"/>
            <w:position w:val="3"/>
          </w:rPr>
          <w:t>/2</w:t>
        </w:r>
        <w:r>
          <w:rPr>
            <w:rFonts w:ascii="Times New Roman" w:hAnsi="Times New Roman" w:eastAsia="Times New Roman" w:cs="Times New Roman"/>
            <w:sz w:val="19"/>
            <w:szCs w:val="19"/>
            <w:i/>
            <w:iCs/>
            <w:spacing w:val="1"/>
            <w:position w:val="3"/>
          </w:rPr>
          <w:t>012/05/</w:t>
        </w:r>
      </w:hyperlink>
    </w:p>
    <w:p>
      <w:pPr>
        <w:ind w:left="1030"/>
        <w:spacing w:before="57"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managing-your-innovation-portfolio    [accessed </w:t>
      </w:r>
      <w:r>
        <w:rPr>
          <w:rFonts w:ascii="Times New Roman" w:hAnsi="Times New Roman" w:eastAsia="Times New Roman" w:cs="Times New Roman"/>
          <w:sz w:val="19"/>
          <w:szCs w:val="19"/>
          <w:spacing w:val="-1"/>
        </w:rPr>
        <w:t xml:space="preserve">   December    19,</w:t>
      </w:r>
    </w:p>
    <w:p>
      <w:pPr>
        <w:ind w:left="1030"/>
        <w:spacing w:before="74" w:line="224" w:lineRule="auto"/>
        <w:rPr>
          <w:rFonts w:ascii="SimSun" w:hAnsi="SimSun" w:eastAsia="SimSun" w:cs="SimSun"/>
          <w:sz w:val="19"/>
          <w:szCs w:val="19"/>
        </w:rPr>
      </w:pPr>
      <w:r>
        <w:rPr>
          <w:rFonts w:ascii="SimSun" w:hAnsi="SimSun" w:eastAsia="SimSun" w:cs="SimSun"/>
          <w:sz w:val="19"/>
          <w:szCs w:val="19"/>
          <w:spacing w:val="-3"/>
        </w:rPr>
        <w:t>2018].</w:t>
      </w:r>
    </w:p>
    <w:p>
      <w:pPr>
        <w:ind w:left="720"/>
        <w:spacing w:before="31"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32.</w:t>
      </w:r>
      <w:r>
        <w:rPr>
          <w:rFonts w:ascii="Times New Roman" w:hAnsi="Times New Roman" w:eastAsia="Times New Roman" w:cs="Times New Roman"/>
          <w:sz w:val="19"/>
          <w:szCs w:val="19"/>
        </w:rPr>
        <w:t>Biography</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Richard</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Branson</w:t>
      </w:r>
      <w:r>
        <w:rPr>
          <w:rFonts w:ascii="Times New Roman" w:hAnsi="Times New Roman" w:eastAsia="Times New Roman" w:cs="Times New Roman"/>
          <w:sz w:val="19"/>
          <w:szCs w:val="19"/>
          <w:spacing w:val="1"/>
        </w:rPr>
        <w:t>,”</w:t>
      </w:r>
      <w:hyperlink w:history="true" r:id="rId133">
        <w:r>
          <w:rPr>
            <w:rFonts w:ascii="Times New Roman" w:hAnsi="Times New Roman" w:eastAsia="Times New Roman" w:cs="Times New Roman"/>
            <w:sz w:val="19"/>
            <w:szCs w:val="19"/>
          </w:rPr>
          <w:t>https</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www</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biography.com/</w:t>
        </w:r>
      </w:hyperlink>
    </w:p>
    <w:p>
      <w:pPr>
        <w:ind w:left="1030"/>
        <w:spacing w:before="96"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people/richard-branson-9224520    [accessed</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Decembe</w:t>
      </w:r>
      <w:r>
        <w:rPr>
          <w:rFonts w:ascii="Times New Roman" w:hAnsi="Times New Roman" w:eastAsia="Times New Roman" w:cs="Times New Roman"/>
          <w:sz w:val="19"/>
          <w:szCs w:val="19"/>
          <w:spacing w:val="-1"/>
        </w:rPr>
        <w:t>r     19,2018].</w:t>
      </w:r>
    </w:p>
    <w:p>
      <w:pPr>
        <w:ind w:left="1030" w:right="394" w:hanging="310"/>
        <w:spacing w:before="95" w:line="24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33.Richard</w:t>
      </w:r>
      <w:r>
        <w:rPr>
          <w:rFonts w:ascii="Times New Roman" w:hAnsi="Times New Roman" w:eastAsia="Times New Roman" w:cs="Times New Roman"/>
          <w:sz w:val="19"/>
          <w:szCs w:val="19"/>
          <w:spacing w:val="16"/>
          <w:w w:val="101"/>
        </w:rPr>
        <w:t xml:space="preserve">  </w:t>
      </w:r>
      <w:r>
        <w:rPr>
          <w:rFonts w:ascii="Times New Roman" w:hAnsi="Times New Roman" w:eastAsia="Times New Roman" w:cs="Times New Roman"/>
          <w:sz w:val="19"/>
          <w:szCs w:val="19"/>
          <w:spacing w:val="-1"/>
        </w:rPr>
        <w:t>Feloni,“Why</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spacing w:val="-1"/>
        </w:rPr>
        <w:t>Richard</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1"/>
        </w:rPr>
        <w:t>Branson</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spacing w:val="-1"/>
        </w:rPr>
        <w:t>Is</w:t>
      </w:r>
      <w:r>
        <w:rPr>
          <w:rFonts w:ascii="Times New Roman" w:hAnsi="Times New Roman" w:eastAsia="Times New Roman" w:cs="Times New Roman"/>
          <w:sz w:val="19"/>
          <w:szCs w:val="19"/>
          <w:spacing w:val="16"/>
          <w:w w:val="101"/>
        </w:rPr>
        <w:t xml:space="preserve">  </w:t>
      </w:r>
      <w:r>
        <w:rPr>
          <w:rFonts w:ascii="Times New Roman" w:hAnsi="Times New Roman" w:eastAsia="Times New Roman" w:cs="Times New Roman"/>
          <w:sz w:val="19"/>
          <w:szCs w:val="19"/>
          <w:spacing w:val="-1"/>
        </w:rPr>
        <w:t>So</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spacing w:val="-1"/>
        </w:rPr>
        <w:t>Successful,”Business</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Insider,February           11,2015,</w:t>
      </w:r>
      <w:hyperlink w:history="true" r:id="rId134">
        <w:r>
          <w:rPr>
            <w:rFonts w:ascii="Times New Roman" w:hAnsi="Times New Roman" w:eastAsia="Times New Roman" w:cs="Times New Roman"/>
            <w:sz w:val="19"/>
            <w:szCs w:val="19"/>
          </w:rPr>
          <w:t>https://www.businessinsider.com/how</w:t>
        </w:r>
      </w:hyperlink>
      <w:r>
        <w:rPr>
          <w:rFonts w:ascii="Times New Roman" w:hAnsi="Times New Roman" w:eastAsia="Times New Roman" w:cs="Times New Roman"/>
          <w:sz w:val="19"/>
          <w:szCs w:val="19"/>
        </w:rPr>
        <w:t>-</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rPr>
        <w:t>richard-branson-maintains-the-virgin-group-2015-2     </w:t>
      </w:r>
      <w:r>
        <w:rPr>
          <w:rFonts w:ascii="Times New Roman" w:hAnsi="Times New Roman" w:eastAsia="Times New Roman" w:cs="Times New Roman"/>
          <w:sz w:val="19"/>
          <w:szCs w:val="19"/>
          <w:spacing w:val="-1"/>
        </w:rPr>
        <w:t xml:space="preserve">      [accessed</w:t>
      </w:r>
    </w:p>
    <w:p>
      <w:pPr>
        <w:ind w:left="1030"/>
        <w:spacing w:before="78"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December</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19,2018].</w:t>
      </w:r>
    </w:p>
    <w:p>
      <w:pPr>
        <w:ind w:left="1030" w:right="392" w:hanging="310"/>
        <w:spacing w:before="122" w:line="2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34.Richard   Branson,“Richard    Branson   on    Intrapr</w:t>
      </w:r>
      <w:r>
        <w:rPr>
          <w:rFonts w:ascii="Times New Roman" w:hAnsi="Times New Roman" w:eastAsia="Times New Roman" w:cs="Times New Roman"/>
          <w:sz w:val="19"/>
          <w:szCs w:val="19"/>
          <w:spacing w:val="-1"/>
        </w:rPr>
        <w:t>eneurs,”msnbc.com,</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January         31,2011,</w:t>
      </w:r>
      <w:hyperlink w:history="true" r:id="rId135">
        <w:r>
          <w:rPr>
            <w:rFonts w:ascii="Times New Roman" w:hAnsi="Times New Roman" w:eastAsia="Times New Roman" w:cs="Times New Roman"/>
            <w:sz w:val="19"/>
            <w:szCs w:val="19"/>
          </w:rPr>
          <w:t>http://www.nbcnews.com/</w:t>
        </w:r>
        <w:r>
          <w:rPr>
            <w:rFonts w:ascii="Times New Roman" w:hAnsi="Times New Roman" w:eastAsia="Times New Roman" w:cs="Times New Roman"/>
            <w:sz w:val="19"/>
            <w:szCs w:val="19"/>
            <w:spacing w:val="-1"/>
          </w:rPr>
          <w:t>id/41359235/ns/</w:t>
        </w:r>
      </w:hyperlink>
    </w:p>
    <w:p>
      <w:pPr>
        <w:ind w:left="1030"/>
        <w:spacing w:before="85" w:line="260"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8"/>
        </w:rPr>
        <w:t>business-small_business/t/richard-branson-intraprene</w:t>
      </w:r>
      <w:r>
        <w:rPr>
          <w:rFonts w:ascii="Times New Roman" w:hAnsi="Times New Roman" w:eastAsia="Times New Roman" w:cs="Times New Roman"/>
          <w:sz w:val="19"/>
          <w:szCs w:val="19"/>
          <w:spacing w:val="-1"/>
          <w:position w:val="8"/>
        </w:rPr>
        <w:t>urs/</w:t>
      </w:r>
    </w:p>
    <w:p>
      <w:pPr>
        <w:ind w:left="1030"/>
        <w:spacing w:before="1"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#.XBqusWhKg2w</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rPr>
        <w:t>[access</w:t>
      </w:r>
      <w:r>
        <w:rPr>
          <w:rFonts w:ascii="Times New Roman" w:hAnsi="Times New Roman" w:eastAsia="Times New Roman" w:cs="Times New Roman"/>
          <w:sz w:val="19"/>
          <w:szCs w:val="19"/>
          <w:spacing w:val="-1"/>
        </w:rPr>
        <w:t>ed  December</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spacing w:val="-1"/>
        </w:rPr>
        <w:t>19,2018].</w:t>
      </w:r>
    </w:p>
    <w:p>
      <w:pPr>
        <w:ind w:left="720"/>
        <w:spacing w:before="9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35.</w:t>
      </w:r>
      <w:r>
        <w:rPr>
          <w:rFonts w:ascii="Times New Roman" w:hAnsi="Times New Roman" w:eastAsia="Times New Roman" w:cs="Times New Roman"/>
          <w:sz w:val="19"/>
          <w:szCs w:val="19"/>
        </w:rPr>
        <w:t>Gianna</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Scorsone</w:t>
      </w:r>
      <w:r>
        <w:rPr>
          <w:rFonts w:ascii="Times New Roman" w:hAnsi="Times New Roman" w:eastAsia="Times New Roman" w:cs="Times New Roman"/>
          <w:sz w:val="19"/>
          <w:szCs w:val="19"/>
          <w:spacing w:val="1"/>
        </w:rPr>
        <w:t>,“5  </w:t>
      </w:r>
      <w:r>
        <w:rPr>
          <w:rFonts w:ascii="Times New Roman" w:hAnsi="Times New Roman" w:eastAsia="Times New Roman" w:cs="Times New Roman"/>
          <w:sz w:val="19"/>
          <w:szCs w:val="19"/>
        </w:rPr>
        <w:t>Hot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High</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Paying</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Tech</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Skills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for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201</w:t>
      </w:r>
      <w:r>
        <w:rPr>
          <w:rFonts w:ascii="Times New Roman" w:hAnsi="Times New Roman" w:eastAsia="Times New Roman" w:cs="Times New Roman"/>
          <w:sz w:val="19"/>
          <w:szCs w:val="19"/>
        </w:rPr>
        <w:t>8,”</w:t>
      </w:r>
    </w:p>
    <w:p>
      <w:pPr>
        <w:ind w:left="1030" w:right="364"/>
        <w:spacing w:before="85" w:line="2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CIO.com,April            23,2018,</w:t>
      </w:r>
      <w:hyperlink w:history="true" r:id="rId136">
        <w:r>
          <w:rPr>
            <w:rFonts w:ascii="Times New Roman" w:hAnsi="Times New Roman" w:eastAsia="Times New Roman" w:cs="Times New Roman"/>
            <w:sz w:val="19"/>
            <w:szCs w:val="19"/>
          </w:rPr>
          <w:t>https://www.cio.com/article/3269251/it</w:t>
        </w:r>
      </w:hyperlink>
      <w:r>
        <w:rPr>
          <w:rFonts w:ascii="Times New Roman" w:hAnsi="Times New Roman" w:eastAsia="Times New Roman" w:cs="Times New Roman"/>
          <w:sz w:val="19"/>
          <w:szCs w:val="19"/>
        </w:rPr>
        <w:t>-</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skills-training/5-hot-and-high-paying-tech-skills</w:t>
      </w:r>
      <w:r>
        <w:rPr>
          <w:rFonts w:ascii="Times New Roman" w:hAnsi="Times New Roman" w:eastAsia="Times New Roman" w:cs="Times New Roman"/>
          <w:sz w:val="19"/>
          <w:szCs w:val="19"/>
          <w:spacing w:val="-1"/>
        </w:rPr>
        <w:t>-for-2018.html</w:t>
      </w:r>
    </w:p>
    <w:p>
      <w:pPr>
        <w:ind w:left="1030"/>
        <w:spacing w:before="89"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[accessed</w:t>
      </w:r>
      <w:r>
        <w:rPr>
          <w:rFonts w:ascii="Times New Roman" w:hAnsi="Times New Roman" w:eastAsia="Times New Roman" w:cs="Times New Roman"/>
          <w:sz w:val="19"/>
          <w:szCs w:val="19"/>
          <w:spacing w:val="25"/>
        </w:rPr>
        <w:t xml:space="preserve">  </w:t>
      </w:r>
      <w:r>
        <w:rPr>
          <w:rFonts w:ascii="Times New Roman" w:hAnsi="Times New Roman" w:eastAsia="Times New Roman" w:cs="Times New Roman"/>
          <w:sz w:val="19"/>
          <w:szCs w:val="19"/>
          <w:spacing w:val="-1"/>
        </w:rPr>
        <w:t>December   19,2018].</w:t>
      </w:r>
    </w:p>
    <w:p>
      <w:pPr>
        <w:ind w:left="1030" w:right="882" w:hanging="310"/>
        <w:spacing w:before="82" w:line="24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36.Susan  Caminiti,“4  Gig</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Economy</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Trends</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That  Are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1"/>
        </w:rPr>
        <w:t>Radically</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Transforming</w:t>
      </w:r>
      <w:r>
        <w:rPr>
          <w:rFonts w:ascii="Times New Roman" w:hAnsi="Times New Roman" w:eastAsia="Times New Roman" w:cs="Times New Roman"/>
          <w:sz w:val="19"/>
          <w:szCs w:val="19"/>
          <w:spacing w:val="17"/>
          <w:w w:val="101"/>
        </w:rPr>
        <w:t xml:space="preserve">  </w:t>
      </w:r>
      <w:r>
        <w:rPr>
          <w:rFonts w:ascii="Times New Roman" w:hAnsi="Times New Roman" w:eastAsia="Times New Roman" w:cs="Times New Roman"/>
          <w:sz w:val="19"/>
          <w:szCs w:val="19"/>
        </w:rPr>
        <w:t>the</w:t>
      </w:r>
      <w:r>
        <w:rPr>
          <w:rFonts w:ascii="Times New Roman" w:hAnsi="Times New Roman" w:eastAsia="Times New Roman" w:cs="Times New Roman"/>
          <w:sz w:val="19"/>
          <w:szCs w:val="19"/>
          <w:spacing w:val="17"/>
          <w:w w:val="101"/>
        </w:rPr>
        <w:t xml:space="preserve">  </w:t>
      </w:r>
      <w:r>
        <w:rPr>
          <w:rFonts w:ascii="Times New Roman" w:hAnsi="Times New Roman" w:eastAsia="Times New Roman" w:cs="Times New Roman"/>
          <w:sz w:val="19"/>
          <w:szCs w:val="19"/>
        </w:rPr>
        <w:t>US</w:t>
      </w:r>
      <w:r>
        <w:rPr>
          <w:rFonts w:ascii="Times New Roman" w:hAnsi="Times New Roman" w:eastAsia="Times New Roman" w:cs="Times New Roman"/>
          <w:sz w:val="19"/>
          <w:szCs w:val="19"/>
          <w:spacing w:val="18"/>
          <w:w w:val="101"/>
        </w:rPr>
        <w:t xml:space="preserve">  </w:t>
      </w:r>
      <w:r>
        <w:rPr>
          <w:rFonts w:ascii="Times New Roman" w:hAnsi="Times New Roman" w:eastAsia="Times New Roman" w:cs="Times New Roman"/>
          <w:sz w:val="19"/>
          <w:szCs w:val="19"/>
        </w:rPr>
        <w:t>Job</w:t>
      </w:r>
      <w:r>
        <w:rPr>
          <w:rFonts w:ascii="Times New Roman" w:hAnsi="Times New Roman" w:eastAsia="Times New Roman" w:cs="Times New Roman"/>
          <w:sz w:val="19"/>
          <w:szCs w:val="19"/>
          <w:spacing w:val="18"/>
          <w:w w:val="101"/>
        </w:rPr>
        <w:t xml:space="preserve">  </w:t>
      </w:r>
      <w:r>
        <w:rPr>
          <w:rFonts w:ascii="Times New Roman" w:hAnsi="Times New Roman" w:eastAsia="Times New Roman" w:cs="Times New Roman"/>
          <w:sz w:val="19"/>
          <w:szCs w:val="19"/>
        </w:rPr>
        <w:t>Marke</w:t>
      </w:r>
      <w:r>
        <w:rPr>
          <w:rFonts w:ascii="Times New Roman" w:hAnsi="Times New Roman" w:eastAsia="Times New Roman" w:cs="Times New Roman"/>
          <w:sz w:val="19"/>
          <w:szCs w:val="19"/>
          <w:spacing w:val="-1"/>
        </w:rPr>
        <w:t>t,”CNBC,October</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spacing w:val="-1"/>
        </w:rPr>
        <w:t>29,2018,</w:t>
      </w:r>
      <w:r>
        <w:rPr>
          <w:rFonts w:ascii="Times New Roman" w:hAnsi="Times New Roman" w:eastAsia="Times New Roman" w:cs="Times New Roman"/>
          <w:sz w:val="19"/>
          <w:szCs w:val="19"/>
        </w:rPr>
        <w:t xml:space="preserve"> </w:t>
      </w:r>
      <w:hyperlink w:history="true" r:id="rId137">
        <w:r>
          <w:rPr>
            <w:rFonts w:ascii="Times New Roman" w:hAnsi="Times New Roman" w:eastAsia="Times New Roman" w:cs="Times New Roman"/>
            <w:sz w:val="19"/>
            <w:szCs w:val="19"/>
          </w:rPr>
          <w:t>https://www.cnbc.com/2018/10/29/4-gig-economy-trends-that</w:t>
        </w:r>
      </w:hyperlink>
      <w:r>
        <w:rPr>
          <w:rFonts w:ascii="Times New Roman" w:hAnsi="Times New Roman" w:eastAsia="Times New Roman" w:cs="Times New Roman"/>
          <w:sz w:val="19"/>
          <w:szCs w:val="19"/>
        </w:rPr>
        <w:t>-</w:t>
      </w:r>
    </w:p>
    <w:p>
      <w:pPr>
        <w:ind w:left="1030" w:right="792"/>
        <w:spacing w:before="75" w:line="23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are-radically-transforming-the-us-job-market.html          [accessed</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December    19,2018].</w:t>
      </w:r>
    </w:p>
    <w:p>
      <w:pPr>
        <w:ind w:left="1030" w:right="341" w:hanging="310"/>
        <w:spacing w:before="137" w:line="24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37.Susan</w:t>
      </w:r>
      <w:r>
        <w:rPr>
          <w:rFonts w:ascii="Times New Roman" w:hAnsi="Times New Roman" w:eastAsia="Times New Roman" w:cs="Times New Roman"/>
          <w:sz w:val="19"/>
          <w:szCs w:val="19"/>
          <w:spacing w:val="23"/>
        </w:rPr>
        <w:t xml:space="preserve">  </w:t>
      </w:r>
      <w:r>
        <w:rPr>
          <w:rFonts w:ascii="Times New Roman" w:hAnsi="Times New Roman" w:eastAsia="Times New Roman" w:cs="Times New Roman"/>
          <w:sz w:val="19"/>
          <w:szCs w:val="19"/>
        </w:rPr>
        <w:t>Caminiti,“AT&amp;T's$1</w:t>
      </w:r>
      <w:r>
        <w:rPr>
          <w:rFonts w:ascii="Times New Roman" w:hAnsi="Times New Roman" w:eastAsia="Times New Roman" w:cs="Times New Roman"/>
          <w:sz w:val="19"/>
          <w:szCs w:val="19"/>
          <w:spacing w:val="21"/>
          <w:w w:val="101"/>
        </w:rPr>
        <w:t xml:space="preserve">  </w:t>
      </w:r>
      <w:r>
        <w:rPr>
          <w:rFonts w:ascii="Times New Roman" w:hAnsi="Times New Roman" w:eastAsia="Times New Roman" w:cs="Times New Roman"/>
          <w:sz w:val="19"/>
          <w:szCs w:val="19"/>
        </w:rPr>
        <w:t>Billion</w:t>
      </w:r>
      <w:r>
        <w:rPr>
          <w:rFonts w:ascii="Times New Roman" w:hAnsi="Times New Roman" w:eastAsia="Times New Roman" w:cs="Times New Roman"/>
          <w:sz w:val="19"/>
          <w:szCs w:val="19"/>
          <w:spacing w:val="23"/>
          <w:w w:val="101"/>
        </w:rPr>
        <w:t xml:space="preserve">  </w:t>
      </w:r>
      <w:r>
        <w:rPr>
          <w:rFonts w:ascii="Times New Roman" w:hAnsi="Times New Roman" w:eastAsia="Times New Roman" w:cs="Times New Roman"/>
          <w:sz w:val="19"/>
          <w:szCs w:val="19"/>
        </w:rPr>
        <w:t>Gambit:Retrain</w:t>
      </w:r>
      <w:r>
        <w:rPr>
          <w:rFonts w:ascii="Times New Roman" w:hAnsi="Times New Roman" w:eastAsia="Times New Roman" w:cs="Times New Roman"/>
          <w:sz w:val="19"/>
          <w:szCs w:val="19"/>
          <w:spacing w:val="-1"/>
        </w:rPr>
        <w:t>ing</w:t>
      </w:r>
      <w:r>
        <w:rPr>
          <w:rFonts w:ascii="Times New Roman" w:hAnsi="Times New Roman" w:eastAsia="Times New Roman" w:cs="Times New Roman"/>
          <w:sz w:val="19"/>
          <w:szCs w:val="19"/>
          <w:spacing w:val="18"/>
          <w:w w:val="101"/>
        </w:rPr>
        <w:t xml:space="preserve">  </w:t>
      </w:r>
      <w:r>
        <w:rPr>
          <w:rFonts w:ascii="Times New Roman" w:hAnsi="Times New Roman" w:eastAsia="Times New Roman" w:cs="Times New Roman"/>
          <w:sz w:val="19"/>
          <w:szCs w:val="19"/>
          <w:spacing w:val="-1"/>
        </w:rPr>
        <w:t>Nearly</w:t>
      </w:r>
      <w:r>
        <w:rPr>
          <w:rFonts w:ascii="Times New Roman" w:hAnsi="Times New Roman" w:eastAsia="Times New Roman" w:cs="Times New Roman"/>
          <w:sz w:val="19"/>
          <w:szCs w:val="19"/>
          <w:spacing w:val="21"/>
          <w:w w:val="101"/>
        </w:rPr>
        <w:t xml:space="preserve">  </w:t>
      </w:r>
      <w:r>
        <w:rPr>
          <w:rFonts w:ascii="Times New Roman" w:hAnsi="Times New Roman" w:eastAsia="Times New Roman" w:cs="Times New Roman"/>
          <w:sz w:val="19"/>
          <w:szCs w:val="19"/>
          <w:spacing w:val="-1"/>
        </w:rPr>
        <w:t>Half</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Its  Workforce  for  Jobs  of</w:t>
      </w:r>
      <w:r>
        <w:rPr>
          <w:rFonts w:ascii="Times New Roman" w:hAnsi="Times New Roman" w:eastAsia="Times New Roman" w:cs="Times New Roman"/>
          <w:sz w:val="19"/>
          <w:szCs w:val="19"/>
          <w:spacing w:val="28"/>
        </w:rPr>
        <w:t xml:space="preserve"> </w:t>
      </w:r>
      <w:r>
        <w:rPr>
          <w:rFonts w:ascii="Times New Roman" w:hAnsi="Times New Roman" w:eastAsia="Times New Roman" w:cs="Times New Roman"/>
          <w:sz w:val="19"/>
          <w:szCs w:val="19"/>
        </w:rPr>
        <w:t>the  Future,”CNBC,March  13,201</w:t>
      </w:r>
      <w:r>
        <w:rPr>
          <w:rFonts w:ascii="Times New Roman" w:hAnsi="Times New Roman" w:eastAsia="Times New Roman" w:cs="Times New Roman"/>
          <w:sz w:val="19"/>
          <w:szCs w:val="19"/>
          <w:spacing w:val="-1"/>
        </w:rPr>
        <w:t>8,</w:t>
      </w:r>
    </w:p>
    <w:p>
      <w:pPr>
        <w:ind w:left="1030"/>
        <w:spacing w:before="66" w:line="192" w:lineRule="auto"/>
        <w:rPr>
          <w:rFonts w:ascii="Times New Roman" w:hAnsi="Times New Roman" w:eastAsia="Times New Roman" w:cs="Times New Roman"/>
          <w:sz w:val="19"/>
          <w:szCs w:val="19"/>
        </w:rPr>
      </w:pPr>
      <w:hyperlink w:history="true" r:id="rId138">
        <w:r>
          <w:rPr>
            <w:rFonts w:ascii="Times New Roman" w:hAnsi="Times New Roman" w:eastAsia="Times New Roman" w:cs="Times New Roman"/>
            <w:sz w:val="19"/>
            <w:szCs w:val="19"/>
          </w:rPr>
          <w:t>https://www.cnbc.com/2018/03/13/atts-1-billion-gambit-retraining</w:t>
        </w:r>
      </w:hyperlink>
      <w:r>
        <w:rPr>
          <w:rFonts w:ascii="Times New Roman" w:hAnsi="Times New Roman" w:eastAsia="Times New Roman" w:cs="Times New Roman"/>
          <w:sz w:val="19"/>
          <w:szCs w:val="19"/>
        </w:rPr>
        <w:t>-</w:t>
      </w:r>
    </w:p>
    <w:p>
      <w:pPr>
        <w:ind w:left="720" w:right="758" w:firstLine="310"/>
        <w:spacing w:before="76" w:line="244"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nearly-half-its-workforce.html</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rPr>
        <w:t>[accessed   December  </w:t>
      </w:r>
      <w:r>
        <w:rPr>
          <w:rFonts w:ascii="Times New Roman" w:hAnsi="Times New Roman" w:eastAsia="Times New Roman" w:cs="Times New Roman"/>
          <w:sz w:val="19"/>
          <w:szCs w:val="19"/>
          <w:spacing w:val="-1"/>
        </w:rPr>
        <w:t xml:space="preserve">  19,2018].</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38.John  Donovan   and</w:t>
      </w:r>
      <w:r>
        <w:rPr>
          <w:rFonts w:ascii="Times New Roman" w:hAnsi="Times New Roman" w:eastAsia="Times New Roman" w:cs="Times New Roman"/>
          <w:sz w:val="19"/>
          <w:szCs w:val="19"/>
          <w:spacing w:val="19"/>
          <w:w w:val="101"/>
        </w:rPr>
        <w:t xml:space="preserve">  </w:t>
      </w:r>
      <w:r>
        <w:rPr>
          <w:rFonts w:ascii="Times New Roman" w:hAnsi="Times New Roman" w:eastAsia="Times New Roman" w:cs="Times New Roman"/>
          <w:sz w:val="19"/>
          <w:szCs w:val="19"/>
          <w:spacing w:val="-1"/>
        </w:rPr>
        <w:t>Cathy  Benko,"AT&amp;T's   Talent</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1"/>
        </w:rPr>
        <w:t>Overhaul,"</w:t>
      </w:r>
    </w:p>
    <w:p>
      <w:pPr>
        <w:ind w:left="1030"/>
        <w:spacing w:before="35"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i/>
          <w:iCs/>
          <w:position w:val="3"/>
        </w:rPr>
        <w:t>Harvard</w:t>
      </w:r>
      <w:r>
        <w:rPr>
          <w:rFonts w:ascii="Times New Roman" w:hAnsi="Times New Roman" w:eastAsia="Times New Roman" w:cs="Times New Roman"/>
          <w:sz w:val="19"/>
          <w:szCs w:val="19"/>
          <w:i/>
          <w:iCs/>
          <w:spacing w:val="2"/>
          <w:position w:val="3"/>
        </w:rPr>
        <w:t xml:space="preserve">   </w:t>
      </w:r>
      <w:r>
        <w:rPr>
          <w:rFonts w:ascii="Times New Roman" w:hAnsi="Times New Roman" w:eastAsia="Times New Roman" w:cs="Times New Roman"/>
          <w:sz w:val="19"/>
          <w:szCs w:val="19"/>
          <w:i/>
          <w:iCs/>
          <w:position w:val="3"/>
        </w:rPr>
        <w:t>Business</w:t>
      </w:r>
      <w:r>
        <w:rPr>
          <w:rFonts w:ascii="Times New Roman" w:hAnsi="Times New Roman" w:eastAsia="Times New Roman" w:cs="Times New Roman"/>
          <w:sz w:val="19"/>
          <w:szCs w:val="19"/>
          <w:i/>
          <w:iCs/>
          <w:spacing w:val="2"/>
          <w:position w:val="3"/>
        </w:rPr>
        <w:t xml:space="preserve">    </w:t>
      </w:r>
      <w:r>
        <w:rPr>
          <w:rFonts w:ascii="Times New Roman" w:hAnsi="Times New Roman" w:eastAsia="Times New Roman" w:cs="Times New Roman"/>
          <w:sz w:val="19"/>
          <w:szCs w:val="19"/>
          <w:i/>
          <w:iCs/>
          <w:position w:val="3"/>
        </w:rPr>
        <w:t>Review</w:t>
      </w:r>
      <w:r>
        <w:rPr>
          <w:rFonts w:ascii="Times New Roman" w:hAnsi="Times New Roman" w:eastAsia="Times New Roman" w:cs="Times New Roman"/>
          <w:sz w:val="19"/>
          <w:szCs w:val="19"/>
          <w:i/>
          <w:iCs/>
          <w:spacing w:val="2"/>
          <w:position w:val="3"/>
        </w:rPr>
        <w:t>,</w:t>
      </w:r>
      <w:r>
        <w:rPr>
          <w:rFonts w:ascii="Times New Roman" w:hAnsi="Times New Roman" w:eastAsia="Times New Roman" w:cs="Times New Roman"/>
          <w:sz w:val="19"/>
          <w:szCs w:val="19"/>
          <w:i/>
          <w:iCs/>
          <w:position w:val="3"/>
        </w:rPr>
        <w:t>October</w:t>
      </w:r>
      <w:r>
        <w:rPr>
          <w:rFonts w:ascii="Times New Roman" w:hAnsi="Times New Roman" w:eastAsia="Times New Roman" w:cs="Times New Roman"/>
          <w:sz w:val="19"/>
          <w:szCs w:val="19"/>
          <w:i/>
          <w:iCs/>
          <w:spacing w:val="2"/>
          <w:position w:val="3"/>
        </w:rPr>
        <w:t xml:space="preserve">   2016,</w:t>
      </w:r>
      <w:hyperlink w:history="true" r:id="rId139">
        <w:r>
          <w:rPr>
            <w:rFonts w:ascii="Times New Roman" w:hAnsi="Times New Roman" w:eastAsia="Times New Roman" w:cs="Times New Roman"/>
            <w:sz w:val="19"/>
            <w:szCs w:val="19"/>
            <w:i/>
            <w:iCs/>
            <w:position w:val="3"/>
          </w:rPr>
          <w:t>https</w:t>
        </w:r>
        <w:r>
          <w:rPr>
            <w:rFonts w:ascii="Times New Roman" w:hAnsi="Times New Roman" w:eastAsia="Times New Roman" w:cs="Times New Roman"/>
            <w:sz w:val="19"/>
            <w:szCs w:val="19"/>
            <w:i/>
            <w:iCs/>
            <w:spacing w:val="2"/>
            <w:position w:val="3"/>
          </w:rPr>
          <w:t>://</w:t>
        </w:r>
        <w:r>
          <w:rPr>
            <w:rFonts w:ascii="Times New Roman" w:hAnsi="Times New Roman" w:eastAsia="Times New Roman" w:cs="Times New Roman"/>
            <w:sz w:val="19"/>
            <w:szCs w:val="19"/>
            <w:i/>
            <w:iCs/>
            <w:position w:val="3"/>
          </w:rPr>
          <w:t>hbr</w:t>
        </w:r>
        <w:r>
          <w:rPr>
            <w:rFonts w:ascii="Times New Roman" w:hAnsi="Times New Roman" w:eastAsia="Times New Roman" w:cs="Times New Roman"/>
            <w:sz w:val="19"/>
            <w:szCs w:val="19"/>
            <w:i/>
            <w:iCs/>
            <w:spacing w:val="2"/>
            <w:position w:val="3"/>
          </w:rPr>
          <w:t>.</w:t>
        </w:r>
        <w:r>
          <w:rPr>
            <w:rFonts w:ascii="Times New Roman" w:hAnsi="Times New Roman" w:eastAsia="Times New Roman" w:cs="Times New Roman"/>
            <w:sz w:val="19"/>
            <w:szCs w:val="19"/>
            <w:i/>
            <w:iCs/>
            <w:position w:val="3"/>
          </w:rPr>
          <w:t>org</w:t>
        </w:r>
        <w:r>
          <w:rPr>
            <w:rFonts w:ascii="Times New Roman" w:hAnsi="Times New Roman" w:eastAsia="Times New Roman" w:cs="Times New Roman"/>
            <w:sz w:val="19"/>
            <w:szCs w:val="19"/>
            <w:i/>
            <w:iCs/>
            <w:spacing w:val="2"/>
            <w:position w:val="3"/>
          </w:rPr>
          <w:t>/2016/10/</w:t>
        </w:r>
      </w:hyperlink>
    </w:p>
    <w:p>
      <w:pPr>
        <w:ind w:left="1030"/>
        <w:spacing w:before="82"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atts-talent-overhaul   [accessed    December    19,2018].</w:t>
      </w:r>
    </w:p>
    <w:p>
      <w:pPr>
        <w:ind w:left="1030" w:right="462" w:hanging="310"/>
        <w:spacing w:before="102" w:line="233"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39.Prachi  Bhardwaj,“An  Adobe</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Executive</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Once</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Accidentally</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Leaked </w:t>
      </w:r>
      <w:r>
        <w:rPr>
          <w:rFonts w:ascii="Times New Roman" w:hAnsi="Times New Roman" w:eastAsia="Times New Roman" w:cs="Times New Roman"/>
          <w:sz w:val="19"/>
          <w:szCs w:val="19"/>
        </w:rPr>
        <w:t>Plans  to  the  Press  Before  Discu</w:t>
      </w:r>
      <w:r>
        <w:rPr>
          <w:rFonts w:ascii="Times New Roman" w:hAnsi="Times New Roman" w:eastAsia="Times New Roman" w:cs="Times New Roman"/>
          <w:sz w:val="19"/>
          <w:szCs w:val="19"/>
          <w:spacing w:val="-1"/>
        </w:rPr>
        <w:t>ssing  Them  with  the  CEO-And  It</w:t>
      </w:r>
    </w:p>
    <w:p>
      <w:pPr>
        <w:spacing w:line="233" w:lineRule="auto"/>
        <w:sectPr>
          <w:pgSz w:w="8520" w:h="12720"/>
          <w:pgMar w:top="400" w:right="1278" w:bottom="400" w:left="389" w:header="0" w:footer="0" w:gutter="0"/>
        </w:sectPr>
        <w:rPr>
          <w:rFonts w:ascii="Times New Roman" w:hAnsi="Times New Roman" w:eastAsia="Times New Roman" w:cs="Times New Roman"/>
          <w:sz w:val="19"/>
          <w:szCs w:val="19"/>
        </w:rPr>
      </w:pPr>
    </w:p>
    <w:p>
      <w:pPr>
        <w:spacing w:before="75" w:line="225" w:lineRule="auto"/>
        <w:jc w:val="right"/>
        <w:rPr>
          <w:rFonts w:ascii="YouYuan" w:hAnsi="YouYuan" w:eastAsia="YouYuan" w:cs="YouYuan"/>
          <w:sz w:val="21"/>
          <w:szCs w:val="21"/>
        </w:rPr>
      </w:pPr>
      <w:r>
        <w:rPr>
          <w:rFonts w:ascii="YouYuan" w:hAnsi="YouYuan" w:eastAsia="YouYuan" w:cs="YouYuan"/>
          <w:sz w:val="21"/>
          <w:szCs w:val="21"/>
          <w:b/>
          <w:bCs/>
          <w:spacing w:val="-16"/>
          <w:w w:val="93"/>
        </w:rPr>
        <w:t>注</w:t>
      </w:r>
      <w:r>
        <w:rPr>
          <w:rFonts w:ascii="YouYuan" w:hAnsi="YouYuan" w:eastAsia="YouYuan" w:cs="YouYuan"/>
          <w:sz w:val="21"/>
          <w:szCs w:val="21"/>
          <w:spacing w:val="45"/>
        </w:rPr>
        <w:t xml:space="preserve">  </w:t>
      </w:r>
      <w:r>
        <w:rPr>
          <w:rFonts w:ascii="YouYuan" w:hAnsi="YouYuan" w:eastAsia="YouYuan" w:cs="YouYuan"/>
          <w:sz w:val="21"/>
          <w:szCs w:val="21"/>
          <w:spacing w:val="-15"/>
          <w:w w:val="93"/>
        </w:rPr>
        <w:t>释</w:t>
      </w:r>
      <w:r>
        <w:rPr>
          <w:rFonts w:ascii="YouYuan" w:hAnsi="YouYuan" w:eastAsia="YouYuan" w:cs="YouYuan"/>
          <w:sz w:val="21"/>
          <w:szCs w:val="21"/>
          <w:spacing w:val="103"/>
        </w:rPr>
        <w:t xml:space="preserve"> </w:t>
      </w:r>
      <w:r>
        <w:rPr>
          <w:rFonts w:ascii="YouYuan" w:hAnsi="YouYuan" w:eastAsia="YouYuan" w:cs="YouYuan"/>
          <w:sz w:val="21"/>
          <w:szCs w:val="21"/>
          <w:b/>
          <w:bCs/>
          <w:spacing w:val="-15"/>
          <w:w w:val="93"/>
        </w:rPr>
        <w:t>26</w:t>
      </w:r>
      <w:r>
        <w:rPr>
          <w:rFonts w:ascii="YouYuan" w:hAnsi="YouYuan" w:eastAsia="YouYuan" w:cs="YouYuan"/>
          <w:sz w:val="21"/>
          <w:szCs w:val="21"/>
          <w:b/>
          <w:bCs/>
          <w:spacing w:val="-14"/>
          <w:w w:val="93"/>
        </w:rPr>
        <w:t>3</w:t>
      </w:r>
    </w:p>
    <w:p>
      <w:pPr>
        <w:pStyle w:val="BodyText"/>
        <w:spacing w:line="263" w:lineRule="auto"/>
        <w:rPr/>
      </w:pPr>
      <w:r/>
    </w:p>
    <w:p>
      <w:pPr>
        <w:pStyle w:val="BodyText"/>
        <w:spacing w:line="263" w:lineRule="auto"/>
        <w:rPr/>
      </w:pPr>
      <w:r/>
    </w:p>
    <w:p>
      <w:pPr>
        <w:pStyle w:val="BodyText"/>
        <w:spacing w:line="263" w:lineRule="auto"/>
        <w:rPr/>
      </w:pPr>
      <w:r/>
    </w:p>
    <w:p>
      <w:pPr>
        <w:ind w:left="712"/>
        <w:spacing w:before="6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Was the Best Thing to Happen </w:t>
      </w:r>
      <w:r>
        <w:rPr>
          <w:rFonts w:ascii="Times New Roman" w:hAnsi="Times New Roman" w:eastAsia="Times New Roman" w:cs="Times New Roman"/>
          <w:sz w:val="21"/>
          <w:szCs w:val="21"/>
          <w:spacing w:val="-4"/>
        </w:rPr>
        <w:t>to the Company's Productivity,"</w:t>
      </w:r>
    </w:p>
    <w:p>
      <w:pPr>
        <w:ind w:left="712"/>
        <w:spacing w:before="4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Business Insider,July</w:t>
      </w:r>
      <w:r>
        <w:rPr>
          <w:rFonts w:ascii="Times New Roman" w:hAnsi="Times New Roman" w:eastAsia="Times New Roman" w:cs="Times New Roman"/>
          <w:sz w:val="21"/>
          <w:szCs w:val="21"/>
          <w:spacing w:val="32"/>
          <w:w w:val="101"/>
        </w:rPr>
        <w:t xml:space="preserve"> </w:t>
      </w:r>
      <w:r>
        <w:rPr>
          <w:rFonts w:ascii="Times New Roman" w:hAnsi="Times New Roman" w:eastAsia="Times New Roman" w:cs="Times New Roman"/>
          <w:sz w:val="21"/>
          <w:szCs w:val="21"/>
          <w:spacing w:val="-2"/>
        </w:rPr>
        <w:t>14,2018,</w:t>
      </w:r>
      <w:hyperlink w:history="true" r:id="rId140">
        <w:r>
          <w:rPr>
            <w:rFonts w:ascii="Times New Roman" w:hAnsi="Times New Roman" w:eastAsia="Times New Roman" w:cs="Times New Roman"/>
            <w:sz w:val="21"/>
            <w:szCs w:val="21"/>
            <w:spacing w:val="-2"/>
          </w:rPr>
          <w:t>https://www.businessinsider.com/</w:t>
        </w:r>
      </w:hyperlink>
    </w:p>
    <w:p>
      <w:pPr>
        <w:ind w:left="712"/>
        <w:spacing w:before="47" w:line="24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adobe-donna-morris-productivity-hr-2018-7</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spacing w:val="-2"/>
        </w:rPr>
        <w:t>[accessed</w:t>
      </w:r>
    </w:p>
    <w:p>
      <w:pPr>
        <w:ind w:left="712"/>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December</w:t>
      </w:r>
      <w:r>
        <w:rPr>
          <w:rFonts w:ascii="Times New Roman" w:hAnsi="Times New Roman" w:eastAsia="Times New Roman" w:cs="Times New Roman"/>
          <w:sz w:val="21"/>
          <w:szCs w:val="21"/>
          <w:spacing w:val="37"/>
        </w:rPr>
        <w:t xml:space="preserve"> </w:t>
      </w:r>
      <w:r>
        <w:rPr>
          <w:rFonts w:ascii="Times New Roman" w:hAnsi="Times New Roman" w:eastAsia="Times New Roman" w:cs="Times New Roman"/>
          <w:sz w:val="21"/>
          <w:szCs w:val="21"/>
          <w:spacing w:val="-4"/>
        </w:rPr>
        <w:t>19,2018].</w:t>
      </w:r>
    </w:p>
    <w:p>
      <w:pPr>
        <w:ind w:left="711" w:right="1157" w:hanging="299"/>
        <w:spacing w:before="114" w:line="22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40.David Burkus,“How Adobe</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2"/>
        </w:rPr>
        <w:t>Scrapped Its Per</w:t>
      </w:r>
      <w:r>
        <w:rPr>
          <w:rFonts w:ascii="Times New Roman" w:hAnsi="Times New Roman" w:eastAsia="Times New Roman" w:cs="Times New Roman"/>
          <w:sz w:val="21"/>
          <w:szCs w:val="21"/>
          <w:spacing w:val="-3"/>
        </w:rPr>
        <w:t>formance Review</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3"/>
        </w:rPr>
        <w:t>System and Why It Worked,"Forbes.com,June</w:t>
      </w:r>
      <w:r>
        <w:rPr>
          <w:rFonts w:ascii="Times New Roman" w:hAnsi="Times New Roman" w:eastAsia="Times New Roman" w:cs="Times New Roman"/>
          <w:sz w:val="21"/>
          <w:szCs w:val="21"/>
          <w:spacing w:val="38"/>
        </w:rPr>
        <w:t xml:space="preserve"> </w:t>
      </w:r>
      <w:r>
        <w:rPr>
          <w:rFonts w:ascii="Times New Roman" w:hAnsi="Times New Roman" w:eastAsia="Times New Roman" w:cs="Times New Roman"/>
          <w:sz w:val="21"/>
          <w:szCs w:val="21"/>
          <w:spacing w:val="-3"/>
        </w:rPr>
        <w:t>1,2016,</w:t>
      </w:r>
    </w:p>
    <w:p>
      <w:pPr>
        <w:ind w:left="712" w:right="1230"/>
        <w:spacing w:before="56" w:line="231" w:lineRule="auto"/>
        <w:rPr>
          <w:rFonts w:ascii="Times New Roman" w:hAnsi="Times New Roman" w:eastAsia="Times New Roman" w:cs="Times New Roman"/>
          <w:sz w:val="21"/>
          <w:szCs w:val="21"/>
        </w:rPr>
      </w:pPr>
      <w:hyperlink w:history="true" r:id="rId141">
        <w:r>
          <w:rPr>
            <w:rFonts w:ascii="Times New Roman" w:hAnsi="Times New Roman" w:eastAsia="Times New Roman" w:cs="Times New Roman"/>
            <w:sz w:val="21"/>
            <w:szCs w:val="21"/>
          </w:rPr>
          <w:t>https://www.forbes.c</w:t>
        </w:r>
        <w:r>
          <w:rPr>
            <w:rFonts w:ascii="Times New Roman" w:hAnsi="Times New Roman" w:eastAsia="Times New Roman" w:cs="Times New Roman"/>
            <w:sz w:val="21"/>
            <w:szCs w:val="21"/>
            <w:spacing w:val="-1"/>
          </w:rPr>
          <w:t>om/sites/davidburkus/2016/06/01/how</w:t>
        </w:r>
      </w:hyperlink>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adobe-scrapped-its-performance-review-system-and-why-it-</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3"/>
        </w:rPr>
        <w:t>worked/#64fd21fa55e8</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4"/>
        </w:rPr>
        <w:t>ccessed December</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4"/>
        </w:rPr>
        <w:t>19,2018].</w:t>
      </w:r>
    </w:p>
    <w:p>
      <w:pPr>
        <w:ind w:left="711" w:right="830" w:hanging="329"/>
        <w:spacing w:before="124" w:line="23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41.David Burkus,“Inside Adobe's Innovation Kit”</w:t>
      </w:r>
      <w:r>
        <w:rPr>
          <w:rFonts w:ascii="Times New Roman" w:hAnsi="Times New Roman" w:eastAsia="Times New Roman" w:cs="Times New Roman"/>
          <w:sz w:val="21"/>
          <w:szCs w:val="21"/>
          <w:spacing w:val="-1"/>
        </w:rPr>
        <w:t>Harvard Business  </w:t>
      </w:r>
      <w:r>
        <w:rPr>
          <w:rFonts w:ascii="Times New Roman" w:hAnsi="Times New Roman" w:eastAsia="Times New Roman" w:cs="Times New Roman"/>
          <w:sz w:val="21"/>
          <w:szCs w:val="21"/>
        </w:rPr>
        <w:t>Review,February 23,2015,</w:t>
      </w:r>
      <w:hyperlink w:history="true" r:id="rId142">
        <w:r>
          <w:rPr>
            <w:rFonts w:ascii="Times New Roman" w:hAnsi="Times New Roman" w:eastAsia="Times New Roman" w:cs="Times New Roman"/>
            <w:sz w:val="21"/>
            <w:szCs w:val="21"/>
            <w:spacing w:val="-1"/>
          </w:rPr>
          <w:t>https://hbr.org/2015/02/inside-adobes</w:t>
        </w:r>
      </w:hyperlink>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3"/>
        </w:rPr>
        <w:t>innovation-kit</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3"/>
        </w:rPr>
        <w:t>[accessed December</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3"/>
        </w:rPr>
        <w:t>19,2018].</w:t>
      </w:r>
    </w:p>
    <w:p>
      <w:pPr>
        <w:ind w:left="711" w:right="848" w:hanging="299"/>
        <w:spacing w:before="14" w:line="23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42.Infinit Contact,“10 Zappos</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4"/>
        </w:rPr>
        <w:t>Stories That Will Change the W</w:t>
      </w:r>
      <w:r>
        <w:rPr>
          <w:rFonts w:ascii="Times New Roman" w:hAnsi="Times New Roman" w:eastAsia="Times New Roman" w:cs="Times New Roman"/>
          <w:sz w:val="21"/>
          <w:szCs w:val="21"/>
          <w:spacing w:val="-5"/>
        </w:rPr>
        <w:t>ay You</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Look at Customer Service Forev</w:t>
      </w:r>
      <w:r>
        <w:rPr>
          <w:rFonts w:ascii="Times New Roman" w:hAnsi="Times New Roman" w:eastAsia="Times New Roman" w:cs="Times New Roman"/>
          <w:sz w:val="21"/>
          <w:szCs w:val="21"/>
          <w:spacing w:val="-3"/>
        </w:rPr>
        <w:t>er"infinitcontact.com,October 29,</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2013,</w:t>
      </w:r>
      <w:hyperlink w:history="true" r:id="rId143">
        <w:r>
          <w:rPr>
            <w:rFonts w:ascii="Times New Roman" w:hAnsi="Times New Roman" w:eastAsia="Times New Roman" w:cs="Times New Roman"/>
            <w:sz w:val="21"/>
            <w:szCs w:val="21"/>
          </w:rPr>
          <w:t>https://www.infinitcontact.com/blog/zappos-stories-tha</w:t>
        </w:r>
        <w:r>
          <w:rPr>
            <w:rFonts w:ascii="Times New Roman" w:hAnsi="Times New Roman" w:eastAsia="Times New Roman" w:cs="Times New Roman"/>
            <w:sz w:val="21"/>
            <w:szCs w:val="21"/>
            <w:spacing w:val="-1"/>
          </w:rPr>
          <w:t>t</w:t>
        </w:r>
      </w:hyperlink>
      <w:r>
        <w:rPr>
          <w:rFonts w:ascii="Times New Roman" w:hAnsi="Times New Roman" w:eastAsia="Times New Roman" w:cs="Times New Roman"/>
          <w:sz w:val="21"/>
          <w:szCs w:val="21"/>
          <w:spacing w:val="-1"/>
        </w:rPr>
        <w:t>-</w:t>
      </w:r>
    </w:p>
    <w:p>
      <w:pPr>
        <w:ind w:left="712" w:right="1259"/>
        <w:spacing w:before="47" w:line="21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will-change-the-way-you-look-at-customer-service</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3"/>
        </w:rPr>
        <w:t>[accessed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4"/>
        </w:rPr>
        <w:t>December</w:t>
      </w:r>
      <w:r>
        <w:rPr>
          <w:rFonts w:ascii="Times New Roman" w:hAnsi="Times New Roman" w:eastAsia="Times New Roman" w:cs="Times New Roman"/>
          <w:sz w:val="21"/>
          <w:szCs w:val="21"/>
          <w:spacing w:val="37"/>
        </w:rPr>
        <w:t xml:space="preserve"> </w:t>
      </w:r>
      <w:r>
        <w:rPr>
          <w:rFonts w:ascii="Times New Roman" w:hAnsi="Times New Roman" w:eastAsia="Times New Roman" w:cs="Times New Roman"/>
          <w:sz w:val="21"/>
          <w:szCs w:val="21"/>
          <w:spacing w:val="-4"/>
        </w:rPr>
        <w:t>19,2018].</w:t>
      </w:r>
    </w:p>
    <w:p>
      <w:pPr>
        <w:ind w:left="412"/>
        <w:spacing w:before="113"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43.Tony Hsieh,“How I Did It:Tony</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rPr>
        <w:t>Hsieh,CEO,Zappos.com,”Inc.</w:t>
      </w:r>
    </w:p>
    <w:p>
      <w:pPr>
        <w:ind w:left="712" w:right="799"/>
        <w:spacing w:before="67" w:line="20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com,September</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2"/>
        </w:rPr>
        <w:t>1,2006,</w:t>
      </w:r>
      <w:hyperlink w:history="true" r:id="rId144">
        <w:r>
          <w:rPr>
            <w:rFonts w:ascii="Times New Roman" w:hAnsi="Times New Roman" w:eastAsia="Times New Roman" w:cs="Times New Roman"/>
            <w:sz w:val="21"/>
            <w:szCs w:val="21"/>
            <w:spacing w:val="-2"/>
          </w:rPr>
          <w:t>https://www.inc</w:t>
        </w:r>
        <w:r>
          <w:rPr>
            <w:rFonts w:ascii="Times New Roman" w:hAnsi="Times New Roman" w:eastAsia="Times New Roman" w:cs="Times New Roman"/>
            <w:sz w:val="21"/>
            <w:szCs w:val="21"/>
            <w:spacing w:val="-3"/>
          </w:rPr>
          <w:t>.com/magazine/20060901/</w:t>
        </w:r>
      </w:hyperlink>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hidi-hsieh.html</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2"/>
        </w:rPr>
        <w:t>[accessed December 20,2018].</w:t>
      </w:r>
    </w:p>
    <w:p>
      <w:pPr>
        <w:ind w:left="412"/>
        <w:spacing w:before="104"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44.Craig</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Silverman,“How to Create a C</w:t>
      </w:r>
      <w:r>
        <w:rPr>
          <w:rFonts w:ascii="Times New Roman" w:hAnsi="Times New Roman" w:eastAsia="Times New Roman" w:cs="Times New Roman"/>
          <w:sz w:val="21"/>
          <w:szCs w:val="21"/>
          <w:spacing w:val="-2"/>
        </w:rPr>
        <w:t>ulture and</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2"/>
        </w:rPr>
        <w:t>Structure for</w:t>
      </w:r>
    </w:p>
    <w:p>
      <w:pPr>
        <w:ind w:left="712" w:right="839"/>
        <w:spacing w:before="56" w:line="23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Innovation,"American Press Institute,May 27,2015,h</w:t>
      </w:r>
      <w:r>
        <w:rPr>
          <w:rFonts w:ascii="Times New Roman" w:hAnsi="Times New Roman" w:eastAsia="Times New Roman" w:cs="Times New Roman"/>
          <w:sz w:val="21"/>
          <w:szCs w:val="21"/>
          <w:spacing w:val="-1"/>
        </w:rPr>
        <w:t>ttps://www.</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americanpressinstitute.org/publications/reports/str</w:t>
      </w:r>
      <w:r>
        <w:rPr>
          <w:rFonts w:ascii="Times New Roman" w:hAnsi="Times New Roman" w:eastAsia="Times New Roman" w:cs="Times New Roman"/>
          <w:sz w:val="21"/>
          <w:szCs w:val="21"/>
          <w:spacing w:val="-1"/>
        </w:rPr>
        <w:t>ategy-studies/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culture-and-structure-</w:t>
      </w:r>
      <w:r>
        <w:rPr>
          <w:rFonts w:ascii="Times New Roman" w:hAnsi="Times New Roman" w:eastAsia="Times New Roman" w:cs="Times New Roman"/>
          <w:sz w:val="21"/>
          <w:szCs w:val="21"/>
          <w:spacing w:val="-1"/>
        </w:rPr>
        <w:t>for-innovation/[accessed</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December</w:t>
      </w:r>
      <w:r>
        <w:rPr>
          <w:rFonts w:ascii="Times New Roman" w:hAnsi="Times New Roman" w:eastAsia="Times New Roman" w:cs="Times New Roman"/>
          <w:sz w:val="21"/>
          <w:szCs w:val="21"/>
          <w:spacing w:val="41"/>
        </w:rPr>
        <w:t xml:space="preserve"> </w:t>
      </w:r>
      <w:r>
        <w:rPr>
          <w:rFonts w:ascii="Times New Roman" w:hAnsi="Times New Roman" w:eastAsia="Times New Roman" w:cs="Times New Roman"/>
          <w:sz w:val="21"/>
          <w:szCs w:val="21"/>
          <w:spacing w:val="-1"/>
        </w:rPr>
        <w:t>19,</w:t>
      </w:r>
    </w:p>
    <w:p>
      <w:pPr>
        <w:ind w:left="712"/>
        <w:spacing w:before="51" w:line="224" w:lineRule="auto"/>
        <w:rPr>
          <w:rFonts w:ascii="SimSun" w:hAnsi="SimSun" w:eastAsia="SimSun" w:cs="SimSun"/>
          <w:sz w:val="21"/>
          <w:szCs w:val="21"/>
        </w:rPr>
      </w:pPr>
      <w:r>
        <w:rPr>
          <w:rFonts w:ascii="SimSun" w:hAnsi="SimSun" w:eastAsia="SimSun" w:cs="SimSun"/>
          <w:sz w:val="21"/>
          <w:szCs w:val="21"/>
          <w:spacing w:val="-10"/>
        </w:rPr>
        <w:t>2018].</w:t>
      </w:r>
    </w:p>
    <w:p>
      <w:pPr>
        <w:ind w:left="711" w:right="929" w:hanging="299"/>
        <w:spacing w:before="58" w:line="22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45.Joshua Benton,“The Leaked New York Times Innovation Report</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3"/>
        </w:rPr>
        <w:t>Is One of</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3"/>
        </w:rPr>
        <w:t>the Key Documents of</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3"/>
        </w:rPr>
        <w:t>This </w:t>
      </w:r>
      <w:r>
        <w:rPr>
          <w:rFonts w:ascii="Times New Roman" w:hAnsi="Times New Roman" w:eastAsia="Times New Roman" w:cs="Times New Roman"/>
          <w:sz w:val="21"/>
          <w:szCs w:val="21"/>
          <w:spacing w:val="-4"/>
        </w:rPr>
        <w:t>Media Age,”Nieman Lab,</w:t>
      </w:r>
    </w:p>
    <w:p>
      <w:pPr>
        <w:ind w:left="712"/>
        <w:spacing w:before="4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May</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1"/>
        </w:rPr>
        <w:t>15,2014,</w:t>
      </w:r>
      <w:hyperlink w:history="true" r:id="rId145">
        <w:r>
          <w:rPr>
            <w:rFonts w:ascii="Times New Roman" w:hAnsi="Times New Roman" w:eastAsia="Times New Roman" w:cs="Times New Roman"/>
            <w:sz w:val="21"/>
            <w:szCs w:val="21"/>
            <w:spacing w:val="-1"/>
          </w:rPr>
          <w:t>http://www.niemanlab.org/2014/05/the-leaked</w:t>
        </w:r>
      </w:hyperlink>
      <w:r>
        <w:rPr>
          <w:rFonts w:ascii="Times New Roman" w:hAnsi="Times New Roman" w:eastAsia="Times New Roman" w:cs="Times New Roman"/>
          <w:sz w:val="21"/>
          <w:szCs w:val="21"/>
          <w:spacing w:val="-1"/>
        </w:rPr>
        <w:t>-</w:t>
      </w:r>
    </w:p>
    <w:p>
      <w:pPr>
        <w:ind w:left="712" w:right="817"/>
        <w:spacing w:before="77" w:line="23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new-york-times-innovation-report-is-one-of-the-key-docu</w:t>
      </w:r>
      <w:r>
        <w:rPr>
          <w:rFonts w:ascii="Times New Roman" w:hAnsi="Times New Roman" w:eastAsia="Times New Roman" w:cs="Times New Roman"/>
          <w:sz w:val="21"/>
          <w:szCs w:val="21"/>
          <w:spacing w:val="-1"/>
        </w:rPr>
        <w:t>ments-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of-this-media-age/[acces</w:t>
      </w:r>
      <w:r>
        <w:rPr>
          <w:rFonts w:ascii="Times New Roman" w:hAnsi="Times New Roman" w:eastAsia="Times New Roman" w:cs="Times New Roman"/>
          <w:sz w:val="21"/>
          <w:szCs w:val="21"/>
          <w:spacing w:val="-1"/>
        </w:rPr>
        <w:t>sed December</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1"/>
        </w:rPr>
        <w:t>19,2018].</w:t>
      </w:r>
    </w:p>
    <w:p>
      <w:pPr>
        <w:ind w:left="412"/>
        <w:spacing w:before="8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46.Allana Akhtar,“Elon Musk Says</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3"/>
        </w:rPr>
        <w:t>SpaceX Didn't </w:t>
      </w:r>
      <w:r>
        <w:rPr>
          <w:rFonts w:ascii="Times New Roman" w:hAnsi="Times New Roman" w:eastAsia="Times New Roman" w:cs="Times New Roman"/>
          <w:sz w:val="21"/>
          <w:szCs w:val="21"/>
          <w:spacing w:val="-4"/>
        </w:rPr>
        <w:t>Have a Business</w:t>
      </w:r>
    </w:p>
    <w:p>
      <w:pPr>
        <w:ind w:left="712" w:right="844"/>
        <w:spacing w:before="58" w:line="22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Model When It</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rPr>
        <w:t>Started,"Mon</w:t>
      </w:r>
      <w:r>
        <w:rPr>
          <w:rFonts w:ascii="Times New Roman" w:hAnsi="Times New Roman" w:eastAsia="Times New Roman" w:cs="Times New Roman"/>
          <w:sz w:val="21"/>
          <w:szCs w:val="21"/>
          <w:spacing w:val="-1"/>
        </w:rPr>
        <w:t>ey.com,March</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1"/>
        </w:rPr>
        <w:t>12,2018,http://time.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com/money/5195687/elon-musk-business-model-sp</w:t>
      </w:r>
      <w:r>
        <w:rPr>
          <w:rFonts w:ascii="Times New Roman" w:hAnsi="Times New Roman" w:eastAsia="Times New Roman" w:cs="Times New Roman"/>
          <w:sz w:val="21"/>
          <w:szCs w:val="21"/>
          <w:spacing w:val="-2"/>
        </w:rPr>
        <w:t>ace-x</w:t>
      </w:r>
    </w:p>
    <w:p>
      <w:pPr>
        <w:ind w:left="712"/>
        <w:spacing w:before="6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[accessed December</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3"/>
        </w:rPr>
        <w:t>19,2018].</w:t>
      </w:r>
    </w:p>
    <w:p>
      <w:pPr>
        <w:ind w:left="711" w:right="850" w:hanging="299"/>
        <w:spacing w:before="104" w:line="22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47.Marco della Cava,“El</w:t>
      </w:r>
      <w:r>
        <w:rPr>
          <w:rFonts w:ascii="Times New Roman" w:hAnsi="Times New Roman" w:eastAsia="Times New Roman" w:cs="Times New Roman"/>
          <w:sz w:val="21"/>
          <w:szCs w:val="21"/>
          <w:spacing w:val="-1"/>
        </w:rPr>
        <w:t>on Musk:Rockets and Electric Cars 'Dumb-</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est'Possible Business Ventures,"USA Today,March</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2"/>
        </w:rPr>
        <w:t>12,2018,</w:t>
      </w:r>
    </w:p>
    <w:p>
      <w:pPr>
        <w:ind w:left="712"/>
        <w:spacing w:before="67" w:line="192" w:lineRule="auto"/>
        <w:rPr>
          <w:rFonts w:ascii="Times New Roman" w:hAnsi="Times New Roman" w:eastAsia="Times New Roman" w:cs="Times New Roman"/>
          <w:sz w:val="21"/>
          <w:szCs w:val="21"/>
        </w:rPr>
      </w:pPr>
      <w:hyperlink w:history="true" r:id="rId146">
        <w:r>
          <w:rPr>
            <w:rFonts w:ascii="Times New Roman" w:hAnsi="Times New Roman" w:eastAsia="Times New Roman" w:cs="Times New Roman"/>
            <w:sz w:val="21"/>
            <w:szCs w:val="21"/>
            <w:spacing w:val="-3"/>
          </w:rPr>
          <w:t>https://www.usatoday.com/story/tech/2018/03/12/elon-musk-sx</w:t>
        </w:r>
        <w:r>
          <w:rPr>
            <w:rFonts w:ascii="Times New Roman" w:hAnsi="Times New Roman" w:eastAsia="Times New Roman" w:cs="Times New Roman"/>
            <w:sz w:val="21"/>
            <w:szCs w:val="21"/>
            <w:spacing w:val="-4"/>
          </w:rPr>
          <w:t>sw-</w:t>
        </w:r>
      </w:hyperlink>
    </w:p>
    <w:p>
      <w:pPr>
        <w:spacing w:line="192" w:lineRule="auto"/>
        <w:sectPr>
          <w:pgSz w:w="8520" w:h="12710"/>
          <w:pgMar w:top="400" w:right="270" w:bottom="400" w:left="1278" w:header="0" w:footer="0" w:gutter="0"/>
        </w:sectPr>
        <w:rPr>
          <w:rFonts w:ascii="Times New Roman" w:hAnsi="Times New Roman" w:eastAsia="Times New Roman" w:cs="Times New Roman"/>
          <w:sz w:val="21"/>
          <w:szCs w:val="21"/>
        </w:rPr>
      </w:pPr>
    </w:p>
    <w:p>
      <w:pPr>
        <w:pStyle w:val="BodyText"/>
        <w:spacing w:line="257" w:lineRule="auto"/>
        <w:rPr/>
      </w:pPr>
      <w:r/>
    </w:p>
    <w:p>
      <w:pPr>
        <w:spacing w:before="65" w:line="225" w:lineRule="auto"/>
        <w:rPr>
          <w:rFonts w:ascii="YouYuan" w:hAnsi="YouYuan" w:eastAsia="YouYuan" w:cs="YouYuan"/>
          <w:sz w:val="20"/>
          <w:szCs w:val="20"/>
        </w:rPr>
      </w:pPr>
      <w:r>
        <w:rPr>
          <w:rFonts w:ascii="YouYuan" w:hAnsi="YouYuan" w:eastAsia="YouYuan" w:cs="YouYuan"/>
          <w:sz w:val="20"/>
          <w:szCs w:val="20"/>
          <w:b/>
          <w:bCs/>
          <w:spacing w:val="-5"/>
        </w:rPr>
        <w:t>264</w:t>
      </w:r>
      <w:r>
        <w:rPr>
          <w:rFonts w:ascii="YouYuan" w:hAnsi="YouYuan" w:eastAsia="YouYuan" w:cs="YouYuan"/>
          <w:sz w:val="20"/>
          <w:szCs w:val="20"/>
          <w:spacing w:val="77"/>
        </w:rPr>
        <w:t xml:space="preserve"> </w:t>
      </w:r>
      <w:r>
        <w:rPr>
          <w:rFonts w:ascii="YouYuan" w:hAnsi="YouYuan" w:eastAsia="YouYuan" w:cs="YouYuan"/>
          <w:sz w:val="20"/>
          <w:szCs w:val="20"/>
          <w:spacing w:val="-5"/>
        </w:rPr>
        <w:t>注</w:t>
      </w:r>
      <w:r>
        <w:rPr>
          <w:rFonts w:ascii="YouYuan" w:hAnsi="YouYuan" w:eastAsia="YouYuan" w:cs="YouYuan"/>
          <w:sz w:val="20"/>
          <w:szCs w:val="20"/>
          <w:spacing w:val="44"/>
        </w:rPr>
        <w:t xml:space="preserve">  </w:t>
      </w:r>
      <w:r>
        <w:rPr>
          <w:rFonts w:ascii="YouYuan" w:hAnsi="YouYuan" w:eastAsia="YouYuan" w:cs="YouYuan"/>
          <w:sz w:val="20"/>
          <w:szCs w:val="20"/>
          <w:b/>
          <w:bCs/>
          <w:spacing w:val="-5"/>
        </w:rPr>
        <w:t>释</w:t>
      </w:r>
    </w:p>
    <w:p>
      <w:pPr>
        <w:pStyle w:val="BodyText"/>
        <w:spacing w:line="261" w:lineRule="auto"/>
        <w:rPr/>
      </w:pPr>
      <w:r/>
    </w:p>
    <w:p>
      <w:pPr>
        <w:pStyle w:val="BodyText"/>
        <w:spacing w:line="262" w:lineRule="auto"/>
        <w:rPr/>
      </w:pPr>
      <w:r/>
    </w:p>
    <w:p>
      <w:pPr>
        <w:pStyle w:val="BodyText"/>
        <w:spacing w:line="262" w:lineRule="auto"/>
        <w:rPr/>
      </w:pPr>
      <w:r/>
    </w:p>
    <w:p>
      <w:pPr>
        <w:ind w:left="1067" w:right="859"/>
        <w:spacing w:before="58" w:line="22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rockets-and-electric-cars-dumbest-possible-business-ve</w:t>
      </w:r>
      <w:r>
        <w:rPr>
          <w:rFonts w:ascii="Times New Roman" w:hAnsi="Times New Roman" w:eastAsia="Times New Roman" w:cs="Times New Roman"/>
          <w:sz w:val="20"/>
          <w:szCs w:val="20"/>
          <w:spacing w:val="-1"/>
        </w:rPr>
        <w:t>ntures/</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416670002/[accessed  Decembe</w:t>
      </w:r>
      <w:r>
        <w:rPr>
          <w:rFonts w:ascii="Times New Roman" w:hAnsi="Times New Roman" w:eastAsia="Times New Roman" w:cs="Times New Roman"/>
          <w:sz w:val="20"/>
          <w:szCs w:val="20"/>
          <w:spacing w:val="-1"/>
        </w:rPr>
        <w:t>r   19,2018].</w:t>
      </w:r>
    </w:p>
    <w:p>
      <w:pPr>
        <w:ind w:left="1067" w:right="361" w:hanging="320"/>
        <w:spacing w:before="111" w:line="22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48.Louis</w:t>
      </w:r>
      <w:r>
        <w:rPr>
          <w:rFonts w:ascii="Times New Roman" w:hAnsi="Times New Roman" w:eastAsia="Times New Roman" w:cs="Times New Roman"/>
          <w:sz w:val="20"/>
          <w:szCs w:val="20"/>
          <w:spacing w:val="36"/>
        </w:rPr>
        <w:t xml:space="preserve"> </w:t>
      </w:r>
      <w:r>
        <w:rPr>
          <w:rFonts w:ascii="Times New Roman" w:hAnsi="Times New Roman" w:eastAsia="Times New Roman" w:cs="Times New Roman"/>
          <w:sz w:val="20"/>
          <w:szCs w:val="20"/>
        </w:rPr>
        <w:t>Anslow,"SpaceX:A</w:t>
      </w:r>
      <w:r>
        <w:rPr>
          <w:rFonts w:ascii="Times New Roman" w:hAnsi="Times New Roman" w:eastAsia="Times New Roman" w:cs="Times New Roman"/>
          <w:sz w:val="20"/>
          <w:szCs w:val="20"/>
          <w:spacing w:val="32"/>
          <w:w w:val="101"/>
        </w:rPr>
        <w:t xml:space="preserve"> </w:t>
      </w:r>
      <w:r>
        <w:rPr>
          <w:rFonts w:ascii="Times New Roman" w:hAnsi="Times New Roman" w:eastAsia="Times New Roman" w:cs="Times New Roman"/>
          <w:sz w:val="20"/>
          <w:szCs w:val="20"/>
        </w:rPr>
        <w:t>History</w:t>
      </w:r>
      <w:r>
        <w:rPr>
          <w:rFonts w:ascii="Times New Roman" w:hAnsi="Times New Roman" w:eastAsia="Times New Roman" w:cs="Times New Roman"/>
          <w:sz w:val="20"/>
          <w:szCs w:val="20"/>
          <w:spacing w:val="35"/>
          <w:w w:val="101"/>
        </w:rPr>
        <w:t xml:space="preserve"> </w:t>
      </w:r>
      <w:r>
        <w:rPr>
          <w:rFonts w:ascii="Times New Roman" w:hAnsi="Times New Roman" w:eastAsia="Times New Roman" w:cs="Times New Roman"/>
          <w:sz w:val="20"/>
          <w:szCs w:val="20"/>
        </w:rPr>
        <w:t>of Fiery</w:t>
      </w:r>
      <w:r>
        <w:rPr>
          <w:rFonts w:ascii="Times New Roman" w:hAnsi="Times New Roman" w:eastAsia="Times New Roman" w:cs="Times New Roman"/>
          <w:sz w:val="20"/>
          <w:szCs w:val="20"/>
          <w:spacing w:val="32"/>
          <w:w w:val="101"/>
        </w:rPr>
        <w:t xml:space="preserve"> </w:t>
      </w:r>
      <w:r>
        <w:rPr>
          <w:rFonts w:ascii="Times New Roman" w:hAnsi="Times New Roman" w:eastAsia="Times New Roman" w:cs="Times New Roman"/>
          <w:sz w:val="20"/>
          <w:szCs w:val="20"/>
        </w:rPr>
        <w:t>Failures,"Timeline.com, </w:t>
      </w:r>
      <w:r>
        <w:rPr>
          <w:rFonts w:ascii="Times New Roman" w:hAnsi="Times New Roman" w:eastAsia="Times New Roman" w:cs="Times New Roman"/>
          <w:sz w:val="20"/>
          <w:szCs w:val="20"/>
        </w:rPr>
        <w:t>September</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1,2016,</w:t>
      </w:r>
      <w:hyperlink w:history="true" r:id="rId147">
        <w:r>
          <w:rPr>
            <w:rFonts w:ascii="Times New Roman" w:hAnsi="Times New Roman" w:eastAsia="Times New Roman" w:cs="Times New Roman"/>
            <w:sz w:val="20"/>
            <w:szCs w:val="20"/>
          </w:rPr>
          <w:t>https:/</w:t>
        </w:r>
        <w:r>
          <w:rPr>
            <w:rFonts w:ascii="Times New Roman" w:hAnsi="Times New Roman" w:eastAsia="Times New Roman" w:cs="Times New Roman"/>
            <w:sz w:val="20"/>
            <w:szCs w:val="20"/>
            <w:spacing w:val="-1"/>
          </w:rPr>
          <w:t>/timeline.com/spacex-musk-rocket</w:t>
        </w:r>
      </w:hyperlink>
      <w:r>
        <w:rPr>
          <w:rFonts w:ascii="Times New Roman" w:hAnsi="Times New Roman" w:eastAsia="Times New Roman" w:cs="Times New Roman"/>
          <w:sz w:val="20"/>
          <w:szCs w:val="20"/>
          <w:spacing w:val="-1"/>
        </w:rPr>
        <w:t>-</w:t>
      </w:r>
    </w:p>
    <w:p>
      <w:pPr>
        <w:ind w:left="1067"/>
        <w:spacing w:before="68"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failures-c22975218fbe</w:t>
      </w:r>
      <w:r>
        <w:rPr>
          <w:rFonts w:ascii="Times New Roman" w:hAnsi="Times New Roman" w:eastAsia="Times New Roman" w:cs="Times New Roman"/>
          <w:sz w:val="20"/>
          <w:szCs w:val="20"/>
          <w:spacing w:val="51"/>
        </w:rPr>
        <w:t xml:space="preserve"> </w:t>
      </w:r>
      <w:r>
        <w:rPr>
          <w:rFonts w:ascii="Times New Roman" w:hAnsi="Times New Roman" w:eastAsia="Times New Roman" w:cs="Times New Roman"/>
          <w:sz w:val="20"/>
          <w:szCs w:val="20"/>
          <w:spacing w:val="-1"/>
        </w:rPr>
        <w:t>[accessed</w:t>
      </w:r>
      <w:r>
        <w:rPr>
          <w:rFonts w:ascii="Times New Roman" w:hAnsi="Times New Roman" w:eastAsia="Times New Roman" w:cs="Times New Roman"/>
          <w:sz w:val="20"/>
          <w:szCs w:val="20"/>
          <w:spacing w:val="29"/>
          <w:w w:val="101"/>
        </w:rPr>
        <w:t xml:space="preserve"> </w:t>
      </w:r>
      <w:r>
        <w:rPr>
          <w:rFonts w:ascii="Times New Roman" w:hAnsi="Times New Roman" w:eastAsia="Times New Roman" w:cs="Times New Roman"/>
          <w:sz w:val="20"/>
          <w:szCs w:val="20"/>
          <w:spacing w:val="-1"/>
        </w:rPr>
        <w:t>December</w:t>
      </w:r>
      <w:r>
        <w:rPr>
          <w:rFonts w:ascii="Times New Roman" w:hAnsi="Times New Roman" w:eastAsia="Times New Roman" w:cs="Times New Roman"/>
          <w:sz w:val="20"/>
          <w:szCs w:val="20"/>
          <w:spacing w:val="49"/>
        </w:rPr>
        <w:t xml:space="preserve"> </w:t>
      </w:r>
      <w:r>
        <w:rPr>
          <w:rFonts w:ascii="Times New Roman" w:hAnsi="Times New Roman" w:eastAsia="Times New Roman" w:cs="Times New Roman"/>
          <w:sz w:val="20"/>
          <w:szCs w:val="20"/>
          <w:spacing w:val="-1"/>
        </w:rPr>
        <w:t>19,2018].</w:t>
      </w:r>
    </w:p>
    <w:p>
      <w:pPr>
        <w:ind w:left="1067" w:right="392" w:hanging="320"/>
        <w:spacing w:before="124" w:line="226"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49.IBM,“The   C-Suite   Study,”</w:t>
      </w:r>
      <w:hyperlink w:history="true" r:id="rId148">
        <w:r>
          <w:rPr>
            <w:rFonts w:ascii="Times New Roman" w:hAnsi="Times New Roman" w:eastAsia="Times New Roman" w:cs="Times New Roman"/>
            <w:sz w:val="20"/>
            <w:szCs w:val="20"/>
          </w:rPr>
          <w:t>https://www.ibm.com/services/insigh</w:t>
        </w:r>
        <w:r>
          <w:rPr>
            <w:rFonts w:ascii="Times New Roman" w:hAnsi="Times New Roman" w:eastAsia="Times New Roman" w:cs="Times New Roman"/>
            <w:sz w:val="20"/>
            <w:szCs w:val="20"/>
            <w:spacing w:val="-1"/>
          </w:rPr>
          <w:t>ts/</w:t>
        </w:r>
      </w:hyperlink>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
        </w:rPr>
        <w:t>c-suite-study</w:t>
      </w:r>
      <w:r>
        <w:rPr>
          <w:rFonts w:ascii="Times New Roman" w:hAnsi="Times New Roman" w:eastAsia="Times New Roman" w:cs="Times New Roman"/>
          <w:sz w:val="20"/>
          <w:szCs w:val="20"/>
          <w:spacing w:val="49"/>
        </w:rPr>
        <w:t xml:space="preserve"> </w:t>
      </w:r>
      <w:r>
        <w:rPr>
          <w:rFonts w:ascii="Times New Roman" w:hAnsi="Times New Roman" w:eastAsia="Times New Roman" w:cs="Times New Roman"/>
          <w:sz w:val="20"/>
          <w:szCs w:val="20"/>
          <w:spacing w:val="-1"/>
        </w:rPr>
        <w:t>[accessed</w:t>
      </w:r>
      <w:r>
        <w:rPr>
          <w:rFonts w:ascii="Times New Roman" w:hAnsi="Times New Roman" w:eastAsia="Times New Roman" w:cs="Times New Roman"/>
          <w:sz w:val="20"/>
          <w:szCs w:val="20"/>
          <w:spacing w:val="31"/>
          <w:w w:val="101"/>
        </w:rPr>
        <w:t xml:space="preserve"> </w:t>
      </w:r>
      <w:r>
        <w:rPr>
          <w:rFonts w:ascii="Times New Roman" w:hAnsi="Times New Roman" w:eastAsia="Times New Roman" w:cs="Times New Roman"/>
          <w:sz w:val="20"/>
          <w:szCs w:val="20"/>
          <w:spacing w:val="-1"/>
        </w:rPr>
        <w:t>December  19,2018].</w:t>
      </w:r>
    </w:p>
    <w:p>
      <w:pPr>
        <w:ind w:left="1067" w:right="511" w:hanging="320"/>
        <w:spacing w:before="106" w:line="23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50.Chunka  Mui,“How  Kodak  Failed,”Forbes.com,J</w:t>
      </w:r>
      <w:r>
        <w:rPr>
          <w:rFonts w:ascii="Times New Roman" w:hAnsi="Times New Roman" w:eastAsia="Times New Roman" w:cs="Times New Roman"/>
          <w:sz w:val="20"/>
          <w:szCs w:val="20"/>
          <w:spacing w:val="-1"/>
        </w:rPr>
        <w:t>anuary   18,2012,</w:t>
      </w:r>
      <w:r>
        <w:rPr>
          <w:rFonts w:ascii="Times New Roman" w:hAnsi="Times New Roman" w:eastAsia="Times New Roman" w:cs="Times New Roman"/>
          <w:sz w:val="20"/>
          <w:szCs w:val="20"/>
        </w:rPr>
        <w:t xml:space="preserve"> </w:t>
      </w:r>
      <w:hyperlink w:history="true" r:id="rId149">
        <w:r>
          <w:rPr>
            <w:rFonts w:ascii="Times New Roman" w:hAnsi="Times New Roman" w:eastAsia="Times New Roman" w:cs="Times New Roman"/>
            <w:sz w:val="20"/>
            <w:szCs w:val="20"/>
          </w:rPr>
          <w:t>https://www.forbes.com/sites/chunkamui/2012/01/18/how</w:t>
        </w:r>
        <w:r>
          <w:rPr>
            <w:rFonts w:ascii="Times New Roman" w:hAnsi="Times New Roman" w:eastAsia="Times New Roman" w:cs="Times New Roman"/>
            <w:sz w:val="20"/>
            <w:szCs w:val="20"/>
            <w:spacing w:val="-1"/>
          </w:rPr>
          <w:t>-kodak</w:t>
        </w:r>
      </w:hyperlink>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
        </w:rPr>
        <w:t>failed/#67b8a2fa6f27</w:t>
      </w:r>
      <w:r>
        <w:rPr>
          <w:rFonts w:ascii="Times New Roman" w:hAnsi="Times New Roman" w:eastAsia="Times New Roman" w:cs="Times New Roman"/>
          <w:sz w:val="20"/>
          <w:szCs w:val="20"/>
          <w:spacing w:val="49"/>
          <w:w w:val="101"/>
        </w:rPr>
        <w:t xml:space="preserve"> </w:t>
      </w:r>
      <w:r>
        <w:rPr>
          <w:rFonts w:ascii="Times New Roman" w:hAnsi="Times New Roman" w:eastAsia="Times New Roman" w:cs="Times New Roman"/>
          <w:sz w:val="20"/>
          <w:szCs w:val="20"/>
          <w:spacing w:val="-1"/>
        </w:rPr>
        <w:t>[accessed</w:t>
      </w:r>
      <w:r>
        <w:rPr>
          <w:rFonts w:ascii="Times New Roman" w:hAnsi="Times New Roman" w:eastAsia="Times New Roman" w:cs="Times New Roman"/>
          <w:sz w:val="20"/>
          <w:szCs w:val="20"/>
          <w:spacing w:val="29"/>
        </w:rPr>
        <w:t xml:space="preserve"> </w:t>
      </w:r>
      <w:r>
        <w:rPr>
          <w:rFonts w:ascii="Times New Roman" w:hAnsi="Times New Roman" w:eastAsia="Times New Roman" w:cs="Times New Roman"/>
          <w:sz w:val="20"/>
          <w:szCs w:val="20"/>
          <w:spacing w:val="-1"/>
        </w:rPr>
        <w:t>December</w:t>
      </w:r>
      <w:r>
        <w:rPr>
          <w:rFonts w:ascii="Times New Roman" w:hAnsi="Times New Roman" w:eastAsia="Times New Roman" w:cs="Times New Roman"/>
          <w:sz w:val="20"/>
          <w:szCs w:val="20"/>
          <w:spacing w:val="48"/>
          <w:w w:val="101"/>
        </w:rPr>
        <w:t xml:space="preserve"> </w:t>
      </w:r>
      <w:r>
        <w:rPr>
          <w:rFonts w:ascii="Times New Roman" w:hAnsi="Times New Roman" w:eastAsia="Times New Roman" w:cs="Times New Roman"/>
          <w:sz w:val="20"/>
          <w:szCs w:val="20"/>
          <w:spacing w:val="-1"/>
        </w:rPr>
        <w:t>19,2018].</w:t>
      </w:r>
    </w:p>
    <w:p>
      <w:pPr>
        <w:ind w:left="747"/>
        <w:spacing w:before="113"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51.Maxwell</w:t>
      </w:r>
      <w:r>
        <w:rPr>
          <w:rFonts w:ascii="Times New Roman" w:hAnsi="Times New Roman" w:eastAsia="Times New Roman" w:cs="Times New Roman"/>
          <w:sz w:val="20"/>
          <w:szCs w:val="20"/>
          <w:spacing w:val="45"/>
        </w:rPr>
        <w:t xml:space="preserve"> </w:t>
      </w:r>
      <w:r>
        <w:rPr>
          <w:rFonts w:ascii="Times New Roman" w:hAnsi="Times New Roman" w:eastAsia="Times New Roman" w:cs="Times New Roman"/>
          <w:sz w:val="20"/>
          <w:szCs w:val="20"/>
          <w:spacing w:val="-1"/>
        </w:rPr>
        <w:t>Wessel,“Why</w:t>
      </w:r>
      <w:r>
        <w:rPr>
          <w:rFonts w:ascii="Times New Roman" w:hAnsi="Times New Roman" w:eastAsia="Times New Roman" w:cs="Times New Roman"/>
          <w:sz w:val="20"/>
          <w:szCs w:val="20"/>
          <w:spacing w:val="32"/>
        </w:rPr>
        <w:t xml:space="preserve"> </w:t>
      </w:r>
      <w:r>
        <w:rPr>
          <w:rFonts w:ascii="Times New Roman" w:hAnsi="Times New Roman" w:eastAsia="Times New Roman" w:cs="Times New Roman"/>
          <w:sz w:val="20"/>
          <w:szCs w:val="20"/>
          <w:spacing w:val="-1"/>
        </w:rPr>
        <w:t>Preventing</w:t>
      </w:r>
      <w:r>
        <w:rPr>
          <w:rFonts w:ascii="Times New Roman" w:hAnsi="Times New Roman" w:eastAsia="Times New Roman" w:cs="Times New Roman"/>
          <w:sz w:val="20"/>
          <w:szCs w:val="20"/>
          <w:spacing w:val="32"/>
        </w:rPr>
        <w:t xml:space="preserve"> </w:t>
      </w:r>
      <w:r>
        <w:rPr>
          <w:rFonts w:ascii="Times New Roman" w:hAnsi="Times New Roman" w:eastAsia="Times New Roman" w:cs="Times New Roman"/>
          <w:sz w:val="20"/>
          <w:szCs w:val="20"/>
          <w:spacing w:val="-1"/>
        </w:rPr>
        <w:t>Disruption</w:t>
      </w:r>
      <w:r>
        <w:rPr>
          <w:rFonts w:ascii="Times New Roman" w:hAnsi="Times New Roman" w:eastAsia="Times New Roman" w:cs="Times New Roman"/>
          <w:sz w:val="20"/>
          <w:szCs w:val="20"/>
          <w:spacing w:val="34"/>
        </w:rPr>
        <w:t xml:space="preserve"> </w:t>
      </w:r>
      <w:r>
        <w:rPr>
          <w:rFonts w:ascii="Times New Roman" w:hAnsi="Times New Roman" w:eastAsia="Times New Roman" w:cs="Times New Roman"/>
          <w:sz w:val="20"/>
          <w:szCs w:val="20"/>
          <w:spacing w:val="-1"/>
        </w:rPr>
        <w:t>in</w:t>
      </w:r>
      <w:r>
        <w:rPr>
          <w:rFonts w:ascii="Times New Roman" w:hAnsi="Times New Roman" w:eastAsia="Times New Roman" w:cs="Times New Roman"/>
          <w:sz w:val="20"/>
          <w:szCs w:val="20"/>
          <w:spacing w:val="32"/>
          <w:w w:val="101"/>
        </w:rPr>
        <w:t xml:space="preserve"> </w:t>
      </w:r>
      <w:r>
        <w:rPr>
          <w:rFonts w:ascii="Times New Roman" w:hAnsi="Times New Roman" w:eastAsia="Times New Roman" w:cs="Times New Roman"/>
          <w:sz w:val="20"/>
          <w:szCs w:val="20"/>
          <w:spacing w:val="-1"/>
        </w:rPr>
        <w:t>2017</w:t>
      </w:r>
      <w:r>
        <w:rPr>
          <w:rFonts w:ascii="Times New Roman" w:hAnsi="Times New Roman" w:eastAsia="Times New Roman" w:cs="Times New Roman"/>
          <w:sz w:val="20"/>
          <w:szCs w:val="20"/>
          <w:spacing w:val="33"/>
          <w:w w:val="101"/>
        </w:rPr>
        <w:t xml:space="preserve"> </w:t>
      </w:r>
      <w:r>
        <w:rPr>
          <w:rFonts w:ascii="Times New Roman" w:hAnsi="Times New Roman" w:eastAsia="Times New Roman" w:cs="Times New Roman"/>
          <w:sz w:val="20"/>
          <w:szCs w:val="20"/>
          <w:spacing w:val="-1"/>
        </w:rPr>
        <w:t>Is</w:t>
      </w:r>
      <w:r>
        <w:rPr>
          <w:rFonts w:ascii="Times New Roman" w:hAnsi="Times New Roman" w:eastAsia="Times New Roman" w:cs="Times New Roman"/>
          <w:sz w:val="20"/>
          <w:szCs w:val="20"/>
          <w:spacing w:val="32"/>
        </w:rPr>
        <w:t xml:space="preserve"> </w:t>
      </w:r>
      <w:r>
        <w:rPr>
          <w:rFonts w:ascii="Times New Roman" w:hAnsi="Times New Roman" w:eastAsia="Times New Roman" w:cs="Times New Roman"/>
          <w:sz w:val="20"/>
          <w:szCs w:val="20"/>
          <w:spacing w:val="-1"/>
        </w:rPr>
        <w:t>Harder</w:t>
      </w:r>
    </w:p>
    <w:p>
      <w:pPr>
        <w:ind w:left="1067"/>
        <w:spacing w:before="6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Than</w:t>
      </w:r>
      <w:r>
        <w:rPr>
          <w:rFonts w:ascii="Times New Roman" w:hAnsi="Times New Roman" w:eastAsia="Times New Roman" w:cs="Times New Roman"/>
          <w:sz w:val="20"/>
          <w:szCs w:val="20"/>
          <w:spacing w:val="37"/>
        </w:rPr>
        <w:t xml:space="preserve"> </w:t>
      </w:r>
      <w:r>
        <w:rPr>
          <w:rFonts w:ascii="Times New Roman" w:hAnsi="Times New Roman" w:eastAsia="Times New Roman" w:cs="Times New Roman"/>
          <w:sz w:val="20"/>
          <w:szCs w:val="20"/>
          <w:spacing w:val="-1"/>
        </w:rPr>
        <w:t>It</w:t>
      </w:r>
      <w:r>
        <w:rPr>
          <w:rFonts w:ascii="Times New Roman" w:hAnsi="Times New Roman" w:eastAsia="Times New Roman" w:cs="Times New Roman"/>
          <w:sz w:val="20"/>
          <w:szCs w:val="20"/>
          <w:spacing w:val="30"/>
          <w:w w:val="101"/>
        </w:rPr>
        <w:t xml:space="preserve"> </w:t>
      </w:r>
      <w:r>
        <w:rPr>
          <w:rFonts w:ascii="Times New Roman" w:hAnsi="Times New Roman" w:eastAsia="Times New Roman" w:cs="Times New Roman"/>
          <w:sz w:val="20"/>
          <w:szCs w:val="20"/>
          <w:spacing w:val="-1"/>
        </w:rPr>
        <w:t>Was</w:t>
      </w:r>
      <w:r>
        <w:rPr>
          <w:rFonts w:ascii="Times New Roman" w:hAnsi="Times New Roman" w:eastAsia="Times New Roman" w:cs="Times New Roman"/>
          <w:sz w:val="20"/>
          <w:szCs w:val="20"/>
          <w:spacing w:val="30"/>
          <w:w w:val="101"/>
        </w:rPr>
        <w:t xml:space="preserve"> </w:t>
      </w:r>
      <w:r>
        <w:rPr>
          <w:rFonts w:ascii="Times New Roman" w:hAnsi="Times New Roman" w:eastAsia="Times New Roman" w:cs="Times New Roman"/>
          <w:sz w:val="20"/>
          <w:szCs w:val="20"/>
          <w:spacing w:val="-1"/>
        </w:rPr>
        <w:t>When</w:t>
      </w:r>
      <w:r>
        <w:rPr>
          <w:rFonts w:ascii="Times New Roman" w:hAnsi="Times New Roman" w:eastAsia="Times New Roman" w:cs="Times New Roman"/>
          <w:sz w:val="20"/>
          <w:szCs w:val="20"/>
          <w:spacing w:val="35"/>
          <w:w w:val="101"/>
        </w:rPr>
        <w:t xml:space="preserve"> </w:t>
      </w:r>
      <w:r>
        <w:rPr>
          <w:rFonts w:ascii="Times New Roman" w:hAnsi="Times New Roman" w:eastAsia="Times New Roman" w:cs="Times New Roman"/>
          <w:sz w:val="20"/>
          <w:szCs w:val="20"/>
          <w:spacing w:val="-1"/>
        </w:rPr>
        <w:t>Christensen</w:t>
      </w:r>
      <w:r>
        <w:rPr>
          <w:rFonts w:ascii="Times New Roman" w:hAnsi="Times New Roman" w:eastAsia="Times New Roman" w:cs="Times New Roman"/>
          <w:sz w:val="20"/>
          <w:szCs w:val="20"/>
          <w:spacing w:val="35"/>
          <w:w w:val="101"/>
        </w:rPr>
        <w:t xml:space="preserve"> </w:t>
      </w:r>
      <w:r>
        <w:rPr>
          <w:rFonts w:ascii="Times New Roman" w:hAnsi="Times New Roman" w:eastAsia="Times New Roman" w:cs="Times New Roman"/>
          <w:sz w:val="20"/>
          <w:szCs w:val="20"/>
          <w:spacing w:val="-1"/>
        </w:rPr>
        <w:t>Coined</w:t>
      </w:r>
      <w:r>
        <w:rPr>
          <w:rFonts w:ascii="Times New Roman" w:hAnsi="Times New Roman" w:eastAsia="Times New Roman" w:cs="Times New Roman"/>
          <w:sz w:val="20"/>
          <w:szCs w:val="20"/>
          <w:spacing w:val="29"/>
          <w:w w:val="101"/>
        </w:rPr>
        <w:t xml:space="preserve"> </w:t>
      </w:r>
      <w:r>
        <w:rPr>
          <w:rFonts w:ascii="Times New Roman" w:hAnsi="Times New Roman" w:eastAsia="Times New Roman" w:cs="Times New Roman"/>
          <w:sz w:val="20"/>
          <w:szCs w:val="20"/>
          <w:spacing w:val="-1"/>
        </w:rPr>
        <w:t>the</w:t>
      </w:r>
      <w:r>
        <w:rPr>
          <w:rFonts w:ascii="Times New Roman" w:hAnsi="Times New Roman" w:eastAsia="Times New Roman" w:cs="Times New Roman"/>
          <w:sz w:val="20"/>
          <w:szCs w:val="20"/>
          <w:spacing w:val="34"/>
          <w:w w:val="101"/>
        </w:rPr>
        <w:t xml:space="preserve"> </w:t>
      </w:r>
      <w:r>
        <w:rPr>
          <w:rFonts w:ascii="Times New Roman" w:hAnsi="Times New Roman" w:eastAsia="Times New Roman" w:cs="Times New Roman"/>
          <w:sz w:val="20"/>
          <w:szCs w:val="20"/>
          <w:spacing w:val="-1"/>
        </w:rPr>
        <w:t>Term,"Harvard</w:t>
      </w:r>
    </w:p>
    <w:p>
      <w:pPr>
        <w:ind w:left="1067" w:right="404"/>
        <w:spacing w:before="46" w:line="22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Business   Review,September   4,2017,</w:t>
      </w:r>
      <w:hyperlink w:history="true" r:id="rId150">
        <w:r>
          <w:rPr>
            <w:rFonts w:ascii="Times New Roman" w:hAnsi="Times New Roman" w:eastAsia="Times New Roman" w:cs="Times New Roman"/>
            <w:sz w:val="20"/>
            <w:szCs w:val="20"/>
          </w:rPr>
          <w:t>https://hbr.org/2017</w:t>
        </w:r>
        <w:r>
          <w:rPr>
            <w:rFonts w:ascii="Times New Roman" w:hAnsi="Times New Roman" w:eastAsia="Times New Roman" w:cs="Times New Roman"/>
            <w:sz w:val="20"/>
            <w:szCs w:val="20"/>
            <w:spacing w:val="-1"/>
          </w:rPr>
          <w:t>/09/why</w:t>
        </w:r>
      </w:hyperlink>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preventing-disruption-in-2017-is-harder-than-it-was-when-</w:t>
      </w:r>
    </w:p>
    <w:p>
      <w:pPr>
        <w:ind w:left="1067"/>
        <w:spacing w:before="60"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christensen-coined-the-</w:t>
      </w:r>
      <w:r>
        <w:rPr>
          <w:rFonts w:ascii="Times New Roman" w:hAnsi="Times New Roman" w:eastAsia="Times New Roman" w:cs="Times New Roman"/>
          <w:sz w:val="20"/>
          <w:szCs w:val="20"/>
          <w:spacing w:val="-1"/>
        </w:rPr>
        <w:t>term   [accessed</w:t>
      </w:r>
      <w:r>
        <w:rPr>
          <w:rFonts w:ascii="Times New Roman" w:hAnsi="Times New Roman" w:eastAsia="Times New Roman" w:cs="Times New Roman"/>
          <w:sz w:val="20"/>
          <w:szCs w:val="20"/>
          <w:spacing w:val="17"/>
          <w:w w:val="101"/>
        </w:rPr>
        <w:t xml:space="preserve">  </w:t>
      </w:r>
      <w:r>
        <w:rPr>
          <w:rFonts w:ascii="Times New Roman" w:hAnsi="Times New Roman" w:eastAsia="Times New Roman" w:cs="Times New Roman"/>
          <w:sz w:val="20"/>
          <w:szCs w:val="20"/>
          <w:spacing w:val="-1"/>
        </w:rPr>
        <w:t>December   19,2018].</w:t>
      </w:r>
    </w:p>
    <w:p>
      <w:pPr>
        <w:spacing w:line="192" w:lineRule="auto"/>
        <w:sectPr>
          <w:pgSz w:w="8520" w:h="12720"/>
          <w:pgMar w:top="400" w:right="1278" w:bottom="400" w:left="332" w:header="0" w:footer="0" w:gutter="0"/>
        </w:sectPr>
        <w:rPr>
          <w:rFonts w:ascii="Times New Roman" w:hAnsi="Times New Roman" w:eastAsia="Times New Roman" w:cs="Times New Roman"/>
          <w:sz w:val="20"/>
          <w:szCs w:val="20"/>
        </w:rPr>
      </w:pPr>
    </w:p>
    <w:p>
      <w:pPr>
        <w:pStyle w:val="BodyText"/>
        <w:spacing w:line="252" w:lineRule="auto"/>
        <w:rPr/>
      </w:pPr>
      <w:r>
        <w:pict>
          <v:shape id="_x0000_s420" style="position:absolute;margin-left:273.672pt;margin-top:144.16pt;mso-position-vertical-relative:page;mso-position-horizontal-relative:page;width:9.85pt;height:34.5pt;z-index:255299584;"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3"/>
                      <w:szCs w:val="13"/>
                    </w:rPr>
                  </w:pPr>
                  <w:r>
                    <w:rPr>
                      <w:rFonts w:ascii="SimSun" w:hAnsi="SimSun" w:eastAsia="SimSun" w:cs="SimSun"/>
                      <w:sz w:val="13"/>
                      <w:szCs w:val="13"/>
                    </w:rPr>
                    <w:t>战</w:t>
                  </w:r>
                  <w:r>
                    <w:rPr>
                      <w:rFonts w:ascii="SimSun" w:hAnsi="SimSun" w:eastAsia="SimSun" w:cs="SimSun"/>
                      <w:sz w:val="13"/>
                      <w:szCs w:val="13"/>
                      <w:spacing w:val="-22"/>
                    </w:rPr>
                    <w:t xml:space="preserve"> </w:t>
                  </w:r>
                  <w:r>
                    <w:rPr>
                      <w:rFonts w:ascii="SimSun" w:hAnsi="SimSun" w:eastAsia="SimSun" w:cs="SimSun"/>
                      <w:sz w:val="13"/>
                      <w:szCs w:val="13"/>
                    </w:rPr>
                    <w:t>路</w:t>
                  </w:r>
                  <w:r>
                    <w:rPr>
                      <w:rFonts w:ascii="SimSun" w:hAnsi="SimSun" w:eastAsia="SimSun" w:cs="SimSun"/>
                      <w:sz w:val="13"/>
                      <w:szCs w:val="13"/>
                      <w:spacing w:val="-22"/>
                    </w:rPr>
                    <w:t xml:space="preserve"> </w:t>
                  </w:r>
                  <w:r>
                    <w:rPr>
                      <w:rFonts w:ascii="SimSun" w:hAnsi="SimSun" w:eastAsia="SimSun" w:cs="SimSun"/>
                      <w:sz w:val="13"/>
                      <w:szCs w:val="13"/>
                    </w:rPr>
                    <w:t>节</w:t>
                  </w:r>
                  <w:r>
                    <w:rPr>
                      <w:rFonts w:ascii="SimSun" w:hAnsi="SimSun" w:eastAsia="SimSun" w:cs="SimSun"/>
                      <w:sz w:val="13"/>
                      <w:szCs w:val="13"/>
                      <w:spacing w:val="-22"/>
                    </w:rPr>
                    <w:t xml:space="preserve"> </w:t>
                  </w:r>
                  <w:r>
                    <w:rPr>
                      <w:rFonts w:ascii="SimSun" w:hAnsi="SimSun" w:eastAsia="SimSun" w:cs="SimSun"/>
                      <w:sz w:val="13"/>
                      <w:szCs w:val="13"/>
                    </w:rPr>
                    <w:t>囊</w:t>
                  </w:r>
                </w:p>
              </w:txbxContent>
            </v:textbox>
          </v:shape>
        </w:pict>
      </w:r>
      <w:r>
        <w:drawing>
          <wp:anchor distT="0" distB="0" distL="0" distR="0" simplePos="0" relativeHeight="255298560" behindDoc="0" locked="0" layoutInCell="0" allowOverlap="1">
            <wp:simplePos x="0" y="0"/>
            <wp:positionH relativeFrom="page">
              <wp:posOffset>1936743</wp:posOffset>
            </wp:positionH>
            <wp:positionV relativeFrom="page">
              <wp:posOffset>1479548</wp:posOffset>
            </wp:positionV>
            <wp:extent cx="1473197" cy="2000279"/>
            <wp:effectExtent l="0" t="0" r="0" b="0"/>
            <wp:wrapNone/>
            <wp:docPr id="168" name="IM 168"/>
            <wp:cNvGraphicFramePr/>
            <a:graphic>
              <a:graphicData uri="http://schemas.openxmlformats.org/drawingml/2006/picture">
                <pic:pic>
                  <pic:nvPicPr>
                    <pic:cNvPr id="168" name="IM 168"/>
                    <pic:cNvPicPr/>
                  </pic:nvPicPr>
                  <pic:blipFill>
                    <a:blip r:embed="rId151"/>
                    <a:stretch>
                      <a:fillRect/>
                    </a:stretch>
                  </pic:blipFill>
                  <pic:spPr>
                    <a:xfrm rot="0">
                      <a:off x="0" y="0"/>
                      <a:ext cx="1473197" cy="2000279"/>
                    </a:xfrm>
                    <a:prstGeom prst="rect">
                      <a:avLst/>
                    </a:prstGeom>
                  </pic:spPr>
                </pic:pic>
              </a:graphicData>
            </a:graphic>
          </wp:anchor>
        </w:drawing>
      </w:r>
      <w:r/>
    </w:p>
    <w:p>
      <w:pPr>
        <w:ind w:left="2880"/>
        <w:spacing w:before="127" w:line="219" w:lineRule="auto"/>
        <w:rPr>
          <w:rFonts w:ascii="SimSun" w:hAnsi="SimSun" w:eastAsia="SimSun" w:cs="SimSun"/>
          <w:sz w:val="39"/>
          <w:szCs w:val="39"/>
        </w:rPr>
      </w:pPr>
      <w:r>
        <w:rPr>
          <w:rFonts w:ascii="SimSun" w:hAnsi="SimSun" w:eastAsia="SimSun" w:cs="SimSun"/>
          <w:sz w:val="39"/>
          <w:szCs w:val="39"/>
          <w:b/>
          <w:bCs/>
          <w:spacing w:val="-13"/>
        </w:rPr>
        <w:t>战略管理</w:t>
      </w:r>
      <w:r>
        <w:rPr>
          <w:rFonts w:ascii="SimSun" w:hAnsi="SimSun" w:eastAsia="SimSun" w:cs="SimSun"/>
          <w:sz w:val="39"/>
          <w:szCs w:val="39"/>
          <w:spacing w:val="-56"/>
        </w:rPr>
        <w:t xml:space="preserve"> </w:t>
      </w:r>
      <w:r>
        <w:rPr>
          <w:rFonts w:ascii="SimSun" w:hAnsi="SimSun" w:eastAsia="SimSun" w:cs="SimSun"/>
          <w:sz w:val="39"/>
          <w:szCs w:val="39"/>
          <w:strike/>
        </w:rPr>
        <w:t xml:space="preserve">               </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ind w:left="5568"/>
        <w:spacing w:before="87" w:line="222" w:lineRule="auto"/>
        <w:rPr>
          <w:rFonts w:ascii="SimHei" w:hAnsi="SimHei" w:eastAsia="SimHei" w:cs="SimHei"/>
          <w:sz w:val="27"/>
          <w:szCs w:val="27"/>
        </w:rPr>
      </w:pPr>
      <w:r>
        <w:drawing>
          <wp:anchor distT="0" distB="0" distL="0" distR="0" simplePos="0" relativeHeight="255297536" behindDoc="1" locked="0" layoutInCell="1" allowOverlap="1">
            <wp:simplePos x="0" y="0"/>
            <wp:positionH relativeFrom="column">
              <wp:posOffset>3076547</wp:posOffset>
            </wp:positionH>
            <wp:positionV relativeFrom="paragraph">
              <wp:posOffset>-551812</wp:posOffset>
            </wp:positionV>
            <wp:extent cx="1492241" cy="1981151"/>
            <wp:effectExtent l="0" t="0" r="0" b="0"/>
            <wp:wrapNone/>
            <wp:docPr id="170" name="IM 170"/>
            <wp:cNvGraphicFramePr/>
            <a:graphic>
              <a:graphicData uri="http://schemas.openxmlformats.org/drawingml/2006/picture">
                <pic:pic>
                  <pic:nvPicPr>
                    <pic:cNvPr id="170" name="IM 170"/>
                    <pic:cNvPicPr/>
                  </pic:nvPicPr>
                  <pic:blipFill>
                    <a:blip r:embed="rId152"/>
                    <a:stretch>
                      <a:fillRect/>
                    </a:stretch>
                  </pic:blipFill>
                  <pic:spPr>
                    <a:xfrm rot="0">
                      <a:off x="0" y="0"/>
                      <a:ext cx="1492241" cy="1981151"/>
                    </a:xfrm>
                    <a:prstGeom prst="rect">
                      <a:avLst/>
                    </a:prstGeom>
                  </pic:spPr>
                </pic:pic>
              </a:graphicData>
            </a:graphic>
          </wp:anchor>
        </w:drawing>
      </w:r>
      <w:r>
        <w:rPr>
          <w:rFonts w:ascii="SimHei" w:hAnsi="SimHei" w:eastAsia="SimHei" w:cs="SimHei"/>
          <w:sz w:val="27"/>
          <w:szCs w:val="27"/>
          <w:b/>
          <w:bCs/>
          <w:color w:val="FFFFFF"/>
          <w:spacing w:val="-6"/>
        </w:rPr>
        <w:t>战略节奏</w:t>
      </w:r>
    </w:p>
    <w:p>
      <w:pPr>
        <w:pStyle w:val="BodyText"/>
        <w:spacing w:line="258" w:lineRule="auto"/>
        <w:rPr/>
      </w:pPr>
      <w:r/>
    </w:p>
    <w:p>
      <w:pPr>
        <w:ind w:left="5914"/>
        <w:spacing w:before="89" w:line="17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6"/>
        </w:rPr>
        <w:t>S</w:t>
      </w:r>
      <w:r>
        <w:rPr>
          <w:rFonts w:ascii="Times New Roman" w:hAnsi="Times New Roman" w:eastAsia="Times New Roman" w:cs="Times New Roman"/>
          <w:sz w:val="31"/>
          <w:szCs w:val="31"/>
          <w:color w:val="FFFFFF"/>
          <w:spacing w:val="-1"/>
          <w:w w:val="87"/>
        </w:rPr>
        <w:t>R</w:t>
      </w:r>
      <w:r>
        <w:rPr>
          <w:rFonts w:ascii="Times New Roman" w:hAnsi="Times New Roman" w:eastAsia="Times New Roman" w:cs="Times New Roman"/>
          <w:sz w:val="9"/>
          <w:szCs w:val="9"/>
          <w:spacing w:val="-1"/>
          <w:w w:val="1"/>
        </w:rPr>
        <w:t>TRA</w:t>
      </w:r>
      <w:r>
        <w:rPr>
          <w:rFonts w:ascii="Times New Roman" w:hAnsi="Times New Roman" w:eastAsia="Times New Roman" w:cs="Times New Roman"/>
          <w:sz w:val="31"/>
          <w:szCs w:val="31"/>
          <w:b/>
          <w:bCs/>
          <w:color w:val="FFFFFF"/>
          <w:spacing w:val="-21"/>
          <w:position w:val="-2"/>
        </w:rPr>
        <w:t>T</w:t>
      </w:r>
      <w:r>
        <w:rPr>
          <w:rFonts w:ascii="Times New Roman" w:hAnsi="Times New Roman" w:eastAsia="Times New Roman" w:cs="Times New Roman"/>
          <w:sz w:val="9"/>
          <w:szCs w:val="9"/>
          <w:spacing w:val="-1"/>
          <w:w w:val="38"/>
          <w:position w:val="8"/>
        </w:rPr>
        <w:t>ECY</w:t>
      </w:r>
    </w:p>
    <w:p>
      <w:pPr>
        <w:pStyle w:val="BodyText"/>
        <w:ind w:left="1004"/>
        <w:spacing w:before="56" w:line="112" w:lineRule="exact"/>
        <w:rPr>
          <w:sz w:val="9"/>
          <w:szCs w:val="9"/>
        </w:rPr>
      </w:pPr>
      <w:r>
        <w:rPr>
          <w:sz w:val="9"/>
          <w:szCs w:val="9"/>
          <w:b/>
          <w:bCs/>
          <w:spacing w:val="-1"/>
          <w:position w:val="2"/>
        </w:rPr>
        <w:t>BLUE</w:t>
      </w:r>
      <w:r>
        <w:rPr>
          <w:sz w:val="9"/>
          <w:szCs w:val="9"/>
          <w:b/>
          <w:bCs/>
          <w:spacing w:val="21"/>
          <w:w w:val="103"/>
          <w:position w:val="2"/>
        </w:rPr>
        <w:t xml:space="preserve"> </w:t>
      </w:r>
      <w:r>
        <w:rPr>
          <w:sz w:val="9"/>
          <w:szCs w:val="9"/>
          <w:b/>
          <w:bCs/>
          <w:spacing w:val="-1"/>
          <w:position w:val="2"/>
        </w:rPr>
        <w:t>ARMY</w:t>
      </w:r>
    </w:p>
    <w:p>
      <w:pPr>
        <w:ind w:left="1164"/>
        <w:spacing w:line="188" w:lineRule="auto"/>
        <w:rPr>
          <w:rFonts w:ascii="Times New Roman" w:hAnsi="Times New Roman" w:eastAsia="Times New Roman" w:cs="Times New Roman"/>
          <w:sz w:val="5"/>
          <w:szCs w:val="5"/>
        </w:rPr>
      </w:pPr>
      <w:r>
        <w:rPr>
          <w:rFonts w:ascii="Times New Roman" w:hAnsi="Times New Roman" w:eastAsia="Times New Roman" w:cs="Times New Roman"/>
          <w:sz w:val="5"/>
          <w:szCs w:val="5"/>
          <w:b/>
          <w:bCs/>
          <w:spacing w:val="-1"/>
        </w:rPr>
        <w:t>#TBATERY</w:t>
      </w:r>
    </w:p>
    <w:p>
      <w:pPr>
        <w:ind w:left="748"/>
        <w:spacing w:before="64" w:line="216" w:lineRule="auto"/>
        <w:rPr>
          <w:rFonts w:ascii="STHupo" w:hAnsi="STHupo" w:eastAsia="STHupo" w:cs="STHupo"/>
          <w:sz w:val="27"/>
          <w:szCs w:val="27"/>
        </w:rPr>
      </w:pPr>
      <w:r>
        <w:rPr>
          <w:rFonts w:ascii="STHupo" w:hAnsi="STHupo" w:eastAsia="STHupo" w:cs="STHupo"/>
          <w:sz w:val="27"/>
          <w:szCs w:val="27"/>
          <w:b/>
          <w:bCs/>
          <w:spacing w:val="2"/>
        </w:rPr>
        <w:t>蓝军战略</w:t>
      </w:r>
    </w:p>
    <w:p>
      <w:pPr>
        <w:ind w:firstLine="1204"/>
        <w:spacing w:line="90" w:lineRule="exact"/>
        <w:rPr/>
      </w:pPr>
      <w:r>
        <w:rPr>
          <w:position w:val="-1"/>
        </w:rPr>
        <w:drawing>
          <wp:inline distT="0" distB="0" distL="0" distR="0">
            <wp:extent cx="139691" cy="57141"/>
            <wp:effectExtent l="0" t="0" r="0" b="0"/>
            <wp:docPr id="172" name="IM 172"/>
            <wp:cNvGraphicFramePr/>
            <a:graphic>
              <a:graphicData uri="http://schemas.openxmlformats.org/drawingml/2006/picture">
                <pic:pic>
                  <pic:nvPicPr>
                    <pic:cNvPr id="172" name="IM 172"/>
                    <pic:cNvPicPr/>
                  </pic:nvPicPr>
                  <pic:blipFill>
                    <a:blip r:embed="rId153"/>
                    <a:stretch>
                      <a:fillRect/>
                    </a:stretch>
                  </pic:blipFill>
                  <pic:spPr>
                    <a:xfrm rot="0">
                      <a:off x="0" y="0"/>
                      <a:ext cx="139691" cy="57141"/>
                    </a:xfrm>
                    <a:prstGeom prst="rect">
                      <a:avLst/>
                    </a:prstGeom>
                  </pic:spPr>
                </pic:pic>
              </a:graphicData>
            </a:graphic>
          </wp:inline>
        </w:drawing>
      </w:r>
    </w:p>
    <w:p>
      <w:pPr>
        <w:pStyle w:val="BodyText"/>
        <w:ind w:left="1044"/>
        <w:spacing w:before="233" w:line="198" w:lineRule="auto"/>
        <w:rPr>
          <w:sz w:val="12"/>
          <w:szCs w:val="12"/>
        </w:rPr>
      </w:pPr>
      <w:r>
        <w:rPr>
          <w:sz w:val="12"/>
          <w:szCs w:val="12"/>
          <w:b/>
          <w:bCs/>
          <w:spacing w:val="-2"/>
        </w:rPr>
        <w:t>QM</w:t>
      </w:r>
    </w:p>
    <w:p>
      <w:pPr>
        <w:spacing w:before="15"/>
        <w:rPr/>
      </w:pPr>
      <w:r/>
    </w:p>
    <w:p>
      <w:pPr>
        <w:spacing w:before="14"/>
        <w:rPr/>
      </w:pPr>
      <w:r/>
    </w:p>
    <w:p>
      <w:pPr>
        <w:spacing w:before="14"/>
        <w:rPr/>
      </w:pPr>
      <w:r/>
    </w:p>
    <w:p>
      <w:pPr>
        <w:spacing w:before="14"/>
        <w:rPr/>
      </w:pPr>
      <w:r/>
    </w:p>
    <w:p>
      <w:pPr>
        <w:spacing w:before="14"/>
        <w:rPr/>
      </w:pPr>
      <w:r/>
    </w:p>
    <w:tbl>
      <w:tblPr>
        <w:tblStyle w:val="TableNormal"/>
        <w:tblW w:w="732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391"/>
        <w:gridCol w:w="2167"/>
        <w:gridCol w:w="2057"/>
        <w:gridCol w:w="714"/>
      </w:tblGrid>
      <w:tr>
        <w:trPr>
          <w:trHeight w:val="364" w:hRule="atLeast"/>
        </w:trPr>
        <w:tc>
          <w:tcPr>
            <w:shd w:val="clear" w:fill="707070"/>
            <w:tcW w:w="2391" w:type="dxa"/>
            <w:vAlign w:val="top"/>
          </w:tcPr>
          <w:p>
            <w:pPr>
              <w:pStyle w:val="TableText"/>
              <w:ind w:left="117"/>
              <w:spacing w:before="88" w:line="219" w:lineRule="auto"/>
              <w:rPr>
                <w:sz w:val="19"/>
                <w:szCs w:val="19"/>
              </w:rPr>
            </w:pPr>
            <w:r>
              <w:rPr>
                <w:sz w:val="19"/>
                <w:szCs w:val="19"/>
                <w:b/>
                <w:bCs/>
                <w:color w:val="FFFFFF"/>
                <w:spacing w:val="7"/>
              </w:rPr>
              <w:t>书名</w:t>
            </w:r>
          </w:p>
        </w:tc>
        <w:tc>
          <w:tcPr>
            <w:shd w:val="clear" w:fill="707070"/>
            <w:tcW w:w="2167" w:type="dxa"/>
            <w:vAlign w:val="top"/>
          </w:tcPr>
          <w:p>
            <w:pPr>
              <w:pStyle w:val="TableText"/>
              <w:ind w:left="116"/>
              <w:spacing w:before="90" w:line="220" w:lineRule="auto"/>
              <w:rPr>
                <w:sz w:val="19"/>
                <w:szCs w:val="19"/>
              </w:rPr>
            </w:pPr>
            <w:r>
              <w:rPr>
                <w:sz w:val="19"/>
                <w:szCs w:val="19"/>
                <w:b/>
                <w:bCs/>
                <w:spacing w:val="-5"/>
              </w:rPr>
              <w:t>作者</w:t>
            </w:r>
          </w:p>
        </w:tc>
        <w:tc>
          <w:tcPr>
            <w:shd w:val="clear" w:fill="707070"/>
            <w:tcW w:w="2057" w:type="dxa"/>
            <w:vAlign w:val="top"/>
          </w:tcPr>
          <w:p>
            <w:pPr>
              <w:pStyle w:val="TableText"/>
              <w:ind w:left="119"/>
              <w:spacing w:before="140" w:line="183" w:lineRule="auto"/>
              <w:rPr>
                <w:sz w:val="19"/>
                <w:szCs w:val="19"/>
              </w:rPr>
            </w:pPr>
            <w:r>
              <w:rPr>
                <w:sz w:val="19"/>
                <w:szCs w:val="19"/>
                <w:b/>
                <w:bCs/>
                <w:color w:val="FFFFFF"/>
                <w:spacing w:val="-6"/>
              </w:rPr>
              <w:t>ISBN</w:t>
            </w:r>
          </w:p>
        </w:tc>
        <w:tc>
          <w:tcPr>
            <w:shd w:val="clear" w:fill="747474"/>
            <w:tcW w:w="714" w:type="dxa"/>
            <w:vAlign w:val="top"/>
          </w:tcPr>
          <w:p>
            <w:pPr>
              <w:pStyle w:val="TableText"/>
              <w:ind w:left="162"/>
              <w:spacing w:before="88" w:line="218" w:lineRule="auto"/>
              <w:rPr>
                <w:sz w:val="19"/>
                <w:szCs w:val="19"/>
              </w:rPr>
            </w:pPr>
            <w:r>
              <w:rPr>
                <w:sz w:val="19"/>
                <w:szCs w:val="19"/>
                <w:b/>
                <w:bCs/>
                <w:spacing w:val="-5"/>
              </w:rPr>
              <w:t>定价</w:t>
            </w:r>
          </w:p>
        </w:tc>
      </w:tr>
      <w:tr>
        <w:trPr>
          <w:trHeight w:val="938" w:hRule="atLeast"/>
        </w:trPr>
        <w:tc>
          <w:tcPr>
            <w:tcW w:w="2391" w:type="dxa"/>
            <w:vAlign w:val="top"/>
          </w:tcPr>
          <w:p>
            <w:pPr>
              <w:pStyle w:val="TableText"/>
              <w:ind w:left="114" w:right="182"/>
              <w:spacing w:before="257" w:line="246" w:lineRule="auto"/>
              <w:rPr>
                <w:sz w:val="19"/>
                <w:szCs w:val="19"/>
              </w:rPr>
            </w:pPr>
            <w:r>
              <w:rPr>
                <w:sz w:val="19"/>
                <w:szCs w:val="19"/>
                <w:spacing w:val="-1"/>
              </w:rPr>
              <w:t>七次转型：硅谷巨人惠普</w:t>
            </w:r>
            <w:r>
              <w:rPr>
                <w:sz w:val="19"/>
                <w:szCs w:val="19"/>
                <w:spacing w:val="3"/>
              </w:rPr>
              <w:t xml:space="preserve"> </w:t>
            </w:r>
            <w:r>
              <w:rPr>
                <w:sz w:val="19"/>
                <w:szCs w:val="19"/>
                <w:spacing w:val="2"/>
              </w:rPr>
              <w:t>的战略领导力</w:t>
            </w:r>
          </w:p>
        </w:tc>
        <w:tc>
          <w:tcPr>
            <w:tcW w:w="2167" w:type="dxa"/>
            <w:vAlign w:val="top"/>
          </w:tcPr>
          <w:p>
            <w:pPr>
              <w:pStyle w:val="TableText"/>
              <w:ind w:left="703" w:right="296" w:hanging="590"/>
              <w:spacing w:before="86" w:line="268" w:lineRule="auto"/>
              <w:rPr>
                <w:sz w:val="19"/>
                <w:szCs w:val="19"/>
              </w:rPr>
            </w:pPr>
            <w:r>
              <w:rPr>
                <w:sz w:val="19"/>
                <w:szCs w:val="19"/>
              </w:rPr>
              <w:t>(美)罗伯特A.伯格曼</w:t>
            </w:r>
            <w:r>
              <w:rPr>
                <w:sz w:val="19"/>
                <w:szCs w:val="19"/>
                <w:spacing w:val="8"/>
              </w:rPr>
              <w:t xml:space="preserve"> </w:t>
            </w:r>
            <w:r>
              <w:rPr>
                <w:sz w:val="19"/>
                <w:szCs w:val="19"/>
                <w:spacing w:val="2"/>
              </w:rPr>
              <w:t>韦伯·麦金尼</w:t>
            </w:r>
            <w:r>
              <w:rPr>
                <w:sz w:val="19"/>
                <w:szCs w:val="19"/>
                <w:spacing w:val="3"/>
              </w:rPr>
              <w:t xml:space="preserve"> </w:t>
            </w:r>
            <w:r>
              <w:rPr>
                <w:sz w:val="19"/>
                <w:szCs w:val="19"/>
                <w:spacing w:val="1"/>
              </w:rPr>
              <w:t>菲利普E.梅扎</w:t>
            </w:r>
          </w:p>
        </w:tc>
        <w:tc>
          <w:tcPr>
            <w:tcW w:w="2057" w:type="dxa"/>
            <w:vAlign w:val="top"/>
          </w:tcPr>
          <w:p>
            <w:pPr>
              <w:spacing w:line="362" w:lineRule="auto"/>
              <w:rPr>
                <w:rFonts w:ascii="Arial"/>
                <w:sz w:val="21"/>
              </w:rPr>
            </w:pPr>
            <w:r/>
          </w:p>
          <w:p>
            <w:pPr>
              <w:pStyle w:val="TableText"/>
              <w:ind w:left="216"/>
              <w:spacing w:before="62" w:line="184" w:lineRule="auto"/>
              <w:rPr>
                <w:sz w:val="19"/>
                <w:szCs w:val="19"/>
              </w:rPr>
            </w:pPr>
            <w:r>
              <w:rPr>
                <w:sz w:val="19"/>
                <w:szCs w:val="19"/>
                <w:spacing w:val="-1"/>
              </w:rPr>
              <w:t>978-7-111-59617-2</w:t>
            </w:r>
          </w:p>
        </w:tc>
        <w:tc>
          <w:tcPr>
            <w:tcW w:w="714" w:type="dxa"/>
            <w:vAlign w:val="top"/>
          </w:tcPr>
          <w:p>
            <w:pPr>
              <w:spacing w:line="363" w:lineRule="auto"/>
              <w:rPr>
                <w:rFonts w:ascii="Arial"/>
                <w:sz w:val="21"/>
              </w:rPr>
            </w:pPr>
            <w:r/>
          </w:p>
          <w:p>
            <w:pPr>
              <w:pStyle w:val="TableText"/>
              <w:ind w:left="109"/>
              <w:spacing w:before="62" w:line="183" w:lineRule="auto"/>
              <w:rPr>
                <w:sz w:val="19"/>
                <w:szCs w:val="19"/>
              </w:rPr>
            </w:pPr>
            <w:r>
              <w:rPr>
                <w:sz w:val="19"/>
                <w:szCs w:val="19"/>
                <w:spacing w:val="-2"/>
              </w:rPr>
              <w:t>79.00</w:t>
            </w:r>
          </w:p>
        </w:tc>
      </w:tr>
      <w:tr>
        <w:trPr>
          <w:trHeight w:val="359" w:hRule="atLeast"/>
        </w:trPr>
        <w:tc>
          <w:tcPr>
            <w:tcW w:w="2391" w:type="dxa"/>
            <w:vAlign w:val="top"/>
          </w:tcPr>
          <w:p>
            <w:pPr>
              <w:pStyle w:val="TableText"/>
              <w:ind w:left="114"/>
              <w:spacing w:before="90" w:line="219" w:lineRule="auto"/>
              <w:rPr>
                <w:sz w:val="19"/>
                <w:szCs w:val="19"/>
              </w:rPr>
            </w:pPr>
            <w:r>
              <w:rPr>
                <w:sz w:val="19"/>
                <w:szCs w:val="19"/>
                <w:spacing w:val="1"/>
              </w:rPr>
              <w:t>战略节奏</w:t>
            </w:r>
          </w:p>
        </w:tc>
        <w:tc>
          <w:tcPr>
            <w:tcW w:w="2167" w:type="dxa"/>
            <w:vAlign w:val="top"/>
          </w:tcPr>
          <w:p>
            <w:pPr>
              <w:pStyle w:val="TableText"/>
              <w:ind w:left="113"/>
              <w:spacing w:before="90" w:line="219" w:lineRule="auto"/>
              <w:rPr>
                <w:sz w:val="19"/>
                <w:szCs w:val="19"/>
              </w:rPr>
            </w:pPr>
            <w:r>
              <w:rPr>
                <w:sz w:val="19"/>
                <w:szCs w:val="19"/>
                <w:spacing w:val="-2"/>
              </w:rPr>
              <w:t>朱恒源杨斌等</w:t>
            </w:r>
          </w:p>
        </w:tc>
        <w:tc>
          <w:tcPr>
            <w:tcW w:w="2057" w:type="dxa"/>
            <w:vAlign w:val="top"/>
          </w:tcPr>
          <w:p>
            <w:pPr>
              <w:pStyle w:val="TableText"/>
              <w:ind w:left="216"/>
              <w:spacing w:before="138" w:line="184" w:lineRule="auto"/>
              <w:rPr>
                <w:sz w:val="19"/>
                <w:szCs w:val="19"/>
              </w:rPr>
            </w:pPr>
            <w:r>
              <w:rPr>
                <w:sz w:val="19"/>
                <w:szCs w:val="19"/>
                <w:spacing w:val="-1"/>
              </w:rPr>
              <w:t>978-7-111-59597-7</w:t>
            </w:r>
          </w:p>
        </w:tc>
        <w:tc>
          <w:tcPr>
            <w:tcW w:w="714" w:type="dxa"/>
            <w:vAlign w:val="top"/>
          </w:tcPr>
          <w:p>
            <w:pPr>
              <w:pStyle w:val="TableText"/>
              <w:ind w:left="109"/>
              <w:spacing w:before="139" w:line="183" w:lineRule="auto"/>
              <w:rPr>
                <w:sz w:val="19"/>
                <w:szCs w:val="19"/>
              </w:rPr>
            </w:pPr>
            <w:r>
              <w:rPr>
                <w:sz w:val="19"/>
                <w:szCs w:val="19"/>
                <w:spacing w:val="-2"/>
              </w:rPr>
              <w:t>69.00</w:t>
            </w:r>
          </w:p>
        </w:tc>
      </w:tr>
      <w:tr>
        <w:trPr>
          <w:trHeight w:val="349" w:hRule="atLeast"/>
        </w:trPr>
        <w:tc>
          <w:tcPr>
            <w:tcW w:w="2391" w:type="dxa"/>
            <w:vAlign w:val="top"/>
          </w:tcPr>
          <w:p>
            <w:pPr>
              <w:pStyle w:val="TableText"/>
              <w:ind w:left="114"/>
              <w:spacing w:before="80" w:line="219" w:lineRule="auto"/>
              <w:rPr>
                <w:sz w:val="19"/>
                <w:szCs w:val="19"/>
              </w:rPr>
            </w:pPr>
            <w:r>
              <w:rPr>
                <w:sz w:val="19"/>
                <w:szCs w:val="19"/>
                <w:spacing w:val="-2"/>
              </w:rPr>
              <w:t>蓝军战略</w:t>
            </w:r>
          </w:p>
        </w:tc>
        <w:tc>
          <w:tcPr>
            <w:tcW w:w="2167" w:type="dxa"/>
            <w:vAlign w:val="top"/>
          </w:tcPr>
          <w:p>
            <w:pPr>
              <w:pStyle w:val="TableText"/>
              <w:ind w:left="113"/>
              <w:spacing w:before="84" w:line="221" w:lineRule="auto"/>
              <w:rPr>
                <w:sz w:val="19"/>
                <w:szCs w:val="19"/>
              </w:rPr>
            </w:pPr>
            <w:r>
              <w:rPr>
                <w:sz w:val="19"/>
                <w:szCs w:val="19"/>
                <w:spacing w:val="-3"/>
              </w:rPr>
              <w:t>孙黎</w:t>
            </w:r>
          </w:p>
        </w:tc>
        <w:tc>
          <w:tcPr>
            <w:tcW w:w="2057" w:type="dxa"/>
            <w:vAlign w:val="top"/>
          </w:tcPr>
          <w:p>
            <w:pPr>
              <w:pStyle w:val="TableText"/>
              <w:ind w:left="216"/>
              <w:spacing w:before="129" w:line="184" w:lineRule="auto"/>
              <w:rPr>
                <w:sz w:val="19"/>
                <w:szCs w:val="19"/>
              </w:rPr>
            </w:pPr>
            <w:r>
              <w:rPr>
                <w:sz w:val="19"/>
                <w:szCs w:val="19"/>
                <w:spacing w:val="-1"/>
              </w:rPr>
              <w:t>978-7-111-59158-0</w:t>
            </w:r>
          </w:p>
        </w:tc>
        <w:tc>
          <w:tcPr>
            <w:tcW w:w="714" w:type="dxa"/>
            <w:vAlign w:val="top"/>
          </w:tcPr>
          <w:p>
            <w:pPr>
              <w:pStyle w:val="TableText"/>
              <w:ind w:left="109"/>
              <w:spacing w:before="130" w:line="183" w:lineRule="auto"/>
              <w:rPr>
                <w:sz w:val="19"/>
                <w:szCs w:val="19"/>
              </w:rPr>
            </w:pPr>
            <w:r>
              <w:rPr>
                <w:sz w:val="19"/>
                <w:szCs w:val="19"/>
                <w:spacing w:val="-2"/>
              </w:rPr>
              <w:t>59.00</w:t>
            </w:r>
          </w:p>
        </w:tc>
      </w:tr>
      <w:tr>
        <w:trPr>
          <w:trHeight w:val="339" w:hRule="atLeast"/>
        </w:trPr>
        <w:tc>
          <w:tcPr>
            <w:tcW w:w="2391" w:type="dxa"/>
            <w:vAlign w:val="top"/>
          </w:tcPr>
          <w:p>
            <w:pPr>
              <w:pStyle w:val="TableText"/>
              <w:ind w:left="114"/>
              <w:spacing w:before="82" w:line="219" w:lineRule="auto"/>
              <w:rPr>
                <w:sz w:val="19"/>
                <w:szCs w:val="19"/>
              </w:rPr>
            </w:pPr>
            <w:r>
              <w:rPr>
                <w:sz w:val="19"/>
                <w:szCs w:val="19"/>
                <w:spacing w:val="-2"/>
              </w:rPr>
              <w:t>共演战略</w:t>
            </w:r>
          </w:p>
        </w:tc>
        <w:tc>
          <w:tcPr>
            <w:tcW w:w="2167" w:type="dxa"/>
            <w:vAlign w:val="top"/>
          </w:tcPr>
          <w:p>
            <w:pPr>
              <w:pStyle w:val="TableText"/>
              <w:ind w:left="113"/>
              <w:spacing w:before="82" w:line="219" w:lineRule="auto"/>
              <w:rPr>
                <w:sz w:val="19"/>
                <w:szCs w:val="19"/>
              </w:rPr>
            </w:pPr>
            <w:r>
              <w:rPr>
                <w:sz w:val="19"/>
                <w:szCs w:val="19"/>
                <w:spacing w:val="5"/>
              </w:rPr>
              <w:t>路江涌</w:t>
            </w:r>
          </w:p>
        </w:tc>
        <w:tc>
          <w:tcPr>
            <w:tcW w:w="2057" w:type="dxa"/>
            <w:vAlign w:val="top"/>
          </w:tcPr>
          <w:p>
            <w:pPr>
              <w:pStyle w:val="TableText"/>
              <w:ind w:left="216"/>
              <w:spacing w:before="130" w:line="184" w:lineRule="auto"/>
              <w:rPr>
                <w:sz w:val="19"/>
                <w:szCs w:val="19"/>
              </w:rPr>
            </w:pPr>
            <w:r>
              <w:rPr>
                <w:sz w:val="19"/>
                <w:szCs w:val="19"/>
                <w:spacing w:val="-1"/>
              </w:rPr>
              <w:t>978-7-111-59461-1</w:t>
            </w:r>
          </w:p>
        </w:tc>
        <w:tc>
          <w:tcPr>
            <w:tcW w:w="714" w:type="dxa"/>
            <w:vAlign w:val="top"/>
          </w:tcPr>
          <w:p>
            <w:pPr>
              <w:pStyle w:val="TableText"/>
              <w:ind w:left="109"/>
              <w:spacing w:before="131" w:line="183" w:lineRule="auto"/>
              <w:rPr>
                <w:sz w:val="19"/>
                <w:szCs w:val="19"/>
              </w:rPr>
            </w:pPr>
            <w:r>
              <w:rPr>
                <w:sz w:val="19"/>
                <w:szCs w:val="19"/>
                <w:spacing w:val="-2"/>
              </w:rPr>
              <w:t>99.00</w:t>
            </w:r>
          </w:p>
        </w:tc>
      </w:tr>
      <w:tr>
        <w:trPr>
          <w:trHeight w:val="659" w:hRule="atLeast"/>
        </w:trPr>
        <w:tc>
          <w:tcPr>
            <w:tcW w:w="2391" w:type="dxa"/>
            <w:vAlign w:val="top"/>
          </w:tcPr>
          <w:p>
            <w:pPr>
              <w:pStyle w:val="TableText"/>
              <w:ind w:left="114" w:right="164"/>
              <w:spacing w:before="113" w:line="260" w:lineRule="auto"/>
              <w:rPr>
                <w:sz w:val="19"/>
                <w:szCs w:val="19"/>
              </w:rPr>
            </w:pPr>
            <w:r>
              <w:rPr>
                <w:sz w:val="19"/>
                <w:szCs w:val="19"/>
                <w:spacing w:val="1"/>
              </w:rPr>
              <w:t>让战略落地：如何跨越战</w:t>
            </w:r>
            <w:r>
              <w:rPr>
                <w:sz w:val="19"/>
                <w:szCs w:val="19"/>
              </w:rPr>
              <w:t xml:space="preserve"> </w:t>
            </w:r>
            <w:r>
              <w:rPr>
                <w:sz w:val="19"/>
                <w:szCs w:val="19"/>
                <w:spacing w:val="1"/>
              </w:rPr>
              <w:t>略与实施间的鸿沟</w:t>
            </w:r>
          </w:p>
        </w:tc>
        <w:tc>
          <w:tcPr>
            <w:tcW w:w="2167" w:type="dxa"/>
            <w:vAlign w:val="top"/>
          </w:tcPr>
          <w:p>
            <w:pPr>
              <w:pStyle w:val="TableText"/>
              <w:ind w:left="692" w:right="310" w:hanging="499"/>
              <w:spacing w:before="114" w:line="255" w:lineRule="auto"/>
              <w:rPr>
                <w:sz w:val="19"/>
                <w:szCs w:val="19"/>
              </w:rPr>
            </w:pPr>
            <w:r>
              <w:rPr>
                <w:sz w:val="19"/>
                <w:szCs w:val="19"/>
              </w:rPr>
              <w:t>(美)林文德马赛斯</w:t>
            </w:r>
            <w:r>
              <w:rPr>
                <w:sz w:val="19"/>
                <w:szCs w:val="19"/>
                <w:spacing w:val="3"/>
              </w:rPr>
              <w:t xml:space="preserve">  </w:t>
            </w:r>
            <w:r>
              <w:rPr>
                <w:sz w:val="19"/>
                <w:szCs w:val="19"/>
                <w:spacing w:val="2"/>
              </w:rPr>
              <w:t>亚瑟·克莱纳</w:t>
            </w:r>
          </w:p>
        </w:tc>
        <w:tc>
          <w:tcPr>
            <w:tcW w:w="2057" w:type="dxa"/>
            <w:vAlign w:val="top"/>
          </w:tcPr>
          <w:p>
            <w:pPr>
              <w:pStyle w:val="TableText"/>
              <w:ind w:left="216"/>
              <w:spacing w:before="291" w:line="184" w:lineRule="auto"/>
              <w:rPr>
                <w:sz w:val="19"/>
                <w:szCs w:val="19"/>
              </w:rPr>
            </w:pPr>
            <w:r>
              <w:rPr>
                <w:sz w:val="19"/>
                <w:szCs w:val="19"/>
                <w:spacing w:val="-1"/>
              </w:rPr>
              <w:t>978-7-111-55259-8</w:t>
            </w:r>
          </w:p>
        </w:tc>
        <w:tc>
          <w:tcPr>
            <w:tcW w:w="714" w:type="dxa"/>
            <w:vAlign w:val="top"/>
          </w:tcPr>
          <w:p>
            <w:pPr>
              <w:pStyle w:val="TableText"/>
              <w:ind w:left="109"/>
              <w:spacing w:before="292" w:line="183" w:lineRule="auto"/>
              <w:rPr>
                <w:sz w:val="19"/>
                <w:szCs w:val="19"/>
              </w:rPr>
            </w:pPr>
            <w:r>
              <w:rPr>
                <w:sz w:val="19"/>
                <w:szCs w:val="19"/>
                <w:spacing w:val="-2"/>
              </w:rPr>
              <w:t>45.00</w:t>
            </w:r>
          </w:p>
        </w:tc>
      </w:tr>
      <w:tr>
        <w:trPr>
          <w:trHeight w:val="658" w:hRule="atLeast"/>
        </w:trPr>
        <w:tc>
          <w:tcPr>
            <w:tcW w:w="2391" w:type="dxa"/>
            <w:vAlign w:val="top"/>
          </w:tcPr>
          <w:p>
            <w:pPr>
              <w:pStyle w:val="TableText"/>
              <w:ind w:left="114" w:right="185"/>
              <w:spacing w:before="113" w:line="256" w:lineRule="auto"/>
              <w:rPr>
                <w:sz w:val="19"/>
                <w:szCs w:val="19"/>
              </w:rPr>
            </w:pPr>
            <w:r>
              <w:rPr>
                <w:sz w:val="19"/>
                <w:szCs w:val="19"/>
                <w:spacing w:val="-1"/>
              </w:rPr>
              <w:t>组织能力的杨三角：企业</w:t>
            </w:r>
            <w:r>
              <w:rPr>
                <w:sz w:val="19"/>
                <w:szCs w:val="19"/>
              </w:rPr>
              <w:t xml:space="preserve"> </w:t>
            </w:r>
            <w:r>
              <w:rPr>
                <w:sz w:val="19"/>
                <w:szCs w:val="19"/>
                <w:spacing w:val="-1"/>
              </w:rPr>
              <w:t>持续成功的秘诀第2版</w:t>
            </w:r>
          </w:p>
        </w:tc>
        <w:tc>
          <w:tcPr>
            <w:tcW w:w="2167" w:type="dxa"/>
            <w:vAlign w:val="top"/>
          </w:tcPr>
          <w:p>
            <w:pPr>
              <w:pStyle w:val="TableText"/>
              <w:ind w:left="113"/>
              <w:spacing w:before="244" w:line="219" w:lineRule="auto"/>
              <w:rPr>
                <w:sz w:val="19"/>
                <w:szCs w:val="19"/>
              </w:rPr>
            </w:pPr>
            <w:r>
              <w:rPr>
                <w:sz w:val="19"/>
                <w:szCs w:val="19"/>
                <w:spacing w:val="3"/>
              </w:rPr>
              <w:t>杨国安</w:t>
            </w:r>
          </w:p>
        </w:tc>
        <w:tc>
          <w:tcPr>
            <w:tcW w:w="2057" w:type="dxa"/>
            <w:vAlign w:val="top"/>
          </w:tcPr>
          <w:p>
            <w:pPr>
              <w:pStyle w:val="TableText"/>
              <w:ind w:left="216"/>
              <w:spacing w:before="292" w:line="184" w:lineRule="auto"/>
              <w:rPr>
                <w:sz w:val="19"/>
                <w:szCs w:val="19"/>
              </w:rPr>
            </w:pPr>
            <w:r>
              <w:rPr>
                <w:sz w:val="19"/>
                <w:szCs w:val="19"/>
                <w:spacing w:val="-1"/>
              </w:rPr>
              <w:t>978-7-111-50431-3</w:t>
            </w:r>
          </w:p>
        </w:tc>
        <w:tc>
          <w:tcPr>
            <w:tcW w:w="714" w:type="dxa"/>
            <w:vAlign w:val="top"/>
          </w:tcPr>
          <w:p>
            <w:pPr>
              <w:pStyle w:val="TableText"/>
              <w:ind w:left="109"/>
              <w:spacing w:before="293" w:line="183" w:lineRule="auto"/>
              <w:rPr>
                <w:sz w:val="19"/>
                <w:szCs w:val="19"/>
              </w:rPr>
            </w:pPr>
            <w:r>
              <w:rPr>
                <w:sz w:val="19"/>
                <w:szCs w:val="19"/>
                <w:spacing w:val="-2"/>
              </w:rPr>
              <w:t>45.00</w:t>
            </w:r>
          </w:p>
        </w:tc>
      </w:tr>
      <w:tr>
        <w:trPr>
          <w:trHeight w:val="653" w:hRule="atLeast"/>
        </w:trPr>
        <w:tc>
          <w:tcPr>
            <w:tcW w:w="2391" w:type="dxa"/>
            <w:vAlign w:val="top"/>
          </w:tcPr>
          <w:p>
            <w:pPr>
              <w:pStyle w:val="TableText"/>
              <w:ind w:left="114" w:right="161"/>
              <w:spacing w:before="125" w:line="246" w:lineRule="auto"/>
              <w:rPr>
                <w:sz w:val="19"/>
                <w:szCs w:val="19"/>
              </w:rPr>
            </w:pPr>
            <w:r>
              <w:rPr>
                <w:sz w:val="19"/>
                <w:szCs w:val="19"/>
                <w:spacing w:val="1"/>
              </w:rPr>
              <w:t>隐形冠军：未来全球化的</w:t>
            </w:r>
            <w:r>
              <w:rPr>
                <w:sz w:val="19"/>
                <w:szCs w:val="19"/>
                <w:spacing w:val="2"/>
              </w:rPr>
              <w:t xml:space="preserve"> </w:t>
            </w:r>
            <w:r>
              <w:rPr>
                <w:sz w:val="19"/>
                <w:szCs w:val="19"/>
                <w:spacing w:val="5"/>
              </w:rPr>
              <w:t>先锋(平装版)</w:t>
            </w:r>
          </w:p>
        </w:tc>
        <w:tc>
          <w:tcPr>
            <w:tcW w:w="2167" w:type="dxa"/>
            <w:vAlign w:val="top"/>
          </w:tcPr>
          <w:p>
            <w:pPr>
              <w:pStyle w:val="TableText"/>
              <w:ind w:left="113"/>
              <w:spacing w:before="236" w:line="219" w:lineRule="auto"/>
              <w:rPr>
                <w:sz w:val="19"/>
                <w:szCs w:val="19"/>
              </w:rPr>
            </w:pPr>
            <w:r>
              <w:rPr>
                <w:sz w:val="19"/>
                <w:szCs w:val="19"/>
                <w:spacing w:val="1"/>
              </w:rPr>
              <w:t>(德)赫尔曼·西蒙</w:t>
            </w:r>
          </w:p>
        </w:tc>
        <w:tc>
          <w:tcPr>
            <w:tcW w:w="2057" w:type="dxa"/>
            <w:vAlign w:val="top"/>
          </w:tcPr>
          <w:p>
            <w:pPr>
              <w:pStyle w:val="TableText"/>
              <w:ind w:left="216"/>
              <w:spacing w:before="284" w:line="184" w:lineRule="auto"/>
              <w:rPr>
                <w:sz w:val="19"/>
                <w:szCs w:val="19"/>
              </w:rPr>
            </w:pPr>
            <w:r>
              <w:rPr>
                <w:sz w:val="19"/>
                <w:szCs w:val="19"/>
                <w:spacing w:val="-1"/>
              </w:rPr>
              <w:t>978-7-111-49980-0</w:t>
            </w:r>
          </w:p>
        </w:tc>
        <w:tc>
          <w:tcPr>
            <w:tcW w:w="714" w:type="dxa"/>
            <w:vAlign w:val="top"/>
          </w:tcPr>
          <w:p>
            <w:pPr>
              <w:pStyle w:val="TableText"/>
              <w:ind w:left="109"/>
              <w:spacing w:before="285" w:line="183" w:lineRule="auto"/>
              <w:rPr>
                <w:sz w:val="19"/>
                <w:szCs w:val="19"/>
              </w:rPr>
            </w:pPr>
            <w:r>
              <w:rPr>
                <w:sz w:val="19"/>
                <w:szCs w:val="19"/>
                <w:spacing w:val="-2"/>
              </w:rPr>
              <w:t>50.00</w:t>
            </w:r>
          </w:p>
        </w:tc>
      </w:tr>
    </w:tbl>
    <w:p>
      <w:pPr>
        <w:pStyle w:val="BodyText"/>
        <w:rPr/>
      </w:pPr>
      <w:r/>
    </w:p>
    <w:p>
      <w:pPr>
        <w:sectPr>
          <w:pgSz w:w="8520" w:h="12710"/>
          <w:pgMar w:top="400" w:right="569" w:bottom="400" w:left="605" w:header="0" w:footer="0" w:gutter="0"/>
        </w:sectPr>
        <w:rPr/>
      </w:pPr>
    </w:p>
    <w:p>
      <w:pPr>
        <w:pStyle w:val="BodyText"/>
        <w:spacing w:line="461" w:lineRule="auto"/>
        <w:rPr/>
      </w:pPr>
      <w:r>
        <mc:AlternateContent xmlns:mc="http://schemas.openxmlformats.org/markup-compatibility/2006">
          <mc:Choice Requires="wps">
            <w:drawing>
              <wp:anchor distT="0" distB="0" distL="0" distR="0" simplePos="0" relativeHeight="255325184" behindDoc="0" locked="0" layoutInCell="0" allowOverlap="1">
                <wp:simplePos x="0" y="0"/>
                <wp:positionH relativeFrom="page">
                  <wp:posOffset>361395</wp:posOffset>
                </wp:positionH>
                <wp:positionV relativeFrom="page">
                  <wp:posOffset>2474943</wp:posOffset>
                </wp:positionV>
                <wp:extent cx="336550" cy="162560"/>
                <wp:effectExtent l="0" t="0" r="0" b="0"/>
                <wp:wrapNone/>
                <wp:docPr id="174" name="TextBox 174"/>
                <wp:cNvGraphicFramePr/>
                <a:graphic>
                  <a:graphicData uri="http://schemas.microsoft.com/office/word/2010/wordprocessingShape">
                    <wps:wsp>
                      <wps:cNvSpPr txBox="1"/>
                      <wps:spPr>
                        <a:xfrm rot="16200000">
                          <a:off x="361395" y="2474943"/>
                          <a:ext cx="336550" cy="16256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77" w:line="158" w:lineRule="exact"/>
                              <w:rPr>
                                <w:rFonts w:ascii="SimSun" w:hAnsi="SimSun" w:eastAsia="SimSun" w:cs="SimSun"/>
                                <w:sz w:val="10"/>
                                <w:szCs w:val="10"/>
                              </w:rPr>
                            </w:pPr>
                            <w:r>
                              <w:rPr>
                                <w:rFonts w:ascii="SimSun" w:hAnsi="SimSun" w:eastAsia="SimSun" w:cs="SimSun"/>
                                <w:sz w:val="10"/>
                                <w:szCs w:val="10"/>
                                <w:spacing w:val="-2"/>
                                <w:position w:val="1"/>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24" style="position:absolute;margin-left:28.4563pt;margin-top:194.877pt;mso-position-vertical-relative:page;mso-position-horizontal-relative:page;width:26.5pt;height:12.8pt;z-index:255325184;rotation:270;" o:allowincell="f" filled="false" stroked="false" type="#_x0000_t202">
                <v:fill on="false"/>
                <v:stroke on="false"/>
                <v:path/>
                <v:imagedata o:title=""/>
                <o:lock v:ext="edit" aspectratio="false"/>
                <v:textbox inset="0mm,0mm,0mm,0mm">
                  <w:txbxContent>
                    <w:p>
                      <w:pPr>
                        <w:ind w:left="20"/>
                        <w:spacing w:before="77" w:line="158" w:lineRule="exact"/>
                        <w:rPr>
                          <w:rFonts w:ascii="SimSun" w:hAnsi="SimSun" w:eastAsia="SimSun" w:cs="SimSun"/>
                          <w:sz w:val="10"/>
                          <w:szCs w:val="10"/>
                        </w:rPr>
                      </w:pPr>
                      <w:r>
                        <w:rPr>
                          <w:rFonts w:ascii="SimSun" w:hAnsi="SimSun" w:eastAsia="SimSun" w:cs="SimSun"/>
                          <w:sz w:val="10"/>
                          <w:szCs w:val="10"/>
                          <w:spacing w:val="-2"/>
                          <w:position w:val="1"/>
                        </w:rPr>
                        <w:t>……………</w:t>
                      </w:r>
                    </w:p>
                  </w:txbxContent>
                </v:textbox>
              </v:shape>
            </w:pict>
          </mc:Fallback>
        </mc:AlternateContent>
      </w:r>
      <w:r>
        <mc:AlternateContent xmlns:mc="http://schemas.openxmlformats.org/markup-compatibility/2006">
          <mc:Choice Requires="wps">
            <w:drawing>
              <wp:anchor distT="0" distB="0" distL="0" distR="0" simplePos="0" relativeHeight="255323136" behindDoc="0" locked="0" layoutInCell="0" allowOverlap="1">
                <wp:simplePos x="0" y="0"/>
                <wp:positionH relativeFrom="page">
                  <wp:posOffset>748200</wp:posOffset>
                </wp:positionH>
                <wp:positionV relativeFrom="page">
                  <wp:posOffset>2068921</wp:posOffset>
                </wp:positionV>
                <wp:extent cx="492125" cy="113664"/>
                <wp:effectExtent l="0" t="0" r="0" b="0"/>
                <wp:wrapNone/>
                <wp:docPr id="176" name="TextBox 176"/>
                <wp:cNvGraphicFramePr/>
                <a:graphic>
                  <a:graphicData uri="http://schemas.microsoft.com/office/word/2010/wordprocessingShape">
                    <wps:wsp>
                      <wps:cNvSpPr txBox="1"/>
                      <wps:spPr>
                        <a:xfrm rot="5400000">
                          <a:off x="748200" y="2068921"/>
                          <a:ext cx="492125" cy="11366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39" w:line="220" w:lineRule="auto"/>
                              <w:rPr>
                                <w:rFonts w:ascii="SimSun" w:hAnsi="SimSun" w:eastAsia="SimSun" w:cs="SimSun"/>
                                <w:sz w:val="10"/>
                                <w:szCs w:val="10"/>
                              </w:rPr>
                            </w:pPr>
                            <w:r>
                              <w:rPr>
                                <w:rFonts w:ascii="SimSun" w:hAnsi="SimSun" w:eastAsia="SimSun" w:cs="SimSun"/>
                                <w:sz w:val="10"/>
                                <w:szCs w:val="10"/>
                                <w:spacing w:val="-6"/>
                              </w:rPr>
                              <w:t>一</w:t>
                            </w:r>
                            <w:r>
                              <w:rPr>
                                <w:rFonts w:ascii="SimSun" w:hAnsi="SimSun" w:eastAsia="SimSun" w:cs="SimSun"/>
                                <w:sz w:val="10"/>
                                <w:szCs w:val="10"/>
                                <w:spacing w:val="9"/>
                              </w:rPr>
                              <w:t xml:space="preserve">  </w:t>
                            </w:r>
                            <w:r>
                              <w:rPr>
                                <w:rFonts w:ascii="SimSun" w:hAnsi="SimSun" w:eastAsia="SimSun" w:cs="SimSun"/>
                                <w:sz w:val="10"/>
                                <w:szCs w:val="10"/>
                                <w:spacing w:val="-6"/>
                              </w:rPr>
                              <w:t>事</w:t>
                            </w:r>
                            <w:r>
                              <w:rPr>
                                <w:rFonts w:ascii="SimSun" w:hAnsi="SimSun" w:eastAsia="SimSun" w:cs="SimSun"/>
                                <w:sz w:val="10"/>
                                <w:szCs w:val="10"/>
                                <w:spacing w:val="13"/>
                              </w:rPr>
                              <w:t xml:space="preserve">  </w:t>
                            </w:r>
                            <w:r>
                              <w:rPr>
                                <w:rFonts w:ascii="SimSun" w:hAnsi="SimSun" w:eastAsia="SimSun" w:cs="SimSun"/>
                                <w:sz w:val="10"/>
                                <w:szCs w:val="10"/>
                                <w:spacing w:val="-6"/>
                              </w:rPr>
                              <w:t>的</w:t>
                            </w:r>
                            <w:r>
                              <w:rPr>
                                <w:rFonts w:ascii="SimSun" w:hAnsi="SimSun" w:eastAsia="SimSun" w:cs="SimSun"/>
                                <w:sz w:val="10"/>
                                <w:szCs w:val="10"/>
                                <w:spacing w:val="8"/>
                              </w:rPr>
                              <w:t xml:space="preserve">  </w:t>
                            </w:r>
                            <w:r>
                              <w:rPr>
                                <w:rFonts w:ascii="SimSun" w:hAnsi="SimSun" w:eastAsia="SimSun" w:cs="SimSun"/>
                                <w:sz w:val="10"/>
                                <w:szCs w:val="10"/>
                                <w:spacing w:val="-6"/>
                              </w:rPr>
                              <w:t>重</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26" style="position:absolute;margin-left:58.9134pt;margin-top:162.907pt;mso-position-vertical-relative:page;mso-position-horizontal-relative:page;width:38.75pt;height:8.95pt;z-index:255323136;rotation:90;" o:allowincell="f" filled="false" stroked="false" type="#_x0000_t202">
                <v:fill on="false"/>
                <v:stroke on="false"/>
                <v:path/>
                <v:imagedata o:title=""/>
                <o:lock v:ext="edit" aspectratio="false"/>
                <v:textbox inset="0mm,0mm,0mm,0mm">
                  <w:txbxContent>
                    <w:p>
                      <w:pPr>
                        <w:ind w:left="20"/>
                        <w:spacing w:before="39" w:line="220" w:lineRule="auto"/>
                        <w:rPr>
                          <w:rFonts w:ascii="SimSun" w:hAnsi="SimSun" w:eastAsia="SimSun" w:cs="SimSun"/>
                          <w:sz w:val="10"/>
                          <w:szCs w:val="10"/>
                        </w:rPr>
                      </w:pPr>
                      <w:r>
                        <w:rPr>
                          <w:rFonts w:ascii="SimSun" w:hAnsi="SimSun" w:eastAsia="SimSun" w:cs="SimSun"/>
                          <w:sz w:val="10"/>
                          <w:szCs w:val="10"/>
                          <w:spacing w:val="-6"/>
                        </w:rPr>
                        <w:t>一</w:t>
                      </w:r>
                      <w:r>
                        <w:rPr>
                          <w:rFonts w:ascii="SimSun" w:hAnsi="SimSun" w:eastAsia="SimSun" w:cs="SimSun"/>
                          <w:sz w:val="10"/>
                          <w:szCs w:val="10"/>
                          <w:spacing w:val="9"/>
                        </w:rPr>
                        <w:t xml:space="preserve">  </w:t>
                      </w:r>
                      <w:r>
                        <w:rPr>
                          <w:rFonts w:ascii="SimSun" w:hAnsi="SimSun" w:eastAsia="SimSun" w:cs="SimSun"/>
                          <w:sz w:val="10"/>
                          <w:szCs w:val="10"/>
                          <w:spacing w:val="-6"/>
                        </w:rPr>
                        <w:t>事</w:t>
                      </w:r>
                      <w:r>
                        <w:rPr>
                          <w:rFonts w:ascii="SimSun" w:hAnsi="SimSun" w:eastAsia="SimSun" w:cs="SimSun"/>
                          <w:sz w:val="10"/>
                          <w:szCs w:val="10"/>
                          <w:spacing w:val="13"/>
                        </w:rPr>
                        <w:t xml:space="preserve">  </w:t>
                      </w:r>
                      <w:r>
                        <w:rPr>
                          <w:rFonts w:ascii="SimSun" w:hAnsi="SimSun" w:eastAsia="SimSun" w:cs="SimSun"/>
                          <w:sz w:val="10"/>
                          <w:szCs w:val="10"/>
                          <w:spacing w:val="-6"/>
                        </w:rPr>
                        <w:t>的</w:t>
                      </w:r>
                      <w:r>
                        <w:rPr>
                          <w:rFonts w:ascii="SimSun" w:hAnsi="SimSun" w:eastAsia="SimSun" w:cs="SimSun"/>
                          <w:sz w:val="10"/>
                          <w:szCs w:val="10"/>
                          <w:spacing w:val="8"/>
                        </w:rPr>
                        <w:t xml:space="preserve">  </w:t>
                      </w:r>
                      <w:r>
                        <w:rPr>
                          <w:rFonts w:ascii="SimSun" w:hAnsi="SimSun" w:eastAsia="SimSun" w:cs="SimSun"/>
                          <w:sz w:val="10"/>
                          <w:szCs w:val="10"/>
                          <w:spacing w:val="-6"/>
                        </w:rPr>
                        <w:t>重</w:t>
                      </w:r>
                    </w:p>
                  </w:txbxContent>
                </v:textbox>
              </v:shape>
            </w:pict>
          </mc:Fallback>
        </mc:AlternateContent>
      </w:r>
      <w:r>
        <mc:AlternateContent xmlns:mc="http://schemas.openxmlformats.org/markup-compatibility/2006">
          <mc:Choice Requires="wps">
            <w:drawing>
              <wp:anchor distT="0" distB="0" distL="0" distR="0" simplePos="0" relativeHeight="255341568" behindDoc="0" locked="0" layoutInCell="0" allowOverlap="1">
                <wp:simplePos x="0" y="0"/>
                <wp:positionH relativeFrom="page">
                  <wp:posOffset>672558</wp:posOffset>
                </wp:positionH>
                <wp:positionV relativeFrom="page">
                  <wp:posOffset>2678192</wp:posOffset>
                </wp:positionV>
                <wp:extent cx="82550" cy="162560"/>
                <wp:effectExtent l="0" t="0" r="0" b="0"/>
                <wp:wrapNone/>
                <wp:docPr id="178" name="TextBox 178"/>
                <wp:cNvGraphicFramePr/>
                <a:graphic>
                  <a:graphicData uri="http://schemas.microsoft.com/office/word/2010/wordprocessingShape">
                    <wps:wsp>
                      <wps:cNvSpPr txBox="1"/>
                      <wps:spPr>
                        <a:xfrm rot="16200000">
                          <a:off x="672558" y="2678192"/>
                          <a:ext cx="82550" cy="16256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77" w:line="158" w:lineRule="exact"/>
                              <w:rPr>
                                <w:rFonts w:ascii="SimSun" w:hAnsi="SimSun" w:eastAsia="SimSun" w:cs="SimSun"/>
                                <w:sz w:val="10"/>
                                <w:szCs w:val="10"/>
                              </w:rPr>
                            </w:pPr>
                            <w:r>
                              <w:rPr>
                                <w:rFonts w:ascii="SimSun" w:hAnsi="SimSun" w:eastAsia="SimSun" w:cs="SimSun"/>
                                <w:sz w:val="10"/>
                                <w:szCs w:val="10"/>
                                <w:position w:val="1"/>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28" style="position:absolute;margin-left:52.9574pt;margin-top:210.881pt;mso-position-vertical-relative:page;mso-position-horizontal-relative:page;width:6.5pt;height:12.8pt;z-index:255341568;rotation:270;" o:allowincell="f" filled="false" stroked="false" type="#_x0000_t202">
                <v:fill on="false"/>
                <v:stroke on="false"/>
                <v:path/>
                <v:imagedata o:title=""/>
                <o:lock v:ext="edit" aspectratio="false"/>
                <v:textbox inset="0mm,0mm,0mm,0mm">
                  <w:txbxContent>
                    <w:p>
                      <w:pPr>
                        <w:ind w:left="20"/>
                        <w:spacing w:before="77" w:line="158" w:lineRule="exact"/>
                        <w:rPr>
                          <w:rFonts w:ascii="SimSun" w:hAnsi="SimSun" w:eastAsia="SimSun" w:cs="SimSun"/>
                          <w:sz w:val="10"/>
                          <w:szCs w:val="10"/>
                        </w:rPr>
                      </w:pPr>
                      <w:r>
                        <w:rPr>
                          <w:rFonts w:ascii="SimSun" w:hAnsi="SimSun" w:eastAsia="SimSun" w:cs="SimSun"/>
                          <w:sz w:val="10"/>
                          <w:szCs w:val="10"/>
                          <w:position w:val="1"/>
                        </w:rPr>
                        <w:t>…</w:t>
                      </w:r>
                    </w:p>
                  </w:txbxContent>
                </v:textbox>
              </v:shape>
            </w:pict>
          </mc:Fallback>
        </mc:AlternateContent>
      </w:r>
      <w:r>
        <mc:AlternateContent xmlns:mc="http://schemas.openxmlformats.org/markup-compatibility/2006">
          <mc:Choice Requires="wps">
            <w:drawing>
              <wp:anchor distT="0" distB="0" distL="0" distR="0" simplePos="0" relativeHeight="255326208" behindDoc="0" locked="0" layoutInCell="0" allowOverlap="1">
                <wp:simplePos x="0" y="0"/>
                <wp:positionH relativeFrom="page">
                  <wp:posOffset>759618</wp:posOffset>
                </wp:positionH>
                <wp:positionV relativeFrom="page">
                  <wp:posOffset>4713844</wp:posOffset>
                </wp:positionV>
                <wp:extent cx="302259" cy="113029"/>
                <wp:effectExtent l="0" t="0" r="0" b="0"/>
                <wp:wrapNone/>
                <wp:docPr id="180" name="TextBox 180"/>
                <wp:cNvGraphicFramePr/>
                <a:graphic>
                  <a:graphicData uri="http://schemas.microsoft.com/office/word/2010/wordprocessingShape">
                    <wps:wsp>
                      <wps:cNvSpPr txBox="1"/>
                      <wps:spPr>
                        <a:xfrm rot="16200000">
                          <a:off x="759618" y="4713844"/>
                          <a:ext cx="302259" cy="11302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39" w:line="219" w:lineRule="auto"/>
                              <w:rPr>
                                <w:rFonts w:ascii="SimSun" w:hAnsi="SimSun" w:eastAsia="SimSun" w:cs="SimSun"/>
                                <w:sz w:val="10"/>
                                <w:szCs w:val="10"/>
                              </w:rPr>
                            </w:pPr>
                            <w:r>
                              <w:rPr>
                                <w:rFonts w:ascii="SimSun" w:hAnsi="SimSun" w:eastAsia="SimSun" w:cs="SimSun"/>
                                <w:sz w:val="10"/>
                                <w:szCs w:val="10"/>
                                <w:spacing w:val="-7"/>
                              </w:rPr>
                              <w:t>山</w:t>
                            </w:r>
                            <w:r>
                              <w:rPr>
                                <w:rFonts w:ascii="SimSun" w:hAnsi="SimSun" w:eastAsia="SimSun" w:cs="SimSun"/>
                                <w:sz w:val="10"/>
                                <w:szCs w:val="10"/>
                                <w:spacing w:val="31"/>
                              </w:rPr>
                              <w:t xml:space="preserve"> </w:t>
                            </w:r>
                            <w:r>
                              <w:rPr>
                                <w:rFonts w:ascii="SimSun" w:hAnsi="SimSun" w:eastAsia="SimSun" w:cs="SimSun"/>
                                <w:sz w:val="10"/>
                                <w:szCs w:val="10"/>
                                <w:spacing w:val="-7"/>
                              </w:rPr>
                              <w:t>壹</w:t>
                            </w:r>
                            <w:r>
                              <w:rPr>
                                <w:rFonts w:ascii="SimSun" w:hAnsi="SimSun" w:eastAsia="SimSun" w:cs="SimSun"/>
                                <w:sz w:val="10"/>
                                <w:szCs w:val="10"/>
                                <w:spacing w:val="29"/>
                              </w:rPr>
                              <w:t xml:space="preserve"> </w:t>
                            </w:r>
                            <w:r>
                              <w:rPr>
                                <w:rFonts w:ascii="SimSun" w:hAnsi="SimSun" w:eastAsia="SimSun" w:cs="SimSun"/>
                                <w:sz w:val="10"/>
                                <w:szCs w:val="10"/>
                                <w:spacing w:val="-7"/>
                              </w:rPr>
                              <w:t>毒</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30" style="position:absolute;margin-left:59.8124pt;margin-top:371.169pt;mso-position-vertical-relative:page;mso-position-horizontal-relative:page;width:23.8pt;height:8.9pt;z-index:255326208;rotation:270;" o:allowincell="f" filled="false" stroked="false" type="#_x0000_t202">
                <v:fill on="false"/>
                <v:stroke on="false"/>
                <v:path/>
                <v:imagedata o:title=""/>
                <o:lock v:ext="edit" aspectratio="false"/>
                <v:textbox inset="0mm,0mm,0mm,0mm">
                  <w:txbxContent>
                    <w:p>
                      <w:pPr>
                        <w:ind w:left="20"/>
                        <w:spacing w:before="39" w:line="219" w:lineRule="auto"/>
                        <w:rPr>
                          <w:rFonts w:ascii="SimSun" w:hAnsi="SimSun" w:eastAsia="SimSun" w:cs="SimSun"/>
                          <w:sz w:val="10"/>
                          <w:szCs w:val="10"/>
                        </w:rPr>
                      </w:pPr>
                      <w:r>
                        <w:rPr>
                          <w:rFonts w:ascii="SimSun" w:hAnsi="SimSun" w:eastAsia="SimSun" w:cs="SimSun"/>
                          <w:sz w:val="10"/>
                          <w:szCs w:val="10"/>
                          <w:spacing w:val="-7"/>
                        </w:rPr>
                        <w:t>山</w:t>
                      </w:r>
                      <w:r>
                        <w:rPr>
                          <w:rFonts w:ascii="SimSun" w:hAnsi="SimSun" w:eastAsia="SimSun" w:cs="SimSun"/>
                          <w:sz w:val="10"/>
                          <w:szCs w:val="10"/>
                          <w:spacing w:val="31"/>
                        </w:rPr>
                        <w:t xml:space="preserve"> </w:t>
                      </w:r>
                      <w:r>
                        <w:rPr>
                          <w:rFonts w:ascii="SimSun" w:hAnsi="SimSun" w:eastAsia="SimSun" w:cs="SimSun"/>
                          <w:sz w:val="10"/>
                          <w:szCs w:val="10"/>
                          <w:spacing w:val="-7"/>
                        </w:rPr>
                        <w:t>壹</w:t>
                      </w:r>
                      <w:r>
                        <w:rPr>
                          <w:rFonts w:ascii="SimSun" w:hAnsi="SimSun" w:eastAsia="SimSun" w:cs="SimSun"/>
                          <w:sz w:val="10"/>
                          <w:szCs w:val="10"/>
                          <w:spacing w:val="29"/>
                        </w:rPr>
                        <w:t xml:space="preserve"> </w:t>
                      </w:r>
                      <w:r>
                        <w:rPr>
                          <w:rFonts w:ascii="SimSun" w:hAnsi="SimSun" w:eastAsia="SimSun" w:cs="SimSun"/>
                          <w:sz w:val="10"/>
                          <w:szCs w:val="10"/>
                          <w:spacing w:val="-7"/>
                        </w:rPr>
                        <w:t>毒</w:t>
                      </w:r>
                    </w:p>
                  </w:txbxContent>
                </v:textbox>
              </v:shape>
            </w:pict>
          </mc:Fallback>
        </mc:AlternateContent>
      </w:r>
      <w:r>
        <mc:AlternateContent xmlns:mc="http://schemas.openxmlformats.org/markup-compatibility/2006">
          <mc:Choice Requires="wps">
            <w:drawing>
              <wp:anchor distT="0" distB="0" distL="0" distR="0" simplePos="0" relativeHeight="255319040" behindDoc="0" locked="0" layoutInCell="0" allowOverlap="1">
                <wp:simplePos x="0" y="0"/>
                <wp:positionH relativeFrom="page">
                  <wp:posOffset>467014</wp:posOffset>
                </wp:positionH>
                <wp:positionV relativeFrom="page">
                  <wp:posOffset>4212473</wp:posOffset>
                </wp:positionV>
                <wp:extent cx="793750" cy="382270"/>
                <wp:effectExtent l="0" t="0" r="0" b="0"/>
                <wp:wrapNone/>
                <wp:docPr id="182" name="TextBox 182"/>
                <wp:cNvGraphicFramePr/>
                <a:graphic>
                  <a:graphicData uri="http://schemas.microsoft.com/office/word/2010/wordprocessingShape">
                    <wps:wsp>
                      <wps:cNvSpPr txBox="1"/>
                      <wps:spPr>
                        <a:xfrm rot="5400000">
                          <a:off x="467014" y="4212473"/>
                          <a:ext cx="793750" cy="38227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95" w:line="219" w:lineRule="auto"/>
                              <w:rPr>
                                <w:rFonts w:ascii="SimSun" w:hAnsi="SimSun" w:eastAsia="SimSun" w:cs="SimSun"/>
                                <w:sz w:val="41"/>
                                <w:szCs w:val="41"/>
                              </w:rPr>
                            </w:pPr>
                            <w:r>
                              <w:rPr>
                                <w:rFonts w:ascii="SimSun" w:hAnsi="SimSun" w:eastAsia="SimSun" w:cs="SimSun"/>
                                <w:sz w:val="41"/>
                                <w:szCs w:val="41"/>
                                <w:spacing w:val="-5"/>
                              </w:rPr>
                              <w:t>指活精</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32" style="position:absolute;margin-left:36.7728pt;margin-top:331.691pt;mso-position-vertical-relative:page;mso-position-horizontal-relative:page;width:62.5pt;height:30.1pt;z-index:255319040;rotation:90;" o:allowincell="f" filled="false" stroked="false" type="#_x0000_t202">
                <v:fill on="false"/>
                <v:stroke on="false"/>
                <v:path/>
                <v:imagedata o:title=""/>
                <o:lock v:ext="edit" aspectratio="false"/>
                <v:textbox inset="0mm,0mm,0mm,0mm">
                  <w:txbxContent>
                    <w:p>
                      <w:pPr>
                        <w:ind w:left="20"/>
                        <w:spacing w:before="95" w:line="219" w:lineRule="auto"/>
                        <w:rPr>
                          <w:rFonts w:ascii="SimSun" w:hAnsi="SimSun" w:eastAsia="SimSun" w:cs="SimSun"/>
                          <w:sz w:val="41"/>
                          <w:szCs w:val="41"/>
                        </w:rPr>
                      </w:pPr>
                      <w:r>
                        <w:rPr>
                          <w:rFonts w:ascii="SimSun" w:hAnsi="SimSun" w:eastAsia="SimSun" w:cs="SimSun"/>
                          <w:sz w:val="41"/>
                          <w:szCs w:val="41"/>
                          <w:spacing w:val="-5"/>
                        </w:rPr>
                        <w:t>指活精</w:t>
                      </w:r>
                    </w:p>
                  </w:txbxContent>
                </v:textbox>
              </v:shape>
            </w:pict>
          </mc:Fallback>
        </mc:AlternateContent>
      </w:r>
      <w:r>
        <w:pict>
          <v:shape id="_x0000_s434" style="position:absolute;margin-left:42.9987pt;margin-top:159.138pt;mso-position-vertical-relative:page;mso-position-horizontal-relative:page;width:9.15pt;height:75.85pt;z-index:255322112;" o:allowincell="f" filled="false" stroked="false" type="#_x0000_t202">
            <v:fill on="false"/>
            <v:stroke on="false"/>
            <v:path/>
            <v:imagedata o:title=""/>
            <o:lock v:ext="edit" aspectratio="false"/>
            <v:textbox inset="0mm,0mm,0mm,0mm" style="layout-flow:vertical-ideographic;">
              <w:txbxContent>
                <w:p>
                  <w:pPr>
                    <w:ind w:left="20"/>
                    <w:spacing w:before="19" w:line="226" w:lineRule="auto"/>
                    <w:rPr>
                      <w:rFonts w:ascii="FZYaoTi" w:hAnsi="FZYaoTi" w:eastAsia="FZYaoTi" w:cs="FZYaoTi"/>
                      <w:sz w:val="10"/>
                      <w:szCs w:val="10"/>
                    </w:rPr>
                  </w:pPr>
                  <w:r>
                    <w:rPr>
                      <w:rFonts w:ascii="FZYaoTi" w:hAnsi="FZYaoTi" w:eastAsia="FZYaoTi" w:cs="FZYaoTi"/>
                      <w:sz w:val="10"/>
                      <w:szCs w:val="10"/>
                    </w:rPr>
                    <w:t>…              …</w:t>
                  </w:r>
                  <w:r>
                    <w:rPr>
                      <w:rFonts w:ascii="FZYaoTi" w:hAnsi="FZYaoTi" w:eastAsia="FZYaoTi" w:cs="FZYaoTi"/>
                      <w:sz w:val="10"/>
                      <w:szCs w:val="10"/>
                      <w:spacing w:val="1"/>
                    </w:rPr>
                    <w:t xml:space="preserve">              </w:t>
                  </w:r>
                  <w:r>
                    <w:rPr>
                      <w:rFonts w:ascii="FZYaoTi" w:hAnsi="FZYaoTi" w:eastAsia="FZYaoTi" w:cs="FZYaoTi"/>
                      <w:sz w:val="10"/>
                      <w:szCs w:val="10"/>
                    </w:rPr>
                    <w:t>…              …</w:t>
                  </w:r>
                </w:p>
              </w:txbxContent>
            </v:textbox>
          </v:shape>
        </w:pict>
      </w:r>
      <w:r>
        <w:pict>
          <v:shape id="_x0000_s436" style="position:absolute;margin-left:67.969pt;margin-top:147.903pt;mso-position-vertical-relative:page;mso-position-horizontal-relative:page;width:7.55pt;height:7.15pt;z-index:255334400;" o:allowincell="f" filled="false" stroked="false" type="#_x0000_t202">
            <v:fill on="false"/>
            <v:stroke on="false"/>
            <v:path/>
            <v:imagedata o:title=""/>
            <o:lock v:ext="edit" aspectratio="false"/>
            <v:textbox inset="0mm,0mm,0mm,0mm" style="layout-flow:vertical-ideographic;">
              <w:txbxContent>
                <w:p>
                  <w:pPr>
                    <w:ind w:left="20"/>
                    <w:spacing w:before="19" w:line="175" w:lineRule="auto"/>
                    <w:rPr>
                      <w:rFonts w:ascii="FZYaoTi" w:hAnsi="FZYaoTi" w:eastAsia="FZYaoTi" w:cs="FZYaoTi"/>
                      <w:sz w:val="10"/>
                      <w:szCs w:val="10"/>
                    </w:rPr>
                  </w:pPr>
                  <w:r>
                    <w:rPr>
                      <w:rFonts w:ascii="FZYaoTi" w:hAnsi="FZYaoTi" w:eastAsia="FZYaoTi" w:cs="FZYaoTi"/>
                      <w:sz w:val="10"/>
                      <w:szCs w:val="10"/>
                      <w:spacing w:val="58"/>
                      <w:w w:val="175"/>
                    </w:rPr>
                    <w:t>|</w:t>
                  </w:r>
                </w:p>
              </w:txbxContent>
            </v:textbox>
          </v:shape>
        </w:pict>
      </w:r>
      <w:r>
        <w:pict>
          <v:shape id="_x0000_s438" style="position:absolute;margin-left:66.094pt;margin-top:165.923pt;mso-position-vertical-relative:page;mso-position-horizontal-relative:page;width:7.55pt;height:7pt;z-index:255336448;" o:allowincell="f" filled="false" stroked="false" type="#_x0000_t202">
            <v:fill on="false"/>
            <v:stroke on="false"/>
            <v:path/>
            <v:imagedata o:title=""/>
            <o:lock v:ext="edit" aspectratio="false"/>
            <v:textbox inset="0mm,0mm,0mm,0mm" style="layout-flow:vertical-ideographic;">
              <w:txbxContent>
                <w:p>
                  <w:pPr>
                    <w:ind w:left="20"/>
                    <w:spacing w:before="19" w:line="175" w:lineRule="auto"/>
                    <w:rPr>
                      <w:rFonts w:ascii="FZYaoTi" w:hAnsi="FZYaoTi" w:eastAsia="FZYaoTi" w:cs="FZYaoTi"/>
                      <w:sz w:val="10"/>
                      <w:szCs w:val="10"/>
                    </w:rPr>
                  </w:pPr>
                  <w:r>
                    <w:rPr>
                      <w:rFonts w:ascii="FZYaoTi" w:hAnsi="FZYaoTi" w:eastAsia="FZYaoTi" w:cs="FZYaoTi"/>
                      <w:sz w:val="10"/>
                      <w:szCs w:val="10"/>
                    </w:rPr>
                    <w:t>…</w:t>
                  </w:r>
                </w:p>
              </w:txbxContent>
            </v:textbox>
          </v:shape>
        </w:pict>
      </w:r>
      <w:r>
        <w:pict>
          <v:shape id="_x0000_s440" style="position:absolute;margin-left:66.094pt;margin-top:183.943pt;mso-position-vertical-relative:page;mso-position-horizontal-relative:page;width:7.55pt;height:7pt;z-index:255337472;" o:allowincell="f" filled="false" stroked="false" type="#_x0000_t202">
            <v:fill on="false"/>
            <v:stroke on="false"/>
            <v:path/>
            <v:imagedata o:title=""/>
            <o:lock v:ext="edit" aspectratio="false"/>
            <v:textbox inset="0mm,0mm,0mm,0mm" style="layout-flow:vertical-ideographic;">
              <w:txbxContent>
                <w:p>
                  <w:pPr>
                    <w:ind w:left="20"/>
                    <w:spacing w:before="19" w:line="175" w:lineRule="auto"/>
                    <w:rPr>
                      <w:rFonts w:ascii="FZYaoTi" w:hAnsi="FZYaoTi" w:eastAsia="FZYaoTi" w:cs="FZYaoTi"/>
                      <w:sz w:val="10"/>
                      <w:szCs w:val="10"/>
                    </w:rPr>
                  </w:pPr>
                  <w:r>
                    <w:rPr>
                      <w:rFonts w:ascii="FZYaoTi" w:hAnsi="FZYaoTi" w:eastAsia="FZYaoTi" w:cs="FZYaoTi"/>
                      <w:sz w:val="10"/>
                      <w:szCs w:val="10"/>
                    </w:rPr>
                    <w:t>…</w:t>
                  </w:r>
                </w:p>
              </w:txbxContent>
            </v:textbox>
          </v:shape>
        </w:pict>
      </w:r>
      <w:r>
        <w:pict>
          <v:shape id="_x0000_s442" style="position:absolute;margin-left:59.2213pt;margin-top:148.247pt;mso-position-vertical-relative:page;mso-position-horizontal-relative:page;width:9pt;height:7.6pt;z-index:255333376;" o:allowincell="f" filled="false" stroked="false" type="#_x0000_t202">
            <v:fill on="false"/>
            <v:stroke on="false"/>
            <v:path/>
            <v:imagedata o:title=""/>
            <o:lock v:ext="edit" aspectratio="false"/>
            <v:textbox inset="0mm,0mm,0mm,0mm" style="layout-flow:vertical-ideographic;">
              <w:txbxContent>
                <w:p>
                  <w:pPr>
                    <w:ind w:left="20"/>
                    <w:spacing w:before="19" w:line="185" w:lineRule="auto"/>
                    <w:rPr>
                      <w:rFonts w:ascii="FZYaoTi" w:hAnsi="FZYaoTi" w:eastAsia="FZYaoTi" w:cs="FZYaoTi"/>
                      <w:sz w:val="12"/>
                      <w:szCs w:val="12"/>
                    </w:rPr>
                  </w:pPr>
                  <w:r>
                    <w:rPr>
                      <w:rFonts w:ascii="FZYaoTi" w:hAnsi="FZYaoTi" w:eastAsia="FZYaoTi" w:cs="FZYaoTi"/>
                      <w:sz w:val="12"/>
                      <w:szCs w:val="12"/>
                      <w:spacing w:val="30"/>
                      <w:w w:val="135"/>
                    </w:rPr>
                    <w:t>1</w:t>
                  </w:r>
                </w:p>
              </w:txbxContent>
            </v:textbox>
          </v:shape>
        </w:pict>
      </w:r>
      <w:r>
        <w:pict>
          <v:shape id="_x0000_s444" style="position:absolute;margin-left:57.6388pt;margin-top:164.134pt;mso-position-vertical-relative:page;mso-position-horizontal-relative:page;width:9pt;height:8.35pt;z-index:255330304;" o:allowincell="f" filled="false" stroked="false" type="#_x0000_t202">
            <v:fill on="false"/>
            <v:stroke on="false"/>
            <v:path/>
            <v:imagedata o:title=""/>
            <o:lock v:ext="edit" aspectratio="false"/>
            <v:textbox inset="0mm,0mm,0mm,0mm" style="layout-flow:vertical-ideographic;">
              <w:txbxContent>
                <w:p>
                  <w:pPr>
                    <w:ind w:left="20"/>
                    <w:spacing w:before="19" w:line="185" w:lineRule="auto"/>
                    <w:rPr>
                      <w:rFonts w:ascii="FZYaoTi" w:hAnsi="FZYaoTi" w:eastAsia="FZYaoTi" w:cs="FZYaoTi"/>
                      <w:sz w:val="12"/>
                      <w:szCs w:val="12"/>
                    </w:rPr>
                  </w:pPr>
                  <w:r>
                    <w:rPr>
                      <w:rFonts w:ascii="FZYaoTi" w:hAnsi="FZYaoTi" w:eastAsia="FZYaoTi" w:cs="FZYaoTi"/>
                      <w:sz w:val="12"/>
                      <w:szCs w:val="12"/>
                      <w:spacing w:val="6"/>
                    </w:rPr>
                    <w:t>…</w:t>
                  </w:r>
                </w:p>
              </w:txbxContent>
            </v:textbox>
          </v:shape>
        </w:pict>
      </w:r>
      <w:r>
        <w:pict>
          <v:shape id="_x0000_s446" style="position:absolute;margin-left:54.0606pt;margin-top:180.021pt;mso-position-vertical-relative:page;mso-position-horizontal-relative:page;width:12.55pt;height:8.35pt;z-index:255331328;" o:allowincell="f" filled="false" stroked="false" type="#_x0000_t202">
            <v:fill on="false"/>
            <v:stroke on="false"/>
            <v:path/>
            <v:imagedata o:title=""/>
            <o:lock v:ext="edit" aspectratio="false"/>
            <v:textbox inset="0mm,0mm,0mm,0mm" style="layout-flow:vertical-ideographic;">
              <w:txbxContent>
                <w:p>
                  <w:pPr>
                    <w:ind w:left="20"/>
                    <w:spacing w:before="20" w:line="210" w:lineRule="exact"/>
                    <w:rPr>
                      <w:rFonts w:ascii="FZYaoTi" w:hAnsi="FZYaoTi" w:eastAsia="FZYaoTi" w:cs="FZYaoTi"/>
                      <w:sz w:val="12"/>
                      <w:szCs w:val="12"/>
                    </w:rPr>
                  </w:pPr>
                  <w:r>
                    <w:rPr>
                      <w:rFonts w:ascii="FZYaoTi" w:hAnsi="FZYaoTi" w:eastAsia="FZYaoTi" w:cs="FZYaoTi"/>
                      <w:sz w:val="12"/>
                      <w:szCs w:val="12"/>
                      <w:spacing w:val="6"/>
                      <w:position w:val="2"/>
                    </w:rPr>
                    <w:t>…</w:t>
                  </w:r>
                </w:p>
              </w:txbxContent>
            </v:textbox>
          </v:shape>
        </w:pict>
      </w:r>
      <w:r>
        <w:pict>
          <v:shape id="_x0000_s448" style="position:absolute;margin-left:66.094pt;margin-top:201.963pt;mso-position-vertical-relative:page;mso-position-horizontal-relative:page;width:7.55pt;height:7pt;z-index:255338496;" o:allowincell="f" filled="false" stroked="false" type="#_x0000_t202">
            <v:fill on="false"/>
            <v:stroke on="false"/>
            <v:path/>
            <v:imagedata o:title=""/>
            <o:lock v:ext="edit" aspectratio="false"/>
            <v:textbox inset="0mm,0mm,0mm,0mm" style="layout-flow:vertical-ideographic;">
              <w:txbxContent>
                <w:p>
                  <w:pPr>
                    <w:ind w:left="20"/>
                    <w:spacing w:before="19" w:line="175" w:lineRule="auto"/>
                    <w:rPr>
                      <w:rFonts w:ascii="FZYaoTi" w:hAnsi="FZYaoTi" w:eastAsia="FZYaoTi" w:cs="FZYaoTi"/>
                      <w:sz w:val="10"/>
                      <w:szCs w:val="10"/>
                    </w:rPr>
                  </w:pPr>
                  <w:r>
                    <w:rPr>
                      <w:rFonts w:ascii="FZYaoTi" w:hAnsi="FZYaoTi" w:eastAsia="FZYaoTi" w:cs="FZYaoTi"/>
                      <w:sz w:val="10"/>
                      <w:szCs w:val="10"/>
                    </w:rPr>
                    <w:t>…</w:t>
                  </w:r>
                </w:p>
              </w:txbxContent>
            </v:textbox>
          </v:shape>
        </w:pict>
      </w:r>
      <w:r>
        <w:pict>
          <v:shape id="_x0000_s450" style="position:absolute;margin-left:64.6081pt;margin-top:219.983pt;mso-position-vertical-relative:page;mso-position-horizontal-relative:page;width:9pt;height:7pt;z-index:255339520;" o:allowincell="f" filled="false" stroked="false" type="#_x0000_t202">
            <v:fill on="false"/>
            <v:stroke on="false"/>
            <v:path/>
            <v:imagedata o:title=""/>
            <o:lock v:ext="edit" aspectratio="false"/>
            <v:textbox inset="0mm,0mm,0mm,0mm" style="layout-flow:vertical-ideographic;">
              <w:txbxContent>
                <w:p>
                  <w:pPr>
                    <w:ind w:left="20"/>
                    <w:spacing w:before="20" w:line="222" w:lineRule="auto"/>
                    <w:rPr>
                      <w:rFonts w:ascii="FZYaoTi" w:hAnsi="FZYaoTi" w:eastAsia="FZYaoTi" w:cs="FZYaoTi"/>
                      <w:sz w:val="10"/>
                      <w:szCs w:val="10"/>
                    </w:rPr>
                  </w:pPr>
                  <w:r>
                    <w:rPr>
                      <w:rFonts w:ascii="FZYaoTi" w:hAnsi="FZYaoTi" w:eastAsia="FZYaoTi" w:cs="FZYaoTi"/>
                      <w:sz w:val="10"/>
                      <w:szCs w:val="10"/>
                    </w:rPr>
                    <w:t>…</w:t>
                  </w:r>
                </w:p>
              </w:txbxContent>
            </v:textbox>
          </v:shape>
        </w:pict>
      </w:r>
      <w:r>
        <w:pict>
          <v:shape id="_x0000_s452" style="position:absolute;margin-left:57.6388pt;margin-top:195.908pt;mso-position-vertical-relative:page;mso-position-horizontal-relative:page;width:9pt;height:8.35pt;z-index:255332352;" o:allowincell="f" filled="false" stroked="false" type="#_x0000_t202">
            <v:fill on="false"/>
            <v:stroke on="false"/>
            <v:path/>
            <v:imagedata o:title=""/>
            <o:lock v:ext="edit" aspectratio="false"/>
            <v:textbox inset="0mm,0mm,0mm,0mm" style="layout-flow:vertical-ideographic;">
              <w:txbxContent>
                <w:p>
                  <w:pPr>
                    <w:ind w:left="20"/>
                    <w:spacing w:before="19" w:line="185" w:lineRule="auto"/>
                    <w:rPr>
                      <w:rFonts w:ascii="FZYaoTi" w:hAnsi="FZYaoTi" w:eastAsia="FZYaoTi" w:cs="FZYaoTi"/>
                      <w:sz w:val="12"/>
                      <w:szCs w:val="12"/>
                    </w:rPr>
                  </w:pPr>
                  <w:r>
                    <w:rPr>
                      <w:rFonts w:ascii="FZYaoTi" w:hAnsi="FZYaoTi" w:eastAsia="FZYaoTi" w:cs="FZYaoTi"/>
                      <w:sz w:val="12"/>
                      <w:szCs w:val="12"/>
                      <w:spacing w:val="6"/>
                    </w:rPr>
                    <w:t>…</w:t>
                  </w:r>
                </w:p>
              </w:txbxContent>
            </v:textbox>
          </v:shape>
        </w:pict>
      </w:r>
      <w:r>
        <w:pict>
          <v:shape id="_x0000_s454" style="position:absolute;margin-left:55.7247pt;margin-top:211.795pt;mso-position-vertical-relative:page;mso-position-horizontal-relative:page;width:10.9pt;height:24.25pt;z-index:255324160;" o:allowincell="f" filled="false" stroked="false" type="#_x0000_t202">
            <v:fill on="false"/>
            <v:stroke on="false"/>
            <v:path/>
            <v:imagedata o:title=""/>
            <o:lock v:ext="edit" aspectratio="false"/>
            <v:textbox inset="0mm,0mm,0mm,0mm" style="layout-flow:vertical-ideographic;">
              <w:txbxContent>
                <w:p>
                  <w:pPr>
                    <w:ind w:left="20"/>
                    <w:spacing w:before="20" w:line="235" w:lineRule="auto"/>
                    <w:rPr>
                      <w:rFonts w:ascii="FZYaoTi" w:hAnsi="FZYaoTi" w:eastAsia="FZYaoTi" w:cs="FZYaoTi"/>
                      <w:sz w:val="12"/>
                      <w:szCs w:val="12"/>
                    </w:rPr>
                  </w:pPr>
                  <w:r>
                    <w:rPr>
                      <w:rFonts w:ascii="FZYaoTi" w:hAnsi="FZYaoTi" w:eastAsia="FZYaoTi" w:cs="FZYaoTi"/>
                      <w:sz w:val="12"/>
                      <w:szCs w:val="12"/>
                      <w:spacing w:val="3"/>
                    </w:rPr>
                    <w:t>…      …</w:t>
                  </w:r>
                </w:p>
              </w:txbxContent>
            </v:textbox>
          </v:shape>
        </w:pict>
      </w:r>
      <w:r>
        <w:pict>
          <v:shape id="_x0000_s456" style="position:absolute;margin-left:91.3859pt;margin-top:191.342pt;mso-position-vertical-relative:page;mso-position-horizontal-relative:page;width:5.65pt;height:19.75pt;z-index:255329280;"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6"/>
                      <w:szCs w:val="6"/>
                    </w:rPr>
                  </w:pPr>
                  <w:r>
                    <w:rPr>
                      <w:rFonts w:ascii="SimSun" w:hAnsi="SimSun" w:eastAsia="SimSun" w:cs="SimSun"/>
                      <w:sz w:val="6"/>
                      <w:szCs w:val="6"/>
                    </w:rPr>
                    <w:t>看</w:t>
                  </w:r>
                  <w:r>
                    <w:rPr>
                      <w:rFonts w:ascii="SimSun" w:hAnsi="SimSun" w:eastAsia="SimSun" w:cs="SimSun"/>
                      <w:sz w:val="6"/>
                      <w:szCs w:val="6"/>
                      <w:spacing w:val="8"/>
                    </w:rPr>
                    <w:t xml:space="preserve"> </w:t>
                  </w:r>
                  <w:r>
                    <w:rPr>
                      <w:rFonts w:ascii="SimSun" w:hAnsi="SimSun" w:eastAsia="SimSun" w:cs="SimSun"/>
                      <w:sz w:val="6"/>
                      <w:szCs w:val="6"/>
                    </w:rPr>
                    <w:t>重</w:t>
                  </w:r>
                  <w:r>
                    <w:rPr>
                      <w:rFonts w:ascii="SimSun" w:hAnsi="SimSun" w:eastAsia="SimSun" w:cs="SimSun"/>
                      <w:sz w:val="6"/>
                      <w:szCs w:val="6"/>
                      <w:spacing w:val="8"/>
                    </w:rPr>
                    <w:t xml:space="preserve"> </w:t>
                  </w:r>
                  <w:r>
                    <w:rPr>
                      <w:rFonts w:ascii="SimSun" w:hAnsi="SimSun" w:eastAsia="SimSun" w:cs="SimSun"/>
                      <w:sz w:val="6"/>
                      <w:szCs w:val="6"/>
                    </w:rPr>
                    <w:t>者</w:t>
                  </w:r>
                  <w:r>
                    <w:rPr>
                      <w:rFonts w:ascii="SimSun" w:hAnsi="SimSun" w:eastAsia="SimSun" w:cs="SimSun"/>
                      <w:sz w:val="6"/>
                      <w:szCs w:val="6"/>
                      <w:spacing w:val="8"/>
                    </w:rPr>
                    <w:t xml:space="preserve"> </w:t>
                  </w:r>
                  <w:r>
                    <w:rPr>
                      <w:rFonts w:ascii="SimSun" w:hAnsi="SimSun" w:eastAsia="SimSun" w:cs="SimSun"/>
                      <w:sz w:val="6"/>
                      <w:szCs w:val="6"/>
                    </w:rPr>
                    <w:t>成</w:t>
                  </w:r>
                </w:p>
              </w:txbxContent>
            </v:textbox>
          </v:shape>
        </w:pict>
      </w:r>
      <w:r>
        <w:pict>
          <v:shape id="_x0000_s458" style="position:absolute;margin-left:109.636pt;margin-top:324.333pt;mso-position-vertical-relative:page;mso-position-horizontal-relative:page;width:5.65pt;height:28.25pt;z-index:255327232;"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6"/>
                      <w:szCs w:val="6"/>
                    </w:rPr>
                  </w:pPr>
                  <w:r>
                    <w:rPr>
                      <w:rFonts w:ascii="SimSun" w:hAnsi="SimSun" w:eastAsia="SimSun" w:cs="SimSun"/>
                      <w:sz w:val="6"/>
                      <w:szCs w:val="6"/>
                      <w:spacing w:val="14"/>
                    </w:rPr>
                    <w:t>群心长表度禁特</w:t>
                  </w:r>
                </w:p>
              </w:txbxContent>
            </v:textbox>
          </v:shape>
        </w:pict>
      </w:r>
      <w:r>
        <w:pict>
          <v:shape id="_x0000_s460" style="position:absolute;margin-left:114.708pt;margin-top:324.258pt;mso-position-vertical-relative:page;mso-position-horizontal-relative:page;width:15.4pt;height:42.25pt;z-index:255320064;" o:allowincell="f" filled="false" stroked="false" type="#_x0000_t202">
            <v:fill on="false"/>
            <v:stroke on="false"/>
            <v:path/>
            <v:imagedata o:title=""/>
            <o:lock v:ext="edit" aspectratio="false"/>
            <v:textbox inset="0mm,0mm,0mm,0mm" style="layout-flow:vertical-ideographic;">
              <w:txbxContent>
                <w:p>
                  <w:pPr>
                    <w:ind w:left="20" w:right="20" w:firstLine="1"/>
                    <w:spacing w:before="19" w:line="226" w:lineRule="auto"/>
                    <w:rPr>
                      <w:rFonts w:ascii="SimSun" w:hAnsi="SimSun" w:eastAsia="SimSun" w:cs="SimSun"/>
                      <w:sz w:val="10"/>
                      <w:szCs w:val="10"/>
                    </w:rPr>
                  </w:pPr>
                  <w:r>
                    <w:rPr>
                      <w:rFonts w:ascii="FZYaoTi" w:hAnsi="FZYaoTi" w:eastAsia="FZYaoTi" w:cs="FZYaoTi"/>
                      <w:sz w:val="10"/>
                      <w:szCs w:val="10"/>
                    </w:rPr>
                    <w:t>创</w:t>
                  </w:r>
                  <w:r>
                    <w:rPr>
                      <w:rFonts w:ascii="FZYaoTi" w:hAnsi="FZYaoTi" w:eastAsia="FZYaoTi" w:cs="FZYaoTi"/>
                      <w:sz w:val="10"/>
                      <w:szCs w:val="10"/>
                      <w:spacing w:val="15"/>
                      <w:w w:val="103"/>
                    </w:rPr>
                    <w:t xml:space="preserve"> </w:t>
                  </w:r>
                  <w:r>
                    <w:rPr>
                      <w:rFonts w:ascii="FZYaoTi" w:hAnsi="FZYaoTi" w:eastAsia="FZYaoTi" w:cs="FZYaoTi"/>
                      <w:sz w:val="10"/>
                      <w:szCs w:val="10"/>
                    </w:rPr>
                    <w:t>造</w:t>
                  </w:r>
                  <w:r>
                    <w:rPr>
                      <w:rFonts w:ascii="FZYaoTi" w:hAnsi="FZYaoTi" w:eastAsia="FZYaoTi" w:cs="FZYaoTi"/>
                      <w:sz w:val="10"/>
                      <w:szCs w:val="10"/>
                      <w:spacing w:val="15"/>
                      <w:w w:val="102"/>
                    </w:rPr>
                    <w:t xml:space="preserve"> </w:t>
                  </w:r>
                  <w:r>
                    <w:rPr>
                      <w:rFonts w:ascii="FZYaoTi" w:hAnsi="FZYaoTi" w:eastAsia="FZYaoTi" w:cs="FZYaoTi"/>
                      <w:sz w:val="10"/>
                      <w:szCs w:val="10"/>
                    </w:rPr>
                    <w:t>高</w:t>
                  </w:r>
                  <w:r>
                    <w:rPr>
                      <w:rFonts w:ascii="FZYaoTi" w:hAnsi="FZYaoTi" w:eastAsia="FZYaoTi" w:cs="FZYaoTi"/>
                      <w:sz w:val="10"/>
                      <w:szCs w:val="10"/>
                      <w:spacing w:val="15"/>
                      <w:w w:val="101"/>
                    </w:rPr>
                    <w:t xml:space="preserve"> </w:t>
                  </w:r>
                  <w:r>
                    <w:rPr>
                      <w:rFonts w:ascii="FZYaoTi" w:hAnsi="FZYaoTi" w:eastAsia="FZYaoTi" w:cs="FZYaoTi"/>
                      <w:sz w:val="10"/>
                      <w:szCs w:val="10"/>
                    </w:rPr>
                    <w:t>收</w:t>
                  </w:r>
                  <w:r>
                    <w:rPr>
                      <w:rFonts w:ascii="FZYaoTi" w:hAnsi="FZYaoTi" w:eastAsia="FZYaoTi" w:cs="FZYaoTi"/>
                      <w:sz w:val="10"/>
                      <w:szCs w:val="10"/>
                      <w:spacing w:val="15"/>
                      <w:w w:val="101"/>
                    </w:rPr>
                    <w:t xml:space="preserve"> </w:t>
                  </w:r>
                  <w:r>
                    <w:rPr>
                      <w:rFonts w:ascii="FZYaoTi" w:hAnsi="FZYaoTi" w:eastAsia="FZYaoTi" w:cs="FZYaoTi"/>
                      <w:sz w:val="10"/>
                      <w:szCs w:val="10"/>
                    </w:rPr>
                    <w:t>益</w:t>
                  </w:r>
                  <w:r>
                    <w:rPr>
                      <w:rFonts w:ascii="FZYaoTi" w:hAnsi="FZYaoTi" w:eastAsia="FZYaoTi" w:cs="FZYaoTi"/>
                      <w:sz w:val="10"/>
                      <w:szCs w:val="10"/>
                      <w:spacing w:val="15"/>
                      <w:w w:val="103"/>
                    </w:rPr>
                    <w:t xml:space="preserve"> </w:t>
                  </w:r>
                  <w:r>
                    <w:rPr>
                      <w:rFonts w:ascii="FZYaoTi" w:hAnsi="FZYaoTi" w:eastAsia="FZYaoTi" w:cs="FZYaoTi"/>
                      <w:sz w:val="10"/>
                      <w:szCs w:val="10"/>
                    </w:rPr>
                    <w:t>与 </w:t>
                  </w:r>
                  <w:r>
                    <w:rPr>
                      <w:rFonts w:ascii="SimSun" w:hAnsi="SimSun" w:eastAsia="SimSun" w:cs="SimSun"/>
                      <w:sz w:val="10"/>
                      <w:szCs w:val="10"/>
                      <w:spacing w:val="-1"/>
                    </w:rPr>
                    <w:t>商 业 拓 展</w:t>
                  </w:r>
                </w:p>
              </w:txbxContent>
            </v:textbox>
          </v:shape>
        </w:pict>
      </w:r>
      <w:r>
        <w:pict>
          <v:shape id="_x0000_s462" style="position:absolute;margin-left:90.999pt;margin-top:147.185pt;mso-position-vertical-relative:page;mso-position-horizontal-relative:page;width:6.75pt;height:9.55pt;z-index:255335424;" o:allowincell="f" filled="false" stroked="false" type="#_x0000_t202">
            <v:fill on="false"/>
            <v:stroke on="false"/>
            <v:path/>
            <v:imagedata o:title=""/>
            <o:lock v:ext="edit" aspectratio="false"/>
            <v:textbox inset="0mm,0mm,0mm,0mm">
              <w:txbxContent>
                <w:p>
                  <w:pPr>
                    <w:pStyle w:val="BodyText"/>
                    <w:ind w:left="20"/>
                    <w:spacing w:before="19" w:line="196" w:lineRule="auto"/>
                    <w:rPr>
                      <w:sz w:val="16"/>
                      <w:szCs w:val="16"/>
                    </w:rPr>
                  </w:pPr>
                  <w:r>
                    <w:rPr>
                      <w:sz w:val="16"/>
                      <w:szCs w:val="16"/>
                    </w:rPr>
                    <w:t>B</w:t>
                  </w:r>
                </w:p>
              </w:txbxContent>
            </v:textbox>
          </v:shape>
        </w:pict>
      </w:r>
      <w:r>
        <w:pict>
          <v:shape id="_x0000_s464" style="position:absolute;margin-left:128.998pt;margin-top:156.909pt;mso-position-vertical-relative:page;mso-position-horizontal-relative:page;width:20.7pt;height:29.8pt;z-index:255321088;" o:allowincell="f" filled="false" stroked="false" type="#_x0000_t202">
            <v:fill on="false"/>
            <v:stroke on="false"/>
            <v:path/>
            <v:imagedata o:title=""/>
            <o:lock v:ext="edit" aspectratio="false"/>
            <v:textbox inset="0mm,0mm,0mm,0mm">
              <w:txbxContent>
                <w:p>
                  <w:pPr>
                    <w:ind w:left="90" w:right="20" w:hanging="70"/>
                    <w:spacing w:before="20" w:line="233" w:lineRule="auto"/>
                    <w:rPr>
                      <w:rFonts w:ascii="SimSun" w:hAnsi="SimSun" w:eastAsia="SimSun" w:cs="SimSun"/>
                      <w:sz w:val="22"/>
                      <w:szCs w:val="22"/>
                    </w:rPr>
                  </w:pPr>
                  <w:r>
                    <w:rPr>
                      <w:rFonts w:ascii="SimSun" w:hAnsi="SimSun" w:eastAsia="SimSun" w:cs="SimSun"/>
                      <w:sz w:val="22"/>
                      <w:szCs w:val="22"/>
                      <w:spacing w:val="-23"/>
                    </w:rPr>
                    <w:t>汗 !</w:t>
                  </w:r>
                  <w:r>
                    <w:rPr>
                      <w:rFonts w:ascii="SimSun" w:hAnsi="SimSun" w:eastAsia="SimSun" w:cs="SimSun"/>
                      <w:sz w:val="22"/>
                      <w:szCs w:val="22"/>
                      <w:spacing w:val="1"/>
                    </w:rPr>
                    <w:t xml:space="preserve"> </w:t>
                  </w:r>
                  <w:r>
                    <w:rPr>
                      <w:rFonts w:ascii="SimSun" w:hAnsi="SimSun" w:eastAsia="SimSun" w:cs="SimSun"/>
                      <w:sz w:val="22"/>
                      <w:szCs w:val="22"/>
                    </w:rPr>
                    <w:t>法</w:t>
                  </w:r>
                </w:p>
              </w:txbxContent>
            </v:textbox>
          </v:shape>
        </w:pict>
      </w:r>
      <w:r>
        <w:drawing>
          <wp:anchor distT="0" distB="0" distL="0" distR="0" simplePos="0" relativeHeight="255315968" behindDoc="0" locked="0" layoutInCell="0" allowOverlap="1">
            <wp:simplePos x="0" y="0"/>
            <wp:positionH relativeFrom="page">
              <wp:posOffset>406414</wp:posOffset>
            </wp:positionH>
            <wp:positionV relativeFrom="page">
              <wp:posOffset>1612936</wp:posOffset>
            </wp:positionV>
            <wp:extent cx="1574801" cy="1987475"/>
            <wp:effectExtent l="0" t="0" r="0" b="0"/>
            <wp:wrapNone/>
            <wp:docPr id="184" name="IM 184"/>
            <wp:cNvGraphicFramePr/>
            <a:graphic>
              <a:graphicData uri="http://schemas.openxmlformats.org/drawingml/2006/picture">
                <pic:pic>
                  <pic:nvPicPr>
                    <pic:cNvPr id="184" name="IM 184"/>
                    <pic:cNvPicPr/>
                  </pic:nvPicPr>
                  <pic:blipFill>
                    <a:blip r:embed="rId155"/>
                    <a:stretch>
                      <a:fillRect/>
                    </a:stretch>
                  </pic:blipFill>
                  <pic:spPr>
                    <a:xfrm rot="0">
                      <a:off x="0" y="0"/>
                      <a:ext cx="1574801" cy="1987475"/>
                    </a:xfrm>
                    <a:prstGeom prst="rect">
                      <a:avLst/>
                    </a:prstGeom>
                  </pic:spPr>
                </pic:pic>
              </a:graphicData>
            </a:graphic>
          </wp:anchor>
        </w:drawing>
      </w:r>
      <w:r>
        <w:drawing>
          <wp:anchor distT="0" distB="0" distL="0" distR="0" simplePos="0" relativeHeight="255328256" behindDoc="0" locked="0" layoutInCell="0" allowOverlap="1">
            <wp:simplePos x="0" y="0"/>
            <wp:positionH relativeFrom="page">
              <wp:posOffset>882674</wp:posOffset>
            </wp:positionH>
            <wp:positionV relativeFrom="page">
              <wp:posOffset>3994175</wp:posOffset>
            </wp:positionV>
            <wp:extent cx="82505" cy="114292"/>
            <wp:effectExtent l="0" t="0" r="0" b="0"/>
            <wp:wrapNone/>
            <wp:docPr id="186" name="IM 186"/>
            <wp:cNvGraphicFramePr/>
            <a:graphic>
              <a:graphicData uri="http://schemas.openxmlformats.org/drawingml/2006/picture">
                <pic:pic>
                  <pic:nvPicPr>
                    <pic:cNvPr id="186" name="IM 186"/>
                    <pic:cNvPicPr/>
                  </pic:nvPicPr>
                  <pic:blipFill>
                    <a:blip r:embed="rId156"/>
                    <a:stretch>
                      <a:fillRect/>
                    </a:stretch>
                  </pic:blipFill>
                  <pic:spPr>
                    <a:xfrm rot="0">
                      <a:off x="0" y="0"/>
                      <a:ext cx="82505" cy="114292"/>
                    </a:xfrm>
                    <a:prstGeom prst="rect">
                      <a:avLst/>
                    </a:prstGeom>
                  </pic:spPr>
                </pic:pic>
              </a:graphicData>
            </a:graphic>
          </wp:anchor>
        </w:drawing>
      </w:r>
      <w:r>
        <w:drawing>
          <wp:anchor distT="0" distB="0" distL="0" distR="0" simplePos="0" relativeHeight="255318016" behindDoc="0" locked="0" layoutInCell="0" allowOverlap="1">
            <wp:simplePos x="0" y="0"/>
            <wp:positionH relativeFrom="page">
              <wp:posOffset>603237</wp:posOffset>
            </wp:positionH>
            <wp:positionV relativeFrom="page">
              <wp:posOffset>3905245</wp:posOffset>
            </wp:positionV>
            <wp:extent cx="1149342" cy="1530387"/>
            <wp:effectExtent l="0" t="0" r="0" b="0"/>
            <wp:wrapNone/>
            <wp:docPr id="188" name="IM 188"/>
            <wp:cNvGraphicFramePr/>
            <a:graphic>
              <a:graphicData uri="http://schemas.openxmlformats.org/drawingml/2006/picture">
                <pic:pic>
                  <pic:nvPicPr>
                    <pic:cNvPr id="188" name="IM 188"/>
                    <pic:cNvPicPr/>
                  </pic:nvPicPr>
                  <pic:blipFill>
                    <a:blip r:embed="rId157"/>
                    <a:stretch>
                      <a:fillRect/>
                    </a:stretch>
                  </pic:blipFill>
                  <pic:spPr>
                    <a:xfrm rot="0">
                      <a:off x="0" y="0"/>
                      <a:ext cx="1149342" cy="1530387"/>
                    </a:xfrm>
                    <a:prstGeom prst="rect">
                      <a:avLst/>
                    </a:prstGeom>
                  </pic:spPr>
                </pic:pic>
              </a:graphicData>
            </a:graphic>
          </wp:anchor>
        </w:drawing>
      </w:r>
      <w:r>
        <w:pict>
          <v:shape id="_x0000_s466" style="position:absolute;margin-left:50.0007pt;margin-top:354.053pt;mso-position-vertical-relative:page;mso-position-horizontal-relative:page;width:6.3pt;height:8.75pt;z-index:255340544;" o:allowincell="f" filled="false" stroked="false" type="#_x0000_t202">
            <v:fill on="false"/>
            <v:stroke on="false"/>
            <v:path/>
            <v:imagedata o:title=""/>
            <o:lock v:ext="edit" aspectratio="false"/>
            <v:textbox inset="0mm,0mm,0mm,0mm">
              <w:txbxContent>
                <w:p>
                  <w:pPr>
                    <w:ind w:left="20"/>
                    <w:spacing w:before="19" w:line="220" w:lineRule="auto"/>
                    <w:rPr>
                      <w:rFonts w:ascii="FZYaoTi" w:hAnsi="FZYaoTi" w:eastAsia="FZYaoTi" w:cs="FZYaoTi"/>
                      <w:sz w:val="10"/>
                      <w:szCs w:val="10"/>
                    </w:rPr>
                  </w:pPr>
                  <w:r>
                    <w:rPr>
                      <w:rFonts w:ascii="FZYaoTi" w:hAnsi="FZYaoTi" w:eastAsia="FZYaoTi" w:cs="FZYaoTi"/>
                      <w:sz w:val="10"/>
                      <w:szCs w:val="10"/>
                    </w:rPr>
                    <w:t>重</w:t>
                  </w:r>
                </w:p>
              </w:txbxContent>
            </v:textbox>
          </v:shape>
        </w:pict>
      </w:r>
      <w:r>
        <w:drawing>
          <wp:anchor distT="0" distB="0" distL="0" distR="0" simplePos="0" relativeHeight="255316992" behindDoc="0" locked="0" layoutInCell="0" allowOverlap="1">
            <wp:simplePos x="0" y="0"/>
            <wp:positionH relativeFrom="page">
              <wp:posOffset>539775</wp:posOffset>
            </wp:positionH>
            <wp:positionV relativeFrom="page">
              <wp:posOffset>5791190</wp:posOffset>
            </wp:positionV>
            <wp:extent cx="1365209" cy="1390651"/>
            <wp:effectExtent l="0" t="0" r="0" b="0"/>
            <wp:wrapNone/>
            <wp:docPr id="190" name="IM 190"/>
            <wp:cNvGraphicFramePr/>
            <a:graphic>
              <a:graphicData uri="http://schemas.openxmlformats.org/drawingml/2006/picture">
                <pic:pic>
                  <pic:nvPicPr>
                    <pic:cNvPr id="190" name="IM 190"/>
                    <pic:cNvPicPr/>
                  </pic:nvPicPr>
                  <pic:blipFill>
                    <a:blip r:embed="rId158"/>
                    <a:stretch>
                      <a:fillRect/>
                    </a:stretch>
                  </pic:blipFill>
                  <pic:spPr>
                    <a:xfrm rot="0">
                      <a:off x="0" y="0"/>
                      <a:ext cx="1365209" cy="1390651"/>
                    </a:xfrm>
                    <a:prstGeom prst="rect">
                      <a:avLst/>
                    </a:prstGeom>
                  </pic:spPr>
                </pic:pic>
              </a:graphicData>
            </a:graphic>
          </wp:anchor>
        </w:drawing>
      </w:r>
      <w:r/>
    </w:p>
    <w:p>
      <w:pPr>
        <w:spacing w:before="124" w:line="219" w:lineRule="auto"/>
        <w:tabs>
          <w:tab w:val="left" w:pos="1930"/>
        </w:tabs>
        <w:rPr>
          <w:rFonts w:ascii="SimSun" w:hAnsi="SimSun" w:eastAsia="SimSun" w:cs="SimSun"/>
          <w:sz w:val="38"/>
          <w:szCs w:val="38"/>
        </w:rPr>
      </w:pPr>
      <w:r>
        <w:rPr>
          <w:rFonts w:ascii="SimSun" w:hAnsi="SimSun" w:eastAsia="SimSun" w:cs="SimSun"/>
          <w:sz w:val="38"/>
          <w:szCs w:val="38"/>
          <w:strike/>
        </w:rPr>
        <w:tab/>
      </w:r>
      <w:r>
        <w:rPr>
          <w:rFonts w:ascii="SimSun" w:hAnsi="SimSun" w:eastAsia="SimSun" w:cs="SimSun"/>
          <w:sz w:val="38"/>
          <w:szCs w:val="38"/>
          <w:spacing w:val="-134"/>
        </w:rPr>
        <w:t xml:space="preserve"> </w:t>
      </w:r>
      <w:r>
        <w:rPr>
          <w:rFonts w:ascii="SimSun" w:hAnsi="SimSun" w:eastAsia="SimSun" w:cs="SimSun"/>
          <w:sz w:val="38"/>
          <w:szCs w:val="38"/>
          <w:b/>
          <w:bCs/>
          <w:spacing w:val="45"/>
        </w:rPr>
        <w:t>稻盛和夫系列丛书</w:t>
      </w:r>
      <w:r>
        <w:rPr>
          <w:rFonts w:ascii="SimSun" w:hAnsi="SimSun" w:eastAsia="SimSun" w:cs="SimSun"/>
          <w:sz w:val="38"/>
          <w:szCs w:val="38"/>
          <w:spacing w:val="-139"/>
        </w:rPr>
        <w:t xml:space="preserve"> </w:t>
      </w:r>
      <w:r>
        <w:rPr>
          <w:rFonts w:ascii="SimSun" w:hAnsi="SimSun" w:eastAsia="SimSun" w:cs="SimSun"/>
          <w:sz w:val="38"/>
          <w:szCs w:val="38"/>
          <w:strike/>
        </w:rPr>
        <w:t xml:space="preserve">           </w:t>
      </w:r>
    </w:p>
    <w:p>
      <w:pPr>
        <w:pStyle w:val="BodyText"/>
        <w:spacing w:line="330" w:lineRule="auto"/>
        <w:rPr/>
      </w:pPr>
      <w:r/>
    </w:p>
    <w:p>
      <w:pPr>
        <w:pStyle w:val="BodyText"/>
        <w:spacing w:line="330" w:lineRule="auto"/>
        <w:rPr/>
      </w:pPr>
      <w:r/>
    </w:p>
    <w:p>
      <w:pPr>
        <w:ind w:left="3093"/>
        <w:spacing w:before="71" w:line="222" w:lineRule="auto"/>
        <w:rPr>
          <w:rFonts w:ascii="SimHei" w:hAnsi="SimHei" w:eastAsia="SimHei" w:cs="SimHei"/>
          <w:sz w:val="22"/>
          <w:szCs w:val="22"/>
        </w:rPr>
      </w:pPr>
      <w:r>
        <w:rPr>
          <w:rFonts w:ascii="SimHei" w:hAnsi="SimHei" w:eastAsia="SimHei" w:cs="SimHei"/>
          <w:sz w:val="22"/>
          <w:szCs w:val="22"/>
          <w:b/>
          <w:bCs/>
          <w:spacing w:val="-1"/>
        </w:rPr>
        <w:t>稻盛和夫管理经典(2014年-2016年出版)</w:t>
      </w:r>
    </w:p>
    <w:p>
      <w:pPr>
        <w:spacing w:before="4"/>
        <w:rPr/>
      </w:pPr>
      <w:r/>
    </w:p>
    <w:tbl>
      <w:tblPr>
        <w:tblStyle w:val="TableNormal"/>
        <w:tblW w:w="4660" w:type="dxa"/>
        <w:tblInd w:w="27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761"/>
        <w:gridCol w:w="2285"/>
        <w:gridCol w:w="614"/>
      </w:tblGrid>
      <w:tr>
        <w:trPr>
          <w:trHeight w:val="184" w:hRule="atLeast"/>
        </w:trPr>
        <w:tc>
          <w:tcPr>
            <w:shd w:val="clear" w:fill="888888"/>
            <w:tcW w:w="4660" w:type="dxa"/>
            <w:vAlign w:val="top"/>
            <w:gridSpan w:val="3"/>
          </w:tcPr>
          <w:p>
            <w:pPr>
              <w:pStyle w:val="TableText"/>
              <w:ind w:left="715"/>
              <w:spacing w:line="189" w:lineRule="auto"/>
              <w:rPr/>
            </w:pPr>
            <w:r>
              <w:rPr>
                <w:color w:val="FFFFFF"/>
                <w:position w:val="-1"/>
              </w:rPr>
              <w:t>ISBN                     </w:t>
            </w:r>
            <w:r>
              <w:rPr>
                <w:color w:val="FFFFFF"/>
              </w:rPr>
              <w:t>书名</w:t>
            </w:r>
            <w:r>
              <w:rPr>
                <w:color w:val="FFFFFF"/>
                <w:spacing w:val="3"/>
              </w:rPr>
              <w:t xml:space="preserve">              </w:t>
            </w:r>
            <w:r>
              <w:rPr>
                <w:color w:val="FFFFFF"/>
              </w:rPr>
              <w:t>定价</w:t>
            </w:r>
          </w:p>
        </w:tc>
      </w:tr>
      <w:tr>
        <w:trPr>
          <w:trHeight w:val="358" w:hRule="atLeast"/>
        </w:trPr>
        <w:tc>
          <w:tcPr>
            <w:shd w:val="clear" w:fill="EDEDED"/>
            <w:tcW w:w="1761" w:type="dxa"/>
            <w:vAlign w:val="top"/>
          </w:tcPr>
          <w:p>
            <w:pPr>
              <w:pStyle w:val="TableText"/>
              <w:ind w:left="24"/>
              <w:spacing w:before="138" w:line="184" w:lineRule="auto"/>
              <w:rPr/>
            </w:pPr>
            <w:r>
              <w:rPr>
                <w:spacing w:val="-1"/>
              </w:rPr>
              <w:t>978-7-111-49824-7</w:t>
            </w:r>
          </w:p>
        </w:tc>
        <w:tc>
          <w:tcPr>
            <w:tcW w:w="2285" w:type="dxa"/>
            <w:vAlign w:val="top"/>
          </w:tcPr>
          <w:p>
            <w:pPr>
              <w:pStyle w:val="TableText"/>
              <w:ind w:left="4"/>
              <w:spacing w:before="96" w:line="219" w:lineRule="auto"/>
              <w:rPr/>
            </w:pPr>
            <w:r>
              <w:rPr>
                <w:spacing w:val="-3"/>
              </w:rPr>
              <w:t>《干法》</w:t>
            </w:r>
          </w:p>
        </w:tc>
        <w:tc>
          <w:tcPr>
            <w:tcW w:w="614" w:type="dxa"/>
            <w:vAlign w:val="top"/>
          </w:tcPr>
          <w:p>
            <w:pPr>
              <w:pStyle w:val="TableText"/>
              <w:ind w:left="19"/>
              <w:spacing w:before="138" w:line="183" w:lineRule="auto"/>
              <w:rPr/>
            </w:pPr>
            <w:r>
              <w:rPr>
                <w:spacing w:val="-2"/>
              </w:rPr>
              <w:t>39.00</w:t>
            </w:r>
          </w:p>
        </w:tc>
      </w:tr>
      <w:tr>
        <w:trPr>
          <w:trHeight w:val="369" w:hRule="atLeast"/>
        </w:trPr>
        <w:tc>
          <w:tcPr>
            <w:tcW w:w="1761" w:type="dxa"/>
            <w:vAlign w:val="top"/>
          </w:tcPr>
          <w:p>
            <w:pPr>
              <w:pStyle w:val="TableText"/>
              <w:ind w:left="24"/>
              <w:spacing w:before="149" w:line="184" w:lineRule="auto"/>
              <w:rPr/>
            </w:pPr>
            <w:r>
              <w:rPr>
                <w:spacing w:val="-1"/>
              </w:rPr>
              <w:t>978-7-111-54638-2</w:t>
            </w:r>
          </w:p>
        </w:tc>
        <w:tc>
          <w:tcPr>
            <w:tcW w:w="2285" w:type="dxa"/>
            <w:vAlign w:val="top"/>
          </w:tcPr>
          <w:p>
            <w:pPr>
              <w:pStyle w:val="TableText"/>
              <w:ind w:left="4"/>
              <w:spacing w:before="110" w:line="220" w:lineRule="auto"/>
              <w:rPr/>
            </w:pPr>
            <w:r>
              <w:rPr>
                <w:spacing w:val="-2"/>
              </w:rPr>
              <w:t>《敬天爱人》</w:t>
            </w:r>
          </w:p>
        </w:tc>
        <w:tc>
          <w:tcPr>
            <w:tcW w:w="614" w:type="dxa"/>
            <w:vAlign w:val="top"/>
          </w:tcPr>
          <w:p>
            <w:pPr>
              <w:pStyle w:val="TableText"/>
              <w:ind w:left="19"/>
              <w:spacing w:before="150" w:line="183" w:lineRule="auto"/>
              <w:rPr/>
            </w:pPr>
            <w:r>
              <w:rPr>
                <w:spacing w:val="-2"/>
              </w:rPr>
              <w:t>39.00</w:t>
            </w:r>
          </w:p>
        </w:tc>
      </w:tr>
      <w:tr>
        <w:trPr>
          <w:trHeight w:val="368" w:hRule="atLeast"/>
        </w:trPr>
        <w:tc>
          <w:tcPr>
            <w:tcW w:w="1761" w:type="dxa"/>
            <w:vAlign w:val="top"/>
          </w:tcPr>
          <w:p>
            <w:pPr>
              <w:pStyle w:val="TableText"/>
              <w:ind w:left="24"/>
              <w:spacing w:before="150" w:line="184" w:lineRule="auto"/>
              <w:rPr/>
            </w:pPr>
            <w:r>
              <w:rPr>
                <w:spacing w:val="-1"/>
              </w:rPr>
              <w:t>978-7-111-54296-4</w:t>
            </w:r>
          </w:p>
        </w:tc>
        <w:tc>
          <w:tcPr>
            <w:tcW w:w="2285" w:type="dxa"/>
            <w:vAlign w:val="top"/>
          </w:tcPr>
          <w:p>
            <w:pPr>
              <w:pStyle w:val="TableText"/>
              <w:ind w:left="4"/>
              <w:spacing w:before="113" w:line="222" w:lineRule="auto"/>
              <w:rPr/>
            </w:pPr>
            <w:r>
              <w:rPr>
                <w:spacing w:val="-2"/>
              </w:rPr>
              <w:t>《匠人匠心》</w:t>
            </w:r>
          </w:p>
        </w:tc>
        <w:tc>
          <w:tcPr>
            <w:tcW w:w="614" w:type="dxa"/>
            <w:vAlign w:val="top"/>
          </w:tcPr>
          <w:p>
            <w:pPr>
              <w:pStyle w:val="TableText"/>
              <w:ind w:left="19"/>
              <w:spacing w:before="151" w:line="183" w:lineRule="auto"/>
              <w:rPr/>
            </w:pPr>
            <w:r>
              <w:rPr>
                <w:spacing w:val="-2"/>
              </w:rPr>
              <w:t>39.00</w:t>
            </w:r>
          </w:p>
        </w:tc>
      </w:tr>
      <w:tr>
        <w:trPr>
          <w:trHeight w:val="369" w:hRule="atLeast"/>
        </w:trPr>
        <w:tc>
          <w:tcPr>
            <w:tcW w:w="1761" w:type="dxa"/>
            <w:vAlign w:val="top"/>
          </w:tcPr>
          <w:p>
            <w:pPr>
              <w:pStyle w:val="TableText"/>
              <w:ind w:left="24"/>
              <w:spacing w:before="153" w:line="184" w:lineRule="auto"/>
              <w:rPr/>
            </w:pPr>
            <w:r>
              <w:rPr>
                <w:spacing w:val="-1"/>
              </w:rPr>
              <w:t>978-7-111-47025-0</w:t>
            </w:r>
          </w:p>
        </w:tc>
        <w:tc>
          <w:tcPr>
            <w:tcW w:w="2285" w:type="dxa"/>
            <w:vAlign w:val="top"/>
          </w:tcPr>
          <w:p>
            <w:pPr>
              <w:pStyle w:val="TableText"/>
              <w:ind w:left="4"/>
              <w:spacing w:before="113" w:line="220" w:lineRule="auto"/>
              <w:rPr/>
            </w:pPr>
            <w:r>
              <w:rPr>
                <w:spacing w:val="-2"/>
              </w:rPr>
              <w:t>《领导者的资质》</w:t>
            </w:r>
          </w:p>
        </w:tc>
        <w:tc>
          <w:tcPr>
            <w:tcW w:w="614" w:type="dxa"/>
            <w:vAlign w:val="top"/>
          </w:tcPr>
          <w:p>
            <w:pPr>
              <w:pStyle w:val="TableText"/>
              <w:ind w:left="19"/>
              <w:spacing w:before="153" w:line="183" w:lineRule="auto"/>
              <w:rPr/>
            </w:pPr>
            <w:r>
              <w:rPr>
                <w:spacing w:val="-1"/>
              </w:rPr>
              <w:t>49.00</w:t>
            </w:r>
          </w:p>
        </w:tc>
      </w:tr>
      <w:tr>
        <w:trPr>
          <w:trHeight w:val="369" w:hRule="atLeast"/>
        </w:trPr>
        <w:tc>
          <w:tcPr>
            <w:tcW w:w="1761" w:type="dxa"/>
            <w:vAlign w:val="top"/>
          </w:tcPr>
          <w:p>
            <w:pPr>
              <w:pStyle w:val="TableText"/>
              <w:ind w:left="24"/>
              <w:spacing w:before="153" w:line="184" w:lineRule="auto"/>
              <w:rPr/>
            </w:pPr>
            <w:r>
              <w:rPr>
                <w:spacing w:val="-1"/>
              </w:rPr>
              <w:t>978-7-111-51021-5</w:t>
            </w:r>
          </w:p>
        </w:tc>
        <w:tc>
          <w:tcPr>
            <w:tcW w:w="2285" w:type="dxa"/>
            <w:vAlign w:val="top"/>
          </w:tcPr>
          <w:p>
            <w:pPr>
              <w:pStyle w:val="TableText"/>
              <w:ind w:left="4"/>
              <w:spacing w:before="113" w:line="219" w:lineRule="auto"/>
              <w:rPr/>
            </w:pPr>
            <w:r>
              <w:rPr>
                <w:spacing w:val="-2"/>
              </w:rPr>
              <w:t>《拯救人类的哲学》</w:t>
            </w:r>
          </w:p>
        </w:tc>
        <w:tc>
          <w:tcPr>
            <w:tcW w:w="614" w:type="dxa"/>
            <w:vAlign w:val="top"/>
          </w:tcPr>
          <w:p>
            <w:pPr>
              <w:pStyle w:val="TableText"/>
              <w:ind w:left="19"/>
              <w:spacing w:before="154" w:line="183" w:lineRule="auto"/>
              <w:rPr/>
            </w:pPr>
            <w:r>
              <w:rPr>
                <w:spacing w:val="-2"/>
              </w:rPr>
              <w:t>39.00</w:t>
            </w:r>
          </w:p>
        </w:tc>
      </w:tr>
      <w:tr>
        <w:trPr>
          <w:trHeight w:val="359" w:hRule="atLeast"/>
        </w:trPr>
        <w:tc>
          <w:tcPr>
            <w:tcW w:w="1761" w:type="dxa"/>
            <w:vAlign w:val="top"/>
          </w:tcPr>
          <w:p>
            <w:pPr>
              <w:pStyle w:val="TableText"/>
              <w:ind w:left="24"/>
              <w:spacing w:before="144" w:line="184" w:lineRule="auto"/>
              <w:rPr/>
            </w:pPr>
            <w:r>
              <w:rPr>
                <w:spacing w:val="-1"/>
              </w:rPr>
              <w:t>978-7-111-48914-6</w:t>
            </w:r>
          </w:p>
        </w:tc>
        <w:tc>
          <w:tcPr>
            <w:tcW w:w="2285" w:type="dxa"/>
            <w:vAlign w:val="top"/>
          </w:tcPr>
          <w:p>
            <w:pPr>
              <w:pStyle w:val="TableText"/>
              <w:ind w:left="4"/>
              <w:spacing w:before="104" w:line="219" w:lineRule="auto"/>
              <w:rPr/>
            </w:pPr>
            <w:r>
              <w:rPr>
                <w:spacing w:val="-1"/>
              </w:rPr>
              <w:t>《调动员工积极性的七个关键》</w:t>
            </w:r>
          </w:p>
        </w:tc>
        <w:tc>
          <w:tcPr>
            <w:tcW w:w="614" w:type="dxa"/>
            <w:vAlign w:val="top"/>
          </w:tcPr>
          <w:p>
            <w:pPr>
              <w:pStyle w:val="TableText"/>
              <w:ind w:left="19"/>
              <w:spacing w:before="145" w:line="183" w:lineRule="auto"/>
              <w:rPr/>
            </w:pPr>
            <w:r>
              <w:rPr>
                <w:spacing w:val="-1"/>
              </w:rPr>
              <w:t>45.00</w:t>
            </w:r>
          </w:p>
        </w:tc>
      </w:tr>
      <w:tr>
        <w:trPr>
          <w:trHeight w:val="373" w:hRule="atLeast"/>
        </w:trPr>
        <w:tc>
          <w:tcPr>
            <w:tcW w:w="1761" w:type="dxa"/>
            <w:vAlign w:val="top"/>
          </w:tcPr>
          <w:p>
            <w:pPr>
              <w:pStyle w:val="TableText"/>
              <w:ind w:left="24"/>
              <w:spacing w:before="155" w:line="184" w:lineRule="auto"/>
              <w:rPr/>
            </w:pPr>
            <w:r>
              <w:rPr>
                <w:spacing w:val="-1"/>
              </w:rPr>
              <w:t>978-7-111-49146-0</w:t>
            </w:r>
          </w:p>
        </w:tc>
        <w:tc>
          <w:tcPr>
            <w:tcW w:w="2285" w:type="dxa"/>
            <w:vAlign w:val="top"/>
          </w:tcPr>
          <w:p>
            <w:pPr>
              <w:pStyle w:val="TableText"/>
              <w:ind w:left="4"/>
              <w:spacing w:before="115" w:line="219" w:lineRule="auto"/>
              <w:rPr/>
            </w:pPr>
            <w:r>
              <w:rPr>
                <w:spacing w:val="-1"/>
              </w:rPr>
              <w:t>《稻盛和夫语录100条》</w:t>
            </w:r>
          </w:p>
        </w:tc>
        <w:tc>
          <w:tcPr>
            <w:tcW w:w="614" w:type="dxa"/>
            <w:vAlign w:val="top"/>
          </w:tcPr>
          <w:p>
            <w:pPr>
              <w:pStyle w:val="TableText"/>
              <w:ind w:left="19"/>
              <w:spacing w:before="156" w:line="183" w:lineRule="auto"/>
              <w:rPr/>
            </w:pPr>
            <w:r>
              <w:rPr>
                <w:spacing w:val="-2"/>
              </w:rPr>
              <w:t>39.00</w:t>
            </w:r>
          </w:p>
        </w:tc>
      </w:tr>
    </w:tbl>
    <w:p>
      <w:pPr>
        <w:pStyle w:val="BodyText"/>
        <w:spacing w:line="250" w:lineRule="auto"/>
        <w:rPr/>
      </w:pPr>
      <w:r/>
    </w:p>
    <w:p>
      <w:pPr>
        <w:pStyle w:val="BodyText"/>
        <w:spacing w:line="251" w:lineRule="auto"/>
        <w:rPr/>
      </w:pPr>
      <w:r/>
    </w:p>
    <w:p>
      <w:pPr>
        <w:pStyle w:val="BodyText"/>
        <w:spacing w:line="251" w:lineRule="auto"/>
        <w:rPr/>
      </w:pPr>
      <w:r/>
    </w:p>
    <w:p>
      <w:pPr>
        <w:ind w:left="3013"/>
        <w:spacing w:before="71" w:line="220" w:lineRule="auto"/>
        <w:rPr>
          <w:rFonts w:ascii="SimHei" w:hAnsi="SimHei" w:eastAsia="SimHei" w:cs="SimHei"/>
          <w:sz w:val="22"/>
          <w:szCs w:val="22"/>
        </w:rPr>
      </w:pPr>
      <w:r>
        <w:rPr>
          <w:rFonts w:ascii="SimHei" w:hAnsi="SimHei" w:eastAsia="SimHei" w:cs="SimHei"/>
          <w:sz w:val="22"/>
          <w:szCs w:val="22"/>
          <w:b/>
          <w:bCs/>
          <w:spacing w:val="-4"/>
        </w:rPr>
        <w:t>稻盛和夫谈经营系列丛书(2017年7月出版)</w:t>
      </w:r>
    </w:p>
    <w:p>
      <w:pPr>
        <w:spacing w:line="199" w:lineRule="exact"/>
        <w:rPr/>
      </w:pPr>
      <w:r/>
    </w:p>
    <w:tbl>
      <w:tblPr>
        <w:tblStyle w:val="TableNormal"/>
        <w:tblW w:w="4649" w:type="dxa"/>
        <w:tblInd w:w="27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61"/>
        <w:gridCol w:w="2614"/>
        <w:gridCol w:w="474"/>
      </w:tblGrid>
      <w:tr>
        <w:trPr>
          <w:trHeight w:val="173" w:hRule="atLeast"/>
        </w:trPr>
        <w:tc>
          <w:tcPr>
            <w:shd w:val="clear" w:fill="808080"/>
            <w:tcW w:w="4649" w:type="dxa"/>
            <w:vAlign w:val="top"/>
            <w:gridSpan w:val="3"/>
          </w:tcPr>
          <w:p>
            <w:pPr>
              <w:pStyle w:val="TableText"/>
              <w:ind w:left="624"/>
              <w:spacing w:line="200" w:lineRule="auto"/>
              <w:rPr>
                <w:sz w:val="15"/>
                <w:szCs w:val="15"/>
              </w:rPr>
            </w:pPr>
            <w:r>
              <w:rPr>
                <w:sz w:val="15"/>
                <w:szCs w:val="15"/>
                <w:color w:val="FFFFFF"/>
              </w:rPr>
              <w:t>ISBN</w:t>
            </w:r>
            <w:r>
              <w:rPr>
                <w:sz w:val="15"/>
                <w:szCs w:val="15"/>
                <w:color w:val="FFFFFF"/>
                <w:spacing w:val="2"/>
              </w:rPr>
              <w:t xml:space="preserve">                       </w:t>
            </w:r>
            <w:r>
              <w:rPr>
                <w:sz w:val="15"/>
                <w:szCs w:val="15"/>
                <w:color w:val="FFFFFF"/>
              </w:rPr>
              <w:t>书名</w:t>
            </w:r>
            <w:r>
              <w:rPr>
                <w:sz w:val="15"/>
                <w:szCs w:val="15"/>
                <w:color w:val="FFFFFF"/>
                <w:spacing w:val="4"/>
              </w:rPr>
              <w:t xml:space="preserve">                </w:t>
            </w:r>
            <w:r>
              <w:rPr>
                <w:sz w:val="15"/>
                <w:szCs w:val="15"/>
                <w:color w:val="FFFFFF"/>
              </w:rPr>
              <w:t>定价</w:t>
            </w:r>
          </w:p>
        </w:tc>
      </w:tr>
      <w:tr>
        <w:trPr>
          <w:trHeight w:val="526" w:hRule="atLeast"/>
        </w:trPr>
        <w:tc>
          <w:tcPr>
            <w:tcW w:w="1561" w:type="dxa"/>
            <w:vAlign w:val="top"/>
          </w:tcPr>
          <w:p>
            <w:pPr>
              <w:pStyle w:val="TableText"/>
              <w:ind w:left="134"/>
              <w:spacing w:before="156" w:line="184" w:lineRule="auto"/>
              <w:rPr>
                <w:sz w:val="15"/>
                <w:szCs w:val="15"/>
              </w:rPr>
            </w:pPr>
            <w:r>
              <w:rPr>
                <w:sz w:val="15"/>
                <w:szCs w:val="15"/>
                <w:spacing w:val="-1"/>
              </w:rPr>
              <w:t>978-7-111-57212-1</w:t>
            </w:r>
          </w:p>
        </w:tc>
        <w:tc>
          <w:tcPr>
            <w:tcW w:w="2614" w:type="dxa"/>
            <w:vAlign w:val="top"/>
          </w:tcPr>
          <w:p>
            <w:pPr>
              <w:pStyle w:val="TableText"/>
              <w:ind w:left="44" w:right="96" w:hanging="44"/>
              <w:spacing w:before="108" w:line="210" w:lineRule="auto"/>
              <w:rPr>
                <w:sz w:val="15"/>
                <w:szCs w:val="15"/>
              </w:rPr>
            </w:pPr>
            <w:r>
              <w:rPr>
                <w:sz w:val="15"/>
                <w:szCs w:val="15"/>
                <w:spacing w:val="-3"/>
              </w:rPr>
              <w:t>《稻盛和夫谈经营：创造高收益与商业</w:t>
            </w:r>
            <w:r>
              <w:rPr>
                <w:sz w:val="15"/>
                <w:szCs w:val="15"/>
                <w:spacing w:val="7"/>
              </w:rPr>
              <w:t xml:space="preserve"> </w:t>
            </w:r>
            <w:r>
              <w:rPr>
                <w:sz w:val="15"/>
                <w:szCs w:val="15"/>
                <w:spacing w:val="-4"/>
              </w:rPr>
              <w:t>拓展》</w:t>
            </w:r>
          </w:p>
        </w:tc>
        <w:tc>
          <w:tcPr>
            <w:tcW w:w="474" w:type="dxa"/>
            <w:vAlign w:val="top"/>
          </w:tcPr>
          <w:p>
            <w:pPr>
              <w:pStyle w:val="TableText"/>
              <w:ind w:left="20"/>
              <w:spacing w:before="136" w:line="183" w:lineRule="auto"/>
              <w:rPr>
                <w:sz w:val="15"/>
                <w:szCs w:val="15"/>
              </w:rPr>
            </w:pPr>
            <w:r>
              <w:rPr>
                <w:sz w:val="15"/>
                <w:szCs w:val="15"/>
                <w:spacing w:val="-1"/>
              </w:rPr>
              <w:t>45.00</w:t>
            </w:r>
          </w:p>
        </w:tc>
      </w:tr>
      <w:tr>
        <w:trPr>
          <w:trHeight w:val="531" w:hRule="atLeast"/>
        </w:trPr>
        <w:tc>
          <w:tcPr>
            <w:tcW w:w="1561" w:type="dxa"/>
            <w:vAlign w:val="top"/>
          </w:tcPr>
          <w:p>
            <w:pPr>
              <w:pStyle w:val="TableText"/>
              <w:ind w:left="134"/>
              <w:spacing w:before="160" w:line="184" w:lineRule="auto"/>
              <w:rPr>
                <w:sz w:val="15"/>
                <w:szCs w:val="15"/>
              </w:rPr>
            </w:pPr>
            <w:r>
              <w:rPr>
                <w:sz w:val="15"/>
                <w:szCs w:val="15"/>
                <w:spacing w:val="-1"/>
              </w:rPr>
              <w:t>978-7-111-57213-8</w:t>
            </w:r>
          </w:p>
        </w:tc>
        <w:tc>
          <w:tcPr>
            <w:tcW w:w="2614" w:type="dxa"/>
            <w:vAlign w:val="top"/>
          </w:tcPr>
          <w:p>
            <w:pPr>
              <w:pStyle w:val="TableText"/>
              <w:ind w:left="24" w:right="79" w:hanging="24"/>
              <w:spacing w:before="110" w:line="215" w:lineRule="auto"/>
              <w:rPr>
                <w:sz w:val="15"/>
                <w:szCs w:val="15"/>
              </w:rPr>
            </w:pPr>
            <w:r>
              <w:rPr>
                <w:sz w:val="15"/>
                <w:szCs w:val="15"/>
                <w:spacing w:val="-2"/>
              </w:rPr>
              <w:t>《稻盛和夫谈经营：人才培养与企业传</w:t>
            </w:r>
            <w:r>
              <w:rPr>
                <w:sz w:val="15"/>
                <w:szCs w:val="15"/>
                <w:spacing w:val="7"/>
              </w:rPr>
              <w:t xml:space="preserve"> </w:t>
            </w:r>
            <w:r>
              <w:rPr>
                <w:sz w:val="15"/>
                <w:szCs w:val="15"/>
                <w:spacing w:val="-4"/>
              </w:rPr>
              <w:t>承》</w:t>
            </w:r>
          </w:p>
        </w:tc>
        <w:tc>
          <w:tcPr>
            <w:tcW w:w="474" w:type="dxa"/>
            <w:vAlign w:val="top"/>
          </w:tcPr>
          <w:p>
            <w:pPr>
              <w:pStyle w:val="TableText"/>
              <w:ind w:left="20"/>
              <w:spacing w:before="150" w:line="183" w:lineRule="auto"/>
              <w:rPr>
                <w:sz w:val="15"/>
                <w:szCs w:val="15"/>
              </w:rPr>
            </w:pPr>
            <w:r>
              <w:rPr>
                <w:sz w:val="15"/>
                <w:szCs w:val="15"/>
                <w:spacing w:val="-1"/>
              </w:rPr>
              <w:t>45.00</w:t>
            </w:r>
          </w:p>
        </w:tc>
      </w:tr>
    </w:tbl>
    <w:p>
      <w:pPr>
        <w:pStyle w:val="BodyText"/>
        <w:spacing w:line="297" w:lineRule="auto"/>
        <w:rPr/>
      </w:pPr>
      <w:r/>
    </w:p>
    <w:p>
      <w:pPr>
        <w:pStyle w:val="BodyText"/>
        <w:spacing w:line="297" w:lineRule="auto"/>
        <w:rPr/>
      </w:pPr>
      <w:r/>
    </w:p>
    <w:p>
      <w:pPr>
        <w:pStyle w:val="BodyText"/>
        <w:spacing w:line="298" w:lineRule="auto"/>
        <w:rPr/>
      </w:pPr>
      <w:r/>
    </w:p>
    <w:p>
      <w:pPr>
        <w:pStyle w:val="BodyText"/>
        <w:spacing w:line="298" w:lineRule="auto"/>
        <w:rPr/>
      </w:pPr>
      <w:r/>
    </w:p>
    <w:p>
      <w:pPr>
        <w:ind w:left="3383"/>
        <w:spacing w:before="72" w:line="222" w:lineRule="auto"/>
        <w:rPr>
          <w:rFonts w:ascii="SimHei" w:hAnsi="SimHei" w:eastAsia="SimHei" w:cs="SimHei"/>
          <w:sz w:val="22"/>
          <w:szCs w:val="22"/>
        </w:rPr>
      </w:pPr>
      <w:r>
        <w:rPr>
          <w:rFonts w:ascii="SimHei" w:hAnsi="SimHei" w:eastAsia="SimHei" w:cs="SimHei"/>
          <w:sz w:val="22"/>
          <w:szCs w:val="22"/>
          <w:b/>
          <w:bCs/>
          <w:spacing w:val="-6"/>
        </w:rPr>
        <w:t>稻盛和夫经营实录(2017年7月出版)</w:t>
      </w:r>
    </w:p>
    <w:p>
      <w:pPr>
        <w:spacing w:line="166" w:lineRule="exact"/>
        <w:rPr/>
      </w:pPr>
      <w:r/>
    </w:p>
    <w:tbl>
      <w:tblPr>
        <w:tblStyle w:val="TableNormal"/>
        <w:tblW w:w="4669" w:type="dxa"/>
        <w:tblInd w:w="27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11"/>
        <w:gridCol w:w="2225"/>
        <w:gridCol w:w="633"/>
      </w:tblGrid>
      <w:tr>
        <w:trPr>
          <w:trHeight w:val="174" w:hRule="atLeast"/>
        </w:trPr>
        <w:tc>
          <w:tcPr>
            <w:shd w:val="clear" w:fill="8C8C8C"/>
            <w:tcW w:w="4669" w:type="dxa"/>
            <w:vAlign w:val="top"/>
            <w:gridSpan w:val="3"/>
          </w:tcPr>
          <w:p>
            <w:pPr>
              <w:pStyle w:val="TableText"/>
              <w:ind w:left="764"/>
              <w:spacing w:before="28" w:line="208" w:lineRule="auto"/>
              <w:rPr>
                <w:sz w:val="12"/>
                <w:szCs w:val="12"/>
              </w:rPr>
            </w:pPr>
            <w:r>
              <w:rPr>
                <w:sz w:val="12"/>
                <w:szCs w:val="12"/>
                <w:color w:val="FFFFFF"/>
              </w:rPr>
              <w:t>SBN                               </w:t>
            </w:r>
            <w:r>
              <w:rPr>
                <w:sz w:val="12"/>
                <w:szCs w:val="12"/>
                <w:color w:val="FFFFFF"/>
                <w:spacing w:val="1"/>
              </w:rPr>
              <w:t>书名                   定价</w:t>
            </w:r>
          </w:p>
        </w:tc>
      </w:tr>
      <w:tr>
        <w:trPr>
          <w:trHeight w:val="307" w:hRule="atLeast"/>
        </w:trPr>
        <w:tc>
          <w:tcPr>
            <w:tcW w:w="1811" w:type="dxa"/>
            <w:vAlign w:val="top"/>
          </w:tcPr>
          <w:p>
            <w:pPr>
              <w:pStyle w:val="TableText"/>
              <w:ind w:left="15"/>
              <w:spacing w:before="158" w:line="160" w:lineRule="auto"/>
              <w:rPr/>
            </w:pPr>
            <w:r>
              <w:rPr>
                <w:spacing w:val="-1"/>
              </w:rPr>
              <w:t>978-7-111-57079-0</w:t>
            </w:r>
          </w:p>
        </w:tc>
        <w:tc>
          <w:tcPr>
            <w:tcW w:w="2225" w:type="dxa"/>
            <w:vAlign w:val="top"/>
          </w:tcPr>
          <w:p>
            <w:pPr>
              <w:pStyle w:val="TableText"/>
              <w:ind w:left="14"/>
              <w:spacing w:before="117" w:line="207" w:lineRule="auto"/>
              <w:rPr/>
            </w:pPr>
            <w:r>
              <w:rPr>
                <w:spacing w:val="-2"/>
              </w:rPr>
              <w:t>《赌在技术开发上》</w:t>
            </w:r>
          </w:p>
        </w:tc>
        <w:tc>
          <w:tcPr>
            <w:tcW w:w="633" w:type="dxa"/>
            <w:vAlign w:val="top"/>
          </w:tcPr>
          <w:p>
            <w:pPr>
              <w:pStyle w:val="TableText"/>
              <w:ind w:left="18"/>
              <w:spacing w:before="159" w:line="159" w:lineRule="auto"/>
              <w:rPr/>
            </w:pPr>
            <w:r>
              <w:rPr>
                <w:spacing w:val="-2"/>
              </w:rPr>
              <w:t>59.00</w:t>
            </w:r>
          </w:p>
        </w:tc>
      </w:tr>
      <w:tr>
        <w:trPr>
          <w:trHeight w:val="307" w:hRule="atLeast"/>
        </w:trPr>
        <w:tc>
          <w:tcPr>
            <w:tcW w:w="1811" w:type="dxa"/>
            <w:vAlign w:val="top"/>
          </w:tcPr>
          <w:p>
            <w:pPr>
              <w:pStyle w:val="TableText"/>
              <w:ind w:left="15"/>
              <w:spacing w:before="171" w:line="125" w:lineRule="exact"/>
              <w:rPr/>
            </w:pPr>
            <w:r>
              <w:rPr>
                <w:spacing w:val="-1"/>
                <w:position w:val="-2"/>
              </w:rPr>
              <w:t>978-7-111-57016-5</w:t>
            </w:r>
          </w:p>
        </w:tc>
        <w:tc>
          <w:tcPr>
            <w:tcW w:w="2225" w:type="dxa"/>
            <w:vAlign w:val="top"/>
          </w:tcPr>
          <w:p>
            <w:pPr>
              <w:pStyle w:val="TableText"/>
              <w:ind w:left="14"/>
              <w:spacing w:before="111" w:line="214" w:lineRule="auto"/>
              <w:rPr/>
            </w:pPr>
            <w:r>
              <w:rPr>
                <w:spacing w:val="-2"/>
              </w:rPr>
              <w:t>《利他的经营哲学》</w:t>
            </w:r>
          </w:p>
        </w:tc>
        <w:tc>
          <w:tcPr>
            <w:tcW w:w="633" w:type="dxa"/>
            <w:vAlign w:val="top"/>
          </w:tcPr>
          <w:p>
            <w:pPr>
              <w:pStyle w:val="TableText"/>
              <w:ind w:left="18"/>
              <w:spacing w:before="152" w:line="167" w:lineRule="auto"/>
              <w:rPr/>
            </w:pPr>
            <w:r>
              <w:rPr>
                <w:spacing w:val="-1"/>
              </w:rPr>
              <w:t>49.00</w:t>
            </w:r>
          </w:p>
        </w:tc>
      </w:tr>
      <w:tr>
        <w:trPr>
          <w:trHeight w:val="312" w:hRule="atLeast"/>
        </w:trPr>
        <w:tc>
          <w:tcPr>
            <w:tcW w:w="1811" w:type="dxa"/>
            <w:vAlign w:val="top"/>
          </w:tcPr>
          <w:p>
            <w:pPr>
              <w:pStyle w:val="TableText"/>
              <w:ind w:left="15"/>
              <w:spacing w:before="164" w:line="159" w:lineRule="auto"/>
              <w:rPr/>
            </w:pPr>
            <w:r>
              <w:rPr>
                <w:spacing w:val="-1"/>
              </w:rPr>
              <w:t>978-7-111-57081-3</w:t>
            </w:r>
          </w:p>
        </w:tc>
        <w:tc>
          <w:tcPr>
            <w:tcW w:w="2225" w:type="dxa"/>
            <w:vAlign w:val="top"/>
          </w:tcPr>
          <w:p>
            <w:pPr>
              <w:pStyle w:val="TableText"/>
              <w:ind w:left="14"/>
              <w:spacing w:before="124" w:line="205" w:lineRule="auto"/>
              <w:rPr/>
            </w:pPr>
            <w:r>
              <w:rPr>
                <w:spacing w:val="-2"/>
              </w:rPr>
              <w:t>《企业成长战略》</w:t>
            </w:r>
          </w:p>
        </w:tc>
        <w:tc>
          <w:tcPr>
            <w:tcW w:w="633" w:type="dxa"/>
            <w:vAlign w:val="top"/>
          </w:tcPr>
          <w:p>
            <w:pPr>
              <w:pStyle w:val="TableText"/>
              <w:ind w:left="18"/>
              <w:spacing w:before="165" w:line="158" w:lineRule="auto"/>
              <w:rPr/>
            </w:pPr>
            <w:r>
              <w:rPr>
                <w:spacing w:val="-1"/>
              </w:rPr>
              <w:t>49.00</w:t>
            </w:r>
          </w:p>
        </w:tc>
      </w:tr>
    </w:tbl>
    <w:p>
      <w:pPr>
        <w:pStyle w:val="BodyText"/>
        <w:rPr/>
      </w:pPr>
      <w:r/>
    </w:p>
    <w:p>
      <w:pPr>
        <w:sectPr>
          <w:footerReference w:type="default" r:id="rId154"/>
          <w:pgSz w:w="8520" w:h="12720"/>
          <w:pgMar w:top="400" w:right="500" w:bottom="879" w:left="599" w:header="0" w:footer="870" w:gutter="0"/>
        </w:sectPr>
        <w:rPr/>
      </w:pPr>
    </w:p>
    <w:p>
      <w:pPr>
        <w:pStyle w:val="BodyText"/>
        <w:spacing w:line="437" w:lineRule="auto"/>
        <w:rPr/>
      </w:pPr>
      <w:r>
        <w:pict>
          <v:rect id="_x0000_s468" style="position:absolute;margin-left:19.9989pt;margin-top:594.998pt;mso-position-vertical-relative:page;mso-position-horizontal-relative:page;width:0.5pt;height:25.55pt;z-index:255349760;" o:allowincell="f" fillcolor="#000000" filled="true" stroked="false"/>
        </w:pict>
      </w:r>
      <w:r>
        <w:drawing>
          <wp:anchor distT="0" distB="0" distL="0" distR="0" simplePos="0" relativeHeight="255350784" behindDoc="0" locked="0" layoutInCell="0" allowOverlap="1">
            <wp:simplePos x="0" y="0"/>
            <wp:positionH relativeFrom="page">
              <wp:posOffset>2597139</wp:posOffset>
            </wp:positionH>
            <wp:positionV relativeFrom="page">
              <wp:posOffset>7569194</wp:posOffset>
            </wp:positionV>
            <wp:extent cx="6350" cy="317502"/>
            <wp:effectExtent l="0" t="0" r="0" b="0"/>
            <wp:wrapNone/>
            <wp:docPr id="192" name="IM 192"/>
            <wp:cNvGraphicFramePr/>
            <a:graphic>
              <a:graphicData uri="http://schemas.openxmlformats.org/drawingml/2006/picture">
                <pic:pic>
                  <pic:nvPicPr>
                    <pic:cNvPr id="192" name="IM 192"/>
                    <pic:cNvPicPr/>
                  </pic:nvPicPr>
                  <pic:blipFill>
                    <a:blip r:embed="rId159"/>
                    <a:stretch>
                      <a:fillRect/>
                    </a:stretch>
                  </pic:blipFill>
                  <pic:spPr>
                    <a:xfrm rot="0">
                      <a:off x="0" y="0"/>
                      <a:ext cx="6350" cy="317502"/>
                    </a:xfrm>
                    <a:prstGeom prst="rect">
                      <a:avLst/>
                    </a:prstGeom>
                  </pic:spPr>
                </pic:pic>
              </a:graphicData>
            </a:graphic>
          </wp:anchor>
        </w:drawing>
      </w:r>
      <w:r>
        <w:pict>
          <v:shape id="_x0000_s470" style="position:absolute;margin-left:21.0001pt;margin-top:569.239pt;mso-position-vertical-relative:page;mso-position-horizontal-relative:page;width:39.3pt;height:16.65pt;z-index:255348736;" o:allowincell="f" filled="false" stroked="false" type="#_x0000_t202">
            <v:fill on="false"/>
            <v:stroke on="false"/>
            <v:path/>
            <v:imagedata o:title=""/>
            <o:lock v:ext="edit" aspectratio="false"/>
            <v:textbox inset="0mm,0mm,0mm,0mm">
              <w:txbxContent>
                <w:p>
                  <w:pPr>
                    <w:ind w:left="20" w:right="20"/>
                    <w:spacing w:before="20" w:line="225" w:lineRule="auto"/>
                    <w:rPr>
                      <w:rFonts w:ascii="SimSun" w:hAnsi="SimSun" w:eastAsia="SimSun" w:cs="SimSun"/>
                      <w:sz w:val="12"/>
                      <w:szCs w:val="12"/>
                    </w:rPr>
                  </w:pPr>
                  <w:r>
                    <w:rPr>
                      <w:rFonts w:ascii="SimSun" w:hAnsi="SimSun" w:eastAsia="SimSun" w:cs="SimSun"/>
                      <w:sz w:val="12"/>
                      <w:szCs w:val="12"/>
                      <w:spacing w:val="-6"/>
                    </w:rPr>
                    <w:t>扫</w:t>
                  </w:r>
                  <w:r>
                    <w:rPr>
                      <w:rFonts w:ascii="SimSun" w:hAnsi="SimSun" w:eastAsia="SimSun" w:cs="SimSun"/>
                      <w:sz w:val="12"/>
                      <w:szCs w:val="12"/>
                      <w:spacing w:val="3"/>
                    </w:rPr>
                    <w:t xml:space="preserve">  </w:t>
                  </w:r>
                  <w:r>
                    <w:rPr>
                      <w:rFonts w:ascii="SimSun" w:hAnsi="SimSun" w:eastAsia="SimSun" w:cs="SimSun"/>
                      <w:sz w:val="12"/>
                      <w:szCs w:val="12"/>
                      <w:spacing w:val="-6"/>
                    </w:rPr>
                    <w:t>码</w:t>
                  </w:r>
                  <w:r>
                    <w:rPr>
                      <w:rFonts w:ascii="SimSun" w:hAnsi="SimSun" w:eastAsia="SimSun" w:cs="SimSun"/>
                      <w:sz w:val="12"/>
                      <w:szCs w:val="12"/>
                      <w:spacing w:val="3"/>
                    </w:rPr>
                    <w:t xml:space="preserve">  </w:t>
                  </w:r>
                  <w:r>
                    <w:rPr>
                      <w:rFonts w:ascii="SimSun" w:hAnsi="SimSun" w:eastAsia="SimSun" w:cs="SimSun"/>
                      <w:sz w:val="12"/>
                      <w:szCs w:val="12"/>
                      <w:spacing w:val="-6"/>
                    </w:rPr>
                    <w:t>查</w:t>
                  </w:r>
                  <w:r>
                    <w:rPr>
                      <w:rFonts w:ascii="SimSun" w:hAnsi="SimSun" w:eastAsia="SimSun" w:cs="SimSun"/>
                      <w:sz w:val="12"/>
                      <w:szCs w:val="12"/>
                      <w:spacing w:val="-24"/>
                    </w:rPr>
                    <w:t xml:space="preserve"> </w:t>
                  </w:r>
                  <w:r>
                    <w:rPr>
                      <w:rFonts w:ascii="SimSun" w:hAnsi="SimSun" w:eastAsia="SimSun" w:cs="SimSun"/>
                      <w:sz w:val="12"/>
                      <w:szCs w:val="12"/>
                      <w:spacing w:val="-6"/>
                    </w:rPr>
                    <w:t>看</w:t>
                  </w:r>
                  <w:r>
                    <w:rPr>
                      <w:rFonts w:ascii="SimSun" w:hAnsi="SimSun" w:eastAsia="SimSun" w:cs="SimSun"/>
                      <w:sz w:val="12"/>
                      <w:szCs w:val="12"/>
                    </w:rPr>
                    <w:t xml:space="preserve"> </w:t>
                  </w:r>
                  <w:r>
                    <w:rPr>
                      <w:rFonts w:ascii="SimSun" w:hAnsi="SimSun" w:eastAsia="SimSun" w:cs="SimSun"/>
                      <w:sz w:val="12"/>
                      <w:szCs w:val="12"/>
                      <w:spacing w:val="-1"/>
                    </w:rPr>
                    <w:t>更多数字资源</w:t>
                  </w:r>
                </w:p>
              </w:txbxContent>
            </v:textbox>
          </v:shape>
        </w:pict>
      </w:r>
      <w:r>
        <w:pict>
          <v:shape id="_x0000_s472" style="position:absolute;margin-left:209pt;margin-top:593.335pt;mso-position-vertical-relative:page;mso-position-horizontal-relative:page;width:36.05pt;height:29.35pt;z-index:255347712;" o:allowincell="f" filled="false" stroked="false" type="#_x0000_t202">
            <v:fill on="false"/>
            <v:stroke on="false"/>
            <v:path/>
            <v:imagedata o:title=""/>
            <o:lock v:ext="edit" aspectratio="false"/>
            <v:textbox inset="0mm,0mm,0mm,0mm">
              <w:txbxContent>
                <w:p>
                  <w:pPr>
                    <w:ind w:left="20" w:right="20"/>
                    <w:spacing w:before="19" w:line="187" w:lineRule="auto"/>
                    <w:jc w:val="both"/>
                    <w:rPr>
                      <w:rFonts w:ascii="SimHei" w:hAnsi="SimHei" w:eastAsia="SimHei" w:cs="SimHei"/>
                      <w:sz w:val="18"/>
                      <w:szCs w:val="18"/>
                    </w:rPr>
                  </w:pPr>
                  <w:r>
                    <w:rPr>
                      <w:rFonts w:ascii="SimHei" w:hAnsi="SimHei" w:eastAsia="SimHei" w:cs="SimHei"/>
                      <w:sz w:val="18"/>
                      <w:szCs w:val="18"/>
                      <w:spacing w:val="-24"/>
                      <w:w w:val="88"/>
                    </w:rPr>
                    <w:t>华章网站：</w:t>
                  </w:r>
                  <w:r>
                    <w:rPr>
                      <w:rFonts w:ascii="SimHei" w:hAnsi="SimHei" w:eastAsia="SimHei" w:cs="SimHei"/>
                      <w:sz w:val="18"/>
                      <w:szCs w:val="18"/>
                      <w:spacing w:val="7"/>
                    </w:rPr>
                    <w:t xml:space="preserve"> </w:t>
                  </w:r>
                  <w:r>
                    <w:rPr>
                      <w:rFonts w:ascii="SimHei" w:hAnsi="SimHei" w:eastAsia="SimHei" w:cs="SimHei"/>
                      <w:sz w:val="18"/>
                      <w:szCs w:val="18"/>
                      <w:spacing w:val="-27"/>
                      <w:w w:val="90"/>
                    </w:rPr>
                    <w:t>网上购书：</w:t>
                  </w:r>
                  <w:r>
                    <w:rPr>
                      <w:rFonts w:ascii="SimHei" w:hAnsi="SimHei" w:eastAsia="SimHei" w:cs="SimHei"/>
                      <w:sz w:val="18"/>
                      <w:szCs w:val="18"/>
                      <w:spacing w:val="4"/>
                    </w:rPr>
                    <w:t xml:space="preserve"> </w:t>
                  </w:r>
                  <w:r>
                    <w:rPr>
                      <w:rFonts w:ascii="SimHei" w:hAnsi="SimHei" w:eastAsia="SimHei" w:cs="SimHei"/>
                      <w:sz w:val="18"/>
                      <w:szCs w:val="18"/>
                      <w:spacing w:val="-26"/>
                      <w:w w:val="87"/>
                    </w:rPr>
                    <w:t>数字阅读：</w:t>
                  </w:r>
                </w:p>
              </w:txbxContent>
            </v:textbox>
          </v:shape>
        </w:pict>
      </w:r>
      <w:r>
        <w:pict>
          <v:shape id="_x0000_s474" style="position:absolute;margin-left:240.498pt;margin-top:593.335pt;mso-position-vertical-relative:page;mso-position-horizontal-relative:page;width:77.8pt;height:30.15pt;z-index:255345664;" o:allowincell="f" filled="false" stroked="false" type="#_x0000_t202">
            <v:fill on="false"/>
            <v:stroke on="false"/>
            <v:path/>
            <v:imagedata o:title=""/>
            <o:lock v:ext="edit" aspectratio="false"/>
            <v:textbox inset="0mm,0mm,0mm,0mm">
              <w:txbxContent>
                <w:p>
                  <w:pPr>
                    <w:ind w:left="30"/>
                    <w:spacing w:before="20" w:line="182" w:lineRule="auto"/>
                    <w:rPr>
                      <w:rFonts w:ascii="SimSun" w:hAnsi="SimSun" w:eastAsia="SimSun" w:cs="SimSun"/>
                      <w:sz w:val="18"/>
                      <w:szCs w:val="18"/>
                    </w:rPr>
                  </w:pPr>
                  <w:r>
                    <w:rPr>
                      <w:rFonts w:ascii="SimSun" w:hAnsi="SimSun" w:eastAsia="SimSun" w:cs="SimSun"/>
                      <w:sz w:val="18"/>
                      <w:szCs w:val="18"/>
                      <w:spacing w:val="-2"/>
                    </w:rPr>
                    <w:t>www.hzbook.com</w:t>
                  </w:r>
                </w:p>
                <w:p>
                  <w:pPr>
                    <w:ind w:left="30" w:right="20" w:hanging="10"/>
                    <w:spacing w:line="197" w:lineRule="auto"/>
                    <w:rPr>
                      <w:rFonts w:ascii="SimSun" w:hAnsi="SimSun" w:eastAsia="SimSun" w:cs="SimSun"/>
                      <w:sz w:val="18"/>
                      <w:szCs w:val="18"/>
                    </w:rPr>
                  </w:pPr>
                  <w:r>
                    <w:rPr>
                      <w:rFonts w:ascii="SimSun" w:hAnsi="SimSun" w:eastAsia="SimSun" w:cs="SimSun"/>
                      <w:sz w:val="18"/>
                      <w:szCs w:val="18"/>
                      <w:spacing w:val="-6"/>
                    </w:rPr>
                    <w:t>www.china-pub.com</w:t>
                  </w:r>
                  <w:r>
                    <w:rPr>
                      <w:rFonts w:ascii="SimSun" w:hAnsi="SimSun" w:eastAsia="SimSun" w:cs="SimSun"/>
                      <w:sz w:val="18"/>
                      <w:szCs w:val="18"/>
                      <w:spacing w:val="5"/>
                    </w:rPr>
                    <w:t xml:space="preserve">  </w:t>
                  </w:r>
                  <w:r>
                    <w:rPr>
                      <w:rFonts w:ascii="SimSun" w:hAnsi="SimSun" w:eastAsia="SimSun" w:cs="SimSun"/>
                      <w:sz w:val="18"/>
                      <w:szCs w:val="18"/>
                      <w:spacing w:val="-7"/>
                    </w:rPr>
                    <w:t>www.hzmedia.com.cn</w:t>
                  </w:r>
                </w:p>
              </w:txbxContent>
            </v:textbox>
          </v:shape>
        </w:pict>
      </w:r>
      <w:r>
        <w:pict>
          <v:shape id="_x0000_s476" style="position:absolute;margin-left:24.998pt;margin-top:594.778pt;mso-position-vertical-relative:page;mso-position-horizontal-relative:page;width:87.45pt;height:9pt;z-index:255342592;" o:allowincell="f"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4"/>
                      <w:szCs w:val="14"/>
                    </w:rPr>
                  </w:pPr>
                  <w:r>
                    <w:rPr>
                      <w:rFonts w:ascii="SimSun" w:hAnsi="SimSun" w:eastAsia="SimSun" w:cs="SimSun"/>
                      <w:sz w:val="14"/>
                      <w:szCs w:val="14"/>
                      <w:spacing w:val="5"/>
                    </w:rPr>
                    <w:t>投稿热线：(010)88379007</w:t>
                  </w:r>
                </w:p>
              </w:txbxContent>
            </v:textbox>
          </v:shape>
        </w:pict>
      </w:r>
      <w:r>
        <w:pict>
          <v:shape id="_x0000_s478" style="position:absolute;margin-left:24.998pt;margin-top:599.769pt;mso-position-vertical-relative:page;mso-position-horizontal-relative:page;width:164.75pt;height:22.9pt;z-index:255343616;" o:allowincell="f" filled="false" stroked="false" type="#_x0000_t202">
            <v:fill on="false"/>
            <v:stroke on="false"/>
            <v:path/>
            <v:imagedata o:title=""/>
            <o:lock v:ext="edit" aspectratio="false"/>
            <v:textbox inset="0mm,0mm,0mm,0mm">
              <w:txbxContent>
                <w:p>
                  <w:pPr>
                    <w:pStyle w:val="BodyText"/>
                    <w:ind w:left="20"/>
                    <w:spacing w:before="20" w:line="245" w:lineRule="exact"/>
                    <w:rPr>
                      <w:sz w:val="18"/>
                      <w:szCs w:val="18"/>
                    </w:rPr>
                  </w:pPr>
                  <w:r>
                    <w:rPr>
                      <w:rFonts w:ascii="SimSun" w:hAnsi="SimSun" w:eastAsia="SimSun" w:cs="SimSun"/>
                      <w:sz w:val="18"/>
                      <w:szCs w:val="18"/>
                      <w:spacing w:val="-16"/>
                      <w:w w:val="94"/>
                      <w:position w:val="2"/>
                    </w:rPr>
                    <w:t>读者信箱：</w:t>
                  </w:r>
                  <w:r>
                    <w:rPr>
                      <w:sz w:val="18"/>
                      <w:szCs w:val="18"/>
                      <w:spacing w:val="-16"/>
                      <w:w w:val="94"/>
                      <w:position w:val="2"/>
                    </w:rPr>
                    <w:t>hzjg@hzbook.com</w:t>
                  </w:r>
                </w:p>
                <w:p>
                  <w:pPr>
                    <w:ind w:left="20"/>
                    <w:spacing w:before="5" w:line="220" w:lineRule="auto"/>
                    <w:rPr>
                      <w:rFonts w:ascii="SimSun" w:hAnsi="SimSun" w:eastAsia="SimSun" w:cs="SimSun"/>
                      <w:sz w:val="14"/>
                      <w:szCs w:val="14"/>
                    </w:rPr>
                  </w:pPr>
                  <w:r>
                    <w:rPr>
                      <w:rFonts w:ascii="SimSun" w:hAnsi="SimSun" w:eastAsia="SimSun" w:cs="SimSun"/>
                      <w:sz w:val="14"/>
                      <w:szCs w:val="14"/>
                      <w:spacing w:val="15"/>
                    </w:rPr>
                    <w:t>客服电话：(010)883610668837983368326294</w:t>
                  </w:r>
                </w:p>
              </w:txbxContent>
            </v:textbox>
          </v:shape>
        </w:pict>
      </w:r>
      <w:r>
        <w:drawing>
          <wp:anchor distT="0" distB="0" distL="0" distR="0" simplePos="0" relativeHeight="255346688" behindDoc="0" locked="0" layoutInCell="0" allowOverlap="1">
            <wp:simplePos x="0" y="0"/>
            <wp:positionH relativeFrom="page">
              <wp:posOffset>260324</wp:posOffset>
            </wp:positionH>
            <wp:positionV relativeFrom="page">
              <wp:posOffset>6680187</wp:posOffset>
            </wp:positionV>
            <wp:extent cx="520708" cy="508004"/>
            <wp:effectExtent l="0" t="0" r="0" b="0"/>
            <wp:wrapNone/>
            <wp:docPr id="194" name="IM 194"/>
            <wp:cNvGraphicFramePr/>
            <a:graphic>
              <a:graphicData uri="http://schemas.openxmlformats.org/drawingml/2006/picture">
                <pic:pic>
                  <pic:nvPicPr>
                    <pic:cNvPr id="194" name="IM 194"/>
                    <pic:cNvPicPr/>
                  </pic:nvPicPr>
                  <pic:blipFill>
                    <a:blip r:embed="rId160"/>
                    <a:stretch>
                      <a:fillRect/>
                    </a:stretch>
                  </pic:blipFill>
                  <pic:spPr>
                    <a:xfrm rot="0">
                      <a:off x="0" y="0"/>
                      <a:ext cx="520708" cy="508004"/>
                    </a:xfrm>
                    <a:prstGeom prst="rect">
                      <a:avLst/>
                    </a:prstGeom>
                  </pic:spPr>
                </pic:pic>
              </a:graphicData>
            </a:graphic>
          </wp:anchor>
        </w:drawing>
      </w:r>
      <w:r>
        <w:drawing>
          <wp:anchor distT="0" distB="0" distL="0" distR="0" simplePos="0" relativeHeight="255344640" behindDoc="0" locked="0" layoutInCell="0" allowOverlap="1">
            <wp:simplePos x="0" y="0"/>
            <wp:positionH relativeFrom="page">
              <wp:posOffset>2108191</wp:posOffset>
            </wp:positionH>
            <wp:positionV relativeFrom="page">
              <wp:posOffset>6686587</wp:posOffset>
            </wp:positionV>
            <wp:extent cx="628654" cy="622288"/>
            <wp:effectExtent l="0" t="0" r="0" b="0"/>
            <wp:wrapNone/>
            <wp:docPr id="196" name="IM 196"/>
            <wp:cNvGraphicFramePr/>
            <a:graphic>
              <a:graphicData uri="http://schemas.openxmlformats.org/drawingml/2006/picture">
                <pic:pic>
                  <pic:nvPicPr>
                    <pic:cNvPr id="196" name="IM 196"/>
                    <pic:cNvPicPr/>
                  </pic:nvPicPr>
                  <pic:blipFill>
                    <a:blip r:embed="rId161"/>
                    <a:stretch>
                      <a:fillRect/>
                    </a:stretch>
                  </pic:blipFill>
                  <pic:spPr>
                    <a:xfrm rot="0">
                      <a:off x="0" y="0"/>
                      <a:ext cx="628654" cy="622288"/>
                    </a:xfrm>
                    <a:prstGeom prst="rect">
                      <a:avLst/>
                    </a:prstGeom>
                  </pic:spPr>
                </pic:pic>
              </a:graphicData>
            </a:graphic>
          </wp:anchor>
        </w:drawing>
      </w:r>
      <w:r/>
    </w:p>
    <w:p>
      <w:pPr>
        <w:pStyle w:val="BodyText"/>
        <w:ind w:left="3420"/>
        <w:spacing w:before="75" w:line="198" w:lineRule="auto"/>
        <w:rPr>
          <w:sz w:val="26"/>
          <w:szCs w:val="26"/>
        </w:rPr>
      </w:pPr>
      <w:r>
        <w:rPr>
          <w:sz w:val="26"/>
          <w:szCs w:val="26"/>
          <w:b/>
          <w:bCs/>
          <w:spacing w:val="-5"/>
        </w:rPr>
        <w:t>WHY</w:t>
      </w:r>
      <w:r>
        <w:rPr>
          <w:sz w:val="26"/>
          <w:szCs w:val="26"/>
          <w:b/>
          <w:bCs/>
          <w:spacing w:val="23"/>
        </w:rPr>
        <w:t xml:space="preserve"> </w:t>
      </w:r>
      <w:r>
        <w:rPr>
          <w:sz w:val="26"/>
          <w:szCs w:val="26"/>
          <w:b/>
          <w:bCs/>
          <w:spacing w:val="-5"/>
        </w:rPr>
        <w:t>DIGITAL</w:t>
      </w:r>
    </w:p>
    <w:p>
      <w:pPr>
        <w:pStyle w:val="BodyText"/>
        <w:ind w:left="2580"/>
        <w:spacing w:before="123" w:line="198" w:lineRule="auto"/>
        <w:rPr>
          <w:sz w:val="26"/>
          <w:szCs w:val="26"/>
        </w:rPr>
      </w:pPr>
      <w:r>
        <w:rPr>
          <w:sz w:val="26"/>
          <w:szCs w:val="26"/>
          <w:b/>
          <w:bCs/>
          <w:spacing w:val="-2"/>
        </w:rPr>
        <w:t>TRANSFORMATIONS</w:t>
      </w:r>
      <w:r>
        <w:rPr>
          <w:sz w:val="26"/>
          <w:szCs w:val="26"/>
          <w:b/>
          <w:bCs/>
          <w:spacing w:val="66"/>
          <w:w w:val="101"/>
        </w:rPr>
        <w:t xml:space="preserve"> </w:t>
      </w:r>
      <w:r>
        <w:rPr>
          <w:sz w:val="26"/>
          <w:szCs w:val="26"/>
          <w:b/>
          <w:bCs/>
          <w:spacing w:val="-2"/>
        </w:rPr>
        <w:t>FAIL</w:t>
      </w:r>
    </w:p>
    <w:p>
      <w:pPr>
        <w:pStyle w:val="BodyText"/>
        <w:spacing w:line="434" w:lineRule="auto"/>
        <w:rPr/>
      </w:pPr>
      <w:r/>
    </w:p>
    <w:p>
      <w:pPr>
        <w:ind w:left="570"/>
        <w:spacing w:before="59" w:line="219" w:lineRule="auto"/>
        <w:rPr>
          <w:rFonts w:ascii="SimSun" w:hAnsi="SimSun" w:eastAsia="SimSun" w:cs="SimSun"/>
          <w:sz w:val="18"/>
          <w:szCs w:val="18"/>
        </w:rPr>
      </w:pPr>
      <w:r>
        <w:rPr>
          <w:rFonts w:ascii="SimSun" w:hAnsi="SimSun" w:eastAsia="SimSun" w:cs="SimSun"/>
          <w:sz w:val="18"/>
          <w:szCs w:val="18"/>
          <w:spacing w:val="-6"/>
        </w:rPr>
        <w:t>托尼在数字化转型方面的造诣无人能及。他在宝洁的工作证明了指数型组织的力量。</w:t>
      </w:r>
    </w:p>
    <w:p>
      <w:pPr>
        <w:ind w:left="5112" w:right="263" w:firstLine="370"/>
        <w:spacing w:before="83" w:line="280" w:lineRule="auto"/>
        <w:rPr>
          <w:rFonts w:ascii="SimHei" w:hAnsi="SimHei" w:eastAsia="SimHei" w:cs="SimHei"/>
          <w:sz w:val="18"/>
          <w:szCs w:val="18"/>
        </w:rPr>
      </w:pPr>
      <w:r>
        <w:rPr>
          <w:rFonts w:ascii="SimHei" w:hAnsi="SimHei" w:eastAsia="SimHei" w:cs="SimHei"/>
          <w:sz w:val="18"/>
          <w:szCs w:val="18"/>
          <w:b/>
          <w:bCs/>
          <w:spacing w:val="-5"/>
        </w:rPr>
        <w:t>萨利姆·伊斯梅尔</w:t>
      </w:r>
      <w:r>
        <w:rPr>
          <w:rFonts w:ascii="SimSun" w:hAnsi="SimSun" w:eastAsia="SimSun" w:cs="SimSun"/>
          <w:sz w:val="18"/>
          <w:szCs w:val="18"/>
          <w:b/>
          <w:bCs/>
          <w:spacing w:val="-5"/>
        </w:rPr>
        <w:t>(Salim</w:t>
      </w:r>
      <w:r>
        <w:rPr>
          <w:rFonts w:ascii="SimSun" w:hAnsi="SimSun" w:eastAsia="SimSun" w:cs="SimSun"/>
          <w:sz w:val="18"/>
          <w:szCs w:val="18"/>
          <w:spacing w:val="15"/>
        </w:rPr>
        <w:t xml:space="preserve">  </w:t>
      </w:r>
      <w:r>
        <w:rPr>
          <w:rFonts w:ascii="SimSun" w:hAnsi="SimSun" w:eastAsia="SimSun" w:cs="SimSun"/>
          <w:sz w:val="18"/>
          <w:szCs w:val="18"/>
          <w:b/>
          <w:bCs/>
          <w:spacing w:val="-5"/>
        </w:rPr>
        <w:t>Ismai</w:t>
      </w:r>
      <w:r>
        <w:rPr>
          <w:rFonts w:ascii="SimSun" w:hAnsi="SimSun" w:eastAsia="SimSun" w:cs="SimSun"/>
          <w:sz w:val="18"/>
          <w:szCs w:val="18"/>
          <w:b/>
          <w:bCs/>
          <w:spacing w:val="-6"/>
        </w:rPr>
        <w:t>l)</w:t>
      </w:r>
      <w:r>
        <w:rPr>
          <w:rFonts w:ascii="SimSun" w:hAnsi="SimSun" w:eastAsia="SimSun" w:cs="SimSun"/>
          <w:sz w:val="18"/>
          <w:szCs w:val="18"/>
        </w:rPr>
        <w:t xml:space="preserve"> </w:t>
      </w:r>
      <w:r>
        <w:rPr>
          <w:rFonts w:ascii="SimHei" w:hAnsi="SimHei" w:eastAsia="SimHei" w:cs="SimHei"/>
          <w:sz w:val="18"/>
          <w:szCs w:val="18"/>
          <w:b/>
          <w:bCs/>
          <w:spacing w:val="-10"/>
        </w:rPr>
        <w:t>畅销书《指数型组织》作者、天使投资人</w:t>
      </w:r>
    </w:p>
    <w:p>
      <w:pPr>
        <w:pStyle w:val="BodyText"/>
        <w:spacing w:line="357" w:lineRule="auto"/>
        <w:rPr/>
      </w:pPr>
      <w:r/>
    </w:p>
    <w:p>
      <w:pPr>
        <w:ind w:left="570"/>
        <w:spacing w:before="58" w:line="359" w:lineRule="exact"/>
        <w:rPr>
          <w:rFonts w:ascii="SimHei" w:hAnsi="SimHei" w:eastAsia="SimHei" w:cs="SimHei"/>
          <w:sz w:val="18"/>
          <w:szCs w:val="18"/>
        </w:rPr>
      </w:pPr>
      <w:r>
        <w:rPr>
          <w:rFonts w:ascii="SimHei" w:hAnsi="SimHei" w:eastAsia="SimHei" w:cs="SimHei"/>
          <w:sz w:val="18"/>
          <w:szCs w:val="18"/>
          <w:spacing w:val="-9"/>
          <w:position w:val="14"/>
        </w:rPr>
        <w:t>我衷心向每一位读者推荐这本书。托尼有近三十年的丰富经验，他还使用了航空业常用的检查清单法，</w:t>
      </w:r>
    </w:p>
    <w:p>
      <w:pPr>
        <w:ind w:left="240"/>
        <w:spacing w:line="219" w:lineRule="auto"/>
        <w:rPr>
          <w:rFonts w:ascii="SimSun" w:hAnsi="SimSun" w:eastAsia="SimSun" w:cs="SimSun"/>
          <w:sz w:val="18"/>
          <w:szCs w:val="18"/>
        </w:rPr>
      </w:pPr>
      <w:r>
        <w:rPr>
          <w:rFonts w:ascii="SimSun" w:hAnsi="SimSun" w:eastAsia="SimSun" w:cs="SimSun"/>
          <w:sz w:val="18"/>
          <w:szCs w:val="18"/>
        </w:rPr>
        <w:t>帮助你在数字化转型中战胜那高达70%的失败率，不</w:t>
      </w:r>
      <w:r>
        <w:rPr>
          <w:rFonts w:ascii="SimSun" w:hAnsi="SimSun" w:eastAsia="SimSun" w:cs="SimSun"/>
          <w:sz w:val="18"/>
          <w:szCs w:val="18"/>
          <w:spacing w:val="-1"/>
        </w:rPr>
        <w:t>断为企业创造竞争优势。</w:t>
      </w:r>
    </w:p>
    <w:p>
      <w:pPr>
        <w:pStyle w:val="BodyText"/>
        <w:ind w:left="4139" w:right="287" w:firstLine="1530"/>
        <w:spacing w:before="96" w:line="274" w:lineRule="auto"/>
        <w:rPr>
          <w:rFonts w:ascii="SimHei" w:hAnsi="SimHei" w:eastAsia="SimHei" w:cs="SimHei"/>
          <w:sz w:val="18"/>
          <w:szCs w:val="18"/>
        </w:rPr>
      </w:pPr>
      <w:r>
        <w:rPr>
          <w:rFonts w:ascii="SimHei" w:hAnsi="SimHei" w:eastAsia="SimHei" w:cs="SimHei"/>
          <w:sz w:val="18"/>
          <w:szCs w:val="18"/>
          <w:spacing w:val="-3"/>
        </w:rPr>
        <w:t>麦睿博</w:t>
      </w:r>
      <w:r>
        <w:rPr>
          <w:rFonts w:ascii="SimHei" w:hAnsi="SimHei" w:eastAsia="SimHei" w:cs="SimHei"/>
          <w:sz w:val="18"/>
          <w:szCs w:val="18"/>
          <w:spacing w:val="-32"/>
        </w:rPr>
        <w:t xml:space="preserve"> </w:t>
      </w:r>
      <w:r>
        <w:rPr>
          <w:sz w:val="18"/>
          <w:szCs w:val="18"/>
          <w:spacing w:val="-3"/>
        </w:rPr>
        <w:t>(Robert</w:t>
      </w:r>
      <w:r>
        <w:rPr>
          <w:sz w:val="18"/>
          <w:szCs w:val="18"/>
          <w:spacing w:val="6"/>
        </w:rPr>
        <w:t xml:space="preserve">      </w:t>
      </w:r>
      <w:r>
        <w:rPr>
          <w:sz w:val="18"/>
          <w:szCs w:val="18"/>
          <w:spacing w:val="-3"/>
        </w:rPr>
        <w:t>A.McDonald) </w:t>
      </w:r>
      <w:r>
        <w:rPr>
          <w:rFonts w:ascii="SimHei" w:hAnsi="SimHei" w:eastAsia="SimHei" w:cs="SimHei"/>
          <w:sz w:val="18"/>
          <w:szCs w:val="18"/>
          <w:spacing w:val="5"/>
        </w:rPr>
        <w:t>宝洁第12任</w:t>
      </w:r>
      <w:r>
        <w:rPr>
          <w:rFonts w:ascii="SimHei" w:hAnsi="SimHei" w:eastAsia="SimHei" w:cs="SimHei"/>
          <w:sz w:val="18"/>
          <w:szCs w:val="18"/>
          <w:spacing w:val="-25"/>
        </w:rPr>
        <w:t xml:space="preserve"> </w:t>
      </w:r>
      <w:r>
        <w:rPr>
          <w:sz w:val="18"/>
          <w:szCs w:val="18"/>
        </w:rPr>
        <w:t>CEO</w:t>
      </w:r>
      <w:r>
        <w:rPr>
          <w:rFonts w:ascii="SimSun" w:hAnsi="SimSun" w:eastAsia="SimSun" w:cs="SimSun"/>
          <w:sz w:val="18"/>
          <w:szCs w:val="18"/>
          <w:spacing w:val="5"/>
        </w:rPr>
        <w:t>、</w:t>
      </w:r>
      <w:r>
        <w:rPr>
          <w:rFonts w:ascii="SimHei" w:hAnsi="SimHei" w:eastAsia="SimHei" w:cs="SimHei"/>
          <w:sz w:val="18"/>
          <w:szCs w:val="18"/>
          <w:spacing w:val="5"/>
        </w:rPr>
        <w:t>美国退伍军人事务部第8任部长</w:t>
      </w:r>
    </w:p>
    <w:p>
      <w:pPr>
        <w:pStyle w:val="BodyText"/>
        <w:spacing w:line="364" w:lineRule="auto"/>
        <w:rPr/>
      </w:pPr>
      <w:r/>
    </w:p>
    <w:p>
      <w:pPr>
        <w:ind w:left="570"/>
        <w:spacing w:before="59" w:line="340" w:lineRule="exact"/>
        <w:rPr>
          <w:rFonts w:ascii="SimSun" w:hAnsi="SimSun" w:eastAsia="SimSun" w:cs="SimSun"/>
          <w:sz w:val="18"/>
          <w:szCs w:val="18"/>
        </w:rPr>
      </w:pPr>
      <w:r>
        <w:rPr>
          <w:rFonts w:ascii="SimSun" w:hAnsi="SimSun" w:eastAsia="SimSun" w:cs="SimSun"/>
          <w:sz w:val="18"/>
          <w:szCs w:val="18"/>
          <w:spacing w:val="-5"/>
          <w:position w:val="12"/>
        </w:rPr>
        <w:t>像往常一样，托尼将一个复杂的话题变得简单、有逻辑且切合实际，同时</w:t>
      </w:r>
      <w:r>
        <w:rPr>
          <w:rFonts w:ascii="SimSun" w:hAnsi="SimSun" w:eastAsia="SimSun" w:cs="SimSun"/>
          <w:sz w:val="18"/>
          <w:szCs w:val="18"/>
          <w:spacing w:val="-6"/>
          <w:position w:val="12"/>
        </w:rPr>
        <w:t>给出了一份强有力的指南，</w:t>
      </w:r>
    </w:p>
    <w:p>
      <w:pPr>
        <w:ind w:left="240"/>
        <w:spacing w:before="1" w:line="219" w:lineRule="auto"/>
        <w:rPr>
          <w:rFonts w:ascii="SimSun" w:hAnsi="SimSun" w:eastAsia="SimSun" w:cs="SimSun"/>
          <w:sz w:val="18"/>
          <w:szCs w:val="18"/>
        </w:rPr>
      </w:pPr>
      <w:r>
        <w:rPr>
          <w:rFonts w:ascii="SimSun" w:hAnsi="SimSun" w:eastAsia="SimSun" w:cs="SimSun"/>
          <w:sz w:val="18"/>
          <w:szCs w:val="18"/>
          <w:spacing w:val="-6"/>
        </w:rPr>
        <w:t>而这正是数十年来在公司内部破坏性运营的结</w:t>
      </w:r>
      <w:r>
        <w:rPr>
          <w:rFonts w:ascii="SimSun" w:hAnsi="SimSun" w:eastAsia="SimSun" w:cs="SimSun"/>
          <w:sz w:val="18"/>
          <w:szCs w:val="18"/>
          <w:spacing w:val="-7"/>
        </w:rPr>
        <w:t>晶!</w:t>
      </w:r>
    </w:p>
    <w:p>
      <w:pPr>
        <w:ind w:left="3709" w:right="291" w:firstLine="1400"/>
        <w:spacing w:before="96" w:line="284" w:lineRule="auto"/>
        <w:rPr>
          <w:rFonts w:ascii="SimHei" w:hAnsi="SimHei" w:eastAsia="SimHei" w:cs="SimHei"/>
          <w:sz w:val="18"/>
          <w:szCs w:val="18"/>
        </w:rPr>
      </w:pPr>
      <w:r>
        <w:rPr>
          <w:rFonts w:ascii="SimHei" w:hAnsi="SimHei" w:eastAsia="SimHei" w:cs="SimHei"/>
          <w:sz w:val="18"/>
          <w:szCs w:val="18"/>
          <w:spacing w:val="-2"/>
        </w:rPr>
        <w:t>克里斯蒂安·默廷</w:t>
      </w:r>
      <w:r>
        <w:rPr>
          <w:rFonts w:ascii="SimHei" w:hAnsi="SimHei" w:eastAsia="SimHei" w:cs="SimHei"/>
          <w:sz w:val="18"/>
          <w:szCs w:val="18"/>
          <w:spacing w:val="-41"/>
        </w:rPr>
        <w:t xml:space="preserve"> </w:t>
      </w:r>
      <w:r>
        <w:rPr>
          <w:rFonts w:ascii="Times New Roman" w:hAnsi="Times New Roman" w:eastAsia="Times New Roman" w:cs="Times New Roman"/>
          <w:sz w:val="18"/>
          <w:szCs w:val="18"/>
          <w:spacing w:val="-2"/>
        </w:rPr>
        <w:t>(Christian         Mertin)</w:t>
      </w:r>
      <w:r>
        <w:rPr>
          <w:rFonts w:ascii="Times New Roman" w:hAnsi="Times New Roman" w:eastAsia="Times New Roman" w:cs="Times New Roman"/>
          <w:sz w:val="18"/>
          <w:szCs w:val="18"/>
        </w:rPr>
        <w:t xml:space="preserve"> </w:t>
      </w:r>
      <w:r>
        <w:rPr>
          <w:rFonts w:ascii="SimHei" w:hAnsi="SimHei" w:eastAsia="SimHei" w:cs="SimHei"/>
          <w:sz w:val="18"/>
          <w:szCs w:val="18"/>
          <w:spacing w:val="-7"/>
        </w:rPr>
        <w:t>安永全球商业服务和客户服务合伙人、全球金融咨询负责人</w:t>
      </w:r>
    </w:p>
    <w:p>
      <w:pPr>
        <w:pStyle w:val="BodyText"/>
        <w:spacing w:line="336" w:lineRule="auto"/>
        <w:rPr/>
      </w:pPr>
      <w:r/>
    </w:p>
    <w:p>
      <w:pPr>
        <w:ind w:left="570"/>
        <w:spacing w:before="59" w:line="350" w:lineRule="exact"/>
        <w:rPr>
          <w:rFonts w:ascii="SimHei" w:hAnsi="SimHei" w:eastAsia="SimHei" w:cs="SimHei"/>
          <w:sz w:val="18"/>
          <w:szCs w:val="18"/>
        </w:rPr>
      </w:pPr>
      <w:r>
        <w:rPr>
          <w:rFonts w:ascii="SimHei" w:hAnsi="SimHei" w:eastAsia="SimHei" w:cs="SimHei"/>
          <w:sz w:val="18"/>
          <w:szCs w:val="18"/>
          <w:spacing w:val="2"/>
          <w:position w:val="13"/>
        </w:rPr>
        <w:t>托尼指导过许多专业人员(包括我自己)如何出色地交付和运营</w:t>
      </w:r>
      <w:r>
        <w:rPr>
          <w:rFonts w:ascii="SimSun" w:hAnsi="SimSun" w:eastAsia="SimSun" w:cs="SimSun"/>
          <w:sz w:val="18"/>
          <w:szCs w:val="18"/>
          <w:position w:val="13"/>
        </w:rPr>
        <w:t>IT</w:t>
      </w:r>
      <w:r>
        <w:rPr>
          <w:rFonts w:ascii="SimSun" w:hAnsi="SimSun" w:eastAsia="SimSun" w:cs="SimSun"/>
          <w:sz w:val="18"/>
          <w:szCs w:val="18"/>
          <w:spacing w:val="-35"/>
          <w:position w:val="13"/>
        </w:rPr>
        <w:t xml:space="preserve"> </w:t>
      </w:r>
      <w:r>
        <w:rPr>
          <w:rFonts w:ascii="SimHei" w:hAnsi="SimHei" w:eastAsia="SimHei" w:cs="SimHei"/>
          <w:sz w:val="18"/>
          <w:szCs w:val="18"/>
          <w:spacing w:val="2"/>
          <w:position w:val="13"/>
        </w:rPr>
        <w:t>项目。现在，他将他深思熟虑、</w:t>
      </w:r>
    </w:p>
    <w:p>
      <w:pPr>
        <w:ind w:left="240"/>
        <w:spacing w:before="1" w:line="212" w:lineRule="auto"/>
        <w:rPr>
          <w:rFonts w:ascii="SimHei" w:hAnsi="SimHei" w:eastAsia="SimHei" w:cs="SimHei"/>
          <w:sz w:val="18"/>
          <w:szCs w:val="18"/>
        </w:rPr>
      </w:pPr>
      <w:r>
        <w:rPr>
          <w:rFonts w:ascii="SimHei" w:hAnsi="SimHei" w:eastAsia="SimHei" w:cs="SimHei"/>
          <w:sz w:val="18"/>
          <w:szCs w:val="18"/>
          <w:spacing w:val="-6"/>
        </w:rPr>
        <w:t>一丝不苟的方法应用于数字化转型，为企业赢在数字时代提</w:t>
      </w:r>
      <w:r>
        <w:rPr>
          <w:rFonts w:ascii="SimHei" w:hAnsi="SimHei" w:eastAsia="SimHei" w:cs="SimHei"/>
          <w:sz w:val="18"/>
          <w:szCs w:val="18"/>
          <w:spacing w:val="-7"/>
        </w:rPr>
        <w:t>供了一张出色的路线图。</w:t>
      </w:r>
    </w:p>
    <w:p>
      <w:pPr>
        <w:ind w:left="4940" w:right="240" w:firstLine="809"/>
        <w:spacing w:before="125" w:line="282" w:lineRule="auto"/>
        <w:rPr>
          <w:rFonts w:ascii="SimHei" w:hAnsi="SimHei" w:eastAsia="SimHei" w:cs="SimHei"/>
          <w:sz w:val="18"/>
          <w:szCs w:val="18"/>
        </w:rPr>
      </w:pPr>
      <w:r>
        <w:rPr>
          <w:rFonts w:ascii="SimHei" w:hAnsi="SimHei" w:eastAsia="SimHei" w:cs="SimHei"/>
          <w:sz w:val="18"/>
          <w:szCs w:val="18"/>
          <w:spacing w:val="-3"/>
        </w:rPr>
        <w:t>雅兹迪·巴格利</w:t>
      </w:r>
      <w:r>
        <w:rPr>
          <w:rFonts w:ascii="SimSun" w:hAnsi="SimSun" w:eastAsia="SimSun" w:cs="SimSun"/>
          <w:sz w:val="18"/>
          <w:szCs w:val="18"/>
          <w:spacing w:val="-3"/>
        </w:rPr>
        <w:t>(Yazdi</w:t>
      </w:r>
      <w:r>
        <w:rPr>
          <w:rFonts w:ascii="SimSun" w:hAnsi="SimSun" w:eastAsia="SimSun" w:cs="SimSun"/>
          <w:sz w:val="18"/>
          <w:szCs w:val="18"/>
          <w:spacing w:val="22"/>
        </w:rPr>
        <w:t xml:space="preserve">  </w:t>
      </w:r>
      <w:r>
        <w:rPr>
          <w:rFonts w:ascii="SimSun" w:hAnsi="SimSun" w:eastAsia="SimSun" w:cs="SimSun"/>
          <w:sz w:val="18"/>
          <w:szCs w:val="18"/>
          <w:spacing w:val="-3"/>
        </w:rPr>
        <w:t>Bagli)</w:t>
      </w:r>
      <w:r>
        <w:rPr>
          <w:rFonts w:ascii="SimSun" w:hAnsi="SimSun" w:eastAsia="SimSun" w:cs="SimSun"/>
          <w:sz w:val="18"/>
          <w:szCs w:val="18"/>
          <w:spacing w:val="1"/>
        </w:rPr>
        <w:t xml:space="preserve"> </w:t>
      </w:r>
      <w:r>
        <w:rPr>
          <w:rFonts w:ascii="SimHei" w:hAnsi="SimHei" w:eastAsia="SimHei" w:cs="SimHei"/>
          <w:sz w:val="18"/>
          <w:szCs w:val="18"/>
          <w:spacing w:val="-8"/>
        </w:rPr>
        <w:t>沃尔玛全球商业服务和新兴技术高级副总裁</w:t>
      </w:r>
    </w:p>
    <w:p>
      <w:pPr>
        <w:pStyle w:val="BodyText"/>
        <w:spacing w:line="335" w:lineRule="auto"/>
        <w:rPr/>
      </w:pPr>
      <w:r/>
    </w:p>
    <w:p>
      <w:pPr>
        <w:ind w:left="240" w:right="291" w:firstLine="330"/>
        <w:spacing w:before="59" w:line="297" w:lineRule="auto"/>
        <w:jc w:val="both"/>
        <w:rPr>
          <w:rFonts w:ascii="SimHei" w:hAnsi="SimHei" w:eastAsia="SimHei" w:cs="SimHei"/>
          <w:sz w:val="18"/>
          <w:szCs w:val="18"/>
        </w:rPr>
      </w:pPr>
      <w:r>
        <w:rPr>
          <w:rFonts w:ascii="SimHei" w:hAnsi="SimHei" w:eastAsia="SimHei" w:cs="SimHei"/>
          <w:sz w:val="18"/>
          <w:szCs w:val="18"/>
          <w:spacing w:val="-6"/>
        </w:rPr>
        <w:t>本书中没有一个来自中国市场的案例，也没有“业态</w:t>
      </w:r>
      <w:r>
        <w:rPr>
          <w:rFonts w:ascii="SimHei" w:hAnsi="SimHei" w:eastAsia="SimHei" w:cs="SimHei"/>
          <w:sz w:val="18"/>
          <w:szCs w:val="18"/>
          <w:spacing w:val="-7"/>
        </w:rPr>
        <w:t>”“智能”等时髦术语，我想这正是国内企业家</w:t>
      </w:r>
      <w:r>
        <w:rPr>
          <w:rFonts w:ascii="SimHei" w:hAnsi="SimHei" w:eastAsia="SimHei" w:cs="SimHei"/>
          <w:sz w:val="18"/>
          <w:szCs w:val="18"/>
        </w:rPr>
        <w:t xml:space="preserve"> </w:t>
      </w:r>
      <w:r>
        <w:rPr>
          <w:rFonts w:ascii="SimHei" w:hAnsi="SimHei" w:eastAsia="SimHei" w:cs="SimHei"/>
          <w:sz w:val="18"/>
          <w:szCs w:val="18"/>
          <w:spacing w:val="-3"/>
        </w:rPr>
        <w:t>应该读一读本书的理由，了解国外同行如何看待数字化转型，避免浮躁。中国企业只有不忘初心，坚持</w:t>
      </w:r>
      <w:r>
        <w:rPr>
          <w:rFonts w:ascii="SimHei" w:hAnsi="SimHei" w:eastAsia="SimHei" w:cs="SimHei"/>
          <w:sz w:val="18"/>
          <w:szCs w:val="18"/>
          <w:spacing w:val="2"/>
        </w:rPr>
        <w:t xml:space="preserve"> </w:t>
      </w:r>
      <w:r>
        <w:rPr>
          <w:rFonts w:ascii="SimHei" w:hAnsi="SimHei" w:eastAsia="SimHei" w:cs="SimHei"/>
          <w:sz w:val="18"/>
          <w:szCs w:val="18"/>
          <w:spacing w:val="-7"/>
        </w:rPr>
        <w:t>托尼的数字化转型五步法，才能塑造出一个个中国案例，成为时代的故事，从卓越走向世界一流。</w:t>
      </w:r>
    </w:p>
    <w:p>
      <w:pPr>
        <w:ind w:left="2862" w:right="292" w:firstLine="4839"/>
        <w:spacing w:before="129" w:line="279" w:lineRule="auto"/>
        <w:rPr>
          <w:rFonts w:ascii="SimHei" w:hAnsi="SimHei" w:eastAsia="SimHei" w:cs="SimHei"/>
          <w:sz w:val="18"/>
          <w:szCs w:val="18"/>
        </w:rPr>
      </w:pPr>
      <w:r>
        <w:rPr>
          <w:rFonts w:ascii="SimHei" w:hAnsi="SimHei" w:eastAsia="SimHei" w:cs="SimHei"/>
          <w:sz w:val="18"/>
          <w:szCs w:val="18"/>
          <w:b/>
          <w:bCs/>
          <w:spacing w:val="-10"/>
          <w:w w:val="97"/>
        </w:rPr>
        <w:t>赵剑波</w:t>
      </w:r>
      <w:r>
        <w:rPr>
          <w:rFonts w:ascii="SimHei" w:hAnsi="SimHei" w:eastAsia="SimHei" w:cs="SimHei"/>
          <w:sz w:val="18"/>
          <w:szCs w:val="18"/>
        </w:rPr>
        <w:t xml:space="preserve"> </w:t>
      </w:r>
      <w:r>
        <w:rPr>
          <w:rFonts w:ascii="SimHei" w:hAnsi="SimHei" w:eastAsia="SimHei" w:cs="SimHei"/>
          <w:sz w:val="18"/>
          <w:szCs w:val="18"/>
          <w:b/>
          <w:bCs/>
          <w:spacing w:val="-10"/>
        </w:rPr>
        <w:t>中国社会科学院工业经济研究所副研究员、清华大学经济管理学院博士</w:t>
      </w:r>
    </w:p>
    <w:p>
      <w:pPr>
        <w:pStyle w:val="BodyText"/>
        <w:spacing w:line="264" w:lineRule="auto"/>
        <w:rPr/>
      </w:pPr>
      <w:r/>
    </w:p>
    <w:p>
      <w:pPr>
        <w:pStyle w:val="BodyText"/>
        <w:spacing w:line="264" w:lineRule="auto"/>
        <w:rPr/>
      </w:pPr>
      <w:r/>
    </w:p>
    <w:p>
      <w:pPr>
        <w:ind w:firstLine="6430"/>
        <w:spacing w:line="2210" w:lineRule="exact"/>
        <w:rPr/>
      </w:pPr>
      <w:r>
        <w:rPr>
          <w:position w:val="-44"/>
        </w:rPr>
        <w:pict>
          <v:group id="_x0000_s480" style="mso-position-vertical-relative:line;mso-position-horizontal-relative:char;width:103.5pt;height:110.5pt;" filled="false" stroked="false" coordsize="2070,2210" coordorigin="0,0">
            <v:shape id="_x0000_s482" style="position:absolute;left:0;top:0;width:2070;height:1951;" filled="false" stroked="false" type="#_x0000_t75">
              <v:imagedata o:title="" r:id="rId162"/>
            </v:shape>
            <v:shape id="_x0000_s484" style="position:absolute;left:39;top:40;width:1990;height:2170;" filled="false" stroked="false" type="#_x0000_t75">
              <v:imagedata o:title="" r:id="rId163"/>
            </v:shape>
            <v:shape id="_x0000_s486" style="position:absolute;left:420;top:1915;width:1258;height:220;"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18"/>
                        <w:szCs w:val="18"/>
                      </w:rPr>
                    </w:pPr>
                    <w:r>
                      <w:rPr>
                        <w:rFonts w:ascii="SimSun" w:hAnsi="SimSun" w:eastAsia="SimSun" w:cs="SimSun"/>
                        <w:sz w:val="18"/>
                        <w:szCs w:val="18"/>
                        <w:spacing w:val="5"/>
                      </w:rPr>
                      <w:t>定价：69.00元</w:t>
                    </w:r>
                  </w:p>
                </w:txbxContent>
              </v:textbox>
            </v:shape>
          </v:group>
        </w:pict>
      </w:r>
    </w:p>
    <w:sectPr>
      <w:footerReference w:type="default" r:id="rId17"/>
      <w:pgSz w:w="9330" w:h="12920"/>
      <w:pgMar w:top="400" w:right="430" w:bottom="400" w:left="399"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2" w:lineRule="exact"/>
      <w:rPr>
        <w:sz w:val="12"/>
      </w:rPr>
    </w:pPr>
    <w:r>
      <mc:AlternateContent xmlns:mc="http://schemas.openxmlformats.org/markup-compatibility/2006">
        <mc:Choice Requires="wps">
          <w:drawing>
            <wp:anchor distT="0" distB="0" distL="0" distR="0" simplePos="0" relativeHeight="251658240" behindDoc="0" locked="0" layoutInCell="0" allowOverlap="1">
              <wp:simplePos x="0" y="0"/>
              <wp:positionH relativeFrom="page">
                <wp:posOffset>7620340</wp:posOffset>
              </wp:positionH>
              <wp:positionV relativeFrom="page">
                <wp:posOffset>4719963</wp:posOffset>
              </wp:positionV>
              <wp:extent cx="122554" cy="156845"/>
              <wp:effectExtent l="0" t="0" r="0" b="0"/>
              <wp:wrapNone/>
              <wp:docPr id="58" name="TextBox 58"/>
              <wp:cNvGraphicFramePr/>
              <a:graphic>
                <a:graphicData uri="http://schemas.microsoft.com/office/word/2010/wordprocessingShape">
                  <wps:wsp>
                    <wps:cNvSpPr txBox="1"/>
                    <wps:spPr>
                      <a:xfrm rot="5400000">
                        <a:off x="7620340" y="4719963"/>
                        <a:ext cx="122554" cy="1568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67" w:line="183" w:lineRule="auto"/>
                            <w:rPr>
                              <w:rFonts w:ascii="SimSun" w:hAnsi="SimSun" w:eastAsia="SimSun" w:cs="SimSun"/>
                              <w:sz w:val="16"/>
                              <w:szCs w:val="16"/>
                            </w:rPr>
                          </w:pPr>
                          <w:r>
                            <w:rPr>
                              <w:rFonts w:ascii="SimSun" w:hAnsi="SimSun" w:eastAsia="SimSun" w:cs="SimSun"/>
                              <w:sz w:val="16"/>
                              <w:szCs w:val="16"/>
                              <w:spacing w:val="-2"/>
                            </w:rPr>
                            <w:t>67</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30" style="position:absolute;margin-left:600.027pt;margin-top:371.651pt;mso-position-vertical-relative:page;mso-position-horizontal-relative:page;width:9.65pt;height:12.35pt;z-index:251658240;rotation:90;" o:allowincell="f" filled="false" stroked="false" type="#_x0000_t202">
              <v:fill on="false"/>
              <v:stroke on="false"/>
              <v:path/>
              <v:imagedata o:title=""/>
              <o:lock v:ext="edit" aspectratio="false"/>
              <v:textbox inset="0mm,0mm,0mm,0mm">
                <w:txbxContent>
                  <w:p>
                    <w:pPr>
                      <w:ind w:left="20"/>
                      <w:spacing w:before="67" w:line="183" w:lineRule="auto"/>
                      <w:rPr>
                        <w:rFonts w:ascii="SimSun" w:hAnsi="SimSun" w:eastAsia="SimSun" w:cs="SimSun"/>
                        <w:sz w:val="16"/>
                        <w:szCs w:val="16"/>
                      </w:rPr>
                    </w:pPr>
                    <w:r>
                      <w:rPr>
                        <w:rFonts w:ascii="SimSun" w:hAnsi="SimSun" w:eastAsia="SimSun" w:cs="SimSun"/>
                        <w:sz w:val="16"/>
                        <w:szCs w:val="16"/>
                        <w:spacing w:val="-2"/>
                      </w:rPr>
                      <w:t>67</w:t>
                    </w:r>
                  </w:p>
                </w:txbxContent>
              </v:textbox>
            </v:shape>
          </w:pict>
        </mc:Fallback>
      </mc:AlternateContent>
    </w: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pict>
        <v:rect id="_x0000_s422" style="position:absolute;margin-left:32.998pt;margin-top:592.002pt;mso-position-vertical-relative:page;mso-position-horizontal-relative:page;width:368.05pt;height:0.5pt;z-index:251862016;" o:allowincell="f" fillcolor="#000000" filled="true" stroked="false"/>
      </w:pict>
    </w: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84" w:lineRule="exact"/>
      <w:rPr>
        <w:rFonts w:ascii="Times New Roman" w:hAnsi="Times New Roman" w:eastAsia="Times New Roman" w:cs="Times New Roman"/>
        <w:sz w:val="14"/>
        <w:szCs w:val="14"/>
      </w:rPr>
    </w:pPr>
    <w:r>
      <w:rPr>
        <w:rFonts w:ascii="Times New Roman" w:hAnsi="Times New Roman" w:eastAsia="Times New Roman" w:cs="Times New Roman"/>
        <w:sz w:val="14"/>
        <w:szCs w:val="14"/>
        <w:position w:val="-2"/>
      </w:rPr>
      <w:t>X</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86" w:lineRule="exact"/>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position w:val="-2"/>
      </w:rPr>
      <w:t>XXVI</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5"/>
        <w:szCs w:val="15"/>
      </w:rPr>
    </w:pPr>
    <w:r>
      <w:rPr>
        <w:rFonts w:ascii="SimSun" w:hAnsi="SimSun" w:eastAsia="SimSun" w:cs="SimSun"/>
        <w:sz w:val="15"/>
        <w:szCs w:val="15"/>
        <w:spacing w:val="11"/>
      </w:rPr>
      <w:t>第2章</w:t>
    </w:r>
    <w:r>
      <w:rPr>
        <w:rFonts w:ascii="SimSun" w:hAnsi="SimSun" w:eastAsia="SimSun" w:cs="SimSun"/>
        <w:sz w:val="15"/>
        <w:szCs w:val="15"/>
        <w:spacing w:val="35"/>
        <w:w w:val="101"/>
      </w:rPr>
      <w:t xml:space="preserve">  </w:t>
    </w:r>
    <w:r>
      <w:rPr>
        <w:rFonts w:ascii="SimSun" w:hAnsi="SimSun" w:eastAsia="SimSun" w:cs="SimSun"/>
        <w:sz w:val="15"/>
        <w:szCs w:val="15"/>
        <w:spacing w:val="11"/>
      </w:rPr>
      <w:t>五阶段转型路线图的指导准则</w:t>
    </w:r>
    <w:r>
      <w:rPr>
        <w:rFonts w:ascii="SimSun" w:hAnsi="SimSun" w:eastAsia="SimSun" w:cs="SimSun"/>
        <w:sz w:val="15"/>
        <w:szCs w:val="15"/>
        <w:spacing w:val="23"/>
      </w:rPr>
      <w:t xml:space="preserve">  </w:t>
    </w:r>
    <w:r>
      <w:rPr>
        <w:rFonts w:ascii="SimSun" w:hAnsi="SimSun" w:eastAsia="SimSun" w:cs="SimSun"/>
        <w:sz w:val="15"/>
        <w:szCs w:val="15"/>
        <w:spacing w:val="11"/>
      </w:rPr>
      <w:t>29</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13"/>
        <w:szCs w:val="13"/>
      </w:rPr>
    </w:pPr>
    <w:r>
      <w:rPr>
        <w:rFonts w:ascii="SimSun" w:hAnsi="SimSun" w:eastAsia="SimSun" w:cs="SimSun"/>
        <w:sz w:val="17"/>
        <w:szCs w:val="17"/>
        <w:spacing w:val="-1"/>
      </w:rPr>
      <w:t>第2章 五阶段转型路线图的指导准则</w:t>
    </w:r>
    <w:r>
      <w:rPr>
        <w:rFonts w:ascii="SimSun" w:hAnsi="SimSun" w:eastAsia="SimSun" w:cs="SimSun"/>
        <w:sz w:val="17"/>
        <w:szCs w:val="17"/>
        <w:spacing w:val="20"/>
      </w:rPr>
      <w:t xml:space="preserve">  </w:t>
    </w:r>
    <w:r>
      <w:rPr>
        <w:rFonts w:ascii="SimSun" w:hAnsi="SimSun" w:eastAsia="SimSun" w:cs="SimSun"/>
        <w:sz w:val="13"/>
        <w:szCs w:val="13"/>
        <w:spacing w:val="-1"/>
      </w:rPr>
      <w:t>33</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9"/>
        <w:szCs w:val="9"/>
      </w:rPr>
    </w:pPr>
    <w:r>
      <w:rPr>
        <w:rFonts w:ascii="SimSun" w:hAnsi="SimSun" w:eastAsia="SimSun" w:cs="SimSun"/>
        <w:sz w:val="18"/>
        <w:szCs w:val="18"/>
      </w:rPr>
      <w:t>第3章</w:t>
    </w:r>
    <w:r>
      <w:rPr>
        <w:rFonts w:ascii="SimSun" w:hAnsi="SimSun" w:eastAsia="SimSun" w:cs="SimSun"/>
        <w:sz w:val="18"/>
        <w:szCs w:val="18"/>
        <w:spacing w:val="16"/>
      </w:rPr>
      <w:t xml:space="preserve"> </w:t>
    </w:r>
    <w:r>
      <w:rPr>
        <w:rFonts w:ascii="SimSun" w:hAnsi="SimSun" w:eastAsia="SimSun" w:cs="SimSun"/>
        <w:sz w:val="18"/>
        <w:szCs w:val="18"/>
      </w:rPr>
      <w:t>领导者推动</w:t>
    </w:r>
    <w:r>
      <w:rPr>
        <w:rFonts w:ascii="SimSun" w:hAnsi="SimSun" w:eastAsia="SimSun" w:cs="SimSun"/>
        <w:sz w:val="18"/>
        <w:szCs w:val="18"/>
        <w:spacing w:val="8"/>
      </w:rPr>
      <w:t xml:space="preserve">  </w:t>
    </w:r>
    <w:r>
      <w:rPr>
        <w:rFonts w:ascii="SimSun" w:hAnsi="SimSun" w:eastAsia="SimSun" w:cs="SimSun"/>
        <w:sz w:val="9"/>
        <w:szCs w:val="9"/>
        <w:position w:val="4"/>
      </w:rPr>
      <w:t>53</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7" w:lineRule="auto"/>
      <w:jc w:val="right"/>
      <w:rPr>
        <w:rFonts w:ascii="SimSun" w:hAnsi="SimSun" w:eastAsia="SimSun" w:cs="SimSun"/>
        <w:sz w:val="13"/>
        <w:szCs w:val="13"/>
      </w:rPr>
    </w:pPr>
    <w:r>
      <w:rPr>
        <w:rFonts w:ascii="SimHei" w:hAnsi="SimHei" w:eastAsia="SimHei" w:cs="SimHei"/>
        <w:sz w:val="18"/>
        <w:szCs w:val="18"/>
        <w:spacing w:val="8"/>
      </w:rPr>
      <w:t>第14章成功的转型</w:t>
    </w:r>
    <w:r>
      <w:rPr>
        <w:rFonts w:ascii="SimHei" w:hAnsi="SimHei" w:eastAsia="SimHei" w:cs="SimHei"/>
        <w:sz w:val="18"/>
        <w:szCs w:val="18"/>
        <w:spacing w:val="8"/>
      </w:rPr>
      <w:t xml:space="preserve">  </w:t>
    </w:r>
    <w:r>
      <w:rPr>
        <w:rFonts w:ascii="SimSun" w:hAnsi="SimSun" w:eastAsia="SimSun" w:cs="SimSun"/>
        <w:sz w:val="13"/>
        <w:szCs w:val="13"/>
        <w:spacing w:val="8"/>
      </w:rPr>
      <w:t>225</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SimSun" w:hAnsi="SimSun" w:eastAsia="SimSun" w:cs="SimSun"/>
      <w:sz w:val="16"/>
      <w:szCs w:val="16"/>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0.jpeg"/><Relationship Id="rId98" Type="http://schemas.openxmlformats.org/officeDocument/2006/relationships/image" Target="media/image89.jpeg"/><Relationship Id="rId97" Type="http://schemas.openxmlformats.org/officeDocument/2006/relationships/image" Target="media/image88.png"/><Relationship Id="rId96" Type="http://schemas.openxmlformats.org/officeDocument/2006/relationships/image" Target="media/image87.jpeg"/><Relationship Id="rId95" Type="http://schemas.openxmlformats.org/officeDocument/2006/relationships/image" Target="media/image86.jpeg"/><Relationship Id="rId94" Type="http://schemas.openxmlformats.org/officeDocument/2006/relationships/image" Target="media/image85.jpeg"/><Relationship Id="rId93" Type="http://schemas.openxmlformats.org/officeDocument/2006/relationships/image" Target="media/image84.jpeg"/><Relationship Id="rId92" Type="http://schemas.openxmlformats.org/officeDocument/2006/relationships/image" Target="media/image83.jpeg"/><Relationship Id="rId91" Type="http://schemas.openxmlformats.org/officeDocument/2006/relationships/image" Target="media/image82.png"/><Relationship Id="rId90" Type="http://schemas.openxmlformats.org/officeDocument/2006/relationships/image" Target="media/image81.jpeg"/><Relationship Id="rId9" Type="http://schemas.openxmlformats.org/officeDocument/2006/relationships/image" Target="media/image7.png"/><Relationship Id="rId89" Type="http://schemas.openxmlformats.org/officeDocument/2006/relationships/image" Target="media/image80.jpeg"/><Relationship Id="rId88" Type="http://schemas.openxmlformats.org/officeDocument/2006/relationships/image" Target="media/image79.jpeg"/><Relationship Id="rId87" Type="http://schemas.openxmlformats.org/officeDocument/2006/relationships/image" Target="media/image78.jpeg"/><Relationship Id="rId86" Type="http://schemas.openxmlformats.org/officeDocument/2006/relationships/image" Target="media/image77.jpeg"/><Relationship Id="rId85" Type="http://schemas.openxmlformats.org/officeDocument/2006/relationships/image" Target="media/image76.jpeg"/><Relationship Id="rId84" Type="http://schemas.openxmlformats.org/officeDocument/2006/relationships/image" Target="media/image75.png"/><Relationship Id="rId83" Type="http://schemas.openxmlformats.org/officeDocument/2006/relationships/image" Target="media/image74.jpeg"/><Relationship Id="rId82" Type="http://schemas.openxmlformats.org/officeDocument/2006/relationships/image" Target="media/image73.jpeg"/><Relationship Id="rId81" Type="http://schemas.openxmlformats.org/officeDocument/2006/relationships/image" Target="media/image72.jpeg"/><Relationship Id="rId80" Type="http://schemas.openxmlformats.org/officeDocument/2006/relationships/image" Target="media/image71.jpeg"/><Relationship Id="rId8" Type="http://schemas.openxmlformats.org/officeDocument/2006/relationships/image" Target="media/image6.png"/><Relationship Id="rId79" Type="http://schemas.openxmlformats.org/officeDocument/2006/relationships/image" Target="media/image70.png"/><Relationship Id="rId78" Type="http://schemas.openxmlformats.org/officeDocument/2006/relationships/image" Target="media/image69.jpeg"/><Relationship Id="rId77" Type="http://schemas.openxmlformats.org/officeDocument/2006/relationships/image" Target="media/image68.png"/><Relationship Id="rId76" Type="http://schemas.openxmlformats.org/officeDocument/2006/relationships/image" Target="media/image67.jpeg"/><Relationship Id="rId75" Type="http://schemas.openxmlformats.org/officeDocument/2006/relationships/image" Target="media/image66.jpeg"/><Relationship Id="rId74" Type="http://schemas.openxmlformats.org/officeDocument/2006/relationships/image" Target="media/image65.jpeg"/><Relationship Id="rId73" Type="http://schemas.openxmlformats.org/officeDocument/2006/relationships/image" Target="media/image64.jpeg"/><Relationship Id="rId72" Type="http://schemas.openxmlformats.org/officeDocument/2006/relationships/image" Target="media/image63.png"/><Relationship Id="rId71" Type="http://schemas.openxmlformats.org/officeDocument/2006/relationships/image" Target="media/image62.jpeg"/><Relationship Id="rId70" Type="http://schemas.openxmlformats.org/officeDocument/2006/relationships/image" Target="media/image61.jpeg"/><Relationship Id="rId7" Type="http://schemas.openxmlformats.org/officeDocument/2006/relationships/image" Target="media/image5.png"/><Relationship Id="rId69" Type="http://schemas.openxmlformats.org/officeDocument/2006/relationships/image" Target="media/image60.jpeg"/><Relationship Id="rId68" Type="http://schemas.openxmlformats.org/officeDocument/2006/relationships/image" Target="media/image59.png"/><Relationship Id="rId67" Type="http://schemas.openxmlformats.org/officeDocument/2006/relationships/image" Target="media/image58.jpeg"/><Relationship Id="rId66" Type="http://schemas.openxmlformats.org/officeDocument/2006/relationships/image" Target="media/image57.jpe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jpeg"/><Relationship Id="rId62" Type="http://schemas.openxmlformats.org/officeDocument/2006/relationships/image" Target="media/image53.jpeg"/><Relationship Id="rId61" Type="http://schemas.openxmlformats.org/officeDocument/2006/relationships/image" Target="media/image52.jpeg"/><Relationship Id="rId60" Type="http://schemas.openxmlformats.org/officeDocument/2006/relationships/image" Target="media/image51.jpeg"/><Relationship Id="rId6" Type="http://schemas.openxmlformats.org/officeDocument/2006/relationships/image" Target="media/image4.png"/><Relationship Id="rId59" Type="http://schemas.openxmlformats.org/officeDocument/2006/relationships/image" Target="media/image50.png"/><Relationship Id="rId58" Type="http://schemas.openxmlformats.org/officeDocument/2006/relationships/image" Target="media/image49.jpeg"/><Relationship Id="rId57" Type="http://schemas.openxmlformats.org/officeDocument/2006/relationships/image" Target="media/image48.jpeg"/><Relationship Id="rId56" Type="http://schemas.openxmlformats.org/officeDocument/2006/relationships/image" Target="media/image47.jpeg"/><Relationship Id="rId55" Type="http://schemas.openxmlformats.org/officeDocument/2006/relationships/image" Target="media/image46.jpe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jpeg"/><Relationship Id="rId50" Type="http://schemas.openxmlformats.org/officeDocument/2006/relationships/image" Target="media/image41.png"/><Relationship Id="rId5" Type="http://schemas.openxmlformats.org/officeDocument/2006/relationships/image" Target="media/image3.jpeg"/><Relationship Id="rId49" Type="http://schemas.openxmlformats.org/officeDocument/2006/relationships/image" Target="media/image40.jpeg"/><Relationship Id="rId48" Type="http://schemas.openxmlformats.org/officeDocument/2006/relationships/image" Target="media/image39.jpeg"/><Relationship Id="rId47" Type="http://schemas.openxmlformats.org/officeDocument/2006/relationships/image" Target="media/image38.jpe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footer" Target="footer2.xml"/><Relationship Id="rId43" Type="http://schemas.openxmlformats.org/officeDocument/2006/relationships/image" Target="media/image35.jpe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jpe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jpeg"/><Relationship Id="rId37" Type="http://schemas.openxmlformats.org/officeDocument/2006/relationships/header" Target="header7.xml"/><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pn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image" Target="media/image2.jpeg"/><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header" Target="header6.xml"/><Relationship Id="rId25" Type="http://schemas.openxmlformats.org/officeDocument/2006/relationships/image" Target="media/image19.jpeg"/><Relationship Id="rId24" Type="http://schemas.openxmlformats.org/officeDocument/2006/relationships/header" Target="header5.xml"/><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image" Target="media/image1.jpeg"/><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footer" Target="footer1.xml"/><Relationship Id="rId166" Type="http://schemas.openxmlformats.org/officeDocument/2006/relationships/fontTable" Target="fontTable.xml"/><Relationship Id="rId165" Type="http://schemas.openxmlformats.org/officeDocument/2006/relationships/styles" Target="styles.xml"/><Relationship Id="rId164" Type="http://schemas.openxmlformats.org/officeDocument/2006/relationships/settings" Target="settings.xml"/><Relationship Id="rId163" Type="http://schemas.openxmlformats.org/officeDocument/2006/relationships/image" Target="media/image115.png"/><Relationship Id="rId162" Type="http://schemas.openxmlformats.org/officeDocument/2006/relationships/image" Target="media/image114.jpeg"/><Relationship Id="rId161" Type="http://schemas.openxmlformats.org/officeDocument/2006/relationships/image" Target="media/image113.jpeg"/><Relationship Id="rId160" Type="http://schemas.openxmlformats.org/officeDocument/2006/relationships/image" Target="media/image112.jpeg"/><Relationship Id="rId16" Type="http://schemas.openxmlformats.org/officeDocument/2006/relationships/header" Target="header4.xml"/><Relationship Id="rId159" Type="http://schemas.openxmlformats.org/officeDocument/2006/relationships/image" Target="media/image111.png"/><Relationship Id="rId158" Type="http://schemas.openxmlformats.org/officeDocument/2006/relationships/image" Target="media/image110.jpeg"/><Relationship Id="rId157" Type="http://schemas.openxmlformats.org/officeDocument/2006/relationships/image" Target="media/image109.jpeg"/><Relationship Id="rId156" Type="http://schemas.openxmlformats.org/officeDocument/2006/relationships/image" Target="media/image108.jpeg"/><Relationship Id="rId155" Type="http://schemas.openxmlformats.org/officeDocument/2006/relationships/image" Target="media/image107.jpeg"/><Relationship Id="rId154" Type="http://schemas.openxmlformats.org/officeDocument/2006/relationships/footer" Target="footer3.xml"/><Relationship Id="rId153" Type="http://schemas.openxmlformats.org/officeDocument/2006/relationships/image" Target="media/image106.jpeg"/><Relationship Id="rId152" Type="http://schemas.openxmlformats.org/officeDocument/2006/relationships/image" Target="media/image105.jpeg"/><Relationship Id="rId151" Type="http://schemas.openxmlformats.org/officeDocument/2006/relationships/image" Target="media/image104.jpeg"/><Relationship Id="rId150" Type="http://schemas.openxmlformats.org/officeDocument/2006/relationships/hyperlink" Target="https://hbr.org/2017/09/why" TargetMode="External"/><Relationship Id="rId15" Type="http://schemas.openxmlformats.org/officeDocument/2006/relationships/header" Target="header3.xml"/><Relationship Id="rId149" Type="http://schemas.openxmlformats.org/officeDocument/2006/relationships/hyperlink" Target="https://www.forbes.com/sites/chunkamui/2012/01/18/how-kodak" TargetMode="External"/><Relationship Id="rId148" Type="http://schemas.openxmlformats.org/officeDocument/2006/relationships/hyperlink" Target="https://www.ibm.com/services/insights/" TargetMode="External"/><Relationship Id="rId147" Type="http://schemas.openxmlformats.org/officeDocument/2006/relationships/hyperlink" Target="https://timeline.com/spacex-musk-rocket" TargetMode="External"/><Relationship Id="rId146" Type="http://schemas.openxmlformats.org/officeDocument/2006/relationships/hyperlink" Target="https://www.usatoday.com/story/tech/2018/03/12/elon-musk-sxsw-" TargetMode="External"/><Relationship Id="rId145" Type="http://schemas.openxmlformats.org/officeDocument/2006/relationships/hyperlink" Target="http://www.niemanlab.org/2014/05/the-leaked" TargetMode="External"/><Relationship Id="rId144" Type="http://schemas.openxmlformats.org/officeDocument/2006/relationships/hyperlink" Target="https://www.inc.com/magazine/20060901/" TargetMode="External"/><Relationship Id="rId143" Type="http://schemas.openxmlformats.org/officeDocument/2006/relationships/hyperlink" Target="https://www.infinitcontact.com/blog/zappos-stories-that" TargetMode="External"/><Relationship Id="rId142" Type="http://schemas.openxmlformats.org/officeDocument/2006/relationships/hyperlink" Target="https://hbr.org/2015/02/inside-adobes" TargetMode="External"/><Relationship Id="rId141" Type="http://schemas.openxmlformats.org/officeDocument/2006/relationships/hyperlink" Target="https://www.forbes.com/sites/davidburkus/2016/06/01/how" TargetMode="External"/><Relationship Id="rId140" Type="http://schemas.openxmlformats.org/officeDocument/2006/relationships/hyperlink" Target="https://www.businessinsider.com/" TargetMode="External"/><Relationship Id="rId14" Type="http://schemas.openxmlformats.org/officeDocument/2006/relationships/image" Target="media/image12.png"/><Relationship Id="rId139" Type="http://schemas.openxmlformats.org/officeDocument/2006/relationships/hyperlink" Target="https://hbr.org/2016/10/" TargetMode="External"/><Relationship Id="rId138" Type="http://schemas.openxmlformats.org/officeDocument/2006/relationships/hyperlink" Target="https://www.cnbc.com/2018/03/13/atts-1-billion-gambit-retraining" TargetMode="External"/><Relationship Id="rId137" Type="http://schemas.openxmlformats.org/officeDocument/2006/relationships/hyperlink" Target="https://www.cnbc.com/2018/10/29/4-gig-economy-trends-that" TargetMode="External"/><Relationship Id="rId136" Type="http://schemas.openxmlformats.org/officeDocument/2006/relationships/hyperlink" Target="https://www.cio.com/article/3269251/it" TargetMode="External"/><Relationship Id="rId135" Type="http://schemas.openxmlformats.org/officeDocument/2006/relationships/hyperlink" Target="http://www.nbcnews.com/id/41359235/ns/" TargetMode="External"/><Relationship Id="rId134" Type="http://schemas.openxmlformats.org/officeDocument/2006/relationships/hyperlink" Target="https://www.businessinsider.com/how" TargetMode="External"/><Relationship Id="rId133" Type="http://schemas.openxmlformats.org/officeDocument/2006/relationships/hyperlink" Target="https://www.biography.com/" TargetMode="External"/><Relationship Id="rId132" Type="http://schemas.openxmlformats.org/officeDocument/2006/relationships/hyperlink" Target="https://hbr.org/2012/05/" TargetMode="External"/><Relationship Id="rId131" Type="http://schemas.openxmlformats.org/officeDocument/2006/relationships/hyperlink" Target="http://jlbyrnes.com/uploads/Main/" TargetMode="External"/><Relationship Id="rId130" Type="http://schemas.openxmlformats.org/officeDocument/2006/relationships/hyperlink" Target="https://www.bloomberg.com/news/articles/2006-06" TargetMode="External"/><Relationship Id="rId13" Type="http://schemas.openxmlformats.org/officeDocument/2006/relationships/image" Target="media/image11.png"/><Relationship Id="rId129" Type="http://schemas.openxmlformats.org/officeDocument/2006/relationships/hyperlink" Target="http://www.baselinemag.com/c/a/Projects" TargetMode="External"/><Relationship Id="rId128" Type="http://schemas.openxmlformats.org/officeDocument/2006/relationships/hyperlink" Target="https://www.huffingtonpost.com/2015/02/27/netflix-culture-deck" TargetMode="External"/><Relationship Id="rId127" Type="http://schemas.openxmlformats.org/officeDocument/2006/relationships/hyperlink" Target="https://www.inc.com/justin-bariso/" TargetMode="External"/><Relationship Id="rId126" Type="http://schemas.openxmlformats.org/officeDocument/2006/relationships/hyperlink" Target="https://www.nytimes.com/2005/" TargetMode="External"/><Relationship Id="rId125" Type="http://schemas.openxmlformats.org/officeDocument/2006/relationships/hyperlink" Target="http://calleam.com/WTPF/?page" TargetMode="External"/><Relationship Id="rId124" Type="http://schemas.openxmlformats.org/officeDocument/2006/relationships/hyperlink" Target="https://www.globalservices.bt.com/en/aboutus/news-press/" TargetMode="External"/><Relationship Id="rId123" Type="http://schemas.openxmlformats.org/officeDocument/2006/relationships/hyperlink" Target="https://www.economist.com/gulliver/2015/01/29/a-crash" TargetMode="External"/><Relationship Id="rId122" Type="http://schemas.openxmlformats.org/officeDocument/2006/relationships/hyperlink" Target="http://www.sil.si.edu/" TargetMode="External"/><Relationship Id="rId121" Type="http://schemas.openxmlformats.org/officeDocument/2006/relationships/hyperlink" Target="https://parkcityhistory.org/wp-content/" TargetMode="External"/><Relationship Id="rId120" Type="http://schemas.openxmlformats.org/officeDocument/2006/relationships/hyperlink" Target="http://www.aaqeastend.com/contents/portfolio/long" TargetMode="External"/><Relationship Id="rId12" Type="http://schemas.openxmlformats.org/officeDocument/2006/relationships/image" Target="media/image10.png"/><Relationship Id="rId119" Type="http://schemas.openxmlformats.org/officeDocument/2006/relationships/hyperlink" Target="https://www.forbes.com/sites/" TargetMode="External"/><Relationship Id="rId118" Type="http://schemas.openxmlformats.org/officeDocument/2006/relationships/hyperlink" Target="https://www.cnbc.com/2017/08/24/technology" TargetMode="External"/><Relationship Id="rId117" Type="http://schemas.openxmlformats.org/officeDocument/2006/relationships/hyperlink" Target="https://www.strategyand.pwc.com/report/whats-your" TargetMode="External"/><Relationship Id="rId116" Type="http://schemas.openxmlformats.org/officeDocument/2006/relationships/hyperlink" Target="https://www.mckinsey.com/industries/retail/" TargetMode="External"/><Relationship Id="rId115" Type="http://schemas.openxmlformats.org/officeDocument/2006/relationships/hyperlink" Target="https://www.investopedia.com/news/year" TargetMode="External"/><Relationship Id="rId114" Type="http://schemas.openxmlformats.org/officeDocument/2006/relationships/hyperlink" Target="https://sourcingjournal.com/topics/business-news/" TargetMode="External"/><Relationship Id="rId113" Type="http://schemas.openxmlformats.org/officeDocument/2006/relationships/header" Target="header8.xml"/><Relationship Id="rId112" Type="http://schemas.openxmlformats.org/officeDocument/2006/relationships/image" Target="media/image103.png"/><Relationship Id="rId111" Type="http://schemas.openxmlformats.org/officeDocument/2006/relationships/image" Target="media/image102.jpeg"/><Relationship Id="rId110" Type="http://schemas.openxmlformats.org/officeDocument/2006/relationships/image" Target="media/image101.png"/><Relationship Id="rId11" Type="http://schemas.openxmlformats.org/officeDocument/2006/relationships/image" Target="media/image9.png"/><Relationship Id="rId109" Type="http://schemas.openxmlformats.org/officeDocument/2006/relationships/image" Target="media/image100.jpeg"/><Relationship Id="rId108" Type="http://schemas.openxmlformats.org/officeDocument/2006/relationships/image" Target="media/image99.jpeg"/><Relationship Id="rId107" Type="http://schemas.openxmlformats.org/officeDocument/2006/relationships/image" Target="media/image98.jpeg"/><Relationship Id="rId106" Type="http://schemas.openxmlformats.org/officeDocument/2006/relationships/image" Target="media/image97.png"/><Relationship Id="rId105" Type="http://schemas.openxmlformats.org/officeDocument/2006/relationships/image" Target="media/image96.jpeg"/><Relationship Id="rId104" Type="http://schemas.openxmlformats.org/officeDocument/2006/relationships/image" Target="media/image95.jpeg"/><Relationship Id="rId103" Type="http://schemas.openxmlformats.org/officeDocument/2006/relationships/image" Target="media/image94.jpeg"/><Relationship Id="rId102" Type="http://schemas.openxmlformats.org/officeDocument/2006/relationships/image" Target="media/image93.jpeg"/><Relationship Id="rId101" Type="http://schemas.openxmlformats.org/officeDocument/2006/relationships/image" Target="media/image92.png"/><Relationship Id="rId100" Type="http://schemas.openxmlformats.org/officeDocument/2006/relationships/image" Target="media/image91.jpeg"/><Relationship Id="rId10" Type="http://schemas.openxmlformats.org/officeDocument/2006/relationships/image" Target="media/image8.png"/><Relationship Id="rId1" Type="http://schemas.openxmlformats.org/officeDocument/2006/relationships/header" Target="header1.xml"/></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2023-11-14T16:55:32Z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2023-11-14T16:55:55</vt:filetime>
  </property>
  <property fmtid="{D5CDD505-2E9C-101B-9397-08002B2CF9AE}" pid="4" name="UsrData">
    <vt:lpwstr>655335da7c0d8a001fde0f34wl</vt:lpwstr>
  </property>
</Properties>
</file>